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AB" w:rsidRPr="00D31CAB" w:rsidRDefault="00D31CAB" w:rsidP="00D31CAB">
      <w:pPr>
        <w:pStyle w:val="a6"/>
        <w:keepNext/>
        <w:spacing w:before="120" w:line="360" w:lineRule="auto"/>
        <w:rPr>
          <w:rFonts w:ascii="Times New Roman" w:hAnsi="Times New Roman"/>
          <w:bCs w:val="0"/>
          <w:sz w:val="24"/>
          <w:szCs w:val="24"/>
        </w:rPr>
      </w:pPr>
      <w:r w:rsidRPr="00D31CAB">
        <w:rPr>
          <w:noProof/>
          <w:sz w:val="20"/>
          <w:lang w:eastAsia="ru-RU"/>
        </w:rPr>
        <w:drawing>
          <wp:inline distT="0" distB="0" distL="0" distR="0">
            <wp:extent cx="485775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CAB" w:rsidRPr="00D31CAB" w:rsidRDefault="00D31CAB" w:rsidP="00D31CAB">
      <w:pPr>
        <w:pStyle w:val="a6"/>
        <w:keepNext/>
        <w:spacing w:before="120" w:line="360" w:lineRule="auto"/>
        <w:rPr>
          <w:rFonts w:ascii="Times New Roman" w:hAnsi="Times New Roman"/>
          <w:b w:val="0"/>
          <w:sz w:val="20"/>
          <w:szCs w:val="20"/>
        </w:rPr>
      </w:pPr>
      <w:r w:rsidRPr="00D31CAB">
        <w:rPr>
          <w:rFonts w:ascii="Times New Roman" w:hAnsi="Times New Roman"/>
          <w:b w:val="0"/>
          <w:bCs w:val="0"/>
        </w:rPr>
        <w:t>ЧЕРКАСЬКА  ОБЛАСНА  ДЕРЖАВНА  АДМІНІСТРАЦІЯ</w:t>
      </w:r>
    </w:p>
    <w:p w:rsidR="00D31CAB" w:rsidRPr="00D31CAB" w:rsidRDefault="00D31CAB" w:rsidP="00D31CAB">
      <w:pPr>
        <w:pStyle w:val="1"/>
        <w:jc w:val="center"/>
        <w:rPr>
          <w:rFonts w:ascii="Times New Roman" w:hAnsi="Times New Roman"/>
          <w:bCs w:val="0"/>
          <w:iCs/>
          <w:sz w:val="28"/>
          <w:szCs w:val="28"/>
          <w:lang w:val="uk-UA"/>
        </w:rPr>
      </w:pPr>
      <w:r w:rsidRPr="00D31CAB">
        <w:rPr>
          <w:rFonts w:ascii="Times New Roman" w:hAnsi="Times New Roman"/>
          <w:bCs w:val="0"/>
          <w:iCs/>
          <w:sz w:val="28"/>
          <w:szCs w:val="28"/>
          <w:lang w:val="uk-UA"/>
        </w:rPr>
        <w:t>Р О З П О Р Я Д Ж Е Н Н Я</w:t>
      </w:r>
    </w:p>
    <w:p w:rsidR="00D31CAB" w:rsidRPr="00D31CAB" w:rsidRDefault="00D31CAB" w:rsidP="00D31CAB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D31CAB" w:rsidRPr="00D31CAB" w:rsidTr="00C263D5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17.06.2021</w:t>
            </w:r>
          </w:p>
        </w:tc>
        <w:tc>
          <w:tcPr>
            <w:tcW w:w="5832" w:type="dxa"/>
            <w:hideMark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1C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1C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332</w:t>
            </w:r>
          </w:p>
        </w:tc>
      </w:tr>
    </w:tbl>
    <w:p w:rsidR="00D31CAB" w:rsidRPr="00D31CAB" w:rsidRDefault="00D31CAB" w:rsidP="00D31C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tabs>
          <w:tab w:val="left" w:pos="5101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Про затвердження обсягів регіонального замовлення на прийом та випуск</w:t>
      </w:r>
      <w:r w:rsidRPr="00D31CAB">
        <w:rPr>
          <w:rFonts w:ascii="Times New Roman" w:hAnsi="Times New Roman" w:cs="Times New Roman"/>
          <w:sz w:val="28"/>
          <w:szCs w:val="28"/>
          <w:lang w:val="uk-UA"/>
        </w:rPr>
        <w:br/>
        <w:t>у 2021 році в закладах вищої, фахової</w:t>
      </w:r>
      <w:r w:rsidRPr="00D31CAB">
        <w:rPr>
          <w:rFonts w:ascii="Times New Roman" w:hAnsi="Times New Roman" w:cs="Times New Roman"/>
          <w:sz w:val="28"/>
          <w:szCs w:val="28"/>
          <w:lang w:val="uk-UA"/>
        </w:rPr>
        <w:br/>
        <w:t>передвищої освіти Черкаської області</w:t>
      </w:r>
    </w:p>
    <w:p w:rsidR="00D31CAB" w:rsidRPr="00D31CAB" w:rsidRDefault="00D31CAB" w:rsidP="00D3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22, 41 Закону України „Про місцеві державні адміністрації“, статті 24 Закону України „Про Державний бюджет України</w:t>
      </w:r>
      <w:r w:rsidRPr="00D31CAB">
        <w:rPr>
          <w:rFonts w:ascii="Times New Roman" w:hAnsi="Times New Roman" w:cs="Times New Roman"/>
          <w:sz w:val="28"/>
          <w:szCs w:val="28"/>
          <w:lang w:val="uk-UA"/>
        </w:rPr>
        <w:br/>
        <w:t>на 2018 рік“, розпорядження Кабінету Міністрів України від 14.12.2016</w:t>
      </w:r>
      <w:r w:rsidRPr="00D31CAB">
        <w:rPr>
          <w:rFonts w:ascii="Times New Roman" w:hAnsi="Times New Roman" w:cs="Times New Roman"/>
          <w:sz w:val="28"/>
          <w:szCs w:val="28"/>
          <w:lang w:val="uk-UA"/>
        </w:rPr>
        <w:br/>
        <w:t>№ 994-р „Про схвалення методичних рекомендацій щодо формування</w:t>
      </w:r>
      <w:r w:rsidRPr="00D31CAB">
        <w:rPr>
          <w:rFonts w:ascii="Times New Roman" w:hAnsi="Times New Roman" w:cs="Times New Roman"/>
          <w:sz w:val="28"/>
          <w:szCs w:val="28"/>
          <w:lang w:val="uk-UA"/>
        </w:rPr>
        <w:br/>
        <w:t>та розміщення регіонального замовлення на підготовку фахівців та робітничих кадрів“</w:t>
      </w:r>
    </w:p>
    <w:p w:rsidR="00D31CAB" w:rsidRPr="00D31CAB" w:rsidRDefault="00D31CAB" w:rsidP="00D31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ЗОБОВ’ЯЗУЮ: </w:t>
      </w:r>
    </w:p>
    <w:p w:rsidR="00D31CAB" w:rsidRPr="00D31CAB" w:rsidRDefault="00D31CAB" w:rsidP="00D31CAB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1. Затвердити обсяги регіонального замовлення на прийом та випуск</w:t>
      </w:r>
      <w:r w:rsidRPr="00D31CAB">
        <w:rPr>
          <w:rFonts w:ascii="Times New Roman" w:hAnsi="Times New Roman" w:cs="Times New Roman"/>
          <w:sz w:val="28"/>
          <w:szCs w:val="28"/>
          <w:lang w:val="uk-UA"/>
        </w:rPr>
        <w:br/>
        <w:t>у 2021 році в закладах вищої, фахової передвищої освіти Черкаської області (далі – обсяги регіонального замовлення), що додаються.</w:t>
      </w:r>
    </w:p>
    <w:p w:rsidR="00D31CAB" w:rsidRPr="00D31CAB" w:rsidRDefault="00D31CAB" w:rsidP="00D31CAB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2. Управління освіти і науки Черкаської обласної державної адміністрації довести обсяги регіонального замовлення до керівників відповідних державних та комунальних закладів вищої, фахової передвищої освіти Черкаської області.</w:t>
      </w:r>
    </w:p>
    <w:p w:rsidR="00D31CAB" w:rsidRPr="00D31CAB" w:rsidRDefault="00D31CAB" w:rsidP="00D31CAB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3. Контроль за виконанням розпорядження покласти на заступника голови Черкаської обласної державної адміністрації Кошову Ларису та Управління освіти і науки Черкаської обласної державної адміністрації.</w:t>
      </w:r>
    </w:p>
    <w:p w:rsidR="00D31CAB" w:rsidRPr="00D31CAB" w:rsidRDefault="00D31CAB" w:rsidP="00D31CA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Голова                                                                                         Олександр СКІЧКО</w:t>
      </w:r>
    </w:p>
    <w:p w:rsidR="00D31CAB" w:rsidRPr="00D31CAB" w:rsidRDefault="00D31CAB" w:rsidP="00D31CA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D31CAB" w:rsidRPr="00D31CAB" w:rsidSect="009B4900">
          <w:headerReference w:type="default" r:id="rId7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D31CAB" w:rsidRPr="00D31CAB" w:rsidRDefault="00D31CAB" w:rsidP="00D31CAB">
      <w:pPr>
        <w:pStyle w:val="aa"/>
        <w:ind w:left="9923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D31CAB" w:rsidRPr="00D31CAB" w:rsidRDefault="00D31CAB" w:rsidP="00D31CAB">
      <w:pPr>
        <w:pStyle w:val="aa"/>
        <w:ind w:left="9923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pStyle w:val="aa"/>
        <w:ind w:left="9923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Розпорядження Черкаської обласної</w:t>
      </w:r>
    </w:p>
    <w:p w:rsidR="00D31CAB" w:rsidRPr="00D31CAB" w:rsidRDefault="00D31CAB" w:rsidP="00D31CAB">
      <w:pPr>
        <w:pStyle w:val="aa"/>
        <w:ind w:left="9923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D31CAB" w:rsidRPr="00D31CAB" w:rsidRDefault="00D31CAB" w:rsidP="00D31CAB">
      <w:pPr>
        <w:pStyle w:val="aa"/>
        <w:ind w:left="9923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17.06.2021 № 332</w:t>
      </w:r>
    </w:p>
    <w:p w:rsidR="00D31CAB" w:rsidRPr="00D31CAB" w:rsidRDefault="00D31CAB" w:rsidP="00D31CAB">
      <w:pPr>
        <w:pStyle w:val="aa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pStyle w:val="aa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 xml:space="preserve">Обсяги регіонального замовлення </w:t>
      </w:r>
    </w:p>
    <w:p w:rsidR="00D31CAB" w:rsidRPr="00D31CAB" w:rsidRDefault="00D31CAB" w:rsidP="00D31CAB">
      <w:pPr>
        <w:pStyle w:val="aa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на прийом та випуск у 2021 році в закладах вищої, фахової передвищої освіти Черкаської області</w:t>
      </w:r>
    </w:p>
    <w:p w:rsidR="00D31CAB" w:rsidRPr="00D31CAB" w:rsidRDefault="00D31CAB" w:rsidP="00D31CAB">
      <w:pPr>
        <w:pStyle w:val="aa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4574" w:type="pct"/>
        <w:jc w:val="center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7"/>
        <w:gridCol w:w="2944"/>
        <w:gridCol w:w="1748"/>
        <w:gridCol w:w="6011"/>
        <w:gridCol w:w="1648"/>
        <w:gridCol w:w="1076"/>
      </w:tblGrid>
      <w:tr w:rsidR="00D31CAB" w:rsidRPr="00D31CAB" w:rsidTr="00333990">
        <w:trPr>
          <w:trHeight w:val="405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 з/п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Повна назва </w:t>
            </w:r>
          </w:p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закладу вищої, фахової передвищої освіти 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Джерело фінансування</w:t>
            </w:r>
          </w:p>
          <w:p w:rsidR="00D31CAB" w:rsidRPr="00D31CAB" w:rsidRDefault="00D31CAB" w:rsidP="00C26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Освітньо-професійний (освітній) ступінь, спеціальність </w:t>
            </w:r>
          </w:p>
        </w:tc>
        <w:tc>
          <w:tcPr>
            <w:tcW w:w="952" w:type="pct"/>
            <w:gridSpan w:val="2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Обсяги замовлення на прийом та випуск фахових молодших бакалаврів, бакалаврів, магістрів (осіб)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br/>
              <w:t>у 2021 році</w:t>
            </w:r>
          </w:p>
        </w:tc>
      </w:tr>
      <w:tr w:rsidR="00D31CAB" w:rsidRPr="00D31CAB" w:rsidTr="00333990">
        <w:trPr>
          <w:trHeight w:val="909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52" w:type="pct"/>
            <w:gridSpan w:val="2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випуск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прийом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29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D31CAB" w:rsidRPr="00D31CAB" w:rsidTr="00333990">
        <w:trPr>
          <w:trHeight w:val="136"/>
          <w:jc w:val="center"/>
        </w:trPr>
        <w:tc>
          <w:tcPr>
            <w:tcW w:w="5000" w:type="pct"/>
            <w:gridSpan w:val="6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Фаховий молодший бакалавр, бакалавр, магістр</w:t>
            </w:r>
          </w:p>
        </w:tc>
      </w:tr>
      <w:tr w:rsidR="00D31CAB" w:rsidRPr="00D31CAB" w:rsidTr="00333990">
        <w:trPr>
          <w:trHeight w:val="283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Черкаський комерційний технікум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072 Фінанси, банківська справа та страхування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076 Підприємництво, торгівля та біржова діяльність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181 Харчові технології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32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231 Соціальна робота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242 Туризм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</w:tr>
      <w:tr w:rsidR="00D31CAB" w:rsidRPr="00D31CAB" w:rsidTr="00333990">
        <w:trPr>
          <w:trHeight w:val="284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Черкаський політехнічний технікум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172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170</w:t>
            </w:r>
          </w:p>
        </w:tc>
      </w:tr>
      <w:tr w:rsidR="00D31CAB" w:rsidRPr="00D31CAB" w:rsidTr="00333990">
        <w:trPr>
          <w:trHeight w:val="146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051 Економіка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D31CAB" w:rsidRPr="00D31CAB" w:rsidTr="00333990">
        <w:trPr>
          <w:trHeight w:val="281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072 Фінанси, банківська справа та страхування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121 Інженерія програмного забезпечення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 Прикладна механіка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1029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133 Галузеве машинобудування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141 Електроенергетика, електроніка та електромеханіка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73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274 Автомобільний транспорт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Черкаський державний бізнес-коледж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  <w:p w:rsidR="00D31CAB" w:rsidRPr="00D31CAB" w:rsidRDefault="00D31CAB" w:rsidP="00C26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180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181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022 Дизайн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051 Економіка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072 Фінанси, банківська справа та страхування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071 Облік і оподаткування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076 Підприємництво, торгівля та біржова діяльність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075 Маркетинг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121 Інженерія програмного забезпечення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123 Комп’ютерна інженерія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36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бакалаврів (всього 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32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075 Маркетинг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076 Підприємництво, торгівля та біржова діяльність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071 Облік і оподаткування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051 Економіка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</w:tr>
      <w:tr w:rsidR="00D31CAB" w:rsidRPr="00D31CAB" w:rsidTr="00333990">
        <w:trPr>
          <w:trHeight w:val="70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Черкаський художньо-технічний коледж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84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135</w:t>
            </w:r>
          </w:p>
        </w:tc>
      </w:tr>
      <w:tr w:rsidR="00D31CAB" w:rsidRPr="00D31CAB" w:rsidTr="00333990">
        <w:trPr>
          <w:trHeight w:val="7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193 Геодезія та землеустрій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D31CAB" w:rsidRPr="00D31CAB" w:rsidTr="00333990">
        <w:trPr>
          <w:trHeight w:val="7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122 Комп’ютерні науки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 xml:space="preserve">274 Автомобільний транспорт 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131 Прикладна механіка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023 Образотворче мистецтво, декоративне мистецтво, реставрація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186 Видавництво та поліграфія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022 Дизайн (перукарське мистецтво та декоративна косметика)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1029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022 Дизайн (Дизайн середовища)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191 Архітектура та містобудування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D31CAB" w:rsidRPr="00D31CAB" w:rsidTr="00333990">
        <w:trPr>
          <w:trHeight w:val="594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Комунальний заклад 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„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Уманський гуманітарно-педагогічний фаховий коледж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br/>
              <w:t>ім. Т. Г. Шевченка Черкаської обласної ради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101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82</w:t>
            </w:r>
          </w:p>
        </w:tc>
      </w:tr>
      <w:tr w:rsidR="00D31CAB" w:rsidRPr="00D31CAB" w:rsidTr="00333990">
        <w:trPr>
          <w:trHeight w:val="288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012 Дошкільна освіта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</w:tr>
      <w:tr w:rsidR="00D31CAB" w:rsidRPr="00D31CAB" w:rsidTr="00333990">
        <w:trPr>
          <w:trHeight w:val="288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013 Початкова освіта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</w:tr>
      <w:tr w:rsidR="00D31CAB" w:rsidRPr="00D31CAB" w:rsidTr="00333990">
        <w:trPr>
          <w:trHeight w:val="288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014 Середня освіта (Музичне мистецтво)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</w:tr>
      <w:tr w:rsidR="00D31CAB" w:rsidRPr="00D31CAB" w:rsidTr="00333990">
        <w:trPr>
          <w:trHeight w:val="288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231 Соціальна робота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</w:tr>
      <w:tr w:rsidR="00D31CAB" w:rsidRPr="00D31CAB" w:rsidTr="00333990">
        <w:trPr>
          <w:trHeight w:val="288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бакалаврів (всього 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28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012 Дошкільна освіта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013 Початкова освіта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014 Середня освіта (Музичне мистецтво)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231 Соціальна робота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016 Спеціальна освіта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Комунальний навчальний заклад фахової передвищої освіти 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„К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орсунь-Шевченківський педагогічний фаховий коледж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br/>
              <w:t>ім. Т. Г. Шевченка Черкаської обласної ради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132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110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013 Початкова освіта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014.10 Середня освіта (трудове навчання та технології)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1029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Комунальний заклад фахової перед вищої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br/>
              <w:t>освіти „Уманський обласний музичний фаховий коледж</w:t>
            </w: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br/>
              <w:t>ім. П. Д. Демуцького Черкаської обласної ради“</w:t>
            </w:r>
          </w:p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39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1029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3"/>
                <w:szCs w:val="23"/>
                <w:lang w:val="uk-UA" w:eastAsia="uk-UA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025 Музичне мистецтво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39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Черкаський музичний коледж ім. С. С. Гулака-Артемовського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39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025 Музичне мистецтво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39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1029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Черкаська медична академія</w:t>
            </w:r>
          </w:p>
        </w:tc>
        <w:tc>
          <w:tcPr>
            <w:tcW w:w="61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203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160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223 Медсестринство (Сестринська справа)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223 Медсестринство (Лікувальна справа)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223 Медсестринство (Акушерська справа)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226 Фармація, промислова фармація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бакалаврів (всього 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100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226 Фармація, промислова фармація (Фармація)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223 Медсестринство (Сестринська справа)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223 Медсестринство (Екстрена медицина)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227 Фізична терапія, ерготерапія (Фізична терапія)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магістрів (всього 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222 Медицина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223 Медсестринство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1029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Уманський медичний коледж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Підготовка фахових молодших бакалаврів (всього</w:t>
            </w:r>
            <w:r w:rsidRPr="00D31CA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br/>
              <w:t>по закладу)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112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110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223 Медсестринство (Лікувальна справа)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40</w:t>
            </w:r>
          </w:p>
        </w:tc>
      </w:tr>
      <w:tr w:rsidR="00D31CAB" w:rsidRPr="00D31CAB" w:rsidTr="00333990">
        <w:trPr>
          <w:trHeight w:val="330"/>
          <w:jc w:val="center"/>
        </w:trPr>
        <w:tc>
          <w:tcPr>
            <w:tcW w:w="307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9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01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 w:eastAsia="uk-UA"/>
              </w:rPr>
              <w:t>223 Медсестринство (Сестринська справа)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76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</w:tr>
      <w:tr w:rsidR="00D31CAB" w:rsidRPr="00D31CAB" w:rsidTr="00333990">
        <w:trPr>
          <w:trHeight w:val="166"/>
          <w:jc w:val="center"/>
        </w:trPr>
        <w:tc>
          <w:tcPr>
            <w:tcW w:w="4048" w:type="pct"/>
            <w:gridSpan w:val="4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Всього по області</w:t>
            </w:r>
          </w:p>
        </w:tc>
        <w:tc>
          <w:tcPr>
            <w:tcW w:w="5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1322</w:t>
            </w:r>
          </w:p>
        </w:tc>
        <w:tc>
          <w:tcPr>
            <w:tcW w:w="376" w:type="pct"/>
            <w:shd w:val="clear" w:color="auto" w:fill="auto"/>
          </w:tcPr>
          <w:p w:rsidR="00D31CAB" w:rsidRPr="00D31CAB" w:rsidRDefault="00D31CAB" w:rsidP="00C26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D31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1271</w:t>
            </w:r>
          </w:p>
        </w:tc>
      </w:tr>
    </w:tbl>
    <w:p w:rsidR="00D31CAB" w:rsidRPr="00D31CAB" w:rsidRDefault="00D31CAB" w:rsidP="00D31CA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31CAB" w:rsidRPr="00D31CAB" w:rsidRDefault="00D31CAB" w:rsidP="00D31CAB">
      <w:pPr>
        <w:tabs>
          <w:tab w:val="left" w:pos="7371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освіти і науки </w:t>
      </w:r>
    </w:p>
    <w:p w:rsidR="00D31CAB" w:rsidRPr="00D31CAB" w:rsidRDefault="00D31CAB" w:rsidP="00D31CAB">
      <w:pPr>
        <w:tabs>
          <w:tab w:val="left" w:pos="9923"/>
        </w:tabs>
        <w:spacing w:after="0" w:line="240" w:lineRule="auto"/>
        <w:ind w:left="-142"/>
        <w:rPr>
          <w:lang w:val="uk-UA"/>
        </w:rPr>
      </w:pPr>
      <w:r w:rsidRPr="00D31CAB">
        <w:rPr>
          <w:rFonts w:ascii="Times New Roman" w:hAnsi="Times New Roman" w:cs="Times New Roman"/>
          <w:sz w:val="28"/>
          <w:szCs w:val="28"/>
          <w:lang w:val="uk-UA"/>
        </w:rPr>
        <w:t>Черкаської обласної державної адміністрації</w:t>
      </w:r>
      <w:r w:rsidRPr="00D31CAB">
        <w:rPr>
          <w:rFonts w:ascii="Times New Roman" w:hAnsi="Times New Roman" w:cs="Times New Roman"/>
          <w:sz w:val="28"/>
          <w:szCs w:val="28"/>
          <w:lang w:val="uk-UA"/>
        </w:rPr>
        <w:tab/>
        <w:t>Валерій ДАНИЛЕВСЬКИЙ</w:t>
      </w:r>
    </w:p>
    <w:sectPr w:rsidR="00D31CAB" w:rsidRPr="00D31CAB" w:rsidSect="00333990">
      <w:pgSz w:w="16838" w:h="11906" w:orient="landscape"/>
      <w:pgMar w:top="1418" w:right="284" w:bottom="567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545" w:rsidRDefault="00B61545" w:rsidP="00333990">
      <w:pPr>
        <w:spacing w:after="0" w:line="240" w:lineRule="auto"/>
      </w:pPr>
      <w:r>
        <w:separator/>
      </w:r>
    </w:p>
  </w:endnote>
  <w:endnote w:type="continuationSeparator" w:id="1">
    <w:p w:rsidR="00B61545" w:rsidRDefault="00B61545" w:rsidP="0033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545" w:rsidRDefault="00B61545" w:rsidP="00333990">
      <w:pPr>
        <w:spacing w:after="0" w:line="240" w:lineRule="auto"/>
      </w:pPr>
      <w:r>
        <w:separator/>
      </w:r>
    </w:p>
  </w:footnote>
  <w:footnote w:type="continuationSeparator" w:id="1">
    <w:p w:rsidR="00B61545" w:rsidRDefault="00B61545" w:rsidP="00333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7F0" w:rsidRPr="00BB03A4" w:rsidRDefault="00B61545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BB03A4">
      <w:rPr>
        <w:rFonts w:ascii="Times New Roman" w:hAnsi="Times New Roman" w:cs="Times New Roman"/>
        <w:sz w:val="24"/>
        <w:szCs w:val="24"/>
      </w:rPr>
      <w:fldChar w:fldCharType="begin"/>
    </w:r>
    <w:r w:rsidRPr="00BB03A4">
      <w:rPr>
        <w:rFonts w:ascii="Times New Roman" w:hAnsi="Times New Roman" w:cs="Times New Roman"/>
        <w:sz w:val="24"/>
        <w:szCs w:val="24"/>
      </w:rPr>
      <w:instrText>PAGE   \* MERGEFORMAT</w:instrText>
    </w:r>
    <w:r w:rsidRPr="00BB03A4">
      <w:rPr>
        <w:rFonts w:ascii="Times New Roman" w:hAnsi="Times New Roman" w:cs="Times New Roman"/>
        <w:sz w:val="24"/>
        <w:szCs w:val="24"/>
      </w:rPr>
      <w:fldChar w:fldCharType="separate"/>
    </w:r>
    <w:r w:rsidR="00333990">
      <w:rPr>
        <w:rFonts w:ascii="Times New Roman" w:hAnsi="Times New Roman" w:cs="Times New Roman"/>
        <w:noProof/>
        <w:sz w:val="24"/>
        <w:szCs w:val="24"/>
      </w:rPr>
      <w:t>3</w:t>
    </w:r>
    <w:r w:rsidRPr="00BB03A4">
      <w:rPr>
        <w:rFonts w:ascii="Times New Roman" w:hAnsi="Times New Roman" w:cs="Times New Roman"/>
        <w:sz w:val="24"/>
        <w:szCs w:val="24"/>
      </w:rPr>
      <w:fldChar w:fldCharType="end"/>
    </w:r>
  </w:p>
  <w:p w:rsidR="000D77F0" w:rsidRDefault="00B6154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1CAB"/>
    <w:rsid w:val="000C5E56"/>
    <w:rsid w:val="000E1969"/>
    <w:rsid w:val="000F65B2"/>
    <w:rsid w:val="000F6F0D"/>
    <w:rsid w:val="001338A9"/>
    <w:rsid w:val="00171DAD"/>
    <w:rsid w:val="0018603D"/>
    <w:rsid w:val="001B41E3"/>
    <w:rsid w:val="00333990"/>
    <w:rsid w:val="003341C3"/>
    <w:rsid w:val="00360541"/>
    <w:rsid w:val="00363F4D"/>
    <w:rsid w:val="003B3F8D"/>
    <w:rsid w:val="003C6EB4"/>
    <w:rsid w:val="003E509C"/>
    <w:rsid w:val="00443554"/>
    <w:rsid w:val="00466D58"/>
    <w:rsid w:val="004B5B8A"/>
    <w:rsid w:val="00504415"/>
    <w:rsid w:val="005B6BA0"/>
    <w:rsid w:val="005E147D"/>
    <w:rsid w:val="006B3DEC"/>
    <w:rsid w:val="006F02D4"/>
    <w:rsid w:val="007727E4"/>
    <w:rsid w:val="00786EB2"/>
    <w:rsid w:val="007C1E41"/>
    <w:rsid w:val="00802F93"/>
    <w:rsid w:val="0083707B"/>
    <w:rsid w:val="008631F0"/>
    <w:rsid w:val="008C5687"/>
    <w:rsid w:val="008F726B"/>
    <w:rsid w:val="009009CE"/>
    <w:rsid w:val="009811F5"/>
    <w:rsid w:val="00A67ED2"/>
    <w:rsid w:val="00A85237"/>
    <w:rsid w:val="00AE3C55"/>
    <w:rsid w:val="00B356C1"/>
    <w:rsid w:val="00B45601"/>
    <w:rsid w:val="00B61545"/>
    <w:rsid w:val="00B65AC0"/>
    <w:rsid w:val="00C47F91"/>
    <w:rsid w:val="00C86599"/>
    <w:rsid w:val="00CF59BB"/>
    <w:rsid w:val="00D27964"/>
    <w:rsid w:val="00D31CAB"/>
    <w:rsid w:val="00D34884"/>
    <w:rsid w:val="00DC3B30"/>
    <w:rsid w:val="00E9041B"/>
    <w:rsid w:val="00EB15AD"/>
    <w:rsid w:val="00EC1B72"/>
    <w:rsid w:val="00F0238F"/>
    <w:rsid w:val="00F765FD"/>
    <w:rsid w:val="00F8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AB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D31CAB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CAB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a3">
    <w:name w:val="List Paragraph"/>
    <w:basedOn w:val="a"/>
    <w:uiPriority w:val="99"/>
    <w:qFormat/>
    <w:rsid w:val="00D31CAB"/>
    <w:pPr>
      <w:ind w:left="720"/>
    </w:pPr>
  </w:style>
  <w:style w:type="paragraph" w:styleId="a4">
    <w:name w:val="header"/>
    <w:basedOn w:val="a"/>
    <w:link w:val="a5"/>
    <w:uiPriority w:val="99"/>
    <w:rsid w:val="00D31C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D31CAB"/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6">
    <w:name w:val="Title"/>
    <w:basedOn w:val="a"/>
    <w:link w:val="a7"/>
    <w:qFormat/>
    <w:rsid w:val="00D31CAB"/>
    <w:pPr>
      <w:autoSpaceDE w:val="0"/>
      <w:autoSpaceDN w:val="0"/>
      <w:spacing w:after="0" w:line="240" w:lineRule="auto"/>
      <w:jc w:val="center"/>
    </w:pPr>
    <w:rPr>
      <w:rFonts w:ascii="Courier New" w:hAnsi="Courier New" w:cs="Times New Roman"/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D31CAB"/>
    <w:rPr>
      <w:rFonts w:ascii="Courier New" w:eastAsia="Times New Roman" w:hAnsi="Courier New" w:cs="Times New Roman"/>
      <w:b/>
      <w:bCs/>
      <w:sz w:val="28"/>
      <w:szCs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31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1CA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D31CAB"/>
    <w:pPr>
      <w:spacing w:after="0" w:line="240" w:lineRule="auto"/>
    </w:pPr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semiHidden/>
    <w:unhideWhenUsed/>
    <w:rsid w:val="0033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3399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BasarabLD</dc:creator>
  <cp:lastModifiedBy>BasarabLD</cp:lastModifiedBy>
  <cp:revision>2</cp:revision>
  <dcterms:created xsi:type="dcterms:W3CDTF">2021-06-25T05:57:00Z</dcterms:created>
  <dcterms:modified xsi:type="dcterms:W3CDTF">2021-06-25T06:10:00Z</dcterms:modified>
</cp:coreProperties>
</file>