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36B" w:rsidRDefault="005D736B" w:rsidP="005D736B">
      <w:pPr>
        <w:spacing w:after="0" w:line="240" w:lineRule="auto"/>
        <w:ind w:left="652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Додаток</w:t>
      </w:r>
    </w:p>
    <w:p w:rsidR="005D736B" w:rsidRDefault="005D736B" w:rsidP="005D736B">
      <w:pPr>
        <w:spacing w:after="0" w:line="240" w:lineRule="auto"/>
        <w:ind w:left="652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розпорядження голови</w:t>
      </w:r>
    </w:p>
    <w:p w:rsidR="005D736B" w:rsidRDefault="005D736B" w:rsidP="005D736B">
      <w:pPr>
        <w:spacing w:after="0" w:line="240" w:lineRule="auto"/>
        <w:ind w:left="652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райдержадміністрації </w:t>
      </w:r>
    </w:p>
    <w:p w:rsidR="005D736B" w:rsidRDefault="005D736B" w:rsidP="005D736B">
      <w:pPr>
        <w:spacing w:after="0" w:line="240" w:lineRule="auto"/>
        <w:ind w:left="652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 № _________</w:t>
      </w:r>
    </w:p>
    <w:p w:rsidR="005D736B" w:rsidRDefault="005D736B" w:rsidP="005D73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736B" w:rsidRDefault="005D736B" w:rsidP="005D73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17F97" w:rsidRDefault="005D736B" w:rsidP="005D73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</w:t>
      </w:r>
    </w:p>
    <w:p w:rsidR="005D736B" w:rsidRDefault="005D736B" w:rsidP="005D73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діяльності Новомосковської районної державної адміністрації з підготовки </w:t>
      </w:r>
    </w:p>
    <w:p w:rsidR="005D736B" w:rsidRDefault="005D736B" w:rsidP="005D73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проектів регуляторних актів на 2019 рік</w:t>
      </w:r>
    </w:p>
    <w:p w:rsidR="005D736B" w:rsidRDefault="005D736B" w:rsidP="005D73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2798"/>
        <w:gridCol w:w="2697"/>
        <w:gridCol w:w="1701"/>
        <w:gridCol w:w="2659"/>
      </w:tblGrid>
      <w:tr w:rsidR="005D736B" w:rsidTr="00DD4F0E">
        <w:tc>
          <w:tcPr>
            <w:tcW w:w="2798" w:type="dxa"/>
          </w:tcPr>
          <w:p w:rsidR="005D736B" w:rsidRDefault="005D736B" w:rsidP="005D73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 проекту регуляторного акту</w:t>
            </w:r>
          </w:p>
        </w:tc>
        <w:tc>
          <w:tcPr>
            <w:tcW w:w="2697" w:type="dxa"/>
          </w:tcPr>
          <w:p w:rsidR="005D736B" w:rsidRDefault="005D736B" w:rsidP="005D73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Ціль прийняття регуляторного акту</w:t>
            </w:r>
          </w:p>
        </w:tc>
        <w:tc>
          <w:tcPr>
            <w:tcW w:w="1701" w:type="dxa"/>
          </w:tcPr>
          <w:p w:rsidR="005D736B" w:rsidRDefault="005D736B" w:rsidP="005D73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Строк підготовки регуляторного акту</w:t>
            </w:r>
          </w:p>
        </w:tc>
        <w:tc>
          <w:tcPr>
            <w:tcW w:w="2659" w:type="dxa"/>
          </w:tcPr>
          <w:p w:rsidR="005D736B" w:rsidRDefault="005D736B" w:rsidP="005D73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Найменування органу, структурного підрозділу відповідального за розроблення регуляторного акту</w:t>
            </w:r>
          </w:p>
        </w:tc>
      </w:tr>
      <w:tr w:rsidR="005D736B" w:rsidTr="00DD4F0E">
        <w:tc>
          <w:tcPr>
            <w:tcW w:w="2798" w:type="dxa"/>
          </w:tcPr>
          <w:p w:rsidR="005D736B" w:rsidRPr="00DD4F0E" w:rsidRDefault="005D736B" w:rsidP="005D73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r w:rsidR="00DD4F0E">
              <w:rPr>
                <w:rFonts w:ascii="Times New Roman" w:hAnsi="Times New Roman" w:cs="Times New Roman"/>
                <w:sz w:val="28"/>
                <w:szCs w:val="28"/>
              </w:rPr>
              <w:t xml:space="preserve">внесення змін та доповнень до розпорядження голови райдержадміністрації від 25 травня 2012 року № 357-р-12 </w:t>
            </w:r>
            <w:proofErr w:type="spellStart"/>
            <w:r w:rsidR="00DD4F0E" w:rsidRPr="00DD4F0E">
              <w:rPr>
                <w:rFonts w:ascii="Times New Roman" w:hAnsi="Times New Roman" w:cs="Times New Roman"/>
                <w:sz w:val="28"/>
                <w:szCs w:val="28"/>
              </w:rPr>
              <w:t>“Про</w:t>
            </w:r>
            <w:proofErr w:type="spellEnd"/>
            <w:r w:rsidR="00DD4F0E" w:rsidRPr="00DD4F0E">
              <w:rPr>
                <w:rFonts w:ascii="Times New Roman" w:hAnsi="Times New Roman" w:cs="Times New Roman"/>
                <w:sz w:val="28"/>
                <w:szCs w:val="28"/>
              </w:rPr>
              <w:t xml:space="preserve"> затвердження цін на платні послуги, які надаються архівним відділом Новомосковської </w:t>
            </w:r>
            <w:r w:rsidR="00DD4F0E">
              <w:rPr>
                <w:rFonts w:ascii="Times New Roman" w:hAnsi="Times New Roman" w:cs="Times New Roman"/>
                <w:sz w:val="28"/>
                <w:szCs w:val="28"/>
              </w:rPr>
              <w:t xml:space="preserve">райдержадміністрації на договірних </w:t>
            </w:r>
            <w:proofErr w:type="spellStart"/>
            <w:r w:rsidR="00DD4F0E">
              <w:rPr>
                <w:rFonts w:ascii="Times New Roman" w:hAnsi="Times New Roman" w:cs="Times New Roman"/>
                <w:sz w:val="28"/>
                <w:szCs w:val="28"/>
              </w:rPr>
              <w:t>засадах</w:t>
            </w:r>
            <w:r w:rsidR="00DD4F0E" w:rsidRPr="00DD4F0E">
              <w:rPr>
                <w:rFonts w:ascii="Times New Roman" w:hAnsi="Times New Roman" w:cs="Times New Roman"/>
                <w:sz w:val="28"/>
                <w:szCs w:val="28"/>
              </w:rPr>
              <w:t>”</w:t>
            </w:r>
            <w:proofErr w:type="spellEnd"/>
          </w:p>
        </w:tc>
        <w:tc>
          <w:tcPr>
            <w:tcW w:w="2697" w:type="dxa"/>
          </w:tcPr>
          <w:p w:rsidR="005D736B" w:rsidRPr="00DD4F0E" w:rsidRDefault="00DD4F0E" w:rsidP="005D73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Розв</w:t>
            </w:r>
            <w:r w:rsidRPr="00DD4F0E">
              <w:rPr>
                <w:rFonts w:ascii="Times New Roman" w:hAnsi="Times New Roman" w:cs="Times New Roman"/>
                <w:sz w:val="28"/>
                <w:szCs w:val="28"/>
              </w:rPr>
              <w:t>`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язання проблеми недостатнього фінансування архіву за рахунок коштів державного бюджету на необхідні видатки, які б доповнювали першочергові потреби в архівних справах, що сприятиме поліпшенню якості послуг, які надаються суб</w:t>
            </w:r>
            <w:r w:rsidRPr="00DD4F0E">
              <w:rPr>
                <w:rFonts w:ascii="Times New Roman" w:hAnsi="Times New Roman" w:cs="Times New Roman"/>
                <w:sz w:val="28"/>
                <w:szCs w:val="28"/>
              </w:rPr>
              <w:t>`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єктам господарювання, та скороченню термінів їх виконання</w:t>
            </w:r>
          </w:p>
        </w:tc>
        <w:tc>
          <w:tcPr>
            <w:tcW w:w="1701" w:type="dxa"/>
          </w:tcPr>
          <w:p w:rsidR="00DD4F0E" w:rsidRDefault="00DD4F0E" w:rsidP="00DD4F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протягом</w:t>
            </w:r>
          </w:p>
          <w:p w:rsidR="005D736B" w:rsidRDefault="00DD4F0E" w:rsidP="00DD4F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року</w:t>
            </w:r>
          </w:p>
        </w:tc>
        <w:tc>
          <w:tcPr>
            <w:tcW w:w="2659" w:type="dxa"/>
          </w:tcPr>
          <w:p w:rsidR="005D736B" w:rsidRDefault="00DD4F0E" w:rsidP="005D73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Архівний</w:t>
            </w:r>
            <w:r w:rsidRPr="00DD4F0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відділ</w:t>
            </w:r>
            <w:r w:rsidRPr="00DD4F0E">
              <w:rPr>
                <w:rFonts w:ascii="Times New Roman" w:hAnsi="Times New Roman" w:cs="Times New Roman"/>
                <w:sz w:val="28"/>
                <w:szCs w:val="28"/>
              </w:rPr>
              <w:t xml:space="preserve"> Новомосковської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райдержадміністрації</w:t>
            </w:r>
          </w:p>
        </w:tc>
      </w:tr>
    </w:tbl>
    <w:p w:rsidR="005D736B" w:rsidRDefault="005D736B" w:rsidP="005D73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D1B8A" w:rsidRDefault="004D1B8A" w:rsidP="005D73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D1B8A" w:rsidRDefault="004D1B8A" w:rsidP="004D1B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відділу економічного</w:t>
      </w:r>
    </w:p>
    <w:p w:rsidR="004D1B8A" w:rsidRPr="005D736B" w:rsidRDefault="004D1B8A" w:rsidP="004D1B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розвитку і торгівлі райдержадміністрації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Т.І. ЯРОСЛАВЦЕВА</w:t>
      </w:r>
    </w:p>
    <w:sectPr w:rsidR="004D1B8A" w:rsidRPr="005D736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17F97"/>
    <w:rsid w:val="004D1B8A"/>
    <w:rsid w:val="005D736B"/>
    <w:rsid w:val="00CE203E"/>
    <w:rsid w:val="00DD4F0E"/>
    <w:rsid w:val="00F17F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73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698</Words>
  <Characters>399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Маша</dc:creator>
  <cp:keywords/>
  <dc:description/>
  <cp:lastModifiedBy>Маша</cp:lastModifiedBy>
  <cp:revision>4</cp:revision>
  <dcterms:created xsi:type="dcterms:W3CDTF">2019-09-02T05:41:00Z</dcterms:created>
  <dcterms:modified xsi:type="dcterms:W3CDTF">2019-09-02T06:01:00Z</dcterms:modified>
</cp:coreProperties>
</file>