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A4" w:rsidRPr="004129E5" w:rsidRDefault="000260A4" w:rsidP="000260A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9E5">
        <w:rPr>
          <w:rFonts w:ascii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191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0A4" w:rsidRPr="004129E5" w:rsidRDefault="000260A4" w:rsidP="000260A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29E5">
        <w:rPr>
          <w:rFonts w:ascii="Times New Roman" w:hAnsi="Times New Roman" w:cs="Times New Roman"/>
          <w:b/>
          <w:sz w:val="24"/>
          <w:szCs w:val="24"/>
        </w:rPr>
        <w:t>МУРОВАНСЬКА СІЛЬСЬКА РАДА</w:t>
      </w:r>
    </w:p>
    <w:p w:rsidR="000260A4" w:rsidRPr="004129E5" w:rsidRDefault="000260A4" w:rsidP="000260A4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29E5">
        <w:rPr>
          <w:rFonts w:ascii="Times New Roman" w:hAnsi="Times New Roman" w:cs="Times New Roman"/>
          <w:b/>
          <w:sz w:val="24"/>
          <w:szCs w:val="24"/>
        </w:rPr>
        <w:t>ОБ’ЄДНАНОЇ ТЕРИТОРІАЛЬНОЇ ГРОМАДИ</w:t>
      </w:r>
    </w:p>
    <w:p w:rsidR="000260A4" w:rsidRPr="004129E5" w:rsidRDefault="000260A4" w:rsidP="000260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E5">
        <w:rPr>
          <w:rFonts w:ascii="Times New Roman" w:hAnsi="Times New Roman" w:cs="Times New Roman"/>
          <w:b/>
          <w:sz w:val="24"/>
          <w:szCs w:val="24"/>
        </w:rPr>
        <w:t>ПУСТОМИТІВСЬКОГО РАЙОНУ ЛЬВІВСЬКОЇ ОБЛАСТІ</w:t>
      </w:r>
    </w:p>
    <w:p w:rsidR="000260A4" w:rsidRPr="004129E5" w:rsidRDefault="000260A4" w:rsidP="000260A4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129E5">
        <w:rPr>
          <w:rFonts w:ascii="Times New Roman" w:hAnsi="Times New Roman" w:cs="Times New Roman"/>
          <w:b/>
          <w:sz w:val="24"/>
          <w:szCs w:val="24"/>
        </w:rPr>
        <w:t>81120,  с. Сороки-Львівські, вул. Польова, 65 тел. 225-43-22</w:t>
      </w:r>
    </w:p>
    <w:p w:rsidR="000260A4" w:rsidRPr="004129E5" w:rsidRDefault="000260A4" w:rsidP="000260A4">
      <w:pPr>
        <w:pBdr>
          <w:bottom w:val="single" w:sz="12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129E5">
        <w:rPr>
          <w:rFonts w:ascii="Times New Roman" w:hAnsi="Times New Roman" w:cs="Times New Roman"/>
          <w:b/>
          <w:sz w:val="24"/>
          <w:szCs w:val="24"/>
          <w:lang w:val="en-US"/>
        </w:rPr>
        <w:t>sorokylvivskarada</w:t>
      </w:r>
      <w:proofErr w:type="spellEnd"/>
      <w:r w:rsidRPr="004129E5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4129E5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proofErr w:type="spellEnd"/>
      <w:r w:rsidRPr="004129E5">
        <w:rPr>
          <w:rFonts w:ascii="Times New Roman" w:hAnsi="Times New Roman" w:cs="Times New Roman"/>
          <w:b/>
          <w:sz w:val="24"/>
          <w:szCs w:val="24"/>
        </w:rPr>
        <w:t>.</w:t>
      </w:r>
      <w:r w:rsidRPr="004129E5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</w:p>
    <w:p w:rsidR="008026C8" w:rsidRPr="008026C8" w:rsidRDefault="008026C8" w:rsidP="008026C8">
      <w:pPr>
        <w:ind w:right="-716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Р І Ш Е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28"/>
        </w:rPr>
        <w:t xml:space="preserve"> Я № </w:t>
      </w:r>
      <w:r>
        <w:rPr>
          <w:rFonts w:ascii="Times New Roman" w:hAnsi="Times New Roman" w:cs="Times New Roman"/>
          <w:b/>
          <w:sz w:val="32"/>
          <w:szCs w:val="28"/>
          <w:lang w:val="uk-UA"/>
        </w:rPr>
        <w:t>23</w:t>
      </w:r>
    </w:p>
    <w:p w:rsidR="008026C8" w:rsidRDefault="008026C8" w:rsidP="008026C8">
      <w:pPr>
        <w:ind w:right="-716"/>
        <w:rPr>
          <w:rStyle w:val="a7"/>
          <w:bCs w:val="0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засідання виконавчого комітету</w:t>
      </w:r>
    </w:p>
    <w:p w:rsidR="008026C8" w:rsidRDefault="008026C8" w:rsidP="008026C8">
      <w:pPr>
        <w:pStyle w:val="a8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a7"/>
          <w:color w:val="000000"/>
          <w:bdr w:val="none" w:sz="0" w:space="0" w:color="auto" w:frame="1"/>
        </w:rPr>
      </w:pPr>
      <w:r>
        <w:rPr>
          <w:rStyle w:val="a7"/>
          <w:color w:val="000000"/>
          <w:bdr w:val="none" w:sz="0" w:space="0" w:color="auto" w:frame="1"/>
        </w:rPr>
        <w:t>від 22 січня 2019 року</w:t>
      </w:r>
    </w:p>
    <w:p w:rsidR="003D07E1" w:rsidRDefault="003D07E1" w:rsidP="00396D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26C8" w:rsidRDefault="008026C8" w:rsidP="008026C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="00396D9B"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 </w:t>
      </w:r>
      <w:r w:rsidR="003D07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створення </w:t>
      </w:r>
      <w:proofErr w:type="spellStart"/>
      <w:r w:rsidR="003D0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комісії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обстеження</w:t>
      </w:r>
      <w:proofErr w:type="spellEnd"/>
    </w:p>
    <w:p w:rsidR="008026C8" w:rsidRDefault="00396D9B" w:rsidP="008026C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насаджень</w:t>
      </w:r>
      <w:proofErr w:type="spellEnd"/>
      <w:r w:rsidR="003D07E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="003D0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proofErr w:type="spellStart"/>
      <w:r w:rsidR="003D0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території</w:t>
      </w:r>
      <w:proofErr w:type="spellEnd"/>
      <w:r w:rsidR="003D07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96D9B" w:rsidRPr="008026C8" w:rsidRDefault="008026C8" w:rsidP="008026C8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Мурованської</w:t>
      </w:r>
      <w:r w:rsidR="00396D9B"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ОТГ».</w:t>
      </w:r>
    </w:p>
    <w:p w:rsidR="003D07E1" w:rsidRPr="00396D9B" w:rsidRDefault="003D07E1" w:rsidP="003D07E1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26C8" w:rsidRDefault="00396D9B" w:rsidP="003D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статтями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30, 33 Закону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місцеве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Україні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статтею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28 Закону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благоустрій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Міні</w:t>
      </w:r>
      <w:proofErr w:type="gram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End"/>
      <w:r w:rsidRPr="00396D9B">
        <w:rPr>
          <w:rFonts w:ascii="Times New Roman" w:hAnsi="Times New Roman" w:cs="Times New Roman"/>
          <w:color w:val="000000"/>
          <w:sz w:val="28"/>
          <w:szCs w:val="28"/>
        </w:rPr>
        <w:t>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№ 1045 від 01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серпня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2006 року «Про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дерев,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кущів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газонів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квітників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пунктах», </w:t>
      </w:r>
      <w:proofErr w:type="spellStart"/>
      <w:r w:rsidRPr="003D07E1">
        <w:rPr>
          <w:rFonts w:ascii="Times New Roman" w:hAnsi="Times New Roman" w:cs="Times New Roman"/>
          <w:bCs/>
          <w:color w:val="000000"/>
          <w:sz w:val="28"/>
          <w:szCs w:val="28"/>
        </w:rPr>
        <w:t>виконавчий</w:t>
      </w:r>
      <w:proofErr w:type="spellEnd"/>
      <w:r w:rsidRPr="003D07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026C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комітет Мурованської</w:t>
      </w:r>
      <w:r w:rsidR="003D07E1" w:rsidRPr="003D07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сільської ради</w:t>
      </w:r>
      <w:r w:rsidR="008026C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ОТГ</w:t>
      </w:r>
    </w:p>
    <w:p w:rsidR="00396D9B" w:rsidRPr="00AD6B00" w:rsidRDefault="008026C8" w:rsidP="003D0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</w:t>
      </w:r>
      <w:r w:rsidR="003D07E1" w:rsidRPr="003D07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3D07E1" w:rsidRPr="00AD6B0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вирішив:</w:t>
      </w:r>
    </w:p>
    <w:p w:rsidR="003D07E1" w:rsidRDefault="003D07E1" w:rsidP="003D07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 Створити комісію</w:t>
      </w:r>
      <w:r w:rsidRPr="003D07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обстеження зелених насаджень на території</w:t>
      </w:r>
      <w:r w:rsidR="0080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Мурованської</w:t>
      </w:r>
      <w:r w:rsidRPr="003D07E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0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ОТГ </w:t>
      </w:r>
      <w:r w:rsidR="009924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</w:t>
      </w:r>
      <w:r w:rsidR="009924C0" w:rsidRPr="009924C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затвердити </w:t>
      </w:r>
      <w:r w:rsidR="009924C0" w:rsidRPr="009924C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її </w:t>
      </w:r>
      <w:r w:rsidR="009924C0" w:rsidRPr="009924C0">
        <w:rPr>
          <w:rStyle w:val="apple-converted-space"/>
          <w:rFonts w:ascii="Times New Roman" w:hAnsi="Times New Roman" w:cs="Times New Roman"/>
          <w:color w:val="444455"/>
          <w:sz w:val="28"/>
          <w:szCs w:val="28"/>
          <w:bdr w:val="none" w:sz="0" w:space="0" w:color="auto" w:frame="1"/>
          <w:lang w:val="uk-UA"/>
        </w:rPr>
        <w:t> </w:t>
      </w:r>
      <w:r w:rsidR="009924C0" w:rsidRPr="009924C0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персональний склад</w:t>
      </w:r>
      <w:r w:rsidR="009924C0">
        <w:rPr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(додаток 1)</w:t>
      </w:r>
      <w:r w:rsidRPr="003D07E1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96D9B" w:rsidRPr="00396D9B" w:rsidRDefault="003D07E1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2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Затвердити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комісію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Мурованської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сі</w:t>
      </w:r>
      <w:r w:rsidR="009924C0">
        <w:rPr>
          <w:rFonts w:ascii="Times New Roman" w:hAnsi="Times New Roman" w:cs="Times New Roman"/>
          <w:color w:val="000000"/>
          <w:sz w:val="28"/>
          <w:szCs w:val="28"/>
        </w:rPr>
        <w:t xml:space="preserve">льської ради </w:t>
      </w:r>
      <w:r w:rsidR="0080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ОТГ </w:t>
      </w:r>
      <w:r w:rsidR="009924C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924C0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додаток 2</w:t>
      </w:r>
      <w:r w:rsidR="009924C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Default="009924C0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3. Контроль за виконанням даного рішення покласти на </w:t>
      </w:r>
      <w:r w:rsidR="0080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першого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заступника сільського голови </w:t>
      </w:r>
      <w:r w:rsidR="008026C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Мурованської</w:t>
      </w:r>
      <w:r w:rsidR="007008C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="008026C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ОТГ Грицуня І.І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26C8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26C8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26C8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26C8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26C8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26C8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26C8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26C8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26C8" w:rsidRPr="008026C8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6D9B" w:rsidRPr="00396D9B" w:rsidRDefault="008026C8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Г</w:t>
      </w:r>
      <w:r w:rsidR="00396D9B" w:rsidRPr="00396D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олова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сільської ради</w:t>
      </w:r>
      <w:r w:rsidR="00396D9B" w:rsidRPr="00396D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ab/>
        <w:t xml:space="preserve">                       Петрух З.В.</w:t>
      </w:r>
    </w:p>
    <w:p w:rsidR="00396D9B" w:rsidRDefault="00396D9B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026C8" w:rsidRDefault="008026C8" w:rsidP="0080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C5310" w:rsidRDefault="003C5310" w:rsidP="0080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C5310" w:rsidRDefault="003C5310" w:rsidP="008026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924C0" w:rsidRPr="0098046D" w:rsidRDefault="009924C0" w:rsidP="009924C0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046D">
        <w:rPr>
          <w:rFonts w:ascii="Times New Roman" w:hAnsi="Times New Roman" w:cs="Times New Roman"/>
          <w:b/>
          <w:sz w:val="28"/>
          <w:szCs w:val="28"/>
        </w:rPr>
        <w:lastRenderedPageBreak/>
        <w:t>Додаток</w:t>
      </w:r>
      <w:proofErr w:type="spellEnd"/>
      <w:r w:rsidRPr="0098046D">
        <w:rPr>
          <w:rFonts w:ascii="Times New Roman" w:hAnsi="Times New Roman" w:cs="Times New Roman"/>
          <w:b/>
          <w:sz w:val="28"/>
          <w:szCs w:val="28"/>
        </w:rPr>
        <w:t xml:space="preserve"> 1 </w:t>
      </w:r>
    </w:p>
    <w:p w:rsidR="009924C0" w:rsidRPr="0098046D" w:rsidRDefault="009924C0" w:rsidP="0098046D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615E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proofErr w:type="gramStart"/>
      <w:r w:rsidRPr="0008615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8615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8615E">
        <w:rPr>
          <w:rFonts w:ascii="Times New Roman" w:hAnsi="Times New Roman" w:cs="Times New Roman"/>
          <w:sz w:val="28"/>
          <w:szCs w:val="28"/>
        </w:rPr>
        <w:t xml:space="preserve"> </w:t>
      </w:r>
      <w:r w:rsidR="0098046D">
        <w:rPr>
          <w:rFonts w:ascii="Times New Roman" w:hAnsi="Times New Roman" w:cs="Times New Roman"/>
          <w:sz w:val="28"/>
          <w:szCs w:val="28"/>
        </w:rPr>
        <w:t xml:space="preserve">№ </w:t>
      </w:r>
      <w:r w:rsidR="0098046D">
        <w:rPr>
          <w:rFonts w:ascii="Times New Roman" w:hAnsi="Times New Roman" w:cs="Times New Roman"/>
          <w:sz w:val="28"/>
          <w:szCs w:val="28"/>
          <w:lang w:val="uk-UA"/>
        </w:rPr>
        <w:t xml:space="preserve">23 </w:t>
      </w:r>
      <w:r w:rsidRPr="0008615E">
        <w:rPr>
          <w:rFonts w:ascii="Times New Roman" w:hAnsi="Times New Roman" w:cs="Times New Roman"/>
          <w:sz w:val="28"/>
          <w:szCs w:val="28"/>
        </w:rPr>
        <w:t>виконавчого комітету</w:t>
      </w:r>
      <w:r w:rsidR="008026C8">
        <w:rPr>
          <w:rFonts w:ascii="Times New Roman" w:hAnsi="Times New Roman" w:cs="Times New Roman"/>
          <w:sz w:val="28"/>
          <w:szCs w:val="28"/>
          <w:lang w:val="uk-UA"/>
        </w:rPr>
        <w:t xml:space="preserve"> Мурованської</w:t>
      </w:r>
      <w:r w:rsidRPr="0008615E">
        <w:rPr>
          <w:rFonts w:ascii="Times New Roman" w:hAnsi="Times New Roman" w:cs="Times New Roman"/>
          <w:sz w:val="28"/>
          <w:szCs w:val="28"/>
        </w:rPr>
        <w:t xml:space="preserve"> сільської ради</w:t>
      </w:r>
      <w:r w:rsidR="008026C8">
        <w:rPr>
          <w:rFonts w:ascii="Times New Roman" w:hAnsi="Times New Roman" w:cs="Times New Roman"/>
          <w:sz w:val="28"/>
          <w:szCs w:val="28"/>
          <w:lang w:val="uk-UA"/>
        </w:rPr>
        <w:t xml:space="preserve"> ОТГ</w:t>
      </w:r>
      <w:r w:rsidR="009804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26C8">
        <w:rPr>
          <w:rFonts w:ascii="Times New Roman" w:hAnsi="Times New Roman" w:cs="Times New Roman"/>
          <w:sz w:val="28"/>
          <w:szCs w:val="28"/>
        </w:rPr>
        <w:t xml:space="preserve">від </w:t>
      </w:r>
      <w:r w:rsidR="008026C8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8026C8">
        <w:rPr>
          <w:rFonts w:ascii="Times New Roman" w:hAnsi="Times New Roman" w:cs="Times New Roman"/>
          <w:sz w:val="28"/>
          <w:szCs w:val="28"/>
        </w:rPr>
        <w:t>.01.201</w:t>
      </w:r>
      <w:r w:rsidR="008026C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98046D">
        <w:rPr>
          <w:rFonts w:ascii="Times New Roman" w:hAnsi="Times New Roman" w:cs="Times New Roman"/>
          <w:sz w:val="28"/>
          <w:szCs w:val="28"/>
        </w:rPr>
        <w:t xml:space="preserve"> року</w:t>
      </w:r>
      <w:r w:rsidR="0098046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04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4C0" w:rsidRPr="000950AF" w:rsidRDefault="009924C0" w:rsidP="0099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4C0" w:rsidRPr="000950AF" w:rsidRDefault="009924C0" w:rsidP="009924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0A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9924C0" w:rsidRPr="000950AF" w:rsidRDefault="009924C0" w:rsidP="009924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50AF">
        <w:rPr>
          <w:rFonts w:ascii="Times New Roman" w:hAnsi="Times New Roman" w:cs="Times New Roman"/>
          <w:b/>
          <w:sz w:val="32"/>
          <w:szCs w:val="32"/>
        </w:rPr>
        <w:t>СКЛАД</w:t>
      </w:r>
    </w:p>
    <w:p w:rsidR="009924C0" w:rsidRPr="000950AF" w:rsidRDefault="009924C0" w:rsidP="00992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950AF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095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0AF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095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0AF">
        <w:rPr>
          <w:rFonts w:ascii="Times New Roman" w:hAnsi="Times New Roman" w:cs="Times New Roman"/>
          <w:b/>
          <w:sz w:val="28"/>
          <w:szCs w:val="28"/>
        </w:rPr>
        <w:t>обстеження</w:t>
      </w:r>
      <w:proofErr w:type="spellEnd"/>
      <w:r w:rsidRPr="00095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0AF">
        <w:rPr>
          <w:rFonts w:ascii="Times New Roman" w:hAnsi="Times New Roman" w:cs="Times New Roman"/>
          <w:b/>
          <w:sz w:val="28"/>
          <w:szCs w:val="28"/>
        </w:rPr>
        <w:t>зелених</w:t>
      </w:r>
      <w:proofErr w:type="spellEnd"/>
      <w:r w:rsidRPr="000950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950AF">
        <w:rPr>
          <w:rFonts w:ascii="Times New Roman" w:hAnsi="Times New Roman" w:cs="Times New Roman"/>
          <w:b/>
          <w:sz w:val="28"/>
          <w:szCs w:val="28"/>
        </w:rPr>
        <w:t>насаджень</w:t>
      </w:r>
      <w:proofErr w:type="spellEnd"/>
      <w:r w:rsidRPr="000950A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0950AF">
        <w:rPr>
          <w:rFonts w:ascii="Times New Roman" w:hAnsi="Times New Roman" w:cs="Times New Roman"/>
          <w:b/>
          <w:sz w:val="28"/>
          <w:szCs w:val="28"/>
        </w:rPr>
        <w:t>території</w:t>
      </w:r>
      <w:proofErr w:type="spellEnd"/>
    </w:p>
    <w:p w:rsidR="009924C0" w:rsidRPr="000950AF" w:rsidRDefault="0098046D" w:rsidP="009924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Мурованської</w:t>
      </w:r>
      <w:r w:rsidR="009924C0" w:rsidRPr="000950AF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ОТГ</w:t>
      </w:r>
      <w:r w:rsidR="009924C0" w:rsidRPr="000950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24C0" w:rsidRPr="006874B4" w:rsidRDefault="009924C0" w:rsidP="009924C0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4"/>
        <w:tblW w:w="131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10031"/>
        <w:gridCol w:w="142"/>
        <w:gridCol w:w="2727"/>
      </w:tblGrid>
      <w:tr w:rsidR="009924C0" w:rsidRPr="00B00648" w:rsidTr="00412674">
        <w:tc>
          <w:tcPr>
            <w:tcW w:w="13184" w:type="dxa"/>
            <w:gridSpan w:val="4"/>
          </w:tcPr>
          <w:p w:rsidR="009924C0" w:rsidRPr="00B00648" w:rsidRDefault="00412674" w:rsidP="004126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9924C0" w:rsidRPr="00B00648">
              <w:rPr>
                <w:rFonts w:ascii="Times New Roman" w:hAnsi="Times New Roman" w:cs="Times New Roman"/>
                <w:b/>
                <w:sz w:val="28"/>
                <w:szCs w:val="28"/>
              </w:rPr>
              <w:t>Голова комісії:</w:t>
            </w:r>
          </w:p>
        </w:tc>
      </w:tr>
      <w:tr w:rsidR="009924C0" w:rsidRPr="008026C8" w:rsidTr="00AD6B00">
        <w:tc>
          <w:tcPr>
            <w:tcW w:w="284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31" w:type="dxa"/>
          </w:tcPr>
          <w:p w:rsidR="009924C0" w:rsidRPr="00B00648" w:rsidRDefault="0098046D" w:rsidP="00412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Грицунь Ігор Ігорович</w:t>
            </w:r>
            <w:r w:rsidR="009924C0" w:rsidRPr="00B006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перший </w:t>
            </w:r>
            <w:r w:rsidR="009924C0" w:rsidRPr="00B00648">
              <w:rPr>
                <w:rFonts w:ascii="Times New Roman" w:hAnsi="Times New Roman" w:cs="Times New Roman"/>
                <w:sz w:val="28"/>
                <w:szCs w:val="28"/>
              </w:rPr>
              <w:t>заступник сільського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голови Мурованської  </w:t>
            </w:r>
            <w:r w:rsidR="009924C0" w:rsidRPr="00B00648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ОТГ</w:t>
            </w:r>
          </w:p>
          <w:p w:rsidR="009924C0" w:rsidRPr="00B00648" w:rsidRDefault="009924C0" w:rsidP="00412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gridSpan w:val="2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4C0" w:rsidRPr="00B00648" w:rsidTr="00412674">
        <w:tc>
          <w:tcPr>
            <w:tcW w:w="13184" w:type="dxa"/>
            <w:gridSpan w:val="4"/>
          </w:tcPr>
          <w:p w:rsidR="009924C0" w:rsidRPr="00B00648" w:rsidRDefault="00412674" w:rsidP="0041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924C0" w:rsidRPr="00B00648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голови комісії</w:t>
            </w:r>
            <w:r w:rsidR="009924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924C0" w:rsidRPr="00B00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  <w:tr w:rsidR="009924C0" w:rsidRPr="00AD6B00" w:rsidTr="00AD6B00">
        <w:tc>
          <w:tcPr>
            <w:tcW w:w="284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3" w:type="dxa"/>
            <w:gridSpan w:val="2"/>
          </w:tcPr>
          <w:p w:rsidR="009924C0" w:rsidRPr="00B00648" w:rsidRDefault="00AD6B00" w:rsidP="00AD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Іванович</w:t>
            </w:r>
            <w:r w:rsidR="009924C0" w:rsidRPr="00B006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спеціаліст еколог.   </w:t>
            </w:r>
          </w:p>
        </w:tc>
        <w:tc>
          <w:tcPr>
            <w:tcW w:w="2727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4C0" w:rsidRPr="00AD6B00" w:rsidTr="00AD6B00">
        <w:tc>
          <w:tcPr>
            <w:tcW w:w="284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3" w:type="dxa"/>
            <w:gridSpan w:val="2"/>
          </w:tcPr>
          <w:p w:rsidR="009924C0" w:rsidRPr="00B00648" w:rsidRDefault="009924C0" w:rsidP="009924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0648">
              <w:rPr>
                <w:rFonts w:ascii="Times New Roman" w:hAnsi="Times New Roman" w:cs="Times New Roman"/>
                <w:b/>
                <w:sz w:val="28"/>
                <w:szCs w:val="28"/>
              </w:rPr>
              <w:t>Секретар комісії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727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4C0" w:rsidRPr="00AD6B00" w:rsidTr="00AD6B00">
        <w:tc>
          <w:tcPr>
            <w:tcW w:w="284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3" w:type="dxa"/>
            <w:gridSpan w:val="2"/>
          </w:tcPr>
          <w:p w:rsidR="009924C0" w:rsidRPr="00B00648" w:rsidRDefault="00AD6B00" w:rsidP="00AD6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Сушинський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Михайло Володимирович</w:t>
            </w:r>
            <w:r w:rsidR="009924C0" w:rsidRPr="00B006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головний архітектор Мурованської ОТГ.</w:t>
            </w:r>
            <w:r w:rsidRPr="00B00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4C0" w:rsidRPr="00B00648" w:rsidTr="00AD6B00">
        <w:tc>
          <w:tcPr>
            <w:tcW w:w="284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3" w:type="dxa"/>
            <w:gridSpan w:val="2"/>
          </w:tcPr>
          <w:p w:rsidR="009924C0" w:rsidRPr="00B00648" w:rsidRDefault="009924C0" w:rsidP="0099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0648">
              <w:rPr>
                <w:rFonts w:ascii="Times New Roman" w:hAnsi="Times New Roman" w:cs="Times New Roman"/>
                <w:b/>
                <w:sz w:val="28"/>
                <w:szCs w:val="28"/>
              </w:rPr>
              <w:t>Члени комісії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727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4C0" w:rsidRPr="00AD6B00" w:rsidTr="00AD6B00">
        <w:tc>
          <w:tcPr>
            <w:tcW w:w="284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3" w:type="dxa"/>
            <w:gridSpan w:val="2"/>
          </w:tcPr>
          <w:p w:rsidR="009924C0" w:rsidRPr="00B00648" w:rsidRDefault="00AD6B00" w:rsidP="0099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Ростислав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Богданович-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юрист Мурованської ОТГ</w:t>
            </w:r>
          </w:p>
        </w:tc>
        <w:tc>
          <w:tcPr>
            <w:tcW w:w="2727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4C0" w:rsidRPr="00AD6B00" w:rsidTr="00AD6B00">
        <w:tc>
          <w:tcPr>
            <w:tcW w:w="284" w:type="dxa"/>
          </w:tcPr>
          <w:p w:rsidR="009924C0" w:rsidRPr="00B00648" w:rsidRDefault="009924C0" w:rsidP="00992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3" w:type="dxa"/>
            <w:gridSpan w:val="2"/>
          </w:tcPr>
          <w:p w:rsidR="009924C0" w:rsidRPr="00B00648" w:rsidRDefault="00AD6B00" w:rsidP="009924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Дропа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Михайлович-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Гамаліївського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старостинського округу</w:t>
            </w:r>
          </w:p>
        </w:tc>
        <w:tc>
          <w:tcPr>
            <w:tcW w:w="2727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4C0" w:rsidRPr="00B00648" w:rsidTr="00AD6B00">
        <w:tc>
          <w:tcPr>
            <w:tcW w:w="284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3" w:type="dxa"/>
            <w:gridSpan w:val="2"/>
          </w:tcPr>
          <w:p w:rsidR="009924C0" w:rsidRPr="00B00648" w:rsidRDefault="00AD6B00" w:rsidP="00992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Полігас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Михайлівна-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Ямпільського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старостинського округу</w:t>
            </w:r>
          </w:p>
        </w:tc>
        <w:tc>
          <w:tcPr>
            <w:tcW w:w="2727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4C0" w:rsidRPr="00B00648" w:rsidTr="00AD6B00">
        <w:tc>
          <w:tcPr>
            <w:tcW w:w="284" w:type="dxa"/>
          </w:tcPr>
          <w:p w:rsidR="009924C0" w:rsidRPr="00B00648" w:rsidRDefault="009924C0" w:rsidP="009924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3" w:type="dxa"/>
            <w:gridSpan w:val="2"/>
          </w:tcPr>
          <w:p w:rsidR="009924C0" w:rsidRPr="00B00648" w:rsidRDefault="00AD6B00" w:rsidP="009924C0">
            <w:pPr>
              <w:pStyle w:val="a3"/>
              <w:tabs>
                <w:tab w:val="left" w:pos="265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Качмар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Миколайович-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Кам’янопільського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старостинського округу</w:t>
            </w:r>
            <w:r w:rsidR="009924C0" w:rsidRPr="00B00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27" w:type="dxa"/>
          </w:tcPr>
          <w:p w:rsidR="009924C0" w:rsidRPr="00B00648" w:rsidRDefault="009924C0" w:rsidP="009924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0741" w:rsidRDefault="00C10741" w:rsidP="00F6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F6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F6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F6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F6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F6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F6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F6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F6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F6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 Мурованської ОТГ             Свистун Б.І.</w:t>
      </w:r>
    </w:p>
    <w:p w:rsidR="009924C0" w:rsidRPr="00F6796A" w:rsidRDefault="009924C0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924C0" w:rsidRPr="00F6796A" w:rsidRDefault="009924C0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2674" w:rsidRDefault="00412674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0741" w:rsidRDefault="00C10741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0741" w:rsidRDefault="00C10741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0741" w:rsidRDefault="00C10741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0741" w:rsidRDefault="00C10741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0741" w:rsidRDefault="00C10741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0741" w:rsidRDefault="00C10741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0741" w:rsidRDefault="00C10741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0741" w:rsidRPr="00F6796A" w:rsidRDefault="00C10741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2674" w:rsidRPr="00F6796A" w:rsidRDefault="00412674" w:rsidP="00396D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96D9B" w:rsidRPr="007821E5" w:rsidRDefault="009924C0" w:rsidP="009924C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7821E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Додаток 2</w:t>
      </w:r>
    </w:p>
    <w:p w:rsidR="009924C0" w:rsidRPr="00396D9B" w:rsidRDefault="009924C0" w:rsidP="007821E5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7821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 23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виконавчого комітету</w:t>
      </w:r>
      <w:r w:rsidR="007821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Мурованської 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 ради</w:t>
      </w:r>
      <w:r w:rsidR="007821E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ОТГ від 22.01.2019 року.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9924C0" w:rsidRDefault="009924C0" w:rsidP="0039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924C0" w:rsidRDefault="009924C0" w:rsidP="0039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ПОЛОЖЕННЯ</w:t>
      </w:r>
    </w:p>
    <w:p w:rsidR="00396D9B" w:rsidRDefault="00396D9B" w:rsidP="0039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про комісію з обстеження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території</w:t>
      </w:r>
      <w:proofErr w:type="spellEnd"/>
    </w:p>
    <w:p w:rsidR="00396D9B" w:rsidRDefault="00396D9B" w:rsidP="0039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A91FD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Чернеччинської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сільської ради</w:t>
      </w:r>
    </w:p>
    <w:p w:rsidR="009924C0" w:rsidRPr="00396D9B" w:rsidRDefault="009924C0" w:rsidP="0039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Загальні</w:t>
      </w:r>
      <w:proofErr w:type="spellEnd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положення</w:t>
      </w:r>
      <w:proofErr w:type="spellEnd"/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1.1. Комісія з обстеження зелених насаджень на території </w:t>
      </w:r>
      <w:r w:rsidR="0098046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Мурованської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сільської ради </w:t>
      </w:r>
      <w:r w:rsidR="009804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ОТГ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(далі Комісія) є постійно діючим органом виконавчого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комітету </w:t>
      </w:r>
      <w:r w:rsidR="0098046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Мурованської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 w:rsidR="009804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ОТГ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який утворюється з метою обстеження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зелених насаджень на території населених пунктів громади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 території сільської ради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визначення їх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якісного стану, кількості, видового складу, а також визначення відновної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вартості зелених насаджень, що підлягають видаленню і тих, що ростуть на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земельних ділянках, які відводяться в установленому порядку фізичній або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юридичній особі у власність (крім зелених насаджень посаджених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(створених) цією особою).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своїй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керується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Конституцією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, Законами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благоустрій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», «Про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регулювання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містобудівної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396D9B" w:rsidRPr="00412674">
        <w:rPr>
          <w:rFonts w:ascii="Times New Roman" w:hAnsi="Times New Roman" w:cs="Times New Roman"/>
          <w:sz w:val="28"/>
          <w:szCs w:val="28"/>
        </w:rPr>
        <w:t xml:space="preserve">(Закон N 3038-VI),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Міні</w:t>
      </w:r>
      <w:proofErr w:type="gram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стр</w:t>
      </w:r>
      <w:proofErr w:type="gram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івУкраїни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від 01.08.2006 № 1045 «Про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дерев,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кущів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газонів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квітників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пунктах»,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 разі затвердження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046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Мурованської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ради</w:t>
      </w:r>
      <w:r w:rsidR="009804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ОТГ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іншими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 –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правовими</w:t>
      </w:r>
      <w:proofErr w:type="spellEnd"/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актами та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цим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Положенням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2674" w:rsidRDefault="00412674" w:rsidP="0039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6D9B" w:rsidRDefault="00396D9B" w:rsidP="0039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Повноваження</w:t>
      </w:r>
      <w:proofErr w:type="spellEnd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комісії</w:t>
      </w:r>
      <w:proofErr w:type="spellEnd"/>
    </w:p>
    <w:p w:rsidR="00396D9B" w:rsidRPr="00396D9B" w:rsidRDefault="00BA34D9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2.1. 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повноважень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належить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6D9B" w:rsidRPr="00396D9B" w:rsidRDefault="00396D9B" w:rsidP="00BA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пунків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громади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проводиться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заходів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благоустрою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пунктів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звернень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юридичних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8046D">
        <w:rPr>
          <w:rFonts w:ascii="Times New Roman" w:hAnsi="Times New Roman" w:cs="Times New Roman"/>
          <w:color w:val="000000"/>
          <w:sz w:val="28"/>
          <w:szCs w:val="28"/>
          <w:lang w:val="uk-UA"/>
        </w:rPr>
        <w:t>Мурованської</w:t>
      </w: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сільської ради</w:t>
      </w:r>
      <w:r w:rsidR="0098046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ОТГ</w:t>
      </w:r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BA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земельної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ділянки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</w:p>
    <w:p w:rsidR="00396D9B" w:rsidRPr="00396D9B" w:rsidRDefault="00396D9B" w:rsidP="00BA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відведення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BA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оформлення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акта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BA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визначення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відновної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підлягають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видаленню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або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ростуть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земельній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ділянці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відводиться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власність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BA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проектів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сільської ради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BA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підготовка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видача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ордерів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виписаних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сільської ради;</w:t>
      </w:r>
    </w:p>
    <w:p w:rsidR="00396D9B" w:rsidRPr="00396D9B" w:rsidRDefault="00396D9B" w:rsidP="00BA3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з'ясування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причини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набуття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деревами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аварійного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сухостійного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фаутного</w:t>
      </w:r>
      <w:proofErr w:type="spellEnd"/>
      <w:r w:rsidR="00BA34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BA34D9">
        <w:rPr>
          <w:rFonts w:ascii="Times New Roman" w:hAnsi="Times New Roman" w:cs="Times New Roman"/>
          <w:color w:val="000000"/>
          <w:sz w:val="28"/>
          <w:szCs w:val="28"/>
        </w:rPr>
        <w:t>стану.</w:t>
      </w:r>
    </w:p>
    <w:p w:rsidR="00396D9B" w:rsidRDefault="00396D9B" w:rsidP="00396D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Порядок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обов'язки</w:t>
      </w:r>
      <w:proofErr w:type="spellEnd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та права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комісії</w:t>
      </w:r>
      <w:proofErr w:type="spellEnd"/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Підставою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заява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юридичної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чи</w:t>
      </w:r>
      <w:proofErr w:type="spellEnd"/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фізичної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особи (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заявника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) до виконавчого комітету сільської ради.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У разі відведення земельної ділянки у власність чи користування до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заяви заявник додає: копію схеми генерального плану М 1:500 або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викопіювання з схеми землекористування М 1:2000 та копію рішення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сільської ради про надання дозволу на складання проектів землеустрою щодо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відведення земельної ділянки.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3.2. Після надходження заяв секретар Комісії протягом п'яти днів формує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порядок (графік) обстеження зелених насаджень із зазначенням адрес і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об'єктів на наступне </w:t>
      </w:r>
      <w:proofErr w:type="spellStart"/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виїздне</w:t>
      </w:r>
      <w:proofErr w:type="spellEnd"/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засідання Комісії та надсилає запит до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Державної екологічної інспекції і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балансоутримувачу території чи власнику земельної ділянки (користувачу)</w:t>
      </w:r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щодо можливості їх участі в роботі Комісії.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повідомлення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відмову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участі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роботі</w:t>
      </w:r>
      <w:proofErr w:type="spellEnd"/>
      <w:r w:rsidR="00396D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проводиться без таких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3.3. Видалення зелених насаджень здійснюється у разі:</w:t>
      </w:r>
    </w:p>
    <w:p w:rsidR="00396D9B" w:rsidRPr="00A91FD4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- будівництва об'єкта архітектури на підставі документів, визначених</w:t>
      </w:r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частиною першою статті 34 Закону України «Про регулювання містобудівної</w:t>
      </w:r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діяльності» (</w:t>
      </w:r>
      <w:r w:rsidRPr="00A91FD4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Закон </w:t>
      </w:r>
      <w:r w:rsidRPr="00396D9B">
        <w:rPr>
          <w:rFonts w:ascii="Times New Roman" w:hAnsi="Times New Roman" w:cs="Times New Roman"/>
          <w:color w:val="008000"/>
          <w:sz w:val="28"/>
          <w:szCs w:val="28"/>
        </w:rPr>
        <w:t>N</w:t>
      </w:r>
      <w:r w:rsidRPr="00A91FD4">
        <w:rPr>
          <w:rFonts w:ascii="Times New Roman" w:hAnsi="Times New Roman" w:cs="Times New Roman"/>
          <w:color w:val="008000"/>
          <w:sz w:val="28"/>
          <w:szCs w:val="28"/>
          <w:lang w:val="uk-UA"/>
        </w:rPr>
        <w:t xml:space="preserve"> 3038-</w:t>
      </w:r>
      <w:r w:rsidRPr="00396D9B">
        <w:rPr>
          <w:rFonts w:ascii="Times New Roman" w:hAnsi="Times New Roman" w:cs="Times New Roman"/>
          <w:color w:val="008000"/>
          <w:sz w:val="28"/>
          <w:szCs w:val="28"/>
        </w:rPr>
        <w:t>VI</w:t>
      </w:r>
      <w:r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);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знесення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аварійних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сухостійних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фаутних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дерев, 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самосійних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поросливих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дерев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діаметром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кореневої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шийки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як 5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сантиметрів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ліквідація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аварійної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інженерних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мережах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міста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відтворення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світлового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режиму в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житловому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приміщенні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затіняється</w:t>
      </w:r>
      <w:proofErr w:type="spellEnd"/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6D9B">
        <w:rPr>
          <w:rFonts w:ascii="Times New Roman" w:hAnsi="Times New Roman" w:cs="Times New Roman"/>
          <w:color w:val="000000"/>
          <w:sz w:val="28"/>
          <w:szCs w:val="28"/>
        </w:rPr>
        <w:t>деревами;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ремонтних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експлуатаційних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робіт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охоронній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зоні</w:t>
      </w:r>
      <w:proofErr w:type="spellEnd"/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повітряних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ліній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електропередач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трансформаторній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підстанції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розподільному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пункті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системи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енергопостачання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мережі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водо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-,</w:t>
      </w:r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теплопостачання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водовідведення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телекомунікаційні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кабельні</w:t>
      </w:r>
      <w:proofErr w:type="spellEnd"/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електромережі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провадження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господарської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території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розсадників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вирощування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декоративних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дерев 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кущів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ліквідація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наслідків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стихійного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лиха,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аварійної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надзвичайної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ситуації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3.4. Після надходження заяви відповідно до складеного графіку Комісія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виїжджає, обстежує та визначає стан зелених насаджень розташованих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земельній ділянці, їх відновну вартість та складає акт обстеження тих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насаджень, що підлягають видаленню 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- акт), за формою,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затвердженою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Міністерством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регіонального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будівництва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житлово-комунального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господарства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Відновна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вартість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визначається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методикою</w:t>
      </w:r>
      <w:r w:rsidR="00BA34D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затвердженою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Мінрегіонбуд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3.5. З метою встановлення якісного стану зелених насаджень їх обстеження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проводиться в листяний період з квітня до жовтня місяця, крім випадків коли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зелені насадження знаходяться в аварійному стані, чим загрожують життю,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здоров'ю та майну громадян.</w:t>
      </w:r>
    </w:p>
    <w:p w:rsidR="00913D53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3.6. Кожному члену комісії надається один примірник акта.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Секретар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п'ятиденний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термін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готує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проект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комітету про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3.8.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Виконавчий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Комітет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місячний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строк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надходження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зазначеного</w:t>
      </w:r>
      <w:proofErr w:type="spellEnd"/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проекту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приймає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відповідне</w:t>
      </w:r>
      <w:proofErr w:type="spellEnd"/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3.9. Секретар Комісії після отримання відповідного рішення видає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наступного дня заявнику його копію для оплати відновної вартості зелених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насаджень, що підлягають видаленню.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3.10. На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секретар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готує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ордер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видає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заявнику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пізніше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наступного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робочого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дня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після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надання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заявником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 про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сплату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відновної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підлягають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видаленню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3.11.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Відновна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вартість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належить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сплачується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сільського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бюджету.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3.12.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Сплата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відновної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вартості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не проводиться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випадках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передбачених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пунктом 6 постанови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01.08.2006 № 1045 «Про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Порядку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дерев,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кущів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газонів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квітників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пунктах».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3.13. Видалення аварійних, сухостійних і фаутних дерев на об'єкті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благоустрою здійснює </w:t>
      </w:r>
      <w:proofErr w:type="spellStart"/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балансоутримувач</w:t>
      </w:r>
      <w:proofErr w:type="spellEnd"/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підставі акта, складеного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Комісією за наслідками обстеження зелених насаджень.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3.14. У процесі ліквідації наслідків стихійного лиха, аварійної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надзвичайної ситуації, а також у разі, коли стан зелених насаджень загрожує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життю, здоров'ю чи майну громадян, видалення зелених насаджень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здійснюється негайно з подальшим оформленням Комісією акта, відповідно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 вимог постанови Кабінету Міністрів України від 01.08.2006 № 1045 «Про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Порядку видалення дерев, кущів, газонів і квітників 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населених пунктах».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3.15. Для забезпечення своєї діяльності Комісія має право одержувати 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установленому законодавством порядку необхідну інформацію від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виконавчих органів міської ради, органів місцевого самоврядування,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підприємств, установ і організацій.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потреби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залучати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спеціалізованих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підприємств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організацій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3.16. Комісія зобов'язана забезпечувати своєчасний та якісний розгляд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звернень фізичних та юридичних осіб відповідно до наданих повноважень,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забезпечувати оптимальні терміни роботи комісії.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Вживати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заходи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збереження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C33F0" w:rsidRPr="00396D9B" w:rsidRDefault="007C33F0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6D9B" w:rsidRDefault="00396D9B" w:rsidP="00A91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Організація</w:t>
      </w:r>
      <w:proofErr w:type="spellEnd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роботи</w:t>
      </w:r>
      <w:proofErr w:type="spellEnd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комісії</w:t>
      </w:r>
      <w:proofErr w:type="spellEnd"/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утворюється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складі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заступника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, секретаря та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членів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кількості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як 6 (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шість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чоловік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4.2. Склад комісії та зміни до нього затверджується рішенням виконавчого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комітету сільської ради.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4.3. Комісію очолює голова, який відповідно до цього Положення ініціює та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організовує діяльність Комісії, представляє Комісію у взаємовідносинах з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об'єднанням громадян, засобами масової інформації та юридичними 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фізичними особами, підписує акти обстеження зелених насаджень та ордери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їх видалення.</w:t>
      </w:r>
    </w:p>
    <w:p w:rsidR="00396D9B" w:rsidRPr="00A91FD4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4.4. У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разі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відсутності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право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підпису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ордера на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покладається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 заступника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голови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Секретар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скликає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Комісію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організовує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виїзд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попередньо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складеним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</w:t>
      </w:r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96D9B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графіком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складає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оформлює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акти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обстеження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готує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проекти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рішень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про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готує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виписує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ордери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видалення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насаджень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підставі</w:t>
      </w:r>
      <w:proofErr w:type="spellEnd"/>
      <w:r w:rsid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виконавчого комітету сільської ради;</w:t>
      </w:r>
    </w:p>
    <w:p w:rsidR="00396D9B" w:rsidRPr="00396D9B" w:rsidRDefault="00396D9B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готує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відповіді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звернення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фізичних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юридичних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96D9B">
        <w:rPr>
          <w:rFonts w:ascii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Pr="007C33F0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7C33F0">
        <w:rPr>
          <w:rFonts w:ascii="Times New Roman" w:hAnsi="Times New Roman" w:cs="Times New Roman"/>
          <w:color w:val="000000"/>
          <w:sz w:val="28"/>
          <w:szCs w:val="28"/>
          <w:lang w:val="uk-UA"/>
        </w:rPr>
        <w:t>4.6. У разі відсутності секретаря Комісії його обов'язки виконує один із</w:t>
      </w:r>
      <w:r w:rsidR="007C33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7C33F0">
        <w:rPr>
          <w:rFonts w:ascii="Times New Roman" w:hAnsi="Times New Roman" w:cs="Times New Roman"/>
          <w:color w:val="000000"/>
          <w:sz w:val="28"/>
          <w:szCs w:val="28"/>
          <w:lang w:val="uk-UA"/>
        </w:rPr>
        <w:t>членів Комісії за рішенням голови Комісії.</w:t>
      </w:r>
    </w:p>
    <w:p w:rsidR="00396D9B" w:rsidRP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4.7. Засідання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відбувається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міру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потреби та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являється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правомірним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якщо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ньому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присутні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половини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її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членів</w:t>
      </w:r>
      <w:proofErr w:type="spellEnd"/>
      <w:r w:rsidR="00396D9B" w:rsidRPr="00396D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6D9B" w:rsidRDefault="00A91FD4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4.8. Рішення Комісії приймається простою більшістю голосів. При однаковій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396D9B" w:rsidRPr="00A91FD4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кількості голосів «за» і «проти» голос голови є вирішальним.</w:t>
      </w:r>
    </w:p>
    <w:p w:rsidR="007C33F0" w:rsidRDefault="007C33F0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C33F0" w:rsidRDefault="007C33F0" w:rsidP="00396D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107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 Мурованської ОТГ             Свистун Б.І.</w:t>
      </w: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107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10741" w:rsidRDefault="00C10741" w:rsidP="00CB1DD0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10741" w:rsidSect="00A158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D9B"/>
    <w:rsid w:val="000260A4"/>
    <w:rsid w:val="0022078B"/>
    <w:rsid w:val="00372093"/>
    <w:rsid w:val="00396D9B"/>
    <w:rsid w:val="003C5310"/>
    <w:rsid w:val="003D07E1"/>
    <w:rsid w:val="003F7C98"/>
    <w:rsid w:val="00412674"/>
    <w:rsid w:val="00480D83"/>
    <w:rsid w:val="004B1FFC"/>
    <w:rsid w:val="007008CC"/>
    <w:rsid w:val="00734E80"/>
    <w:rsid w:val="007821E5"/>
    <w:rsid w:val="007C33F0"/>
    <w:rsid w:val="008026C8"/>
    <w:rsid w:val="00913D53"/>
    <w:rsid w:val="0098046D"/>
    <w:rsid w:val="009924C0"/>
    <w:rsid w:val="009B7B2F"/>
    <w:rsid w:val="00A1584A"/>
    <w:rsid w:val="00A91FD4"/>
    <w:rsid w:val="00AA7136"/>
    <w:rsid w:val="00AD6B00"/>
    <w:rsid w:val="00AE51A0"/>
    <w:rsid w:val="00B06866"/>
    <w:rsid w:val="00B14E1A"/>
    <w:rsid w:val="00B55A8D"/>
    <w:rsid w:val="00BA34D9"/>
    <w:rsid w:val="00BD0913"/>
    <w:rsid w:val="00C10741"/>
    <w:rsid w:val="00CA5025"/>
    <w:rsid w:val="00CB1DD0"/>
    <w:rsid w:val="00ED30FE"/>
    <w:rsid w:val="00F6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7E1"/>
    <w:pPr>
      <w:ind w:left="720"/>
      <w:contextualSpacing/>
    </w:pPr>
  </w:style>
  <w:style w:type="character" w:customStyle="1" w:styleId="apple-converted-space">
    <w:name w:val="apple-converted-space"/>
    <w:basedOn w:val="a0"/>
    <w:rsid w:val="009924C0"/>
  </w:style>
  <w:style w:type="table" w:styleId="a4">
    <w:name w:val="Table Grid"/>
    <w:basedOn w:val="a1"/>
    <w:uiPriority w:val="39"/>
    <w:rsid w:val="009924C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7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796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260A4"/>
    <w:rPr>
      <w:b/>
      <w:bCs/>
    </w:rPr>
  </w:style>
  <w:style w:type="paragraph" w:styleId="a8">
    <w:name w:val="Normal (Web)"/>
    <w:basedOn w:val="a"/>
    <w:uiPriority w:val="99"/>
    <w:semiHidden/>
    <w:unhideWhenUsed/>
    <w:rsid w:val="00802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7091</Words>
  <Characters>4043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2018-02-09T13:25:00Z</cp:lastPrinted>
  <dcterms:created xsi:type="dcterms:W3CDTF">2018-01-16T13:56:00Z</dcterms:created>
  <dcterms:modified xsi:type="dcterms:W3CDTF">2019-12-03T08:52:00Z</dcterms:modified>
</cp:coreProperties>
</file>