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AEC" w:rsidRPr="00EB54B3" w:rsidRDefault="00C77AEC" w:rsidP="00C77AEC">
      <w:pPr>
        <w:spacing w:line="216" w:lineRule="auto"/>
        <w:ind w:firstLine="709"/>
        <w:jc w:val="center"/>
        <w:rPr>
          <w:b/>
          <w:bCs/>
          <w:i/>
          <w:sz w:val="16"/>
          <w:szCs w:val="16"/>
        </w:rPr>
      </w:pPr>
    </w:p>
    <w:p w:rsidR="00C77AEC" w:rsidRDefault="00C77AEC" w:rsidP="00C77AEC">
      <w:pPr>
        <w:spacing w:line="204" w:lineRule="auto"/>
        <w:jc w:val="center"/>
        <w:rPr>
          <w:b/>
          <w:bCs/>
        </w:rPr>
      </w:pPr>
      <w:bookmarkStart w:id="0" w:name="_Toc181179009"/>
      <w:bookmarkStart w:id="1" w:name="_Toc180894321"/>
      <w:bookmarkStart w:id="2" w:name="_Toc180894261"/>
      <w:bookmarkStart w:id="3" w:name="_Toc180832034"/>
      <w:r>
        <w:rPr>
          <w:b/>
          <w:bCs/>
        </w:rPr>
        <w:t>ДОВІДКА</w:t>
      </w:r>
    </w:p>
    <w:bookmarkEnd w:id="0"/>
    <w:bookmarkEnd w:id="1"/>
    <w:bookmarkEnd w:id="2"/>
    <w:bookmarkEnd w:id="3"/>
    <w:p w:rsidR="00C77AEC" w:rsidRDefault="00C77AEC" w:rsidP="00C77AEC">
      <w:pPr>
        <w:spacing w:line="216" w:lineRule="auto"/>
        <w:jc w:val="center"/>
        <w:rPr>
          <w:b/>
        </w:rPr>
      </w:pPr>
      <w:r>
        <w:rPr>
          <w:b/>
        </w:rPr>
        <w:t>про підсумки роботи органів праці та соціального захисту населення</w:t>
      </w:r>
      <w:r w:rsidRPr="00177945">
        <w:rPr>
          <w:b/>
        </w:rPr>
        <w:t xml:space="preserve"> </w:t>
      </w:r>
    </w:p>
    <w:p w:rsidR="00C77AEC" w:rsidRDefault="00C77AEC" w:rsidP="00C77AEC">
      <w:pPr>
        <w:spacing w:line="216" w:lineRule="auto"/>
        <w:jc w:val="center"/>
        <w:rPr>
          <w:b/>
        </w:rPr>
      </w:pPr>
      <w:r w:rsidRPr="003E684B">
        <w:rPr>
          <w:b/>
        </w:rPr>
        <w:t xml:space="preserve">зі зверненнями громадян </w:t>
      </w:r>
      <w:r>
        <w:rPr>
          <w:b/>
        </w:rPr>
        <w:t xml:space="preserve">за </w:t>
      </w:r>
      <w:r w:rsidR="007E7A60">
        <w:rPr>
          <w:b/>
        </w:rPr>
        <w:t>І півріччя 2020 року</w:t>
      </w:r>
      <w:bookmarkStart w:id="4" w:name="_GoBack"/>
      <w:bookmarkEnd w:id="4"/>
    </w:p>
    <w:p w:rsidR="00C77AEC" w:rsidRDefault="00C77AEC" w:rsidP="00C77AEC">
      <w:pPr>
        <w:spacing w:line="216" w:lineRule="auto"/>
        <w:jc w:val="center"/>
        <w:rPr>
          <w:b/>
        </w:rPr>
      </w:pPr>
    </w:p>
    <w:p w:rsidR="00C77AEC" w:rsidRDefault="007B7547" w:rsidP="00C77AEC">
      <w:pPr>
        <w:spacing w:line="216" w:lineRule="auto"/>
        <w:ind w:firstLine="709"/>
        <w:jc w:val="both"/>
        <w:rPr>
          <w:color w:val="000000"/>
        </w:rPr>
      </w:pPr>
      <w:r>
        <w:rPr>
          <w:color w:val="000000"/>
        </w:rPr>
        <w:t>У І півріччі 2020 року</w:t>
      </w:r>
      <w:r w:rsidR="00C77AEC" w:rsidRPr="00456DC2">
        <w:rPr>
          <w:color w:val="000000"/>
        </w:rPr>
        <w:t xml:space="preserve"> Департаментом розглянуто </w:t>
      </w:r>
      <w:r w:rsidR="007E7A60">
        <w:rPr>
          <w:color w:val="000000"/>
        </w:rPr>
        <w:t>1116 звернень</w:t>
      </w:r>
      <w:r w:rsidR="00C77AEC" w:rsidRPr="00456DC2">
        <w:rPr>
          <w:color w:val="000000"/>
        </w:rPr>
        <w:t xml:space="preserve">, із них </w:t>
      </w:r>
      <w:r w:rsidR="007E7A60">
        <w:rPr>
          <w:color w:val="000000"/>
        </w:rPr>
        <w:t>436</w:t>
      </w:r>
      <w:r w:rsidR="00C77AEC" w:rsidRPr="00456DC2">
        <w:rPr>
          <w:color w:val="000000"/>
        </w:rPr>
        <w:t xml:space="preserve"> – письмових та </w:t>
      </w:r>
      <w:r w:rsidR="007E7A60">
        <w:rPr>
          <w:color w:val="000000"/>
        </w:rPr>
        <w:t>680</w:t>
      </w:r>
      <w:r w:rsidR="00C77AEC" w:rsidRPr="00456DC2">
        <w:rPr>
          <w:color w:val="000000"/>
        </w:rPr>
        <w:t xml:space="preserve"> – усних, що на </w:t>
      </w:r>
      <w:r w:rsidR="007E7A60">
        <w:rPr>
          <w:color w:val="000000"/>
        </w:rPr>
        <w:t>5</w:t>
      </w:r>
      <w:r w:rsidR="00C77AEC" w:rsidRPr="00456DC2">
        <w:rPr>
          <w:color w:val="000000"/>
        </w:rPr>
        <w:t xml:space="preserve">% </w:t>
      </w:r>
      <w:r w:rsidR="007E7A60">
        <w:rPr>
          <w:color w:val="000000"/>
        </w:rPr>
        <w:t>менше</w:t>
      </w:r>
      <w:r w:rsidR="00C77AEC" w:rsidRPr="00456DC2">
        <w:rPr>
          <w:color w:val="000000"/>
        </w:rPr>
        <w:t xml:space="preserve">, ніж </w:t>
      </w:r>
      <w:r w:rsidR="007E7A60">
        <w:rPr>
          <w:color w:val="000000"/>
        </w:rPr>
        <w:t>за аналогічний період минулого року</w:t>
      </w:r>
      <w:r w:rsidR="00C77AEC" w:rsidRPr="00456DC2">
        <w:rPr>
          <w:color w:val="000000"/>
        </w:rPr>
        <w:t>.</w:t>
      </w:r>
    </w:p>
    <w:p w:rsidR="007E68EE" w:rsidRPr="00456DC2" w:rsidRDefault="007E68EE" w:rsidP="00C77AEC">
      <w:pPr>
        <w:spacing w:line="216" w:lineRule="auto"/>
        <w:ind w:firstLine="709"/>
        <w:jc w:val="both"/>
        <w:rPr>
          <w:color w:val="000000"/>
        </w:rPr>
      </w:pPr>
      <w:r>
        <w:rPr>
          <w:color w:val="000000"/>
        </w:rPr>
        <w:t>Крім того, в умовах карантину</w:t>
      </w:r>
      <w:r w:rsidR="00135D24">
        <w:rPr>
          <w:color w:val="000000"/>
        </w:rPr>
        <w:t>,</w:t>
      </w:r>
      <w:r>
        <w:rPr>
          <w:color w:val="000000"/>
        </w:rPr>
        <w:t xml:space="preserve"> зросла кількість звернень громадян на телефонні </w:t>
      </w:r>
      <w:r w:rsidR="00135D24">
        <w:rPr>
          <w:color w:val="000000"/>
        </w:rPr>
        <w:t>«</w:t>
      </w:r>
      <w:r>
        <w:rPr>
          <w:color w:val="000000"/>
        </w:rPr>
        <w:t>гарячі лінії</w:t>
      </w:r>
      <w:r w:rsidR="00135D24">
        <w:rPr>
          <w:color w:val="000000"/>
        </w:rPr>
        <w:t>»</w:t>
      </w:r>
      <w:r>
        <w:rPr>
          <w:color w:val="000000"/>
        </w:rPr>
        <w:t xml:space="preserve"> Департаменту. У звітному періоді на телефонні «гарячі лінії» Департаменту надійшло 4512 дзвінків.</w:t>
      </w:r>
    </w:p>
    <w:p w:rsidR="00C77AEC" w:rsidRPr="00184277" w:rsidRDefault="00C77AEC" w:rsidP="00C77AEC">
      <w:pPr>
        <w:spacing w:line="216" w:lineRule="auto"/>
        <w:ind w:firstLine="709"/>
        <w:jc w:val="both"/>
        <w:rPr>
          <w:color w:val="000000"/>
        </w:rPr>
      </w:pPr>
      <w:r w:rsidRPr="00456DC2">
        <w:rPr>
          <w:color w:val="000000"/>
        </w:rPr>
        <w:t>Усні звернення від громадян надійшли: на особистому прийомі в Департаменті (</w:t>
      </w:r>
      <w:r w:rsidR="007E7A60">
        <w:rPr>
          <w:color w:val="000000"/>
        </w:rPr>
        <w:t>31</w:t>
      </w:r>
      <w:r w:rsidRPr="00456DC2">
        <w:rPr>
          <w:color w:val="000000"/>
        </w:rPr>
        <w:t>), на консультативному (</w:t>
      </w:r>
      <w:r w:rsidR="007E7A60">
        <w:rPr>
          <w:color w:val="000000"/>
        </w:rPr>
        <w:t>559</w:t>
      </w:r>
      <w:r w:rsidRPr="00456DC2">
        <w:rPr>
          <w:color w:val="000000"/>
        </w:rPr>
        <w:t>), через Урядовий та обласний контактні центри (</w:t>
      </w:r>
      <w:r w:rsidR="007E7A60">
        <w:rPr>
          <w:color w:val="000000"/>
        </w:rPr>
        <w:t>89</w:t>
      </w:r>
      <w:r w:rsidRPr="00456DC2">
        <w:rPr>
          <w:color w:val="000000"/>
        </w:rPr>
        <w:t>), на особистому прийомі голови та заступн</w:t>
      </w:r>
      <w:r w:rsidR="007E7A60">
        <w:rPr>
          <w:color w:val="000000"/>
        </w:rPr>
        <w:t>ика голови облдержадміністрації (1</w:t>
      </w:r>
      <w:r w:rsidRPr="00456DC2">
        <w:rPr>
          <w:color w:val="000000"/>
        </w:rPr>
        <w:t>); письмові звернення: з Міністерства соціальної політики України (</w:t>
      </w:r>
      <w:r w:rsidR="00F60DE7">
        <w:rPr>
          <w:color w:val="000000"/>
        </w:rPr>
        <w:t>85</w:t>
      </w:r>
      <w:r w:rsidRPr="00456DC2">
        <w:rPr>
          <w:color w:val="000000"/>
        </w:rPr>
        <w:t>),</w:t>
      </w:r>
      <w:r>
        <w:rPr>
          <w:color w:val="FF0000"/>
        </w:rPr>
        <w:t xml:space="preserve"> </w:t>
      </w:r>
      <w:r w:rsidRPr="00456DC2">
        <w:rPr>
          <w:color w:val="000000"/>
        </w:rPr>
        <w:t>з облдержадміністрації (</w:t>
      </w:r>
      <w:r w:rsidR="00F60DE7">
        <w:rPr>
          <w:color w:val="000000"/>
        </w:rPr>
        <w:t>257</w:t>
      </w:r>
      <w:r w:rsidRPr="00456DC2">
        <w:rPr>
          <w:color w:val="000000"/>
        </w:rPr>
        <w:t>), від інших установ та організацій (</w:t>
      </w:r>
      <w:r w:rsidR="00763DFD">
        <w:rPr>
          <w:color w:val="000000"/>
        </w:rPr>
        <w:t>15</w:t>
      </w:r>
      <w:r w:rsidRPr="00456DC2">
        <w:rPr>
          <w:color w:val="000000"/>
        </w:rPr>
        <w:t>),</w:t>
      </w:r>
      <w:r>
        <w:rPr>
          <w:color w:val="FF0000"/>
        </w:rPr>
        <w:t xml:space="preserve"> </w:t>
      </w:r>
      <w:r w:rsidRPr="00456DC2">
        <w:rPr>
          <w:color w:val="000000"/>
        </w:rPr>
        <w:t>від заявників (</w:t>
      </w:r>
      <w:r w:rsidR="00763DFD">
        <w:rPr>
          <w:color w:val="000000"/>
        </w:rPr>
        <w:t>79)</w:t>
      </w:r>
      <w:r w:rsidRPr="00184277">
        <w:rPr>
          <w:color w:val="000000"/>
        </w:rPr>
        <w:t>.</w:t>
      </w:r>
    </w:p>
    <w:p w:rsidR="00C77AEC" w:rsidRPr="00456DC2" w:rsidRDefault="00763DFD" w:rsidP="00C77AEC">
      <w:pPr>
        <w:spacing w:line="216" w:lineRule="auto"/>
        <w:ind w:firstLine="709"/>
        <w:jc w:val="both"/>
        <w:rPr>
          <w:color w:val="000000"/>
        </w:rPr>
      </w:pPr>
      <w:r>
        <w:rPr>
          <w:color w:val="000000"/>
        </w:rPr>
        <w:t>Зменшилась</w:t>
      </w:r>
      <w:r w:rsidR="00C77AEC" w:rsidRPr="00456DC2">
        <w:rPr>
          <w:color w:val="000000"/>
        </w:rPr>
        <w:t xml:space="preserve"> кількість звернень, що надійшли до розгляду від облдержадміністрації – на </w:t>
      </w:r>
      <w:r w:rsidR="00FE1FB7">
        <w:rPr>
          <w:color w:val="000000"/>
        </w:rPr>
        <w:t>48</w:t>
      </w:r>
      <w:r w:rsidR="00C77AEC">
        <w:rPr>
          <w:color w:val="000000"/>
        </w:rPr>
        <w:t xml:space="preserve"> (або </w:t>
      </w:r>
      <w:r w:rsidR="00FE1FB7">
        <w:rPr>
          <w:color w:val="000000"/>
        </w:rPr>
        <w:t>на 15,7%</w:t>
      </w:r>
      <w:r w:rsidR="00C77AEC" w:rsidRPr="00456DC2">
        <w:rPr>
          <w:color w:val="000000"/>
        </w:rPr>
        <w:t xml:space="preserve">), від Міністерства соціальної політики України – на </w:t>
      </w:r>
      <w:r w:rsidR="00FE1FB7">
        <w:rPr>
          <w:color w:val="000000"/>
        </w:rPr>
        <w:t>61</w:t>
      </w:r>
      <w:r w:rsidR="00C77AEC" w:rsidRPr="00456DC2">
        <w:rPr>
          <w:color w:val="000000"/>
        </w:rPr>
        <w:t xml:space="preserve"> (або </w:t>
      </w:r>
      <w:r w:rsidR="00FE1FB7">
        <w:rPr>
          <w:color w:val="000000"/>
        </w:rPr>
        <w:t>на 41,7%</w:t>
      </w:r>
      <w:r w:rsidR="00C77AEC" w:rsidRPr="00456DC2">
        <w:rPr>
          <w:color w:val="000000"/>
        </w:rPr>
        <w:t xml:space="preserve">). </w:t>
      </w:r>
    </w:p>
    <w:p w:rsidR="00C77AEC" w:rsidRPr="00426EA1" w:rsidRDefault="00C77AEC" w:rsidP="00C77AEC">
      <w:pPr>
        <w:spacing w:line="216" w:lineRule="auto"/>
        <w:ind w:firstLine="709"/>
        <w:jc w:val="both"/>
        <w:rPr>
          <w:color w:val="000000" w:themeColor="text1"/>
        </w:rPr>
      </w:pPr>
      <w:r w:rsidRPr="00426EA1">
        <w:rPr>
          <w:color w:val="000000" w:themeColor="text1"/>
        </w:rPr>
        <w:t>У розрахунку на 10 тис. населення найбільше звернень надійшло до розгляду в Департамент від мешканців</w:t>
      </w:r>
      <w:r w:rsidR="00426EA1" w:rsidRPr="00426EA1">
        <w:rPr>
          <w:color w:val="000000" w:themeColor="text1"/>
        </w:rPr>
        <w:t xml:space="preserve"> </w:t>
      </w:r>
      <w:r w:rsidRPr="00426EA1">
        <w:rPr>
          <w:color w:val="000000" w:themeColor="text1"/>
        </w:rPr>
        <w:t>міст</w:t>
      </w:r>
      <w:r w:rsidR="00426EA1" w:rsidRPr="00426EA1">
        <w:rPr>
          <w:color w:val="000000" w:themeColor="text1"/>
        </w:rPr>
        <w:t>а</w:t>
      </w:r>
      <w:r w:rsidRPr="00426EA1">
        <w:rPr>
          <w:color w:val="000000" w:themeColor="text1"/>
        </w:rPr>
        <w:t xml:space="preserve"> Суми (</w:t>
      </w:r>
      <w:r w:rsidR="00426EA1" w:rsidRPr="00426EA1">
        <w:rPr>
          <w:color w:val="000000" w:themeColor="text1"/>
        </w:rPr>
        <w:t>5,7), Шостка</w:t>
      </w:r>
      <w:r w:rsidRPr="00426EA1">
        <w:rPr>
          <w:color w:val="000000" w:themeColor="text1"/>
        </w:rPr>
        <w:t xml:space="preserve"> (</w:t>
      </w:r>
      <w:r w:rsidR="00426EA1" w:rsidRPr="00426EA1">
        <w:rPr>
          <w:color w:val="000000" w:themeColor="text1"/>
        </w:rPr>
        <w:t>5,0</w:t>
      </w:r>
      <w:r w:rsidRPr="00426EA1">
        <w:rPr>
          <w:color w:val="000000" w:themeColor="text1"/>
        </w:rPr>
        <w:t>)</w:t>
      </w:r>
      <w:r w:rsidR="00426EA1" w:rsidRPr="00426EA1">
        <w:rPr>
          <w:color w:val="000000" w:themeColor="text1"/>
        </w:rPr>
        <w:t>, Сумського (4,7) району</w:t>
      </w:r>
      <w:r w:rsidR="00135D24">
        <w:rPr>
          <w:color w:val="000000" w:themeColor="text1"/>
        </w:rPr>
        <w:t>.</w:t>
      </w:r>
    </w:p>
    <w:p w:rsidR="00C77AEC" w:rsidRPr="00184277" w:rsidRDefault="00C77AEC" w:rsidP="00C77AEC">
      <w:pPr>
        <w:spacing w:line="216" w:lineRule="auto"/>
        <w:ind w:firstLine="709"/>
        <w:jc w:val="both"/>
        <w:rPr>
          <w:color w:val="000000"/>
        </w:rPr>
      </w:pPr>
      <w:r w:rsidRPr="00456DC2">
        <w:rPr>
          <w:color w:val="000000"/>
        </w:rPr>
        <w:t>У порівнянні з аналогічним періодом минулого року збільшилася кількість звернень від мешканців</w:t>
      </w:r>
      <w:r w:rsidR="00FE1FB7">
        <w:rPr>
          <w:color w:val="000000"/>
        </w:rPr>
        <w:t xml:space="preserve"> міста Шостка ( на 6),</w:t>
      </w:r>
      <w:r w:rsidRPr="00456DC2">
        <w:rPr>
          <w:color w:val="000000"/>
        </w:rPr>
        <w:t xml:space="preserve"> </w:t>
      </w:r>
      <w:r w:rsidR="00FE1FB7">
        <w:rPr>
          <w:color w:val="000000"/>
        </w:rPr>
        <w:t>Путивльського району</w:t>
      </w:r>
      <w:r w:rsidRPr="00456DC2">
        <w:rPr>
          <w:color w:val="000000"/>
        </w:rPr>
        <w:t xml:space="preserve"> (на </w:t>
      </w:r>
      <w:r w:rsidR="00FE1FB7">
        <w:rPr>
          <w:color w:val="000000"/>
        </w:rPr>
        <w:t>5)</w:t>
      </w:r>
      <w:r w:rsidR="00F50D18">
        <w:rPr>
          <w:color w:val="000000"/>
        </w:rPr>
        <w:t>, міста Глухів (на 4)</w:t>
      </w:r>
      <w:r w:rsidRPr="00456DC2">
        <w:rPr>
          <w:color w:val="000000"/>
        </w:rPr>
        <w:t>;</w:t>
      </w:r>
      <w:r>
        <w:rPr>
          <w:color w:val="FF0000"/>
        </w:rPr>
        <w:t xml:space="preserve"> </w:t>
      </w:r>
      <w:r w:rsidRPr="00456DC2">
        <w:rPr>
          <w:color w:val="000000"/>
        </w:rPr>
        <w:t>зменшилась – від мешканців міста Охтирка (на</w:t>
      </w:r>
      <w:r w:rsidR="00F50D18">
        <w:rPr>
          <w:color w:val="000000"/>
        </w:rPr>
        <w:t xml:space="preserve"> 37</w:t>
      </w:r>
      <w:r w:rsidRPr="00456DC2">
        <w:rPr>
          <w:color w:val="000000"/>
        </w:rPr>
        <w:t>)</w:t>
      </w:r>
      <w:r w:rsidR="00F50D18">
        <w:rPr>
          <w:color w:val="000000"/>
        </w:rPr>
        <w:t xml:space="preserve">, Буринського (на 20), </w:t>
      </w:r>
      <w:proofErr w:type="spellStart"/>
      <w:r w:rsidR="00F50D18">
        <w:rPr>
          <w:color w:val="000000"/>
        </w:rPr>
        <w:t>Липоводолинського</w:t>
      </w:r>
      <w:proofErr w:type="spellEnd"/>
      <w:r w:rsidR="00F50D18">
        <w:rPr>
          <w:color w:val="000000"/>
        </w:rPr>
        <w:t xml:space="preserve"> (на 12)</w:t>
      </w:r>
      <w:r w:rsidRPr="00456DC2">
        <w:rPr>
          <w:color w:val="000000"/>
        </w:rPr>
        <w:t>.</w:t>
      </w:r>
    </w:p>
    <w:p w:rsidR="00C77AEC" w:rsidRPr="00456DC2" w:rsidRDefault="00C77AEC" w:rsidP="00C77AEC">
      <w:pPr>
        <w:spacing w:line="216" w:lineRule="auto"/>
        <w:ind w:firstLine="709"/>
        <w:jc w:val="both"/>
        <w:rPr>
          <w:color w:val="000000"/>
        </w:rPr>
      </w:pPr>
      <w:r w:rsidRPr="00456DC2">
        <w:rPr>
          <w:color w:val="000000"/>
        </w:rPr>
        <w:t>Упродовж звітного періоду у своїх письмових зверненнях громадяни найчастіше порушували питання надання матеріальної допомоги (</w:t>
      </w:r>
      <w:r w:rsidR="00F50D18">
        <w:rPr>
          <w:color w:val="000000"/>
        </w:rPr>
        <w:t>2</w:t>
      </w:r>
      <w:r w:rsidR="00625B96">
        <w:rPr>
          <w:color w:val="000000"/>
        </w:rPr>
        <w:t>3</w:t>
      </w:r>
      <w:r w:rsidR="00F50D18">
        <w:rPr>
          <w:color w:val="000000"/>
        </w:rPr>
        <w:t>8</w:t>
      </w:r>
      <w:r w:rsidRPr="00456DC2">
        <w:rPr>
          <w:color w:val="000000"/>
        </w:rPr>
        <w:t>). Продовжували надходити звернення</w:t>
      </w:r>
      <w:r w:rsidRPr="00456DC2">
        <w:rPr>
          <w:bCs/>
          <w:color w:val="000000"/>
        </w:rPr>
        <w:t xml:space="preserve"> з питань </w:t>
      </w:r>
      <w:r w:rsidRPr="00456DC2">
        <w:rPr>
          <w:color w:val="000000"/>
        </w:rPr>
        <w:t>житлових субсидій, зокрема їх виплати у готівковій формі (</w:t>
      </w:r>
      <w:r w:rsidR="00625B96">
        <w:rPr>
          <w:color w:val="000000"/>
        </w:rPr>
        <w:t>91</w:t>
      </w:r>
      <w:r w:rsidRPr="00456DC2">
        <w:rPr>
          <w:color w:val="000000"/>
        </w:rPr>
        <w:t>). Залишалися актуальними питання установлення статусу та надання пільг (</w:t>
      </w:r>
      <w:r w:rsidR="00625B96">
        <w:rPr>
          <w:color w:val="000000"/>
        </w:rPr>
        <w:t>40</w:t>
      </w:r>
      <w:r w:rsidRPr="00456DC2">
        <w:rPr>
          <w:color w:val="000000"/>
        </w:rPr>
        <w:t>),</w:t>
      </w:r>
      <w:r w:rsidR="00625B96">
        <w:rPr>
          <w:color w:val="000000"/>
        </w:rPr>
        <w:t xml:space="preserve"> забезпечення засобами пересування та реабілітації (21),</w:t>
      </w:r>
      <w:r w:rsidRPr="00456DC2">
        <w:rPr>
          <w:color w:val="000000"/>
        </w:rPr>
        <w:t xml:space="preserve"> соціального захисту внутрішньо переміщених осіб та учасників АТО і членів їх родин (</w:t>
      </w:r>
      <w:r w:rsidR="00625B96">
        <w:rPr>
          <w:color w:val="000000"/>
        </w:rPr>
        <w:t>17</w:t>
      </w:r>
      <w:r w:rsidRPr="00456DC2">
        <w:rPr>
          <w:color w:val="000000"/>
        </w:rPr>
        <w:t>),  пенсійного забезпечення (</w:t>
      </w:r>
      <w:r w:rsidR="00F50D18">
        <w:rPr>
          <w:color w:val="000000"/>
        </w:rPr>
        <w:t>11</w:t>
      </w:r>
      <w:r w:rsidRPr="00456DC2">
        <w:rPr>
          <w:color w:val="000000"/>
        </w:rPr>
        <w:t>).</w:t>
      </w:r>
    </w:p>
    <w:p w:rsidR="00C77AEC" w:rsidRPr="00456DC2" w:rsidRDefault="00C77AEC" w:rsidP="00C77AEC">
      <w:pPr>
        <w:tabs>
          <w:tab w:val="left" w:pos="7088"/>
        </w:tabs>
        <w:spacing w:line="216" w:lineRule="auto"/>
        <w:ind w:firstLine="720"/>
        <w:jc w:val="both"/>
        <w:rPr>
          <w:bCs/>
          <w:color w:val="000000"/>
        </w:rPr>
      </w:pPr>
      <w:r w:rsidRPr="00456DC2">
        <w:rPr>
          <w:bCs/>
          <w:color w:val="000000"/>
        </w:rPr>
        <w:t xml:space="preserve">Належна увага в Департаменті приділяється зверненням, що надійшли від осіб з інвалідністю внаслідок Великої Вітчизняної війни та інших пільгових категорій заявників. </w:t>
      </w:r>
    </w:p>
    <w:p w:rsidR="00C77AEC" w:rsidRDefault="00C77AEC" w:rsidP="00C77AEC">
      <w:pPr>
        <w:tabs>
          <w:tab w:val="left" w:pos="7088"/>
        </w:tabs>
        <w:spacing w:line="216" w:lineRule="auto"/>
        <w:ind w:firstLine="720"/>
        <w:jc w:val="both"/>
        <w:rPr>
          <w:bCs/>
          <w:color w:val="000000"/>
        </w:rPr>
      </w:pPr>
      <w:r>
        <w:rPr>
          <w:color w:val="000000"/>
        </w:rPr>
        <w:t xml:space="preserve">У звітному періоді до Департаменту надійшло </w:t>
      </w:r>
      <w:r w:rsidR="003E1ED9">
        <w:rPr>
          <w:color w:val="000000"/>
        </w:rPr>
        <w:t>135</w:t>
      </w:r>
      <w:r>
        <w:rPr>
          <w:color w:val="000000"/>
        </w:rPr>
        <w:t xml:space="preserve"> звернень від осіб з інвалідністю І-ІІІ груп, ветеранів праці, багатодітних сімей, осіб постраждалих від аварії на Чорнобильській АЕС, одиноких матерів, учасників бойових дій та членів їх сімей, внутрішньо переміщених осіб. Вирішено позитивно </w:t>
      </w:r>
      <w:r w:rsidR="00135D24">
        <w:rPr>
          <w:color w:val="000000"/>
        </w:rPr>
        <w:t xml:space="preserve">                            </w:t>
      </w:r>
      <w:r w:rsidR="003E1ED9">
        <w:rPr>
          <w:color w:val="000000"/>
        </w:rPr>
        <w:t>41</w:t>
      </w:r>
      <w:r w:rsidR="00135D24">
        <w:rPr>
          <w:color w:val="000000"/>
        </w:rPr>
        <w:t xml:space="preserve"> звернення.</w:t>
      </w:r>
    </w:p>
    <w:p w:rsidR="00C77AEC" w:rsidRPr="00853A29" w:rsidRDefault="00C77AEC" w:rsidP="00C77AEC">
      <w:pPr>
        <w:spacing w:line="216" w:lineRule="auto"/>
        <w:ind w:firstLine="709"/>
        <w:jc w:val="both"/>
        <w:rPr>
          <w:color w:val="000000" w:themeColor="text1"/>
        </w:rPr>
      </w:pPr>
      <w:r w:rsidRPr="009040DF">
        <w:rPr>
          <w:color w:val="000000" w:themeColor="text1"/>
        </w:rPr>
        <w:t xml:space="preserve">До місцевих департаменту, управлінь (праці) соціального захисту населення на розгляд надійшло </w:t>
      </w:r>
      <w:r w:rsidR="009040DF" w:rsidRPr="009040DF">
        <w:rPr>
          <w:color w:val="000000" w:themeColor="text1"/>
        </w:rPr>
        <w:t>1562</w:t>
      </w:r>
      <w:r w:rsidRPr="009040DF">
        <w:rPr>
          <w:color w:val="000000" w:themeColor="text1"/>
        </w:rPr>
        <w:t xml:space="preserve"> письмов</w:t>
      </w:r>
      <w:r w:rsidR="00345CEC">
        <w:rPr>
          <w:color w:val="000000" w:themeColor="text1"/>
        </w:rPr>
        <w:t>их</w:t>
      </w:r>
      <w:r w:rsidRPr="009040DF">
        <w:rPr>
          <w:color w:val="000000" w:themeColor="text1"/>
        </w:rPr>
        <w:t xml:space="preserve"> звернення від громадян, що на </w:t>
      </w:r>
      <w:r w:rsidR="009040DF" w:rsidRPr="009040DF">
        <w:rPr>
          <w:color w:val="000000" w:themeColor="text1"/>
        </w:rPr>
        <w:t>981</w:t>
      </w:r>
      <w:r w:rsidRPr="009040DF">
        <w:rPr>
          <w:color w:val="000000" w:themeColor="text1"/>
        </w:rPr>
        <w:t xml:space="preserve"> звернен</w:t>
      </w:r>
      <w:r w:rsidR="009040DF" w:rsidRPr="009040DF">
        <w:rPr>
          <w:color w:val="000000" w:themeColor="text1"/>
        </w:rPr>
        <w:t>ня</w:t>
      </w:r>
      <w:r w:rsidRPr="009040DF">
        <w:rPr>
          <w:color w:val="000000" w:themeColor="text1"/>
        </w:rPr>
        <w:t xml:space="preserve"> (або на </w:t>
      </w:r>
      <w:r w:rsidR="009040DF" w:rsidRPr="009040DF">
        <w:rPr>
          <w:color w:val="000000" w:themeColor="text1"/>
        </w:rPr>
        <w:t>38,5</w:t>
      </w:r>
      <w:r w:rsidRPr="009040DF">
        <w:rPr>
          <w:color w:val="000000" w:themeColor="text1"/>
        </w:rPr>
        <w:t xml:space="preserve">%) менше, ніж за </w:t>
      </w:r>
      <w:r w:rsidR="009040DF" w:rsidRPr="009040DF">
        <w:rPr>
          <w:color w:val="000000" w:themeColor="text1"/>
        </w:rPr>
        <w:t>І півріччя 2019 року</w:t>
      </w:r>
      <w:r w:rsidRPr="009040DF">
        <w:rPr>
          <w:color w:val="000000" w:themeColor="text1"/>
        </w:rPr>
        <w:t xml:space="preserve">. </w:t>
      </w:r>
      <w:r w:rsidRPr="00853A29">
        <w:rPr>
          <w:color w:val="000000" w:themeColor="text1"/>
        </w:rPr>
        <w:t>Департаментом у січні-</w:t>
      </w:r>
      <w:r w:rsidR="00DC7496" w:rsidRPr="00853A29">
        <w:rPr>
          <w:color w:val="000000" w:themeColor="text1"/>
        </w:rPr>
        <w:t>червні 2020</w:t>
      </w:r>
      <w:r w:rsidRPr="00853A29">
        <w:rPr>
          <w:color w:val="000000" w:themeColor="text1"/>
        </w:rPr>
        <w:t xml:space="preserve"> року розглянуто на </w:t>
      </w:r>
      <w:r w:rsidR="005A6FF6" w:rsidRPr="00853A29">
        <w:rPr>
          <w:color w:val="000000" w:themeColor="text1"/>
        </w:rPr>
        <w:t>106</w:t>
      </w:r>
      <w:r w:rsidRPr="00853A29">
        <w:rPr>
          <w:color w:val="000000" w:themeColor="text1"/>
        </w:rPr>
        <w:t xml:space="preserve"> (або на </w:t>
      </w:r>
      <w:r w:rsidR="005A6FF6" w:rsidRPr="00853A29">
        <w:rPr>
          <w:color w:val="000000" w:themeColor="text1"/>
        </w:rPr>
        <w:t>19,6</w:t>
      </w:r>
      <w:r w:rsidRPr="00853A29">
        <w:rPr>
          <w:color w:val="000000" w:themeColor="text1"/>
        </w:rPr>
        <w:t xml:space="preserve">%) письмових звернень </w:t>
      </w:r>
      <w:r w:rsidR="005A6FF6" w:rsidRPr="00853A29">
        <w:rPr>
          <w:color w:val="000000" w:themeColor="text1"/>
        </w:rPr>
        <w:t>менш</w:t>
      </w:r>
      <w:r w:rsidRPr="00853A29">
        <w:rPr>
          <w:color w:val="000000" w:themeColor="text1"/>
        </w:rPr>
        <w:t>е, ніж за аналогічний період 201</w:t>
      </w:r>
      <w:r w:rsidR="005A6FF6" w:rsidRPr="00853A29">
        <w:rPr>
          <w:color w:val="000000" w:themeColor="text1"/>
        </w:rPr>
        <w:t>9</w:t>
      </w:r>
      <w:r w:rsidRPr="00853A29">
        <w:rPr>
          <w:color w:val="000000" w:themeColor="text1"/>
        </w:rPr>
        <w:t xml:space="preserve"> року.</w:t>
      </w:r>
    </w:p>
    <w:p w:rsidR="00C77AEC" w:rsidRPr="00184277" w:rsidRDefault="00C77AEC" w:rsidP="00C77AEC">
      <w:pPr>
        <w:tabs>
          <w:tab w:val="center" w:pos="5292"/>
        </w:tabs>
        <w:spacing w:line="216" w:lineRule="auto"/>
        <w:ind w:firstLine="720"/>
        <w:jc w:val="both"/>
        <w:rPr>
          <w:color w:val="000000"/>
        </w:rPr>
      </w:pPr>
      <w:r w:rsidRPr="00456DC2">
        <w:rPr>
          <w:bCs/>
          <w:color w:val="000000"/>
        </w:rPr>
        <w:t xml:space="preserve">Працівниками Департаменту вживаються заходи щодо ґрунтовного та всебічного розгляду звернень громадян, усунення причин, що їх породжують, та своєчасного інформування за наслідками їх розгляду. </w:t>
      </w:r>
      <w:r w:rsidRPr="00456DC2">
        <w:rPr>
          <w:bCs/>
          <w:color w:val="000000"/>
          <w:lang w:bidi="sa-IN"/>
        </w:rPr>
        <w:t xml:space="preserve">Звернення громадян </w:t>
      </w:r>
      <w:r w:rsidRPr="00456DC2">
        <w:rPr>
          <w:bCs/>
          <w:color w:val="000000"/>
          <w:lang w:bidi="sa-IN"/>
        </w:rPr>
        <w:lastRenderedPageBreak/>
        <w:t>розглядаються у визначені чинним законодавством строки, своєчасно вживаються заходи з недопущення випадків безпідставної передачі їх розгляду іншим установам, надання заявникам необґрунтованих відповідей та без роз’яснень законодавчого права для вирішення піднятих авторами листів питань</w:t>
      </w:r>
      <w:r w:rsidR="00135D24">
        <w:rPr>
          <w:bCs/>
          <w:color w:val="000000"/>
          <w:lang w:bidi="sa-IN"/>
        </w:rPr>
        <w:t>.</w:t>
      </w:r>
      <w:r w:rsidR="003E1ED9" w:rsidRPr="003E1ED9">
        <w:rPr>
          <w:color w:val="000000"/>
          <w:lang w:bidi="sa-IN"/>
        </w:rPr>
        <w:t xml:space="preserve"> </w:t>
      </w:r>
      <w:r w:rsidR="003E1ED9" w:rsidRPr="008E2849">
        <w:rPr>
          <w:color w:val="000000"/>
          <w:lang w:bidi="sa-IN"/>
        </w:rPr>
        <w:t>Основна частина з</w:t>
      </w:r>
      <w:r w:rsidR="003E1ED9" w:rsidRPr="008E2849">
        <w:rPr>
          <w:color w:val="000000"/>
        </w:rPr>
        <w:t>вернень, що не потребують додаткового вивчення, розглядаються в терміни до 5 днів (</w:t>
      </w:r>
      <w:r w:rsidR="003E1ED9">
        <w:rPr>
          <w:color w:val="000000"/>
        </w:rPr>
        <w:t>60</w:t>
      </w:r>
      <w:r w:rsidR="003E1ED9" w:rsidRPr="008E2849">
        <w:rPr>
          <w:color w:val="000000"/>
        </w:rPr>
        <w:t>%</w:t>
      </w:r>
      <w:r w:rsidR="003E1ED9" w:rsidRPr="008E2849">
        <w:rPr>
          <w:i/>
          <w:iCs/>
          <w:color w:val="000000"/>
        </w:rPr>
        <w:t xml:space="preserve"> </w:t>
      </w:r>
      <w:r w:rsidR="003E1ED9" w:rsidRPr="008E2849">
        <w:rPr>
          <w:color w:val="000000"/>
        </w:rPr>
        <w:t xml:space="preserve">звернень) та до 15 днів </w:t>
      </w:r>
      <w:r w:rsidR="003E1ED9">
        <w:rPr>
          <w:color w:val="000000"/>
        </w:rPr>
        <w:t xml:space="preserve">                               </w:t>
      </w:r>
      <w:r w:rsidR="003E1ED9" w:rsidRPr="008E2849">
        <w:rPr>
          <w:color w:val="000000"/>
        </w:rPr>
        <w:t>(</w:t>
      </w:r>
      <w:r w:rsidR="003E1ED9">
        <w:rPr>
          <w:color w:val="000000"/>
        </w:rPr>
        <w:t>32</w:t>
      </w:r>
      <w:r w:rsidR="003E1ED9" w:rsidRPr="008E2849">
        <w:rPr>
          <w:color w:val="000000"/>
        </w:rPr>
        <w:t>,9% звернень).</w:t>
      </w:r>
      <w:r>
        <w:rPr>
          <w:color w:val="FF0000"/>
        </w:rPr>
        <w:t xml:space="preserve"> </w:t>
      </w:r>
      <w:r w:rsidRPr="00456DC2">
        <w:rPr>
          <w:color w:val="000000"/>
        </w:rPr>
        <w:t>Порушень вимог нормативно-правових актів з питань роботи зі зверненнями громадян не було</w:t>
      </w:r>
      <w:r w:rsidRPr="00184277">
        <w:rPr>
          <w:color w:val="000000"/>
        </w:rPr>
        <w:t>.</w:t>
      </w:r>
    </w:p>
    <w:p w:rsidR="00C77AEC" w:rsidRPr="00456DC2" w:rsidRDefault="00C77AEC" w:rsidP="00C77AEC">
      <w:pPr>
        <w:tabs>
          <w:tab w:val="center" w:pos="5292"/>
        </w:tabs>
        <w:spacing w:line="216" w:lineRule="auto"/>
        <w:ind w:firstLine="720"/>
        <w:jc w:val="both"/>
        <w:rPr>
          <w:color w:val="000000"/>
        </w:rPr>
      </w:pPr>
      <w:r w:rsidRPr="00456DC2">
        <w:rPr>
          <w:color w:val="000000"/>
        </w:rPr>
        <w:t xml:space="preserve">Щотижня здійснюється аналіз надходження та розгляду письмових звернень до Департаменту та звернень громадян, що надходять </w:t>
      </w:r>
      <w:r w:rsidRPr="00456DC2">
        <w:rPr>
          <w:bCs/>
          <w:color w:val="000000"/>
        </w:rPr>
        <w:t>через ДУ «Сумський обласний контактний центр»</w:t>
      </w:r>
      <w:r w:rsidRPr="00456DC2">
        <w:rPr>
          <w:color w:val="000000"/>
        </w:rPr>
        <w:t xml:space="preserve"> та з Урядової «гарячої лінії». Щокварталу обговорюється стан роботи зі зверненнями громадян на засіданні колегії Департаменту при підведенні підсумків роботи в соціальній сфері. Моніторинг надходження та розгляду звернень громадян надсилається керівникам місцевих департаменту, управлінь (праці) соціального захисту населення для відповідного реагування.</w:t>
      </w:r>
    </w:p>
    <w:p w:rsidR="00C77AEC" w:rsidRPr="00184277" w:rsidRDefault="00C77AEC" w:rsidP="00C77AEC">
      <w:pPr>
        <w:tabs>
          <w:tab w:val="center" w:pos="5292"/>
        </w:tabs>
        <w:spacing w:line="216" w:lineRule="auto"/>
        <w:ind w:firstLine="720"/>
        <w:jc w:val="both"/>
        <w:rPr>
          <w:bCs/>
          <w:iCs/>
          <w:color w:val="000000"/>
        </w:rPr>
      </w:pPr>
      <w:r w:rsidRPr="00456DC2">
        <w:rPr>
          <w:bCs/>
          <w:color w:val="000000"/>
        </w:rPr>
        <w:t xml:space="preserve">Здійснюється моніторинг </w:t>
      </w:r>
      <w:r w:rsidRPr="00456DC2">
        <w:rPr>
          <w:color w:val="000000"/>
        </w:rPr>
        <w:t>звернень за категорією заявників та характером піднятих питань</w:t>
      </w:r>
      <w:r w:rsidRPr="00456DC2">
        <w:rPr>
          <w:bCs/>
          <w:color w:val="000000"/>
        </w:rPr>
        <w:t xml:space="preserve">, що порушують громадяни під час дзвінків. </w:t>
      </w:r>
      <w:r>
        <w:rPr>
          <w:bCs/>
          <w:color w:val="000000"/>
        </w:rPr>
        <w:t xml:space="preserve">Надійшло </w:t>
      </w:r>
      <w:r w:rsidR="003E1ED9">
        <w:rPr>
          <w:bCs/>
          <w:color w:val="000000"/>
        </w:rPr>
        <w:t>89</w:t>
      </w:r>
      <w:r>
        <w:rPr>
          <w:bCs/>
          <w:color w:val="000000"/>
        </w:rPr>
        <w:t> звернень</w:t>
      </w:r>
      <w:r>
        <w:rPr>
          <w:bCs/>
          <w:color w:val="FF0000"/>
        </w:rPr>
        <w:t xml:space="preserve"> </w:t>
      </w:r>
      <w:r>
        <w:rPr>
          <w:bCs/>
          <w:color w:val="000000"/>
        </w:rPr>
        <w:t xml:space="preserve">(у тому числі через УКЦ – </w:t>
      </w:r>
      <w:r w:rsidR="003E1ED9">
        <w:rPr>
          <w:bCs/>
          <w:color w:val="000000"/>
        </w:rPr>
        <w:t>76, через  СОКЦ – 13</w:t>
      </w:r>
      <w:r>
        <w:rPr>
          <w:bCs/>
          <w:color w:val="000000"/>
        </w:rPr>
        <w:t xml:space="preserve">), що на </w:t>
      </w:r>
      <w:r w:rsidR="003E1ED9">
        <w:rPr>
          <w:bCs/>
          <w:color w:val="000000"/>
        </w:rPr>
        <w:t>27</w:t>
      </w:r>
      <w:r>
        <w:rPr>
          <w:bCs/>
          <w:color w:val="000000"/>
        </w:rPr>
        <w:t xml:space="preserve">% </w:t>
      </w:r>
      <w:r w:rsidR="003E1ED9">
        <w:rPr>
          <w:bCs/>
          <w:color w:val="000000"/>
        </w:rPr>
        <w:t>менше</w:t>
      </w:r>
      <w:r>
        <w:rPr>
          <w:bCs/>
          <w:color w:val="000000"/>
        </w:rPr>
        <w:t xml:space="preserve"> в порівнянні з аналогічним періодом минулого року.</w:t>
      </w:r>
    </w:p>
    <w:p w:rsidR="00C77AEC" w:rsidRPr="00456DC2" w:rsidRDefault="00C77AEC" w:rsidP="00C77AEC">
      <w:pPr>
        <w:tabs>
          <w:tab w:val="center" w:pos="5292"/>
        </w:tabs>
        <w:spacing w:line="216" w:lineRule="auto"/>
        <w:ind w:firstLine="720"/>
        <w:jc w:val="both"/>
        <w:rPr>
          <w:color w:val="000000"/>
        </w:rPr>
      </w:pPr>
      <w:r w:rsidRPr="00456DC2">
        <w:rPr>
          <w:color w:val="000000"/>
        </w:rPr>
        <w:t xml:space="preserve">Запроваджена звітність начальників відділів на апаратній нараді при керівникові Департаменту про результати розгляду звернень громадян за вимогами чинних законодавчих та нормативних актів. </w:t>
      </w:r>
      <w:r w:rsidRPr="00456DC2">
        <w:rPr>
          <w:bCs/>
          <w:i/>
          <w:iCs/>
          <w:color w:val="000000"/>
        </w:rPr>
        <w:t xml:space="preserve"> </w:t>
      </w:r>
    </w:p>
    <w:p w:rsidR="003E1ED9" w:rsidRPr="00D21A20" w:rsidRDefault="003E1ED9" w:rsidP="003E1ED9">
      <w:pPr>
        <w:tabs>
          <w:tab w:val="center" w:pos="5292"/>
        </w:tabs>
        <w:ind w:firstLine="720"/>
        <w:jc w:val="both"/>
        <w:rPr>
          <w:color w:val="000000"/>
        </w:rPr>
      </w:pPr>
      <w:r w:rsidRPr="00D21A20">
        <w:rPr>
          <w:color w:val="000000"/>
        </w:rPr>
        <w:t>У порядку контролю на апаратній нарад</w:t>
      </w:r>
      <w:r>
        <w:rPr>
          <w:color w:val="000000"/>
        </w:rPr>
        <w:t>і</w:t>
      </w:r>
      <w:r w:rsidRPr="00D21A20">
        <w:rPr>
          <w:color w:val="000000"/>
        </w:rPr>
        <w:t xml:space="preserve"> при директорові Департаменту </w:t>
      </w:r>
      <w:r w:rsidRPr="00D21A20">
        <w:rPr>
          <w:color w:val="000000"/>
          <w:lang w:val="ru-RU"/>
        </w:rPr>
        <w:t>05</w:t>
      </w:r>
      <w:r w:rsidRPr="00D21A20">
        <w:rPr>
          <w:color w:val="000000"/>
        </w:rPr>
        <w:t>.06.2020 заслухано звіт щодо розгляду звернень громадян Департаментом, що надійшли від ДУ «Сумський обласний контактний центр</w:t>
      </w:r>
      <w:r>
        <w:rPr>
          <w:color w:val="000000"/>
        </w:rPr>
        <w:t>»</w:t>
      </w:r>
      <w:r w:rsidRPr="00D21A20">
        <w:rPr>
          <w:color w:val="000000"/>
        </w:rPr>
        <w:t xml:space="preserve"> </w:t>
      </w:r>
      <w:r w:rsidRPr="00D21A20">
        <w:rPr>
          <w:color w:val="000000"/>
          <w:lang w:val="ru-RU"/>
        </w:rPr>
        <w:t xml:space="preserve">за 5 </w:t>
      </w:r>
      <w:proofErr w:type="spellStart"/>
      <w:r w:rsidRPr="00D21A20">
        <w:rPr>
          <w:color w:val="000000"/>
          <w:lang w:val="ru-RU"/>
        </w:rPr>
        <w:t>місяців</w:t>
      </w:r>
      <w:proofErr w:type="spellEnd"/>
      <w:r w:rsidRPr="00D21A20">
        <w:rPr>
          <w:color w:val="000000"/>
        </w:rPr>
        <w:t xml:space="preserve"> </w:t>
      </w:r>
      <w:r>
        <w:rPr>
          <w:color w:val="000000"/>
        </w:rPr>
        <w:t xml:space="preserve">                 </w:t>
      </w:r>
      <w:r w:rsidRPr="00D21A20">
        <w:rPr>
          <w:color w:val="000000"/>
        </w:rPr>
        <w:t>2020 року.</w:t>
      </w:r>
    </w:p>
    <w:p w:rsidR="003E1ED9" w:rsidRDefault="003E1ED9" w:rsidP="003E1ED9">
      <w:pPr>
        <w:ind w:firstLine="709"/>
        <w:jc w:val="both"/>
        <w:rPr>
          <w:bCs/>
          <w:color w:val="000000"/>
        </w:rPr>
      </w:pPr>
      <w:r w:rsidRPr="00D21A20">
        <w:rPr>
          <w:bCs/>
          <w:color w:val="000000"/>
        </w:rPr>
        <w:t xml:space="preserve">Відпрацьована практика проведення особистого та виїзного прийомів громадян керівництвом </w:t>
      </w:r>
      <w:r w:rsidRPr="00D21A20">
        <w:rPr>
          <w:color w:val="000000"/>
        </w:rPr>
        <w:t xml:space="preserve">відповідно до графіків, затверджених тимчасово виконуючим обов`язки голови Сумської обласної державної адміністрації                 І. </w:t>
      </w:r>
      <w:proofErr w:type="spellStart"/>
      <w:r w:rsidRPr="00D21A20">
        <w:rPr>
          <w:color w:val="000000"/>
        </w:rPr>
        <w:t>Купрейчик</w:t>
      </w:r>
      <w:proofErr w:type="spellEnd"/>
      <w:r w:rsidRPr="00D21A20">
        <w:rPr>
          <w:color w:val="000000"/>
        </w:rPr>
        <w:t xml:space="preserve"> від 28.12.2019 та наказу </w:t>
      </w:r>
      <w:r w:rsidRPr="00D21A20">
        <w:rPr>
          <w:bCs/>
          <w:color w:val="000000"/>
        </w:rPr>
        <w:t>Департаменту</w:t>
      </w:r>
      <w:r w:rsidRPr="00D21A20">
        <w:rPr>
          <w:color w:val="000000"/>
        </w:rPr>
        <w:t xml:space="preserve"> від 24.12.2019 № 196-ОД «</w:t>
      </w:r>
      <w:r w:rsidRPr="00D21A20">
        <w:rPr>
          <w:bCs/>
          <w:color w:val="000000"/>
        </w:rPr>
        <w:t>Про організацію виїзного прийому громадян у 2020 році</w:t>
      </w:r>
      <w:r w:rsidRPr="00D21A20">
        <w:rPr>
          <w:color w:val="000000"/>
        </w:rPr>
        <w:t>».</w:t>
      </w:r>
      <w:r w:rsidRPr="00D51853">
        <w:rPr>
          <w:color w:val="FF0000"/>
        </w:rPr>
        <w:t xml:space="preserve"> </w:t>
      </w:r>
      <w:r w:rsidRPr="00D21A20">
        <w:rPr>
          <w:bCs/>
          <w:color w:val="000000"/>
        </w:rPr>
        <w:t>Директором Департаменту, його заступниками під час проведення прийому з особистих питань розглянуто 31</w:t>
      </w:r>
      <w:r w:rsidRPr="00D21A20">
        <w:rPr>
          <w:bCs/>
          <w:i/>
          <w:iCs/>
          <w:color w:val="000000"/>
        </w:rPr>
        <w:t> </w:t>
      </w:r>
      <w:r w:rsidRPr="00D21A20">
        <w:rPr>
          <w:bCs/>
          <w:color w:val="000000"/>
        </w:rPr>
        <w:t>звернення,</w:t>
      </w:r>
      <w:r w:rsidRPr="00D21A20">
        <w:rPr>
          <w:bCs/>
          <w:i/>
          <w:iCs/>
          <w:color w:val="000000"/>
        </w:rPr>
        <w:t xml:space="preserve"> </w:t>
      </w:r>
      <w:r w:rsidRPr="00D21A20">
        <w:rPr>
          <w:bCs/>
          <w:color w:val="000000"/>
        </w:rPr>
        <w:t>у тому числі за місцем проживання</w:t>
      </w:r>
      <w:r w:rsidRPr="00D21A20">
        <w:rPr>
          <w:color w:val="000000"/>
        </w:rPr>
        <w:t xml:space="preserve"> заявників у місті Лебедин, Сумському та Лебединському районах.</w:t>
      </w:r>
      <w:r w:rsidRPr="00D51853">
        <w:rPr>
          <w:color w:val="FF0000"/>
        </w:rPr>
        <w:t xml:space="preserve"> </w:t>
      </w:r>
      <w:r w:rsidRPr="00D21A20">
        <w:rPr>
          <w:bCs/>
          <w:color w:val="000000"/>
        </w:rPr>
        <w:t xml:space="preserve">Керівниками відділів прийнято на консультативному прийомі 559 відвідувачів. </w:t>
      </w:r>
    </w:p>
    <w:p w:rsidR="003E1ED9" w:rsidRPr="00D21A20" w:rsidRDefault="003E1ED9" w:rsidP="003E1ED9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Виїзні прийоми відновляться після закінчення карантинних заходів.</w:t>
      </w:r>
    </w:p>
    <w:p w:rsidR="00C77AEC" w:rsidRPr="00456DC2" w:rsidRDefault="00C77AEC" w:rsidP="00C77AEC">
      <w:pPr>
        <w:tabs>
          <w:tab w:val="center" w:pos="5292"/>
        </w:tabs>
        <w:spacing w:line="216" w:lineRule="auto"/>
        <w:ind w:firstLine="720"/>
        <w:jc w:val="both"/>
        <w:rPr>
          <w:color w:val="000000"/>
        </w:rPr>
      </w:pPr>
      <w:r w:rsidRPr="00456DC2">
        <w:rPr>
          <w:color w:val="000000"/>
        </w:rPr>
        <w:t xml:space="preserve">У департаменті, управліннях (праці) соціального захисту населення районних державних адміністрацій, міських рад на особистому та консультативному прийомах прийнято </w:t>
      </w:r>
      <w:r w:rsidR="005A6FF6">
        <w:rPr>
          <w:color w:val="000000"/>
        </w:rPr>
        <w:t>2812</w:t>
      </w:r>
      <w:r w:rsidRPr="00456DC2">
        <w:rPr>
          <w:color w:val="000000"/>
        </w:rPr>
        <w:t xml:space="preserve"> осіб. У більшості звернень піднімаються питання, що вимагають надання авторам листів відповідей роз’яснювального характеру. </w:t>
      </w:r>
    </w:p>
    <w:p w:rsidR="003E1ED9" w:rsidRPr="001E406A" w:rsidRDefault="003E1ED9" w:rsidP="003E1ED9">
      <w:pPr>
        <w:tabs>
          <w:tab w:val="center" w:pos="5292"/>
        </w:tabs>
        <w:spacing w:line="228" w:lineRule="auto"/>
        <w:ind w:firstLine="720"/>
        <w:jc w:val="both"/>
      </w:pPr>
      <w:r w:rsidRPr="001E406A">
        <w:t>В органах соціального захисту населення налагоджена інформаційно-роз’яснювальна робота серед населення області. Для роз’яснення актуальних питань, що порушують громадяни у зверненнях, керівники та спеціалісти Департаменту спілкуються з населенням через засоби масової інформації.</w:t>
      </w:r>
    </w:p>
    <w:p w:rsidR="003E1ED9" w:rsidRPr="001E406A" w:rsidRDefault="003E1ED9" w:rsidP="003E1ED9">
      <w:pPr>
        <w:tabs>
          <w:tab w:val="num" w:pos="0"/>
        </w:tabs>
        <w:spacing w:line="228" w:lineRule="auto"/>
        <w:ind w:firstLine="708"/>
        <w:jc w:val="both"/>
        <w:rPr>
          <w:bCs/>
        </w:rPr>
      </w:pPr>
      <w:r w:rsidRPr="001E406A">
        <w:rPr>
          <w:bCs/>
        </w:rPr>
        <w:lastRenderedPageBreak/>
        <w:t>З метою роз’яснення найбільш актуальних питань, що порушують громадяни у своїх зверненнях, керівники та спеціалісти Департаменту систематично спілкуються з населенням через засоби масової інформації – пресу, телебачення, радіо.</w:t>
      </w:r>
    </w:p>
    <w:p w:rsidR="003E1ED9" w:rsidRPr="001E406A" w:rsidRDefault="003E1ED9" w:rsidP="003E1ED9">
      <w:pPr>
        <w:tabs>
          <w:tab w:val="num" w:pos="0"/>
        </w:tabs>
        <w:spacing w:line="228" w:lineRule="auto"/>
        <w:ind w:firstLine="708"/>
        <w:jc w:val="both"/>
        <w:rPr>
          <w:bCs/>
        </w:rPr>
      </w:pPr>
      <w:r w:rsidRPr="001E406A">
        <w:rPr>
          <w:bCs/>
        </w:rPr>
        <w:t>За І півріччя 2020 року керівниками та спеціалістами Департаменту проведено  4 виступ</w:t>
      </w:r>
      <w:r w:rsidR="00174528">
        <w:rPr>
          <w:bCs/>
        </w:rPr>
        <w:t>и</w:t>
      </w:r>
      <w:r w:rsidRPr="001E406A">
        <w:rPr>
          <w:bCs/>
        </w:rPr>
        <w:t xml:space="preserve"> на радіо, 7 – на телебаченні.</w:t>
      </w:r>
    </w:p>
    <w:p w:rsidR="003E1ED9" w:rsidRPr="001E406A" w:rsidRDefault="00174528" w:rsidP="003E1ED9">
      <w:pPr>
        <w:tabs>
          <w:tab w:val="num" w:pos="0"/>
        </w:tabs>
        <w:spacing w:line="228" w:lineRule="auto"/>
        <w:ind w:firstLine="708"/>
        <w:jc w:val="both"/>
        <w:rPr>
          <w:b/>
          <w:i/>
        </w:rPr>
      </w:pPr>
      <w:r>
        <w:t>У звітному періоді</w:t>
      </w:r>
      <w:r w:rsidR="003E1ED9" w:rsidRPr="001E406A">
        <w:t xml:space="preserve"> 2020 року для публікацій в засобах масової інформації підготовлено 127 матеріалів щодо роз’яснення питань державної соціальної політики. Актуальна інформація розміщується на веб-розділі Департаменту соціального захисту населення веб-порталу місцевих органів виконавчої влади Сумської області, офіційній сторінці Департаменту у </w:t>
      </w:r>
      <w:r w:rsidR="003E1ED9" w:rsidRPr="001E406A">
        <w:rPr>
          <w:lang w:val="en-US"/>
        </w:rPr>
        <w:t>Facebook</w:t>
      </w:r>
      <w:r w:rsidR="003E1ED9" w:rsidRPr="001E406A">
        <w:t xml:space="preserve"> та сайті Міністерства соціальної політики України.</w:t>
      </w:r>
      <w:r w:rsidR="003E1ED9" w:rsidRPr="001E406A">
        <w:rPr>
          <w:b/>
          <w:i/>
        </w:rPr>
        <w:t xml:space="preserve"> </w:t>
      </w:r>
      <w:r w:rsidR="003E1ED9" w:rsidRPr="001E406A">
        <w:t xml:space="preserve">Упродовж                               6 місяців на веб-розділі Департаменту в розділі «Новини» та у </w:t>
      </w:r>
      <w:r w:rsidR="003E1ED9" w:rsidRPr="001E406A">
        <w:rPr>
          <w:lang w:val="en-US"/>
        </w:rPr>
        <w:t>Facebook</w:t>
      </w:r>
      <w:r w:rsidR="003E1ED9" w:rsidRPr="001E406A">
        <w:t xml:space="preserve"> розміщено 233 матеріали, для розміщення на веб-сторінці «Регіональні новини» офіційного веб-сайту </w:t>
      </w:r>
      <w:proofErr w:type="spellStart"/>
      <w:r w:rsidR="003E1ED9" w:rsidRPr="001E406A">
        <w:t>Мінсоцполітики</w:t>
      </w:r>
      <w:proofErr w:type="spellEnd"/>
      <w:r w:rsidR="003E1ED9" w:rsidRPr="001E406A">
        <w:t xml:space="preserve"> направлено 32 матеріали.</w:t>
      </w:r>
    </w:p>
    <w:p w:rsidR="003E1ED9" w:rsidRPr="001E406A" w:rsidRDefault="003E1ED9" w:rsidP="003E1ED9">
      <w:pPr>
        <w:spacing w:line="228" w:lineRule="auto"/>
        <w:ind w:firstLine="708"/>
        <w:jc w:val="both"/>
      </w:pPr>
      <w:r w:rsidRPr="001E406A">
        <w:t xml:space="preserve">У регіональних засобах масової інформації опубліковано </w:t>
      </w:r>
      <w:r w:rsidR="00174528">
        <w:t xml:space="preserve">                                    </w:t>
      </w:r>
      <w:r w:rsidRPr="001E406A">
        <w:t xml:space="preserve">3815 матеріалів, підготовлених працівниками місцевих департаменту та управлінь. Найбільше матеріалів з питань насильства в сім’ї, протидії торгівлі людьми (556), порядку призначення та надання субсидії (489), соціального захисту учасників АТО (433), з різних питань (324), виплати соціальних допомог (292),  надання пільг (281), діяльності департаменту та місцевих управлінь (праці) соціального захисту населення (185). </w:t>
      </w:r>
    </w:p>
    <w:p w:rsidR="003E1ED9" w:rsidRPr="001E406A" w:rsidRDefault="003E1ED9" w:rsidP="003E1ED9">
      <w:pPr>
        <w:spacing w:line="228" w:lineRule="auto"/>
        <w:ind w:firstLine="708"/>
        <w:jc w:val="both"/>
      </w:pPr>
      <w:r w:rsidRPr="001E406A">
        <w:t>Інформаційно-роз’яснювальна робота належним чином організована департаментом соціального захисту населення Сумської міської ради (опубліковано 1387 матеріалів),</w:t>
      </w:r>
      <w:r w:rsidRPr="001E406A">
        <w:rPr>
          <w:b/>
          <w:i/>
        </w:rPr>
        <w:t xml:space="preserve"> </w:t>
      </w:r>
      <w:r w:rsidRPr="001E406A">
        <w:t>управліннями (праці) соціального захисту населення у містах Конотоп (227), Шостка (176), Охтирка</w:t>
      </w:r>
      <w:r w:rsidRPr="001E406A">
        <w:rPr>
          <w:b/>
          <w:i/>
        </w:rPr>
        <w:t xml:space="preserve"> </w:t>
      </w:r>
      <w:r w:rsidRPr="001E406A">
        <w:t>(140),</w:t>
      </w:r>
      <w:r w:rsidRPr="001E406A">
        <w:rPr>
          <w:i/>
        </w:rPr>
        <w:t xml:space="preserve"> </w:t>
      </w:r>
      <w:r w:rsidRPr="001E406A">
        <w:t xml:space="preserve">Глухівському </w:t>
      </w:r>
      <w:r w:rsidR="00174528">
        <w:t xml:space="preserve">(225), Сумському </w:t>
      </w:r>
      <w:r w:rsidRPr="001E406A">
        <w:t xml:space="preserve">(187), </w:t>
      </w:r>
      <w:proofErr w:type="spellStart"/>
      <w:r w:rsidRPr="001E406A">
        <w:t>Кролевецькому</w:t>
      </w:r>
      <w:proofErr w:type="spellEnd"/>
      <w:r w:rsidRPr="001E406A">
        <w:t xml:space="preserve"> (140)</w:t>
      </w:r>
      <w:r w:rsidR="00174528">
        <w:t xml:space="preserve"> </w:t>
      </w:r>
      <w:r w:rsidR="00174528" w:rsidRPr="001E406A">
        <w:t>район</w:t>
      </w:r>
      <w:r w:rsidR="00174528">
        <w:t>ах</w:t>
      </w:r>
      <w:r w:rsidRPr="001E406A">
        <w:t>.</w:t>
      </w:r>
    </w:p>
    <w:p w:rsidR="00E06B82" w:rsidRDefault="00E06B82"/>
    <w:sectPr w:rsidR="00E06B82" w:rsidSect="00DB06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6B3" w:rsidRDefault="00DB06B3" w:rsidP="00DB06B3">
      <w:r>
        <w:separator/>
      </w:r>
    </w:p>
  </w:endnote>
  <w:endnote w:type="continuationSeparator" w:id="0">
    <w:p w:rsidR="00DB06B3" w:rsidRDefault="00DB06B3" w:rsidP="00DB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6B3" w:rsidRDefault="00DB06B3" w:rsidP="00DB06B3">
      <w:r>
        <w:separator/>
      </w:r>
    </w:p>
  </w:footnote>
  <w:footnote w:type="continuationSeparator" w:id="0">
    <w:p w:rsidR="00DB06B3" w:rsidRDefault="00DB06B3" w:rsidP="00DB0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1767042"/>
      <w:docPartObj>
        <w:docPartGallery w:val="Page Numbers (Top of Page)"/>
        <w:docPartUnique/>
      </w:docPartObj>
    </w:sdtPr>
    <w:sdtContent>
      <w:p w:rsidR="00DB06B3" w:rsidRDefault="00DB06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06B3">
          <w:rPr>
            <w:noProof/>
            <w:lang w:val="ru-RU"/>
          </w:rPr>
          <w:t>3</w:t>
        </w:r>
        <w:r>
          <w:fldChar w:fldCharType="end"/>
        </w:r>
      </w:p>
    </w:sdtContent>
  </w:sdt>
  <w:p w:rsidR="00DB06B3" w:rsidRDefault="00DB06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AEC"/>
    <w:rsid w:val="00135D24"/>
    <w:rsid w:val="00174528"/>
    <w:rsid w:val="00345CEC"/>
    <w:rsid w:val="003E1ED9"/>
    <w:rsid w:val="00426EA1"/>
    <w:rsid w:val="005A6FF6"/>
    <w:rsid w:val="00625B96"/>
    <w:rsid w:val="00763DFD"/>
    <w:rsid w:val="007B7547"/>
    <w:rsid w:val="007E68EE"/>
    <w:rsid w:val="007E7A60"/>
    <w:rsid w:val="00853A29"/>
    <w:rsid w:val="009040DF"/>
    <w:rsid w:val="00B14AA1"/>
    <w:rsid w:val="00B74BD9"/>
    <w:rsid w:val="00C77AEC"/>
    <w:rsid w:val="00DB06B3"/>
    <w:rsid w:val="00DC7496"/>
    <w:rsid w:val="00E06B82"/>
    <w:rsid w:val="00EC45C6"/>
    <w:rsid w:val="00F50D18"/>
    <w:rsid w:val="00F60DE7"/>
    <w:rsid w:val="00F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BE626-3F60-46C6-BB38-5E18A75C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AE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2">
    <w:name w:val="Char Знак Знак Char Знак Знак Char Знак Знак Char Знак Знак Знак Знак Знак Знак2"/>
    <w:basedOn w:val="a"/>
    <w:rsid w:val="00C77AEC"/>
    <w:rPr>
      <w:rFonts w:ascii="Verdana" w:hAnsi="Verdana" w:cs="Verdana"/>
      <w:szCs w:val="20"/>
      <w:lang w:val="en-US" w:eastAsia="en-US"/>
    </w:rPr>
  </w:style>
  <w:style w:type="paragraph" w:customStyle="1" w:styleId="a3">
    <w:name w:val="Знак Знак Знак Знак Знак Знак"/>
    <w:basedOn w:val="a"/>
    <w:rsid w:val="003E1ED9"/>
    <w:rPr>
      <w:rFonts w:ascii="Verdana" w:eastAsia="Batang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B06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06B3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DB06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06B3"/>
    <w:rPr>
      <w:rFonts w:ascii="Times New Roman" w:eastAsia="Times New Roman" w:hAnsi="Times New Roman" w:cs="Times New Roman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E7405-5800-43A7-BAC1-2C0E2404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7887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user170</dc:creator>
  <cp:keywords/>
  <dc:description/>
  <cp:lastModifiedBy>user170</cp:lastModifiedBy>
  <cp:revision>20</cp:revision>
  <dcterms:created xsi:type="dcterms:W3CDTF">2020-04-16T12:36:00Z</dcterms:created>
  <dcterms:modified xsi:type="dcterms:W3CDTF">2020-07-13T08:51:00Z</dcterms:modified>
</cp:coreProperties>
</file>