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BD" w:rsidRDefault="0045013A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0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0" b="0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BD" w:rsidRDefault="0045013A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3366BD" w:rsidRDefault="0045013A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3366BD" w:rsidRDefault="0045013A">
      <w:pPr>
        <w:pStyle w:val="2"/>
      </w:pPr>
      <w:r>
        <w:t>Сьоме демократичне скликання</w:t>
      </w:r>
      <w:r>
        <w:br/>
        <w:t>(</w:t>
      </w:r>
      <w:r w:rsidR="00723E65">
        <w:t>Сімнадцята сесія</w:t>
      </w:r>
      <w:r>
        <w:t>)</w:t>
      </w:r>
    </w:p>
    <w:p w:rsidR="003366BD" w:rsidRDefault="0045013A">
      <w:pPr>
        <w:pStyle w:val="3"/>
      </w:pPr>
      <w:r>
        <w:t>РІШЕННЯ</w:t>
      </w:r>
    </w:p>
    <w:p w:rsidR="003366BD" w:rsidRDefault="003366BD">
      <w:pPr>
        <w:rPr>
          <w:rFonts w:cs="Arial"/>
        </w:rPr>
      </w:pPr>
    </w:p>
    <w:p w:rsidR="003366BD" w:rsidRPr="00CD3156" w:rsidRDefault="0045013A">
      <w:pPr>
        <w:ind w:firstLine="0"/>
        <w:rPr>
          <w:rFonts w:cs="Arial"/>
          <w:lang w:val="en-US"/>
        </w:rPr>
      </w:pPr>
      <w:r>
        <w:rPr>
          <w:rFonts w:cs="Arial"/>
        </w:rPr>
        <w:t xml:space="preserve">від </w:t>
      </w:r>
      <w:r w:rsidR="00CD3156" w:rsidRPr="00CD3156">
        <w:rPr>
          <w:rFonts w:cs="Arial"/>
          <w:lang w:val="ru-RU"/>
        </w:rPr>
        <w:t>15.09.2017.</w:t>
      </w:r>
      <w:r w:rsidR="003A1444" w:rsidRPr="00723E65">
        <w:rPr>
          <w:rFonts w:cs="Arial"/>
        </w:rPr>
        <w:t xml:space="preserve"> </w:t>
      </w:r>
      <w:r>
        <w:rPr>
          <w:rFonts w:cs="Arial"/>
        </w:rPr>
        <w:t xml:space="preserve">№ </w:t>
      </w:r>
      <w:r w:rsidR="00CD3156">
        <w:rPr>
          <w:rFonts w:cs="Arial"/>
          <w:lang w:val="en-US"/>
        </w:rPr>
        <w:t>630-17/2017</w:t>
      </w:r>
    </w:p>
    <w:p w:rsidR="003366BD" w:rsidRDefault="0045013A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3366BD" w:rsidRDefault="003366BD"/>
    <w:p w:rsidR="004029DB" w:rsidRPr="004029DB" w:rsidRDefault="00914212" w:rsidP="004029DB">
      <w:pPr>
        <w:spacing w:line="0" w:lineRule="atLeast"/>
        <w:ind w:firstLine="0"/>
        <w:jc w:val="left"/>
        <w:rPr>
          <w:rFonts w:eastAsia="Arial"/>
          <w:b/>
        </w:rPr>
      </w:pPr>
      <w:r w:rsidRPr="00914212">
        <w:rPr>
          <w:rFonts w:eastAsia="Arial"/>
          <w:b/>
          <w:szCs w:val="24"/>
        </w:rPr>
        <w:t xml:space="preserve">Про </w:t>
      </w:r>
      <w:r w:rsidR="00471BDD">
        <w:rPr>
          <w:rFonts w:eastAsia="Arial"/>
          <w:b/>
          <w:szCs w:val="24"/>
        </w:rPr>
        <w:t>надання</w:t>
      </w:r>
      <w:r w:rsidR="00723E65">
        <w:rPr>
          <w:rFonts w:eastAsia="Arial"/>
          <w:b/>
          <w:szCs w:val="24"/>
        </w:rPr>
        <w:t xml:space="preserve"> у</w:t>
      </w:r>
      <w:r w:rsidR="00B90F55" w:rsidRPr="00B90F55">
        <w:rPr>
          <w:rFonts w:eastAsia="Arial"/>
          <w:b/>
          <w:szCs w:val="24"/>
          <w:lang w:val="ru-RU"/>
        </w:rPr>
        <w:t xml:space="preserve"> </w:t>
      </w:r>
      <w:r w:rsidR="00723E65">
        <w:rPr>
          <w:rFonts w:eastAsia="Arial"/>
          <w:b/>
          <w:szCs w:val="24"/>
        </w:rPr>
        <w:t>постійне</w:t>
      </w:r>
      <w:r w:rsidR="00B90F55">
        <w:rPr>
          <w:rFonts w:eastAsia="Arial"/>
          <w:b/>
          <w:szCs w:val="24"/>
        </w:rPr>
        <w:br/>
      </w:r>
      <w:r w:rsidR="00723E65">
        <w:rPr>
          <w:rFonts w:eastAsia="Arial"/>
          <w:b/>
          <w:szCs w:val="24"/>
        </w:rPr>
        <w:t>користування</w:t>
      </w:r>
      <w:r w:rsidR="00B90F55" w:rsidRPr="00B90F55">
        <w:rPr>
          <w:rFonts w:eastAsia="Arial"/>
          <w:b/>
          <w:szCs w:val="24"/>
          <w:lang w:val="ru-RU"/>
        </w:rPr>
        <w:t xml:space="preserve"> </w:t>
      </w:r>
      <w:r w:rsidR="00723E65">
        <w:rPr>
          <w:rFonts w:eastAsia="Arial"/>
          <w:b/>
          <w:szCs w:val="24"/>
        </w:rPr>
        <w:t>земельної</w:t>
      </w:r>
      <w:r w:rsidR="00B90F55">
        <w:rPr>
          <w:rFonts w:eastAsia="Arial"/>
          <w:b/>
          <w:szCs w:val="24"/>
        </w:rPr>
        <w:br/>
      </w:r>
      <w:r w:rsidR="00DB2C7E">
        <w:rPr>
          <w:rFonts w:eastAsia="Arial"/>
          <w:b/>
          <w:szCs w:val="24"/>
        </w:rPr>
        <w:t xml:space="preserve">ділянки </w:t>
      </w:r>
      <w:r w:rsidR="00723E65">
        <w:rPr>
          <w:rFonts w:eastAsia="Arial"/>
          <w:b/>
          <w:szCs w:val="24"/>
        </w:rPr>
        <w:t xml:space="preserve">на вул. </w:t>
      </w:r>
      <w:r w:rsidR="004029DB" w:rsidRPr="00B77F5D">
        <w:rPr>
          <w:rFonts w:eastAsia="Arial"/>
          <w:b/>
          <w:szCs w:val="24"/>
          <w:lang w:val="ru-RU"/>
        </w:rPr>
        <w:t>Шевченка</w:t>
      </w:r>
      <w:r w:rsidR="00F56477">
        <w:rPr>
          <w:rFonts w:eastAsia="Arial"/>
          <w:b/>
          <w:szCs w:val="24"/>
        </w:rPr>
        <w:t>,</w:t>
      </w:r>
      <w:r w:rsidR="004029DB" w:rsidRPr="00B77F5D">
        <w:rPr>
          <w:rFonts w:eastAsia="Arial"/>
          <w:b/>
          <w:szCs w:val="24"/>
          <w:lang w:val="ru-RU"/>
        </w:rPr>
        <w:t xml:space="preserve"> 70</w:t>
      </w:r>
      <w:r w:rsidR="00B90F55">
        <w:rPr>
          <w:rFonts w:eastAsia="Arial"/>
          <w:b/>
          <w:szCs w:val="24"/>
          <w:lang w:val="ru-RU"/>
        </w:rPr>
        <w:br/>
      </w:r>
      <w:r w:rsidR="00B90F55">
        <w:rPr>
          <w:rFonts w:eastAsia="Arial"/>
          <w:b/>
        </w:rPr>
        <w:t>у</w:t>
      </w:r>
      <w:r w:rsidR="004029DB" w:rsidRPr="004029DB">
        <w:rPr>
          <w:rFonts w:eastAsia="Arial"/>
          <w:b/>
        </w:rPr>
        <w:t xml:space="preserve"> с. Торговиця</w:t>
      </w:r>
      <w:r w:rsidR="004029DB">
        <w:rPr>
          <w:rFonts w:eastAsia="Arial"/>
          <w:b/>
        </w:rPr>
        <w:br/>
        <w:t>Городенківського району</w:t>
      </w:r>
    </w:p>
    <w:p w:rsidR="00914212" w:rsidRPr="004029DB" w:rsidRDefault="00914212" w:rsidP="00914212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</w:p>
    <w:p w:rsidR="00914212" w:rsidRDefault="00914212" w:rsidP="00914212">
      <w:pPr>
        <w:spacing w:line="200" w:lineRule="exact"/>
        <w:rPr>
          <w:rFonts w:ascii="Times New Roman" w:hAnsi="Times New Roman"/>
        </w:rPr>
      </w:pPr>
    </w:p>
    <w:p w:rsidR="00914212" w:rsidRDefault="00914212" w:rsidP="00B90F55">
      <w:pPr>
        <w:spacing w:line="0" w:lineRule="atLeast"/>
        <w:ind w:firstLine="426"/>
        <w:rPr>
          <w:rFonts w:eastAsia="Arial"/>
        </w:rPr>
      </w:pPr>
      <w:r>
        <w:rPr>
          <w:rFonts w:eastAsia="Arial"/>
        </w:rPr>
        <w:t xml:space="preserve">Відповідно до </w:t>
      </w:r>
      <w:r w:rsidRPr="00716E7A">
        <w:rPr>
          <w:rFonts w:eastAsia="Arial"/>
        </w:rPr>
        <w:t>стат</w:t>
      </w:r>
      <w:r>
        <w:rPr>
          <w:rFonts w:eastAsia="Arial"/>
        </w:rPr>
        <w:t>ей</w:t>
      </w:r>
      <w:r w:rsidRPr="00716E7A">
        <w:rPr>
          <w:rFonts w:eastAsia="Arial"/>
        </w:rPr>
        <w:t xml:space="preserve"> 8, 79-1, </w:t>
      </w:r>
      <w:r w:rsidR="00723E65">
        <w:rPr>
          <w:rFonts w:eastAsia="Arial"/>
        </w:rPr>
        <w:t xml:space="preserve">92, </w:t>
      </w:r>
      <w:r w:rsidRPr="00716E7A">
        <w:rPr>
          <w:rFonts w:eastAsia="Arial"/>
        </w:rPr>
        <w:t>122</w:t>
      </w:r>
      <w:r w:rsidR="00723E65">
        <w:rPr>
          <w:rFonts w:eastAsia="Arial"/>
        </w:rPr>
        <w:t>, 123</w:t>
      </w:r>
      <w:r w:rsidRPr="00716E7A">
        <w:rPr>
          <w:rFonts w:eastAsia="Arial"/>
        </w:rPr>
        <w:t xml:space="preserve"> Земельного кодексу України</w:t>
      </w:r>
      <w:r>
        <w:rPr>
          <w:rFonts w:eastAsia="Arial"/>
        </w:rPr>
        <w:t>, статей 43, 60 Закону України “Про місцеве самоврядування в Україні”,</w:t>
      </w:r>
      <w:r w:rsidR="00723E65">
        <w:rPr>
          <w:rFonts w:eastAsia="Arial"/>
        </w:rPr>
        <w:t xml:space="preserve"> пункт</w:t>
      </w:r>
      <w:r w:rsidR="00B90F55">
        <w:rPr>
          <w:rFonts w:eastAsia="Arial"/>
        </w:rPr>
        <w:t>у</w:t>
      </w:r>
      <w:r w:rsidR="00723E65">
        <w:rPr>
          <w:rFonts w:eastAsia="Arial"/>
        </w:rPr>
        <w:t xml:space="preserve"> 6 Прикінцевих та перехідних положень Закону України “</w:t>
      </w:r>
      <w:r w:rsidR="00723E65" w:rsidRPr="00E01AAC">
        <w:rPr>
          <w:rFonts w:eastAsia="Arial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723E65">
        <w:rPr>
          <w:rFonts w:eastAsia="Arial"/>
        </w:rPr>
        <w:t>”</w:t>
      </w:r>
      <w:r w:rsidR="00DB2C7E">
        <w:rPr>
          <w:rFonts w:eastAsia="Arial"/>
        </w:rPr>
        <w:t>,</w:t>
      </w:r>
      <w:r>
        <w:rPr>
          <w:rFonts w:eastAsia="Arial"/>
        </w:rPr>
        <w:t xml:space="preserve"> розглянувши </w:t>
      </w:r>
      <w:r w:rsidR="00723E65">
        <w:rPr>
          <w:rFonts w:eastAsia="Arial"/>
        </w:rPr>
        <w:t>проект землеустрою щодо відведення земельної ділянки</w:t>
      </w:r>
      <w:r w:rsidR="003A1444">
        <w:rPr>
          <w:rFonts w:eastAsia="Arial"/>
        </w:rPr>
        <w:t xml:space="preserve"> </w:t>
      </w:r>
      <w:r>
        <w:rPr>
          <w:rFonts w:eastAsia="Arial"/>
        </w:rPr>
        <w:t xml:space="preserve">і </w:t>
      </w:r>
      <w:r w:rsidRPr="00376AF6">
        <w:rPr>
          <w:rFonts w:eastAsia="Arial"/>
        </w:rPr>
        <w:t xml:space="preserve">враховуючи </w:t>
      </w:r>
      <w:r w:rsidR="00B90F55">
        <w:rPr>
          <w:rFonts w:eastAsia="Arial"/>
        </w:rPr>
        <w:t>висновки</w:t>
      </w:r>
      <w:r w:rsidRPr="00376AF6">
        <w:rPr>
          <w:rFonts w:eastAsia="Arial"/>
        </w:rPr>
        <w:t xml:space="preserve"> постійн</w:t>
      </w:r>
      <w:r w:rsidR="00DB2C7E">
        <w:rPr>
          <w:rFonts w:eastAsia="Arial"/>
        </w:rPr>
        <w:t>их</w:t>
      </w:r>
      <w:r w:rsidRPr="00376AF6">
        <w:rPr>
          <w:rFonts w:eastAsia="Arial"/>
        </w:rPr>
        <w:t xml:space="preserve"> комісі</w:t>
      </w:r>
      <w:r w:rsidR="00DB2C7E">
        <w:rPr>
          <w:rFonts w:eastAsia="Arial"/>
        </w:rPr>
        <w:t>й</w:t>
      </w:r>
      <w:r w:rsidRPr="00376AF6">
        <w:rPr>
          <w:rFonts w:eastAsia="Arial"/>
        </w:rPr>
        <w:t xml:space="preserve"> обласної ради </w:t>
      </w:r>
      <w:hyperlink r:id="rId10" w:history="1">
        <w:r w:rsidRPr="00376AF6">
          <w:rPr>
            <w:rFonts w:eastAsia="Arial"/>
          </w:rPr>
          <w:t>з питань аграрної політики та земельних відносин</w:t>
        </w:r>
      </w:hyperlink>
      <w:r w:rsidR="00DB2C7E">
        <w:rPr>
          <w:rFonts w:eastAsia="Arial"/>
        </w:rPr>
        <w:t xml:space="preserve"> </w:t>
      </w:r>
      <w:r w:rsidR="00B90F55">
        <w:rPr>
          <w:rFonts w:eastAsia="Arial"/>
        </w:rPr>
        <w:t>і</w:t>
      </w:r>
      <w:r w:rsidR="00DB2C7E">
        <w:rPr>
          <w:rFonts w:eastAsia="Arial"/>
        </w:rPr>
        <w:t xml:space="preserve"> </w:t>
      </w:r>
      <w:r w:rsidR="001744C9">
        <w:rPr>
          <w:rFonts w:eastAsia="Arial"/>
        </w:rPr>
        <w:t>з питань соціально-економічного розвитку</w:t>
      </w:r>
      <w:r w:rsidRPr="00376AF6">
        <w:rPr>
          <w:rFonts w:eastAsia="Arial"/>
        </w:rPr>
        <w:t>,</w:t>
      </w:r>
      <w:r w:rsidR="001744C9">
        <w:rPr>
          <w:rFonts w:eastAsia="Arial"/>
        </w:rPr>
        <w:t xml:space="preserve"> управління комунальною власністю, розвитку малого </w:t>
      </w:r>
      <w:r w:rsidR="00B90F55">
        <w:rPr>
          <w:rFonts w:eastAsia="Arial"/>
        </w:rPr>
        <w:t>і</w:t>
      </w:r>
      <w:r w:rsidR="001744C9">
        <w:rPr>
          <w:rFonts w:eastAsia="Arial"/>
        </w:rPr>
        <w:t xml:space="preserve"> середнього бізнесу</w:t>
      </w:r>
      <w:r w:rsidR="00DF6DDB">
        <w:rPr>
          <w:rFonts w:eastAsia="Arial"/>
        </w:rPr>
        <w:t>,</w:t>
      </w:r>
      <w:r w:rsidRPr="00376AF6">
        <w:rPr>
          <w:rFonts w:eastAsia="Arial"/>
        </w:rPr>
        <w:t xml:space="preserve"> обласна рада</w:t>
      </w:r>
    </w:p>
    <w:p w:rsidR="00914212" w:rsidRDefault="00914212" w:rsidP="00914212">
      <w:pPr>
        <w:spacing w:line="0" w:lineRule="atLeast"/>
        <w:ind w:firstLine="709"/>
        <w:rPr>
          <w:rFonts w:eastAsia="Arial"/>
        </w:rPr>
      </w:pPr>
    </w:p>
    <w:p w:rsidR="00914212" w:rsidRPr="00914212" w:rsidRDefault="00914212" w:rsidP="00914212">
      <w:pPr>
        <w:spacing w:line="0" w:lineRule="atLeast"/>
        <w:ind w:firstLine="709"/>
        <w:jc w:val="center"/>
        <w:rPr>
          <w:rFonts w:eastAsia="Arial"/>
        </w:rPr>
      </w:pPr>
      <w:r>
        <w:rPr>
          <w:rFonts w:eastAsia="Arial"/>
          <w:b/>
        </w:rPr>
        <w:t>вирішила:</w:t>
      </w:r>
    </w:p>
    <w:p w:rsidR="00914212" w:rsidRPr="00716E7A" w:rsidRDefault="00914212" w:rsidP="00914212">
      <w:pPr>
        <w:spacing w:line="0" w:lineRule="atLeast"/>
        <w:ind w:firstLine="709"/>
        <w:rPr>
          <w:rFonts w:eastAsia="Arial"/>
        </w:rPr>
      </w:pPr>
    </w:p>
    <w:p w:rsidR="00914212" w:rsidRPr="0045083B" w:rsidRDefault="00A51837" w:rsidP="00914212">
      <w:pPr>
        <w:numPr>
          <w:ilvl w:val="1"/>
          <w:numId w:val="3"/>
        </w:numPr>
        <w:spacing w:line="0" w:lineRule="atLeast"/>
        <w:ind w:firstLine="426"/>
        <w:rPr>
          <w:rFonts w:eastAsia="Arial"/>
        </w:rPr>
      </w:pPr>
      <w:r w:rsidRPr="0045083B">
        <w:rPr>
          <w:rFonts w:eastAsia="Arial"/>
        </w:rPr>
        <w:t>Надати Івано-Фр</w:t>
      </w:r>
      <w:r w:rsidR="00257164" w:rsidRPr="0045083B">
        <w:rPr>
          <w:rFonts w:eastAsia="Arial"/>
        </w:rPr>
        <w:t>анківському краєзнавчому музею у</w:t>
      </w:r>
      <w:r w:rsidRPr="0045083B">
        <w:rPr>
          <w:rFonts w:eastAsia="Arial"/>
        </w:rPr>
        <w:t xml:space="preserve"> </w:t>
      </w:r>
      <w:r w:rsidR="001744C9" w:rsidRPr="0045083B">
        <w:rPr>
          <w:rFonts w:eastAsia="Arial"/>
        </w:rPr>
        <w:t>постійне користування земельну ділянку</w:t>
      </w:r>
      <w:r w:rsidR="00914212" w:rsidRPr="0045083B">
        <w:rPr>
          <w:rFonts w:eastAsia="Arial"/>
        </w:rPr>
        <w:t xml:space="preserve"> площею </w:t>
      </w:r>
      <w:r w:rsidRPr="0045083B">
        <w:rPr>
          <w:rFonts w:eastAsia="Arial"/>
        </w:rPr>
        <w:t>0,0966</w:t>
      </w:r>
      <w:r w:rsidR="00914212" w:rsidRPr="0045083B">
        <w:rPr>
          <w:rFonts w:eastAsia="Arial"/>
        </w:rPr>
        <w:t xml:space="preserve"> га</w:t>
      </w:r>
      <w:r w:rsidR="001744C9" w:rsidRPr="0045083B">
        <w:rPr>
          <w:rFonts w:eastAsia="Arial"/>
        </w:rPr>
        <w:t xml:space="preserve"> (кадастровий номер </w:t>
      </w:r>
      <w:r w:rsidRPr="0045083B">
        <w:rPr>
          <w:rFonts w:eastAsia="Arial"/>
        </w:rPr>
        <w:t>26</w:t>
      </w:r>
      <w:r w:rsidR="00B77F5D" w:rsidRPr="0045083B">
        <w:rPr>
          <w:rFonts w:eastAsia="Arial"/>
        </w:rPr>
        <w:t>21685801</w:t>
      </w:r>
      <w:r w:rsidRPr="0045083B">
        <w:rPr>
          <w:rFonts w:eastAsia="Arial"/>
        </w:rPr>
        <w:t>:01:003:0098)</w:t>
      </w:r>
      <w:r w:rsidR="00B90F55" w:rsidRPr="0045083B">
        <w:rPr>
          <w:rFonts w:eastAsia="Arial"/>
        </w:rPr>
        <w:t>,</w:t>
      </w:r>
      <w:r w:rsidRPr="0045083B">
        <w:rPr>
          <w:rFonts w:eastAsia="Arial"/>
        </w:rPr>
        <w:t xml:space="preserve"> </w:t>
      </w:r>
      <w:r w:rsidR="00B90F55" w:rsidRPr="0045083B">
        <w:rPr>
          <w:rFonts w:eastAsia="Arial"/>
        </w:rPr>
        <w:t>яка розташована на вул. Шевченка, 70 у с. Торговиця Городенківського району</w:t>
      </w:r>
      <w:r w:rsidR="00EC3E0D" w:rsidRPr="0045083B">
        <w:rPr>
          <w:rFonts w:eastAsia="Arial"/>
        </w:rPr>
        <w:t>,</w:t>
      </w:r>
      <w:r w:rsidR="00B90F55" w:rsidRPr="0045083B">
        <w:rPr>
          <w:rFonts w:eastAsia="Arial"/>
        </w:rPr>
        <w:t xml:space="preserve"> </w:t>
      </w:r>
      <w:r w:rsidRPr="0045083B">
        <w:rPr>
          <w:rFonts w:eastAsia="Arial"/>
        </w:rPr>
        <w:t xml:space="preserve">для розміщення та обслуговування музейних закладів  </w:t>
      </w:r>
      <w:r w:rsidR="00E56D64" w:rsidRPr="0045083B">
        <w:rPr>
          <w:rFonts w:eastAsia="Arial"/>
        </w:rPr>
        <w:t>за рахунок земель спільної власності територіальних громад сіл, селищ, міст області</w:t>
      </w:r>
      <w:r w:rsidR="00914212" w:rsidRPr="0045083B">
        <w:rPr>
          <w:rFonts w:eastAsia="Arial"/>
        </w:rPr>
        <w:t>.</w:t>
      </w:r>
    </w:p>
    <w:p w:rsidR="00914212" w:rsidRPr="0045083B" w:rsidRDefault="00AF7906" w:rsidP="00AF7906">
      <w:pPr>
        <w:numPr>
          <w:ilvl w:val="1"/>
          <w:numId w:val="3"/>
        </w:numPr>
        <w:spacing w:line="0" w:lineRule="atLeast"/>
        <w:ind w:firstLine="425"/>
        <w:rPr>
          <w:rFonts w:eastAsia="Arial"/>
        </w:rPr>
      </w:pPr>
      <w:r w:rsidRPr="0045083B">
        <w:rPr>
          <w:rFonts w:eastAsia="Arial"/>
        </w:rPr>
        <w:t xml:space="preserve">Керівництву </w:t>
      </w:r>
      <w:r w:rsidR="00BF5897" w:rsidRPr="0045083B">
        <w:rPr>
          <w:rFonts w:eastAsia="Arial"/>
        </w:rPr>
        <w:t>Івано-Франківського краєзнавчого музею</w:t>
      </w:r>
      <w:r w:rsidR="00914212" w:rsidRPr="0045083B">
        <w:rPr>
          <w:rFonts w:eastAsia="Arial"/>
        </w:rPr>
        <w:t>:</w:t>
      </w:r>
    </w:p>
    <w:p w:rsidR="003A1444" w:rsidRPr="0045083B" w:rsidRDefault="003A1444" w:rsidP="00AF7906">
      <w:pPr>
        <w:pStyle w:val="a7"/>
        <w:numPr>
          <w:ilvl w:val="0"/>
          <w:numId w:val="4"/>
        </w:numPr>
        <w:ind w:left="0" w:firstLine="425"/>
        <w:textAlignment w:val="baseline"/>
        <w:rPr>
          <w:rFonts w:cs="Times New Roman"/>
          <w:sz w:val="24"/>
          <w:szCs w:val="20"/>
          <w:lang w:val="uk-UA" w:eastAsia="uk-UA"/>
        </w:rPr>
      </w:pPr>
      <w:r w:rsidRPr="0045083B">
        <w:rPr>
          <w:rFonts w:cs="Times New Roman"/>
          <w:sz w:val="24"/>
          <w:szCs w:val="20"/>
          <w:lang w:val="uk-UA" w:eastAsia="uk-UA"/>
        </w:rPr>
        <w:t xml:space="preserve">здійснити державну реєстрацію права </w:t>
      </w:r>
      <w:r w:rsidR="001744C9" w:rsidRPr="0045083B">
        <w:rPr>
          <w:rFonts w:cs="Times New Roman"/>
          <w:sz w:val="24"/>
          <w:szCs w:val="20"/>
          <w:lang w:val="uk-UA" w:eastAsia="uk-UA"/>
        </w:rPr>
        <w:t xml:space="preserve">постійного користування земельною ділянкою </w:t>
      </w:r>
      <w:r w:rsidR="00AF7906" w:rsidRPr="0045083B">
        <w:rPr>
          <w:rFonts w:cs="Times New Roman"/>
          <w:sz w:val="24"/>
          <w:szCs w:val="20"/>
          <w:lang w:val="uk-UA"/>
        </w:rPr>
        <w:t>відповідно до вимог чинного законодавства</w:t>
      </w:r>
      <w:r w:rsidRPr="0045083B">
        <w:rPr>
          <w:rFonts w:cs="Times New Roman"/>
          <w:sz w:val="24"/>
          <w:szCs w:val="20"/>
          <w:lang w:val="uk-UA" w:eastAsia="uk-UA"/>
        </w:rPr>
        <w:t>;</w:t>
      </w:r>
    </w:p>
    <w:p w:rsidR="00914212" w:rsidRPr="0045083B" w:rsidRDefault="00AF7906" w:rsidP="00AF7906">
      <w:pPr>
        <w:numPr>
          <w:ilvl w:val="0"/>
          <w:numId w:val="4"/>
        </w:numPr>
        <w:spacing w:line="0" w:lineRule="atLeast"/>
        <w:ind w:left="0" w:firstLine="425"/>
        <w:rPr>
          <w:rFonts w:eastAsia="Arial"/>
        </w:rPr>
      </w:pPr>
      <w:r w:rsidRPr="0045083B">
        <w:rPr>
          <w:rFonts w:eastAsia="Arial"/>
        </w:rPr>
        <w:t xml:space="preserve">виконувати обов’язки </w:t>
      </w:r>
      <w:r w:rsidR="00B90F55" w:rsidRPr="0045083B">
        <w:rPr>
          <w:rFonts w:eastAsia="Arial"/>
        </w:rPr>
        <w:t>землекористувача</w:t>
      </w:r>
      <w:r w:rsidRPr="0045083B">
        <w:rPr>
          <w:rFonts w:eastAsia="Arial"/>
        </w:rPr>
        <w:t xml:space="preserve"> відповідно до статт</w:t>
      </w:r>
      <w:r w:rsidR="00471BDD" w:rsidRPr="0045083B">
        <w:rPr>
          <w:rFonts w:eastAsia="Arial"/>
        </w:rPr>
        <w:t>і 96 Земельного кодексу України.</w:t>
      </w:r>
    </w:p>
    <w:p w:rsidR="00914212" w:rsidRPr="0045083B" w:rsidRDefault="00914212" w:rsidP="00914212">
      <w:pPr>
        <w:numPr>
          <w:ilvl w:val="1"/>
          <w:numId w:val="3"/>
        </w:numPr>
        <w:spacing w:line="0" w:lineRule="atLeast"/>
        <w:ind w:firstLine="426"/>
        <w:rPr>
          <w:rFonts w:eastAsia="Arial"/>
        </w:rPr>
      </w:pPr>
      <w:r w:rsidRPr="0045083B">
        <w:rPr>
          <w:rFonts w:eastAsia="Arial"/>
        </w:rPr>
        <w:t xml:space="preserve">Контроль за виконанням рішення покласти на заступника голови обласної ради С. Басараба і постійну комісію обласної ради </w:t>
      </w:r>
      <w:hyperlink r:id="rId11" w:history="1">
        <w:r w:rsidRPr="0045083B">
          <w:rPr>
            <w:rFonts w:eastAsia="Arial"/>
          </w:rPr>
          <w:t>з питань аграрної політики та земельних відносин</w:t>
        </w:r>
      </w:hyperlink>
      <w:r w:rsidRPr="0045083B">
        <w:rPr>
          <w:rFonts w:eastAsia="Arial"/>
        </w:rPr>
        <w:t xml:space="preserve"> (І. Приймак).</w:t>
      </w:r>
    </w:p>
    <w:p w:rsidR="003366BD" w:rsidRPr="0045083B" w:rsidRDefault="003366BD" w:rsidP="00914212">
      <w:pPr>
        <w:tabs>
          <w:tab w:val="left" w:pos="709"/>
        </w:tabs>
        <w:ind w:firstLine="426"/>
      </w:pPr>
    </w:p>
    <w:p w:rsidR="003366BD" w:rsidRDefault="003366BD" w:rsidP="00914212">
      <w:pPr>
        <w:ind w:firstLine="426"/>
      </w:pPr>
    </w:p>
    <w:p w:rsidR="005C021B" w:rsidRDefault="005C021B" w:rsidP="00914212">
      <w:pPr>
        <w:ind w:firstLine="426"/>
      </w:pPr>
    </w:p>
    <w:p w:rsidR="00E96185" w:rsidRDefault="0045013A" w:rsidP="00E96185">
      <w:pPr>
        <w:pStyle w:val="a3"/>
        <w:tabs>
          <w:tab w:val="left" w:pos="6663"/>
        </w:tabs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  <w:bookmarkStart w:id="0" w:name="_GoBack"/>
      <w:bookmarkEnd w:id="0"/>
    </w:p>
    <w:p w:rsidR="00CD3156" w:rsidRDefault="00CD3156" w:rsidP="00471BDD">
      <w:pPr>
        <w:spacing w:before="240"/>
        <w:ind w:firstLine="0"/>
      </w:pPr>
    </w:p>
    <w:sectPr w:rsidR="00CD3156" w:rsidSect="00B90F55">
      <w:pgSz w:w="11906" w:h="16838"/>
      <w:pgMar w:top="851" w:right="851" w:bottom="851" w:left="204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E42" w:rsidRDefault="00FE1E42" w:rsidP="00DB2C7E">
      <w:r>
        <w:separator/>
      </w:r>
    </w:p>
  </w:endnote>
  <w:endnote w:type="continuationSeparator" w:id="0">
    <w:p w:rsidR="00FE1E42" w:rsidRDefault="00FE1E42" w:rsidP="00DB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E42" w:rsidRDefault="00FE1E42" w:rsidP="00DB2C7E">
      <w:r>
        <w:separator/>
      </w:r>
    </w:p>
  </w:footnote>
  <w:footnote w:type="continuationSeparator" w:id="0">
    <w:p w:rsidR="00FE1E42" w:rsidRDefault="00FE1E42" w:rsidP="00DB2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230C514"/>
    <w:lvl w:ilvl="0" w:tplc="FFFFFFFF">
      <w:start w:val="1"/>
      <w:numFmt w:val="bullet"/>
      <w:lvlText w:val="у"/>
      <w:lvlJc w:val="left"/>
    </w:lvl>
    <w:lvl w:ilvl="1" w:tplc="13089492">
      <w:start w:val="1"/>
      <w:numFmt w:val="decimal"/>
      <w:lvlText w:val="%2."/>
      <w:lvlJc w:val="left"/>
      <w:rPr>
        <w:rFonts w:ascii="Arial" w:eastAsia="Arial" w:hAnsi="Arial" w:cs="Arial"/>
        <w:color w:val="auto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090323"/>
    <w:multiLevelType w:val="hybridMultilevel"/>
    <w:tmpl w:val="FD486EDA"/>
    <w:lvl w:ilvl="0" w:tplc="23CCB5D2">
      <w:start w:val="1"/>
      <w:numFmt w:val="decimal"/>
      <w:lvlText w:val="%1."/>
      <w:lvlJc w:val="left"/>
      <w:pPr>
        <w:ind w:left="360" w:hanging="330"/>
      </w:pPr>
      <w:rPr>
        <w:rFonts w:ascii="Arial" w:eastAsia="Arial" w:hAnsi="Arial" w:cs="Arial" w:hint="default"/>
        <w:spacing w:val="-33"/>
        <w:w w:val="99"/>
        <w:sz w:val="24"/>
        <w:szCs w:val="24"/>
      </w:rPr>
    </w:lvl>
    <w:lvl w:ilvl="1" w:tplc="B75CE6CE">
      <w:numFmt w:val="bullet"/>
      <w:lvlText w:val="•"/>
      <w:lvlJc w:val="left"/>
      <w:pPr>
        <w:ind w:left="1287" w:hanging="330"/>
      </w:pPr>
      <w:rPr>
        <w:rFonts w:hint="default"/>
      </w:rPr>
    </w:lvl>
    <w:lvl w:ilvl="2" w:tplc="1A78CA58">
      <w:numFmt w:val="bullet"/>
      <w:lvlText w:val="•"/>
      <w:lvlJc w:val="left"/>
      <w:pPr>
        <w:ind w:left="2215" w:hanging="330"/>
      </w:pPr>
      <w:rPr>
        <w:rFonts w:hint="default"/>
      </w:rPr>
    </w:lvl>
    <w:lvl w:ilvl="3" w:tplc="15F6F694">
      <w:numFmt w:val="bullet"/>
      <w:lvlText w:val="•"/>
      <w:lvlJc w:val="left"/>
      <w:pPr>
        <w:ind w:left="3142" w:hanging="330"/>
      </w:pPr>
      <w:rPr>
        <w:rFonts w:hint="default"/>
      </w:rPr>
    </w:lvl>
    <w:lvl w:ilvl="4" w:tplc="1484727A">
      <w:numFmt w:val="bullet"/>
      <w:lvlText w:val="•"/>
      <w:lvlJc w:val="left"/>
      <w:pPr>
        <w:ind w:left="4070" w:hanging="330"/>
      </w:pPr>
      <w:rPr>
        <w:rFonts w:hint="default"/>
      </w:rPr>
    </w:lvl>
    <w:lvl w:ilvl="5" w:tplc="3C5ACBF4">
      <w:numFmt w:val="bullet"/>
      <w:lvlText w:val="•"/>
      <w:lvlJc w:val="left"/>
      <w:pPr>
        <w:ind w:left="4997" w:hanging="330"/>
      </w:pPr>
      <w:rPr>
        <w:rFonts w:hint="default"/>
      </w:rPr>
    </w:lvl>
    <w:lvl w:ilvl="6" w:tplc="DCC4F27C">
      <w:numFmt w:val="bullet"/>
      <w:lvlText w:val="•"/>
      <w:lvlJc w:val="left"/>
      <w:pPr>
        <w:ind w:left="5925" w:hanging="330"/>
      </w:pPr>
      <w:rPr>
        <w:rFonts w:hint="default"/>
      </w:rPr>
    </w:lvl>
    <w:lvl w:ilvl="7" w:tplc="2E5AAD42">
      <w:numFmt w:val="bullet"/>
      <w:lvlText w:val="•"/>
      <w:lvlJc w:val="left"/>
      <w:pPr>
        <w:ind w:left="6852" w:hanging="330"/>
      </w:pPr>
      <w:rPr>
        <w:rFonts w:hint="default"/>
      </w:rPr>
    </w:lvl>
    <w:lvl w:ilvl="8" w:tplc="3E64E072">
      <w:numFmt w:val="bullet"/>
      <w:lvlText w:val="•"/>
      <w:lvlJc w:val="left"/>
      <w:pPr>
        <w:ind w:left="7780" w:hanging="330"/>
      </w:pPr>
      <w:rPr>
        <w:rFonts w:hint="default"/>
      </w:rPr>
    </w:lvl>
  </w:abstractNum>
  <w:abstractNum w:abstractNumId="3" w15:restartNumberingAfterBreak="0">
    <w:nsid w:val="64753A82"/>
    <w:multiLevelType w:val="hybridMultilevel"/>
    <w:tmpl w:val="66FAE41E"/>
    <w:lvl w:ilvl="0" w:tplc="1BEA360A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1B"/>
    <w:rsid w:val="00057553"/>
    <w:rsid w:val="001744C9"/>
    <w:rsid w:val="00257164"/>
    <w:rsid w:val="003366BD"/>
    <w:rsid w:val="003A1444"/>
    <w:rsid w:val="004029DB"/>
    <w:rsid w:val="0045013A"/>
    <w:rsid w:val="0045083B"/>
    <w:rsid w:val="00471BDD"/>
    <w:rsid w:val="004C0FD2"/>
    <w:rsid w:val="00586D59"/>
    <w:rsid w:val="005A3BE9"/>
    <w:rsid w:val="005C021B"/>
    <w:rsid w:val="00604ADE"/>
    <w:rsid w:val="00723E65"/>
    <w:rsid w:val="007F18F6"/>
    <w:rsid w:val="008E6C7E"/>
    <w:rsid w:val="00914212"/>
    <w:rsid w:val="009144D5"/>
    <w:rsid w:val="009543E6"/>
    <w:rsid w:val="009A7325"/>
    <w:rsid w:val="009D7807"/>
    <w:rsid w:val="00A51837"/>
    <w:rsid w:val="00A722C2"/>
    <w:rsid w:val="00AF7906"/>
    <w:rsid w:val="00B03E40"/>
    <w:rsid w:val="00B77F5D"/>
    <w:rsid w:val="00B90F55"/>
    <w:rsid w:val="00BA6ECD"/>
    <w:rsid w:val="00BF5897"/>
    <w:rsid w:val="00C024DB"/>
    <w:rsid w:val="00CD3156"/>
    <w:rsid w:val="00D3145D"/>
    <w:rsid w:val="00D7266E"/>
    <w:rsid w:val="00DB2C7E"/>
    <w:rsid w:val="00DF6DDB"/>
    <w:rsid w:val="00E56D64"/>
    <w:rsid w:val="00E96185"/>
    <w:rsid w:val="00EC3E0D"/>
    <w:rsid w:val="00F56477"/>
    <w:rsid w:val="00F90913"/>
    <w:rsid w:val="00FC78F2"/>
    <w:rsid w:val="00FE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BB22C"/>
  <w15:docId w15:val="{D1411E42-55FE-43F7-B0DD-C2B763F4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uiPriority w:val="1"/>
    <w:qFormat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List Paragraph"/>
    <w:basedOn w:val="a"/>
    <w:uiPriority w:val="1"/>
    <w:qFormat/>
    <w:rsid w:val="005C021B"/>
    <w:pPr>
      <w:widowControl w:val="0"/>
      <w:ind w:left="360" w:firstLine="450"/>
    </w:pPr>
    <w:rPr>
      <w:rFonts w:eastAsia="Arial" w:cs="Arial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5013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013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B2C7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2C7E"/>
    <w:rPr>
      <w:rFonts w:ascii="Arial" w:hAnsi="Arial"/>
      <w:sz w:val="24"/>
    </w:rPr>
  </w:style>
  <w:style w:type="paragraph" w:styleId="ac">
    <w:name w:val="footer"/>
    <w:basedOn w:val="a"/>
    <w:link w:val="ad"/>
    <w:uiPriority w:val="99"/>
    <w:unhideWhenUsed/>
    <w:rsid w:val="00DB2C7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2C7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rada.if.ua/index.php?id=2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rada.if.ua/index.php?id=2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6266-7ADC-467C-A0B5-9DF86B34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Обласна рада</Company>
  <LinksUpToDate>false</LinksUpToDate>
  <CharactersWithSpaces>1843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4</cp:revision>
  <cp:lastPrinted>2017-09-19T06:37:00Z</cp:lastPrinted>
  <dcterms:created xsi:type="dcterms:W3CDTF">2017-09-19T06:39:00Z</dcterms:created>
  <dcterms:modified xsi:type="dcterms:W3CDTF">2017-09-25T13:01:00Z</dcterms:modified>
</cp:coreProperties>
</file>