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A3" w:rsidRDefault="00315CA3" w:rsidP="00315CA3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352425" cy="476250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uk-UA" w:eastAsia="uk-UA"/>
        </w:rPr>
        <w:tab/>
      </w: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409575" cy="476250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CA3" w:rsidRDefault="00315CA3" w:rsidP="00315CA3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</w:pPr>
      <w:r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315CA3" w:rsidRDefault="00315CA3" w:rsidP="00315CA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uk-UA" w:eastAsia="uk-UA"/>
        </w:rPr>
      </w:pPr>
      <w:r>
        <w:rPr>
          <w:rFonts w:ascii="Arial" w:hAnsi="Arial" w:cs="Arial"/>
          <w:b/>
          <w:bCs/>
          <w:sz w:val="24"/>
          <w:szCs w:val="24"/>
          <w:lang w:val="uk-UA" w:eastAsia="uk-UA"/>
        </w:rPr>
        <w:t>ІВАНО-ФРАНКІВСЬКА ОБЛАСНА РАДА</w:t>
      </w:r>
    </w:p>
    <w:p w:rsidR="00315CA3" w:rsidRDefault="00315CA3" w:rsidP="00315CA3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val="uk-UA" w:eastAsia="uk-UA"/>
        </w:rPr>
      </w:pPr>
      <w:r>
        <w:rPr>
          <w:rFonts w:ascii="Arial" w:hAnsi="Arial" w:cs="Arial"/>
          <w:b/>
          <w:bCs/>
          <w:sz w:val="24"/>
          <w:szCs w:val="24"/>
          <w:lang w:val="uk-UA" w:eastAsia="uk-UA"/>
        </w:rPr>
        <w:t>Сьоме демократичне скликання</w:t>
      </w:r>
      <w:r>
        <w:rPr>
          <w:rFonts w:ascii="Arial" w:hAnsi="Arial" w:cs="Arial"/>
          <w:b/>
          <w:bCs/>
          <w:sz w:val="24"/>
          <w:szCs w:val="24"/>
          <w:lang w:val="uk-UA" w:eastAsia="uk-UA"/>
        </w:rPr>
        <w:br/>
        <w:t>(</w:t>
      </w:r>
      <w:proofErr w:type="spellStart"/>
      <w:r>
        <w:rPr>
          <w:rFonts w:ascii="Arial" w:hAnsi="Arial" w:cs="Arial"/>
          <w:b/>
          <w:bCs/>
          <w:sz w:val="24"/>
          <w:szCs w:val="24"/>
          <w:lang w:val="uk-UA" w:eastAsia="uk-UA"/>
        </w:rPr>
        <w:t>Девʼятнадцята</w:t>
      </w:r>
      <w:proofErr w:type="spellEnd"/>
      <w:r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 сесія)</w:t>
      </w:r>
    </w:p>
    <w:p w:rsidR="00315CA3" w:rsidRDefault="00315CA3" w:rsidP="00315CA3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bCs/>
          <w:sz w:val="36"/>
          <w:szCs w:val="36"/>
          <w:lang w:val="uk-UA" w:eastAsia="uk-UA"/>
        </w:rPr>
      </w:pPr>
      <w:r>
        <w:rPr>
          <w:rFonts w:ascii="Arial" w:hAnsi="Arial" w:cs="Arial"/>
          <w:b/>
          <w:bCs/>
          <w:sz w:val="36"/>
          <w:szCs w:val="36"/>
          <w:lang w:val="uk-UA" w:eastAsia="uk-UA"/>
        </w:rPr>
        <w:t>РІШЕННЯ</w:t>
      </w:r>
    </w:p>
    <w:p w:rsidR="00315CA3" w:rsidRDefault="00315CA3" w:rsidP="00315CA3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871E62">
        <w:rPr>
          <w:rFonts w:ascii="Arial" w:hAnsi="Arial" w:cs="Arial"/>
          <w:snapToGrid w:val="0"/>
          <w:sz w:val="24"/>
          <w:szCs w:val="24"/>
        </w:rPr>
        <w:t>22</w:t>
      </w:r>
      <w:r w:rsidR="00871E62">
        <w:rPr>
          <w:rFonts w:ascii="Arial" w:hAnsi="Arial" w:cs="Arial"/>
          <w:snapToGrid w:val="0"/>
          <w:sz w:val="24"/>
          <w:szCs w:val="24"/>
          <w:lang w:val="uk-UA"/>
        </w:rPr>
        <w:t>.</w:t>
      </w:r>
      <w:r w:rsidR="00871E62">
        <w:rPr>
          <w:rFonts w:ascii="Arial" w:hAnsi="Arial" w:cs="Arial"/>
          <w:snapToGrid w:val="0"/>
          <w:sz w:val="24"/>
          <w:szCs w:val="24"/>
        </w:rPr>
        <w:t>12</w:t>
      </w:r>
      <w:r w:rsidR="00871E62">
        <w:rPr>
          <w:rFonts w:ascii="Arial" w:hAnsi="Arial" w:cs="Arial"/>
          <w:snapToGrid w:val="0"/>
          <w:sz w:val="24"/>
          <w:szCs w:val="24"/>
          <w:lang w:val="uk-UA"/>
        </w:rPr>
        <w:t>.</w:t>
      </w:r>
      <w:r w:rsidR="00871E62" w:rsidRPr="00871E62">
        <w:rPr>
          <w:rFonts w:ascii="Arial" w:hAnsi="Arial" w:cs="Arial"/>
          <w:snapToGrid w:val="0"/>
          <w:sz w:val="24"/>
          <w:szCs w:val="24"/>
        </w:rPr>
        <w:t>2017.</w:t>
      </w:r>
      <w:r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r w:rsidR="003E497B">
        <w:rPr>
          <w:rFonts w:ascii="Arial" w:hAnsi="Arial" w:cs="Arial"/>
          <w:snapToGrid w:val="0"/>
          <w:sz w:val="24"/>
          <w:szCs w:val="24"/>
          <w:lang w:val="uk-UA"/>
        </w:rPr>
        <w:t>733-19/2017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24.03.2017. 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№ 467-13/2017 “Про фінансування 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 обласного 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природного 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середовища за рахунок планових 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>надходжень у 2017 році” (зі змінами)</w:t>
      </w:r>
    </w:p>
    <w:p w:rsidR="00315CA3" w:rsidRDefault="00315CA3" w:rsidP="00315CA3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315CA3" w:rsidRDefault="00315CA3" w:rsidP="00315CA3">
      <w:pPr>
        <w:pStyle w:val="a3"/>
        <w:spacing w:after="0"/>
        <w:ind w:right="-1"/>
      </w:pPr>
      <w:r>
        <w:t>вирішила:</w:t>
      </w:r>
    </w:p>
    <w:p w:rsidR="00315CA3" w:rsidRDefault="00315CA3" w:rsidP="00315CA3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1.</w:t>
      </w: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обласної ради від 24.03.2017. № 467-13/2017 (далі – Перелік), а саме:</w:t>
      </w:r>
    </w:p>
    <w:p w:rsidR="00315CA3" w:rsidRDefault="00624A92" w:rsidP="00315CA3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272745">
        <w:rPr>
          <w:rStyle w:val="2Calibri1"/>
          <w:rFonts w:ascii="Arial" w:hAnsi="Arial" w:cs="Arial"/>
          <w:sz w:val="24"/>
          <w:szCs w:val="24"/>
        </w:rPr>
        <w:t>1</w:t>
      </w:r>
      <w:r>
        <w:rPr>
          <w:rStyle w:val="2Calibri1"/>
          <w:rFonts w:ascii="Arial" w:hAnsi="Arial" w:cs="Arial"/>
          <w:sz w:val="24"/>
          <w:szCs w:val="24"/>
        </w:rPr>
        <w:t>.1. </w:t>
      </w:r>
      <w:r w:rsidR="00315CA3">
        <w:rPr>
          <w:rStyle w:val="2Calibri1"/>
          <w:rFonts w:ascii="Arial" w:hAnsi="Arial" w:cs="Arial"/>
          <w:sz w:val="24"/>
          <w:szCs w:val="24"/>
        </w:rPr>
        <w:t>Здійснити перерозподіл бюджетних призначень, зокрема:</w:t>
      </w:r>
    </w:p>
    <w:p w:rsidR="00315CA3" w:rsidRDefault="001D577D" w:rsidP="00315CA3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>
        <w:rPr>
          <w:rStyle w:val="2Calibri1"/>
          <w:rFonts w:ascii="Arial" w:hAnsi="Arial" w:cs="Arial"/>
          <w:sz w:val="24"/>
          <w:szCs w:val="24"/>
        </w:rPr>
        <w:t>– 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зменшити </w:t>
      </w:r>
      <w:r w:rsidR="00BF0BFC">
        <w:rPr>
          <w:rStyle w:val="2Calibri1"/>
          <w:rFonts w:ascii="Arial" w:hAnsi="Arial" w:cs="Arial"/>
          <w:sz w:val="24"/>
          <w:szCs w:val="24"/>
        </w:rPr>
        <w:t>обсяг субвенції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Галицькому районному бюджету </w:t>
      </w:r>
      <w:r>
        <w:rPr>
          <w:rStyle w:val="2Calibri1"/>
          <w:rFonts w:ascii="Arial" w:hAnsi="Arial" w:cs="Arial"/>
          <w:sz w:val="24"/>
          <w:szCs w:val="24"/>
        </w:rPr>
        <w:t>на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сум</w:t>
      </w:r>
      <w:r>
        <w:rPr>
          <w:rStyle w:val="2Calibri1"/>
          <w:rFonts w:ascii="Arial" w:hAnsi="Arial" w:cs="Arial"/>
          <w:sz w:val="24"/>
          <w:szCs w:val="24"/>
        </w:rPr>
        <w:t>у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               609,276 тис. гривень</w:t>
      </w:r>
      <w:r>
        <w:rPr>
          <w:rStyle w:val="2Calibri1"/>
          <w:rFonts w:ascii="Arial" w:hAnsi="Arial" w:cs="Arial"/>
          <w:sz w:val="24"/>
          <w:szCs w:val="24"/>
        </w:rPr>
        <w:t>, замінивши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</w:t>
      </w:r>
      <w:r>
        <w:rPr>
          <w:rStyle w:val="2Calibri1"/>
          <w:rFonts w:ascii="Arial" w:hAnsi="Arial" w:cs="Arial"/>
          <w:sz w:val="24"/>
          <w:szCs w:val="24"/>
        </w:rPr>
        <w:t>у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пункт</w:t>
      </w:r>
      <w:r>
        <w:rPr>
          <w:rStyle w:val="2Calibri1"/>
          <w:rFonts w:ascii="Arial" w:hAnsi="Arial" w:cs="Arial"/>
          <w:sz w:val="24"/>
          <w:szCs w:val="24"/>
        </w:rPr>
        <w:t>і</w:t>
      </w:r>
      <w:r w:rsidR="00315CA3">
        <w:rPr>
          <w:rStyle w:val="2Calibri1"/>
          <w:rFonts w:ascii="Arial" w:hAnsi="Arial" w:cs="Arial"/>
          <w:sz w:val="24"/>
          <w:szCs w:val="24"/>
        </w:rPr>
        <w:t xml:space="preserve"> 39 Переліку</w:t>
      </w:r>
      <w:r>
        <w:rPr>
          <w:rStyle w:val="2Calibri1"/>
          <w:rFonts w:ascii="Arial" w:hAnsi="Arial" w:cs="Arial"/>
          <w:sz w:val="24"/>
          <w:szCs w:val="24"/>
        </w:rPr>
        <w:t xml:space="preserve"> цифри “650,0” цифрами “40,724”, відповідно у позиції “Всього” цифри “650,0” замінити цифрами “40,724”;</w:t>
      </w:r>
    </w:p>
    <w:p w:rsidR="001D577D" w:rsidRDefault="001D577D" w:rsidP="00315CA3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>
        <w:rPr>
          <w:rStyle w:val="2Calibri1"/>
          <w:rFonts w:ascii="Arial" w:hAnsi="Arial" w:cs="Arial"/>
          <w:sz w:val="24"/>
          <w:szCs w:val="24"/>
        </w:rPr>
        <w:t xml:space="preserve">– збільшити </w:t>
      </w:r>
      <w:r w:rsidR="00BF0BFC">
        <w:rPr>
          <w:rStyle w:val="2Calibri1"/>
          <w:rFonts w:ascii="Arial" w:hAnsi="Arial" w:cs="Arial"/>
          <w:sz w:val="24"/>
          <w:szCs w:val="24"/>
        </w:rPr>
        <w:t>обсяг субвенції</w:t>
      </w:r>
      <w:r>
        <w:rPr>
          <w:rStyle w:val="2Calibri1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2Calibri1"/>
          <w:rFonts w:ascii="Arial" w:hAnsi="Arial" w:cs="Arial"/>
          <w:sz w:val="24"/>
          <w:szCs w:val="24"/>
        </w:rPr>
        <w:t>Рожнятівському</w:t>
      </w:r>
      <w:proofErr w:type="spellEnd"/>
      <w:r>
        <w:rPr>
          <w:rStyle w:val="2Calibri1"/>
          <w:rFonts w:ascii="Arial" w:hAnsi="Arial" w:cs="Arial"/>
          <w:sz w:val="24"/>
          <w:szCs w:val="24"/>
        </w:rPr>
        <w:t xml:space="preserve"> районному бюджету на суму 609,276 тис. гривень, спрямувавши їх на </w:t>
      </w:r>
      <w:r w:rsidR="00414C83">
        <w:rPr>
          <w:rStyle w:val="2Calibri1"/>
          <w:rFonts w:ascii="Arial" w:hAnsi="Arial" w:cs="Arial"/>
          <w:sz w:val="24"/>
          <w:szCs w:val="24"/>
        </w:rPr>
        <w:t xml:space="preserve">виконання природоохоронного заходу “Нове будівництво </w:t>
      </w:r>
      <w:proofErr w:type="spellStart"/>
      <w:r w:rsidR="00414C83">
        <w:rPr>
          <w:rStyle w:val="2Calibri1"/>
          <w:rFonts w:ascii="Arial" w:hAnsi="Arial" w:cs="Arial"/>
          <w:sz w:val="24"/>
          <w:szCs w:val="24"/>
        </w:rPr>
        <w:t>берегозакріплювальних</w:t>
      </w:r>
      <w:proofErr w:type="spellEnd"/>
      <w:r w:rsidR="00414C83">
        <w:rPr>
          <w:rStyle w:val="2Calibri1"/>
          <w:rFonts w:ascii="Arial" w:hAnsi="Arial" w:cs="Arial"/>
          <w:sz w:val="24"/>
          <w:szCs w:val="24"/>
        </w:rPr>
        <w:t xml:space="preserve"> споруд правого берега р. Дуба в районі кладовища в с. </w:t>
      </w:r>
      <w:proofErr w:type="spellStart"/>
      <w:r w:rsidR="00414C83">
        <w:rPr>
          <w:rStyle w:val="2Calibri1"/>
          <w:rFonts w:ascii="Arial" w:hAnsi="Arial" w:cs="Arial"/>
          <w:sz w:val="24"/>
          <w:szCs w:val="24"/>
        </w:rPr>
        <w:t>Цінева</w:t>
      </w:r>
      <w:proofErr w:type="spellEnd"/>
      <w:r w:rsidR="00414C83">
        <w:rPr>
          <w:rStyle w:val="2Calibri1"/>
          <w:rFonts w:ascii="Arial" w:hAnsi="Arial" w:cs="Arial"/>
          <w:sz w:val="24"/>
          <w:szCs w:val="24"/>
        </w:rPr>
        <w:t xml:space="preserve"> </w:t>
      </w:r>
      <w:proofErr w:type="spellStart"/>
      <w:r w:rsidR="00414C83">
        <w:rPr>
          <w:rStyle w:val="2Calibri1"/>
          <w:rFonts w:ascii="Arial" w:hAnsi="Arial" w:cs="Arial"/>
          <w:sz w:val="24"/>
          <w:szCs w:val="24"/>
        </w:rPr>
        <w:t>Рожнятівського</w:t>
      </w:r>
      <w:proofErr w:type="spellEnd"/>
      <w:r w:rsidR="00414C83">
        <w:rPr>
          <w:rStyle w:val="2Calibri1"/>
          <w:rFonts w:ascii="Arial" w:hAnsi="Arial" w:cs="Arial"/>
          <w:sz w:val="24"/>
          <w:szCs w:val="24"/>
        </w:rPr>
        <w:t xml:space="preserve"> району Івано-Франківської області”</w:t>
      </w:r>
      <w:r w:rsidR="00A65FF9">
        <w:rPr>
          <w:rStyle w:val="2Calibri1"/>
          <w:rFonts w:ascii="Arial" w:hAnsi="Arial" w:cs="Arial"/>
          <w:sz w:val="24"/>
          <w:szCs w:val="24"/>
        </w:rPr>
        <w:t>, замінивши у пункті 80 Переліку цифри “650,0” цифрами “1259,276”, відповідно у позиції “Всього” цифри “2250,0” замінити цифрами “2859,276”</w:t>
      </w:r>
      <w:r w:rsidR="00624A92">
        <w:rPr>
          <w:rStyle w:val="2Calibri1"/>
          <w:rFonts w:ascii="Arial" w:hAnsi="Arial" w:cs="Arial"/>
          <w:sz w:val="24"/>
          <w:szCs w:val="24"/>
        </w:rPr>
        <w:t>.</w:t>
      </w:r>
    </w:p>
    <w:p w:rsidR="00624A92" w:rsidRDefault="00624A92" w:rsidP="00624A92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Style w:val="2Calibri1"/>
          <w:rFonts w:ascii="Arial" w:hAnsi="Arial" w:cs="Arial"/>
          <w:sz w:val="24"/>
          <w:szCs w:val="24"/>
        </w:rPr>
        <w:t>1.2. 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Надвірнянському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районному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624A92" w:rsidRPr="00624A92" w:rsidRDefault="00624A92" w:rsidP="00624A92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"/>
          <w:rFonts w:ascii="Arial" w:hAnsi="Arial" w:cs="Arial"/>
          <w:sz w:val="24"/>
          <w:szCs w:val="24"/>
        </w:rPr>
        <w:t>– вилучити з Переліку пункт 6</w:t>
      </w:r>
      <w:r>
        <w:rPr>
          <w:rStyle w:val="2Calibri"/>
          <w:rFonts w:ascii="Arial" w:hAnsi="Arial" w:cs="Arial"/>
          <w:sz w:val="24"/>
          <w:szCs w:val="24"/>
        </w:rPr>
        <w:t>5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 природоохоронний захід “</w:t>
      </w:r>
      <w:r w:rsidRPr="00624A92">
        <w:rPr>
          <w:rStyle w:val="2Calibri105pt"/>
          <w:rFonts w:ascii="Arial" w:hAnsi="Arial" w:cs="Arial"/>
          <w:sz w:val="24"/>
          <w:szCs w:val="24"/>
        </w:rPr>
        <w:t xml:space="preserve">Придбання спеціальної техніки для збору та перевезення побутових відходів на території </w:t>
      </w:r>
      <w:proofErr w:type="spellStart"/>
      <w:r w:rsidRPr="00624A92">
        <w:rPr>
          <w:rStyle w:val="2Calibri105pt"/>
          <w:rFonts w:ascii="Arial" w:hAnsi="Arial" w:cs="Arial"/>
          <w:sz w:val="24"/>
          <w:szCs w:val="24"/>
        </w:rPr>
        <w:t>Зеленської</w:t>
      </w:r>
      <w:proofErr w:type="spellEnd"/>
      <w:r w:rsidRPr="00624A92">
        <w:rPr>
          <w:rStyle w:val="2Calibri105pt"/>
          <w:rFonts w:ascii="Arial" w:hAnsi="Arial" w:cs="Arial"/>
          <w:sz w:val="24"/>
          <w:szCs w:val="24"/>
        </w:rPr>
        <w:t xml:space="preserve"> сільської ради</w:t>
      </w:r>
      <w:r w:rsidRPr="00624A92">
        <w:rPr>
          <w:rStyle w:val="2Calibri1"/>
          <w:rFonts w:ascii="Arial" w:hAnsi="Arial" w:cs="Arial"/>
          <w:sz w:val="24"/>
          <w:szCs w:val="24"/>
        </w:rPr>
        <w:t xml:space="preserve"> – </w:t>
      </w:r>
      <w:r>
        <w:rPr>
          <w:rStyle w:val="2Calibri1"/>
          <w:rFonts w:ascii="Arial" w:hAnsi="Arial" w:cs="Arial"/>
          <w:sz w:val="24"/>
          <w:szCs w:val="24"/>
        </w:rPr>
        <w:t>6</w:t>
      </w:r>
      <w:r w:rsidRPr="00624A92">
        <w:rPr>
          <w:rStyle w:val="2Calibri1"/>
          <w:rFonts w:ascii="Arial" w:hAnsi="Arial" w:cs="Arial"/>
          <w:sz w:val="24"/>
          <w:szCs w:val="24"/>
        </w:rPr>
        <w:t>50,0 тис. гриве</w:t>
      </w:r>
      <w:r>
        <w:rPr>
          <w:rStyle w:val="2Calibri1"/>
          <w:rFonts w:ascii="Arial" w:hAnsi="Arial" w:cs="Arial"/>
          <w:sz w:val="24"/>
          <w:szCs w:val="24"/>
        </w:rPr>
        <w:t>нь”;</w:t>
      </w:r>
    </w:p>
    <w:p w:rsidR="00624A92" w:rsidRPr="00F54E58" w:rsidRDefault="00624A92" w:rsidP="00624A92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  <w:lang w:val="ru-RU"/>
        </w:rPr>
      </w:pPr>
      <w:r w:rsidRPr="00E04C24">
        <w:rPr>
          <w:rFonts w:ascii="Arial" w:hAnsi="Arial" w:cs="Arial"/>
          <w:sz w:val="24"/>
          <w:szCs w:val="24"/>
          <w:lang w:val="uk-UA"/>
        </w:rPr>
        <w:t>–</w:t>
      </w:r>
      <w:r>
        <w:rPr>
          <w:rFonts w:ascii="Arial" w:hAnsi="Arial" w:cs="Arial"/>
          <w:sz w:val="24"/>
          <w:szCs w:val="24"/>
          <w:lang w:val="uk-UA"/>
        </w:rPr>
        <w:t xml:space="preserve"> у пункті 69 </w:t>
      </w:r>
      <w:r w:rsidR="00272745" w:rsidRPr="00E04C24">
        <w:rPr>
          <w:rStyle w:val="2Calibri"/>
          <w:rFonts w:ascii="Arial" w:hAnsi="Arial" w:cs="Arial"/>
          <w:sz w:val="24"/>
          <w:szCs w:val="24"/>
        </w:rPr>
        <w:t>цифри “</w:t>
      </w:r>
      <w:r w:rsidR="00272745" w:rsidRPr="00272745">
        <w:rPr>
          <w:rStyle w:val="2Calibri"/>
          <w:rFonts w:ascii="Arial" w:hAnsi="Arial" w:cs="Arial"/>
          <w:sz w:val="24"/>
          <w:szCs w:val="24"/>
          <w:lang w:val="ru-RU"/>
        </w:rPr>
        <w:t>10</w:t>
      </w:r>
      <w:r w:rsidR="00272745" w:rsidRPr="00E04C24">
        <w:rPr>
          <w:rStyle w:val="2Calibri"/>
          <w:rFonts w:ascii="Arial" w:hAnsi="Arial" w:cs="Arial"/>
          <w:sz w:val="24"/>
          <w:szCs w:val="24"/>
        </w:rPr>
        <w:t>00,0” замінити цифрами “</w:t>
      </w:r>
      <w:r w:rsidR="00272745" w:rsidRPr="00272745">
        <w:rPr>
          <w:rStyle w:val="2Calibri"/>
          <w:rFonts w:ascii="Arial" w:hAnsi="Arial" w:cs="Arial"/>
          <w:sz w:val="24"/>
          <w:szCs w:val="24"/>
          <w:lang w:val="ru-RU"/>
        </w:rPr>
        <w:t>16</w:t>
      </w:r>
      <w:r w:rsidR="00272745" w:rsidRPr="00E04C24">
        <w:rPr>
          <w:rStyle w:val="2Calibri"/>
          <w:rFonts w:ascii="Arial" w:hAnsi="Arial" w:cs="Arial"/>
          <w:sz w:val="24"/>
          <w:szCs w:val="24"/>
        </w:rPr>
        <w:t>50,0”</w:t>
      </w:r>
      <w:r w:rsidR="00272745" w:rsidRPr="00272745">
        <w:rPr>
          <w:rStyle w:val="2Calibri"/>
          <w:rFonts w:ascii="Arial" w:hAnsi="Arial" w:cs="Arial"/>
          <w:sz w:val="24"/>
          <w:szCs w:val="24"/>
          <w:lang w:val="ru-RU"/>
        </w:rPr>
        <w:t>.</w:t>
      </w:r>
    </w:p>
    <w:p w:rsidR="00F54E58" w:rsidRDefault="00F54E58" w:rsidP="00F54E58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F54E58">
        <w:rPr>
          <w:rStyle w:val="2Calibri"/>
          <w:rFonts w:ascii="Arial" w:hAnsi="Arial" w:cs="Arial"/>
          <w:sz w:val="24"/>
          <w:szCs w:val="24"/>
          <w:lang w:val="ru-RU"/>
        </w:rPr>
        <w:t>1.3.</w:t>
      </w:r>
      <w:r>
        <w:rPr>
          <w:rStyle w:val="2Calibri1"/>
          <w:rFonts w:ascii="Arial" w:hAnsi="Arial" w:cs="Arial"/>
          <w:sz w:val="24"/>
          <w:szCs w:val="24"/>
        </w:rPr>
        <w:t> 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Снятинському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районному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F54E58" w:rsidRPr="00E04C24" w:rsidRDefault="00F54E58" w:rsidP="00F54E58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87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</w:t>
      </w:r>
      <w:r>
        <w:rPr>
          <w:rStyle w:val="2Calibri"/>
          <w:rFonts w:ascii="Arial" w:hAnsi="Arial" w:cs="Arial"/>
          <w:sz w:val="24"/>
          <w:szCs w:val="24"/>
        </w:rPr>
        <w:t>20</w:t>
      </w:r>
      <w:r w:rsidRPr="00E04C24">
        <w:rPr>
          <w:rStyle w:val="2Calibri"/>
          <w:rFonts w:ascii="Arial" w:hAnsi="Arial" w:cs="Arial"/>
          <w:sz w:val="24"/>
          <w:szCs w:val="24"/>
        </w:rPr>
        <w:t>0,0” замінити цифрами “</w:t>
      </w:r>
      <w:r>
        <w:rPr>
          <w:rStyle w:val="2Calibri"/>
          <w:rFonts w:ascii="Arial" w:hAnsi="Arial" w:cs="Arial"/>
          <w:sz w:val="24"/>
          <w:szCs w:val="24"/>
        </w:rPr>
        <w:t>266,321</w:t>
      </w:r>
      <w:r w:rsidRPr="00E04C24">
        <w:rPr>
          <w:rStyle w:val="2Calibri"/>
          <w:rFonts w:ascii="Arial" w:hAnsi="Arial" w:cs="Arial"/>
          <w:sz w:val="24"/>
          <w:szCs w:val="24"/>
        </w:rPr>
        <w:t>”;</w:t>
      </w:r>
    </w:p>
    <w:p w:rsidR="00F54E58" w:rsidRPr="00E04C24" w:rsidRDefault="00F54E58" w:rsidP="00F54E58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88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</w:t>
      </w:r>
      <w:r>
        <w:rPr>
          <w:rStyle w:val="2Calibri"/>
          <w:rFonts w:ascii="Arial" w:hAnsi="Arial" w:cs="Arial"/>
          <w:sz w:val="24"/>
          <w:szCs w:val="24"/>
        </w:rPr>
        <w:t>300</w:t>
      </w:r>
      <w:r w:rsidRPr="00E04C24">
        <w:rPr>
          <w:rStyle w:val="2Calibri"/>
          <w:rFonts w:ascii="Arial" w:hAnsi="Arial" w:cs="Arial"/>
          <w:sz w:val="24"/>
          <w:szCs w:val="24"/>
        </w:rPr>
        <w:t>,0” замінити цифрами “</w:t>
      </w:r>
      <w:r>
        <w:rPr>
          <w:rStyle w:val="2Calibri"/>
          <w:rFonts w:ascii="Arial" w:hAnsi="Arial" w:cs="Arial"/>
          <w:sz w:val="24"/>
          <w:szCs w:val="24"/>
        </w:rPr>
        <w:t>270,384</w:t>
      </w:r>
      <w:r w:rsidRPr="00E04C24">
        <w:rPr>
          <w:rStyle w:val="2Calibri"/>
          <w:rFonts w:ascii="Arial" w:hAnsi="Arial" w:cs="Arial"/>
          <w:sz w:val="24"/>
          <w:szCs w:val="24"/>
        </w:rPr>
        <w:t>”;</w:t>
      </w:r>
    </w:p>
    <w:p w:rsidR="00F54E58" w:rsidRPr="00E04C24" w:rsidRDefault="00F54E58" w:rsidP="00F54E58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89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</w:t>
      </w:r>
      <w:r>
        <w:rPr>
          <w:rStyle w:val="2Calibri"/>
          <w:rFonts w:ascii="Arial" w:hAnsi="Arial" w:cs="Arial"/>
          <w:sz w:val="24"/>
          <w:szCs w:val="24"/>
        </w:rPr>
        <w:t>483</w:t>
      </w:r>
      <w:r w:rsidRPr="00E04C24">
        <w:rPr>
          <w:rStyle w:val="2Calibri"/>
          <w:rFonts w:ascii="Arial" w:hAnsi="Arial" w:cs="Arial"/>
          <w:sz w:val="24"/>
          <w:szCs w:val="24"/>
        </w:rPr>
        <w:t>,0” замінити цифрами “</w:t>
      </w:r>
      <w:r>
        <w:rPr>
          <w:rStyle w:val="2Calibri"/>
          <w:rFonts w:ascii="Arial" w:hAnsi="Arial" w:cs="Arial"/>
          <w:sz w:val="24"/>
          <w:szCs w:val="24"/>
        </w:rPr>
        <w:t>293,151</w:t>
      </w:r>
      <w:r w:rsidRPr="00E04C24">
        <w:rPr>
          <w:rStyle w:val="2Calibri"/>
          <w:rFonts w:ascii="Arial" w:hAnsi="Arial" w:cs="Arial"/>
          <w:sz w:val="24"/>
          <w:szCs w:val="24"/>
        </w:rPr>
        <w:t>”;</w:t>
      </w:r>
    </w:p>
    <w:p w:rsidR="00F54E58" w:rsidRPr="00E04C24" w:rsidRDefault="00F54E58" w:rsidP="00F54E58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91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</w:t>
      </w:r>
      <w:r>
        <w:rPr>
          <w:rStyle w:val="2Calibri"/>
          <w:rFonts w:ascii="Arial" w:hAnsi="Arial" w:cs="Arial"/>
          <w:sz w:val="24"/>
          <w:szCs w:val="24"/>
        </w:rPr>
        <w:t>165</w:t>
      </w:r>
      <w:r w:rsidRPr="00E04C24">
        <w:rPr>
          <w:rStyle w:val="2Calibri"/>
          <w:rFonts w:ascii="Arial" w:hAnsi="Arial" w:cs="Arial"/>
          <w:sz w:val="24"/>
          <w:szCs w:val="24"/>
        </w:rPr>
        <w:t>,0” замінити цифрами “</w:t>
      </w:r>
      <w:r>
        <w:rPr>
          <w:rStyle w:val="2Calibri"/>
          <w:rFonts w:ascii="Arial" w:hAnsi="Arial" w:cs="Arial"/>
          <w:sz w:val="24"/>
          <w:szCs w:val="24"/>
        </w:rPr>
        <w:t>209,606</w:t>
      </w:r>
      <w:r w:rsidRPr="00E04C24">
        <w:rPr>
          <w:rStyle w:val="2Calibri"/>
          <w:rFonts w:ascii="Arial" w:hAnsi="Arial" w:cs="Arial"/>
          <w:sz w:val="24"/>
          <w:szCs w:val="24"/>
        </w:rPr>
        <w:t>”;</w:t>
      </w:r>
    </w:p>
    <w:p w:rsidR="00F54E58" w:rsidRPr="00E04C24" w:rsidRDefault="00F54E58" w:rsidP="00F54E58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92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</w:t>
      </w:r>
      <w:r>
        <w:rPr>
          <w:rStyle w:val="2Calibri"/>
          <w:rFonts w:ascii="Arial" w:hAnsi="Arial" w:cs="Arial"/>
          <w:sz w:val="24"/>
          <w:szCs w:val="24"/>
        </w:rPr>
        <w:t>220</w:t>
      </w:r>
      <w:r w:rsidRPr="00E04C24">
        <w:rPr>
          <w:rStyle w:val="2Calibri"/>
          <w:rFonts w:ascii="Arial" w:hAnsi="Arial" w:cs="Arial"/>
          <w:sz w:val="24"/>
          <w:szCs w:val="24"/>
        </w:rPr>
        <w:t>,0” замінити цифрами “</w:t>
      </w:r>
      <w:r>
        <w:rPr>
          <w:rStyle w:val="2Calibri"/>
          <w:rFonts w:ascii="Arial" w:hAnsi="Arial" w:cs="Arial"/>
          <w:sz w:val="24"/>
          <w:szCs w:val="24"/>
        </w:rPr>
        <w:t>328,538</w:t>
      </w:r>
      <w:r w:rsidR="00253973">
        <w:rPr>
          <w:rStyle w:val="2Calibri"/>
          <w:rFonts w:ascii="Arial" w:hAnsi="Arial" w:cs="Arial"/>
          <w:sz w:val="24"/>
          <w:szCs w:val="24"/>
        </w:rPr>
        <w:t>”.</w:t>
      </w:r>
    </w:p>
    <w:p w:rsidR="00F54E58" w:rsidRDefault="00F54E58" w:rsidP="00F54E58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pStyle w:val="2"/>
        <w:ind w:right="-1" w:firstLine="851"/>
      </w:pPr>
      <w:r>
        <w:rPr>
          <w:rFonts w:ascii="Arial" w:hAnsi="Arial" w:cs="Arial"/>
          <w:sz w:val="24"/>
          <w:szCs w:val="24"/>
        </w:rPr>
        <w:lastRenderedPageBreak/>
        <w:t>2. Контроль за виконанням рішення покласти на заступника голови обласної ради С. </w:t>
      </w:r>
      <w:proofErr w:type="spellStart"/>
      <w:r>
        <w:rPr>
          <w:rFonts w:ascii="Arial" w:hAnsi="Arial" w:cs="Arial"/>
          <w:sz w:val="24"/>
          <w:szCs w:val="24"/>
        </w:rPr>
        <w:t>Басараба</w:t>
      </w:r>
      <w:proofErr w:type="spellEnd"/>
      <w:r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871E62" w:rsidRDefault="00871E62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871E62" w:rsidRDefault="00871E62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p w:rsidR="00315CA3" w:rsidRDefault="00315CA3" w:rsidP="00315CA3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C23439" w:rsidRDefault="00C23439">
      <w:bookmarkStart w:id="0" w:name="_GoBack"/>
      <w:bookmarkEnd w:id="0"/>
    </w:p>
    <w:sectPr w:rsidR="00C23439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5CA3"/>
    <w:rsid w:val="0001762D"/>
    <w:rsid w:val="001D577D"/>
    <w:rsid w:val="00253973"/>
    <w:rsid w:val="00272745"/>
    <w:rsid w:val="00315CA3"/>
    <w:rsid w:val="003D31A2"/>
    <w:rsid w:val="003E497B"/>
    <w:rsid w:val="00402864"/>
    <w:rsid w:val="00414C83"/>
    <w:rsid w:val="005E27A1"/>
    <w:rsid w:val="00624A92"/>
    <w:rsid w:val="00625086"/>
    <w:rsid w:val="00835EE2"/>
    <w:rsid w:val="00871E62"/>
    <w:rsid w:val="00873287"/>
    <w:rsid w:val="00A65FF9"/>
    <w:rsid w:val="00A95C3C"/>
    <w:rsid w:val="00AE1325"/>
    <w:rsid w:val="00BF0BFC"/>
    <w:rsid w:val="00C23439"/>
    <w:rsid w:val="00C95A91"/>
    <w:rsid w:val="00D07B41"/>
    <w:rsid w:val="00D1511D"/>
    <w:rsid w:val="00DC43CB"/>
    <w:rsid w:val="00DE41E7"/>
    <w:rsid w:val="00F060AF"/>
    <w:rsid w:val="00F5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64BB7-566D-459D-B48E-C31CA4CD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A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315CA3"/>
    <w:pPr>
      <w:spacing w:after="0" w:line="240" w:lineRule="auto"/>
      <w:ind w:firstLine="900"/>
      <w:jc w:val="both"/>
    </w:pPr>
    <w:rPr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315CA3"/>
    <w:rPr>
      <w:rFonts w:ascii="Calibri" w:eastAsia="Calibri" w:hAnsi="Calibri" w:cs="Calibri"/>
      <w:sz w:val="28"/>
      <w:szCs w:val="28"/>
      <w:lang w:val="uk-UA" w:eastAsia="ru-RU"/>
    </w:rPr>
  </w:style>
  <w:style w:type="paragraph" w:customStyle="1" w:styleId="a3">
    <w:name w:val="вирішила"/>
    <w:basedOn w:val="a"/>
    <w:uiPriority w:val="99"/>
    <w:rsid w:val="00315CA3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basedOn w:val="a0"/>
    <w:uiPriority w:val="99"/>
    <w:rsid w:val="00315CA3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character" w:customStyle="1" w:styleId="2Calibri1">
    <w:name w:val="Основний текст (2) + Calibri1"/>
    <w:aliases w:val="101,5 pt1"/>
    <w:basedOn w:val="a0"/>
    <w:uiPriority w:val="99"/>
    <w:rsid w:val="00315CA3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31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15CA3"/>
    <w:rPr>
      <w:rFonts w:ascii="Tahoma" w:eastAsia="Calibri" w:hAnsi="Tahoma" w:cs="Tahoma"/>
      <w:sz w:val="16"/>
      <w:szCs w:val="16"/>
      <w:lang w:eastAsia="ru-RU"/>
    </w:rPr>
  </w:style>
  <w:style w:type="character" w:customStyle="1" w:styleId="2Calibri105pt">
    <w:name w:val="Основний текст (2) + Calibri;10;5 pt"/>
    <w:basedOn w:val="a0"/>
    <w:rsid w:val="00624A9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14</cp:revision>
  <cp:lastPrinted>2017-12-26T07:25:00Z</cp:lastPrinted>
  <dcterms:created xsi:type="dcterms:W3CDTF">2017-12-13T06:54:00Z</dcterms:created>
  <dcterms:modified xsi:type="dcterms:W3CDTF">2017-12-29T08:37:00Z</dcterms:modified>
</cp:coreProperties>
</file>