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92C" w:rsidRDefault="0008692C" w:rsidP="0008692C">
      <w:pPr>
        <w:tabs>
          <w:tab w:val="left" w:pos="6096"/>
        </w:tabs>
        <w:spacing w:after="0" w:line="240" w:lineRule="auto"/>
        <w:ind w:right="-1"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92C" w:rsidRDefault="0008692C" w:rsidP="0008692C">
      <w:pPr>
        <w:keepNext/>
        <w:spacing w:after="57" w:line="240" w:lineRule="auto"/>
        <w:ind w:right="-1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r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08692C" w:rsidRDefault="0008692C" w:rsidP="0008692C">
      <w:pPr>
        <w:spacing w:after="0" w:line="240" w:lineRule="auto"/>
        <w:ind w:right="-1"/>
        <w:jc w:val="center"/>
        <w:rPr>
          <w:rFonts w:ascii="Arial" w:hAnsi="Arial"/>
          <w:b/>
          <w:sz w:val="24"/>
          <w:szCs w:val="20"/>
          <w:lang w:val="uk-UA" w:eastAsia="uk-UA"/>
        </w:rPr>
      </w:pPr>
      <w:r>
        <w:rPr>
          <w:rFonts w:ascii="Arial" w:hAnsi="Arial"/>
          <w:b/>
          <w:sz w:val="24"/>
          <w:szCs w:val="20"/>
          <w:lang w:val="uk-UA" w:eastAsia="uk-UA"/>
        </w:rPr>
        <w:t>ІВАНО-ФРАНКІВСЬКА ОБЛАСНА РАДА</w:t>
      </w:r>
    </w:p>
    <w:p w:rsidR="0008692C" w:rsidRDefault="0008692C" w:rsidP="0008692C">
      <w:pPr>
        <w:keepNext/>
        <w:spacing w:after="120" w:line="240" w:lineRule="auto"/>
        <w:ind w:right="-1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демократичне скликання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(Сімнадцята сесія)</w:t>
      </w:r>
    </w:p>
    <w:p w:rsidR="0008692C" w:rsidRDefault="0008692C" w:rsidP="0008692C">
      <w:pPr>
        <w:keepNext/>
        <w:spacing w:before="120" w:after="120" w:line="240" w:lineRule="auto"/>
        <w:ind w:right="-1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08692C" w:rsidRDefault="0008692C" w:rsidP="0008692C">
      <w:pPr>
        <w:tabs>
          <w:tab w:val="left" w:pos="6379"/>
        </w:tabs>
        <w:spacing w:after="0" w:line="240" w:lineRule="auto"/>
        <w:ind w:right="-1" w:firstLine="567"/>
        <w:jc w:val="both"/>
        <w:rPr>
          <w:rFonts w:ascii="Arial" w:hAnsi="Arial"/>
          <w:sz w:val="24"/>
          <w:szCs w:val="20"/>
          <w:lang w:val="uk-UA" w:eastAsia="uk-UA"/>
        </w:rPr>
      </w:pPr>
    </w:p>
    <w:p w:rsidR="0008692C" w:rsidRDefault="0008692C" w:rsidP="0008692C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8692C" w:rsidRDefault="0008692C" w:rsidP="0008692C">
      <w:pPr>
        <w:spacing w:after="0" w:line="240" w:lineRule="auto"/>
        <w:ind w:right="-1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від 15.09.2017. № 59</w:t>
      </w:r>
      <w:r>
        <w:rPr>
          <w:rFonts w:ascii="Arial" w:hAnsi="Arial" w:cs="Arial"/>
          <w:snapToGrid w:val="0"/>
          <w:sz w:val="24"/>
          <w:szCs w:val="20"/>
          <w:lang w:val="en-US"/>
        </w:rPr>
        <w:t>6</w:t>
      </w:r>
      <w:r>
        <w:rPr>
          <w:rFonts w:ascii="Arial" w:hAnsi="Arial" w:cs="Arial"/>
          <w:snapToGrid w:val="0"/>
          <w:sz w:val="24"/>
          <w:szCs w:val="20"/>
          <w:lang w:val="uk-UA"/>
        </w:rPr>
        <w:t>-17/2017</w:t>
      </w:r>
    </w:p>
    <w:p w:rsidR="0008692C" w:rsidRDefault="0008692C" w:rsidP="0008692C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0"/>
          <w:lang w:val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м. Івано-Франківськ</w:t>
      </w:r>
      <w:bookmarkStart w:id="0" w:name="_GoBack"/>
      <w:bookmarkEnd w:id="0"/>
    </w:p>
    <w:p w:rsidR="00B7285D" w:rsidRPr="00C71D6E" w:rsidRDefault="00B7285D" w:rsidP="00B7285D">
      <w:pPr>
        <w:spacing w:after="0" w:line="240" w:lineRule="auto"/>
        <w:rPr>
          <w:rFonts w:ascii="Arial Narrow" w:hAnsi="Arial Narrow"/>
          <w:sz w:val="24"/>
          <w:szCs w:val="24"/>
          <w:lang w:val="uk-UA"/>
        </w:rPr>
      </w:pPr>
    </w:p>
    <w:p w:rsidR="00B7285D" w:rsidRPr="0008692C" w:rsidRDefault="00B7285D" w:rsidP="00B7285D">
      <w:pPr>
        <w:spacing w:after="0" w:line="240" w:lineRule="auto"/>
        <w:rPr>
          <w:rFonts w:ascii="Arial Narrow" w:hAnsi="Arial Narrow"/>
          <w:sz w:val="24"/>
          <w:szCs w:val="24"/>
          <w:lang w:val="en-US"/>
        </w:rPr>
      </w:pPr>
    </w:p>
    <w:p w:rsidR="00651558" w:rsidRPr="0008692C" w:rsidRDefault="00B7285D" w:rsidP="00B7285D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08692C">
        <w:rPr>
          <w:rFonts w:ascii="Arial" w:hAnsi="Arial" w:cs="Arial"/>
          <w:b/>
          <w:sz w:val="24"/>
          <w:szCs w:val="24"/>
          <w:lang w:val="uk-UA"/>
        </w:rPr>
        <w:t xml:space="preserve">Про </w:t>
      </w:r>
      <w:r w:rsidRPr="0008692C">
        <w:rPr>
          <w:rFonts w:ascii="Arial" w:hAnsi="Arial" w:cs="Arial"/>
          <w:b/>
          <w:bCs/>
          <w:sz w:val="24"/>
          <w:szCs w:val="24"/>
          <w:lang w:val="uk-UA"/>
        </w:rPr>
        <w:t>фінансування природоохоронних</w:t>
      </w:r>
      <w:r w:rsidRPr="0008692C"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заходів за рахунок понадпланових </w:t>
      </w:r>
      <w:r w:rsidR="00651558" w:rsidRPr="0008692C">
        <w:rPr>
          <w:rFonts w:ascii="Arial" w:hAnsi="Arial" w:cs="Arial"/>
          <w:b/>
          <w:bCs/>
          <w:sz w:val="24"/>
          <w:szCs w:val="24"/>
          <w:lang w:val="uk-UA"/>
        </w:rPr>
        <w:t xml:space="preserve">річних </w:t>
      </w:r>
    </w:p>
    <w:p w:rsidR="00651558" w:rsidRPr="0008692C" w:rsidRDefault="00B7285D" w:rsidP="00B7285D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08692C">
        <w:rPr>
          <w:rFonts w:ascii="Arial" w:hAnsi="Arial" w:cs="Arial"/>
          <w:b/>
          <w:bCs/>
          <w:sz w:val="24"/>
          <w:szCs w:val="24"/>
          <w:lang w:val="uk-UA"/>
        </w:rPr>
        <w:t>надходжень у 2017 ро</w:t>
      </w:r>
      <w:r w:rsidR="00651558" w:rsidRPr="0008692C">
        <w:rPr>
          <w:rFonts w:ascii="Arial" w:hAnsi="Arial" w:cs="Arial"/>
          <w:b/>
          <w:bCs/>
          <w:sz w:val="24"/>
          <w:szCs w:val="24"/>
          <w:lang w:val="uk-UA"/>
        </w:rPr>
        <w:t>ці</w:t>
      </w:r>
      <w:r w:rsidRPr="0008692C">
        <w:rPr>
          <w:rFonts w:ascii="Arial" w:hAnsi="Arial" w:cs="Arial"/>
          <w:b/>
          <w:bCs/>
          <w:sz w:val="24"/>
          <w:szCs w:val="24"/>
          <w:lang w:val="uk-UA"/>
        </w:rPr>
        <w:t xml:space="preserve"> до обласного </w:t>
      </w:r>
    </w:p>
    <w:p w:rsidR="00651558" w:rsidRPr="0008692C" w:rsidRDefault="00B7285D" w:rsidP="00B7285D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08692C"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</w:t>
      </w:r>
    </w:p>
    <w:p w:rsidR="00B7285D" w:rsidRPr="0008692C" w:rsidRDefault="00B7285D" w:rsidP="00B7285D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08692C">
        <w:rPr>
          <w:rFonts w:ascii="Arial" w:hAnsi="Arial" w:cs="Arial"/>
          <w:b/>
          <w:bCs/>
          <w:sz w:val="24"/>
          <w:szCs w:val="24"/>
          <w:lang w:val="uk-UA"/>
        </w:rPr>
        <w:t>природного середовища</w:t>
      </w:r>
      <w:r w:rsidRPr="0008692C">
        <w:rPr>
          <w:rFonts w:ascii="Arial" w:hAnsi="Arial" w:cs="Arial"/>
          <w:b/>
          <w:bCs/>
          <w:sz w:val="24"/>
          <w:szCs w:val="24"/>
          <w:lang w:val="uk-UA"/>
        </w:rPr>
        <w:br/>
      </w:r>
    </w:p>
    <w:p w:rsidR="00B7285D" w:rsidRPr="0008692C" w:rsidRDefault="00B7285D" w:rsidP="00B7285D">
      <w:pPr>
        <w:spacing w:after="0" w:line="240" w:lineRule="auto"/>
        <w:rPr>
          <w:rFonts w:ascii="Arial" w:hAnsi="Arial" w:cs="Arial"/>
          <w:sz w:val="24"/>
          <w:szCs w:val="24"/>
          <w:lang w:val="uk-UA"/>
        </w:rPr>
      </w:pPr>
    </w:p>
    <w:p w:rsidR="00B7285D" w:rsidRPr="0008692C" w:rsidRDefault="00B7285D" w:rsidP="00B7285D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08692C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</w:t>
      </w:r>
      <w:r w:rsidR="0008692C">
        <w:rPr>
          <w:rFonts w:ascii="Arial" w:hAnsi="Arial" w:cs="Arial"/>
          <w:sz w:val="24"/>
          <w:szCs w:val="24"/>
          <w:lang w:val="uk-UA"/>
        </w:rPr>
        <w:t>,</w:t>
      </w:r>
      <w:r w:rsidRPr="0008692C">
        <w:rPr>
          <w:rFonts w:ascii="Arial" w:hAnsi="Arial" w:cs="Arial"/>
          <w:sz w:val="24"/>
          <w:szCs w:val="24"/>
          <w:lang w:val="uk-UA"/>
        </w:rPr>
        <w:t xml:space="preserve"> обласна рада</w:t>
      </w:r>
    </w:p>
    <w:p w:rsidR="00B7285D" w:rsidRPr="0008692C" w:rsidRDefault="00B7285D" w:rsidP="00B7285D">
      <w:pPr>
        <w:spacing w:before="120" w:after="120" w:line="240" w:lineRule="auto"/>
        <w:ind w:firstLine="839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08692C">
        <w:rPr>
          <w:rFonts w:ascii="Arial" w:hAnsi="Arial" w:cs="Arial"/>
          <w:b/>
          <w:sz w:val="24"/>
          <w:szCs w:val="24"/>
          <w:lang w:val="uk-UA"/>
        </w:rPr>
        <w:t>вирішила:</w:t>
      </w:r>
    </w:p>
    <w:p w:rsidR="00651558" w:rsidRPr="0008692C" w:rsidRDefault="00B7285D" w:rsidP="00B7285D">
      <w:pPr>
        <w:pStyle w:val="21"/>
        <w:rPr>
          <w:rFonts w:ascii="Arial" w:hAnsi="Arial" w:cs="Arial"/>
          <w:sz w:val="24"/>
          <w:szCs w:val="24"/>
        </w:rPr>
      </w:pPr>
      <w:r w:rsidRPr="0008692C">
        <w:rPr>
          <w:rFonts w:ascii="Arial" w:hAnsi="Arial" w:cs="Arial"/>
          <w:sz w:val="24"/>
          <w:szCs w:val="24"/>
        </w:rPr>
        <w:t xml:space="preserve">1. </w:t>
      </w:r>
      <w:r w:rsidR="00651558" w:rsidRPr="0008692C">
        <w:rPr>
          <w:rFonts w:ascii="Arial" w:hAnsi="Arial" w:cs="Arial"/>
          <w:sz w:val="24"/>
          <w:szCs w:val="24"/>
        </w:rPr>
        <w:t xml:space="preserve">Збільшити обсяг доходів спеціального фонду обласного бюджету за рахунок понадпланових річних надходжень екологічного податку в сумі </w:t>
      </w:r>
      <w:r w:rsidR="00AD448D" w:rsidRPr="0008692C">
        <w:rPr>
          <w:rFonts w:ascii="Arial" w:hAnsi="Arial" w:cs="Arial"/>
          <w:sz w:val="24"/>
          <w:szCs w:val="24"/>
        </w:rPr>
        <w:t>32500</w:t>
      </w:r>
      <w:r w:rsidR="0008692C">
        <w:rPr>
          <w:rFonts w:ascii="Arial" w:hAnsi="Arial" w:cs="Arial"/>
          <w:sz w:val="24"/>
          <w:szCs w:val="24"/>
        </w:rPr>
        <w:t>,0 </w:t>
      </w:r>
      <w:r w:rsidR="00651558" w:rsidRPr="0008692C">
        <w:rPr>
          <w:rFonts w:ascii="Arial" w:hAnsi="Arial" w:cs="Arial"/>
          <w:sz w:val="24"/>
          <w:szCs w:val="24"/>
        </w:rPr>
        <w:t>тис. грн. та спрямувати його на виконання заходів Обласної програми охорони навколишнього природного середовища до 2020 року.</w:t>
      </w:r>
    </w:p>
    <w:p w:rsidR="00B7285D" w:rsidRPr="0008692C" w:rsidRDefault="00651558" w:rsidP="00B7285D">
      <w:pPr>
        <w:pStyle w:val="21"/>
        <w:rPr>
          <w:rFonts w:ascii="Arial" w:hAnsi="Arial" w:cs="Arial"/>
          <w:sz w:val="24"/>
          <w:szCs w:val="24"/>
        </w:rPr>
      </w:pPr>
      <w:r w:rsidRPr="0008692C">
        <w:rPr>
          <w:rFonts w:ascii="Arial" w:hAnsi="Arial" w:cs="Arial"/>
          <w:sz w:val="24"/>
          <w:szCs w:val="24"/>
        </w:rPr>
        <w:t xml:space="preserve">2. </w:t>
      </w:r>
      <w:r w:rsidR="00B7285D" w:rsidRPr="0008692C">
        <w:rPr>
          <w:rFonts w:ascii="Arial" w:hAnsi="Arial" w:cs="Arial"/>
          <w:sz w:val="24"/>
          <w:szCs w:val="24"/>
        </w:rPr>
        <w:t xml:space="preserve">Затвердити Перелік природоохоронних заходів для здійснення фінансування за рахунок понадпланових надходжень коштів обласного фонду охорони навколишнього природного середовища у 2017 </w:t>
      </w:r>
      <w:r w:rsidR="0041734A" w:rsidRPr="0008692C">
        <w:rPr>
          <w:rFonts w:ascii="Arial" w:hAnsi="Arial" w:cs="Arial"/>
          <w:sz w:val="24"/>
          <w:szCs w:val="24"/>
        </w:rPr>
        <w:t> </w:t>
      </w:r>
      <w:r w:rsidR="00B7285D" w:rsidRPr="0008692C">
        <w:rPr>
          <w:rFonts w:ascii="Arial" w:hAnsi="Arial" w:cs="Arial"/>
          <w:sz w:val="24"/>
          <w:szCs w:val="24"/>
        </w:rPr>
        <w:t>ро</w:t>
      </w:r>
      <w:r w:rsidRPr="0008692C">
        <w:rPr>
          <w:rFonts w:ascii="Arial" w:hAnsi="Arial" w:cs="Arial"/>
          <w:sz w:val="24"/>
          <w:szCs w:val="24"/>
        </w:rPr>
        <w:t>ці</w:t>
      </w:r>
      <w:r w:rsidR="00B7285D" w:rsidRPr="0008692C">
        <w:rPr>
          <w:rFonts w:ascii="Arial" w:hAnsi="Arial" w:cs="Arial"/>
          <w:sz w:val="24"/>
          <w:szCs w:val="24"/>
        </w:rPr>
        <w:t xml:space="preserve"> згідно з додатком.</w:t>
      </w:r>
    </w:p>
    <w:p w:rsidR="00651558" w:rsidRPr="0008692C" w:rsidRDefault="00651558" w:rsidP="00651558">
      <w:pPr>
        <w:pStyle w:val="21"/>
        <w:rPr>
          <w:rFonts w:ascii="Arial" w:hAnsi="Arial" w:cs="Arial"/>
          <w:sz w:val="24"/>
          <w:szCs w:val="24"/>
        </w:rPr>
      </w:pPr>
      <w:r w:rsidRPr="0008692C">
        <w:rPr>
          <w:rFonts w:ascii="Arial" w:hAnsi="Arial" w:cs="Arial"/>
          <w:sz w:val="24"/>
          <w:szCs w:val="24"/>
        </w:rPr>
        <w:t>3</w:t>
      </w:r>
      <w:r w:rsidR="00B7285D" w:rsidRPr="0008692C">
        <w:rPr>
          <w:rFonts w:ascii="Arial" w:hAnsi="Arial" w:cs="Arial"/>
          <w:sz w:val="24"/>
          <w:szCs w:val="24"/>
        </w:rPr>
        <w:t>.</w:t>
      </w:r>
      <w:r w:rsidR="00916471" w:rsidRPr="0008692C">
        <w:rPr>
          <w:rFonts w:ascii="Arial" w:hAnsi="Arial" w:cs="Arial"/>
          <w:sz w:val="24"/>
          <w:szCs w:val="24"/>
        </w:rPr>
        <w:t> </w:t>
      </w:r>
      <w:r w:rsidR="00B7285D" w:rsidRPr="0008692C">
        <w:rPr>
          <w:rFonts w:ascii="Arial" w:hAnsi="Arial" w:cs="Arial"/>
          <w:sz w:val="24"/>
          <w:szCs w:val="24"/>
        </w:rPr>
        <w:t>Департаменту фінансів обласної державної адміністрації (І. </w:t>
      </w:r>
      <w:proofErr w:type="spellStart"/>
      <w:r w:rsidR="00B7285D" w:rsidRPr="0008692C">
        <w:rPr>
          <w:rFonts w:ascii="Arial" w:hAnsi="Arial" w:cs="Arial"/>
          <w:sz w:val="24"/>
          <w:szCs w:val="24"/>
        </w:rPr>
        <w:t>Мацькевич</w:t>
      </w:r>
      <w:proofErr w:type="spellEnd"/>
      <w:r w:rsidR="00B7285D" w:rsidRPr="0008692C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B7285D" w:rsidRPr="0008692C">
        <w:rPr>
          <w:rFonts w:ascii="Arial" w:hAnsi="Arial" w:cs="Arial"/>
          <w:sz w:val="24"/>
          <w:szCs w:val="24"/>
        </w:rPr>
        <w:t>внести</w:t>
      </w:r>
      <w:proofErr w:type="spellEnd"/>
      <w:r w:rsidR="00B7285D" w:rsidRPr="0008692C">
        <w:rPr>
          <w:rFonts w:ascii="Arial" w:hAnsi="Arial" w:cs="Arial"/>
          <w:sz w:val="24"/>
          <w:szCs w:val="24"/>
        </w:rPr>
        <w:t xml:space="preserve"> відповідні зміни до </w:t>
      </w:r>
      <w:r w:rsidRPr="0008692C">
        <w:rPr>
          <w:rFonts w:ascii="Arial" w:hAnsi="Arial" w:cs="Arial"/>
          <w:sz w:val="24"/>
          <w:szCs w:val="24"/>
        </w:rPr>
        <w:t>розпису обласного бюджету на 2017 рік за програмною та економічною класифікацією видатків та кредитування місцевих бюджетів.</w:t>
      </w:r>
    </w:p>
    <w:p w:rsidR="00B7285D" w:rsidRPr="0008692C" w:rsidRDefault="00651558" w:rsidP="00651558">
      <w:pPr>
        <w:pStyle w:val="21"/>
        <w:rPr>
          <w:rFonts w:ascii="Arial" w:hAnsi="Arial" w:cs="Arial"/>
          <w:sz w:val="24"/>
          <w:szCs w:val="24"/>
        </w:rPr>
      </w:pPr>
      <w:r w:rsidRPr="0008692C">
        <w:rPr>
          <w:rFonts w:ascii="Arial" w:hAnsi="Arial" w:cs="Arial"/>
          <w:sz w:val="24"/>
          <w:szCs w:val="24"/>
        </w:rPr>
        <w:t xml:space="preserve">4. </w:t>
      </w:r>
      <w:r w:rsidR="00B7285D" w:rsidRPr="0008692C">
        <w:rPr>
          <w:rFonts w:ascii="Arial" w:hAnsi="Arial" w:cs="Arial"/>
          <w:sz w:val="24"/>
          <w:szCs w:val="24"/>
        </w:rPr>
        <w:t>Контроль за виконанням рішення покласти на заступника голови обласної ради С.</w:t>
      </w:r>
      <w:r w:rsidR="00C71D6E" w:rsidRPr="0008692C">
        <w:rPr>
          <w:rFonts w:ascii="Arial" w:hAnsi="Arial" w:cs="Arial"/>
          <w:sz w:val="24"/>
          <w:szCs w:val="24"/>
        </w:rPr>
        <w:t> </w:t>
      </w:r>
      <w:proofErr w:type="spellStart"/>
      <w:r w:rsidR="00B7285D" w:rsidRPr="0008692C">
        <w:rPr>
          <w:rFonts w:ascii="Arial" w:hAnsi="Arial" w:cs="Arial"/>
          <w:sz w:val="24"/>
          <w:szCs w:val="24"/>
        </w:rPr>
        <w:t>Басараба</w:t>
      </w:r>
      <w:proofErr w:type="spellEnd"/>
      <w:r w:rsidR="00B7285D" w:rsidRPr="0008692C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B7285D" w:rsidRPr="0008692C" w:rsidRDefault="00B7285D" w:rsidP="00B728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B7285D" w:rsidRPr="0008692C" w:rsidRDefault="00B7285D" w:rsidP="00B728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B7285D" w:rsidRPr="0008692C" w:rsidRDefault="00B7285D" w:rsidP="00B728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C71D6E" w:rsidRPr="0008692C" w:rsidRDefault="00C71D6E" w:rsidP="00B728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AF54EC" w:rsidRDefault="00B7285D" w:rsidP="00763E8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08692C">
        <w:rPr>
          <w:rFonts w:ascii="Arial" w:hAnsi="Arial" w:cs="Arial"/>
          <w:b/>
          <w:sz w:val="24"/>
          <w:szCs w:val="24"/>
          <w:lang w:val="uk-UA"/>
        </w:rPr>
        <w:t>Голова обласної ради</w:t>
      </w:r>
      <w:r w:rsidRPr="0008692C">
        <w:rPr>
          <w:rFonts w:ascii="Arial" w:hAnsi="Arial" w:cs="Arial"/>
          <w:b/>
          <w:sz w:val="24"/>
          <w:szCs w:val="24"/>
          <w:lang w:val="uk-UA"/>
        </w:rPr>
        <w:tab/>
      </w:r>
      <w:r w:rsidRPr="0008692C">
        <w:rPr>
          <w:rFonts w:ascii="Arial" w:hAnsi="Arial" w:cs="Arial"/>
          <w:b/>
          <w:sz w:val="24"/>
          <w:szCs w:val="24"/>
          <w:lang w:val="uk-UA"/>
        </w:rPr>
        <w:tab/>
      </w:r>
      <w:r w:rsidRPr="0008692C">
        <w:rPr>
          <w:rFonts w:ascii="Arial" w:hAnsi="Arial" w:cs="Arial"/>
          <w:b/>
          <w:sz w:val="24"/>
          <w:szCs w:val="24"/>
          <w:lang w:val="uk-UA"/>
        </w:rPr>
        <w:tab/>
      </w:r>
      <w:r w:rsidRPr="0008692C">
        <w:rPr>
          <w:rFonts w:ascii="Arial" w:hAnsi="Arial" w:cs="Arial"/>
          <w:b/>
          <w:sz w:val="24"/>
          <w:szCs w:val="24"/>
          <w:lang w:val="uk-UA"/>
        </w:rPr>
        <w:tab/>
      </w:r>
      <w:r w:rsidRPr="0008692C">
        <w:rPr>
          <w:rFonts w:ascii="Arial" w:hAnsi="Arial" w:cs="Arial"/>
          <w:b/>
          <w:sz w:val="24"/>
          <w:szCs w:val="24"/>
          <w:lang w:val="uk-UA"/>
        </w:rPr>
        <w:tab/>
      </w:r>
      <w:r w:rsidRPr="0008692C">
        <w:rPr>
          <w:rFonts w:ascii="Arial" w:hAnsi="Arial" w:cs="Arial"/>
          <w:b/>
          <w:sz w:val="24"/>
          <w:szCs w:val="24"/>
          <w:lang w:val="uk-UA"/>
        </w:rPr>
        <w:tab/>
      </w:r>
      <w:r w:rsidRPr="0008692C">
        <w:rPr>
          <w:rFonts w:ascii="Arial" w:hAnsi="Arial" w:cs="Arial"/>
          <w:b/>
          <w:sz w:val="24"/>
          <w:szCs w:val="24"/>
          <w:lang w:val="uk-UA"/>
        </w:rPr>
        <w:tab/>
        <w:t>Олександр Сич</w:t>
      </w:r>
    </w:p>
    <w:p w:rsidR="00B55DF7" w:rsidRDefault="00B55DF7" w:rsidP="00763E8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  <w:sectPr w:rsidR="00B55DF7" w:rsidSect="00C234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5DF7" w:rsidRDefault="00B55DF7" w:rsidP="00B55DF7">
      <w:pPr>
        <w:pStyle w:val="1"/>
        <w:ind w:left="5954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Додаток</w:t>
      </w:r>
      <w:r>
        <w:rPr>
          <w:rFonts w:ascii="Arial" w:hAnsi="Arial" w:cs="Arial"/>
          <w:sz w:val="24"/>
          <w:szCs w:val="24"/>
        </w:rPr>
        <w:br/>
        <w:t xml:space="preserve">до рішення обласної ради </w:t>
      </w:r>
      <w:r>
        <w:rPr>
          <w:rFonts w:ascii="Arial" w:hAnsi="Arial" w:cs="Arial"/>
          <w:sz w:val="24"/>
          <w:szCs w:val="24"/>
        </w:rPr>
        <w:br/>
        <w:t xml:space="preserve">від </w:t>
      </w:r>
      <w:r>
        <w:rPr>
          <w:rFonts w:ascii="Arial" w:hAnsi="Arial" w:cs="Arial"/>
          <w:sz w:val="24"/>
          <w:szCs w:val="24"/>
          <w:lang w:val="ru-RU"/>
        </w:rPr>
        <w:t>15.09.2017.</w:t>
      </w:r>
      <w:r>
        <w:rPr>
          <w:rFonts w:ascii="Arial" w:hAnsi="Arial" w:cs="Arial"/>
          <w:sz w:val="24"/>
          <w:szCs w:val="24"/>
        </w:rPr>
        <w:t xml:space="preserve"> № 596-17/2017</w:t>
      </w:r>
    </w:p>
    <w:p w:rsidR="00B55DF7" w:rsidRDefault="00B55DF7" w:rsidP="00B55DF7">
      <w:pPr>
        <w:pStyle w:val="a6"/>
        <w:jc w:val="left"/>
        <w:rPr>
          <w:rFonts w:ascii="Arial" w:hAnsi="Arial" w:cs="Arial"/>
          <w:b w:val="0"/>
          <w:sz w:val="24"/>
          <w:szCs w:val="24"/>
          <w:lang w:val="ru-RU"/>
        </w:rPr>
      </w:pPr>
    </w:p>
    <w:p w:rsidR="00B55DF7" w:rsidRDefault="00B55DF7" w:rsidP="00B55DF7">
      <w:pPr>
        <w:pStyle w:val="a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Перелік природоохоронних заходів </w:t>
      </w:r>
    </w:p>
    <w:p w:rsidR="00B55DF7" w:rsidRDefault="00B55DF7" w:rsidP="00B55DF7">
      <w:pPr>
        <w:pStyle w:val="a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для здійснення фінансування за рахунок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понад</w:t>
      </w:r>
      <w:proofErr w:type="spellEnd"/>
      <w:r>
        <w:rPr>
          <w:rFonts w:ascii="Arial" w:hAnsi="Arial" w:cs="Arial"/>
          <w:sz w:val="24"/>
          <w:szCs w:val="24"/>
        </w:rPr>
        <w:t xml:space="preserve">планових надходжень </w:t>
      </w:r>
    </w:p>
    <w:p w:rsidR="00B55DF7" w:rsidRDefault="00B55DF7" w:rsidP="00B55DF7">
      <w:pPr>
        <w:pStyle w:val="a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коштів до обласного фонду охорони навколишнього природного середовища</w:t>
      </w:r>
    </w:p>
    <w:tbl>
      <w:tblPr>
        <w:tblW w:w="9930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44"/>
        <w:gridCol w:w="15"/>
        <w:gridCol w:w="15"/>
        <w:gridCol w:w="15"/>
        <w:gridCol w:w="7769"/>
        <w:gridCol w:w="1561"/>
      </w:tblGrid>
      <w:tr w:rsidR="00B55DF7" w:rsidTr="00B55DF7">
        <w:trPr>
          <w:cantSplit/>
          <w:trHeight w:val="4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</w:p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8"/>
              <w:spacing w:before="0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i/>
              </w:rPr>
              <w:t>Назва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розпорядників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бюджетних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коштів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/>
              </w:rPr>
              <w:t>об’єктів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t>Сума,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br/>
              <w:t>тис. гривень</w:t>
            </w:r>
          </w:p>
        </w:tc>
      </w:tr>
      <w:tr w:rsidR="00B55DF7" w:rsidTr="00B55DF7">
        <w:trPr>
          <w:cantSplit/>
          <w:trHeight w:val="454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  <w:t xml:space="preserve">Департамент будівництва, житлово-комунального господарства, </w:t>
            </w:r>
          </w:p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  <w:t>містобудування та архітектури облдержадміністрації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берегозакріплюючих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споруд на р. 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Лімниця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                 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Закерничне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(урочище “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”)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Рожнятівського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663,0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Будівництво лівобережної водозахисної дамби р. Бистриця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Надвірнянська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Вовчинець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Івано-Франківської міської ради (для Івано-Франківського обласного управління водних ресурсів)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1716,548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Style w:val="2Calibri"/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Нове будівництво роздільної каналізаційної мережі по вул. Довбуша в с. 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Чукалівка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Тисменицького району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154,158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Відновлення і підтримання сприятливого гідрологічного режиму та санітарного стану р.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Геринька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в с.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Гериня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Долинського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116,285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, протизсувних, протиобвальних споруд (біля гори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Чуриків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) в с. 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Закерничне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Рожнятівського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Будівництво каналізаційної мережі по вул. Шашкевича в смт. 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Брошнів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-Осада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Рожнятівського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району Івано-Франківської області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190,652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7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Реконструкція системи роздільної каналізації, каналізаційних мереж і споруд на них стадіону “Карпати” в смт. 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Брошнів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-Осада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Рожнятівського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району Івано-Франківської області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344,0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8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споруд на правому березі р.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Лімниця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в с. Вістова Калуського району Івано-Франківської області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9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Відновлення і підтримання сприятливого гідрологічного режиму та санітарного стану р. Кропивник в с.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Мостище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Калуського району Івано-Франківської області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 (для Івано-Франківського обласного управління водних ресурсів)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250,0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10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споруд на р. Потічок в с. Потічок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Снятинського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району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11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споруд на р. Бистриця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Солотвинська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в с. Стебник Тисменицького району Івано-Франківської області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 (для Івано-Франківського обласного управління водних ресурсів)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456,0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споруд на р.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Войтул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в селищі Ворохта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Яремчанської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міської ради Івано-Франківської області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 (для Івано-Франківського обласного управління водних ресурсів)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13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Реконструкція водозахисної дамби на р. Черемош в с.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Драгасимів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Снятинського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 Івано-Франківської області (для Івано-Франківського обласного управління водних ресурсів)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98,0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14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берегозакріплюючих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безіменному потоці в районі вул. І. Франка в селищі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Печеніжин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Печеніжинської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ОТГ Івано-Франківської області (в тому числі виготовлення проектно-кошторисної документації) (для Івано-Франківського обласного управління водних ресурсів)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15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Реконструкція каналізаційної мережі житлових будинків 17,17а,19 на вул. Миколайчука в м. Івано-Франківську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686,6</w:t>
            </w:r>
          </w:p>
        </w:tc>
      </w:tr>
      <w:tr w:rsidR="00B55DF7" w:rsidTr="00B55DF7">
        <w:trPr>
          <w:cantSplit/>
          <w:trHeight w:val="298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16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iCs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iCs/>
                <w:sz w:val="24"/>
                <w:szCs w:val="24"/>
              </w:rPr>
              <w:t xml:space="preserve"> споруд на р. </w:t>
            </w:r>
            <w:proofErr w:type="spellStart"/>
            <w:r>
              <w:rPr>
                <w:rFonts w:ascii="Arial" w:hAnsi="Arial" w:cs="Arial"/>
                <w:iCs/>
                <w:sz w:val="24"/>
                <w:szCs w:val="24"/>
              </w:rPr>
              <w:t>Сукіль</w:t>
            </w:r>
            <w:proofErr w:type="spellEnd"/>
            <w:r>
              <w:rPr>
                <w:rFonts w:ascii="Arial" w:hAnsi="Arial" w:cs="Arial"/>
                <w:iCs/>
                <w:sz w:val="24"/>
                <w:szCs w:val="24"/>
              </w:rPr>
              <w:t xml:space="preserve"> в м. </w:t>
            </w:r>
            <w:proofErr w:type="spellStart"/>
            <w:r>
              <w:rPr>
                <w:rFonts w:ascii="Arial" w:hAnsi="Arial" w:cs="Arial"/>
                <w:iCs/>
                <w:sz w:val="24"/>
                <w:szCs w:val="24"/>
              </w:rPr>
              <w:t>Болехів</w:t>
            </w:r>
            <w:proofErr w:type="spellEnd"/>
            <w:r>
              <w:rPr>
                <w:rFonts w:ascii="Arial" w:hAnsi="Arial" w:cs="Arial"/>
                <w:iCs/>
                <w:sz w:val="24"/>
                <w:szCs w:val="24"/>
              </w:rPr>
              <w:t xml:space="preserve"> (біля вул. </w:t>
            </w:r>
            <w:proofErr w:type="spellStart"/>
            <w:r>
              <w:rPr>
                <w:rFonts w:ascii="Arial" w:hAnsi="Arial" w:cs="Arial"/>
                <w:iCs/>
                <w:sz w:val="24"/>
                <w:szCs w:val="24"/>
              </w:rPr>
              <w:t>Дучимінської</w:t>
            </w:r>
            <w:proofErr w:type="spellEnd"/>
            <w:r>
              <w:rPr>
                <w:rFonts w:ascii="Arial" w:hAnsi="Arial" w:cs="Arial"/>
                <w:iCs/>
                <w:sz w:val="24"/>
                <w:szCs w:val="24"/>
              </w:rPr>
              <w:t xml:space="preserve">) Івано-Франківської області                 </w:t>
            </w:r>
            <w:r>
              <w:rPr>
                <w:rFonts w:ascii="Arial" w:hAnsi="Arial" w:cs="Arial"/>
                <w:sz w:val="24"/>
                <w:szCs w:val="24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B55DF7" w:rsidTr="00B55DF7">
        <w:trPr>
          <w:cantSplit/>
          <w:trHeight w:val="207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70</w:t>
            </w: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75,243</w:t>
            </w:r>
          </w:p>
        </w:tc>
      </w:tr>
      <w:tr w:rsidR="00B55DF7" w:rsidTr="00B55DF7">
        <w:trPr>
          <w:cantSplit/>
          <w:trHeight w:val="207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Департамент охорони здоров’я облдержадміністрації</w:t>
            </w:r>
          </w:p>
        </w:tc>
      </w:tr>
      <w:tr w:rsidR="00B55DF7" w:rsidTr="00B55DF7">
        <w:trPr>
          <w:cantSplit/>
          <w:trHeight w:val="207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17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Будівництво очисних споруд для очищення стічних вод обласного психоневрологічного санаторію в селищі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Єзупіль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Тисменицького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709,518</w:t>
            </w:r>
          </w:p>
        </w:tc>
      </w:tr>
      <w:tr w:rsidR="00B55DF7" w:rsidTr="00B55DF7">
        <w:trPr>
          <w:cantSplit/>
          <w:trHeight w:val="207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18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Реконструкція очисних споруд в стаціонарному відділенні № 1 Коломийського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фтизіопульмонологічного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диспансеру в с.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Ценява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Коломийського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175,0</w:t>
            </w:r>
          </w:p>
        </w:tc>
      </w:tr>
      <w:tr w:rsidR="00B55DF7" w:rsidTr="00B55DF7">
        <w:trPr>
          <w:cantSplit/>
          <w:trHeight w:val="207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19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Заходи з охорони підземних вод та ліквідації джерел їх забруднення на території Івано-Франківської обласної психоневрологічної клінічної лікарні №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120,0</w:t>
            </w:r>
          </w:p>
        </w:tc>
      </w:tr>
      <w:tr w:rsidR="00B55DF7" w:rsidTr="00B55DF7">
        <w:trPr>
          <w:cantSplit/>
          <w:trHeight w:val="207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1004,518</w:t>
            </w:r>
          </w:p>
        </w:tc>
      </w:tr>
      <w:tr w:rsidR="00B55DF7" w:rsidTr="00B55DF7">
        <w:trPr>
          <w:cantSplit/>
          <w:trHeight w:val="223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  <w:t>Субвенція місцевим бюджетам:</w:t>
            </w:r>
          </w:p>
        </w:tc>
      </w:tr>
      <w:tr w:rsidR="00B55DF7" w:rsidTr="00B55DF7">
        <w:trPr>
          <w:cantSplit/>
          <w:trHeight w:val="228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Богородчанський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20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Виготовлення проектно-кошторисної документації на будівництво другої черги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 Бистриця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Солотвинська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в с. Пороги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Богородчанського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21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Будівництво каналізаційних мереж та споруд на них по                   вул. 550-річчя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Богородчан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та Могильницького в смт.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Богородчани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B55DF7" w:rsidTr="00B55DF7">
        <w:trPr>
          <w:cantSplit/>
          <w:trHeight w:val="230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340,0</w:t>
            </w:r>
          </w:p>
        </w:tc>
      </w:tr>
      <w:tr w:rsidR="00B55DF7" w:rsidTr="00B55DF7">
        <w:trPr>
          <w:cantSplit/>
          <w:trHeight w:val="220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Верховинський районний бюджет</w:t>
            </w:r>
          </w:p>
        </w:tc>
      </w:tr>
      <w:tr w:rsidR="00B55DF7" w:rsidTr="00B55DF7">
        <w:trPr>
          <w:cantSplit/>
          <w:trHeight w:val="865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22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Білий Черемош в с. Біла Річка Верховинського району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1400,0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23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споруд на р. Білий Черемош у с. 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Голошино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присілок Солотвина Верховинського району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24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Придбання обладнання (контейнерів) для збору побутових відходів на території Верховинського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B55DF7" w:rsidTr="00B55DF7">
        <w:trPr>
          <w:cantSplit/>
          <w:trHeight w:val="213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3160,0</w:t>
            </w:r>
          </w:p>
        </w:tc>
      </w:tr>
      <w:tr w:rsidR="00B55DF7" w:rsidTr="00B55DF7">
        <w:trPr>
          <w:cantSplit/>
          <w:trHeight w:val="260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Галицький районний бюджет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25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Нове будівництво очисних споруд для очищення стічних вод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Вікторівської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ЗОШ І-ІІІ ст. Галицького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Нове будівництво гідротехнічної споруди на р. Дністер в с. Водники урочище Копанка Галицького району (в тому числі виготовлення ПКД)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</w:tr>
      <w:tr w:rsidR="00B55DF7" w:rsidTr="00B55DF7">
        <w:trPr>
          <w:cantSplit/>
          <w:trHeight w:val="299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500,0</w:t>
            </w:r>
          </w:p>
        </w:tc>
      </w:tr>
      <w:tr w:rsidR="00B55DF7" w:rsidTr="00B55DF7">
        <w:trPr>
          <w:cantSplit/>
          <w:trHeight w:val="299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Городенківський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B55DF7" w:rsidTr="00B55DF7">
        <w:trPr>
          <w:cantSplit/>
          <w:trHeight w:val="299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uk-UA"/>
              </w:rPr>
              <w:t>27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Роботи пов’язані з поліпшенням технічного стану та благоустрою водойми на території міського парку в м. Городенка(в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</w:tr>
      <w:tr w:rsidR="00B55DF7" w:rsidTr="00B55DF7">
        <w:trPr>
          <w:cantSplit/>
          <w:trHeight w:val="299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250,0</w:t>
            </w:r>
          </w:p>
        </w:tc>
      </w:tr>
      <w:tr w:rsidR="00B55DF7" w:rsidTr="00B55DF7">
        <w:trPr>
          <w:cantSplit/>
          <w:trHeight w:val="299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Долинський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B55DF7" w:rsidTr="00B55DF7">
        <w:trPr>
          <w:cantSplit/>
          <w:trHeight w:val="299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28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iCs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споруд на р. Свіча на території Шевченківської сільської ради </w:t>
            </w:r>
            <w:proofErr w:type="spellStart"/>
            <w:r>
              <w:rPr>
                <w:rFonts w:ascii="Arial" w:hAnsi="Arial" w:cs="Arial"/>
                <w:iCs/>
                <w:sz w:val="24"/>
                <w:szCs w:val="24"/>
                <w:lang w:val="uk-UA"/>
              </w:rPr>
              <w:t>Долинського</w:t>
            </w:r>
            <w:proofErr w:type="spellEnd"/>
            <w:r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400,0</w:t>
            </w:r>
          </w:p>
        </w:tc>
      </w:tr>
      <w:tr w:rsidR="00B55DF7" w:rsidTr="00B55DF7">
        <w:trPr>
          <w:cantSplit/>
          <w:trHeight w:val="299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400,0</w:t>
            </w:r>
          </w:p>
        </w:tc>
      </w:tr>
      <w:tr w:rsidR="00B55DF7" w:rsidTr="00B55DF7">
        <w:trPr>
          <w:cantSplit/>
          <w:trHeight w:val="211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Косівський районний бюджет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29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Рибниця в с. 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Соколівка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присілок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Менники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Косівського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1380,0</w:t>
            </w:r>
          </w:p>
        </w:tc>
      </w:tr>
      <w:tr w:rsidR="00B55DF7" w:rsidTr="00B55DF7">
        <w:trPr>
          <w:cantSplit/>
          <w:trHeight w:val="585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30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Черемош в с. Розтоки Косівського району Івано-Франківської області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493,0</w:t>
            </w:r>
          </w:p>
        </w:tc>
      </w:tr>
      <w:tr w:rsidR="00B55DF7" w:rsidTr="00B55DF7">
        <w:trPr>
          <w:cantSplit/>
          <w:trHeight w:val="585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31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, протизсувних, протиобвальних і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протиселевих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споруд, а також проведення заходів на запобігання розвитку небезпечних геологічних процесів на території с. Космач,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прис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Мел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Косівського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829,952</w:t>
            </w:r>
          </w:p>
        </w:tc>
      </w:tr>
      <w:tr w:rsidR="00B55DF7" w:rsidTr="00B55DF7">
        <w:trPr>
          <w:cantSplit/>
          <w:trHeight w:val="585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32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Рибниця в с. 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Соколівка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(біля господарства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Лукинюка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Івана Васильовича) Косівського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1395,0</w:t>
            </w:r>
          </w:p>
        </w:tc>
      </w:tr>
      <w:tr w:rsidR="00B55DF7" w:rsidTr="00B55DF7">
        <w:trPr>
          <w:cantSplit/>
          <w:trHeight w:val="585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33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, протиобвальних і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протиселевих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споруд, а також проведення заходів на запобігання розвитку небезпечних геологічних процесів на території м. Косова, р. Рибниця, вул. Над Гуком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1458,809</w:t>
            </w:r>
          </w:p>
        </w:tc>
      </w:tr>
      <w:tr w:rsidR="00B55DF7" w:rsidTr="00B55DF7">
        <w:trPr>
          <w:cantSplit/>
          <w:trHeight w:val="585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34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Лючка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в с. 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Яблунів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Косівського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B55DF7" w:rsidTr="00B55DF7">
        <w:trPr>
          <w:cantSplit/>
          <w:trHeight w:val="585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35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>, протиобвальних і протизсувних споруд по вул. І. Франка в м. Косові Косівського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296,0</w:t>
            </w:r>
          </w:p>
        </w:tc>
      </w:tr>
      <w:tr w:rsidR="00B55DF7" w:rsidTr="00B55DF7">
        <w:trPr>
          <w:cantSplit/>
          <w:trHeight w:val="585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36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Будівництво необхідних споруд для очищення стічних вод дошкільного навчального закладу “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Покутянка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>” в с. Кути Косівського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296,489</w:t>
            </w:r>
          </w:p>
        </w:tc>
      </w:tr>
      <w:tr w:rsidR="00B55DF7" w:rsidTr="00B55DF7">
        <w:trPr>
          <w:cantSplit/>
          <w:trHeight w:val="585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37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необхідних споруд для очищення стічних вод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Уторопського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НВО “ЗОШ І-ІІІ ст.-ДНЗ” Косівської районної ради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B55DF7" w:rsidTr="00B55DF7">
        <w:trPr>
          <w:cantSplit/>
          <w:trHeight w:val="208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6749,25</w:t>
            </w:r>
          </w:p>
        </w:tc>
      </w:tr>
      <w:tr w:rsidR="00B55DF7" w:rsidTr="00B55DF7">
        <w:trPr>
          <w:cantSplit/>
          <w:trHeight w:val="208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9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Космацький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сільський бюджет ОТГ</w:t>
            </w:r>
          </w:p>
        </w:tc>
      </w:tr>
      <w:tr w:rsidR="00B55DF7" w:rsidTr="00B55DF7">
        <w:trPr>
          <w:cantSplit/>
          <w:trHeight w:val="208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38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уч. Потік с. 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Прокурава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Косівського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B55DF7" w:rsidTr="00B55DF7">
        <w:trPr>
          <w:cantSplit/>
          <w:trHeight w:val="208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lastRenderedPageBreak/>
              <w:t>39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уч.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Гига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с. 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Прокурава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Косівського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B55DF7" w:rsidTr="00B55DF7">
        <w:trPr>
          <w:cantSplit/>
          <w:trHeight w:val="208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600,0</w:t>
            </w:r>
          </w:p>
        </w:tc>
      </w:tr>
      <w:tr w:rsidR="00B55DF7" w:rsidTr="00B55DF7">
        <w:trPr>
          <w:cantSplit/>
          <w:trHeight w:val="19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Матеївецький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сільський бюджет ОТГ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40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Придбання обладнання (контейнерів) для роздільного збору побутових відходів на території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Матеївецької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сільської ради об’єднаної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600,0</w:t>
            </w:r>
          </w:p>
        </w:tc>
      </w:tr>
      <w:tr w:rsidR="00B55DF7" w:rsidTr="00B55DF7">
        <w:trPr>
          <w:cantSplit/>
          <w:trHeight w:val="281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600,0</w:t>
            </w:r>
          </w:p>
        </w:tc>
      </w:tr>
      <w:tr w:rsidR="00B55DF7" w:rsidTr="00B55DF7">
        <w:trPr>
          <w:cantSplit/>
          <w:trHeight w:val="281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Надвірнянський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B55DF7" w:rsidTr="00B55DF7">
        <w:trPr>
          <w:cantSplit/>
          <w:trHeight w:val="281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41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споруд на потоці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Креховець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по вул. Героїв Крут в межах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Ланчинської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селищної ради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1400,0</w:t>
            </w:r>
          </w:p>
        </w:tc>
      </w:tr>
      <w:tr w:rsidR="00B55DF7" w:rsidTr="00B55DF7">
        <w:trPr>
          <w:cantSplit/>
          <w:trHeight w:val="281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42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Проведення заходів з захисту від підтоплення і затоплення, направлених на запобігання розвитку небезпечних геологічних процесів по вул.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Михайлюка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в межах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Битківської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селищної ради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290,0</w:t>
            </w:r>
          </w:p>
        </w:tc>
      </w:tr>
      <w:tr w:rsidR="00B55DF7" w:rsidTr="00B55DF7">
        <w:trPr>
          <w:cantSplit/>
          <w:trHeight w:val="281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43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Придбання спецмашини для збору та транспортування побутових відходів на території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Ланчинської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800,0</w:t>
            </w:r>
          </w:p>
        </w:tc>
      </w:tr>
      <w:tr w:rsidR="00B55DF7" w:rsidTr="00B55DF7">
        <w:trPr>
          <w:cantSplit/>
          <w:trHeight w:val="281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2490,0</w:t>
            </w:r>
          </w:p>
        </w:tc>
      </w:tr>
      <w:tr w:rsidR="00B55DF7" w:rsidTr="00B55DF7">
        <w:trPr>
          <w:cantSplit/>
          <w:trHeight w:val="284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Печеніжинський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селищний бюджет ОТГ</w:t>
            </w:r>
          </w:p>
        </w:tc>
      </w:tr>
      <w:tr w:rsidR="00B55DF7" w:rsidTr="00B55DF7">
        <w:trPr>
          <w:cantSplit/>
          <w:trHeight w:val="826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44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Style w:val="2Calibri"/>
                <w:rFonts w:ascii="Arial" w:eastAsia="Calibr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споруд на р. Печеніга в селищі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Печеніжин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>Печеніжинської</w:t>
            </w:r>
            <w:proofErr w:type="spellEnd"/>
            <w:r>
              <w:rPr>
                <w:rStyle w:val="2Calibri"/>
                <w:rFonts w:ascii="Arial" w:eastAsia="Calibri" w:hAnsi="Arial" w:cs="Arial"/>
                <w:sz w:val="24"/>
                <w:szCs w:val="24"/>
              </w:rPr>
              <w:t xml:space="preserve"> селищної ради об’єднаної територіальної громади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250,0</w:t>
            </w:r>
          </w:p>
        </w:tc>
      </w:tr>
      <w:tr w:rsidR="00B55DF7" w:rsidTr="00B55DF7">
        <w:trPr>
          <w:cantSplit/>
          <w:trHeight w:val="217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250,0</w:t>
            </w:r>
          </w:p>
        </w:tc>
      </w:tr>
      <w:tr w:rsidR="00B55DF7" w:rsidTr="00B55DF7">
        <w:trPr>
          <w:cantSplit/>
          <w:trHeight w:val="222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Рогатинський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45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Нове будівництво каналізаційної мережі по вул. М. Тарнавського, вул. Європейській, вул. Садовій, вул. Володимирській на землях комунальної власності в місті Рогатині Івано-Франківської області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забудівельний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масив “Північний” перша черга)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B55DF7" w:rsidTr="00B55DF7">
        <w:trPr>
          <w:cantSplit/>
          <w:trHeight w:val="232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200,0</w:t>
            </w:r>
          </w:p>
        </w:tc>
      </w:tr>
      <w:tr w:rsidR="00B55DF7" w:rsidTr="00B55DF7">
        <w:trPr>
          <w:cantSplit/>
          <w:trHeight w:val="221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Рожнятівський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46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Style w:val="2Calibri"/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Будівництво 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берегоукріплюючих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споруд лівого берега р. 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Дуба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нижче автодорожнього моста в с. 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Цінева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Рожнятівського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Style w:val="2Calibri"/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380,0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47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Style w:val="2Calibri"/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Реконструкція кріплення правого берега р. 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Чечва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по вул. Шкільна в с. 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Сваричів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Рожнятівського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Style w:val="2Calibri"/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697,126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48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DF7" w:rsidRDefault="00B55DF7">
            <w:pPr>
              <w:pStyle w:val="24"/>
              <w:shd w:val="clear" w:color="auto" w:fill="auto"/>
              <w:jc w:val="both"/>
              <w:rPr>
                <w:rStyle w:val="2Calibri"/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спецавтомобіля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для збору і перевезення рідких побутових відходів в селищі 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Перегінське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Рожнятівського</w:t>
            </w:r>
            <w:proofErr w:type="spellEnd"/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Style w:val="2Calibri"/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Style w:val="2Calibri"/>
                <w:rFonts w:ascii="Arial" w:eastAsiaTheme="minorHAnsi" w:hAnsi="Arial" w:cs="Arial"/>
                <w:sz w:val="24"/>
                <w:szCs w:val="24"/>
              </w:rPr>
              <w:t>200,0</w:t>
            </w:r>
          </w:p>
        </w:tc>
      </w:tr>
      <w:tr w:rsidR="00B55DF7" w:rsidTr="00B55DF7">
        <w:trPr>
          <w:cantSplit/>
          <w:trHeight w:val="271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24"/>
              <w:shd w:val="clear" w:color="auto" w:fill="auto"/>
              <w:rPr>
                <w:rStyle w:val="2Calibri"/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Style w:val="2Calibri"/>
                <w:rFonts w:ascii="Arial" w:eastAsiaTheme="minorHAnsi" w:hAnsi="Arial" w:cs="Arial"/>
                <w:b/>
                <w:sz w:val="24"/>
                <w:szCs w:val="24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24"/>
              <w:shd w:val="clear" w:color="auto" w:fill="auto"/>
              <w:jc w:val="center"/>
              <w:rPr>
                <w:rStyle w:val="2Calibri"/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Style w:val="2Calibri"/>
                <w:rFonts w:ascii="Arial" w:eastAsiaTheme="minorHAnsi" w:hAnsi="Arial" w:cs="Arial"/>
                <w:b/>
                <w:sz w:val="24"/>
                <w:szCs w:val="24"/>
              </w:rPr>
              <w:t>1277,126</w:t>
            </w:r>
          </w:p>
        </w:tc>
      </w:tr>
      <w:tr w:rsidR="00B55DF7" w:rsidTr="00B55DF7">
        <w:trPr>
          <w:cantSplit/>
          <w:trHeight w:val="283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Снятинський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49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Нове будівництво побутової каналізації від вул. 1-го грудня до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врізки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існуючий колектор в м. Снятині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460,0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50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Розширення та реконструкція споруд для складування побутових та сільськогосподарських відходів на полігоні ТПВ у м. Снятин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1000,0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51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Проведення заходів з охорони підземних вод та ліквідації джерел їх забруднення у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Кулачківській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ЗОШ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410,0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52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спецтехніки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(трактора) для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збору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перевезення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побутових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відходів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території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селища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Заболотів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Заболотівської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ради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Снятинського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району (для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Заболотівського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комбінату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комунальних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послуг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550,0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lastRenderedPageBreak/>
              <w:t>53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обладнання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контейнерів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) для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збору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побутових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відходів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в м.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Снятин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189,360</w:t>
            </w:r>
          </w:p>
        </w:tc>
      </w:tr>
      <w:tr w:rsidR="00B55DF7" w:rsidTr="00B55DF7">
        <w:trPr>
          <w:cantSplit/>
          <w:trHeight w:val="221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2609,36</w:t>
            </w:r>
          </w:p>
        </w:tc>
      </w:tr>
      <w:tr w:rsidR="00B55DF7" w:rsidTr="00B55DF7">
        <w:trPr>
          <w:cantSplit/>
          <w:trHeight w:val="212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Тисменицький районний бюджет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54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споруд на річці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Коростільна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с. 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Вільшаниця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Тисменицького району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1000,0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55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Будівництво каналізаційних мереж та споруд на них у селищі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Лисець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Тисменицького району Івано-Франківської області (нове будівництво каналізаційного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колектора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селищі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Лисець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Тисменицького району)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1203,882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56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Нове будівництво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берегозакріплювальних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споруд на р.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Павельче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с. Павлівка Тисменицького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57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Придбання спецтехніки (трактора) та обладнання для збору та перевезення побутових відходів на території м. Тисмениця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B55DF7" w:rsidTr="00B55DF7">
        <w:trPr>
          <w:cantSplit/>
          <w:trHeight w:val="265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2703,882</w:t>
            </w:r>
          </w:p>
        </w:tc>
      </w:tr>
      <w:tr w:rsidR="00B55DF7" w:rsidTr="00B55DF7">
        <w:trPr>
          <w:cantSplit/>
          <w:trHeight w:val="26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Тлумацький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B55DF7" w:rsidTr="00B55DF7">
        <w:trPr>
          <w:cantSplit/>
          <w:trHeight w:val="265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58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Відновлення та підтримання сприятливого гідрологічного режиму та санітарного стану р. Чорнява на території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Обертинської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Тлумацького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B55DF7" w:rsidTr="00B55DF7">
        <w:trPr>
          <w:cantSplit/>
          <w:trHeight w:val="265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200,0</w:t>
            </w:r>
          </w:p>
        </w:tc>
      </w:tr>
      <w:tr w:rsidR="00B55DF7" w:rsidTr="00B55DF7">
        <w:trPr>
          <w:cantSplit/>
          <w:trHeight w:val="170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Тлумацький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міський бюджет ОТГ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59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Придбання обладнання (контейнерів) для збору побутових відходів на території м. Тлумач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Тлумацької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199,98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60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Нове будівництво каналізаційних мереж по вул. Будівельників в м. 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Тлумачі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Івано-Франківської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99,714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61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Нове будівництво каналізаційних мереж по вул. Зелена в м. Тлумач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90,927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62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Нове будівництво каналізаційних мереж по вул. Івасюка в м. Тлумач 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B55DF7" w:rsidTr="00B55DF7">
        <w:trPr>
          <w:cantSplit/>
          <w:trHeight w:val="175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590,621</w:t>
            </w:r>
          </w:p>
        </w:tc>
      </w:tr>
      <w:tr w:rsidR="00B55DF7" w:rsidTr="00B55DF7">
        <w:trPr>
          <w:cantSplit/>
          <w:trHeight w:val="284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Болехівський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міський бюджет</w:t>
            </w:r>
          </w:p>
        </w:tc>
      </w:tr>
      <w:tr w:rsidR="00B55DF7" w:rsidTr="00B55DF7">
        <w:trPr>
          <w:cantSplit/>
          <w:trHeight w:val="298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63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Будівництво каналізаційної мережі по вул. Воїнів УПА в м. </w:t>
            </w:r>
            <w:proofErr w:type="spellStart"/>
            <w:r>
              <w:rPr>
                <w:rFonts w:ascii="Arial" w:hAnsi="Arial" w:cs="Arial"/>
                <w:iCs/>
                <w:sz w:val="24"/>
                <w:szCs w:val="24"/>
              </w:rPr>
              <w:t>Болехів</w:t>
            </w:r>
            <w:proofErr w:type="spellEnd"/>
            <w:r>
              <w:rPr>
                <w:rFonts w:ascii="Arial" w:hAnsi="Arial" w:cs="Arial"/>
                <w:iCs/>
                <w:sz w:val="24"/>
                <w:szCs w:val="24"/>
              </w:rPr>
              <w:t xml:space="preserve"> Івано-Франківської області. Нове будівництво </w:t>
            </w:r>
            <w:r>
              <w:rPr>
                <w:rFonts w:ascii="Arial" w:hAnsi="Arial" w:cs="Arial"/>
                <w:sz w:val="24"/>
                <w:szCs w:val="24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1200,0</w:t>
            </w:r>
          </w:p>
        </w:tc>
      </w:tr>
      <w:tr w:rsidR="00B55DF7" w:rsidTr="00B55DF7">
        <w:trPr>
          <w:cantSplit/>
          <w:trHeight w:val="220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00,0</w:t>
            </w:r>
          </w:p>
        </w:tc>
      </w:tr>
      <w:tr w:rsidR="00B55DF7" w:rsidTr="00B55DF7">
        <w:trPr>
          <w:cantSplit/>
          <w:trHeight w:val="220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Бурштинський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міський бюджет</w:t>
            </w:r>
          </w:p>
        </w:tc>
      </w:tr>
      <w:tr w:rsidR="00B55DF7" w:rsidTr="00B55DF7">
        <w:trPr>
          <w:cantSplit/>
          <w:trHeight w:val="22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Проведення заходів з охорони підземних вод та ліквідації джерел їх забруднення на території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uk-UA"/>
              </w:rPr>
              <w:t>Бурштинської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міської ради                           вул. Р. Шухевича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100,0</w:t>
            </w:r>
          </w:p>
        </w:tc>
      </w:tr>
      <w:tr w:rsidR="00B55DF7" w:rsidTr="00B55DF7">
        <w:trPr>
          <w:cantSplit/>
          <w:trHeight w:val="220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B55DF7" w:rsidTr="00B55DF7">
        <w:trPr>
          <w:cantSplit/>
          <w:trHeight w:val="223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Коломийський міський бюджет</w:t>
            </w:r>
          </w:p>
        </w:tc>
      </w:tr>
      <w:tr w:rsidR="00B55DF7" w:rsidTr="00B55DF7">
        <w:trPr>
          <w:cantSplit/>
          <w:trHeight w:val="454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65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F7" w:rsidRDefault="00B55D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каналізаційної мережі по вул. Франка в м. Коломия </w:t>
            </w:r>
            <w:r>
              <w:rPr>
                <w:rFonts w:ascii="Arial" w:hAnsi="Arial" w:cs="Arial"/>
                <w:sz w:val="24"/>
                <w:szCs w:val="24"/>
              </w:rPr>
              <w:t xml:space="preserve">(в тому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числі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виготовлення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проектно-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кошторисної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B55DF7" w:rsidTr="00B55DF7">
        <w:trPr>
          <w:cantSplit/>
          <w:trHeight w:val="237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200,0</w:t>
            </w:r>
          </w:p>
        </w:tc>
      </w:tr>
      <w:tr w:rsidR="00B55DF7" w:rsidTr="00B55DF7">
        <w:trPr>
          <w:cantSplit/>
          <w:trHeight w:val="240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F7" w:rsidRDefault="00B55D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32500,0</w:t>
            </w:r>
          </w:p>
        </w:tc>
      </w:tr>
    </w:tbl>
    <w:p w:rsidR="00B55DF7" w:rsidRDefault="00B55DF7" w:rsidP="00B55DF7">
      <w:pPr>
        <w:tabs>
          <w:tab w:val="left" w:pos="5304"/>
        </w:tabs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ab/>
      </w:r>
    </w:p>
    <w:p w:rsidR="00B55DF7" w:rsidRDefault="00B55DF7" w:rsidP="00B55DF7">
      <w:pPr>
        <w:tabs>
          <w:tab w:val="left" w:pos="5304"/>
        </w:tabs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</w:p>
    <w:p w:rsidR="00B55DF7" w:rsidRDefault="00B55DF7" w:rsidP="00B55DF7">
      <w:pPr>
        <w:tabs>
          <w:tab w:val="left" w:pos="5304"/>
        </w:tabs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</w:p>
    <w:p w:rsidR="00B55DF7" w:rsidRDefault="00B55DF7" w:rsidP="00B55DF7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Начальник управління екології</w:t>
      </w:r>
    </w:p>
    <w:p w:rsidR="00B55DF7" w:rsidRDefault="00B55DF7" w:rsidP="00B55DF7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та природних ресурсів Івано-Франківської</w:t>
      </w:r>
    </w:p>
    <w:p w:rsidR="00B55DF7" w:rsidRPr="00763E89" w:rsidRDefault="00B55DF7" w:rsidP="00B55DF7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облдержадміністрації</w:t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Arial" w:hAnsi="Arial" w:cs="Arial"/>
          <w:b/>
          <w:sz w:val="24"/>
          <w:szCs w:val="24"/>
          <w:lang w:val="uk-UA"/>
        </w:rPr>
        <w:t>Ріяфет</w:t>
      </w:r>
      <w:proofErr w:type="spellEnd"/>
      <w:r>
        <w:rPr>
          <w:rFonts w:ascii="Arial" w:hAnsi="Arial" w:cs="Arial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uk-UA"/>
        </w:rPr>
        <w:t>Гасимов</w:t>
      </w:r>
      <w:proofErr w:type="spellEnd"/>
    </w:p>
    <w:sectPr w:rsidR="00B55DF7" w:rsidRPr="00763E89" w:rsidSect="00B55DF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10B4E"/>
    <w:multiLevelType w:val="hybridMultilevel"/>
    <w:tmpl w:val="29CAAE16"/>
    <w:lvl w:ilvl="0" w:tplc="D272DA2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285D"/>
    <w:rsid w:val="0008692C"/>
    <w:rsid w:val="001D31A4"/>
    <w:rsid w:val="0028214E"/>
    <w:rsid w:val="0041734A"/>
    <w:rsid w:val="004B1A54"/>
    <w:rsid w:val="00651558"/>
    <w:rsid w:val="00763E89"/>
    <w:rsid w:val="008049F5"/>
    <w:rsid w:val="00916471"/>
    <w:rsid w:val="00A47121"/>
    <w:rsid w:val="00AC2764"/>
    <w:rsid w:val="00AD448D"/>
    <w:rsid w:val="00AF54EC"/>
    <w:rsid w:val="00B55DF7"/>
    <w:rsid w:val="00B7285D"/>
    <w:rsid w:val="00B82959"/>
    <w:rsid w:val="00C71D6E"/>
    <w:rsid w:val="00DC463A"/>
    <w:rsid w:val="00EA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7BCA"/>
  <w15:docId w15:val="{F176AA06-DBA0-4FF7-9676-3634CA2B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85D"/>
    <w:rPr>
      <w:rFonts w:ascii="Calibri" w:eastAsia="Calibri" w:hAnsi="Calibri" w:cs="Times New Roman"/>
      <w:lang w:val="ru-RU" w:eastAsia="ru-RU"/>
    </w:rPr>
  </w:style>
  <w:style w:type="paragraph" w:styleId="2">
    <w:name w:val="heading 2"/>
    <w:basedOn w:val="a"/>
    <w:next w:val="a"/>
    <w:link w:val="20"/>
    <w:qFormat/>
    <w:rsid w:val="00B7285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B7285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5D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285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7285D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a3">
    <w:name w:val="Номер"/>
    <w:basedOn w:val="a"/>
    <w:rsid w:val="00B7285D"/>
    <w:pPr>
      <w:suppressAutoHyphens/>
      <w:spacing w:before="80" w:after="0" w:line="240" w:lineRule="auto"/>
    </w:pPr>
    <w:rPr>
      <w:rFonts w:ascii="Arial" w:hAnsi="Arial" w:cs="Arial"/>
      <w:sz w:val="24"/>
      <w:szCs w:val="20"/>
      <w:lang w:val="uk-UA" w:eastAsia="ar-SA"/>
    </w:rPr>
  </w:style>
  <w:style w:type="paragraph" w:styleId="21">
    <w:name w:val="Body Text Indent 2"/>
    <w:basedOn w:val="a"/>
    <w:link w:val="22"/>
    <w:semiHidden/>
    <w:rsid w:val="00B7285D"/>
    <w:pPr>
      <w:spacing w:after="0" w:line="240" w:lineRule="auto"/>
      <w:ind w:firstLine="90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2">
    <w:name w:val="Основний текст з відступом 2 Знак"/>
    <w:basedOn w:val="a0"/>
    <w:link w:val="21"/>
    <w:semiHidden/>
    <w:rsid w:val="00B7285D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285D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55D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 w:eastAsia="ru-RU"/>
    </w:rPr>
  </w:style>
  <w:style w:type="paragraph" w:styleId="a6">
    <w:name w:val="Title"/>
    <w:basedOn w:val="a"/>
    <w:link w:val="a7"/>
    <w:qFormat/>
    <w:rsid w:val="00B55DF7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val="uk-UA"/>
    </w:rPr>
  </w:style>
  <w:style w:type="character" w:customStyle="1" w:styleId="a7">
    <w:name w:val="Назва Знак"/>
    <w:basedOn w:val="a0"/>
    <w:link w:val="a6"/>
    <w:rsid w:val="00B55DF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3">
    <w:name w:val="Основний текст (2)_"/>
    <w:basedOn w:val="a0"/>
    <w:link w:val="24"/>
    <w:locked/>
    <w:rsid w:val="00B55DF7"/>
    <w:rPr>
      <w:shd w:val="clear" w:color="auto" w:fill="FFFFFF"/>
    </w:rPr>
  </w:style>
  <w:style w:type="paragraph" w:customStyle="1" w:styleId="24">
    <w:name w:val="Основний текст (2)"/>
    <w:basedOn w:val="a"/>
    <w:link w:val="23"/>
    <w:rsid w:val="00B55DF7"/>
    <w:pPr>
      <w:widowControl w:val="0"/>
      <w:shd w:val="clear" w:color="auto" w:fill="FFFFFF"/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paragraph" w:customStyle="1" w:styleId="1">
    <w:name w:val="Основной текст с отступом1"/>
    <w:basedOn w:val="a"/>
    <w:rsid w:val="00B55DF7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uk-UA"/>
    </w:rPr>
  </w:style>
  <w:style w:type="paragraph" w:customStyle="1" w:styleId="NoSpacing">
    <w:name w:val="No Spacing"/>
    <w:rsid w:val="00B55DF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Calibri">
    <w:name w:val="Основний текст (2) + Calibri"/>
    <w:aliases w:val="10,5 pt"/>
    <w:basedOn w:val="a0"/>
    <w:rsid w:val="00B55DF7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4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37C80-35A8-4D5F-9B10-C12C3B6B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9420</Words>
  <Characters>5370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8</cp:revision>
  <cp:lastPrinted>2017-09-20T06:29:00Z</cp:lastPrinted>
  <dcterms:created xsi:type="dcterms:W3CDTF">2017-09-04T12:38:00Z</dcterms:created>
  <dcterms:modified xsi:type="dcterms:W3CDTF">2017-09-25T10:51:00Z</dcterms:modified>
</cp:coreProperties>
</file>