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819" w:rsidRPr="00FF5819" w:rsidRDefault="00FF5819" w:rsidP="00FF5819">
      <w:pPr>
        <w:jc w:val="center"/>
        <w:rPr>
          <w:rFonts w:ascii="Times New Roman" w:hAnsi="Times New Roman" w:cs="Times New Roman"/>
          <w:b/>
          <w:bCs/>
          <w:sz w:val="24"/>
          <w:szCs w:val="24"/>
          <w:lang w:val="uk-UA"/>
        </w:rPr>
      </w:pPr>
      <w:bookmarkStart w:id="0" w:name="1"/>
      <w:bookmarkEnd w:id="0"/>
      <w:r w:rsidRPr="00FF5819">
        <w:rPr>
          <w:rFonts w:ascii="Times New Roman" w:hAnsi="Times New Roman" w:cs="Times New Roman"/>
          <w:b/>
          <w:bCs/>
          <w:sz w:val="24"/>
          <w:szCs w:val="24"/>
          <w:lang w:val="uk-UA"/>
        </w:rPr>
        <w:t>НАЦІОНАЛЬНА КОМІСІЯ, ЩО ЗДІЙСНЮЄ ДЕРЖАВНЕ РЕГУЛЮВАННЯ У СФЕРАХ ЕЛЕКТРОННИХ КОМУНІКАЦІЙ, РАДІОЧАСТОТНОГО СПЕКТРА ТА НАДАННЯ ПОСЛУГ ПОШТОВОГО ЗВ'ЯЗКУ</w:t>
      </w:r>
    </w:p>
    <w:p w:rsidR="00FF5819" w:rsidRPr="00FF5819" w:rsidRDefault="00FF5819" w:rsidP="00FF5819">
      <w:pPr>
        <w:jc w:val="center"/>
        <w:rPr>
          <w:rFonts w:ascii="Times New Roman" w:hAnsi="Times New Roman" w:cs="Times New Roman"/>
          <w:b/>
          <w:bCs/>
          <w:sz w:val="24"/>
          <w:szCs w:val="24"/>
          <w:lang w:val="uk-UA"/>
        </w:rPr>
      </w:pPr>
      <w:bookmarkStart w:id="1" w:name="2"/>
      <w:bookmarkEnd w:id="1"/>
      <w:r w:rsidRPr="00FF5819">
        <w:rPr>
          <w:rFonts w:ascii="Times New Roman" w:hAnsi="Times New Roman" w:cs="Times New Roman"/>
          <w:b/>
          <w:bCs/>
          <w:sz w:val="24"/>
          <w:szCs w:val="24"/>
          <w:lang w:val="uk-UA"/>
        </w:rPr>
        <w:t>ПОСТАНОВА</w:t>
      </w:r>
    </w:p>
    <w:p w:rsidR="00FF5819" w:rsidRPr="00FF5819" w:rsidRDefault="00FF5819" w:rsidP="00FF5819">
      <w:pPr>
        <w:jc w:val="center"/>
        <w:rPr>
          <w:rFonts w:ascii="Times New Roman" w:hAnsi="Times New Roman" w:cs="Times New Roman"/>
          <w:sz w:val="24"/>
          <w:szCs w:val="24"/>
          <w:lang w:val="uk-UA"/>
        </w:rPr>
      </w:pPr>
      <w:bookmarkStart w:id="2" w:name="3"/>
      <w:bookmarkEnd w:id="2"/>
      <w:r w:rsidRPr="00FF5819">
        <w:rPr>
          <w:rFonts w:ascii="Times New Roman" w:hAnsi="Times New Roman" w:cs="Times New Roman"/>
          <w:b/>
          <w:sz w:val="24"/>
          <w:szCs w:val="24"/>
          <w:lang w:val="uk-UA"/>
        </w:rPr>
        <w:t>10.08.2022</w:t>
      </w:r>
      <w:r w:rsidRPr="00FF5819">
        <w:rPr>
          <w:rFonts w:ascii="Times New Roman" w:hAnsi="Times New Roman" w:cs="Times New Roman"/>
          <w:b/>
          <w:sz w:val="24"/>
          <w:szCs w:val="24"/>
          <w:lang w:val="uk-UA"/>
        </w:rPr>
        <w:t xml:space="preserve">  </w:t>
      </w:r>
      <w:r w:rsidRPr="00FF5819">
        <w:rPr>
          <w:rFonts w:ascii="Times New Roman" w:hAnsi="Times New Roman" w:cs="Times New Roman"/>
          <w:b/>
          <w:sz w:val="24"/>
          <w:szCs w:val="24"/>
          <w:lang w:val="uk-UA"/>
        </w:rPr>
        <w:t>м. Київ</w:t>
      </w:r>
      <w:r w:rsidRPr="00FF5819">
        <w:rPr>
          <w:rFonts w:ascii="Times New Roman" w:hAnsi="Times New Roman" w:cs="Times New Roman"/>
          <w:b/>
          <w:sz w:val="24"/>
          <w:szCs w:val="24"/>
          <w:lang w:val="uk-UA"/>
        </w:rPr>
        <w:t xml:space="preserve">  </w:t>
      </w:r>
      <w:r w:rsidRPr="00FF5819">
        <w:rPr>
          <w:rFonts w:ascii="Times New Roman" w:hAnsi="Times New Roman" w:cs="Times New Roman"/>
          <w:b/>
          <w:sz w:val="24"/>
          <w:szCs w:val="24"/>
          <w:lang w:val="uk-UA"/>
        </w:rPr>
        <w:t>N 140</w:t>
      </w:r>
      <w:r w:rsidRPr="00FF5819">
        <w:rPr>
          <w:rFonts w:ascii="Times New Roman" w:hAnsi="Times New Roman" w:cs="Times New Roman"/>
          <w:b/>
          <w:sz w:val="24"/>
          <w:szCs w:val="24"/>
          <w:lang w:val="uk-UA"/>
        </w:rPr>
        <w:t xml:space="preserve"> </w:t>
      </w:r>
      <w:r w:rsidRPr="00FF5819">
        <w:rPr>
          <w:rFonts w:ascii="Times New Roman" w:hAnsi="Times New Roman" w:cs="Times New Roman"/>
          <w:sz w:val="24"/>
          <w:szCs w:val="24"/>
          <w:lang w:val="uk-UA"/>
        </w:rPr>
        <w:br/>
      </w:r>
    </w:p>
    <w:p w:rsidR="00FF5819" w:rsidRPr="00FF5819" w:rsidRDefault="00FF5819" w:rsidP="00FF5819">
      <w:pPr>
        <w:jc w:val="right"/>
        <w:rPr>
          <w:rFonts w:ascii="Times New Roman" w:hAnsi="Times New Roman" w:cs="Times New Roman"/>
          <w:b/>
          <w:sz w:val="24"/>
          <w:szCs w:val="24"/>
          <w:lang w:val="uk-UA"/>
        </w:rPr>
      </w:pPr>
      <w:r w:rsidRPr="00FF5819">
        <w:rPr>
          <w:rFonts w:ascii="Times New Roman" w:hAnsi="Times New Roman" w:cs="Times New Roman"/>
          <w:b/>
          <w:sz w:val="24"/>
          <w:szCs w:val="24"/>
          <w:lang w:val="uk-UA"/>
        </w:rPr>
        <w:t>Зареєстровано в Міністерстві юстиції України</w:t>
      </w:r>
      <w:r w:rsidRPr="00FF5819">
        <w:rPr>
          <w:rFonts w:ascii="Times New Roman" w:hAnsi="Times New Roman" w:cs="Times New Roman"/>
          <w:sz w:val="24"/>
          <w:szCs w:val="24"/>
          <w:lang w:val="uk-UA"/>
        </w:rPr>
        <w:br/>
      </w:r>
      <w:r w:rsidRPr="00FF5819">
        <w:rPr>
          <w:rFonts w:ascii="Times New Roman" w:hAnsi="Times New Roman" w:cs="Times New Roman"/>
          <w:b/>
          <w:sz w:val="24"/>
          <w:szCs w:val="24"/>
          <w:lang w:val="uk-UA"/>
        </w:rPr>
        <w:t>13 вересня 2022 р. за N 1047/38383</w:t>
      </w:r>
    </w:p>
    <w:p w:rsidR="00FF5819" w:rsidRPr="00FF5819" w:rsidRDefault="00FF5819" w:rsidP="00FF5819">
      <w:pPr>
        <w:jc w:val="right"/>
        <w:rPr>
          <w:rFonts w:ascii="Times New Roman" w:hAnsi="Times New Roman" w:cs="Times New Roman"/>
          <w:sz w:val="24"/>
          <w:szCs w:val="24"/>
          <w:lang w:val="uk-UA"/>
        </w:rPr>
      </w:pPr>
    </w:p>
    <w:p w:rsidR="00FF5819" w:rsidRPr="00FF5819" w:rsidRDefault="00FF5819" w:rsidP="00FF5819">
      <w:pPr>
        <w:jc w:val="center"/>
        <w:rPr>
          <w:rFonts w:ascii="Times New Roman" w:hAnsi="Times New Roman" w:cs="Times New Roman"/>
          <w:b/>
          <w:bCs/>
          <w:sz w:val="24"/>
          <w:szCs w:val="24"/>
          <w:lang w:val="uk-UA"/>
        </w:rPr>
      </w:pPr>
      <w:bookmarkStart w:id="3" w:name="7"/>
      <w:bookmarkStart w:id="4" w:name="_GoBack"/>
      <w:bookmarkEnd w:id="3"/>
      <w:r w:rsidRPr="00FF5819">
        <w:rPr>
          <w:rFonts w:ascii="Times New Roman" w:hAnsi="Times New Roman" w:cs="Times New Roman"/>
          <w:b/>
          <w:bCs/>
          <w:sz w:val="24"/>
          <w:szCs w:val="24"/>
          <w:lang w:val="uk-UA"/>
        </w:rPr>
        <w:t>Про затвердження Правил взаємоз'єднання електронних комунікаційних мереж</w:t>
      </w:r>
      <w:bookmarkEnd w:id="4"/>
    </w:p>
    <w:p w:rsidR="00FF5819" w:rsidRPr="00FF5819" w:rsidRDefault="00FF5819" w:rsidP="00FF5819">
      <w:pPr>
        <w:spacing w:after="0"/>
        <w:jc w:val="both"/>
        <w:rPr>
          <w:rFonts w:ascii="Times New Roman" w:hAnsi="Times New Roman" w:cs="Times New Roman"/>
          <w:sz w:val="24"/>
          <w:szCs w:val="24"/>
          <w:lang w:val="uk-UA"/>
        </w:rPr>
      </w:pPr>
      <w:bookmarkStart w:id="5" w:name="8"/>
      <w:bookmarkEnd w:id="5"/>
      <w:r w:rsidRPr="00FF5819">
        <w:rPr>
          <w:rFonts w:ascii="Times New Roman" w:hAnsi="Times New Roman" w:cs="Times New Roman"/>
          <w:sz w:val="24"/>
          <w:szCs w:val="24"/>
          <w:lang w:val="uk-UA"/>
        </w:rPr>
        <w:t>Відповідно до статті 33 Закону України "Про електронні комунікації" та підпункту "в" пункту 10 частини четвертої статті 4 Закону України "Про Національну комісію, що здійснює державне регулювання у сферах електронних комунікацій, радіочастотного спектра та надання послуг поштового зв'язку", Національна комісія, що здійснює державне регулювання у сферах електронних комунікацій, радіочастотного спектра та надання послуг поштового зв'язку,</w:t>
      </w:r>
    </w:p>
    <w:p w:rsidR="00FF5819" w:rsidRPr="00FF5819" w:rsidRDefault="00FF5819" w:rsidP="00FF5819">
      <w:pPr>
        <w:spacing w:after="0"/>
        <w:jc w:val="both"/>
        <w:rPr>
          <w:rFonts w:ascii="Times New Roman" w:hAnsi="Times New Roman" w:cs="Times New Roman"/>
          <w:sz w:val="24"/>
          <w:szCs w:val="24"/>
          <w:lang w:val="uk-UA"/>
        </w:rPr>
      </w:pPr>
    </w:p>
    <w:p w:rsidR="00FF5819" w:rsidRPr="00FF5819" w:rsidRDefault="00FF5819" w:rsidP="00FF5819">
      <w:pPr>
        <w:spacing w:after="0"/>
        <w:jc w:val="both"/>
        <w:rPr>
          <w:rFonts w:ascii="Times New Roman" w:hAnsi="Times New Roman" w:cs="Times New Roman"/>
          <w:b/>
          <w:sz w:val="24"/>
          <w:szCs w:val="24"/>
          <w:lang w:val="uk-UA"/>
        </w:rPr>
      </w:pPr>
      <w:bookmarkStart w:id="6" w:name="9"/>
      <w:bookmarkEnd w:id="6"/>
      <w:r w:rsidRPr="00FF5819">
        <w:rPr>
          <w:rFonts w:ascii="Times New Roman" w:hAnsi="Times New Roman" w:cs="Times New Roman"/>
          <w:b/>
          <w:sz w:val="24"/>
          <w:szCs w:val="24"/>
          <w:lang w:val="uk-UA"/>
        </w:rPr>
        <w:t>ПОСТАНОВЛЯЄ:</w:t>
      </w:r>
    </w:p>
    <w:p w:rsidR="00FF5819" w:rsidRPr="00FF5819" w:rsidRDefault="00FF5819" w:rsidP="00FF5819">
      <w:pPr>
        <w:spacing w:after="0"/>
        <w:jc w:val="both"/>
        <w:rPr>
          <w:rFonts w:ascii="Times New Roman" w:hAnsi="Times New Roman" w:cs="Times New Roman"/>
          <w:sz w:val="24"/>
          <w:szCs w:val="24"/>
          <w:lang w:val="uk-UA"/>
        </w:rPr>
      </w:pPr>
    </w:p>
    <w:p w:rsidR="00FF5819" w:rsidRPr="00FF5819" w:rsidRDefault="00FF5819" w:rsidP="00FF5819">
      <w:pPr>
        <w:spacing w:after="0"/>
        <w:jc w:val="both"/>
        <w:rPr>
          <w:rFonts w:ascii="Times New Roman" w:hAnsi="Times New Roman" w:cs="Times New Roman"/>
          <w:sz w:val="24"/>
          <w:szCs w:val="24"/>
          <w:lang w:val="uk-UA"/>
        </w:rPr>
      </w:pPr>
      <w:bookmarkStart w:id="7" w:name="10"/>
      <w:bookmarkEnd w:id="7"/>
      <w:r w:rsidRPr="00FF5819">
        <w:rPr>
          <w:rFonts w:ascii="Times New Roman" w:hAnsi="Times New Roman" w:cs="Times New Roman"/>
          <w:sz w:val="24"/>
          <w:szCs w:val="24"/>
          <w:lang w:val="uk-UA"/>
        </w:rPr>
        <w:t>1. Затвердити Правила взаємоз'єднання електронних комунікаційних мереж, що додаються.</w:t>
      </w:r>
    </w:p>
    <w:p w:rsidR="00FF5819" w:rsidRPr="00FF5819" w:rsidRDefault="00FF5819" w:rsidP="00FF5819">
      <w:pPr>
        <w:spacing w:after="0"/>
        <w:jc w:val="both"/>
        <w:rPr>
          <w:rFonts w:ascii="Times New Roman" w:hAnsi="Times New Roman" w:cs="Times New Roman"/>
          <w:sz w:val="24"/>
          <w:szCs w:val="24"/>
          <w:lang w:val="uk-UA"/>
        </w:rPr>
      </w:pPr>
      <w:bookmarkStart w:id="8" w:name="11"/>
      <w:bookmarkEnd w:id="8"/>
      <w:r w:rsidRPr="00FF5819">
        <w:rPr>
          <w:rFonts w:ascii="Times New Roman" w:hAnsi="Times New Roman" w:cs="Times New Roman"/>
          <w:sz w:val="24"/>
          <w:szCs w:val="24"/>
          <w:lang w:val="uk-UA"/>
        </w:rPr>
        <w:t>2. Визнати таким, що втратило чинність, рішення Національної комісії з питань регулювання зв'язку України від 08 грудня 2005 року N 155 "Про затвердження Правил взаємоз'єднання телекомунікаційних мереж загального користування", зареєстроване в Міністерстві юстиції України 27 січня 2006 року за N 71/11945.</w:t>
      </w:r>
    </w:p>
    <w:p w:rsidR="00FF5819" w:rsidRPr="00FF5819" w:rsidRDefault="00FF5819" w:rsidP="00FF5819">
      <w:pPr>
        <w:spacing w:after="0"/>
        <w:jc w:val="both"/>
        <w:rPr>
          <w:rFonts w:ascii="Times New Roman" w:hAnsi="Times New Roman" w:cs="Times New Roman"/>
          <w:sz w:val="24"/>
          <w:szCs w:val="24"/>
          <w:lang w:val="uk-UA"/>
        </w:rPr>
      </w:pPr>
      <w:bookmarkStart w:id="9" w:name="12"/>
      <w:bookmarkEnd w:id="9"/>
      <w:r w:rsidRPr="00FF5819">
        <w:rPr>
          <w:rFonts w:ascii="Times New Roman" w:hAnsi="Times New Roman" w:cs="Times New Roman"/>
          <w:sz w:val="24"/>
          <w:szCs w:val="24"/>
          <w:lang w:val="uk-UA"/>
        </w:rPr>
        <w:t>3. Департаменту зв'язку в установленому законодавством порядку подати цю постанову на державну реєстрацію до Міністерства юстиції України.</w:t>
      </w:r>
    </w:p>
    <w:p w:rsidR="00FF5819" w:rsidRPr="00FF5819" w:rsidRDefault="00FF5819" w:rsidP="00FF5819">
      <w:pPr>
        <w:spacing w:after="0"/>
        <w:jc w:val="both"/>
        <w:rPr>
          <w:rFonts w:ascii="Times New Roman" w:hAnsi="Times New Roman" w:cs="Times New Roman"/>
          <w:sz w:val="24"/>
          <w:szCs w:val="24"/>
          <w:lang w:val="uk-UA"/>
        </w:rPr>
      </w:pPr>
      <w:bookmarkStart w:id="10" w:name="13"/>
      <w:bookmarkEnd w:id="10"/>
      <w:r w:rsidRPr="00FF5819">
        <w:rPr>
          <w:rFonts w:ascii="Times New Roman" w:hAnsi="Times New Roman" w:cs="Times New Roman"/>
          <w:sz w:val="24"/>
          <w:szCs w:val="24"/>
          <w:lang w:val="uk-UA"/>
        </w:rPr>
        <w:t>4. Ця постанова набирає чинності з дня її офіційного опублікування.</w:t>
      </w:r>
    </w:p>
    <w:p w:rsidR="00FF5819" w:rsidRPr="00FF5819" w:rsidRDefault="00FF5819" w:rsidP="00FF5819">
      <w:pPr>
        <w:spacing w:after="0"/>
        <w:jc w:val="both"/>
        <w:rPr>
          <w:rFonts w:ascii="Times New Roman" w:hAnsi="Times New Roman" w:cs="Times New Roman"/>
          <w:sz w:val="24"/>
          <w:szCs w:val="24"/>
          <w:lang w:val="uk-UA"/>
        </w:rPr>
      </w:pPr>
      <w:bookmarkStart w:id="11" w:name="14"/>
      <w:bookmarkEnd w:id="11"/>
      <w:r w:rsidRPr="00FF5819">
        <w:rPr>
          <w:rFonts w:ascii="Times New Roman" w:hAnsi="Times New Roman" w:cs="Times New Roman"/>
          <w:sz w:val="24"/>
          <w:szCs w:val="24"/>
          <w:lang w:val="uk-UA"/>
        </w:rPr>
        <w:t xml:space="preserve"> </w:t>
      </w:r>
    </w:p>
    <w:p w:rsidR="00FF5819" w:rsidRPr="00FF5819" w:rsidRDefault="00FF5819" w:rsidP="00FF5819">
      <w:pPr>
        <w:spacing w:after="0"/>
        <w:jc w:val="both"/>
        <w:rPr>
          <w:rFonts w:ascii="Times New Roman" w:hAnsi="Times New Roman" w:cs="Times New Roman"/>
          <w:sz w:val="24"/>
          <w:szCs w:val="24"/>
          <w:lang w:val="uk-UA"/>
        </w:rPr>
      </w:pPr>
    </w:p>
    <w:p w:rsidR="00FF5819" w:rsidRPr="00FF5819" w:rsidRDefault="00FF5819" w:rsidP="00FF5819">
      <w:pPr>
        <w:spacing w:after="0"/>
        <w:jc w:val="both"/>
        <w:rPr>
          <w:rFonts w:ascii="Times New Roman" w:hAnsi="Times New Roman" w:cs="Times New Roman"/>
          <w:sz w:val="24"/>
          <w:szCs w:val="24"/>
          <w:lang w:val="uk-UA"/>
        </w:rPr>
      </w:pPr>
    </w:p>
    <w:p w:rsidR="00FF5819" w:rsidRPr="00FF5819" w:rsidRDefault="00FF5819" w:rsidP="00FF5819">
      <w:pPr>
        <w:spacing w:after="0"/>
        <w:jc w:val="both"/>
        <w:rPr>
          <w:rFonts w:ascii="Times New Roman" w:hAnsi="Times New Roman" w:cs="Times New Roman"/>
          <w:sz w:val="24"/>
          <w:szCs w:val="24"/>
          <w:lang w:val="uk-UA"/>
        </w:rPr>
      </w:pPr>
      <w:bookmarkStart w:id="12" w:name="15"/>
      <w:bookmarkEnd w:id="12"/>
      <w:r w:rsidRPr="00FF5819">
        <w:rPr>
          <w:rFonts w:ascii="Times New Roman" w:hAnsi="Times New Roman" w:cs="Times New Roman"/>
          <w:b/>
          <w:sz w:val="24"/>
          <w:szCs w:val="24"/>
          <w:lang w:val="uk-UA"/>
        </w:rPr>
        <w:t>Голова</w:t>
      </w:r>
      <w:r w:rsidRPr="00FF5819">
        <w:rPr>
          <w:rFonts w:ascii="Times New Roman" w:hAnsi="Times New Roman" w:cs="Times New Roman"/>
          <w:b/>
          <w:sz w:val="24"/>
          <w:szCs w:val="24"/>
          <w:lang w:val="uk-UA"/>
        </w:rPr>
        <w:t xml:space="preserve">               Олександр </w:t>
      </w:r>
      <w:r w:rsidRPr="00FF5819">
        <w:rPr>
          <w:rFonts w:ascii="Times New Roman" w:hAnsi="Times New Roman" w:cs="Times New Roman"/>
          <w:b/>
          <w:sz w:val="24"/>
          <w:szCs w:val="24"/>
          <w:lang w:val="uk-UA"/>
        </w:rPr>
        <w:t>ЖИВОТОВСЬКИЙ</w:t>
      </w:r>
      <w:r w:rsidRPr="00FF5819">
        <w:rPr>
          <w:rFonts w:ascii="Times New Roman" w:hAnsi="Times New Roman" w:cs="Times New Roman"/>
          <w:sz w:val="24"/>
          <w:szCs w:val="24"/>
          <w:lang w:val="uk-UA"/>
        </w:rPr>
        <w:br/>
      </w:r>
    </w:p>
    <w:p w:rsidR="00FF5819" w:rsidRPr="00FF5819" w:rsidRDefault="00FF5819" w:rsidP="00FF5819">
      <w:pPr>
        <w:spacing w:after="0"/>
        <w:jc w:val="both"/>
        <w:rPr>
          <w:rFonts w:ascii="Times New Roman" w:hAnsi="Times New Roman" w:cs="Times New Roman"/>
          <w:sz w:val="24"/>
          <w:szCs w:val="24"/>
          <w:lang w:val="uk-UA"/>
        </w:rPr>
      </w:pPr>
      <w:r w:rsidRPr="00FF5819">
        <w:rPr>
          <w:rFonts w:ascii="Times New Roman" w:hAnsi="Times New Roman" w:cs="Times New Roman"/>
          <w:sz w:val="24"/>
          <w:szCs w:val="24"/>
          <w:lang w:val="uk-UA"/>
        </w:rPr>
        <w:t xml:space="preserve"> </w:t>
      </w:r>
    </w:p>
    <w:p w:rsidR="00FF5819" w:rsidRPr="00FF5819" w:rsidRDefault="00FF5819" w:rsidP="00FF5819">
      <w:pPr>
        <w:spacing w:after="0"/>
        <w:jc w:val="right"/>
        <w:rPr>
          <w:rFonts w:ascii="Times New Roman" w:hAnsi="Times New Roman" w:cs="Times New Roman"/>
          <w:sz w:val="24"/>
          <w:szCs w:val="24"/>
          <w:lang w:val="uk-UA"/>
        </w:rPr>
      </w:pPr>
      <w:bookmarkStart w:id="13" w:name="18"/>
      <w:bookmarkEnd w:id="13"/>
    </w:p>
    <w:p w:rsidR="00FF5819" w:rsidRPr="00FF5819" w:rsidRDefault="00FF5819" w:rsidP="00FF5819">
      <w:pPr>
        <w:spacing w:after="0"/>
        <w:jc w:val="right"/>
        <w:rPr>
          <w:rFonts w:ascii="Times New Roman" w:hAnsi="Times New Roman" w:cs="Times New Roman"/>
          <w:sz w:val="24"/>
          <w:szCs w:val="24"/>
          <w:lang w:val="uk-UA"/>
        </w:rPr>
      </w:pPr>
    </w:p>
    <w:p w:rsidR="00FF5819" w:rsidRPr="00FF5819" w:rsidRDefault="00FF5819" w:rsidP="00FF5819">
      <w:pPr>
        <w:spacing w:after="0"/>
        <w:jc w:val="right"/>
        <w:rPr>
          <w:rFonts w:ascii="Times New Roman" w:hAnsi="Times New Roman" w:cs="Times New Roman"/>
          <w:sz w:val="24"/>
          <w:szCs w:val="24"/>
          <w:lang w:val="uk-UA"/>
        </w:rPr>
      </w:pPr>
    </w:p>
    <w:p w:rsidR="00FF5819" w:rsidRPr="00FF5819" w:rsidRDefault="00FF5819" w:rsidP="00FF5819">
      <w:pPr>
        <w:spacing w:after="0"/>
        <w:jc w:val="right"/>
        <w:rPr>
          <w:rFonts w:ascii="Times New Roman" w:hAnsi="Times New Roman" w:cs="Times New Roman"/>
          <w:sz w:val="24"/>
          <w:szCs w:val="24"/>
          <w:lang w:val="uk-UA"/>
        </w:rPr>
      </w:pPr>
    </w:p>
    <w:p w:rsidR="00FF5819" w:rsidRPr="00FF5819" w:rsidRDefault="00FF5819" w:rsidP="00FF5819">
      <w:pPr>
        <w:spacing w:after="0"/>
        <w:jc w:val="right"/>
        <w:rPr>
          <w:rFonts w:ascii="Times New Roman" w:hAnsi="Times New Roman" w:cs="Times New Roman"/>
          <w:sz w:val="24"/>
          <w:szCs w:val="24"/>
          <w:lang w:val="uk-UA"/>
        </w:rPr>
      </w:pPr>
    </w:p>
    <w:p w:rsidR="00FF5819" w:rsidRPr="00FF5819" w:rsidRDefault="00FF5819" w:rsidP="00FF5819">
      <w:pPr>
        <w:spacing w:after="0"/>
        <w:jc w:val="right"/>
        <w:rPr>
          <w:rFonts w:ascii="Times New Roman" w:hAnsi="Times New Roman" w:cs="Times New Roman"/>
          <w:sz w:val="24"/>
          <w:szCs w:val="24"/>
          <w:lang w:val="uk-UA"/>
        </w:rPr>
      </w:pPr>
    </w:p>
    <w:p w:rsidR="00FF5819" w:rsidRPr="00FF5819" w:rsidRDefault="00FF5819" w:rsidP="00FF5819">
      <w:pPr>
        <w:spacing w:after="0"/>
        <w:jc w:val="right"/>
        <w:rPr>
          <w:rFonts w:ascii="Times New Roman" w:hAnsi="Times New Roman" w:cs="Times New Roman"/>
          <w:sz w:val="24"/>
          <w:szCs w:val="24"/>
          <w:lang w:val="uk-UA"/>
        </w:rPr>
      </w:pPr>
    </w:p>
    <w:p w:rsidR="00FF5819" w:rsidRPr="00FF5819" w:rsidRDefault="00FF5819" w:rsidP="00FF5819">
      <w:pPr>
        <w:spacing w:after="0"/>
        <w:jc w:val="right"/>
        <w:rPr>
          <w:rFonts w:ascii="Times New Roman" w:hAnsi="Times New Roman" w:cs="Times New Roman"/>
          <w:sz w:val="24"/>
          <w:szCs w:val="24"/>
          <w:lang w:val="uk-UA"/>
        </w:rPr>
      </w:pPr>
    </w:p>
    <w:p w:rsidR="00FF5819" w:rsidRPr="00FF5819" w:rsidRDefault="00FF5819" w:rsidP="00FF5819">
      <w:pPr>
        <w:spacing w:after="0"/>
        <w:jc w:val="right"/>
        <w:rPr>
          <w:rFonts w:ascii="Times New Roman" w:hAnsi="Times New Roman" w:cs="Times New Roman"/>
          <w:sz w:val="24"/>
          <w:szCs w:val="24"/>
          <w:lang w:val="uk-UA"/>
        </w:rPr>
      </w:pPr>
      <w:r w:rsidRPr="00FF5819">
        <w:rPr>
          <w:rFonts w:ascii="Times New Roman" w:hAnsi="Times New Roman" w:cs="Times New Roman"/>
          <w:sz w:val="24"/>
          <w:szCs w:val="24"/>
          <w:lang w:val="uk-UA"/>
        </w:rPr>
        <w:lastRenderedPageBreak/>
        <w:t>ЗАТВЕРДЖЕНО</w:t>
      </w:r>
      <w:r w:rsidRPr="00FF5819">
        <w:rPr>
          <w:rFonts w:ascii="Times New Roman" w:hAnsi="Times New Roman" w:cs="Times New Roman"/>
          <w:sz w:val="24"/>
          <w:szCs w:val="24"/>
          <w:lang w:val="uk-UA"/>
        </w:rPr>
        <w:br/>
        <w:t>Постанова Національної комісії, що здійснює державне регулювання у сферах електронних комунікацій, радіочастотного спектра та надання послуг поштового зв'язку</w:t>
      </w:r>
      <w:r w:rsidRPr="00FF5819">
        <w:rPr>
          <w:rFonts w:ascii="Times New Roman" w:hAnsi="Times New Roman" w:cs="Times New Roman"/>
          <w:sz w:val="24"/>
          <w:szCs w:val="24"/>
          <w:lang w:val="uk-UA"/>
        </w:rPr>
        <w:br/>
        <w:t>10 серпня 2022 року N 140</w:t>
      </w:r>
    </w:p>
    <w:p w:rsidR="00FF5819" w:rsidRPr="00FF5819" w:rsidRDefault="00FF5819" w:rsidP="00FF5819">
      <w:pPr>
        <w:spacing w:after="0"/>
        <w:jc w:val="center"/>
        <w:rPr>
          <w:rFonts w:ascii="Times New Roman" w:hAnsi="Times New Roman" w:cs="Times New Roman"/>
          <w:b/>
          <w:bCs/>
          <w:sz w:val="24"/>
          <w:szCs w:val="24"/>
          <w:lang w:val="uk-UA"/>
        </w:rPr>
      </w:pPr>
      <w:bookmarkStart w:id="14" w:name="19"/>
      <w:bookmarkEnd w:id="14"/>
      <w:r w:rsidRPr="00FF5819">
        <w:rPr>
          <w:rFonts w:ascii="Times New Roman" w:hAnsi="Times New Roman" w:cs="Times New Roman"/>
          <w:b/>
          <w:bCs/>
          <w:sz w:val="24"/>
          <w:szCs w:val="24"/>
          <w:lang w:val="uk-UA"/>
        </w:rPr>
        <w:t>ПРАВИЛА</w:t>
      </w:r>
      <w:r w:rsidRPr="00FF5819">
        <w:rPr>
          <w:rFonts w:ascii="Times New Roman" w:hAnsi="Times New Roman" w:cs="Times New Roman"/>
          <w:b/>
          <w:bCs/>
          <w:sz w:val="24"/>
          <w:szCs w:val="24"/>
          <w:lang w:val="uk-UA"/>
        </w:rPr>
        <w:br/>
        <w:t>взаємоз'єднання електронних комунікаційних мереж</w:t>
      </w:r>
    </w:p>
    <w:p w:rsidR="00FF5819" w:rsidRPr="00FF5819" w:rsidRDefault="00FF5819" w:rsidP="00FF5819">
      <w:pPr>
        <w:spacing w:after="0"/>
        <w:jc w:val="both"/>
        <w:rPr>
          <w:rFonts w:ascii="Times New Roman" w:hAnsi="Times New Roman" w:cs="Times New Roman"/>
          <w:b/>
          <w:bCs/>
          <w:sz w:val="24"/>
          <w:szCs w:val="24"/>
          <w:lang w:val="uk-UA"/>
        </w:rPr>
      </w:pPr>
      <w:bookmarkStart w:id="15" w:name="20"/>
      <w:bookmarkEnd w:id="15"/>
    </w:p>
    <w:p w:rsidR="00FF5819" w:rsidRPr="00FF5819" w:rsidRDefault="00FF5819" w:rsidP="00FF5819">
      <w:pPr>
        <w:spacing w:after="0"/>
        <w:jc w:val="both"/>
        <w:rPr>
          <w:rFonts w:ascii="Times New Roman" w:hAnsi="Times New Roman" w:cs="Times New Roman"/>
          <w:b/>
          <w:bCs/>
          <w:sz w:val="24"/>
          <w:szCs w:val="24"/>
          <w:lang w:val="uk-UA"/>
        </w:rPr>
      </w:pPr>
      <w:r w:rsidRPr="00FF5819">
        <w:rPr>
          <w:rFonts w:ascii="Times New Roman" w:hAnsi="Times New Roman" w:cs="Times New Roman"/>
          <w:b/>
          <w:bCs/>
          <w:sz w:val="24"/>
          <w:szCs w:val="24"/>
          <w:lang w:val="uk-UA"/>
        </w:rPr>
        <w:t>I. Загальні положення</w:t>
      </w:r>
    </w:p>
    <w:p w:rsidR="00FF5819" w:rsidRPr="00FF5819" w:rsidRDefault="00FF5819" w:rsidP="00FF5819">
      <w:pPr>
        <w:spacing w:after="0"/>
        <w:jc w:val="both"/>
        <w:rPr>
          <w:rFonts w:ascii="Times New Roman" w:hAnsi="Times New Roman" w:cs="Times New Roman"/>
          <w:sz w:val="24"/>
          <w:szCs w:val="24"/>
          <w:lang w:val="uk-UA"/>
        </w:rPr>
      </w:pPr>
      <w:bookmarkStart w:id="16" w:name="21"/>
      <w:bookmarkEnd w:id="16"/>
      <w:r w:rsidRPr="00FF5819">
        <w:rPr>
          <w:rFonts w:ascii="Times New Roman" w:hAnsi="Times New Roman" w:cs="Times New Roman"/>
          <w:sz w:val="24"/>
          <w:szCs w:val="24"/>
          <w:lang w:val="uk-UA"/>
        </w:rPr>
        <w:t>1. Ці Правила:</w:t>
      </w:r>
    </w:p>
    <w:p w:rsidR="00FF5819" w:rsidRPr="00FF5819" w:rsidRDefault="00FF5819" w:rsidP="00FF5819">
      <w:pPr>
        <w:spacing w:after="0"/>
        <w:jc w:val="both"/>
        <w:rPr>
          <w:rFonts w:ascii="Times New Roman" w:hAnsi="Times New Roman" w:cs="Times New Roman"/>
          <w:sz w:val="24"/>
          <w:szCs w:val="24"/>
          <w:lang w:val="uk-UA"/>
        </w:rPr>
      </w:pPr>
      <w:bookmarkStart w:id="17" w:name="22"/>
      <w:bookmarkEnd w:id="17"/>
      <w:r w:rsidRPr="00FF5819">
        <w:rPr>
          <w:rFonts w:ascii="Times New Roman" w:hAnsi="Times New Roman" w:cs="Times New Roman"/>
          <w:sz w:val="24"/>
          <w:szCs w:val="24"/>
          <w:lang w:val="uk-UA"/>
        </w:rPr>
        <w:t>визначають організаційні, технічні та економічні умови взаємоз'єднання електронних комунікаційних мереж постачальників електронних комунікаційних мереж та/або послуг (операторів), що є сторонами взаємоз'єднання мереж, при наданні послуг міжособистісних електронних комунікацій з використанням нумерації, які мають намір взаємоз'єднати або вже взаємоз'єднали свої електронні комунікаційні мережі, які функціонують у складі електронної комунікаційної мережі загального користування (далі - ЕКМЗК);</w:t>
      </w:r>
    </w:p>
    <w:p w:rsidR="00FF5819" w:rsidRPr="00FF5819" w:rsidRDefault="00FF5819" w:rsidP="00FF5819">
      <w:pPr>
        <w:spacing w:after="0"/>
        <w:jc w:val="both"/>
        <w:rPr>
          <w:rFonts w:ascii="Times New Roman" w:hAnsi="Times New Roman" w:cs="Times New Roman"/>
          <w:sz w:val="24"/>
          <w:szCs w:val="24"/>
          <w:lang w:val="uk-UA"/>
        </w:rPr>
      </w:pPr>
      <w:bookmarkStart w:id="18" w:name="23"/>
      <w:bookmarkEnd w:id="18"/>
      <w:r w:rsidRPr="00FF5819">
        <w:rPr>
          <w:rFonts w:ascii="Times New Roman" w:hAnsi="Times New Roman" w:cs="Times New Roman"/>
          <w:sz w:val="24"/>
          <w:szCs w:val="24"/>
          <w:lang w:val="uk-UA"/>
        </w:rPr>
        <w:t>встановлюють основні вимоги до договорів про взаємоз'єднання електронних комунікаційних мереж.</w:t>
      </w:r>
    </w:p>
    <w:p w:rsidR="00FF5819" w:rsidRPr="00FF5819" w:rsidRDefault="00FF5819" w:rsidP="00FF5819">
      <w:pPr>
        <w:spacing w:after="0"/>
        <w:jc w:val="both"/>
        <w:rPr>
          <w:rFonts w:ascii="Times New Roman" w:hAnsi="Times New Roman" w:cs="Times New Roman"/>
          <w:sz w:val="24"/>
          <w:szCs w:val="24"/>
          <w:lang w:val="uk-UA"/>
        </w:rPr>
      </w:pPr>
      <w:bookmarkStart w:id="19" w:name="24"/>
      <w:bookmarkEnd w:id="19"/>
      <w:r w:rsidRPr="00FF5819">
        <w:rPr>
          <w:rFonts w:ascii="Times New Roman" w:hAnsi="Times New Roman" w:cs="Times New Roman"/>
          <w:sz w:val="24"/>
          <w:szCs w:val="24"/>
          <w:lang w:val="uk-UA"/>
        </w:rPr>
        <w:t>2. У цих Правилах терміни вживаються у таких значеннях:</w:t>
      </w:r>
    </w:p>
    <w:p w:rsidR="00FF5819" w:rsidRPr="00FF5819" w:rsidRDefault="00FF5819" w:rsidP="00FF5819">
      <w:pPr>
        <w:spacing w:after="0"/>
        <w:jc w:val="both"/>
        <w:rPr>
          <w:rFonts w:ascii="Times New Roman" w:hAnsi="Times New Roman" w:cs="Times New Roman"/>
          <w:sz w:val="24"/>
          <w:szCs w:val="24"/>
          <w:lang w:val="uk-UA"/>
        </w:rPr>
      </w:pPr>
      <w:bookmarkStart w:id="20" w:name="25"/>
      <w:bookmarkEnd w:id="20"/>
      <w:r w:rsidRPr="00FF5819">
        <w:rPr>
          <w:rFonts w:ascii="Times New Roman" w:hAnsi="Times New Roman" w:cs="Times New Roman"/>
          <w:sz w:val="24"/>
          <w:szCs w:val="24"/>
          <w:lang w:val="uk-UA"/>
        </w:rPr>
        <w:t>договір про взаємоз'єднання електронних комунікаційних мереж - двосторонній правочин між постачальниками електронних комунікаційних мереж та/або послуг, предметом якого є організаційні, технічні та економічні умови взаємоз'єднання, передбачені цими Правилами та законодавством;</w:t>
      </w:r>
    </w:p>
    <w:p w:rsidR="00FF5819" w:rsidRPr="00FF5819" w:rsidRDefault="00FF5819" w:rsidP="00FF5819">
      <w:pPr>
        <w:spacing w:after="0"/>
        <w:jc w:val="both"/>
        <w:rPr>
          <w:rFonts w:ascii="Times New Roman" w:hAnsi="Times New Roman" w:cs="Times New Roman"/>
          <w:sz w:val="24"/>
          <w:szCs w:val="24"/>
          <w:lang w:val="uk-UA"/>
        </w:rPr>
      </w:pPr>
      <w:bookmarkStart w:id="21" w:name="26"/>
      <w:bookmarkEnd w:id="21"/>
      <w:r w:rsidRPr="00FF5819">
        <w:rPr>
          <w:rFonts w:ascii="Times New Roman" w:hAnsi="Times New Roman" w:cs="Times New Roman"/>
          <w:sz w:val="24"/>
          <w:szCs w:val="24"/>
          <w:lang w:val="uk-UA"/>
        </w:rPr>
        <w:t>ініціатор встановлення взаємоз'єднання (далі - ініціатор взаємоз'єднання) - постачальник електронних комунікаційних мереж та/або послуг (оператор), який письмово подав свою пропозицію іншому постачальнику електронних комунікаційних мереж та/або послуг (оператору) щодо укладення договору (додаткових угод до раніше укладеного договору) про взаємоз'єднання електронних комунікаційних мереж;</w:t>
      </w:r>
    </w:p>
    <w:p w:rsidR="00FF5819" w:rsidRPr="00FF5819" w:rsidRDefault="00FF5819" w:rsidP="00FF5819">
      <w:pPr>
        <w:spacing w:after="0"/>
        <w:jc w:val="both"/>
        <w:rPr>
          <w:rFonts w:ascii="Times New Roman" w:hAnsi="Times New Roman" w:cs="Times New Roman"/>
          <w:sz w:val="24"/>
          <w:szCs w:val="24"/>
          <w:lang w:val="uk-UA"/>
        </w:rPr>
      </w:pPr>
      <w:bookmarkStart w:id="22" w:name="27"/>
      <w:bookmarkEnd w:id="22"/>
      <w:r w:rsidRPr="00FF5819">
        <w:rPr>
          <w:rFonts w:ascii="Times New Roman" w:hAnsi="Times New Roman" w:cs="Times New Roman"/>
          <w:sz w:val="24"/>
          <w:szCs w:val="24"/>
          <w:lang w:val="uk-UA"/>
        </w:rPr>
        <w:t>оригінація трафіка - процес встановлення і підтримки електронною комунікаційною мережею постачальника електронних комунікаційних мереж та/або послуг фізичних та/або логічних з'єднань між кінцевим обладнанням, від якого надходять виклики або ініціюються з'єднання, до точки взаємоз'єднання з мережею іншого постачальника електронних комунікаційних мереж та/або послуг;</w:t>
      </w:r>
    </w:p>
    <w:p w:rsidR="00FF5819" w:rsidRPr="00FF5819" w:rsidRDefault="00FF5819" w:rsidP="00FF5819">
      <w:pPr>
        <w:spacing w:after="0"/>
        <w:jc w:val="both"/>
        <w:rPr>
          <w:rFonts w:ascii="Times New Roman" w:hAnsi="Times New Roman" w:cs="Times New Roman"/>
          <w:sz w:val="24"/>
          <w:szCs w:val="24"/>
          <w:lang w:val="uk-UA"/>
        </w:rPr>
      </w:pPr>
      <w:bookmarkStart w:id="23" w:name="28"/>
      <w:bookmarkEnd w:id="23"/>
      <w:r w:rsidRPr="00FF5819">
        <w:rPr>
          <w:rFonts w:ascii="Times New Roman" w:hAnsi="Times New Roman" w:cs="Times New Roman"/>
          <w:sz w:val="24"/>
          <w:szCs w:val="24"/>
          <w:lang w:val="uk-UA"/>
        </w:rPr>
        <w:t>постачальник точок (точки) взаємоз'єднання електронних комунікаційних мереж (далі - постачальник взаємоз'єднання) - постачальник електронних комунікаційних мереж та/або послуг, який отримав письмову пропозицію від ініціатора взаємоз'єднання мереж щодо взаємоз'єднання електронних комунікаційних мереж;</w:t>
      </w:r>
    </w:p>
    <w:p w:rsidR="00FF5819" w:rsidRPr="00FF5819" w:rsidRDefault="00FF5819" w:rsidP="00FF5819">
      <w:pPr>
        <w:spacing w:after="0"/>
        <w:jc w:val="both"/>
        <w:rPr>
          <w:rFonts w:ascii="Times New Roman" w:hAnsi="Times New Roman" w:cs="Times New Roman"/>
          <w:sz w:val="24"/>
          <w:szCs w:val="24"/>
          <w:lang w:val="uk-UA"/>
        </w:rPr>
      </w:pPr>
      <w:bookmarkStart w:id="24" w:name="29"/>
      <w:bookmarkEnd w:id="24"/>
      <w:r w:rsidRPr="00FF5819">
        <w:rPr>
          <w:rFonts w:ascii="Times New Roman" w:hAnsi="Times New Roman" w:cs="Times New Roman"/>
          <w:sz w:val="24"/>
          <w:szCs w:val="24"/>
          <w:lang w:val="uk-UA"/>
        </w:rPr>
        <w:t>плата за доступ до замовленої точки взаємоз'єднання - розмір компенсації витрат на створення технічної можливості для встановлення (розширення пропускної спроможності) взаємоз'єднання мереж, яку може встановлювати постачальник взаємоз'єднання;</w:t>
      </w:r>
    </w:p>
    <w:p w:rsidR="00FF5819" w:rsidRPr="00FF5819" w:rsidRDefault="00FF5819" w:rsidP="00FF5819">
      <w:pPr>
        <w:spacing w:after="0"/>
        <w:jc w:val="both"/>
        <w:rPr>
          <w:rFonts w:ascii="Times New Roman" w:hAnsi="Times New Roman" w:cs="Times New Roman"/>
          <w:sz w:val="24"/>
          <w:szCs w:val="24"/>
          <w:lang w:val="uk-UA"/>
        </w:rPr>
      </w:pPr>
      <w:bookmarkStart w:id="25" w:name="30"/>
      <w:bookmarkEnd w:id="25"/>
      <w:r w:rsidRPr="00FF5819">
        <w:rPr>
          <w:rFonts w:ascii="Times New Roman" w:hAnsi="Times New Roman" w:cs="Times New Roman"/>
          <w:sz w:val="24"/>
          <w:szCs w:val="24"/>
          <w:lang w:val="uk-UA"/>
        </w:rPr>
        <w:t>пропускна спроможність точки взаємоз'єднання мереж - показник, який характеризується кількістю каналів стандартного потоку Е1 або відповідною швидкістю передачі даних при застосуванні технології комутації пакетів, які використовуються для з'єднання електронних комунікаційних мереж постачальників електронних комунікаційних мереж та/або послуг;</w:t>
      </w:r>
    </w:p>
    <w:p w:rsidR="00FF5819" w:rsidRPr="00FF5819" w:rsidRDefault="00FF5819" w:rsidP="00FF5819">
      <w:pPr>
        <w:spacing w:after="0"/>
        <w:jc w:val="both"/>
        <w:rPr>
          <w:rFonts w:ascii="Times New Roman" w:hAnsi="Times New Roman" w:cs="Times New Roman"/>
          <w:sz w:val="24"/>
          <w:szCs w:val="24"/>
          <w:lang w:val="uk-UA"/>
        </w:rPr>
      </w:pPr>
      <w:bookmarkStart w:id="26" w:name="31"/>
      <w:bookmarkEnd w:id="26"/>
      <w:r w:rsidRPr="00FF5819">
        <w:rPr>
          <w:rFonts w:ascii="Times New Roman" w:hAnsi="Times New Roman" w:cs="Times New Roman"/>
          <w:sz w:val="24"/>
          <w:szCs w:val="24"/>
          <w:lang w:val="uk-UA"/>
        </w:rPr>
        <w:t>розірвання взаємоз'єднання мереж - ліквідація (скасування) фізичного та/або логічного з'єднання електронних комунікаційних мереж операторів;</w:t>
      </w:r>
    </w:p>
    <w:p w:rsidR="00FF5819" w:rsidRPr="00FF5819" w:rsidRDefault="00FF5819" w:rsidP="00FF5819">
      <w:pPr>
        <w:spacing w:after="0"/>
        <w:jc w:val="both"/>
        <w:rPr>
          <w:rFonts w:ascii="Times New Roman" w:hAnsi="Times New Roman" w:cs="Times New Roman"/>
          <w:sz w:val="24"/>
          <w:szCs w:val="24"/>
          <w:lang w:val="uk-UA"/>
        </w:rPr>
      </w:pPr>
      <w:bookmarkStart w:id="27" w:name="32"/>
      <w:bookmarkEnd w:id="27"/>
      <w:r w:rsidRPr="00FF5819">
        <w:rPr>
          <w:rFonts w:ascii="Times New Roman" w:hAnsi="Times New Roman" w:cs="Times New Roman"/>
          <w:sz w:val="24"/>
          <w:szCs w:val="24"/>
          <w:lang w:val="uk-UA"/>
        </w:rPr>
        <w:lastRenderedPageBreak/>
        <w:t>розрахункова такса - розмір плати за надання в точці (точках) взаємоз'єднання електронних комунікаційних мереж послуг орігинації, термінації або транзиту одиниці відповідного виду трафіку;</w:t>
      </w:r>
    </w:p>
    <w:p w:rsidR="00FF5819" w:rsidRPr="00FF5819" w:rsidRDefault="00FF5819" w:rsidP="00FF5819">
      <w:pPr>
        <w:spacing w:after="0"/>
        <w:jc w:val="both"/>
        <w:rPr>
          <w:rFonts w:ascii="Times New Roman" w:hAnsi="Times New Roman" w:cs="Times New Roman"/>
          <w:sz w:val="24"/>
          <w:szCs w:val="24"/>
          <w:lang w:val="uk-UA"/>
        </w:rPr>
      </w:pPr>
      <w:bookmarkStart w:id="28" w:name="33"/>
      <w:bookmarkEnd w:id="28"/>
      <w:r w:rsidRPr="00FF5819">
        <w:rPr>
          <w:rFonts w:ascii="Times New Roman" w:hAnsi="Times New Roman" w:cs="Times New Roman"/>
          <w:sz w:val="24"/>
          <w:szCs w:val="24"/>
          <w:lang w:val="uk-UA"/>
        </w:rPr>
        <w:t>сторони взаємоз'єднання мереж - ініціатор взаємоз'єднання та постачальник взаємоз'єднання;</w:t>
      </w:r>
    </w:p>
    <w:p w:rsidR="00FF5819" w:rsidRPr="00FF5819" w:rsidRDefault="00FF5819" w:rsidP="00FF5819">
      <w:pPr>
        <w:spacing w:after="0"/>
        <w:jc w:val="both"/>
        <w:rPr>
          <w:rFonts w:ascii="Times New Roman" w:hAnsi="Times New Roman" w:cs="Times New Roman"/>
          <w:sz w:val="24"/>
          <w:szCs w:val="24"/>
          <w:lang w:val="uk-UA"/>
        </w:rPr>
      </w:pPr>
      <w:bookmarkStart w:id="29" w:name="34"/>
      <w:bookmarkEnd w:id="29"/>
      <w:r w:rsidRPr="00FF5819">
        <w:rPr>
          <w:rFonts w:ascii="Times New Roman" w:hAnsi="Times New Roman" w:cs="Times New Roman"/>
          <w:sz w:val="24"/>
          <w:szCs w:val="24"/>
          <w:lang w:val="uk-UA"/>
        </w:rPr>
        <w:t>технічна можливість для встановлення взаємоз'єднання мереж - наявність у сторін взаємоз'єднання відповідних технічних засобів, допоміжного устаткування, які необхідні для встановлення взаємоз'єднання їхніх електронних комунікаційних мереж;</w:t>
      </w:r>
    </w:p>
    <w:p w:rsidR="00FF5819" w:rsidRPr="00FF5819" w:rsidRDefault="00FF5819" w:rsidP="00FF5819">
      <w:pPr>
        <w:spacing w:after="0"/>
        <w:jc w:val="both"/>
        <w:rPr>
          <w:rFonts w:ascii="Times New Roman" w:hAnsi="Times New Roman" w:cs="Times New Roman"/>
          <w:sz w:val="24"/>
          <w:szCs w:val="24"/>
          <w:lang w:val="uk-UA"/>
        </w:rPr>
      </w:pPr>
      <w:bookmarkStart w:id="30" w:name="35"/>
      <w:bookmarkEnd w:id="30"/>
      <w:r w:rsidRPr="00FF5819">
        <w:rPr>
          <w:rFonts w:ascii="Times New Roman" w:hAnsi="Times New Roman" w:cs="Times New Roman"/>
          <w:sz w:val="24"/>
          <w:szCs w:val="24"/>
          <w:lang w:val="uk-UA"/>
        </w:rPr>
        <w:t>точка взаємоз'єднання мереж - місце безпосереднього (фізичного) або програмного (логічного) з'єднання між технічними засобами електронних комунікаційних мереж сторін взаємоз'єднання, призначене для взаємного обміну трафіком, пропуску транзитного трафіку від/до мереж інших операторів електронних комунікацій.</w:t>
      </w:r>
    </w:p>
    <w:p w:rsidR="00FF5819" w:rsidRPr="00FF5819" w:rsidRDefault="00FF5819" w:rsidP="00FF5819">
      <w:pPr>
        <w:spacing w:after="0"/>
        <w:jc w:val="both"/>
        <w:rPr>
          <w:rFonts w:ascii="Times New Roman" w:hAnsi="Times New Roman" w:cs="Times New Roman"/>
          <w:sz w:val="24"/>
          <w:szCs w:val="24"/>
          <w:lang w:val="uk-UA"/>
        </w:rPr>
      </w:pPr>
      <w:bookmarkStart w:id="31" w:name="36"/>
      <w:bookmarkEnd w:id="31"/>
      <w:r w:rsidRPr="00FF5819">
        <w:rPr>
          <w:rFonts w:ascii="Times New Roman" w:hAnsi="Times New Roman" w:cs="Times New Roman"/>
          <w:sz w:val="24"/>
          <w:szCs w:val="24"/>
          <w:lang w:val="uk-UA"/>
        </w:rPr>
        <w:t>Інші терміни вживаються у значеннях, визначених Законом України "Про електронні комунікації".</w:t>
      </w:r>
    </w:p>
    <w:p w:rsidR="00FF5819" w:rsidRPr="00FF5819" w:rsidRDefault="00FF5819" w:rsidP="00FF5819">
      <w:pPr>
        <w:spacing w:after="0"/>
        <w:jc w:val="both"/>
        <w:rPr>
          <w:rFonts w:ascii="Times New Roman" w:hAnsi="Times New Roman" w:cs="Times New Roman"/>
          <w:b/>
          <w:bCs/>
          <w:sz w:val="24"/>
          <w:szCs w:val="24"/>
          <w:lang w:val="uk-UA"/>
        </w:rPr>
      </w:pPr>
      <w:bookmarkStart w:id="32" w:name="37"/>
      <w:bookmarkEnd w:id="32"/>
      <w:r w:rsidRPr="00FF5819">
        <w:rPr>
          <w:rFonts w:ascii="Times New Roman" w:hAnsi="Times New Roman" w:cs="Times New Roman"/>
          <w:b/>
          <w:bCs/>
          <w:sz w:val="24"/>
          <w:szCs w:val="24"/>
          <w:lang w:val="uk-UA"/>
        </w:rPr>
        <w:t>II. Організаційні, технічні та економічні умови взаємоз'єднання мереж</w:t>
      </w:r>
    </w:p>
    <w:p w:rsidR="00FF5819" w:rsidRPr="00FF5819" w:rsidRDefault="00FF5819" w:rsidP="00FF5819">
      <w:pPr>
        <w:spacing w:after="0"/>
        <w:jc w:val="both"/>
        <w:rPr>
          <w:rFonts w:ascii="Times New Roman" w:hAnsi="Times New Roman" w:cs="Times New Roman"/>
          <w:b/>
          <w:bCs/>
          <w:sz w:val="24"/>
          <w:szCs w:val="24"/>
          <w:lang w:val="uk-UA"/>
        </w:rPr>
      </w:pPr>
      <w:bookmarkStart w:id="33" w:name="38"/>
      <w:bookmarkEnd w:id="33"/>
      <w:r w:rsidRPr="00FF5819">
        <w:rPr>
          <w:rFonts w:ascii="Times New Roman" w:hAnsi="Times New Roman" w:cs="Times New Roman"/>
          <w:b/>
          <w:bCs/>
          <w:sz w:val="24"/>
          <w:szCs w:val="24"/>
          <w:lang w:val="uk-UA"/>
        </w:rPr>
        <w:t>1. Організаційні умови взаємоз'єднання мереж</w:t>
      </w:r>
    </w:p>
    <w:p w:rsidR="00FF5819" w:rsidRPr="00FF5819" w:rsidRDefault="00FF5819" w:rsidP="00FF5819">
      <w:pPr>
        <w:spacing w:after="0"/>
        <w:jc w:val="both"/>
        <w:rPr>
          <w:rFonts w:ascii="Times New Roman" w:hAnsi="Times New Roman" w:cs="Times New Roman"/>
          <w:sz w:val="24"/>
          <w:szCs w:val="24"/>
          <w:lang w:val="uk-UA"/>
        </w:rPr>
      </w:pPr>
      <w:bookmarkStart w:id="34" w:name="39"/>
      <w:bookmarkEnd w:id="34"/>
      <w:r w:rsidRPr="00FF5819">
        <w:rPr>
          <w:rFonts w:ascii="Times New Roman" w:hAnsi="Times New Roman" w:cs="Times New Roman"/>
          <w:sz w:val="24"/>
          <w:szCs w:val="24"/>
          <w:lang w:val="uk-UA"/>
        </w:rPr>
        <w:t>1. Організаційні умови взаємоз'єднання мереж визначають наступне:</w:t>
      </w:r>
    </w:p>
    <w:p w:rsidR="00FF5819" w:rsidRPr="00FF5819" w:rsidRDefault="00FF5819" w:rsidP="00FF5819">
      <w:pPr>
        <w:spacing w:after="0"/>
        <w:jc w:val="both"/>
        <w:rPr>
          <w:rFonts w:ascii="Times New Roman" w:hAnsi="Times New Roman" w:cs="Times New Roman"/>
          <w:sz w:val="24"/>
          <w:szCs w:val="24"/>
          <w:lang w:val="uk-UA"/>
        </w:rPr>
      </w:pPr>
      <w:bookmarkStart w:id="35" w:name="40"/>
      <w:bookmarkEnd w:id="35"/>
      <w:r w:rsidRPr="00FF5819">
        <w:rPr>
          <w:rFonts w:ascii="Times New Roman" w:hAnsi="Times New Roman" w:cs="Times New Roman"/>
          <w:sz w:val="24"/>
          <w:szCs w:val="24"/>
          <w:lang w:val="uk-UA"/>
        </w:rPr>
        <w:t>1) сторони взаємоз'єднання мереж укладають договір про взаємоз'єднання електронних комунікаційних мереж (або вносять зміни до вже укладеного договору) у порядку, визначеному законодавством України, з дня отримання ініціатором взаємоз'єднання від постачальника взаємоз'єднання згоди на укладання такого договору або внесення змін до нього.</w:t>
      </w:r>
    </w:p>
    <w:p w:rsidR="00FF5819" w:rsidRPr="00FF5819" w:rsidRDefault="00FF5819" w:rsidP="00FF5819">
      <w:pPr>
        <w:spacing w:after="0"/>
        <w:jc w:val="both"/>
        <w:rPr>
          <w:rFonts w:ascii="Times New Roman" w:hAnsi="Times New Roman" w:cs="Times New Roman"/>
          <w:sz w:val="24"/>
          <w:szCs w:val="24"/>
          <w:lang w:val="uk-UA"/>
        </w:rPr>
      </w:pPr>
      <w:bookmarkStart w:id="36" w:name="41"/>
      <w:bookmarkEnd w:id="36"/>
      <w:r w:rsidRPr="00FF5819">
        <w:rPr>
          <w:rFonts w:ascii="Times New Roman" w:hAnsi="Times New Roman" w:cs="Times New Roman"/>
          <w:sz w:val="24"/>
          <w:szCs w:val="24"/>
          <w:lang w:val="uk-UA"/>
        </w:rPr>
        <w:t>Постачальник взаємоз'єднання не має права відмовити ініціатору взаємоз'єднання в укладанні договору про взаємоз'єднання електронних комунікаційних мереж або внесення змін у цей договір, за винятком наявності однієї із підстав</w:t>
      </w:r>
      <w:r w:rsidRPr="00FF5819">
        <w:rPr>
          <w:rFonts w:ascii="Times New Roman" w:hAnsi="Times New Roman" w:cs="Times New Roman"/>
          <w:b/>
          <w:sz w:val="24"/>
          <w:szCs w:val="24"/>
          <w:lang w:val="uk-UA"/>
        </w:rPr>
        <w:t>,</w:t>
      </w:r>
      <w:r w:rsidRPr="00FF5819">
        <w:rPr>
          <w:rFonts w:ascii="Times New Roman" w:hAnsi="Times New Roman" w:cs="Times New Roman"/>
          <w:sz w:val="24"/>
          <w:szCs w:val="24"/>
          <w:lang w:val="uk-UA"/>
        </w:rPr>
        <w:t xml:space="preserve"> визначених підпунктом 2 цього пункту;</w:t>
      </w:r>
    </w:p>
    <w:p w:rsidR="00FF5819" w:rsidRPr="00FF5819" w:rsidRDefault="00FF5819" w:rsidP="00FF5819">
      <w:pPr>
        <w:spacing w:after="0"/>
        <w:jc w:val="both"/>
        <w:rPr>
          <w:rFonts w:ascii="Times New Roman" w:hAnsi="Times New Roman" w:cs="Times New Roman"/>
          <w:sz w:val="24"/>
          <w:szCs w:val="24"/>
          <w:lang w:val="uk-UA"/>
        </w:rPr>
      </w:pPr>
      <w:bookmarkStart w:id="37" w:name="42"/>
      <w:bookmarkEnd w:id="37"/>
      <w:r w:rsidRPr="00FF5819">
        <w:rPr>
          <w:rFonts w:ascii="Times New Roman" w:hAnsi="Times New Roman" w:cs="Times New Roman"/>
          <w:sz w:val="24"/>
          <w:szCs w:val="24"/>
          <w:lang w:val="uk-UA"/>
        </w:rPr>
        <w:t>2) підстави відмови від укладання договору про взаємоз'єднання електронних комунікаційних мереж:</w:t>
      </w:r>
    </w:p>
    <w:p w:rsidR="00FF5819" w:rsidRPr="00FF5819" w:rsidRDefault="00FF5819" w:rsidP="00FF5819">
      <w:pPr>
        <w:spacing w:after="0"/>
        <w:jc w:val="both"/>
        <w:rPr>
          <w:rFonts w:ascii="Times New Roman" w:hAnsi="Times New Roman" w:cs="Times New Roman"/>
          <w:sz w:val="24"/>
          <w:szCs w:val="24"/>
          <w:lang w:val="uk-UA"/>
        </w:rPr>
      </w:pPr>
      <w:bookmarkStart w:id="38" w:name="43"/>
      <w:bookmarkEnd w:id="38"/>
      <w:r w:rsidRPr="00FF5819">
        <w:rPr>
          <w:rFonts w:ascii="Times New Roman" w:hAnsi="Times New Roman" w:cs="Times New Roman"/>
          <w:sz w:val="24"/>
          <w:szCs w:val="24"/>
          <w:lang w:val="uk-UA"/>
        </w:rPr>
        <w:t>відсутність ініціатора взаємоз'єднання в реєстрі постачальників електронних комунікаційних мереж та/або послуг;</w:t>
      </w:r>
    </w:p>
    <w:p w:rsidR="00FF5819" w:rsidRPr="00FF5819" w:rsidRDefault="00FF5819" w:rsidP="00FF5819">
      <w:pPr>
        <w:spacing w:after="0"/>
        <w:jc w:val="both"/>
        <w:rPr>
          <w:rFonts w:ascii="Times New Roman" w:hAnsi="Times New Roman" w:cs="Times New Roman"/>
          <w:sz w:val="24"/>
          <w:szCs w:val="24"/>
          <w:lang w:val="uk-UA"/>
        </w:rPr>
      </w:pPr>
      <w:bookmarkStart w:id="39" w:name="44"/>
      <w:bookmarkEnd w:id="39"/>
      <w:r w:rsidRPr="00FF5819">
        <w:rPr>
          <w:rFonts w:ascii="Times New Roman" w:hAnsi="Times New Roman" w:cs="Times New Roman"/>
          <w:sz w:val="24"/>
          <w:szCs w:val="24"/>
          <w:lang w:val="uk-UA"/>
        </w:rPr>
        <w:t>відсутність технічної можливості для здійснення взаємоз'єднання мереж;</w:t>
      </w:r>
    </w:p>
    <w:p w:rsidR="00FF5819" w:rsidRPr="00FF5819" w:rsidRDefault="00FF5819" w:rsidP="00FF5819">
      <w:pPr>
        <w:spacing w:after="0"/>
        <w:jc w:val="both"/>
        <w:rPr>
          <w:rFonts w:ascii="Times New Roman" w:hAnsi="Times New Roman" w:cs="Times New Roman"/>
          <w:sz w:val="24"/>
          <w:szCs w:val="24"/>
          <w:lang w:val="uk-UA"/>
        </w:rPr>
      </w:pPr>
      <w:bookmarkStart w:id="40" w:name="45"/>
      <w:bookmarkEnd w:id="40"/>
      <w:r w:rsidRPr="00FF5819">
        <w:rPr>
          <w:rFonts w:ascii="Times New Roman" w:hAnsi="Times New Roman" w:cs="Times New Roman"/>
          <w:sz w:val="24"/>
          <w:szCs w:val="24"/>
          <w:lang w:val="uk-UA"/>
        </w:rPr>
        <w:t>недостовірність інформації, що зазначена у запиті та пропозиції ініціатора щодо взаємоз'єднання мереж;</w:t>
      </w:r>
    </w:p>
    <w:p w:rsidR="00FF5819" w:rsidRPr="00FF5819" w:rsidRDefault="00FF5819" w:rsidP="00FF5819">
      <w:pPr>
        <w:spacing w:after="0"/>
        <w:jc w:val="both"/>
        <w:rPr>
          <w:rFonts w:ascii="Times New Roman" w:hAnsi="Times New Roman" w:cs="Times New Roman"/>
          <w:sz w:val="24"/>
          <w:szCs w:val="24"/>
          <w:lang w:val="uk-UA"/>
        </w:rPr>
      </w:pPr>
      <w:bookmarkStart w:id="41" w:name="46"/>
      <w:bookmarkEnd w:id="41"/>
      <w:r w:rsidRPr="00FF5819">
        <w:rPr>
          <w:rFonts w:ascii="Times New Roman" w:hAnsi="Times New Roman" w:cs="Times New Roman"/>
          <w:sz w:val="24"/>
          <w:szCs w:val="24"/>
          <w:lang w:val="uk-UA"/>
        </w:rPr>
        <w:t>відсутність у ініціатора взаємоз'єднання ресурсу нумерації, який зазначений у пропозиції щодо взаємоз'єднання мереж, в реєстрі первинного розподілу ресурсів нумерації, який веде регуляторний орган;</w:t>
      </w:r>
    </w:p>
    <w:p w:rsidR="00FF5819" w:rsidRPr="00FF5819" w:rsidRDefault="00FF5819" w:rsidP="00FF5819">
      <w:pPr>
        <w:spacing w:after="0"/>
        <w:jc w:val="both"/>
        <w:rPr>
          <w:rFonts w:ascii="Times New Roman" w:hAnsi="Times New Roman" w:cs="Times New Roman"/>
          <w:sz w:val="24"/>
          <w:szCs w:val="24"/>
          <w:lang w:val="uk-UA"/>
        </w:rPr>
      </w:pPr>
      <w:bookmarkStart w:id="42" w:name="47"/>
      <w:bookmarkEnd w:id="42"/>
      <w:r w:rsidRPr="00FF5819">
        <w:rPr>
          <w:rFonts w:ascii="Times New Roman" w:hAnsi="Times New Roman" w:cs="Times New Roman"/>
          <w:sz w:val="24"/>
          <w:szCs w:val="24"/>
          <w:lang w:val="uk-UA"/>
        </w:rPr>
        <w:t>використання ініціатором взаємоз'єднання ресурсу нумерації, зазначеного у пропозиції щодо взаємоз'єднання мереж, який визнаний регуляторним органом як такий, що не відповідає вимогам міжнародного та національного планів нумерації, та/або пропуск трафіка з його використанням заборонений.</w:t>
      </w:r>
    </w:p>
    <w:p w:rsidR="00FF5819" w:rsidRPr="00FF5819" w:rsidRDefault="00FF5819" w:rsidP="00FF5819">
      <w:pPr>
        <w:spacing w:after="0"/>
        <w:jc w:val="both"/>
        <w:rPr>
          <w:rFonts w:ascii="Times New Roman" w:hAnsi="Times New Roman" w:cs="Times New Roman"/>
          <w:sz w:val="24"/>
          <w:szCs w:val="24"/>
          <w:lang w:val="uk-UA"/>
        </w:rPr>
      </w:pPr>
      <w:bookmarkStart w:id="43" w:name="48"/>
      <w:bookmarkEnd w:id="43"/>
      <w:r w:rsidRPr="00FF5819">
        <w:rPr>
          <w:rFonts w:ascii="Times New Roman" w:hAnsi="Times New Roman" w:cs="Times New Roman"/>
          <w:sz w:val="24"/>
          <w:szCs w:val="24"/>
          <w:lang w:val="uk-UA"/>
        </w:rPr>
        <w:t>Відмова від укладання договору про взаємоз'єднання електронних комунікаційних мереж повинна містити підстави та обґрунтування причин відмови;</w:t>
      </w:r>
    </w:p>
    <w:p w:rsidR="00FF5819" w:rsidRPr="00FF5819" w:rsidRDefault="00FF5819" w:rsidP="00FF5819">
      <w:pPr>
        <w:spacing w:after="0"/>
        <w:jc w:val="both"/>
        <w:rPr>
          <w:rFonts w:ascii="Times New Roman" w:hAnsi="Times New Roman" w:cs="Times New Roman"/>
          <w:sz w:val="24"/>
          <w:szCs w:val="24"/>
          <w:lang w:val="uk-UA"/>
        </w:rPr>
      </w:pPr>
      <w:bookmarkStart w:id="44" w:name="49"/>
      <w:bookmarkEnd w:id="44"/>
      <w:r w:rsidRPr="00FF5819">
        <w:rPr>
          <w:rFonts w:ascii="Times New Roman" w:hAnsi="Times New Roman" w:cs="Times New Roman"/>
          <w:sz w:val="24"/>
          <w:szCs w:val="24"/>
          <w:lang w:val="uk-UA"/>
        </w:rPr>
        <w:t xml:space="preserve">3) взаємоз'єднання мереж вважається встановленим після виконання сторонами взаємоз'єднання організаційних, технічних та економічних умов договору про взаємоз'єднання електронних комунікаційних мереж, проведення комплексних випробувань щодо готовності мереж до функціонування в режимі взаємоз'єднання мереж </w:t>
      </w:r>
      <w:r w:rsidRPr="00FF5819">
        <w:rPr>
          <w:rFonts w:ascii="Times New Roman" w:hAnsi="Times New Roman" w:cs="Times New Roman"/>
          <w:sz w:val="24"/>
          <w:szCs w:val="24"/>
          <w:lang w:val="uk-UA"/>
        </w:rPr>
        <w:lastRenderedPageBreak/>
        <w:t>та затвердження сторонами взаємоз'єднання мереж відповідного акта виконаних робіт зі встановлення взаємоз'єднання мереж;</w:t>
      </w:r>
    </w:p>
    <w:p w:rsidR="00FF5819" w:rsidRPr="00FF5819" w:rsidRDefault="00FF5819" w:rsidP="00FF5819">
      <w:pPr>
        <w:spacing w:after="0"/>
        <w:jc w:val="both"/>
        <w:rPr>
          <w:rFonts w:ascii="Times New Roman" w:hAnsi="Times New Roman" w:cs="Times New Roman"/>
          <w:sz w:val="24"/>
          <w:szCs w:val="24"/>
          <w:lang w:val="uk-UA"/>
        </w:rPr>
      </w:pPr>
      <w:bookmarkStart w:id="45" w:name="50"/>
      <w:bookmarkEnd w:id="45"/>
      <w:r w:rsidRPr="00FF5819">
        <w:rPr>
          <w:rFonts w:ascii="Times New Roman" w:hAnsi="Times New Roman" w:cs="Times New Roman"/>
          <w:sz w:val="24"/>
          <w:szCs w:val="24"/>
          <w:lang w:val="uk-UA"/>
        </w:rPr>
        <w:t>4) на письмову вимогу регуляторного органу сторони взаємоз'єднання мереж зобов'язані протягом десяти робочих днів з дня отримання вимоги надати інформацію про організаційні, технічні та економічні умови взаємоз'єднання мереж.</w:t>
      </w:r>
    </w:p>
    <w:p w:rsidR="00FF5819" w:rsidRPr="00FF5819" w:rsidRDefault="00FF5819" w:rsidP="00FF5819">
      <w:pPr>
        <w:spacing w:after="0"/>
        <w:jc w:val="both"/>
        <w:rPr>
          <w:rFonts w:ascii="Times New Roman" w:hAnsi="Times New Roman" w:cs="Times New Roman"/>
          <w:sz w:val="24"/>
          <w:szCs w:val="24"/>
          <w:lang w:val="uk-UA"/>
        </w:rPr>
      </w:pPr>
      <w:bookmarkStart w:id="46" w:name="51"/>
      <w:bookmarkEnd w:id="46"/>
      <w:r w:rsidRPr="00FF5819">
        <w:rPr>
          <w:rFonts w:ascii="Times New Roman" w:hAnsi="Times New Roman" w:cs="Times New Roman"/>
          <w:sz w:val="24"/>
          <w:szCs w:val="24"/>
          <w:lang w:val="uk-UA"/>
        </w:rPr>
        <w:t>2. Сторони взаємоз'єднання мереж зобов'язані:</w:t>
      </w:r>
    </w:p>
    <w:p w:rsidR="00FF5819" w:rsidRPr="00FF5819" w:rsidRDefault="00FF5819" w:rsidP="00FF5819">
      <w:pPr>
        <w:spacing w:after="0"/>
        <w:jc w:val="both"/>
        <w:rPr>
          <w:rFonts w:ascii="Times New Roman" w:hAnsi="Times New Roman" w:cs="Times New Roman"/>
          <w:sz w:val="24"/>
          <w:szCs w:val="24"/>
          <w:lang w:val="uk-UA"/>
        </w:rPr>
      </w:pPr>
      <w:bookmarkStart w:id="47" w:name="52"/>
      <w:bookmarkEnd w:id="47"/>
      <w:r w:rsidRPr="00FF5819">
        <w:rPr>
          <w:rFonts w:ascii="Times New Roman" w:hAnsi="Times New Roman" w:cs="Times New Roman"/>
          <w:sz w:val="24"/>
          <w:szCs w:val="24"/>
          <w:lang w:val="uk-UA"/>
        </w:rPr>
        <w:t>1) забезпечувати уповноваженим представникам сторін належно оформлений доступ до власних технічних засобів електронних комунікацій у точці (точках) взаємоз'єднання;</w:t>
      </w:r>
    </w:p>
    <w:p w:rsidR="00FF5819" w:rsidRPr="00FF5819" w:rsidRDefault="00FF5819" w:rsidP="00FF5819">
      <w:pPr>
        <w:spacing w:after="0"/>
        <w:jc w:val="both"/>
        <w:rPr>
          <w:rFonts w:ascii="Times New Roman" w:hAnsi="Times New Roman" w:cs="Times New Roman"/>
          <w:sz w:val="24"/>
          <w:szCs w:val="24"/>
          <w:lang w:val="uk-UA"/>
        </w:rPr>
      </w:pPr>
      <w:bookmarkStart w:id="48" w:name="53"/>
      <w:bookmarkEnd w:id="48"/>
      <w:r w:rsidRPr="00FF5819">
        <w:rPr>
          <w:rFonts w:ascii="Times New Roman" w:hAnsi="Times New Roman" w:cs="Times New Roman"/>
          <w:sz w:val="24"/>
          <w:szCs w:val="24"/>
          <w:lang w:val="uk-UA"/>
        </w:rPr>
        <w:t>2) запобігати порушенню прав та створенню перешкод діяльності інших постачальників електронних комунікаційних мереж та/або послуг;</w:t>
      </w:r>
    </w:p>
    <w:p w:rsidR="00FF5819" w:rsidRPr="00FF5819" w:rsidRDefault="00FF5819" w:rsidP="00FF5819">
      <w:pPr>
        <w:spacing w:after="0"/>
        <w:jc w:val="both"/>
        <w:rPr>
          <w:rFonts w:ascii="Times New Roman" w:hAnsi="Times New Roman" w:cs="Times New Roman"/>
          <w:sz w:val="24"/>
          <w:szCs w:val="24"/>
          <w:lang w:val="uk-UA"/>
        </w:rPr>
      </w:pPr>
      <w:bookmarkStart w:id="49" w:name="54"/>
      <w:bookmarkEnd w:id="49"/>
      <w:r w:rsidRPr="00FF5819">
        <w:rPr>
          <w:rFonts w:ascii="Times New Roman" w:hAnsi="Times New Roman" w:cs="Times New Roman"/>
          <w:sz w:val="24"/>
          <w:szCs w:val="24"/>
          <w:lang w:val="uk-UA"/>
        </w:rPr>
        <w:t>3) надавати одна одній вичерпну інформацію, яка необхідна для прийняття рішень щодо укладання договорів про взаємоз'єднання електронних комунікаційних мереж або внесення змін до них, експлуатації точок взаємоз'єднання мереж;</w:t>
      </w:r>
    </w:p>
    <w:p w:rsidR="00FF5819" w:rsidRPr="00FF5819" w:rsidRDefault="00FF5819" w:rsidP="00FF5819">
      <w:pPr>
        <w:spacing w:after="0"/>
        <w:jc w:val="both"/>
        <w:rPr>
          <w:rFonts w:ascii="Times New Roman" w:hAnsi="Times New Roman" w:cs="Times New Roman"/>
          <w:sz w:val="24"/>
          <w:szCs w:val="24"/>
          <w:lang w:val="uk-UA"/>
        </w:rPr>
      </w:pPr>
      <w:bookmarkStart w:id="50" w:name="55"/>
      <w:bookmarkEnd w:id="50"/>
      <w:r w:rsidRPr="00FF5819">
        <w:rPr>
          <w:rFonts w:ascii="Times New Roman" w:hAnsi="Times New Roman" w:cs="Times New Roman"/>
          <w:sz w:val="24"/>
          <w:szCs w:val="24"/>
          <w:lang w:val="uk-UA"/>
        </w:rPr>
        <w:t>4) не розголошувати, не передавати третій стороні та не використовувати для отримання переваг у конкуренції будь-яку інформацію одна про одну, отриману при взаємоз'єднанні мереж, за винятком випадків, передбачених законодавством;</w:t>
      </w:r>
    </w:p>
    <w:p w:rsidR="00FF5819" w:rsidRPr="00FF5819" w:rsidRDefault="00FF5819" w:rsidP="00FF5819">
      <w:pPr>
        <w:spacing w:after="0"/>
        <w:jc w:val="both"/>
        <w:rPr>
          <w:rFonts w:ascii="Times New Roman" w:hAnsi="Times New Roman" w:cs="Times New Roman"/>
          <w:sz w:val="24"/>
          <w:szCs w:val="24"/>
          <w:lang w:val="uk-UA"/>
        </w:rPr>
      </w:pPr>
      <w:bookmarkStart w:id="51" w:name="56"/>
      <w:bookmarkEnd w:id="51"/>
      <w:r w:rsidRPr="00FF5819">
        <w:rPr>
          <w:rFonts w:ascii="Times New Roman" w:hAnsi="Times New Roman" w:cs="Times New Roman"/>
          <w:sz w:val="24"/>
          <w:szCs w:val="24"/>
          <w:lang w:val="uk-UA"/>
        </w:rPr>
        <w:t>5) здійснювати пропуск (оригінацію та/або термінацію, та/або транзит) трафіка між власними мережами, види якого передбачені умовами договору про взаємоз'єднання електронних комунікаційних мереж;</w:t>
      </w:r>
    </w:p>
    <w:p w:rsidR="00FF5819" w:rsidRPr="00FF5819" w:rsidRDefault="00FF5819" w:rsidP="00FF5819">
      <w:pPr>
        <w:spacing w:after="0"/>
        <w:jc w:val="both"/>
        <w:rPr>
          <w:rFonts w:ascii="Times New Roman" w:hAnsi="Times New Roman" w:cs="Times New Roman"/>
          <w:sz w:val="24"/>
          <w:szCs w:val="24"/>
          <w:lang w:val="uk-UA"/>
        </w:rPr>
      </w:pPr>
      <w:bookmarkStart w:id="52" w:name="57"/>
      <w:bookmarkEnd w:id="52"/>
      <w:r w:rsidRPr="00FF5819">
        <w:rPr>
          <w:rFonts w:ascii="Times New Roman" w:hAnsi="Times New Roman" w:cs="Times New Roman"/>
          <w:sz w:val="24"/>
          <w:szCs w:val="24"/>
          <w:lang w:val="uk-UA"/>
        </w:rPr>
        <w:t>6) забезпечувати використання ресурсу нумерації відповідно до законодавства України та міжнародному плану нумерації;</w:t>
      </w:r>
    </w:p>
    <w:p w:rsidR="00FF5819" w:rsidRPr="00FF5819" w:rsidRDefault="00FF5819" w:rsidP="00FF5819">
      <w:pPr>
        <w:spacing w:after="0"/>
        <w:jc w:val="both"/>
        <w:rPr>
          <w:rFonts w:ascii="Times New Roman" w:hAnsi="Times New Roman" w:cs="Times New Roman"/>
          <w:sz w:val="24"/>
          <w:szCs w:val="24"/>
          <w:lang w:val="uk-UA"/>
        </w:rPr>
      </w:pPr>
      <w:bookmarkStart w:id="53" w:name="58"/>
      <w:bookmarkEnd w:id="53"/>
      <w:r w:rsidRPr="00FF5819">
        <w:rPr>
          <w:rFonts w:ascii="Times New Roman" w:hAnsi="Times New Roman" w:cs="Times New Roman"/>
          <w:sz w:val="24"/>
          <w:szCs w:val="24"/>
          <w:lang w:val="uk-UA"/>
        </w:rPr>
        <w:t>7) здійснювати створення та/або будівництво, реконструкцію, модернізацію та/або переоснащення електронних комунікаційних мереж, що функціонують у режимі взаємоз'єднання мереж, за власні кошти кожної сторони взаємоз'єднання мереж та наявності відповідної проєктної документації;</w:t>
      </w:r>
    </w:p>
    <w:p w:rsidR="00FF5819" w:rsidRPr="00FF5819" w:rsidRDefault="00FF5819" w:rsidP="00FF5819">
      <w:pPr>
        <w:spacing w:after="0"/>
        <w:jc w:val="both"/>
        <w:rPr>
          <w:rFonts w:ascii="Times New Roman" w:hAnsi="Times New Roman" w:cs="Times New Roman"/>
          <w:sz w:val="24"/>
          <w:szCs w:val="24"/>
          <w:lang w:val="uk-UA"/>
        </w:rPr>
      </w:pPr>
      <w:bookmarkStart w:id="54" w:name="59"/>
      <w:bookmarkEnd w:id="54"/>
      <w:r w:rsidRPr="00FF5819">
        <w:rPr>
          <w:rFonts w:ascii="Times New Roman" w:hAnsi="Times New Roman" w:cs="Times New Roman"/>
          <w:sz w:val="24"/>
          <w:szCs w:val="24"/>
          <w:lang w:val="uk-UA"/>
        </w:rPr>
        <w:t>8) за умови, якщо виконання заходів зі створення та/або будівництва, реконструкції, модернізації та/або переоснащення електронної комунікаційної мережі однією стороною може призвести до створення перешкод пропуску та маршрутизації трафіка між мережами сторін та/або до зниження встановлених показників якості електронних комунікаційних послуг, та/або до розірвання взаємоз'єднання мереж, сторона, яка має намір виконати зазначені заходи, за 3 місяці до початку виконання робіт зобов'язана надати письмове повідомлення іншій стороні взаємоз'єднання мереж.</w:t>
      </w:r>
    </w:p>
    <w:p w:rsidR="00FF5819" w:rsidRPr="00FF5819" w:rsidRDefault="00FF5819" w:rsidP="00FF5819">
      <w:pPr>
        <w:spacing w:after="0"/>
        <w:jc w:val="both"/>
        <w:rPr>
          <w:rFonts w:ascii="Times New Roman" w:hAnsi="Times New Roman" w:cs="Times New Roman"/>
          <w:sz w:val="24"/>
          <w:szCs w:val="24"/>
          <w:lang w:val="uk-UA"/>
        </w:rPr>
      </w:pPr>
      <w:bookmarkStart w:id="55" w:name="60"/>
      <w:bookmarkEnd w:id="55"/>
      <w:r w:rsidRPr="00FF5819">
        <w:rPr>
          <w:rFonts w:ascii="Times New Roman" w:hAnsi="Times New Roman" w:cs="Times New Roman"/>
          <w:sz w:val="24"/>
          <w:szCs w:val="24"/>
          <w:lang w:val="uk-UA"/>
        </w:rPr>
        <w:t>В інших випадках узгодження строків та порядку проведення робіт зі створення та/або здійснення будівництва, реконструкції, модернізації та/або переоснащення мережі, які не призводять до створення перешкод пропуску та маршрутизації трафіка та/або зниження якості електронних комунікаційних послуг, здійснювати за домовленістю сторін;</w:t>
      </w:r>
    </w:p>
    <w:p w:rsidR="00FF5819" w:rsidRPr="00FF5819" w:rsidRDefault="00FF5819" w:rsidP="00FF5819">
      <w:pPr>
        <w:spacing w:after="0"/>
        <w:jc w:val="both"/>
        <w:rPr>
          <w:rFonts w:ascii="Times New Roman" w:hAnsi="Times New Roman" w:cs="Times New Roman"/>
          <w:sz w:val="24"/>
          <w:szCs w:val="24"/>
          <w:lang w:val="uk-UA"/>
        </w:rPr>
      </w:pPr>
      <w:bookmarkStart w:id="56" w:name="61"/>
      <w:bookmarkEnd w:id="56"/>
      <w:r w:rsidRPr="00FF5819">
        <w:rPr>
          <w:rFonts w:ascii="Times New Roman" w:hAnsi="Times New Roman" w:cs="Times New Roman"/>
          <w:sz w:val="24"/>
          <w:szCs w:val="24"/>
          <w:lang w:val="uk-UA"/>
        </w:rPr>
        <w:t>9) повідомляти іншу сторону взаємоз'єднання мереж та регуляторний орган про всі відомі сторонам взаємоз'єднання мереж обставини, які можуть призвести до розірвання взаємоз'єднання мереж та припинення надання послуг користувачам електронних комунікаційних послуг, протягом трьох робочих днів з дня їх виникнення та/або виявлення;</w:t>
      </w:r>
    </w:p>
    <w:p w:rsidR="00FF5819" w:rsidRPr="00FF5819" w:rsidRDefault="00FF5819" w:rsidP="00FF5819">
      <w:pPr>
        <w:spacing w:after="0"/>
        <w:jc w:val="both"/>
        <w:rPr>
          <w:rFonts w:ascii="Times New Roman" w:hAnsi="Times New Roman" w:cs="Times New Roman"/>
          <w:sz w:val="24"/>
          <w:szCs w:val="24"/>
          <w:lang w:val="uk-UA"/>
        </w:rPr>
      </w:pPr>
      <w:bookmarkStart w:id="57" w:name="62"/>
      <w:bookmarkEnd w:id="57"/>
      <w:r w:rsidRPr="00FF5819">
        <w:rPr>
          <w:rFonts w:ascii="Times New Roman" w:hAnsi="Times New Roman" w:cs="Times New Roman"/>
          <w:sz w:val="24"/>
          <w:szCs w:val="24"/>
          <w:lang w:val="uk-UA"/>
        </w:rPr>
        <w:t>10) забезпечувати можливість проведення вимірювань параметрів електронних комунікаційних мереж та контролю за дотриманням порядку маршрутизації трафіка в точці взаємоз'єднання мереж.</w:t>
      </w:r>
    </w:p>
    <w:p w:rsidR="00FF5819" w:rsidRPr="00FF5819" w:rsidRDefault="00FF5819" w:rsidP="00FF5819">
      <w:pPr>
        <w:spacing w:after="0"/>
        <w:jc w:val="both"/>
        <w:rPr>
          <w:rFonts w:ascii="Times New Roman" w:hAnsi="Times New Roman" w:cs="Times New Roman"/>
          <w:sz w:val="24"/>
          <w:szCs w:val="24"/>
          <w:lang w:val="uk-UA"/>
        </w:rPr>
      </w:pPr>
      <w:bookmarkStart w:id="58" w:name="63"/>
      <w:bookmarkEnd w:id="58"/>
      <w:r w:rsidRPr="00FF5819">
        <w:rPr>
          <w:rFonts w:ascii="Times New Roman" w:hAnsi="Times New Roman" w:cs="Times New Roman"/>
          <w:sz w:val="24"/>
          <w:szCs w:val="24"/>
          <w:lang w:val="uk-UA"/>
        </w:rPr>
        <w:t>3. Сторонам взаємоз'єднання мереж забороняється:</w:t>
      </w:r>
    </w:p>
    <w:p w:rsidR="00FF5819" w:rsidRPr="00FF5819" w:rsidRDefault="00FF5819" w:rsidP="00FF5819">
      <w:pPr>
        <w:spacing w:after="0"/>
        <w:jc w:val="both"/>
        <w:rPr>
          <w:rFonts w:ascii="Times New Roman" w:hAnsi="Times New Roman" w:cs="Times New Roman"/>
          <w:sz w:val="24"/>
          <w:szCs w:val="24"/>
          <w:lang w:val="uk-UA"/>
        </w:rPr>
      </w:pPr>
      <w:bookmarkStart w:id="59" w:name="64"/>
      <w:bookmarkEnd w:id="59"/>
      <w:r w:rsidRPr="00FF5819">
        <w:rPr>
          <w:rFonts w:ascii="Times New Roman" w:hAnsi="Times New Roman" w:cs="Times New Roman"/>
          <w:sz w:val="24"/>
          <w:szCs w:val="24"/>
          <w:lang w:val="uk-UA"/>
        </w:rPr>
        <w:lastRenderedPageBreak/>
        <w:t>1) примушувати одна одну передавати або приймати на свій баланс технічні засоби електронних комунікацій іншої сторони;</w:t>
      </w:r>
    </w:p>
    <w:p w:rsidR="00FF5819" w:rsidRPr="00FF5819" w:rsidRDefault="00FF5819" w:rsidP="00FF5819">
      <w:pPr>
        <w:spacing w:after="0"/>
        <w:jc w:val="both"/>
        <w:rPr>
          <w:rFonts w:ascii="Times New Roman" w:hAnsi="Times New Roman" w:cs="Times New Roman"/>
          <w:sz w:val="24"/>
          <w:szCs w:val="24"/>
          <w:lang w:val="uk-UA"/>
        </w:rPr>
      </w:pPr>
      <w:bookmarkStart w:id="60" w:name="65"/>
      <w:bookmarkEnd w:id="60"/>
      <w:r w:rsidRPr="00FF5819">
        <w:rPr>
          <w:rFonts w:ascii="Times New Roman" w:hAnsi="Times New Roman" w:cs="Times New Roman"/>
          <w:sz w:val="24"/>
          <w:szCs w:val="24"/>
          <w:lang w:val="uk-UA"/>
        </w:rPr>
        <w:t>2) розривати в односторонньому порядку взаємоз'єднання мереж, крім випадків, передбачених умовами договору про взаємоз'єднання електронних комунікаційних мереж, або згідно з рішенням регуляторного органу, прийнятим відповідно до законодавства України;</w:t>
      </w:r>
    </w:p>
    <w:p w:rsidR="00FF5819" w:rsidRPr="00FF5819" w:rsidRDefault="00FF5819" w:rsidP="00FF5819">
      <w:pPr>
        <w:spacing w:after="0"/>
        <w:jc w:val="both"/>
        <w:rPr>
          <w:rFonts w:ascii="Times New Roman" w:hAnsi="Times New Roman" w:cs="Times New Roman"/>
          <w:sz w:val="24"/>
          <w:szCs w:val="24"/>
          <w:lang w:val="uk-UA"/>
        </w:rPr>
      </w:pPr>
      <w:bookmarkStart w:id="61" w:name="66"/>
      <w:bookmarkEnd w:id="61"/>
      <w:r w:rsidRPr="00FF5819">
        <w:rPr>
          <w:rFonts w:ascii="Times New Roman" w:hAnsi="Times New Roman" w:cs="Times New Roman"/>
          <w:sz w:val="24"/>
          <w:szCs w:val="24"/>
          <w:lang w:val="uk-UA"/>
        </w:rPr>
        <w:t>3) блокувати або обмежувати в точках взаємоз'єднання мереж вхідний/вихідний трафік, за винятком трафіка, який надходить з порушенням порядку маршрутизації трафіка, трафіка, пропуск якого не передбачений договором про взаємоз'єднання електронних комунікаційних мереж, або у разі наявності заборгованості понад строк, визначений договором про взаємоз'єднання електронних комунікаційних мереж;</w:t>
      </w:r>
    </w:p>
    <w:p w:rsidR="00FF5819" w:rsidRPr="00FF5819" w:rsidRDefault="00FF5819" w:rsidP="00FF5819">
      <w:pPr>
        <w:spacing w:after="0"/>
        <w:jc w:val="both"/>
        <w:rPr>
          <w:rFonts w:ascii="Times New Roman" w:hAnsi="Times New Roman" w:cs="Times New Roman"/>
          <w:sz w:val="24"/>
          <w:szCs w:val="24"/>
          <w:lang w:val="uk-UA"/>
        </w:rPr>
      </w:pPr>
      <w:bookmarkStart w:id="62" w:name="67"/>
      <w:bookmarkEnd w:id="62"/>
      <w:r w:rsidRPr="00FF5819">
        <w:rPr>
          <w:rFonts w:ascii="Times New Roman" w:hAnsi="Times New Roman" w:cs="Times New Roman"/>
          <w:sz w:val="24"/>
          <w:szCs w:val="24"/>
          <w:lang w:val="uk-UA"/>
        </w:rPr>
        <w:t>4) блокувати на індивідуальній основі доступ до номерів або послуг, за винятком наявності несанкціонованого втручання в роботу мереж електронних комунікацій чи скоєння шахрайства;</w:t>
      </w:r>
    </w:p>
    <w:p w:rsidR="00FF5819" w:rsidRPr="00FF5819" w:rsidRDefault="00FF5819" w:rsidP="00FF5819">
      <w:pPr>
        <w:spacing w:after="0"/>
        <w:jc w:val="both"/>
        <w:rPr>
          <w:rFonts w:ascii="Times New Roman" w:hAnsi="Times New Roman" w:cs="Times New Roman"/>
          <w:sz w:val="24"/>
          <w:szCs w:val="24"/>
          <w:lang w:val="uk-UA"/>
        </w:rPr>
      </w:pPr>
      <w:bookmarkStart w:id="63" w:name="68"/>
      <w:bookmarkEnd w:id="63"/>
      <w:r w:rsidRPr="00FF5819">
        <w:rPr>
          <w:rFonts w:ascii="Times New Roman" w:hAnsi="Times New Roman" w:cs="Times New Roman"/>
          <w:sz w:val="24"/>
          <w:szCs w:val="24"/>
          <w:lang w:val="uk-UA"/>
        </w:rPr>
        <w:t>5) ухилятися від участі в переговорах щодо спірних питань, які виникли під час укладання, зміни, виконання або розірвання договорів про взаємоз'єднання електронних комунікаційних мереж;</w:t>
      </w:r>
    </w:p>
    <w:p w:rsidR="00FF5819" w:rsidRPr="00FF5819" w:rsidRDefault="00FF5819" w:rsidP="00FF5819">
      <w:pPr>
        <w:spacing w:after="0"/>
        <w:jc w:val="both"/>
        <w:rPr>
          <w:rFonts w:ascii="Times New Roman" w:hAnsi="Times New Roman" w:cs="Times New Roman"/>
          <w:sz w:val="24"/>
          <w:szCs w:val="24"/>
          <w:lang w:val="uk-UA"/>
        </w:rPr>
      </w:pPr>
      <w:bookmarkStart w:id="64" w:name="69"/>
      <w:bookmarkEnd w:id="64"/>
      <w:r w:rsidRPr="00FF5819">
        <w:rPr>
          <w:rFonts w:ascii="Times New Roman" w:hAnsi="Times New Roman" w:cs="Times New Roman"/>
          <w:sz w:val="24"/>
          <w:szCs w:val="24"/>
          <w:lang w:val="uk-UA"/>
        </w:rPr>
        <w:t>6) обмежувати одна одну у праві вільного вибору виробника або постачальника технічних засобів електронних комунікацій для створення точок взаємоз'єднання мереж, крім випадків, коли це обумовлено виконанням вимог нормативно-правових актів та нормативних документів у сфері електронних комунікацій.</w:t>
      </w:r>
    </w:p>
    <w:p w:rsidR="00FF5819" w:rsidRPr="00FF5819" w:rsidRDefault="00FF5819" w:rsidP="00FF5819">
      <w:pPr>
        <w:spacing w:after="0"/>
        <w:jc w:val="both"/>
        <w:rPr>
          <w:rFonts w:ascii="Times New Roman" w:hAnsi="Times New Roman" w:cs="Times New Roman"/>
          <w:b/>
          <w:bCs/>
          <w:sz w:val="24"/>
          <w:szCs w:val="24"/>
          <w:lang w:val="uk-UA"/>
        </w:rPr>
      </w:pPr>
      <w:bookmarkStart w:id="65" w:name="70"/>
      <w:bookmarkEnd w:id="65"/>
      <w:r w:rsidRPr="00FF5819">
        <w:rPr>
          <w:rFonts w:ascii="Times New Roman" w:hAnsi="Times New Roman" w:cs="Times New Roman"/>
          <w:b/>
          <w:bCs/>
          <w:sz w:val="24"/>
          <w:szCs w:val="24"/>
          <w:lang w:val="uk-UA"/>
        </w:rPr>
        <w:t>2. Технічні умови взаємоз'єднання мереж</w:t>
      </w:r>
    </w:p>
    <w:p w:rsidR="00FF5819" w:rsidRPr="00FF5819" w:rsidRDefault="00FF5819" w:rsidP="00FF5819">
      <w:pPr>
        <w:spacing w:after="0"/>
        <w:jc w:val="both"/>
        <w:rPr>
          <w:rFonts w:ascii="Times New Roman" w:hAnsi="Times New Roman" w:cs="Times New Roman"/>
          <w:sz w:val="24"/>
          <w:szCs w:val="24"/>
          <w:lang w:val="uk-UA"/>
        </w:rPr>
      </w:pPr>
      <w:bookmarkStart w:id="66" w:name="71"/>
      <w:bookmarkEnd w:id="66"/>
      <w:r w:rsidRPr="00FF5819">
        <w:rPr>
          <w:rFonts w:ascii="Times New Roman" w:hAnsi="Times New Roman" w:cs="Times New Roman"/>
          <w:sz w:val="24"/>
          <w:szCs w:val="24"/>
          <w:lang w:val="uk-UA"/>
        </w:rPr>
        <w:t>1. Технічними умовами взаємоз'єднання мереж визначаються:</w:t>
      </w:r>
    </w:p>
    <w:p w:rsidR="00FF5819" w:rsidRPr="00FF5819" w:rsidRDefault="00FF5819" w:rsidP="00FF5819">
      <w:pPr>
        <w:spacing w:after="0"/>
        <w:jc w:val="both"/>
        <w:rPr>
          <w:rFonts w:ascii="Times New Roman" w:hAnsi="Times New Roman" w:cs="Times New Roman"/>
          <w:sz w:val="24"/>
          <w:szCs w:val="24"/>
          <w:lang w:val="uk-UA"/>
        </w:rPr>
      </w:pPr>
      <w:bookmarkStart w:id="67" w:name="72"/>
      <w:bookmarkEnd w:id="67"/>
      <w:r w:rsidRPr="00FF5819">
        <w:rPr>
          <w:rFonts w:ascii="Times New Roman" w:hAnsi="Times New Roman" w:cs="Times New Roman"/>
          <w:sz w:val="24"/>
          <w:szCs w:val="24"/>
          <w:lang w:val="uk-UA"/>
        </w:rPr>
        <w:t>1) місця розташування точок (точки) взаємоз'єднання електронних комунікаційних мереж, які взаємоз'єднуються, їх загальна структура, технічні характеристики та пропускна спроможність точок (точки) взаємоз'єднання мереж;</w:t>
      </w:r>
    </w:p>
    <w:p w:rsidR="00FF5819" w:rsidRPr="00FF5819" w:rsidRDefault="00FF5819" w:rsidP="00FF5819">
      <w:pPr>
        <w:spacing w:after="0"/>
        <w:jc w:val="both"/>
        <w:rPr>
          <w:rFonts w:ascii="Times New Roman" w:hAnsi="Times New Roman" w:cs="Times New Roman"/>
          <w:sz w:val="24"/>
          <w:szCs w:val="24"/>
          <w:lang w:val="uk-UA"/>
        </w:rPr>
      </w:pPr>
      <w:bookmarkStart w:id="68" w:name="73"/>
      <w:bookmarkEnd w:id="68"/>
      <w:r w:rsidRPr="00FF5819">
        <w:rPr>
          <w:rFonts w:ascii="Times New Roman" w:hAnsi="Times New Roman" w:cs="Times New Roman"/>
          <w:sz w:val="24"/>
          <w:szCs w:val="24"/>
          <w:lang w:val="uk-UA"/>
        </w:rPr>
        <w:t>2) технічна можливість та пропозиції сторін взаємоз'єднання мереж щодо організації резервних, альтернативних маршрутів, резервування технічних засобів електронних комунікаційних мереж у разі виникнення пошкоджень або аварій на електронних комунікаційних мережах;</w:t>
      </w:r>
    </w:p>
    <w:p w:rsidR="00FF5819" w:rsidRPr="00FF5819" w:rsidRDefault="00FF5819" w:rsidP="00FF5819">
      <w:pPr>
        <w:spacing w:after="0"/>
        <w:jc w:val="both"/>
        <w:rPr>
          <w:rFonts w:ascii="Times New Roman" w:hAnsi="Times New Roman" w:cs="Times New Roman"/>
          <w:sz w:val="24"/>
          <w:szCs w:val="24"/>
          <w:lang w:val="uk-UA"/>
        </w:rPr>
      </w:pPr>
      <w:bookmarkStart w:id="69" w:name="74"/>
      <w:bookmarkEnd w:id="69"/>
      <w:r w:rsidRPr="00FF5819">
        <w:rPr>
          <w:rFonts w:ascii="Times New Roman" w:hAnsi="Times New Roman" w:cs="Times New Roman"/>
          <w:sz w:val="24"/>
          <w:szCs w:val="24"/>
          <w:lang w:val="uk-UA"/>
        </w:rPr>
        <w:t>3) перелік електронних комунікаційних послуг, які плануються надавати за допомогою взаємоз'єднання мереж, опис технічних параметрів точок (точки) взаємоз'єднання мереж;</w:t>
      </w:r>
    </w:p>
    <w:p w:rsidR="00FF5819" w:rsidRPr="00FF5819" w:rsidRDefault="00FF5819" w:rsidP="00FF5819">
      <w:pPr>
        <w:spacing w:after="0"/>
        <w:jc w:val="both"/>
        <w:rPr>
          <w:rFonts w:ascii="Times New Roman" w:hAnsi="Times New Roman" w:cs="Times New Roman"/>
          <w:sz w:val="24"/>
          <w:szCs w:val="24"/>
          <w:lang w:val="uk-UA"/>
        </w:rPr>
      </w:pPr>
      <w:bookmarkStart w:id="70" w:name="75"/>
      <w:bookmarkEnd w:id="70"/>
      <w:r w:rsidRPr="00FF5819">
        <w:rPr>
          <w:rFonts w:ascii="Times New Roman" w:hAnsi="Times New Roman" w:cs="Times New Roman"/>
          <w:sz w:val="24"/>
          <w:szCs w:val="24"/>
          <w:lang w:val="uk-UA"/>
        </w:rPr>
        <w:t>4) відповідні технічні заходи сторін взаємоз'єднання мереж для забезпечення безпеки електронних комунікаційних мереж та послуг з метою гарантування цілісності власних електронних комунікаційних мереж, безперервності надання електронних комунікаційних послуг, недопущення несанкціонованого доступу до електронних комунікаційних мереж;</w:t>
      </w:r>
    </w:p>
    <w:p w:rsidR="00FF5819" w:rsidRPr="00FF5819" w:rsidRDefault="00FF5819" w:rsidP="00FF5819">
      <w:pPr>
        <w:spacing w:after="0"/>
        <w:jc w:val="both"/>
        <w:rPr>
          <w:rFonts w:ascii="Times New Roman" w:hAnsi="Times New Roman" w:cs="Times New Roman"/>
          <w:sz w:val="24"/>
          <w:szCs w:val="24"/>
          <w:lang w:val="uk-UA"/>
        </w:rPr>
      </w:pPr>
      <w:bookmarkStart w:id="71" w:name="76"/>
      <w:bookmarkEnd w:id="71"/>
      <w:r w:rsidRPr="00FF5819">
        <w:rPr>
          <w:rFonts w:ascii="Times New Roman" w:hAnsi="Times New Roman" w:cs="Times New Roman"/>
          <w:sz w:val="24"/>
          <w:szCs w:val="24"/>
          <w:lang w:val="uk-UA"/>
        </w:rPr>
        <w:t>5) умови розміщення обладнання, необхідного для здійснення взаємоз'єднання на площах постачальника точок (точки) взаємоз'єднання мереж та умови отримання електроживлення.</w:t>
      </w:r>
    </w:p>
    <w:p w:rsidR="00FF5819" w:rsidRPr="00FF5819" w:rsidRDefault="00FF5819" w:rsidP="00FF5819">
      <w:pPr>
        <w:spacing w:after="0"/>
        <w:jc w:val="both"/>
        <w:rPr>
          <w:rFonts w:ascii="Times New Roman" w:hAnsi="Times New Roman" w:cs="Times New Roman"/>
          <w:sz w:val="24"/>
          <w:szCs w:val="24"/>
          <w:lang w:val="uk-UA"/>
        </w:rPr>
      </w:pPr>
      <w:bookmarkStart w:id="72" w:name="77"/>
      <w:bookmarkEnd w:id="72"/>
      <w:r w:rsidRPr="00FF5819">
        <w:rPr>
          <w:rFonts w:ascii="Times New Roman" w:hAnsi="Times New Roman" w:cs="Times New Roman"/>
          <w:sz w:val="24"/>
          <w:szCs w:val="24"/>
          <w:lang w:val="uk-UA"/>
        </w:rPr>
        <w:t>2. Сторони взаємоз'єднання мереж при встановленні та функціонуванні взаємоз'єднання мереж повинні забезпечити виконання таких технічних вимог:</w:t>
      </w:r>
    </w:p>
    <w:p w:rsidR="00FF5819" w:rsidRPr="00FF5819" w:rsidRDefault="00FF5819" w:rsidP="00FF5819">
      <w:pPr>
        <w:spacing w:after="0"/>
        <w:jc w:val="both"/>
        <w:rPr>
          <w:rFonts w:ascii="Times New Roman" w:hAnsi="Times New Roman" w:cs="Times New Roman"/>
          <w:sz w:val="24"/>
          <w:szCs w:val="24"/>
          <w:lang w:val="uk-UA"/>
        </w:rPr>
      </w:pPr>
      <w:bookmarkStart w:id="73" w:name="78"/>
      <w:bookmarkEnd w:id="73"/>
      <w:r w:rsidRPr="00FF5819">
        <w:rPr>
          <w:rFonts w:ascii="Times New Roman" w:hAnsi="Times New Roman" w:cs="Times New Roman"/>
          <w:sz w:val="24"/>
          <w:szCs w:val="24"/>
          <w:lang w:val="uk-UA"/>
        </w:rPr>
        <w:t>1) системи сигналізації та синхронізації мереж, що взаємоз'єднуються, повинні бути сумісними з відповідними системами ЕКМЗК незалежно від технології побудови;</w:t>
      </w:r>
    </w:p>
    <w:p w:rsidR="00FF5819" w:rsidRPr="00FF5819" w:rsidRDefault="00FF5819" w:rsidP="00FF5819">
      <w:pPr>
        <w:spacing w:after="0"/>
        <w:jc w:val="both"/>
        <w:rPr>
          <w:rFonts w:ascii="Times New Roman" w:hAnsi="Times New Roman" w:cs="Times New Roman"/>
          <w:sz w:val="24"/>
          <w:szCs w:val="24"/>
          <w:lang w:val="uk-UA"/>
        </w:rPr>
      </w:pPr>
      <w:bookmarkStart w:id="74" w:name="79"/>
      <w:bookmarkEnd w:id="74"/>
      <w:r w:rsidRPr="00FF5819">
        <w:rPr>
          <w:rFonts w:ascii="Times New Roman" w:hAnsi="Times New Roman" w:cs="Times New Roman"/>
          <w:sz w:val="24"/>
          <w:szCs w:val="24"/>
          <w:lang w:val="uk-UA"/>
        </w:rPr>
        <w:t>2) формат та структура ресурсів нумерації на мережах сторін повинна відповідати національному та міжнародному планам нумерації;</w:t>
      </w:r>
    </w:p>
    <w:p w:rsidR="00FF5819" w:rsidRPr="00FF5819" w:rsidRDefault="00FF5819" w:rsidP="00FF5819">
      <w:pPr>
        <w:spacing w:after="0"/>
        <w:jc w:val="both"/>
        <w:rPr>
          <w:rFonts w:ascii="Times New Roman" w:hAnsi="Times New Roman" w:cs="Times New Roman"/>
          <w:sz w:val="24"/>
          <w:szCs w:val="24"/>
          <w:lang w:val="uk-UA"/>
        </w:rPr>
      </w:pPr>
      <w:bookmarkStart w:id="75" w:name="80"/>
      <w:bookmarkEnd w:id="75"/>
      <w:r w:rsidRPr="00FF5819">
        <w:rPr>
          <w:rFonts w:ascii="Times New Roman" w:hAnsi="Times New Roman" w:cs="Times New Roman"/>
          <w:sz w:val="24"/>
          <w:szCs w:val="24"/>
          <w:lang w:val="uk-UA"/>
        </w:rPr>
        <w:lastRenderedPageBreak/>
        <w:t>3) сталість функціонування, цілісність та доступність мереж сторін взаємоз'єднання мереж мають бути на рівні не нижчому від встановленого нормативними документами у сфері електронних комунікацій;</w:t>
      </w:r>
    </w:p>
    <w:p w:rsidR="00FF5819" w:rsidRPr="00FF5819" w:rsidRDefault="00FF5819" w:rsidP="00FF5819">
      <w:pPr>
        <w:spacing w:after="0"/>
        <w:jc w:val="both"/>
        <w:rPr>
          <w:rFonts w:ascii="Times New Roman" w:hAnsi="Times New Roman" w:cs="Times New Roman"/>
          <w:sz w:val="24"/>
          <w:szCs w:val="24"/>
          <w:lang w:val="uk-UA"/>
        </w:rPr>
      </w:pPr>
      <w:bookmarkStart w:id="76" w:name="81"/>
      <w:bookmarkEnd w:id="76"/>
      <w:r w:rsidRPr="00FF5819">
        <w:rPr>
          <w:rFonts w:ascii="Times New Roman" w:hAnsi="Times New Roman" w:cs="Times New Roman"/>
          <w:sz w:val="24"/>
          <w:szCs w:val="24"/>
          <w:lang w:val="uk-UA"/>
        </w:rPr>
        <w:t>4) технічні засоби електронних комунікацій сторін взаємоз'єднання мереж повинні відповідати технічним вимогам та/або технічним регламентам. Технічні засоби електронних комунікацій повинні мати виданий у встановленому законодавством порядку документ про відповідність;</w:t>
      </w:r>
    </w:p>
    <w:p w:rsidR="00FF5819" w:rsidRPr="00FF5819" w:rsidRDefault="00FF5819" w:rsidP="00FF5819">
      <w:pPr>
        <w:spacing w:after="0"/>
        <w:jc w:val="both"/>
        <w:rPr>
          <w:rFonts w:ascii="Times New Roman" w:hAnsi="Times New Roman" w:cs="Times New Roman"/>
          <w:sz w:val="24"/>
          <w:szCs w:val="24"/>
          <w:lang w:val="uk-UA"/>
        </w:rPr>
      </w:pPr>
      <w:bookmarkStart w:id="77" w:name="82"/>
      <w:bookmarkEnd w:id="77"/>
      <w:r w:rsidRPr="00FF5819">
        <w:rPr>
          <w:rFonts w:ascii="Times New Roman" w:hAnsi="Times New Roman" w:cs="Times New Roman"/>
          <w:sz w:val="24"/>
          <w:szCs w:val="24"/>
          <w:lang w:val="uk-UA"/>
        </w:rPr>
        <w:t>5) взаємоз'єднання мереж має дозволяти сторонам взаємоз'єднання мереж ведення обліку послуг, що надаються в точках взаємоз'єднання їхніх мереж, та проведення обміну достовірними, повними та актуальними даними обліку відповідно до вимог договорів про взаємоз'єднання електронних комунікаційних мереж, нормативно-правових актів та нормативних документів у сфері електронних комунікацій;</w:t>
      </w:r>
    </w:p>
    <w:p w:rsidR="00FF5819" w:rsidRPr="00FF5819" w:rsidRDefault="00FF5819" w:rsidP="00FF5819">
      <w:pPr>
        <w:spacing w:after="0"/>
        <w:jc w:val="both"/>
        <w:rPr>
          <w:rFonts w:ascii="Times New Roman" w:hAnsi="Times New Roman" w:cs="Times New Roman"/>
          <w:sz w:val="24"/>
          <w:szCs w:val="24"/>
          <w:lang w:val="uk-UA"/>
        </w:rPr>
      </w:pPr>
      <w:bookmarkStart w:id="78" w:name="83"/>
      <w:bookmarkEnd w:id="78"/>
      <w:r w:rsidRPr="00FF5819">
        <w:rPr>
          <w:rFonts w:ascii="Times New Roman" w:hAnsi="Times New Roman" w:cs="Times New Roman"/>
          <w:sz w:val="24"/>
          <w:szCs w:val="24"/>
          <w:lang w:val="uk-UA"/>
        </w:rPr>
        <w:t>6) пропуск трафіка через точку взаємоз'єднання мереж має відповідати вимогам нормативно-правових актів у сфері електронних комунікацій;</w:t>
      </w:r>
    </w:p>
    <w:p w:rsidR="00FF5819" w:rsidRPr="00FF5819" w:rsidRDefault="00FF5819" w:rsidP="00FF5819">
      <w:pPr>
        <w:spacing w:after="0"/>
        <w:jc w:val="both"/>
        <w:rPr>
          <w:rFonts w:ascii="Times New Roman" w:hAnsi="Times New Roman" w:cs="Times New Roman"/>
          <w:sz w:val="24"/>
          <w:szCs w:val="24"/>
          <w:lang w:val="uk-UA"/>
        </w:rPr>
      </w:pPr>
      <w:bookmarkStart w:id="79" w:name="84"/>
      <w:bookmarkEnd w:id="79"/>
      <w:r w:rsidRPr="00FF5819">
        <w:rPr>
          <w:rFonts w:ascii="Times New Roman" w:hAnsi="Times New Roman" w:cs="Times New Roman"/>
          <w:sz w:val="24"/>
          <w:szCs w:val="24"/>
          <w:lang w:val="uk-UA"/>
        </w:rPr>
        <w:t>7) надання електронних комунікаційних послуг має відповідати встановленим показникам якості відповідно до нормативних документів у сфері електронних комунікацій;</w:t>
      </w:r>
    </w:p>
    <w:p w:rsidR="00FF5819" w:rsidRPr="00FF5819" w:rsidRDefault="00FF5819" w:rsidP="00FF5819">
      <w:pPr>
        <w:spacing w:after="0"/>
        <w:jc w:val="both"/>
        <w:rPr>
          <w:rFonts w:ascii="Times New Roman" w:hAnsi="Times New Roman" w:cs="Times New Roman"/>
          <w:sz w:val="24"/>
          <w:szCs w:val="24"/>
          <w:lang w:val="uk-UA"/>
        </w:rPr>
      </w:pPr>
      <w:bookmarkStart w:id="80" w:name="85"/>
      <w:bookmarkEnd w:id="80"/>
      <w:r w:rsidRPr="00FF5819">
        <w:rPr>
          <w:rFonts w:ascii="Times New Roman" w:hAnsi="Times New Roman" w:cs="Times New Roman"/>
          <w:sz w:val="24"/>
          <w:szCs w:val="24"/>
          <w:lang w:val="uk-UA"/>
        </w:rPr>
        <w:t>8) забезпечення захисту персональних та інших даних, які передаються, обробляються та зберігаються технічними засобами електронних комунікацій згідно з вимогами нормативно-правових актів та нормативних документів у сфері електронних комунікацій;</w:t>
      </w:r>
    </w:p>
    <w:p w:rsidR="00FF5819" w:rsidRPr="00FF5819" w:rsidRDefault="00FF5819" w:rsidP="00FF5819">
      <w:pPr>
        <w:spacing w:after="0"/>
        <w:jc w:val="both"/>
        <w:rPr>
          <w:rFonts w:ascii="Times New Roman" w:hAnsi="Times New Roman" w:cs="Times New Roman"/>
          <w:sz w:val="24"/>
          <w:szCs w:val="24"/>
          <w:lang w:val="uk-UA"/>
        </w:rPr>
      </w:pPr>
      <w:bookmarkStart w:id="81" w:name="86"/>
      <w:bookmarkEnd w:id="81"/>
      <w:r w:rsidRPr="00FF5819">
        <w:rPr>
          <w:rFonts w:ascii="Times New Roman" w:hAnsi="Times New Roman" w:cs="Times New Roman"/>
          <w:sz w:val="24"/>
          <w:szCs w:val="24"/>
          <w:lang w:val="uk-UA"/>
        </w:rPr>
        <w:t>9) не створювати перешкод сталому функціонуванню мереж інших операторів;</w:t>
      </w:r>
    </w:p>
    <w:p w:rsidR="00FF5819" w:rsidRPr="00FF5819" w:rsidRDefault="00FF5819" w:rsidP="00FF5819">
      <w:pPr>
        <w:spacing w:after="0"/>
        <w:jc w:val="both"/>
        <w:rPr>
          <w:rFonts w:ascii="Times New Roman" w:hAnsi="Times New Roman" w:cs="Times New Roman"/>
          <w:sz w:val="24"/>
          <w:szCs w:val="24"/>
          <w:lang w:val="uk-UA"/>
        </w:rPr>
      </w:pPr>
      <w:bookmarkStart w:id="82" w:name="87"/>
      <w:bookmarkEnd w:id="82"/>
      <w:r w:rsidRPr="00FF5819">
        <w:rPr>
          <w:rFonts w:ascii="Times New Roman" w:hAnsi="Times New Roman" w:cs="Times New Roman"/>
          <w:sz w:val="24"/>
          <w:szCs w:val="24"/>
          <w:lang w:val="uk-UA"/>
        </w:rPr>
        <w:t>10) встановлене взаємоз'єднання мереж не повинно створювати загроз навколишньому природному середовищу, життю, здоров'ю та безпеці людей;</w:t>
      </w:r>
    </w:p>
    <w:p w:rsidR="00FF5819" w:rsidRPr="00FF5819" w:rsidRDefault="00FF5819" w:rsidP="00FF5819">
      <w:pPr>
        <w:spacing w:after="0"/>
        <w:jc w:val="both"/>
        <w:rPr>
          <w:rFonts w:ascii="Times New Roman" w:hAnsi="Times New Roman" w:cs="Times New Roman"/>
          <w:sz w:val="24"/>
          <w:szCs w:val="24"/>
          <w:lang w:val="uk-UA"/>
        </w:rPr>
      </w:pPr>
      <w:bookmarkStart w:id="83" w:name="88"/>
      <w:bookmarkEnd w:id="83"/>
      <w:r w:rsidRPr="00FF5819">
        <w:rPr>
          <w:rFonts w:ascii="Times New Roman" w:hAnsi="Times New Roman" w:cs="Times New Roman"/>
          <w:sz w:val="24"/>
          <w:szCs w:val="24"/>
          <w:lang w:val="uk-UA"/>
        </w:rPr>
        <w:t>11) проєктні роботи щодо взаємоз'єднання мереж повинні виконуватися з додержанням вимог чинних стандартів, галузевих норм технічного проєктування, норм і правил будівництва та інших нормативних документів у сфері електронних комунікацій, при цьому виникнення будь-яких нових зауважень, окрім наданих раніше, при повторному розгляді проєктної документації не допускається.</w:t>
      </w:r>
    </w:p>
    <w:p w:rsidR="00FF5819" w:rsidRPr="00FF5819" w:rsidRDefault="00FF5819" w:rsidP="00FF5819">
      <w:pPr>
        <w:spacing w:after="0"/>
        <w:jc w:val="both"/>
        <w:rPr>
          <w:rFonts w:ascii="Times New Roman" w:hAnsi="Times New Roman" w:cs="Times New Roman"/>
          <w:sz w:val="24"/>
          <w:szCs w:val="24"/>
          <w:lang w:val="uk-UA"/>
        </w:rPr>
      </w:pPr>
      <w:bookmarkStart w:id="84" w:name="89"/>
      <w:bookmarkEnd w:id="84"/>
      <w:r w:rsidRPr="00FF5819">
        <w:rPr>
          <w:rFonts w:ascii="Times New Roman" w:hAnsi="Times New Roman" w:cs="Times New Roman"/>
          <w:sz w:val="24"/>
          <w:szCs w:val="24"/>
          <w:lang w:val="uk-UA"/>
        </w:rPr>
        <w:t>3. Реалізація проєктної пропускної спроможності точок (точки) взаємоз'єднання мереж може відбуватись поетапно за результатами вимірювань фактичного навантаження відповідно до договору про взаємоз'єднання електронних комунікаційних мереж, при цьому:</w:t>
      </w:r>
    </w:p>
    <w:p w:rsidR="00FF5819" w:rsidRPr="00FF5819" w:rsidRDefault="00FF5819" w:rsidP="00FF5819">
      <w:pPr>
        <w:spacing w:after="0"/>
        <w:jc w:val="both"/>
        <w:rPr>
          <w:rFonts w:ascii="Times New Roman" w:hAnsi="Times New Roman" w:cs="Times New Roman"/>
          <w:sz w:val="24"/>
          <w:szCs w:val="24"/>
          <w:lang w:val="uk-UA"/>
        </w:rPr>
      </w:pPr>
      <w:bookmarkStart w:id="85" w:name="90"/>
      <w:bookmarkEnd w:id="85"/>
      <w:r w:rsidRPr="00FF5819">
        <w:rPr>
          <w:rFonts w:ascii="Times New Roman" w:hAnsi="Times New Roman" w:cs="Times New Roman"/>
          <w:sz w:val="24"/>
          <w:szCs w:val="24"/>
          <w:lang w:val="uk-UA"/>
        </w:rPr>
        <w:t>ініціатор взаємоз'єднання повинен передавати через зазначену точку обсяг трафіка з обов'язковим урахуванням фактичної пропускної спроможності точки взаємоз'єднання мереж відповідно до вимог нормативних документів у сфері електронних комунікацій;</w:t>
      </w:r>
    </w:p>
    <w:p w:rsidR="00FF5819" w:rsidRPr="00FF5819" w:rsidRDefault="00FF5819" w:rsidP="00FF5819">
      <w:pPr>
        <w:spacing w:after="0"/>
        <w:jc w:val="both"/>
        <w:rPr>
          <w:rFonts w:ascii="Times New Roman" w:hAnsi="Times New Roman" w:cs="Times New Roman"/>
          <w:sz w:val="24"/>
          <w:szCs w:val="24"/>
          <w:lang w:val="uk-UA"/>
        </w:rPr>
      </w:pPr>
      <w:bookmarkStart w:id="86" w:name="91"/>
      <w:bookmarkEnd w:id="86"/>
      <w:r w:rsidRPr="00FF5819">
        <w:rPr>
          <w:rFonts w:ascii="Times New Roman" w:hAnsi="Times New Roman" w:cs="Times New Roman"/>
          <w:sz w:val="24"/>
          <w:szCs w:val="24"/>
          <w:lang w:val="uk-UA"/>
        </w:rPr>
        <w:t>у разі очікуваного збільшення навантаження на точку (точки) взаємоз'єднання мереж ініціатор взаємоз'єднання повинен звертатися до постачальника взаємоз'єднання щодо збільшення пропускної спроможності.</w:t>
      </w:r>
    </w:p>
    <w:p w:rsidR="00FF5819" w:rsidRPr="00FF5819" w:rsidRDefault="00FF5819" w:rsidP="00FF5819">
      <w:pPr>
        <w:spacing w:after="0"/>
        <w:jc w:val="both"/>
        <w:rPr>
          <w:rFonts w:ascii="Times New Roman" w:hAnsi="Times New Roman" w:cs="Times New Roman"/>
          <w:sz w:val="24"/>
          <w:szCs w:val="24"/>
          <w:lang w:val="uk-UA"/>
        </w:rPr>
      </w:pPr>
      <w:bookmarkStart w:id="87" w:name="92"/>
      <w:bookmarkEnd w:id="87"/>
      <w:r w:rsidRPr="00FF5819">
        <w:rPr>
          <w:rFonts w:ascii="Times New Roman" w:hAnsi="Times New Roman" w:cs="Times New Roman"/>
          <w:sz w:val="24"/>
          <w:szCs w:val="24"/>
          <w:lang w:val="uk-UA"/>
        </w:rPr>
        <w:t>Постачальник у разі отримання такого звернення повинен запропонувати умови збільшення пропускної спроможності точки взаємоз'єднання або відмовити з урахуванням умов, визначених у підпункті 2 пункту 1 глави 1 цього розділу.</w:t>
      </w:r>
    </w:p>
    <w:p w:rsidR="00FF5819" w:rsidRPr="00FF5819" w:rsidRDefault="00FF5819" w:rsidP="00FF5819">
      <w:pPr>
        <w:spacing w:after="0"/>
        <w:jc w:val="both"/>
        <w:rPr>
          <w:rFonts w:ascii="Times New Roman" w:hAnsi="Times New Roman" w:cs="Times New Roman"/>
          <w:sz w:val="24"/>
          <w:szCs w:val="24"/>
          <w:lang w:val="uk-UA"/>
        </w:rPr>
      </w:pPr>
      <w:bookmarkStart w:id="88" w:name="93"/>
      <w:bookmarkEnd w:id="88"/>
      <w:r w:rsidRPr="00FF5819">
        <w:rPr>
          <w:rFonts w:ascii="Times New Roman" w:hAnsi="Times New Roman" w:cs="Times New Roman"/>
          <w:sz w:val="24"/>
          <w:szCs w:val="24"/>
          <w:lang w:val="uk-UA"/>
        </w:rPr>
        <w:t>4. Взаємоз'єднання мереж повинне дозволяти постачальникам електронних комунікаційних мереж та/або послуг (операторам) здійснювати безперешкодний пропуск трафіка "з кінця в кінець" до всіх номерів та кодів послуг, що використовуються в ЕКМЗК, незалежно від технології та пристроїв, що використовуються постачальниками електронних комунікаційних мереж та/або послуг та наведені в реєстрі первинного розподілу ресурсів нумерації регуляторного органу.</w:t>
      </w:r>
    </w:p>
    <w:p w:rsidR="00FF5819" w:rsidRPr="00FF5819" w:rsidRDefault="00FF5819" w:rsidP="00FF5819">
      <w:pPr>
        <w:spacing w:after="0"/>
        <w:jc w:val="both"/>
        <w:rPr>
          <w:rFonts w:ascii="Times New Roman" w:hAnsi="Times New Roman" w:cs="Times New Roman"/>
          <w:b/>
          <w:bCs/>
          <w:sz w:val="24"/>
          <w:szCs w:val="24"/>
          <w:lang w:val="uk-UA"/>
        </w:rPr>
      </w:pPr>
      <w:bookmarkStart w:id="89" w:name="94"/>
      <w:bookmarkEnd w:id="89"/>
      <w:r w:rsidRPr="00FF5819">
        <w:rPr>
          <w:rFonts w:ascii="Times New Roman" w:hAnsi="Times New Roman" w:cs="Times New Roman"/>
          <w:b/>
          <w:bCs/>
          <w:sz w:val="24"/>
          <w:szCs w:val="24"/>
          <w:lang w:val="uk-UA"/>
        </w:rPr>
        <w:lastRenderedPageBreak/>
        <w:t>3. Економічні умови взаємоз'єднання мереж</w:t>
      </w:r>
    </w:p>
    <w:p w:rsidR="00FF5819" w:rsidRPr="00FF5819" w:rsidRDefault="00FF5819" w:rsidP="00FF5819">
      <w:pPr>
        <w:spacing w:after="0"/>
        <w:jc w:val="both"/>
        <w:rPr>
          <w:rFonts w:ascii="Times New Roman" w:hAnsi="Times New Roman" w:cs="Times New Roman"/>
          <w:sz w:val="24"/>
          <w:szCs w:val="24"/>
          <w:lang w:val="uk-UA"/>
        </w:rPr>
      </w:pPr>
      <w:bookmarkStart w:id="90" w:name="95"/>
      <w:bookmarkEnd w:id="90"/>
      <w:r w:rsidRPr="00FF5819">
        <w:rPr>
          <w:rFonts w:ascii="Times New Roman" w:hAnsi="Times New Roman" w:cs="Times New Roman"/>
          <w:sz w:val="24"/>
          <w:szCs w:val="24"/>
          <w:lang w:val="uk-UA"/>
        </w:rPr>
        <w:t>1. До економічних умов взаємоз'єднання мереж належать:</w:t>
      </w:r>
    </w:p>
    <w:p w:rsidR="00FF5819" w:rsidRPr="00FF5819" w:rsidRDefault="00FF5819" w:rsidP="00FF5819">
      <w:pPr>
        <w:spacing w:after="0"/>
        <w:jc w:val="both"/>
        <w:rPr>
          <w:rFonts w:ascii="Times New Roman" w:hAnsi="Times New Roman" w:cs="Times New Roman"/>
          <w:sz w:val="24"/>
          <w:szCs w:val="24"/>
          <w:lang w:val="uk-UA"/>
        </w:rPr>
      </w:pPr>
      <w:bookmarkStart w:id="91" w:name="96"/>
      <w:bookmarkEnd w:id="91"/>
      <w:r w:rsidRPr="00FF5819">
        <w:rPr>
          <w:rFonts w:ascii="Times New Roman" w:hAnsi="Times New Roman" w:cs="Times New Roman"/>
          <w:sz w:val="24"/>
          <w:szCs w:val="24"/>
          <w:lang w:val="uk-UA"/>
        </w:rPr>
        <w:t>1) плата за доступ до замовленої точки взаємоз'єднання;</w:t>
      </w:r>
    </w:p>
    <w:p w:rsidR="00FF5819" w:rsidRPr="00FF5819" w:rsidRDefault="00FF5819" w:rsidP="00FF5819">
      <w:pPr>
        <w:spacing w:after="0"/>
        <w:jc w:val="both"/>
        <w:rPr>
          <w:rFonts w:ascii="Times New Roman" w:hAnsi="Times New Roman" w:cs="Times New Roman"/>
          <w:sz w:val="24"/>
          <w:szCs w:val="24"/>
          <w:lang w:val="uk-UA"/>
        </w:rPr>
      </w:pPr>
      <w:bookmarkStart w:id="92" w:name="97"/>
      <w:bookmarkEnd w:id="92"/>
      <w:r w:rsidRPr="00FF5819">
        <w:rPr>
          <w:rFonts w:ascii="Times New Roman" w:hAnsi="Times New Roman" w:cs="Times New Roman"/>
          <w:sz w:val="24"/>
          <w:szCs w:val="24"/>
          <w:lang w:val="uk-UA"/>
        </w:rPr>
        <w:t>2) розрахункові такси за послуги оригінації та/або термінації, та/або транзиту трафіка;</w:t>
      </w:r>
    </w:p>
    <w:p w:rsidR="00FF5819" w:rsidRPr="00FF5819" w:rsidRDefault="00FF5819" w:rsidP="00FF5819">
      <w:pPr>
        <w:spacing w:after="0"/>
        <w:jc w:val="both"/>
        <w:rPr>
          <w:rFonts w:ascii="Times New Roman" w:hAnsi="Times New Roman" w:cs="Times New Roman"/>
          <w:sz w:val="24"/>
          <w:szCs w:val="24"/>
          <w:lang w:val="uk-UA"/>
        </w:rPr>
      </w:pPr>
      <w:bookmarkStart w:id="93" w:name="98"/>
      <w:bookmarkEnd w:id="93"/>
      <w:r w:rsidRPr="00FF5819">
        <w:rPr>
          <w:rFonts w:ascii="Times New Roman" w:hAnsi="Times New Roman" w:cs="Times New Roman"/>
          <w:sz w:val="24"/>
          <w:szCs w:val="24"/>
          <w:lang w:val="uk-UA"/>
        </w:rPr>
        <w:t>3) тарифи на розміщення обладнання на площах постачальника точок (точки) взаємоз'єднання мереж та/або умови використання електронної комунікаційної мережі доступу для здійснення взаємоз'єднання мереж та за використання елементів інфраструктури електронних комунікаційних мереж (за необхідності);</w:t>
      </w:r>
    </w:p>
    <w:p w:rsidR="00FF5819" w:rsidRPr="00FF5819" w:rsidRDefault="00FF5819" w:rsidP="00FF5819">
      <w:pPr>
        <w:spacing w:after="0"/>
        <w:jc w:val="both"/>
        <w:rPr>
          <w:rFonts w:ascii="Times New Roman" w:hAnsi="Times New Roman" w:cs="Times New Roman"/>
          <w:sz w:val="24"/>
          <w:szCs w:val="24"/>
          <w:lang w:val="uk-UA"/>
        </w:rPr>
      </w:pPr>
      <w:bookmarkStart w:id="94" w:name="99"/>
      <w:bookmarkEnd w:id="94"/>
      <w:r w:rsidRPr="00FF5819">
        <w:rPr>
          <w:rFonts w:ascii="Times New Roman" w:hAnsi="Times New Roman" w:cs="Times New Roman"/>
          <w:sz w:val="24"/>
          <w:szCs w:val="24"/>
          <w:lang w:val="uk-UA"/>
        </w:rPr>
        <w:t>4) умови здійснення розрахунків за договором про взаємоз'єднання мереж.</w:t>
      </w:r>
    </w:p>
    <w:p w:rsidR="00FF5819" w:rsidRPr="00FF5819" w:rsidRDefault="00FF5819" w:rsidP="00FF5819">
      <w:pPr>
        <w:spacing w:after="0"/>
        <w:jc w:val="both"/>
        <w:rPr>
          <w:rFonts w:ascii="Times New Roman" w:hAnsi="Times New Roman" w:cs="Times New Roman"/>
          <w:sz w:val="24"/>
          <w:szCs w:val="24"/>
          <w:lang w:val="uk-UA"/>
        </w:rPr>
      </w:pPr>
      <w:bookmarkStart w:id="95" w:name="100"/>
      <w:bookmarkEnd w:id="95"/>
      <w:r w:rsidRPr="00FF5819">
        <w:rPr>
          <w:rFonts w:ascii="Times New Roman" w:hAnsi="Times New Roman" w:cs="Times New Roman"/>
          <w:sz w:val="24"/>
          <w:szCs w:val="24"/>
          <w:lang w:val="uk-UA"/>
        </w:rPr>
        <w:t>2. Плата за доступ до замовленої точки взаємоз'єднання стягується одноразово або частинами за домовленістю сторін взаємоз'єднання мереж.</w:t>
      </w:r>
    </w:p>
    <w:p w:rsidR="00FF5819" w:rsidRPr="00FF5819" w:rsidRDefault="00FF5819" w:rsidP="00FF5819">
      <w:pPr>
        <w:spacing w:after="0"/>
        <w:jc w:val="both"/>
        <w:rPr>
          <w:rFonts w:ascii="Times New Roman" w:hAnsi="Times New Roman" w:cs="Times New Roman"/>
          <w:sz w:val="24"/>
          <w:szCs w:val="24"/>
          <w:lang w:val="uk-UA"/>
        </w:rPr>
      </w:pPr>
      <w:bookmarkStart w:id="96" w:name="101"/>
      <w:bookmarkEnd w:id="96"/>
      <w:r w:rsidRPr="00FF5819">
        <w:rPr>
          <w:rFonts w:ascii="Times New Roman" w:hAnsi="Times New Roman" w:cs="Times New Roman"/>
          <w:sz w:val="24"/>
          <w:szCs w:val="24"/>
          <w:lang w:val="uk-UA"/>
        </w:rPr>
        <w:t>3. Сторони взаємоз'єднання мереж не повинні сплачувати за послуги та технічні засоби електронних комунікацій, які не потрібні для забезпечення взаємоз'єднання мереж.</w:t>
      </w:r>
    </w:p>
    <w:p w:rsidR="00FF5819" w:rsidRPr="00FF5819" w:rsidRDefault="00FF5819" w:rsidP="00FF5819">
      <w:pPr>
        <w:spacing w:after="0"/>
        <w:jc w:val="both"/>
        <w:rPr>
          <w:rFonts w:ascii="Times New Roman" w:hAnsi="Times New Roman" w:cs="Times New Roman"/>
          <w:sz w:val="24"/>
          <w:szCs w:val="24"/>
          <w:lang w:val="uk-UA"/>
        </w:rPr>
      </w:pPr>
      <w:bookmarkStart w:id="97" w:name="102"/>
      <w:bookmarkEnd w:id="97"/>
      <w:r w:rsidRPr="00FF5819">
        <w:rPr>
          <w:rFonts w:ascii="Times New Roman" w:hAnsi="Times New Roman" w:cs="Times New Roman"/>
          <w:sz w:val="24"/>
          <w:szCs w:val="24"/>
          <w:lang w:val="uk-UA"/>
        </w:rPr>
        <w:t>4. Кожна із сторін взаємоз'єднання здійснює будівництво лінії (каналів електронних комунікацій) до точок (точки) взаємоз'єднання мереж за власний рахунок або використовує електронну комунікаційну мережу доступу іншого оператора електронних комунікацій.</w:t>
      </w:r>
    </w:p>
    <w:p w:rsidR="00FF5819" w:rsidRPr="00FF5819" w:rsidRDefault="00FF5819" w:rsidP="00FF5819">
      <w:pPr>
        <w:spacing w:after="0"/>
        <w:jc w:val="both"/>
        <w:rPr>
          <w:rFonts w:ascii="Times New Roman" w:hAnsi="Times New Roman" w:cs="Times New Roman"/>
          <w:sz w:val="24"/>
          <w:szCs w:val="24"/>
          <w:lang w:val="uk-UA"/>
        </w:rPr>
      </w:pPr>
      <w:bookmarkStart w:id="98" w:name="103"/>
      <w:bookmarkEnd w:id="98"/>
      <w:r w:rsidRPr="00FF5819">
        <w:rPr>
          <w:rFonts w:ascii="Times New Roman" w:hAnsi="Times New Roman" w:cs="Times New Roman"/>
          <w:sz w:val="24"/>
          <w:szCs w:val="24"/>
          <w:lang w:val="uk-UA"/>
        </w:rPr>
        <w:t>Умови використання сторонами взаємоз'єднання електронних комунікаційних мереж доступу інших операторів електронних комунікацій визначаються на договірних засадах.</w:t>
      </w:r>
    </w:p>
    <w:p w:rsidR="00FF5819" w:rsidRPr="00FF5819" w:rsidRDefault="00FF5819" w:rsidP="00FF5819">
      <w:pPr>
        <w:spacing w:after="0"/>
        <w:jc w:val="both"/>
        <w:rPr>
          <w:rFonts w:ascii="Times New Roman" w:hAnsi="Times New Roman" w:cs="Times New Roman"/>
          <w:sz w:val="24"/>
          <w:szCs w:val="24"/>
          <w:lang w:val="uk-UA"/>
        </w:rPr>
      </w:pPr>
      <w:bookmarkStart w:id="99" w:name="104"/>
      <w:bookmarkEnd w:id="99"/>
      <w:r w:rsidRPr="00FF5819">
        <w:rPr>
          <w:rFonts w:ascii="Times New Roman" w:hAnsi="Times New Roman" w:cs="Times New Roman"/>
          <w:sz w:val="24"/>
          <w:szCs w:val="24"/>
          <w:lang w:val="uk-UA"/>
        </w:rPr>
        <w:t>5. Під час визначення економічних умов взаємоз'єднання мереж враховується, що:</w:t>
      </w:r>
    </w:p>
    <w:p w:rsidR="00FF5819" w:rsidRPr="00FF5819" w:rsidRDefault="00FF5819" w:rsidP="00FF5819">
      <w:pPr>
        <w:spacing w:after="0"/>
        <w:jc w:val="both"/>
        <w:rPr>
          <w:rFonts w:ascii="Times New Roman" w:hAnsi="Times New Roman" w:cs="Times New Roman"/>
          <w:sz w:val="24"/>
          <w:szCs w:val="24"/>
          <w:lang w:val="uk-UA"/>
        </w:rPr>
      </w:pPr>
      <w:bookmarkStart w:id="100" w:name="105"/>
      <w:bookmarkEnd w:id="100"/>
      <w:r w:rsidRPr="00FF5819">
        <w:rPr>
          <w:rFonts w:ascii="Times New Roman" w:hAnsi="Times New Roman" w:cs="Times New Roman"/>
          <w:sz w:val="24"/>
          <w:szCs w:val="24"/>
          <w:lang w:val="uk-UA"/>
        </w:rPr>
        <w:t>1) при визначенні плати за доступ до замовленої точки взаємоз'єднання враховуються тільки витрати на створення нової точки взаємоз'єднання мереж, а саме:</w:t>
      </w:r>
    </w:p>
    <w:p w:rsidR="00FF5819" w:rsidRPr="00FF5819" w:rsidRDefault="00FF5819" w:rsidP="00FF5819">
      <w:pPr>
        <w:spacing w:after="0"/>
        <w:jc w:val="both"/>
        <w:rPr>
          <w:rFonts w:ascii="Times New Roman" w:hAnsi="Times New Roman" w:cs="Times New Roman"/>
          <w:sz w:val="24"/>
          <w:szCs w:val="24"/>
          <w:lang w:val="uk-UA"/>
        </w:rPr>
      </w:pPr>
      <w:bookmarkStart w:id="101" w:name="106"/>
      <w:bookmarkEnd w:id="101"/>
      <w:r w:rsidRPr="00FF5819">
        <w:rPr>
          <w:rFonts w:ascii="Times New Roman" w:hAnsi="Times New Roman" w:cs="Times New Roman"/>
          <w:sz w:val="24"/>
          <w:szCs w:val="24"/>
          <w:lang w:val="uk-UA"/>
        </w:rPr>
        <w:t>витрати на придбання та інсталяцію додаткового обладнання;</w:t>
      </w:r>
    </w:p>
    <w:p w:rsidR="00FF5819" w:rsidRPr="00FF5819" w:rsidRDefault="00FF5819" w:rsidP="00FF5819">
      <w:pPr>
        <w:spacing w:after="0"/>
        <w:jc w:val="both"/>
        <w:rPr>
          <w:rFonts w:ascii="Times New Roman" w:hAnsi="Times New Roman" w:cs="Times New Roman"/>
          <w:sz w:val="24"/>
          <w:szCs w:val="24"/>
          <w:lang w:val="uk-UA"/>
        </w:rPr>
      </w:pPr>
      <w:bookmarkStart w:id="102" w:name="107"/>
      <w:bookmarkEnd w:id="102"/>
      <w:r w:rsidRPr="00FF5819">
        <w:rPr>
          <w:rFonts w:ascii="Times New Roman" w:hAnsi="Times New Roman" w:cs="Times New Roman"/>
          <w:sz w:val="24"/>
          <w:szCs w:val="24"/>
          <w:lang w:val="uk-UA"/>
        </w:rPr>
        <w:t>витрати на доопрацювання білінгових систем.</w:t>
      </w:r>
    </w:p>
    <w:p w:rsidR="00FF5819" w:rsidRPr="00FF5819" w:rsidRDefault="00FF5819" w:rsidP="00FF5819">
      <w:pPr>
        <w:spacing w:after="0"/>
        <w:jc w:val="both"/>
        <w:rPr>
          <w:rFonts w:ascii="Times New Roman" w:hAnsi="Times New Roman" w:cs="Times New Roman"/>
          <w:sz w:val="24"/>
          <w:szCs w:val="24"/>
          <w:lang w:val="uk-UA"/>
        </w:rPr>
      </w:pPr>
      <w:bookmarkStart w:id="103" w:name="108"/>
      <w:bookmarkEnd w:id="103"/>
      <w:r w:rsidRPr="00FF5819">
        <w:rPr>
          <w:rFonts w:ascii="Times New Roman" w:hAnsi="Times New Roman" w:cs="Times New Roman"/>
          <w:sz w:val="24"/>
          <w:szCs w:val="24"/>
          <w:lang w:val="uk-UA"/>
        </w:rPr>
        <w:t>Розрахунок розміру оплати за доступ до замовленої точки взаємоз'єднання надається ініціатору взаємоз'єднання з достатньою деталізацією, поділом на компоненти і розрахунком окремо за кожним компонентом, які є необхідними для взаємоз'єднання мереж;</w:t>
      </w:r>
    </w:p>
    <w:p w:rsidR="00FF5819" w:rsidRPr="00FF5819" w:rsidRDefault="00FF5819" w:rsidP="00FF5819">
      <w:pPr>
        <w:spacing w:after="0"/>
        <w:jc w:val="both"/>
        <w:rPr>
          <w:rFonts w:ascii="Times New Roman" w:hAnsi="Times New Roman" w:cs="Times New Roman"/>
          <w:sz w:val="24"/>
          <w:szCs w:val="24"/>
          <w:lang w:val="uk-UA"/>
        </w:rPr>
      </w:pPr>
      <w:bookmarkStart w:id="104" w:name="109"/>
      <w:bookmarkEnd w:id="104"/>
      <w:r w:rsidRPr="00FF5819">
        <w:rPr>
          <w:rFonts w:ascii="Times New Roman" w:hAnsi="Times New Roman" w:cs="Times New Roman"/>
          <w:sz w:val="24"/>
          <w:szCs w:val="24"/>
          <w:lang w:val="uk-UA"/>
        </w:rPr>
        <w:t>2) у разі, якщо витрати на створення нової точки взаємоз'єднання мереж відсутні, плата за доступ до замовленої точки взаємоз'єднання не стягується;</w:t>
      </w:r>
    </w:p>
    <w:p w:rsidR="00FF5819" w:rsidRPr="00FF5819" w:rsidRDefault="00FF5819" w:rsidP="00FF5819">
      <w:pPr>
        <w:spacing w:after="0"/>
        <w:jc w:val="both"/>
        <w:rPr>
          <w:rFonts w:ascii="Times New Roman" w:hAnsi="Times New Roman" w:cs="Times New Roman"/>
          <w:sz w:val="24"/>
          <w:szCs w:val="24"/>
          <w:lang w:val="uk-UA"/>
        </w:rPr>
      </w:pPr>
      <w:bookmarkStart w:id="105" w:name="110"/>
      <w:bookmarkEnd w:id="105"/>
      <w:r w:rsidRPr="00FF5819">
        <w:rPr>
          <w:rFonts w:ascii="Times New Roman" w:hAnsi="Times New Roman" w:cs="Times New Roman"/>
          <w:sz w:val="24"/>
          <w:szCs w:val="24"/>
          <w:lang w:val="uk-UA"/>
        </w:rPr>
        <w:t>3) розмір плати за доступ до замовленої точки взаємоз'єднання, розрахункові такси за оригінацію та транзит трафіка визначаються на основі собівартості та з урахуванням прибутковості відповідних послуг;</w:t>
      </w:r>
    </w:p>
    <w:p w:rsidR="00FF5819" w:rsidRPr="00FF5819" w:rsidRDefault="00FF5819" w:rsidP="00FF5819">
      <w:pPr>
        <w:spacing w:after="0"/>
        <w:jc w:val="both"/>
        <w:rPr>
          <w:rFonts w:ascii="Times New Roman" w:hAnsi="Times New Roman" w:cs="Times New Roman"/>
          <w:sz w:val="24"/>
          <w:szCs w:val="24"/>
          <w:lang w:val="uk-UA"/>
        </w:rPr>
      </w:pPr>
      <w:bookmarkStart w:id="106" w:name="111"/>
      <w:bookmarkEnd w:id="106"/>
      <w:r w:rsidRPr="00FF5819">
        <w:rPr>
          <w:rFonts w:ascii="Times New Roman" w:hAnsi="Times New Roman" w:cs="Times New Roman"/>
          <w:sz w:val="24"/>
          <w:szCs w:val="24"/>
          <w:lang w:val="uk-UA"/>
        </w:rPr>
        <w:t>4) розміри розрахункових такс за послуги термінації національного трафіка для мобільного та фіксованого голосового зв'язку встановлюються регуляторним органом;</w:t>
      </w:r>
    </w:p>
    <w:p w:rsidR="00FF5819" w:rsidRPr="00FF5819" w:rsidRDefault="00FF5819" w:rsidP="00FF5819">
      <w:pPr>
        <w:spacing w:after="0"/>
        <w:jc w:val="both"/>
        <w:rPr>
          <w:rFonts w:ascii="Times New Roman" w:hAnsi="Times New Roman" w:cs="Times New Roman"/>
          <w:sz w:val="24"/>
          <w:szCs w:val="24"/>
          <w:lang w:val="uk-UA"/>
        </w:rPr>
      </w:pPr>
      <w:bookmarkStart w:id="107" w:name="112"/>
      <w:bookmarkEnd w:id="107"/>
      <w:r w:rsidRPr="00FF5819">
        <w:rPr>
          <w:rFonts w:ascii="Times New Roman" w:hAnsi="Times New Roman" w:cs="Times New Roman"/>
          <w:sz w:val="24"/>
          <w:szCs w:val="24"/>
          <w:lang w:val="uk-UA"/>
        </w:rPr>
        <w:t>5) тарифи на розміщення обладнання на площах постачальника точок (точки) взаємоз'єднання мереж та за використання елементів інфраструктури електронних комунікаційних мереж не повинні відрізнятися від аналогічних, запропонованих іншим постачальникам для здійснення взаємоз'єднання мереж.</w:t>
      </w:r>
    </w:p>
    <w:p w:rsidR="00FF5819" w:rsidRPr="00FF5819" w:rsidRDefault="00FF5819" w:rsidP="00FF5819">
      <w:pPr>
        <w:spacing w:after="0"/>
        <w:jc w:val="both"/>
        <w:rPr>
          <w:rFonts w:ascii="Times New Roman" w:hAnsi="Times New Roman" w:cs="Times New Roman"/>
          <w:sz w:val="24"/>
          <w:szCs w:val="24"/>
          <w:lang w:val="uk-UA"/>
        </w:rPr>
      </w:pPr>
      <w:bookmarkStart w:id="108" w:name="113"/>
      <w:bookmarkEnd w:id="108"/>
      <w:r w:rsidRPr="00FF5819">
        <w:rPr>
          <w:rFonts w:ascii="Times New Roman" w:hAnsi="Times New Roman" w:cs="Times New Roman"/>
          <w:sz w:val="24"/>
          <w:szCs w:val="24"/>
          <w:lang w:val="uk-UA"/>
        </w:rPr>
        <w:t>6. Якщо зміна використання існуючого взаємоз'єднання мереж веде до зміни організаційних та/або технічних умов такого взаємоз'єднання мереж шляхом його розширення, то ініціатор взаємоз'єднання повинен платити тільки за збільшення пропускної спроможності точки взаємоз'єднання мереж. У всіх інших випадках плата за переоформлення точок/точки взаємоз'єднання мереж не стягується, в тому числі при зміні сторони взаємоз'єднання мереж.</w:t>
      </w:r>
    </w:p>
    <w:p w:rsidR="00FF5819" w:rsidRPr="00FF5819" w:rsidRDefault="00FF5819" w:rsidP="00FF5819">
      <w:pPr>
        <w:spacing w:after="0"/>
        <w:jc w:val="both"/>
        <w:rPr>
          <w:rFonts w:ascii="Times New Roman" w:hAnsi="Times New Roman" w:cs="Times New Roman"/>
          <w:sz w:val="24"/>
          <w:szCs w:val="24"/>
          <w:lang w:val="uk-UA"/>
        </w:rPr>
      </w:pPr>
      <w:bookmarkStart w:id="109" w:name="114"/>
      <w:bookmarkEnd w:id="109"/>
      <w:r w:rsidRPr="00FF5819">
        <w:rPr>
          <w:rFonts w:ascii="Times New Roman" w:hAnsi="Times New Roman" w:cs="Times New Roman"/>
          <w:sz w:val="24"/>
          <w:szCs w:val="24"/>
          <w:lang w:val="uk-UA"/>
        </w:rPr>
        <w:lastRenderedPageBreak/>
        <w:t>7. У разі реорганізації сторін договору взаємоз'єднання, зміни місця розташування існуючої точки (точок) взаємоз'єднання мереж або заміни обладнання та/або інших технічних параметрів взаємоз'єднання з будь-якої сторони за взаємною згодою сторін, економічні умови такого взаємоз'єднання мереж вважаються такими, що були виконані при попередньому взаємоз'єднанні мереж.</w:t>
      </w:r>
    </w:p>
    <w:p w:rsidR="00FF5819" w:rsidRPr="00FF5819" w:rsidRDefault="00FF5819" w:rsidP="00FF5819">
      <w:pPr>
        <w:spacing w:after="0"/>
        <w:jc w:val="both"/>
        <w:rPr>
          <w:rFonts w:ascii="Times New Roman" w:hAnsi="Times New Roman" w:cs="Times New Roman"/>
          <w:b/>
          <w:bCs/>
          <w:sz w:val="24"/>
          <w:szCs w:val="24"/>
          <w:lang w:val="uk-UA"/>
        </w:rPr>
      </w:pPr>
      <w:bookmarkStart w:id="110" w:name="115"/>
      <w:bookmarkEnd w:id="110"/>
      <w:r w:rsidRPr="00FF5819">
        <w:rPr>
          <w:rFonts w:ascii="Times New Roman" w:hAnsi="Times New Roman" w:cs="Times New Roman"/>
          <w:b/>
          <w:bCs/>
          <w:sz w:val="24"/>
          <w:szCs w:val="24"/>
          <w:lang w:val="uk-UA"/>
        </w:rPr>
        <w:t>III. Основні вимоги до договорів про взаємоз'єднання електронних комунікаційних мереж</w:t>
      </w:r>
    </w:p>
    <w:p w:rsidR="00FF5819" w:rsidRPr="00FF5819" w:rsidRDefault="00FF5819" w:rsidP="00FF5819">
      <w:pPr>
        <w:spacing w:after="0"/>
        <w:jc w:val="both"/>
        <w:rPr>
          <w:rFonts w:ascii="Times New Roman" w:hAnsi="Times New Roman" w:cs="Times New Roman"/>
          <w:sz w:val="24"/>
          <w:szCs w:val="24"/>
          <w:lang w:val="uk-UA"/>
        </w:rPr>
      </w:pPr>
      <w:bookmarkStart w:id="111" w:name="116"/>
      <w:bookmarkEnd w:id="111"/>
      <w:r w:rsidRPr="00FF5819">
        <w:rPr>
          <w:rFonts w:ascii="Times New Roman" w:hAnsi="Times New Roman" w:cs="Times New Roman"/>
          <w:sz w:val="24"/>
          <w:szCs w:val="24"/>
          <w:lang w:val="uk-UA"/>
        </w:rPr>
        <w:t>1. Договір про взаємоз'єднання електронних комунікаційних мереж повинен відповідати вимогам законодавства, у тому числі організаційним, технічним та економічним умовам взаємоз'єднання мереж, визначеними цими Правилами.</w:t>
      </w:r>
    </w:p>
    <w:p w:rsidR="00FF5819" w:rsidRPr="00FF5819" w:rsidRDefault="00FF5819" w:rsidP="00FF5819">
      <w:pPr>
        <w:spacing w:after="0"/>
        <w:jc w:val="both"/>
        <w:rPr>
          <w:rFonts w:ascii="Times New Roman" w:hAnsi="Times New Roman" w:cs="Times New Roman"/>
          <w:sz w:val="24"/>
          <w:szCs w:val="24"/>
          <w:lang w:val="uk-UA"/>
        </w:rPr>
      </w:pPr>
      <w:bookmarkStart w:id="112" w:name="117"/>
      <w:bookmarkEnd w:id="112"/>
      <w:r w:rsidRPr="00FF5819">
        <w:rPr>
          <w:rFonts w:ascii="Times New Roman" w:hAnsi="Times New Roman" w:cs="Times New Roman"/>
          <w:sz w:val="24"/>
          <w:szCs w:val="24"/>
          <w:lang w:val="uk-UA"/>
        </w:rPr>
        <w:t>2. Договір повинен містити:</w:t>
      </w:r>
    </w:p>
    <w:p w:rsidR="00FF5819" w:rsidRPr="00FF5819" w:rsidRDefault="00FF5819" w:rsidP="00FF5819">
      <w:pPr>
        <w:spacing w:after="0"/>
        <w:jc w:val="both"/>
        <w:rPr>
          <w:rFonts w:ascii="Times New Roman" w:hAnsi="Times New Roman" w:cs="Times New Roman"/>
          <w:sz w:val="24"/>
          <w:szCs w:val="24"/>
          <w:lang w:val="uk-UA"/>
        </w:rPr>
      </w:pPr>
      <w:bookmarkStart w:id="113" w:name="118"/>
      <w:bookmarkEnd w:id="113"/>
      <w:r w:rsidRPr="00FF5819">
        <w:rPr>
          <w:rFonts w:ascii="Times New Roman" w:hAnsi="Times New Roman" w:cs="Times New Roman"/>
          <w:sz w:val="24"/>
          <w:szCs w:val="24"/>
          <w:lang w:val="uk-UA"/>
        </w:rPr>
        <w:t>1) реквізити сторін взаємоз'єднання мереж та предмет договору;</w:t>
      </w:r>
    </w:p>
    <w:p w:rsidR="00FF5819" w:rsidRPr="00FF5819" w:rsidRDefault="00FF5819" w:rsidP="00FF5819">
      <w:pPr>
        <w:spacing w:after="0"/>
        <w:jc w:val="both"/>
        <w:rPr>
          <w:rFonts w:ascii="Times New Roman" w:hAnsi="Times New Roman" w:cs="Times New Roman"/>
          <w:sz w:val="24"/>
          <w:szCs w:val="24"/>
          <w:lang w:val="uk-UA"/>
        </w:rPr>
      </w:pPr>
      <w:bookmarkStart w:id="114" w:name="119"/>
      <w:bookmarkEnd w:id="114"/>
      <w:r w:rsidRPr="00FF5819">
        <w:rPr>
          <w:rFonts w:ascii="Times New Roman" w:hAnsi="Times New Roman" w:cs="Times New Roman"/>
          <w:sz w:val="24"/>
          <w:szCs w:val="24"/>
          <w:lang w:val="uk-UA"/>
        </w:rPr>
        <w:t>2) умови надання та перелік послуг, які пропонується надавати за допомогою взаємоз'єднання мереж, у тому числі розрахункові такси за послуги пропуску трафіка та порядок взаєморозрахунків;</w:t>
      </w:r>
    </w:p>
    <w:p w:rsidR="00FF5819" w:rsidRPr="00FF5819" w:rsidRDefault="00FF5819" w:rsidP="00FF5819">
      <w:pPr>
        <w:spacing w:after="0"/>
        <w:jc w:val="both"/>
        <w:rPr>
          <w:rFonts w:ascii="Times New Roman" w:hAnsi="Times New Roman" w:cs="Times New Roman"/>
          <w:sz w:val="24"/>
          <w:szCs w:val="24"/>
          <w:lang w:val="uk-UA"/>
        </w:rPr>
      </w:pPr>
      <w:bookmarkStart w:id="115" w:name="120"/>
      <w:bookmarkEnd w:id="115"/>
      <w:r w:rsidRPr="00FF5819">
        <w:rPr>
          <w:rFonts w:ascii="Times New Roman" w:hAnsi="Times New Roman" w:cs="Times New Roman"/>
          <w:sz w:val="24"/>
          <w:szCs w:val="24"/>
          <w:lang w:val="uk-UA"/>
        </w:rPr>
        <w:t>3) місця розташування точок (точки) взаємоз'єднання мереж, які взаємоз'єднуються, їх загальна структура, технічні характеристики та пропускна спроможність точок (точки) взаємоз'єднання мереж;</w:t>
      </w:r>
    </w:p>
    <w:p w:rsidR="00FF5819" w:rsidRPr="00FF5819" w:rsidRDefault="00FF5819" w:rsidP="00FF5819">
      <w:pPr>
        <w:spacing w:after="0"/>
        <w:jc w:val="both"/>
        <w:rPr>
          <w:rFonts w:ascii="Times New Roman" w:hAnsi="Times New Roman" w:cs="Times New Roman"/>
          <w:sz w:val="24"/>
          <w:szCs w:val="24"/>
          <w:lang w:val="uk-UA"/>
        </w:rPr>
      </w:pPr>
      <w:bookmarkStart w:id="116" w:name="121"/>
      <w:bookmarkEnd w:id="116"/>
      <w:r w:rsidRPr="00FF5819">
        <w:rPr>
          <w:rFonts w:ascii="Times New Roman" w:hAnsi="Times New Roman" w:cs="Times New Roman"/>
          <w:sz w:val="24"/>
          <w:szCs w:val="24"/>
          <w:lang w:val="uk-UA"/>
        </w:rPr>
        <w:t>4) календарний план взаємоз'єднання мереж;</w:t>
      </w:r>
    </w:p>
    <w:p w:rsidR="00FF5819" w:rsidRPr="00FF5819" w:rsidRDefault="00FF5819" w:rsidP="00FF5819">
      <w:pPr>
        <w:spacing w:after="0"/>
        <w:jc w:val="both"/>
        <w:rPr>
          <w:rFonts w:ascii="Times New Roman" w:hAnsi="Times New Roman" w:cs="Times New Roman"/>
          <w:sz w:val="24"/>
          <w:szCs w:val="24"/>
          <w:lang w:val="uk-UA"/>
        </w:rPr>
      </w:pPr>
      <w:bookmarkStart w:id="117" w:name="122"/>
      <w:bookmarkEnd w:id="117"/>
      <w:r w:rsidRPr="00FF5819">
        <w:rPr>
          <w:rFonts w:ascii="Times New Roman" w:hAnsi="Times New Roman" w:cs="Times New Roman"/>
          <w:sz w:val="24"/>
          <w:szCs w:val="24"/>
          <w:lang w:val="uk-UA"/>
        </w:rPr>
        <w:t>5) порядок приймання робіт із взаємоз'єднання мереж та комплексних випробувань, готовності електронних комунікаційних мереж до функціонування в режимі взаємоз'єднання мереж;</w:t>
      </w:r>
    </w:p>
    <w:p w:rsidR="00FF5819" w:rsidRPr="00FF5819" w:rsidRDefault="00FF5819" w:rsidP="00FF5819">
      <w:pPr>
        <w:spacing w:after="0"/>
        <w:jc w:val="both"/>
        <w:rPr>
          <w:rFonts w:ascii="Times New Roman" w:hAnsi="Times New Roman" w:cs="Times New Roman"/>
          <w:sz w:val="24"/>
          <w:szCs w:val="24"/>
          <w:lang w:val="uk-UA"/>
        </w:rPr>
      </w:pPr>
      <w:bookmarkStart w:id="118" w:name="123"/>
      <w:bookmarkEnd w:id="118"/>
      <w:r w:rsidRPr="00FF5819">
        <w:rPr>
          <w:rFonts w:ascii="Times New Roman" w:hAnsi="Times New Roman" w:cs="Times New Roman"/>
          <w:sz w:val="24"/>
          <w:szCs w:val="24"/>
          <w:lang w:val="uk-UA"/>
        </w:rPr>
        <w:t>6) розподіл обов'язків сторін взаємоз'єднання мереж щодо експлуатації та обслуговування технічних засобів електронних комунікацій, інженерних об'єктів та виробничих споруд, що забезпечують взаємоз'єднання мереж;</w:t>
      </w:r>
    </w:p>
    <w:p w:rsidR="00FF5819" w:rsidRPr="00FF5819" w:rsidRDefault="00FF5819" w:rsidP="00FF5819">
      <w:pPr>
        <w:spacing w:after="0"/>
        <w:jc w:val="both"/>
        <w:rPr>
          <w:rFonts w:ascii="Times New Roman" w:hAnsi="Times New Roman" w:cs="Times New Roman"/>
          <w:sz w:val="24"/>
          <w:szCs w:val="24"/>
          <w:lang w:val="uk-UA"/>
        </w:rPr>
      </w:pPr>
      <w:bookmarkStart w:id="119" w:name="124"/>
      <w:bookmarkEnd w:id="119"/>
      <w:r w:rsidRPr="00FF5819">
        <w:rPr>
          <w:rFonts w:ascii="Times New Roman" w:hAnsi="Times New Roman" w:cs="Times New Roman"/>
          <w:sz w:val="24"/>
          <w:szCs w:val="24"/>
          <w:lang w:val="uk-UA"/>
        </w:rPr>
        <w:t>7) зобов'язання сторін взаємоз'єднання мереж щодо захисту персональних та інших даних сторін взаємоз'єднання мереж;</w:t>
      </w:r>
    </w:p>
    <w:p w:rsidR="00FF5819" w:rsidRPr="00FF5819" w:rsidRDefault="00FF5819" w:rsidP="00FF5819">
      <w:pPr>
        <w:spacing w:after="0"/>
        <w:jc w:val="both"/>
        <w:rPr>
          <w:rFonts w:ascii="Times New Roman" w:hAnsi="Times New Roman" w:cs="Times New Roman"/>
          <w:sz w:val="24"/>
          <w:szCs w:val="24"/>
          <w:lang w:val="uk-UA"/>
        </w:rPr>
      </w:pPr>
      <w:bookmarkStart w:id="120" w:name="125"/>
      <w:bookmarkEnd w:id="120"/>
      <w:r w:rsidRPr="00FF5819">
        <w:rPr>
          <w:rFonts w:ascii="Times New Roman" w:hAnsi="Times New Roman" w:cs="Times New Roman"/>
          <w:sz w:val="24"/>
          <w:szCs w:val="24"/>
          <w:lang w:val="uk-UA"/>
        </w:rPr>
        <w:t>8) зобов'язання сторін взаємоз'єднання мереж щодо організації резервних, альтернативних маршрутів, резервування технічних засобів електронних комунікаційних мереж у разі виникнення пошкоджень або аварій на електронних комунікаційних мережах;</w:t>
      </w:r>
    </w:p>
    <w:p w:rsidR="00FF5819" w:rsidRPr="00FF5819" w:rsidRDefault="00FF5819" w:rsidP="00FF5819">
      <w:pPr>
        <w:spacing w:after="0"/>
        <w:jc w:val="both"/>
        <w:rPr>
          <w:rFonts w:ascii="Times New Roman" w:hAnsi="Times New Roman" w:cs="Times New Roman"/>
          <w:sz w:val="24"/>
          <w:szCs w:val="24"/>
          <w:lang w:val="uk-UA"/>
        </w:rPr>
      </w:pPr>
      <w:bookmarkStart w:id="121" w:name="126"/>
      <w:bookmarkEnd w:id="121"/>
      <w:r w:rsidRPr="00FF5819">
        <w:rPr>
          <w:rFonts w:ascii="Times New Roman" w:hAnsi="Times New Roman" w:cs="Times New Roman"/>
          <w:sz w:val="24"/>
          <w:szCs w:val="24"/>
          <w:lang w:val="uk-UA"/>
        </w:rPr>
        <w:t>9) умови і порядок обміну між сторонами взаємоз'єднання мереж даними обліку наданих електронних комунікаційних послуг та участі сторін взаємоз'єднання мереж у розрахунках із кінцевими користувачами електронних комунікаційних послуг, що були надані через точку (точки) взаємоз'єднання мереж;</w:t>
      </w:r>
    </w:p>
    <w:p w:rsidR="00FF5819" w:rsidRPr="00FF5819" w:rsidRDefault="00FF5819" w:rsidP="00FF5819">
      <w:pPr>
        <w:spacing w:after="0"/>
        <w:jc w:val="both"/>
        <w:rPr>
          <w:rFonts w:ascii="Times New Roman" w:hAnsi="Times New Roman" w:cs="Times New Roman"/>
          <w:sz w:val="24"/>
          <w:szCs w:val="24"/>
          <w:lang w:val="uk-UA"/>
        </w:rPr>
      </w:pPr>
      <w:bookmarkStart w:id="122" w:name="127"/>
      <w:bookmarkEnd w:id="122"/>
      <w:r w:rsidRPr="00FF5819">
        <w:rPr>
          <w:rFonts w:ascii="Times New Roman" w:hAnsi="Times New Roman" w:cs="Times New Roman"/>
          <w:sz w:val="24"/>
          <w:szCs w:val="24"/>
          <w:lang w:val="uk-UA"/>
        </w:rPr>
        <w:t>10) умови і порядок розгляду скарг та врегулювання спорів між сторонами взаємоз'єднання;</w:t>
      </w:r>
    </w:p>
    <w:p w:rsidR="00FF5819" w:rsidRPr="00FF5819" w:rsidRDefault="00FF5819" w:rsidP="00FF5819">
      <w:pPr>
        <w:spacing w:after="0"/>
        <w:jc w:val="both"/>
        <w:rPr>
          <w:rFonts w:ascii="Times New Roman" w:hAnsi="Times New Roman" w:cs="Times New Roman"/>
          <w:sz w:val="24"/>
          <w:szCs w:val="24"/>
          <w:lang w:val="uk-UA"/>
        </w:rPr>
      </w:pPr>
      <w:bookmarkStart w:id="123" w:name="128"/>
      <w:bookmarkEnd w:id="123"/>
      <w:r w:rsidRPr="00FF5819">
        <w:rPr>
          <w:rFonts w:ascii="Times New Roman" w:hAnsi="Times New Roman" w:cs="Times New Roman"/>
          <w:sz w:val="24"/>
          <w:szCs w:val="24"/>
          <w:lang w:val="uk-UA"/>
        </w:rPr>
        <w:t>11) умови розірвання договору про взаємоз'єднання електронних комунікаційних мереж та розірвання взаємоз'єднання мереж;</w:t>
      </w:r>
    </w:p>
    <w:p w:rsidR="00FF5819" w:rsidRPr="00FF5819" w:rsidRDefault="00FF5819" w:rsidP="00FF5819">
      <w:pPr>
        <w:spacing w:after="0"/>
        <w:jc w:val="both"/>
        <w:rPr>
          <w:rFonts w:ascii="Times New Roman" w:hAnsi="Times New Roman" w:cs="Times New Roman"/>
          <w:sz w:val="24"/>
          <w:szCs w:val="24"/>
          <w:lang w:val="uk-UA"/>
        </w:rPr>
      </w:pPr>
      <w:bookmarkStart w:id="124" w:name="129"/>
      <w:bookmarkEnd w:id="124"/>
      <w:r w:rsidRPr="00FF5819">
        <w:rPr>
          <w:rFonts w:ascii="Times New Roman" w:hAnsi="Times New Roman" w:cs="Times New Roman"/>
          <w:sz w:val="24"/>
          <w:szCs w:val="24"/>
          <w:lang w:val="uk-UA"/>
        </w:rPr>
        <w:t>12) заборону щодо блокування в точках взаємоз'єднання мереж вхідного/вихідного трафіка, за винятком трафіка, який надходить з порушенням встановленого порядку маршрутизації трафіка при наданні послуг міжособистісних електронних комунікацій з використанням нумерації, у тому числі трафіка з використанням ресурсу нумерації, щодо якого не здійснювався передбачений законодавством первинний розподіл, та у випадку відсутності порушення умов договору про взаємоз'єднання електронних комунікаційних мереж;</w:t>
      </w:r>
    </w:p>
    <w:p w:rsidR="00FF5819" w:rsidRPr="00FF5819" w:rsidRDefault="00FF5819" w:rsidP="00FF5819">
      <w:pPr>
        <w:spacing w:after="0"/>
        <w:jc w:val="both"/>
        <w:rPr>
          <w:rFonts w:ascii="Times New Roman" w:hAnsi="Times New Roman" w:cs="Times New Roman"/>
          <w:sz w:val="24"/>
          <w:szCs w:val="24"/>
          <w:lang w:val="uk-UA"/>
        </w:rPr>
      </w:pPr>
      <w:bookmarkStart w:id="125" w:name="130"/>
      <w:bookmarkEnd w:id="125"/>
      <w:r w:rsidRPr="00FF5819">
        <w:rPr>
          <w:rFonts w:ascii="Times New Roman" w:hAnsi="Times New Roman" w:cs="Times New Roman"/>
          <w:sz w:val="24"/>
          <w:szCs w:val="24"/>
          <w:lang w:val="uk-UA"/>
        </w:rPr>
        <w:lastRenderedPageBreak/>
        <w:t>13) підстави відмови постачальником електронних комунікаційних мереж та/або послуг (оператором), який отримав письмову пропозицію щодо взаємоз'єднання електронних комунікаційних мереж, у взаємоз'єднанні з електронною комунікаційною мережею іншого оператора відповідно до підпункту 2 пункту 1 глави 1 розділу II цих Правил.</w:t>
      </w:r>
    </w:p>
    <w:p w:rsidR="00FF5819" w:rsidRPr="00FF5819" w:rsidRDefault="00FF5819" w:rsidP="00FF5819">
      <w:pPr>
        <w:rPr>
          <w:lang w:val="uk-UA"/>
        </w:rPr>
      </w:pPr>
      <w:bookmarkStart w:id="126" w:name="131"/>
      <w:bookmarkEnd w:id="126"/>
      <w:r w:rsidRPr="00FF5819">
        <w:rPr>
          <w:rFonts w:ascii="Times New Roman" w:hAnsi="Times New Roman" w:cs="Times New Roman"/>
          <w:sz w:val="24"/>
          <w:szCs w:val="24"/>
          <w:lang w:val="uk-UA"/>
        </w:rPr>
        <w:t xml:space="preserve"> </w:t>
      </w:r>
      <w:bookmarkStart w:id="127" w:name="132"/>
      <w:bookmarkEnd w:id="127"/>
      <w:r w:rsidRPr="00FF5819">
        <w:rPr>
          <w:lang w:val="uk-UA"/>
        </w:rPr>
        <w:br/>
      </w:r>
      <w:r w:rsidRPr="00FF5819">
        <w:rPr>
          <w:rFonts w:ascii="Times New Roman" w:hAnsi="Times New Roman" w:cs="Times New Roman"/>
          <w:b/>
          <w:sz w:val="24"/>
          <w:szCs w:val="24"/>
          <w:lang w:val="uk-UA"/>
        </w:rPr>
        <w:t>Директор Департаменту зв'язку</w:t>
      </w:r>
      <w:r w:rsidRPr="00FF5819">
        <w:rPr>
          <w:rFonts w:ascii="Times New Roman" w:hAnsi="Times New Roman" w:cs="Times New Roman"/>
          <w:b/>
          <w:sz w:val="24"/>
          <w:szCs w:val="24"/>
          <w:lang w:val="uk-UA"/>
        </w:rPr>
        <w:t xml:space="preserve">                                                     </w:t>
      </w:r>
      <w:r w:rsidRPr="00FF5819">
        <w:rPr>
          <w:rFonts w:ascii="Times New Roman" w:hAnsi="Times New Roman" w:cs="Times New Roman"/>
          <w:b/>
          <w:sz w:val="24"/>
          <w:szCs w:val="24"/>
          <w:lang w:val="uk-UA"/>
        </w:rPr>
        <w:t>Іван ХОХОТВА</w:t>
      </w:r>
    </w:p>
    <w:p w:rsidR="00FF5819" w:rsidRPr="00FF5819" w:rsidRDefault="00FF5819" w:rsidP="00FF5819"/>
    <w:p w:rsidR="00FF5819" w:rsidRPr="00FF5819" w:rsidRDefault="00FF5819" w:rsidP="00FF5819">
      <w:bookmarkStart w:id="128" w:name="135"/>
      <w:bookmarkEnd w:id="128"/>
      <w:r w:rsidRPr="00FF5819">
        <w:br/>
      </w:r>
    </w:p>
    <w:p w:rsidR="00202E02" w:rsidRDefault="00202E02"/>
    <w:sectPr w:rsidR="00202E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22E"/>
    <w:rsid w:val="00202E02"/>
    <w:rsid w:val="0053122E"/>
    <w:rsid w:val="007002EB"/>
    <w:rsid w:val="00875938"/>
    <w:rsid w:val="00AD13BD"/>
    <w:rsid w:val="00FF5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F581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F58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F581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F58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827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3525</Words>
  <Characters>20093</Characters>
  <Application>Microsoft Office Word</Application>
  <DocSecurity>0</DocSecurity>
  <Lines>167</Lines>
  <Paragraphs>47</Paragraphs>
  <ScaleCrop>false</ScaleCrop>
  <Company/>
  <LinksUpToDate>false</LinksUpToDate>
  <CharactersWithSpaces>23571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Cергей</dc:creator>
  <cp:keywords/>
  <dc:description/>
  <cp:lastModifiedBy>Cергей</cp:lastModifiedBy>
  <cp:revision>3</cp:revision>
  <dcterms:created xsi:type="dcterms:W3CDTF">2022-10-13T07:29:00Z</dcterms:created>
  <dcterms:modified xsi:type="dcterms:W3CDTF">2022-10-13T07:35:00Z</dcterms:modified>
</cp:coreProperties>
</file>