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1E" w:rsidRDefault="00D9241E" w:rsidP="001413DE">
      <w:pPr>
        <w:spacing w:line="240" w:lineRule="auto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64770</wp:posOffset>
            </wp:positionV>
            <wp:extent cx="466725" cy="641350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41E" w:rsidRDefault="00D9241E" w:rsidP="001413DE">
      <w:pPr>
        <w:spacing w:after="0" w:line="240" w:lineRule="auto"/>
        <w:rPr>
          <w:lang w:val="uk-UA"/>
        </w:rPr>
      </w:pPr>
    </w:p>
    <w:p w:rsidR="00D9241E" w:rsidRDefault="00D9241E" w:rsidP="001413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9241E" w:rsidRPr="00F45FD5" w:rsidRDefault="00D9241E" w:rsidP="0014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ЛУБЕНСЬКА МІСЬКА РАДА</w:t>
      </w:r>
    </w:p>
    <w:p w:rsidR="00D9241E" w:rsidRPr="00F45FD5" w:rsidRDefault="00D9241E" w:rsidP="00141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</w:t>
      </w:r>
    </w:p>
    <w:p w:rsidR="00D9241E" w:rsidRPr="007E508B" w:rsidRDefault="00D9241E" w:rsidP="0014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ПОЛТАВСЬКОЇ ОБЛАСТІ</w:t>
      </w:r>
    </w:p>
    <w:p w:rsidR="00D9241E" w:rsidRPr="00B10993" w:rsidRDefault="00D9241E" w:rsidP="001413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1B6FC2">
        <w:rPr>
          <w:rFonts w:ascii="Times New Roman" w:hAnsi="Times New Roman" w:cs="Times New Roman"/>
          <w:b/>
          <w:sz w:val="28"/>
          <w:szCs w:val="28"/>
          <w:lang w:val="uk-UA"/>
        </w:rPr>
        <w:t>два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дцят</w:t>
      </w:r>
      <w:r w:rsidR="00D822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ь </w:t>
      </w:r>
      <w:r w:rsidR="00D55FAE"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скликання)</w:t>
      </w:r>
    </w:p>
    <w:p w:rsidR="00D9241E" w:rsidRPr="00B10993" w:rsidRDefault="00D9241E" w:rsidP="001413DE">
      <w:pPr>
        <w:shd w:val="clear" w:color="auto" w:fill="FFFFFF"/>
        <w:spacing w:after="120" w:line="240" w:lineRule="auto"/>
        <w:ind w:left="2160" w:right="226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D9241E" w:rsidRPr="00C57BA2" w:rsidRDefault="00D9241E" w:rsidP="001413DE">
      <w:pPr>
        <w:shd w:val="clear" w:color="auto" w:fill="FFFFFF"/>
        <w:spacing w:after="0" w:line="240" w:lineRule="auto"/>
        <w:ind w:left="2160" w:right="226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b/>
          <w:bCs/>
          <w:spacing w:val="72"/>
          <w:sz w:val="28"/>
          <w:szCs w:val="28"/>
          <w:lang w:val="uk-UA"/>
        </w:rPr>
        <w:t>РІШЕННЯ</w:t>
      </w:r>
    </w:p>
    <w:p w:rsidR="00D9241E" w:rsidRPr="00C57BA2" w:rsidRDefault="00D55FAE" w:rsidP="001413DE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="00C503E3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руд</w:t>
      </w:r>
      <w:r w:rsidR="00D822C8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2022 року</w:t>
      </w:r>
    </w:p>
    <w:p w:rsidR="00D9241E" w:rsidRPr="00C57BA2" w:rsidRDefault="00D9241E" w:rsidP="001413D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</w:p>
    <w:p w:rsidR="001413DE" w:rsidRPr="00C57BA2" w:rsidRDefault="00D9241E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 xml:space="preserve">Про </w:t>
      </w:r>
      <w:r w:rsidRPr="00C57BA2">
        <w:rPr>
          <w:b/>
          <w:bCs/>
          <w:color w:val="000000"/>
          <w:sz w:val="28"/>
          <w:szCs w:val="28"/>
          <w:lang w:val="uk-UA"/>
        </w:rPr>
        <w:t>затвердження</w:t>
      </w:r>
      <w:r w:rsidR="0039375A" w:rsidRPr="00C57BA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13DE" w:rsidRPr="00C57BA2">
        <w:rPr>
          <w:b/>
          <w:sz w:val="28"/>
          <w:szCs w:val="28"/>
          <w:lang w:val="uk-UA"/>
        </w:rPr>
        <w:t xml:space="preserve">Програми </w:t>
      </w:r>
      <w:r w:rsidR="00253DF0" w:rsidRPr="00C57BA2">
        <w:rPr>
          <w:b/>
          <w:sz w:val="28"/>
          <w:szCs w:val="28"/>
          <w:lang w:val="uk-UA"/>
        </w:rPr>
        <w:t xml:space="preserve">надання </w:t>
      </w:r>
    </w:p>
    <w:p w:rsidR="001413DE" w:rsidRPr="00C57BA2" w:rsidRDefault="001413DE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 xml:space="preserve">поточного трансферту </w:t>
      </w:r>
      <w:r w:rsidR="00253DF0" w:rsidRPr="00C57BA2">
        <w:rPr>
          <w:b/>
          <w:sz w:val="28"/>
          <w:szCs w:val="28"/>
          <w:lang w:val="uk-UA"/>
        </w:rPr>
        <w:t xml:space="preserve">комунальному </w:t>
      </w:r>
    </w:p>
    <w:p w:rsidR="00253DF0" w:rsidRPr="00C57BA2" w:rsidRDefault="00253DF0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>підприємств</w:t>
      </w:r>
      <w:r w:rsidR="001413DE" w:rsidRPr="00C57BA2">
        <w:rPr>
          <w:b/>
          <w:sz w:val="28"/>
          <w:szCs w:val="28"/>
          <w:lang w:val="uk-UA"/>
        </w:rPr>
        <w:t xml:space="preserve">у </w:t>
      </w:r>
      <w:r w:rsidRPr="00C57BA2">
        <w:rPr>
          <w:b/>
          <w:sz w:val="28"/>
          <w:szCs w:val="28"/>
          <w:lang w:val="uk-UA"/>
        </w:rPr>
        <w:t xml:space="preserve">«Лубни </w:t>
      </w:r>
      <w:r w:rsidRPr="00C57BA2">
        <w:rPr>
          <w:sz w:val="28"/>
          <w:szCs w:val="28"/>
          <w:lang w:val="uk-UA"/>
        </w:rPr>
        <w:t>-</w:t>
      </w:r>
      <w:r w:rsidRPr="00C57BA2">
        <w:rPr>
          <w:b/>
          <w:sz w:val="28"/>
          <w:szCs w:val="28"/>
          <w:lang w:val="uk-UA"/>
        </w:rPr>
        <w:t xml:space="preserve"> водоканал» </w:t>
      </w:r>
    </w:p>
    <w:p w:rsidR="001413DE" w:rsidRPr="00C57BA2" w:rsidRDefault="001413DE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 xml:space="preserve">Лубенської міської ради </w:t>
      </w:r>
      <w:r w:rsidR="00253DF0" w:rsidRPr="00C57BA2">
        <w:rPr>
          <w:b/>
          <w:sz w:val="28"/>
          <w:szCs w:val="28"/>
          <w:lang w:val="uk-UA"/>
        </w:rPr>
        <w:t xml:space="preserve">Лубенського </w:t>
      </w:r>
    </w:p>
    <w:p w:rsidR="001413DE" w:rsidRPr="00C57BA2" w:rsidRDefault="00253DF0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>району Полтавської області</w:t>
      </w:r>
      <w:r w:rsidR="00C57BA2">
        <w:rPr>
          <w:b/>
          <w:sz w:val="28"/>
          <w:szCs w:val="28"/>
          <w:lang w:val="uk-UA"/>
        </w:rPr>
        <w:t xml:space="preserve"> </w:t>
      </w:r>
      <w:r w:rsidRPr="00C57BA2">
        <w:rPr>
          <w:b/>
          <w:sz w:val="28"/>
          <w:szCs w:val="28"/>
          <w:lang w:val="uk-UA"/>
        </w:rPr>
        <w:t xml:space="preserve">для оплати </w:t>
      </w:r>
    </w:p>
    <w:p w:rsidR="00D822C8" w:rsidRPr="00C57BA2" w:rsidRDefault="00253DF0" w:rsidP="00D822C8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>комунальних послуг</w:t>
      </w:r>
      <w:r w:rsidR="00D822C8">
        <w:rPr>
          <w:b/>
          <w:sz w:val="28"/>
          <w:szCs w:val="28"/>
          <w:lang w:val="uk-UA"/>
        </w:rPr>
        <w:t xml:space="preserve"> та</w:t>
      </w:r>
      <w:r w:rsidRPr="00C57BA2">
        <w:rPr>
          <w:b/>
          <w:sz w:val="28"/>
          <w:szCs w:val="28"/>
          <w:lang w:val="uk-UA"/>
        </w:rPr>
        <w:t xml:space="preserve"> енергоносіїв</w:t>
      </w:r>
    </w:p>
    <w:p w:rsidR="00D9241E" w:rsidRPr="00C57BA2" w:rsidRDefault="00253DF0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  <w:r w:rsidRPr="00C57BA2">
        <w:rPr>
          <w:b/>
          <w:sz w:val="28"/>
          <w:szCs w:val="28"/>
          <w:lang w:val="uk-UA"/>
        </w:rPr>
        <w:t>на 2022 рік</w:t>
      </w:r>
    </w:p>
    <w:p w:rsidR="00253DF0" w:rsidRPr="00C57BA2" w:rsidRDefault="00253DF0" w:rsidP="001413DE">
      <w:pPr>
        <w:pStyle w:val="docdata"/>
        <w:spacing w:before="0" w:beforeAutospacing="0" w:after="0" w:afterAutospacing="0"/>
        <w:ind w:left="-142"/>
        <w:rPr>
          <w:b/>
          <w:sz w:val="28"/>
          <w:szCs w:val="28"/>
          <w:lang w:val="uk-UA"/>
        </w:rPr>
      </w:pPr>
    </w:p>
    <w:p w:rsidR="00D9241E" w:rsidRPr="00C57BA2" w:rsidRDefault="00D9241E" w:rsidP="001413D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22078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922078" w:rsidRPr="00922078">
        <w:rPr>
          <w:rFonts w:ascii="Times New Roman" w:hAnsi="Times New Roman" w:cs="Times New Roman"/>
          <w:sz w:val="28"/>
          <w:szCs w:val="28"/>
          <w:lang w:val="uk-UA"/>
        </w:rPr>
        <w:t xml:space="preserve"> надання поточного трансферту комунальному підприємству  «Лубни - водоканал» Лубенської міської ради Лубенського району Полтавської області для оплати комунальних послуг та енергоносіїв на 2022 рік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, подану КП «Лубни</w:t>
      </w:r>
      <w:r w:rsid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водоканал», відповідно до ст. 91 Бюджетного кодексу України, </w:t>
      </w:r>
      <w:r w:rsidR="00C503E3">
        <w:rPr>
          <w:rFonts w:ascii="Times New Roman" w:hAnsi="Times New Roman" w:cs="Times New Roman"/>
          <w:sz w:val="28"/>
          <w:szCs w:val="28"/>
          <w:lang w:val="uk-UA"/>
        </w:rPr>
        <w:t>керуючись. 22 ч. 1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ст. 2</w:t>
      </w:r>
      <w:r w:rsidR="00C503E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</w:p>
    <w:p w:rsidR="00D9241E" w:rsidRPr="00C57BA2" w:rsidRDefault="00D9241E" w:rsidP="001413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1B6FC2" w:rsidRPr="00C57B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b/>
          <w:sz w:val="28"/>
          <w:szCs w:val="28"/>
          <w:lang w:val="uk-UA"/>
        </w:rPr>
        <w:t>а :</w:t>
      </w:r>
    </w:p>
    <w:p w:rsidR="00747972" w:rsidRPr="00C57BA2" w:rsidRDefault="00D9241E" w:rsidP="001413D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253DF0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Програму надання поточного трансферту комунальному підприємству «Лубни - водоканал» Лубенської міської ради Лубенського району Полтавської області для оплати комунальних </w:t>
      </w:r>
      <w:r w:rsidR="00D822C8">
        <w:rPr>
          <w:rFonts w:ascii="Times New Roman" w:hAnsi="Times New Roman" w:cs="Times New Roman"/>
          <w:sz w:val="28"/>
          <w:szCs w:val="28"/>
          <w:lang w:val="uk-UA"/>
        </w:rPr>
        <w:t xml:space="preserve">послуг та </w:t>
      </w:r>
      <w:r w:rsidR="00A80A91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енергоносіїв </w:t>
      </w:r>
      <w:r w:rsidR="001413DE" w:rsidRPr="00C57BA2">
        <w:rPr>
          <w:rFonts w:ascii="Times New Roman" w:hAnsi="Times New Roman" w:cs="Times New Roman"/>
          <w:sz w:val="28"/>
          <w:szCs w:val="28"/>
          <w:lang w:val="uk-UA"/>
        </w:rPr>
        <w:t>на 2022 рік</w:t>
      </w:r>
      <w:r w:rsidR="001B6FC2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(додається). </w:t>
      </w:r>
    </w:p>
    <w:p w:rsidR="00D9241E" w:rsidRPr="00C57BA2" w:rsidRDefault="00D9241E" w:rsidP="001413D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>2. Фінансовому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міської ради Лубенського району Полтавської області (начальник Романенко Т.О.) передбачити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кошти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Програми. </w:t>
      </w:r>
    </w:p>
    <w:p w:rsidR="0001067C" w:rsidRPr="00C57BA2" w:rsidRDefault="00374CEA" w:rsidP="00374C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. Організацію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r w:rsidR="00C57BA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Лубенської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міської ради Лубенського району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972" w:rsidRPr="00C57BA2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972" w:rsidRPr="00C57BA2">
        <w:rPr>
          <w:rFonts w:ascii="Times New Roman" w:hAnsi="Times New Roman" w:cs="Times New Roman"/>
          <w:sz w:val="28"/>
          <w:szCs w:val="28"/>
          <w:lang w:val="uk-UA"/>
        </w:rPr>
        <w:t>області (</w:t>
      </w:r>
      <w:r w:rsidR="00D822C8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747972" w:rsidRPr="00C57BA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D822C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2C8">
        <w:rPr>
          <w:rFonts w:ascii="Times New Roman" w:hAnsi="Times New Roman" w:cs="Times New Roman"/>
          <w:sz w:val="28"/>
          <w:szCs w:val="28"/>
          <w:lang w:val="uk-UA"/>
        </w:rPr>
        <w:t>Яременко О.М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.). </w:t>
      </w:r>
    </w:p>
    <w:p w:rsidR="0001067C" w:rsidRPr="00C57BA2" w:rsidRDefault="00374CEA" w:rsidP="00A80A9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заступника Лубенського міського голови </w:t>
      </w:r>
      <w:r w:rsidR="002C5F6C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r w:rsidR="00D9241E" w:rsidRPr="00C57BA2">
        <w:rPr>
          <w:rFonts w:ascii="Times New Roman" w:hAnsi="Times New Roman" w:cs="Times New Roman"/>
          <w:sz w:val="28"/>
          <w:szCs w:val="28"/>
          <w:lang w:val="uk-UA"/>
        </w:rPr>
        <w:t>Діденка О.Г., постійну депутатську комісію з питань житлово-комунального господарства, комунальної власності та екології і постійну депутатську комісію з питань планування бюджету та фінансів.</w:t>
      </w:r>
    </w:p>
    <w:p w:rsidR="00A025CB" w:rsidRPr="00C57BA2" w:rsidRDefault="00D9241E" w:rsidP="002D7D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A2">
        <w:rPr>
          <w:rFonts w:ascii="Times New Roman" w:hAnsi="Times New Roman" w:cs="Times New Roman"/>
          <w:sz w:val="28"/>
          <w:szCs w:val="28"/>
          <w:lang w:val="uk-UA"/>
        </w:rPr>
        <w:t>Лубенський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="00CC1365" w:rsidRPr="00C57BA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C57BA2">
        <w:rPr>
          <w:rFonts w:ascii="Times New Roman" w:hAnsi="Times New Roman" w:cs="Times New Roman"/>
          <w:sz w:val="28"/>
          <w:szCs w:val="28"/>
          <w:lang w:val="uk-UA"/>
        </w:rPr>
        <w:t>Олександр ГРИЦАЄНКО</w:t>
      </w:r>
      <w:bookmarkStart w:id="0" w:name="_GoBack"/>
      <w:bookmarkEnd w:id="0"/>
    </w:p>
    <w:sectPr w:rsidR="00A025CB" w:rsidRPr="00C57BA2" w:rsidSect="00A80A91">
      <w:pgSz w:w="11906" w:h="16838"/>
      <w:pgMar w:top="426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41E"/>
    <w:rsid w:val="0001067C"/>
    <w:rsid w:val="000827FF"/>
    <w:rsid w:val="000F3A8E"/>
    <w:rsid w:val="00114B07"/>
    <w:rsid w:val="001413DE"/>
    <w:rsid w:val="00152BA8"/>
    <w:rsid w:val="00156A22"/>
    <w:rsid w:val="001B6FC2"/>
    <w:rsid w:val="001C1071"/>
    <w:rsid w:val="00253DF0"/>
    <w:rsid w:val="00271937"/>
    <w:rsid w:val="002743B2"/>
    <w:rsid w:val="00296157"/>
    <w:rsid w:val="002C5F6C"/>
    <w:rsid w:val="002D7D29"/>
    <w:rsid w:val="00374CEA"/>
    <w:rsid w:val="0037711C"/>
    <w:rsid w:val="0039375A"/>
    <w:rsid w:val="003D4189"/>
    <w:rsid w:val="004C7ABB"/>
    <w:rsid w:val="00525D5C"/>
    <w:rsid w:val="005A642A"/>
    <w:rsid w:val="005D03C4"/>
    <w:rsid w:val="00613D4C"/>
    <w:rsid w:val="006C6D9F"/>
    <w:rsid w:val="006F63F8"/>
    <w:rsid w:val="007411F3"/>
    <w:rsid w:val="00747972"/>
    <w:rsid w:val="0078227B"/>
    <w:rsid w:val="00791A5C"/>
    <w:rsid w:val="00796A89"/>
    <w:rsid w:val="00860C7B"/>
    <w:rsid w:val="008A7ADC"/>
    <w:rsid w:val="008F206E"/>
    <w:rsid w:val="00922078"/>
    <w:rsid w:val="009224AB"/>
    <w:rsid w:val="00982895"/>
    <w:rsid w:val="00985776"/>
    <w:rsid w:val="009C31F4"/>
    <w:rsid w:val="00A025CB"/>
    <w:rsid w:val="00A646D5"/>
    <w:rsid w:val="00A649F2"/>
    <w:rsid w:val="00A77C7A"/>
    <w:rsid w:val="00A80A91"/>
    <w:rsid w:val="00AD0452"/>
    <w:rsid w:val="00AF1714"/>
    <w:rsid w:val="00B010D7"/>
    <w:rsid w:val="00B70A0D"/>
    <w:rsid w:val="00BC4A87"/>
    <w:rsid w:val="00C3627B"/>
    <w:rsid w:val="00C503E3"/>
    <w:rsid w:val="00C57BA2"/>
    <w:rsid w:val="00CB47D5"/>
    <w:rsid w:val="00CC1365"/>
    <w:rsid w:val="00CC1AE7"/>
    <w:rsid w:val="00CE13AE"/>
    <w:rsid w:val="00D3319B"/>
    <w:rsid w:val="00D55FAE"/>
    <w:rsid w:val="00D822C8"/>
    <w:rsid w:val="00D87455"/>
    <w:rsid w:val="00D9241E"/>
    <w:rsid w:val="00DB2762"/>
    <w:rsid w:val="00E86183"/>
    <w:rsid w:val="00F4432A"/>
    <w:rsid w:val="00F45263"/>
    <w:rsid w:val="00F555CF"/>
    <w:rsid w:val="00FB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D907B"/>
  <w15:docId w15:val="{3D5F7CFD-4082-47E1-9E2F-B414CF18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9241E"/>
    <w:rPr>
      <w:b/>
      <w:bCs/>
    </w:rPr>
  </w:style>
  <w:style w:type="paragraph" w:customStyle="1" w:styleId="docdata">
    <w:name w:val="docdata"/>
    <w:aliases w:val="docy,v5,5052,baiaagaaboqcaaad8heaaauaegaaaaaaaaaaaaaaaaaaaaaaaaaaaaaaaaaaaaaaaaaaaaaaaaaaaaaaaaaaaaaaaaaaaaaaaaaaaaaaaaaaaaaaaaaaaaaaaaaaaaaaaaaaaaaaaaaaaaaaaaaaaaaaaaaaaaaaaaaaaaaaaaaaaaaaaaaaaaaaaaaaaaaaaaaaaaaaaaaaaaaaaaaaaaaaaaaaaaaaaaaaaaaa"/>
    <w:basedOn w:val="a"/>
    <w:rsid w:val="00D9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0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Лiля</cp:lastModifiedBy>
  <cp:revision>44</cp:revision>
  <cp:lastPrinted>2022-11-30T09:57:00Z</cp:lastPrinted>
  <dcterms:created xsi:type="dcterms:W3CDTF">2022-02-02T08:30:00Z</dcterms:created>
  <dcterms:modified xsi:type="dcterms:W3CDTF">2022-12-02T08:35:00Z</dcterms:modified>
</cp:coreProperties>
</file>