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EBE" w:rsidRPr="00E6078C" w:rsidRDefault="0018450B" w:rsidP="0086436C">
      <w:pPr>
        <w:ind w:left="5812"/>
        <w:rPr>
          <w:sz w:val="28"/>
          <w:szCs w:val="28"/>
        </w:rPr>
      </w:pPr>
      <w:r w:rsidRPr="00E6078C">
        <w:rPr>
          <w:sz w:val="28"/>
          <w:szCs w:val="28"/>
        </w:rPr>
        <w:t>На</w:t>
      </w:r>
      <w:r w:rsidR="007D18C1" w:rsidRPr="00E6078C">
        <w:rPr>
          <w:sz w:val="28"/>
          <w:szCs w:val="28"/>
        </w:rPr>
        <w:t xml:space="preserve"> </w:t>
      </w:r>
      <w:r w:rsidR="004B688C" w:rsidRPr="00E6078C">
        <w:rPr>
          <w:sz w:val="28"/>
          <w:szCs w:val="28"/>
        </w:rPr>
        <w:t>двадцять четверту</w:t>
      </w:r>
      <w:r w:rsidR="00975A2F" w:rsidRPr="00E6078C">
        <w:rPr>
          <w:sz w:val="28"/>
          <w:szCs w:val="28"/>
        </w:rPr>
        <w:t xml:space="preserve"> </w:t>
      </w:r>
      <w:r w:rsidRPr="00E6078C">
        <w:rPr>
          <w:sz w:val="28"/>
          <w:szCs w:val="28"/>
        </w:rPr>
        <w:t xml:space="preserve">сесію </w:t>
      </w:r>
    </w:p>
    <w:p w:rsidR="0026455F" w:rsidRPr="00E6078C" w:rsidRDefault="0018450B" w:rsidP="0086436C">
      <w:pPr>
        <w:ind w:left="5812"/>
        <w:rPr>
          <w:sz w:val="28"/>
          <w:szCs w:val="28"/>
        </w:rPr>
      </w:pPr>
      <w:r w:rsidRPr="00E6078C">
        <w:rPr>
          <w:sz w:val="28"/>
          <w:szCs w:val="28"/>
        </w:rPr>
        <w:t xml:space="preserve">Лубенської міської ради </w:t>
      </w:r>
    </w:p>
    <w:p w:rsidR="0018450B" w:rsidRPr="00E6078C" w:rsidRDefault="00D52C73" w:rsidP="0086436C">
      <w:pPr>
        <w:ind w:left="5812"/>
        <w:rPr>
          <w:sz w:val="28"/>
          <w:szCs w:val="28"/>
        </w:rPr>
      </w:pPr>
      <w:r w:rsidRPr="00E6078C">
        <w:rPr>
          <w:sz w:val="28"/>
          <w:szCs w:val="28"/>
        </w:rPr>
        <w:t>вось</w:t>
      </w:r>
      <w:r w:rsidR="00934004" w:rsidRPr="00E6078C">
        <w:rPr>
          <w:sz w:val="28"/>
          <w:szCs w:val="28"/>
        </w:rPr>
        <w:t>м</w:t>
      </w:r>
      <w:r w:rsidR="0018450B" w:rsidRPr="00E6078C">
        <w:rPr>
          <w:sz w:val="28"/>
          <w:szCs w:val="28"/>
        </w:rPr>
        <w:t xml:space="preserve">ого скликання </w:t>
      </w:r>
    </w:p>
    <w:p w:rsidR="0018450B" w:rsidRPr="00E6078C" w:rsidRDefault="004B688C" w:rsidP="0086436C">
      <w:pPr>
        <w:ind w:left="5812"/>
        <w:rPr>
          <w:sz w:val="28"/>
          <w:szCs w:val="28"/>
        </w:rPr>
      </w:pPr>
      <w:r w:rsidRPr="00E6078C">
        <w:rPr>
          <w:sz w:val="28"/>
          <w:szCs w:val="28"/>
        </w:rPr>
        <w:t>15</w:t>
      </w:r>
      <w:r w:rsidR="00975A2F" w:rsidRPr="00E6078C">
        <w:rPr>
          <w:sz w:val="28"/>
          <w:szCs w:val="28"/>
        </w:rPr>
        <w:t xml:space="preserve"> грудня</w:t>
      </w:r>
      <w:r w:rsidR="006533FF" w:rsidRPr="00E6078C">
        <w:rPr>
          <w:sz w:val="28"/>
          <w:szCs w:val="28"/>
        </w:rPr>
        <w:t xml:space="preserve"> 20</w:t>
      </w:r>
      <w:r w:rsidR="00CA356D" w:rsidRPr="00E6078C">
        <w:rPr>
          <w:sz w:val="28"/>
          <w:szCs w:val="28"/>
        </w:rPr>
        <w:t>2</w:t>
      </w:r>
      <w:r w:rsidRPr="00E6078C">
        <w:rPr>
          <w:sz w:val="28"/>
          <w:szCs w:val="28"/>
        </w:rPr>
        <w:t>2</w:t>
      </w:r>
      <w:r w:rsidR="006533FF" w:rsidRPr="00E6078C">
        <w:rPr>
          <w:sz w:val="28"/>
          <w:szCs w:val="28"/>
        </w:rPr>
        <w:t xml:space="preserve"> року</w:t>
      </w:r>
    </w:p>
    <w:p w:rsidR="0018450B" w:rsidRPr="00E6078C" w:rsidRDefault="0018450B" w:rsidP="0018450B">
      <w:pPr>
        <w:jc w:val="right"/>
        <w:rPr>
          <w:b/>
          <w:sz w:val="28"/>
          <w:szCs w:val="28"/>
        </w:rPr>
      </w:pPr>
    </w:p>
    <w:p w:rsidR="00303404" w:rsidRPr="00E6078C" w:rsidRDefault="00303404" w:rsidP="00EA2A8B">
      <w:pPr>
        <w:jc w:val="center"/>
        <w:rPr>
          <w:b/>
          <w:sz w:val="28"/>
          <w:szCs w:val="28"/>
        </w:rPr>
      </w:pPr>
    </w:p>
    <w:p w:rsidR="00FB6D5A" w:rsidRPr="00E6078C" w:rsidRDefault="00EA2A8B" w:rsidP="00EA2A8B">
      <w:pPr>
        <w:jc w:val="center"/>
        <w:rPr>
          <w:b/>
          <w:sz w:val="28"/>
          <w:szCs w:val="28"/>
        </w:rPr>
      </w:pPr>
      <w:r w:rsidRPr="00E6078C">
        <w:rPr>
          <w:b/>
          <w:sz w:val="28"/>
          <w:szCs w:val="28"/>
        </w:rPr>
        <w:t>ІНФОРМАЦІЯ</w:t>
      </w:r>
    </w:p>
    <w:p w:rsidR="003D5037" w:rsidRPr="00E6078C" w:rsidRDefault="00B11B10" w:rsidP="00EA2A8B">
      <w:pPr>
        <w:jc w:val="center"/>
        <w:rPr>
          <w:b/>
          <w:sz w:val="28"/>
          <w:szCs w:val="28"/>
        </w:rPr>
      </w:pPr>
      <w:r w:rsidRPr="00E6078C">
        <w:rPr>
          <w:b/>
          <w:sz w:val="28"/>
          <w:szCs w:val="28"/>
        </w:rPr>
        <w:t xml:space="preserve">про </w:t>
      </w:r>
      <w:r w:rsidR="003D5037" w:rsidRPr="00E6078C">
        <w:rPr>
          <w:b/>
          <w:sz w:val="28"/>
          <w:szCs w:val="28"/>
        </w:rPr>
        <w:t xml:space="preserve">виконання </w:t>
      </w:r>
      <w:r w:rsidR="00EA2A8B" w:rsidRPr="00E6078C">
        <w:rPr>
          <w:b/>
          <w:sz w:val="28"/>
          <w:szCs w:val="28"/>
        </w:rPr>
        <w:t>Програм</w:t>
      </w:r>
      <w:r w:rsidR="003D5037" w:rsidRPr="00E6078C">
        <w:rPr>
          <w:b/>
          <w:sz w:val="28"/>
          <w:szCs w:val="28"/>
        </w:rPr>
        <w:t>и</w:t>
      </w:r>
      <w:r w:rsidR="007D18C1" w:rsidRPr="00E6078C">
        <w:rPr>
          <w:b/>
          <w:sz w:val="28"/>
          <w:szCs w:val="28"/>
        </w:rPr>
        <w:t xml:space="preserve"> </w:t>
      </w:r>
      <w:r w:rsidR="00EA2A8B" w:rsidRPr="00E6078C">
        <w:rPr>
          <w:b/>
          <w:sz w:val="28"/>
          <w:szCs w:val="28"/>
        </w:rPr>
        <w:t xml:space="preserve">економічного і соціального розвитку </w:t>
      </w:r>
    </w:p>
    <w:p w:rsidR="00EA2A8B" w:rsidRPr="00E6078C" w:rsidRDefault="00975A2F" w:rsidP="009E1657">
      <w:pPr>
        <w:jc w:val="center"/>
        <w:rPr>
          <w:b/>
          <w:sz w:val="28"/>
          <w:szCs w:val="28"/>
        </w:rPr>
      </w:pPr>
      <w:r w:rsidRPr="00E6078C">
        <w:rPr>
          <w:b/>
          <w:sz w:val="28"/>
          <w:szCs w:val="28"/>
        </w:rPr>
        <w:t>Лубенської територіальної громади</w:t>
      </w:r>
      <w:r w:rsidR="007D18C1" w:rsidRPr="00E6078C">
        <w:rPr>
          <w:b/>
          <w:sz w:val="28"/>
          <w:szCs w:val="28"/>
        </w:rPr>
        <w:t xml:space="preserve"> </w:t>
      </w:r>
      <w:r w:rsidR="0068052A" w:rsidRPr="00E6078C">
        <w:rPr>
          <w:b/>
          <w:sz w:val="28"/>
          <w:szCs w:val="28"/>
        </w:rPr>
        <w:t>н</w:t>
      </w:r>
      <w:r w:rsidR="00EA2A8B" w:rsidRPr="00E6078C">
        <w:rPr>
          <w:b/>
          <w:sz w:val="28"/>
          <w:szCs w:val="28"/>
        </w:rPr>
        <w:t>а 20</w:t>
      </w:r>
      <w:r w:rsidRPr="00E6078C">
        <w:rPr>
          <w:b/>
          <w:sz w:val="28"/>
          <w:szCs w:val="28"/>
        </w:rPr>
        <w:t>2</w:t>
      </w:r>
      <w:r w:rsidR="004B688C" w:rsidRPr="00E6078C">
        <w:rPr>
          <w:b/>
          <w:sz w:val="28"/>
          <w:szCs w:val="28"/>
        </w:rPr>
        <w:t>2</w:t>
      </w:r>
      <w:r w:rsidR="00EA2A8B" w:rsidRPr="00E6078C">
        <w:rPr>
          <w:b/>
          <w:sz w:val="28"/>
          <w:szCs w:val="28"/>
        </w:rPr>
        <w:t xml:space="preserve"> рік </w:t>
      </w:r>
      <w:r w:rsidR="009E1657" w:rsidRPr="00E6078C">
        <w:rPr>
          <w:b/>
          <w:sz w:val="28"/>
          <w:szCs w:val="28"/>
        </w:rPr>
        <w:t>та</w:t>
      </w:r>
      <w:r w:rsidR="007D18C1" w:rsidRPr="00E6078C">
        <w:rPr>
          <w:b/>
          <w:sz w:val="28"/>
          <w:szCs w:val="28"/>
        </w:rPr>
        <w:t xml:space="preserve"> </w:t>
      </w:r>
      <w:r w:rsidR="009E1657" w:rsidRPr="00E6078C">
        <w:rPr>
          <w:b/>
          <w:sz w:val="28"/>
          <w:szCs w:val="28"/>
        </w:rPr>
        <w:t xml:space="preserve">Програму економічного і соціального розвитку </w:t>
      </w:r>
      <w:r w:rsidR="00D52C73" w:rsidRPr="00E6078C">
        <w:rPr>
          <w:b/>
          <w:sz w:val="28"/>
          <w:szCs w:val="28"/>
        </w:rPr>
        <w:t>Лубенської територіальної громади</w:t>
      </w:r>
      <w:r w:rsidR="009E1657" w:rsidRPr="00E6078C">
        <w:rPr>
          <w:b/>
          <w:sz w:val="28"/>
          <w:szCs w:val="28"/>
        </w:rPr>
        <w:t xml:space="preserve"> на 20</w:t>
      </w:r>
      <w:r w:rsidR="002268D1" w:rsidRPr="00E6078C">
        <w:rPr>
          <w:b/>
          <w:sz w:val="28"/>
          <w:szCs w:val="28"/>
        </w:rPr>
        <w:t>2</w:t>
      </w:r>
      <w:r w:rsidR="004B688C" w:rsidRPr="00E6078C">
        <w:rPr>
          <w:b/>
          <w:sz w:val="28"/>
          <w:szCs w:val="28"/>
        </w:rPr>
        <w:t>3</w:t>
      </w:r>
      <w:r w:rsidR="009E1657" w:rsidRPr="00E6078C">
        <w:rPr>
          <w:b/>
          <w:sz w:val="28"/>
          <w:szCs w:val="28"/>
        </w:rPr>
        <w:t xml:space="preserve"> рік</w:t>
      </w:r>
    </w:p>
    <w:p w:rsidR="001977A7" w:rsidRPr="00E6078C" w:rsidRDefault="001977A7" w:rsidP="00415811">
      <w:pPr>
        <w:ind w:firstLine="709"/>
        <w:jc w:val="center"/>
        <w:rPr>
          <w:b/>
          <w:sz w:val="28"/>
          <w:szCs w:val="28"/>
        </w:rPr>
      </w:pPr>
    </w:p>
    <w:p w:rsidR="00D52C73" w:rsidRPr="00E6078C" w:rsidRDefault="00D52C73" w:rsidP="00D52C73">
      <w:pPr>
        <w:pStyle w:val="a3"/>
        <w:ind w:firstLine="709"/>
        <w:rPr>
          <w:rFonts w:ascii="Times New Roman" w:hAnsi="Times New Roman"/>
          <w:sz w:val="28"/>
          <w:szCs w:val="28"/>
        </w:rPr>
      </w:pPr>
      <w:r w:rsidRPr="00E6078C">
        <w:rPr>
          <w:rFonts w:ascii="Times New Roman" w:hAnsi="Times New Roman"/>
          <w:sz w:val="28"/>
          <w:szCs w:val="28"/>
        </w:rPr>
        <w:t xml:space="preserve">Програма економічного і соціального розвитку </w:t>
      </w:r>
      <w:r w:rsidR="00975A2F" w:rsidRPr="00E6078C">
        <w:rPr>
          <w:rFonts w:ascii="Times New Roman" w:hAnsi="Times New Roman"/>
          <w:sz w:val="28"/>
          <w:szCs w:val="28"/>
        </w:rPr>
        <w:t>Лубенської територіальної громади</w:t>
      </w:r>
      <w:r w:rsidRPr="00E6078C">
        <w:rPr>
          <w:rFonts w:ascii="Times New Roman" w:hAnsi="Times New Roman"/>
          <w:sz w:val="28"/>
          <w:szCs w:val="28"/>
        </w:rPr>
        <w:t xml:space="preserve"> на 20</w:t>
      </w:r>
      <w:r w:rsidR="004B688C" w:rsidRPr="00E6078C">
        <w:rPr>
          <w:rFonts w:ascii="Times New Roman" w:hAnsi="Times New Roman"/>
          <w:sz w:val="28"/>
          <w:szCs w:val="28"/>
        </w:rPr>
        <w:t>22</w:t>
      </w:r>
      <w:r w:rsidRPr="00E6078C">
        <w:rPr>
          <w:rFonts w:ascii="Times New Roman" w:hAnsi="Times New Roman"/>
          <w:sz w:val="28"/>
          <w:szCs w:val="28"/>
        </w:rPr>
        <w:t xml:space="preserve"> рік була затверджена рішенням</w:t>
      </w:r>
      <w:r w:rsidR="004B688C" w:rsidRPr="00E6078C">
        <w:rPr>
          <w:rFonts w:ascii="Times New Roman" w:hAnsi="Times New Roman"/>
          <w:sz w:val="28"/>
          <w:szCs w:val="28"/>
        </w:rPr>
        <w:t xml:space="preserve"> чотирнадцятої</w:t>
      </w:r>
      <w:r w:rsidRPr="00E6078C">
        <w:rPr>
          <w:rFonts w:ascii="Times New Roman" w:hAnsi="Times New Roman"/>
          <w:sz w:val="28"/>
          <w:szCs w:val="28"/>
        </w:rPr>
        <w:t xml:space="preserve"> сесії Лубенської міської ради </w:t>
      </w:r>
      <w:r w:rsidR="00975A2F" w:rsidRPr="00E6078C">
        <w:rPr>
          <w:rFonts w:ascii="Times New Roman" w:hAnsi="Times New Roman"/>
          <w:sz w:val="28"/>
          <w:szCs w:val="28"/>
        </w:rPr>
        <w:t>во</w:t>
      </w:r>
      <w:r w:rsidRPr="00E6078C">
        <w:rPr>
          <w:rFonts w:ascii="Times New Roman" w:hAnsi="Times New Roman"/>
          <w:sz w:val="28"/>
          <w:szCs w:val="28"/>
        </w:rPr>
        <w:t>сь</w:t>
      </w:r>
      <w:r w:rsidR="004B688C" w:rsidRPr="00E6078C">
        <w:rPr>
          <w:rFonts w:ascii="Times New Roman" w:hAnsi="Times New Roman"/>
          <w:sz w:val="28"/>
          <w:szCs w:val="28"/>
        </w:rPr>
        <w:t>мого скликання 16</w:t>
      </w:r>
      <w:r w:rsidRPr="00E6078C">
        <w:rPr>
          <w:rFonts w:ascii="Times New Roman" w:hAnsi="Times New Roman"/>
          <w:sz w:val="28"/>
          <w:szCs w:val="28"/>
        </w:rPr>
        <w:t>.</w:t>
      </w:r>
      <w:r w:rsidR="004B688C" w:rsidRPr="00E6078C">
        <w:rPr>
          <w:rFonts w:ascii="Times New Roman" w:hAnsi="Times New Roman"/>
          <w:sz w:val="28"/>
          <w:szCs w:val="28"/>
        </w:rPr>
        <w:t>1</w:t>
      </w:r>
      <w:r w:rsidRPr="00E6078C">
        <w:rPr>
          <w:rFonts w:ascii="Times New Roman" w:hAnsi="Times New Roman"/>
          <w:sz w:val="28"/>
          <w:szCs w:val="28"/>
        </w:rPr>
        <w:t>2.202</w:t>
      </w:r>
      <w:r w:rsidR="00975A2F" w:rsidRPr="00E6078C">
        <w:rPr>
          <w:rFonts w:ascii="Times New Roman" w:hAnsi="Times New Roman"/>
          <w:sz w:val="28"/>
          <w:szCs w:val="28"/>
        </w:rPr>
        <w:t>1</w:t>
      </w:r>
      <w:r w:rsidRPr="00E6078C">
        <w:rPr>
          <w:rFonts w:ascii="Times New Roman" w:hAnsi="Times New Roman"/>
          <w:sz w:val="28"/>
          <w:szCs w:val="28"/>
        </w:rPr>
        <w:t xml:space="preserve"> року.</w:t>
      </w:r>
    </w:p>
    <w:p w:rsidR="00A5071E" w:rsidRPr="00E6078C" w:rsidRDefault="00D52C73" w:rsidP="00D52C73">
      <w:pPr>
        <w:ind w:firstLine="567"/>
        <w:jc w:val="both"/>
        <w:rPr>
          <w:sz w:val="28"/>
          <w:szCs w:val="28"/>
        </w:rPr>
      </w:pPr>
      <w:r w:rsidRPr="00E6078C">
        <w:rPr>
          <w:sz w:val="28"/>
          <w:szCs w:val="28"/>
        </w:rPr>
        <w:t>Програму економічного і соціального розвитку Лубенської територіальної громади на 202</w:t>
      </w:r>
      <w:r w:rsidR="004B688C" w:rsidRPr="00E6078C">
        <w:rPr>
          <w:sz w:val="28"/>
          <w:szCs w:val="28"/>
        </w:rPr>
        <w:t>3</w:t>
      </w:r>
      <w:r w:rsidRPr="00E6078C">
        <w:rPr>
          <w:sz w:val="28"/>
          <w:szCs w:val="28"/>
        </w:rPr>
        <w:t xml:space="preserve"> рік розроблено відділом економічного розвитку і торгівлі виконавчого комітету разом з управліннями, відділами і службами виконавчого комітету</w:t>
      </w:r>
      <w:r w:rsidR="001C6AC3">
        <w:rPr>
          <w:sz w:val="28"/>
          <w:szCs w:val="28"/>
        </w:rPr>
        <w:t xml:space="preserve"> Лубенської міської ради</w:t>
      </w:r>
      <w:r w:rsidRPr="00E6078C">
        <w:rPr>
          <w:sz w:val="28"/>
          <w:szCs w:val="28"/>
        </w:rPr>
        <w:t xml:space="preserve">, закладами, що фінансуються з місцевого бюджету, на основі даних підприємств, установ і організацій Лубенської територіальної громади </w:t>
      </w:r>
      <w:r w:rsidR="00A5071E" w:rsidRPr="00E6078C">
        <w:rPr>
          <w:sz w:val="28"/>
          <w:szCs w:val="28"/>
        </w:rPr>
        <w:t xml:space="preserve">відповідно до Закону України «Про </w:t>
      </w:r>
      <w:r w:rsidR="004B688C" w:rsidRPr="00E6078C">
        <w:rPr>
          <w:sz w:val="28"/>
          <w:szCs w:val="28"/>
        </w:rPr>
        <w:t>засади державної регіональної політики</w:t>
      </w:r>
      <w:r w:rsidR="00A5071E" w:rsidRPr="00E6078C">
        <w:rPr>
          <w:sz w:val="28"/>
          <w:szCs w:val="28"/>
        </w:rPr>
        <w:t xml:space="preserve">» та </w:t>
      </w:r>
      <w:r w:rsidR="00B01328" w:rsidRPr="00E6078C">
        <w:rPr>
          <w:sz w:val="28"/>
          <w:szCs w:val="28"/>
        </w:rPr>
        <w:t>інших чинних нормативно-правових актів</w:t>
      </w:r>
      <w:r w:rsidR="00A5071E" w:rsidRPr="00E6078C">
        <w:rPr>
          <w:sz w:val="28"/>
          <w:szCs w:val="28"/>
        </w:rPr>
        <w:t xml:space="preserve">. </w:t>
      </w:r>
    </w:p>
    <w:p w:rsidR="004B688C" w:rsidRPr="00E6078C" w:rsidRDefault="00C45623" w:rsidP="004B688C">
      <w:pPr>
        <w:autoSpaceDE w:val="0"/>
        <w:autoSpaceDN w:val="0"/>
        <w:adjustRightInd w:val="0"/>
        <w:ind w:firstLine="567"/>
        <w:jc w:val="both"/>
        <w:rPr>
          <w:rFonts w:eastAsia="TimesNewRoman"/>
          <w:sz w:val="28"/>
          <w:szCs w:val="28"/>
          <w:lang w:eastAsia="en-US"/>
        </w:rPr>
      </w:pPr>
      <w:r w:rsidRPr="00E6078C">
        <w:rPr>
          <w:b/>
          <w:sz w:val="28"/>
          <w:szCs w:val="28"/>
        </w:rPr>
        <w:t>Метою Програми</w:t>
      </w:r>
      <w:r w:rsidR="007D18C1" w:rsidRPr="00E6078C">
        <w:rPr>
          <w:b/>
          <w:sz w:val="28"/>
          <w:szCs w:val="28"/>
        </w:rPr>
        <w:t xml:space="preserve"> </w:t>
      </w:r>
      <w:r w:rsidR="00D52C73" w:rsidRPr="00E6078C">
        <w:rPr>
          <w:sz w:val="28"/>
          <w:szCs w:val="28"/>
        </w:rPr>
        <w:t>економічного і соціального розвитку Лубенської територіальної громади на 202</w:t>
      </w:r>
      <w:r w:rsidR="001C6AC3">
        <w:rPr>
          <w:sz w:val="28"/>
          <w:szCs w:val="28"/>
        </w:rPr>
        <w:t>3</w:t>
      </w:r>
      <w:r w:rsidR="00D52C73" w:rsidRPr="00E6078C">
        <w:rPr>
          <w:sz w:val="28"/>
          <w:szCs w:val="28"/>
        </w:rPr>
        <w:t xml:space="preserve"> рік </w:t>
      </w:r>
      <w:r w:rsidRPr="00E6078C">
        <w:rPr>
          <w:sz w:val="28"/>
          <w:szCs w:val="28"/>
        </w:rPr>
        <w:t xml:space="preserve">є </w:t>
      </w:r>
      <w:r w:rsidR="004B688C" w:rsidRPr="00E6078C">
        <w:rPr>
          <w:rFonts w:eastAsia="TimesNewRoman"/>
          <w:sz w:val="28"/>
          <w:szCs w:val="28"/>
          <w:lang w:eastAsia="en-US"/>
        </w:rPr>
        <w:t xml:space="preserve">ефективна протидія економічним і соціальним викликам, пов’язаним з повномасштабним вторгненням російської федерації на територію України та введенням воєнного стану, сприяння безперешкодній діяльності промислового та аграрного сектору громади, спрямування зусиль на забезпечення  соціального захисту </w:t>
      </w:r>
      <w:r w:rsidR="004B688C" w:rsidRPr="00E6078C">
        <w:rPr>
          <w:sz w:val="28"/>
          <w:szCs w:val="28"/>
        </w:rPr>
        <w:t xml:space="preserve">та добробуту </w:t>
      </w:r>
      <w:r w:rsidR="004B688C" w:rsidRPr="00E6078C">
        <w:rPr>
          <w:rFonts w:eastAsia="TimesNewRoman"/>
          <w:sz w:val="28"/>
          <w:szCs w:val="28"/>
          <w:lang w:eastAsia="en-US"/>
        </w:rPr>
        <w:t xml:space="preserve">населення, у тому числі й внутрішньо переміщених осіб, </w:t>
      </w:r>
      <w:r w:rsidR="004B688C" w:rsidRPr="00E6078C">
        <w:rPr>
          <w:bCs/>
          <w:sz w:val="28"/>
          <w:szCs w:val="28"/>
        </w:rPr>
        <w:t xml:space="preserve">сприяння інтеграції економічної, соціальної та екологічної політик та </w:t>
      </w:r>
      <w:r w:rsidR="004B688C" w:rsidRPr="00E6078C">
        <w:rPr>
          <w:sz w:val="28"/>
          <w:szCs w:val="28"/>
        </w:rPr>
        <w:t>забезпечення адаптації до змін у чинному законодавстві в умовах воєнного стану.</w:t>
      </w:r>
    </w:p>
    <w:p w:rsidR="00B71A93" w:rsidRPr="00E6078C" w:rsidRDefault="004B688C" w:rsidP="00B71A93">
      <w:pPr>
        <w:ind w:firstLine="709"/>
        <w:jc w:val="both"/>
        <w:rPr>
          <w:sz w:val="28"/>
          <w:szCs w:val="28"/>
        </w:rPr>
      </w:pPr>
      <w:r w:rsidRPr="00E6078C">
        <w:rPr>
          <w:sz w:val="28"/>
          <w:szCs w:val="28"/>
        </w:rPr>
        <w:t>Не зважаючи на умови та виклики воєнного стану, п</w:t>
      </w:r>
      <w:r w:rsidR="008D5D94" w:rsidRPr="00E6078C">
        <w:rPr>
          <w:sz w:val="28"/>
          <w:szCs w:val="28"/>
        </w:rPr>
        <w:t xml:space="preserve">ротягом </w:t>
      </w:r>
      <w:r w:rsidR="00DF6434" w:rsidRPr="00E6078C">
        <w:rPr>
          <w:sz w:val="28"/>
          <w:szCs w:val="28"/>
        </w:rPr>
        <w:t>202</w:t>
      </w:r>
      <w:r w:rsidRPr="00E6078C">
        <w:rPr>
          <w:sz w:val="28"/>
          <w:szCs w:val="28"/>
        </w:rPr>
        <w:t>2</w:t>
      </w:r>
      <w:r w:rsidR="008D5D94" w:rsidRPr="00E6078C">
        <w:rPr>
          <w:sz w:val="28"/>
          <w:szCs w:val="28"/>
        </w:rPr>
        <w:t xml:space="preserve"> року </w:t>
      </w:r>
      <w:r w:rsidRPr="00E6078C">
        <w:rPr>
          <w:b/>
          <w:sz w:val="28"/>
          <w:szCs w:val="28"/>
          <w:u w:val="single"/>
        </w:rPr>
        <w:t>промислові</w:t>
      </w:r>
      <w:r w:rsidR="00A60E2D" w:rsidRPr="00E6078C">
        <w:rPr>
          <w:b/>
          <w:sz w:val="28"/>
          <w:szCs w:val="28"/>
          <w:u w:val="single"/>
        </w:rPr>
        <w:t>сть</w:t>
      </w:r>
      <w:r w:rsidRPr="00E6078C">
        <w:rPr>
          <w:sz w:val="28"/>
          <w:szCs w:val="28"/>
        </w:rPr>
        <w:t xml:space="preserve"> громади спрацювал</w:t>
      </w:r>
      <w:r w:rsidR="00A60E2D" w:rsidRPr="00E6078C">
        <w:rPr>
          <w:sz w:val="28"/>
          <w:szCs w:val="28"/>
        </w:rPr>
        <w:t>а</w:t>
      </w:r>
      <w:r w:rsidRPr="00E6078C">
        <w:rPr>
          <w:sz w:val="28"/>
          <w:szCs w:val="28"/>
        </w:rPr>
        <w:t xml:space="preserve"> практично на рівні минулого року</w:t>
      </w:r>
      <w:r w:rsidR="00DF7AC3" w:rsidRPr="00E6078C">
        <w:rPr>
          <w:sz w:val="28"/>
          <w:szCs w:val="28"/>
        </w:rPr>
        <w:t>.</w:t>
      </w:r>
      <w:r w:rsidR="00CF073C" w:rsidRPr="00E6078C">
        <w:rPr>
          <w:sz w:val="28"/>
          <w:szCs w:val="28"/>
        </w:rPr>
        <w:t xml:space="preserve"> </w:t>
      </w:r>
      <w:r w:rsidR="00B71A93" w:rsidRPr="00E6078C">
        <w:rPr>
          <w:sz w:val="28"/>
          <w:szCs w:val="28"/>
        </w:rPr>
        <w:t>Згідно з моніторинговими даними, за 10 місяців 2022 року обсяги реалізації промислової продукції склали 2444,8 млн. грн. (95,0 % до відповідного періоду минулого року).</w:t>
      </w:r>
    </w:p>
    <w:p w:rsidR="00FC5CCB" w:rsidRPr="00E6078C" w:rsidRDefault="00CF073C" w:rsidP="004B688C">
      <w:pPr>
        <w:pStyle w:val="a3"/>
        <w:tabs>
          <w:tab w:val="left" w:pos="9355"/>
        </w:tabs>
        <w:ind w:right="-1" w:firstLine="707"/>
        <w:rPr>
          <w:rFonts w:ascii="Times New Roman" w:hAnsi="Times New Roman"/>
          <w:sz w:val="28"/>
          <w:szCs w:val="28"/>
        </w:rPr>
      </w:pPr>
      <w:r w:rsidRPr="00E6078C">
        <w:rPr>
          <w:rFonts w:ascii="Times New Roman" w:hAnsi="Times New Roman"/>
          <w:sz w:val="28"/>
          <w:szCs w:val="28"/>
        </w:rPr>
        <w:t>Зі зростанням обсягів реалізації промислової продукції спрацювали фармацевтична промисловість (105,5 %), машинобудування (104,0 %), харчова промисловість (110,2 %) та легка промисловість (119,7 %). Скоротили обсяги виробництва та реалізації промислової продукції деревообробна промисловість, промисловість будівельних матеріалів та промисловість з виробництва та розподілення електроенергії, газу та води</w:t>
      </w:r>
      <w:r w:rsidR="00B71A93" w:rsidRPr="00E6078C">
        <w:rPr>
          <w:rFonts w:ascii="Times New Roman" w:hAnsi="Times New Roman"/>
          <w:sz w:val="28"/>
          <w:szCs w:val="28"/>
        </w:rPr>
        <w:t>.</w:t>
      </w:r>
    </w:p>
    <w:p w:rsidR="007B23AE" w:rsidRPr="00E6078C" w:rsidRDefault="00975A2F" w:rsidP="00B71A93">
      <w:pPr>
        <w:ind w:firstLine="567"/>
        <w:jc w:val="both"/>
        <w:rPr>
          <w:sz w:val="28"/>
          <w:szCs w:val="28"/>
        </w:rPr>
      </w:pPr>
      <w:r w:rsidRPr="00E6078C">
        <w:rPr>
          <w:sz w:val="28"/>
          <w:szCs w:val="28"/>
        </w:rPr>
        <w:t>Програмою економічного і соціального розвитку Лубенської територіальної громади на 202</w:t>
      </w:r>
      <w:r w:rsidR="004B688C" w:rsidRPr="00E6078C">
        <w:rPr>
          <w:sz w:val="28"/>
          <w:szCs w:val="28"/>
        </w:rPr>
        <w:t>2</w:t>
      </w:r>
      <w:r w:rsidRPr="00E6078C">
        <w:rPr>
          <w:sz w:val="28"/>
          <w:szCs w:val="28"/>
        </w:rPr>
        <w:t xml:space="preserve"> рік планувалося збільшити обсяг реалізації промислової продукції до </w:t>
      </w:r>
      <w:r w:rsidR="004B688C" w:rsidRPr="00E6078C">
        <w:rPr>
          <w:sz w:val="28"/>
          <w:szCs w:val="28"/>
        </w:rPr>
        <w:t>3,3</w:t>
      </w:r>
      <w:r w:rsidRPr="00E6078C">
        <w:rPr>
          <w:sz w:val="28"/>
          <w:szCs w:val="28"/>
        </w:rPr>
        <w:t xml:space="preserve"> млрд. грн. </w:t>
      </w:r>
      <w:r w:rsidR="00B71A93" w:rsidRPr="00E6078C">
        <w:rPr>
          <w:sz w:val="28"/>
          <w:szCs w:val="28"/>
        </w:rPr>
        <w:t>З</w:t>
      </w:r>
      <w:r w:rsidR="007B23AE" w:rsidRPr="00E6078C">
        <w:rPr>
          <w:sz w:val="28"/>
          <w:szCs w:val="28"/>
        </w:rPr>
        <w:t>а 10 місяців</w:t>
      </w:r>
      <w:r w:rsidR="009C2A2E" w:rsidRPr="00E6078C">
        <w:rPr>
          <w:sz w:val="28"/>
          <w:szCs w:val="28"/>
        </w:rPr>
        <w:t xml:space="preserve"> </w:t>
      </w:r>
      <w:r w:rsidR="00EC3D3B" w:rsidRPr="00E6078C">
        <w:rPr>
          <w:sz w:val="28"/>
          <w:szCs w:val="28"/>
        </w:rPr>
        <w:t>20</w:t>
      </w:r>
      <w:r w:rsidR="003056B7" w:rsidRPr="00E6078C">
        <w:rPr>
          <w:sz w:val="28"/>
          <w:szCs w:val="28"/>
        </w:rPr>
        <w:t>2</w:t>
      </w:r>
      <w:r w:rsidR="004B688C" w:rsidRPr="00E6078C">
        <w:rPr>
          <w:sz w:val="28"/>
          <w:szCs w:val="28"/>
        </w:rPr>
        <w:t>2</w:t>
      </w:r>
      <w:r w:rsidR="008D5D94" w:rsidRPr="00E6078C">
        <w:rPr>
          <w:sz w:val="28"/>
          <w:szCs w:val="28"/>
        </w:rPr>
        <w:t xml:space="preserve"> року </w:t>
      </w:r>
      <w:r w:rsidR="001C6AC3">
        <w:rPr>
          <w:sz w:val="28"/>
          <w:szCs w:val="28"/>
        </w:rPr>
        <w:t xml:space="preserve">запланований річний показник виконаний на </w:t>
      </w:r>
      <w:r w:rsidR="004B688C" w:rsidRPr="00E6078C">
        <w:rPr>
          <w:sz w:val="28"/>
          <w:szCs w:val="28"/>
        </w:rPr>
        <w:t>74,1</w:t>
      </w:r>
      <w:r w:rsidR="007B23AE" w:rsidRPr="00E6078C">
        <w:rPr>
          <w:sz w:val="28"/>
          <w:szCs w:val="28"/>
        </w:rPr>
        <w:t xml:space="preserve"> %.</w:t>
      </w:r>
    </w:p>
    <w:p w:rsidR="003056B7" w:rsidRPr="00E6078C" w:rsidRDefault="007B23AE" w:rsidP="007B23AE">
      <w:pPr>
        <w:ind w:firstLine="709"/>
        <w:jc w:val="both"/>
        <w:rPr>
          <w:sz w:val="28"/>
          <w:szCs w:val="28"/>
        </w:rPr>
      </w:pPr>
      <w:r w:rsidRPr="00E6078C">
        <w:rPr>
          <w:sz w:val="28"/>
          <w:szCs w:val="28"/>
        </w:rPr>
        <w:t xml:space="preserve">Зважаючи на </w:t>
      </w:r>
      <w:r w:rsidR="004B688C" w:rsidRPr="00E6078C">
        <w:rPr>
          <w:sz w:val="28"/>
          <w:szCs w:val="28"/>
        </w:rPr>
        <w:t>відносну стабільність</w:t>
      </w:r>
      <w:r w:rsidRPr="00E6078C">
        <w:rPr>
          <w:sz w:val="28"/>
          <w:szCs w:val="28"/>
        </w:rPr>
        <w:t xml:space="preserve"> виробничої діяльності промисл</w:t>
      </w:r>
      <w:r w:rsidR="004B688C" w:rsidRPr="00E6078C">
        <w:rPr>
          <w:sz w:val="28"/>
          <w:szCs w:val="28"/>
        </w:rPr>
        <w:t>ових підприємств, на кінець 2022</w:t>
      </w:r>
      <w:r w:rsidRPr="00E6078C">
        <w:rPr>
          <w:sz w:val="28"/>
          <w:szCs w:val="28"/>
        </w:rPr>
        <w:t xml:space="preserve"> року очікується </w:t>
      </w:r>
      <w:r w:rsidR="004B688C" w:rsidRPr="00E6078C">
        <w:rPr>
          <w:sz w:val="28"/>
          <w:szCs w:val="28"/>
        </w:rPr>
        <w:t>незначне недовиконання запланованого показника</w:t>
      </w:r>
      <w:r w:rsidR="000365FA" w:rsidRPr="00E6078C">
        <w:rPr>
          <w:sz w:val="28"/>
          <w:szCs w:val="28"/>
        </w:rPr>
        <w:t xml:space="preserve">: обсяги реалізації промислової продукції очікуються на </w:t>
      </w:r>
      <w:r w:rsidR="000365FA" w:rsidRPr="00E6078C">
        <w:rPr>
          <w:sz w:val="28"/>
          <w:szCs w:val="28"/>
        </w:rPr>
        <w:lastRenderedPageBreak/>
        <w:t xml:space="preserve">рівні 3150,0 млн. грн., що становитиме </w:t>
      </w:r>
      <w:r w:rsidR="004B688C" w:rsidRPr="00E6078C">
        <w:rPr>
          <w:sz w:val="28"/>
          <w:szCs w:val="28"/>
        </w:rPr>
        <w:t xml:space="preserve"> </w:t>
      </w:r>
      <w:r w:rsidR="000365FA" w:rsidRPr="00E6078C">
        <w:rPr>
          <w:sz w:val="28"/>
          <w:szCs w:val="28"/>
        </w:rPr>
        <w:t>94,7 % до попереднього року та 95,5 % до запланованого програмою показника на 2022 рік.</w:t>
      </w:r>
    </w:p>
    <w:p w:rsidR="00E37DD6" w:rsidRPr="00E6078C" w:rsidRDefault="00CF073C" w:rsidP="003056B7">
      <w:pPr>
        <w:ind w:firstLine="567"/>
        <w:jc w:val="both"/>
        <w:rPr>
          <w:sz w:val="28"/>
          <w:szCs w:val="28"/>
        </w:rPr>
      </w:pPr>
      <w:r w:rsidRPr="00E6078C">
        <w:rPr>
          <w:sz w:val="28"/>
          <w:szCs w:val="28"/>
        </w:rPr>
        <w:t>Сподіваючись на припинення воєнних дій, скасування воєнного стану в Україні та поступове відновлення виробничої діяльності промислових підприємств</w:t>
      </w:r>
      <w:r w:rsidR="00714171" w:rsidRPr="00E6078C">
        <w:rPr>
          <w:sz w:val="28"/>
          <w:szCs w:val="28"/>
        </w:rPr>
        <w:t xml:space="preserve">, </w:t>
      </w:r>
      <w:r w:rsidR="00A05FCE" w:rsidRPr="00E6078C">
        <w:rPr>
          <w:sz w:val="28"/>
          <w:szCs w:val="28"/>
        </w:rPr>
        <w:t>п</w:t>
      </w:r>
      <w:r w:rsidR="00E37DD6" w:rsidRPr="00E6078C">
        <w:rPr>
          <w:sz w:val="28"/>
          <w:szCs w:val="28"/>
        </w:rPr>
        <w:t>рограмою на 20</w:t>
      </w:r>
      <w:r w:rsidR="00417EDA" w:rsidRPr="00E6078C">
        <w:rPr>
          <w:sz w:val="28"/>
          <w:szCs w:val="28"/>
        </w:rPr>
        <w:t>2</w:t>
      </w:r>
      <w:r w:rsidRPr="00E6078C">
        <w:rPr>
          <w:sz w:val="28"/>
          <w:szCs w:val="28"/>
        </w:rPr>
        <w:t>3</w:t>
      </w:r>
      <w:r w:rsidR="00E37DD6" w:rsidRPr="00E6078C">
        <w:rPr>
          <w:sz w:val="28"/>
          <w:szCs w:val="28"/>
        </w:rPr>
        <w:t xml:space="preserve"> рік передбачено зростання обсягів реалізації промислової продукції до </w:t>
      </w:r>
      <w:r w:rsidRPr="00E6078C">
        <w:rPr>
          <w:sz w:val="28"/>
          <w:szCs w:val="28"/>
        </w:rPr>
        <w:t>3,2</w:t>
      </w:r>
      <w:r w:rsidR="00A460B0" w:rsidRPr="00E6078C">
        <w:rPr>
          <w:sz w:val="28"/>
          <w:szCs w:val="28"/>
        </w:rPr>
        <w:t xml:space="preserve"> млрд. </w:t>
      </w:r>
      <w:r w:rsidR="00BD6E02" w:rsidRPr="00E6078C">
        <w:rPr>
          <w:sz w:val="28"/>
          <w:szCs w:val="28"/>
        </w:rPr>
        <w:t xml:space="preserve">грн., що становитиме </w:t>
      </w:r>
      <w:r w:rsidR="00DE38BA" w:rsidRPr="00E6078C">
        <w:rPr>
          <w:sz w:val="28"/>
          <w:szCs w:val="28"/>
        </w:rPr>
        <w:t xml:space="preserve">у фактичних цінах </w:t>
      </w:r>
      <w:r w:rsidR="003056B7" w:rsidRPr="00E6078C">
        <w:rPr>
          <w:sz w:val="28"/>
          <w:szCs w:val="28"/>
        </w:rPr>
        <w:t>1</w:t>
      </w:r>
      <w:r w:rsidRPr="00E6078C">
        <w:rPr>
          <w:sz w:val="28"/>
          <w:szCs w:val="28"/>
        </w:rPr>
        <w:t>01,6</w:t>
      </w:r>
      <w:r w:rsidR="00BD6E02" w:rsidRPr="00E6078C">
        <w:rPr>
          <w:sz w:val="28"/>
          <w:szCs w:val="28"/>
        </w:rPr>
        <w:t xml:space="preserve"> %</w:t>
      </w:r>
      <w:r w:rsidR="00DD0121" w:rsidRPr="00E6078C">
        <w:rPr>
          <w:sz w:val="28"/>
          <w:szCs w:val="28"/>
        </w:rPr>
        <w:t xml:space="preserve"> </w:t>
      </w:r>
      <w:r w:rsidR="003056B7" w:rsidRPr="00E6078C">
        <w:rPr>
          <w:sz w:val="28"/>
          <w:szCs w:val="28"/>
        </w:rPr>
        <w:t>до попереднього року.</w:t>
      </w:r>
    </w:p>
    <w:p w:rsidR="00D353AF" w:rsidRPr="00E6078C" w:rsidRDefault="007F1EF3" w:rsidP="00415811">
      <w:pPr>
        <w:ind w:firstLine="709"/>
        <w:jc w:val="both"/>
        <w:rPr>
          <w:sz w:val="28"/>
          <w:szCs w:val="28"/>
        </w:rPr>
      </w:pPr>
      <w:r w:rsidRPr="00E6078C">
        <w:rPr>
          <w:sz w:val="28"/>
          <w:szCs w:val="28"/>
        </w:rPr>
        <w:t>Передумовою для</w:t>
      </w:r>
      <w:r w:rsidR="00D353AF" w:rsidRPr="00E6078C">
        <w:rPr>
          <w:sz w:val="28"/>
          <w:szCs w:val="28"/>
        </w:rPr>
        <w:t xml:space="preserve"> </w:t>
      </w:r>
      <w:r w:rsidR="00B71A93" w:rsidRPr="00E6078C">
        <w:rPr>
          <w:sz w:val="28"/>
          <w:szCs w:val="28"/>
        </w:rPr>
        <w:t>втримання</w:t>
      </w:r>
      <w:r w:rsidR="00D353AF" w:rsidRPr="00E6078C">
        <w:rPr>
          <w:sz w:val="28"/>
          <w:szCs w:val="28"/>
        </w:rPr>
        <w:t xml:space="preserve"> обсягів виробництва та реалізації промислової продукції </w:t>
      </w:r>
      <w:r w:rsidR="00B71A93" w:rsidRPr="00E6078C">
        <w:rPr>
          <w:sz w:val="28"/>
          <w:szCs w:val="28"/>
        </w:rPr>
        <w:t xml:space="preserve">на попередньому рівні </w:t>
      </w:r>
      <w:r w:rsidR="00D353AF" w:rsidRPr="00E6078C">
        <w:rPr>
          <w:sz w:val="28"/>
          <w:szCs w:val="28"/>
        </w:rPr>
        <w:t>є те, що промисло</w:t>
      </w:r>
      <w:r w:rsidRPr="00E6078C">
        <w:rPr>
          <w:sz w:val="28"/>
          <w:szCs w:val="28"/>
        </w:rPr>
        <w:t>вими підприємствами у 20</w:t>
      </w:r>
      <w:r w:rsidR="00E5372B" w:rsidRPr="00E6078C">
        <w:rPr>
          <w:sz w:val="28"/>
          <w:szCs w:val="28"/>
        </w:rPr>
        <w:t>2</w:t>
      </w:r>
      <w:r w:rsidR="00B71A93" w:rsidRPr="00E6078C">
        <w:rPr>
          <w:sz w:val="28"/>
          <w:szCs w:val="28"/>
        </w:rPr>
        <w:t>3</w:t>
      </w:r>
      <w:r w:rsidR="007D18C1" w:rsidRPr="00E6078C">
        <w:rPr>
          <w:sz w:val="28"/>
          <w:szCs w:val="28"/>
        </w:rPr>
        <w:t xml:space="preserve"> </w:t>
      </w:r>
      <w:r w:rsidR="00D353AF" w:rsidRPr="00E6078C">
        <w:rPr>
          <w:sz w:val="28"/>
          <w:szCs w:val="28"/>
        </w:rPr>
        <w:t>році планується робота по збільшенню асортименту та покращенню якості продукції</w:t>
      </w:r>
      <w:r w:rsidR="001F4E0A" w:rsidRPr="00E6078C">
        <w:rPr>
          <w:sz w:val="28"/>
          <w:szCs w:val="28"/>
        </w:rPr>
        <w:t>, виходу на нові ринки збуту</w:t>
      </w:r>
      <w:r w:rsidR="00D353AF" w:rsidRPr="00E6078C">
        <w:rPr>
          <w:sz w:val="28"/>
          <w:szCs w:val="28"/>
        </w:rPr>
        <w:t>.</w:t>
      </w:r>
      <w:r w:rsidR="00EB76C8" w:rsidRPr="00E6078C">
        <w:rPr>
          <w:sz w:val="28"/>
          <w:szCs w:val="28"/>
        </w:rPr>
        <w:t xml:space="preserve"> Найбільш активно ця робота ведеться на підприємствах</w:t>
      </w:r>
      <w:r w:rsidR="00B71A93" w:rsidRPr="00E6078C">
        <w:rPr>
          <w:sz w:val="28"/>
          <w:szCs w:val="28"/>
        </w:rPr>
        <w:t xml:space="preserve"> фармацевтичної, машинобудівної та</w:t>
      </w:r>
      <w:r w:rsidR="00EB76C8" w:rsidRPr="00E6078C">
        <w:rPr>
          <w:sz w:val="28"/>
          <w:szCs w:val="28"/>
        </w:rPr>
        <w:t xml:space="preserve"> харчової промисловості. </w:t>
      </w:r>
    </w:p>
    <w:p w:rsidR="002F4513" w:rsidRPr="00E6078C" w:rsidRDefault="002F4513" w:rsidP="00415811">
      <w:pPr>
        <w:ind w:firstLine="709"/>
        <w:jc w:val="both"/>
        <w:rPr>
          <w:sz w:val="28"/>
          <w:szCs w:val="28"/>
        </w:rPr>
      </w:pPr>
    </w:p>
    <w:p w:rsidR="00600C50" w:rsidRPr="00E6078C" w:rsidRDefault="00600C50" w:rsidP="00600C50">
      <w:pPr>
        <w:pStyle w:val="af3"/>
        <w:shd w:val="clear" w:color="auto" w:fill="FFFFFF"/>
        <w:spacing w:before="0" w:beforeAutospacing="0" w:after="0" w:afterAutospacing="0"/>
        <w:ind w:firstLine="567"/>
        <w:jc w:val="both"/>
        <w:rPr>
          <w:sz w:val="28"/>
          <w:szCs w:val="28"/>
          <w:shd w:val="clear" w:color="auto" w:fill="FFFFFF"/>
          <w:lang w:val="uk-UA"/>
        </w:rPr>
      </w:pPr>
      <w:r w:rsidRPr="00E6078C">
        <w:rPr>
          <w:sz w:val="28"/>
          <w:szCs w:val="28"/>
          <w:shd w:val="clear" w:color="auto" w:fill="FFFFFF"/>
          <w:lang w:val="uk-UA"/>
        </w:rPr>
        <w:t xml:space="preserve">Базовою складовою </w:t>
      </w:r>
      <w:r w:rsidRPr="00E6078C">
        <w:rPr>
          <w:b/>
          <w:sz w:val="28"/>
          <w:szCs w:val="28"/>
          <w:u w:val="single"/>
          <w:shd w:val="clear" w:color="auto" w:fill="FFFFFF"/>
          <w:lang w:val="uk-UA"/>
        </w:rPr>
        <w:t>агропромислового комплексу</w:t>
      </w:r>
      <w:r w:rsidRPr="00E6078C">
        <w:rPr>
          <w:sz w:val="28"/>
          <w:szCs w:val="28"/>
          <w:shd w:val="clear" w:color="auto" w:fill="FFFFFF"/>
          <w:lang w:val="uk-UA"/>
        </w:rPr>
        <w:t xml:space="preserve"> Лубенської територіальної громади є сільське господарство, яке складається з рослинництва і тваринництва.</w:t>
      </w:r>
    </w:p>
    <w:p w:rsidR="00600C50" w:rsidRPr="00E6078C" w:rsidRDefault="00600C50" w:rsidP="00600C50">
      <w:pPr>
        <w:ind w:firstLine="567"/>
        <w:jc w:val="both"/>
        <w:rPr>
          <w:sz w:val="28"/>
          <w:szCs w:val="28"/>
          <w:shd w:val="clear" w:color="auto" w:fill="FFFFFF"/>
        </w:rPr>
      </w:pPr>
      <w:r w:rsidRPr="00E6078C">
        <w:rPr>
          <w:sz w:val="28"/>
          <w:szCs w:val="28"/>
        </w:rPr>
        <w:t>У Лубенській територіальній громаді площа земель сільськогосподарського призначення становить 81,1 тис. га. У</w:t>
      </w:r>
      <w:r w:rsidRPr="00E6078C">
        <w:rPr>
          <w:sz w:val="28"/>
          <w:szCs w:val="28"/>
          <w:shd w:val="clear" w:color="auto" w:fill="FFFFFF"/>
        </w:rPr>
        <w:t xml:space="preserve"> структурі посівних площ головне місце посідають  зернові, овочеві та технічні культури.</w:t>
      </w:r>
    </w:p>
    <w:p w:rsidR="005C6A1B" w:rsidRPr="00E6078C" w:rsidRDefault="005C6A1B" w:rsidP="005C6A1B">
      <w:pPr>
        <w:ind w:firstLine="567"/>
        <w:jc w:val="both"/>
        <w:rPr>
          <w:sz w:val="28"/>
          <w:szCs w:val="28"/>
          <w:shd w:val="clear" w:color="auto" w:fill="FFFFFF"/>
        </w:rPr>
      </w:pPr>
      <w:r w:rsidRPr="00E6078C">
        <w:rPr>
          <w:sz w:val="28"/>
          <w:szCs w:val="28"/>
          <w:shd w:val="clear" w:color="auto" w:fill="FFFFFF"/>
        </w:rPr>
        <w:t xml:space="preserve">Значні корективи у роботу аграріїв у 2022 році внесла війна, заручниками якої стали  середні та дрібні товаровиробники. Основною проблемою стала відсутність оборотних коштів для придбання посівних матеріалів через неможливість продажу урожаю 2021 року у зв’язку з окупацією південних регіонів країни, де знаходяться порти – основне місце відвантаження сільськогосподарської продукції. Відсутність дизельного палива українського виробника через руйнування агресором вітчизняних виробничих потужностей стало справжнім випробовуванням як і для аграріїв, так і для інших представників промисловості. </w:t>
      </w:r>
      <w:r w:rsidR="001C6AC3">
        <w:rPr>
          <w:sz w:val="28"/>
          <w:szCs w:val="28"/>
          <w:shd w:val="clear" w:color="auto" w:fill="FFFFFF"/>
        </w:rPr>
        <w:t>Проте, у</w:t>
      </w:r>
      <w:r w:rsidRPr="00E6078C">
        <w:rPr>
          <w:sz w:val="28"/>
          <w:szCs w:val="28"/>
          <w:shd w:val="clear" w:color="auto" w:fill="FFFFFF"/>
        </w:rPr>
        <w:t>сі весняні польові роботи пройшли успішно. За результатами постійного моніторингу усіх видів польових робіт протягом року, навесні 2022 року здійснено посів на площі більше 60 тис. га.</w:t>
      </w:r>
    </w:p>
    <w:p w:rsidR="005C6A1B" w:rsidRPr="00E6078C" w:rsidRDefault="005C6A1B" w:rsidP="005C6A1B">
      <w:pPr>
        <w:shd w:val="clear" w:color="auto" w:fill="FFFFFF"/>
        <w:ind w:firstLine="567"/>
        <w:jc w:val="both"/>
        <w:rPr>
          <w:sz w:val="28"/>
          <w:szCs w:val="28"/>
        </w:rPr>
      </w:pPr>
      <w:r w:rsidRPr="00E6078C">
        <w:rPr>
          <w:sz w:val="28"/>
          <w:szCs w:val="28"/>
        </w:rPr>
        <w:t xml:space="preserve">У зв’язку з початком повномасштабної війни на території України та перепрофілюванням бюджетів усіх рівнів надання дотацій та державної підтримки сільгоспвиробникам у сферах рослинництва та тваринництва у 2022 році та </w:t>
      </w:r>
      <w:r w:rsidR="001C6AC3">
        <w:rPr>
          <w:sz w:val="28"/>
          <w:szCs w:val="28"/>
        </w:rPr>
        <w:t>реалізацію Програми</w:t>
      </w:r>
      <w:r w:rsidRPr="00E6078C">
        <w:rPr>
          <w:sz w:val="28"/>
          <w:szCs w:val="28"/>
        </w:rPr>
        <w:t xml:space="preserve"> розвитку та підтримки аграрного комплексу Полтавщини за пріоритетними напрямками до 2027 року було призупинено. Натомість, Урядом прийнято відповідні постанови, якими передбачене пільгове кредитування аграріїв під час весняно-посівної кампанії, надання допомоги фермерським господарствам та іншим виробникам сільськогосподарської продукції, отримання грантів на створення або розвиток бізнесу та розвит</w:t>
      </w:r>
      <w:r w:rsidR="001C6AC3">
        <w:rPr>
          <w:sz w:val="28"/>
          <w:szCs w:val="28"/>
        </w:rPr>
        <w:t>о</w:t>
      </w:r>
      <w:r w:rsidRPr="00E6078C">
        <w:rPr>
          <w:sz w:val="28"/>
          <w:szCs w:val="28"/>
        </w:rPr>
        <w:t>к переробних підприємств.</w:t>
      </w:r>
    </w:p>
    <w:p w:rsidR="005C6A1B" w:rsidRPr="00E6078C" w:rsidRDefault="005C6A1B" w:rsidP="003461B9">
      <w:pPr>
        <w:shd w:val="clear" w:color="auto" w:fill="FFFFFF"/>
        <w:ind w:firstLine="567"/>
        <w:jc w:val="both"/>
        <w:rPr>
          <w:sz w:val="28"/>
          <w:szCs w:val="28"/>
        </w:rPr>
      </w:pPr>
      <w:r w:rsidRPr="00E6078C">
        <w:rPr>
          <w:sz w:val="28"/>
          <w:szCs w:val="28"/>
        </w:rPr>
        <w:t>За підтримки виконавчого комітету Лубенської міської ради суб’єкти господарювання мали змогу взяти участь у цих програмах.</w:t>
      </w:r>
    </w:p>
    <w:p w:rsidR="003461B9" w:rsidRPr="00E6078C" w:rsidRDefault="005C6A1B" w:rsidP="003461B9">
      <w:pPr>
        <w:pStyle w:val="af"/>
        <w:tabs>
          <w:tab w:val="left" w:pos="142"/>
        </w:tabs>
        <w:spacing w:after="0" w:line="240" w:lineRule="auto"/>
        <w:ind w:left="0" w:firstLine="567"/>
        <w:contextualSpacing w:val="0"/>
        <w:jc w:val="both"/>
        <w:rPr>
          <w:rFonts w:ascii="Times New Roman" w:hAnsi="Times New Roman"/>
          <w:sz w:val="28"/>
          <w:szCs w:val="28"/>
          <w:lang w:val="uk-UA"/>
        </w:rPr>
      </w:pPr>
      <w:r w:rsidRPr="00E6078C">
        <w:rPr>
          <w:rFonts w:ascii="Times New Roman" w:hAnsi="Times New Roman"/>
          <w:sz w:val="28"/>
          <w:szCs w:val="28"/>
          <w:lang w:val="uk-UA"/>
        </w:rPr>
        <w:t>У 2023 році планується подальша діяльність в частині державної підтримки у сфері тваринництва</w:t>
      </w:r>
      <w:r w:rsidR="003461B9" w:rsidRPr="00E6078C">
        <w:rPr>
          <w:rFonts w:ascii="Times New Roman" w:hAnsi="Times New Roman"/>
          <w:sz w:val="28"/>
          <w:szCs w:val="28"/>
          <w:lang w:val="uk-UA"/>
        </w:rPr>
        <w:t xml:space="preserve"> (дотація за утримання 3 і більше корів) та рослинництва (</w:t>
      </w:r>
      <w:r w:rsidR="003461B9" w:rsidRPr="00E6078C">
        <w:rPr>
          <w:rFonts w:ascii="Times New Roman" w:hAnsi="Times New Roman"/>
          <w:sz w:val="28"/>
          <w:szCs w:val="28"/>
          <w:shd w:val="clear" w:color="auto" w:fill="FFFFFF"/>
          <w:lang w:val="uk-UA"/>
        </w:rPr>
        <w:t>часткове відшкодування сільськогосподарським товаровиробникам вартості будівництва та/або реконструкції підприємств із зберігання та переробки зерна, часткова компенсація вартості сільськогосподарської техніки та розвиток промислового картоплярства).</w:t>
      </w:r>
    </w:p>
    <w:p w:rsidR="009A2AD9" w:rsidRPr="00E6078C" w:rsidRDefault="009A2AD9" w:rsidP="009A2AD9">
      <w:pPr>
        <w:ind w:firstLine="567"/>
        <w:jc w:val="both"/>
        <w:rPr>
          <w:sz w:val="28"/>
          <w:szCs w:val="28"/>
        </w:rPr>
      </w:pPr>
    </w:p>
    <w:p w:rsidR="001F4E0A" w:rsidRPr="00E6078C" w:rsidRDefault="001F4E0A" w:rsidP="00415811">
      <w:pPr>
        <w:ind w:firstLine="709"/>
        <w:jc w:val="both"/>
        <w:rPr>
          <w:sz w:val="28"/>
          <w:szCs w:val="28"/>
        </w:rPr>
      </w:pPr>
    </w:p>
    <w:p w:rsidR="00DF7417" w:rsidRPr="00E6078C" w:rsidRDefault="00DF7417" w:rsidP="00DF7417">
      <w:pPr>
        <w:ind w:firstLine="567"/>
        <w:jc w:val="both"/>
        <w:rPr>
          <w:b/>
          <w:i/>
          <w:sz w:val="28"/>
          <w:szCs w:val="28"/>
        </w:rPr>
      </w:pPr>
      <w:r w:rsidRPr="00E6078C">
        <w:rPr>
          <w:sz w:val="28"/>
          <w:szCs w:val="28"/>
        </w:rPr>
        <w:lastRenderedPageBreak/>
        <w:t>У сфері</w:t>
      </w:r>
      <w:r w:rsidR="009A2AD9" w:rsidRPr="00E6078C">
        <w:rPr>
          <w:sz w:val="28"/>
          <w:szCs w:val="28"/>
        </w:rPr>
        <w:t xml:space="preserve"> економічного та соціального розвитку </w:t>
      </w:r>
      <w:r w:rsidR="009A2AD9" w:rsidRPr="00E6078C">
        <w:rPr>
          <w:b/>
          <w:sz w:val="28"/>
          <w:szCs w:val="28"/>
          <w:u w:val="single"/>
        </w:rPr>
        <w:t>сільських територій</w:t>
      </w:r>
      <w:r w:rsidR="00C6127B" w:rsidRPr="00E6078C">
        <w:rPr>
          <w:sz w:val="28"/>
          <w:szCs w:val="28"/>
        </w:rPr>
        <w:t xml:space="preserve"> </w:t>
      </w:r>
      <w:r w:rsidRPr="00E6078C">
        <w:rPr>
          <w:sz w:val="28"/>
          <w:szCs w:val="28"/>
        </w:rPr>
        <w:t xml:space="preserve">через обмеження, які зумовлені запровадженням воєнного стану в Україні, </w:t>
      </w:r>
      <w:r w:rsidR="00766CA5">
        <w:rPr>
          <w:sz w:val="28"/>
          <w:szCs w:val="28"/>
        </w:rPr>
        <w:t xml:space="preserve">протягом 2022 року </w:t>
      </w:r>
      <w:r w:rsidRPr="00E6078C">
        <w:rPr>
          <w:sz w:val="28"/>
          <w:szCs w:val="28"/>
        </w:rPr>
        <w:t>не вдалося реалізувати заходи щодо впровадження системи відеоспостереження у сільських населених пунктах, облаштування автобусних зупинок, встановлення дорожніх знаків, здійснення запланованих капітальних ремонтів комунальних приміщень, виготовлення проєктної документації, формування земельних ділянок та інше.</w:t>
      </w:r>
    </w:p>
    <w:p w:rsidR="00DF7417" w:rsidRPr="00E6078C" w:rsidRDefault="00DF7417" w:rsidP="00DF7417">
      <w:pPr>
        <w:ind w:firstLine="567"/>
        <w:jc w:val="both"/>
        <w:rPr>
          <w:sz w:val="28"/>
          <w:szCs w:val="28"/>
        </w:rPr>
      </w:pPr>
      <w:r w:rsidRPr="00E6078C">
        <w:rPr>
          <w:sz w:val="28"/>
          <w:szCs w:val="28"/>
        </w:rPr>
        <w:t xml:space="preserve">У 2022 році завершено роботи по підключенню до оптичного Інтернету закладів соціальної інфраструктури, що розташовані у 13 населених пунктах без інтернет-покриття на базі волоконно-оптичних мереж у межах «Інтернет-субвенції». </w:t>
      </w:r>
    </w:p>
    <w:p w:rsidR="00DF7417" w:rsidRPr="00E6078C" w:rsidRDefault="00DF7417" w:rsidP="00DF7417">
      <w:pPr>
        <w:ind w:firstLine="567"/>
        <w:jc w:val="both"/>
        <w:rPr>
          <w:sz w:val="28"/>
          <w:szCs w:val="28"/>
        </w:rPr>
      </w:pPr>
      <w:r w:rsidRPr="00E6078C">
        <w:rPr>
          <w:sz w:val="28"/>
          <w:szCs w:val="28"/>
        </w:rPr>
        <w:t xml:space="preserve">У межах Меморандуму про співпрацю між Державним підприємством «Агентство місцевих доріг Полтавської області» та Лубенською міською радою та за участі комунальних підприємств </w:t>
      </w:r>
      <w:r w:rsidR="00766CA5">
        <w:rPr>
          <w:sz w:val="28"/>
          <w:szCs w:val="28"/>
        </w:rPr>
        <w:t xml:space="preserve">громади </w:t>
      </w:r>
      <w:r w:rsidRPr="00E6078C">
        <w:rPr>
          <w:sz w:val="28"/>
          <w:szCs w:val="28"/>
        </w:rPr>
        <w:t>продовжено роботи по приведенню до належного експлуатаційного стану смуг відведення доріг загального користування місцевого значення (роботи здійснюються на 9 ділянках доріг загальною протяжністю 142,5 км)</w:t>
      </w:r>
      <w:r w:rsidR="00B55411" w:rsidRPr="00E6078C">
        <w:rPr>
          <w:sz w:val="28"/>
          <w:szCs w:val="28"/>
        </w:rPr>
        <w:t>. У звітному році із місцевого бюджету виділено 9205 тис. грн. для розбудови інфраструктури та забезпечення благоустрою сільських населених пунктів,  поліпшення стану дорожнього покриття доріг загального користування місцевого значення державної власності.</w:t>
      </w:r>
    </w:p>
    <w:p w:rsidR="00B55411" w:rsidRPr="00E6078C" w:rsidRDefault="00B55411" w:rsidP="00B55411">
      <w:pPr>
        <w:ind w:firstLine="567"/>
        <w:jc w:val="both"/>
        <w:rPr>
          <w:b/>
          <w:i/>
          <w:sz w:val="28"/>
          <w:szCs w:val="28"/>
        </w:rPr>
      </w:pPr>
      <w:r w:rsidRPr="00E6078C">
        <w:rPr>
          <w:sz w:val="28"/>
          <w:szCs w:val="28"/>
        </w:rPr>
        <w:t xml:space="preserve">У поточному році було проведено ремонт водонапірної вежі у с. Тишки, здійснювалися поточні ремонти централізованих систем водопостачання у с.Засулля, с.Солониця, с. Мацківці, с. Мацкова Лучка. </w:t>
      </w:r>
    </w:p>
    <w:p w:rsidR="009A2AD9" w:rsidRPr="00E6078C" w:rsidRDefault="00B55411" w:rsidP="00B55411">
      <w:pPr>
        <w:ind w:firstLine="567"/>
        <w:jc w:val="both"/>
        <w:rPr>
          <w:sz w:val="28"/>
          <w:szCs w:val="28"/>
        </w:rPr>
      </w:pPr>
      <w:r w:rsidRPr="00E6078C">
        <w:rPr>
          <w:sz w:val="28"/>
          <w:szCs w:val="28"/>
        </w:rPr>
        <w:t xml:space="preserve">За умови завершення воєнних дій та скасування воєнного стану в Україні у 2023 році у сільських населених пунктах громади </w:t>
      </w:r>
      <w:r w:rsidR="001A74E5" w:rsidRPr="00E6078C">
        <w:rPr>
          <w:sz w:val="28"/>
          <w:szCs w:val="28"/>
        </w:rPr>
        <w:t xml:space="preserve">планується </w:t>
      </w:r>
      <w:r w:rsidRPr="00E6078C">
        <w:rPr>
          <w:sz w:val="28"/>
          <w:szCs w:val="28"/>
        </w:rPr>
        <w:t>впровадження системи відеоспостереження, облаштування автобусних зупинок, реконструкція  та проведення поточних ремонтів мереж вуличного освітлення, проведення ремонтних робіт у сільських закладах освіти та бібліотеках, виготовлення проєктної документації, а також поточні роботи щодо забезпечення діяльності комунальної інфраструктури у сільських населених пунктах.</w:t>
      </w:r>
    </w:p>
    <w:p w:rsidR="007D68CD" w:rsidRPr="00E6078C" w:rsidRDefault="007D68CD" w:rsidP="003056B7">
      <w:pPr>
        <w:ind w:firstLine="567"/>
        <w:jc w:val="both"/>
        <w:rPr>
          <w:sz w:val="28"/>
          <w:szCs w:val="28"/>
        </w:rPr>
      </w:pPr>
    </w:p>
    <w:p w:rsidR="003056B7" w:rsidRPr="00E6078C" w:rsidRDefault="007D68CD" w:rsidP="003056B7">
      <w:pPr>
        <w:ind w:firstLine="567"/>
        <w:jc w:val="both"/>
        <w:rPr>
          <w:sz w:val="28"/>
          <w:szCs w:val="28"/>
        </w:rPr>
      </w:pPr>
      <w:r w:rsidRPr="00E6078C">
        <w:rPr>
          <w:sz w:val="28"/>
          <w:szCs w:val="28"/>
        </w:rPr>
        <w:t xml:space="preserve">Попри введення воєнного стану в Україні, </w:t>
      </w:r>
      <w:r w:rsidR="001A74E5" w:rsidRPr="00E6078C">
        <w:rPr>
          <w:sz w:val="28"/>
          <w:szCs w:val="28"/>
        </w:rPr>
        <w:t xml:space="preserve">виконавчим комітетом </w:t>
      </w:r>
      <w:r w:rsidRPr="00E6078C">
        <w:rPr>
          <w:sz w:val="28"/>
          <w:szCs w:val="28"/>
        </w:rPr>
        <w:t xml:space="preserve">Лубенської міської ради продовжується робота по </w:t>
      </w:r>
      <w:r w:rsidR="005325EA" w:rsidRPr="00E6078C">
        <w:rPr>
          <w:b/>
          <w:sz w:val="28"/>
          <w:szCs w:val="28"/>
          <w:u w:val="single"/>
        </w:rPr>
        <w:t>додатково</w:t>
      </w:r>
      <w:r w:rsidR="001A74E5" w:rsidRPr="00E6078C">
        <w:rPr>
          <w:b/>
          <w:sz w:val="28"/>
          <w:szCs w:val="28"/>
          <w:u w:val="single"/>
        </w:rPr>
        <w:t>му</w:t>
      </w:r>
      <w:r w:rsidR="005325EA" w:rsidRPr="00E6078C">
        <w:rPr>
          <w:b/>
          <w:sz w:val="28"/>
          <w:szCs w:val="28"/>
          <w:u w:val="single"/>
        </w:rPr>
        <w:t xml:space="preserve"> залученн</w:t>
      </w:r>
      <w:r w:rsidR="001A74E5" w:rsidRPr="00E6078C">
        <w:rPr>
          <w:b/>
          <w:sz w:val="28"/>
          <w:szCs w:val="28"/>
          <w:u w:val="single"/>
        </w:rPr>
        <w:t>ю</w:t>
      </w:r>
      <w:r w:rsidR="005325EA" w:rsidRPr="00E6078C">
        <w:rPr>
          <w:b/>
          <w:sz w:val="28"/>
          <w:szCs w:val="28"/>
          <w:u w:val="single"/>
        </w:rPr>
        <w:t xml:space="preserve"> інвестицій</w:t>
      </w:r>
      <w:r w:rsidR="00E04B0E" w:rsidRPr="00E6078C">
        <w:rPr>
          <w:b/>
          <w:sz w:val="28"/>
          <w:szCs w:val="28"/>
          <w:u w:val="single"/>
        </w:rPr>
        <w:t xml:space="preserve"> </w:t>
      </w:r>
      <w:r w:rsidR="003056B7" w:rsidRPr="00E6078C">
        <w:rPr>
          <w:sz w:val="28"/>
          <w:szCs w:val="28"/>
        </w:rPr>
        <w:t>у соціально-економічний розвиток громади.</w:t>
      </w:r>
    </w:p>
    <w:p w:rsidR="007D68CD" w:rsidRPr="00E6078C" w:rsidRDefault="007D68CD" w:rsidP="007D68CD">
      <w:pPr>
        <w:ind w:firstLine="567"/>
        <w:jc w:val="both"/>
        <w:rPr>
          <w:sz w:val="28"/>
          <w:szCs w:val="28"/>
        </w:rPr>
      </w:pPr>
      <w:r w:rsidRPr="00E6078C">
        <w:rPr>
          <w:sz w:val="28"/>
          <w:szCs w:val="28"/>
        </w:rPr>
        <w:t xml:space="preserve">На жаль, не всі заплановані Програмою на 2022 рік заходи вдалося реалізувати через війну у країні. </w:t>
      </w:r>
      <w:r w:rsidRPr="00E6078C">
        <w:rPr>
          <w:kern w:val="2"/>
          <w:sz w:val="28"/>
          <w:szCs w:val="28"/>
        </w:rPr>
        <w:t>На відміну від попередніх років, цього року Мінрегіоном не оголошувався конкурсний відбір проєктів і програм, що можуть реалізовуватися  за рахунок коштів державного фонду регіонального розвитку. Відповідно, взяти участь у цьому конкурсі Лубенська міська рада не мала змоги. Не були також оголошені Полтавською обласною радою</w:t>
      </w:r>
      <w:r w:rsidR="008860C6" w:rsidRPr="00E6078C">
        <w:rPr>
          <w:kern w:val="2"/>
          <w:sz w:val="28"/>
          <w:szCs w:val="28"/>
        </w:rPr>
        <w:t xml:space="preserve"> конкурси 2022 року: </w:t>
      </w:r>
      <w:r w:rsidRPr="00E6078C">
        <w:rPr>
          <w:kern w:val="2"/>
          <w:sz w:val="28"/>
          <w:szCs w:val="28"/>
        </w:rPr>
        <w:t xml:space="preserve">конкурс </w:t>
      </w:r>
      <w:r w:rsidRPr="00E6078C">
        <w:rPr>
          <w:sz w:val="28"/>
          <w:szCs w:val="28"/>
        </w:rPr>
        <w:t>проєктів розвитку територіальних громад Полтавської області, конкурси «Бюджет участі Полтавської області», «Шкільний громадський бюджет Полтавської області» та «Екологічні ініціативи Полтавської області».</w:t>
      </w:r>
      <w:r w:rsidR="00B05F71" w:rsidRPr="00E6078C">
        <w:rPr>
          <w:sz w:val="28"/>
          <w:szCs w:val="28"/>
        </w:rPr>
        <w:t xml:space="preserve"> </w:t>
      </w:r>
    </w:p>
    <w:p w:rsidR="007D68CD" w:rsidRPr="00E6078C" w:rsidRDefault="007D68CD" w:rsidP="007D68CD">
      <w:pPr>
        <w:ind w:firstLine="708"/>
        <w:jc w:val="both"/>
        <w:rPr>
          <w:sz w:val="28"/>
          <w:szCs w:val="28"/>
        </w:rPr>
      </w:pPr>
      <w:r w:rsidRPr="00E6078C">
        <w:rPr>
          <w:sz w:val="28"/>
          <w:szCs w:val="28"/>
        </w:rPr>
        <w:t>Відповідно,</w:t>
      </w:r>
      <w:r w:rsidR="008860C6" w:rsidRPr="00E6078C">
        <w:rPr>
          <w:sz w:val="28"/>
          <w:szCs w:val="28"/>
        </w:rPr>
        <w:t xml:space="preserve"> у 2022 році</w:t>
      </w:r>
      <w:r w:rsidRPr="00E6078C">
        <w:rPr>
          <w:sz w:val="28"/>
          <w:szCs w:val="28"/>
        </w:rPr>
        <w:t xml:space="preserve"> залишились непрофінансованим та нереалізованими</w:t>
      </w:r>
      <w:r w:rsidR="00B05F71" w:rsidRPr="00E6078C">
        <w:rPr>
          <w:sz w:val="28"/>
          <w:szCs w:val="28"/>
        </w:rPr>
        <w:t xml:space="preserve"> </w:t>
      </w:r>
      <w:r w:rsidRPr="00E6078C">
        <w:rPr>
          <w:sz w:val="28"/>
          <w:szCs w:val="28"/>
        </w:rPr>
        <w:t>проєкт</w:t>
      </w:r>
      <w:r w:rsidR="00B05F71" w:rsidRPr="00E6078C">
        <w:rPr>
          <w:sz w:val="28"/>
          <w:szCs w:val="28"/>
        </w:rPr>
        <w:t>и</w:t>
      </w:r>
      <w:r w:rsidRPr="00E6078C">
        <w:rPr>
          <w:sz w:val="28"/>
          <w:szCs w:val="28"/>
        </w:rPr>
        <w:t>-переможц</w:t>
      </w:r>
      <w:r w:rsidR="00B05F71" w:rsidRPr="00E6078C">
        <w:rPr>
          <w:sz w:val="28"/>
          <w:szCs w:val="28"/>
        </w:rPr>
        <w:t>і</w:t>
      </w:r>
      <w:r w:rsidRPr="00E6078C">
        <w:rPr>
          <w:sz w:val="28"/>
          <w:szCs w:val="28"/>
        </w:rPr>
        <w:t xml:space="preserve"> </w:t>
      </w:r>
      <w:r w:rsidR="008860C6" w:rsidRPr="00E6078C">
        <w:rPr>
          <w:sz w:val="28"/>
          <w:szCs w:val="28"/>
        </w:rPr>
        <w:t xml:space="preserve">цих </w:t>
      </w:r>
      <w:r w:rsidR="00B05F71" w:rsidRPr="00E6078C">
        <w:rPr>
          <w:sz w:val="28"/>
          <w:szCs w:val="28"/>
        </w:rPr>
        <w:t>конкурсів</w:t>
      </w:r>
      <w:r w:rsidRPr="00E6078C">
        <w:rPr>
          <w:sz w:val="28"/>
          <w:szCs w:val="28"/>
        </w:rPr>
        <w:t xml:space="preserve"> </w:t>
      </w:r>
      <w:r w:rsidR="008860C6" w:rsidRPr="00E6078C">
        <w:rPr>
          <w:sz w:val="28"/>
          <w:szCs w:val="28"/>
        </w:rPr>
        <w:t xml:space="preserve">2021 року (за виключенням конкурсу «Екологічні ініціативи Полтавської області») та проєкти-переможці </w:t>
      </w:r>
      <w:r w:rsidRPr="00E6078C">
        <w:rPr>
          <w:sz w:val="28"/>
          <w:szCs w:val="28"/>
        </w:rPr>
        <w:t xml:space="preserve"> Громадського бюджету Лубенської територіальної громади </w:t>
      </w:r>
      <w:r w:rsidR="008860C6" w:rsidRPr="00E6078C">
        <w:rPr>
          <w:sz w:val="28"/>
          <w:szCs w:val="28"/>
        </w:rPr>
        <w:t xml:space="preserve">та </w:t>
      </w:r>
      <w:r w:rsidRPr="00E6078C">
        <w:rPr>
          <w:sz w:val="28"/>
          <w:szCs w:val="28"/>
        </w:rPr>
        <w:t xml:space="preserve">Шкільного громадського бюджету Лубенської територіальної громади. </w:t>
      </w:r>
    </w:p>
    <w:p w:rsidR="007D68CD" w:rsidRPr="00E6078C" w:rsidRDefault="007D68CD" w:rsidP="007D68CD">
      <w:pPr>
        <w:ind w:firstLine="708"/>
        <w:jc w:val="both"/>
        <w:rPr>
          <w:color w:val="FF0000"/>
          <w:sz w:val="28"/>
          <w:szCs w:val="28"/>
        </w:rPr>
      </w:pPr>
    </w:p>
    <w:p w:rsidR="007D68CD" w:rsidRPr="00E6078C" w:rsidRDefault="007D68CD" w:rsidP="008860C6">
      <w:pPr>
        <w:tabs>
          <w:tab w:val="left" w:pos="993"/>
        </w:tabs>
        <w:ind w:firstLine="708"/>
        <w:jc w:val="both"/>
        <w:rPr>
          <w:sz w:val="28"/>
          <w:szCs w:val="28"/>
        </w:rPr>
      </w:pPr>
      <w:r w:rsidRPr="00E6078C">
        <w:rPr>
          <w:sz w:val="28"/>
          <w:szCs w:val="28"/>
        </w:rPr>
        <w:t xml:space="preserve">У вересні 2022 року виконавчим комітетом від Лубенської територіальної громади було подано три проєкти на участь у конкурсі </w:t>
      </w:r>
      <w:r w:rsidRPr="00E6078C">
        <w:rPr>
          <w:sz w:val="28"/>
          <w:szCs w:val="28"/>
          <w:u w:val="single"/>
        </w:rPr>
        <w:t>«Програма з відновлення України»</w:t>
      </w:r>
      <w:r w:rsidR="008860C6" w:rsidRPr="00E6078C">
        <w:rPr>
          <w:sz w:val="28"/>
          <w:szCs w:val="28"/>
        </w:rPr>
        <w:t>, один з яких (</w:t>
      </w:r>
      <w:r w:rsidRPr="00E6078C">
        <w:rPr>
          <w:sz w:val="28"/>
          <w:szCs w:val="28"/>
          <w:lang w:eastAsia="it-IT"/>
        </w:rPr>
        <w:t>«Будівництво Лубенського дошкільного навчального закладу  комбінованого типу для дітей з проблемами опорно-рухового апарату та вадами мовлення на 12 груп по вул. Ватутіна, 39 в м. Лубни Полтавської області»</w:t>
      </w:r>
      <w:r w:rsidR="008860C6" w:rsidRPr="00E6078C">
        <w:rPr>
          <w:sz w:val="28"/>
          <w:szCs w:val="28"/>
          <w:lang w:eastAsia="it-IT"/>
        </w:rPr>
        <w:t>)</w:t>
      </w:r>
      <w:r w:rsidRPr="00E6078C">
        <w:rPr>
          <w:sz w:val="28"/>
          <w:szCs w:val="28"/>
          <w:lang w:eastAsia="it-IT"/>
        </w:rPr>
        <w:t xml:space="preserve"> </w:t>
      </w:r>
      <w:r w:rsidR="008860C6" w:rsidRPr="00E6078C">
        <w:rPr>
          <w:sz w:val="28"/>
          <w:szCs w:val="28"/>
        </w:rPr>
        <w:t xml:space="preserve">за попередніми даними </w:t>
      </w:r>
      <w:r w:rsidR="00766CA5">
        <w:rPr>
          <w:sz w:val="28"/>
          <w:szCs w:val="28"/>
        </w:rPr>
        <w:t>пройшов конкурсний відбір</w:t>
      </w:r>
      <w:r w:rsidRPr="00E6078C">
        <w:rPr>
          <w:sz w:val="28"/>
          <w:szCs w:val="28"/>
        </w:rPr>
        <w:t xml:space="preserve"> і буде реалізованим за рахунок коштів державного та місцевого бюджетів.</w:t>
      </w:r>
    </w:p>
    <w:p w:rsidR="008860C6" w:rsidRPr="00E6078C" w:rsidRDefault="008860C6" w:rsidP="007D68CD">
      <w:pPr>
        <w:ind w:firstLine="708"/>
        <w:jc w:val="both"/>
      </w:pPr>
    </w:p>
    <w:p w:rsidR="008860C6" w:rsidRPr="00E6078C" w:rsidRDefault="007D68CD" w:rsidP="008860C6">
      <w:pPr>
        <w:ind w:firstLine="708"/>
        <w:jc w:val="both"/>
        <w:rPr>
          <w:sz w:val="28"/>
          <w:szCs w:val="28"/>
        </w:rPr>
      </w:pPr>
      <w:r w:rsidRPr="00E6078C">
        <w:rPr>
          <w:sz w:val="28"/>
          <w:szCs w:val="28"/>
        </w:rPr>
        <w:t>У звʼязку з призупиненням дії більшості загальнодержавних і обласних програм щодо можливості реалізації проєктів особливої актуальності набул</w:t>
      </w:r>
      <w:r w:rsidR="00863DF7">
        <w:rPr>
          <w:sz w:val="28"/>
          <w:szCs w:val="28"/>
        </w:rPr>
        <w:t xml:space="preserve">о питання залучення </w:t>
      </w:r>
      <w:r w:rsidRPr="00E6078C">
        <w:rPr>
          <w:sz w:val="28"/>
          <w:szCs w:val="28"/>
        </w:rPr>
        <w:t xml:space="preserve">інвестицій </w:t>
      </w:r>
      <w:r w:rsidRPr="00E6078C">
        <w:rPr>
          <w:b/>
          <w:sz w:val="28"/>
          <w:szCs w:val="28"/>
        </w:rPr>
        <w:t>міжнародних фінансових організацій</w:t>
      </w:r>
      <w:r w:rsidRPr="00E6078C">
        <w:rPr>
          <w:sz w:val="28"/>
          <w:szCs w:val="28"/>
        </w:rPr>
        <w:t>.</w:t>
      </w:r>
    </w:p>
    <w:p w:rsidR="007D68CD" w:rsidRPr="00E6078C" w:rsidRDefault="008860C6" w:rsidP="007D68CD">
      <w:pPr>
        <w:ind w:firstLine="708"/>
        <w:jc w:val="both"/>
        <w:rPr>
          <w:sz w:val="28"/>
          <w:szCs w:val="28"/>
        </w:rPr>
      </w:pPr>
      <w:r w:rsidRPr="00E6078C">
        <w:rPr>
          <w:sz w:val="28"/>
          <w:szCs w:val="28"/>
        </w:rPr>
        <w:t>У рамках співпраці з</w:t>
      </w:r>
      <w:r w:rsidR="007D68CD" w:rsidRPr="00E6078C">
        <w:rPr>
          <w:sz w:val="28"/>
          <w:szCs w:val="28"/>
        </w:rPr>
        <w:t xml:space="preserve"> Німецьким товариством  між</w:t>
      </w:r>
      <w:r w:rsidRPr="00E6078C">
        <w:rPr>
          <w:sz w:val="28"/>
          <w:szCs w:val="28"/>
        </w:rPr>
        <w:t>народного співробітництва (GIZ)</w:t>
      </w:r>
      <w:r w:rsidR="007D68CD" w:rsidRPr="00E6078C">
        <w:rPr>
          <w:sz w:val="28"/>
          <w:szCs w:val="28"/>
        </w:rPr>
        <w:t xml:space="preserve"> </w:t>
      </w:r>
      <w:r w:rsidRPr="00E6078C">
        <w:rPr>
          <w:sz w:val="28"/>
          <w:szCs w:val="28"/>
        </w:rPr>
        <w:t>щ</w:t>
      </w:r>
      <w:r w:rsidR="007D68CD" w:rsidRPr="00E6078C">
        <w:rPr>
          <w:sz w:val="28"/>
          <w:szCs w:val="28"/>
        </w:rPr>
        <w:t xml:space="preserve">е у 2021 році за результатами конкурсного відбору Лубенську міську раду відібрано до числа партнерів проєкту </w:t>
      </w:r>
      <w:r w:rsidR="007D68CD" w:rsidRPr="00E6078C">
        <w:rPr>
          <w:sz w:val="28"/>
          <w:szCs w:val="28"/>
          <w:u w:val="single"/>
        </w:rPr>
        <w:t>«Просування енергоефективності та імплементації Директиви ЄС про енергоефективність в Україні» (FEER)</w:t>
      </w:r>
      <w:r w:rsidRPr="00E6078C">
        <w:rPr>
          <w:sz w:val="28"/>
          <w:szCs w:val="28"/>
        </w:rPr>
        <w:t xml:space="preserve">, а </w:t>
      </w:r>
      <w:r w:rsidR="007D68CD" w:rsidRPr="00E6078C">
        <w:rPr>
          <w:sz w:val="28"/>
          <w:szCs w:val="28"/>
        </w:rPr>
        <w:t>у вересні 2022 року відділом економічного розвитку і торгівлі спільно з управлінням освіти з метою отримання гранту було подано на конкурсний відбір проєкт «Реконструкція внутрішньої системи опалення Лубенської загальноосвітньої школи І-ІІІ ступенів №</w:t>
      </w:r>
      <w:r w:rsidR="00766CA5">
        <w:rPr>
          <w:sz w:val="28"/>
          <w:szCs w:val="28"/>
        </w:rPr>
        <w:t xml:space="preserve"> </w:t>
      </w:r>
      <w:r w:rsidR="007D68CD" w:rsidRPr="00E6078C">
        <w:rPr>
          <w:sz w:val="28"/>
          <w:szCs w:val="28"/>
        </w:rPr>
        <w:t>2 та влаштування припливно-витяжної вентиляції з рекуперацією повітря в будівлі школи за адресою: Полтавська область, м. Лубни, проспект Володимирський, 62/1» на загальну суму 107,645 тис. євро (з них 100,0 тис. євро – грант від GIZ)</w:t>
      </w:r>
      <w:r w:rsidRPr="00E6078C">
        <w:rPr>
          <w:sz w:val="28"/>
          <w:szCs w:val="28"/>
        </w:rPr>
        <w:t>, який в</w:t>
      </w:r>
      <w:r w:rsidR="007D68CD" w:rsidRPr="00E6078C">
        <w:rPr>
          <w:sz w:val="28"/>
          <w:szCs w:val="28"/>
        </w:rPr>
        <w:t>ідібрано для опрацювання та грантового фінансування у рамках проєкту. На даний час грантодавцям підготовано та подано необхідний пакет документів, прийняті рішення Лубенської міської ради про уповноваження Лубенського міського голови на підписання грантової угоди та про передбачення коштів у місцевому бюджеті для співфінансування цього проєкту.</w:t>
      </w:r>
    </w:p>
    <w:p w:rsidR="007D68CD" w:rsidRPr="00E6078C" w:rsidRDefault="007D68CD" w:rsidP="007D68CD">
      <w:pPr>
        <w:pStyle w:val="af"/>
        <w:spacing w:after="0" w:line="240" w:lineRule="auto"/>
        <w:ind w:left="0" w:firstLine="709"/>
        <w:jc w:val="both"/>
        <w:rPr>
          <w:rFonts w:ascii="Times New Roman" w:eastAsia="Times New Roman" w:hAnsi="Times New Roman"/>
          <w:sz w:val="28"/>
          <w:szCs w:val="28"/>
          <w:lang w:val="uk-UA" w:eastAsia="ru-RU"/>
        </w:rPr>
      </w:pPr>
      <w:r w:rsidRPr="00E6078C">
        <w:rPr>
          <w:rFonts w:ascii="Times New Roman" w:eastAsia="Times New Roman" w:hAnsi="Times New Roman"/>
          <w:sz w:val="28"/>
          <w:szCs w:val="28"/>
          <w:lang w:val="uk-UA" w:eastAsia="ru-RU"/>
        </w:rPr>
        <w:t xml:space="preserve">За результатами конкурсного відбору Лубенська територіальна громада ще 2021 року отримала перемогу в україно-швейцарському проєкті </w:t>
      </w:r>
      <w:r w:rsidRPr="00E6078C">
        <w:rPr>
          <w:rFonts w:ascii="Times New Roman" w:eastAsia="Times New Roman" w:hAnsi="Times New Roman"/>
          <w:sz w:val="28"/>
          <w:szCs w:val="28"/>
          <w:u w:val="single"/>
          <w:lang w:val="uk-UA" w:eastAsia="ru-RU"/>
        </w:rPr>
        <w:t>«Діємо для здоров’я»</w:t>
      </w:r>
      <w:r w:rsidR="00AD6DA4">
        <w:rPr>
          <w:rFonts w:ascii="Times New Roman" w:eastAsia="Times New Roman" w:hAnsi="Times New Roman"/>
          <w:sz w:val="28"/>
          <w:szCs w:val="28"/>
          <w:lang w:val="uk-UA" w:eastAsia="ru-RU"/>
        </w:rPr>
        <w:t>.</w:t>
      </w:r>
      <w:r w:rsidRPr="00E6078C">
        <w:rPr>
          <w:rFonts w:ascii="Times New Roman" w:eastAsia="Times New Roman" w:hAnsi="Times New Roman"/>
          <w:sz w:val="28"/>
          <w:szCs w:val="28"/>
          <w:lang w:val="uk-UA" w:eastAsia="ru-RU"/>
        </w:rPr>
        <w:t xml:space="preserve"> </w:t>
      </w:r>
      <w:r w:rsidR="00DB1B19" w:rsidRPr="00E6078C">
        <w:rPr>
          <w:rFonts w:ascii="Times New Roman" w:eastAsia="Times New Roman" w:hAnsi="Times New Roman"/>
          <w:sz w:val="28"/>
          <w:szCs w:val="28"/>
          <w:lang w:val="uk-UA" w:eastAsia="ru-RU"/>
        </w:rPr>
        <w:t>У</w:t>
      </w:r>
      <w:r w:rsidRPr="00E6078C">
        <w:rPr>
          <w:rFonts w:ascii="Times New Roman" w:eastAsia="Times New Roman" w:hAnsi="Times New Roman"/>
          <w:sz w:val="28"/>
          <w:szCs w:val="28"/>
          <w:lang w:val="uk-UA" w:eastAsia="ru-RU"/>
        </w:rPr>
        <w:t xml:space="preserve"> ході роботи у проєкті у червні 2022 року Лубенською громадою отримано грант у розмірі 306,2 тис. грн. для придбання спеціалізованого обладнання (кушеток реабілітаційних, електрокардіографа з монітором пацієнта, електронного стетоскопа, палиць для скандинавської ходьби, велотренажерів, пандуса переносного, реабілітаційного комплексу та інше</w:t>
      </w:r>
      <w:r w:rsidR="00A67ED4">
        <w:rPr>
          <w:rFonts w:ascii="Times New Roman" w:eastAsia="Times New Roman" w:hAnsi="Times New Roman"/>
          <w:sz w:val="28"/>
          <w:szCs w:val="28"/>
          <w:lang w:val="uk-UA" w:eastAsia="ru-RU"/>
        </w:rPr>
        <w:t xml:space="preserve">), яке буде використовуватися </w:t>
      </w:r>
      <w:r w:rsidRPr="00E6078C">
        <w:rPr>
          <w:rFonts w:ascii="Times New Roman" w:eastAsia="Times New Roman" w:hAnsi="Times New Roman"/>
          <w:sz w:val="28"/>
          <w:szCs w:val="28"/>
          <w:lang w:val="uk-UA" w:eastAsia="ru-RU"/>
        </w:rPr>
        <w:t>КП «КНП ЛМЦПМС» та  Лубенським районним осередком Всеукраїнської організації інвалідів «Союз організацій інвалідів України». На даний час розпочато роботу по участі громади у ІІ етапі реалізації проєкту, що дає перспективи для залучення гранту у розмірі 5,0 тис. швейцарських франків (близько 180,0 тис. грн.).</w:t>
      </w:r>
    </w:p>
    <w:p w:rsidR="007D68CD" w:rsidRPr="00E6078C" w:rsidRDefault="007D68CD" w:rsidP="00DB1B19">
      <w:pPr>
        <w:pStyle w:val="af"/>
        <w:spacing w:after="0" w:line="240" w:lineRule="auto"/>
        <w:ind w:left="0" w:firstLine="709"/>
        <w:jc w:val="both"/>
        <w:rPr>
          <w:rFonts w:ascii="Times New Roman" w:eastAsia="Times New Roman" w:hAnsi="Times New Roman"/>
          <w:sz w:val="28"/>
          <w:szCs w:val="28"/>
          <w:lang w:val="uk-UA" w:eastAsia="ru-RU"/>
        </w:rPr>
      </w:pPr>
      <w:r w:rsidRPr="00E6078C">
        <w:rPr>
          <w:rFonts w:ascii="Times New Roman" w:eastAsia="Times New Roman" w:hAnsi="Times New Roman"/>
          <w:sz w:val="28"/>
          <w:szCs w:val="28"/>
          <w:lang w:val="uk-UA" w:eastAsia="ru-RU"/>
        </w:rPr>
        <w:t xml:space="preserve">Крім того, у рамках цього проєкту </w:t>
      </w:r>
      <w:r w:rsidR="00AD6DA4">
        <w:rPr>
          <w:rFonts w:ascii="Times New Roman" w:eastAsia="Times New Roman" w:hAnsi="Times New Roman"/>
          <w:sz w:val="28"/>
          <w:szCs w:val="28"/>
          <w:lang w:val="uk-UA" w:eastAsia="ru-RU"/>
        </w:rPr>
        <w:t xml:space="preserve">три </w:t>
      </w:r>
      <w:r w:rsidR="00DB1B19" w:rsidRPr="00E6078C">
        <w:rPr>
          <w:rFonts w:ascii="Times New Roman" w:eastAsia="Times New Roman" w:hAnsi="Times New Roman"/>
          <w:sz w:val="28"/>
          <w:szCs w:val="28"/>
          <w:lang w:val="uk-UA" w:eastAsia="ru-RU"/>
        </w:rPr>
        <w:t xml:space="preserve">заклади освіти Лубенської громади </w:t>
      </w:r>
      <w:r w:rsidRPr="00E6078C">
        <w:rPr>
          <w:rFonts w:ascii="Times New Roman" w:eastAsia="Times New Roman" w:hAnsi="Times New Roman"/>
          <w:sz w:val="28"/>
          <w:szCs w:val="28"/>
          <w:lang w:val="uk-UA" w:eastAsia="ru-RU"/>
        </w:rPr>
        <w:t>у вересні 2022 року отримали обладнання для вдосконалення процесу підтримки санітарно-епід</w:t>
      </w:r>
      <w:r w:rsidR="00DB1B19" w:rsidRPr="00E6078C">
        <w:rPr>
          <w:rFonts w:ascii="Times New Roman" w:eastAsia="Times New Roman" w:hAnsi="Times New Roman"/>
          <w:sz w:val="28"/>
          <w:szCs w:val="28"/>
          <w:lang w:val="uk-UA" w:eastAsia="ru-RU"/>
        </w:rPr>
        <w:t>еміологічного стану харчоблоків</w:t>
      </w:r>
      <w:r w:rsidR="00AD6DA4">
        <w:rPr>
          <w:rFonts w:ascii="Times New Roman" w:eastAsia="Times New Roman" w:hAnsi="Times New Roman"/>
          <w:sz w:val="28"/>
          <w:szCs w:val="28"/>
          <w:lang w:val="uk-UA" w:eastAsia="ru-RU"/>
        </w:rPr>
        <w:t xml:space="preserve"> (холодильне та морозильне обладнання, водонагрівач)</w:t>
      </w:r>
      <w:r w:rsidR="00DB1B19" w:rsidRPr="00E6078C">
        <w:rPr>
          <w:rFonts w:ascii="Times New Roman" w:eastAsia="Times New Roman" w:hAnsi="Times New Roman"/>
          <w:sz w:val="28"/>
          <w:szCs w:val="28"/>
          <w:lang w:val="uk-UA" w:eastAsia="ru-RU"/>
        </w:rPr>
        <w:t xml:space="preserve">. Також </w:t>
      </w:r>
      <w:r w:rsidRPr="00E6078C">
        <w:rPr>
          <w:rFonts w:ascii="Times New Roman" w:hAnsi="Times New Roman"/>
          <w:color w:val="050505"/>
          <w:sz w:val="28"/>
          <w:szCs w:val="28"/>
          <w:lang w:val="uk-UA" w:eastAsia="uk-UA"/>
        </w:rPr>
        <w:t xml:space="preserve">два бібліотечні заклади Лубенської громади </w:t>
      </w:r>
      <w:r w:rsidR="00AD6DA4">
        <w:rPr>
          <w:rFonts w:ascii="Times New Roman" w:hAnsi="Times New Roman"/>
          <w:color w:val="050505"/>
          <w:sz w:val="28"/>
          <w:szCs w:val="28"/>
          <w:lang w:val="uk-UA" w:eastAsia="uk-UA"/>
        </w:rPr>
        <w:t>о</w:t>
      </w:r>
      <w:r w:rsidRPr="00E6078C">
        <w:rPr>
          <w:rFonts w:ascii="Times New Roman" w:hAnsi="Times New Roman"/>
          <w:color w:val="050505"/>
          <w:sz w:val="28"/>
          <w:szCs w:val="28"/>
          <w:lang w:val="uk-UA" w:eastAsia="uk-UA"/>
        </w:rPr>
        <w:t xml:space="preserve">тримали підбірку науково-популярних видань з різних галузей медицини, обладнання для контролю за базовими показниками здоров’я та діагностики стану людини (тонометр, глюкометр, пульсоксиметр та електронні ваги) та спортивне приладдя для оздоровчих занять </w:t>
      </w:r>
      <w:r w:rsidR="00A67ED4">
        <w:rPr>
          <w:rFonts w:ascii="Times New Roman" w:hAnsi="Times New Roman"/>
          <w:color w:val="050505"/>
          <w:sz w:val="28"/>
          <w:szCs w:val="28"/>
          <w:lang w:val="uk-UA" w:eastAsia="uk-UA"/>
        </w:rPr>
        <w:t>(</w:t>
      </w:r>
      <w:r w:rsidRPr="00E6078C">
        <w:rPr>
          <w:rFonts w:ascii="Times New Roman" w:hAnsi="Times New Roman"/>
          <w:color w:val="050505"/>
          <w:sz w:val="28"/>
          <w:szCs w:val="28"/>
          <w:lang w:val="uk-UA" w:eastAsia="uk-UA"/>
        </w:rPr>
        <w:t>палиці для скандинавської ходьби, спортивні килимки та м’ячі для фітнесу</w:t>
      </w:r>
      <w:r w:rsidR="00A67ED4">
        <w:rPr>
          <w:rFonts w:ascii="Times New Roman" w:hAnsi="Times New Roman"/>
          <w:color w:val="050505"/>
          <w:sz w:val="28"/>
          <w:szCs w:val="28"/>
          <w:lang w:val="uk-UA" w:eastAsia="uk-UA"/>
        </w:rPr>
        <w:t>)</w:t>
      </w:r>
      <w:r w:rsidRPr="00E6078C">
        <w:rPr>
          <w:rFonts w:ascii="Times New Roman" w:hAnsi="Times New Roman"/>
          <w:color w:val="050505"/>
          <w:sz w:val="28"/>
          <w:szCs w:val="28"/>
          <w:lang w:val="uk-UA" w:eastAsia="uk-UA"/>
        </w:rPr>
        <w:t>.</w:t>
      </w:r>
    </w:p>
    <w:p w:rsidR="007D68CD" w:rsidRPr="00E6078C" w:rsidRDefault="007D68CD" w:rsidP="00DB1B19">
      <w:pPr>
        <w:pStyle w:val="af"/>
        <w:tabs>
          <w:tab w:val="left" w:pos="993"/>
        </w:tabs>
        <w:spacing w:after="0" w:line="240" w:lineRule="auto"/>
        <w:ind w:left="0" w:firstLine="709"/>
        <w:jc w:val="both"/>
        <w:rPr>
          <w:rFonts w:ascii="Times New Roman" w:eastAsia="Times New Roman" w:hAnsi="Times New Roman"/>
          <w:sz w:val="28"/>
          <w:szCs w:val="28"/>
          <w:lang w:val="uk-UA" w:eastAsia="ru-RU"/>
        </w:rPr>
      </w:pPr>
      <w:r w:rsidRPr="00E6078C">
        <w:rPr>
          <w:rFonts w:ascii="Times New Roman" w:eastAsia="Times New Roman" w:hAnsi="Times New Roman"/>
          <w:sz w:val="28"/>
          <w:szCs w:val="28"/>
          <w:lang w:val="uk-UA" w:eastAsia="ru-RU"/>
        </w:rPr>
        <w:lastRenderedPageBreak/>
        <w:t xml:space="preserve">Наприкінці 2021 року Лубенська міська рада пройшла конкурсний відбір у </w:t>
      </w:r>
      <w:r w:rsidRPr="00E6078C">
        <w:rPr>
          <w:rFonts w:ascii="Times New Roman" w:eastAsia="Times New Roman" w:hAnsi="Times New Roman"/>
          <w:sz w:val="28"/>
          <w:szCs w:val="28"/>
          <w:u w:val="single"/>
          <w:lang w:val="uk-UA" w:eastAsia="ru-RU"/>
        </w:rPr>
        <w:t>проєкті USAID «Підвищення ефективності роботи та підзвітності органів місцевого самоврядування» («ГОВЕРЛА»)</w:t>
      </w:r>
      <w:r w:rsidRPr="00E6078C">
        <w:rPr>
          <w:rFonts w:ascii="Times New Roman" w:eastAsia="Times New Roman" w:hAnsi="Times New Roman"/>
          <w:sz w:val="28"/>
          <w:szCs w:val="28"/>
          <w:lang w:val="uk-UA" w:eastAsia="ru-RU"/>
        </w:rPr>
        <w:t xml:space="preserve"> та уклала з компанією DAI Global LLC угоду </w:t>
      </w:r>
      <w:r w:rsidR="00DB1B19" w:rsidRPr="00E6078C">
        <w:rPr>
          <w:rFonts w:ascii="Times New Roman" w:eastAsia="Times New Roman" w:hAnsi="Times New Roman"/>
          <w:sz w:val="28"/>
          <w:szCs w:val="28"/>
          <w:lang w:val="uk-UA" w:eastAsia="ru-RU"/>
        </w:rPr>
        <w:t>про наміри щодо його реалізації.</w:t>
      </w:r>
      <w:r w:rsidRPr="00E6078C">
        <w:rPr>
          <w:rFonts w:ascii="Times New Roman" w:eastAsia="Times New Roman" w:hAnsi="Times New Roman"/>
          <w:sz w:val="28"/>
          <w:szCs w:val="28"/>
          <w:lang w:val="uk-UA" w:eastAsia="ru-RU"/>
        </w:rPr>
        <w:t xml:space="preserve"> </w:t>
      </w:r>
    </w:p>
    <w:p w:rsidR="007D68CD" w:rsidRPr="00E6078C" w:rsidRDefault="007D68CD" w:rsidP="007D68CD">
      <w:pPr>
        <w:pStyle w:val="af"/>
        <w:spacing w:after="0" w:line="240" w:lineRule="auto"/>
        <w:ind w:left="0" w:firstLine="709"/>
        <w:jc w:val="both"/>
        <w:rPr>
          <w:rFonts w:ascii="Times New Roman" w:eastAsia="Times New Roman" w:hAnsi="Times New Roman"/>
          <w:sz w:val="28"/>
          <w:szCs w:val="28"/>
          <w:lang w:val="uk-UA" w:eastAsia="ru-RU"/>
        </w:rPr>
      </w:pPr>
      <w:r w:rsidRPr="00E6078C">
        <w:rPr>
          <w:rFonts w:ascii="Times New Roman" w:eastAsia="Times New Roman" w:hAnsi="Times New Roman"/>
          <w:sz w:val="28"/>
          <w:szCs w:val="28"/>
          <w:lang w:val="uk-UA" w:eastAsia="ru-RU"/>
        </w:rPr>
        <w:t>У результаті співпраці з цим проєктом Лубенська міська рада у 2022 році отримала значний обсяг допомоги у вигляді матеріалів та обладнання на загальну суму близько 1,8 млн. грн. (оргтехніка та офісне приладдя, інтернет-термінал Starlink, переносні акумуляторні ліхтарі, вогнегасники, ланцюгові пили, подовжувачі,  мотопомпи, комплекти одягу для пожежних та бензинові генератори, аварійне обладнання тощо). Найближчим часом очікується надходження утеплених наметів, навантажувача та кухонного обладнання. Є перспективи отримання генераторів великої потужності для забезпечення роботи підприємств тепло- і водопостачання.</w:t>
      </w:r>
    </w:p>
    <w:p w:rsidR="007D68CD" w:rsidRPr="00E6078C" w:rsidRDefault="007D68CD" w:rsidP="007D68CD">
      <w:pPr>
        <w:pStyle w:val="af"/>
        <w:spacing w:after="0" w:line="240" w:lineRule="auto"/>
        <w:ind w:left="0" w:firstLine="709"/>
        <w:jc w:val="both"/>
        <w:rPr>
          <w:rFonts w:ascii="Times New Roman" w:eastAsia="Times New Roman" w:hAnsi="Times New Roman"/>
          <w:sz w:val="28"/>
          <w:szCs w:val="28"/>
          <w:lang w:val="uk-UA" w:eastAsia="ru-RU"/>
        </w:rPr>
      </w:pPr>
      <w:r w:rsidRPr="00E6078C">
        <w:rPr>
          <w:rFonts w:ascii="Times New Roman" w:eastAsia="Times New Roman" w:hAnsi="Times New Roman"/>
          <w:sz w:val="28"/>
          <w:szCs w:val="28"/>
          <w:lang w:val="uk-UA" w:eastAsia="ru-RU"/>
        </w:rPr>
        <w:t>Крім того, у рамках співпраці з проєктом  USAID «ГОВЕРЛА» Лубенська міська рада після проведення відповідної роботи у 2022 році отримала погодження поданої грантової заявки щодо реалізації проєкту  «Забезпечення надання якісних публічних послуг шляхом покращення благоустрою та вдосконалення системи збору ТПВ». Восени 2022 року Лубенська громада отримала від партнерів для реалізації цього грантового проєкту 50 євроконтейнерів сталевих оцинкованих (1100 л) для твердих побутових відходів, 55 пластикових ящиків для піску та піщано-сольової суміші (150 л) та 50 контейнерів-сіток для збору пластикових відходів (1100 л) на загальну суму 1576,8 тис. грн.</w:t>
      </w:r>
    </w:p>
    <w:p w:rsidR="007D68CD" w:rsidRPr="00E6078C" w:rsidRDefault="007D68CD" w:rsidP="007D68CD">
      <w:pPr>
        <w:pStyle w:val="af"/>
        <w:spacing w:after="0" w:line="240" w:lineRule="auto"/>
        <w:ind w:left="0" w:firstLine="567"/>
        <w:jc w:val="both"/>
        <w:rPr>
          <w:rFonts w:ascii="Times New Roman" w:hAnsi="Times New Roman"/>
          <w:sz w:val="28"/>
          <w:szCs w:val="28"/>
          <w:lang w:val="uk-UA"/>
        </w:rPr>
      </w:pPr>
      <w:r w:rsidRPr="00E6078C">
        <w:rPr>
          <w:rFonts w:ascii="Times New Roman" w:hAnsi="Times New Roman"/>
          <w:sz w:val="28"/>
          <w:szCs w:val="28"/>
          <w:lang w:val="uk-UA"/>
        </w:rPr>
        <w:t xml:space="preserve">Також багаторічним партнером нашої громади є </w:t>
      </w:r>
      <w:r w:rsidRPr="00E6078C">
        <w:rPr>
          <w:rFonts w:ascii="Times New Roman" w:hAnsi="Times New Roman"/>
          <w:sz w:val="28"/>
          <w:szCs w:val="28"/>
          <w:u w:val="single"/>
          <w:lang w:val="uk-UA"/>
        </w:rPr>
        <w:t>Північна екологічна фінансова корпорація «NEFCO»,</w:t>
      </w:r>
      <w:r w:rsidRPr="00E6078C">
        <w:rPr>
          <w:rFonts w:ascii="Times New Roman" w:hAnsi="Times New Roman"/>
          <w:sz w:val="28"/>
          <w:szCs w:val="28"/>
          <w:lang w:val="uk-UA"/>
        </w:rPr>
        <w:t xml:space="preserve"> завдяки співпраці з якою реалізується проєкт «Реконструкція системи водопостачання та водовідведення з впровадженням енергозберігаючих технологій в м. Лубни на 2020-2032 роки» по започаткованій НЕФКО Програмі модернізації  системи водопостачання в Україні в рамках Інвестиційної платформи сусідства (NIP). На жаль, у звʼязку з введенням воєнного стану в Україні з ініціативи партнерів було скасовано кредитний договір, п</w:t>
      </w:r>
      <w:r w:rsidR="00611157">
        <w:rPr>
          <w:rFonts w:ascii="Times New Roman" w:hAnsi="Times New Roman"/>
          <w:sz w:val="28"/>
          <w:szCs w:val="28"/>
          <w:lang w:val="uk-UA"/>
        </w:rPr>
        <w:t>роте</w:t>
      </w:r>
      <w:r w:rsidRPr="00E6078C">
        <w:rPr>
          <w:rFonts w:ascii="Times New Roman" w:hAnsi="Times New Roman"/>
          <w:sz w:val="28"/>
          <w:szCs w:val="28"/>
          <w:lang w:val="uk-UA"/>
        </w:rPr>
        <w:t xml:space="preserve"> було збільшено грантову складову до 596,47 тис. євро. За рахунок гранту та коштів місцевого бюджету будуть реалізовані основні заходи проєкту (заміна насосного обладнання).</w:t>
      </w:r>
    </w:p>
    <w:p w:rsidR="00DB1B19" w:rsidRPr="00E6078C" w:rsidRDefault="00DB1B19" w:rsidP="007D68CD">
      <w:pPr>
        <w:ind w:firstLine="567"/>
        <w:jc w:val="both"/>
      </w:pPr>
    </w:p>
    <w:p w:rsidR="007D68CD" w:rsidRPr="00E6078C" w:rsidRDefault="007D68CD" w:rsidP="007D68CD">
      <w:pPr>
        <w:ind w:firstLine="567"/>
        <w:jc w:val="both"/>
        <w:rPr>
          <w:sz w:val="28"/>
          <w:szCs w:val="28"/>
        </w:rPr>
      </w:pPr>
      <w:r w:rsidRPr="00E6078C">
        <w:rPr>
          <w:sz w:val="28"/>
          <w:szCs w:val="28"/>
        </w:rPr>
        <w:t xml:space="preserve">Також протягом поточного року у співпраці з суб’єктами господарювання, комунальними підприємствами та неурядовими громадськими організаціями подавалися заявки на участь у грантових конкурсах різноманітної тематики. Робота у цьому напрямку </w:t>
      </w:r>
      <w:r w:rsidR="00DB1B19" w:rsidRPr="00E6078C">
        <w:rPr>
          <w:sz w:val="28"/>
          <w:szCs w:val="28"/>
        </w:rPr>
        <w:t>запланована і на 2023 рік.</w:t>
      </w:r>
    </w:p>
    <w:p w:rsidR="00236F7F" w:rsidRPr="00E6078C" w:rsidRDefault="00DB1B19" w:rsidP="00CF457A">
      <w:pPr>
        <w:ind w:firstLine="709"/>
        <w:jc w:val="both"/>
        <w:rPr>
          <w:sz w:val="28"/>
          <w:szCs w:val="28"/>
        </w:rPr>
      </w:pPr>
      <w:r w:rsidRPr="00E6078C">
        <w:rPr>
          <w:kern w:val="2"/>
          <w:sz w:val="28"/>
          <w:szCs w:val="28"/>
        </w:rPr>
        <w:t xml:space="preserve">Крім того, у 2023 році у разі завершення воєнних дій та скасування воєнного стану </w:t>
      </w:r>
      <w:r w:rsidR="00236F7F" w:rsidRPr="00E6078C">
        <w:rPr>
          <w:sz w:val="28"/>
          <w:szCs w:val="28"/>
        </w:rPr>
        <w:t>запланована реалізація проєктів-переможців обласних конкурсів минулого року (із залученням коштів обласного бюджету</w:t>
      </w:r>
      <w:r w:rsidRPr="00E6078C">
        <w:rPr>
          <w:sz w:val="28"/>
          <w:szCs w:val="28"/>
        </w:rPr>
        <w:t xml:space="preserve"> у сумі </w:t>
      </w:r>
      <w:r w:rsidR="0073118E" w:rsidRPr="00E6078C">
        <w:rPr>
          <w:sz w:val="28"/>
          <w:szCs w:val="28"/>
        </w:rPr>
        <w:t>майже 1,4 млн. грн.</w:t>
      </w:r>
      <w:r w:rsidR="00236F7F" w:rsidRPr="00E6078C">
        <w:rPr>
          <w:sz w:val="28"/>
          <w:szCs w:val="28"/>
        </w:rPr>
        <w:t>) та реалізація проєктів-переможців громадського бюджету Лубенс</w:t>
      </w:r>
      <w:r w:rsidRPr="00E6078C">
        <w:rPr>
          <w:sz w:val="28"/>
          <w:szCs w:val="28"/>
        </w:rPr>
        <w:t>ької територіальної громади та Ш</w:t>
      </w:r>
      <w:r w:rsidR="00236F7F" w:rsidRPr="00E6078C">
        <w:rPr>
          <w:sz w:val="28"/>
          <w:szCs w:val="28"/>
        </w:rPr>
        <w:t>кільного громадського бюджету (за рахунок коштів місцевого бюджету</w:t>
      </w:r>
      <w:r w:rsidRPr="00E6078C">
        <w:rPr>
          <w:sz w:val="28"/>
          <w:szCs w:val="28"/>
        </w:rPr>
        <w:t xml:space="preserve"> на загальну суму</w:t>
      </w:r>
      <w:r w:rsidR="0073118E" w:rsidRPr="00E6078C">
        <w:rPr>
          <w:sz w:val="28"/>
          <w:szCs w:val="28"/>
        </w:rPr>
        <w:t xml:space="preserve"> 979,0 тис. грн.</w:t>
      </w:r>
      <w:r w:rsidR="00236F7F" w:rsidRPr="00E6078C">
        <w:rPr>
          <w:sz w:val="28"/>
          <w:szCs w:val="28"/>
        </w:rPr>
        <w:t>)</w:t>
      </w:r>
      <w:r w:rsidR="00BB1616" w:rsidRPr="00E6078C">
        <w:rPr>
          <w:sz w:val="28"/>
          <w:szCs w:val="28"/>
        </w:rPr>
        <w:t>.</w:t>
      </w:r>
    </w:p>
    <w:p w:rsidR="009C6F5D" w:rsidRPr="00E6078C" w:rsidRDefault="009C6F5D" w:rsidP="00123367">
      <w:pPr>
        <w:pStyle w:val="af"/>
        <w:widowControl w:val="0"/>
        <w:suppressLineNumbers/>
        <w:tabs>
          <w:tab w:val="left" w:pos="1134"/>
        </w:tabs>
        <w:suppressAutoHyphens/>
        <w:spacing w:after="0" w:line="240" w:lineRule="auto"/>
        <w:ind w:left="0" w:firstLine="709"/>
        <w:jc w:val="both"/>
        <w:rPr>
          <w:rFonts w:ascii="Times New Roman" w:hAnsi="Times New Roman"/>
          <w:sz w:val="28"/>
          <w:szCs w:val="28"/>
          <w:lang w:val="uk-UA" w:eastAsia="it-IT"/>
        </w:rPr>
      </w:pPr>
    </w:p>
    <w:p w:rsidR="00BB1616" w:rsidRPr="00E6078C" w:rsidRDefault="00BB1616" w:rsidP="00BB1616">
      <w:pPr>
        <w:tabs>
          <w:tab w:val="left" w:pos="828"/>
        </w:tabs>
        <w:ind w:firstLine="567"/>
        <w:jc w:val="both"/>
        <w:rPr>
          <w:sz w:val="28"/>
          <w:szCs w:val="28"/>
        </w:rPr>
      </w:pPr>
      <w:r w:rsidRPr="00E6078C">
        <w:rPr>
          <w:sz w:val="28"/>
          <w:szCs w:val="28"/>
        </w:rPr>
        <w:t xml:space="preserve">Велика увага в Лубенській територіальній громаді приділяється розвитку та розбудові об’єктів </w:t>
      </w:r>
      <w:r w:rsidRPr="00E6078C">
        <w:rPr>
          <w:b/>
          <w:sz w:val="28"/>
          <w:szCs w:val="28"/>
          <w:u w:val="single"/>
        </w:rPr>
        <w:t>інфраструктури</w:t>
      </w:r>
      <w:r w:rsidRPr="00E6078C">
        <w:rPr>
          <w:sz w:val="28"/>
          <w:szCs w:val="28"/>
        </w:rPr>
        <w:t>.</w:t>
      </w:r>
    </w:p>
    <w:p w:rsidR="00793A25" w:rsidRPr="00E6078C" w:rsidRDefault="00793A25" w:rsidP="00793A25">
      <w:pPr>
        <w:shd w:val="clear" w:color="auto" w:fill="FFFFFF"/>
        <w:ind w:firstLine="567"/>
        <w:jc w:val="both"/>
        <w:rPr>
          <w:color w:val="000000"/>
          <w:sz w:val="28"/>
          <w:szCs w:val="28"/>
        </w:rPr>
      </w:pPr>
      <w:r w:rsidRPr="00E6078C">
        <w:rPr>
          <w:color w:val="000000"/>
          <w:sz w:val="28"/>
          <w:szCs w:val="28"/>
        </w:rPr>
        <w:t>За рахунок коштів у сумі </w:t>
      </w:r>
      <w:r w:rsidRPr="00E6078C">
        <w:rPr>
          <w:sz w:val="28"/>
          <w:szCs w:val="28"/>
        </w:rPr>
        <w:t>10588,3</w:t>
      </w:r>
      <w:r w:rsidRPr="00E6078C">
        <w:rPr>
          <w:color w:val="000000"/>
          <w:sz w:val="28"/>
          <w:szCs w:val="28"/>
        </w:rPr>
        <w:t xml:space="preserve"> тис. грн., виділених  </w:t>
      </w:r>
      <w:r w:rsidRPr="00E6078C">
        <w:rPr>
          <w:bCs/>
          <w:color w:val="000000"/>
          <w:sz w:val="28"/>
          <w:szCs w:val="28"/>
        </w:rPr>
        <w:t>КП «Шляхрембуд</w:t>
      </w:r>
      <w:r w:rsidRPr="00E6078C">
        <w:rPr>
          <w:b/>
          <w:bCs/>
          <w:color w:val="000000"/>
          <w:sz w:val="28"/>
          <w:szCs w:val="28"/>
        </w:rPr>
        <w:t xml:space="preserve">» </w:t>
      </w:r>
      <w:r w:rsidRPr="00E6078C">
        <w:rPr>
          <w:bCs/>
          <w:color w:val="000000"/>
          <w:sz w:val="28"/>
          <w:szCs w:val="28"/>
        </w:rPr>
        <w:t xml:space="preserve">на реалізацію Програми з утримання та ремонту доріг Лубенської територіальної </w:t>
      </w:r>
      <w:r w:rsidRPr="00E6078C">
        <w:rPr>
          <w:bCs/>
          <w:color w:val="000000"/>
          <w:sz w:val="28"/>
          <w:szCs w:val="28"/>
        </w:rPr>
        <w:lastRenderedPageBreak/>
        <w:t>громади на 2022 рік, за 9 місяців 2022 року</w:t>
      </w:r>
      <w:r w:rsidRPr="00E6078C">
        <w:rPr>
          <w:color w:val="000000"/>
          <w:sz w:val="28"/>
          <w:szCs w:val="28"/>
        </w:rPr>
        <w:t> на утримання та ремонт доріг загального користування профінансовано робіт на суму </w:t>
      </w:r>
      <w:r w:rsidRPr="00E6078C">
        <w:rPr>
          <w:sz w:val="28"/>
          <w:szCs w:val="28"/>
        </w:rPr>
        <w:t>6208,231</w:t>
      </w:r>
      <w:r w:rsidRPr="00E6078C">
        <w:rPr>
          <w:color w:val="000000"/>
          <w:sz w:val="28"/>
          <w:szCs w:val="28"/>
        </w:rPr>
        <w:t xml:space="preserve"> тис. грн. Цією програмою </w:t>
      </w:r>
      <w:r w:rsidRPr="00E6078C">
        <w:rPr>
          <w:bCs/>
          <w:color w:val="000000"/>
          <w:sz w:val="28"/>
          <w:szCs w:val="28"/>
        </w:rPr>
        <w:t>на 2022 рік</w:t>
      </w:r>
      <w:r w:rsidRPr="00E6078C">
        <w:rPr>
          <w:color w:val="000000"/>
          <w:sz w:val="28"/>
          <w:szCs w:val="28"/>
        </w:rPr>
        <w:t xml:space="preserve"> передбачалося здійснення поточного дрібного ремонту доріг площею 13480 м</w:t>
      </w:r>
      <w:r w:rsidRPr="00E6078C">
        <w:rPr>
          <w:color w:val="000000"/>
          <w:sz w:val="28"/>
          <w:szCs w:val="28"/>
          <w:vertAlign w:val="superscript"/>
        </w:rPr>
        <w:t>2</w:t>
      </w:r>
      <w:r w:rsidRPr="00E6078C">
        <w:rPr>
          <w:color w:val="000000"/>
          <w:sz w:val="28"/>
          <w:szCs w:val="28"/>
        </w:rPr>
        <w:t>, фактично за 9 місяців 2022 року виконано робіт площею 8996 м</w:t>
      </w:r>
      <w:r w:rsidRPr="00E6078C">
        <w:rPr>
          <w:color w:val="000000"/>
          <w:sz w:val="28"/>
          <w:szCs w:val="28"/>
          <w:vertAlign w:val="superscript"/>
        </w:rPr>
        <w:t xml:space="preserve">2 </w:t>
      </w:r>
      <w:r w:rsidRPr="00E6078C">
        <w:rPr>
          <w:color w:val="000000"/>
          <w:sz w:val="28"/>
          <w:szCs w:val="28"/>
        </w:rPr>
        <w:t xml:space="preserve">(66,7 % від запланованих показників). </w:t>
      </w:r>
    </w:p>
    <w:p w:rsidR="00793A25" w:rsidRPr="00E6078C" w:rsidRDefault="00793A25" w:rsidP="00793A25">
      <w:pPr>
        <w:shd w:val="clear" w:color="auto" w:fill="FFFFFF"/>
        <w:ind w:firstLine="567"/>
        <w:jc w:val="both"/>
        <w:rPr>
          <w:color w:val="000000"/>
          <w:sz w:val="28"/>
          <w:szCs w:val="28"/>
          <w:lang w:eastAsia="uk-UA"/>
        </w:rPr>
      </w:pPr>
      <w:r w:rsidRPr="00E6078C">
        <w:rPr>
          <w:color w:val="000000"/>
          <w:sz w:val="28"/>
          <w:szCs w:val="28"/>
          <w:lang w:eastAsia="uk-UA"/>
        </w:rPr>
        <w:t>Протягом поточного року за рахунок виділених з місц</w:t>
      </w:r>
      <w:r w:rsidR="00863DF7">
        <w:rPr>
          <w:color w:val="000000"/>
          <w:sz w:val="28"/>
          <w:szCs w:val="28"/>
          <w:lang w:eastAsia="uk-UA"/>
        </w:rPr>
        <w:t xml:space="preserve">евого бюджету 7596,5 тис. грн. </w:t>
      </w:r>
      <w:bookmarkStart w:id="0" w:name="_GoBack"/>
      <w:bookmarkEnd w:id="0"/>
      <w:r w:rsidRPr="00E6078C">
        <w:rPr>
          <w:color w:val="000000"/>
          <w:sz w:val="28"/>
          <w:szCs w:val="28"/>
          <w:lang w:eastAsia="uk-UA"/>
        </w:rPr>
        <w:t>КПф «Лубниміськсвітло» здійснювало утримання мереж вуличного освітлення та проведення організації</w:t>
      </w:r>
      <w:r w:rsidRPr="00E6078C">
        <w:rPr>
          <w:sz w:val="28"/>
          <w:szCs w:val="28"/>
        </w:rPr>
        <w:t xml:space="preserve"> </w:t>
      </w:r>
      <w:r w:rsidRPr="00E6078C">
        <w:rPr>
          <w:color w:val="000000"/>
          <w:sz w:val="28"/>
          <w:szCs w:val="28"/>
          <w:lang w:eastAsia="uk-UA"/>
        </w:rPr>
        <w:t>дорожнього руху.</w:t>
      </w:r>
    </w:p>
    <w:p w:rsidR="00793A25" w:rsidRPr="00E6078C" w:rsidRDefault="00793A25" w:rsidP="00793A25">
      <w:pPr>
        <w:shd w:val="clear" w:color="auto" w:fill="FFFFFF"/>
        <w:ind w:firstLine="567"/>
        <w:jc w:val="both"/>
        <w:rPr>
          <w:color w:val="000000"/>
          <w:sz w:val="28"/>
          <w:szCs w:val="28"/>
        </w:rPr>
      </w:pPr>
      <w:r w:rsidRPr="00E6078C">
        <w:rPr>
          <w:color w:val="000000"/>
          <w:sz w:val="28"/>
          <w:szCs w:val="28"/>
        </w:rPr>
        <w:t>Роботи з озеленення, збереження зелених насаджень, видалення сухостійних дерев здійснювалися  </w:t>
      </w:r>
      <w:r w:rsidRPr="00E6078C">
        <w:rPr>
          <w:bCs/>
          <w:color w:val="000000"/>
          <w:sz w:val="28"/>
          <w:szCs w:val="28"/>
        </w:rPr>
        <w:t>КПФ «Конвалія»,</w:t>
      </w:r>
      <w:r w:rsidRPr="00E6078C">
        <w:rPr>
          <w:b/>
          <w:bCs/>
          <w:color w:val="000000"/>
          <w:sz w:val="28"/>
          <w:szCs w:val="28"/>
        </w:rPr>
        <w:t xml:space="preserve"> </w:t>
      </w:r>
      <w:r w:rsidRPr="00E6078C">
        <w:rPr>
          <w:bCs/>
          <w:color w:val="000000"/>
          <w:sz w:val="28"/>
          <w:szCs w:val="28"/>
        </w:rPr>
        <w:t>на що</w:t>
      </w:r>
      <w:r w:rsidRPr="00E6078C">
        <w:rPr>
          <w:b/>
          <w:bCs/>
          <w:color w:val="000000"/>
          <w:sz w:val="28"/>
          <w:szCs w:val="28"/>
        </w:rPr>
        <w:t> </w:t>
      </w:r>
      <w:r w:rsidRPr="00E6078C">
        <w:rPr>
          <w:color w:val="000000"/>
          <w:sz w:val="28"/>
          <w:szCs w:val="28"/>
        </w:rPr>
        <w:t xml:space="preserve">Програмою з поліпшення утримання та збереження зелених насаджень Лубенської територіальної громади на 2022 рік було передбачено 11098,9 тис. грн. та виділено з початку року 7926,6 тис. грн. </w:t>
      </w:r>
    </w:p>
    <w:p w:rsidR="00793A25" w:rsidRPr="00E6078C" w:rsidRDefault="00793A25" w:rsidP="00793A25">
      <w:pPr>
        <w:tabs>
          <w:tab w:val="num" w:pos="709"/>
          <w:tab w:val="left" w:pos="851"/>
          <w:tab w:val="left" w:pos="993"/>
        </w:tabs>
        <w:ind w:firstLine="567"/>
        <w:jc w:val="both"/>
        <w:rPr>
          <w:sz w:val="28"/>
          <w:szCs w:val="28"/>
        </w:rPr>
      </w:pPr>
      <w:r w:rsidRPr="00E6078C">
        <w:rPr>
          <w:sz w:val="28"/>
          <w:szCs w:val="28"/>
        </w:rPr>
        <w:t>У галузі будівництва у 2022</w:t>
      </w:r>
      <w:r w:rsidRPr="00E6078C">
        <w:rPr>
          <w:i/>
          <w:sz w:val="28"/>
          <w:szCs w:val="28"/>
        </w:rPr>
        <w:t xml:space="preserve"> </w:t>
      </w:r>
      <w:r w:rsidRPr="00E6078C">
        <w:rPr>
          <w:sz w:val="28"/>
          <w:szCs w:val="28"/>
        </w:rPr>
        <w:t xml:space="preserve">році ключовими об’єктами є: </w:t>
      </w:r>
    </w:p>
    <w:p w:rsidR="00793A25" w:rsidRPr="00E6078C" w:rsidRDefault="00793A25" w:rsidP="00793A25">
      <w:pPr>
        <w:tabs>
          <w:tab w:val="num" w:pos="709"/>
          <w:tab w:val="left" w:pos="851"/>
          <w:tab w:val="left" w:pos="993"/>
        </w:tabs>
        <w:ind w:firstLine="567"/>
        <w:jc w:val="both"/>
        <w:rPr>
          <w:sz w:val="28"/>
          <w:szCs w:val="28"/>
        </w:rPr>
      </w:pPr>
      <w:r w:rsidRPr="00E6078C">
        <w:rPr>
          <w:sz w:val="28"/>
          <w:szCs w:val="28"/>
        </w:rPr>
        <w:t>- «Капітальний ремонт фасадів та даху головного корпусу лікарні з термомодернізацією за адресою: місто Лубни, вулиця П'ятикопа, 26»;</w:t>
      </w:r>
    </w:p>
    <w:p w:rsidR="00793A25" w:rsidRPr="00E6078C" w:rsidRDefault="00793A25" w:rsidP="00793A25">
      <w:pPr>
        <w:tabs>
          <w:tab w:val="num" w:pos="709"/>
          <w:tab w:val="left" w:pos="851"/>
          <w:tab w:val="left" w:pos="993"/>
        </w:tabs>
        <w:ind w:firstLine="567"/>
        <w:jc w:val="both"/>
        <w:rPr>
          <w:sz w:val="28"/>
          <w:szCs w:val="28"/>
        </w:rPr>
      </w:pPr>
      <w:r w:rsidRPr="00E6078C">
        <w:rPr>
          <w:sz w:val="28"/>
          <w:szCs w:val="28"/>
        </w:rPr>
        <w:t>- «Реконструкція частини першого поверху дитячої лікарні під Лубенський міський центр комплексної реабілітації дітей з інвалідністю та інклюзивну інтеграцію за адресою: вул. П'ятикопа, 1А у місті Лубни, у тому числі з метою розміщення відділення гемодіалізу»;</w:t>
      </w:r>
    </w:p>
    <w:p w:rsidR="00793A25" w:rsidRPr="00E6078C" w:rsidRDefault="00793A25" w:rsidP="00793A25">
      <w:pPr>
        <w:tabs>
          <w:tab w:val="num" w:pos="709"/>
          <w:tab w:val="left" w:pos="851"/>
          <w:tab w:val="left" w:pos="993"/>
        </w:tabs>
        <w:ind w:firstLine="567"/>
        <w:jc w:val="both"/>
        <w:rPr>
          <w:sz w:val="28"/>
          <w:szCs w:val="28"/>
        </w:rPr>
      </w:pPr>
      <w:r w:rsidRPr="00E6078C">
        <w:rPr>
          <w:sz w:val="28"/>
          <w:szCs w:val="28"/>
        </w:rPr>
        <w:t>- «Продовження реконструкції приймального відділення фізіотерапевтичного кабінету під відділення невідкладної (екстреної) медичної допомоги КП «ЛЛІЛ» в м. Лубни по вул. П’ятикопа, 26»;</w:t>
      </w:r>
    </w:p>
    <w:p w:rsidR="00793A25" w:rsidRPr="00E6078C" w:rsidRDefault="00793A25" w:rsidP="00793A25">
      <w:pPr>
        <w:tabs>
          <w:tab w:val="num" w:pos="709"/>
          <w:tab w:val="left" w:pos="851"/>
          <w:tab w:val="left" w:pos="993"/>
        </w:tabs>
        <w:ind w:firstLine="567"/>
        <w:jc w:val="both"/>
        <w:rPr>
          <w:color w:val="212529"/>
          <w:sz w:val="28"/>
          <w:szCs w:val="28"/>
        </w:rPr>
      </w:pPr>
      <w:r w:rsidRPr="00E6078C">
        <w:rPr>
          <w:sz w:val="28"/>
          <w:szCs w:val="28"/>
        </w:rPr>
        <w:t>- н</w:t>
      </w:r>
      <w:r w:rsidRPr="00E6078C">
        <w:rPr>
          <w:color w:val="212529"/>
          <w:sz w:val="28"/>
          <w:szCs w:val="28"/>
        </w:rPr>
        <w:t>а стадії будівництва перебуває багатоквартирний 8-поверховий житловий  будинок у м. Лубни по вул. Монастирській, 44;</w:t>
      </w:r>
    </w:p>
    <w:p w:rsidR="00793A25" w:rsidRPr="00E6078C" w:rsidRDefault="00793A25" w:rsidP="00793A25">
      <w:pPr>
        <w:tabs>
          <w:tab w:val="num" w:pos="709"/>
          <w:tab w:val="left" w:pos="851"/>
          <w:tab w:val="left" w:pos="993"/>
        </w:tabs>
        <w:ind w:firstLine="567"/>
        <w:jc w:val="both"/>
        <w:rPr>
          <w:sz w:val="28"/>
          <w:szCs w:val="28"/>
        </w:rPr>
      </w:pPr>
      <w:r w:rsidRPr="00E6078C">
        <w:rPr>
          <w:color w:val="212529"/>
          <w:sz w:val="28"/>
          <w:szCs w:val="28"/>
        </w:rPr>
        <w:t xml:space="preserve">- на стадії завершення  перебуває реконструкція </w:t>
      </w:r>
      <w:r w:rsidRPr="00E6078C">
        <w:rPr>
          <w:color w:val="000000"/>
          <w:sz w:val="28"/>
          <w:szCs w:val="28"/>
        </w:rPr>
        <w:t xml:space="preserve">нежитлового приміщення, магазину «Каштан» з добудовою та влаштуванням благоустрою прилеглої території по вул. Монастирська, 50 у м. Лубни. </w:t>
      </w:r>
    </w:p>
    <w:p w:rsidR="00793A25" w:rsidRPr="00E6078C" w:rsidRDefault="00793A25" w:rsidP="00793A25">
      <w:pPr>
        <w:shd w:val="clear" w:color="auto" w:fill="FFFFFF"/>
        <w:ind w:firstLine="567"/>
        <w:jc w:val="both"/>
        <w:rPr>
          <w:color w:val="000000"/>
        </w:rPr>
      </w:pPr>
    </w:p>
    <w:p w:rsidR="00944BDE" w:rsidRPr="00E6078C" w:rsidRDefault="00944BDE" w:rsidP="00944BDE">
      <w:pPr>
        <w:tabs>
          <w:tab w:val="num" w:pos="780"/>
          <w:tab w:val="left" w:pos="828"/>
        </w:tabs>
        <w:ind w:firstLine="567"/>
        <w:jc w:val="both"/>
        <w:rPr>
          <w:sz w:val="28"/>
          <w:szCs w:val="28"/>
        </w:rPr>
      </w:pPr>
      <w:r w:rsidRPr="00E6078C">
        <w:rPr>
          <w:sz w:val="28"/>
          <w:szCs w:val="28"/>
        </w:rPr>
        <w:t>У 202</w:t>
      </w:r>
      <w:r w:rsidR="002C54AC" w:rsidRPr="00E6078C">
        <w:rPr>
          <w:sz w:val="28"/>
          <w:szCs w:val="28"/>
        </w:rPr>
        <w:t>3</w:t>
      </w:r>
      <w:r w:rsidRPr="00E6078C">
        <w:rPr>
          <w:sz w:val="28"/>
          <w:szCs w:val="28"/>
        </w:rPr>
        <w:t xml:space="preserve"> році обсяги відремонтованих доріг та тротуарів</w:t>
      </w:r>
      <w:r w:rsidR="00333369" w:rsidRPr="00E6078C">
        <w:rPr>
          <w:sz w:val="28"/>
          <w:szCs w:val="28"/>
        </w:rPr>
        <w:t xml:space="preserve"> планується здійснити на рівні показників 2022 року</w:t>
      </w:r>
      <w:r w:rsidRPr="00E6078C">
        <w:rPr>
          <w:sz w:val="28"/>
          <w:szCs w:val="28"/>
        </w:rPr>
        <w:t>, розмір фінансування ремонтних робіт</w:t>
      </w:r>
      <w:r w:rsidR="00333369" w:rsidRPr="00E6078C">
        <w:rPr>
          <w:sz w:val="28"/>
          <w:szCs w:val="28"/>
        </w:rPr>
        <w:t xml:space="preserve"> у зв’язку зі зростанням цін збільшиться на 26 %</w:t>
      </w:r>
      <w:r w:rsidRPr="00E6078C">
        <w:rPr>
          <w:sz w:val="28"/>
          <w:szCs w:val="28"/>
        </w:rPr>
        <w:t>.</w:t>
      </w:r>
    </w:p>
    <w:p w:rsidR="00944BDE" w:rsidRPr="00E6078C" w:rsidRDefault="00944BDE" w:rsidP="0075508D">
      <w:pPr>
        <w:tabs>
          <w:tab w:val="num" w:pos="780"/>
          <w:tab w:val="left" w:pos="828"/>
        </w:tabs>
        <w:ind w:firstLine="567"/>
        <w:jc w:val="both"/>
        <w:rPr>
          <w:sz w:val="28"/>
          <w:szCs w:val="28"/>
        </w:rPr>
      </w:pPr>
      <w:r w:rsidRPr="00E6078C">
        <w:rPr>
          <w:sz w:val="28"/>
          <w:szCs w:val="28"/>
        </w:rPr>
        <w:t xml:space="preserve">Також </w:t>
      </w:r>
      <w:r w:rsidR="0075508D" w:rsidRPr="00E6078C">
        <w:rPr>
          <w:sz w:val="28"/>
          <w:szCs w:val="28"/>
        </w:rPr>
        <w:t>у 2023 році буде здійснюватися поточне утримання об’єктів</w:t>
      </w:r>
      <w:r w:rsidRPr="00E6078C">
        <w:rPr>
          <w:sz w:val="28"/>
          <w:szCs w:val="28"/>
        </w:rPr>
        <w:t xml:space="preserve"> інфраструктури</w:t>
      </w:r>
      <w:r w:rsidR="0075508D" w:rsidRPr="00E6078C">
        <w:rPr>
          <w:sz w:val="28"/>
          <w:szCs w:val="28"/>
        </w:rPr>
        <w:t xml:space="preserve"> з врахуванням особливостей воєнного стану та можливостей бюджетного фінансування.</w:t>
      </w:r>
    </w:p>
    <w:p w:rsidR="00944BDE" w:rsidRPr="00E6078C" w:rsidRDefault="00944BDE" w:rsidP="00944BDE">
      <w:pPr>
        <w:tabs>
          <w:tab w:val="num" w:pos="780"/>
          <w:tab w:val="left" w:pos="828"/>
        </w:tabs>
        <w:ind w:firstLine="567"/>
        <w:jc w:val="both"/>
        <w:rPr>
          <w:sz w:val="28"/>
          <w:szCs w:val="28"/>
        </w:rPr>
      </w:pPr>
      <w:r w:rsidRPr="00E6078C">
        <w:rPr>
          <w:sz w:val="28"/>
          <w:szCs w:val="28"/>
        </w:rPr>
        <w:t xml:space="preserve">Крім того, </w:t>
      </w:r>
      <w:r w:rsidR="0075508D" w:rsidRPr="00E6078C">
        <w:rPr>
          <w:sz w:val="28"/>
          <w:szCs w:val="28"/>
        </w:rPr>
        <w:t xml:space="preserve">у разі завершення воєнного стану у 2023 році </w:t>
      </w:r>
      <w:r w:rsidRPr="00E6078C">
        <w:rPr>
          <w:sz w:val="28"/>
          <w:szCs w:val="28"/>
        </w:rPr>
        <w:t xml:space="preserve">планується </w:t>
      </w:r>
      <w:r w:rsidR="0075508D" w:rsidRPr="00E6078C">
        <w:rPr>
          <w:sz w:val="28"/>
          <w:szCs w:val="28"/>
        </w:rPr>
        <w:t>відповідно до о</w:t>
      </w:r>
      <w:r w:rsidRPr="00E6078C">
        <w:rPr>
          <w:sz w:val="28"/>
          <w:szCs w:val="28"/>
        </w:rPr>
        <w:t>новлен</w:t>
      </w:r>
      <w:r w:rsidR="0075508D" w:rsidRPr="00E6078C">
        <w:rPr>
          <w:sz w:val="28"/>
          <w:szCs w:val="28"/>
        </w:rPr>
        <w:t>ої</w:t>
      </w:r>
      <w:r w:rsidRPr="00E6078C">
        <w:rPr>
          <w:sz w:val="28"/>
          <w:szCs w:val="28"/>
        </w:rPr>
        <w:t xml:space="preserve"> мереж</w:t>
      </w:r>
      <w:r w:rsidR="0075508D" w:rsidRPr="00E6078C">
        <w:rPr>
          <w:sz w:val="28"/>
          <w:szCs w:val="28"/>
        </w:rPr>
        <w:t>і</w:t>
      </w:r>
      <w:r w:rsidRPr="00E6078C">
        <w:rPr>
          <w:sz w:val="28"/>
          <w:szCs w:val="28"/>
        </w:rPr>
        <w:t xml:space="preserve"> міських автобусних маршрутів загального користування</w:t>
      </w:r>
      <w:r w:rsidR="00207652" w:rsidRPr="00E6078C">
        <w:rPr>
          <w:sz w:val="28"/>
          <w:szCs w:val="28"/>
        </w:rPr>
        <w:t xml:space="preserve"> </w:t>
      </w:r>
      <w:r w:rsidR="0075508D" w:rsidRPr="00E6078C">
        <w:rPr>
          <w:sz w:val="28"/>
          <w:szCs w:val="28"/>
        </w:rPr>
        <w:t xml:space="preserve">провести </w:t>
      </w:r>
      <w:r w:rsidR="00207652" w:rsidRPr="00E6078C">
        <w:rPr>
          <w:sz w:val="28"/>
          <w:szCs w:val="28"/>
        </w:rPr>
        <w:t>конкурс</w:t>
      </w:r>
      <w:r w:rsidR="0075508D" w:rsidRPr="00E6078C">
        <w:rPr>
          <w:sz w:val="28"/>
          <w:szCs w:val="28"/>
        </w:rPr>
        <w:t>и на визначення</w:t>
      </w:r>
      <w:r w:rsidR="00207652" w:rsidRPr="00E6078C">
        <w:rPr>
          <w:sz w:val="28"/>
          <w:szCs w:val="28"/>
        </w:rPr>
        <w:t xml:space="preserve"> автомобільних перевізників на міських та приміських автобусних маршрутах загального користування. Також передбачається обладнати валідаторами автобуси на приміських автобусних маршрутах загального користування та запровадити систему GPS - моніторингу руху громадського транспорту в режимі онлайн.</w:t>
      </w:r>
    </w:p>
    <w:p w:rsidR="002C6AD8" w:rsidRPr="00E6078C" w:rsidRDefault="002C6AD8" w:rsidP="00123367">
      <w:pPr>
        <w:pStyle w:val="af"/>
        <w:widowControl w:val="0"/>
        <w:suppressLineNumbers/>
        <w:tabs>
          <w:tab w:val="left" w:pos="1134"/>
        </w:tabs>
        <w:suppressAutoHyphens/>
        <w:spacing w:after="0" w:line="240" w:lineRule="auto"/>
        <w:ind w:left="0" w:firstLine="709"/>
        <w:jc w:val="both"/>
        <w:rPr>
          <w:rFonts w:ascii="Times New Roman" w:hAnsi="Times New Roman"/>
          <w:sz w:val="28"/>
          <w:szCs w:val="28"/>
          <w:lang w:val="uk-UA" w:eastAsia="it-IT"/>
        </w:rPr>
      </w:pPr>
    </w:p>
    <w:p w:rsidR="002C6AD8" w:rsidRPr="00E6078C" w:rsidRDefault="002C6AD8" w:rsidP="002C6AD8">
      <w:pPr>
        <w:ind w:firstLine="709"/>
        <w:jc w:val="both"/>
        <w:rPr>
          <w:color w:val="232020"/>
          <w:sz w:val="28"/>
          <w:szCs w:val="28"/>
        </w:rPr>
      </w:pPr>
      <w:r w:rsidRPr="00E6078C">
        <w:rPr>
          <w:sz w:val="28"/>
          <w:szCs w:val="28"/>
        </w:rPr>
        <w:t xml:space="preserve">Повномасштабне вторгнення військ російської федерації внесло непередбачувані корективи у роботу закладів </w:t>
      </w:r>
      <w:r w:rsidRPr="00E6078C">
        <w:rPr>
          <w:b/>
          <w:sz w:val="28"/>
          <w:szCs w:val="28"/>
          <w:u w:val="single"/>
        </w:rPr>
        <w:t>освіти</w:t>
      </w:r>
      <w:r w:rsidRPr="00E6078C">
        <w:rPr>
          <w:sz w:val="28"/>
          <w:szCs w:val="28"/>
        </w:rPr>
        <w:t xml:space="preserve"> громади. </w:t>
      </w:r>
      <w:r w:rsidRPr="00E6078C">
        <w:rPr>
          <w:color w:val="232020"/>
          <w:sz w:val="28"/>
          <w:szCs w:val="28"/>
        </w:rPr>
        <w:t xml:space="preserve">Дитячі садки в умовах воєнного часу призупинили роботу та використовували елементи дистанційного навчання у роботі з вихованцями та батьками. У закладах дошкільної освіти Лубенської територіальної громади з травня 2022 року відновлено індивідуальні корекційні заняття у спеціалізованих та інклюзивних </w:t>
      </w:r>
      <w:r w:rsidRPr="00E6078C">
        <w:rPr>
          <w:color w:val="232020"/>
          <w:sz w:val="28"/>
          <w:szCs w:val="28"/>
        </w:rPr>
        <w:lastRenderedPageBreak/>
        <w:t xml:space="preserve">групах.  Станом на листопад 2022 року шість закладів дошкільної освіти громади, у яких вдалося відновити наявні споруди цивільного захисту або найпростіші укриття, здійснюють освітній процес у очній формі. </w:t>
      </w:r>
    </w:p>
    <w:p w:rsidR="002C6AD8" w:rsidRPr="00E6078C" w:rsidRDefault="002C6AD8" w:rsidP="002C6AD8">
      <w:pPr>
        <w:ind w:firstLine="709"/>
        <w:jc w:val="both"/>
        <w:rPr>
          <w:color w:val="000000"/>
          <w:sz w:val="28"/>
          <w:szCs w:val="28"/>
        </w:rPr>
      </w:pPr>
      <w:r w:rsidRPr="00E6078C">
        <w:rPr>
          <w:color w:val="232020"/>
          <w:sz w:val="28"/>
          <w:szCs w:val="28"/>
        </w:rPr>
        <w:t xml:space="preserve">24 лютого 2022 року у школах було запроваджено двотижневі канікули, із 14 березня поточного року було відновлено дистанційне навчання. </w:t>
      </w:r>
      <w:r w:rsidRPr="00E6078C">
        <w:rPr>
          <w:color w:val="000000"/>
          <w:sz w:val="28"/>
          <w:szCs w:val="28"/>
        </w:rPr>
        <w:t>Усього у 2022 році за межі України вибули 427 учні, переважна більшість з яких були також охоплені дистанційним навчанням. Прибуло з інших регіонів та навчаються у школах Лубенської громади 214 школярів із числа вимушено переміщених осіб. 15 мешканців тимчасово окупованих російським агресором територій зараховані до закладів загальної середньої освіти м. Лубен на екстернатну форму навчання. Наразі у 10 закладах загальної середньої освіти облаштовані  захисні споруди у відповідності до нормативних  вимог, завдяки чому вони працюють у режимі офлайн.</w:t>
      </w:r>
    </w:p>
    <w:p w:rsidR="001D755E" w:rsidRPr="00611157" w:rsidRDefault="001D755E" w:rsidP="00611157">
      <w:pPr>
        <w:ind w:firstLine="709"/>
        <w:jc w:val="both"/>
        <w:rPr>
          <w:color w:val="000000"/>
          <w:sz w:val="28"/>
          <w:szCs w:val="28"/>
        </w:rPr>
      </w:pPr>
      <w:r w:rsidRPr="00E6078C">
        <w:rPr>
          <w:color w:val="000000"/>
          <w:sz w:val="28"/>
          <w:szCs w:val="28"/>
        </w:rPr>
        <w:t xml:space="preserve">У 2023 році планується зберегти мережу закладів дошкільної та загальної середньої освіти громади та здійснювати освітній та виховних процес з урахуванням особливостей воєнного стану та відповідно до вимог чинного законодавства. Крім того, у 2023 році планується розпочати роботи з будівництва дошкільного навчального закладу комбінованого типу по вул. </w:t>
      </w:r>
      <w:r w:rsidR="001C7F13">
        <w:rPr>
          <w:color w:val="000000"/>
          <w:sz w:val="28"/>
          <w:szCs w:val="28"/>
        </w:rPr>
        <w:t>Василенкове поле (</w:t>
      </w:r>
      <w:r w:rsidRPr="00E6078C">
        <w:rPr>
          <w:color w:val="000000"/>
          <w:sz w:val="28"/>
          <w:szCs w:val="28"/>
        </w:rPr>
        <w:t>Ватутіна</w:t>
      </w:r>
      <w:r w:rsidR="001C7F13">
        <w:rPr>
          <w:color w:val="000000"/>
          <w:sz w:val="28"/>
          <w:szCs w:val="28"/>
        </w:rPr>
        <w:t>)</w:t>
      </w:r>
      <w:r w:rsidRPr="00E6078C">
        <w:rPr>
          <w:color w:val="000000"/>
          <w:sz w:val="28"/>
          <w:szCs w:val="28"/>
        </w:rPr>
        <w:t xml:space="preserve"> за кошти державного та місцевого бюджету.</w:t>
      </w:r>
      <w:r w:rsidR="00611157">
        <w:rPr>
          <w:color w:val="000000"/>
          <w:sz w:val="28"/>
          <w:szCs w:val="28"/>
        </w:rPr>
        <w:t xml:space="preserve"> Продовжуватиметься започаткована у 2022 році співпраця з </w:t>
      </w:r>
      <w:r w:rsidR="00611157" w:rsidRPr="00611157">
        <w:rPr>
          <w:sz w:val="28"/>
          <w:szCs w:val="28"/>
        </w:rPr>
        <w:t>Державним закладом «Луганський національний університет імені Тараса Шевченка».</w:t>
      </w:r>
    </w:p>
    <w:p w:rsidR="001D755E" w:rsidRPr="00E6078C" w:rsidRDefault="001D755E" w:rsidP="002C6AD8">
      <w:pPr>
        <w:ind w:firstLine="709"/>
        <w:jc w:val="both"/>
        <w:rPr>
          <w:color w:val="000000"/>
          <w:sz w:val="28"/>
          <w:szCs w:val="28"/>
        </w:rPr>
      </w:pPr>
    </w:p>
    <w:p w:rsidR="0067404B" w:rsidRPr="00E6078C" w:rsidRDefault="0067404B" w:rsidP="0067404B">
      <w:pPr>
        <w:pStyle w:val="a3"/>
        <w:ind w:right="-39" w:firstLine="709"/>
        <w:rPr>
          <w:rFonts w:ascii="Times New Roman" w:hAnsi="Times New Roman"/>
          <w:color w:val="auto"/>
          <w:sz w:val="28"/>
          <w:szCs w:val="28"/>
        </w:rPr>
      </w:pPr>
      <w:r w:rsidRPr="00E6078C">
        <w:rPr>
          <w:rFonts w:ascii="Times New Roman" w:hAnsi="Times New Roman"/>
          <w:color w:val="auto"/>
          <w:sz w:val="28"/>
          <w:szCs w:val="28"/>
        </w:rPr>
        <w:t>Забезпечення належного рівня розвитку</w:t>
      </w:r>
      <w:r w:rsidR="00354351" w:rsidRPr="00E6078C">
        <w:rPr>
          <w:rFonts w:ascii="Times New Roman" w:hAnsi="Times New Roman"/>
          <w:color w:val="auto"/>
          <w:sz w:val="28"/>
          <w:szCs w:val="28"/>
        </w:rPr>
        <w:t xml:space="preserve"> </w:t>
      </w:r>
      <w:r w:rsidRPr="00E6078C">
        <w:rPr>
          <w:rFonts w:ascii="Times New Roman" w:hAnsi="Times New Roman"/>
          <w:color w:val="auto"/>
          <w:sz w:val="28"/>
          <w:szCs w:val="28"/>
        </w:rPr>
        <w:t>громади</w:t>
      </w:r>
      <w:r w:rsidR="000123DF" w:rsidRPr="00E6078C">
        <w:rPr>
          <w:rFonts w:ascii="Times New Roman" w:hAnsi="Times New Roman"/>
          <w:color w:val="auto"/>
          <w:sz w:val="28"/>
          <w:szCs w:val="28"/>
        </w:rPr>
        <w:t xml:space="preserve"> в умовах воєнного стану</w:t>
      </w:r>
      <w:r w:rsidRPr="00E6078C">
        <w:rPr>
          <w:rFonts w:ascii="Times New Roman" w:hAnsi="Times New Roman"/>
          <w:color w:val="auto"/>
          <w:sz w:val="28"/>
          <w:szCs w:val="28"/>
        </w:rPr>
        <w:t xml:space="preserve"> неможливе без повноцінного та якісного функціонування такої галузі, як </w:t>
      </w:r>
      <w:r w:rsidRPr="00E6078C">
        <w:rPr>
          <w:rFonts w:ascii="Times New Roman" w:hAnsi="Times New Roman"/>
          <w:b/>
          <w:color w:val="auto"/>
          <w:sz w:val="28"/>
          <w:szCs w:val="28"/>
          <w:u w:val="single"/>
        </w:rPr>
        <w:t>житлово-комунальне господарство</w:t>
      </w:r>
      <w:r w:rsidRPr="00E6078C">
        <w:rPr>
          <w:rFonts w:ascii="Times New Roman" w:hAnsi="Times New Roman"/>
          <w:color w:val="auto"/>
          <w:sz w:val="28"/>
          <w:szCs w:val="28"/>
        </w:rPr>
        <w:t xml:space="preserve">. </w:t>
      </w:r>
    </w:p>
    <w:p w:rsidR="000123DF" w:rsidRPr="00E6078C" w:rsidRDefault="00CD5DEA" w:rsidP="000123DF">
      <w:pPr>
        <w:ind w:firstLine="709"/>
        <w:jc w:val="both"/>
        <w:rPr>
          <w:sz w:val="28"/>
          <w:szCs w:val="28"/>
        </w:rPr>
      </w:pPr>
      <w:r w:rsidRPr="00E6078C">
        <w:rPr>
          <w:sz w:val="28"/>
          <w:szCs w:val="28"/>
        </w:rPr>
        <w:t xml:space="preserve">Одним з пріоритетних напрямків є удосконалення управління та збереження житлового фонду, його модернізація та </w:t>
      </w:r>
      <w:r w:rsidR="000123DF" w:rsidRPr="00E6078C">
        <w:rPr>
          <w:sz w:val="28"/>
          <w:szCs w:val="28"/>
        </w:rPr>
        <w:t>втілення ефективних механізмів ресурсо- та енергозбереження тощо</w:t>
      </w:r>
      <w:r w:rsidRPr="00E6078C">
        <w:rPr>
          <w:sz w:val="28"/>
          <w:szCs w:val="28"/>
        </w:rPr>
        <w:t xml:space="preserve">. </w:t>
      </w:r>
    </w:p>
    <w:p w:rsidR="000123DF" w:rsidRPr="00E6078C" w:rsidRDefault="000123DF" w:rsidP="000123DF">
      <w:pPr>
        <w:ind w:firstLine="709"/>
        <w:jc w:val="both"/>
        <w:rPr>
          <w:sz w:val="28"/>
          <w:szCs w:val="28"/>
        </w:rPr>
      </w:pPr>
      <w:r w:rsidRPr="00E6078C">
        <w:rPr>
          <w:color w:val="000000"/>
          <w:sz w:val="28"/>
          <w:szCs w:val="28"/>
        </w:rPr>
        <w:t>У 2022 році на виконання «Програми фінансової підтримки об’єднань співвласників багатоквартирних будинків та житлово-будівельних кооперативів на 2021-2022</w:t>
      </w:r>
      <w:r w:rsidRPr="00E6078C">
        <w:rPr>
          <w:b/>
          <w:bCs/>
          <w:color w:val="000000"/>
          <w:sz w:val="28"/>
          <w:szCs w:val="28"/>
        </w:rPr>
        <w:t> </w:t>
      </w:r>
      <w:r w:rsidR="00741A4C">
        <w:rPr>
          <w:color w:val="000000"/>
          <w:sz w:val="28"/>
          <w:szCs w:val="28"/>
        </w:rPr>
        <w:t>роки»</w:t>
      </w:r>
      <w:r w:rsidRPr="00E6078C">
        <w:rPr>
          <w:color w:val="000000"/>
          <w:sz w:val="28"/>
          <w:szCs w:val="28"/>
        </w:rPr>
        <w:t> у</w:t>
      </w:r>
      <w:r w:rsidR="00741A4C">
        <w:rPr>
          <w:color w:val="000000"/>
          <w:sz w:val="28"/>
          <w:szCs w:val="28"/>
        </w:rPr>
        <w:t xml:space="preserve"> </w:t>
      </w:r>
      <w:r w:rsidRPr="00E6078C">
        <w:rPr>
          <w:color w:val="000000"/>
          <w:sz w:val="28"/>
          <w:szCs w:val="28"/>
        </w:rPr>
        <w:t>бюджеті Лубенської територіальної громади передбачено 600 тис.</w:t>
      </w:r>
      <w:r w:rsidR="00741A4C">
        <w:rPr>
          <w:color w:val="000000"/>
          <w:sz w:val="28"/>
          <w:szCs w:val="28"/>
        </w:rPr>
        <w:t xml:space="preserve"> </w:t>
      </w:r>
      <w:r w:rsidRPr="00E6078C">
        <w:rPr>
          <w:color w:val="000000"/>
          <w:sz w:val="28"/>
          <w:szCs w:val="28"/>
        </w:rPr>
        <w:t>грн. </w:t>
      </w:r>
      <w:r w:rsidR="00741A4C">
        <w:rPr>
          <w:color w:val="000000"/>
          <w:sz w:val="28"/>
          <w:szCs w:val="28"/>
        </w:rPr>
        <w:t xml:space="preserve"> </w:t>
      </w:r>
      <w:r w:rsidRPr="00E6078C">
        <w:rPr>
          <w:color w:val="000000"/>
          <w:sz w:val="28"/>
          <w:szCs w:val="28"/>
        </w:rPr>
        <w:t>на проведення робіт в шести ОСББ та ЖБК по технічному переоснащенню (капітальному ремонту) теплової мережі у підвальних приміщеннях житлових будинків.</w:t>
      </w:r>
    </w:p>
    <w:p w:rsidR="000123DF" w:rsidRPr="00E6078C" w:rsidRDefault="000123DF" w:rsidP="000123DF">
      <w:pPr>
        <w:pStyle w:val="af3"/>
        <w:spacing w:before="0" w:beforeAutospacing="0" w:after="0" w:afterAutospacing="0"/>
        <w:ind w:left="75"/>
        <w:jc w:val="both"/>
        <w:rPr>
          <w:lang w:val="uk-UA"/>
        </w:rPr>
      </w:pPr>
      <w:r w:rsidRPr="00E6078C">
        <w:rPr>
          <w:color w:val="000000"/>
          <w:sz w:val="28"/>
          <w:szCs w:val="28"/>
          <w:lang w:val="uk-UA"/>
        </w:rPr>
        <w:t xml:space="preserve">     На виконання Програми співфінансування капітальних ремонтів багатоквартирних житлових будинків у 2022 році виділено та профінансовано робіт з капітального ремонту </w:t>
      </w:r>
      <w:r w:rsidR="00741A4C" w:rsidRPr="00E6078C">
        <w:rPr>
          <w:color w:val="000000"/>
          <w:sz w:val="28"/>
          <w:szCs w:val="28"/>
          <w:lang w:val="uk-UA"/>
        </w:rPr>
        <w:t xml:space="preserve">у шести житлових будинках </w:t>
      </w:r>
      <w:r w:rsidRPr="00E6078C">
        <w:rPr>
          <w:color w:val="000000"/>
          <w:sz w:val="28"/>
          <w:szCs w:val="28"/>
          <w:lang w:val="uk-UA"/>
        </w:rPr>
        <w:t xml:space="preserve">на </w:t>
      </w:r>
      <w:r w:rsidR="00741A4C">
        <w:rPr>
          <w:color w:val="000000"/>
          <w:sz w:val="28"/>
          <w:szCs w:val="28"/>
          <w:lang w:val="uk-UA"/>
        </w:rPr>
        <w:t xml:space="preserve">загальну </w:t>
      </w:r>
      <w:r w:rsidRPr="00E6078C">
        <w:rPr>
          <w:color w:val="000000"/>
          <w:sz w:val="28"/>
          <w:szCs w:val="28"/>
          <w:lang w:val="uk-UA"/>
        </w:rPr>
        <w:t>суму 320,268 тис. грн.</w:t>
      </w:r>
    </w:p>
    <w:p w:rsidR="00B72F15" w:rsidRPr="00E6078C" w:rsidRDefault="00CD5DEA" w:rsidP="00B72F15">
      <w:pPr>
        <w:ind w:firstLine="709"/>
        <w:jc w:val="both"/>
        <w:rPr>
          <w:sz w:val="28"/>
          <w:szCs w:val="28"/>
        </w:rPr>
      </w:pPr>
      <w:r w:rsidRPr="00E6078C">
        <w:rPr>
          <w:sz w:val="28"/>
          <w:szCs w:val="28"/>
        </w:rPr>
        <w:t>Комунальними підприємствами</w:t>
      </w:r>
      <w:r w:rsidR="00354351" w:rsidRPr="00E6078C">
        <w:rPr>
          <w:sz w:val="28"/>
          <w:szCs w:val="28"/>
        </w:rPr>
        <w:t xml:space="preserve"> </w:t>
      </w:r>
      <w:r w:rsidRPr="00E6078C">
        <w:rPr>
          <w:sz w:val="28"/>
          <w:szCs w:val="28"/>
        </w:rPr>
        <w:t>громади протягом року проводились поточні, капітальні та планово-попереджувальні ремонти</w:t>
      </w:r>
      <w:r w:rsidR="008A437E" w:rsidRPr="00E6078C">
        <w:rPr>
          <w:sz w:val="28"/>
          <w:szCs w:val="28"/>
        </w:rPr>
        <w:t xml:space="preserve"> інженерних </w:t>
      </w:r>
      <w:r w:rsidRPr="00E6078C">
        <w:rPr>
          <w:sz w:val="28"/>
          <w:szCs w:val="28"/>
        </w:rPr>
        <w:t xml:space="preserve">мереж </w:t>
      </w:r>
      <w:r w:rsidR="008A437E" w:rsidRPr="00E6078C">
        <w:rPr>
          <w:sz w:val="28"/>
          <w:szCs w:val="28"/>
        </w:rPr>
        <w:t>з метою наданням мешканцям громади якісних і безперебійних житлово-комунальних послуг.</w:t>
      </w:r>
      <w:r w:rsidR="00B72F15" w:rsidRPr="00E6078C">
        <w:rPr>
          <w:sz w:val="28"/>
          <w:szCs w:val="28"/>
        </w:rPr>
        <w:t xml:space="preserve"> </w:t>
      </w:r>
      <w:r w:rsidR="008A437E" w:rsidRPr="00E6078C">
        <w:rPr>
          <w:sz w:val="28"/>
          <w:szCs w:val="28"/>
        </w:rPr>
        <w:t>Р</w:t>
      </w:r>
      <w:r w:rsidR="00B72F15" w:rsidRPr="00E6078C">
        <w:rPr>
          <w:sz w:val="28"/>
          <w:szCs w:val="28"/>
        </w:rPr>
        <w:t>обота у</w:t>
      </w:r>
      <w:r w:rsidR="008A437E" w:rsidRPr="00E6078C">
        <w:rPr>
          <w:sz w:val="28"/>
          <w:szCs w:val="28"/>
        </w:rPr>
        <w:t xml:space="preserve"> цьому напрямку бу</w:t>
      </w:r>
      <w:r w:rsidR="000123DF" w:rsidRPr="00E6078C">
        <w:rPr>
          <w:sz w:val="28"/>
          <w:szCs w:val="28"/>
        </w:rPr>
        <w:t>де продовжуватися й надалі у 20</w:t>
      </w:r>
      <w:r w:rsidR="00B72F15" w:rsidRPr="00E6078C">
        <w:rPr>
          <w:sz w:val="28"/>
          <w:szCs w:val="28"/>
        </w:rPr>
        <w:t>2</w:t>
      </w:r>
      <w:r w:rsidR="000123DF" w:rsidRPr="00E6078C">
        <w:rPr>
          <w:sz w:val="28"/>
          <w:szCs w:val="28"/>
        </w:rPr>
        <w:t>3</w:t>
      </w:r>
      <w:r w:rsidR="008A437E" w:rsidRPr="00E6078C">
        <w:rPr>
          <w:sz w:val="28"/>
          <w:szCs w:val="28"/>
        </w:rPr>
        <w:t xml:space="preserve"> році. </w:t>
      </w:r>
    </w:p>
    <w:p w:rsidR="00B72F15" w:rsidRPr="00E6078C" w:rsidRDefault="008A437E" w:rsidP="00B72F15">
      <w:pPr>
        <w:ind w:firstLine="709"/>
        <w:jc w:val="both"/>
        <w:rPr>
          <w:sz w:val="28"/>
          <w:szCs w:val="28"/>
        </w:rPr>
      </w:pPr>
      <w:r w:rsidRPr="00E6078C">
        <w:rPr>
          <w:sz w:val="28"/>
          <w:szCs w:val="28"/>
        </w:rPr>
        <w:t xml:space="preserve">Крім того, у </w:t>
      </w:r>
      <w:r w:rsidR="00B72F15" w:rsidRPr="00E6078C">
        <w:rPr>
          <w:sz w:val="28"/>
          <w:szCs w:val="28"/>
        </w:rPr>
        <w:t>2023</w:t>
      </w:r>
      <w:r w:rsidRPr="00E6078C">
        <w:rPr>
          <w:sz w:val="28"/>
          <w:szCs w:val="28"/>
        </w:rPr>
        <w:t xml:space="preserve"> році планується забезпечення підприємств житлово-комунального господарства </w:t>
      </w:r>
      <w:r w:rsidR="00B72F15" w:rsidRPr="00E6078C">
        <w:rPr>
          <w:sz w:val="28"/>
          <w:szCs w:val="28"/>
        </w:rPr>
        <w:t xml:space="preserve">пально-мастильними матеріалами та іншими матеріальними ресурсами, </w:t>
      </w:r>
      <w:r w:rsidRPr="00E6078C">
        <w:rPr>
          <w:sz w:val="28"/>
          <w:szCs w:val="28"/>
        </w:rPr>
        <w:t>ме</w:t>
      </w:r>
      <w:r w:rsidR="000123DF" w:rsidRPr="00E6078C">
        <w:rPr>
          <w:sz w:val="28"/>
          <w:szCs w:val="28"/>
        </w:rPr>
        <w:t>ханізмами та обладнанням, спец</w:t>
      </w:r>
      <w:r w:rsidRPr="00E6078C">
        <w:rPr>
          <w:sz w:val="28"/>
          <w:szCs w:val="28"/>
        </w:rPr>
        <w:t>технікою (</w:t>
      </w:r>
      <w:r w:rsidR="000123DF" w:rsidRPr="00E6078C">
        <w:rPr>
          <w:sz w:val="28"/>
          <w:szCs w:val="28"/>
        </w:rPr>
        <w:t>автогі</w:t>
      </w:r>
      <w:r w:rsidR="00E6078C">
        <w:rPr>
          <w:sz w:val="28"/>
          <w:szCs w:val="28"/>
        </w:rPr>
        <w:t>дроприймач, поливомийний автомо</w:t>
      </w:r>
      <w:r w:rsidR="000123DF" w:rsidRPr="00E6078C">
        <w:rPr>
          <w:sz w:val="28"/>
          <w:szCs w:val="28"/>
        </w:rPr>
        <w:t>біль</w:t>
      </w:r>
      <w:r w:rsidR="00741A4C">
        <w:rPr>
          <w:sz w:val="28"/>
          <w:szCs w:val="28"/>
        </w:rPr>
        <w:t>), здійснення</w:t>
      </w:r>
      <w:r w:rsidR="000123DF" w:rsidRPr="00E6078C">
        <w:rPr>
          <w:sz w:val="28"/>
          <w:szCs w:val="28"/>
        </w:rPr>
        <w:t xml:space="preserve"> обслуговування сортувальної лінії</w:t>
      </w:r>
      <w:r w:rsidR="00B72F15" w:rsidRPr="00E6078C">
        <w:rPr>
          <w:sz w:val="28"/>
          <w:szCs w:val="28"/>
        </w:rPr>
        <w:t xml:space="preserve"> тощо. З метою забезпечення належного водопостачання мешканців громади </w:t>
      </w:r>
      <w:r w:rsidR="00B72F15" w:rsidRPr="00E6078C">
        <w:rPr>
          <w:color w:val="000000"/>
          <w:sz w:val="28"/>
          <w:szCs w:val="28"/>
        </w:rPr>
        <w:t xml:space="preserve">планується розроблення проєктної документації та будівництво </w:t>
      </w:r>
      <w:r w:rsidR="00B72F15" w:rsidRPr="00E6078C">
        <w:rPr>
          <w:color w:val="000000"/>
          <w:sz w:val="28"/>
          <w:szCs w:val="28"/>
        </w:rPr>
        <w:lastRenderedPageBreak/>
        <w:t>свердловини для водопостачання, здійснення</w:t>
      </w:r>
      <w:r w:rsidR="001C7F13">
        <w:rPr>
          <w:color w:val="000000"/>
          <w:sz w:val="28"/>
          <w:szCs w:val="28"/>
        </w:rPr>
        <w:t xml:space="preserve"> реконструкції водопроводу в с.</w:t>
      </w:r>
      <w:r w:rsidR="00B72F15" w:rsidRPr="00E6078C">
        <w:rPr>
          <w:color w:val="000000"/>
          <w:sz w:val="28"/>
          <w:szCs w:val="28"/>
        </w:rPr>
        <w:t>Засулля протяжністю 2500 метрів, придбання резервних насосів та строп для їх кріплення довжиною 120 метрів для свердлов</w:t>
      </w:r>
      <w:r w:rsidR="00741A4C">
        <w:rPr>
          <w:color w:val="000000"/>
          <w:sz w:val="28"/>
          <w:szCs w:val="28"/>
        </w:rPr>
        <w:t>ин КП «Сяйво» №1, №2, №3, №4, №</w:t>
      </w:r>
      <w:r w:rsidR="00B72F15" w:rsidRPr="00E6078C">
        <w:rPr>
          <w:color w:val="000000"/>
          <w:sz w:val="28"/>
          <w:szCs w:val="28"/>
        </w:rPr>
        <w:t>5, отримання (поновлення) ліцензії на водопостачання та спеціальних дозволів на користування надрами.</w:t>
      </w:r>
    </w:p>
    <w:p w:rsidR="008A437E" w:rsidRPr="00E6078C" w:rsidRDefault="00B72F15" w:rsidP="00B72F15">
      <w:pPr>
        <w:ind w:firstLine="709"/>
        <w:jc w:val="both"/>
        <w:rPr>
          <w:sz w:val="28"/>
          <w:szCs w:val="28"/>
        </w:rPr>
      </w:pPr>
      <w:r w:rsidRPr="00E6078C">
        <w:rPr>
          <w:sz w:val="28"/>
          <w:szCs w:val="28"/>
        </w:rPr>
        <w:t> </w:t>
      </w:r>
    </w:p>
    <w:p w:rsidR="0067404B" w:rsidRPr="00E6078C" w:rsidRDefault="0067404B" w:rsidP="00207652">
      <w:pPr>
        <w:pStyle w:val="af"/>
        <w:widowControl w:val="0"/>
        <w:suppressLineNumbers/>
        <w:tabs>
          <w:tab w:val="left" w:pos="1134"/>
        </w:tabs>
        <w:suppressAutoHyphens/>
        <w:spacing w:after="0" w:line="240" w:lineRule="auto"/>
        <w:ind w:left="0" w:firstLine="709"/>
        <w:jc w:val="both"/>
        <w:rPr>
          <w:rFonts w:ascii="Times New Roman" w:hAnsi="Times New Roman"/>
          <w:sz w:val="28"/>
          <w:szCs w:val="28"/>
          <w:lang w:val="uk-UA"/>
        </w:rPr>
      </w:pPr>
      <w:r w:rsidRPr="00E6078C">
        <w:rPr>
          <w:rFonts w:ascii="Times New Roman" w:hAnsi="Times New Roman"/>
          <w:sz w:val="28"/>
          <w:szCs w:val="28"/>
          <w:lang w:val="uk-UA"/>
        </w:rPr>
        <w:t>За іншими напрямками соціально-економічного розвитку громади (розвиток підприємництва, надання адміністративних послуг, о</w:t>
      </w:r>
      <w:r w:rsidR="000123DF" w:rsidRPr="00E6078C">
        <w:rPr>
          <w:rFonts w:ascii="Times New Roman" w:hAnsi="Times New Roman"/>
          <w:sz w:val="28"/>
          <w:szCs w:val="28"/>
          <w:lang w:val="uk-UA"/>
        </w:rPr>
        <w:t>хорона здоров’я</w:t>
      </w:r>
      <w:r w:rsidRPr="00E6078C">
        <w:rPr>
          <w:rFonts w:ascii="Times New Roman" w:hAnsi="Times New Roman"/>
          <w:sz w:val="28"/>
          <w:szCs w:val="28"/>
          <w:lang w:val="uk-UA"/>
        </w:rPr>
        <w:t>, соціальне забезпечення, культура, енергозбереження тощо) ведеться системна робота по реалізації запланованих завдань</w:t>
      </w:r>
      <w:r w:rsidR="000123DF" w:rsidRPr="00E6078C">
        <w:rPr>
          <w:rFonts w:ascii="Times New Roman" w:hAnsi="Times New Roman"/>
          <w:sz w:val="28"/>
          <w:szCs w:val="28"/>
          <w:lang w:val="uk-UA"/>
        </w:rPr>
        <w:t xml:space="preserve"> з урахуванням особливостей бюджетного фінансування та обмежень, пов’язаних із запровадженням воєнного стану на території України</w:t>
      </w:r>
      <w:r w:rsidRPr="00E6078C">
        <w:rPr>
          <w:rFonts w:ascii="Times New Roman" w:hAnsi="Times New Roman"/>
          <w:sz w:val="28"/>
          <w:szCs w:val="28"/>
          <w:lang w:val="uk-UA"/>
        </w:rPr>
        <w:t xml:space="preserve">. </w:t>
      </w:r>
    </w:p>
    <w:p w:rsidR="00207652" w:rsidRPr="00E6078C" w:rsidRDefault="0067404B" w:rsidP="00207652">
      <w:pPr>
        <w:pStyle w:val="af"/>
        <w:widowControl w:val="0"/>
        <w:suppressLineNumbers/>
        <w:tabs>
          <w:tab w:val="left" w:pos="1134"/>
        </w:tabs>
        <w:suppressAutoHyphens/>
        <w:spacing w:after="0" w:line="240" w:lineRule="auto"/>
        <w:ind w:left="0" w:firstLine="709"/>
        <w:jc w:val="both"/>
        <w:rPr>
          <w:rFonts w:ascii="Times New Roman" w:hAnsi="Times New Roman"/>
          <w:sz w:val="28"/>
          <w:szCs w:val="28"/>
          <w:lang w:val="uk-UA"/>
        </w:rPr>
      </w:pPr>
      <w:r w:rsidRPr="00E6078C">
        <w:rPr>
          <w:rFonts w:ascii="Times New Roman" w:hAnsi="Times New Roman"/>
          <w:sz w:val="28"/>
          <w:szCs w:val="28"/>
          <w:lang w:val="uk-UA"/>
        </w:rPr>
        <w:t>Плани на 202</w:t>
      </w:r>
      <w:r w:rsidR="00C01BDC" w:rsidRPr="00E6078C">
        <w:rPr>
          <w:rFonts w:ascii="Times New Roman" w:hAnsi="Times New Roman"/>
          <w:sz w:val="28"/>
          <w:szCs w:val="28"/>
          <w:lang w:val="uk-UA"/>
        </w:rPr>
        <w:t>3</w:t>
      </w:r>
      <w:r w:rsidRPr="00E6078C">
        <w:rPr>
          <w:rFonts w:ascii="Times New Roman" w:hAnsi="Times New Roman"/>
          <w:sz w:val="28"/>
          <w:szCs w:val="28"/>
          <w:lang w:val="uk-UA"/>
        </w:rPr>
        <w:t xml:space="preserve"> рік у більшості випадків передбачають </w:t>
      </w:r>
      <w:r w:rsidR="00C01BDC" w:rsidRPr="00E6078C">
        <w:rPr>
          <w:rFonts w:ascii="Times New Roman" w:hAnsi="Times New Roman"/>
          <w:sz w:val="28"/>
          <w:szCs w:val="28"/>
          <w:lang w:val="uk-UA"/>
        </w:rPr>
        <w:t xml:space="preserve">спрямування зусиль на стабілізацію </w:t>
      </w:r>
      <w:r w:rsidRPr="00E6078C">
        <w:rPr>
          <w:rFonts w:ascii="Times New Roman" w:hAnsi="Times New Roman"/>
          <w:sz w:val="28"/>
          <w:szCs w:val="28"/>
          <w:lang w:val="uk-UA"/>
        </w:rPr>
        <w:t xml:space="preserve">фактичних показників та </w:t>
      </w:r>
      <w:r w:rsidR="00C01BDC" w:rsidRPr="00E6078C">
        <w:rPr>
          <w:rFonts w:ascii="Times New Roman" w:hAnsi="Times New Roman"/>
          <w:sz w:val="28"/>
          <w:szCs w:val="28"/>
          <w:lang w:val="uk-UA"/>
        </w:rPr>
        <w:t xml:space="preserve">недопущення їх погіршення, а також вжиття заходів </w:t>
      </w:r>
      <w:r w:rsidRPr="00E6078C">
        <w:rPr>
          <w:rFonts w:ascii="Times New Roman" w:hAnsi="Times New Roman"/>
          <w:sz w:val="28"/>
          <w:szCs w:val="28"/>
          <w:lang w:val="uk-UA"/>
        </w:rPr>
        <w:t xml:space="preserve">щодо забезпечення розвитку </w:t>
      </w:r>
      <w:r w:rsidR="008A437E" w:rsidRPr="00E6078C">
        <w:rPr>
          <w:rFonts w:ascii="Times New Roman" w:hAnsi="Times New Roman"/>
          <w:sz w:val="28"/>
          <w:szCs w:val="28"/>
          <w:lang w:val="uk-UA"/>
        </w:rPr>
        <w:t xml:space="preserve">усіх </w:t>
      </w:r>
      <w:r w:rsidRPr="00E6078C">
        <w:rPr>
          <w:rFonts w:ascii="Times New Roman" w:hAnsi="Times New Roman"/>
          <w:sz w:val="28"/>
          <w:szCs w:val="28"/>
          <w:lang w:val="uk-UA"/>
        </w:rPr>
        <w:t>галуз</w:t>
      </w:r>
      <w:r w:rsidR="008A437E" w:rsidRPr="00E6078C">
        <w:rPr>
          <w:rFonts w:ascii="Times New Roman" w:hAnsi="Times New Roman"/>
          <w:sz w:val="28"/>
          <w:szCs w:val="28"/>
          <w:lang w:val="uk-UA"/>
        </w:rPr>
        <w:t>ей</w:t>
      </w:r>
      <w:r w:rsidR="00C01BDC" w:rsidRPr="00E6078C">
        <w:rPr>
          <w:rFonts w:ascii="Times New Roman" w:hAnsi="Times New Roman"/>
          <w:sz w:val="28"/>
          <w:szCs w:val="28"/>
          <w:lang w:val="uk-UA"/>
        </w:rPr>
        <w:t xml:space="preserve"> в умовах воєнного стану</w:t>
      </w:r>
      <w:r w:rsidRPr="00E6078C">
        <w:rPr>
          <w:rFonts w:ascii="Times New Roman" w:hAnsi="Times New Roman"/>
          <w:sz w:val="28"/>
          <w:szCs w:val="28"/>
          <w:lang w:val="uk-UA"/>
        </w:rPr>
        <w:t>.</w:t>
      </w:r>
    </w:p>
    <w:p w:rsidR="008A437E" w:rsidRPr="00E6078C" w:rsidRDefault="008A437E" w:rsidP="00207652">
      <w:pPr>
        <w:pStyle w:val="af"/>
        <w:widowControl w:val="0"/>
        <w:suppressLineNumbers/>
        <w:tabs>
          <w:tab w:val="left" w:pos="1134"/>
        </w:tabs>
        <w:suppressAutoHyphens/>
        <w:spacing w:after="0" w:line="240" w:lineRule="auto"/>
        <w:ind w:left="0" w:firstLine="709"/>
        <w:jc w:val="both"/>
        <w:rPr>
          <w:rFonts w:ascii="Times New Roman" w:hAnsi="Times New Roman"/>
          <w:sz w:val="28"/>
          <w:szCs w:val="28"/>
          <w:lang w:val="uk-UA"/>
        </w:rPr>
      </w:pPr>
    </w:p>
    <w:p w:rsidR="001D7F10" w:rsidRPr="00E6078C" w:rsidRDefault="00741A4C" w:rsidP="001D7F10">
      <w:pPr>
        <w:pStyle w:val="a3"/>
        <w:ind w:right="-39" w:firstLine="708"/>
        <w:rPr>
          <w:rFonts w:ascii="Times New Roman" w:hAnsi="Times New Roman"/>
          <w:sz w:val="28"/>
          <w:szCs w:val="28"/>
        </w:rPr>
      </w:pPr>
      <w:r>
        <w:rPr>
          <w:rFonts w:ascii="Times New Roman" w:hAnsi="Times New Roman"/>
          <w:sz w:val="28"/>
          <w:szCs w:val="28"/>
        </w:rPr>
        <w:t>У</w:t>
      </w:r>
      <w:r w:rsidR="000322AB" w:rsidRPr="00E6078C">
        <w:rPr>
          <w:rFonts w:ascii="Times New Roman" w:hAnsi="Times New Roman"/>
          <w:sz w:val="28"/>
          <w:szCs w:val="28"/>
        </w:rPr>
        <w:t xml:space="preserve"> цілому, п</w:t>
      </w:r>
      <w:r w:rsidR="001D7F10" w:rsidRPr="00E6078C">
        <w:rPr>
          <w:rFonts w:ascii="Times New Roman" w:hAnsi="Times New Roman"/>
          <w:sz w:val="28"/>
          <w:szCs w:val="28"/>
        </w:rPr>
        <w:t xml:space="preserve">рограмою окреслені пріоритетні напрямки розвитку, ключові заходи економічного і соціального розвитку </w:t>
      </w:r>
      <w:r w:rsidR="00133C9B" w:rsidRPr="00E6078C">
        <w:rPr>
          <w:rFonts w:ascii="Times New Roman" w:hAnsi="Times New Roman"/>
          <w:sz w:val="28"/>
          <w:szCs w:val="28"/>
        </w:rPr>
        <w:t>Лубенської територіальної громади</w:t>
      </w:r>
      <w:r w:rsidR="001D7F10" w:rsidRPr="00E6078C">
        <w:rPr>
          <w:rFonts w:ascii="Times New Roman" w:hAnsi="Times New Roman"/>
          <w:sz w:val="28"/>
          <w:szCs w:val="28"/>
        </w:rPr>
        <w:t xml:space="preserve"> на короткостроковий період з урахуванням </w:t>
      </w:r>
      <w:r w:rsidR="000322AB" w:rsidRPr="00E6078C">
        <w:rPr>
          <w:rFonts w:ascii="Times New Roman" w:hAnsi="Times New Roman"/>
          <w:sz w:val="28"/>
          <w:szCs w:val="28"/>
        </w:rPr>
        <w:t>ризиків та обмежень воєнного часу</w:t>
      </w:r>
      <w:r w:rsidR="001D7F10" w:rsidRPr="00E6078C">
        <w:rPr>
          <w:rFonts w:ascii="Times New Roman" w:hAnsi="Times New Roman"/>
          <w:sz w:val="28"/>
          <w:szCs w:val="28"/>
        </w:rPr>
        <w:t>.</w:t>
      </w:r>
    </w:p>
    <w:p w:rsidR="001D7F10" w:rsidRPr="00E6078C" w:rsidRDefault="001D7F10" w:rsidP="001D7F10">
      <w:pPr>
        <w:pStyle w:val="a3"/>
        <w:ind w:right="-39" w:firstLine="708"/>
        <w:rPr>
          <w:rFonts w:ascii="Times New Roman" w:hAnsi="Times New Roman"/>
          <w:sz w:val="28"/>
          <w:szCs w:val="28"/>
        </w:rPr>
      </w:pPr>
      <w:r w:rsidRPr="00E6078C">
        <w:rPr>
          <w:rFonts w:ascii="Times New Roman" w:hAnsi="Times New Roman"/>
          <w:sz w:val="28"/>
          <w:szCs w:val="28"/>
        </w:rPr>
        <w:t xml:space="preserve">Програма передбачає </w:t>
      </w:r>
      <w:r w:rsidR="00FA21A6" w:rsidRPr="00E6078C">
        <w:rPr>
          <w:rFonts w:ascii="Times New Roman" w:hAnsi="Times New Roman"/>
          <w:sz w:val="28"/>
          <w:szCs w:val="28"/>
        </w:rPr>
        <w:t xml:space="preserve">джерела фінансування </w:t>
      </w:r>
      <w:r w:rsidR="007F7366" w:rsidRPr="00E6078C">
        <w:rPr>
          <w:rFonts w:ascii="Times New Roman" w:hAnsi="Times New Roman"/>
          <w:sz w:val="28"/>
          <w:szCs w:val="28"/>
        </w:rPr>
        <w:t>програми</w:t>
      </w:r>
      <w:r w:rsidRPr="00E6078C">
        <w:rPr>
          <w:rFonts w:ascii="Times New Roman" w:hAnsi="Times New Roman"/>
          <w:sz w:val="28"/>
          <w:szCs w:val="28"/>
        </w:rPr>
        <w:t xml:space="preserve"> та містить перелік прогр</w:t>
      </w:r>
      <w:r w:rsidR="00C07EF8" w:rsidRPr="00E6078C">
        <w:rPr>
          <w:rFonts w:ascii="Times New Roman" w:hAnsi="Times New Roman"/>
          <w:sz w:val="28"/>
          <w:szCs w:val="28"/>
        </w:rPr>
        <w:t xml:space="preserve">ам, </w:t>
      </w:r>
      <w:r w:rsidR="006B205D" w:rsidRPr="00E6078C">
        <w:rPr>
          <w:rFonts w:ascii="Times New Roman" w:hAnsi="Times New Roman"/>
          <w:sz w:val="28"/>
          <w:szCs w:val="28"/>
        </w:rPr>
        <w:t>які передбачається фінансувати у 202</w:t>
      </w:r>
      <w:r w:rsidR="000322AB" w:rsidRPr="00E6078C">
        <w:rPr>
          <w:rFonts w:ascii="Times New Roman" w:hAnsi="Times New Roman"/>
          <w:sz w:val="28"/>
          <w:szCs w:val="28"/>
        </w:rPr>
        <w:t>3</w:t>
      </w:r>
      <w:r w:rsidR="006B205D" w:rsidRPr="00E6078C">
        <w:rPr>
          <w:rFonts w:ascii="Times New Roman" w:hAnsi="Times New Roman"/>
          <w:sz w:val="28"/>
          <w:szCs w:val="28"/>
        </w:rPr>
        <w:t xml:space="preserve"> році</w:t>
      </w:r>
      <w:r w:rsidR="00741A4C">
        <w:rPr>
          <w:rFonts w:ascii="Times New Roman" w:hAnsi="Times New Roman"/>
          <w:sz w:val="28"/>
          <w:szCs w:val="28"/>
        </w:rPr>
        <w:t>, і</w:t>
      </w:r>
      <w:r w:rsidR="006B205D" w:rsidRPr="00E6078C">
        <w:rPr>
          <w:rFonts w:ascii="Times New Roman" w:hAnsi="Times New Roman"/>
          <w:sz w:val="28"/>
          <w:szCs w:val="28"/>
        </w:rPr>
        <w:t xml:space="preserve"> </w:t>
      </w:r>
      <w:r w:rsidRPr="00E6078C">
        <w:rPr>
          <w:rFonts w:ascii="Times New Roman" w:hAnsi="Times New Roman"/>
          <w:sz w:val="28"/>
          <w:szCs w:val="28"/>
        </w:rPr>
        <w:t>перелік інвестиційних про</w:t>
      </w:r>
      <w:r w:rsidR="00DF4D48" w:rsidRPr="00E6078C">
        <w:rPr>
          <w:rFonts w:ascii="Times New Roman" w:hAnsi="Times New Roman"/>
          <w:sz w:val="28"/>
          <w:szCs w:val="28"/>
        </w:rPr>
        <w:t>є</w:t>
      </w:r>
      <w:r w:rsidRPr="00E6078C">
        <w:rPr>
          <w:rFonts w:ascii="Times New Roman" w:hAnsi="Times New Roman"/>
          <w:sz w:val="28"/>
          <w:szCs w:val="28"/>
        </w:rPr>
        <w:t xml:space="preserve">ктів, які </w:t>
      </w:r>
      <w:r w:rsidR="006B205D" w:rsidRPr="00E6078C">
        <w:rPr>
          <w:rFonts w:ascii="Times New Roman" w:hAnsi="Times New Roman"/>
          <w:sz w:val="28"/>
          <w:szCs w:val="28"/>
        </w:rPr>
        <w:t>планується реалізовувати</w:t>
      </w:r>
      <w:r w:rsidRPr="00E6078C">
        <w:rPr>
          <w:rFonts w:ascii="Times New Roman" w:hAnsi="Times New Roman"/>
          <w:sz w:val="28"/>
          <w:szCs w:val="28"/>
        </w:rPr>
        <w:t xml:space="preserve"> у 20</w:t>
      </w:r>
      <w:r w:rsidR="007F7366" w:rsidRPr="00E6078C">
        <w:rPr>
          <w:rFonts w:ascii="Times New Roman" w:hAnsi="Times New Roman"/>
          <w:sz w:val="28"/>
          <w:szCs w:val="28"/>
        </w:rPr>
        <w:t>2</w:t>
      </w:r>
      <w:r w:rsidR="000322AB" w:rsidRPr="00E6078C">
        <w:rPr>
          <w:rFonts w:ascii="Times New Roman" w:hAnsi="Times New Roman"/>
          <w:sz w:val="28"/>
          <w:szCs w:val="28"/>
        </w:rPr>
        <w:t>3</w:t>
      </w:r>
      <w:r w:rsidRPr="00E6078C">
        <w:rPr>
          <w:rFonts w:ascii="Times New Roman" w:hAnsi="Times New Roman"/>
          <w:sz w:val="28"/>
          <w:szCs w:val="28"/>
        </w:rPr>
        <w:t xml:space="preserve"> році.</w:t>
      </w:r>
    </w:p>
    <w:p w:rsidR="00F23D7D" w:rsidRPr="00E6078C" w:rsidRDefault="008D5D94" w:rsidP="000322AB">
      <w:pPr>
        <w:ind w:firstLine="567"/>
        <w:jc w:val="both"/>
        <w:rPr>
          <w:sz w:val="28"/>
          <w:szCs w:val="28"/>
        </w:rPr>
      </w:pPr>
      <w:r w:rsidRPr="00E6078C">
        <w:rPr>
          <w:color w:val="FF0000"/>
          <w:sz w:val="28"/>
          <w:szCs w:val="28"/>
        </w:rPr>
        <w:tab/>
      </w:r>
      <w:r w:rsidR="00E8677B" w:rsidRPr="00E6078C">
        <w:rPr>
          <w:sz w:val="28"/>
          <w:szCs w:val="28"/>
        </w:rPr>
        <w:t xml:space="preserve">Послідовна реалізація визначених </w:t>
      </w:r>
      <w:r w:rsidR="00673E47" w:rsidRPr="00E6078C">
        <w:rPr>
          <w:sz w:val="28"/>
          <w:szCs w:val="28"/>
        </w:rPr>
        <w:t>програмою завдань надасть можливість у 20</w:t>
      </w:r>
      <w:r w:rsidR="006B205D" w:rsidRPr="00E6078C">
        <w:rPr>
          <w:sz w:val="28"/>
          <w:szCs w:val="28"/>
        </w:rPr>
        <w:t>2</w:t>
      </w:r>
      <w:r w:rsidR="000322AB" w:rsidRPr="00E6078C">
        <w:rPr>
          <w:sz w:val="28"/>
          <w:szCs w:val="28"/>
        </w:rPr>
        <w:t>3</w:t>
      </w:r>
      <w:r w:rsidR="00E8677B" w:rsidRPr="00E6078C">
        <w:rPr>
          <w:sz w:val="28"/>
          <w:szCs w:val="28"/>
        </w:rPr>
        <w:t xml:space="preserve"> році </w:t>
      </w:r>
      <w:r w:rsidR="000322AB" w:rsidRPr="00E6078C">
        <w:rPr>
          <w:sz w:val="28"/>
          <w:szCs w:val="28"/>
        </w:rPr>
        <w:t>втримати</w:t>
      </w:r>
      <w:r w:rsidR="00E8677B" w:rsidRPr="00E6078C">
        <w:rPr>
          <w:sz w:val="28"/>
          <w:szCs w:val="28"/>
        </w:rPr>
        <w:t xml:space="preserve"> тенденції </w:t>
      </w:r>
      <w:r w:rsidR="000322AB" w:rsidRPr="00E6078C">
        <w:rPr>
          <w:sz w:val="28"/>
          <w:szCs w:val="28"/>
        </w:rPr>
        <w:t xml:space="preserve">до </w:t>
      </w:r>
      <w:r w:rsidR="00E8677B" w:rsidRPr="00E6078C">
        <w:rPr>
          <w:sz w:val="28"/>
          <w:szCs w:val="28"/>
        </w:rPr>
        <w:t xml:space="preserve">економічної та соціальної стабілізації, </w:t>
      </w:r>
      <w:r w:rsidR="000322AB" w:rsidRPr="00E6078C">
        <w:rPr>
          <w:sz w:val="28"/>
          <w:szCs w:val="28"/>
        </w:rPr>
        <w:t xml:space="preserve">а також </w:t>
      </w:r>
      <w:r w:rsidR="00E8677B" w:rsidRPr="00E6078C">
        <w:rPr>
          <w:sz w:val="28"/>
          <w:szCs w:val="28"/>
        </w:rPr>
        <w:t xml:space="preserve">посилити соціальну складову та забезпечити </w:t>
      </w:r>
      <w:r w:rsidR="000322AB" w:rsidRPr="00E6078C">
        <w:rPr>
          <w:sz w:val="28"/>
          <w:szCs w:val="28"/>
        </w:rPr>
        <w:t>оперативне реагування на виклики воєнного стану</w:t>
      </w:r>
      <w:r w:rsidR="004E662B" w:rsidRPr="00E6078C">
        <w:rPr>
          <w:sz w:val="28"/>
          <w:szCs w:val="28"/>
        </w:rPr>
        <w:t>.</w:t>
      </w:r>
    </w:p>
    <w:p w:rsidR="00795795" w:rsidRPr="00E6078C" w:rsidRDefault="00795795" w:rsidP="00795795">
      <w:pPr>
        <w:ind w:left="180"/>
        <w:jc w:val="center"/>
        <w:rPr>
          <w:b/>
          <w:sz w:val="28"/>
          <w:szCs w:val="28"/>
        </w:rPr>
      </w:pPr>
    </w:p>
    <w:p w:rsidR="008A437E" w:rsidRPr="00E6078C" w:rsidRDefault="008A437E" w:rsidP="00795795">
      <w:pPr>
        <w:ind w:left="180"/>
        <w:jc w:val="center"/>
        <w:rPr>
          <w:b/>
          <w:sz w:val="28"/>
          <w:szCs w:val="28"/>
        </w:rPr>
      </w:pPr>
    </w:p>
    <w:p w:rsidR="00393081" w:rsidRPr="00E6078C" w:rsidRDefault="006B205D" w:rsidP="00F3587D">
      <w:pPr>
        <w:jc w:val="both"/>
        <w:rPr>
          <w:sz w:val="28"/>
          <w:szCs w:val="28"/>
        </w:rPr>
      </w:pPr>
      <w:r w:rsidRPr="00E6078C">
        <w:rPr>
          <w:sz w:val="28"/>
          <w:szCs w:val="28"/>
        </w:rPr>
        <w:t>Н</w:t>
      </w:r>
      <w:r w:rsidR="005C165E" w:rsidRPr="00E6078C">
        <w:rPr>
          <w:sz w:val="28"/>
          <w:szCs w:val="28"/>
        </w:rPr>
        <w:t xml:space="preserve">ачальник </w:t>
      </w:r>
      <w:r w:rsidR="00393081" w:rsidRPr="00E6078C">
        <w:rPr>
          <w:sz w:val="28"/>
          <w:szCs w:val="28"/>
        </w:rPr>
        <w:t xml:space="preserve">відділу </w:t>
      </w:r>
    </w:p>
    <w:p w:rsidR="00DE0B46" w:rsidRPr="00E6078C" w:rsidRDefault="00393081" w:rsidP="00F3587D">
      <w:pPr>
        <w:jc w:val="both"/>
        <w:rPr>
          <w:sz w:val="28"/>
          <w:szCs w:val="28"/>
        </w:rPr>
      </w:pPr>
      <w:r w:rsidRPr="00E6078C">
        <w:rPr>
          <w:sz w:val="28"/>
          <w:szCs w:val="28"/>
        </w:rPr>
        <w:t>економічного розвитку і торгівлі</w:t>
      </w:r>
      <w:r w:rsidR="005C165E" w:rsidRPr="00E6078C">
        <w:rPr>
          <w:sz w:val="28"/>
          <w:szCs w:val="28"/>
        </w:rPr>
        <w:tab/>
      </w:r>
      <w:r w:rsidR="005C165E" w:rsidRPr="00E6078C">
        <w:rPr>
          <w:sz w:val="28"/>
          <w:szCs w:val="28"/>
        </w:rPr>
        <w:tab/>
      </w:r>
      <w:r w:rsidR="005C165E" w:rsidRPr="00E6078C">
        <w:rPr>
          <w:sz w:val="28"/>
          <w:szCs w:val="28"/>
        </w:rPr>
        <w:tab/>
      </w:r>
      <w:r w:rsidRPr="00E6078C">
        <w:rPr>
          <w:sz w:val="28"/>
          <w:szCs w:val="28"/>
        </w:rPr>
        <w:tab/>
      </w:r>
      <w:r w:rsidR="006B205D" w:rsidRPr="00E6078C">
        <w:rPr>
          <w:sz w:val="28"/>
          <w:szCs w:val="28"/>
        </w:rPr>
        <w:t xml:space="preserve">  Олена ЦОХ-КАРУНСЬКА</w:t>
      </w:r>
    </w:p>
    <w:sectPr w:rsidR="00DE0B46" w:rsidRPr="00E6078C" w:rsidSect="008A437E">
      <w:footerReference w:type="even" r:id="rId8"/>
      <w:footerReference w:type="default" r:id="rId9"/>
      <w:pgSz w:w="11906" w:h="16838"/>
      <w:pgMar w:top="568" w:right="567" w:bottom="568" w:left="1276" w:header="709" w:footer="4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44C" w:rsidRDefault="00EE744C">
      <w:r>
        <w:separator/>
      </w:r>
    </w:p>
  </w:endnote>
  <w:endnote w:type="continuationSeparator" w:id="0">
    <w:p w:rsidR="00EE744C" w:rsidRDefault="00EE7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Petersburg Cyr">
    <w:altName w:val="Courier New"/>
    <w:charset w:val="00"/>
    <w:family w:val="auto"/>
    <w:pitch w:val="default"/>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BF4" w:rsidRDefault="00C84D1B" w:rsidP="00456709">
    <w:pPr>
      <w:pStyle w:val="ab"/>
      <w:framePr w:wrap="around" w:vAnchor="text" w:hAnchor="margin" w:xAlign="right" w:y="1"/>
      <w:rPr>
        <w:rStyle w:val="ac"/>
      </w:rPr>
    </w:pPr>
    <w:r>
      <w:rPr>
        <w:rStyle w:val="ac"/>
      </w:rPr>
      <w:fldChar w:fldCharType="begin"/>
    </w:r>
    <w:r w:rsidR="00274BF4">
      <w:rPr>
        <w:rStyle w:val="ac"/>
      </w:rPr>
      <w:instrText xml:space="preserve">PAGE  </w:instrText>
    </w:r>
    <w:r>
      <w:rPr>
        <w:rStyle w:val="ac"/>
      </w:rPr>
      <w:fldChar w:fldCharType="end"/>
    </w:r>
  </w:p>
  <w:p w:rsidR="00274BF4" w:rsidRDefault="00274BF4" w:rsidP="003E628A">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BF4" w:rsidRDefault="00C84D1B" w:rsidP="00456709">
    <w:pPr>
      <w:pStyle w:val="ab"/>
      <w:framePr w:wrap="around" w:vAnchor="text" w:hAnchor="margin" w:xAlign="right" w:y="1"/>
      <w:rPr>
        <w:rStyle w:val="ac"/>
      </w:rPr>
    </w:pPr>
    <w:r>
      <w:rPr>
        <w:rStyle w:val="ac"/>
      </w:rPr>
      <w:fldChar w:fldCharType="begin"/>
    </w:r>
    <w:r w:rsidR="00274BF4">
      <w:rPr>
        <w:rStyle w:val="ac"/>
      </w:rPr>
      <w:instrText xml:space="preserve">PAGE  </w:instrText>
    </w:r>
    <w:r>
      <w:rPr>
        <w:rStyle w:val="ac"/>
      </w:rPr>
      <w:fldChar w:fldCharType="separate"/>
    </w:r>
    <w:r w:rsidR="00863DF7">
      <w:rPr>
        <w:rStyle w:val="ac"/>
        <w:noProof/>
      </w:rPr>
      <w:t>8</w:t>
    </w:r>
    <w:r>
      <w:rPr>
        <w:rStyle w:val="ac"/>
      </w:rPr>
      <w:fldChar w:fldCharType="end"/>
    </w:r>
  </w:p>
  <w:p w:rsidR="00274BF4" w:rsidRDefault="00274BF4" w:rsidP="003E628A">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44C" w:rsidRDefault="00EE744C">
      <w:r>
        <w:separator/>
      </w:r>
    </w:p>
  </w:footnote>
  <w:footnote w:type="continuationSeparator" w:id="0">
    <w:p w:rsidR="00EE744C" w:rsidRDefault="00EE74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62F2"/>
    <w:multiLevelType w:val="hybridMultilevel"/>
    <w:tmpl w:val="0A9E982A"/>
    <w:lvl w:ilvl="0" w:tplc="EEFCE0F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45F5E62"/>
    <w:multiLevelType w:val="hybridMultilevel"/>
    <w:tmpl w:val="6820FC62"/>
    <w:lvl w:ilvl="0" w:tplc="E3FCC976">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4925DCF"/>
    <w:multiLevelType w:val="hybridMultilevel"/>
    <w:tmpl w:val="998AE620"/>
    <w:lvl w:ilvl="0" w:tplc="A47EE714">
      <w:numFmt w:val="bullet"/>
      <w:lvlText w:val="-"/>
      <w:lvlJc w:val="left"/>
      <w:pPr>
        <w:tabs>
          <w:tab w:val="num" w:pos="540"/>
        </w:tabs>
        <w:ind w:left="540" w:hanging="360"/>
      </w:pPr>
      <w:rPr>
        <w:rFonts w:ascii="Times New Roman" w:eastAsia="Times New Roman" w:hAnsi="Times New Roman" w:cs="Times New Roman" w:hint="default"/>
      </w:rPr>
    </w:lvl>
    <w:lvl w:ilvl="1" w:tplc="04190003">
      <w:start w:val="1"/>
      <w:numFmt w:val="decimal"/>
      <w:lvlText w:val="%2."/>
      <w:lvlJc w:val="left"/>
      <w:pPr>
        <w:tabs>
          <w:tab w:val="num" w:pos="1260"/>
        </w:tabs>
        <w:ind w:left="1260" w:hanging="360"/>
      </w:pPr>
    </w:lvl>
    <w:lvl w:ilvl="2" w:tplc="04190005">
      <w:start w:val="1"/>
      <w:numFmt w:val="decimal"/>
      <w:lvlText w:val="%3."/>
      <w:lvlJc w:val="left"/>
      <w:pPr>
        <w:tabs>
          <w:tab w:val="num" w:pos="1980"/>
        </w:tabs>
        <w:ind w:left="1980" w:hanging="360"/>
      </w:pPr>
    </w:lvl>
    <w:lvl w:ilvl="3" w:tplc="04190001">
      <w:start w:val="1"/>
      <w:numFmt w:val="decimal"/>
      <w:lvlText w:val="%4."/>
      <w:lvlJc w:val="left"/>
      <w:pPr>
        <w:tabs>
          <w:tab w:val="num" w:pos="2700"/>
        </w:tabs>
        <w:ind w:left="2700" w:hanging="360"/>
      </w:pPr>
    </w:lvl>
    <w:lvl w:ilvl="4" w:tplc="04190003">
      <w:start w:val="1"/>
      <w:numFmt w:val="decimal"/>
      <w:lvlText w:val="%5."/>
      <w:lvlJc w:val="left"/>
      <w:pPr>
        <w:tabs>
          <w:tab w:val="num" w:pos="3420"/>
        </w:tabs>
        <w:ind w:left="3420" w:hanging="360"/>
      </w:pPr>
    </w:lvl>
    <w:lvl w:ilvl="5" w:tplc="04190005">
      <w:start w:val="1"/>
      <w:numFmt w:val="decimal"/>
      <w:lvlText w:val="%6."/>
      <w:lvlJc w:val="left"/>
      <w:pPr>
        <w:tabs>
          <w:tab w:val="num" w:pos="4140"/>
        </w:tabs>
        <w:ind w:left="4140" w:hanging="360"/>
      </w:pPr>
    </w:lvl>
    <w:lvl w:ilvl="6" w:tplc="04190001">
      <w:start w:val="1"/>
      <w:numFmt w:val="decimal"/>
      <w:lvlText w:val="%7."/>
      <w:lvlJc w:val="left"/>
      <w:pPr>
        <w:tabs>
          <w:tab w:val="num" w:pos="4860"/>
        </w:tabs>
        <w:ind w:left="4860" w:hanging="360"/>
      </w:pPr>
    </w:lvl>
    <w:lvl w:ilvl="7" w:tplc="04190003">
      <w:start w:val="1"/>
      <w:numFmt w:val="decimal"/>
      <w:lvlText w:val="%8."/>
      <w:lvlJc w:val="left"/>
      <w:pPr>
        <w:tabs>
          <w:tab w:val="num" w:pos="5580"/>
        </w:tabs>
        <w:ind w:left="5580" w:hanging="360"/>
      </w:pPr>
    </w:lvl>
    <w:lvl w:ilvl="8" w:tplc="04190005">
      <w:start w:val="1"/>
      <w:numFmt w:val="decimal"/>
      <w:lvlText w:val="%9."/>
      <w:lvlJc w:val="left"/>
      <w:pPr>
        <w:tabs>
          <w:tab w:val="num" w:pos="6300"/>
        </w:tabs>
        <w:ind w:left="6300" w:hanging="360"/>
      </w:pPr>
    </w:lvl>
  </w:abstractNum>
  <w:abstractNum w:abstractNumId="3" w15:restartNumberingAfterBreak="0">
    <w:nsid w:val="1E031450"/>
    <w:multiLevelType w:val="hybridMultilevel"/>
    <w:tmpl w:val="DAFC8E1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1E612CC1"/>
    <w:multiLevelType w:val="hybridMultilevel"/>
    <w:tmpl w:val="3E9EA42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23C9208C"/>
    <w:multiLevelType w:val="hybridMultilevel"/>
    <w:tmpl w:val="095C7CE4"/>
    <w:lvl w:ilvl="0" w:tplc="0419000F">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54B6F5B"/>
    <w:multiLevelType w:val="multilevel"/>
    <w:tmpl w:val="9670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6C6B5B"/>
    <w:multiLevelType w:val="hybridMultilevel"/>
    <w:tmpl w:val="D5C0CCB8"/>
    <w:lvl w:ilvl="0" w:tplc="70C4ABAE">
      <w:start w:val="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15:restartNumberingAfterBreak="0">
    <w:nsid w:val="2D123FD5"/>
    <w:multiLevelType w:val="hybridMultilevel"/>
    <w:tmpl w:val="1084F3C0"/>
    <w:lvl w:ilvl="0" w:tplc="8BC81C2C">
      <w:start w:val="100"/>
      <w:numFmt w:val="bullet"/>
      <w:lvlText w:val="-"/>
      <w:lvlJc w:val="left"/>
      <w:pPr>
        <w:ind w:left="420" w:hanging="360"/>
      </w:pPr>
      <w:rPr>
        <w:rFonts w:ascii="Times New Roman" w:eastAsia="Times New Roman" w:hAnsi="Times New Roman" w:cs="Times New Roman" w:hint="default"/>
        <w:color w:val="000000"/>
        <w:sz w:val="23"/>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39681CBA"/>
    <w:multiLevelType w:val="hybridMultilevel"/>
    <w:tmpl w:val="A086A098"/>
    <w:lvl w:ilvl="0" w:tplc="109EB894">
      <w:numFmt w:val="bullet"/>
      <w:lvlText w:val="-"/>
      <w:lvlJc w:val="left"/>
      <w:pPr>
        <w:ind w:left="960" w:hanging="360"/>
      </w:pPr>
      <w:rPr>
        <w:rFonts w:ascii="Times New Roman" w:eastAsia="Times New Roman" w:hAnsi="Times New Roman" w:cs="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10" w15:restartNumberingAfterBreak="0">
    <w:nsid w:val="4A683EB8"/>
    <w:multiLevelType w:val="hybridMultilevel"/>
    <w:tmpl w:val="6E3A30C0"/>
    <w:lvl w:ilvl="0" w:tplc="C038A500">
      <w:start w:val="2"/>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4BF9496D"/>
    <w:multiLevelType w:val="hybridMultilevel"/>
    <w:tmpl w:val="5F8047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FEB0DFA"/>
    <w:multiLevelType w:val="hybridMultilevel"/>
    <w:tmpl w:val="9C12CFDA"/>
    <w:lvl w:ilvl="0" w:tplc="2A9AC992">
      <w:start w:val="18"/>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609C1A08"/>
    <w:multiLevelType w:val="hybridMultilevel"/>
    <w:tmpl w:val="4BCAF142"/>
    <w:lvl w:ilvl="0" w:tplc="9002021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62E37AF2"/>
    <w:multiLevelType w:val="multilevel"/>
    <w:tmpl w:val="C80C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AD27CF"/>
    <w:multiLevelType w:val="hybridMultilevel"/>
    <w:tmpl w:val="80A0E578"/>
    <w:lvl w:ilvl="0" w:tplc="BE72C8F2">
      <w:numFmt w:val="bullet"/>
      <w:lvlText w:val="-"/>
      <w:lvlJc w:val="left"/>
      <w:pPr>
        <w:ind w:left="927" w:hanging="360"/>
      </w:pPr>
      <w:rPr>
        <w:rFonts w:ascii="Times New Roman" w:eastAsia="Times New Roman" w:hAnsi="Times New Roman" w:cs="Times New Roman" w:hint="default"/>
        <w:b/>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15:restartNumberingAfterBreak="0">
    <w:nsid w:val="731C4CF5"/>
    <w:multiLevelType w:val="multilevel"/>
    <w:tmpl w:val="3E8A8BC8"/>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8C49A0"/>
    <w:multiLevelType w:val="multilevel"/>
    <w:tmpl w:val="7A5A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B72308"/>
    <w:multiLevelType w:val="hybridMultilevel"/>
    <w:tmpl w:val="A3CC75C8"/>
    <w:lvl w:ilvl="0" w:tplc="189C57B2">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6EF0376"/>
    <w:multiLevelType w:val="hybridMultilevel"/>
    <w:tmpl w:val="559A7E50"/>
    <w:lvl w:ilvl="0" w:tplc="4DC2757E">
      <w:start w:val="16"/>
      <w:numFmt w:val="bullet"/>
      <w:lvlText w:val="-"/>
      <w:lvlJc w:val="left"/>
      <w:pPr>
        <w:ind w:left="551" w:hanging="360"/>
      </w:pPr>
      <w:rPr>
        <w:rFonts w:ascii="Times New Roman" w:eastAsiaTheme="minorHAnsi" w:hAnsi="Times New Roman" w:cs="Times New Roman" w:hint="default"/>
        <w:b w:val="0"/>
        <w:sz w:val="22"/>
        <w:szCs w:val="22"/>
      </w:rPr>
    </w:lvl>
    <w:lvl w:ilvl="1" w:tplc="04190003" w:tentative="1">
      <w:start w:val="1"/>
      <w:numFmt w:val="bullet"/>
      <w:lvlText w:val="o"/>
      <w:lvlJc w:val="left"/>
      <w:pPr>
        <w:ind w:left="1271" w:hanging="360"/>
      </w:pPr>
      <w:rPr>
        <w:rFonts w:ascii="Courier New" w:hAnsi="Courier New" w:cs="Courier New" w:hint="default"/>
      </w:rPr>
    </w:lvl>
    <w:lvl w:ilvl="2" w:tplc="04190005" w:tentative="1">
      <w:start w:val="1"/>
      <w:numFmt w:val="bullet"/>
      <w:lvlText w:val=""/>
      <w:lvlJc w:val="left"/>
      <w:pPr>
        <w:ind w:left="1991" w:hanging="360"/>
      </w:pPr>
      <w:rPr>
        <w:rFonts w:ascii="Wingdings" w:hAnsi="Wingdings" w:hint="default"/>
      </w:rPr>
    </w:lvl>
    <w:lvl w:ilvl="3" w:tplc="04190001" w:tentative="1">
      <w:start w:val="1"/>
      <w:numFmt w:val="bullet"/>
      <w:lvlText w:val=""/>
      <w:lvlJc w:val="left"/>
      <w:pPr>
        <w:ind w:left="2711" w:hanging="360"/>
      </w:pPr>
      <w:rPr>
        <w:rFonts w:ascii="Symbol" w:hAnsi="Symbol" w:hint="default"/>
      </w:rPr>
    </w:lvl>
    <w:lvl w:ilvl="4" w:tplc="04190003" w:tentative="1">
      <w:start w:val="1"/>
      <w:numFmt w:val="bullet"/>
      <w:lvlText w:val="o"/>
      <w:lvlJc w:val="left"/>
      <w:pPr>
        <w:ind w:left="3431" w:hanging="360"/>
      </w:pPr>
      <w:rPr>
        <w:rFonts w:ascii="Courier New" w:hAnsi="Courier New" w:cs="Courier New" w:hint="default"/>
      </w:rPr>
    </w:lvl>
    <w:lvl w:ilvl="5" w:tplc="04190005" w:tentative="1">
      <w:start w:val="1"/>
      <w:numFmt w:val="bullet"/>
      <w:lvlText w:val=""/>
      <w:lvlJc w:val="left"/>
      <w:pPr>
        <w:ind w:left="4151" w:hanging="360"/>
      </w:pPr>
      <w:rPr>
        <w:rFonts w:ascii="Wingdings" w:hAnsi="Wingdings" w:hint="default"/>
      </w:rPr>
    </w:lvl>
    <w:lvl w:ilvl="6" w:tplc="04190001" w:tentative="1">
      <w:start w:val="1"/>
      <w:numFmt w:val="bullet"/>
      <w:lvlText w:val=""/>
      <w:lvlJc w:val="left"/>
      <w:pPr>
        <w:ind w:left="4871" w:hanging="360"/>
      </w:pPr>
      <w:rPr>
        <w:rFonts w:ascii="Symbol" w:hAnsi="Symbol" w:hint="default"/>
      </w:rPr>
    </w:lvl>
    <w:lvl w:ilvl="7" w:tplc="04190003" w:tentative="1">
      <w:start w:val="1"/>
      <w:numFmt w:val="bullet"/>
      <w:lvlText w:val="o"/>
      <w:lvlJc w:val="left"/>
      <w:pPr>
        <w:ind w:left="5591" w:hanging="360"/>
      </w:pPr>
      <w:rPr>
        <w:rFonts w:ascii="Courier New" w:hAnsi="Courier New" w:cs="Courier New" w:hint="default"/>
      </w:rPr>
    </w:lvl>
    <w:lvl w:ilvl="8" w:tplc="04190005" w:tentative="1">
      <w:start w:val="1"/>
      <w:numFmt w:val="bullet"/>
      <w:lvlText w:val=""/>
      <w:lvlJc w:val="left"/>
      <w:pPr>
        <w:ind w:left="6311" w:hanging="360"/>
      </w:pPr>
      <w:rPr>
        <w:rFonts w:ascii="Wingdings" w:hAnsi="Wingdings" w:hint="default"/>
      </w:rPr>
    </w:lvl>
  </w:abstractNum>
  <w:abstractNum w:abstractNumId="20" w15:restartNumberingAfterBreak="0">
    <w:nsid w:val="7A171A29"/>
    <w:multiLevelType w:val="hybridMultilevel"/>
    <w:tmpl w:val="B276D056"/>
    <w:lvl w:ilvl="0" w:tplc="2C5AD924">
      <w:numFmt w:val="bullet"/>
      <w:lvlText w:val="-"/>
      <w:lvlJc w:val="left"/>
      <w:pPr>
        <w:tabs>
          <w:tab w:val="num" w:pos="1608"/>
        </w:tabs>
        <w:ind w:left="1608" w:hanging="90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7A880966"/>
    <w:multiLevelType w:val="hybridMultilevel"/>
    <w:tmpl w:val="C48A5C7E"/>
    <w:lvl w:ilvl="0" w:tplc="4FD88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0"/>
  </w:num>
  <w:num w:numId="2">
    <w:abstractNumId w:val="3"/>
  </w:num>
  <w:num w:numId="3">
    <w:abstractNumId w:val="20"/>
  </w:num>
  <w:num w:numId="4">
    <w:abstractNumId w:val="4"/>
  </w:num>
  <w:num w:numId="5">
    <w:abstractNumId w:val="5"/>
  </w:num>
  <w:num w:numId="6">
    <w:abstractNumId w:val="13"/>
  </w:num>
  <w:num w:numId="7">
    <w:abstractNumId w:val="15"/>
  </w:num>
  <w:num w:numId="8">
    <w:abstractNumId w:val="2"/>
  </w:num>
  <w:num w:numId="9">
    <w:abstractNumId w:val="21"/>
  </w:num>
  <w:num w:numId="10">
    <w:abstractNumId w:val="11"/>
  </w:num>
  <w:num w:numId="11">
    <w:abstractNumId w:val="9"/>
  </w:num>
  <w:num w:numId="12">
    <w:abstractNumId w:val="7"/>
  </w:num>
  <w:num w:numId="13">
    <w:abstractNumId w:val="12"/>
  </w:num>
  <w:num w:numId="14">
    <w:abstractNumId w:val="19"/>
  </w:num>
  <w:num w:numId="15">
    <w:abstractNumId w:val="1"/>
  </w:num>
  <w:num w:numId="16">
    <w:abstractNumId w:val="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num>
  <w:num w:numId="20">
    <w:abstractNumId w:val="17"/>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2A8B"/>
    <w:rsid w:val="00001D55"/>
    <w:rsid w:val="00005963"/>
    <w:rsid w:val="0001091D"/>
    <w:rsid w:val="000123DF"/>
    <w:rsid w:val="000128B3"/>
    <w:rsid w:val="000157E4"/>
    <w:rsid w:val="00021904"/>
    <w:rsid w:val="00021E9D"/>
    <w:rsid w:val="0002439C"/>
    <w:rsid w:val="00025685"/>
    <w:rsid w:val="00026368"/>
    <w:rsid w:val="0002645D"/>
    <w:rsid w:val="000267DB"/>
    <w:rsid w:val="000316AF"/>
    <w:rsid w:val="00031A22"/>
    <w:rsid w:val="000322AB"/>
    <w:rsid w:val="00033910"/>
    <w:rsid w:val="000365FA"/>
    <w:rsid w:val="000405E3"/>
    <w:rsid w:val="00042470"/>
    <w:rsid w:val="000468AC"/>
    <w:rsid w:val="000520F2"/>
    <w:rsid w:val="0005415A"/>
    <w:rsid w:val="000551C9"/>
    <w:rsid w:val="00055204"/>
    <w:rsid w:val="0005600C"/>
    <w:rsid w:val="0005789F"/>
    <w:rsid w:val="00057E0F"/>
    <w:rsid w:val="000602BA"/>
    <w:rsid w:val="00063C9A"/>
    <w:rsid w:val="00064969"/>
    <w:rsid w:val="00064FFD"/>
    <w:rsid w:val="000734E9"/>
    <w:rsid w:val="00073D79"/>
    <w:rsid w:val="00074428"/>
    <w:rsid w:val="000744E9"/>
    <w:rsid w:val="00075789"/>
    <w:rsid w:val="00075CAA"/>
    <w:rsid w:val="000777E1"/>
    <w:rsid w:val="000807F9"/>
    <w:rsid w:val="00083099"/>
    <w:rsid w:val="000831E8"/>
    <w:rsid w:val="0008407A"/>
    <w:rsid w:val="00085CE2"/>
    <w:rsid w:val="000863AF"/>
    <w:rsid w:val="0008777B"/>
    <w:rsid w:val="00087DE5"/>
    <w:rsid w:val="0009179D"/>
    <w:rsid w:val="00093463"/>
    <w:rsid w:val="00094135"/>
    <w:rsid w:val="00094B29"/>
    <w:rsid w:val="00097002"/>
    <w:rsid w:val="000971AB"/>
    <w:rsid w:val="00097495"/>
    <w:rsid w:val="000A0A6D"/>
    <w:rsid w:val="000A2CE4"/>
    <w:rsid w:val="000A3B08"/>
    <w:rsid w:val="000A40C4"/>
    <w:rsid w:val="000A7B84"/>
    <w:rsid w:val="000B205C"/>
    <w:rsid w:val="000B28D8"/>
    <w:rsid w:val="000B4EE3"/>
    <w:rsid w:val="000B4EF5"/>
    <w:rsid w:val="000B75AE"/>
    <w:rsid w:val="000C09DF"/>
    <w:rsid w:val="000C2C28"/>
    <w:rsid w:val="000C4187"/>
    <w:rsid w:val="000C4D81"/>
    <w:rsid w:val="000C608D"/>
    <w:rsid w:val="000C75F5"/>
    <w:rsid w:val="000D277F"/>
    <w:rsid w:val="000D3D1C"/>
    <w:rsid w:val="000E0B63"/>
    <w:rsid w:val="000F2B71"/>
    <w:rsid w:val="000F3CB6"/>
    <w:rsid w:val="000F4FED"/>
    <w:rsid w:val="00102BE7"/>
    <w:rsid w:val="00103B8B"/>
    <w:rsid w:val="00104309"/>
    <w:rsid w:val="00114267"/>
    <w:rsid w:val="00115DBB"/>
    <w:rsid w:val="00117230"/>
    <w:rsid w:val="001200D1"/>
    <w:rsid w:val="001200F8"/>
    <w:rsid w:val="00123367"/>
    <w:rsid w:val="001275FF"/>
    <w:rsid w:val="001315A8"/>
    <w:rsid w:val="001319A0"/>
    <w:rsid w:val="00133C08"/>
    <w:rsid w:val="00133C9B"/>
    <w:rsid w:val="0013458A"/>
    <w:rsid w:val="00140347"/>
    <w:rsid w:val="00142363"/>
    <w:rsid w:val="00143994"/>
    <w:rsid w:val="0014654E"/>
    <w:rsid w:val="001471E9"/>
    <w:rsid w:val="001474DE"/>
    <w:rsid w:val="001507EC"/>
    <w:rsid w:val="00152361"/>
    <w:rsid w:val="001523DA"/>
    <w:rsid w:val="00152966"/>
    <w:rsid w:val="00155AB3"/>
    <w:rsid w:val="00155FB1"/>
    <w:rsid w:val="00156FDB"/>
    <w:rsid w:val="00157E85"/>
    <w:rsid w:val="001622AC"/>
    <w:rsid w:val="001629F9"/>
    <w:rsid w:val="00163475"/>
    <w:rsid w:val="00164C25"/>
    <w:rsid w:val="00165854"/>
    <w:rsid w:val="00166808"/>
    <w:rsid w:val="00166BAC"/>
    <w:rsid w:val="001672BE"/>
    <w:rsid w:val="00167B9F"/>
    <w:rsid w:val="001718D6"/>
    <w:rsid w:val="0017256E"/>
    <w:rsid w:val="0017532B"/>
    <w:rsid w:val="001756A2"/>
    <w:rsid w:val="00175DB8"/>
    <w:rsid w:val="00176D87"/>
    <w:rsid w:val="00181763"/>
    <w:rsid w:val="00181A3E"/>
    <w:rsid w:val="00182734"/>
    <w:rsid w:val="00183640"/>
    <w:rsid w:val="00183C2B"/>
    <w:rsid w:val="00183D07"/>
    <w:rsid w:val="00184492"/>
    <w:rsid w:val="0018450B"/>
    <w:rsid w:val="00184699"/>
    <w:rsid w:val="001869C2"/>
    <w:rsid w:val="00187669"/>
    <w:rsid w:val="00191029"/>
    <w:rsid w:val="00192002"/>
    <w:rsid w:val="001934AB"/>
    <w:rsid w:val="00195B18"/>
    <w:rsid w:val="00195D9B"/>
    <w:rsid w:val="0019736C"/>
    <w:rsid w:val="001977A7"/>
    <w:rsid w:val="00197C6B"/>
    <w:rsid w:val="001A11F6"/>
    <w:rsid w:val="001A2242"/>
    <w:rsid w:val="001A22AE"/>
    <w:rsid w:val="001A27C8"/>
    <w:rsid w:val="001A3C79"/>
    <w:rsid w:val="001A42CC"/>
    <w:rsid w:val="001A4302"/>
    <w:rsid w:val="001A605A"/>
    <w:rsid w:val="001A74E5"/>
    <w:rsid w:val="001B2EF4"/>
    <w:rsid w:val="001B5263"/>
    <w:rsid w:val="001B5B01"/>
    <w:rsid w:val="001B632E"/>
    <w:rsid w:val="001B7D18"/>
    <w:rsid w:val="001C0B37"/>
    <w:rsid w:val="001C20E0"/>
    <w:rsid w:val="001C24F5"/>
    <w:rsid w:val="001C40B8"/>
    <w:rsid w:val="001C6AC3"/>
    <w:rsid w:val="001C6EB1"/>
    <w:rsid w:val="001C7F13"/>
    <w:rsid w:val="001D0FF1"/>
    <w:rsid w:val="001D1441"/>
    <w:rsid w:val="001D3328"/>
    <w:rsid w:val="001D42E2"/>
    <w:rsid w:val="001D64E7"/>
    <w:rsid w:val="001D6602"/>
    <w:rsid w:val="001D755E"/>
    <w:rsid w:val="001D7D9C"/>
    <w:rsid w:val="001D7F10"/>
    <w:rsid w:val="001E10CE"/>
    <w:rsid w:val="001E117E"/>
    <w:rsid w:val="001E33CF"/>
    <w:rsid w:val="001E5E02"/>
    <w:rsid w:val="001E6433"/>
    <w:rsid w:val="001E6B77"/>
    <w:rsid w:val="001E6E15"/>
    <w:rsid w:val="001F1AB9"/>
    <w:rsid w:val="001F3E66"/>
    <w:rsid w:val="001F4487"/>
    <w:rsid w:val="001F484C"/>
    <w:rsid w:val="001F4E0A"/>
    <w:rsid w:val="001F546C"/>
    <w:rsid w:val="001F62FF"/>
    <w:rsid w:val="002019CD"/>
    <w:rsid w:val="00201C10"/>
    <w:rsid w:val="00201EFA"/>
    <w:rsid w:val="0020242D"/>
    <w:rsid w:val="002055FE"/>
    <w:rsid w:val="002059F2"/>
    <w:rsid w:val="00206B92"/>
    <w:rsid w:val="00207652"/>
    <w:rsid w:val="00207BCE"/>
    <w:rsid w:val="0021384B"/>
    <w:rsid w:val="002144C8"/>
    <w:rsid w:val="002146C2"/>
    <w:rsid w:val="0021746E"/>
    <w:rsid w:val="00217ED9"/>
    <w:rsid w:val="002214AF"/>
    <w:rsid w:val="00221C71"/>
    <w:rsid w:val="002230B3"/>
    <w:rsid w:val="0022532F"/>
    <w:rsid w:val="0022536F"/>
    <w:rsid w:val="002268D1"/>
    <w:rsid w:val="0022754F"/>
    <w:rsid w:val="00227C67"/>
    <w:rsid w:val="00230FC4"/>
    <w:rsid w:val="0023143F"/>
    <w:rsid w:val="002318D2"/>
    <w:rsid w:val="00231CBF"/>
    <w:rsid w:val="00232F04"/>
    <w:rsid w:val="00236F7F"/>
    <w:rsid w:val="00241FCB"/>
    <w:rsid w:val="002428CE"/>
    <w:rsid w:val="0024644C"/>
    <w:rsid w:val="00247085"/>
    <w:rsid w:val="002525A9"/>
    <w:rsid w:val="00253C69"/>
    <w:rsid w:val="00254118"/>
    <w:rsid w:val="00255D1B"/>
    <w:rsid w:val="00260504"/>
    <w:rsid w:val="002606BD"/>
    <w:rsid w:val="00260E8A"/>
    <w:rsid w:val="002619BC"/>
    <w:rsid w:val="00261B90"/>
    <w:rsid w:val="00262183"/>
    <w:rsid w:val="00264107"/>
    <w:rsid w:val="0026455F"/>
    <w:rsid w:val="00264F38"/>
    <w:rsid w:val="002651CE"/>
    <w:rsid w:val="00266DA1"/>
    <w:rsid w:val="00267C52"/>
    <w:rsid w:val="002704D5"/>
    <w:rsid w:val="00271ED3"/>
    <w:rsid w:val="002729EA"/>
    <w:rsid w:val="00274BF4"/>
    <w:rsid w:val="002756FF"/>
    <w:rsid w:val="00275A1D"/>
    <w:rsid w:val="002769FF"/>
    <w:rsid w:val="00277F7B"/>
    <w:rsid w:val="00282314"/>
    <w:rsid w:val="0028349F"/>
    <w:rsid w:val="00283EE4"/>
    <w:rsid w:val="002854B9"/>
    <w:rsid w:val="0028564D"/>
    <w:rsid w:val="00286503"/>
    <w:rsid w:val="002868BC"/>
    <w:rsid w:val="00286990"/>
    <w:rsid w:val="0028722F"/>
    <w:rsid w:val="00287340"/>
    <w:rsid w:val="0029135F"/>
    <w:rsid w:val="00292074"/>
    <w:rsid w:val="00292099"/>
    <w:rsid w:val="00296605"/>
    <w:rsid w:val="002A116A"/>
    <w:rsid w:val="002A26F1"/>
    <w:rsid w:val="002A4A09"/>
    <w:rsid w:val="002A783F"/>
    <w:rsid w:val="002B2522"/>
    <w:rsid w:val="002C0FC8"/>
    <w:rsid w:val="002C5449"/>
    <w:rsid w:val="002C54AC"/>
    <w:rsid w:val="002C6AD8"/>
    <w:rsid w:val="002C7334"/>
    <w:rsid w:val="002D2273"/>
    <w:rsid w:val="002D316B"/>
    <w:rsid w:val="002D4E00"/>
    <w:rsid w:val="002D688A"/>
    <w:rsid w:val="002E0CAD"/>
    <w:rsid w:val="002E1E8B"/>
    <w:rsid w:val="002E2675"/>
    <w:rsid w:val="002E4D69"/>
    <w:rsid w:val="002E5191"/>
    <w:rsid w:val="002E546A"/>
    <w:rsid w:val="002E583A"/>
    <w:rsid w:val="002E60C6"/>
    <w:rsid w:val="002E765D"/>
    <w:rsid w:val="002E76D5"/>
    <w:rsid w:val="002F111E"/>
    <w:rsid w:val="002F43DB"/>
    <w:rsid w:val="002F4513"/>
    <w:rsid w:val="002F5F4E"/>
    <w:rsid w:val="002F6785"/>
    <w:rsid w:val="002F6993"/>
    <w:rsid w:val="002F7158"/>
    <w:rsid w:val="002F76E0"/>
    <w:rsid w:val="002F7C38"/>
    <w:rsid w:val="002F7CB9"/>
    <w:rsid w:val="0030271E"/>
    <w:rsid w:val="003027AC"/>
    <w:rsid w:val="00303404"/>
    <w:rsid w:val="003046E9"/>
    <w:rsid w:val="0030524D"/>
    <w:rsid w:val="003056B7"/>
    <w:rsid w:val="00307EA9"/>
    <w:rsid w:val="003107B9"/>
    <w:rsid w:val="00313C65"/>
    <w:rsid w:val="00314716"/>
    <w:rsid w:val="00315CE6"/>
    <w:rsid w:val="00321AC1"/>
    <w:rsid w:val="00321C84"/>
    <w:rsid w:val="00321E59"/>
    <w:rsid w:val="00326748"/>
    <w:rsid w:val="00326D79"/>
    <w:rsid w:val="00326E18"/>
    <w:rsid w:val="0033003A"/>
    <w:rsid w:val="00333369"/>
    <w:rsid w:val="0033553F"/>
    <w:rsid w:val="003361E5"/>
    <w:rsid w:val="00337248"/>
    <w:rsid w:val="00337810"/>
    <w:rsid w:val="00342645"/>
    <w:rsid w:val="003431F8"/>
    <w:rsid w:val="00343E56"/>
    <w:rsid w:val="003443CB"/>
    <w:rsid w:val="003461B9"/>
    <w:rsid w:val="00347BD0"/>
    <w:rsid w:val="003512FC"/>
    <w:rsid w:val="003516FC"/>
    <w:rsid w:val="00351820"/>
    <w:rsid w:val="00352858"/>
    <w:rsid w:val="00352C30"/>
    <w:rsid w:val="00354351"/>
    <w:rsid w:val="003570F0"/>
    <w:rsid w:val="00361380"/>
    <w:rsid w:val="00361BC6"/>
    <w:rsid w:val="00362096"/>
    <w:rsid w:val="00362406"/>
    <w:rsid w:val="0036466C"/>
    <w:rsid w:val="00366E2A"/>
    <w:rsid w:val="00370A8F"/>
    <w:rsid w:val="00372012"/>
    <w:rsid w:val="0037293D"/>
    <w:rsid w:val="003760E0"/>
    <w:rsid w:val="00382B02"/>
    <w:rsid w:val="00383FFB"/>
    <w:rsid w:val="003844B7"/>
    <w:rsid w:val="00385C5C"/>
    <w:rsid w:val="00386164"/>
    <w:rsid w:val="00390992"/>
    <w:rsid w:val="00391AAF"/>
    <w:rsid w:val="00392B2A"/>
    <w:rsid w:val="00392C74"/>
    <w:rsid w:val="00392E19"/>
    <w:rsid w:val="00393081"/>
    <w:rsid w:val="0039674C"/>
    <w:rsid w:val="003968E9"/>
    <w:rsid w:val="003A100D"/>
    <w:rsid w:val="003A1438"/>
    <w:rsid w:val="003A281B"/>
    <w:rsid w:val="003A3223"/>
    <w:rsid w:val="003A3252"/>
    <w:rsid w:val="003A4EE4"/>
    <w:rsid w:val="003A5681"/>
    <w:rsid w:val="003A5AD7"/>
    <w:rsid w:val="003A6ACD"/>
    <w:rsid w:val="003B059B"/>
    <w:rsid w:val="003B06CD"/>
    <w:rsid w:val="003B1BB4"/>
    <w:rsid w:val="003B20A3"/>
    <w:rsid w:val="003B2383"/>
    <w:rsid w:val="003B33E3"/>
    <w:rsid w:val="003B4BF3"/>
    <w:rsid w:val="003B6D9E"/>
    <w:rsid w:val="003B7FA6"/>
    <w:rsid w:val="003C0049"/>
    <w:rsid w:val="003C0303"/>
    <w:rsid w:val="003C1D67"/>
    <w:rsid w:val="003C20D0"/>
    <w:rsid w:val="003C3DFB"/>
    <w:rsid w:val="003C4802"/>
    <w:rsid w:val="003D0EC2"/>
    <w:rsid w:val="003D3581"/>
    <w:rsid w:val="003D3F96"/>
    <w:rsid w:val="003D468C"/>
    <w:rsid w:val="003D5037"/>
    <w:rsid w:val="003D7FC6"/>
    <w:rsid w:val="003E0F6D"/>
    <w:rsid w:val="003E1EBE"/>
    <w:rsid w:val="003E29DC"/>
    <w:rsid w:val="003E426A"/>
    <w:rsid w:val="003E628A"/>
    <w:rsid w:val="003E6547"/>
    <w:rsid w:val="003E6761"/>
    <w:rsid w:val="003E78A8"/>
    <w:rsid w:val="003F051C"/>
    <w:rsid w:val="003F1219"/>
    <w:rsid w:val="003F23F6"/>
    <w:rsid w:val="003F7D39"/>
    <w:rsid w:val="00401299"/>
    <w:rsid w:val="00402758"/>
    <w:rsid w:val="00403C42"/>
    <w:rsid w:val="00404AAA"/>
    <w:rsid w:val="00407C45"/>
    <w:rsid w:val="00415811"/>
    <w:rsid w:val="00416FF3"/>
    <w:rsid w:val="004175E0"/>
    <w:rsid w:val="00417EB7"/>
    <w:rsid w:val="00417EDA"/>
    <w:rsid w:val="00422E54"/>
    <w:rsid w:val="004241D0"/>
    <w:rsid w:val="0042492D"/>
    <w:rsid w:val="00424AC5"/>
    <w:rsid w:val="004252DA"/>
    <w:rsid w:val="00430B52"/>
    <w:rsid w:val="00434372"/>
    <w:rsid w:val="0043456E"/>
    <w:rsid w:val="0043476C"/>
    <w:rsid w:val="00436F41"/>
    <w:rsid w:val="00440941"/>
    <w:rsid w:val="0044106B"/>
    <w:rsid w:val="00441C76"/>
    <w:rsid w:val="004442D5"/>
    <w:rsid w:val="00444F85"/>
    <w:rsid w:val="0044632B"/>
    <w:rsid w:val="004472F3"/>
    <w:rsid w:val="004501FB"/>
    <w:rsid w:val="0045069F"/>
    <w:rsid w:val="00450E54"/>
    <w:rsid w:val="0045458A"/>
    <w:rsid w:val="0045479F"/>
    <w:rsid w:val="00456709"/>
    <w:rsid w:val="0046251C"/>
    <w:rsid w:val="00463624"/>
    <w:rsid w:val="00464996"/>
    <w:rsid w:val="00465102"/>
    <w:rsid w:val="004656E5"/>
    <w:rsid w:val="004725B0"/>
    <w:rsid w:val="00472887"/>
    <w:rsid w:val="00474488"/>
    <w:rsid w:val="00474620"/>
    <w:rsid w:val="00474A79"/>
    <w:rsid w:val="00474DCB"/>
    <w:rsid w:val="00475CC7"/>
    <w:rsid w:val="00476FD2"/>
    <w:rsid w:val="0048075F"/>
    <w:rsid w:val="004812CC"/>
    <w:rsid w:val="0048280D"/>
    <w:rsid w:val="00483CD4"/>
    <w:rsid w:val="004863F9"/>
    <w:rsid w:val="0048679E"/>
    <w:rsid w:val="00491F1E"/>
    <w:rsid w:val="004A12DE"/>
    <w:rsid w:val="004A3450"/>
    <w:rsid w:val="004A7483"/>
    <w:rsid w:val="004B03DD"/>
    <w:rsid w:val="004B1F47"/>
    <w:rsid w:val="004B2F19"/>
    <w:rsid w:val="004B2F4F"/>
    <w:rsid w:val="004B32C7"/>
    <w:rsid w:val="004B4C79"/>
    <w:rsid w:val="004B4F91"/>
    <w:rsid w:val="004B504D"/>
    <w:rsid w:val="004B688C"/>
    <w:rsid w:val="004B6D02"/>
    <w:rsid w:val="004B6F2A"/>
    <w:rsid w:val="004B7421"/>
    <w:rsid w:val="004C26AA"/>
    <w:rsid w:val="004C6566"/>
    <w:rsid w:val="004C77A9"/>
    <w:rsid w:val="004D2B04"/>
    <w:rsid w:val="004D7444"/>
    <w:rsid w:val="004E0968"/>
    <w:rsid w:val="004E0AA7"/>
    <w:rsid w:val="004E50EE"/>
    <w:rsid w:val="004E56C3"/>
    <w:rsid w:val="004E58F2"/>
    <w:rsid w:val="004E5993"/>
    <w:rsid w:val="004E5CB8"/>
    <w:rsid w:val="004E662B"/>
    <w:rsid w:val="004E7FBD"/>
    <w:rsid w:val="004F1CBA"/>
    <w:rsid w:val="004F3BC5"/>
    <w:rsid w:val="004F4D76"/>
    <w:rsid w:val="004F5E94"/>
    <w:rsid w:val="005001D9"/>
    <w:rsid w:val="00503D73"/>
    <w:rsid w:val="005043E7"/>
    <w:rsid w:val="00504D97"/>
    <w:rsid w:val="00504ED7"/>
    <w:rsid w:val="0050710E"/>
    <w:rsid w:val="00510D8B"/>
    <w:rsid w:val="00510FE3"/>
    <w:rsid w:val="00511F0D"/>
    <w:rsid w:val="00512918"/>
    <w:rsid w:val="00515950"/>
    <w:rsid w:val="00515A73"/>
    <w:rsid w:val="005167BB"/>
    <w:rsid w:val="00516CB5"/>
    <w:rsid w:val="0051711A"/>
    <w:rsid w:val="0052272D"/>
    <w:rsid w:val="00523A16"/>
    <w:rsid w:val="0052630E"/>
    <w:rsid w:val="0052688D"/>
    <w:rsid w:val="00530884"/>
    <w:rsid w:val="00532168"/>
    <w:rsid w:val="005325EA"/>
    <w:rsid w:val="00534256"/>
    <w:rsid w:val="005361AD"/>
    <w:rsid w:val="0053668B"/>
    <w:rsid w:val="00540117"/>
    <w:rsid w:val="005411FD"/>
    <w:rsid w:val="00541374"/>
    <w:rsid w:val="0054191E"/>
    <w:rsid w:val="00542168"/>
    <w:rsid w:val="0054560D"/>
    <w:rsid w:val="00552F0E"/>
    <w:rsid w:val="00553758"/>
    <w:rsid w:val="005538D8"/>
    <w:rsid w:val="005551A2"/>
    <w:rsid w:val="00556A14"/>
    <w:rsid w:val="005571A9"/>
    <w:rsid w:val="0056028C"/>
    <w:rsid w:val="00560DB5"/>
    <w:rsid w:val="0056543A"/>
    <w:rsid w:val="00567DB4"/>
    <w:rsid w:val="00567E7F"/>
    <w:rsid w:val="00567ECD"/>
    <w:rsid w:val="005704A2"/>
    <w:rsid w:val="005716D7"/>
    <w:rsid w:val="005742CE"/>
    <w:rsid w:val="00574801"/>
    <w:rsid w:val="00574A45"/>
    <w:rsid w:val="00583362"/>
    <w:rsid w:val="00583833"/>
    <w:rsid w:val="00586375"/>
    <w:rsid w:val="00586AB0"/>
    <w:rsid w:val="00590057"/>
    <w:rsid w:val="00590C95"/>
    <w:rsid w:val="00590D96"/>
    <w:rsid w:val="00592021"/>
    <w:rsid w:val="005951CC"/>
    <w:rsid w:val="005955D6"/>
    <w:rsid w:val="005A197C"/>
    <w:rsid w:val="005A22CA"/>
    <w:rsid w:val="005A4BB1"/>
    <w:rsid w:val="005A5152"/>
    <w:rsid w:val="005A5F4D"/>
    <w:rsid w:val="005A629F"/>
    <w:rsid w:val="005A64FC"/>
    <w:rsid w:val="005A6A25"/>
    <w:rsid w:val="005A7C79"/>
    <w:rsid w:val="005B3A88"/>
    <w:rsid w:val="005B751D"/>
    <w:rsid w:val="005C01B8"/>
    <w:rsid w:val="005C080E"/>
    <w:rsid w:val="005C165E"/>
    <w:rsid w:val="005C363D"/>
    <w:rsid w:val="005C3661"/>
    <w:rsid w:val="005C38A1"/>
    <w:rsid w:val="005C6A1B"/>
    <w:rsid w:val="005D3582"/>
    <w:rsid w:val="005D7998"/>
    <w:rsid w:val="005E21C7"/>
    <w:rsid w:val="005E4DA3"/>
    <w:rsid w:val="005E6B66"/>
    <w:rsid w:val="005E73B8"/>
    <w:rsid w:val="005F184E"/>
    <w:rsid w:val="005F1D87"/>
    <w:rsid w:val="005F5C7E"/>
    <w:rsid w:val="005F78F3"/>
    <w:rsid w:val="00600C50"/>
    <w:rsid w:val="0060266A"/>
    <w:rsid w:val="00604554"/>
    <w:rsid w:val="00607350"/>
    <w:rsid w:val="00611157"/>
    <w:rsid w:val="00615F57"/>
    <w:rsid w:val="00616E47"/>
    <w:rsid w:val="006230FB"/>
    <w:rsid w:val="006260D0"/>
    <w:rsid w:val="00626881"/>
    <w:rsid w:val="00626A32"/>
    <w:rsid w:val="0063019B"/>
    <w:rsid w:val="00631486"/>
    <w:rsid w:val="006316EC"/>
    <w:rsid w:val="00632033"/>
    <w:rsid w:val="00632953"/>
    <w:rsid w:val="00632A9C"/>
    <w:rsid w:val="006360D0"/>
    <w:rsid w:val="00640CCA"/>
    <w:rsid w:val="0064155E"/>
    <w:rsid w:val="00641D70"/>
    <w:rsid w:val="00642D44"/>
    <w:rsid w:val="006433A2"/>
    <w:rsid w:val="0064593C"/>
    <w:rsid w:val="00646FD4"/>
    <w:rsid w:val="0064768D"/>
    <w:rsid w:val="00647C5C"/>
    <w:rsid w:val="0065014F"/>
    <w:rsid w:val="00651539"/>
    <w:rsid w:val="00651B13"/>
    <w:rsid w:val="006533FF"/>
    <w:rsid w:val="00653940"/>
    <w:rsid w:val="00653CE3"/>
    <w:rsid w:val="00655C41"/>
    <w:rsid w:val="00656174"/>
    <w:rsid w:val="00661103"/>
    <w:rsid w:val="00661F2A"/>
    <w:rsid w:val="00661FCF"/>
    <w:rsid w:val="0066408E"/>
    <w:rsid w:val="0066575B"/>
    <w:rsid w:val="006705FF"/>
    <w:rsid w:val="00671563"/>
    <w:rsid w:val="00671862"/>
    <w:rsid w:val="00672F97"/>
    <w:rsid w:val="0067327A"/>
    <w:rsid w:val="00673E47"/>
    <w:rsid w:val="00673F30"/>
    <w:rsid w:val="0067404B"/>
    <w:rsid w:val="006742B2"/>
    <w:rsid w:val="00675F03"/>
    <w:rsid w:val="0068033E"/>
    <w:rsid w:val="0068052A"/>
    <w:rsid w:val="00680637"/>
    <w:rsid w:val="00680BAE"/>
    <w:rsid w:val="00681CC4"/>
    <w:rsid w:val="0068375A"/>
    <w:rsid w:val="00685B7A"/>
    <w:rsid w:val="006860A5"/>
    <w:rsid w:val="00686491"/>
    <w:rsid w:val="00691D95"/>
    <w:rsid w:val="006924AB"/>
    <w:rsid w:val="00695AC3"/>
    <w:rsid w:val="00696F8E"/>
    <w:rsid w:val="006A278D"/>
    <w:rsid w:val="006A2F93"/>
    <w:rsid w:val="006A3791"/>
    <w:rsid w:val="006A3870"/>
    <w:rsid w:val="006A6C62"/>
    <w:rsid w:val="006A7225"/>
    <w:rsid w:val="006B07FB"/>
    <w:rsid w:val="006B205D"/>
    <w:rsid w:val="006B4078"/>
    <w:rsid w:val="006B428F"/>
    <w:rsid w:val="006B66A9"/>
    <w:rsid w:val="006B7D30"/>
    <w:rsid w:val="006C0483"/>
    <w:rsid w:val="006C08A2"/>
    <w:rsid w:val="006C2892"/>
    <w:rsid w:val="006C44E4"/>
    <w:rsid w:val="006D0CB9"/>
    <w:rsid w:val="006D2B39"/>
    <w:rsid w:val="006D333D"/>
    <w:rsid w:val="006D3734"/>
    <w:rsid w:val="006D478A"/>
    <w:rsid w:val="006D63D9"/>
    <w:rsid w:val="006D64D0"/>
    <w:rsid w:val="006D786D"/>
    <w:rsid w:val="006E1DA3"/>
    <w:rsid w:val="006E4A2F"/>
    <w:rsid w:val="006E6C30"/>
    <w:rsid w:val="006F287F"/>
    <w:rsid w:val="006F28D8"/>
    <w:rsid w:val="006F2C6D"/>
    <w:rsid w:val="006F4B24"/>
    <w:rsid w:val="006F5DB9"/>
    <w:rsid w:val="00702411"/>
    <w:rsid w:val="0070340A"/>
    <w:rsid w:val="00703CC4"/>
    <w:rsid w:val="0070668E"/>
    <w:rsid w:val="00706E8C"/>
    <w:rsid w:val="007076DD"/>
    <w:rsid w:val="00714171"/>
    <w:rsid w:val="00714D8C"/>
    <w:rsid w:val="007178D8"/>
    <w:rsid w:val="0072178E"/>
    <w:rsid w:val="00722581"/>
    <w:rsid w:val="00723041"/>
    <w:rsid w:val="0072366E"/>
    <w:rsid w:val="00723F00"/>
    <w:rsid w:val="00724028"/>
    <w:rsid w:val="00726DDE"/>
    <w:rsid w:val="00730BBB"/>
    <w:rsid w:val="00731058"/>
    <w:rsid w:val="0073118E"/>
    <w:rsid w:val="0073309A"/>
    <w:rsid w:val="007331AF"/>
    <w:rsid w:val="007346EA"/>
    <w:rsid w:val="00735F7E"/>
    <w:rsid w:val="007363D6"/>
    <w:rsid w:val="00737F54"/>
    <w:rsid w:val="00740407"/>
    <w:rsid w:val="00741086"/>
    <w:rsid w:val="00741A4C"/>
    <w:rsid w:val="00742A79"/>
    <w:rsid w:val="00745DA3"/>
    <w:rsid w:val="007505E5"/>
    <w:rsid w:val="00750A5C"/>
    <w:rsid w:val="00751E00"/>
    <w:rsid w:val="0075508D"/>
    <w:rsid w:val="00760062"/>
    <w:rsid w:val="00760542"/>
    <w:rsid w:val="00762FB8"/>
    <w:rsid w:val="0076503F"/>
    <w:rsid w:val="00765976"/>
    <w:rsid w:val="00766CA5"/>
    <w:rsid w:val="0076750A"/>
    <w:rsid w:val="007679E7"/>
    <w:rsid w:val="0077137E"/>
    <w:rsid w:val="007732D2"/>
    <w:rsid w:val="007734FB"/>
    <w:rsid w:val="00774BB2"/>
    <w:rsid w:val="00781704"/>
    <w:rsid w:val="00782F33"/>
    <w:rsid w:val="00784C40"/>
    <w:rsid w:val="00786A63"/>
    <w:rsid w:val="00790E31"/>
    <w:rsid w:val="0079199E"/>
    <w:rsid w:val="00792078"/>
    <w:rsid w:val="00792D32"/>
    <w:rsid w:val="00793A25"/>
    <w:rsid w:val="007954F9"/>
    <w:rsid w:val="007955AD"/>
    <w:rsid w:val="00795795"/>
    <w:rsid w:val="00796633"/>
    <w:rsid w:val="007A1016"/>
    <w:rsid w:val="007A2CC6"/>
    <w:rsid w:val="007A34CC"/>
    <w:rsid w:val="007A55F0"/>
    <w:rsid w:val="007A796E"/>
    <w:rsid w:val="007B1FCF"/>
    <w:rsid w:val="007B23AE"/>
    <w:rsid w:val="007B2CD3"/>
    <w:rsid w:val="007B30DE"/>
    <w:rsid w:val="007B55DD"/>
    <w:rsid w:val="007B689D"/>
    <w:rsid w:val="007C0BE7"/>
    <w:rsid w:val="007C2489"/>
    <w:rsid w:val="007C3B51"/>
    <w:rsid w:val="007C49D6"/>
    <w:rsid w:val="007C60BF"/>
    <w:rsid w:val="007C6C2F"/>
    <w:rsid w:val="007D0B53"/>
    <w:rsid w:val="007D18C1"/>
    <w:rsid w:val="007D2C00"/>
    <w:rsid w:val="007D401A"/>
    <w:rsid w:val="007D5EE5"/>
    <w:rsid w:val="007D63D6"/>
    <w:rsid w:val="007D68CD"/>
    <w:rsid w:val="007D6EC5"/>
    <w:rsid w:val="007D70C8"/>
    <w:rsid w:val="007D7D17"/>
    <w:rsid w:val="007E0481"/>
    <w:rsid w:val="007E122A"/>
    <w:rsid w:val="007E2C3A"/>
    <w:rsid w:val="007E3D04"/>
    <w:rsid w:val="007E43E3"/>
    <w:rsid w:val="007E4B30"/>
    <w:rsid w:val="007E53CE"/>
    <w:rsid w:val="007E7DB7"/>
    <w:rsid w:val="007F03AA"/>
    <w:rsid w:val="007F1EF3"/>
    <w:rsid w:val="007F2853"/>
    <w:rsid w:val="007F67AE"/>
    <w:rsid w:val="007F701E"/>
    <w:rsid w:val="007F7366"/>
    <w:rsid w:val="00803713"/>
    <w:rsid w:val="00804D71"/>
    <w:rsid w:val="008067A7"/>
    <w:rsid w:val="00810973"/>
    <w:rsid w:val="00810A4C"/>
    <w:rsid w:val="00810AE3"/>
    <w:rsid w:val="008128BA"/>
    <w:rsid w:val="00812DD6"/>
    <w:rsid w:val="00813747"/>
    <w:rsid w:val="00814873"/>
    <w:rsid w:val="0081672E"/>
    <w:rsid w:val="00821209"/>
    <w:rsid w:val="00821928"/>
    <w:rsid w:val="00821C05"/>
    <w:rsid w:val="008230D5"/>
    <w:rsid w:val="00826C2E"/>
    <w:rsid w:val="00826F16"/>
    <w:rsid w:val="00827FF4"/>
    <w:rsid w:val="00832D11"/>
    <w:rsid w:val="00833292"/>
    <w:rsid w:val="00835021"/>
    <w:rsid w:val="00836584"/>
    <w:rsid w:val="008404DE"/>
    <w:rsid w:val="00841BDC"/>
    <w:rsid w:val="00842C98"/>
    <w:rsid w:val="00845A2F"/>
    <w:rsid w:val="00851A69"/>
    <w:rsid w:val="00851BA0"/>
    <w:rsid w:val="008530DB"/>
    <w:rsid w:val="00853A37"/>
    <w:rsid w:val="00855CAD"/>
    <w:rsid w:val="0086055E"/>
    <w:rsid w:val="00860A8D"/>
    <w:rsid w:val="00861084"/>
    <w:rsid w:val="0086181D"/>
    <w:rsid w:val="008620D3"/>
    <w:rsid w:val="00863DF7"/>
    <w:rsid w:val="00864348"/>
    <w:rsid w:val="0086436C"/>
    <w:rsid w:val="0086544E"/>
    <w:rsid w:val="00866710"/>
    <w:rsid w:val="00867F87"/>
    <w:rsid w:val="00871BEA"/>
    <w:rsid w:val="00873D3C"/>
    <w:rsid w:val="008757C5"/>
    <w:rsid w:val="00877AB5"/>
    <w:rsid w:val="00881AF6"/>
    <w:rsid w:val="00882928"/>
    <w:rsid w:val="00883997"/>
    <w:rsid w:val="00883B11"/>
    <w:rsid w:val="008860C6"/>
    <w:rsid w:val="0088729D"/>
    <w:rsid w:val="00887CC3"/>
    <w:rsid w:val="0089084B"/>
    <w:rsid w:val="00892A5D"/>
    <w:rsid w:val="00893896"/>
    <w:rsid w:val="00893FEA"/>
    <w:rsid w:val="008952F1"/>
    <w:rsid w:val="008A0854"/>
    <w:rsid w:val="008A3868"/>
    <w:rsid w:val="008A3FA5"/>
    <w:rsid w:val="008A437E"/>
    <w:rsid w:val="008A4822"/>
    <w:rsid w:val="008A4C36"/>
    <w:rsid w:val="008A4CDF"/>
    <w:rsid w:val="008A6BE4"/>
    <w:rsid w:val="008A7BAC"/>
    <w:rsid w:val="008B3294"/>
    <w:rsid w:val="008B3E95"/>
    <w:rsid w:val="008B60CB"/>
    <w:rsid w:val="008B7384"/>
    <w:rsid w:val="008C01DF"/>
    <w:rsid w:val="008C2CD2"/>
    <w:rsid w:val="008C37D1"/>
    <w:rsid w:val="008C5354"/>
    <w:rsid w:val="008D05F3"/>
    <w:rsid w:val="008D096F"/>
    <w:rsid w:val="008D1D8F"/>
    <w:rsid w:val="008D2C7E"/>
    <w:rsid w:val="008D5447"/>
    <w:rsid w:val="008D55F2"/>
    <w:rsid w:val="008D5D94"/>
    <w:rsid w:val="008D6FA8"/>
    <w:rsid w:val="008D7F29"/>
    <w:rsid w:val="008E37EA"/>
    <w:rsid w:val="008E60D1"/>
    <w:rsid w:val="008F1FEE"/>
    <w:rsid w:val="008F7D3F"/>
    <w:rsid w:val="00900A37"/>
    <w:rsid w:val="00901339"/>
    <w:rsid w:val="00902F99"/>
    <w:rsid w:val="00903157"/>
    <w:rsid w:val="009051DD"/>
    <w:rsid w:val="00905697"/>
    <w:rsid w:val="009143BC"/>
    <w:rsid w:val="00915E56"/>
    <w:rsid w:val="00920189"/>
    <w:rsid w:val="00921695"/>
    <w:rsid w:val="00922F7A"/>
    <w:rsid w:val="00923F78"/>
    <w:rsid w:val="00924FB0"/>
    <w:rsid w:val="00925492"/>
    <w:rsid w:val="0093184E"/>
    <w:rsid w:val="009329F4"/>
    <w:rsid w:val="00932CCF"/>
    <w:rsid w:val="00933A48"/>
    <w:rsid w:val="00933FE6"/>
    <w:rsid w:val="00934004"/>
    <w:rsid w:val="00935A96"/>
    <w:rsid w:val="00940F32"/>
    <w:rsid w:val="009418C3"/>
    <w:rsid w:val="009434B2"/>
    <w:rsid w:val="00943F50"/>
    <w:rsid w:val="0094468D"/>
    <w:rsid w:val="00944BDE"/>
    <w:rsid w:val="0094529B"/>
    <w:rsid w:val="00946F22"/>
    <w:rsid w:val="009504D6"/>
    <w:rsid w:val="00951B36"/>
    <w:rsid w:val="0095293E"/>
    <w:rsid w:val="00952E15"/>
    <w:rsid w:val="009546F8"/>
    <w:rsid w:val="0095495A"/>
    <w:rsid w:val="00954E32"/>
    <w:rsid w:val="00954EE3"/>
    <w:rsid w:val="0096108C"/>
    <w:rsid w:val="0096116B"/>
    <w:rsid w:val="009612C9"/>
    <w:rsid w:val="00963580"/>
    <w:rsid w:val="00963F41"/>
    <w:rsid w:val="00964A88"/>
    <w:rsid w:val="00964C9D"/>
    <w:rsid w:val="00964CB0"/>
    <w:rsid w:val="00964F14"/>
    <w:rsid w:val="009700F2"/>
    <w:rsid w:val="00972EAC"/>
    <w:rsid w:val="009748D9"/>
    <w:rsid w:val="00974C9E"/>
    <w:rsid w:val="00975A2F"/>
    <w:rsid w:val="00975E42"/>
    <w:rsid w:val="00976CA0"/>
    <w:rsid w:val="00983095"/>
    <w:rsid w:val="00986173"/>
    <w:rsid w:val="0099133F"/>
    <w:rsid w:val="00992D66"/>
    <w:rsid w:val="00992F2E"/>
    <w:rsid w:val="00993032"/>
    <w:rsid w:val="00997AAC"/>
    <w:rsid w:val="009A1B20"/>
    <w:rsid w:val="009A2AD9"/>
    <w:rsid w:val="009A2C1F"/>
    <w:rsid w:val="009A693E"/>
    <w:rsid w:val="009A6F4B"/>
    <w:rsid w:val="009B25AC"/>
    <w:rsid w:val="009B2615"/>
    <w:rsid w:val="009B2903"/>
    <w:rsid w:val="009B36EF"/>
    <w:rsid w:val="009B3CA4"/>
    <w:rsid w:val="009B7352"/>
    <w:rsid w:val="009C2354"/>
    <w:rsid w:val="009C235F"/>
    <w:rsid w:val="009C2A2E"/>
    <w:rsid w:val="009C529A"/>
    <w:rsid w:val="009C6F5D"/>
    <w:rsid w:val="009C79DC"/>
    <w:rsid w:val="009D08A2"/>
    <w:rsid w:val="009D173F"/>
    <w:rsid w:val="009D2258"/>
    <w:rsid w:val="009D2A4F"/>
    <w:rsid w:val="009D6604"/>
    <w:rsid w:val="009E1533"/>
    <w:rsid w:val="009E1657"/>
    <w:rsid w:val="009E1B2F"/>
    <w:rsid w:val="009E290B"/>
    <w:rsid w:val="009E309F"/>
    <w:rsid w:val="009E37E4"/>
    <w:rsid w:val="009E4142"/>
    <w:rsid w:val="009E5077"/>
    <w:rsid w:val="009E73FC"/>
    <w:rsid w:val="009F39B9"/>
    <w:rsid w:val="009F4F02"/>
    <w:rsid w:val="009F5BB2"/>
    <w:rsid w:val="00A02FC8"/>
    <w:rsid w:val="00A05FB4"/>
    <w:rsid w:val="00A05FCE"/>
    <w:rsid w:val="00A073FD"/>
    <w:rsid w:val="00A11596"/>
    <w:rsid w:val="00A15B12"/>
    <w:rsid w:val="00A16554"/>
    <w:rsid w:val="00A1681C"/>
    <w:rsid w:val="00A17879"/>
    <w:rsid w:val="00A223E8"/>
    <w:rsid w:val="00A232A6"/>
    <w:rsid w:val="00A23C64"/>
    <w:rsid w:val="00A25966"/>
    <w:rsid w:val="00A332B9"/>
    <w:rsid w:val="00A335A7"/>
    <w:rsid w:val="00A3609E"/>
    <w:rsid w:val="00A36123"/>
    <w:rsid w:val="00A36B59"/>
    <w:rsid w:val="00A40A1E"/>
    <w:rsid w:val="00A415D6"/>
    <w:rsid w:val="00A42779"/>
    <w:rsid w:val="00A4356A"/>
    <w:rsid w:val="00A438A8"/>
    <w:rsid w:val="00A45145"/>
    <w:rsid w:val="00A460AD"/>
    <w:rsid w:val="00A460B0"/>
    <w:rsid w:val="00A47A4F"/>
    <w:rsid w:val="00A5071E"/>
    <w:rsid w:val="00A55FEA"/>
    <w:rsid w:val="00A5683C"/>
    <w:rsid w:val="00A568AA"/>
    <w:rsid w:val="00A56F72"/>
    <w:rsid w:val="00A57D95"/>
    <w:rsid w:val="00A60BF3"/>
    <w:rsid w:val="00A60E2D"/>
    <w:rsid w:val="00A6278C"/>
    <w:rsid w:val="00A630F3"/>
    <w:rsid w:val="00A66C4A"/>
    <w:rsid w:val="00A67ED4"/>
    <w:rsid w:val="00A73616"/>
    <w:rsid w:val="00A738AE"/>
    <w:rsid w:val="00A742A6"/>
    <w:rsid w:val="00A82EBB"/>
    <w:rsid w:val="00A858BE"/>
    <w:rsid w:val="00A86563"/>
    <w:rsid w:val="00A973B5"/>
    <w:rsid w:val="00A97DBE"/>
    <w:rsid w:val="00AA0932"/>
    <w:rsid w:val="00AA1531"/>
    <w:rsid w:val="00AA2375"/>
    <w:rsid w:val="00AA51EE"/>
    <w:rsid w:val="00AA792B"/>
    <w:rsid w:val="00AB04CE"/>
    <w:rsid w:val="00AB273B"/>
    <w:rsid w:val="00AB2B6C"/>
    <w:rsid w:val="00AB3B37"/>
    <w:rsid w:val="00AB4A58"/>
    <w:rsid w:val="00AB4DFC"/>
    <w:rsid w:val="00AB57EC"/>
    <w:rsid w:val="00AB5EA8"/>
    <w:rsid w:val="00AB7587"/>
    <w:rsid w:val="00AB7712"/>
    <w:rsid w:val="00AB7D2B"/>
    <w:rsid w:val="00AC2941"/>
    <w:rsid w:val="00AC4BCB"/>
    <w:rsid w:val="00AC5349"/>
    <w:rsid w:val="00AC65C0"/>
    <w:rsid w:val="00AC6A07"/>
    <w:rsid w:val="00AC6B2D"/>
    <w:rsid w:val="00AD02AF"/>
    <w:rsid w:val="00AD0CD6"/>
    <w:rsid w:val="00AD119F"/>
    <w:rsid w:val="00AD1AAA"/>
    <w:rsid w:val="00AD6D9A"/>
    <w:rsid w:val="00AD6DA4"/>
    <w:rsid w:val="00AE1D74"/>
    <w:rsid w:val="00AE24A3"/>
    <w:rsid w:val="00AE2921"/>
    <w:rsid w:val="00AE29C8"/>
    <w:rsid w:val="00AE35C0"/>
    <w:rsid w:val="00AE3C81"/>
    <w:rsid w:val="00AE3CA4"/>
    <w:rsid w:val="00AE4229"/>
    <w:rsid w:val="00AE5757"/>
    <w:rsid w:val="00AE59DD"/>
    <w:rsid w:val="00AE64BC"/>
    <w:rsid w:val="00AE739A"/>
    <w:rsid w:val="00AF01A4"/>
    <w:rsid w:val="00AF0C84"/>
    <w:rsid w:val="00AF1629"/>
    <w:rsid w:val="00AF2E7D"/>
    <w:rsid w:val="00AF6276"/>
    <w:rsid w:val="00B01328"/>
    <w:rsid w:val="00B02CFF"/>
    <w:rsid w:val="00B03966"/>
    <w:rsid w:val="00B05F71"/>
    <w:rsid w:val="00B06695"/>
    <w:rsid w:val="00B07C22"/>
    <w:rsid w:val="00B11B10"/>
    <w:rsid w:val="00B129A6"/>
    <w:rsid w:val="00B12C03"/>
    <w:rsid w:val="00B12CD9"/>
    <w:rsid w:val="00B14898"/>
    <w:rsid w:val="00B15135"/>
    <w:rsid w:val="00B24696"/>
    <w:rsid w:val="00B27602"/>
    <w:rsid w:val="00B31AA0"/>
    <w:rsid w:val="00B32F53"/>
    <w:rsid w:val="00B348D3"/>
    <w:rsid w:val="00B34C0C"/>
    <w:rsid w:val="00B35A1B"/>
    <w:rsid w:val="00B370FC"/>
    <w:rsid w:val="00B4047F"/>
    <w:rsid w:val="00B41BEC"/>
    <w:rsid w:val="00B46C83"/>
    <w:rsid w:val="00B4720D"/>
    <w:rsid w:val="00B4728B"/>
    <w:rsid w:val="00B50E6B"/>
    <w:rsid w:val="00B52031"/>
    <w:rsid w:val="00B53926"/>
    <w:rsid w:val="00B546B5"/>
    <w:rsid w:val="00B55411"/>
    <w:rsid w:val="00B5596E"/>
    <w:rsid w:val="00B63D47"/>
    <w:rsid w:val="00B64E6E"/>
    <w:rsid w:val="00B66EB5"/>
    <w:rsid w:val="00B67AB3"/>
    <w:rsid w:val="00B71150"/>
    <w:rsid w:val="00B71A1E"/>
    <w:rsid w:val="00B71A93"/>
    <w:rsid w:val="00B72F15"/>
    <w:rsid w:val="00B754D1"/>
    <w:rsid w:val="00B8065A"/>
    <w:rsid w:val="00B82855"/>
    <w:rsid w:val="00B83FA8"/>
    <w:rsid w:val="00B84DD0"/>
    <w:rsid w:val="00B84E1F"/>
    <w:rsid w:val="00B927D3"/>
    <w:rsid w:val="00B9321B"/>
    <w:rsid w:val="00B9657C"/>
    <w:rsid w:val="00B96E4E"/>
    <w:rsid w:val="00B978EA"/>
    <w:rsid w:val="00BA0E0D"/>
    <w:rsid w:val="00BA253B"/>
    <w:rsid w:val="00BA4288"/>
    <w:rsid w:val="00BA4835"/>
    <w:rsid w:val="00BA4CDE"/>
    <w:rsid w:val="00BB1616"/>
    <w:rsid w:val="00BB44F4"/>
    <w:rsid w:val="00BB473D"/>
    <w:rsid w:val="00BB5DC4"/>
    <w:rsid w:val="00BB7F71"/>
    <w:rsid w:val="00BC05B9"/>
    <w:rsid w:val="00BC36CF"/>
    <w:rsid w:val="00BC37B5"/>
    <w:rsid w:val="00BC3A9A"/>
    <w:rsid w:val="00BC4794"/>
    <w:rsid w:val="00BC62A5"/>
    <w:rsid w:val="00BD0136"/>
    <w:rsid w:val="00BD1934"/>
    <w:rsid w:val="00BD4F1D"/>
    <w:rsid w:val="00BD6E02"/>
    <w:rsid w:val="00BD7521"/>
    <w:rsid w:val="00BE07AE"/>
    <w:rsid w:val="00BE1938"/>
    <w:rsid w:val="00BE2882"/>
    <w:rsid w:val="00BE32DE"/>
    <w:rsid w:val="00BE334F"/>
    <w:rsid w:val="00BE5E03"/>
    <w:rsid w:val="00BE6D69"/>
    <w:rsid w:val="00BF2751"/>
    <w:rsid w:val="00BF29B8"/>
    <w:rsid w:val="00BF4D86"/>
    <w:rsid w:val="00BF5498"/>
    <w:rsid w:val="00BF7A6A"/>
    <w:rsid w:val="00BF7AB6"/>
    <w:rsid w:val="00C01960"/>
    <w:rsid w:val="00C01BDC"/>
    <w:rsid w:val="00C04DF1"/>
    <w:rsid w:val="00C076ED"/>
    <w:rsid w:val="00C07EF8"/>
    <w:rsid w:val="00C1080A"/>
    <w:rsid w:val="00C124E0"/>
    <w:rsid w:val="00C129B3"/>
    <w:rsid w:val="00C134BD"/>
    <w:rsid w:val="00C144D7"/>
    <w:rsid w:val="00C1531F"/>
    <w:rsid w:val="00C1586E"/>
    <w:rsid w:val="00C15BE6"/>
    <w:rsid w:val="00C17091"/>
    <w:rsid w:val="00C1721F"/>
    <w:rsid w:val="00C172BA"/>
    <w:rsid w:val="00C175E0"/>
    <w:rsid w:val="00C17F47"/>
    <w:rsid w:val="00C20236"/>
    <w:rsid w:val="00C21A5E"/>
    <w:rsid w:val="00C22447"/>
    <w:rsid w:val="00C22858"/>
    <w:rsid w:val="00C23993"/>
    <w:rsid w:val="00C24750"/>
    <w:rsid w:val="00C269C8"/>
    <w:rsid w:val="00C27E87"/>
    <w:rsid w:val="00C3093C"/>
    <w:rsid w:val="00C30C29"/>
    <w:rsid w:val="00C32A6D"/>
    <w:rsid w:val="00C366E0"/>
    <w:rsid w:val="00C4090B"/>
    <w:rsid w:val="00C44157"/>
    <w:rsid w:val="00C45623"/>
    <w:rsid w:val="00C465AC"/>
    <w:rsid w:val="00C46D21"/>
    <w:rsid w:val="00C47AB4"/>
    <w:rsid w:val="00C500A6"/>
    <w:rsid w:val="00C5014E"/>
    <w:rsid w:val="00C571BC"/>
    <w:rsid w:val="00C6127B"/>
    <w:rsid w:val="00C61C69"/>
    <w:rsid w:val="00C61EB8"/>
    <w:rsid w:val="00C63F57"/>
    <w:rsid w:val="00C66450"/>
    <w:rsid w:val="00C66507"/>
    <w:rsid w:val="00C6667B"/>
    <w:rsid w:val="00C72C46"/>
    <w:rsid w:val="00C72C58"/>
    <w:rsid w:val="00C741C9"/>
    <w:rsid w:val="00C7566E"/>
    <w:rsid w:val="00C76A86"/>
    <w:rsid w:val="00C81060"/>
    <w:rsid w:val="00C828FF"/>
    <w:rsid w:val="00C82FD3"/>
    <w:rsid w:val="00C84D1B"/>
    <w:rsid w:val="00C84F70"/>
    <w:rsid w:val="00C853B7"/>
    <w:rsid w:val="00C855F7"/>
    <w:rsid w:val="00C85737"/>
    <w:rsid w:val="00C857A9"/>
    <w:rsid w:val="00C873E4"/>
    <w:rsid w:val="00C876D0"/>
    <w:rsid w:val="00C87DFA"/>
    <w:rsid w:val="00C903F4"/>
    <w:rsid w:val="00C92037"/>
    <w:rsid w:val="00C927CE"/>
    <w:rsid w:val="00C93CAF"/>
    <w:rsid w:val="00C93CFB"/>
    <w:rsid w:val="00C94EB0"/>
    <w:rsid w:val="00C96322"/>
    <w:rsid w:val="00C96633"/>
    <w:rsid w:val="00C973D2"/>
    <w:rsid w:val="00CA1218"/>
    <w:rsid w:val="00CA17D5"/>
    <w:rsid w:val="00CA2E0B"/>
    <w:rsid w:val="00CA356D"/>
    <w:rsid w:val="00CA3EDD"/>
    <w:rsid w:val="00CA4951"/>
    <w:rsid w:val="00CA59A6"/>
    <w:rsid w:val="00CA7EBA"/>
    <w:rsid w:val="00CB01B3"/>
    <w:rsid w:val="00CB3BB4"/>
    <w:rsid w:val="00CB40B4"/>
    <w:rsid w:val="00CB437D"/>
    <w:rsid w:val="00CB4C7B"/>
    <w:rsid w:val="00CB62E1"/>
    <w:rsid w:val="00CC0E08"/>
    <w:rsid w:val="00CC4E3F"/>
    <w:rsid w:val="00CC6F0C"/>
    <w:rsid w:val="00CD19B5"/>
    <w:rsid w:val="00CD409B"/>
    <w:rsid w:val="00CD48F6"/>
    <w:rsid w:val="00CD5652"/>
    <w:rsid w:val="00CD5DEA"/>
    <w:rsid w:val="00CD643C"/>
    <w:rsid w:val="00CD7FE5"/>
    <w:rsid w:val="00CE0F93"/>
    <w:rsid w:val="00CE1868"/>
    <w:rsid w:val="00CE3ECE"/>
    <w:rsid w:val="00CE4153"/>
    <w:rsid w:val="00CE5715"/>
    <w:rsid w:val="00CE7CA5"/>
    <w:rsid w:val="00CF073C"/>
    <w:rsid w:val="00CF1EAC"/>
    <w:rsid w:val="00CF24A2"/>
    <w:rsid w:val="00CF457A"/>
    <w:rsid w:val="00CF50FA"/>
    <w:rsid w:val="00CF6C67"/>
    <w:rsid w:val="00D042CC"/>
    <w:rsid w:val="00D04686"/>
    <w:rsid w:val="00D05727"/>
    <w:rsid w:val="00D05AD6"/>
    <w:rsid w:val="00D0663E"/>
    <w:rsid w:val="00D06D47"/>
    <w:rsid w:val="00D07A00"/>
    <w:rsid w:val="00D10D4E"/>
    <w:rsid w:val="00D13508"/>
    <w:rsid w:val="00D13E22"/>
    <w:rsid w:val="00D13E7C"/>
    <w:rsid w:val="00D14B6D"/>
    <w:rsid w:val="00D16627"/>
    <w:rsid w:val="00D2375C"/>
    <w:rsid w:val="00D25F3C"/>
    <w:rsid w:val="00D26D86"/>
    <w:rsid w:val="00D310B6"/>
    <w:rsid w:val="00D31B1A"/>
    <w:rsid w:val="00D3527F"/>
    <w:rsid w:val="00D353AF"/>
    <w:rsid w:val="00D450AA"/>
    <w:rsid w:val="00D45EB4"/>
    <w:rsid w:val="00D46DD8"/>
    <w:rsid w:val="00D50025"/>
    <w:rsid w:val="00D50F95"/>
    <w:rsid w:val="00D523A9"/>
    <w:rsid w:val="00D52C73"/>
    <w:rsid w:val="00D5736D"/>
    <w:rsid w:val="00D6448A"/>
    <w:rsid w:val="00D64836"/>
    <w:rsid w:val="00D64B2B"/>
    <w:rsid w:val="00D71B01"/>
    <w:rsid w:val="00D746B6"/>
    <w:rsid w:val="00D76CBF"/>
    <w:rsid w:val="00D839E8"/>
    <w:rsid w:val="00D83BA4"/>
    <w:rsid w:val="00D84446"/>
    <w:rsid w:val="00D84A7D"/>
    <w:rsid w:val="00D858CC"/>
    <w:rsid w:val="00D85FB2"/>
    <w:rsid w:val="00D8781E"/>
    <w:rsid w:val="00D90229"/>
    <w:rsid w:val="00D913BD"/>
    <w:rsid w:val="00D9286F"/>
    <w:rsid w:val="00D9347A"/>
    <w:rsid w:val="00D9554F"/>
    <w:rsid w:val="00D96F68"/>
    <w:rsid w:val="00D975F7"/>
    <w:rsid w:val="00D97895"/>
    <w:rsid w:val="00D97B43"/>
    <w:rsid w:val="00DA3486"/>
    <w:rsid w:val="00DA3F97"/>
    <w:rsid w:val="00DA5C81"/>
    <w:rsid w:val="00DA6D14"/>
    <w:rsid w:val="00DA7C30"/>
    <w:rsid w:val="00DA7D8E"/>
    <w:rsid w:val="00DB06BC"/>
    <w:rsid w:val="00DB1B19"/>
    <w:rsid w:val="00DB6230"/>
    <w:rsid w:val="00DB633F"/>
    <w:rsid w:val="00DC0CBD"/>
    <w:rsid w:val="00DC0D2D"/>
    <w:rsid w:val="00DC37D6"/>
    <w:rsid w:val="00DC3F0D"/>
    <w:rsid w:val="00DC43B5"/>
    <w:rsid w:val="00DC53C9"/>
    <w:rsid w:val="00DC56D2"/>
    <w:rsid w:val="00DC76D8"/>
    <w:rsid w:val="00DD0121"/>
    <w:rsid w:val="00DD132C"/>
    <w:rsid w:val="00DD4222"/>
    <w:rsid w:val="00DD5C69"/>
    <w:rsid w:val="00DD6B26"/>
    <w:rsid w:val="00DD704C"/>
    <w:rsid w:val="00DD780D"/>
    <w:rsid w:val="00DE072A"/>
    <w:rsid w:val="00DE0B46"/>
    <w:rsid w:val="00DE0DD8"/>
    <w:rsid w:val="00DE0E6C"/>
    <w:rsid w:val="00DE2CB5"/>
    <w:rsid w:val="00DE38BA"/>
    <w:rsid w:val="00DE41C5"/>
    <w:rsid w:val="00DE43B6"/>
    <w:rsid w:val="00DE7B60"/>
    <w:rsid w:val="00DF0701"/>
    <w:rsid w:val="00DF0A7D"/>
    <w:rsid w:val="00DF0CCF"/>
    <w:rsid w:val="00DF1B90"/>
    <w:rsid w:val="00DF4D48"/>
    <w:rsid w:val="00DF5A07"/>
    <w:rsid w:val="00DF6127"/>
    <w:rsid w:val="00DF6434"/>
    <w:rsid w:val="00DF7417"/>
    <w:rsid w:val="00DF7AC3"/>
    <w:rsid w:val="00DF7E8B"/>
    <w:rsid w:val="00E04B0E"/>
    <w:rsid w:val="00E06713"/>
    <w:rsid w:val="00E0693D"/>
    <w:rsid w:val="00E06AF2"/>
    <w:rsid w:val="00E13BF9"/>
    <w:rsid w:val="00E140A9"/>
    <w:rsid w:val="00E147C9"/>
    <w:rsid w:val="00E17123"/>
    <w:rsid w:val="00E20588"/>
    <w:rsid w:val="00E237F3"/>
    <w:rsid w:val="00E24D89"/>
    <w:rsid w:val="00E278CB"/>
    <w:rsid w:val="00E33EAB"/>
    <w:rsid w:val="00E3429C"/>
    <w:rsid w:val="00E344D4"/>
    <w:rsid w:val="00E35CBB"/>
    <w:rsid w:val="00E37DD6"/>
    <w:rsid w:val="00E40BFF"/>
    <w:rsid w:val="00E41DB8"/>
    <w:rsid w:val="00E47AA9"/>
    <w:rsid w:val="00E51013"/>
    <w:rsid w:val="00E510E3"/>
    <w:rsid w:val="00E51310"/>
    <w:rsid w:val="00E5232C"/>
    <w:rsid w:val="00E533F3"/>
    <w:rsid w:val="00E5372B"/>
    <w:rsid w:val="00E53D2E"/>
    <w:rsid w:val="00E543AC"/>
    <w:rsid w:val="00E5495D"/>
    <w:rsid w:val="00E56675"/>
    <w:rsid w:val="00E569E8"/>
    <w:rsid w:val="00E6078C"/>
    <w:rsid w:val="00E627C3"/>
    <w:rsid w:val="00E63163"/>
    <w:rsid w:val="00E6322E"/>
    <w:rsid w:val="00E6516D"/>
    <w:rsid w:val="00E6657B"/>
    <w:rsid w:val="00E70150"/>
    <w:rsid w:val="00E7035E"/>
    <w:rsid w:val="00E7193E"/>
    <w:rsid w:val="00E7601D"/>
    <w:rsid w:val="00E777DB"/>
    <w:rsid w:val="00E77BA5"/>
    <w:rsid w:val="00E8216D"/>
    <w:rsid w:val="00E845F9"/>
    <w:rsid w:val="00E84EFE"/>
    <w:rsid w:val="00E8677B"/>
    <w:rsid w:val="00E871CC"/>
    <w:rsid w:val="00E90593"/>
    <w:rsid w:val="00E92AEE"/>
    <w:rsid w:val="00E95144"/>
    <w:rsid w:val="00E96CBB"/>
    <w:rsid w:val="00EA2484"/>
    <w:rsid w:val="00EA293C"/>
    <w:rsid w:val="00EA2A8B"/>
    <w:rsid w:val="00EA2F6D"/>
    <w:rsid w:val="00EA3DD4"/>
    <w:rsid w:val="00EA3FA6"/>
    <w:rsid w:val="00EA5938"/>
    <w:rsid w:val="00EA5EFA"/>
    <w:rsid w:val="00EA6232"/>
    <w:rsid w:val="00EB14C1"/>
    <w:rsid w:val="00EB1DF7"/>
    <w:rsid w:val="00EB42B0"/>
    <w:rsid w:val="00EB4B60"/>
    <w:rsid w:val="00EB4FBA"/>
    <w:rsid w:val="00EB6BAB"/>
    <w:rsid w:val="00EB746F"/>
    <w:rsid w:val="00EB76C8"/>
    <w:rsid w:val="00EC012F"/>
    <w:rsid w:val="00EC0EDB"/>
    <w:rsid w:val="00EC3600"/>
    <w:rsid w:val="00EC367C"/>
    <w:rsid w:val="00EC3D3B"/>
    <w:rsid w:val="00EC5699"/>
    <w:rsid w:val="00ED0426"/>
    <w:rsid w:val="00ED25C1"/>
    <w:rsid w:val="00ED2621"/>
    <w:rsid w:val="00ED264D"/>
    <w:rsid w:val="00ED4ED4"/>
    <w:rsid w:val="00ED5738"/>
    <w:rsid w:val="00ED74DD"/>
    <w:rsid w:val="00ED7FB8"/>
    <w:rsid w:val="00EE0F87"/>
    <w:rsid w:val="00EE1AC2"/>
    <w:rsid w:val="00EE28B2"/>
    <w:rsid w:val="00EE3A6A"/>
    <w:rsid w:val="00EE6807"/>
    <w:rsid w:val="00EE6EFD"/>
    <w:rsid w:val="00EE744C"/>
    <w:rsid w:val="00EF0828"/>
    <w:rsid w:val="00EF1EBF"/>
    <w:rsid w:val="00EF4D5F"/>
    <w:rsid w:val="00EF67ED"/>
    <w:rsid w:val="00EF7295"/>
    <w:rsid w:val="00EF7CA3"/>
    <w:rsid w:val="00F00F8C"/>
    <w:rsid w:val="00F013CF"/>
    <w:rsid w:val="00F0384A"/>
    <w:rsid w:val="00F03917"/>
    <w:rsid w:val="00F0529F"/>
    <w:rsid w:val="00F07948"/>
    <w:rsid w:val="00F11158"/>
    <w:rsid w:val="00F11DD4"/>
    <w:rsid w:val="00F120AF"/>
    <w:rsid w:val="00F1285F"/>
    <w:rsid w:val="00F1399E"/>
    <w:rsid w:val="00F14B1B"/>
    <w:rsid w:val="00F14BE6"/>
    <w:rsid w:val="00F16627"/>
    <w:rsid w:val="00F16C7A"/>
    <w:rsid w:val="00F17507"/>
    <w:rsid w:val="00F17B2B"/>
    <w:rsid w:val="00F210A1"/>
    <w:rsid w:val="00F23A82"/>
    <w:rsid w:val="00F23D7D"/>
    <w:rsid w:val="00F24ABC"/>
    <w:rsid w:val="00F25C7E"/>
    <w:rsid w:val="00F31D50"/>
    <w:rsid w:val="00F3587D"/>
    <w:rsid w:val="00F360F9"/>
    <w:rsid w:val="00F3691B"/>
    <w:rsid w:val="00F42CB4"/>
    <w:rsid w:val="00F433D5"/>
    <w:rsid w:val="00F4432A"/>
    <w:rsid w:val="00F4495A"/>
    <w:rsid w:val="00F47780"/>
    <w:rsid w:val="00F5007B"/>
    <w:rsid w:val="00F509CF"/>
    <w:rsid w:val="00F50E35"/>
    <w:rsid w:val="00F51EE9"/>
    <w:rsid w:val="00F54FD8"/>
    <w:rsid w:val="00F55C50"/>
    <w:rsid w:val="00F601D1"/>
    <w:rsid w:val="00F6114A"/>
    <w:rsid w:val="00F6154D"/>
    <w:rsid w:val="00F6237C"/>
    <w:rsid w:val="00F62D5D"/>
    <w:rsid w:val="00F64A27"/>
    <w:rsid w:val="00F67310"/>
    <w:rsid w:val="00F673DA"/>
    <w:rsid w:val="00F67849"/>
    <w:rsid w:val="00F70862"/>
    <w:rsid w:val="00F70968"/>
    <w:rsid w:val="00F7157C"/>
    <w:rsid w:val="00F718B5"/>
    <w:rsid w:val="00F80AEC"/>
    <w:rsid w:val="00F81402"/>
    <w:rsid w:val="00F8197D"/>
    <w:rsid w:val="00F8260C"/>
    <w:rsid w:val="00F82911"/>
    <w:rsid w:val="00F845EC"/>
    <w:rsid w:val="00F86037"/>
    <w:rsid w:val="00F921F3"/>
    <w:rsid w:val="00F92493"/>
    <w:rsid w:val="00F92E49"/>
    <w:rsid w:val="00F931AF"/>
    <w:rsid w:val="00F9359D"/>
    <w:rsid w:val="00F96276"/>
    <w:rsid w:val="00F9674D"/>
    <w:rsid w:val="00FA05E3"/>
    <w:rsid w:val="00FA2167"/>
    <w:rsid w:val="00FA21A6"/>
    <w:rsid w:val="00FA52B5"/>
    <w:rsid w:val="00FB0985"/>
    <w:rsid w:val="00FB306E"/>
    <w:rsid w:val="00FB5D72"/>
    <w:rsid w:val="00FB6D5A"/>
    <w:rsid w:val="00FC03E1"/>
    <w:rsid w:val="00FC3EA5"/>
    <w:rsid w:val="00FC458D"/>
    <w:rsid w:val="00FC5B06"/>
    <w:rsid w:val="00FC5CCB"/>
    <w:rsid w:val="00FC72A7"/>
    <w:rsid w:val="00FD1BA7"/>
    <w:rsid w:val="00FD1CB2"/>
    <w:rsid w:val="00FD246C"/>
    <w:rsid w:val="00FD2F53"/>
    <w:rsid w:val="00FD4387"/>
    <w:rsid w:val="00FD6DD0"/>
    <w:rsid w:val="00FD70BD"/>
    <w:rsid w:val="00FD745D"/>
    <w:rsid w:val="00FD7505"/>
    <w:rsid w:val="00FD7E8F"/>
    <w:rsid w:val="00FE384D"/>
    <w:rsid w:val="00FE65DD"/>
    <w:rsid w:val="00FF0152"/>
    <w:rsid w:val="00FF05EF"/>
    <w:rsid w:val="00FF27AD"/>
    <w:rsid w:val="00FF34AA"/>
    <w:rsid w:val="00FF63AC"/>
    <w:rsid w:val="00FF7B8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AB355"/>
  <w15:docId w15:val="{CD942C19-91DB-4D96-BFCF-9B310F5C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A37"/>
    <w:rPr>
      <w:sz w:val="24"/>
      <w:szCs w:val="24"/>
      <w:lang w:eastAsia="ru-RU"/>
    </w:rPr>
  </w:style>
  <w:style w:type="paragraph" w:styleId="2">
    <w:name w:val="heading 2"/>
    <w:basedOn w:val="a"/>
    <w:next w:val="a"/>
    <w:qFormat/>
    <w:rsid w:val="00A66C4A"/>
    <w:pPr>
      <w:keepNext/>
      <w:spacing w:before="240" w:after="60"/>
      <w:outlineLvl w:val="1"/>
    </w:pPr>
    <w:rPr>
      <w:rFonts w:ascii="Arial" w:hAnsi="Arial" w:cs="Arial"/>
      <w:b/>
      <w:bCs/>
      <w:i/>
      <w:iCs/>
      <w:sz w:val="28"/>
      <w:szCs w:val="28"/>
      <w:lang w:val="ru-RU"/>
    </w:rPr>
  </w:style>
  <w:style w:type="paragraph" w:styleId="3">
    <w:name w:val="heading 3"/>
    <w:basedOn w:val="a"/>
    <w:next w:val="a"/>
    <w:qFormat/>
    <w:rsid w:val="0092018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Основной текст Знак Знак Знак"/>
    <w:basedOn w:val="a"/>
    <w:link w:val="1"/>
    <w:rsid w:val="007D63D6"/>
    <w:pPr>
      <w:jc w:val="both"/>
    </w:pPr>
    <w:rPr>
      <w:rFonts w:ascii="UkrainianPragmatica" w:hAnsi="UkrainianPragmatica"/>
      <w:color w:val="000000"/>
      <w:sz w:val="22"/>
      <w:szCs w:val="20"/>
    </w:rPr>
  </w:style>
  <w:style w:type="paragraph" w:styleId="a4">
    <w:name w:val="Title"/>
    <w:basedOn w:val="a"/>
    <w:link w:val="a5"/>
    <w:qFormat/>
    <w:rsid w:val="00D64836"/>
    <w:pPr>
      <w:ind w:firstLine="340"/>
      <w:jc w:val="center"/>
    </w:pPr>
    <w:rPr>
      <w:rFonts w:ascii="Petersburg Cyr" w:hAnsi="Petersburg Cyr"/>
      <w:b/>
      <w:i/>
      <w:sz w:val="28"/>
      <w:szCs w:val="20"/>
    </w:rPr>
  </w:style>
  <w:style w:type="paragraph" w:styleId="10">
    <w:name w:val="toc 1"/>
    <w:basedOn w:val="a"/>
    <w:next w:val="a"/>
    <w:rsid w:val="00D64836"/>
    <w:pPr>
      <w:tabs>
        <w:tab w:val="right" w:leader="dot" w:pos="9360"/>
      </w:tabs>
      <w:suppressAutoHyphens/>
      <w:spacing w:before="120" w:after="60"/>
    </w:pPr>
    <w:rPr>
      <w:szCs w:val="20"/>
      <w:lang w:eastAsia="ar-SA"/>
    </w:rPr>
  </w:style>
  <w:style w:type="character" w:customStyle="1" w:styleId="a5">
    <w:name w:val="Заголовок Знак"/>
    <w:basedOn w:val="a0"/>
    <w:link w:val="a4"/>
    <w:rsid w:val="00D64836"/>
    <w:rPr>
      <w:rFonts w:ascii="Petersburg Cyr" w:hAnsi="Petersburg Cyr"/>
      <w:b/>
      <w:i/>
      <w:sz w:val="28"/>
      <w:lang w:val="uk-UA" w:eastAsia="ru-RU" w:bidi="ar-SA"/>
    </w:rPr>
  </w:style>
  <w:style w:type="paragraph" w:styleId="20">
    <w:name w:val="toc 2"/>
    <w:basedOn w:val="a"/>
    <w:next w:val="a"/>
    <w:autoRedefine/>
    <w:semiHidden/>
    <w:rsid w:val="00A66C4A"/>
    <w:pPr>
      <w:jc w:val="center"/>
    </w:pPr>
    <w:rPr>
      <w:b/>
    </w:rPr>
  </w:style>
  <w:style w:type="paragraph" w:styleId="a6">
    <w:name w:val="Body Text Indent"/>
    <w:aliases w:val="Подпись к рис.,Ïîäïèñü ê ðèñ."/>
    <w:basedOn w:val="a"/>
    <w:link w:val="a7"/>
    <w:uiPriority w:val="99"/>
    <w:rsid w:val="00920189"/>
    <w:pPr>
      <w:spacing w:after="120"/>
      <w:ind w:left="283"/>
    </w:pPr>
  </w:style>
  <w:style w:type="paragraph" w:customStyle="1" w:styleId="a8">
    <w:name w:val="Основной текст с отступом.Подпись к рис."/>
    <w:basedOn w:val="a"/>
    <w:rsid w:val="00920189"/>
    <w:pPr>
      <w:ind w:firstLine="720"/>
      <w:jc w:val="both"/>
    </w:pPr>
    <w:rPr>
      <w:sz w:val="28"/>
      <w:szCs w:val="20"/>
    </w:rPr>
  </w:style>
  <w:style w:type="paragraph" w:styleId="30">
    <w:name w:val="Body Text Indent 3"/>
    <w:basedOn w:val="a"/>
    <w:link w:val="31"/>
    <w:uiPriority w:val="99"/>
    <w:rsid w:val="00F67849"/>
    <w:pPr>
      <w:spacing w:after="120"/>
      <w:ind w:left="283"/>
    </w:pPr>
    <w:rPr>
      <w:sz w:val="16"/>
      <w:szCs w:val="16"/>
      <w:lang w:val="ru-RU"/>
    </w:rPr>
  </w:style>
  <w:style w:type="table" w:styleId="a9">
    <w:name w:val="Table Grid"/>
    <w:basedOn w:val="a1"/>
    <w:rsid w:val="00EE6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aieiaie6">
    <w:name w:val="caaieiaie 6"/>
    <w:basedOn w:val="a"/>
    <w:next w:val="a"/>
    <w:rsid w:val="00814873"/>
    <w:pPr>
      <w:keepNext/>
      <w:overflowPunct w:val="0"/>
      <w:autoSpaceDE w:val="0"/>
      <w:autoSpaceDN w:val="0"/>
      <w:adjustRightInd w:val="0"/>
      <w:spacing w:after="120"/>
      <w:jc w:val="center"/>
      <w:textAlignment w:val="baseline"/>
    </w:pPr>
    <w:rPr>
      <w:szCs w:val="20"/>
      <w:lang w:val="en-US"/>
    </w:rPr>
  </w:style>
  <w:style w:type="paragraph" w:customStyle="1" w:styleId="StyleZakonu">
    <w:name w:val="StyleZakonu"/>
    <w:basedOn w:val="a"/>
    <w:rsid w:val="00814873"/>
    <w:pPr>
      <w:spacing w:after="60" w:line="220" w:lineRule="exact"/>
      <w:ind w:firstLine="284"/>
      <w:jc w:val="both"/>
    </w:pPr>
    <w:rPr>
      <w:sz w:val="20"/>
      <w:szCs w:val="20"/>
    </w:rPr>
  </w:style>
  <w:style w:type="paragraph" w:styleId="aa">
    <w:name w:val="Subtitle"/>
    <w:basedOn w:val="a"/>
    <w:qFormat/>
    <w:rsid w:val="00C17F47"/>
    <w:rPr>
      <w:sz w:val="28"/>
      <w:szCs w:val="20"/>
      <w:u w:val="single"/>
    </w:rPr>
  </w:style>
  <w:style w:type="paragraph" w:customStyle="1" w:styleId="Normal12">
    <w:name w:val="Normal12"/>
    <w:basedOn w:val="a"/>
    <w:rsid w:val="00C17F47"/>
    <w:pPr>
      <w:spacing w:after="120"/>
    </w:pPr>
    <w:rPr>
      <w:szCs w:val="20"/>
      <w:lang w:val="en-US"/>
    </w:rPr>
  </w:style>
  <w:style w:type="paragraph" w:styleId="ab">
    <w:name w:val="footer"/>
    <w:basedOn w:val="a"/>
    <w:rsid w:val="003E628A"/>
    <w:pPr>
      <w:tabs>
        <w:tab w:val="center" w:pos="4677"/>
        <w:tab w:val="right" w:pos="9355"/>
      </w:tabs>
    </w:pPr>
  </w:style>
  <w:style w:type="character" w:styleId="ac">
    <w:name w:val="page number"/>
    <w:basedOn w:val="a0"/>
    <w:rsid w:val="003E628A"/>
  </w:style>
  <w:style w:type="paragraph" w:customStyle="1" w:styleId="ad">
    <w:name w:val="Стиль Знак"/>
    <w:basedOn w:val="a"/>
    <w:rsid w:val="00893FEA"/>
    <w:rPr>
      <w:rFonts w:ascii="Verdana" w:hAnsi="Verdana" w:cs="Verdana"/>
      <w:sz w:val="20"/>
      <w:szCs w:val="20"/>
      <w:lang w:val="en-US" w:eastAsia="en-US"/>
    </w:rPr>
  </w:style>
  <w:style w:type="paragraph" w:customStyle="1" w:styleId="ae">
    <w:name w:val="Знак"/>
    <w:basedOn w:val="a"/>
    <w:rsid w:val="00673F30"/>
    <w:rPr>
      <w:rFonts w:ascii="Verdana" w:hAnsi="Verdana" w:cs="Verdana"/>
      <w:sz w:val="20"/>
      <w:szCs w:val="20"/>
      <w:lang w:val="en-US" w:eastAsia="en-US"/>
    </w:rPr>
  </w:style>
  <w:style w:type="character" w:customStyle="1" w:styleId="FontStyle86">
    <w:name w:val="Font Style86"/>
    <w:rsid w:val="001507EC"/>
    <w:rPr>
      <w:rFonts w:ascii="Times New Roman" w:hAnsi="Times New Roman" w:cs="Times New Roman"/>
      <w:b/>
      <w:bCs/>
      <w:color w:val="000000"/>
      <w:sz w:val="24"/>
      <w:szCs w:val="24"/>
    </w:rPr>
  </w:style>
  <w:style w:type="character" w:customStyle="1" w:styleId="Heading1">
    <w:name w:val="Heading #1_"/>
    <w:link w:val="Heading10"/>
    <w:locked/>
    <w:rsid w:val="001F546C"/>
    <w:rPr>
      <w:sz w:val="21"/>
      <w:lang w:bidi="ar-SA"/>
    </w:rPr>
  </w:style>
  <w:style w:type="paragraph" w:customStyle="1" w:styleId="Heading10">
    <w:name w:val="Heading #1"/>
    <w:basedOn w:val="a"/>
    <w:link w:val="Heading1"/>
    <w:rsid w:val="001F546C"/>
    <w:pPr>
      <w:shd w:val="clear" w:color="auto" w:fill="FFFFFF"/>
      <w:spacing w:before="360" w:after="180" w:line="240" w:lineRule="atLeast"/>
      <w:outlineLvl w:val="0"/>
    </w:pPr>
    <w:rPr>
      <w:sz w:val="21"/>
      <w:szCs w:val="20"/>
    </w:rPr>
  </w:style>
  <w:style w:type="paragraph" w:styleId="af">
    <w:name w:val="List Paragraph"/>
    <w:aliases w:val="Nag 1"/>
    <w:basedOn w:val="a"/>
    <w:link w:val="af0"/>
    <w:uiPriority w:val="34"/>
    <w:qFormat/>
    <w:rsid w:val="00155AB3"/>
    <w:pPr>
      <w:spacing w:after="200" w:line="276" w:lineRule="auto"/>
      <w:ind w:left="720"/>
      <w:contextualSpacing/>
    </w:pPr>
    <w:rPr>
      <w:rFonts w:ascii="Calibri" w:eastAsia="Calibri" w:hAnsi="Calibri"/>
      <w:sz w:val="22"/>
      <w:szCs w:val="22"/>
      <w:lang w:val="ru-RU" w:eastAsia="en-US"/>
    </w:rPr>
  </w:style>
  <w:style w:type="paragraph" w:styleId="21">
    <w:name w:val="Body Text Indent 2"/>
    <w:basedOn w:val="a"/>
    <w:rsid w:val="008D5D94"/>
    <w:pPr>
      <w:spacing w:after="120" w:line="480" w:lineRule="auto"/>
      <w:ind w:left="283"/>
    </w:pPr>
  </w:style>
  <w:style w:type="character" w:customStyle="1" w:styleId="1">
    <w:name w:val="Основной текст Знак1"/>
    <w:aliases w:val="Основной текст Знак Знак,Основной текст Знак Знак Знак Знак"/>
    <w:basedOn w:val="a0"/>
    <w:link w:val="a3"/>
    <w:rsid w:val="008D5D94"/>
    <w:rPr>
      <w:rFonts w:ascii="UkrainianPragmatica" w:hAnsi="UkrainianPragmatica"/>
      <w:color w:val="000000"/>
      <w:sz w:val="22"/>
      <w:lang w:val="uk-UA" w:eastAsia="ru-RU" w:bidi="ar-SA"/>
    </w:rPr>
  </w:style>
  <w:style w:type="paragraph" w:customStyle="1" w:styleId="7">
    <w:name w:val="Стиль7"/>
    <w:basedOn w:val="a"/>
    <w:rsid w:val="00FD745D"/>
    <w:pPr>
      <w:keepNext/>
      <w:widowControl w:val="0"/>
      <w:shd w:val="clear" w:color="auto" w:fill="FFFFFF"/>
      <w:spacing w:before="60" w:after="60"/>
      <w:ind w:firstLine="720"/>
      <w:jc w:val="both"/>
    </w:pPr>
    <w:rPr>
      <w:sz w:val="26"/>
    </w:rPr>
  </w:style>
  <w:style w:type="character" w:customStyle="1" w:styleId="a7">
    <w:name w:val="Основной текст с отступом Знак"/>
    <w:aliases w:val="Подпись к рис. Знак,Ïîäïèñü ê ðèñ. Знак"/>
    <w:basedOn w:val="a0"/>
    <w:link w:val="a6"/>
    <w:uiPriority w:val="99"/>
    <w:locked/>
    <w:rsid w:val="00574A45"/>
    <w:rPr>
      <w:sz w:val="24"/>
      <w:szCs w:val="24"/>
      <w:lang w:eastAsia="ru-RU"/>
    </w:rPr>
  </w:style>
  <w:style w:type="character" w:customStyle="1" w:styleId="31">
    <w:name w:val="Основной текст с отступом 3 Знак"/>
    <w:basedOn w:val="a0"/>
    <w:link w:val="30"/>
    <w:uiPriority w:val="99"/>
    <w:locked/>
    <w:rsid w:val="00CD19B5"/>
    <w:rPr>
      <w:sz w:val="16"/>
      <w:szCs w:val="16"/>
      <w:lang w:val="ru-RU" w:eastAsia="ru-RU"/>
    </w:rPr>
  </w:style>
  <w:style w:type="character" w:customStyle="1" w:styleId="xfm42366418">
    <w:name w:val="xfm_42366418"/>
    <w:basedOn w:val="a0"/>
    <w:rsid w:val="00283EE4"/>
  </w:style>
  <w:style w:type="character" w:customStyle="1" w:styleId="af0">
    <w:name w:val="Абзац списка Знак"/>
    <w:aliases w:val="Nag 1 Знак"/>
    <w:basedOn w:val="a0"/>
    <w:link w:val="af"/>
    <w:uiPriority w:val="34"/>
    <w:locked/>
    <w:rsid w:val="00EB14C1"/>
    <w:rPr>
      <w:rFonts w:ascii="Calibri" w:eastAsia="Calibri" w:hAnsi="Calibri"/>
      <w:sz w:val="22"/>
      <w:szCs w:val="22"/>
      <w:lang w:val="ru-RU" w:eastAsia="en-US"/>
    </w:rPr>
  </w:style>
  <w:style w:type="paragraph" w:customStyle="1" w:styleId="Default">
    <w:name w:val="Default"/>
    <w:rsid w:val="001E6B77"/>
    <w:pPr>
      <w:suppressAutoHyphens/>
      <w:autoSpaceDE w:val="0"/>
    </w:pPr>
    <w:rPr>
      <w:rFonts w:eastAsia="Arial"/>
      <w:color w:val="000000"/>
      <w:sz w:val="24"/>
      <w:szCs w:val="24"/>
      <w:lang w:val="ru-RU" w:eastAsia="ar-SA"/>
    </w:rPr>
  </w:style>
  <w:style w:type="paragraph" w:styleId="af1">
    <w:name w:val="Balloon Text"/>
    <w:basedOn w:val="a"/>
    <w:link w:val="af2"/>
    <w:semiHidden/>
    <w:unhideWhenUsed/>
    <w:rsid w:val="004725B0"/>
    <w:rPr>
      <w:rFonts w:ascii="Segoe UI" w:hAnsi="Segoe UI" w:cs="Segoe UI"/>
      <w:sz w:val="18"/>
      <w:szCs w:val="18"/>
    </w:rPr>
  </w:style>
  <w:style w:type="character" w:customStyle="1" w:styleId="af2">
    <w:name w:val="Текст выноски Знак"/>
    <w:basedOn w:val="a0"/>
    <w:link w:val="af1"/>
    <w:semiHidden/>
    <w:rsid w:val="004725B0"/>
    <w:rPr>
      <w:rFonts w:ascii="Segoe UI" w:hAnsi="Segoe UI" w:cs="Segoe UI"/>
      <w:sz w:val="18"/>
      <w:szCs w:val="18"/>
      <w:lang w:eastAsia="ru-RU"/>
    </w:rPr>
  </w:style>
  <w:style w:type="paragraph" w:styleId="af3">
    <w:name w:val="Normal (Web)"/>
    <w:basedOn w:val="a"/>
    <w:link w:val="af4"/>
    <w:uiPriority w:val="99"/>
    <w:rsid w:val="00600C50"/>
    <w:pPr>
      <w:spacing w:before="100" w:beforeAutospacing="1" w:after="100" w:afterAutospacing="1"/>
    </w:pPr>
    <w:rPr>
      <w:lang w:val="ru-RU"/>
    </w:rPr>
  </w:style>
  <w:style w:type="character" w:customStyle="1" w:styleId="af4">
    <w:name w:val="Обычный (веб) Знак"/>
    <w:link w:val="af3"/>
    <w:rsid w:val="00600C50"/>
    <w:rPr>
      <w:sz w:val="24"/>
      <w:szCs w:val="24"/>
      <w:lang w:val="ru-RU" w:eastAsia="ru-RU"/>
    </w:rPr>
  </w:style>
  <w:style w:type="paragraph" w:styleId="af5">
    <w:name w:val="header"/>
    <w:basedOn w:val="a"/>
    <w:link w:val="af6"/>
    <w:uiPriority w:val="99"/>
    <w:rsid w:val="00F718B5"/>
    <w:pPr>
      <w:tabs>
        <w:tab w:val="center" w:pos="4677"/>
        <w:tab w:val="right" w:pos="9355"/>
      </w:tabs>
    </w:pPr>
  </w:style>
  <w:style w:type="character" w:customStyle="1" w:styleId="af6">
    <w:name w:val="Верхний колонтитул Знак"/>
    <w:basedOn w:val="a0"/>
    <w:link w:val="af5"/>
    <w:uiPriority w:val="99"/>
    <w:rsid w:val="00F718B5"/>
    <w:rPr>
      <w:sz w:val="24"/>
      <w:szCs w:val="24"/>
      <w:lang w:eastAsia="ru-RU"/>
    </w:rPr>
  </w:style>
  <w:style w:type="character" w:customStyle="1" w:styleId="highlight">
    <w:name w:val="highlight"/>
    <w:basedOn w:val="a0"/>
    <w:rsid w:val="00F718B5"/>
  </w:style>
  <w:style w:type="paragraph" w:styleId="af7">
    <w:name w:val="No Spacing"/>
    <w:link w:val="af8"/>
    <w:uiPriority w:val="1"/>
    <w:qFormat/>
    <w:rsid w:val="00CD5DEA"/>
    <w:rPr>
      <w:rFonts w:ascii="Calibri" w:hAnsi="Calibri"/>
      <w:sz w:val="22"/>
      <w:szCs w:val="22"/>
    </w:rPr>
  </w:style>
  <w:style w:type="character" w:customStyle="1" w:styleId="af8">
    <w:name w:val="Без интервала Знак"/>
    <w:link w:val="af7"/>
    <w:uiPriority w:val="1"/>
    <w:locked/>
    <w:rsid w:val="00CD5DEA"/>
    <w:rPr>
      <w:rFonts w:ascii="Calibri" w:hAnsi="Calibri"/>
      <w:sz w:val="22"/>
      <w:szCs w:val="22"/>
    </w:rPr>
  </w:style>
  <w:style w:type="character" w:customStyle="1" w:styleId="af9">
    <w:name w:val="Название Знак"/>
    <w:basedOn w:val="a0"/>
    <w:rsid w:val="00DF7417"/>
    <w:rPr>
      <w:rFonts w:ascii="Petersburg Cyr" w:eastAsia="Times New Roman" w:hAnsi="Petersburg Cyr" w:cs="Times New Roman"/>
      <w:b/>
      <w:i/>
      <w:sz w:val="28"/>
      <w:szCs w:val="20"/>
      <w:lang w:val="uk-UA" w:eastAsia="ru-RU"/>
    </w:rPr>
  </w:style>
  <w:style w:type="paragraph" w:customStyle="1" w:styleId="docdata">
    <w:name w:val="docdata"/>
    <w:aliases w:val="docy,v5,6681,baiaagaaboqcaaadpxgaaavngaaaaaaaaaaaaaaaaaaaaaaaaaaaaaaaaaaaaaaaaaaaaaaaaaaaaaaaaaaaaaaaaaaaaaaaaaaaaaaaaaaaaaaaaaaaaaaaaaaaaaaaaaaaaaaaaaaaaaaaaaaaaaaaaaaaaaaaaaaaaaaaaaaaaaaaaaaaaaaaaaaaaaaaaaaaaaaaaaaaaaaaaaaaaaaaaaaaaaaaaaaaaaaa"/>
    <w:basedOn w:val="a"/>
    <w:rsid w:val="000123D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811356">
      <w:bodyDiv w:val="1"/>
      <w:marLeft w:val="0"/>
      <w:marRight w:val="0"/>
      <w:marTop w:val="0"/>
      <w:marBottom w:val="0"/>
      <w:divBdr>
        <w:top w:val="none" w:sz="0" w:space="0" w:color="auto"/>
        <w:left w:val="none" w:sz="0" w:space="0" w:color="auto"/>
        <w:bottom w:val="none" w:sz="0" w:space="0" w:color="auto"/>
        <w:right w:val="none" w:sz="0" w:space="0" w:color="auto"/>
      </w:divBdr>
    </w:div>
    <w:div w:id="107192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C1BF1-0C1A-4F61-8776-8B958CC2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Pages>
  <Words>14961</Words>
  <Characters>8528</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creator>Admin</dc:creator>
  <cp:lastModifiedBy>Юлія</cp:lastModifiedBy>
  <cp:revision>46</cp:revision>
  <cp:lastPrinted>2022-12-01T12:49:00Z</cp:lastPrinted>
  <dcterms:created xsi:type="dcterms:W3CDTF">2021-12-01T08:14:00Z</dcterms:created>
  <dcterms:modified xsi:type="dcterms:W3CDTF">2022-12-21T10:22:00Z</dcterms:modified>
</cp:coreProperties>
</file>