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D2" w:rsidRPr="00F429D2" w:rsidRDefault="00F429D2" w:rsidP="00F429D2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Приймання</w:t>
      </w:r>
      <w:proofErr w:type="spellEnd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запитів</w:t>
      </w:r>
      <w:proofErr w:type="spellEnd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надання</w:t>
      </w:r>
      <w:proofErr w:type="spellEnd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публічної</w:t>
      </w:r>
      <w:proofErr w:type="spellEnd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інформації</w:t>
      </w:r>
      <w:proofErr w:type="spellEnd"/>
    </w:p>
    <w:p w:rsidR="00F429D2" w:rsidRPr="00F429D2" w:rsidRDefault="00F429D2" w:rsidP="00F429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7543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</w:t>
      </w:r>
      <w:r w:rsidR="007A7E8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7A7E8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Печерській</w:t>
      </w:r>
      <w:proofErr w:type="spellEnd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окружній</w:t>
      </w:r>
      <w:proofErr w:type="spellEnd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прокуратурі</w:t>
      </w:r>
      <w:proofErr w:type="spellEnd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міста</w:t>
      </w:r>
      <w:proofErr w:type="spellEnd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Києва</w:t>
      </w:r>
      <w:proofErr w:type="spellEnd"/>
    </w:p>
    <w:p w:rsidR="00F429D2" w:rsidRPr="00F429D2" w:rsidRDefault="00F429D2" w:rsidP="00F429D2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429D2" w:rsidRPr="00F429D2" w:rsidRDefault="00F429D2" w:rsidP="00F429D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27543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Відповідно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до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вимог</w:t>
      </w:r>
      <w:proofErr w:type="spellEnd"/>
      <w:r w:rsidRPr="007F07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19 Закону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«Про доступ до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публічної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інформації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»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інформацію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можуть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подаватися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вибір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запитувача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усній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письмовій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іншій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формі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поштою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факсом, телефоном,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електронною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поштою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).</w:t>
      </w:r>
    </w:p>
    <w:p w:rsidR="00F429D2" w:rsidRPr="00F429D2" w:rsidRDefault="007A7E86" w:rsidP="00F429D2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ab/>
      </w:r>
      <w:bookmarkStart w:id="0" w:name="_GoBack"/>
      <w:bookmarkEnd w:id="0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Запит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може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бути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індивідуальним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або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колективним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F429D2" w:rsidRPr="007F07D0" w:rsidRDefault="007A7E86" w:rsidP="007A7E8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429D2" w:rsidRPr="007F07D0">
        <w:rPr>
          <w:color w:val="000000"/>
          <w:sz w:val="28"/>
          <w:szCs w:val="28"/>
        </w:rPr>
        <w:t>Письмовий запит подається в довільній формі.</w:t>
      </w:r>
    </w:p>
    <w:p w:rsidR="00F429D2" w:rsidRPr="007A7E86" w:rsidRDefault="007A7E86" w:rsidP="007A7E8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ab/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Приймання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запитів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надання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доступу до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публічної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інформації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F429D2" w:rsidRPr="007F07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Печерській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окружній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прокуратурі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міста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Києва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проводиться у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спеціально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відведеному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кабінеті</w:t>
      </w:r>
      <w:proofErr w:type="spellEnd"/>
      <w:r w:rsidR="00F429D2" w:rsidRPr="007F07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прокуратури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за </w:t>
      </w:r>
      <w:proofErr w:type="spellStart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адресою</w:t>
      </w:r>
      <w:proofErr w:type="spellEnd"/>
      <w:r w:rsidR="00F429D2"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:</w:t>
      </w:r>
      <w:r w:rsidR="00F429D2" w:rsidRPr="007A7E8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м. </w:t>
      </w:r>
      <w:proofErr w:type="spellStart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Київ</w:t>
      </w:r>
      <w:proofErr w:type="spellEnd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, бульвар </w:t>
      </w:r>
      <w:proofErr w:type="spellStart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Лесі</w:t>
      </w:r>
      <w:proofErr w:type="spellEnd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Українки</w:t>
      </w:r>
      <w:proofErr w:type="spellEnd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, 27/2.</w:t>
      </w:r>
    </w:p>
    <w:p w:rsidR="00F429D2" w:rsidRPr="007A7E86" w:rsidRDefault="00F429D2" w:rsidP="007A7E86">
      <w:pPr>
        <w:ind w:firstLine="4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Прийом</w:t>
      </w:r>
      <w:proofErr w:type="spellEnd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запитувачів</w:t>
      </w:r>
      <w:proofErr w:type="spellEnd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інформації</w:t>
      </w:r>
      <w:proofErr w:type="spellEnd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проводиться з </w:t>
      </w:r>
      <w:proofErr w:type="spellStart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понеділка</w:t>
      </w:r>
      <w:proofErr w:type="spellEnd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по </w:t>
      </w:r>
      <w:proofErr w:type="spellStart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четвер</w:t>
      </w:r>
      <w:proofErr w:type="spellEnd"/>
      <w:r w:rsidRPr="007A7E8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з </w:t>
      </w:r>
      <w:r w:rsidR="007A7E86" w:rsidRPr="007A7E86">
        <w:rPr>
          <w:rFonts w:ascii="Times New Roman" w:hAnsi="Times New Roman" w:cs="Times New Roman"/>
          <w:sz w:val="28"/>
          <w:szCs w:val="28"/>
          <w:lang w:val="ru-RU"/>
        </w:rPr>
        <w:t>10:00 – 13:00 та з 13</w:t>
      </w:r>
      <w:r w:rsidRPr="007A7E86">
        <w:rPr>
          <w:rFonts w:ascii="Times New Roman" w:hAnsi="Times New Roman" w:cs="Times New Roman"/>
          <w:sz w:val="28"/>
          <w:szCs w:val="28"/>
          <w:lang w:val="ru-RU"/>
        </w:rPr>
        <w:t xml:space="preserve">:45 – 17:00, у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/>
        </w:rPr>
        <w:t>п’</w:t>
      </w:r>
      <w:r w:rsidR="007A7E86" w:rsidRPr="007A7E86">
        <w:rPr>
          <w:rFonts w:ascii="Times New Roman" w:hAnsi="Times New Roman" w:cs="Times New Roman"/>
          <w:sz w:val="28"/>
          <w:szCs w:val="28"/>
          <w:lang w:val="ru-RU"/>
        </w:rPr>
        <w:t>ятницю</w:t>
      </w:r>
      <w:proofErr w:type="spellEnd"/>
      <w:r w:rsidR="007A7E86" w:rsidRPr="007A7E86">
        <w:rPr>
          <w:rFonts w:ascii="Times New Roman" w:hAnsi="Times New Roman" w:cs="Times New Roman"/>
          <w:sz w:val="28"/>
          <w:szCs w:val="28"/>
          <w:lang w:val="ru-RU"/>
        </w:rPr>
        <w:t xml:space="preserve"> – з 10:00 – 13:00 та з 13:45 – 16:00</w:t>
      </w:r>
    </w:p>
    <w:p w:rsidR="00F429D2" w:rsidRPr="007A7E86" w:rsidRDefault="00F429D2" w:rsidP="007A7E8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вернутися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</w:t>
      </w:r>
      <w:r w:rsidR="007A7E86"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7E86"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Печерської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окружної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прокуратури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Києва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запитом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можливо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F429D2" w:rsidRPr="007A7E86" w:rsidRDefault="00F429D2" w:rsidP="007A7E8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через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скриньку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адресою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r w:rsidR="007A7E86"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м. </w:t>
      </w:r>
      <w:proofErr w:type="spellStart"/>
      <w:r w:rsidR="007A7E86"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Київ</w:t>
      </w:r>
      <w:proofErr w:type="spellEnd"/>
      <w:r w:rsidR="007A7E86"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, бульвар </w:t>
      </w:r>
      <w:proofErr w:type="spellStart"/>
      <w:r w:rsidR="007A7E86"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Лесі</w:t>
      </w:r>
      <w:proofErr w:type="spellEnd"/>
      <w:r w:rsidR="007A7E86"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7A7E86"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Українки</w:t>
      </w:r>
      <w:proofErr w:type="spellEnd"/>
      <w:r w:rsidR="007A7E86"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, 27/2</w:t>
      </w:r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F429D2" w:rsidRPr="007A7E86" w:rsidRDefault="007A7E86" w:rsidP="007A7E8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поштою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(на адресу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Печерської</w:t>
      </w:r>
      <w:proofErr w:type="spellEnd"/>
      <w:r w:rsidR="00F429D2"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429D2"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окружної</w:t>
      </w:r>
      <w:proofErr w:type="spellEnd"/>
      <w:r w:rsidR="00F429D2"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429D2"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рокуратури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Києва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м. </w:t>
      </w:r>
      <w:proofErr w:type="spellStart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Київ</w:t>
      </w:r>
      <w:proofErr w:type="spellEnd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, бульвар </w:t>
      </w:r>
      <w:proofErr w:type="spellStart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Лесі</w:t>
      </w:r>
      <w:proofErr w:type="spellEnd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Українки</w:t>
      </w:r>
      <w:proofErr w:type="spellEnd"/>
      <w:r w:rsidRPr="007A7E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, 27/2</w:t>
      </w:r>
      <w:r w:rsidR="00F429D2" w:rsidRPr="007A7E86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F429D2" w:rsidRPr="007A7E86" w:rsidRDefault="00F429D2" w:rsidP="007A7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на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електронну</w:t>
      </w:r>
      <w:proofErr w:type="spellEnd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пошту</w:t>
      </w:r>
      <w:proofErr w:type="spellEnd"/>
      <w:r w:rsidRPr="007A7E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A7E86" w:rsidRPr="007A7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7A7E86" w:rsidRPr="007A7E86">
          <w:rPr>
            <w:rStyle w:val="a9"/>
            <w:rFonts w:ascii="Times New Roman" w:eastAsia="Times New Roman" w:hAnsi="Times New Roman" w:cs="Times New Roman"/>
            <w:color w:val="1F2C4F"/>
            <w:sz w:val="28"/>
            <w:szCs w:val="28"/>
            <w:shd w:val="clear" w:color="auto" w:fill="FFFFFF"/>
          </w:rPr>
          <w:t>public6@kyiv.gp.gov.ua</w:t>
        </w:r>
      </w:hyperlink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F429D2" w:rsidRPr="007A7E86" w:rsidRDefault="00F429D2" w:rsidP="007A7E86">
      <w:pPr>
        <w:jc w:val="both"/>
        <w:rPr>
          <w:rFonts w:eastAsia="Times New Roman"/>
        </w:rPr>
      </w:pPr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зателефонувавши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номером телефону</w:t>
      </w:r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A7E86" w:rsidRPr="007A7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(044) 286-61-80</w:t>
      </w:r>
      <w:r w:rsidRPr="007A7E8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429D2" w:rsidRPr="00F429D2" w:rsidRDefault="00F429D2" w:rsidP="00F429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429D2" w:rsidRPr="00F429D2" w:rsidRDefault="00F429D2" w:rsidP="00F429D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F429D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uk-UA"/>
        </w:rPr>
        <w:t xml:space="preserve">Запит на </w:t>
      </w:r>
      <w:proofErr w:type="spellStart"/>
      <w:r w:rsidRPr="00F429D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uk-UA"/>
        </w:rPr>
        <w:t>інформацію</w:t>
      </w:r>
      <w:proofErr w:type="spellEnd"/>
      <w:r w:rsidRPr="00F429D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uk-UA"/>
        </w:rPr>
        <w:t>має</w:t>
      </w:r>
      <w:proofErr w:type="spellEnd"/>
      <w:r w:rsidRPr="00F429D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uk-UA"/>
        </w:rPr>
        <w:t>містити</w:t>
      </w:r>
      <w:proofErr w:type="spellEnd"/>
      <w:r w:rsidRPr="00F429D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uk-UA"/>
        </w:rPr>
        <w:t xml:space="preserve"> (ст. 19 Закону):</w:t>
      </w:r>
    </w:p>
    <w:p w:rsidR="00F429D2" w:rsidRPr="00F429D2" w:rsidRDefault="00F429D2" w:rsidP="00F429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1)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ім’я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найменування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)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запитувача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поштову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адресу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або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адресу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електронної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пошти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а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також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номер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засобу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зв’язку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якщо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такий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є;</w:t>
      </w:r>
    </w:p>
    <w:p w:rsidR="00F429D2" w:rsidRPr="00F429D2" w:rsidRDefault="00F429D2" w:rsidP="00F429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2)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загальний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опис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інформації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або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вид,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назву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реквізити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зміст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документа,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щодо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якого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зроблено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запит,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якщо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запитувачу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це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відомо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429D2" w:rsidRPr="00F429D2" w:rsidRDefault="00F429D2" w:rsidP="00F429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3)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підпис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і дату за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умови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подання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запиту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письмовій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формі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F429D2" w:rsidRPr="00F429D2" w:rsidRDefault="00F429D2" w:rsidP="00F429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З метою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спрощення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процедури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оформлення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письмових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запитів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інформацію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r w:rsidRPr="007F07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429D2">
        <w:rPr>
          <w:rFonts w:ascii="Times New Roman" w:hAnsi="Times New Roman" w:cs="Times New Roman"/>
          <w:iCs/>
          <w:color w:val="000000"/>
          <w:sz w:val="28"/>
          <w:szCs w:val="28"/>
          <w:lang w:val="ru-RU" w:eastAsia="uk-UA"/>
        </w:rPr>
        <w:t xml:space="preserve">бланки </w:t>
      </w:r>
      <w:proofErr w:type="spellStart"/>
      <w:r w:rsidRPr="00F429D2">
        <w:rPr>
          <w:rFonts w:ascii="Times New Roman" w:hAnsi="Times New Roman" w:cs="Times New Roman"/>
          <w:iCs/>
          <w:color w:val="000000"/>
          <w:sz w:val="28"/>
          <w:szCs w:val="28"/>
          <w:lang w:val="ru-RU" w:eastAsia="uk-UA"/>
        </w:rPr>
        <w:t>інформаційних</w:t>
      </w:r>
      <w:proofErr w:type="spellEnd"/>
      <w:r w:rsidRPr="00F429D2">
        <w:rPr>
          <w:rFonts w:ascii="Times New Roman" w:hAnsi="Times New Roman" w:cs="Times New Roman"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iCs/>
          <w:color w:val="000000"/>
          <w:sz w:val="28"/>
          <w:szCs w:val="28"/>
          <w:lang w:val="ru-RU" w:eastAsia="uk-UA"/>
        </w:rPr>
        <w:t>запитів</w:t>
      </w:r>
      <w:proofErr w:type="spellEnd"/>
      <w:r w:rsidRPr="007F07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можна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отримати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відповідального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працівника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) та з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інформаційного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стенду у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приміщенні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окружної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прокуратури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F429D2" w:rsidRPr="00F429D2" w:rsidRDefault="00F429D2" w:rsidP="00F429D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У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разі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якщо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поважних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причин особа не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може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подати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письмовий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запит,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відповідальним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працівником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7F07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їй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буде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надана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допомога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оформленні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запиту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який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обов’язково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зазначає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запиті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своє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ім’я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контактний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телефон, та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надає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копію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запиту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особі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яка </w:t>
      </w:r>
      <w:proofErr w:type="spellStart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його</w:t>
      </w:r>
      <w:proofErr w:type="spellEnd"/>
      <w:r w:rsidRPr="00F429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подала.</w:t>
      </w:r>
    </w:p>
    <w:p w:rsidR="00F429D2" w:rsidRDefault="00F429D2" w:rsidP="00F429D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000000"/>
          <w:sz w:val="28"/>
          <w:szCs w:val="28"/>
        </w:rPr>
        <w:t xml:space="preserve">   </w:t>
      </w:r>
      <w:r w:rsidRPr="007F07D0">
        <w:rPr>
          <w:color w:val="000000"/>
          <w:sz w:val="28"/>
          <w:szCs w:val="28"/>
        </w:rPr>
        <w:t>Інформація на запит надається безкоштовно.</w:t>
      </w:r>
      <w:r w:rsidRPr="00D769D1">
        <w:rPr>
          <w:color w:val="333333"/>
        </w:rPr>
        <w:t xml:space="preserve"> </w:t>
      </w:r>
    </w:p>
    <w:p w:rsidR="00F429D2" w:rsidRPr="00D769D1" w:rsidRDefault="00F429D2" w:rsidP="00F429D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eastAsia="ru-RU"/>
        </w:rPr>
      </w:pPr>
      <w:r>
        <w:rPr>
          <w:color w:val="333333"/>
        </w:rPr>
        <w:t xml:space="preserve">   </w:t>
      </w:r>
      <w:r w:rsidRPr="00D769D1">
        <w:rPr>
          <w:sz w:val="28"/>
          <w:szCs w:val="28"/>
          <w:lang w:eastAsia="ru-RU"/>
        </w:rPr>
        <w:t>У разі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  <w:bookmarkStart w:id="1" w:name="n178"/>
      <w:bookmarkEnd w:id="1"/>
      <w:r w:rsidRPr="00D769D1">
        <w:rPr>
          <w:sz w:val="28"/>
          <w:szCs w:val="28"/>
          <w:lang w:eastAsia="ru-RU"/>
        </w:rPr>
        <w:t xml:space="preserve"> Розмір фактичних витрат визначається відповідним розпорядником на копіювання та друк в межах</w:t>
      </w:r>
      <w:r w:rsidRPr="00D769D1">
        <w:rPr>
          <w:sz w:val="28"/>
          <w:szCs w:val="28"/>
          <w:lang w:val="ru-RU" w:eastAsia="ru-RU"/>
        </w:rPr>
        <w:t> </w:t>
      </w:r>
      <w:r>
        <w:fldChar w:fldCharType="begin"/>
      </w:r>
      <w:r>
        <w:instrText xml:space="preserve"> HYPERLINK "https://zakon.rada.gov.ua/laws/show/740-2011-%D0%BF" \t "_blank" </w:instrText>
      </w:r>
      <w:r>
        <w:fldChar w:fldCharType="separate"/>
      </w:r>
      <w:r w:rsidRPr="00D769D1">
        <w:rPr>
          <w:sz w:val="28"/>
          <w:szCs w:val="28"/>
          <w:lang w:eastAsia="ru-RU"/>
        </w:rPr>
        <w:t>граничних норм</w:t>
      </w:r>
      <w:r>
        <w:fldChar w:fldCharType="end"/>
      </w:r>
      <w:r w:rsidRPr="00D769D1">
        <w:rPr>
          <w:sz w:val="28"/>
          <w:szCs w:val="28"/>
          <w:lang w:eastAsia="ru-RU"/>
        </w:rPr>
        <w:t xml:space="preserve">, встановлених Кабінетом Міністрів України. </w:t>
      </w:r>
      <w:r w:rsidRPr="00D769D1">
        <w:rPr>
          <w:sz w:val="28"/>
          <w:szCs w:val="28"/>
          <w:lang w:val="ru-RU" w:eastAsia="ru-RU"/>
        </w:rPr>
        <w:t xml:space="preserve">У </w:t>
      </w:r>
      <w:proofErr w:type="spellStart"/>
      <w:r w:rsidRPr="00D769D1">
        <w:rPr>
          <w:sz w:val="28"/>
          <w:szCs w:val="28"/>
          <w:lang w:val="ru-RU" w:eastAsia="ru-RU"/>
        </w:rPr>
        <w:t>разі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якщо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розпорядник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інформації</w:t>
      </w:r>
      <w:proofErr w:type="spellEnd"/>
      <w:r w:rsidRPr="00D769D1">
        <w:rPr>
          <w:sz w:val="28"/>
          <w:szCs w:val="28"/>
          <w:lang w:val="ru-RU" w:eastAsia="ru-RU"/>
        </w:rPr>
        <w:t xml:space="preserve"> не </w:t>
      </w:r>
      <w:proofErr w:type="spellStart"/>
      <w:r w:rsidRPr="00D769D1">
        <w:rPr>
          <w:sz w:val="28"/>
          <w:szCs w:val="28"/>
          <w:lang w:val="ru-RU" w:eastAsia="ru-RU"/>
        </w:rPr>
        <w:t>встановив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розміру</w:t>
      </w:r>
      <w:proofErr w:type="spellEnd"/>
      <w:r w:rsidRPr="00D769D1">
        <w:rPr>
          <w:sz w:val="28"/>
          <w:szCs w:val="28"/>
          <w:lang w:val="ru-RU" w:eastAsia="ru-RU"/>
        </w:rPr>
        <w:t xml:space="preserve"> плати за </w:t>
      </w:r>
      <w:proofErr w:type="spellStart"/>
      <w:r w:rsidRPr="00D769D1">
        <w:rPr>
          <w:sz w:val="28"/>
          <w:szCs w:val="28"/>
          <w:lang w:val="ru-RU" w:eastAsia="ru-RU"/>
        </w:rPr>
        <w:t>копіювання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або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друк</w:t>
      </w:r>
      <w:proofErr w:type="spellEnd"/>
      <w:r w:rsidRPr="00D769D1">
        <w:rPr>
          <w:sz w:val="28"/>
          <w:szCs w:val="28"/>
          <w:lang w:val="ru-RU" w:eastAsia="ru-RU"/>
        </w:rPr>
        <w:t xml:space="preserve">, </w:t>
      </w:r>
      <w:proofErr w:type="spellStart"/>
      <w:r w:rsidRPr="00D769D1">
        <w:rPr>
          <w:sz w:val="28"/>
          <w:szCs w:val="28"/>
          <w:lang w:val="ru-RU" w:eastAsia="ru-RU"/>
        </w:rPr>
        <w:t>і</w:t>
      </w:r>
      <w:r w:rsidRPr="00D769D1">
        <w:rPr>
          <w:sz w:val="28"/>
          <w:szCs w:val="28"/>
          <w:lang w:val="ru-RU" w:eastAsia="ru-RU"/>
        </w:rPr>
        <w:t>н</w:t>
      </w:r>
      <w:r w:rsidRPr="00D769D1">
        <w:rPr>
          <w:sz w:val="28"/>
          <w:szCs w:val="28"/>
          <w:lang w:val="ru-RU" w:eastAsia="ru-RU"/>
        </w:rPr>
        <w:t>формація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надається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безкоштовно</w:t>
      </w:r>
      <w:proofErr w:type="spellEnd"/>
      <w:r w:rsidRPr="00D769D1">
        <w:rPr>
          <w:sz w:val="28"/>
          <w:szCs w:val="28"/>
          <w:lang w:val="ru-RU" w:eastAsia="ru-RU"/>
        </w:rPr>
        <w:t>.</w:t>
      </w:r>
      <w:bookmarkStart w:id="2" w:name="n179"/>
      <w:bookmarkEnd w:id="2"/>
      <w:r w:rsidRPr="00D769D1">
        <w:rPr>
          <w:sz w:val="28"/>
          <w:szCs w:val="28"/>
          <w:lang w:val="ru-RU" w:eastAsia="ru-RU"/>
        </w:rPr>
        <w:t xml:space="preserve"> При </w:t>
      </w:r>
      <w:proofErr w:type="spellStart"/>
      <w:r w:rsidRPr="00D769D1">
        <w:rPr>
          <w:sz w:val="28"/>
          <w:szCs w:val="28"/>
          <w:lang w:val="ru-RU" w:eastAsia="ru-RU"/>
        </w:rPr>
        <w:t>наданні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особі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інформації</w:t>
      </w:r>
      <w:proofErr w:type="spellEnd"/>
      <w:r w:rsidRPr="00D769D1">
        <w:rPr>
          <w:sz w:val="28"/>
          <w:szCs w:val="28"/>
          <w:lang w:val="ru-RU" w:eastAsia="ru-RU"/>
        </w:rPr>
        <w:t xml:space="preserve"> про себе та </w:t>
      </w:r>
      <w:proofErr w:type="spellStart"/>
      <w:r w:rsidRPr="00D769D1">
        <w:rPr>
          <w:sz w:val="28"/>
          <w:szCs w:val="28"/>
          <w:lang w:val="ru-RU" w:eastAsia="ru-RU"/>
        </w:rPr>
        <w:t>і</w:t>
      </w:r>
      <w:r w:rsidRPr="00D769D1">
        <w:rPr>
          <w:sz w:val="28"/>
          <w:szCs w:val="28"/>
          <w:lang w:val="ru-RU" w:eastAsia="ru-RU"/>
        </w:rPr>
        <w:t>н</w:t>
      </w:r>
      <w:r w:rsidRPr="00D769D1">
        <w:rPr>
          <w:sz w:val="28"/>
          <w:szCs w:val="28"/>
          <w:lang w:val="ru-RU" w:eastAsia="ru-RU"/>
        </w:rPr>
        <w:lastRenderedPageBreak/>
        <w:t>формації</w:t>
      </w:r>
      <w:proofErr w:type="spellEnd"/>
      <w:r w:rsidRPr="00D769D1">
        <w:rPr>
          <w:sz w:val="28"/>
          <w:szCs w:val="28"/>
          <w:lang w:val="ru-RU" w:eastAsia="ru-RU"/>
        </w:rPr>
        <w:t xml:space="preserve">, </w:t>
      </w:r>
      <w:proofErr w:type="spellStart"/>
      <w:r w:rsidRPr="00D769D1">
        <w:rPr>
          <w:sz w:val="28"/>
          <w:szCs w:val="28"/>
          <w:lang w:val="ru-RU" w:eastAsia="ru-RU"/>
        </w:rPr>
        <w:t>що</w:t>
      </w:r>
      <w:proofErr w:type="spellEnd"/>
      <w:r w:rsidRPr="00D769D1">
        <w:rPr>
          <w:sz w:val="28"/>
          <w:szCs w:val="28"/>
          <w:lang w:val="ru-RU" w:eastAsia="ru-RU"/>
        </w:rPr>
        <w:t xml:space="preserve"> становить </w:t>
      </w:r>
      <w:proofErr w:type="spellStart"/>
      <w:r w:rsidRPr="00D769D1">
        <w:rPr>
          <w:sz w:val="28"/>
          <w:szCs w:val="28"/>
          <w:lang w:val="ru-RU" w:eastAsia="ru-RU"/>
        </w:rPr>
        <w:t>суспільний</w:t>
      </w:r>
      <w:proofErr w:type="spellEnd"/>
      <w:r w:rsidRPr="00D769D1">
        <w:rPr>
          <w:sz w:val="28"/>
          <w:szCs w:val="28"/>
          <w:lang w:val="ru-RU" w:eastAsia="ru-RU"/>
        </w:rPr>
        <w:t xml:space="preserve"> </w:t>
      </w:r>
      <w:proofErr w:type="spellStart"/>
      <w:r w:rsidRPr="00D769D1">
        <w:rPr>
          <w:sz w:val="28"/>
          <w:szCs w:val="28"/>
          <w:lang w:val="ru-RU" w:eastAsia="ru-RU"/>
        </w:rPr>
        <w:t>інтерес</w:t>
      </w:r>
      <w:proofErr w:type="spellEnd"/>
      <w:r w:rsidRPr="00D769D1">
        <w:rPr>
          <w:sz w:val="28"/>
          <w:szCs w:val="28"/>
          <w:lang w:val="ru-RU" w:eastAsia="ru-RU"/>
        </w:rPr>
        <w:t xml:space="preserve">, плата за </w:t>
      </w:r>
      <w:proofErr w:type="spellStart"/>
      <w:r w:rsidRPr="00D769D1">
        <w:rPr>
          <w:sz w:val="28"/>
          <w:szCs w:val="28"/>
          <w:lang w:val="ru-RU" w:eastAsia="ru-RU"/>
        </w:rPr>
        <w:t>копіювання</w:t>
      </w:r>
      <w:proofErr w:type="spellEnd"/>
      <w:r w:rsidRPr="00D769D1">
        <w:rPr>
          <w:sz w:val="28"/>
          <w:szCs w:val="28"/>
          <w:lang w:val="ru-RU" w:eastAsia="ru-RU"/>
        </w:rPr>
        <w:t xml:space="preserve"> та </w:t>
      </w:r>
      <w:proofErr w:type="spellStart"/>
      <w:r w:rsidRPr="00D769D1">
        <w:rPr>
          <w:sz w:val="28"/>
          <w:szCs w:val="28"/>
          <w:lang w:val="ru-RU" w:eastAsia="ru-RU"/>
        </w:rPr>
        <w:t>друк</w:t>
      </w:r>
      <w:proofErr w:type="spellEnd"/>
      <w:r w:rsidRPr="00D769D1">
        <w:rPr>
          <w:sz w:val="28"/>
          <w:szCs w:val="28"/>
          <w:lang w:val="ru-RU" w:eastAsia="ru-RU"/>
        </w:rPr>
        <w:t xml:space="preserve"> не </w:t>
      </w:r>
      <w:proofErr w:type="spellStart"/>
      <w:r w:rsidRPr="00D769D1">
        <w:rPr>
          <w:sz w:val="28"/>
          <w:szCs w:val="28"/>
          <w:lang w:val="ru-RU" w:eastAsia="ru-RU"/>
        </w:rPr>
        <w:t>ст</w:t>
      </w:r>
      <w:r w:rsidRPr="00D769D1">
        <w:rPr>
          <w:sz w:val="28"/>
          <w:szCs w:val="28"/>
          <w:lang w:val="ru-RU" w:eastAsia="ru-RU"/>
        </w:rPr>
        <w:t>я</w:t>
      </w:r>
      <w:r w:rsidRPr="00D769D1">
        <w:rPr>
          <w:sz w:val="28"/>
          <w:szCs w:val="28"/>
          <w:lang w:val="ru-RU" w:eastAsia="ru-RU"/>
        </w:rPr>
        <w:t>гується</w:t>
      </w:r>
      <w:proofErr w:type="spellEnd"/>
      <w:r w:rsidRPr="00D769D1">
        <w:rPr>
          <w:sz w:val="28"/>
          <w:szCs w:val="28"/>
          <w:lang w:val="ru-RU" w:eastAsia="ru-RU"/>
        </w:rPr>
        <w:t>.</w:t>
      </w:r>
    </w:p>
    <w:p w:rsidR="00F429D2" w:rsidRPr="00D769D1" w:rsidRDefault="00F429D2" w:rsidP="00F429D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429D2" w:rsidRPr="00F429D2" w:rsidRDefault="00F429D2" w:rsidP="00F429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ст. 2  Закону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«Про доступ до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публічної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дія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поширюється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відносини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звернень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громадян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регулюються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>спеціальним</w:t>
      </w:r>
      <w:proofErr w:type="spellEnd"/>
      <w:r w:rsidRPr="00F42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законом.</w:t>
      </w:r>
    </w:p>
    <w:p w:rsidR="00F429D2" w:rsidRPr="00275432" w:rsidRDefault="00F429D2" w:rsidP="00F429D2">
      <w:pPr>
        <w:jc w:val="both"/>
        <w:rPr>
          <w:lang w:val="ru-RU"/>
        </w:rPr>
      </w:pPr>
    </w:p>
    <w:p w:rsidR="00412FBC" w:rsidRPr="00412FBC" w:rsidRDefault="00412FBC" w:rsidP="00412FBC">
      <w:pPr>
        <w:widowControl w:val="0"/>
        <w:autoSpaceDE w:val="0"/>
        <w:adjustRightInd w:val="0"/>
        <w:ind w:right="283" w:firstLine="708"/>
        <w:jc w:val="both"/>
        <w:rPr>
          <w:rFonts w:ascii="Times-Roman" w:hAnsi="Times-Roman" w:cs="Times-Roman"/>
          <w:sz w:val="28"/>
          <w:szCs w:val="28"/>
          <w:lang w:val="ru-RU"/>
        </w:rPr>
      </w:pP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Рішення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,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дії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чи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бездіяльність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розпорядників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інформації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можуть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бути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оскаржені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до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керівника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розпорядника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,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вищого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органу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або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суду.</w:t>
      </w:r>
    </w:p>
    <w:p w:rsidR="00412FBC" w:rsidRPr="00412FBC" w:rsidRDefault="00412FBC" w:rsidP="00412FBC">
      <w:pPr>
        <w:widowControl w:val="0"/>
        <w:autoSpaceDE w:val="0"/>
        <w:adjustRightInd w:val="0"/>
        <w:ind w:right="283"/>
        <w:jc w:val="both"/>
        <w:rPr>
          <w:rFonts w:ascii="Times-Roman" w:hAnsi="Times-Roman" w:cs="Times-Roman"/>
          <w:sz w:val="28"/>
          <w:szCs w:val="28"/>
          <w:lang w:val="ru-RU"/>
        </w:rPr>
      </w:pPr>
    </w:p>
    <w:p w:rsidR="00412FBC" w:rsidRPr="00412FBC" w:rsidRDefault="00412FBC" w:rsidP="00412FBC">
      <w:pPr>
        <w:widowControl w:val="0"/>
        <w:autoSpaceDE w:val="0"/>
        <w:adjustRightInd w:val="0"/>
        <w:ind w:right="283" w:firstLine="708"/>
        <w:jc w:val="both"/>
        <w:rPr>
          <w:rFonts w:ascii="Times-Roman" w:hAnsi="Times-Roman" w:cs="Times-Roman"/>
          <w:sz w:val="28"/>
          <w:szCs w:val="28"/>
          <w:lang w:val="ru-RU"/>
        </w:rPr>
      </w:pPr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Ст. 23 Закону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України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«Про доступ до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публічної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інформації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»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визначає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порядок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оскарження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рішень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,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дій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чи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бездіяльності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розпорядників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 xml:space="preserve"> </w:t>
      </w:r>
      <w:proofErr w:type="spellStart"/>
      <w:r w:rsidRPr="00412FBC">
        <w:rPr>
          <w:rFonts w:ascii="Times-Roman" w:hAnsi="Times-Roman" w:cs="Times-Roman"/>
          <w:sz w:val="28"/>
          <w:szCs w:val="28"/>
          <w:lang w:val="ru-RU"/>
        </w:rPr>
        <w:t>інформації</w:t>
      </w:r>
      <w:proofErr w:type="spellEnd"/>
      <w:r w:rsidRPr="00412FBC">
        <w:rPr>
          <w:rFonts w:ascii="Times-Roman" w:hAnsi="Times-Roman" w:cs="Times-Roman"/>
          <w:sz w:val="28"/>
          <w:szCs w:val="28"/>
          <w:lang w:val="ru-RU"/>
        </w:rPr>
        <w:t>:</w:t>
      </w:r>
    </w:p>
    <w:p w:rsidR="00412FBC" w:rsidRPr="00412FBC" w:rsidRDefault="00412FBC" w:rsidP="00412FBC">
      <w:pPr>
        <w:widowControl w:val="0"/>
        <w:autoSpaceDE w:val="0"/>
        <w:adjustRightInd w:val="0"/>
        <w:ind w:right="283"/>
        <w:rPr>
          <w:rFonts w:ascii="Times-Roman" w:hAnsi="Times-Roman" w:cs="Times-Roman"/>
          <w:sz w:val="28"/>
          <w:szCs w:val="28"/>
          <w:lang w:val="ru-RU"/>
        </w:rPr>
      </w:pPr>
    </w:p>
    <w:p w:rsidR="00412FBC" w:rsidRPr="00412FBC" w:rsidRDefault="00412FBC" w:rsidP="00412FBC">
      <w:pPr>
        <w:widowControl w:val="0"/>
        <w:autoSpaceDE w:val="0"/>
        <w:adjustRightInd w:val="0"/>
        <w:ind w:right="283" w:firstLine="708"/>
        <w:jc w:val="both"/>
        <w:rPr>
          <w:rFonts w:ascii="Times-Roman" w:hAnsi="Times-Roman" w:cs="Times-Roman"/>
          <w:sz w:val="28"/>
          <w:szCs w:val="28"/>
          <w:lang w:val="ru-RU"/>
        </w:rPr>
      </w:pPr>
      <w:proofErr w:type="spellStart"/>
      <w:r w:rsidRPr="00412FBC">
        <w:rPr>
          <w:rFonts w:ascii="Times-Bold" w:hAnsi="Times-Bold" w:cs="Times-Bold"/>
          <w:bCs/>
          <w:sz w:val="28"/>
          <w:szCs w:val="28"/>
          <w:u w:val="single"/>
          <w:lang w:val="ru-RU"/>
        </w:rPr>
        <w:t>Запитувач</w:t>
      </w:r>
      <w:proofErr w:type="spellEnd"/>
      <w:r w:rsidRPr="00412FBC">
        <w:rPr>
          <w:rFonts w:ascii="Times-Bold" w:hAnsi="Times-Bold" w:cs="Times-Bold"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412FBC">
        <w:rPr>
          <w:rFonts w:ascii="Times-Bold" w:hAnsi="Times-Bold" w:cs="Times-Bold"/>
          <w:bCs/>
          <w:sz w:val="28"/>
          <w:szCs w:val="28"/>
          <w:u w:val="single"/>
          <w:lang w:val="ru-RU"/>
        </w:rPr>
        <w:t>має</w:t>
      </w:r>
      <w:proofErr w:type="spellEnd"/>
      <w:r w:rsidRPr="00412FBC">
        <w:rPr>
          <w:rFonts w:ascii="Times-Bold" w:hAnsi="Times-Bold" w:cs="Times-Bold"/>
          <w:bCs/>
          <w:sz w:val="28"/>
          <w:szCs w:val="28"/>
          <w:u w:val="single"/>
          <w:lang w:val="ru-RU"/>
        </w:rPr>
        <w:t xml:space="preserve"> право </w:t>
      </w:r>
      <w:proofErr w:type="spellStart"/>
      <w:r w:rsidRPr="00412FBC">
        <w:rPr>
          <w:rFonts w:ascii="Times-Bold" w:hAnsi="Times-Bold" w:cs="Times-Bold"/>
          <w:bCs/>
          <w:sz w:val="28"/>
          <w:szCs w:val="28"/>
          <w:u w:val="single"/>
          <w:lang w:val="ru-RU"/>
        </w:rPr>
        <w:t>оскаржити</w:t>
      </w:r>
      <w:proofErr w:type="spellEnd"/>
      <w:r w:rsidRPr="00412FBC">
        <w:rPr>
          <w:rFonts w:ascii="Times-Bold" w:hAnsi="Times-Bold" w:cs="Times-Bold"/>
          <w:bCs/>
          <w:sz w:val="28"/>
          <w:szCs w:val="28"/>
          <w:u w:val="single"/>
          <w:lang w:val="ru-RU"/>
        </w:rPr>
        <w:t xml:space="preserve">: </w:t>
      </w:r>
    </w:p>
    <w:p w:rsidR="00412FBC" w:rsidRPr="00412FBC" w:rsidRDefault="00412FBC" w:rsidP="00412FBC">
      <w:pPr>
        <w:widowControl w:val="0"/>
        <w:autoSpaceDE w:val="0"/>
        <w:adjustRightInd w:val="0"/>
        <w:ind w:right="283"/>
        <w:jc w:val="both"/>
        <w:rPr>
          <w:rFonts w:ascii="Times-Roman" w:hAnsi="Times-Roman" w:cs="Times-Roman"/>
          <w:sz w:val="28"/>
          <w:szCs w:val="28"/>
          <w:lang w:val="ru-RU"/>
        </w:rPr>
      </w:pPr>
    </w:p>
    <w:p w:rsidR="00412FBC" w:rsidRPr="00412FBC" w:rsidRDefault="00412FBC" w:rsidP="00412F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" w:name="n206"/>
      <w:bookmarkEnd w:id="3"/>
      <w:r w:rsidRPr="00412FBC">
        <w:rPr>
          <w:sz w:val="28"/>
          <w:szCs w:val="28"/>
        </w:rPr>
        <w:t>1) відмову в задоволенні запиту на інформацію;</w:t>
      </w:r>
    </w:p>
    <w:p w:rsidR="00412FBC" w:rsidRPr="00412FBC" w:rsidRDefault="00412FBC" w:rsidP="00412F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" w:name="n207"/>
      <w:bookmarkEnd w:id="4"/>
      <w:r w:rsidRPr="00412FBC">
        <w:rPr>
          <w:sz w:val="28"/>
          <w:szCs w:val="28"/>
        </w:rPr>
        <w:t>2) відстрочку задоволення запиту на інформацію;</w:t>
      </w:r>
    </w:p>
    <w:p w:rsidR="00412FBC" w:rsidRPr="00412FBC" w:rsidRDefault="00412FBC" w:rsidP="00412F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" w:name="n208"/>
      <w:bookmarkEnd w:id="5"/>
      <w:r w:rsidRPr="00412FBC">
        <w:rPr>
          <w:sz w:val="28"/>
          <w:szCs w:val="28"/>
        </w:rPr>
        <w:t>3) ненадання відповіді на запит на інформацію;</w:t>
      </w:r>
    </w:p>
    <w:p w:rsidR="00412FBC" w:rsidRPr="00412FBC" w:rsidRDefault="00412FBC" w:rsidP="00412F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" w:name="n209"/>
      <w:bookmarkEnd w:id="6"/>
      <w:r w:rsidRPr="00412FBC">
        <w:rPr>
          <w:sz w:val="28"/>
          <w:szCs w:val="28"/>
        </w:rPr>
        <w:t>4) надання недостовірної або неповної інформації;</w:t>
      </w:r>
    </w:p>
    <w:p w:rsidR="00412FBC" w:rsidRPr="00412FBC" w:rsidRDefault="00412FBC" w:rsidP="00412F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" w:name="n210"/>
      <w:bookmarkEnd w:id="7"/>
      <w:r w:rsidRPr="00412FBC">
        <w:rPr>
          <w:sz w:val="28"/>
          <w:szCs w:val="28"/>
        </w:rPr>
        <w:t>5) несвоєчасне надання інформації;</w:t>
      </w:r>
    </w:p>
    <w:p w:rsidR="00412FBC" w:rsidRPr="00412FBC" w:rsidRDefault="00412FBC" w:rsidP="00412F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" w:name="n211"/>
      <w:bookmarkEnd w:id="8"/>
      <w:r w:rsidRPr="00412FBC">
        <w:rPr>
          <w:sz w:val="28"/>
          <w:szCs w:val="28"/>
        </w:rPr>
        <w:t>6) невиконання розпорядниками обов'язку оприлюднювати інформацію відповідно до </w:t>
      </w:r>
      <w:hyperlink r:id="rId9" w:anchor="n107" w:history="1">
        <w:r w:rsidRPr="00412FBC">
          <w:rPr>
            <w:rStyle w:val="a9"/>
            <w:color w:val="auto"/>
            <w:sz w:val="28"/>
            <w:szCs w:val="28"/>
            <w:u w:val="none"/>
          </w:rPr>
          <w:t>статті 15</w:t>
        </w:r>
      </w:hyperlink>
      <w:r w:rsidRPr="00412FBC">
        <w:rPr>
          <w:sz w:val="28"/>
          <w:szCs w:val="28"/>
        </w:rPr>
        <w:t> цього Закону;</w:t>
      </w:r>
    </w:p>
    <w:p w:rsidR="00412FBC" w:rsidRPr="00412FBC" w:rsidRDefault="00412FBC" w:rsidP="00412F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" w:name="n212"/>
      <w:bookmarkEnd w:id="9"/>
      <w:r w:rsidRPr="00412FBC">
        <w:rPr>
          <w:sz w:val="28"/>
          <w:szCs w:val="28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:rsidR="00412FBC" w:rsidRPr="00412FBC" w:rsidRDefault="00412FBC" w:rsidP="00412FBC">
      <w:pPr>
        <w:widowControl w:val="0"/>
        <w:autoSpaceDE w:val="0"/>
        <w:adjustRightInd w:val="0"/>
        <w:ind w:right="283"/>
        <w:jc w:val="both"/>
        <w:rPr>
          <w:rFonts w:ascii="Times-Roman" w:hAnsi="Times-Roman" w:cs="Times-Roman"/>
          <w:sz w:val="28"/>
          <w:szCs w:val="28"/>
          <w:lang w:val="uk-UA"/>
        </w:rPr>
      </w:pPr>
    </w:p>
    <w:p w:rsidR="00412FBC" w:rsidRPr="00412FBC" w:rsidRDefault="00412FBC" w:rsidP="00412FBC">
      <w:pPr>
        <w:widowControl w:val="0"/>
        <w:autoSpaceDE w:val="0"/>
        <w:adjustRightInd w:val="0"/>
        <w:spacing w:after="150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FBC">
        <w:rPr>
          <w:rFonts w:ascii="Times New Roman" w:hAnsi="Times New Roman" w:cs="Times New Roman"/>
          <w:iCs/>
          <w:sz w:val="28"/>
          <w:szCs w:val="28"/>
          <w:lang w:val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741279" w:rsidRPr="00412FBC" w:rsidRDefault="00741279" w:rsidP="00F429D2">
      <w:pPr>
        <w:rPr>
          <w:lang w:val="uk-UA"/>
        </w:rPr>
      </w:pPr>
    </w:p>
    <w:sectPr w:rsidR="00741279" w:rsidRPr="00412FBC" w:rsidSect="002754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86" w:rsidRDefault="007A7E86">
      <w:r>
        <w:separator/>
      </w:r>
    </w:p>
  </w:endnote>
  <w:endnote w:type="continuationSeparator" w:id="0">
    <w:p w:rsidR="007A7E86" w:rsidRDefault="007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?¤_-?¤_?¤п?¤_??¤_Б“¤x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0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86" w:rsidRDefault="007A7E86">
      <w:r>
        <w:rPr>
          <w:color w:val="000000"/>
        </w:rPr>
        <w:separator/>
      </w:r>
    </w:p>
  </w:footnote>
  <w:footnote w:type="continuationSeparator" w:id="0">
    <w:p w:rsidR="007A7E86" w:rsidRDefault="007A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4C1E"/>
    <w:multiLevelType w:val="multilevel"/>
    <w:tmpl w:val="A508CF5E"/>
    <w:styleLink w:val="WWNum1"/>
    <w:lvl w:ilvl="0">
      <w:start w:val="1"/>
      <w:numFmt w:val="decimal"/>
      <w:lvlText w:val="%1)"/>
      <w:lvlJc w:val="left"/>
      <w:pPr>
        <w:ind w:left="1923" w:hanging="1215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9"/>
    <w:rsid w:val="00114267"/>
    <w:rsid w:val="00275432"/>
    <w:rsid w:val="00412FBC"/>
    <w:rsid w:val="0052100F"/>
    <w:rsid w:val="00741279"/>
    <w:rsid w:val="007A7E86"/>
    <w:rsid w:val="007F07D0"/>
    <w:rsid w:val="0083392B"/>
    <w:rsid w:val="0086029C"/>
    <w:rsid w:val="009454A0"/>
    <w:rsid w:val="009974CE"/>
    <w:rsid w:val="00AD0318"/>
    <w:rsid w:val="00D769D1"/>
    <w:rsid w:val="00D979F1"/>
    <w:rsid w:val="00F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Times New Roman"/>
        <w:kern w:val="3"/>
        <w:sz w:val="24"/>
        <w:szCs w:val="24"/>
        <w:lang w:val="en-US" w:eastAsia="zh-CN" w:bidi="ar-SA"/>
      </w:rPr>
    </w:rPrDefault>
    <w:pPrDefault>
      <w:pPr>
        <w:suppressAutoHyphens/>
        <w:textAlignment w:val="baseline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N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autoSpaceDN w:val="0"/>
      <w:spacing w:after="160" w:line="256" w:lineRule="auto"/>
      <w:textAlignment w:val="auto"/>
    </w:pPr>
    <w:rPr>
      <w:rFonts w:ascii="Calibri" w:hAnsi="Calibri"/>
      <w:sz w:val="22"/>
      <w:szCs w:val="22"/>
      <w:lang w:val="uk-UA" w:eastAsia="en-US"/>
    </w:rPr>
  </w:style>
  <w:style w:type="paragraph" w:styleId="a5">
    <w:name w:val="Normal (Web)"/>
    <w:basedOn w:val="Standard"/>
    <w:uiPriority w:val="99"/>
    <w:pPr>
      <w:spacing w:before="100" w:after="100"/>
    </w:pPr>
    <w:rPr>
      <w:lang w:val="ru-RU" w:eastAsia="ru-RU"/>
    </w:rPr>
  </w:style>
  <w:style w:type="paragraph" w:styleId="a6">
    <w:name w:val="List Paragraph"/>
    <w:basedOn w:val="Standard"/>
    <w:uiPriority w:val="34"/>
    <w:pPr>
      <w:ind w:left="720"/>
    </w:pPr>
  </w:style>
  <w:style w:type="character" w:styleId="a7">
    <w:name w:val="Strong"/>
    <w:basedOn w:val="a0"/>
    <w:uiPriority w:val="22"/>
    <w:rPr>
      <w:rFonts w:cs="Times New Roman"/>
      <w:b/>
      <w:bCs/>
    </w:rPr>
  </w:style>
  <w:style w:type="character" w:styleId="a8">
    <w:name w:val="Emphasis"/>
    <w:basedOn w:val="a0"/>
    <w:uiPriority w:val="20"/>
    <w:rPr>
      <w:rFonts w:cs="Times New Roman"/>
      <w:i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rFonts w:ascii="Times New Roman" w:hAnsi="Times New Roman"/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StrongEmphasis">
    <w:name w:val="Strong Emphasis"/>
    <w:rPr>
      <w:b/>
    </w:rPr>
  </w:style>
  <w:style w:type="paragraph" w:customStyle="1" w:styleId="rvps2">
    <w:name w:val="rvps2"/>
    <w:basedOn w:val="a"/>
    <w:rsid w:val="00F429D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412FBC"/>
    <w:rPr>
      <w:color w:val="0000FF"/>
      <w:u w:val="single"/>
    </w:rPr>
  </w:style>
  <w:style w:type="numbering" w:customStyle="1" w:styleId="WWNum1">
    <w:name w:val="WWNum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Times New Roman"/>
        <w:kern w:val="3"/>
        <w:sz w:val="24"/>
        <w:szCs w:val="24"/>
        <w:lang w:val="en-US" w:eastAsia="zh-CN" w:bidi="ar-SA"/>
      </w:rPr>
    </w:rPrDefault>
    <w:pPrDefault>
      <w:pPr>
        <w:suppressAutoHyphens/>
        <w:textAlignment w:val="baseline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N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autoSpaceDN w:val="0"/>
      <w:spacing w:after="160" w:line="256" w:lineRule="auto"/>
      <w:textAlignment w:val="auto"/>
    </w:pPr>
    <w:rPr>
      <w:rFonts w:ascii="Calibri" w:hAnsi="Calibri"/>
      <w:sz w:val="22"/>
      <w:szCs w:val="22"/>
      <w:lang w:val="uk-UA" w:eastAsia="en-US"/>
    </w:rPr>
  </w:style>
  <w:style w:type="paragraph" w:styleId="a5">
    <w:name w:val="Normal (Web)"/>
    <w:basedOn w:val="Standard"/>
    <w:uiPriority w:val="99"/>
    <w:pPr>
      <w:spacing w:before="100" w:after="100"/>
    </w:pPr>
    <w:rPr>
      <w:lang w:val="ru-RU" w:eastAsia="ru-RU"/>
    </w:rPr>
  </w:style>
  <w:style w:type="paragraph" w:styleId="a6">
    <w:name w:val="List Paragraph"/>
    <w:basedOn w:val="Standard"/>
    <w:uiPriority w:val="34"/>
    <w:pPr>
      <w:ind w:left="720"/>
    </w:pPr>
  </w:style>
  <w:style w:type="character" w:styleId="a7">
    <w:name w:val="Strong"/>
    <w:basedOn w:val="a0"/>
    <w:uiPriority w:val="22"/>
    <w:rPr>
      <w:rFonts w:cs="Times New Roman"/>
      <w:b/>
      <w:bCs/>
    </w:rPr>
  </w:style>
  <w:style w:type="character" w:styleId="a8">
    <w:name w:val="Emphasis"/>
    <w:basedOn w:val="a0"/>
    <w:uiPriority w:val="20"/>
    <w:rPr>
      <w:rFonts w:cs="Times New Roman"/>
      <w:i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rFonts w:ascii="Times New Roman" w:hAnsi="Times New Roman"/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StrongEmphasis">
    <w:name w:val="Strong Emphasis"/>
    <w:rPr>
      <w:b/>
    </w:rPr>
  </w:style>
  <w:style w:type="paragraph" w:customStyle="1" w:styleId="rvps2">
    <w:name w:val="rvps2"/>
    <w:basedOn w:val="a"/>
    <w:rsid w:val="00F429D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412FBC"/>
    <w:rPr>
      <w:color w:val="0000FF"/>
      <w:u w:val="single"/>
    </w:rPr>
  </w:style>
  <w:style w:type="numbering" w:customStyle="1" w:styleId="WWNum1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ublic6@kyiv.gp.gov.ua" TargetMode="External"/><Relationship Id="rId9" Type="http://schemas.openxmlformats.org/officeDocument/2006/relationships/hyperlink" Target="https://zakon.rada.gov.ua/laws/show/2939-17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3299</Characters>
  <Application>Microsoft Macintosh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dcterms:created xsi:type="dcterms:W3CDTF">2022-12-12T08:12:00Z</dcterms:created>
  <dcterms:modified xsi:type="dcterms:W3CDTF">2022-12-12T08:12:00Z</dcterms:modified>
</cp:coreProperties>
</file>