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A7E5F" w:rsidP="0015564A">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val="en-US" w:eastAsia="ru-RU"/>
        </w:rPr>
        <w:t>30</w:t>
      </w:r>
      <w:r>
        <w:rPr>
          <w:rFonts w:ascii="Times New Roman" w:eastAsia="Times New Roman" w:hAnsi="Times New Roman"/>
          <w:sz w:val="25"/>
          <w:szCs w:val="25"/>
          <w:lang w:eastAsia="ru-RU"/>
        </w:rPr>
        <w:t xml:space="preserve"> червня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7A7E5F" w:rsidRDefault="007A7E5F" w:rsidP="006510A2">
      <w:pPr>
        <w:spacing w:after="0" w:line="240" w:lineRule="auto"/>
        <w:ind w:firstLine="709"/>
        <w:jc w:val="center"/>
        <w:rPr>
          <w:rFonts w:ascii="Times New Roman" w:eastAsia="Times New Roman" w:hAnsi="Times New Roman"/>
          <w:bCs/>
          <w:sz w:val="28"/>
          <w:szCs w:val="28"/>
          <w:lang w:eastAsia="ru-RU"/>
        </w:rPr>
      </w:pPr>
    </w:p>
    <w:p w:rsidR="00312B07" w:rsidRDefault="007B3BC8" w:rsidP="007A7E5F">
      <w:pPr>
        <w:spacing w:after="0" w:line="240" w:lineRule="auto"/>
        <w:ind w:firstLine="709"/>
        <w:jc w:val="center"/>
        <w:rPr>
          <w:rFonts w:ascii="Times New Roman" w:eastAsia="Times New Roman" w:hAnsi="Times New Roman"/>
          <w:bCs/>
          <w:sz w:val="26"/>
          <w:szCs w:val="26"/>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A7E5F" w:rsidRPr="00B25391">
        <w:rPr>
          <w:rFonts w:ascii="Times New Roman" w:eastAsia="Times New Roman" w:hAnsi="Times New Roman"/>
          <w:bCs/>
          <w:sz w:val="26"/>
          <w:szCs w:val="26"/>
          <w:u w:val="single"/>
          <w:lang w:eastAsia="ru-RU"/>
        </w:rPr>
        <w:t>152/вс-17</w:t>
      </w:r>
    </w:p>
    <w:p w:rsidR="007A7E5F" w:rsidRPr="007A7E5F" w:rsidRDefault="007A7E5F" w:rsidP="007A7E5F">
      <w:pPr>
        <w:spacing w:after="0" w:line="240" w:lineRule="auto"/>
        <w:ind w:firstLine="709"/>
        <w:jc w:val="center"/>
        <w:rPr>
          <w:rFonts w:ascii="Times New Roman" w:eastAsia="Times New Roman" w:hAnsi="Times New Roman"/>
          <w:bCs/>
          <w:sz w:val="26"/>
          <w:szCs w:val="26"/>
          <w:u w:val="single"/>
          <w:lang w:val="ru-RU" w:eastAsia="ru-RU"/>
        </w:rPr>
      </w:pPr>
    </w:p>
    <w:p w:rsidR="007A7E5F" w:rsidRDefault="007A7E5F" w:rsidP="007A7E5F">
      <w:pPr>
        <w:spacing w:after="0" w:line="648" w:lineRule="exact"/>
        <w:ind w:left="20" w:right="440"/>
        <w:rPr>
          <w:rFonts w:ascii="Times New Roman" w:hAnsi="Times New Roman"/>
          <w:color w:val="000000"/>
          <w:sz w:val="28"/>
          <w:szCs w:val="28"/>
        </w:rPr>
      </w:pPr>
      <w:r w:rsidRPr="007A7E5F">
        <w:rPr>
          <w:rFonts w:ascii="Times New Roman" w:hAnsi="Times New Roman"/>
          <w:color w:val="000000"/>
          <w:sz w:val="28"/>
          <w:szCs w:val="28"/>
        </w:rPr>
        <w:t xml:space="preserve">Вища кваліфікаційна комісія суддів України у пленарному складі: головуючого </w:t>
      </w:r>
      <w:r>
        <w:rPr>
          <w:rFonts w:ascii="Times New Roman" w:hAnsi="Times New Roman"/>
          <w:color w:val="000000"/>
          <w:sz w:val="28"/>
          <w:szCs w:val="28"/>
        </w:rPr>
        <w:t>–</w:t>
      </w:r>
      <w:r w:rsidRPr="007A7E5F">
        <w:rPr>
          <w:rFonts w:ascii="Times New Roman" w:hAnsi="Times New Roman"/>
          <w:color w:val="000000"/>
          <w:sz w:val="28"/>
          <w:szCs w:val="28"/>
        </w:rPr>
        <w:t xml:space="preserve"> </w:t>
      </w:r>
      <w:proofErr w:type="spellStart"/>
      <w:r w:rsidRPr="007A7E5F">
        <w:rPr>
          <w:rFonts w:ascii="Times New Roman" w:hAnsi="Times New Roman"/>
          <w:color w:val="000000"/>
          <w:sz w:val="28"/>
          <w:szCs w:val="28"/>
          <w:lang w:val="ru-RU"/>
        </w:rPr>
        <w:t>Козьякова</w:t>
      </w:r>
      <w:proofErr w:type="spellEnd"/>
      <w:r w:rsidRPr="007A7E5F">
        <w:rPr>
          <w:rFonts w:ascii="Times New Roman" w:hAnsi="Times New Roman"/>
          <w:color w:val="000000"/>
          <w:sz w:val="28"/>
          <w:szCs w:val="28"/>
          <w:lang w:val="ru-RU"/>
        </w:rPr>
        <w:t xml:space="preserve"> </w:t>
      </w:r>
      <w:r w:rsidRPr="007A7E5F">
        <w:rPr>
          <w:rFonts w:ascii="Times New Roman" w:hAnsi="Times New Roman"/>
          <w:color w:val="000000"/>
          <w:sz w:val="28"/>
          <w:szCs w:val="28"/>
        </w:rPr>
        <w:t>С.Ю.,</w:t>
      </w:r>
    </w:p>
    <w:p w:rsidR="007A7E5F" w:rsidRPr="007A7E5F" w:rsidRDefault="007A7E5F" w:rsidP="007A7E5F">
      <w:pPr>
        <w:spacing w:after="0"/>
        <w:ind w:left="20" w:right="440"/>
        <w:rPr>
          <w:rFonts w:ascii="Times New Roman" w:hAnsi="Times New Roman"/>
          <w:sz w:val="28"/>
          <w:szCs w:val="28"/>
        </w:rPr>
      </w:pPr>
    </w:p>
    <w:p w:rsidR="007A7E5F" w:rsidRPr="007A7E5F" w:rsidRDefault="007A7E5F" w:rsidP="007A7E5F">
      <w:pPr>
        <w:spacing w:line="322" w:lineRule="exact"/>
        <w:ind w:left="20" w:right="20"/>
        <w:jc w:val="both"/>
        <w:rPr>
          <w:rFonts w:ascii="Times New Roman" w:hAnsi="Times New Roman"/>
          <w:sz w:val="28"/>
          <w:szCs w:val="28"/>
        </w:rPr>
      </w:pPr>
      <w:r w:rsidRPr="007A7E5F">
        <w:rPr>
          <w:rFonts w:ascii="Times New Roman" w:hAnsi="Times New Roman"/>
          <w:color w:val="000000"/>
          <w:sz w:val="28"/>
          <w:szCs w:val="28"/>
        </w:rPr>
        <w:t xml:space="preserve">членів Комісії: </w:t>
      </w:r>
      <w:proofErr w:type="spellStart"/>
      <w:r w:rsidRPr="007A7E5F">
        <w:rPr>
          <w:rFonts w:ascii="Times New Roman" w:hAnsi="Times New Roman"/>
          <w:color w:val="000000"/>
          <w:sz w:val="28"/>
          <w:szCs w:val="28"/>
        </w:rPr>
        <w:t>Бутенка</w:t>
      </w:r>
      <w:proofErr w:type="spellEnd"/>
      <w:r w:rsidRPr="007A7E5F">
        <w:rPr>
          <w:rFonts w:ascii="Times New Roman" w:hAnsi="Times New Roman"/>
          <w:color w:val="000000"/>
          <w:sz w:val="28"/>
          <w:szCs w:val="28"/>
        </w:rPr>
        <w:t xml:space="preserve"> В.І., Василенка А.В., </w:t>
      </w:r>
      <w:proofErr w:type="spellStart"/>
      <w:r w:rsidRPr="007A7E5F">
        <w:rPr>
          <w:rFonts w:ascii="Times New Roman" w:hAnsi="Times New Roman"/>
          <w:color w:val="000000"/>
          <w:sz w:val="28"/>
          <w:szCs w:val="28"/>
        </w:rPr>
        <w:t>Весельської</w:t>
      </w:r>
      <w:proofErr w:type="spellEnd"/>
      <w:r w:rsidRPr="007A7E5F">
        <w:rPr>
          <w:rFonts w:ascii="Times New Roman" w:hAnsi="Times New Roman"/>
          <w:color w:val="000000"/>
          <w:sz w:val="28"/>
          <w:szCs w:val="28"/>
        </w:rPr>
        <w:t xml:space="preserve"> Т.Ф., </w:t>
      </w:r>
      <w:proofErr w:type="spellStart"/>
      <w:r w:rsidRPr="007A7E5F">
        <w:rPr>
          <w:rFonts w:ascii="Times New Roman" w:hAnsi="Times New Roman"/>
          <w:color w:val="000000"/>
          <w:sz w:val="28"/>
          <w:szCs w:val="28"/>
        </w:rPr>
        <w:t>Заріцької</w:t>
      </w:r>
      <w:proofErr w:type="spellEnd"/>
      <w:r w:rsidRPr="007A7E5F">
        <w:rPr>
          <w:rFonts w:ascii="Times New Roman" w:hAnsi="Times New Roman"/>
          <w:color w:val="000000"/>
          <w:sz w:val="28"/>
          <w:szCs w:val="28"/>
        </w:rPr>
        <w:t xml:space="preserve"> А.О., </w:t>
      </w:r>
      <w:r w:rsidRPr="00B25391">
        <w:rPr>
          <w:rFonts w:ascii="Times New Roman" w:hAnsi="Times New Roman"/>
          <w:color w:val="000000"/>
          <w:sz w:val="28"/>
          <w:szCs w:val="28"/>
        </w:rPr>
        <w:t xml:space="preserve">Лукаша </w:t>
      </w:r>
      <w:r w:rsidRPr="007A7E5F">
        <w:rPr>
          <w:rFonts w:ascii="Times New Roman" w:hAnsi="Times New Roman"/>
          <w:color w:val="000000"/>
          <w:sz w:val="28"/>
          <w:szCs w:val="28"/>
        </w:rPr>
        <w:t xml:space="preserve">Т.В., </w:t>
      </w:r>
      <w:proofErr w:type="spellStart"/>
      <w:r w:rsidRPr="007A7E5F">
        <w:rPr>
          <w:rFonts w:ascii="Times New Roman" w:hAnsi="Times New Roman"/>
          <w:color w:val="000000"/>
          <w:sz w:val="28"/>
          <w:szCs w:val="28"/>
        </w:rPr>
        <w:t>Луцюка</w:t>
      </w:r>
      <w:proofErr w:type="spellEnd"/>
      <w:r w:rsidRPr="007A7E5F">
        <w:rPr>
          <w:rFonts w:ascii="Times New Roman" w:hAnsi="Times New Roman"/>
          <w:color w:val="000000"/>
          <w:sz w:val="28"/>
          <w:szCs w:val="28"/>
        </w:rPr>
        <w:t xml:space="preserve"> П.С., </w:t>
      </w:r>
      <w:proofErr w:type="spellStart"/>
      <w:r w:rsidRPr="007A7E5F">
        <w:rPr>
          <w:rFonts w:ascii="Times New Roman" w:hAnsi="Times New Roman"/>
          <w:color w:val="000000"/>
          <w:sz w:val="28"/>
          <w:szCs w:val="28"/>
        </w:rPr>
        <w:t>Мішина</w:t>
      </w:r>
      <w:proofErr w:type="spellEnd"/>
      <w:r w:rsidRPr="007A7E5F">
        <w:rPr>
          <w:rFonts w:ascii="Times New Roman" w:hAnsi="Times New Roman"/>
          <w:color w:val="000000"/>
          <w:sz w:val="28"/>
          <w:szCs w:val="28"/>
        </w:rPr>
        <w:t xml:space="preserve"> М.І., </w:t>
      </w:r>
      <w:proofErr w:type="spellStart"/>
      <w:r w:rsidRPr="007A7E5F">
        <w:rPr>
          <w:rFonts w:ascii="Times New Roman" w:hAnsi="Times New Roman"/>
          <w:color w:val="000000"/>
          <w:sz w:val="28"/>
          <w:szCs w:val="28"/>
        </w:rPr>
        <w:t>Прилипка</w:t>
      </w:r>
      <w:proofErr w:type="spellEnd"/>
      <w:r w:rsidRPr="007A7E5F">
        <w:rPr>
          <w:rFonts w:ascii="Times New Roman" w:hAnsi="Times New Roman"/>
          <w:color w:val="000000"/>
          <w:sz w:val="28"/>
          <w:szCs w:val="28"/>
        </w:rPr>
        <w:t xml:space="preserve"> С.М., </w:t>
      </w:r>
      <w:proofErr w:type="spellStart"/>
      <w:r w:rsidRPr="007A7E5F">
        <w:rPr>
          <w:rFonts w:ascii="Times New Roman" w:hAnsi="Times New Roman"/>
          <w:color w:val="000000"/>
          <w:sz w:val="28"/>
          <w:szCs w:val="28"/>
        </w:rPr>
        <w:t>Тітова</w:t>
      </w:r>
      <w:proofErr w:type="spellEnd"/>
      <w:r w:rsidRPr="007A7E5F">
        <w:rPr>
          <w:rFonts w:ascii="Times New Roman" w:hAnsi="Times New Roman"/>
          <w:color w:val="000000"/>
          <w:sz w:val="28"/>
          <w:szCs w:val="28"/>
        </w:rPr>
        <w:t xml:space="preserve"> Ю.Г., Устименко В.Є., Шилової Т.С., </w:t>
      </w:r>
      <w:proofErr w:type="spellStart"/>
      <w:r w:rsidRPr="007A7E5F">
        <w:rPr>
          <w:rFonts w:ascii="Times New Roman" w:hAnsi="Times New Roman"/>
          <w:color w:val="000000"/>
          <w:sz w:val="28"/>
          <w:szCs w:val="28"/>
        </w:rPr>
        <w:t>Щотки</w:t>
      </w:r>
      <w:proofErr w:type="spellEnd"/>
      <w:r w:rsidRPr="007A7E5F">
        <w:rPr>
          <w:rFonts w:ascii="Times New Roman" w:hAnsi="Times New Roman"/>
          <w:color w:val="000000"/>
          <w:sz w:val="28"/>
          <w:szCs w:val="28"/>
        </w:rPr>
        <w:t xml:space="preserve"> С.О.,</w:t>
      </w:r>
    </w:p>
    <w:p w:rsidR="007A7E5F" w:rsidRPr="007A7E5F" w:rsidRDefault="007A7E5F" w:rsidP="007A7E5F">
      <w:pPr>
        <w:spacing w:after="281" w:line="322" w:lineRule="exact"/>
        <w:ind w:left="20" w:right="20"/>
        <w:jc w:val="both"/>
        <w:rPr>
          <w:rFonts w:ascii="Times New Roman" w:hAnsi="Times New Roman"/>
          <w:sz w:val="28"/>
          <w:szCs w:val="28"/>
        </w:rPr>
      </w:pPr>
      <w:r w:rsidRPr="007A7E5F">
        <w:rPr>
          <w:rFonts w:ascii="Times New Roman" w:hAnsi="Times New Roman"/>
          <w:color w:val="000000"/>
          <w:sz w:val="28"/>
          <w:szCs w:val="28"/>
        </w:rPr>
        <w:t>розглянувши питання про підтвердження здатності кандидата на посаду судді Касаційного цивільного суду у складі Верховного Суду Лесько Алли Олексіївни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7A7E5F" w:rsidRPr="007A7E5F" w:rsidRDefault="007A7E5F" w:rsidP="007A7E5F">
      <w:pPr>
        <w:spacing w:after="251" w:line="270" w:lineRule="exact"/>
        <w:ind w:right="120"/>
        <w:jc w:val="center"/>
        <w:rPr>
          <w:rFonts w:ascii="Times New Roman" w:hAnsi="Times New Roman"/>
          <w:sz w:val="28"/>
          <w:szCs w:val="28"/>
        </w:rPr>
      </w:pPr>
      <w:r w:rsidRPr="007A7E5F">
        <w:rPr>
          <w:rFonts w:ascii="Times New Roman" w:hAnsi="Times New Roman"/>
          <w:color w:val="000000"/>
          <w:sz w:val="28"/>
          <w:szCs w:val="28"/>
        </w:rPr>
        <w:t>встановила:</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 та затверджено Умови проведення конкурсу на зайняття вакантних посад суддів касаційних судів у складі Верховного Суду.</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Лесько Алла Олексіївна 09 грудня 2016 року звернулася до Комісії із заявою про проведення стосовно неї кваліфікаційного оцінювання для участі у конкурсі на зайняття вакантної посади судді Касаційного цивільного суду у складі Верховного Суду за спеціальною процедурою призначення.</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Відповідно до цих умов Лесько А.О. проходила кваліфікаційне оцінювання як суддя.</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Комісією 20 грудня 2016 року прийнято рішення № 158/вс-16, зокрема, про допуск Лесько А.О. до участі у конкурсі на посаду судді Касаційного цивільного суду у складі Верховного Суду.</w:t>
      </w:r>
    </w:p>
    <w:p w:rsidR="007A7E5F" w:rsidRDefault="007A7E5F" w:rsidP="007A7E5F">
      <w:pPr>
        <w:spacing w:after="0" w:line="322" w:lineRule="exact"/>
        <w:ind w:left="20" w:right="20" w:firstLine="440"/>
        <w:jc w:val="both"/>
        <w:rPr>
          <w:rFonts w:ascii="Times New Roman" w:hAnsi="Times New Roman"/>
          <w:color w:val="000000"/>
          <w:sz w:val="28"/>
          <w:szCs w:val="28"/>
        </w:rPr>
      </w:pPr>
      <w:r w:rsidRPr="007A7E5F">
        <w:rPr>
          <w:rFonts w:ascii="Times New Roman" w:hAnsi="Times New Roman"/>
          <w:color w:val="000000"/>
          <w:sz w:val="28"/>
          <w:szCs w:val="28"/>
        </w:rPr>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Лесько А.О.</w:t>
      </w:r>
    </w:p>
    <w:p w:rsidR="007A7E5F" w:rsidRPr="007A7E5F" w:rsidRDefault="007A7E5F" w:rsidP="007A7E5F">
      <w:pPr>
        <w:rPr>
          <w:rFonts w:ascii="Times New Roman" w:hAnsi="Times New Roman"/>
          <w:color w:val="000000"/>
          <w:sz w:val="28"/>
          <w:szCs w:val="28"/>
        </w:rPr>
      </w:pPr>
      <w:r>
        <w:rPr>
          <w:rFonts w:ascii="Times New Roman" w:hAnsi="Times New Roman"/>
          <w:color w:val="000000"/>
          <w:sz w:val="28"/>
          <w:szCs w:val="28"/>
        </w:rPr>
        <w:br w:type="page"/>
      </w:r>
    </w:p>
    <w:p w:rsidR="007A7E5F" w:rsidRPr="007A7E5F" w:rsidRDefault="007A7E5F" w:rsidP="000D6123">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lastRenderedPageBreak/>
        <w:t>Комісією 08 лютого 2017 року прийнято рішення № 20/вс-17 про допуск Лесько А.О. до проходження кваліфікаційного оцінювання для участі у конкурсі на посаду судді Касаційного цивільного суду у складі Верховного</w:t>
      </w:r>
      <w:bookmarkStart w:id="0" w:name="bookmark1"/>
      <w:r w:rsidR="000D6123">
        <w:rPr>
          <w:rFonts w:ascii="Times New Roman" w:hAnsi="Times New Roman"/>
          <w:color w:val="000000"/>
          <w:sz w:val="28"/>
          <w:szCs w:val="28"/>
        </w:rPr>
        <w:t xml:space="preserve"> </w:t>
      </w:r>
      <w:r w:rsidRPr="007A7E5F">
        <w:rPr>
          <w:rFonts w:ascii="Times New Roman" w:hAnsi="Times New Roman"/>
          <w:color w:val="000000"/>
          <w:sz w:val="28"/>
          <w:szCs w:val="28"/>
        </w:rPr>
        <w:t>Суду.</w:t>
      </w:r>
      <w:bookmarkEnd w:id="0"/>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 xml:space="preserve">Положеннями статті 83 Закону України «Про судоустрій і статус суддів» (далі </w:t>
      </w:r>
      <w:r w:rsidR="000D6123">
        <w:rPr>
          <w:rFonts w:ascii="Times New Roman" w:hAnsi="Times New Roman"/>
          <w:color w:val="000000"/>
          <w:sz w:val="28"/>
          <w:szCs w:val="28"/>
        </w:rPr>
        <w:t>–</w:t>
      </w:r>
      <w:r w:rsidRPr="007A7E5F">
        <w:rPr>
          <w:rFonts w:ascii="Times New Roman" w:hAnsi="Times New Roman"/>
          <w:color w:val="000000"/>
          <w:sz w:val="28"/>
          <w:szCs w:val="28"/>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7A7E5F" w:rsidRPr="007A7E5F" w:rsidRDefault="007A7E5F" w:rsidP="000D6123">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Лесько А.О. 16 лютого 2017 року склала анонімне письмове тестування, за результатами якого набрала 68,25 бала, і згідно з рішенням Комісії від</w:t>
      </w:r>
      <w:r w:rsidR="000D6123">
        <w:rPr>
          <w:rFonts w:ascii="Times New Roman" w:hAnsi="Times New Roman"/>
          <w:color w:val="000000"/>
          <w:sz w:val="28"/>
          <w:szCs w:val="28"/>
        </w:rPr>
        <w:br/>
      </w:r>
      <w:r w:rsidRPr="007A7E5F">
        <w:rPr>
          <w:rFonts w:ascii="Times New Roman" w:hAnsi="Times New Roman"/>
          <w:color w:val="000000"/>
          <w:sz w:val="28"/>
          <w:szCs w:val="28"/>
        </w:rPr>
        <w:t>17 лютого 2017 року № 12/зп-17 її допущено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w:t>
      </w:r>
      <w:bookmarkStart w:id="1" w:name="bookmark2"/>
      <w:r w:rsidR="000D6123">
        <w:rPr>
          <w:rFonts w:ascii="Times New Roman" w:hAnsi="Times New Roman"/>
          <w:sz w:val="28"/>
          <w:szCs w:val="28"/>
        </w:rPr>
        <w:br/>
      </w:r>
      <w:r w:rsidRPr="007A7E5F">
        <w:rPr>
          <w:rFonts w:ascii="Times New Roman" w:hAnsi="Times New Roman"/>
          <w:color w:val="000000"/>
          <w:sz w:val="28"/>
          <w:szCs w:val="28"/>
        </w:rPr>
        <w:t>Суду.</w:t>
      </w:r>
      <w:bookmarkEnd w:id="1"/>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За результатами виконаного 21 лютого 2017 року практичного завдання набрала 89 балів та згідно з рішенням Комісії від 29 березня 2017 року</w:t>
      </w:r>
      <w:r w:rsidR="000D6123">
        <w:rPr>
          <w:rFonts w:ascii="Times New Roman" w:hAnsi="Times New Roman"/>
          <w:color w:val="000000"/>
          <w:sz w:val="28"/>
          <w:szCs w:val="28"/>
        </w:rPr>
        <w:br/>
      </w:r>
      <w:r w:rsidRPr="007A7E5F">
        <w:rPr>
          <w:rFonts w:ascii="Times New Roman" w:hAnsi="Times New Roman"/>
          <w:color w:val="000000"/>
          <w:sz w:val="28"/>
          <w:szCs w:val="28"/>
        </w:rPr>
        <w:t>№ 23/зп-17 визнана такою, що допущена до другого етапу кваліфікаційного оцінювання «Дослідження досьє та проведення співбесіди» у межах процедури конкурсу до Касаційного цивільного суду у складі Верховного Суду.</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Відповідно до положень статті 87 Закону України «Про судоустрій і статус суддів»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 xml:space="preserve">Під час проведення кваліфікаційного оцінювання Громадська рада доброчесності (далі </w:t>
      </w:r>
      <w:r w:rsidR="000D6123">
        <w:rPr>
          <w:rFonts w:ascii="Times New Roman" w:hAnsi="Times New Roman"/>
          <w:color w:val="000000"/>
          <w:sz w:val="28"/>
          <w:szCs w:val="28"/>
        </w:rPr>
        <w:t>–</w:t>
      </w:r>
      <w:r w:rsidRPr="007A7E5F">
        <w:rPr>
          <w:rFonts w:ascii="Times New Roman" w:hAnsi="Times New Roman"/>
          <w:color w:val="000000"/>
          <w:sz w:val="28"/>
          <w:szCs w:val="28"/>
        </w:rPr>
        <w:t xml:space="preserve"> ГРД) 20 квітня 2017 року затвердила висновок про невідповідність кандидата Лесько А.О. критеріям доброчесності та професійної етики (далі </w:t>
      </w:r>
      <w:r w:rsidR="000D6123">
        <w:rPr>
          <w:rFonts w:ascii="Times New Roman" w:hAnsi="Times New Roman"/>
          <w:color w:val="000000"/>
          <w:sz w:val="28"/>
          <w:szCs w:val="28"/>
        </w:rPr>
        <w:t>–</w:t>
      </w:r>
      <w:r w:rsidRPr="007A7E5F">
        <w:rPr>
          <w:rFonts w:ascii="Times New Roman" w:hAnsi="Times New Roman"/>
          <w:color w:val="000000"/>
          <w:sz w:val="28"/>
          <w:szCs w:val="28"/>
        </w:rPr>
        <w:t xml:space="preserve"> висновок).</w:t>
      </w:r>
    </w:p>
    <w:p w:rsidR="007A7E5F" w:rsidRPr="007A7E5F" w:rsidRDefault="007A7E5F" w:rsidP="000D6123">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Відповідно до висновку кандидат як член Вищої ради правосуддя, будучи доповідачем у дисциплінарних провадженнях, не вживала достатніх заходів у межах своєї компетенції для виявлення та фіксування фактів, що свідчать про системний тиск, який у часи Революції гідності чинився на суддів, і надання їм належної оцінки, а також не досліджувала наявні чи не здобувала нових доказів ймовірного впливу на суддів; відмовила заявнику без будь-яких пояснень в задоволенні клопотання про ознайомлення з матеріалами справи та не відреагувала на заяву про відвід; не забезпечила однаковий підхід до</w:t>
      </w:r>
      <w:r w:rsidR="000D6123">
        <w:rPr>
          <w:rFonts w:ascii="Times New Roman" w:hAnsi="Times New Roman"/>
          <w:sz w:val="28"/>
          <w:szCs w:val="28"/>
        </w:rPr>
        <w:br/>
      </w:r>
      <w:r w:rsidRPr="007A7E5F">
        <w:rPr>
          <w:rFonts w:ascii="Times New Roman" w:hAnsi="Times New Roman"/>
          <w:color w:val="000000"/>
          <w:sz w:val="28"/>
          <w:szCs w:val="28"/>
        </w:rPr>
        <w:lastRenderedPageBreak/>
        <w:t>дослідження доказів без будь-яких проявів переваг, упередженості або несправедливості; порушила строки виготовлення та надсилання сторонам рішень Вищої ради юстиції.</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 xml:space="preserve">Кандидат у своїх поясненнях вказала, що у висновку наводяться обставини двох дисциплінарних проваджень: стосовно судді Печерського районного суду м. Києва </w:t>
      </w:r>
      <w:proofErr w:type="spellStart"/>
      <w:r w:rsidRPr="007A7E5F">
        <w:rPr>
          <w:rFonts w:ascii="Times New Roman" w:hAnsi="Times New Roman"/>
          <w:color w:val="000000"/>
          <w:sz w:val="28"/>
          <w:szCs w:val="28"/>
        </w:rPr>
        <w:t>Кицюка</w:t>
      </w:r>
      <w:proofErr w:type="spellEnd"/>
      <w:r w:rsidRPr="007A7E5F">
        <w:rPr>
          <w:rFonts w:ascii="Times New Roman" w:hAnsi="Times New Roman"/>
          <w:color w:val="000000"/>
          <w:sz w:val="28"/>
          <w:szCs w:val="28"/>
        </w:rPr>
        <w:t xml:space="preserve"> В.П. та судді Подільського районного суду м. Києва </w:t>
      </w:r>
      <w:proofErr w:type="spellStart"/>
      <w:r w:rsidRPr="00B25391">
        <w:rPr>
          <w:rFonts w:ascii="Times New Roman" w:hAnsi="Times New Roman"/>
          <w:color w:val="000000"/>
          <w:sz w:val="27"/>
          <w:szCs w:val="27"/>
        </w:rPr>
        <w:t>Захарчука</w:t>
      </w:r>
      <w:proofErr w:type="spellEnd"/>
      <w:r w:rsidRPr="00B25391">
        <w:rPr>
          <w:rFonts w:ascii="Times New Roman" w:hAnsi="Times New Roman"/>
          <w:color w:val="000000"/>
          <w:sz w:val="27"/>
          <w:szCs w:val="27"/>
        </w:rPr>
        <w:t xml:space="preserve"> С.С. </w:t>
      </w:r>
      <w:r w:rsidRPr="000D6123">
        <w:rPr>
          <w:rFonts w:ascii="Times New Roman" w:hAnsi="Times New Roman"/>
          <w:color w:val="000000"/>
          <w:sz w:val="27"/>
          <w:szCs w:val="27"/>
        </w:rPr>
        <w:t>При цьому заявником у дисциплінарному провадженні</w:t>
      </w:r>
      <w:r w:rsidRPr="007A7E5F">
        <w:rPr>
          <w:rFonts w:ascii="Times New Roman" w:hAnsi="Times New Roman"/>
          <w:color w:val="000000"/>
          <w:sz w:val="28"/>
          <w:szCs w:val="28"/>
        </w:rPr>
        <w:t xml:space="preserve"> стосовно судді </w:t>
      </w:r>
      <w:proofErr w:type="spellStart"/>
      <w:r w:rsidRPr="007A7E5F">
        <w:rPr>
          <w:rFonts w:ascii="Times New Roman" w:hAnsi="Times New Roman"/>
          <w:color w:val="000000"/>
          <w:sz w:val="28"/>
          <w:szCs w:val="28"/>
        </w:rPr>
        <w:t>Кицюка</w:t>
      </w:r>
      <w:proofErr w:type="spellEnd"/>
      <w:r w:rsidRPr="007A7E5F">
        <w:rPr>
          <w:rFonts w:ascii="Times New Roman" w:hAnsi="Times New Roman"/>
          <w:color w:val="000000"/>
          <w:sz w:val="28"/>
          <w:szCs w:val="28"/>
        </w:rPr>
        <w:t xml:space="preserve"> В.П. був </w:t>
      </w:r>
      <w:proofErr w:type="spellStart"/>
      <w:r w:rsidRPr="007A7E5F">
        <w:rPr>
          <w:rFonts w:ascii="Times New Roman" w:hAnsi="Times New Roman"/>
          <w:color w:val="000000"/>
          <w:sz w:val="28"/>
          <w:szCs w:val="28"/>
        </w:rPr>
        <w:t>Маселко</w:t>
      </w:r>
      <w:proofErr w:type="spellEnd"/>
      <w:r w:rsidRPr="007A7E5F">
        <w:rPr>
          <w:rFonts w:ascii="Times New Roman" w:hAnsi="Times New Roman"/>
          <w:color w:val="000000"/>
          <w:sz w:val="28"/>
          <w:szCs w:val="28"/>
        </w:rPr>
        <w:t xml:space="preserve"> Р.А., який є членом ГРД. Також </w:t>
      </w:r>
      <w:proofErr w:type="spellStart"/>
      <w:r w:rsidRPr="007A7E5F">
        <w:rPr>
          <w:rFonts w:ascii="Times New Roman" w:hAnsi="Times New Roman"/>
          <w:color w:val="000000"/>
          <w:sz w:val="28"/>
          <w:szCs w:val="28"/>
        </w:rPr>
        <w:t>Маселко</w:t>
      </w:r>
      <w:proofErr w:type="spellEnd"/>
      <w:r w:rsidRPr="007A7E5F">
        <w:rPr>
          <w:rFonts w:ascii="Times New Roman" w:hAnsi="Times New Roman"/>
          <w:color w:val="000000"/>
          <w:sz w:val="28"/>
          <w:szCs w:val="28"/>
        </w:rPr>
        <w:t xml:space="preserve"> Р.А. як адвокат був представником заявника </w:t>
      </w:r>
      <w:proofErr w:type="spellStart"/>
      <w:r w:rsidRPr="007A7E5F">
        <w:rPr>
          <w:rFonts w:ascii="Times New Roman" w:hAnsi="Times New Roman"/>
          <w:color w:val="000000"/>
          <w:sz w:val="28"/>
          <w:szCs w:val="28"/>
        </w:rPr>
        <w:t>Катруші</w:t>
      </w:r>
      <w:proofErr w:type="spellEnd"/>
      <w:r w:rsidRPr="007A7E5F">
        <w:rPr>
          <w:rFonts w:ascii="Times New Roman" w:hAnsi="Times New Roman"/>
          <w:color w:val="000000"/>
          <w:sz w:val="28"/>
          <w:szCs w:val="28"/>
        </w:rPr>
        <w:t xml:space="preserve"> О.М., за зверненням якого відкрито дисциплінарну справу стосовно судді </w:t>
      </w:r>
      <w:proofErr w:type="spellStart"/>
      <w:r w:rsidRPr="00B25391">
        <w:rPr>
          <w:rFonts w:ascii="Times New Roman" w:hAnsi="Times New Roman"/>
          <w:color w:val="000000"/>
          <w:sz w:val="28"/>
          <w:szCs w:val="28"/>
        </w:rPr>
        <w:t>Захарчука</w:t>
      </w:r>
      <w:proofErr w:type="spellEnd"/>
      <w:r w:rsidRPr="00B25391">
        <w:rPr>
          <w:rFonts w:ascii="Times New Roman" w:hAnsi="Times New Roman"/>
          <w:color w:val="000000"/>
          <w:sz w:val="28"/>
          <w:szCs w:val="28"/>
        </w:rPr>
        <w:t xml:space="preserve"> С.С. </w:t>
      </w:r>
      <w:r w:rsidRPr="007A7E5F">
        <w:rPr>
          <w:rFonts w:ascii="Times New Roman" w:hAnsi="Times New Roman"/>
          <w:color w:val="000000"/>
          <w:sz w:val="28"/>
          <w:szCs w:val="28"/>
        </w:rPr>
        <w:t xml:space="preserve">Предметом розгляду ГРД стали виключно обставини ухвалення рішень у дисциплінарних справах стосовно суддів, дисциплінарне провадження щодо яких було ініційовано саме </w:t>
      </w:r>
      <w:proofErr w:type="spellStart"/>
      <w:r w:rsidRPr="007A7E5F">
        <w:rPr>
          <w:rFonts w:ascii="Times New Roman" w:hAnsi="Times New Roman"/>
          <w:color w:val="000000"/>
          <w:sz w:val="28"/>
          <w:szCs w:val="28"/>
        </w:rPr>
        <w:t>Маселком</w:t>
      </w:r>
      <w:proofErr w:type="spellEnd"/>
      <w:r w:rsidRPr="007A7E5F">
        <w:rPr>
          <w:rFonts w:ascii="Times New Roman" w:hAnsi="Times New Roman"/>
          <w:color w:val="000000"/>
          <w:sz w:val="28"/>
          <w:szCs w:val="28"/>
        </w:rPr>
        <w:t xml:space="preserve"> Р.А.</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 xml:space="preserve">На підтвердження вжиття достатніх заходів у межах своєї компетенції для виявлення та фіксування фактів, що свідчать про системний тиск, який у часи Революції гідності чинився на суддів, кандидат надала копію листа Вищої ради юстиції від 23 грудня 2015 року № 10300/0/915 та копію листа прокуратури Харківської області від 14 квітня 2017 року № 17/1-109-16 та пояснила, що під час розгляду дисциплінарних справ стосовно суддів </w:t>
      </w:r>
      <w:proofErr w:type="spellStart"/>
      <w:r w:rsidRPr="007A7E5F">
        <w:rPr>
          <w:rFonts w:ascii="Times New Roman" w:hAnsi="Times New Roman"/>
          <w:color w:val="000000"/>
          <w:sz w:val="28"/>
          <w:szCs w:val="28"/>
        </w:rPr>
        <w:t>Червонозаводського</w:t>
      </w:r>
      <w:proofErr w:type="spellEnd"/>
      <w:r w:rsidRPr="007A7E5F">
        <w:rPr>
          <w:rFonts w:ascii="Times New Roman" w:hAnsi="Times New Roman"/>
          <w:color w:val="000000"/>
          <w:sz w:val="28"/>
          <w:szCs w:val="28"/>
        </w:rPr>
        <w:t xml:space="preserve"> районного суду міста Харкова Васильєвої О.О. та </w:t>
      </w:r>
      <w:proofErr w:type="spellStart"/>
      <w:r w:rsidRPr="007A7E5F">
        <w:rPr>
          <w:rFonts w:ascii="Times New Roman" w:hAnsi="Times New Roman"/>
          <w:color w:val="000000"/>
          <w:sz w:val="28"/>
          <w:szCs w:val="28"/>
        </w:rPr>
        <w:t>Чудовського</w:t>
      </w:r>
      <w:proofErr w:type="spellEnd"/>
      <w:r w:rsidRPr="007A7E5F">
        <w:rPr>
          <w:rFonts w:ascii="Times New Roman" w:hAnsi="Times New Roman"/>
          <w:color w:val="000000"/>
          <w:sz w:val="28"/>
          <w:szCs w:val="28"/>
        </w:rPr>
        <w:t xml:space="preserve"> Д.О. встановлені обставини, що можуть свідчити про порушення головою </w:t>
      </w:r>
      <w:proofErr w:type="spellStart"/>
      <w:r w:rsidRPr="007A7E5F">
        <w:rPr>
          <w:rFonts w:ascii="Times New Roman" w:hAnsi="Times New Roman"/>
          <w:color w:val="000000"/>
          <w:sz w:val="28"/>
          <w:szCs w:val="28"/>
        </w:rPr>
        <w:t>Червонозаводського</w:t>
      </w:r>
      <w:proofErr w:type="spellEnd"/>
      <w:r w:rsidRPr="007A7E5F">
        <w:rPr>
          <w:rFonts w:ascii="Times New Roman" w:hAnsi="Times New Roman"/>
          <w:color w:val="000000"/>
          <w:sz w:val="28"/>
          <w:szCs w:val="28"/>
        </w:rPr>
        <w:t xml:space="preserve"> районного суду міста Харкова та заступником голови цього ж суду Правил внутрішнього трудового розпорядку, порядку роботи з автоматизованою системою документообігу суду та надання суддям незаконних вказівок проводити судові засідання за даними справами у нічний час доби. На підставі вказаного Вища рада юстиції звернулася до Генеральної прокуратури України з метою проведення перевірки наявності у діях голови і заступника голови </w:t>
      </w:r>
      <w:proofErr w:type="spellStart"/>
      <w:r w:rsidRPr="007A7E5F">
        <w:rPr>
          <w:rFonts w:ascii="Times New Roman" w:hAnsi="Times New Roman"/>
          <w:color w:val="000000"/>
          <w:sz w:val="28"/>
          <w:szCs w:val="28"/>
        </w:rPr>
        <w:t>Червонозаводського</w:t>
      </w:r>
      <w:proofErr w:type="spellEnd"/>
      <w:r w:rsidRPr="007A7E5F">
        <w:rPr>
          <w:rFonts w:ascii="Times New Roman" w:hAnsi="Times New Roman"/>
          <w:color w:val="000000"/>
          <w:sz w:val="28"/>
          <w:szCs w:val="28"/>
        </w:rPr>
        <w:t xml:space="preserve"> районного суду міста Харкова ознак злочинів у сфері службової та професійної діяльності, пов’язаної з наданням публічних послуг, та злочинів проти правосуддя.</w:t>
      </w:r>
    </w:p>
    <w:p w:rsidR="007A7E5F" w:rsidRPr="007A7E5F" w:rsidRDefault="007A7E5F" w:rsidP="007A7E5F">
      <w:pPr>
        <w:spacing w:after="0" w:line="322" w:lineRule="exact"/>
        <w:ind w:left="20" w:right="20" w:firstLine="440"/>
        <w:jc w:val="both"/>
        <w:rPr>
          <w:rFonts w:ascii="Times New Roman" w:hAnsi="Times New Roman"/>
          <w:sz w:val="28"/>
          <w:szCs w:val="28"/>
        </w:rPr>
      </w:pPr>
      <w:r w:rsidRPr="007A7E5F">
        <w:rPr>
          <w:rFonts w:ascii="Times New Roman" w:hAnsi="Times New Roman"/>
          <w:color w:val="000000"/>
          <w:sz w:val="28"/>
          <w:szCs w:val="28"/>
        </w:rPr>
        <w:t>Стосовно відмови в задоволенні клопотання про ознайомлення з матеріалами дисциплінарної справи кандидат повідомила, що 15 січня</w:t>
      </w:r>
      <w:r w:rsidR="000D6123">
        <w:rPr>
          <w:rFonts w:ascii="Times New Roman" w:hAnsi="Times New Roman"/>
          <w:color w:val="000000"/>
          <w:sz w:val="28"/>
          <w:szCs w:val="28"/>
        </w:rPr>
        <w:br/>
      </w:r>
      <w:r w:rsidRPr="007A7E5F">
        <w:rPr>
          <w:rFonts w:ascii="Times New Roman" w:hAnsi="Times New Roman"/>
          <w:color w:val="000000"/>
          <w:sz w:val="28"/>
          <w:szCs w:val="28"/>
        </w:rPr>
        <w:t xml:space="preserve">2016 року адвокат </w:t>
      </w:r>
      <w:proofErr w:type="spellStart"/>
      <w:r w:rsidRPr="007A7E5F">
        <w:rPr>
          <w:rFonts w:ascii="Times New Roman" w:hAnsi="Times New Roman"/>
          <w:color w:val="000000"/>
          <w:sz w:val="28"/>
          <w:szCs w:val="28"/>
        </w:rPr>
        <w:t>Маселко</w:t>
      </w:r>
      <w:proofErr w:type="spellEnd"/>
      <w:r w:rsidRPr="007A7E5F">
        <w:rPr>
          <w:rFonts w:ascii="Times New Roman" w:hAnsi="Times New Roman"/>
          <w:color w:val="000000"/>
          <w:sz w:val="28"/>
          <w:szCs w:val="28"/>
        </w:rPr>
        <w:t xml:space="preserve"> Р.А., будучи представником заявника </w:t>
      </w:r>
      <w:proofErr w:type="spellStart"/>
      <w:r w:rsidRPr="007A7E5F">
        <w:rPr>
          <w:rFonts w:ascii="Times New Roman" w:hAnsi="Times New Roman"/>
          <w:color w:val="000000"/>
          <w:sz w:val="28"/>
          <w:szCs w:val="28"/>
        </w:rPr>
        <w:t>Катруші</w:t>
      </w:r>
      <w:proofErr w:type="spellEnd"/>
      <w:r w:rsidRPr="007A7E5F">
        <w:rPr>
          <w:rFonts w:ascii="Times New Roman" w:hAnsi="Times New Roman"/>
          <w:color w:val="000000"/>
          <w:sz w:val="28"/>
          <w:szCs w:val="28"/>
        </w:rPr>
        <w:t xml:space="preserve"> О.М., звернувся із клопотанням про надання йому як представнику заявника матеріалів дисциплінарної справи стосовно судді </w:t>
      </w:r>
      <w:proofErr w:type="spellStart"/>
      <w:r w:rsidRPr="00B25391">
        <w:rPr>
          <w:rFonts w:ascii="Times New Roman" w:hAnsi="Times New Roman"/>
          <w:color w:val="000000"/>
          <w:sz w:val="28"/>
          <w:szCs w:val="28"/>
        </w:rPr>
        <w:t>Захарчука</w:t>
      </w:r>
      <w:proofErr w:type="spellEnd"/>
      <w:r w:rsidRPr="00B25391">
        <w:rPr>
          <w:rFonts w:ascii="Times New Roman" w:hAnsi="Times New Roman"/>
          <w:color w:val="000000"/>
          <w:sz w:val="28"/>
          <w:szCs w:val="28"/>
        </w:rPr>
        <w:t xml:space="preserve"> </w:t>
      </w:r>
      <w:r w:rsidRPr="007A7E5F">
        <w:rPr>
          <w:rFonts w:ascii="Times New Roman" w:hAnsi="Times New Roman"/>
          <w:color w:val="000000"/>
          <w:sz w:val="28"/>
          <w:szCs w:val="28"/>
        </w:rPr>
        <w:t xml:space="preserve">С.С. У редакції Закону України «Про судоустрій і статус суддів», чинній на момент звернення </w:t>
      </w:r>
      <w:proofErr w:type="spellStart"/>
      <w:r w:rsidRPr="007A7E5F">
        <w:rPr>
          <w:rFonts w:ascii="Times New Roman" w:hAnsi="Times New Roman"/>
          <w:color w:val="000000"/>
          <w:sz w:val="28"/>
          <w:szCs w:val="28"/>
        </w:rPr>
        <w:t>Маселка</w:t>
      </w:r>
      <w:proofErr w:type="spellEnd"/>
      <w:r w:rsidRPr="007A7E5F">
        <w:rPr>
          <w:rFonts w:ascii="Times New Roman" w:hAnsi="Times New Roman"/>
          <w:color w:val="000000"/>
          <w:sz w:val="28"/>
          <w:szCs w:val="28"/>
        </w:rPr>
        <w:t xml:space="preserve"> Р.А. до Вищої ради юстиції, були відсутні норми щодо прав заявника або його представника. Оскільки прямої заборони на ознайомлення заявника або його представника з матеріалами дисциплінарної справи закон не встановлював, Вища рада юстиції дала </w:t>
      </w:r>
      <w:proofErr w:type="spellStart"/>
      <w:r w:rsidRPr="007A7E5F">
        <w:rPr>
          <w:rFonts w:ascii="Times New Roman" w:hAnsi="Times New Roman"/>
          <w:color w:val="000000"/>
          <w:sz w:val="28"/>
          <w:szCs w:val="28"/>
        </w:rPr>
        <w:t>Маселку</w:t>
      </w:r>
      <w:proofErr w:type="spellEnd"/>
      <w:r w:rsidRPr="007A7E5F">
        <w:rPr>
          <w:rFonts w:ascii="Times New Roman" w:hAnsi="Times New Roman"/>
          <w:color w:val="000000"/>
          <w:sz w:val="28"/>
          <w:szCs w:val="28"/>
        </w:rPr>
        <w:t xml:space="preserve"> Р.А. як представнику заявника таку можливість. Ознайомившись з матеріалами дисциплінарної справи, адвокат </w:t>
      </w:r>
      <w:proofErr w:type="spellStart"/>
      <w:r w:rsidRPr="007A7E5F">
        <w:rPr>
          <w:rFonts w:ascii="Times New Roman" w:hAnsi="Times New Roman"/>
          <w:color w:val="000000"/>
          <w:sz w:val="28"/>
          <w:szCs w:val="28"/>
        </w:rPr>
        <w:t>Маселко</w:t>
      </w:r>
      <w:proofErr w:type="spellEnd"/>
      <w:r w:rsidRPr="007A7E5F">
        <w:rPr>
          <w:rFonts w:ascii="Times New Roman" w:hAnsi="Times New Roman"/>
          <w:color w:val="000000"/>
          <w:sz w:val="28"/>
          <w:szCs w:val="28"/>
        </w:rPr>
        <w:t xml:space="preserve"> Р.А. опублікував їх копії на своїй сторінці в соціальній мережі </w:t>
      </w:r>
      <w:r w:rsidR="000D6123">
        <w:rPr>
          <w:rFonts w:ascii="Times New Roman" w:hAnsi="Times New Roman"/>
          <w:color w:val="000000"/>
          <w:sz w:val="27"/>
          <w:szCs w:val="27"/>
          <w:lang w:val="en-US"/>
        </w:rPr>
        <w:t>Facebook</w:t>
      </w:r>
      <w:r w:rsidRPr="000D6123">
        <w:rPr>
          <w:rFonts w:ascii="Times New Roman" w:hAnsi="Times New Roman"/>
          <w:color w:val="000000"/>
          <w:sz w:val="27"/>
          <w:szCs w:val="27"/>
        </w:rPr>
        <w:t>. Вказана обставина стала підставою для прийняття рішення про те,</w:t>
      </w:r>
      <w:r w:rsidRPr="007A7E5F">
        <w:rPr>
          <w:rFonts w:ascii="Times New Roman" w:hAnsi="Times New Roman"/>
          <w:color w:val="000000"/>
          <w:sz w:val="28"/>
          <w:szCs w:val="28"/>
        </w:rPr>
        <w:t xml:space="preserve"> що заявники та їх представники в подальшому обмежувались в ознайомленні з матеріалами дисциплінарних справ. З приводу заяви про відвід члену Вищої ради юстиції Лесько А.О. кандидат в поясненнях вказала, що зазначена заява </w:t>
      </w:r>
      <w:r w:rsidRPr="007A7E5F">
        <w:rPr>
          <w:rFonts w:ascii="Times New Roman" w:hAnsi="Times New Roman"/>
          <w:color w:val="000000"/>
          <w:sz w:val="28"/>
          <w:szCs w:val="28"/>
        </w:rPr>
        <w:lastRenderedPageBreak/>
        <w:t xml:space="preserve">розглянута не була, оскільки призначений на 27 вересня 2017 року розгляд цієї справи було відкладено у зв’язку </w:t>
      </w:r>
      <w:r w:rsidR="00B16548">
        <w:rPr>
          <w:rFonts w:ascii="Times New Roman" w:hAnsi="Times New Roman"/>
          <w:color w:val="000000"/>
          <w:sz w:val="28"/>
          <w:szCs w:val="28"/>
        </w:rPr>
        <w:t>ІНФОРМАЦІЯ_1</w:t>
      </w:r>
      <w:r w:rsidRPr="007A7E5F">
        <w:rPr>
          <w:rFonts w:ascii="Times New Roman" w:hAnsi="Times New Roman"/>
          <w:color w:val="000000"/>
          <w:sz w:val="28"/>
          <w:szCs w:val="28"/>
        </w:rPr>
        <w:t xml:space="preserve">. Після зміни процедури дисциплінарного провадження Законом України «Про Вищу раду правосуддя» під час розгляду цієї дисциплінарної справи </w:t>
      </w:r>
      <w:proofErr w:type="spellStart"/>
      <w:r w:rsidRPr="007A7E5F">
        <w:rPr>
          <w:rFonts w:ascii="Times New Roman" w:hAnsi="Times New Roman"/>
          <w:color w:val="000000"/>
          <w:sz w:val="28"/>
          <w:szCs w:val="28"/>
        </w:rPr>
        <w:t>Маселко</w:t>
      </w:r>
      <w:proofErr w:type="spellEnd"/>
      <w:r w:rsidRPr="007A7E5F">
        <w:rPr>
          <w:rFonts w:ascii="Times New Roman" w:hAnsi="Times New Roman"/>
          <w:color w:val="000000"/>
          <w:sz w:val="28"/>
          <w:szCs w:val="28"/>
        </w:rPr>
        <w:t xml:space="preserve"> Р.А. не заявляв відводів жодному члену Дисциплінарної палати відповідно до Закону України «Про Вищу раду правосуддя», про що зазначено у рішенні Дисциплінарної палати.</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 xml:space="preserve">Також кандидат зазначила, що вона була доповідачем у дисциплінарній </w:t>
      </w:r>
      <w:r w:rsidRPr="00D4112B">
        <w:rPr>
          <w:rFonts w:ascii="Times New Roman" w:hAnsi="Times New Roman"/>
          <w:color w:val="000000"/>
          <w:sz w:val="27"/>
          <w:szCs w:val="27"/>
        </w:rPr>
        <w:t xml:space="preserve">справі стосовно судді </w:t>
      </w:r>
      <w:proofErr w:type="spellStart"/>
      <w:r w:rsidRPr="00D4112B">
        <w:rPr>
          <w:rFonts w:ascii="Times New Roman" w:hAnsi="Times New Roman"/>
          <w:color w:val="000000"/>
          <w:sz w:val="27"/>
          <w:szCs w:val="27"/>
        </w:rPr>
        <w:t>Кицюка</w:t>
      </w:r>
      <w:proofErr w:type="spellEnd"/>
      <w:r w:rsidRPr="00D4112B">
        <w:rPr>
          <w:rFonts w:ascii="Times New Roman" w:hAnsi="Times New Roman"/>
          <w:color w:val="000000"/>
          <w:sz w:val="27"/>
          <w:szCs w:val="27"/>
        </w:rPr>
        <w:t xml:space="preserve"> В.П. та внесла на розгляд Дисциплінарної</w:t>
      </w:r>
      <w:r w:rsidRPr="007A7E5F">
        <w:rPr>
          <w:rFonts w:ascii="Times New Roman" w:hAnsi="Times New Roman"/>
          <w:color w:val="000000"/>
          <w:sz w:val="28"/>
          <w:szCs w:val="28"/>
        </w:rPr>
        <w:t xml:space="preserve"> палати пропозицію про звільнення судді </w:t>
      </w:r>
      <w:proofErr w:type="spellStart"/>
      <w:r w:rsidRPr="007A7E5F">
        <w:rPr>
          <w:rFonts w:ascii="Times New Roman" w:hAnsi="Times New Roman"/>
          <w:color w:val="000000"/>
          <w:sz w:val="28"/>
          <w:szCs w:val="28"/>
        </w:rPr>
        <w:t>Кицюка</w:t>
      </w:r>
      <w:proofErr w:type="spellEnd"/>
      <w:r w:rsidRPr="007A7E5F">
        <w:rPr>
          <w:rFonts w:ascii="Times New Roman" w:hAnsi="Times New Roman"/>
          <w:color w:val="000000"/>
          <w:sz w:val="28"/>
          <w:szCs w:val="28"/>
        </w:rPr>
        <w:t xml:space="preserve"> В.П. із займаної посади. Відповідно до статті 50 Закону України «Про Вищу раду правосуддя» доповідач не бере участі в голосуванні під час ухвалення рішення. Крім цього, доповідач не виходить до </w:t>
      </w:r>
      <w:proofErr w:type="spellStart"/>
      <w:r w:rsidRPr="007A7E5F">
        <w:rPr>
          <w:rFonts w:ascii="Times New Roman" w:hAnsi="Times New Roman"/>
          <w:color w:val="000000"/>
          <w:sz w:val="28"/>
          <w:szCs w:val="28"/>
        </w:rPr>
        <w:t>нарадчої</w:t>
      </w:r>
      <w:proofErr w:type="spellEnd"/>
      <w:r w:rsidRPr="007A7E5F">
        <w:rPr>
          <w:rFonts w:ascii="Times New Roman" w:hAnsi="Times New Roman"/>
          <w:color w:val="000000"/>
          <w:sz w:val="28"/>
          <w:szCs w:val="28"/>
        </w:rPr>
        <w:t xml:space="preserve"> кімнати, очікуючи рішення в залі засідань. Оскільки кандидат не брала участі у прийнятті рішення та не підписувала його, визначення її відповідальною особою за неналежне, на думку ГРД, мотивування рішення колегіального органу не ґрунтується на нормах законодавства.</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 xml:space="preserve">Стосовно порушень строків виготовлення та надсилання сторонам рішень Вищої ради юстиції кандидат вказала, що статтею 49 Закону України «Про Вищу раду юстиції» передбачено обов’язкове оприлюднення актів Вищої ради юстиції відповідно до Закону України «Про доступ до публічної інформації». Вона не є відповідальною особою з питань доступу до публічної інформації та оприлюднення інформації, передбаченої цим законом. Тому порушення строків оприлюднення рішень Вищої ради юстиції, які, на думку ГРД, мали місце, не можуть свідчити про </w:t>
      </w:r>
      <w:proofErr w:type="spellStart"/>
      <w:r w:rsidRPr="007A7E5F">
        <w:rPr>
          <w:rFonts w:ascii="Times New Roman" w:hAnsi="Times New Roman"/>
          <w:color w:val="000000"/>
          <w:sz w:val="28"/>
          <w:szCs w:val="28"/>
        </w:rPr>
        <w:t>недоброчесність</w:t>
      </w:r>
      <w:proofErr w:type="spellEnd"/>
      <w:r w:rsidRPr="007A7E5F">
        <w:rPr>
          <w:rFonts w:ascii="Times New Roman" w:hAnsi="Times New Roman"/>
          <w:color w:val="000000"/>
          <w:sz w:val="28"/>
          <w:szCs w:val="28"/>
        </w:rPr>
        <w:t xml:space="preserve"> чи порушення нею професійної етики.</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Комісія вважає, що інформація, наведена у висновку ГРД, не свідчить про невідповідність Лесько А.О. критеріям доброчесності та професійної етики з огляду на таке.</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Доводи, викладені у висновку, щодо невжиття достатніх заходів кандидатом в межах своєї компетенції для виявлення та фіксування фактів, що свідчать про системний тиск, який у часи Революції гідності чинився на суддів, на думку Комісії, спростовуються наданими кандидатом поясненнями в цій частині та доданими до них документами.</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 xml:space="preserve">Стосовно відмови заявнику в задоволенні клопотання про ознайомлення з матеріалами дисциплінарної справи Комісія бере до уваги пояснення кандидата про те, що у редакції Закону України «Про судоустрій і статус суддів», чинній на момент звернення </w:t>
      </w:r>
      <w:proofErr w:type="spellStart"/>
      <w:r w:rsidRPr="007A7E5F">
        <w:rPr>
          <w:rFonts w:ascii="Times New Roman" w:hAnsi="Times New Roman"/>
          <w:color w:val="000000"/>
          <w:sz w:val="28"/>
          <w:szCs w:val="28"/>
        </w:rPr>
        <w:t>Маселка</w:t>
      </w:r>
      <w:proofErr w:type="spellEnd"/>
      <w:r w:rsidRPr="007A7E5F">
        <w:rPr>
          <w:rFonts w:ascii="Times New Roman" w:hAnsi="Times New Roman"/>
          <w:color w:val="000000"/>
          <w:sz w:val="28"/>
          <w:szCs w:val="28"/>
        </w:rPr>
        <w:t xml:space="preserve"> Р.А., не передбачалось право заявника та його представника на ознайомлення з матеріалами дисциплінарного провадження. Аналогічне твердження викладено і в листі голови Вищої ради юстиції </w:t>
      </w:r>
      <w:proofErr w:type="spellStart"/>
      <w:r w:rsidRPr="007A7E5F">
        <w:rPr>
          <w:rFonts w:ascii="Times New Roman" w:hAnsi="Times New Roman"/>
          <w:color w:val="000000"/>
          <w:sz w:val="28"/>
          <w:szCs w:val="28"/>
        </w:rPr>
        <w:t>Бенедисюка</w:t>
      </w:r>
      <w:proofErr w:type="spellEnd"/>
      <w:r w:rsidRPr="007A7E5F">
        <w:rPr>
          <w:rFonts w:ascii="Times New Roman" w:hAnsi="Times New Roman"/>
          <w:color w:val="000000"/>
          <w:sz w:val="28"/>
          <w:szCs w:val="28"/>
        </w:rPr>
        <w:t xml:space="preserve"> І.М. від 07 жовтня 2016 року, адресованого </w:t>
      </w:r>
      <w:proofErr w:type="spellStart"/>
      <w:r w:rsidRPr="007A7E5F">
        <w:rPr>
          <w:rFonts w:ascii="Times New Roman" w:hAnsi="Times New Roman"/>
          <w:color w:val="000000"/>
          <w:sz w:val="28"/>
          <w:szCs w:val="28"/>
        </w:rPr>
        <w:t>Маселку</w:t>
      </w:r>
      <w:proofErr w:type="spellEnd"/>
      <w:r w:rsidRPr="007A7E5F">
        <w:rPr>
          <w:rFonts w:ascii="Times New Roman" w:hAnsi="Times New Roman"/>
          <w:color w:val="000000"/>
          <w:sz w:val="28"/>
          <w:szCs w:val="28"/>
        </w:rPr>
        <w:t xml:space="preserve"> Р.А., який додано до висновку. Щодо залишення без будь-якої реакції заяви про відвід кандидата при розгляді дисциплінарного провадження, враховуючи пояснення кандидата в цій частині, вбачається, що у висновку ГРД не містяться відомості про звернення заявника із заявою про відвід під час розгляду справи за процедурою, що передбачена Законом України «Про Вищу раду правосуддя».</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 xml:space="preserve">Незабезпечення однакового підходу до дослідження доказів як однієї з підстав для висновку спростовується поясненнями кандидата, а також </w:t>
      </w:r>
      <w:r w:rsidRPr="007A7E5F">
        <w:rPr>
          <w:rFonts w:ascii="Times New Roman" w:hAnsi="Times New Roman"/>
          <w:color w:val="000000"/>
          <w:sz w:val="28"/>
          <w:szCs w:val="28"/>
        </w:rPr>
        <w:lastRenderedPageBreak/>
        <w:t xml:space="preserve">положеннями частини першої статті 96 Закону України «Про судоустрій і статус суддів» (у редакції, чинній на момент ухвалення Вищою радою юстиції рішення стосовно судді </w:t>
      </w:r>
      <w:proofErr w:type="spellStart"/>
      <w:r w:rsidRPr="00B25391">
        <w:rPr>
          <w:rFonts w:ascii="Times New Roman" w:hAnsi="Times New Roman"/>
          <w:color w:val="000000"/>
          <w:sz w:val="28"/>
          <w:szCs w:val="28"/>
        </w:rPr>
        <w:t>Захарчука</w:t>
      </w:r>
      <w:proofErr w:type="spellEnd"/>
      <w:r w:rsidRPr="00B25391">
        <w:rPr>
          <w:rFonts w:ascii="Times New Roman" w:hAnsi="Times New Roman"/>
          <w:color w:val="000000"/>
          <w:sz w:val="28"/>
          <w:szCs w:val="28"/>
        </w:rPr>
        <w:t xml:space="preserve"> </w:t>
      </w:r>
      <w:r w:rsidRPr="007A7E5F">
        <w:rPr>
          <w:rFonts w:ascii="Times New Roman" w:hAnsi="Times New Roman"/>
          <w:color w:val="000000"/>
          <w:sz w:val="28"/>
          <w:szCs w:val="28"/>
        </w:rPr>
        <w:t>С.С.), відповідно до якої член органу, що здійснює дисциплінарне провадження щодо суддів, який проводив перевірку, не бере участі в голосуванні під час прийняття рішення. Відповідно до положень частини шостої статті 96 цього ж закону рішення органу, що здійснює дисциплінарне провадження щодо суддів, викладається у письмовій формі, підписується головуючим і членами цього органу, які брали участь у прийнятті рішення, і оголошується на засіданні. У зв’язку з викладеним пояснення кандидата про те, що вона не брала участі у прийнятті вказаного рішення та не підписувала його, а тому не є відповідальною особою за неналежне мотивування рішення колегіального органу, є обґрунтованим.</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 xml:space="preserve">Стосовно порушень строків виготовлення та надсилання сторонам рішень Вищої ради юстиції Комісія враховує пояснення кандидата, що порушення, яке на думку ГРД мало місце, стосується рішення стосовно судді Подільського районного суду м. Києва </w:t>
      </w:r>
      <w:proofErr w:type="spellStart"/>
      <w:r w:rsidRPr="00B25391">
        <w:rPr>
          <w:rFonts w:ascii="Times New Roman" w:hAnsi="Times New Roman"/>
          <w:color w:val="000000"/>
          <w:sz w:val="28"/>
          <w:szCs w:val="28"/>
        </w:rPr>
        <w:t>Захарчука</w:t>
      </w:r>
      <w:proofErr w:type="spellEnd"/>
      <w:r w:rsidRPr="00B25391">
        <w:rPr>
          <w:rFonts w:ascii="Times New Roman" w:hAnsi="Times New Roman"/>
          <w:color w:val="000000"/>
          <w:sz w:val="28"/>
          <w:szCs w:val="28"/>
        </w:rPr>
        <w:t xml:space="preserve"> С.С. </w:t>
      </w:r>
      <w:r w:rsidRPr="007A7E5F">
        <w:rPr>
          <w:rFonts w:ascii="Times New Roman" w:hAnsi="Times New Roman"/>
          <w:color w:val="000000"/>
          <w:sz w:val="28"/>
          <w:szCs w:val="28"/>
        </w:rPr>
        <w:t>У голосуванні за це рішення кандидат не брала участі та не підписувала його. Заслуговують на увагу і пояснення кандидата про те, що вона не є відповідальною особою з питань доступу до публічної інформації та оприлюднення рішень Вищої ради юстиції.</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 xml:space="preserve">Крім цього, відповідно до положень частини першої статті 51 Закону України «Про Вищу раду правосуддя» скаржник має право оскаржити рішення Дисциплінарної палати у дисциплінарній справі до Вищої ради правосуддя за наявності дозволу Дисциплінарної палати на таке оскарження, а відповідно до </w:t>
      </w:r>
      <w:r w:rsidRPr="00D4112B">
        <w:rPr>
          <w:rFonts w:ascii="Times New Roman" w:hAnsi="Times New Roman"/>
          <w:color w:val="000000"/>
          <w:sz w:val="27"/>
          <w:szCs w:val="27"/>
        </w:rPr>
        <w:t>частини другої статті 52 вказаного закону право на оскарження до суду</w:t>
      </w:r>
      <w:r w:rsidRPr="007A7E5F">
        <w:rPr>
          <w:rFonts w:ascii="Times New Roman" w:hAnsi="Times New Roman"/>
          <w:color w:val="000000"/>
          <w:sz w:val="28"/>
          <w:szCs w:val="28"/>
        </w:rPr>
        <w:t xml:space="preserve"> рішення Вищої ради правосуддя, ухваленого за результатами розгляду скарги на рішення Дисциплінарної палати, має суддя, щодо якого було ухвалено відповідне рішення, та скаржник, якщо рішення Вищої ради правосуддя ухвалено за його скаргою.</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Відомостей стосовно оскарження рішень у дисциплінарних провадженнях у передбаченому законом порядку та встановлення порушень у діях кандидата як члена Вищої ради правосуддя під час розгляду цих проваджень надано не було.</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Ураховуючи викладене, Комісія вважає, що висновок про невідповідність кандидата критеріям професійної етики та доброчесності є необґрунтованим, а обставини, що були викладені в ньому, спростовані наданими кандидатом поясненнями та документами.</w:t>
      </w:r>
    </w:p>
    <w:p w:rsidR="007A7E5F" w:rsidRPr="007A7E5F" w:rsidRDefault="007A7E5F" w:rsidP="007A7E5F">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Відповідно до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7A7E5F" w:rsidRPr="007A7E5F" w:rsidRDefault="007A7E5F" w:rsidP="00D4112B">
      <w:pPr>
        <w:spacing w:after="0" w:line="322" w:lineRule="exact"/>
        <w:ind w:left="20" w:right="40" w:firstLine="440"/>
        <w:jc w:val="both"/>
        <w:rPr>
          <w:rFonts w:ascii="Times New Roman" w:hAnsi="Times New Roman"/>
          <w:sz w:val="28"/>
          <w:szCs w:val="28"/>
        </w:rPr>
      </w:pPr>
      <w:r w:rsidRPr="007A7E5F">
        <w:rPr>
          <w:rFonts w:ascii="Times New Roman" w:hAnsi="Times New Roman"/>
          <w:color w:val="000000"/>
          <w:sz w:val="28"/>
          <w:szCs w:val="28"/>
        </w:rPr>
        <w:t>Дослідивши досьє кандидата, заслухавши доповідача, уповноваженого представника Громадської ради доброчесності та кандидата, Комісія одноголосно тринадцятьма голосами дійшла висновку, що Лесько А.О.</w:t>
      </w:r>
      <w:r w:rsidR="00D4112B">
        <w:rPr>
          <w:rFonts w:ascii="Times New Roman" w:hAnsi="Times New Roman"/>
          <w:sz w:val="28"/>
          <w:szCs w:val="28"/>
        </w:rPr>
        <w:br/>
      </w:r>
      <w:r w:rsidRPr="007A7E5F">
        <w:rPr>
          <w:rFonts w:ascii="Times New Roman" w:hAnsi="Times New Roman"/>
          <w:color w:val="000000"/>
          <w:sz w:val="28"/>
          <w:szCs w:val="28"/>
        </w:rPr>
        <w:lastRenderedPageBreak/>
        <w:t>підтвердила здатність здійснювати правосуддя у Касаційному цивільному суді у складі Верховного Суду.</w:t>
      </w:r>
    </w:p>
    <w:p w:rsidR="007A7E5F" w:rsidRPr="007A7E5F" w:rsidRDefault="007A7E5F" w:rsidP="007A7E5F">
      <w:pPr>
        <w:spacing w:after="281" w:line="322" w:lineRule="exact"/>
        <w:ind w:firstLine="440"/>
        <w:jc w:val="both"/>
        <w:rPr>
          <w:rFonts w:ascii="Times New Roman" w:hAnsi="Times New Roman"/>
          <w:sz w:val="28"/>
          <w:szCs w:val="28"/>
        </w:rPr>
      </w:pPr>
      <w:r w:rsidRPr="007A7E5F">
        <w:rPr>
          <w:rFonts w:ascii="Times New Roman" w:hAnsi="Times New Roman"/>
          <w:color w:val="000000"/>
          <w:sz w:val="28"/>
          <w:szCs w:val="28"/>
        </w:rPr>
        <w:t>Ураховуючи викладене, керуючись статтями 88, 93, 101 Закону, Положенням, Комісія</w:t>
      </w:r>
    </w:p>
    <w:p w:rsidR="007A7E5F" w:rsidRPr="007A7E5F" w:rsidRDefault="007A7E5F" w:rsidP="007A7E5F">
      <w:pPr>
        <w:spacing w:after="315" w:line="270" w:lineRule="exact"/>
        <w:ind w:left="4600"/>
        <w:jc w:val="both"/>
        <w:rPr>
          <w:rFonts w:ascii="Times New Roman" w:hAnsi="Times New Roman"/>
          <w:sz w:val="28"/>
          <w:szCs w:val="28"/>
        </w:rPr>
      </w:pPr>
      <w:r w:rsidRPr="007A7E5F">
        <w:rPr>
          <w:rFonts w:ascii="Times New Roman" w:hAnsi="Times New Roman"/>
          <w:color w:val="000000"/>
          <w:sz w:val="28"/>
          <w:szCs w:val="28"/>
        </w:rPr>
        <w:t>вирішила:</w:t>
      </w:r>
    </w:p>
    <w:p w:rsidR="007A7E5F" w:rsidRPr="007A7E5F" w:rsidRDefault="007A7E5F" w:rsidP="007A7E5F">
      <w:pPr>
        <w:spacing w:after="0" w:line="322" w:lineRule="exact"/>
        <w:jc w:val="both"/>
        <w:rPr>
          <w:rFonts w:ascii="Times New Roman" w:hAnsi="Times New Roman"/>
          <w:sz w:val="28"/>
          <w:szCs w:val="28"/>
        </w:rPr>
      </w:pPr>
      <w:r w:rsidRPr="007A7E5F">
        <w:rPr>
          <w:rFonts w:ascii="Times New Roman" w:hAnsi="Times New Roman"/>
          <w:color w:val="000000"/>
          <w:sz w:val="28"/>
          <w:szCs w:val="28"/>
        </w:rPr>
        <w:t>визнати Лесько Аллу Олексіївну такою, що за критеріями професійної етики та доброчесності підтвердила здатність здійснювати правосуддя у Касаційному цивільному суді у складі Верховного Суду.</w:t>
      </w:r>
    </w:p>
    <w:p w:rsidR="007A7E5F" w:rsidRPr="00B25391" w:rsidRDefault="007A7E5F" w:rsidP="007A7E5F">
      <w:pPr>
        <w:spacing w:after="281" w:line="322" w:lineRule="exact"/>
        <w:ind w:firstLine="700"/>
        <w:jc w:val="both"/>
        <w:rPr>
          <w:rFonts w:ascii="Times New Roman" w:hAnsi="Times New Roman"/>
          <w:sz w:val="28"/>
          <w:szCs w:val="28"/>
          <w:lang w:val="ru-RU"/>
        </w:rPr>
      </w:pPr>
      <w:r w:rsidRPr="007A7E5F">
        <w:rPr>
          <w:rFonts w:ascii="Times New Roman" w:hAnsi="Times New Roman"/>
          <w:color w:val="000000"/>
          <w:sz w:val="28"/>
          <w:szCs w:val="28"/>
        </w:rPr>
        <w:t>Комісії у складі колегії завершити проведення кваліфікаційного оцінювання стосовно кандидата на посаду судді Касаційного цивільного суду у складі Верховного Суду Лесько Алли Олексіївни.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D4112B" w:rsidRDefault="00D4112B" w:rsidP="00D4112B">
      <w:pPr>
        <w:widowControl w:val="0"/>
        <w:spacing w:before="20" w:afterLines="20" w:after="48" w:line="230" w:lineRule="exact"/>
        <w:jc w:val="both"/>
        <w:rPr>
          <w:rFonts w:ascii="Times New Roman" w:eastAsia="Times New Roman" w:hAnsi="Times New Roman"/>
          <w:sz w:val="24"/>
          <w:szCs w:val="24"/>
          <w:lang w:eastAsia="uk-UA"/>
        </w:rPr>
      </w:pPr>
    </w:p>
    <w:p w:rsidR="00D4112B" w:rsidRPr="00E90970" w:rsidRDefault="00E90970" w:rsidP="008804E5">
      <w:pPr>
        <w:widowControl w:val="0"/>
        <w:spacing w:before="20" w:after="0" w:line="240" w:lineRule="auto"/>
        <w:jc w:val="both"/>
        <w:rPr>
          <w:rFonts w:ascii="Times New Roman" w:hAnsi="Times New Roman"/>
          <w:sz w:val="28"/>
          <w:szCs w:val="28"/>
          <w:lang w:eastAsia="uk-UA"/>
        </w:rPr>
      </w:pPr>
      <w:r>
        <w:rPr>
          <w:rFonts w:ascii="Times New Roman" w:hAnsi="Times New Roman"/>
          <w:sz w:val="28"/>
          <w:szCs w:val="28"/>
          <w:lang w:eastAsia="uk-UA"/>
        </w:rPr>
        <w:t>Головуючий</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D4112B" w:rsidRPr="00E90970">
        <w:rPr>
          <w:rFonts w:ascii="Times New Roman" w:hAnsi="Times New Roman"/>
          <w:sz w:val="28"/>
          <w:szCs w:val="28"/>
          <w:lang w:eastAsia="uk-UA"/>
        </w:rPr>
        <w:t xml:space="preserve">С.Ю. </w:t>
      </w:r>
      <w:proofErr w:type="spellStart"/>
      <w:r w:rsidR="00D4112B" w:rsidRPr="00E90970">
        <w:rPr>
          <w:rFonts w:ascii="Times New Roman" w:hAnsi="Times New Roman"/>
          <w:sz w:val="28"/>
          <w:szCs w:val="28"/>
          <w:lang w:eastAsia="uk-UA"/>
        </w:rPr>
        <w:t>Козьяков</w:t>
      </w:r>
      <w:proofErr w:type="spellEnd"/>
    </w:p>
    <w:p w:rsidR="00D4112B" w:rsidRPr="00E90970" w:rsidRDefault="00D4112B" w:rsidP="008804E5">
      <w:pPr>
        <w:widowControl w:val="0"/>
        <w:spacing w:before="20" w:after="0" w:line="240" w:lineRule="auto"/>
        <w:jc w:val="both"/>
        <w:rPr>
          <w:rFonts w:ascii="Times New Roman" w:hAnsi="Times New Roman"/>
          <w:sz w:val="28"/>
          <w:szCs w:val="28"/>
          <w:lang w:eastAsia="uk-UA"/>
        </w:rPr>
      </w:pPr>
    </w:p>
    <w:p w:rsidR="00D4112B" w:rsidRPr="00E90970" w:rsidRDefault="00E90970" w:rsidP="008804E5">
      <w:pPr>
        <w:widowControl w:val="0"/>
        <w:spacing w:before="20" w:after="0" w:line="240" w:lineRule="auto"/>
        <w:jc w:val="both"/>
        <w:rPr>
          <w:rFonts w:ascii="Times New Roman" w:hAnsi="Times New Roman"/>
          <w:sz w:val="28"/>
          <w:szCs w:val="28"/>
          <w:lang w:eastAsia="uk-UA"/>
        </w:rPr>
      </w:pPr>
      <w:r>
        <w:rPr>
          <w:rFonts w:ascii="Times New Roman" w:hAnsi="Times New Roman"/>
          <w:sz w:val="28"/>
          <w:szCs w:val="28"/>
          <w:lang w:eastAsia="uk-UA"/>
        </w:rPr>
        <w:t>Члени Комісії:</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D4112B" w:rsidRPr="00E90970">
        <w:rPr>
          <w:rFonts w:ascii="Times New Roman" w:hAnsi="Times New Roman"/>
          <w:sz w:val="28"/>
          <w:szCs w:val="28"/>
          <w:lang w:eastAsia="uk-UA"/>
        </w:rPr>
        <w:t xml:space="preserve">В.І. </w:t>
      </w:r>
      <w:proofErr w:type="spellStart"/>
      <w:r w:rsidR="00D4112B" w:rsidRPr="00E90970">
        <w:rPr>
          <w:rFonts w:ascii="Times New Roman" w:hAnsi="Times New Roman"/>
          <w:sz w:val="28"/>
          <w:szCs w:val="28"/>
          <w:lang w:eastAsia="uk-UA"/>
        </w:rPr>
        <w:t>Бутенко</w:t>
      </w:r>
      <w:proofErr w:type="spellEnd"/>
    </w:p>
    <w:p w:rsidR="00D4112B" w:rsidRPr="00E90970" w:rsidRDefault="00D4112B" w:rsidP="008804E5">
      <w:pPr>
        <w:widowControl w:val="0"/>
        <w:spacing w:before="20" w:after="0" w:line="240" w:lineRule="auto"/>
        <w:jc w:val="both"/>
        <w:rPr>
          <w:rFonts w:ascii="Times New Roman" w:hAnsi="Times New Roman"/>
          <w:sz w:val="28"/>
          <w:szCs w:val="28"/>
          <w:lang w:eastAsia="uk-UA"/>
        </w:rPr>
      </w:pPr>
    </w:p>
    <w:p w:rsidR="00D4112B" w:rsidRDefault="00D4112B" w:rsidP="008804E5">
      <w:pPr>
        <w:widowControl w:val="0"/>
        <w:spacing w:before="20" w:after="0" w:line="240" w:lineRule="auto"/>
        <w:ind w:left="7080"/>
        <w:jc w:val="both"/>
        <w:rPr>
          <w:rFonts w:ascii="Times New Roman" w:hAnsi="Times New Roman"/>
          <w:sz w:val="28"/>
          <w:szCs w:val="28"/>
          <w:lang w:eastAsia="uk-UA"/>
        </w:rPr>
      </w:pPr>
      <w:r w:rsidRPr="00E90970">
        <w:rPr>
          <w:rFonts w:ascii="Times New Roman" w:hAnsi="Times New Roman"/>
          <w:sz w:val="28"/>
          <w:szCs w:val="28"/>
          <w:lang w:eastAsia="uk-UA"/>
        </w:rPr>
        <w:t>А.В. Василенко</w:t>
      </w:r>
    </w:p>
    <w:p w:rsidR="00E90970" w:rsidRDefault="00E90970" w:rsidP="008804E5">
      <w:pPr>
        <w:widowControl w:val="0"/>
        <w:spacing w:before="20" w:after="0" w:line="240" w:lineRule="auto"/>
        <w:ind w:left="7080"/>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7080"/>
        <w:jc w:val="both"/>
        <w:rPr>
          <w:rFonts w:ascii="Times New Roman" w:hAnsi="Times New Roman"/>
          <w:sz w:val="28"/>
          <w:szCs w:val="28"/>
          <w:lang w:eastAsia="uk-UA"/>
        </w:rPr>
      </w:pPr>
      <w:r w:rsidRPr="00E90970">
        <w:rPr>
          <w:rFonts w:ascii="Times New Roman" w:hAnsi="Times New Roman"/>
          <w:sz w:val="28"/>
          <w:szCs w:val="28"/>
          <w:lang w:eastAsia="uk-UA"/>
        </w:rPr>
        <w:t xml:space="preserve">Т.Ф. </w:t>
      </w:r>
      <w:proofErr w:type="spellStart"/>
      <w:r w:rsidRPr="00E90970">
        <w:rPr>
          <w:rFonts w:ascii="Times New Roman" w:hAnsi="Times New Roman"/>
          <w:sz w:val="28"/>
          <w:szCs w:val="28"/>
          <w:lang w:eastAsia="uk-UA"/>
        </w:rPr>
        <w:t>Весельська</w:t>
      </w:r>
      <w:proofErr w:type="spellEnd"/>
    </w:p>
    <w:p w:rsidR="00E90970" w:rsidRDefault="00E90970" w:rsidP="008804E5">
      <w:pPr>
        <w:widowControl w:val="0"/>
        <w:spacing w:before="20" w:after="0" w:line="240" w:lineRule="auto"/>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6372" w:firstLine="708"/>
        <w:jc w:val="both"/>
        <w:rPr>
          <w:rFonts w:ascii="Times New Roman" w:hAnsi="Times New Roman"/>
          <w:sz w:val="28"/>
          <w:szCs w:val="28"/>
          <w:lang w:eastAsia="uk-UA"/>
        </w:rPr>
      </w:pPr>
      <w:r w:rsidRPr="00E90970">
        <w:rPr>
          <w:rFonts w:ascii="Times New Roman" w:hAnsi="Times New Roman"/>
          <w:sz w:val="28"/>
          <w:szCs w:val="28"/>
          <w:lang w:eastAsia="uk-UA"/>
        </w:rPr>
        <w:t xml:space="preserve">А.О. </w:t>
      </w:r>
      <w:proofErr w:type="spellStart"/>
      <w:r w:rsidRPr="00E90970">
        <w:rPr>
          <w:rFonts w:ascii="Times New Roman" w:hAnsi="Times New Roman"/>
          <w:sz w:val="28"/>
          <w:szCs w:val="28"/>
          <w:lang w:eastAsia="uk-UA"/>
        </w:rPr>
        <w:t>Заріцька</w:t>
      </w:r>
      <w:proofErr w:type="spellEnd"/>
    </w:p>
    <w:p w:rsidR="00D4112B" w:rsidRPr="00E90970" w:rsidRDefault="00D4112B" w:rsidP="008804E5">
      <w:pPr>
        <w:widowControl w:val="0"/>
        <w:spacing w:before="20" w:after="0" w:line="240" w:lineRule="auto"/>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6372" w:firstLine="708"/>
        <w:jc w:val="both"/>
        <w:rPr>
          <w:rFonts w:ascii="Times New Roman" w:hAnsi="Times New Roman"/>
          <w:sz w:val="28"/>
          <w:szCs w:val="28"/>
          <w:lang w:eastAsia="uk-UA"/>
        </w:rPr>
      </w:pPr>
      <w:r w:rsidRPr="00E90970">
        <w:rPr>
          <w:rFonts w:ascii="Times New Roman" w:hAnsi="Times New Roman"/>
          <w:sz w:val="28"/>
          <w:szCs w:val="28"/>
          <w:lang w:eastAsia="uk-UA"/>
        </w:rPr>
        <w:t>Т.В. Лукаш</w:t>
      </w:r>
    </w:p>
    <w:p w:rsidR="00D4112B" w:rsidRPr="00E90970" w:rsidRDefault="00D4112B" w:rsidP="008804E5">
      <w:pPr>
        <w:widowControl w:val="0"/>
        <w:spacing w:before="20" w:after="0" w:line="240" w:lineRule="auto"/>
        <w:ind w:left="7080" w:firstLine="708"/>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6372" w:firstLine="708"/>
        <w:jc w:val="both"/>
        <w:rPr>
          <w:rFonts w:ascii="Times New Roman" w:hAnsi="Times New Roman"/>
          <w:sz w:val="28"/>
          <w:szCs w:val="28"/>
          <w:lang w:eastAsia="uk-UA"/>
        </w:rPr>
      </w:pPr>
      <w:r w:rsidRPr="00E90970">
        <w:rPr>
          <w:rFonts w:ascii="Times New Roman" w:hAnsi="Times New Roman"/>
          <w:sz w:val="28"/>
          <w:szCs w:val="28"/>
          <w:lang w:eastAsia="uk-UA"/>
        </w:rPr>
        <w:t>П.С. Луцюк</w:t>
      </w:r>
    </w:p>
    <w:p w:rsidR="00D4112B" w:rsidRPr="00E90970" w:rsidRDefault="00D4112B" w:rsidP="008804E5">
      <w:pPr>
        <w:widowControl w:val="0"/>
        <w:spacing w:before="20" w:after="0" w:line="240" w:lineRule="auto"/>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6372" w:firstLine="708"/>
        <w:jc w:val="both"/>
        <w:rPr>
          <w:rFonts w:ascii="Times New Roman" w:hAnsi="Times New Roman"/>
          <w:sz w:val="28"/>
          <w:szCs w:val="28"/>
          <w:lang w:eastAsia="uk-UA"/>
        </w:rPr>
      </w:pPr>
      <w:r w:rsidRPr="00E90970">
        <w:rPr>
          <w:rFonts w:ascii="Times New Roman" w:hAnsi="Times New Roman"/>
          <w:sz w:val="28"/>
          <w:szCs w:val="28"/>
          <w:lang w:eastAsia="uk-UA"/>
        </w:rPr>
        <w:t xml:space="preserve">М.І. </w:t>
      </w:r>
      <w:proofErr w:type="spellStart"/>
      <w:r w:rsidRPr="00E90970">
        <w:rPr>
          <w:rFonts w:ascii="Times New Roman" w:hAnsi="Times New Roman"/>
          <w:sz w:val="28"/>
          <w:szCs w:val="28"/>
          <w:lang w:eastAsia="uk-UA"/>
        </w:rPr>
        <w:t>Мішин</w:t>
      </w:r>
      <w:proofErr w:type="spellEnd"/>
    </w:p>
    <w:p w:rsidR="00D4112B" w:rsidRPr="00E90970" w:rsidRDefault="00D4112B" w:rsidP="008804E5">
      <w:pPr>
        <w:widowControl w:val="0"/>
        <w:spacing w:before="20" w:after="0" w:line="240" w:lineRule="auto"/>
        <w:ind w:left="7080" w:firstLine="708"/>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7080"/>
        <w:jc w:val="both"/>
        <w:rPr>
          <w:rFonts w:ascii="Times New Roman" w:hAnsi="Times New Roman"/>
          <w:sz w:val="28"/>
          <w:szCs w:val="28"/>
          <w:lang w:eastAsia="uk-UA"/>
        </w:rPr>
      </w:pPr>
      <w:r w:rsidRPr="00E90970">
        <w:rPr>
          <w:rFonts w:ascii="Times New Roman" w:hAnsi="Times New Roman"/>
          <w:sz w:val="28"/>
          <w:szCs w:val="28"/>
          <w:lang w:eastAsia="uk-UA"/>
        </w:rPr>
        <w:t xml:space="preserve">С.М. </w:t>
      </w:r>
      <w:proofErr w:type="spellStart"/>
      <w:r w:rsidRPr="00E90970">
        <w:rPr>
          <w:rFonts w:ascii="Times New Roman" w:hAnsi="Times New Roman"/>
          <w:sz w:val="28"/>
          <w:szCs w:val="28"/>
          <w:lang w:eastAsia="uk-UA"/>
        </w:rPr>
        <w:t>Прилипко</w:t>
      </w:r>
      <w:proofErr w:type="spellEnd"/>
    </w:p>
    <w:p w:rsidR="00D4112B" w:rsidRPr="00E90970" w:rsidRDefault="00D4112B" w:rsidP="008804E5">
      <w:pPr>
        <w:widowControl w:val="0"/>
        <w:spacing w:before="20" w:after="0" w:line="240" w:lineRule="auto"/>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6372" w:firstLine="708"/>
        <w:jc w:val="both"/>
        <w:rPr>
          <w:rFonts w:ascii="Times New Roman" w:hAnsi="Times New Roman"/>
          <w:sz w:val="28"/>
          <w:szCs w:val="28"/>
          <w:lang w:eastAsia="uk-UA"/>
        </w:rPr>
      </w:pPr>
      <w:r w:rsidRPr="00E90970">
        <w:rPr>
          <w:rFonts w:ascii="Times New Roman" w:hAnsi="Times New Roman"/>
          <w:sz w:val="28"/>
          <w:szCs w:val="28"/>
          <w:lang w:eastAsia="uk-UA"/>
        </w:rPr>
        <w:t xml:space="preserve">Ю.Г. </w:t>
      </w:r>
      <w:proofErr w:type="spellStart"/>
      <w:r w:rsidRPr="00E90970">
        <w:rPr>
          <w:rFonts w:ascii="Times New Roman" w:hAnsi="Times New Roman"/>
          <w:sz w:val="28"/>
          <w:szCs w:val="28"/>
          <w:lang w:eastAsia="uk-UA"/>
        </w:rPr>
        <w:t>Тітов</w:t>
      </w:r>
      <w:proofErr w:type="spellEnd"/>
    </w:p>
    <w:p w:rsidR="00D4112B" w:rsidRPr="00E90970" w:rsidRDefault="00D4112B" w:rsidP="008804E5">
      <w:pPr>
        <w:widowControl w:val="0"/>
        <w:spacing w:before="20" w:after="0" w:line="240" w:lineRule="auto"/>
        <w:ind w:left="7080" w:firstLine="708"/>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7080"/>
        <w:jc w:val="both"/>
        <w:rPr>
          <w:rFonts w:ascii="Times New Roman" w:hAnsi="Times New Roman"/>
          <w:sz w:val="28"/>
          <w:szCs w:val="28"/>
          <w:lang w:eastAsia="uk-UA"/>
        </w:rPr>
      </w:pPr>
      <w:r w:rsidRPr="00E90970">
        <w:rPr>
          <w:rFonts w:ascii="Times New Roman" w:hAnsi="Times New Roman"/>
          <w:sz w:val="28"/>
          <w:szCs w:val="28"/>
          <w:lang w:eastAsia="uk-UA"/>
        </w:rPr>
        <w:t>В.Є. Устименко</w:t>
      </w:r>
    </w:p>
    <w:p w:rsidR="00D4112B" w:rsidRPr="00E90970" w:rsidRDefault="00D4112B" w:rsidP="008804E5">
      <w:pPr>
        <w:widowControl w:val="0"/>
        <w:spacing w:before="20" w:after="0" w:line="240" w:lineRule="auto"/>
        <w:ind w:left="7080" w:firstLine="708"/>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6372" w:firstLine="708"/>
        <w:jc w:val="both"/>
        <w:rPr>
          <w:rFonts w:ascii="Times New Roman" w:hAnsi="Times New Roman"/>
          <w:sz w:val="28"/>
          <w:szCs w:val="28"/>
          <w:lang w:eastAsia="uk-UA"/>
        </w:rPr>
      </w:pPr>
      <w:bookmarkStart w:id="2" w:name="_GoBack"/>
      <w:bookmarkEnd w:id="2"/>
      <w:r w:rsidRPr="00E90970">
        <w:rPr>
          <w:rFonts w:ascii="Times New Roman" w:hAnsi="Times New Roman"/>
          <w:sz w:val="28"/>
          <w:szCs w:val="28"/>
          <w:lang w:eastAsia="uk-UA"/>
        </w:rPr>
        <w:t>Т.С. Шилова</w:t>
      </w:r>
    </w:p>
    <w:p w:rsidR="00D4112B" w:rsidRPr="00E90970" w:rsidRDefault="00D4112B" w:rsidP="008804E5">
      <w:pPr>
        <w:widowControl w:val="0"/>
        <w:spacing w:before="20" w:after="0" w:line="240" w:lineRule="auto"/>
        <w:jc w:val="both"/>
        <w:rPr>
          <w:rFonts w:ascii="Times New Roman" w:hAnsi="Times New Roman"/>
          <w:sz w:val="28"/>
          <w:szCs w:val="28"/>
          <w:lang w:eastAsia="uk-UA"/>
        </w:rPr>
      </w:pPr>
    </w:p>
    <w:p w:rsidR="00D4112B" w:rsidRPr="00E90970" w:rsidRDefault="00D4112B" w:rsidP="008804E5">
      <w:pPr>
        <w:widowControl w:val="0"/>
        <w:spacing w:before="20" w:after="0" w:line="240" w:lineRule="auto"/>
        <w:ind w:left="6372" w:firstLine="708"/>
        <w:jc w:val="both"/>
        <w:rPr>
          <w:rFonts w:ascii="Times New Roman" w:hAnsi="Times New Roman"/>
          <w:sz w:val="28"/>
          <w:szCs w:val="28"/>
          <w:lang w:eastAsia="uk-UA"/>
        </w:rPr>
      </w:pPr>
      <w:r w:rsidRPr="00E90970">
        <w:rPr>
          <w:rFonts w:ascii="Times New Roman" w:hAnsi="Times New Roman"/>
          <w:sz w:val="28"/>
          <w:szCs w:val="28"/>
          <w:lang w:eastAsia="uk-UA"/>
        </w:rPr>
        <w:t xml:space="preserve">С.О. </w:t>
      </w:r>
      <w:proofErr w:type="spellStart"/>
      <w:r w:rsidRPr="00E90970">
        <w:rPr>
          <w:rFonts w:ascii="Times New Roman" w:hAnsi="Times New Roman"/>
          <w:sz w:val="28"/>
          <w:szCs w:val="28"/>
          <w:lang w:eastAsia="uk-UA"/>
        </w:rPr>
        <w:t>Щотка</w:t>
      </w:r>
      <w:proofErr w:type="spellEnd"/>
    </w:p>
    <w:p w:rsidR="00D4112B" w:rsidRDefault="00D4112B" w:rsidP="008804E5">
      <w:pPr>
        <w:widowControl w:val="0"/>
        <w:spacing w:before="20" w:after="0" w:line="240" w:lineRule="auto"/>
        <w:jc w:val="both"/>
        <w:rPr>
          <w:color w:val="000000"/>
          <w:sz w:val="24"/>
          <w:szCs w:val="24"/>
        </w:rPr>
      </w:pPr>
    </w:p>
    <w:p w:rsidR="006F76D3" w:rsidRDefault="006F76D3" w:rsidP="008804E5">
      <w:pPr>
        <w:widowControl w:val="0"/>
        <w:spacing w:after="0" w:line="240" w:lineRule="auto"/>
        <w:jc w:val="both"/>
        <w:rPr>
          <w:color w:val="000000"/>
          <w:sz w:val="24"/>
          <w:szCs w:val="24"/>
        </w:rPr>
      </w:pPr>
    </w:p>
    <w:sectPr w:rsidR="006F76D3"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2EF" w:rsidRDefault="006502EF" w:rsidP="002F156E">
      <w:pPr>
        <w:spacing w:after="0" w:line="240" w:lineRule="auto"/>
      </w:pPr>
      <w:r>
        <w:separator/>
      </w:r>
    </w:p>
  </w:endnote>
  <w:endnote w:type="continuationSeparator" w:id="0">
    <w:p w:rsidR="006502EF" w:rsidRDefault="006502E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2EF" w:rsidRDefault="006502EF" w:rsidP="002F156E">
      <w:pPr>
        <w:spacing w:after="0" w:line="240" w:lineRule="auto"/>
      </w:pPr>
      <w:r>
        <w:separator/>
      </w:r>
    </w:p>
  </w:footnote>
  <w:footnote w:type="continuationSeparator" w:id="0">
    <w:p w:rsidR="006502EF" w:rsidRDefault="006502E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804E5">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D6123"/>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F66AA"/>
    <w:rsid w:val="00612AEB"/>
    <w:rsid w:val="006502EF"/>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A7E5F"/>
    <w:rsid w:val="007B0200"/>
    <w:rsid w:val="007B3BC8"/>
    <w:rsid w:val="007C3444"/>
    <w:rsid w:val="007E5CAA"/>
    <w:rsid w:val="007F435E"/>
    <w:rsid w:val="00821906"/>
    <w:rsid w:val="00872436"/>
    <w:rsid w:val="008804E5"/>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16548"/>
    <w:rsid w:val="00B21992"/>
    <w:rsid w:val="00B21C2E"/>
    <w:rsid w:val="00B25391"/>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112B"/>
    <w:rsid w:val="00D46064"/>
    <w:rsid w:val="00D51314"/>
    <w:rsid w:val="00D52C3D"/>
    <w:rsid w:val="00D6397A"/>
    <w:rsid w:val="00D85DBF"/>
    <w:rsid w:val="00D875B3"/>
    <w:rsid w:val="00DA278F"/>
    <w:rsid w:val="00DA2836"/>
    <w:rsid w:val="00DC1FFA"/>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90970"/>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2">
    <w:name w:val="Заголовок №2_"/>
    <w:basedOn w:val="a0"/>
    <w:link w:val="23"/>
    <w:rsid w:val="007A7E5F"/>
    <w:rPr>
      <w:rFonts w:ascii="Times New Roman" w:eastAsia="Times New Roman" w:hAnsi="Times New Roman" w:cs="Times New Roman"/>
      <w:b/>
      <w:bCs/>
      <w:sz w:val="27"/>
      <w:szCs w:val="27"/>
      <w:shd w:val="clear" w:color="auto" w:fill="FFFFFF"/>
    </w:rPr>
  </w:style>
  <w:style w:type="paragraph" w:customStyle="1" w:styleId="23">
    <w:name w:val="Заголовок №2"/>
    <w:basedOn w:val="a"/>
    <w:link w:val="22"/>
    <w:rsid w:val="007A7E5F"/>
    <w:pPr>
      <w:widowControl w:val="0"/>
      <w:shd w:val="clear" w:color="auto" w:fill="FFFFFF"/>
      <w:spacing w:after="0" w:line="322" w:lineRule="exact"/>
      <w:outlineLvl w:val="1"/>
    </w:pPr>
    <w:rPr>
      <w:rFonts w:ascii="Times New Roman" w:eastAsia="Times New Roman" w:hAnsi="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2">
    <w:name w:val="Заголовок №2_"/>
    <w:basedOn w:val="a0"/>
    <w:link w:val="23"/>
    <w:rsid w:val="007A7E5F"/>
    <w:rPr>
      <w:rFonts w:ascii="Times New Roman" w:eastAsia="Times New Roman" w:hAnsi="Times New Roman" w:cs="Times New Roman"/>
      <w:b/>
      <w:bCs/>
      <w:sz w:val="27"/>
      <w:szCs w:val="27"/>
      <w:shd w:val="clear" w:color="auto" w:fill="FFFFFF"/>
    </w:rPr>
  </w:style>
  <w:style w:type="paragraph" w:customStyle="1" w:styleId="23">
    <w:name w:val="Заголовок №2"/>
    <w:basedOn w:val="a"/>
    <w:link w:val="22"/>
    <w:rsid w:val="007A7E5F"/>
    <w:pPr>
      <w:widowControl w:val="0"/>
      <w:shd w:val="clear" w:color="auto" w:fill="FFFFFF"/>
      <w:spacing w:after="0" w:line="322" w:lineRule="exact"/>
      <w:outlineLvl w:val="1"/>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37512921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6</Pages>
  <Words>2255</Words>
  <Characters>12856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318</cp:revision>
  <dcterms:created xsi:type="dcterms:W3CDTF">2020-08-21T08:05:00Z</dcterms:created>
  <dcterms:modified xsi:type="dcterms:W3CDTF">2021-03-17T08:58:00Z</dcterms:modified>
</cp:coreProperties>
</file>