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865" w:rsidRPr="00291F60" w:rsidRDefault="00730865" w:rsidP="00730865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865" w:rsidRPr="00291F60" w:rsidRDefault="00730865" w:rsidP="00730865">
      <w:pPr>
        <w:rPr>
          <w:rFonts w:ascii="Times New Roman" w:eastAsia="Times New Roman" w:hAnsi="Times New Roman"/>
          <w:sz w:val="27"/>
          <w:szCs w:val="27"/>
        </w:rPr>
      </w:pPr>
    </w:p>
    <w:p w:rsidR="00730865" w:rsidRPr="00291F60" w:rsidRDefault="00730865" w:rsidP="00730865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730865" w:rsidRPr="00730865" w:rsidRDefault="00730865" w:rsidP="00730865">
      <w:pPr>
        <w:jc w:val="center"/>
        <w:rPr>
          <w:rFonts w:ascii="Times New Roman" w:eastAsia="Times New Roman" w:hAnsi="Times New Roman"/>
        </w:rPr>
      </w:pPr>
    </w:p>
    <w:p w:rsidR="00730865" w:rsidRPr="00730865" w:rsidRDefault="00730865" w:rsidP="00730865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27</w:t>
      </w:r>
      <w:r w:rsidRPr="0073086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липня</w:t>
      </w:r>
      <w:r w:rsidRPr="00730865">
        <w:rPr>
          <w:rFonts w:ascii="Times New Roman" w:eastAsia="Times New Roman" w:hAnsi="Times New Roman"/>
        </w:rPr>
        <w:t xml:space="preserve"> 2017 року</w:t>
      </w:r>
      <w:r w:rsidRPr="00730865">
        <w:rPr>
          <w:rFonts w:ascii="Times New Roman" w:eastAsia="Times New Roman" w:hAnsi="Times New Roman"/>
        </w:rPr>
        <w:tab/>
      </w:r>
      <w:r w:rsidRPr="00730865">
        <w:rPr>
          <w:rFonts w:ascii="Times New Roman" w:eastAsia="Times New Roman" w:hAnsi="Times New Roman"/>
        </w:rPr>
        <w:tab/>
      </w:r>
      <w:r w:rsidRPr="00730865">
        <w:rPr>
          <w:rFonts w:ascii="Times New Roman" w:eastAsia="Times New Roman" w:hAnsi="Times New Roman"/>
        </w:rPr>
        <w:tab/>
      </w:r>
      <w:r w:rsidRPr="00730865">
        <w:rPr>
          <w:rFonts w:ascii="Times New Roman" w:eastAsia="Times New Roman" w:hAnsi="Times New Roman"/>
        </w:rPr>
        <w:tab/>
      </w:r>
      <w:r w:rsidRPr="00730865">
        <w:rPr>
          <w:rFonts w:ascii="Times New Roman" w:eastAsia="Times New Roman" w:hAnsi="Times New Roman"/>
        </w:rPr>
        <w:tab/>
        <w:t xml:space="preserve"> </w:t>
      </w:r>
      <w:r w:rsidRPr="00730865">
        <w:rPr>
          <w:rFonts w:ascii="Times New Roman" w:eastAsia="Times New Roman" w:hAnsi="Times New Roman"/>
        </w:rPr>
        <w:tab/>
      </w:r>
      <w:r w:rsidR="00331BA2">
        <w:rPr>
          <w:rFonts w:ascii="Times New Roman" w:eastAsia="Times New Roman" w:hAnsi="Times New Roman"/>
        </w:rPr>
        <w:tab/>
      </w:r>
      <w:r w:rsidR="00331BA2">
        <w:rPr>
          <w:rFonts w:ascii="Times New Roman" w:eastAsia="Times New Roman" w:hAnsi="Times New Roman"/>
        </w:rPr>
        <w:tab/>
      </w:r>
      <w:r w:rsidR="00331BA2">
        <w:rPr>
          <w:rFonts w:ascii="Times New Roman" w:eastAsia="Times New Roman" w:hAnsi="Times New Roman"/>
        </w:rPr>
        <w:tab/>
      </w:r>
      <w:r w:rsidR="00331BA2">
        <w:rPr>
          <w:rFonts w:ascii="Times New Roman" w:eastAsia="Times New Roman" w:hAnsi="Times New Roman"/>
        </w:rPr>
        <w:tab/>
        <w:t xml:space="preserve">     </w:t>
      </w:r>
      <w:r w:rsidRPr="00730865">
        <w:rPr>
          <w:rFonts w:ascii="Times New Roman" w:eastAsia="Times New Roman" w:hAnsi="Times New Roman"/>
        </w:rPr>
        <w:t>м</w:t>
      </w:r>
      <w:r>
        <w:rPr>
          <w:rFonts w:ascii="Times New Roman" w:eastAsia="Times New Roman" w:hAnsi="Times New Roman"/>
        </w:rPr>
        <w:t>.</w:t>
      </w:r>
      <w:r w:rsidR="00331BA2">
        <w:rPr>
          <w:rFonts w:ascii="Times New Roman" w:eastAsia="Times New Roman" w:hAnsi="Times New Roman"/>
        </w:rPr>
        <w:t xml:space="preserve"> </w:t>
      </w:r>
      <w:r w:rsidRPr="00730865">
        <w:rPr>
          <w:rFonts w:ascii="Times New Roman" w:eastAsia="Times New Roman" w:hAnsi="Times New Roman"/>
        </w:rPr>
        <w:t>Київ</w:t>
      </w:r>
    </w:p>
    <w:p w:rsidR="00730865" w:rsidRPr="00730865" w:rsidRDefault="00730865" w:rsidP="00730865">
      <w:pPr>
        <w:ind w:firstLine="709"/>
        <w:jc w:val="center"/>
        <w:rPr>
          <w:rFonts w:ascii="Times New Roman" w:eastAsia="Times New Roman" w:hAnsi="Times New Roman"/>
          <w:bCs/>
        </w:rPr>
      </w:pPr>
    </w:p>
    <w:p w:rsidR="00730865" w:rsidRPr="00730865" w:rsidRDefault="00730865" w:rsidP="00730865">
      <w:pPr>
        <w:ind w:firstLine="709"/>
        <w:jc w:val="center"/>
        <w:rPr>
          <w:rFonts w:ascii="Times New Roman" w:eastAsia="Times New Roman" w:hAnsi="Times New Roman"/>
          <w:bCs/>
        </w:rPr>
      </w:pPr>
      <w:r w:rsidRPr="00730865">
        <w:rPr>
          <w:rFonts w:ascii="Times New Roman" w:eastAsia="Times New Roman" w:hAnsi="Times New Roman"/>
          <w:bCs/>
        </w:rPr>
        <w:t xml:space="preserve">Р І Ш Е Н </w:t>
      </w:r>
      <w:proofErr w:type="spellStart"/>
      <w:r w:rsidRPr="00730865">
        <w:rPr>
          <w:rFonts w:ascii="Times New Roman" w:eastAsia="Times New Roman" w:hAnsi="Times New Roman"/>
          <w:bCs/>
        </w:rPr>
        <w:t>Н</w:t>
      </w:r>
      <w:proofErr w:type="spellEnd"/>
      <w:r w:rsidRPr="00730865">
        <w:rPr>
          <w:rFonts w:ascii="Times New Roman" w:eastAsia="Times New Roman" w:hAnsi="Times New Roman"/>
          <w:bCs/>
        </w:rPr>
        <w:t xml:space="preserve"> Я № </w:t>
      </w:r>
      <w:r w:rsidRPr="00730865">
        <w:rPr>
          <w:rFonts w:ascii="Times New Roman" w:eastAsia="Times New Roman" w:hAnsi="Times New Roman"/>
          <w:bCs/>
          <w:u w:val="single"/>
        </w:rPr>
        <w:t>240/вс-17</w:t>
      </w:r>
    </w:p>
    <w:p w:rsidR="00331BA2" w:rsidRDefault="00331BA2" w:rsidP="00331BA2">
      <w:pPr>
        <w:pStyle w:val="21"/>
        <w:shd w:val="clear" w:color="auto" w:fill="auto"/>
        <w:spacing w:before="0" w:after="0" w:line="552" w:lineRule="exact"/>
        <w:ind w:left="20" w:right="2"/>
        <w:jc w:val="left"/>
        <w:rPr>
          <w:sz w:val="24"/>
          <w:szCs w:val="24"/>
        </w:rPr>
      </w:pPr>
      <w:r>
        <w:rPr>
          <w:sz w:val="24"/>
          <w:szCs w:val="24"/>
        </w:rPr>
        <w:t>Вища кваліфікаційна комісія судд</w:t>
      </w:r>
      <w:r w:rsidR="007C571F" w:rsidRPr="00730865">
        <w:rPr>
          <w:sz w:val="24"/>
          <w:szCs w:val="24"/>
        </w:rPr>
        <w:t xml:space="preserve">ів України у складі колегії: </w:t>
      </w:r>
    </w:p>
    <w:p w:rsidR="00784EFB" w:rsidRPr="00730865" w:rsidRDefault="007C571F" w:rsidP="00331BA2">
      <w:pPr>
        <w:pStyle w:val="21"/>
        <w:shd w:val="clear" w:color="auto" w:fill="auto"/>
        <w:spacing w:before="0" w:after="0" w:line="552" w:lineRule="exact"/>
        <w:ind w:left="20" w:right="2"/>
        <w:jc w:val="left"/>
        <w:rPr>
          <w:sz w:val="24"/>
          <w:szCs w:val="24"/>
        </w:rPr>
      </w:pPr>
      <w:r w:rsidRPr="00730865">
        <w:rPr>
          <w:sz w:val="24"/>
          <w:szCs w:val="24"/>
        </w:rPr>
        <w:t xml:space="preserve">головуючого - </w:t>
      </w:r>
      <w:proofErr w:type="spellStart"/>
      <w:r w:rsidRPr="00730865">
        <w:rPr>
          <w:sz w:val="24"/>
          <w:szCs w:val="24"/>
        </w:rPr>
        <w:t>Козьякова</w:t>
      </w:r>
      <w:proofErr w:type="spellEnd"/>
      <w:r w:rsidRPr="00730865">
        <w:rPr>
          <w:sz w:val="24"/>
          <w:szCs w:val="24"/>
        </w:rPr>
        <w:t xml:space="preserve"> С.Ю.,</w:t>
      </w:r>
    </w:p>
    <w:p w:rsidR="00784EFB" w:rsidRPr="00730865" w:rsidRDefault="007C571F">
      <w:pPr>
        <w:pStyle w:val="21"/>
        <w:shd w:val="clear" w:color="auto" w:fill="auto"/>
        <w:spacing w:before="0" w:after="0" w:line="552" w:lineRule="exact"/>
        <w:ind w:left="20"/>
        <w:rPr>
          <w:sz w:val="24"/>
          <w:szCs w:val="24"/>
        </w:rPr>
      </w:pPr>
      <w:r w:rsidRPr="00730865">
        <w:rPr>
          <w:sz w:val="24"/>
          <w:szCs w:val="24"/>
        </w:rPr>
        <w:t xml:space="preserve">членів Комісії: Козлова А.Г., </w:t>
      </w:r>
      <w:proofErr w:type="spellStart"/>
      <w:r w:rsidRPr="00730865">
        <w:rPr>
          <w:sz w:val="24"/>
          <w:szCs w:val="24"/>
        </w:rPr>
        <w:t>Макарчука</w:t>
      </w:r>
      <w:proofErr w:type="spellEnd"/>
      <w:r w:rsidRPr="00730865">
        <w:rPr>
          <w:sz w:val="24"/>
          <w:szCs w:val="24"/>
        </w:rPr>
        <w:t xml:space="preserve"> М.А., </w:t>
      </w:r>
      <w:proofErr w:type="spellStart"/>
      <w:r w:rsidRPr="00730865">
        <w:rPr>
          <w:sz w:val="24"/>
          <w:szCs w:val="24"/>
        </w:rPr>
        <w:t>Мішина</w:t>
      </w:r>
      <w:proofErr w:type="spellEnd"/>
      <w:r w:rsidRPr="00730865">
        <w:rPr>
          <w:sz w:val="24"/>
          <w:szCs w:val="24"/>
        </w:rPr>
        <w:t xml:space="preserve"> М.І.,</w:t>
      </w:r>
    </w:p>
    <w:p w:rsidR="00784EFB" w:rsidRPr="00730865" w:rsidRDefault="007C571F">
      <w:pPr>
        <w:pStyle w:val="21"/>
        <w:shd w:val="clear" w:color="auto" w:fill="auto"/>
        <w:spacing w:before="0" w:after="275" w:line="274" w:lineRule="exact"/>
        <w:ind w:left="20" w:right="20"/>
        <w:rPr>
          <w:sz w:val="24"/>
          <w:szCs w:val="24"/>
        </w:rPr>
      </w:pPr>
      <w:r w:rsidRPr="00730865">
        <w:rPr>
          <w:sz w:val="24"/>
          <w:szCs w:val="24"/>
        </w:rPr>
        <w:t xml:space="preserve">розглянувши питання про результати кваліфікаційного оцінювання кандидата на посаду судді Касаційного адміністративного суду у складі Верховного Суду </w:t>
      </w:r>
      <w:proofErr w:type="spellStart"/>
      <w:r w:rsidRPr="00730865">
        <w:rPr>
          <w:sz w:val="24"/>
          <w:szCs w:val="24"/>
          <w:lang w:val="ru-RU"/>
        </w:rPr>
        <w:t>Семенюка</w:t>
      </w:r>
      <w:proofErr w:type="spellEnd"/>
      <w:r w:rsidRPr="00730865">
        <w:rPr>
          <w:sz w:val="24"/>
          <w:szCs w:val="24"/>
          <w:lang w:val="ru-RU"/>
        </w:rPr>
        <w:t xml:space="preserve"> </w:t>
      </w:r>
      <w:r w:rsidRPr="00730865">
        <w:rPr>
          <w:sz w:val="24"/>
          <w:szCs w:val="24"/>
        </w:rPr>
        <w:t>Геннадія Васильовича,</w:t>
      </w:r>
    </w:p>
    <w:p w:rsidR="00784EFB" w:rsidRPr="00730865" w:rsidRDefault="007C571F">
      <w:pPr>
        <w:pStyle w:val="21"/>
        <w:shd w:val="clear" w:color="auto" w:fill="auto"/>
        <w:spacing w:before="0" w:after="268" w:line="230" w:lineRule="exact"/>
        <w:ind w:right="40"/>
        <w:jc w:val="center"/>
        <w:rPr>
          <w:sz w:val="24"/>
          <w:szCs w:val="24"/>
        </w:rPr>
      </w:pPr>
      <w:r w:rsidRPr="00730865">
        <w:rPr>
          <w:sz w:val="24"/>
          <w:szCs w:val="24"/>
        </w:rPr>
        <w:t>встановила:</w:t>
      </w:r>
    </w:p>
    <w:p w:rsidR="00784EFB" w:rsidRPr="00730865" w:rsidRDefault="007C571F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>Рішенням Комісії від 07 листопада 2016 року № 145/зп-16 оголошено конкурс на зайняття 120 вакантних посад суддів касаційних судів у складі Верховного Суду.</w:t>
      </w:r>
    </w:p>
    <w:p w:rsidR="00784EFB" w:rsidRPr="00730865" w:rsidRDefault="007C571F" w:rsidP="00730865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proofErr w:type="spellStart"/>
      <w:r w:rsidRPr="00730865">
        <w:rPr>
          <w:sz w:val="24"/>
          <w:szCs w:val="24"/>
          <w:lang w:val="ru-RU"/>
        </w:rPr>
        <w:t>Семенюк</w:t>
      </w:r>
      <w:proofErr w:type="spellEnd"/>
      <w:r w:rsidRPr="00730865">
        <w:rPr>
          <w:sz w:val="24"/>
          <w:szCs w:val="24"/>
          <w:lang w:val="ru-RU"/>
        </w:rPr>
        <w:t xml:space="preserve"> </w:t>
      </w:r>
      <w:r w:rsidRPr="00730865">
        <w:rPr>
          <w:sz w:val="24"/>
          <w:szCs w:val="24"/>
        </w:rPr>
        <w:t>Геннадій Васильович звернувся до Комісії із</w:t>
      </w:r>
      <w:r w:rsidR="00730865">
        <w:rPr>
          <w:sz w:val="24"/>
          <w:szCs w:val="24"/>
        </w:rPr>
        <w:t xml:space="preserve"> заявою про проведення стосовно </w:t>
      </w:r>
      <w:r w:rsidRPr="00730865">
        <w:rPr>
          <w:sz w:val="24"/>
          <w:szCs w:val="24"/>
        </w:rPr>
        <w:t xml:space="preserve">нього кваліфікаційного оцінювання для участі у конкурсі на посаду судді Касаційного </w:t>
      </w:r>
      <w:proofErr w:type="gramStart"/>
      <w:r w:rsidRPr="00730865">
        <w:rPr>
          <w:sz w:val="24"/>
          <w:szCs w:val="24"/>
        </w:rPr>
        <w:t>адм</w:t>
      </w:r>
      <w:proofErr w:type="gramEnd"/>
      <w:r w:rsidRPr="00730865">
        <w:rPr>
          <w:sz w:val="24"/>
          <w:szCs w:val="24"/>
        </w:rPr>
        <w:t>іністративного суду у складі Верховного Суду за спеціальною процедурою призначення. Відповідно до Умов проведення конкурсу на зайняття ва</w:t>
      </w:r>
      <w:r w:rsidR="00730865">
        <w:rPr>
          <w:sz w:val="24"/>
          <w:szCs w:val="24"/>
        </w:rPr>
        <w:t>кантних посад суддів касаційних </w:t>
      </w:r>
      <w:r w:rsidRPr="00730865">
        <w:rPr>
          <w:sz w:val="24"/>
          <w:szCs w:val="24"/>
        </w:rPr>
        <w:t>судів</w:t>
      </w:r>
      <w:r w:rsidRPr="00331BA2">
        <w:rPr>
          <w:sz w:val="12"/>
          <w:szCs w:val="12"/>
        </w:rPr>
        <w:t xml:space="preserve"> </w:t>
      </w:r>
      <w:r w:rsidRPr="00730865">
        <w:rPr>
          <w:sz w:val="24"/>
          <w:szCs w:val="24"/>
        </w:rPr>
        <w:t>у складі Верховного Суду, затве</w:t>
      </w:r>
      <w:r w:rsidR="00730865">
        <w:rPr>
          <w:sz w:val="24"/>
          <w:szCs w:val="24"/>
        </w:rPr>
        <w:t xml:space="preserve">рджених рішенням Комісії від 07 </w:t>
      </w:r>
      <w:r w:rsidRPr="00730865">
        <w:rPr>
          <w:sz w:val="24"/>
          <w:szCs w:val="24"/>
        </w:rPr>
        <w:t>листопада</w:t>
      </w:r>
      <w:r w:rsidR="00730865">
        <w:rPr>
          <w:sz w:val="24"/>
          <w:szCs w:val="24"/>
        </w:rPr>
        <w:t xml:space="preserve"> 2016 </w:t>
      </w:r>
      <w:r w:rsidRPr="00730865">
        <w:rPr>
          <w:sz w:val="24"/>
          <w:szCs w:val="24"/>
        </w:rPr>
        <w:t>ро</w:t>
      </w:r>
      <w:r w:rsidR="00730865">
        <w:rPr>
          <w:sz w:val="24"/>
          <w:szCs w:val="24"/>
        </w:rPr>
        <w:t>ку № </w:t>
      </w:r>
      <w:r w:rsidRPr="00730865">
        <w:rPr>
          <w:sz w:val="24"/>
          <w:szCs w:val="24"/>
        </w:rPr>
        <w:t>145/зп-16 (зі змінами), кваліфікаційне оцінювання проходить як особа, яка має стаж роботи на посаді судді не менше десяти років.</w:t>
      </w:r>
    </w:p>
    <w:p w:rsidR="00784EFB" w:rsidRPr="00730865" w:rsidRDefault="007C571F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 xml:space="preserve">Рішенням Комісії від 05 грудня 2016 року № 55/вс-16 </w:t>
      </w:r>
      <w:proofErr w:type="spellStart"/>
      <w:r w:rsidRPr="00730865">
        <w:rPr>
          <w:sz w:val="24"/>
          <w:szCs w:val="24"/>
          <w:lang w:val="ru-RU"/>
        </w:rPr>
        <w:t>Семенюка</w:t>
      </w:r>
      <w:proofErr w:type="spellEnd"/>
      <w:r w:rsidRPr="00730865">
        <w:rPr>
          <w:sz w:val="24"/>
          <w:szCs w:val="24"/>
          <w:lang w:val="ru-RU"/>
        </w:rPr>
        <w:t xml:space="preserve"> </w:t>
      </w:r>
      <w:r w:rsidRPr="00730865">
        <w:rPr>
          <w:sz w:val="24"/>
          <w:szCs w:val="24"/>
        </w:rPr>
        <w:t>Г.В. допущено до участі у конкурсі на посаду судді Касаційного адміністративного суду у складі Верховного Суду.</w:t>
      </w:r>
    </w:p>
    <w:p w:rsidR="00784EFB" w:rsidRPr="00730865" w:rsidRDefault="007C571F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>Рішенням Комісії від 11 січня 2017 року № 2/зп-17 призначено кваліфікаційне оцінювання</w:t>
      </w:r>
      <w:r w:rsidRPr="00331BA2">
        <w:rPr>
          <w:sz w:val="12"/>
          <w:szCs w:val="12"/>
        </w:rPr>
        <w:t xml:space="preserve"> </w:t>
      </w:r>
      <w:r w:rsidRPr="00730865">
        <w:rPr>
          <w:sz w:val="24"/>
          <w:szCs w:val="24"/>
        </w:rPr>
        <w:t xml:space="preserve">653 кандидатів, допущених до участі у конкурсі на зайняття 120 вакантних посад суддів касаційних судів у складі Верховного Суду, зокрема </w:t>
      </w:r>
      <w:proofErr w:type="spellStart"/>
      <w:r w:rsidRPr="00730865">
        <w:rPr>
          <w:sz w:val="24"/>
          <w:szCs w:val="24"/>
        </w:rPr>
        <w:t>Семенюка</w:t>
      </w:r>
      <w:proofErr w:type="spellEnd"/>
      <w:r w:rsidRPr="00730865">
        <w:rPr>
          <w:sz w:val="24"/>
          <w:szCs w:val="24"/>
        </w:rPr>
        <w:t xml:space="preserve"> Г.В.</w:t>
      </w:r>
    </w:p>
    <w:p w:rsidR="00784EFB" w:rsidRPr="00730865" w:rsidRDefault="007C571F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 xml:space="preserve">Комісією 10 лютого 2017 року прийнято рішення № 47/вс-17 про допуск </w:t>
      </w:r>
      <w:r w:rsidR="00117D11">
        <w:rPr>
          <w:sz w:val="24"/>
          <w:szCs w:val="24"/>
        </w:rPr>
        <w:t>Семенюка </w:t>
      </w:r>
      <w:r w:rsidRPr="00730865">
        <w:rPr>
          <w:sz w:val="24"/>
          <w:szCs w:val="24"/>
        </w:rPr>
        <w:t xml:space="preserve">Г.В. до проходження кваліфікаційного оцінювання </w:t>
      </w:r>
      <w:r w:rsidR="00117D11">
        <w:rPr>
          <w:sz w:val="24"/>
          <w:szCs w:val="24"/>
        </w:rPr>
        <w:t>для участі у конкурсі на посаду </w:t>
      </w:r>
      <w:r w:rsidRPr="00730865">
        <w:rPr>
          <w:sz w:val="24"/>
          <w:szCs w:val="24"/>
        </w:rPr>
        <w:t>судді Касаційного адміністративного суду у складі Верховного Суду.</w:t>
      </w:r>
    </w:p>
    <w:p w:rsidR="00784EFB" w:rsidRPr="00730865" w:rsidRDefault="007C571F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>Згідно з пунктом 6.4 Положення про проведення конкурсу на зайняття вакантної посади судді, затвердженого рішенням Комісії від 02 листопада 2016 року № 141/зп-16, кваліфікаційне оцінювання проводиться відповідно до порядку та методології кваліфікаційного оцінювання.</w:t>
      </w:r>
    </w:p>
    <w:p w:rsidR="00784EFB" w:rsidRPr="00730865" w:rsidRDefault="007C571F" w:rsidP="00117D11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</w:t>
      </w:r>
      <w:r w:rsidR="00117D11">
        <w:rPr>
          <w:sz w:val="24"/>
          <w:szCs w:val="24"/>
        </w:rPr>
        <w:t xml:space="preserve"> 2016 </w:t>
      </w:r>
      <w:r w:rsidRPr="00730865">
        <w:rPr>
          <w:sz w:val="24"/>
          <w:szCs w:val="24"/>
        </w:rPr>
        <w:t>року № 143/зп-16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</w:t>
      </w:r>
      <w:r w:rsidRPr="00730865">
        <w:rPr>
          <w:sz w:val="24"/>
          <w:szCs w:val="24"/>
        </w:rPr>
        <w:br w:type="page"/>
      </w:r>
    </w:p>
    <w:p w:rsidR="00117D11" w:rsidRDefault="00117D11">
      <w:pPr>
        <w:pStyle w:val="21"/>
        <w:shd w:val="clear" w:color="auto" w:fill="auto"/>
        <w:spacing w:before="0" w:after="0" w:line="274" w:lineRule="exact"/>
        <w:ind w:left="20" w:right="20"/>
        <w:rPr>
          <w:sz w:val="24"/>
          <w:szCs w:val="24"/>
        </w:rPr>
      </w:pPr>
    </w:p>
    <w:p w:rsidR="00117D11" w:rsidRDefault="00117D11">
      <w:pPr>
        <w:pStyle w:val="21"/>
        <w:shd w:val="clear" w:color="auto" w:fill="auto"/>
        <w:spacing w:before="0" w:after="0" w:line="274" w:lineRule="exact"/>
        <w:ind w:left="20" w:right="20"/>
        <w:rPr>
          <w:sz w:val="24"/>
          <w:szCs w:val="24"/>
        </w:rPr>
      </w:pPr>
    </w:p>
    <w:p w:rsidR="00784EFB" w:rsidRPr="00730865" w:rsidRDefault="007C571F">
      <w:pPr>
        <w:pStyle w:val="21"/>
        <w:shd w:val="clear" w:color="auto" w:fill="auto"/>
        <w:spacing w:before="0" w:after="0" w:line="274" w:lineRule="exact"/>
        <w:ind w:left="20" w:right="20"/>
        <w:rPr>
          <w:sz w:val="24"/>
          <w:szCs w:val="24"/>
        </w:rPr>
      </w:pPr>
      <w:r w:rsidRPr="00730865">
        <w:rPr>
          <w:sz w:val="24"/>
          <w:szCs w:val="24"/>
        </w:rPr>
        <w:t>Показники відповідності судді (кандидата на посаду судді) критеріям кваліфікаційного оцінювання досліджуються окремо один від одного та у сукупності.</w:t>
      </w:r>
    </w:p>
    <w:p w:rsidR="00784EFB" w:rsidRPr="00730865" w:rsidRDefault="007C571F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 xml:space="preserve">Положеннями статті 83 Закону України «Про судоустрій </w:t>
      </w:r>
      <w:r w:rsidR="00117D11">
        <w:rPr>
          <w:sz w:val="24"/>
          <w:szCs w:val="24"/>
        </w:rPr>
        <w:t xml:space="preserve">і статус суддів» (далі </w:t>
      </w:r>
      <w:proofErr w:type="spellStart"/>
      <w:r w:rsidR="00117D11">
        <w:rPr>
          <w:sz w:val="24"/>
          <w:szCs w:val="24"/>
        </w:rPr>
        <w:t>-Закон</w:t>
      </w:r>
      <w:proofErr w:type="spellEnd"/>
      <w:r w:rsidR="00117D11">
        <w:rPr>
          <w:sz w:val="24"/>
          <w:szCs w:val="24"/>
        </w:rPr>
        <w:t>) </w:t>
      </w:r>
      <w:r w:rsidRPr="00730865">
        <w:rPr>
          <w:sz w:val="24"/>
          <w:szCs w:val="24"/>
        </w:rPr>
        <w:t>визначено, що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17D11" w:rsidRDefault="007C571F" w:rsidP="00117D11">
      <w:pPr>
        <w:pStyle w:val="21"/>
        <w:shd w:val="clear" w:color="auto" w:fill="auto"/>
        <w:spacing w:before="0" w:after="0" w:line="274" w:lineRule="exact"/>
        <w:ind w:left="20" w:firstLine="700"/>
        <w:rPr>
          <w:sz w:val="24"/>
          <w:szCs w:val="24"/>
        </w:rPr>
      </w:pPr>
      <w:r w:rsidRPr="00730865">
        <w:rPr>
          <w:sz w:val="24"/>
          <w:szCs w:val="24"/>
        </w:rPr>
        <w:t>Згідно зі статтею 85 Закону кваліфікаційне оцінювання включає такі етапи:</w:t>
      </w:r>
    </w:p>
    <w:p w:rsidR="00784EFB" w:rsidRPr="00730865" w:rsidRDefault="00117D11" w:rsidP="00117D11">
      <w:pPr>
        <w:pStyle w:val="21"/>
        <w:shd w:val="clear" w:color="auto" w:fill="auto"/>
        <w:spacing w:before="0" w:after="0" w:line="274" w:lineRule="exact"/>
        <w:ind w:left="20" w:firstLine="700"/>
        <w:rPr>
          <w:sz w:val="24"/>
          <w:szCs w:val="24"/>
        </w:rPr>
      </w:pPr>
      <w:r>
        <w:rPr>
          <w:sz w:val="24"/>
          <w:szCs w:val="24"/>
        </w:rPr>
        <w:t>1) с</w:t>
      </w:r>
      <w:r w:rsidR="007C571F" w:rsidRPr="00730865">
        <w:rPr>
          <w:sz w:val="24"/>
          <w:szCs w:val="24"/>
        </w:rPr>
        <w:t>кладення іспиту (складення анонімного письмового тестування та виконання практичного завдання);</w:t>
      </w:r>
    </w:p>
    <w:p w:rsidR="00784EFB" w:rsidRPr="00730865" w:rsidRDefault="007C571F" w:rsidP="00117D11">
      <w:pPr>
        <w:pStyle w:val="21"/>
        <w:shd w:val="clear" w:color="auto" w:fill="auto"/>
        <w:tabs>
          <w:tab w:val="left" w:pos="970"/>
        </w:tabs>
        <w:spacing w:before="0" w:after="0" w:line="274" w:lineRule="exact"/>
        <w:ind w:left="720"/>
        <w:rPr>
          <w:sz w:val="24"/>
          <w:szCs w:val="24"/>
        </w:rPr>
      </w:pPr>
      <w:r w:rsidRPr="00730865">
        <w:rPr>
          <w:sz w:val="24"/>
          <w:szCs w:val="24"/>
        </w:rPr>
        <w:t>дослідження досьє та проведення співбесіди.</w:t>
      </w:r>
    </w:p>
    <w:p w:rsidR="00784EFB" w:rsidRPr="00730865" w:rsidRDefault="007C571F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>Відповідно до положень частини третьої статті 85</w:t>
      </w:r>
      <w:r w:rsidR="00117D11">
        <w:rPr>
          <w:sz w:val="24"/>
          <w:szCs w:val="24"/>
        </w:rPr>
        <w:t xml:space="preserve"> Закону рішенням Комісії від 29 </w:t>
      </w:r>
      <w:r w:rsidRPr="00730865">
        <w:rPr>
          <w:sz w:val="24"/>
          <w:szCs w:val="24"/>
        </w:rPr>
        <w:t xml:space="preserve">березня 2017 року № 24/зп-17 запроваджено тестування особистих </w:t>
      </w:r>
      <w:proofErr w:type="spellStart"/>
      <w:r w:rsidRPr="00730865">
        <w:rPr>
          <w:sz w:val="24"/>
          <w:szCs w:val="24"/>
        </w:rPr>
        <w:t>морально-</w:t>
      </w:r>
      <w:proofErr w:type="spellEnd"/>
      <w:r w:rsidRPr="00730865">
        <w:rPr>
          <w:sz w:val="24"/>
          <w:szCs w:val="24"/>
        </w:rPr>
        <w:t xml:space="preserve"> психологічних якостей та загальних здібностей під час кваліфікаційного оцінювання кандидатів на зайняття 120 вакантних посад суддів касаційних судів у складі Верховного Суду у межах конкурсу, оголошеного 07 листопада 2016 року.</w:t>
      </w:r>
    </w:p>
    <w:p w:rsidR="00784EFB" w:rsidRPr="00730865" w:rsidRDefault="007C571F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proofErr w:type="spellStart"/>
      <w:r w:rsidRPr="00730865">
        <w:rPr>
          <w:sz w:val="24"/>
          <w:szCs w:val="24"/>
          <w:lang w:val="ru-RU"/>
        </w:rPr>
        <w:t>Семенюк</w:t>
      </w:r>
      <w:proofErr w:type="spellEnd"/>
      <w:r w:rsidRPr="00730865">
        <w:rPr>
          <w:sz w:val="24"/>
          <w:szCs w:val="24"/>
          <w:lang w:val="ru-RU"/>
        </w:rPr>
        <w:t xml:space="preserve"> </w:t>
      </w:r>
      <w:r w:rsidRPr="00730865">
        <w:rPr>
          <w:sz w:val="24"/>
          <w:szCs w:val="24"/>
        </w:rPr>
        <w:t>Г.В. 16 лютого 2017 року склав анонімне письмове тестування, за результатами якого набрав 69 балі</w:t>
      </w:r>
      <w:proofErr w:type="gramStart"/>
      <w:r w:rsidRPr="00730865">
        <w:rPr>
          <w:sz w:val="24"/>
          <w:szCs w:val="24"/>
        </w:rPr>
        <w:t>в</w:t>
      </w:r>
      <w:proofErr w:type="gramEnd"/>
      <w:r w:rsidRPr="00730865">
        <w:rPr>
          <w:sz w:val="24"/>
          <w:szCs w:val="24"/>
        </w:rPr>
        <w:t xml:space="preserve">. За результатами виконаного 21 лютого 2017 року практичного завдання </w:t>
      </w:r>
      <w:proofErr w:type="spellStart"/>
      <w:r w:rsidRPr="00730865">
        <w:rPr>
          <w:sz w:val="24"/>
          <w:szCs w:val="24"/>
          <w:lang w:val="ru-RU"/>
        </w:rPr>
        <w:t>Семенюк</w:t>
      </w:r>
      <w:proofErr w:type="spellEnd"/>
      <w:r w:rsidRPr="00730865">
        <w:rPr>
          <w:sz w:val="24"/>
          <w:szCs w:val="24"/>
          <w:lang w:val="ru-RU"/>
        </w:rPr>
        <w:t xml:space="preserve"> </w:t>
      </w:r>
      <w:r w:rsidRPr="00730865">
        <w:rPr>
          <w:sz w:val="24"/>
          <w:szCs w:val="24"/>
        </w:rPr>
        <w:t>Г.В. набрав 72,5 бала. На етапі складення іспиту кандидат загалом набрав 141,5 бала.</w:t>
      </w:r>
    </w:p>
    <w:p w:rsidR="00784EFB" w:rsidRPr="00730865" w:rsidRDefault="007C571F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proofErr w:type="spellStart"/>
      <w:r w:rsidRPr="00730865">
        <w:rPr>
          <w:sz w:val="24"/>
          <w:szCs w:val="24"/>
          <w:lang w:val="ru-RU"/>
        </w:rPr>
        <w:t>Семенюк</w:t>
      </w:r>
      <w:proofErr w:type="spellEnd"/>
      <w:r w:rsidRPr="00730865">
        <w:rPr>
          <w:sz w:val="24"/>
          <w:szCs w:val="24"/>
          <w:lang w:val="ru-RU"/>
        </w:rPr>
        <w:t xml:space="preserve"> </w:t>
      </w:r>
      <w:r w:rsidRPr="00730865">
        <w:rPr>
          <w:sz w:val="24"/>
          <w:szCs w:val="24"/>
        </w:rPr>
        <w:t>Г.В. пройшов тестування особистих морально-психологічних якостей та загальних здібностей, за результатами якого складено висново</w:t>
      </w:r>
      <w:r w:rsidR="00117D11">
        <w:rPr>
          <w:sz w:val="24"/>
          <w:szCs w:val="24"/>
        </w:rPr>
        <w:t xml:space="preserve">к та визначено </w:t>
      </w:r>
      <w:proofErr w:type="gramStart"/>
      <w:r w:rsidR="00117D11">
        <w:rPr>
          <w:sz w:val="24"/>
          <w:szCs w:val="24"/>
        </w:rPr>
        <w:t>р</w:t>
      </w:r>
      <w:proofErr w:type="gramEnd"/>
      <w:r w:rsidR="00117D11">
        <w:rPr>
          <w:sz w:val="24"/>
          <w:szCs w:val="24"/>
        </w:rPr>
        <w:t>івні показників </w:t>
      </w:r>
      <w:r w:rsidRPr="00730865">
        <w:rPr>
          <w:sz w:val="24"/>
          <w:szCs w:val="24"/>
        </w:rPr>
        <w:t>критеріїв особистої, соціальної компетентності, професійної етики та доброчесності.</w:t>
      </w:r>
    </w:p>
    <w:p w:rsidR="00784EFB" w:rsidRPr="00730865" w:rsidRDefault="007C571F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>Громадською радою доброчесності 24 квітня 2017 року</w:t>
      </w:r>
      <w:r w:rsidR="00117D11">
        <w:rPr>
          <w:sz w:val="24"/>
          <w:szCs w:val="24"/>
        </w:rPr>
        <w:t xml:space="preserve"> до Комісії надано висновок про </w:t>
      </w:r>
      <w:r w:rsidRPr="00730865">
        <w:rPr>
          <w:sz w:val="24"/>
          <w:szCs w:val="24"/>
        </w:rPr>
        <w:t xml:space="preserve">невідповідність кандидата на посаду судді Верховного Суду </w:t>
      </w:r>
      <w:proofErr w:type="spellStart"/>
      <w:r w:rsidRPr="00730865">
        <w:rPr>
          <w:sz w:val="24"/>
          <w:szCs w:val="24"/>
          <w:lang w:val="ru-RU"/>
        </w:rPr>
        <w:t>Семенюка</w:t>
      </w:r>
      <w:proofErr w:type="spellEnd"/>
      <w:r w:rsidRPr="00730865">
        <w:rPr>
          <w:sz w:val="24"/>
          <w:szCs w:val="24"/>
          <w:lang w:val="ru-RU"/>
        </w:rPr>
        <w:t xml:space="preserve"> </w:t>
      </w:r>
      <w:r w:rsidRPr="00730865">
        <w:rPr>
          <w:sz w:val="24"/>
          <w:szCs w:val="24"/>
        </w:rPr>
        <w:t xml:space="preserve">Г.В. критеріям доброчесності та професійної етики, затверджений 20 квітня </w:t>
      </w:r>
      <w:r w:rsidR="00117D11">
        <w:rPr>
          <w:sz w:val="24"/>
          <w:szCs w:val="24"/>
        </w:rPr>
        <w:t>2017 року. У вказаному висновку </w:t>
      </w:r>
      <w:r w:rsidRPr="00730865">
        <w:rPr>
          <w:sz w:val="24"/>
          <w:szCs w:val="24"/>
        </w:rPr>
        <w:t>також міститься додаткова інформація стосовно кандидата.</w:t>
      </w:r>
    </w:p>
    <w:p w:rsidR="00784EFB" w:rsidRPr="00730865" w:rsidRDefault="007C571F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 xml:space="preserve">Комісією у складі Колегії досліджено досьє, зокрема висновок та інформацію, надану Громадською радою доброчесності, пояснення кандидата, і 28 квітня 2017 року проведено співбесіду. За результатами співбесіди відповідно до вимог абзацу другого частини першої статті 88 Закону прийнято рішення про внесення на розгляд Комісії у пленарному складі питання про підтвердження здатності кандидата на посаду судді Касаційного адміністративного суду у складі Верховного Суду </w:t>
      </w:r>
      <w:proofErr w:type="spellStart"/>
      <w:r w:rsidRPr="00730865">
        <w:rPr>
          <w:sz w:val="24"/>
          <w:szCs w:val="24"/>
          <w:lang w:val="ru-RU"/>
        </w:rPr>
        <w:t>Семенюка</w:t>
      </w:r>
      <w:proofErr w:type="spellEnd"/>
      <w:r w:rsidRPr="00730865">
        <w:rPr>
          <w:sz w:val="24"/>
          <w:szCs w:val="24"/>
          <w:lang w:val="ru-RU"/>
        </w:rPr>
        <w:t xml:space="preserve"> </w:t>
      </w:r>
      <w:r w:rsidRPr="00730865">
        <w:rPr>
          <w:sz w:val="24"/>
          <w:szCs w:val="24"/>
        </w:rPr>
        <w:t>Г.В. здійснювати правосуддя у цьому суді.</w:t>
      </w:r>
    </w:p>
    <w:p w:rsidR="00784EFB" w:rsidRPr="00730865" w:rsidRDefault="007C571F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>За результатами засідання у пленарному складі 06 чер</w:t>
      </w:r>
      <w:r w:rsidR="00117D11">
        <w:rPr>
          <w:sz w:val="24"/>
          <w:szCs w:val="24"/>
        </w:rPr>
        <w:t>вня 2017 року Комісією прийнято </w:t>
      </w:r>
      <w:r w:rsidRPr="00730865">
        <w:rPr>
          <w:sz w:val="24"/>
          <w:szCs w:val="24"/>
        </w:rPr>
        <w:t xml:space="preserve">рішення № 92/вс-17, яким </w:t>
      </w:r>
      <w:proofErr w:type="spellStart"/>
      <w:r w:rsidRPr="00730865">
        <w:rPr>
          <w:sz w:val="24"/>
          <w:szCs w:val="24"/>
        </w:rPr>
        <w:t>Семенюка</w:t>
      </w:r>
      <w:proofErr w:type="spellEnd"/>
      <w:r w:rsidRPr="00730865">
        <w:rPr>
          <w:sz w:val="24"/>
          <w:szCs w:val="24"/>
        </w:rPr>
        <w:t xml:space="preserve"> Г.В. визнано таким, що за критеріями професійної етики та доброчесності підтвердив здатність здійснювати правосуддя у Касаційному адміністративному суді у складі Верховного Суду.</w:t>
      </w:r>
    </w:p>
    <w:p w:rsidR="00784EFB" w:rsidRPr="00730865" w:rsidRDefault="007C571F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>Рішенням Комісії від 18 липня 2017 року № 76/зп-17 визначення результатів кваліфікаційного оцінювання кандидатів на посади суддів касаційних судів у складі Верховного Суду доручено колегіям Комісії, які проводили другий етап кваліфікаційного оцінювання «Дослідження досьє та проведення співбесіди» у межах конкурсу, оголошеного 07 листопада 2016 року.</w:t>
      </w:r>
    </w:p>
    <w:p w:rsidR="00784EFB" w:rsidRPr="00730865" w:rsidRDefault="007C571F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 xml:space="preserve">З урахуванням викладеного Комісія, заслухавши доповідача, дослідивши досьє, висновок та інформацію Громадської ради доброчесності, надані кандидатом пояснення, рішення Комісії від 06 червня 2017 року № 92/вс-17, та результати співбесіди, під час якої вивчено питання про відповідність </w:t>
      </w:r>
      <w:proofErr w:type="spellStart"/>
      <w:r w:rsidRPr="00730865">
        <w:rPr>
          <w:sz w:val="24"/>
          <w:szCs w:val="24"/>
        </w:rPr>
        <w:t>Семенюка</w:t>
      </w:r>
      <w:proofErr w:type="spellEnd"/>
      <w:r w:rsidRPr="00730865">
        <w:rPr>
          <w:sz w:val="24"/>
          <w:szCs w:val="24"/>
        </w:rPr>
        <w:t xml:space="preserve"> Г.В. критеріям кваліфікаційного оцінювання, дійшла таких висновків.</w:t>
      </w:r>
    </w:p>
    <w:p w:rsidR="00784EFB" w:rsidRPr="00730865" w:rsidRDefault="007C571F">
      <w:pPr>
        <w:pStyle w:val="21"/>
        <w:shd w:val="clear" w:color="auto" w:fill="auto"/>
        <w:spacing w:before="0" w:after="0" w:line="293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>За критерієм компетентності (професійної, особистої та соціальної) кандидат набрав 301,5 бала.</w:t>
      </w:r>
    </w:p>
    <w:p w:rsidR="00331BA2" w:rsidRDefault="00331BA2">
      <w:pPr>
        <w:pStyle w:val="30"/>
        <w:shd w:val="clear" w:color="auto" w:fill="auto"/>
        <w:spacing w:after="95" w:line="220" w:lineRule="exact"/>
        <w:ind w:left="4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84EFB" w:rsidRPr="00730865" w:rsidRDefault="007C571F">
      <w:pPr>
        <w:pStyle w:val="30"/>
        <w:shd w:val="clear" w:color="auto" w:fill="auto"/>
        <w:spacing w:after="95" w:line="220" w:lineRule="exact"/>
        <w:ind w:left="4700"/>
        <w:rPr>
          <w:rFonts w:ascii="Times New Roman" w:hAnsi="Times New Roman" w:cs="Times New Roman"/>
          <w:sz w:val="24"/>
          <w:szCs w:val="24"/>
        </w:rPr>
      </w:pPr>
      <w:r w:rsidRPr="00730865">
        <w:rPr>
          <w:rFonts w:ascii="Times New Roman" w:hAnsi="Times New Roman" w:cs="Times New Roman"/>
          <w:sz w:val="24"/>
          <w:szCs w:val="24"/>
        </w:rPr>
        <w:lastRenderedPageBreak/>
        <w:t>з</w:t>
      </w:r>
    </w:p>
    <w:p w:rsidR="00784EFB" w:rsidRPr="00730865" w:rsidRDefault="007C571F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 xml:space="preserve">При цьому критерій професійної компетентності </w:t>
      </w:r>
      <w:proofErr w:type="spellStart"/>
      <w:r w:rsidRPr="00730865">
        <w:rPr>
          <w:sz w:val="24"/>
          <w:szCs w:val="24"/>
        </w:rPr>
        <w:t>Семенюка</w:t>
      </w:r>
      <w:proofErr w:type="spellEnd"/>
      <w:r w:rsidRPr="00730865">
        <w:rPr>
          <w:sz w:val="24"/>
          <w:szCs w:val="24"/>
        </w:rPr>
        <w:t xml:space="preserve"> Г.В. оцінено Комісією на підставі результатів іспиту, дослідження інформації, яка міститься у досьє, та співбесіди за показниками, визначеними пунктами 1-5 глави 2 розділу II П</w:t>
      </w:r>
      <w:r w:rsidR="00552738">
        <w:rPr>
          <w:sz w:val="24"/>
          <w:szCs w:val="24"/>
        </w:rPr>
        <w:t>оложення. Критерії особистої та </w:t>
      </w:r>
      <w:r w:rsidRPr="00730865">
        <w:rPr>
          <w:sz w:val="24"/>
          <w:szCs w:val="24"/>
        </w:rPr>
        <w:t xml:space="preserve">соціальної компетентності </w:t>
      </w:r>
      <w:proofErr w:type="spellStart"/>
      <w:r w:rsidRPr="00730865">
        <w:rPr>
          <w:sz w:val="24"/>
          <w:szCs w:val="24"/>
        </w:rPr>
        <w:t>Семенюка</w:t>
      </w:r>
      <w:proofErr w:type="spellEnd"/>
      <w:r w:rsidRPr="00730865">
        <w:rPr>
          <w:sz w:val="24"/>
          <w:szCs w:val="24"/>
        </w:rPr>
        <w:t xml:space="preserve"> Г.В. оцінено Комісією на підставі результатів тестування особистих морально-психологічних якостей та за</w:t>
      </w:r>
      <w:r w:rsidR="00552738">
        <w:rPr>
          <w:sz w:val="24"/>
          <w:szCs w:val="24"/>
        </w:rPr>
        <w:t>гальних здібностей, дослідження </w:t>
      </w:r>
      <w:r w:rsidRPr="00730865">
        <w:rPr>
          <w:sz w:val="24"/>
          <w:szCs w:val="24"/>
        </w:rPr>
        <w:t>інформації, яка міститься у досьє, та співбесіди з урахуванням показників, визначених пунктами 6-10 глави 2 розділу II Положення.</w:t>
      </w:r>
    </w:p>
    <w:p w:rsidR="00784EFB" w:rsidRPr="00730865" w:rsidRDefault="007C571F" w:rsidP="00552738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>За критерієм професійної етики, оціненим за показниками, визначеними пунктом 11 глави 2 розділу II Положення, кандидат набрав 160 балів. Критерій оцінено на підставі результатів тестування особистих морально-психологічних якостей та загальних здібностей, дослідження інформації, яка міститься у досьє, співбесіди, рішення Комісії від 06 червня</w:t>
      </w:r>
      <w:r w:rsidR="00552738">
        <w:rPr>
          <w:sz w:val="24"/>
          <w:szCs w:val="24"/>
        </w:rPr>
        <w:t xml:space="preserve"> 2017 </w:t>
      </w:r>
      <w:r w:rsidRPr="00730865">
        <w:rPr>
          <w:sz w:val="24"/>
          <w:szCs w:val="24"/>
        </w:rPr>
        <w:t>року № 92/вс-17, інформації Громадської ради доброчесності.</w:t>
      </w:r>
    </w:p>
    <w:p w:rsidR="00784EFB" w:rsidRPr="00730865" w:rsidRDefault="007C571F" w:rsidP="00552738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>За критерієм доброчесності, оціненим за показниками, визначеними пунктом 12 глави 2 розділу II Положення, кандидат набрав 140 балів. Критерій оцінено на підставі результатів тестування особистих морально-психологічних якостей та за</w:t>
      </w:r>
      <w:r w:rsidR="00552738">
        <w:rPr>
          <w:sz w:val="24"/>
          <w:szCs w:val="24"/>
        </w:rPr>
        <w:t>гальних здібностей, дослідження </w:t>
      </w:r>
      <w:r w:rsidRPr="00730865">
        <w:rPr>
          <w:sz w:val="24"/>
          <w:szCs w:val="24"/>
        </w:rPr>
        <w:t>інформації, яка міститься у досьє, співбесіди, рішення Комісії від 06 червня</w:t>
      </w:r>
      <w:r w:rsidR="00552738">
        <w:rPr>
          <w:sz w:val="24"/>
          <w:szCs w:val="24"/>
        </w:rPr>
        <w:t xml:space="preserve"> 2017 </w:t>
      </w:r>
      <w:r w:rsidRPr="00730865">
        <w:rPr>
          <w:sz w:val="24"/>
          <w:szCs w:val="24"/>
        </w:rPr>
        <w:t>року № 92/вс-17, інформації Громадської ради доброчесності.</w:t>
      </w:r>
    </w:p>
    <w:p w:rsidR="00784EFB" w:rsidRPr="00730865" w:rsidRDefault="007C571F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 xml:space="preserve">Таким чином,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 w:rsidRPr="00730865">
        <w:rPr>
          <w:sz w:val="24"/>
          <w:szCs w:val="24"/>
          <w:lang w:val="ru-RU"/>
        </w:rPr>
        <w:t>Семенюк</w:t>
      </w:r>
      <w:proofErr w:type="spellEnd"/>
      <w:r w:rsidRPr="00730865">
        <w:rPr>
          <w:sz w:val="24"/>
          <w:szCs w:val="24"/>
          <w:lang w:val="ru-RU"/>
        </w:rPr>
        <w:t xml:space="preserve"> </w:t>
      </w:r>
      <w:r w:rsidR="00552738">
        <w:rPr>
          <w:sz w:val="24"/>
          <w:szCs w:val="24"/>
        </w:rPr>
        <w:t xml:space="preserve">Г.В. </w:t>
      </w:r>
      <w:proofErr w:type="spellStart"/>
      <w:r w:rsidR="00552738">
        <w:rPr>
          <w:sz w:val="24"/>
          <w:szCs w:val="24"/>
        </w:rPr>
        <w:t>наб</w:t>
      </w:r>
      <w:proofErr w:type="spellEnd"/>
      <w:r w:rsidR="00552738">
        <w:rPr>
          <w:sz w:val="24"/>
          <w:szCs w:val="24"/>
        </w:rPr>
        <w:t>рав 601,5 </w:t>
      </w:r>
      <w:r w:rsidRPr="00730865">
        <w:rPr>
          <w:sz w:val="24"/>
          <w:szCs w:val="24"/>
        </w:rPr>
        <w:t>бала.</w:t>
      </w:r>
    </w:p>
    <w:p w:rsidR="00784EFB" w:rsidRPr="00730865" w:rsidRDefault="007C571F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 xml:space="preserve">Комісія вважає за доцільне зазначити, що кваліфікаційне оцінювання </w:t>
      </w:r>
      <w:r w:rsidR="00552738">
        <w:rPr>
          <w:sz w:val="24"/>
          <w:szCs w:val="24"/>
        </w:rPr>
        <w:t>Се</w:t>
      </w:r>
      <w:proofErr w:type="spellStart"/>
      <w:r w:rsidR="00552738">
        <w:rPr>
          <w:sz w:val="24"/>
          <w:szCs w:val="24"/>
        </w:rPr>
        <w:t>менюка Г.В. </w:t>
      </w:r>
      <w:r w:rsidRPr="00730865">
        <w:rPr>
          <w:sz w:val="24"/>
          <w:szCs w:val="24"/>
        </w:rPr>
        <w:t>здій</w:t>
      </w:r>
      <w:proofErr w:type="spellEnd"/>
      <w:r w:rsidRPr="00730865">
        <w:rPr>
          <w:sz w:val="24"/>
          <w:szCs w:val="24"/>
        </w:rPr>
        <w:t>снювалося в межах конкурсу на зайняття вакантних посад суддів касаційних судів у складі Верховного Суду, що обумовлювало перевірку кандидата на відповідність н</w:t>
      </w:r>
      <w:r w:rsidRPr="00552738">
        <w:rPr>
          <w:sz w:val="24"/>
          <w:szCs w:val="24"/>
        </w:rPr>
        <w:t>айви</w:t>
      </w:r>
      <w:r w:rsidRPr="00552738">
        <w:rPr>
          <w:rStyle w:val="11"/>
          <w:sz w:val="24"/>
          <w:szCs w:val="24"/>
          <w:u w:val="none"/>
        </w:rPr>
        <w:t>щим</w:t>
      </w:r>
      <w:r w:rsidRPr="00552738">
        <w:rPr>
          <w:sz w:val="24"/>
          <w:szCs w:val="24"/>
        </w:rPr>
        <w:t xml:space="preserve"> </w:t>
      </w:r>
      <w:r w:rsidRPr="00730865">
        <w:rPr>
          <w:sz w:val="24"/>
          <w:szCs w:val="24"/>
        </w:rPr>
        <w:t>стандартам та вимагало відсутності щонайменшого обґрунтованого сумніву у чеснотах майбутніх суддів Верховного Суду. Висновки Комісії за результатами цього кваліфікаційного оцінювання не можуть негативно впливати на проходження кандидатом інших процедур, пов’язаних з професійною кар’єрою.</w:t>
      </w:r>
    </w:p>
    <w:p w:rsidR="00784EFB" w:rsidRPr="00730865" w:rsidRDefault="007C571F">
      <w:pPr>
        <w:pStyle w:val="21"/>
        <w:shd w:val="clear" w:color="auto" w:fill="auto"/>
        <w:spacing w:before="0" w:after="215" w:line="274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>Ураховуючи викладене, керуючись статтями 79, 81, 83-86, 88, 93, 101 Закону, Положенням, Комісія</w:t>
      </w:r>
    </w:p>
    <w:p w:rsidR="00784EFB" w:rsidRPr="00730865" w:rsidRDefault="007C571F">
      <w:pPr>
        <w:pStyle w:val="21"/>
        <w:shd w:val="clear" w:color="auto" w:fill="auto"/>
        <w:spacing w:before="0" w:after="263" w:line="230" w:lineRule="exact"/>
        <w:ind w:left="4700"/>
        <w:jc w:val="left"/>
        <w:rPr>
          <w:sz w:val="24"/>
          <w:szCs w:val="24"/>
        </w:rPr>
      </w:pPr>
      <w:r w:rsidRPr="00730865">
        <w:rPr>
          <w:sz w:val="24"/>
          <w:szCs w:val="24"/>
        </w:rPr>
        <w:t>вирішила:</w:t>
      </w:r>
    </w:p>
    <w:p w:rsidR="00784EFB" w:rsidRPr="00730865" w:rsidRDefault="007C571F">
      <w:pPr>
        <w:pStyle w:val="21"/>
        <w:shd w:val="clear" w:color="auto" w:fill="auto"/>
        <w:spacing w:before="0" w:after="0" w:line="274" w:lineRule="exact"/>
        <w:ind w:left="20" w:right="20"/>
        <w:rPr>
          <w:sz w:val="24"/>
          <w:szCs w:val="24"/>
        </w:rPr>
      </w:pPr>
      <w:r w:rsidRPr="00730865">
        <w:rPr>
          <w:sz w:val="24"/>
          <w:szCs w:val="24"/>
        </w:rPr>
        <w:t xml:space="preserve">визнати </w:t>
      </w:r>
      <w:proofErr w:type="spellStart"/>
      <w:r w:rsidRPr="00730865">
        <w:rPr>
          <w:sz w:val="24"/>
          <w:szCs w:val="24"/>
          <w:lang w:val="ru-RU"/>
        </w:rPr>
        <w:t>Семенюка</w:t>
      </w:r>
      <w:proofErr w:type="spellEnd"/>
      <w:r w:rsidRPr="00730865">
        <w:rPr>
          <w:sz w:val="24"/>
          <w:szCs w:val="24"/>
          <w:lang w:val="ru-RU"/>
        </w:rPr>
        <w:t xml:space="preserve"> </w:t>
      </w:r>
      <w:r w:rsidRPr="00730865">
        <w:rPr>
          <w:sz w:val="24"/>
          <w:szCs w:val="24"/>
        </w:rPr>
        <w:t>Геннадія Васильовича таким, що підтвердив здатність здійснювати правосуддя у Касаційному адміністративному суді у складі Верховного Суду.</w:t>
      </w:r>
    </w:p>
    <w:p w:rsidR="00784EFB" w:rsidRDefault="007C571F">
      <w:pPr>
        <w:pStyle w:val="21"/>
        <w:shd w:val="clear" w:color="auto" w:fill="auto"/>
        <w:spacing w:before="0" w:after="5" w:line="274" w:lineRule="exact"/>
        <w:ind w:left="20" w:right="20" w:firstLine="700"/>
        <w:rPr>
          <w:sz w:val="24"/>
          <w:szCs w:val="24"/>
        </w:rPr>
      </w:pPr>
      <w:r w:rsidRPr="00730865">
        <w:rPr>
          <w:sz w:val="24"/>
          <w:szCs w:val="24"/>
        </w:rPr>
        <w:t>Визначити, що за результатами кваліфікаційного оцін</w:t>
      </w:r>
      <w:r w:rsidR="00552738">
        <w:rPr>
          <w:sz w:val="24"/>
          <w:szCs w:val="24"/>
        </w:rPr>
        <w:t>ювання кандидат на посаду судді </w:t>
      </w:r>
      <w:r w:rsidRPr="00730865">
        <w:rPr>
          <w:sz w:val="24"/>
          <w:szCs w:val="24"/>
        </w:rPr>
        <w:t xml:space="preserve">Касаційного адміністративного суду у складі Верховного Суду </w:t>
      </w:r>
      <w:proofErr w:type="spellStart"/>
      <w:r w:rsidRPr="00730865">
        <w:rPr>
          <w:sz w:val="24"/>
          <w:szCs w:val="24"/>
          <w:lang w:val="ru-RU"/>
        </w:rPr>
        <w:t>Семенюк</w:t>
      </w:r>
      <w:proofErr w:type="spellEnd"/>
      <w:r w:rsidRPr="00730865">
        <w:rPr>
          <w:sz w:val="24"/>
          <w:szCs w:val="24"/>
          <w:lang w:val="ru-RU"/>
        </w:rPr>
        <w:t xml:space="preserve"> </w:t>
      </w:r>
      <w:r w:rsidRPr="00730865">
        <w:rPr>
          <w:sz w:val="24"/>
          <w:szCs w:val="24"/>
        </w:rPr>
        <w:t>Геннадій</w:t>
      </w:r>
      <w:r w:rsidR="00552738">
        <w:rPr>
          <w:sz w:val="24"/>
          <w:szCs w:val="24"/>
        </w:rPr>
        <w:t xml:space="preserve"> Васильович набрав 601,5 бала</w:t>
      </w:r>
      <w:r w:rsidR="00331BA2">
        <w:rPr>
          <w:sz w:val="24"/>
          <w:szCs w:val="24"/>
        </w:rPr>
        <w:t>.</w:t>
      </w:r>
    </w:p>
    <w:p w:rsidR="00552738" w:rsidRDefault="00552738">
      <w:pPr>
        <w:pStyle w:val="21"/>
        <w:shd w:val="clear" w:color="auto" w:fill="auto"/>
        <w:spacing w:before="0" w:after="5" w:line="274" w:lineRule="exact"/>
        <w:ind w:left="20" w:right="20" w:firstLine="700"/>
        <w:rPr>
          <w:sz w:val="24"/>
          <w:szCs w:val="24"/>
        </w:rPr>
      </w:pPr>
    </w:p>
    <w:p w:rsidR="00552738" w:rsidRDefault="00552738" w:rsidP="00552738">
      <w:pPr>
        <w:pStyle w:val="21"/>
        <w:shd w:val="clear" w:color="auto" w:fill="auto"/>
        <w:spacing w:before="0" w:after="5" w:line="274" w:lineRule="exact"/>
        <w:ind w:left="23" w:right="23"/>
        <w:rPr>
          <w:sz w:val="24"/>
          <w:szCs w:val="24"/>
        </w:rPr>
      </w:pPr>
      <w:r>
        <w:rPr>
          <w:sz w:val="24"/>
          <w:szCs w:val="24"/>
        </w:rPr>
        <w:t>Головуючий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С.Ю.</w:t>
      </w:r>
      <w:r w:rsidR="00331BA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Козьяков</w:t>
      </w:r>
      <w:proofErr w:type="spellEnd"/>
    </w:p>
    <w:p w:rsidR="00552738" w:rsidRDefault="00552738" w:rsidP="00552738">
      <w:pPr>
        <w:pStyle w:val="21"/>
        <w:shd w:val="clear" w:color="auto" w:fill="auto"/>
        <w:spacing w:before="0" w:after="5" w:line="274" w:lineRule="exact"/>
        <w:ind w:left="23" w:right="23"/>
        <w:rPr>
          <w:sz w:val="24"/>
          <w:szCs w:val="24"/>
        </w:rPr>
      </w:pPr>
    </w:p>
    <w:p w:rsidR="00552738" w:rsidRDefault="00552738" w:rsidP="00552738">
      <w:pPr>
        <w:pStyle w:val="21"/>
        <w:shd w:val="clear" w:color="auto" w:fill="auto"/>
        <w:spacing w:before="0" w:after="5" w:line="274" w:lineRule="exact"/>
        <w:ind w:left="23" w:right="23"/>
        <w:rPr>
          <w:sz w:val="24"/>
          <w:szCs w:val="24"/>
        </w:rPr>
      </w:pPr>
      <w:r>
        <w:rPr>
          <w:sz w:val="24"/>
          <w:szCs w:val="24"/>
        </w:rPr>
        <w:t>Члени Комісії</w:t>
      </w:r>
      <w:r w:rsidRPr="00331BA2">
        <w:rPr>
          <w:sz w:val="24"/>
          <w:szCs w:val="24"/>
          <w:lang w:val="ru-RU"/>
        </w:rPr>
        <w:t>:</w:t>
      </w:r>
      <w:r w:rsidRPr="00331BA2">
        <w:rPr>
          <w:sz w:val="24"/>
          <w:szCs w:val="24"/>
          <w:lang w:val="ru-RU"/>
        </w:rPr>
        <w:tab/>
      </w:r>
      <w:r w:rsidRPr="00331BA2">
        <w:rPr>
          <w:sz w:val="24"/>
          <w:szCs w:val="24"/>
          <w:lang w:val="ru-RU"/>
        </w:rPr>
        <w:tab/>
      </w:r>
      <w:r w:rsidRPr="00331BA2">
        <w:rPr>
          <w:sz w:val="24"/>
          <w:szCs w:val="24"/>
          <w:lang w:val="ru-RU"/>
        </w:rPr>
        <w:tab/>
      </w:r>
      <w:r w:rsidRPr="00331BA2">
        <w:rPr>
          <w:sz w:val="24"/>
          <w:szCs w:val="24"/>
          <w:lang w:val="ru-RU"/>
        </w:rPr>
        <w:tab/>
      </w:r>
      <w:r w:rsidRPr="00331BA2">
        <w:rPr>
          <w:sz w:val="24"/>
          <w:szCs w:val="24"/>
          <w:lang w:val="ru-RU"/>
        </w:rPr>
        <w:tab/>
      </w:r>
      <w:r w:rsidRPr="00331BA2">
        <w:rPr>
          <w:sz w:val="24"/>
          <w:szCs w:val="24"/>
          <w:lang w:val="ru-RU"/>
        </w:rPr>
        <w:tab/>
      </w:r>
      <w:r w:rsidRPr="00331BA2">
        <w:rPr>
          <w:sz w:val="24"/>
          <w:szCs w:val="24"/>
          <w:lang w:val="ru-RU"/>
        </w:rPr>
        <w:tab/>
      </w:r>
      <w:r w:rsidRPr="00331BA2">
        <w:rPr>
          <w:sz w:val="24"/>
          <w:szCs w:val="24"/>
          <w:lang w:val="ru-RU"/>
        </w:rPr>
        <w:tab/>
      </w:r>
      <w:r w:rsidRPr="00331BA2">
        <w:rPr>
          <w:sz w:val="24"/>
          <w:szCs w:val="24"/>
          <w:lang w:val="ru-RU"/>
        </w:rPr>
        <w:tab/>
      </w:r>
      <w:r>
        <w:rPr>
          <w:sz w:val="24"/>
          <w:szCs w:val="24"/>
        </w:rPr>
        <w:t>А.Г.</w:t>
      </w:r>
      <w:r w:rsidR="00331BA2">
        <w:rPr>
          <w:sz w:val="24"/>
          <w:szCs w:val="24"/>
        </w:rPr>
        <w:t xml:space="preserve"> </w:t>
      </w:r>
      <w:r>
        <w:rPr>
          <w:sz w:val="24"/>
          <w:szCs w:val="24"/>
        </w:rPr>
        <w:t>Козлов</w:t>
      </w:r>
    </w:p>
    <w:p w:rsidR="00552738" w:rsidRDefault="00552738" w:rsidP="00552738">
      <w:pPr>
        <w:pStyle w:val="21"/>
        <w:shd w:val="clear" w:color="auto" w:fill="auto"/>
        <w:spacing w:before="0" w:after="5" w:line="274" w:lineRule="exact"/>
        <w:ind w:left="23" w:right="23"/>
        <w:rPr>
          <w:sz w:val="24"/>
          <w:szCs w:val="24"/>
        </w:rPr>
      </w:pPr>
    </w:p>
    <w:p w:rsidR="00552738" w:rsidRDefault="00552738" w:rsidP="00552738">
      <w:pPr>
        <w:pStyle w:val="21"/>
        <w:shd w:val="clear" w:color="auto" w:fill="auto"/>
        <w:spacing w:before="0" w:after="5" w:line="274" w:lineRule="exact"/>
        <w:ind w:left="23" w:right="23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М.А.</w:t>
      </w:r>
      <w:r w:rsidR="00331BA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Макарчук</w:t>
      </w:r>
      <w:proofErr w:type="spellEnd"/>
    </w:p>
    <w:p w:rsidR="00552738" w:rsidRDefault="00552738" w:rsidP="00552738">
      <w:pPr>
        <w:pStyle w:val="21"/>
        <w:shd w:val="clear" w:color="auto" w:fill="auto"/>
        <w:spacing w:before="0" w:after="5" w:line="274" w:lineRule="exact"/>
        <w:ind w:left="23" w:right="23"/>
        <w:rPr>
          <w:sz w:val="24"/>
          <w:szCs w:val="24"/>
        </w:rPr>
      </w:pPr>
    </w:p>
    <w:p w:rsidR="00552738" w:rsidRPr="00552738" w:rsidRDefault="00552738" w:rsidP="00552738">
      <w:pPr>
        <w:pStyle w:val="21"/>
        <w:shd w:val="clear" w:color="auto" w:fill="auto"/>
        <w:spacing w:before="0" w:after="5" w:line="274" w:lineRule="exact"/>
        <w:ind w:left="23" w:right="23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М.І.</w:t>
      </w:r>
      <w:r w:rsidR="00331BA2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Мішин</w:t>
      </w:r>
    </w:p>
    <w:p w:rsidR="00784EFB" w:rsidRPr="00730865" w:rsidRDefault="00784EFB">
      <w:pPr>
        <w:rPr>
          <w:rFonts w:ascii="Times New Roman" w:hAnsi="Times New Roman" w:cs="Times New Roman"/>
        </w:rPr>
      </w:pPr>
    </w:p>
    <w:p w:rsidR="00784EFB" w:rsidRPr="00730865" w:rsidRDefault="00784EFB">
      <w:pPr>
        <w:rPr>
          <w:rFonts w:ascii="Times New Roman" w:hAnsi="Times New Roman" w:cs="Times New Roman"/>
        </w:rPr>
      </w:pPr>
    </w:p>
    <w:sectPr w:rsidR="00784EFB" w:rsidRPr="00730865" w:rsidSect="00331BA2">
      <w:headerReference w:type="even" r:id="rId9"/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957" w:rsidRDefault="00EB1957">
      <w:r>
        <w:separator/>
      </w:r>
    </w:p>
  </w:endnote>
  <w:endnote w:type="continuationSeparator" w:id="0">
    <w:p w:rsidR="00EB1957" w:rsidRDefault="00EB1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957" w:rsidRDefault="00EB1957"/>
  </w:footnote>
  <w:footnote w:type="continuationSeparator" w:id="0">
    <w:p w:rsidR="00EB1957" w:rsidRDefault="00EB19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EFB" w:rsidRDefault="00331BA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5pt;margin-top:59pt;width:4.1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784EFB" w:rsidRDefault="007C571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24128"/>
    <w:multiLevelType w:val="multilevel"/>
    <w:tmpl w:val="9B2447EC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CF2DC4"/>
    <w:multiLevelType w:val="multilevel"/>
    <w:tmpl w:val="FBD23DF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D303B3"/>
    <w:multiLevelType w:val="multilevel"/>
    <w:tmpl w:val="43B6E7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84EFB"/>
    <w:rsid w:val="00117D11"/>
    <w:rsid w:val="00331BA2"/>
    <w:rsid w:val="00552738"/>
    <w:rsid w:val="00730865"/>
    <w:rsid w:val="00784EFB"/>
    <w:rsid w:val="007C571F"/>
    <w:rsid w:val="00DE6474"/>
    <w:rsid w:val="00EB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Impact" w:eastAsia="Impact" w:hAnsi="Impact" w:cs="Impact"/>
      <w:sz w:val="17"/>
      <w:szCs w:val="1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0" w:lineRule="atLeast"/>
    </w:pPr>
    <w:rPr>
      <w:rFonts w:ascii="Impact" w:eastAsia="Impact" w:hAnsi="Impact" w:cs="Impac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308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086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5656</Words>
  <Characters>3225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2021-02-26T12:42:00Z</dcterms:created>
  <dcterms:modified xsi:type="dcterms:W3CDTF">2021-03-29T12:22:00Z</dcterms:modified>
</cp:coreProperties>
</file>