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2E6DD2">
      <w:pPr>
        <w:spacing w:after="0" w:line="240" w:lineRule="auto"/>
        <w:jc w:val="center"/>
        <w:rPr>
          <w:lang w:val="en-US"/>
        </w:rPr>
      </w:pPr>
      <w:r>
        <w:rPr>
          <w:rFonts w:ascii="Times New Roman" w:eastAsia="Times New Roman" w:hAnsi="Times New Roman"/>
          <w:noProof/>
          <w:sz w:val="28"/>
          <w:szCs w:val="28"/>
          <w:lang w:eastAsia="uk-UA"/>
        </w:rPr>
        <w:drawing>
          <wp:inline distT="0" distB="0" distL="0" distR="0" wp14:anchorId="3211F8C7" wp14:editId="7681B7B1">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2E6DD2">
      <w:pPr>
        <w:spacing w:after="0" w:line="240" w:lineRule="auto"/>
        <w:ind w:firstLine="142"/>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C17F5" w:rsidRDefault="00590C43" w:rsidP="00FC17F5">
      <w:pPr>
        <w:spacing w:after="0" w:line="240" w:lineRule="auto"/>
        <w:rPr>
          <w:rFonts w:ascii="Times New Roman" w:eastAsia="Times New Roman" w:hAnsi="Times New Roman"/>
          <w:sz w:val="28"/>
          <w:szCs w:val="28"/>
          <w:lang w:eastAsia="ru-RU"/>
        </w:rPr>
      </w:pPr>
      <w:r w:rsidRPr="00FC17F5">
        <w:rPr>
          <w:rFonts w:ascii="Times New Roman" w:eastAsia="Times New Roman" w:hAnsi="Times New Roman"/>
          <w:sz w:val="28"/>
          <w:szCs w:val="28"/>
          <w:lang w:eastAsia="ru-RU"/>
        </w:rPr>
        <w:t>07 червня 2017</w:t>
      </w:r>
      <w:r w:rsidR="00E44E6F" w:rsidRPr="00FC17F5">
        <w:rPr>
          <w:rFonts w:ascii="Times New Roman" w:eastAsia="Times New Roman" w:hAnsi="Times New Roman"/>
          <w:sz w:val="28"/>
          <w:szCs w:val="28"/>
          <w:lang w:eastAsia="ru-RU"/>
        </w:rPr>
        <w:t xml:space="preserve"> року</w:t>
      </w:r>
      <w:r w:rsidR="00E44E6F" w:rsidRPr="00FC17F5">
        <w:rPr>
          <w:rFonts w:ascii="Times New Roman" w:eastAsia="Times New Roman" w:hAnsi="Times New Roman"/>
          <w:sz w:val="28"/>
          <w:szCs w:val="28"/>
          <w:lang w:eastAsia="ru-RU"/>
        </w:rPr>
        <w:tab/>
      </w:r>
      <w:r w:rsidR="00E44E6F" w:rsidRPr="00FC17F5">
        <w:rPr>
          <w:rFonts w:ascii="Times New Roman" w:eastAsia="Times New Roman" w:hAnsi="Times New Roman"/>
          <w:sz w:val="28"/>
          <w:szCs w:val="28"/>
          <w:lang w:eastAsia="ru-RU"/>
        </w:rPr>
        <w:tab/>
      </w:r>
      <w:r w:rsidR="00E44E6F" w:rsidRPr="00FC17F5">
        <w:rPr>
          <w:rFonts w:ascii="Times New Roman" w:eastAsia="Times New Roman" w:hAnsi="Times New Roman"/>
          <w:sz w:val="28"/>
          <w:szCs w:val="28"/>
          <w:lang w:eastAsia="ru-RU"/>
        </w:rPr>
        <w:tab/>
      </w:r>
      <w:r w:rsidR="00E44E6F" w:rsidRPr="00FC17F5">
        <w:rPr>
          <w:rFonts w:ascii="Times New Roman" w:eastAsia="Times New Roman" w:hAnsi="Times New Roman"/>
          <w:sz w:val="28"/>
          <w:szCs w:val="28"/>
          <w:lang w:eastAsia="ru-RU"/>
        </w:rPr>
        <w:tab/>
      </w:r>
      <w:r w:rsidR="00E44E6F" w:rsidRPr="00FC17F5">
        <w:rPr>
          <w:rFonts w:ascii="Times New Roman" w:eastAsia="Times New Roman" w:hAnsi="Times New Roman"/>
          <w:sz w:val="28"/>
          <w:szCs w:val="28"/>
          <w:lang w:eastAsia="ru-RU"/>
        </w:rPr>
        <w:tab/>
      </w:r>
      <w:r w:rsidR="00E44E6F" w:rsidRPr="00FC17F5">
        <w:rPr>
          <w:rFonts w:ascii="Times New Roman" w:eastAsia="Times New Roman" w:hAnsi="Times New Roman"/>
          <w:sz w:val="28"/>
          <w:szCs w:val="28"/>
          <w:lang w:eastAsia="ru-RU"/>
        </w:rPr>
        <w:tab/>
      </w:r>
      <w:r w:rsidR="00E44E6F" w:rsidRPr="00FC17F5">
        <w:rPr>
          <w:rFonts w:ascii="Times New Roman" w:eastAsia="Times New Roman" w:hAnsi="Times New Roman"/>
          <w:sz w:val="28"/>
          <w:szCs w:val="28"/>
          <w:lang w:eastAsia="ru-RU"/>
        </w:rPr>
        <w:tab/>
      </w:r>
      <w:r w:rsidR="00E44E6F" w:rsidRPr="00FC17F5">
        <w:rPr>
          <w:rFonts w:ascii="Times New Roman" w:eastAsia="Times New Roman" w:hAnsi="Times New Roman"/>
          <w:sz w:val="28"/>
          <w:szCs w:val="28"/>
          <w:lang w:eastAsia="ru-RU"/>
        </w:rPr>
        <w:tab/>
      </w:r>
      <w:r w:rsidR="00E44E6F" w:rsidRPr="00FC17F5">
        <w:rPr>
          <w:rFonts w:ascii="Times New Roman" w:eastAsia="Times New Roman" w:hAnsi="Times New Roman"/>
          <w:sz w:val="28"/>
          <w:szCs w:val="28"/>
          <w:lang w:eastAsia="ru-RU"/>
        </w:rPr>
        <w:tab/>
      </w:r>
      <w:r w:rsidR="002E6DD2">
        <w:rPr>
          <w:rFonts w:ascii="Times New Roman" w:eastAsia="Times New Roman" w:hAnsi="Times New Roman"/>
          <w:sz w:val="28"/>
          <w:szCs w:val="28"/>
          <w:lang w:eastAsia="ru-RU"/>
        </w:rPr>
        <w:t xml:space="preserve">  </w:t>
      </w:r>
      <w:r w:rsidR="006510A2" w:rsidRPr="00FC17F5">
        <w:rPr>
          <w:rFonts w:ascii="Times New Roman" w:eastAsia="Times New Roman" w:hAnsi="Times New Roman"/>
          <w:sz w:val="28"/>
          <w:szCs w:val="28"/>
          <w:lang w:eastAsia="ru-RU"/>
        </w:rPr>
        <w:t>м. Київ</w:t>
      </w:r>
    </w:p>
    <w:p w:rsidR="006510A2" w:rsidRPr="00FC17F5" w:rsidRDefault="006510A2" w:rsidP="006510A2">
      <w:pPr>
        <w:spacing w:after="0" w:line="240" w:lineRule="auto"/>
        <w:ind w:firstLine="709"/>
        <w:jc w:val="center"/>
        <w:rPr>
          <w:rFonts w:ascii="Times New Roman" w:eastAsia="Times New Roman" w:hAnsi="Times New Roman"/>
          <w:bCs/>
          <w:sz w:val="28"/>
          <w:szCs w:val="28"/>
          <w:lang w:eastAsia="ru-RU"/>
        </w:rPr>
      </w:pPr>
    </w:p>
    <w:p w:rsidR="00590C43" w:rsidRPr="00FC17F5" w:rsidRDefault="00590C43" w:rsidP="006510A2">
      <w:pPr>
        <w:spacing w:after="0" w:line="240" w:lineRule="auto"/>
        <w:ind w:firstLine="709"/>
        <w:jc w:val="center"/>
        <w:rPr>
          <w:rFonts w:ascii="Times New Roman" w:eastAsia="Times New Roman" w:hAnsi="Times New Roman"/>
          <w:bCs/>
          <w:sz w:val="28"/>
          <w:szCs w:val="28"/>
          <w:lang w:eastAsia="ru-RU"/>
        </w:rPr>
      </w:pPr>
    </w:p>
    <w:p w:rsidR="00312B07" w:rsidRPr="00FC17F5" w:rsidRDefault="007B3BC8" w:rsidP="002E6DD2">
      <w:pPr>
        <w:spacing w:after="0" w:line="480" w:lineRule="auto"/>
        <w:ind w:firstLine="709"/>
        <w:jc w:val="center"/>
        <w:rPr>
          <w:rFonts w:ascii="Times New Roman" w:eastAsia="Times New Roman" w:hAnsi="Times New Roman"/>
          <w:bCs/>
          <w:sz w:val="28"/>
          <w:szCs w:val="28"/>
          <w:u w:val="single"/>
          <w:lang w:val="ru-RU" w:eastAsia="ru-RU"/>
        </w:rPr>
      </w:pPr>
      <w:r w:rsidRPr="00FC17F5">
        <w:rPr>
          <w:rFonts w:ascii="Times New Roman" w:eastAsia="Times New Roman" w:hAnsi="Times New Roman"/>
          <w:bCs/>
          <w:sz w:val="28"/>
          <w:szCs w:val="28"/>
          <w:lang w:eastAsia="ru-RU"/>
        </w:rPr>
        <w:t xml:space="preserve">Р І Ш Е Н </w:t>
      </w:r>
      <w:proofErr w:type="spellStart"/>
      <w:r w:rsidRPr="00FC17F5">
        <w:rPr>
          <w:rFonts w:ascii="Times New Roman" w:eastAsia="Times New Roman" w:hAnsi="Times New Roman"/>
          <w:bCs/>
          <w:sz w:val="28"/>
          <w:szCs w:val="28"/>
          <w:lang w:eastAsia="ru-RU"/>
        </w:rPr>
        <w:t>Н</w:t>
      </w:r>
      <w:proofErr w:type="spellEnd"/>
      <w:r w:rsidRPr="00FC17F5">
        <w:rPr>
          <w:rFonts w:ascii="Times New Roman" w:eastAsia="Times New Roman" w:hAnsi="Times New Roman"/>
          <w:bCs/>
          <w:sz w:val="28"/>
          <w:szCs w:val="28"/>
          <w:lang w:eastAsia="ru-RU"/>
        </w:rPr>
        <w:t xml:space="preserve"> Я № </w:t>
      </w:r>
      <w:r w:rsidR="00590C43" w:rsidRPr="00FC17F5">
        <w:rPr>
          <w:rFonts w:ascii="Times New Roman" w:eastAsia="Times New Roman" w:hAnsi="Times New Roman"/>
          <w:bCs/>
          <w:sz w:val="28"/>
          <w:szCs w:val="28"/>
          <w:u w:val="single"/>
          <w:lang w:eastAsia="ru-RU"/>
        </w:rPr>
        <w:t>100/вс-17</w:t>
      </w:r>
    </w:p>
    <w:p w:rsidR="00590C43" w:rsidRPr="002E6DD2" w:rsidRDefault="00590C43" w:rsidP="002E6DD2">
      <w:pPr>
        <w:spacing w:after="0" w:line="480" w:lineRule="auto"/>
        <w:ind w:left="20" w:right="280"/>
        <w:rPr>
          <w:rFonts w:ascii="Times New Roman" w:hAnsi="Times New Roman"/>
          <w:color w:val="000000"/>
          <w:sz w:val="28"/>
          <w:szCs w:val="28"/>
        </w:rPr>
      </w:pPr>
      <w:r w:rsidRPr="00FC17F5">
        <w:rPr>
          <w:rFonts w:ascii="Times New Roman" w:hAnsi="Times New Roman"/>
          <w:color w:val="000000"/>
          <w:sz w:val="28"/>
          <w:szCs w:val="28"/>
        </w:rPr>
        <w:t>Вища кваліфікаційна комісія суддів України у пленарному складі</w:t>
      </w:r>
      <w:r w:rsidRPr="00590C43">
        <w:rPr>
          <w:rFonts w:ascii="Times New Roman" w:hAnsi="Times New Roman"/>
          <w:color w:val="000000"/>
          <w:sz w:val="28"/>
          <w:szCs w:val="28"/>
        </w:rPr>
        <w:t xml:space="preserve">: головуючого </w:t>
      </w:r>
      <w:r>
        <w:rPr>
          <w:rFonts w:ascii="Times New Roman" w:hAnsi="Times New Roman"/>
          <w:color w:val="000000"/>
          <w:sz w:val="28"/>
          <w:szCs w:val="28"/>
        </w:rPr>
        <w:t>–</w:t>
      </w:r>
      <w:r w:rsidRPr="00590C43">
        <w:rPr>
          <w:rFonts w:ascii="Times New Roman" w:hAnsi="Times New Roman"/>
          <w:color w:val="000000"/>
          <w:sz w:val="28"/>
          <w:szCs w:val="28"/>
        </w:rPr>
        <w:t xml:space="preserve"> </w:t>
      </w:r>
      <w:proofErr w:type="spellStart"/>
      <w:r w:rsidRPr="00590C43">
        <w:rPr>
          <w:rFonts w:ascii="Times New Roman" w:hAnsi="Times New Roman"/>
          <w:color w:val="000000"/>
          <w:sz w:val="28"/>
          <w:szCs w:val="28"/>
          <w:lang w:val="ru-RU"/>
        </w:rPr>
        <w:t>Козьякова</w:t>
      </w:r>
      <w:proofErr w:type="spellEnd"/>
      <w:r w:rsidRPr="00590C43">
        <w:rPr>
          <w:rFonts w:ascii="Times New Roman" w:hAnsi="Times New Roman"/>
          <w:color w:val="000000"/>
          <w:sz w:val="28"/>
          <w:szCs w:val="28"/>
          <w:lang w:val="ru-RU"/>
        </w:rPr>
        <w:t xml:space="preserve"> </w:t>
      </w:r>
      <w:r w:rsidRPr="00590C43">
        <w:rPr>
          <w:rFonts w:ascii="Times New Roman" w:hAnsi="Times New Roman"/>
          <w:color w:val="000000"/>
          <w:sz w:val="28"/>
          <w:szCs w:val="28"/>
        </w:rPr>
        <w:t>С.Ю.,</w:t>
      </w:r>
    </w:p>
    <w:p w:rsidR="00590C43" w:rsidRPr="00590C43" w:rsidRDefault="00590C43" w:rsidP="00590C43">
      <w:pPr>
        <w:spacing w:line="322" w:lineRule="exact"/>
        <w:ind w:left="20" w:right="20"/>
        <w:jc w:val="both"/>
        <w:rPr>
          <w:rFonts w:ascii="Times New Roman" w:hAnsi="Times New Roman"/>
          <w:sz w:val="28"/>
          <w:szCs w:val="28"/>
        </w:rPr>
      </w:pPr>
      <w:r w:rsidRPr="00590C43">
        <w:rPr>
          <w:rFonts w:ascii="Times New Roman" w:hAnsi="Times New Roman"/>
          <w:color w:val="000000"/>
          <w:sz w:val="28"/>
          <w:szCs w:val="28"/>
        </w:rPr>
        <w:t xml:space="preserve">членів Комісії: </w:t>
      </w:r>
      <w:proofErr w:type="spellStart"/>
      <w:r w:rsidRPr="00590C43">
        <w:rPr>
          <w:rFonts w:ascii="Times New Roman" w:hAnsi="Times New Roman"/>
          <w:color w:val="000000"/>
          <w:sz w:val="28"/>
          <w:szCs w:val="28"/>
        </w:rPr>
        <w:t>Бутенка</w:t>
      </w:r>
      <w:proofErr w:type="spellEnd"/>
      <w:r w:rsidRPr="00590C43">
        <w:rPr>
          <w:rFonts w:ascii="Times New Roman" w:hAnsi="Times New Roman"/>
          <w:color w:val="000000"/>
          <w:sz w:val="28"/>
          <w:szCs w:val="28"/>
        </w:rPr>
        <w:t xml:space="preserve"> В.І., Василенка А.В., </w:t>
      </w:r>
      <w:proofErr w:type="spellStart"/>
      <w:r w:rsidRPr="00590C43">
        <w:rPr>
          <w:rFonts w:ascii="Times New Roman" w:hAnsi="Times New Roman"/>
          <w:color w:val="000000"/>
          <w:sz w:val="28"/>
          <w:szCs w:val="28"/>
        </w:rPr>
        <w:t>Весельської</w:t>
      </w:r>
      <w:proofErr w:type="spellEnd"/>
      <w:r w:rsidRPr="00590C43">
        <w:rPr>
          <w:rFonts w:ascii="Times New Roman" w:hAnsi="Times New Roman"/>
          <w:color w:val="000000"/>
          <w:sz w:val="28"/>
          <w:szCs w:val="28"/>
        </w:rPr>
        <w:t xml:space="preserve"> Т.Ф., </w:t>
      </w:r>
      <w:proofErr w:type="spellStart"/>
      <w:r w:rsidRPr="00590C43">
        <w:rPr>
          <w:rFonts w:ascii="Times New Roman" w:hAnsi="Times New Roman"/>
          <w:color w:val="000000"/>
          <w:sz w:val="28"/>
          <w:szCs w:val="28"/>
        </w:rPr>
        <w:t>Заріцької</w:t>
      </w:r>
      <w:proofErr w:type="spellEnd"/>
      <w:r w:rsidRPr="00590C43">
        <w:rPr>
          <w:rFonts w:ascii="Times New Roman" w:hAnsi="Times New Roman"/>
          <w:color w:val="000000"/>
          <w:sz w:val="28"/>
          <w:szCs w:val="28"/>
        </w:rPr>
        <w:t xml:space="preserve"> А.О., Козлова А.Г., </w:t>
      </w:r>
      <w:r w:rsidRPr="00FC17F5">
        <w:rPr>
          <w:rFonts w:ascii="Times New Roman" w:hAnsi="Times New Roman"/>
          <w:color w:val="000000"/>
          <w:sz w:val="28"/>
          <w:szCs w:val="28"/>
        </w:rPr>
        <w:t xml:space="preserve">Лукаша </w:t>
      </w:r>
      <w:r w:rsidRPr="00590C43">
        <w:rPr>
          <w:rFonts w:ascii="Times New Roman" w:hAnsi="Times New Roman"/>
          <w:color w:val="000000"/>
          <w:sz w:val="28"/>
          <w:szCs w:val="28"/>
        </w:rPr>
        <w:t xml:space="preserve">Т.В., </w:t>
      </w:r>
      <w:proofErr w:type="spellStart"/>
      <w:r w:rsidRPr="00590C43">
        <w:rPr>
          <w:rFonts w:ascii="Times New Roman" w:hAnsi="Times New Roman"/>
          <w:color w:val="000000"/>
          <w:sz w:val="28"/>
          <w:szCs w:val="28"/>
        </w:rPr>
        <w:t>Луцюка</w:t>
      </w:r>
      <w:proofErr w:type="spellEnd"/>
      <w:r w:rsidRPr="00590C43">
        <w:rPr>
          <w:rFonts w:ascii="Times New Roman" w:hAnsi="Times New Roman"/>
          <w:color w:val="000000"/>
          <w:sz w:val="28"/>
          <w:szCs w:val="28"/>
        </w:rPr>
        <w:t xml:space="preserve"> П.С., </w:t>
      </w:r>
      <w:proofErr w:type="spellStart"/>
      <w:r w:rsidRPr="00590C43">
        <w:rPr>
          <w:rFonts w:ascii="Times New Roman" w:hAnsi="Times New Roman"/>
          <w:color w:val="000000"/>
          <w:sz w:val="28"/>
          <w:szCs w:val="28"/>
        </w:rPr>
        <w:t>Макарчука</w:t>
      </w:r>
      <w:proofErr w:type="spellEnd"/>
      <w:r w:rsidRPr="00590C43">
        <w:rPr>
          <w:rFonts w:ascii="Times New Roman" w:hAnsi="Times New Roman"/>
          <w:color w:val="000000"/>
          <w:sz w:val="28"/>
          <w:szCs w:val="28"/>
        </w:rPr>
        <w:t xml:space="preserve"> М.А., </w:t>
      </w:r>
      <w:proofErr w:type="spellStart"/>
      <w:r w:rsidRPr="00590C43">
        <w:rPr>
          <w:rFonts w:ascii="Times New Roman" w:hAnsi="Times New Roman"/>
          <w:color w:val="000000"/>
          <w:sz w:val="28"/>
          <w:szCs w:val="28"/>
        </w:rPr>
        <w:t>Мішина</w:t>
      </w:r>
      <w:proofErr w:type="spellEnd"/>
      <w:r w:rsidRPr="00590C43">
        <w:rPr>
          <w:rFonts w:ascii="Times New Roman" w:hAnsi="Times New Roman"/>
          <w:color w:val="000000"/>
          <w:sz w:val="28"/>
          <w:szCs w:val="28"/>
        </w:rPr>
        <w:t xml:space="preserve"> М.І., </w:t>
      </w:r>
      <w:proofErr w:type="spellStart"/>
      <w:r w:rsidRPr="00590C43">
        <w:rPr>
          <w:rFonts w:ascii="Times New Roman" w:hAnsi="Times New Roman"/>
          <w:color w:val="000000"/>
          <w:sz w:val="28"/>
          <w:szCs w:val="28"/>
        </w:rPr>
        <w:t>Прилипка</w:t>
      </w:r>
      <w:proofErr w:type="spellEnd"/>
      <w:r w:rsidRPr="00590C43">
        <w:rPr>
          <w:rFonts w:ascii="Times New Roman" w:hAnsi="Times New Roman"/>
          <w:color w:val="000000"/>
          <w:sz w:val="28"/>
          <w:szCs w:val="28"/>
        </w:rPr>
        <w:t xml:space="preserve"> С.М., </w:t>
      </w:r>
      <w:proofErr w:type="spellStart"/>
      <w:r w:rsidRPr="00590C43">
        <w:rPr>
          <w:rFonts w:ascii="Times New Roman" w:hAnsi="Times New Roman"/>
          <w:color w:val="000000"/>
          <w:sz w:val="28"/>
          <w:szCs w:val="28"/>
        </w:rPr>
        <w:t>Тітова</w:t>
      </w:r>
      <w:proofErr w:type="spellEnd"/>
      <w:r w:rsidRPr="00590C43">
        <w:rPr>
          <w:rFonts w:ascii="Times New Roman" w:hAnsi="Times New Roman"/>
          <w:color w:val="000000"/>
          <w:sz w:val="28"/>
          <w:szCs w:val="28"/>
        </w:rPr>
        <w:t xml:space="preserve"> Ю.Г., Устименко В.Є., Шилової Т.С., </w:t>
      </w:r>
      <w:proofErr w:type="spellStart"/>
      <w:r w:rsidRPr="00590C43">
        <w:rPr>
          <w:rFonts w:ascii="Times New Roman" w:hAnsi="Times New Roman"/>
          <w:color w:val="000000"/>
          <w:sz w:val="28"/>
          <w:szCs w:val="28"/>
        </w:rPr>
        <w:t>Щотки</w:t>
      </w:r>
      <w:proofErr w:type="spellEnd"/>
      <w:r w:rsidRPr="00590C43">
        <w:rPr>
          <w:rFonts w:ascii="Times New Roman" w:hAnsi="Times New Roman"/>
          <w:color w:val="000000"/>
          <w:sz w:val="28"/>
          <w:szCs w:val="28"/>
        </w:rPr>
        <w:t xml:space="preserve"> С.О.,</w:t>
      </w:r>
    </w:p>
    <w:p w:rsidR="00590C43" w:rsidRPr="00590C43" w:rsidRDefault="00590C43" w:rsidP="0021656C">
      <w:pPr>
        <w:spacing w:before="240" w:after="289" w:line="322" w:lineRule="exact"/>
        <w:ind w:left="20" w:right="20"/>
        <w:jc w:val="both"/>
        <w:rPr>
          <w:rFonts w:ascii="Times New Roman" w:hAnsi="Times New Roman"/>
          <w:sz w:val="28"/>
          <w:szCs w:val="28"/>
        </w:rPr>
      </w:pPr>
      <w:r w:rsidRPr="00590C43">
        <w:rPr>
          <w:rFonts w:ascii="Times New Roman" w:hAnsi="Times New Roman"/>
          <w:color w:val="000000"/>
          <w:sz w:val="28"/>
          <w:szCs w:val="28"/>
        </w:rPr>
        <w:t xml:space="preserve">розглянувши питання про підтвердження здатності кандидата на посаду судді Касаційного адміністративного суду у складі Верховного Суду </w:t>
      </w:r>
      <w:proofErr w:type="spellStart"/>
      <w:r w:rsidRPr="00590C43">
        <w:rPr>
          <w:rFonts w:ascii="Times New Roman" w:hAnsi="Times New Roman"/>
          <w:color w:val="000000"/>
          <w:sz w:val="28"/>
          <w:szCs w:val="28"/>
          <w:lang w:val="ru-RU"/>
        </w:rPr>
        <w:t>Караченцева</w:t>
      </w:r>
      <w:proofErr w:type="spellEnd"/>
      <w:r w:rsidRPr="00590C43">
        <w:rPr>
          <w:rFonts w:ascii="Times New Roman" w:hAnsi="Times New Roman"/>
          <w:color w:val="000000"/>
          <w:sz w:val="28"/>
          <w:szCs w:val="28"/>
          <w:lang w:val="ru-RU"/>
        </w:rPr>
        <w:t xml:space="preserve"> </w:t>
      </w:r>
      <w:r w:rsidRPr="00590C43">
        <w:rPr>
          <w:rFonts w:ascii="Times New Roman" w:hAnsi="Times New Roman"/>
          <w:color w:val="000000"/>
          <w:sz w:val="28"/>
          <w:szCs w:val="28"/>
        </w:rPr>
        <w:t>Ігоря Володимировича, стосовно якого оголошено перерву відповідно до абзацу другого частини першої статті 88 Закону України «Про судоустрій і статус суддів», здійснювати правосуддя у відповідному суді,</w:t>
      </w:r>
    </w:p>
    <w:p w:rsidR="00590C43" w:rsidRPr="00590C43" w:rsidRDefault="00590C43" w:rsidP="00590C43">
      <w:pPr>
        <w:spacing w:after="248" w:line="260" w:lineRule="exact"/>
        <w:ind w:right="20"/>
        <w:jc w:val="center"/>
        <w:rPr>
          <w:rFonts w:ascii="Times New Roman" w:hAnsi="Times New Roman"/>
          <w:sz w:val="28"/>
          <w:szCs w:val="28"/>
        </w:rPr>
      </w:pPr>
      <w:r w:rsidRPr="00590C43">
        <w:rPr>
          <w:rFonts w:ascii="Times New Roman" w:hAnsi="Times New Roman"/>
          <w:color w:val="000000"/>
          <w:sz w:val="28"/>
          <w:szCs w:val="28"/>
        </w:rPr>
        <w:t>встановила:</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590C43" w:rsidRPr="00590C43" w:rsidRDefault="00590C43" w:rsidP="00590C43">
      <w:pPr>
        <w:spacing w:after="56" w:line="322" w:lineRule="exact"/>
        <w:ind w:left="20" w:right="20" w:firstLine="700"/>
        <w:jc w:val="both"/>
        <w:rPr>
          <w:rFonts w:ascii="Times New Roman" w:hAnsi="Times New Roman"/>
          <w:sz w:val="28"/>
          <w:szCs w:val="28"/>
        </w:rPr>
      </w:pPr>
      <w:proofErr w:type="spellStart"/>
      <w:r w:rsidRPr="00590C43">
        <w:rPr>
          <w:rFonts w:ascii="Times New Roman" w:hAnsi="Times New Roman"/>
          <w:color w:val="000000"/>
          <w:sz w:val="28"/>
          <w:szCs w:val="28"/>
        </w:rPr>
        <w:t>Караченцев</w:t>
      </w:r>
      <w:proofErr w:type="spellEnd"/>
      <w:r w:rsidRPr="00590C43">
        <w:rPr>
          <w:rFonts w:ascii="Times New Roman" w:hAnsi="Times New Roman"/>
          <w:color w:val="000000"/>
          <w:sz w:val="28"/>
          <w:szCs w:val="28"/>
        </w:rPr>
        <w:t xml:space="preserve"> Ігор Володимирович 07 грудня 2016 року звернувся до Комісії із заявою про проведення стосовно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w:t>
      </w:r>
    </w:p>
    <w:p w:rsidR="00590C43" w:rsidRPr="00590C43" w:rsidRDefault="00590C43" w:rsidP="00590C43">
      <w:pPr>
        <w:spacing w:after="64" w:line="326"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20 грудня 2016 року Комісією прийнято рішення № 182/вс-16, зокрема, про допуск </w:t>
      </w:r>
      <w:proofErr w:type="spellStart"/>
      <w:r w:rsidRPr="00590C43">
        <w:rPr>
          <w:rFonts w:ascii="Times New Roman" w:hAnsi="Times New Roman"/>
          <w:color w:val="000000"/>
          <w:sz w:val="28"/>
          <w:szCs w:val="28"/>
        </w:rPr>
        <w:t>Караченцева</w:t>
      </w:r>
      <w:proofErr w:type="spellEnd"/>
      <w:r w:rsidRPr="00590C43">
        <w:rPr>
          <w:rFonts w:ascii="Times New Roman" w:hAnsi="Times New Roman"/>
          <w:color w:val="000000"/>
          <w:sz w:val="28"/>
          <w:szCs w:val="28"/>
        </w:rPr>
        <w:t xml:space="preserve"> І.В. до участі у конкурсі на посаду судді Касаційного адміністративного суду у складі Верховного Суду.</w:t>
      </w:r>
    </w:p>
    <w:p w:rsidR="00590C43" w:rsidRPr="00590C43" w:rsidRDefault="00590C43" w:rsidP="00590C43">
      <w:pPr>
        <w:spacing w:after="56"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Рішенням Комі</w:t>
      </w:r>
      <w:r w:rsidR="00BD2CE7">
        <w:rPr>
          <w:rFonts w:ascii="Times New Roman" w:hAnsi="Times New Roman"/>
          <w:color w:val="000000"/>
          <w:sz w:val="28"/>
          <w:szCs w:val="28"/>
        </w:rPr>
        <w:t>сії від 11 січня 2017 року № 2/</w:t>
      </w:r>
      <w:r w:rsidRPr="00590C43">
        <w:rPr>
          <w:rFonts w:ascii="Times New Roman" w:hAnsi="Times New Roman"/>
          <w:color w:val="000000"/>
          <w:sz w:val="28"/>
          <w:szCs w:val="28"/>
        </w:rPr>
        <w:t xml:space="preserve">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590C43">
        <w:rPr>
          <w:rFonts w:ascii="Times New Roman" w:hAnsi="Times New Roman"/>
          <w:color w:val="000000"/>
          <w:sz w:val="28"/>
          <w:szCs w:val="28"/>
        </w:rPr>
        <w:t>Караченцева</w:t>
      </w:r>
      <w:proofErr w:type="spellEnd"/>
      <w:r w:rsidRPr="00590C43">
        <w:rPr>
          <w:rFonts w:ascii="Times New Roman" w:hAnsi="Times New Roman"/>
          <w:color w:val="000000"/>
          <w:sz w:val="28"/>
          <w:szCs w:val="28"/>
        </w:rPr>
        <w:t xml:space="preserve"> І.В.</w:t>
      </w:r>
    </w:p>
    <w:p w:rsidR="00590C43" w:rsidRDefault="00590C43" w:rsidP="00590C43">
      <w:pPr>
        <w:spacing w:after="0" w:line="326" w:lineRule="exact"/>
        <w:ind w:left="20" w:right="20" w:firstLine="700"/>
        <w:jc w:val="both"/>
        <w:rPr>
          <w:rFonts w:ascii="Times New Roman" w:hAnsi="Times New Roman"/>
          <w:color w:val="000000"/>
          <w:sz w:val="28"/>
          <w:szCs w:val="28"/>
        </w:rPr>
      </w:pPr>
      <w:r w:rsidRPr="00590C43">
        <w:rPr>
          <w:rFonts w:ascii="Times New Roman" w:hAnsi="Times New Roman"/>
          <w:color w:val="000000"/>
          <w:sz w:val="28"/>
          <w:szCs w:val="28"/>
        </w:rPr>
        <w:t xml:space="preserve">09 лютого 2017 року Комісією прийнято рішення № 27/вс-17, зокрема, про допуск </w:t>
      </w:r>
      <w:proofErr w:type="spellStart"/>
      <w:r w:rsidRPr="00590C43">
        <w:rPr>
          <w:rFonts w:ascii="Times New Roman" w:hAnsi="Times New Roman"/>
          <w:color w:val="000000"/>
          <w:sz w:val="28"/>
          <w:szCs w:val="28"/>
        </w:rPr>
        <w:t>Караченцева</w:t>
      </w:r>
      <w:proofErr w:type="spellEnd"/>
      <w:r w:rsidRPr="00590C43">
        <w:rPr>
          <w:rFonts w:ascii="Times New Roman" w:hAnsi="Times New Roman"/>
          <w:color w:val="000000"/>
          <w:sz w:val="28"/>
          <w:szCs w:val="28"/>
        </w:rPr>
        <w:t xml:space="preserve"> І.В. до проходження кваліфікаційного оцінювання для участі у конкурсі на посаду судді Касаційного адміністративного суду у складі Верховного Суду.</w:t>
      </w:r>
    </w:p>
    <w:p w:rsidR="00590C43" w:rsidRPr="00590C43" w:rsidRDefault="00590C43" w:rsidP="00590C43">
      <w:pPr>
        <w:rPr>
          <w:rFonts w:ascii="Times New Roman" w:hAnsi="Times New Roman"/>
          <w:color w:val="000000"/>
          <w:sz w:val="28"/>
          <w:szCs w:val="28"/>
        </w:rPr>
      </w:pPr>
      <w:r>
        <w:rPr>
          <w:rFonts w:ascii="Times New Roman" w:hAnsi="Times New Roman"/>
          <w:color w:val="000000"/>
          <w:sz w:val="28"/>
          <w:szCs w:val="28"/>
        </w:rPr>
        <w:br w:type="page"/>
      </w:r>
    </w:p>
    <w:p w:rsidR="00590C43" w:rsidRPr="00590C43" w:rsidRDefault="00590C43" w:rsidP="00590C43">
      <w:pPr>
        <w:spacing w:after="64"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lastRenderedPageBreak/>
        <w:t xml:space="preserve">Положеннями статті 83 Закону України «Про судоустрій і статус суддів» (далі </w:t>
      </w:r>
      <w:r>
        <w:rPr>
          <w:rFonts w:ascii="Times New Roman" w:hAnsi="Times New Roman"/>
          <w:color w:val="000000"/>
          <w:sz w:val="28"/>
          <w:szCs w:val="28"/>
        </w:rPr>
        <w:t>–</w:t>
      </w:r>
      <w:r w:rsidRPr="00590C43">
        <w:rPr>
          <w:rFonts w:ascii="Times New Roman" w:hAnsi="Times New Roman"/>
          <w:color w:val="000000"/>
          <w:sz w:val="28"/>
          <w:szCs w:val="28"/>
        </w:rPr>
        <w:t xml:space="preserve"> Закон) встановлено,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90C43" w:rsidRPr="00590C43" w:rsidRDefault="00590C43" w:rsidP="00590C43">
      <w:pPr>
        <w:spacing w:after="56" w:line="317" w:lineRule="exact"/>
        <w:ind w:left="20" w:right="20" w:firstLine="700"/>
        <w:jc w:val="both"/>
        <w:rPr>
          <w:rFonts w:ascii="Times New Roman" w:hAnsi="Times New Roman"/>
          <w:sz w:val="28"/>
          <w:szCs w:val="28"/>
        </w:rPr>
      </w:pPr>
      <w:proofErr w:type="spellStart"/>
      <w:r w:rsidRPr="00590C43">
        <w:rPr>
          <w:rFonts w:ascii="Times New Roman" w:hAnsi="Times New Roman"/>
          <w:color w:val="000000"/>
          <w:sz w:val="28"/>
          <w:szCs w:val="28"/>
          <w:lang w:val="ru-RU"/>
        </w:rPr>
        <w:t>Караченцев</w:t>
      </w:r>
      <w:proofErr w:type="spellEnd"/>
      <w:r w:rsidRPr="00590C43">
        <w:rPr>
          <w:rFonts w:ascii="Times New Roman" w:hAnsi="Times New Roman"/>
          <w:color w:val="000000"/>
          <w:sz w:val="28"/>
          <w:szCs w:val="28"/>
          <w:lang w:val="ru-RU"/>
        </w:rPr>
        <w:t xml:space="preserve"> </w:t>
      </w:r>
      <w:r w:rsidRPr="00590C43">
        <w:rPr>
          <w:rFonts w:ascii="Times New Roman" w:hAnsi="Times New Roman"/>
          <w:color w:val="000000"/>
          <w:sz w:val="28"/>
          <w:szCs w:val="28"/>
        </w:rPr>
        <w:t xml:space="preserve">І.В. 16 лютого 2017 року склав анонімне письмове тестування, за результатами якого набрав 63 бали, та за </w:t>
      </w:r>
      <w:proofErr w:type="gramStart"/>
      <w:r w:rsidRPr="00590C43">
        <w:rPr>
          <w:rFonts w:ascii="Times New Roman" w:hAnsi="Times New Roman"/>
          <w:color w:val="000000"/>
          <w:sz w:val="28"/>
          <w:szCs w:val="28"/>
        </w:rPr>
        <w:t>р</w:t>
      </w:r>
      <w:proofErr w:type="gramEnd"/>
      <w:r w:rsidRPr="00590C43">
        <w:rPr>
          <w:rFonts w:ascii="Times New Roman" w:hAnsi="Times New Roman"/>
          <w:color w:val="000000"/>
          <w:sz w:val="28"/>
          <w:szCs w:val="28"/>
        </w:rPr>
        <w:t>ішенням Комісії від</w:t>
      </w:r>
      <w:r>
        <w:rPr>
          <w:rFonts w:ascii="Times New Roman" w:hAnsi="Times New Roman"/>
          <w:color w:val="000000"/>
          <w:sz w:val="28"/>
          <w:szCs w:val="28"/>
        </w:rPr>
        <w:br/>
      </w:r>
      <w:r w:rsidR="00BD2CE7">
        <w:rPr>
          <w:rFonts w:ascii="Times New Roman" w:hAnsi="Times New Roman"/>
          <w:color w:val="000000"/>
          <w:sz w:val="28"/>
          <w:szCs w:val="28"/>
        </w:rPr>
        <w:t>17 лютого 2017 року № 12/зп</w:t>
      </w:r>
      <w:r w:rsidRPr="00590C43">
        <w:rPr>
          <w:rFonts w:ascii="Times New Roman" w:hAnsi="Times New Roman"/>
          <w:color w:val="000000"/>
          <w:sz w:val="28"/>
          <w:szCs w:val="28"/>
        </w:rPr>
        <w:t>-17 допущений до виконання практичного завдання на етапі «Іспит» кваліфікаційного оцінювання у межах процедури конкурсу до відповідних касаційних судів у складі Верховного Суду.</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За результатами виконаного 21 лютого 2017 року практичного завдання </w:t>
      </w:r>
      <w:proofErr w:type="spellStart"/>
      <w:r w:rsidRPr="00590C43">
        <w:rPr>
          <w:rFonts w:ascii="Times New Roman" w:hAnsi="Times New Roman"/>
          <w:color w:val="000000"/>
          <w:sz w:val="28"/>
          <w:szCs w:val="28"/>
          <w:lang w:val="ru-RU"/>
        </w:rPr>
        <w:t>Караченцев</w:t>
      </w:r>
      <w:proofErr w:type="spellEnd"/>
      <w:r w:rsidRPr="00590C43">
        <w:rPr>
          <w:rFonts w:ascii="Times New Roman" w:hAnsi="Times New Roman"/>
          <w:color w:val="000000"/>
          <w:sz w:val="28"/>
          <w:szCs w:val="28"/>
          <w:lang w:val="ru-RU"/>
        </w:rPr>
        <w:t xml:space="preserve"> </w:t>
      </w:r>
      <w:r w:rsidRPr="00590C43">
        <w:rPr>
          <w:rFonts w:ascii="Times New Roman" w:hAnsi="Times New Roman"/>
          <w:color w:val="000000"/>
          <w:sz w:val="28"/>
          <w:szCs w:val="28"/>
        </w:rPr>
        <w:t>І.В. набрав 71 бал та за рішенням Комісії від 29 березня</w:t>
      </w:r>
      <w:r>
        <w:rPr>
          <w:rFonts w:ascii="Times New Roman" w:hAnsi="Times New Roman"/>
          <w:color w:val="000000"/>
          <w:sz w:val="28"/>
          <w:szCs w:val="28"/>
        </w:rPr>
        <w:br/>
      </w:r>
      <w:r w:rsidRPr="00590C43">
        <w:rPr>
          <w:rStyle w:val="11pt0pt"/>
          <w:rFonts w:eastAsia="Calibri"/>
          <w:sz w:val="28"/>
          <w:szCs w:val="28"/>
        </w:rPr>
        <w:t>2017</w:t>
      </w:r>
      <w:r w:rsidRPr="00590C43">
        <w:rPr>
          <w:rStyle w:val="11pt"/>
          <w:rFonts w:eastAsia="Calibri"/>
          <w:sz w:val="28"/>
          <w:szCs w:val="28"/>
        </w:rPr>
        <w:t xml:space="preserve"> </w:t>
      </w:r>
      <w:r w:rsidRPr="00590C43">
        <w:rPr>
          <w:rFonts w:ascii="Times New Roman" w:hAnsi="Times New Roman"/>
          <w:color w:val="000000"/>
          <w:sz w:val="28"/>
          <w:szCs w:val="28"/>
        </w:rPr>
        <w:t>року № 22/зп-17 допущений до другого етапу кваліфікаційного оцінювання «Дослідження досьє та проведення співбесіди» у межах процедури конкурсу до Касаційного адміністративного суду у складі Верховного Суду.</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w:t>
      </w:r>
      <w:r>
        <w:rPr>
          <w:rFonts w:ascii="Times New Roman" w:hAnsi="Times New Roman"/>
          <w:color w:val="000000"/>
          <w:sz w:val="28"/>
          <w:szCs w:val="28"/>
        </w:rPr>
        <w:t>–</w:t>
      </w:r>
      <w:r w:rsidRPr="00590C43">
        <w:rPr>
          <w:rFonts w:ascii="Times New Roman" w:hAnsi="Times New Roman"/>
          <w:color w:val="000000"/>
          <w:sz w:val="28"/>
          <w:szCs w:val="28"/>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590C43" w:rsidRPr="00590C43" w:rsidRDefault="00590C43" w:rsidP="00590C43">
      <w:pPr>
        <w:spacing w:after="56"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590C43" w:rsidRPr="00590C43" w:rsidRDefault="00590C43" w:rsidP="00590C43">
      <w:pPr>
        <w:spacing w:after="64" w:line="326"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Громадською радою доброчесності надано Комісії висновок про невідповідність кандидата на посаду судді Верховного Суду </w:t>
      </w:r>
      <w:proofErr w:type="spellStart"/>
      <w:r w:rsidRPr="00590C43">
        <w:rPr>
          <w:rFonts w:ascii="Times New Roman" w:hAnsi="Times New Roman"/>
          <w:color w:val="000000"/>
          <w:sz w:val="28"/>
          <w:szCs w:val="28"/>
          <w:lang w:val="ru-RU"/>
        </w:rPr>
        <w:t>Караченцева</w:t>
      </w:r>
      <w:proofErr w:type="spellEnd"/>
      <w:r w:rsidRPr="00590C43">
        <w:rPr>
          <w:rFonts w:ascii="Times New Roman" w:hAnsi="Times New Roman"/>
          <w:color w:val="000000"/>
          <w:sz w:val="28"/>
          <w:szCs w:val="28"/>
          <w:lang w:val="ru-RU"/>
        </w:rPr>
        <w:t xml:space="preserve"> </w:t>
      </w:r>
      <w:r w:rsidRPr="00590C43">
        <w:rPr>
          <w:rFonts w:ascii="Times New Roman" w:hAnsi="Times New Roman"/>
          <w:color w:val="000000"/>
          <w:sz w:val="28"/>
          <w:szCs w:val="28"/>
        </w:rPr>
        <w:t>І.В. критеріям доброчесності та професійної етики, затверджений 27 квітня</w:t>
      </w:r>
      <w:r>
        <w:rPr>
          <w:rFonts w:ascii="Times New Roman" w:hAnsi="Times New Roman"/>
          <w:color w:val="000000"/>
          <w:sz w:val="28"/>
          <w:szCs w:val="28"/>
        </w:rPr>
        <w:br/>
      </w:r>
      <w:r w:rsidRPr="00590C43">
        <w:rPr>
          <w:rFonts w:ascii="Times New Roman" w:hAnsi="Times New Roman"/>
          <w:color w:val="000000"/>
          <w:sz w:val="28"/>
          <w:szCs w:val="28"/>
        </w:rPr>
        <w:t>2017 року.</w:t>
      </w:r>
    </w:p>
    <w:p w:rsidR="00590C43" w:rsidRDefault="00590C43" w:rsidP="00590C43">
      <w:pPr>
        <w:spacing w:after="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У висновку Громадської ради доброчесності (пункт 1) зазначається, що в електронній декларації </w:t>
      </w:r>
      <w:proofErr w:type="spellStart"/>
      <w:r w:rsidRPr="00FC17F5">
        <w:rPr>
          <w:rFonts w:ascii="Times New Roman" w:hAnsi="Times New Roman"/>
          <w:color w:val="000000"/>
          <w:sz w:val="28"/>
          <w:szCs w:val="28"/>
        </w:rPr>
        <w:t>Караченцева</w:t>
      </w:r>
      <w:proofErr w:type="spellEnd"/>
      <w:r w:rsidRPr="00FC17F5">
        <w:rPr>
          <w:rFonts w:ascii="Times New Roman" w:hAnsi="Times New Roman"/>
          <w:color w:val="000000"/>
          <w:sz w:val="28"/>
          <w:szCs w:val="28"/>
        </w:rPr>
        <w:t xml:space="preserve"> </w:t>
      </w:r>
      <w:r w:rsidRPr="00590C43">
        <w:rPr>
          <w:rFonts w:ascii="Times New Roman" w:hAnsi="Times New Roman"/>
          <w:color w:val="000000"/>
          <w:sz w:val="28"/>
          <w:szCs w:val="28"/>
        </w:rPr>
        <w:t>І.В. як особи, уповноваженої на виконання функції держави або місцевого самоврядування, за 2016 рік вказано, що він з</w:t>
      </w:r>
      <w:r>
        <w:rPr>
          <w:rFonts w:ascii="Times New Roman" w:hAnsi="Times New Roman"/>
          <w:color w:val="000000"/>
          <w:sz w:val="28"/>
          <w:szCs w:val="28"/>
        </w:rPr>
        <w:br/>
      </w:r>
      <w:r w:rsidRPr="00590C43">
        <w:rPr>
          <w:rFonts w:ascii="Times New Roman" w:hAnsi="Times New Roman"/>
          <w:color w:val="000000"/>
          <w:sz w:val="28"/>
          <w:szCs w:val="28"/>
        </w:rPr>
        <w:t xml:space="preserve">01 січня 2016 року має на праві користування автомобілі </w:t>
      </w:r>
      <w:r>
        <w:rPr>
          <w:rFonts w:ascii="Times New Roman" w:hAnsi="Times New Roman"/>
          <w:color w:val="000000"/>
          <w:sz w:val="28"/>
          <w:szCs w:val="28"/>
          <w:lang w:val="en-US"/>
        </w:rPr>
        <w:t>Toyota</w:t>
      </w:r>
      <w:r w:rsidRPr="00FC17F5">
        <w:rPr>
          <w:rFonts w:ascii="Times New Roman" w:hAnsi="Times New Roman"/>
          <w:color w:val="000000"/>
          <w:sz w:val="28"/>
          <w:szCs w:val="28"/>
        </w:rPr>
        <w:t xml:space="preserve"> </w:t>
      </w:r>
      <w:r>
        <w:rPr>
          <w:rFonts w:ascii="Times New Roman" w:hAnsi="Times New Roman"/>
          <w:color w:val="000000"/>
          <w:sz w:val="28"/>
          <w:szCs w:val="28"/>
          <w:lang w:val="en-US"/>
        </w:rPr>
        <w:t>RAV</w:t>
      </w:r>
      <w:r w:rsidRPr="00FC17F5">
        <w:rPr>
          <w:rFonts w:ascii="Times New Roman" w:hAnsi="Times New Roman"/>
          <w:color w:val="000000"/>
          <w:sz w:val="28"/>
          <w:szCs w:val="28"/>
        </w:rPr>
        <w:t>4</w:t>
      </w:r>
      <w:r>
        <w:rPr>
          <w:rFonts w:ascii="Times New Roman" w:hAnsi="Times New Roman"/>
          <w:color w:val="000000"/>
          <w:sz w:val="28"/>
          <w:szCs w:val="28"/>
        </w:rPr>
        <w:br/>
      </w:r>
      <w:r w:rsidRPr="00590C43">
        <w:rPr>
          <w:rFonts w:ascii="Times New Roman" w:hAnsi="Times New Roman"/>
          <w:color w:val="000000"/>
          <w:sz w:val="28"/>
          <w:szCs w:val="28"/>
        </w:rPr>
        <w:t xml:space="preserve">2013 року випуску та </w:t>
      </w:r>
      <w:r>
        <w:rPr>
          <w:rFonts w:ascii="Times New Roman" w:hAnsi="Times New Roman"/>
          <w:color w:val="000000"/>
          <w:sz w:val="28"/>
          <w:szCs w:val="28"/>
          <w:lang w:val="en-US"/>
        </w:rPr>
        <w:t>Toyota</w:t>
      </w:r>
      <w:r w:rsidRPr="00590C43">
        <w:rPr>
          <w:rFonts w:ascii="Times New Roman" w:hAnsi="Times New Roman"/>
          <w:color w:val="000000"/>
          <w:sz w:val="28"/>
          <w:szCs w:val="28"/>
        </w:rPr>
        <w:t xml:space="preserve"> </w:t>
      </w:r>
      <w:r>
        <w:rPr>
          <w:rFonts w:ascii="Times New Roman" w:hAnsi="Times New Roman"/>
          <w:color w:val="000000"/>
          <w:sz w:val="28"/>
          <w:szCs w:val="28"/>
          <w:lang w:val="en-US"/>
        </w:rPr>
        <w:t>Camry</w:t>
      </w:r>
      <w:r w:rsidRPr="00FC17F5">
        <w:rPr>
          <w:rFonts w:ascii="Times New Roman" w:hAnsi="Times New Roman"/>
          <w:color w:val="000000"/>
          <w:sz w:val="28"/>
          <w:szCs w:val="28"/>
        </w:rPr>
        <w:t xml:space="preserve"> </w:t>
      </w:r>
      <w:r w:rsidRPr="00590C43">
        <w:rPr>
          <w:rFonts w:ascii="Times New Roman" w:hAnsi="Times New Roman"/>
          <w:color w:val="000000"/>
          <w:sz w:val="28"/>
          <w:szCs w:val="28"/>
        </w:rPr>
        <w:t xml:space="preserve">2007 року випуску, які належать його матері </w:t>
      </w:r>
      <w:proofErr w:type="spellStart"/>
      <w:r w:rsidRPr="00590C43">
        <w:rPr>
          <w:rFonts w:ascii="Times New Roman" w:hAnsi="Times New Roman"/>
          <w:color w:val="000000"/>
          <w:sz w:val="28"/>
          <w:szCs w:val="28"/>
        </w:rPr>
        <w:t>Караченцевій</w:t>
      </w:r>
      <w:proofErr w:type="spellEnd"/>
      <w:r w:rsidRPr="00590C43">
        <w:rPr>
          <w:rFonts w:ascii="Times New Roman" w:hAnsi="Times New Roman"/>
          <w:color w:val="000000"/>
          <w:sz w:val="28"/>
          <w:szCs w:val="28"/>
        </w:rPr>
        <w:t xml:space="preserve"> Лілії Микитівні. Вартість автомобіля </w:t>
      </w:r>
      <w:r>
        <w:rPr>
          <w:rFonts w:ascii="Times New Roman" w:hAnsi="Times New Roman"/>
          <w:color w:val="000000"/>
          <w:sz w:val="28"/>
          <w:szCs w:val="28"/>
          <w:lang w:val="en-US"/>
        </w:rPr>
        <w:t>Toyota</w:t>
      </w:r>
      <w:r w:rsidRPr="00590C43">
        <w:rPr>
          <w:rFonts w:ascii="Times New Roman" w:hAnsi="Times New Roman"/>
          <w:color w:val="000000"/>
          <w:sz w:val="28"/>
          <w:szCs w:val="28"/>
        </w:rPr>
        <w:t xml:space="preserve"> </w:t>
      </w:r>
      <w:r>
        <w:rPr>
          <w:rFonts w:ascii="Times New Roman" w:hAnsi="Times New Roman"/>
          <w:color w:val="000000"/>
          <w:sz w:val="28"/>
          <w:szCs w:val="28"/>
          <w:lang w:val="en-US"/>
        </w:rPr>
        <w:t>Camry</w:t>
      </w:r>
      <w:r w:rsidRPr="00590C43">
        <w:rPr>
          <w:rFonts w:ascii="Times New Roman" w:hAnsi="Times New Roman"/>
          <w:color w:val="000000"/>
          <w:sz w:val="28"/>
          <w:szCs w:val="28"/>
        </w:rPr>
        <w:t xml:space="preserve"> на час придбання становила за даними декларації за 2016 рік </w:t>
      </w:r>
      <w:r>
        <w:rPr>
          <w:rFonts w:ascii="Times New Roman" w:hAnsi="Times New Roman"/>
          <w:color w:val="000000"/>
          <w:sz w:val="28"/>
          <w:szCs w:val="28"/>
        </w:rPr>
        <w:t>–</w:t>
      </w:r>
      <w:r w:rsidRPr="00590C43">
        <w:rPr>
          <w:rFonts w:ascii="Times New Roman" w:hAnsi="Times New Roman"/>
          <w:color w:val="000000"/>
          <w:sz w:val="28"/>
          <w:szCs w:val="28"/>
        </w:rPr>
        <w:t xml:space="preserve"> 250000 </w:t>
      </w:r>
      <w:proofErr w:type="spellStart"/>
      <w:r w:rsidRPr="00590C43">
        <w:rPr>
          <w:rFonts w:ascii="Times New Roman" w:hAnsi="Times New Roman"/>
          <w:color w:val="000000"/>
          <w:sz w:val="28"/>
          <w:szCs w:val="28"/>
        </w:rPr>
        <w:t>грн</w:t>
      </w:r>
      <w:proofErr w:type="spellEnd"/>
      <w:r w:rsidRPr="00590C43">
        <w:rPr>
          <w:rFonts w:ascii="Times New Roman" w:hAnsi="Times New Roman"/>
          <w:color w:val="000000"/>
          <w:sz w:val="28"/>
          <w:szCs w:val="28"/>
        </w:rPr>
        <w:t xml:space="preserve">, а </w:t>
      </w:r>
      <w:r>
        <w:rPr>
          <w:rFonts w:ascii="Times New Roman" w:hAnsi="Times New Roman"/>
          <w:color w:val="000000"/>
          <w:sz w:val="28"/>
          <w:szCs w:val="28"/>
          <w:lang w:val="en-US"/>
        </w:rPr>
        <w:t>Toyota</w:t>
      </w:r>
      <w:r w:rsidRPr="00FC17F5">
        <w:rPr>
          <w:rFonts w:ascii="Times New Roman" w:hAnsi="Times New Roman"/>
          <w:color w:val="000000"/>
          <w:sz w:val="28"/>
          <w:szCs w:val="28"/>
          <w:lang w:val="ru-RU"/>
        </w:rPr>
        <w:t xml:space="preserve"> </w:t>
      </w:r>
      <w:r>
        <w:rPr>
          <w:rFonts w:ascii="Times New Roman" w:hAnsi="Times New Roman"/>
          <w:color w:val="000000"/>
          <w:sz w:val="28"/>
          <w:szCs w:val="28"/>
          <w:lang w:val="en-US"/>
        </w:rPr>
        <w:t>RAV</w:t>
      </w:r>
      <w:r w:rsidRPr="00FC17F5">
        <w:rPr>
          <w:rFonts w:ascii="Times New Roman" w:hAnsi="Times New Roman"/>
          <w:color w:val="000000"/>
          <w:sz w:val="28"/>
          <w:szCs w:val="28"/>
          <w:lang w:val="ru-RU"/>
        </w:rPr>
        <w:t>4</w:t>
      </w:r>
      <w:r w:rsidRPr="00590C43">
        <w:rPr>
          <w:rFonts w:ascii="Times New Roman" w:hAnsi="Times New Roman"/>
          <w:color w:val="000000"/>
          <w:sz w:val="28"/>
          <w:szCs w:val="28"/>
        </w:rPr>
        <w:t xml:space="preserve"> </w:t>
      </w:r>
      <w:r>
        <w:rPr>
          <w:rFonts w:ascii="Times New Roman" w:hAnsi="Times New Roman"/>
          <w:color w:val="000000"/>
          <w:sz w:val="28"/>
          <w:szCs w:val="28"/>
        </w:rPr>
        <w:t>–</w:t>
      </w:r>
      <w:r w:rsidRPr="00590C43">
        <w:rPr>
          <w:rFonts w:ascii="Times New Roman" w:hAnsi="Times New Roman"/>
          <w:color w:val="000000"/>
          <w:sz w:val="28"/>
          <w:szCs w:val="28"/>
        </w:rPr>
        <w:t xml:space="preserve"> 700000 гривень. Відповідно до матеріалів досьє кандидата на посаду</w:t>
      </w:r>
      <w:r>
        <w:rPr>
          <w:rFonts w:ascii="Times New Roman" w:hAnsi="Times New Roman"/>
          <w:sz w:val="28"/>
          <w:szCs w:val="28"/>
        </w:rPr>
        <w:br/>
      </w:r>
    </w:p>
    <w:p w:rsidR="00590C43" w:rsidRDefault="00590C43">
      <w:pPr>
        <w:rPr>
          <w:rFonts w:ascii="Times New Roman" w:hAnsi="Times New Roman"/>
          <w:sz w:val="28"/>
          <w:szCs w:val="28"/>
        </w:rPr>
      </w:pPr>
      <w:r>
        <w:rPr>
          <w:rFonts w:ascii="Times New Roman" w:hAnsi="Times New Roman"/>
          <w:sz w:val="28"/>
          <w:szCs w:val="28"/>
        </w:rPr>
        <w:br w:type="page"/>
      </w:r>
    </w:p>
    <w:p w:rsidR="00590C43" w:rsidRPr="00F22E5E" w:rsidRDefault="00590C43" w:rsidP="00590C43">
      <w:pPr>
        <w:spacing w:after="0" w:line="322" w:lineRule="exact"/>
        <w:ind w:left="20" w:right="20"/>
        <w:jc w:val="both"/>
        <w:rPr>
          <w:rFonts w:ascii="Times New Roman" w:hAnsi="Times New Roman"/>
          <w:sz w:val="28"/>
          <w:szCs w:val="28"/>
        </w:rPr>
      </w:pPr>
      <w:r w:rsidRPr="00590C43">
        <w:rPr>
          <w:rFonts w:ascii="Times New Roman" w:hAnsi="Times New Roman"/>
          <w:color w:val="000000"/>
          <w:sz w:val="28"/>
          <w:szCs w:val="28"/>
        </w:rPr>
        <w:lastRenderedPageBreak/>
        <w:t xml:space="preserve">судді </w:t>
      </w:r>
      <w:proofErr w:type="spellStart"/>
      <w:r w:rsidRPr="00590C43">
        <w:rPr>
          <w:rFonts w:ascii="Times New Roman" w:hAnsi="Times New Roman"/>
          <w:color w:val="000000"/>
          <w:sz w:val="28"/>
          <w:szCs w:val="28"/>
        </w:rPr>
        <w:t>Караценцева</w:t>
      </w:r>
      <w:proofErr w:type="spellEnd"/>
      <w:r w:rsidRPr="00590C43">
        <w:rPr>
          <w:rFonts w:ascii="Times New Roman" w:hAnsi="Times New Roman"/>
          <w:color w:val="000000"/>
          <w:sz w:val="28"/>
          <w:szCs w:val="28"/>
        </w:rPr>
        <w:t xml:space="preserve"> І.В. його мати </w:t>
      </w:r>
      <w:proofErr w:type="spellStart"/>
      <w:r w:rsidRPr="00590C43">
        <w:rPr>
          <w:rFonts w:ascii="Times New Roman" w:hAnsi="Times New Roman"/>
          <w:color w:val="000000"/>
          <w:sz w:val="28"/>
          <w:szCs w:val="28"/>
          <w:lang w:val="ru-RU"/>
        </w:rPr>
        <w:t>Караченцева</w:t>
      </w:r>
      <w:proofErr w:type="spellEnd"/>
      <w:r w:rsidRPr="00590C43">
        <w:rPr>
          <w:rFonts w:ascii="Times New Roman" w:hAnsi="Times New Roman"/>
          <w:color w:val="000000"/>
          <w:sz w:val="28"/>
          <w:szCs w:val="28"/>
          <w:lang w:val="ru-RU"/>
        </w:rPr>
        <w:t xml:space="preserve"> Л.М., </w:t>
      </w:r>
      <w:r>
        <w:rPr>
          <w:rFonts w:ascii="Times New Roman" w:hAnsi="Times New Roman"/>
          <w:color w:val="000000"/>
          <w:sz w:val="28"/>
          <w:szCs w:val="28"/>
        </w:rPr>
        <w:t xml:space="preserve">____ </w:t>
      </w:r>
      <w:r w:rsidRPr="00590C43">
        <w:rPr>
          <w:rFonts w:ascii="Times New Roman" w:hAnsi="Times New Roman"/>
          <w:color w:val="000000"/>
          <w:sz w:val="28"/>
          <w:szCs w:val="28"/>
        </w:rPr>
        <w:t>року народження є пенсіонеркою, за період з 2012 по 2016 роки отримала лише 1000 грн доходу.</w:t>
      </w:r>
      <w:r>
        <w:rPr>
          <w:rFonts w:ascii="Times New Roman" w:hAnsi="Times New Roman"/>
          <w:color w:val="000000"/>
          <w:sz w:val="28"/>
          <w:szCs w:val="28"/>
        </w:rPr>
        <w:br/>
      </w:r>
      <w:r w:rsidRPr="00590C43">
        <w:rPr>
          <w:rFonts w:ascii="Times New Roman" w:hAnsi="Times New Roman"/>
          <w:color w:val="000000"/>
          <w:sz w:val="28"/>
          <w:szCs w:val="28"/>
        </w:rPr>
        <w:t xml:space="preserve">З огляду на зазначене Громадська рада доброчесності висловила сумнів у </w:t>
      </w:r>
      <w:r w:rsidRPr="00F22E5E">
        <w:rPr>
          <w:rFonts w:ascii="Times New Roman" w:hAnsi="Times New Roman"/>
          <w:color w:val="000000"/>
          <w:sz w:val="28"/>
          <w:szCs w:val="28"/>
        </w:rPr>
        <w:t xml:space="preserve">достатності доходів </w:t>
      </w:r>
      <w:proofErr w:type="spellStart"/>
      <w:r w:rsidRPr="00F22E5E">
        <w:rPr>
          <w:rFonts w:ascii="Times New Roman" w:hAnsi="Times New Roman"/>
          <w:color w:val="000000"/>
          <w:sz w:val="28"/>
          <w:szCs w:val="28"/>
        </w:rPr>
        <w:t>Караченцевої</w:t>
      </w:r>
      <w:proofErr w:type="spellEnd"/>
      <w:r w:rsidRPr="00F22E5E">
        <w:rPr>
          <w:rFonts w:ascii="Times New Roman" w:hAnsi="Times New Roman"/>
          <w:color w:val="000000"/>
          <w:sz w:val="28"/>
          <w:szCs w:val="28"/>
        </w:rPr>
        <w:t xml:space="preserve"> Л.М. для придбання зазначеного майна. На думку ГРД, фактичним власником автомобілів є </w:t>
      </w:r>
      <w:proofErr w:type="spellStart"/>
      <w:r w:rsidRPr="00F22E5E">
        <w:rPr>
          <w:rFonts w:ascii="Times New Roman" w:hAnsi="Times New Roman"/>
          <w:color w:val="000000"/>
          <w:sz w:val="28"/>
          <w:szCs w:val="28"/>
          <w:lang w:val="ru-RU"/>
        </w:rPr>
        <w:t>Караченцев</w:t>
      </w:r>
      <w:proofErr w:type="spellEnd"/>
      <w:r w:rsidRPr="00F22E5E">
        <w:rPr>
          <w:rFonts w:ascii="Times New Roman" w:hAnsi="Times New Roman"/>
          <w:color w:val="000000"/>
          <w:sz w:val="28"/>
          <w:szCs w:val="28"/>
          <w:lang w:val="ru-RU"/>
        </w:rPr>
        <w:t xml:space="preserve"> </w:t>
      </w:r>
      <w:r w:rsidRPr="00F22E5E">
        <w:rPr>
          <w:rFonts w:ascii="Times New Roman" w:hAnsi="Times New Roman"/>
          <w:color w:val="000000"/>
          <w:sz w:val="28"/>
          <w:szCs w:val="28"/>
        </w:rPr>
        <w:t>І.В., їх</w:t>
      </w:r>
      <w:r w:rsidRPr="00F22E5E">
        <w:rPr>
          <w:rFonts w:ascii="Times New Roman" w:hAnsi="Times New Roman"/>
          <w:color w:val="000000"/>
        </w:rPr>
        <w:t xml:space="preserve"> </w:t>
      </w:r>
      <w:r w:rsidRPr="00F22E5E">
        <w:rPr>
          <w:rFonts w:ascii="Times New Roman" w:hAnsi="Times New Roman"/>
          <w:color w:val="000000"/>
          <w:sz w:val="28"/>
          <w:szCs w:val="28"/>
        </w:rPr>
        <w:t>придбано</w:t>
      </w:r>
      <w:r w:rsidRPr="00F22E5E">
        <w:rPr>
          <w:rFonts w:ascii="Times New Roman" w:hAnsi="Times New Roman"/>
          <w:color w:val="000000"/>
        </w:rPr>
        <w:t xml:space="preserve"> </w:t>
      </w:r>
      <w:r w:rsidRPr="00F22E5E">
        <w:rPr>
          <w:rFonts w:ascii="Times New Roman" w:hAnsi="Times New Roman"/>
          <w:color w:val="000000"/>
          <w:sz w:val="28"/>
          <w:szCs w:val="28"/>
        </w:rPr>
        <w:t>за його кошти, проте майно зареєстроване на іншу особу з метою ухилення від внесення у декларацію.</w:t>
      </w:r>
    </w:p>
    <w:p w:rsidR="00E5267A" w:rsidRPr="00E5267A" w:rsidRDefault="00590C43" w:rsidP="00E5267A">
      <w:pPr>
        <w:spacing w:after="60" w:line="322" w:lineRule="exact"/>
        <w:ind w:left="20" w:right="20" w:firstLine="700"/>
        <w:jc w:val="both"/>
        <w:rPr>
          <w:rFonts w:ascii="Times New Roman" w:hAnsi="Times New Roman"/>
          <w:color w:val="000000"/>
          <w:sz w:val="28"/>
          <w:szCs w:val="28"/>
        </w:rPr>
      </w:pPr>
      <w:r w:rsidRPr="00590C43">
        <w:rPr>
          <w:rFonts w:ascii="Times New Roman" w:hAnsi="Times New Roman"/>
          <w:color w:val="000000"/>
          <w:sz w:val="28"/>
          <w:szCs w:val="28"/>
        </w:rPr>
        <w:t xml:space="preserve">У висновку (пункт 2) ГРД також звертає увагу Комісії на таке. Аналізом декларацій </w:t>
      </w:r>
      <w:proofErr w:type="spellStart"/>
      <w:r w:rsidRPr="00590C43">
        <w:rPr>
          <w:rFonts w:ascii="Times New Roman" w:hAnsi="Times New Roman"/>
          <w:color w:val="000000"/>
          <w:sz w:val="28"/>
          <w:szCs w:val="28"/>
          <w:lang w:val="ru-RU"/>
        </w:rPr>
        <w:t>Караченцева</w:t>
      </w:r>
      <w:proofErr w:type="spellEnd"/>
      <w:r w:rsidRPr="00590C43">
        <w:rPr>
          <w:rFonts w:ascii="Times New Roman" w:hAnsi="Times New Roman"/>
          <w:color w:val="000000"/>
          <w:sz w:val="28"/>
          <w:szCs w:val="28"/>
          <w:lang w:val="ru-RU"/>
        </w:rPr>
        <w:t xml:space="preserve"> </w:t>
      </w:r>
      <w:r w:rsidR="00BD2CE7">
        <w:rPr>
          <w:rFonts w:ascii="Times New Roman" w:hAnsi="Times New Roman"/>
          <w:color w:val="000000"/>
          <w:sz w:val="28"/>
          <w:szCs w:val="28"/>
        </w:rPr>
        <w:t>І.В.</w:t>
      </w:r>
      <w:r w:rsidRPr="00590C43">
        <w:rPr>
          <w:rFonts w:ascii="Times New Roman" w:hAnsi="Times New Roman"/>
          <w:color w:val="000000"/>
          <w:sz w:val="28"/>
          <w:szCs w:val="28"/>
        </w:rPr>
        <w:t xml:space="preserve"> за 2011-2016 роки, ГРД встановлено, що він та члени його сім’ї (донька) отримали у 2011 році сукупні доходи в розмірі 64667,50 </w:t>
      </w:r>
      <w:proofErr w:type="spellStart"/>
      <w:r w:rsidRPr="00590C43">
        <w:rPr>
          <w:rFonts w:ascii="Times New Roman" w:hAnsi="Times New Roman"/>
          <w:color w:val="000000"/>
          <w:sz w:val="28"/>
          <w:szCs w:val="28"/>
        </w:rPr>
        <w:t>грн</w:t>
      </w:r>
      <w:proofErr w:type="spellEnd"/>
      <w:r w:rsidRPr="00590C43">
        <w:rPr>
          <w:rFonts w:ascii="Times New Roman" w:hAnsi="Times New Roman"/>
          <w:color w:val="000000"/>
          <w:sz w:val="28"/>
          <w:szCs w:val="28"/>
        </w:rPr>
        <w:t xml:space="preserve">, у 2012 році </w:t>
      </w:r>
      <w:r w:rsidR="00E4555D">
        <w:rPr>
          <w:rFonts w:ascii="Times New Roman" w:hAnsi="Times New Roman"/>
          <w:color w:val="000000"/>
          <w:sz w:val="28"/>
          <w:szCs w:val="28"/>
        </w:rPr>
        <w:t>–</w:t>
      </w:r>
      <w:r w:rsidRPr="00590C43">
        <w:rPr>
          <w:rFonts w:ascii="Times New Roman" w:hAnsi="Times New Roman"/>
          <w:color w:val="000000"/>
          <w:sz w:val="28"/>
          <w:szCs w:val="28"/>
        </w:rPr>
        <w:t xml:space="preserve"> 156610 </w:t>
      </w:r>
      <w:proofErr w:type="spellStart"/>
      <w:r w:rsidRPr="00590C43">
        <w:rPr>
          <w:rFonts w:ascii="Times New Roman" w:hAnsi="Times New Roman"/>
          <w:color w:val="000000"/>
          <w:sz w:val="28"/>
          <w:szCs w:val="28"/>
        </w:rPr>
        <w:t>грн</w:t>
      </w:r>
      <w:proofErr w:type="spellEnd"/>
      <w:r w:rsidRPr="00590C43">
        <w:rPr>
          <w:rFonts w:ascii="Times New Roman" w:hAnsi="Times New Roman"/>
          <w:color w:val="000000"/>
          <w:sz w:val="28"/>
          <w:szCs w:val="28"/>
        </w:rPr>
        <w:t xml:space="preserve">, у 2013 році </w:t>
      </w:r>
      <w:r w:rsidR="00E4555D">
        <w:rPr>
          <w:rFonts w:ascii="Times New Roman" w:hAnsi="Times New Roman"/>
          <w:color w:val="000000"/>
          <w:sz w:val="28"/>
          <w:szCs w:val="28"/>
        </w:rPr>
        <w:t>–</w:t>
      </w:r>
      <w:r w:rsidRPr="00590C43">
        <w:rPr>
          <w:rFonts w:ascii="Times New Roman" w:hAnsi="Times New Roman"/>
          <w:color w:val="000000"/>
          <w:sz w:val="28"/>
          <w:szCs w:val="28"/>
        </w:rPr>
        <w:t xml:space="preserve"> 202138 </w:t>
      </w:r>
      <w:proofErr w:type="spellStart"/>
      <w:r w:rsidRPr="00590C43">
        <w:rPr>
          <w:rFonts w:ascii="Times New Roman" w:hAnsi="Times New Roman"/>
          <w:color w:val="000000"/>
          <w:sz w:val="28"/>
          <w:szCs w:val="28"/>
        </w:rPr>
        <w:t>грн</w:t>
      </w:r>
      <w:proofErr w:type="spellEnd"/>
      <w:r w:rsidRPr="00590C43">
        <w:rPr>
          <w:rFonts w:ascii="Times New Roman" w:hAnsi="Times New Roman"/>
          <w:color w:val="000000"/>
          <w:sz w:val="28"/>
          <w:szCs w:val="28"/>
        </w:rPr>
        <w:t xml:space="preserve">, у 2014 році </w:t>
      </w:r>
      <w:r w:rsidR="00E4555D">
        <w:rPr>
          <w:rFonts w:ascii="Times New Roman" w:hAnsi="Times New Roman"/>
          <w:color w:val="000000"/>
          <w:sz w:val="28"/>
          <w:szCs w:val="28"/>
        </w:rPr>
        <w:t>–</w:t>
      </w:r>
      <w:r w:rsidRPr="00590C43">
        <w:rPr>
          <w:rFonts w:ascii="Times New Roman" w:hAnsi="Times New Roman"/>
          <w:color w:val="000000"/>
          <w:sz w:val="28"/>
          <w:szCs w:val="28"/>
        </w:rPr>
        <w:t xml:space="preserve"> 217225 </w:t>
      </w:r>
      <w:proofErr w:type="spellStart"/>
      <w:r w:rsidRPr="00590C43">
        <w:rPr>
          <w:rFonts w:ascii="Times New Roman" w:hAnsi="Times New Roman"/>
          <w:color w:val="000000"/>
          <w:sz w:val="28"/>
          <w:szCs w:val="28"/>
        </w:rPr>
        <w:t>грн</w:t>
      </w:r>
      <w:proofErr w:type="spellEnd"/>
      <w:r w:rsidRPr="00590C43">
        <w:rPr>
          <w:rFonts w:ascii="Times New Roman" w:hAnsi="Times New Roman"/>
          <w:color w:val="000000"/>
          <w:sz w:val="28"/>
          <w:szCs w:val="28"/>
        </w:rPr>
        <w:t xml:space="preserve">, у 2015 році </w:t>
      </w:r>
      <w:r w:rsidR="00E4555D">
        <w:rPr>
          <w:rFonts w:ascii="Times New Roman" w:hAnsi="Times New Roman"/>
          <w:color w:val="000000"/>
          <w:sz w:val="28"/>
          <w:szCs w:val="28"/>
        </w:rPr>
        <w:t>–</w:t>
      </w:r>
      <w:r w:rsidRPr="00590C43">
        <w:rPr>
          <w:rFonts w:ascii="Times New Roman" w:hAnsi="Times New Roman"/>
          <w:color w:val="000000"/>
          <w:sz w:val="28"/>
          <w:szCs w:val="28"/>
        </w:rPr>
        <w:t xml:space="preserve"> 225535 </w:t>
      </w:r>
      <w:proofErr w:type="spellStart"/>
      <w:r w:rsidRPr="00590C43">
        <w:rPr>
          <w:rFonts w:ascii="Times New Roman" w:hAnsi="Times New Roman"/>
          <w:color w:val="000000"/>
          <w:sz w:val="28"/>
          <w:szCs w:val="28"/>
        </w:rPr>
        <w:t>грн</w:t>
      </w:r>
      <w:proofErr w:type="spellEnd"/>
      <w:r w:rsidRPr="00590C43">
        <w:rPr>
          <w:rFonts w:ascii="Times New Roman" w:hAnsi="Times New Roman"/>
          <w:color w:val="000000"/>
          <w:sz w:val="28"/>
          <w:szCs w:val="28"/>
        </w:rPr>
        <w:t xml:space="preserve"> та у 2016 році </w:t>
      </w:r>
      <w:r w:rsidR="00E4555D">
        <w:rPr>
          <w:rFonts w:ascii="Times New Roman" w:hAnsi="Times New Roman"/>
          <w:color w:val="000000"/>
          <w:sz w:val="28"/>
          <w:szCs w:val="28"/>
        </w:rPr>
        <w:t>–</w:t>
      </w:r>
      <w:r w:rsidRPr="00590C43">
        <w:rPr>
          <w:rFonts w:ascii="Times New Roman" w:hAnsi="Times New Roman"/>
          <w:color w:val="000000"/>
          <w:sz w:val="28"/>
          <w:szCs w:val="28"/>
        </w:rPr>
        <w:t xml:space="preserve"> 213772 </w:t>
      </w:r>
      <w:proofErr w:type="spellStart"/>
      <w:r w:rsidRPr="00590C43">
        <w:rPr>
          <w:rFonts w:ascii="Times New Roman" w:hAnsi="Times New Roman"/>
          <w:color w:val="000000"/>
          <w:sz w:val="28"/>
          <w:szCs w:val="28"/>
        </w:rPr>
        <w:t>грн</w:t>
      </w:r>
      <w:proofErr w:type="spellEnd"/>
      <w:r w:rsidRPr="00590C43">
        <w:rPr>
          <w:rFonts w:ascii="Times New Roman" w:hAnsi="Times New Roman"/>
          <w:color w:val="000000"/>
          <w:sz w:val="28"/>
          <w:szCs w:val="28"/>
        </w:rPr>
        <w:t xml:space="preserve">, загалом же за період з 2011 по 2016 рік </w:t>
      </w:r>
      <w:r w:rsidR="00E4555D">
        <w:rPr>
          <w:rFonts w:ascii="Times New Roman" w:hAnsi="Times New Roman"/>
          <w:color w:val="000000"/>
          <w:sz w:val="28"/>
          <w:szCs w:val="28"/>
        </w:rPr>
        <w:t>–</w:t>
      </w:r>
      <w:r w:rsidRPr="00590C43">
        <w:rPr>
          <w:rFonts w:ascii="Times New Roman" w:hAnsi="Times New Roman"/>
          <w:color w:val="000000"/>
          <w:sz w:val="28"/>
          <w:szCs w:val="28"/>
        </w:rPr>
        <w:t xml:space="preserve"> 1079947,50 гривень. За цей час кандидатом було набуто право власності на квартиру площею 102,9 </w:t>
      </w:r>
      <w:proofErr w:type="spellStart"/>
      <w:r w:rsidRPr="00590C43">
        <w:rPr>
          <w:rFonts w:ascii="Times New Roman" w:hAnsi="Times New Roman"/>
          <w:color w:val="000000"/>
          <w:sz w:val="28"/>
          <w:szCs w:val="28"/>
        </w:rPr>
        <w:t>кв.м</w:t>
      </w:r>
      <w:proofErr w:type="spellEnd"/>
      <w:r w:rsidRPr="00590C43">
        <w:rPr>
          <w:rFonts w:ascii="Times New Roman" w:hAnsi="Times New Roman"/>
          <w:color w:val="000000"/>
          <w:sz w:val="28"/>
          <w:szCs w:val="28"/>
        </w:rPr>
        <w:t xml:space="preserve">, задекларована вартість якої становить 527 500 </w:t>
      </w:r>
      <w:proofErr w:type="spellStart"/>
      <w:r w:rsidRPr="00590C43">
        <w:rPr>
          <w:rFonts w:ascii="Times New Roman" w:hAnsi="Times New Roman"/>
          <w:color w:val="000000"/>
          <w:sz w:val="28"/>
          <w:szCs w:val="28"/>
        </w:rPr>
        <w:t>грн</w:t>
      </w:r>
      <w:proofErr w:type="spellEnd"/>
      <w:r w:rsidRPr="00590C43">
        <w:rPr>
          <w:rFonts w:ascii="Times New Roman" w:hAnsi="Times New Roman"/>
          <w:color w:val="000000"/>
          <w:sz w:val="28"/>
          <w:szCs w:val="28"/>
        </w:rPr>
        <w:t xml:space="preserve">, а також вірогідно придбано легкові автомобілі </w:t>
      </w:r>
      <w:r w:rsidR="00E4555D">
        <w:rPr>
          <w:rFonts w:ascii="Times New Roman" w:hAnsi="Times New Roman"/>
          <w:color w:val="000000"/>
          <w:sz w:val="28"/>
          <w:szCs w:val="28"/>
          <w:lang w:val="en-US"/>
        </w:rPr>
        <w:t>Toyota</w:t>
      </w:r>
      <w:r w:rsidR="00E4555D" w:rsidRPr="00FC17F5">
        <w:rPr>
          <w:rFonts w:ascii="Times New Roman" w:hAnsi="Times New Roman"/>
          <w:color w:val="000000"/>
          <w:sz w:val="28"/>
          <w:szCs w:val="28"/>
        </w:rPr>
        <w:t xml:space="preserve"> </w:t>
      </w:r>
      <w:r w:rsidR="00E4555D">
        <w:rPr>
          <w:rFonts w:ascii="Times New Roman" w:hAnsi="Times New Roman"/>
          <w:color w:val="000000"/>
          <w:sz w:val="28"/>
          <w:szCs w:val="28"/>
          <w:lang w:val="en-US"/>
        </w:rPr>
        <w:t>RAV</w:t>
      </w:r>
      <w:r w:rsidR="00E4555D" w:rsidRPr="00FC17F5">
        <w:rPr>
          <w:rFonts w:ascii="Times New Roman" w:hAnsi="Times New Roman"/>
          <w:color w:val="000000"/>
          <w:sz w:val="28"/>
          <w:szCs w:val="28"/>
        </w:rPr>
        <w:t>4</w:t>
      </w:r>
      <w:r w:rsidRPr="00590C43">
        <w:rPr>
          <w:rFonts w:ascii="Times New Roman" w:hAnsi="Times New Roman"/>
          <w:color w:val="000000"/>
          <w:sz w:val="28"/>
          <w:szCs w:val="28"/>
        </w:rPr>
        <w:t xml:space="preserve"> 2013 року випуску за 700000 грн та </w:t>
      </w:r>
      <w:r w:rsidR="00E4555D">
        <w:rPr>
          <w:rFonts w:ascii="Times New Roman" w:hAnsi="Times New Roman"/>
          <w:color w:val="000000"/>
          <w:sz w:val="28"/>
          <w:szCs w:val="28"/>
          <w:lang w:val="en-US"/>
        </w:rPr>
        <w:t>Toyota</w:t>
      </w:r>
      <w:r w:rsidR="00E4555D" w:rsidRPr="00590C43">
        <w:rPr>
          <w:rFonts w:ascii="Times New Roman" w:hAnsi="Times New Roman"/>
          <w:color w:val="000000"/>
          <w:sz w:val="28"/>
          <w:szCs w:val="28"/>
        </w:rPr>
        <w:t xml:space="preserve"> </w:t>
      </w:r>
      <w:r w:rsidR="00E4555D">
        <w:rPr>
          <w:rFonts w:ascii="Times New Roman" w:hAnsi="Times New Roman"/>
          <w:color w:val="000000"/>
          <w:sz w:val="28"/>
          <w:szCs w:val="28"/>
          <w:lang w:val="en-US"/>
        </w:rPr>
        <w:t>Camry</w:t>
      </w:r>
      <w:r w:rsidRPr="00590C43">
        <w:rPr>
          <w:rFonts w:ascii="Times New Roman" w:hAnsi="Times New Roman"/>
          <w:color w:val="000000"/>
          <w:sz w:val="28"/>
          <w:szCs w:val="28"/>
        </w:rPr>
        <w:t xml:space="preserve"> 2007 року випуску за 250000 грн. Крім того, у зазначений період </w:t>
      </w:r>
      <w:proofErr w:type="spellStart"/>
      <w:r w:rsidRPr="00590C43">
        <w:rPr>
          <w:rFonts w:ascii="Times New Roman" w:hAnsi="Times New Roman"/>
          <w:color w:val="000000"/>
          <w:sz w:val="28"/>
          <w:szCs w:val="28"/>
          <w:lang w:val="ru-RU"/>
        </w:rPr>
        <w:t>Караченцев</w:t>
      </w:r>
      <w:proofErr w:type="spellEnd"/>
      <w:r w:rsidRPr="00590C43">
        <w:rPr>
          <w:rFonts w:ascii="Times New Roman" w:hAnsi="Times New Roman"/>
          <w:color w:val="000000"/>
          <w:sz w:val="28"/>
          <w:szCs w:val="28"/>
          <w:lang w:val="ru-RU"/>
        </w:rPr>
        <w:t xml:space="preserve"> </w:t>
      </w:r>
      <w:r w:rsidRPr="00590C43">
        <w:rPr>
          <w:rFonts w:ascii="Times New Roman" w:hAnsi="Times New Roman"/>
          <w:color w:val="000000"/>
          <w:sz w:val="28"/>
          <w:szCs w:val="28"/>
        </w:rPr>
        <w:t xml:space="preserve">І.В. здійснив вісім міжнародних подорожей за такими напрямками: </w:t>
      </w:r>
      <w:r w:rsidR="00BD2CE7">
        <w:rPr>
          <w:rFonts w:ascii="Times New Roman" w:hAnsi="Times New Roman"/>
          <w:color w:val="000000"/>
          <w:sz w:val="28"/>
          <w:szCs w:val="28"/>
        </w:rPr>
        <w:t>ІНФОРМАЦІЯ_1</w:t>
      </w:r>
      <w:r w:rsidRPr="00590C43">
        <w:rPr>
          <w:rFonts w:ascii="Times New Roman" w:hAnsi="Times New Roman"/>
          <w:color w:val="000000"/>
          <w:sz w:val="28"/>
          <w:szCs w:val="28"/>
        </w:rPr>
        <w:t xml:space="preserve">, </w:t>
      </w:r>
      <w:r w:rsidR="00BD2CE7">
        <w:rPr>
          <w:rFonts w:ascii="Times New Roman" w:hAnsi="Times New Roman"/>
          <w:color w:val="000000"/>
          <w:sz w:val="28"/>
          <w:szCs w:val="28"/>
        </w:rPr>
        <w:br/>
      </w:r>
      <w:r w:rsidR="00E5267A">
        <w:rPr>
          <w:rFonts w:ascii="Times New Roman" w:hAnsi="Times New Roman"/>
          <w:color w:val="000000"/>
          <w:sz w:val="28"/>
          <w:szCs w:val="28"/>
        </w:rPr>
        <w:t>ІНФОРМАЦІЯ_2, ІНФОРМАЦІЯ_3, ІНФОРМАЦІЯ_4, ІНФОРМАЦІЯ_5, ІНФОРМАЦІЯ_6</w:t>
      </w:r>
      <w:r w:rsidRPr="00590C43">
        <w:rPr>
          <w:rFonts w:ascii="Times New Roman" w:hAnsi="Times New Roman"/>
          <w:color w:val="000000"/>
          <w:sz w:val="28"/>
          <w:szCs w:val="28"/>
        </w:rPr>
        <w:t xml:space="preserve">. </w:t>
      </w:r>
      <w:proofErr w:type="spellStart"/>
      <w:r w:rsidRPr="00590C43">
        <w:rPr>
          <w:rFonts w:ascii="Times New Roman" w:hAnsi="Times New Roman"/>
          <w:color w:val="000000"/>
          <w:sz w:val="28"/>
          <w:szCs w:val="28"/>
          <w:lang w:val="ru-RU"/>
        </w:rPr>
        <w:t>Караченцева</w:t>
      </w:r>
      <w:proofErr w:type="spellEnd"/>
      <w:r w:rsidRPr="00590C43">
        <w:rPr>
          <w:rFonts w:ascii="Times New Roman" w:hAnsi="Times New Roman"/>
          <w:color w:val="000000"/>
          <w:sz w:val="28"/>
          <w:szCs w:val="28"/>
          <w:lang w:val="ru-RU"/>
        </w:rPr>
        <w:t xml:space="preserve"> Л.М., </w:t>
      </w:r>
      <w:r w:rsidRPr="00590C43">
        <w:rPr>
          <w:rFonts w:ascii="Times New Roman" w:hAnsi="Times New Roman"/>
          <w:color w:val="000000"/>
          <w:sz w:val="28"/>
          <w:szCs w:val="28"/>
        </w:rPr>
        <w:t xml:space="preserve">мати кандидата, перебувала за кордоном шість разів за </w:t>
      </w:r>
      <w:proofErr w:type="gramStart"/>
      <w:r w:rsidRPr="00590C43">
        <w:rPr>
          <w:rFonts w:ascii="Times New Roman" w:hAnsi="Times New Roman"/>
          <w:color w:val="000000"/>
          <w:sz w:val="28"/>
          <w:szCs w:val="28"/>
        </w:rPr>
        <w:t>такими</w:t>
      </w:r>
      <w:proofErr w:type="gramEnd"/>
      <w:r w:rsidRPr="00590C43">
        <w:rPr>
          <w:rFonts w:ascii="Times New Roman" w:hAnsi="Times New Roman"/>
          <w:color w:val="000000"/>
          <w:sz w:val="28"/>
          <w:szCs w:val="28"/>
        </w:rPr>
        <w:t xml:space="preserve"> напрямками: </w:t>
      </w:r>
      <w:r w:rsidR="00BD2CE7">
        <w:rPr>
          <w:rFonts w:ascii="Times New Roman" w:hAnsi="Times New Roman"/>
          <w:color w:val="000000"/>
          <w:sz w:val="28"/>
          <w:szCs w:val="28"/>
        </w:rPr>
        <w:t>ІНФОР</w:t>
      </w:r>
      <w:r w:rsidR="00E5267A">
        <w:rPr>
          <w:rFonts w:ascii="Times New Roman" w:hAnsi="Times New Roman"/>
          <w:color w:val="000000"/>
          <w:sz w:val="28"/>
          <w:szCs w:val="28"/>
        </w:rPr>
        <w:t>М</w:t>
      </w:r>
      <w:r w:rsidR="00BD2CE7">
        <w:rPr>
          <w:rFonts w:ascii="Times New Roman" w:hAnsi="Times New Roman"/>
          <w:color w:val="000000"/>
          <w:sz w:val="28"/>
          <w:szCs w:val="28"/>
        </w:rPr>
        <w:t>АЦІЯ_</w:t>
      </w:r>
      <w:r w:rsidR="00E5267A">
        <w:rPr>
          <w:rFonts w:ascii="Times New Roman" w:hAnsi="Times New Roman"/>
          <w:color w:val="000000"/>
          <w:sz w:val="28"/>
          <w:szCs w:val="28"/>
        </w:rPr>
        <w:t>7, ІНФОРМАЦІЯ_8, ІНФОРМАЦІЯ_3,</w:t>
      </w:r>
      <w:r w:rsidR="0002282B">
        <w:rPr>
          <w:rFonts w:ascii="Times New Roman" w:hAnsi="Times New Roman"/>
          <w:color w:val="000000"/>
          <w:sz w:val="28"/>
          <w:szCs w:val="28"/>
        </w:rPr>
        <w:t xml:space="preserve"> </w:t>
      </w:r>
      <w:r w:rsidR="00E5267A">
        <w:rPr>
          <w:rFonts w:ascii="Times New Roman" w:hAnsi="Times New Roman"/>
          <w:color w:val="000000"/>
          <w:sz w:val="28"/>
          <w:szCs w:val="28"/>
        </w:rPr>
        <w:t>ІНФОРМАЦІЯ_9, ІНФОРМАЦІЯ_4, ІНФОРМАЦІЯ_10.</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З огляду на зазначені факти ГРД висловлено сумнів у відповідності способу життя </w:t>
      </w:r>
      <w:proofErr w:type="spellStart"/>
      <w:r w:rsidRPr="00590C43">
        <w:rPr>
          <w:rFonts w:ascii="Times New Roman" w:hAnsi="Times New Roman"/>
          <w:color w:val="000000"/>
          <w:sz w:val="28"/>
          <w:szCs w:val="28"/>
          <w:lang w:val="ru-RU"/>
        </w:rPr>
        <w:t>Караченцева</w:t>
      </w:r>
      <w:proofErr w:type="spellEnd"/>
      <w:r w:rsidRPr="00590C43">
        <w:rPr>
          <w:rFonts w:ascii="Times New Roman" w:hAnsi="Times New Roman"/>
          <w:color w:val="000000"/>
          <w:sz w:val="28"/>
          <w:szCs w:val="28"/>
          <w:lang w:val="ru-RU"/>
        </w:rPr>
        <w:t xml:space="preserve"> </w:t>
      </w:r>
      <w:r w:rsidRPr="00590C43">
        <w:rPr>
          <w:rFonts w:ascii="Times New Roman" w:hAnsi="Times New Roman"/>
          <w:color w:val="000000"/>
          <w:sz w:val="28"/>
          <w:szCs w:val="28"/>
        </w:rPr>
        <w:t>І.В. задекларованим доходам, що став підставою для висновку про невідповідність кандидата критеріям доброчесності та професійної етики.</w:t>
      </w:r>
    </w:p>
    <w:p w:rsidR="00590C43" w:rsidRPr="00E5267A"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До висновку Громадської ради доброчесності подано окрему думку її членів </w:t>
      </w:r>
      <w:proofErr w:type="spellStart"/>
      <w:r w:rsidRPr="00590C43">
        <w:rPr>
          <w:rFonts w:ascii="Times New Roman" w:hAnsi="Times New Roman"/>
          <w:color w:val="000000"/>
          <w:sz w:val="28"/>
          <w:szCs w:val="28"/>
        </w:rPr>
        <w:t>Верланова</w:t>
      </w:r>
      <w:proofErr w:type="spellEnd"/>
      <w:r w:rsidRPr="00590C43">
        <w:rPr>
          <w:rFonts w:ascii="Times New Roman" w:hAnsi="Times New Roman"/>
          <w:color w:val="000000"/>
          <w:sz w:val="28"/>
          <w:szCs w:val="28"/>
        </w:rPr>
        <w:t xml:space="preserve"> С.О. та </w:t>
      </w:r>
      <w:r w:rsidRPr="00FC17F5">
        <w:rPr>
          <w:rFonts w:ascii="Times New Roman" w:hAnsi="Times New Roman"/>
          <w:color w:val="000000"/>
          <w:sz w:val="28"/>
          <w:szCs w:val="28"/>
        </w:rPr>
        <w:t xml:space="preserve">Савчука </w:t>
      </w:r>
      <w:r w:rsidRPr="00590C43">
        <w:rPr>
          <w:rFonts w:ascii="Times New Roman" w:hAnsi="Times New Roman"/>
          <w:color w:val="000000"/>
          <w:sz w:val="28"/>
          <w:szCs w:val="28"/>
        </w:rPr>
        <w:t xml:space="preserve">А.В., які вважають, що при затвердженні </w:t>
      </w:r>
      <w:r w:rsidRPr="00E5267A">
        <w:rPr>
          <w:rFonts w:ascii="Times New Roman" w:hAnsi="Times New Roman"/>
          <w:color w:val="000000"/>
          <w:sz w:val="28"/>
          <w:szCs w:val="28"/>
        </w:rPr>
        <w:t xml:space="preserve">висновку ГРД врахувала рівень доходів </w:t>
      </w:r>
      <w:proofErr w:type="spellStart"/>
      <w:r w:rsidRPr="00E5267A">
        <w:rPr>
          <w:rFonts w:ascii="Times New Roman" w:hAnsi="Times New Roman"/>
          <w:color w:val="000000"/>
          <w:sz w:val="28"/>
          <w:szCs w:val="28"/>
        </w:rPr>
        <w:t>Караченцева</w:t>
      </w:r>
      <w:proofErr w:type="spellEnd"/>
      <w:r w:rsidRPr="00E5267A">
        <w:rPr>
          <w:rFonts w:ascii="Times New Roman" w:hAnsi="Times New Roman"/>
          <w:color w:val="000000"/>
          <w:sz w:val="28"/>
          <w:szCs w:val="28"/>
        </w:rPr>
        <w:t xml:space="preserve"> І.В. та його матері</w:t>
      </w:r>
      <w:r w:rsidRPr="00E5267A">
        <w:rPr>
          <w:rFonts w:ascii="Times New Roman" w:hAnsi="Times New Roman"/>
          <w:color w:val="000000"/>
        </w:rPr>
        <w:t xml:space="preserve"> </w:t>
      </w:r>
      <w:r w:rsidRPr="00E5267A">
        <w:rPr>
          <w:rFonts w:ascii="Times New Roman" w:hAnsi="Times New Roman"/>
          <w:color w:val="000000"/>
          <w:sz w:val="28"/>
          <w:szCs w:val="28"/>
        </w:rPr>
        <w:t>лише</w:t>
      </w:r>
      <w:r w:rsidRPr="00E5267A">
        <w:rPr>
          <w:rFonts w:ascii="Times New Roman" w:hAnsi="Times New Roman"/>
          <w:color w:val="000000"/>
          <w:sz w:val="24"/>
          <w:szCs w:val="24"/>
        </w:rPr>
        <w:t xml:space="preserve"> </w:t>
      </w:r>
      <w:r w:rsidRPr="00E5267A">
        <w:rPr>
          <w:rFonts w:ascii="Times New Roman" w:hAnsi="Times New Roman"/>
          <w:color w:val="000000"/>
          <w:sz w:val="28"/>
          <w:szCs w:val="28"/>
        </w:rPr>
        <w:t>за певний період часу, не отримавши при цьому пояснень від кандидата щодо джерел походження грошових коштів на здійснення відповідних витрат.</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Стосовно вказаних у висновку Громадської ради доброчесності доводів кандидатом надано письмові та усні пояснення, а також докази на підтвердження трудового стажу та доходів батьків, копії посвідчень водія, а також копії матеріалів кримінальної справи стосовно </w:t>
      </w:r>
      <w:r w:rsidR="001D17D3">
        <w:rPr>
          <w:rFonts w:ascii="Times New Roman" w:hAnsi="Times New Roman"/>
          <w:color w:val="000000"/>
          <w:sz w:val="28"/>
          <w:szCs w:val="28"/>
        </w:rPr>
        <w:t>ОСОБА_1</w:t>
      </w:r>
      <w:r w:rsidRPr="00590C43">
        <w:rPr>
          <w:rFonts w:ascii="Times New Roman" w:hAnsi="Times New Roman"/>
          <w:color w:val="000000"/>
          <w:sz w:val="28"/>
          <w:szCs w:val="28"/>
        </w:rPr>
        <w:t>, які було оцінено Комісією під час співбесіди.</w:t>
      </w:r>
    </w:p>
    <w:p w:rsidR="00590C43" w:rsidRPr="00E5267A" w:rsidRDefault="00590C43" w:rsidP="00590C43">
      <w:pPr>
        <w:spacing w:after="109"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Обставини, викладені у висновку ГРД, підтверджуються інформацією, наданою Національним антикорупційним бюро України. Зокрема, з неї відомо, </w:t>
      </w:r>
      <w:r w:rsidRPr="00E5267A">
        <w:rPr>
          <w:rFonts w:ascii="Times New Roman" w:hAnsi="Times New Roman"/>
          <w:color w:val="000000"/>
          <w:sz w:val="28"/>
          <w:szCs w:val="28"/>
        </w:rPr>
        <w:t xml:space="preserve">що </w:t>
      </w:r>
      <w:proofErr w:type="spellStart"/>
      <w:r w:rsidRPr="00E5267A">
        <w:rPr>
          <w:rFonts w:ascii="Times New Roman" w:hAnsi="Times New Roman"/>
          <w:color w:val="000000"/>
          <w:sz w:val="28"/>
          <w:szCs w:val="28"/>
          <w:lang w:val="ru-RU"/>
        </w:rPr>
        <w:t>Караченцев</w:t>
      </w:r>
      <w:proofErr w:type="spellEnd"/>
      <w:r w:rsidRPr="00E5267A">
        <w:rPr>
          <w:rFonts w:ascii="Times New Roman" w:hAnsi="Times New Roman"/>
          <w:color w:val="000000"/>
          <w:sz w:val="28"/>
          <w:szCs w:val="28"/>
          <w:lang w:val="ru-RU"/>
        </w:rPr>
        <w:t xml:space="preserve"> </w:t>
      </w:r>
      <w:r w:rsidRPr="00E5267A">
        <w:rPr>
          <w:rFonts w:ascii="Times New Roman" w:hAnsi="Times New Roman"/>
          <w:color w:val="000000"/>
          <w:sz w:val="28"/>
          <w:szCs w:val="28"/>
        </w:rPr>
        <w:t>Ігор Володимирович є власником квартири площею</w:t>
      </w:r>
      <w:r w:rsidRPr="00E5267A">
        <w:rPr>
          <w:rFonts w:ascii="Times New Roman" w:hAnsi="Times New Roman"/>
          <w:color w:val="000000"/>
        </w:rPr>
        <w:t xml:space="preserve"> </w:t>
      </w:r>
      <w:r w:rsidRPr="00E5267A">
        <w:rPr>
          <w:rFonts w:ascii="Times New Roman" w:hAnsi="Times New Roman"/>
          <w:color w:val="000000"/>
          <w:sz w:val="28"/>
          <w:szCs w:val="28"/>
        </w:rPr>
        <w:t xml:space="preserve">102,9 </w:t>
      </w:r>
      <w:proofErr w:type="spellStart"/>
      <w:r w:rsidRPr="00E5267A">
        <w:rPr>
          <w:rFonts w:ascii="Times New Roman" w:hAnsi="Times New Roman"/>
          <w:color w:val="000000"/>
          <w:sz w:val="28"/>
          <w:szCs w:val="28"/>
        </w:rPr>
        <w:t>кв.м</w:t>
      </w:r>
      <w:proofErr w:type="spellEnd"/>
      <w:r w:rsidRPr="00E5267A">
        <w:rPr>
          <w:rFonts w:ascii="Times New Roman" w:hAnsi="Times New Roman"/>
          <w:color w:val="000000"/>
        </w:rPr>
        <w:t xml:space="preserve"> </w:t>
      </w:r>
      <w:r w:rsidRPr="00E5267A">
        <w:rPr>
          <w:rFonts w:ascii="Times New Roman" w:hAnsi="Times New Roman"/>
          <w:color w:val="000000"/>
          <w:sz w:val="28"/>
          <w:szCs w:val="28"/>
        </w:rPr>
        <w:t xml:space="preserve">у м. Харкові, право власності на яку виникло у нього на підставі договору купівлі-продажу від 05 червня 2013 року. </w:t>
      </w:r>
      <w:proofErr w:type="spellStart"/>
      <w:r w:rsidRPr="00E5267A">
        <w:rPr>
          <w:rFonts w:ascii="Times New Roman" w:hAnsi="Times New Roman"/>
          <w:color w:val="000000"/>
          <w:sz w:val="28"/>
          <w:szCs w:val="28"/>
          <w:lang w:val="ru-RU"/>
        </w:rPr>
        <w:t>Караченцева</w:t>
      </w:r>
      <w:proofErr w:type="spellEnd"/>
      <w:r w:rsidRPr="00E5267A">
        <w:rPr>
          <w:rFonts w:ascii="Times New Roman" w:hAnsi="Times New Roman"/>
          <w:color w:val="000000"/>
          <w:sz w:val="28"/>
          <w:szCs w:val="28"/>
          <w:lang w:val="ru-RU"/>
        </w:rPr>
        <w:t xml:space="preserve"> </w:t>
      </w:r>
      <w:r w:rsidRPr="00E5267A">
        <w:rPr>
          <w:rFonts w:ascii="Times New Roman" w:hAnsi="Times New Roman"/>
          <w:color w:val="000000"/>
          <w:sz w:val="28"/>
          <w:szCs w:val="28"/>
        </w:rPr>
        <w:t>Л.М.</w:t>
      </w:r>
      <w:r w:rsidR="001D17D3" w:rsidRPr="00E5267A">
        <w:rPr>
          <w:rFonts w:ascii="Times New Roman" w:hAnsi="Times New Roman"/>
          <w:color w:val="000000"/>
          <w:sz w:val="28"/>
          <w:szCs w:val="28"/>
        </w:rPr>
        <w:br/>
      </w:r>
      <w:r w:rsidRPr="00E5267A">
        <w:rPr>
          <w:rFonts w:ascii="Times New Roman" w:hAnsi="Times New Roman"/>
          <w:color w:val="000000"/>
          <w:sz w:val="28"/>
          <w:szCs w:val="28"/>
        </w:rPr>
        <w:t xml:space="preserve">09 листопада 2013 року набула право власності на автомобіль </w:t>
      </w:r>
      <w:r w:rsidR="00E4555D" w:rsidRPr="00E5267A">
        <w:rPr>
          <w:rFonts w:ascii="Times New Roman" w:hAnsi="Times New Roman"/>
          <w:color w:val="000000"/>
          <w:sz w:val="28"/>
          <w:szCs w:val="28"/>
          <w:lang w:val="en-US"/>
        </w:rPr>
        <w:t>Toyota</w:t>
      </w:r>
      <w:r w:rsidR="00E4555D" w:rsidRPr="00E5267A">
        <w:rPr>
          <w:rFonts w:ascii="Times New Roman" w:hAnsi="Times New Roman"/>
          <w:color w:val="000000"/>
          <w:sz w:val="28"/>
          <w:szCs w:val="28"/>
          <w:lang w:val="ru-RU"/>
        </w:rPr>
        <w:t xml:space="preserve"> </w:t>
      </w:r>
      <w:r w:rsidR="00E4555D" w:rsidRPr="00E5267A">
        <w:rPr>
          <w:rFonts w:ascii="Times New Roman" w:hAnsi="Times New Roman"/>
          <w:color w:val="000000"/>
          <w:sz w:val="28"/>
          <w:szCs w:val="28"/>
          <w:lang w:val="en-US"/>
        </w:rPr>
        <w:t>RAV</w:t>
      </w:r>
      <w:r w:rsidR="00E4555D" w:rsidRPr="00E5267A">
        <w:rPr>
          <w:rFonts w:ascii="Times New Roman" w:hAnsi="Times New Roman"/>
          <w:color w:val="000000"/>
          <w:sz w:val="28"/>
          <w:szCs w:val="28"/>
          <w:lang w:val="ru-RU"/>
        </w:rPr>
        <w:t>4</w:t>
      </w:r>
      <w:r w:rsidRPr="00E5267A">
        <w:rPr>
          <w:rFonts w:ascii="Times New Roman" w:hAnsi="Times New Roman"/>
          <w:color w:val="000000"/>
          <w:sz w:val="28"/>
          <w:szCs w:val="28"/>
        </w:rPr>
        <w:t>.</w:t>
      </w:r>
    </w:p>
    <w:p w:rsidR="001D17D3" w:rsidRDefault="00590C43" w:rsidP="00E5267A">
      <w:pPr>
        <w:spacing w:after="68" w:line="240" w:lineRule="auto"/>
        <w:ind w:left="20" w:firstLine="700"/>
        <w:jc w:val="both"/>
        <w:rPr>
          <w:rFonts w:ascii="Times New Roman" w:hAnsi="Times New Roman"/>
          <w:color w:val="000000"/>
          <w:sz w:val="28"/>
          <w:szCs w:val="28"/>
        </w:rPr>
      </w:pPr>
      <w:r w:rsidRPr="00E5267A">
        <w:rPr>
          <w:rFonts w:ascii="Times New Roman" w:hAnsi="Times New Roman"/>
          <w:color w:val="000000"/>
          <w:sz w:val="28"/>
          <w:szCs w:val="28"/>
        </w:rPr>
        <w:t>Також матеріалами НАБУ підтверджено здійснення вісьмох міжнародних</w:t>
      </w:r>
      <w:r w:rsidR="001D17D3" w:rsidRPr="00E5267A">
        <w:rPr>
          <w:rFonts w:ascii="Times New Roman" w:hAnsi="Times New Roman"/>
          <w:color w:val="000000"/>
          <w:sz w:val="28"/>
          <w:szCs w:val="28"/>
        </w:rPr>
        <w:br/>
      </w:r>
      <w:r w:rsidR="001D17D3">
        <w:rPr>
          <w:rFonts w:ascii="Times New Roman" w:hAnsi="Times New Roman"/>
          <w:color w:val="000000"/>
          <w:sz w:val="28"/>
          <w:szCs w:val="28"/>
        </w:rPr>
        <w:br w:type="page"/>
      </w:r>
    </w:p>
    <w:p w:rsidR="00590C43" w:rsidRPr="00590C43" w:rsidRDefault="00590C43" w:rsidP="001D17D3">
      <w:pPr>
        <w:spacing w:after="68" w:line="240" w:lineRule="auto"/>
        <w:ind w:left="20"/>
        <w:jc w:val="both"/>
        <w:rPr>
          <w:rFonts w:ascii="Times New Roman" w:hAnsi="Times New Roman"/>
          <w:sz w:val="28"/>
          <w:szCs w:val="28"/>
        </w:rPr>
      </w:pPr>
      <w:r w:rsidRPr="00590C43">
        <w:rPr>
          <w:rFonts w:ascii="Times New Roman" w:hAnsi="Times New Roman"/>
          <w:color w:val="000000"/>
          <w:sz w:val="28"/>
          <w:szCs w:val="28"/>
        </w:rPr>
        <w:lastRenderedPageBreak/>
        <w:t xml:space="preserve">подорожей </w:t>
      </w:r>
      <w:proofErr w:type="spellStart"/>
      <w:r w:rsidRPr="00590C43">
        <w:rPr>
          <w:rFonts w:ascii="Times New Roman" w:hAnsi="Times New Roman"/>
          <w:color w:val="000000"/>
          <w:sz w:val="28"/>
          <w:szCs w:val="28"/>
        </w:rPr>
        <w:t>Караченцевим</w:t>
      </w:r>
      <w:proofErr w:type="spellEnd"/>
      <w:r w:rsidRPr="00590C43">
        <w:rPr>
          <w:rFonts w:ascii="Times New Roman" w:hAnsi="Times New Roman"/>
          <w:color w:val="000000"/>
          <w:sz w:val="28"/>
          <w:szCs w:val="28"/>
        </w:rPr>
        <w:t xml:space="preserve"> І.В. та шістьох міжнародних подорожей </w:t>
      </w:r>
      <w:proofErr w:type="spellStart"/>
      <w:r w:rsidRPr="00590C43">
        <w:rPr>
          <w:rFonts w:ascii="Times New Roman" w:hAnsi="Times New Roman"/>
          <w:color w:val="000000"/>
          <w:sz w:val="28"/>
          <w:szCs w:val="28"/>
        </w:rPr>
        <w:t>Караченцевою</w:t>
      </w:r>
      <w:proofErr w:type="spellEnd"/>
      <w:r w:rsidRPr="00077144">
        <w:rPr>
          <w:rFonts w:ascii="Times New Roman" w:hAnsi="Times New Roman"/>
          <w:color w:val="000000"/>
        </w:rPr>
        <w:t xml:space="preserve"> </w:t>
      </w:r>
      <w:r w:rsidRPr="00590C43">
        <w:rPr>
          <w:rFonts w:ascii="Times New Roman" w:hAnsi="Times New Roman"/>
          <w:color w:val="000000"/>
          <w:sz w:val="28"/>
          <w:szCs w:val="28"/>
        </w:rPr>
        <w:t>Л.М.</w:t>
      </w:r>
      <w:r w:rsidRPr="00077144">
        <w:rPr>
          <w:rFonts w:ascii="Times New Roman" w:hAnsi="Times New Roman"/>
          <w:color w:val="000000"/>
        </w:rPr>
        <w:t xml:space="preserve"> </w:t>
      </w:r>
      <w:r w:rsidRPr="00590C43">
        <w:rPr>
          <w:rFonts w:ascii="Times New Roman" w:hAnsi="Times New Roman"/>
          <w:color w:val="000000"/>
          <w:sz w:val="28"/>
          <w:szCs w:val="28"/>
        </w:rPr>
        <w:t>За</w:t>
      </w:r>
      <w:r w:rsidRPr="00077144">
        <w:rPr>
          <w:rFonts w:ascii="Times New Roman" w:hAnsi="Times New Roman"/>
          <w:color w:val="000000"/>
        </w:rPr>
        <w:t xml:space="preserve"> </w:t>
      </w:r>
      <w:r w:rsidRPr="00590C43">
        <w:rPr>
          <w:rFonts w:ascii="Times New Roman" w:hAnsi="Times New Roman"/>
          <w:color w:val="000000"/>
          <w:sz w:val="28"/>
          <w:szCs w:val="28"/>
        </w:rPr>
        <w:t>твердженням</w:t>
      </w:r>
      <w:r w:rsidRPr="00077144">
        <w:rPr>
          <w:rFonts w:ascii="Times New Roman" w:hAnsi="Times New Roman"/>
          <w:color w:val="000000"/>
        </w:rPr>
        <w:t xml:space="preserve"> </w:t>
      </w:r>
      <w:r w:rsidRPr="00590C43">
        <w:rPr>
          <w:rFonts w:ascii="Times New Roman" w:hAnsi="Times New Roman"/>
          <w:color w:val="000000"/>
          <w:sz w:val="28"/>
          <w:szCs w:val="28"/>
        </w:rPr>
        <w:t>кандидата,</w:t>
      </w:r>
      <w:r w:rsidRPr="00077144">
        <w:rPr>
          <w:rFonts w:ascii="Times New Roman" w:hAnsi="Times New Roman"/>
          <w:color w:val="000000"/>
        </w:rPr>
        <w:t xml:space="preserve"> </w:t>
      </w:r>
      <w:r w:rsidRPr="00590C43">
        <w:rPr>
          <w:rFonts w:ascii="Times New Roman" w:hAnsi="Times New Roman"/>
          <w:color w:val="000000"/>
          <w:sz w:val="28"/>
          <w:szCs w:val="28"/>
        </w:rPr>
        <w:t>він</w:t>
      </w:r>
      <w:r w:rsidRPr="00077144">
        <w:rPr>
          <w:rFonts w:ascii="Times New Roman" w:hAnsi="Times New Roman"/>
          <w:color w:val="000000"/>
        </w:rPr>
        <w:t xml:space="preserve"> </w:t>
      </w:r>
      <w:r w:rsidRPr="00590C43">
        <w:rPr>
          <w:rFonts w:ascii="Times New Roman" w:hAnsi="Times New Roman"/>
          <w:color w:val="000000"/>
          <w:sz w:val="28"/>
          <w:szCs w:val="28"/>
        </w:rPr>
        <w:t>ніколи</w:t>
      </w:r>
      <w:r w:rsidRPr="00077144">
        <w:rPr>
          <w:rFonts w:ascii="Times New Roman" w:hAnsi="Times New Roman"/>
          <w:color w:val="000000"/>
        </w:rPr>
        <w:t xml:space="preserve"> </w:t>
      </w:r>
      <w:r w:rsidRPr="00590C43">
        <w:rPr>
          <w:rFonts w:ascii="Times New Roman" w:hAnsi="Times New Roman"/>
          <w:color w:val="000000"/>
          <w:sz w:val="28"/>
          <w:szCs w:val="28"/>
        </w:rPr>
        <w:t>не</w:t>
      </w:r>
      <w:r w:rsidRPr="00077144">
        <w:rPr>
          <w:rFonts w:ascii="Times New Roman" w:hAnsi="Times New Roman"/>
          <w:color w:val="000000"/>
        </w:rPr>
        <w:t xml:space="preserve"> </w:t>
      </w:r>
      <w:r w:rsidRPr="00590C43">
        <w:rPr>
          <w:rFonts w:ascii="Times New Roman" w:hAnsi="Times New Roman"/>
          <w:color w:val="000000"/>
          <w:sz w:val="28"/>
          <w:szCs w:val="28"/>
        </w:rPr>
        <w:t>бував</w:t>
      </w:r>
      <w:r w:rsidRPr="00077144">
        <w:rPr>
          <w:rFonts w:ascii="Times New Roman" w:hAnsi="Times New Roman"/>
          <w:color w:val="000000"/>
        </w:rPr>
        <w:t xml:space="preserve"> </w:t>
      </w:r>
      <w:r w:rsidRPr="00590C43">
        <w:rPr>
          <w:rFonts w:ascii="Times New Roman" w:hAnsi="Times New Roman"/>
          <w:color w:val="000000"/>
          <w:sz w:val="28"/>
          <w:szCs w:val="28"/>
        </w:rPr>
        <w:t>у</w:t>
      </w:r>
      <w:r w:rsidRPr="00077144">
        <w:rPr>
          <w:rFonts w:ascii="Times New Roman" w:hAnsi="Times New Roman"/>
          <w:color w:val="000000"/>
        </w:rPr>
        <w:t xml:space="preserve"> </w:t>
      </w:r>
      <w:r w:rsidR="00E5267A">
        <w:rPr>
          <w:rFonts w:ascii="Times New Roman" w:hAnsi="Times New Roman"/>
          <w:color w:val="000000"/>
          <w:sz w:val="28"/>
          <w:szCs w:val="28"/>
        </w:rPr>
        <w:t>ІНФОРМАЦІЯ_</w:t>
      </w:r>
      <w:r w:rsidR="00077144">
        <w:rPr>
          <w:rFonts w:ascii="Times New Roman" w:hAnsi="Times New Roman"/>
          <w:color w:val="000000"/>
          <w:sz w:val="28"/>
          <w:szCs w:val="28"/>
        </w:rPr>
        <w:t>1,</w:t>
      </w:r>
      <w:r w:rsidR="00077144" w:rsidRPr="00077144">
        <w:rPr>
          <w:rFonts w:ascii="Times New Roman" w:hAnsi="Times New Roman"/>
          <w:color w:val="000000"/>
        </w:rPr>
        <w:t xml:space="preserve"> </w:t>
      </w:r>
      <w:r w:rsidR="00077144">
        <w:rPr>
          <w:rFonts w:ascii="Times New Roman" w:hAnsi="Times New Roman"/>
          <w:color w:val="000000"/>
          <w:sz w:val="28"/>
          <w:szCs w:val="28"/>
        </w:rPr>
        <w:t>а</w:t>
      </w:r>
      <w:r w:rsidR="00077144" w:rsidRPr="00077144">
        <w:rPr>
          <w:rFonts w:ascii="Times New Roman" w:hAnsi="Times New Roman"/>
          <w:color w:val="000000"/>
        </w:rPr>
        <w:t xml:space="preserve"> </w:t>
      </w:r>
      <w:r w:rsidR="00077144">
        <w:rPr>
          <w:rFonts w:ascii="Times New Roman" w:hAnsi="Times New Roman"/>
          <w:color w:val="000000"/>
          <w:sz w:val="28"/>
          <w:szCs w:val="28"/>
        </w:rPr>
        <w:t>в</w:t>
      </w:r>
      <w:r w:rsidR="00077144" w:rsidRPr="00077144">
        <w:rPr>
          <w:rFonts w:ascii="Times New Roman" w:hAnsi="Times New Roman"/>
          <w:color w:val="000000"/>
        </w:rPr>
        <w:t xml:space="preserve"> </w:t>
      </w:r>
      <w:r w:rsidR="00077144">
        <w:rPr>
          <w:rFonts w:ascii="Times New Roman" w:hAnsi="Times New Roman"/>
          <w:color w:val="000000"/>
          <w:sz w:val="28"/>
          <w:szCs w:val="28"/>
        </w:rPr>
        <w:t>ІНФОРМАЦІЯ_2</w:t>
      </w:r>
      <w:r w:rsidRPr="00077144">
        <w:rPr>
          <w:rFonts w:ascii="Times New Roman" w:hAnsi="Times New Roman"/>
          <w:color w:val="000000"/>
        </w:rPr>
        <w:t xml:space="preserve"> </w:t>
      </w:r>
      <w:r w:rsidRPr="00590C43">
        <w:rPr>
          <w:rFonts w:ascii="Times New Roman" w:hAnsi="Times New Roman"/>
          <w:color w:val="000000"/>
          <w:sz w:val="28"/>
          <w:szCs w:val="28"/>
        </w:rPr>
        <w:t>перебував</w:t>
      </w:r>
      <w:r w:rsidRPr="00077144">
        <w:rPr>
          <w:rFonts w:ascii="Times New Roman" w:hAnsi="Times New Roman"/>
          <w:color w:val="000000"/>
        </w:rPr>
        <w:t xml:space="preserve"> </w:t>
      </w:r>
      <w:r w:rsidRPr="00590C43">
        <w:rPr>
          <w:rFonts w:ascii="Times New Roman" w:hAnsi="Times New Roman"/>
          <w:color w:val="000000"/>
          <w:sz w:val="28"/>
          <w:szCs w:val="28"/>
        </w:rPr>
        <w:t>транзитом</w:t>
      </w:r>
      <w:r w:rsidRPr="00077144">
        <w:rPr>
          <w:rFonts w:ascii="Times New Roman" w:hAnsi="Times New Roman"/>
          <w:color w:val="000000"/>
        </w:rPr>
        <w:t xml:space="preserve"> </w:t>
      </w:r>
      <w:r w:rsidRPr="00590C43">
        <w:rPr>
          <w:rFonts w:ascii="Times New Roman" w:hAnsi="Times New Roman"/>
          <w:color w:val="000000"/>
          <w:sz w:val="28"/>
          <w:szCs w:val="28"/>
        </w:rPr>
        <w:t>і</w:t>
      </w:r>
      <w:r w:rsidRPr="00077144">
        <w:rPr>
          <w:rFonts w:ascii="Times New Roman" w:hAnsi="Times New Roman"/>
          <w:color w:val="000000"/>
        </w:rPr>
        <w:t xml:space="preserve"> </w:t>
      </w:r>
      <w:r w:rsidRPr="00590C43">
        <w:rPr>
          <w:rFonts w:ascii="Times New Roman" w:hAnsi="Times New Roman"/>
          <w:color w:val="000000"/>
          <w:sz w:val="28"/>
          <w:szCs w:val="28"/>
        </w:rPr>
        <w:t>не</w:t>
      </w:r>
      <w:r w:rsidRPr="00077144">
        <w:rPr>
          <w:rFonts w:ascii="Times New Roman" w:hAnsi="Times New Roman"/>
          <w:color w:val="000000"/>
          <w:sz w:val="18"/>
          <w:szCs w:val="18"/>
        </w:rPr>
        <w:t xml:space="preserve"> </w:t>
      </w:r>
      <w:r w:rsidRPr="00590C43">
        <w:rPr>
          <w:rFonts w:ascii="Times New Roman" w:hAnsi="Times New Roman"/>
          <w:color w:val="000000"/>
          <w:sz w:val="28"/>
          <w:szCs w:val="28"/>
        </w:rPr>
        <w:t>залишав</w:t>
      </w:r>
      <w:r w:rsidRPr="00077144">
        <w:rPr>
          <w:rFonts w:ascii="Times New Roman" w:hAnsi="Times New Roman"/>
          <w:color w:val="000000"/>
          <w:sz w:val="18"/>
          <w:szCs w:val="18"/>
        </w:rPr>
        <w:t xml:space="preserve"> </w:t>
      </w:r>
      <w:r w:rsidRPr="00590C43">
        <w:rPr>
          <w:rFonts w:ascii="Times New Roman" w:hAnsi="Times New Roman"/>
          <w:color w:val="000000"/>
          <w:sz w:val="28"/>
          <w:szCs w:val="28"/>
        </w:rPr>
        <w:t xml:space="preserve">аеропорту. Щодо подорожей своєї матері кандидат зауважив, що та дійсно виїжджала з автобусними турами до </w:t>
      </w:r>
      <w:r w:rsidR="00077144">
        <w:rPr>
          <w:rFonts w:ascii="Times New Roman" w:hAnsi="Times New Roman"/>
          <w:color w:val="000000"/>
          <w:sz w:val="28"/>
          <w:szCs w:val="28"/>
        </w:rPr>
        <w:t xml:space="preserve">ІНФОРМАЦІЯ_3 та </w:t>
      </w:r>
      <w:r w:rsidR="00E5267A">
        <w:rPr>
          <w:rFonts w:ascii="Times New Roman" w:hAnsi="Times New Roman"/>
          <w:color w:val="000000"/>
          <w:sz w:val="28"/>
          <w:szCs w:val="28"/>
        </w:rPr>
        <w:t>ІНФОРМАЦІЯ_4</w:t>
      </w:r>
      <w:r w:rsidRPr="00590C43">
        <w:rPr>
          <w:rFonts w:ascii="Times New Roman" w:hAnsi="Times New Roman"/>
          <w:color w:val="000000"/>
          <w:sz w:val="28"/>
          <w:szCs w:val="28"/>
        </w:rPr>
        <w:t>, але брала з собою продукти харчування і воду, внаслідок чого витрати на такі автобусні тури становили</w:t>
      </w:r>
      <w:r w:rsidR="00077144">
        <w:rPr>
          <w:rFonts w:ascii="Times New Roman" w:hAnsi="Times New Roman"/>
          <w:color w:val="000000"/>
          <w:sz w:val="28"/>
          <w:szCs w:val="28"/>
        </w:rPr>
        <w:t xml:space="preserve"> </w:t>
      </w:r>
      <w:r w:rsidRPr="00590C43">
        <w:rPr>
          <w:rFonts w:ascii="Times New Roman" w:hAnsi="Times New Roman"/>
          <w:color w:val="000000"/>
          <w:sz w:val="28"/>
          <w:szCs w:val="28"/>
        </w:rPr>
        <w:t xml:space="preserve">300 доларів </w:t>
      </w:r>
      <w:r w:rsidRPr="00590C43">
        <w:rPr>
          <w:rFonts w:ascii="Times New Roman" w:hAnsi="Times New Roman"/>
          <w:color w:val="000000"/>
          <w:sz w:val="28"/>
          <w:szCs w:val="28"/>
          <w:lang w:val="ru-RU"/>
        </w:rPr>
        <w:t xml:space="preserve">США. </w:t>
      </w:r>
      <w:r w:rsidRPr="00590C43">
        <w:rPr>
          <w:rFonts w:ascii="Times New Roman" w:hAnsi="Times New Roman"/>
          <w:color w:val="000000"/>
          <w:sz w:val="28"/>
          <w:szCs w:val="28"/>
        </w:rPr>
        <w:t>Вартість</w:t>
      </w:r>
      <w:r w:rsidRPr="00E5267A">
        <w:rPr>
          <w:rFonts w:ascii="Times New Roman" w:hAnsi="Times New Roman"/>
          <w:color w:val="000000"/>
        </w:rPr>
        <w:t xml:space="preserve"> </w:t>
      </w:r>
      <w:r w:rsidRPr="00590C43">
        <w:rPr>
          <w:rFonts w:ascii="Times New Roman" w:hAnsi="Times New Roman"/>
          <w:color w:val="000000"/>
          <w:sz w:val="28"/>
          <w:szCs w:val="28"/>
        </w:rPr>
        <w:t>подорожі</w:t>
      </w:r>
      <w:r w:rsidRPr="00E5267A">
        <w:rPr>
          <w:rFonts w:ascii="Times New Roman" w:hAnsi="Times New Roman"/>
          <w:color w:val="000000"/>
        </w:rPr>
        <w:t xml:space="preserve"> </w:t>
      </w:r>
      <w:r w:rsidRPr="00590C43">
        <w:rPr>
          <w:rFonts w:ascii="Times New Roman" w:hAnsi="Times New Roman"/>
          <w:color w:val="000000"/>
          <w:sz w:val="28"/>
          <w:szCs w:val="28"/>
        </w:rPr>
        <w:t>до</w:t>
      </w:r>
      <w:r w:rsidRPr="00E5267A">
        <w:rPr>
          <w:rFonts w:ascii="Times New Roman" w:hAnsi="Times New Roman"/>
          <w:color w:val="000000"/>
        </w:rPr>
        <w:t xml:space="preserve"> </w:t>
      </w:r>
      <w:r w:rsidR="00E5267A">
        <w:rPr>
          <w:rFonts w:ascii="Times New Roman" w:hAnsi="Times New Roman"/>
          <w:color w:val="000000"/>
          <w:sz w:val="28"/>
          <w:szCs w:val="28"/>
        </w:rPr>
        <w:t>ІНФОРМАЦІЯ_</w:t>
      </w:r>
      <w:r w:rsidR="00077144">
        <w:rPr>
          <w:rFonts w:ascii="Times New Roman" w:hAnsi="Times New Roman"/>
          <w:color w:val="000000"/>
          <w:sz w:val="28"/>
          <w:szCs w:val="28"/>
        </w:rPr>
        <w:t>7</w:t>
      </w:r>
      <w:r w:rsidRPr="00E5267A">
        <w:rPr>
          <w:rFonts w:ascii="Times New Roman" w:hAnsi="Times New Roman"/>
          <w:color w:val="000000"/>
        </w:rPr>
        <w:t xml:space="preserve"> </w:t>
      </w:r>
      <w:r w:rsidRPr="00590C43">
        <w:rPr>
          <w:rFonts w:ascii="Times New Roman" w:hAnsi="Times New Roman"/>
          <w:color w:val="000000"/>
          <w:sz w:val="28"/>
          <w:szCs w:val="28"/>
        </w:rPr>
        <w:t>становила,</w:t>
      </w:r>
      <w:r w:rsidRPr="00E5267A">
        <w:rPr>
          <w:rFonts w:ascii="Times New Roman" w:hAnsi="Times New Roman"/>
          <w:color w:val="000000"/>
        </w:rPr>
        <w:t xml:space="preserve"> </w:t>
      </w:r>
      <w:r w:rsidRPr="00590C43">
        <w:rPr>
          <w:rFonts w:ascii="Times New Roman" w:hAnsi="Times New Roman"/>
          <w:color w:val="000000"/>
          <w:sz w:val="28"/>
          <w:szCs w:val="28"/>
        </w:rPr>
        <w:t>за</w:t>
      </w:r>
      <w:r w:rsidRPr="00E5267A">
        <w:rPr>
          <w:rFonts w:ascii="Times New Roman" w:hAnsi="Times New Roman"/>
          <w:color w:val="000000"/>
        </w:rPr>
        <w:t xml:space="preserve"> </w:t>
      </w:r>
      <w:r w:rsidRPr="00590C43">
        <w:rPr>
          <w:rFonts w:ascii="Times New Roman" w:hAnsi="Times New Roman"/>
          <w:color w:val="000000"/>
          <w:sz w:val="28"/>
          <w:szCs w:val="28"/>
        </w:rPr>
        <w:t xml:space="preserve">словами кандидата, 355 доларів </w:t>
      </w:r>
      <w:r w:rsidRPr="00590C43">
        <w:rPr>
          <w:rFonts w:ascii="Times New Roman" w:hAnsi="Times New Roman"/>
          <w:color w:val="000000"/>
          <w:sz w:val="28"/>
          <w:szCs w:val="28"/>
          <w:lang w:val="ru-RU"/>
        </w:rPr>
        <w:t xml:space="preserve">США </w:t>
      </w:r>
      <w:r w:rsidRPr="00590C43">
        <w:rPr>
          <w:rFonts w:ascii="Times New Roman" w:hAnsi="Times New Roman"/>
          <w:color w:val="000000"/>
          <w:sz w:val="28"/>
          <w:szCs w:val="28"/>
        </w:rPr>
        <w:t>через проживання</w:t>
      </w:r>
      <w:r w:rsidRPr="00077144">
        <w:rPr>
          <w:rFonts w:ascii="Times New Roman" w:hAnsi="Times New Roman"/>
          <w:color w:val="000000"/>
        </w:rPr>
        <w:t xml:space="preserve"> </w:t>
      </w:r>
      <w:r w:rsidRPr="00590C43">
        <w:rPr>
          <w:rFonts w:ascii="Times New Roman" w:hAnsi="Times New Roman"/>
          <w:color w:val="000000"/>
          <w:sz w:val="28"/>
          <w:szCs w:val="28"/>
        </w:rPr>
        <w:t>у</w:t>
      </w:r>
      <w:r w:rsidRPr="00077144">
        <w:rPr>
          <w:rFonts w:ascii="Times New Roman" w:hAnsi="Times New Roman"/>
          <w:color w:val="000000"/>
        </w:rPr>
        <w:t xml:space="preserve"> </w:t>
      </w:r>
      <w:r w:rsidRPr="00590C43">
        <w:rPr>
          <w:rFonts w:ascii="Times New Roman" w:hAnsi="Times New Roman"/>
          <w:color w:val="000000"/>
          <w:sz w:val="28"/>
          <w:szCs w:val="28"/>
        </w:rPr>
        <w:t>готелі</w:t>
      </w:r>
      <w:r w:rsidRPr="00077144">
        <w:rPr>
          <w:rFonts w:ascii="Times New Roman" w:hAnsi="Times New Roman"/>
          <w:color w:val="000000"/>
        </w:rPr>
        <w:t xml:space="preserve"> </w:t>
      </w:r>
      <w:r w:rsidRPr="00590C43">
        <w:rPr>
          <w:rFonts w:ascii="Times New Roman" w:hAnsi="Times New Roman"/>
          <w:color w:val="000000"/>
          <w:sz w:val="28"/>
          <w:szCs w:val="28"/>
        </w:rPr>
        <w:t>другої</w:t>
      </w:r>
      <w:r w:rsidRPr="00077144">
        <w:rPr>
          <w:rFonts w:ascii="Times New Roman" w:hAnsi="Times New Roman"/>
          <w:color w:val="000000"/>
        </w:rPr>
        <w:t xml:space="preserve"> </w:t>
      </w:r>
      <w:r w:rsidRPr="00590C43">
        <w:rPr>
          <w:rFonts w:ascii="Times New Roman" w:hAnsi="Times New Roman"/>
          <w:color w:val="000000"/>
          <w:sz w:val="28"/>
          <w:szCs w:val="28"/>
        </w:rPr>
        <w:t>лінії,</w:t>
      </w:r>
      <w:r w:rsidRPr="00077144">
        <w:rPr>
          <w:rFonts w:ascii="Times New Roman" w:hAnsi="Times New Roman"/>
          <w:color w:val="000000"/>
        </w:rPr>
        <w:t xml:space="preserve"> </w:t>
      </w:r>
      <w:r w:rsidRPr="00590C43">
        <w:rPr>
          <w:rFonts w:ascii="Times New Roman" w:hAnsi="Times New Roman"/>
          <w:color w:val="000000"/>
          <w:sz w:val="28"/>
          <w:szCs w:val="28"/>
        </w:rPr>
        <w:t>а</w:t>
      </w:r>
      <w:r w:rsidRPr="00077144">
        <w:rPr>
          <w:rFonts w:ascii="Times New Roman" w:hAnsi="Times New Roman"/>
          <w:color w:val="000000"/>
        </w:rPr>
        <w:t xml:space="preserve"> </w:t>
      </w:r>
      <w:r w:rsidRPr="00590C43">
        <w:rPr>
          <w:rFonts w:ascii="Times New Roman" w:hAnsi="Times New Roman"/>
          <w:color w:val="000000"/>
          <w:sz w:val="28"/>
          <w:szCs w:val="28"/>
        </w:rPr>
        <w:t>«гарячого</w:t>
      </w:r>
      <w:r w:rsidRPr="00077144">
        <w:rPr>
          <w:rFonts w:ascii="Times New Roman" w:hAnsi="Times New Roman"/>
          <w:color w:val="000000"/>
        </w:rPr>
        <w:t xml:space="preserve"> </w:t>
      </w:r>
      <w:r w:rsidRPr="00590C43">
        <w:rPr>
          <w:rFonts w:ascii="Times New Roman" w:hAnsi="Times New Roman"/>
          <w:color w:val="000000"/>
          <w:sz w:val="28"/>
          <w:szCs w:val="28"/>
        </w:rPr>
        <w:t>туру»</w:t>
      </w:r>
      <w:r w:rsidRPr="00077144">
        <w:rPr>
          <w:rFonts w:ascii="Times New Roman" w:hAnsi="Times New Roman"/>
          <w:color w:val="000000"/>
        </w:rPr>
        <w:t xml:space="preserve"> </w:t>
      </w:r>
      <w:r w:rsidRPr="00590C43">
        <w:rPr>
          <w:rFonts w:ascii="Times New Roman" w:hAnsi="Times New Roman"/>
          <w:color w:val="000000"/>
          <w:sz w:val="28"/>
          <w:szCs w:val="28"/>
        </w:rPr>
        <w:t>до</w:t>
      </w:r>
      <w:r w:rsidRPr="00077144">
        <w:rPr>
          <w:rFonts w:ascii="Times New Roman" w:hAnsi="Times New Roman"/>
          <w:color w:val="000000"/>
        </w:rPr>
        <w:t xml:space="preserve"> </w:t>
      </w:r>
      <w:r w:rsidR="00077144">
        <w:rPr>
          <w:rFonts w:ascii="Times New Roman" w:hAnsi="Times New Roman"/>
          <w:color w:val="000000"/>
          <w:sz w:val="28"/>
          <w:szCs w:val="28"/>
        </w:rPr>
        <w:t>ІНФОРМАЦІЯ_8</w:t>
      </w:r>
      <w:r w:rsidRPr="00077144">
        <w:rPr>
          <w:rFonts w:ascii="Times New Roman" w:hAnsi="Times New Roman"/>
          <w:color w:val="000000"/>
        </w:rPr>
        <w:t xml:space="preserve"> </w:t>
      </w:r>
      <w:r w:rsidR="001D17D3">
        <w:rPr>
          <w:rFonts w:ascii="Times New Roman" w:hAnsi="Times New Roman"/>
          <w:color w:val="000000"/>
          <w:sz w:val="28"/>
          <w:szCs w:val="28"/>
        </w:rPr>
        <w:t>–</w:t>
      </w:r>
      <w:r w:rsidRPr="00077144">
        <w:rPr>
          <w:rFonts w:ascii="Times New Roman" w:hAnsi="Times New Roman"/>
          <w:color w:val="000000"/>
        </w:rPr>
        <w:t xml:space="preserve"> </w:t>
      </w:r>
      <w:r w:rsidRPr="00590C43">
        <w:rPr>
          <w:rFonts w:ascii="Times New Roman" w:hAnsi="Times New Roman"/>
          <w:color w:val="000000"/>
          <w:sz w:val="28"/>
          <w:szCs w:val="28"/>
        </w:rPr>
        <w:t xml:space="preserve">близько 450 доларів </w:t>
      </w:r>
      <w:r w:rsidRPr="00590C43">
        <w:rPr>
          <w:rFonts w:ascii="Times New Roman" w:hAnsi="Times New Roman"/>
          <w:color w:val="000000"/>
          <w:sz w:val="28"/>
          <w:szCs w:val="28"/>
          <w:lang w:val="ru-RU"/>
        </w:rPr>
        <w:t xml:space="preserve">США. </w:t>
      </w:r>
      <w:r w:rsidRPr="00590C43">
        <w:rPr>
          <w:rFonts w:ascii="Times New Roman" w:hAnsi="Times New Roman"/>
          <w:color w:val="000000"/>
          <w:sz w:val="28"/>
          <w:szCs w:val="28"/>
        </w:rPr>
        <w:t>Попри ц</w:t>
      </w:r>
      <w:r w:rsidR="00077144">
        <w:rPr>
          <w:rFonts w:ascii="Times New Roman" w:hAnsi="Times New Roman"/>
          <w:color w:val="000000"/>
          <w:sz w:val="28"/>
          <w:szCs w:val="28"/>
        </w:rPr>
        <w:t xml:space="preserve">е документів, що </w:t>
      </w:r>
      <w:proofErr w:type="spellStart"/>
      <w:r w:rsidR="00077144">
        <w:rPr>
          <w:rFonts w:ascii="Times New Roman" w:hAnsi="Times New Roman"/>
          <w:color w:val="000000"/>
          <w:sz w:val="28"/>
          <w:szCs w:val="28"/>
        </w:rPr>
        <w:t>належним чином </w:t>
      </w:r>
      <w:r w:rsidRPr="00590C43">
        <w:rPr>
          <w:rFonts w:ascii="Times New Roman" w:hAnsi="Times New Roman"/>
          <w:color w:val="000000"/>
          <w:sz w:val="28"/>
          <w:szCs w:val="28"/>
        </w:rPr>
        <w:t>підтв</w:t>
      </w:r>
      <w:proofErr w:type="spellEnd"/>
      <w:r w:rsidRPr="00590C43">
        <w:rPr>
          <w:rFonts w:ascii="Times New Roman" w:hAnsi="Times New Roman"/>
          <w:color w:val="000000"/>
          <w:sz w:val="28"/>
          <w:szCs w:val="28"/>
        </w:rPr>
        <w:t xml:space="preserve">ерджували б дійсний розмір витрат </w:t>
      </w:r>
      <w:r w:rsidR="00077144">
        <w:rPr>
          <w:rFonts w:ascii="Times New Roman" w:hAnsi="Times New Roman"/>
          <w:color w:val="000000"/>
          <w:sz w:val="28"/>
          <w:szCs w:val="28"/>
        </w:rPr>
        <w:t>на вказані подорожі, кандидатом </w:t>
      </w:r>
      <w:r w:rsidRPr="00590C43">
        <w:rPr>
          <w:rFonts w:ascii="Times New Roman" w:hAnsi="Times New Roman"/>
          <w:color w:val="000000"/>
          <w:sz w:val="28"/>
          <w:szCs w:val="28"/>
        </w:rPr>
        <w:t>надано не було. Попри це, враховуючи викладене нижче, Комісія розглядатиме дану обставину як факультативну.</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Відповідно до декларації </w:t>
      </w:r>
      <w:proofErr w:type="spellStart"/>
      <w:r w:rsidRPr="00FC17F5">
        <w:rPr>
          <w:rFonts w:ascii="Times New Roman" w:hAnsi="Times New Roman"/>
          <w:color w:val="000000"/>
          <w:sz w:val="28"/>
          <w:szCs w:val="28"/>
        </w:rPr>
        <w:t>Караченцева</w:t>
      </w:r>
      <w:proofErr w:type="spellEnd"/>
      <w:r w:rsidRPr="00FC17F5">
        <w:rPr>
          <w:rFonts w:ascii="Times New Roman" w:hAnsi="Times New Roman"/>
          <w:color w:val="000000"/>
          <w:sz w:val="28"/>
          <w:szCs w:val="28"/>
        </w:rPr>
        <w:t xml:space="preserve"> </w:t>
      </w:r>
      <w:r w:rsidRPr="00590C43">
        <w:rPr>
          <w:rFonts w:ascii="Times New Roman" w:hAnsi="Times New Roman"/>
          <w:color w:val="000000"/>
          <w:sz w:val="28"/>
          <w:szCs w:val="28"/>
        </w:rPr>
        <w:t xml:space="preserve">І.В. як особи, уповноваженої на виконання функції держави або місцевого самоврядування, за 2016 рік його мати є власником двох автомобілів, на які він має право користування: </w:t>
      </w:r>
      <w:r w:rsidR="001D17D3">
        <w:rPr>
          <w:rFonts w:ascii="Times New Roman" w:hAnsi="Times New Roman"/>
          <w:color w:val="000000"/>
          <w:sz w:val="28"/>
          <w:szCs w:val="28"/>
          <w:lang w:val="en-US"/>
        </w:rPr>
        <w:t>Toyota</w:t>
      </w:r>
      <w:r w:rsidR="001D17D3" w:rsidRPr="00590C43">
        <w:rPr>
          <w:rFonts w:ascii="Times New Roman" w:hAnsi="Times New Roman"/>
          <w:color w:val="000000"/>
          <w:sz w:val="28"/>
          <w:szCs w:val="28"/>
        </w:rPr>
        <w:t xml:space="preserve"> </w:t>
      </w:r>
      <w:r w:rsidR="001D17D3">
        <w:rPr>
          <w:rFonts w:ascii="Times New Roman" w:hAnsi="Times New Roman"/>
          <w:color w:val="000000"/>
          <w:sz w:val="28"/>
          <w:szCs w:val="28"/>
          <w:lang w:val="en-US"/>
        </w:rPr>
        <w:t>Camry</w:t>
      </w:r>
      <w:r w:rsidRPr="00590C43">
        <w:rPr>
          <w:rFonts w:ascii="Times New Roman" w:hAnsi="Times New Roman"/>
          <w:color w:val="000000"/>
          <w:sz w:val="28"/>
          <w:szCs w:val="28"/>
        </w:rPr>
        <w:t xml:space="preserve"> 2007 року випуску, задекларована вартість якого становить 250000 </w:t>
      </w:r>
      <w:proofErr w:type="spellStart"/>
      <w:r w:rsidRPr="00590C43">
        <w:rPr>
          <w:rFonts w:ascii="Times New Roman" w:hAnsi="Times New Roman"/>
          <w:color w:val="000000"/>
          <w:sz w:val="28"/>
          <w:szCs w:val="28"/>
        </w:rPr>
        <w:t>грн</w:t>
      </w:r>
      <w:proofErr w:type="spellEnd"/>
      <w:r w:rsidRPr="00590C43">
        <w:rPr>
          <w:rFonts w:ascii="Times New Roman" w:hAnsi="Times New Roman"/>
          <w:color w:val="000000"/>
          <w:sz w:val="28"/>
          <w:szCs w:val="28"/>
        </w:rPr>
        <w:t xml:space="preserve"> та </w:t>
      </w:r>
      <w:r w:rsidR="001D17D3">
        <w:rPr>
          <w:rFonts w:ascii="Times New Roman" w:hAnsi="Times New Roman"/>
          <w:color w:val="000000"/>
          <w:sz w:val="28"/>
          <w:szCs w:val="28"/>
          <w:lang w:val="en-US"/>
        </w:rPr>
        <w:t>Toyota</w:t>
      </w:r>
      <w:r w:rsidR="001D17D3" w:rsidRPr="00FC17F5">
        <w:rPr>
          <w:rFonts w:ascii="Times New Roman" w:hAnsi="Times New Roman"/>
          <w:color w:val="000000"/>
          <w:sz w:val="28"/>
          <w:szCs w:val="28"/>
        </w:rPr>
        <w:t xml:space="preserve"> </w:t>
      </w:r>
      <w:r w:rsidR="001D17D3">
        <w:rPr>
          <w:rFonts w:ascii="Times New Roman" w:hAnsi="Times New Roman"/>
          <w:color w:val="000000"/>
          <w:sz w:val="28"/>
          <w:szCs w:val="28"/>
          <w:lang w:val="en-US"/>
        </w:rPr>
        <w:t>RAV</w:t>
      </w:r>
      <w:r w:rsidR="001D17D3" w:rsidRPr="00FC17F5">
        <w:rPr>
          <w:rFonts w:ascii="Times New Roman" w:hAnsi="Times New Roman"/>
          <w:color w:val="000000"/>
          <w:sz w:val="28"/>
          <w:szCs w:val="28"/>
        </w:rPr>
        <w:t>4</w:t>
      </w:r>
      <w:r w:rsidRPr="00590C43">
        <w:rPr>
          <w:rFonts w:ascii="Times New Roman" w:hAnsi="Times New Roman"/>
          <w:color w:val="000000"/>
          <w:sz w:val="28"/>
          <w:szCs w:val="28"/>
        </w:rPr>
        <w:t xml:space="preserve"> 2013 року випуску </w:t>
      </w:r>
      <w:r w:rsidR="001D17D3">
        <w:rPr>
          <w:rFonts w:ascii="Times New Roman" w:hAnsi="Times New Roman"/>
          <w:color w:val="000000"/>
          <w:sz w:val="28"/>
          <w:szCs w:val="28"/>
        </w:rPr>
        <w:t>–</w:t>
      </w:r>
      <w:r w:rsidRPr="00590C43">
        <w:rPr>
          <w:rFonts w:ascii="Times New Roman" w:hAnsi="Times New Roman"/>
          <w:color w:val="000000"/>
          <w:sz w:val="28"/>
          <w:szCs w:val="28"/>
        </w:rPr>
        <w:t xml:space="preserve"> 700000 гривень. Сукупна задекларована вартість вказаного рухомого майна становить 950000 гривень.</w:t>
      </w:r>
    </w:p>
    <w:p w:rsidR="00590C43" w:rsidRPr="00077144"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Кандидат не заперечував відомостей у своїй декларації за 2016 рік, згідно з якими має на праві власності квартиру у м. Харкові загальною площею </w:t>
      </w:r>
      <w:proofErr w:type="spellStart"/>
      <w:r w:rsidRPr="00590C43">
        <w:rPr>
          <w:rFonts w:ascii="Times New Roman" w:hAnsi="Times New Roman"/>
          <w:color w:val="000000"/>
          <w:sz w:val="28"/>
          <w:szCs w:val="28"/>
        </w:rPr>
        <w:t>площею</w:t>
      </w:r>
      <w:proofErr w:type="spellEnd"/>
      <w:r w:rsidRPr="00590C43">
        <w:rPr>
          <w:rFonts w:ascii="Times New Roman" w:hAnsi="Times New Roman"/>
          <w:color w:val="000000"/>
          <w:sz w:val="28"/>
          <w:szCs w:val="28"/>
        </w:rPr>
        <w:t xml:space="preserve"> 102,9 </w:t>
      </w:r>
      <w:proofErr w:type="spellStart"/>
      <w:r w:rsidRPr="00590C43">
        <w:rPr>
          <w:rFonts w:ascii="Times New Roman" w:hAnsi="Times New Roman"/>
          <w:color w:val="000000"/>
          <w:sz w:val="28"/>
          <w:szCs w:val="28"/>
        </w:rPr>
        <w:t>кв.м</w:t>
      </w:r>
      <w:proofErr w:type="spellEnd"/>
      <w:r w:rsidRPr="00590C43">
        <w:rPr>
          <w:rFonts w:ascii="Times New Roman" w:hAnsi="Times New Roman"/>
          <w:color w:val="000000"/>
          <w:sz w:val="28"/>
          <w:szCs w:val="28"/>
        </w:rPr>
        <w:t xml:space="preserve">, користується належними матері на праві власності автомобілями </w:t>
      </w:r>
      <w:r w:rsidR="001D17D3">
        <w:rPr>
          <w:rFonts w:ascii="Times New Roman" w:hAnsi="Times New Roman"/>
          <w:color w:val="000000"/>
          <w:sz w:val="28"/>
          <w:szCs w:val="28"/>
          <w:lang w:val="en-US"/>
        </w:rPr>
        <w:t>Toyota</w:t>
      </w:r>
      <w:r w:rsidR="001D17D3" w:rsidRPr="00590C43">
        <w:rPr>
          <w:rFonts w:ascii="Times New Roman" w:hAnsi="Times New Roman"/>
          <w:color w:val="000000"/>
          <w:sz w:val="28"/>
          <w:szCs w:val="28"/>
        </w:rPr>
        <w:t xml:space="preserve"> </w:t>
      </w:r>
      <w:r w:rsidR="001D17D3">
        <w:rPr>
          <w:rFonts w:ascii="Times New Roman" w:hAnsi="Times New Roman"/>
          <w:color w:val="000000"/>
          <w:sz w:val="28"/>
          <w:szCs w:val="28"/>
          <w:lang w:val="en-US"/>
        </w:rPr>
        <w:t>Camry</w:t>
      </w:r>
      <w:r w:rsidRPr="00590C43">
        <w:rPr>
          <w:rFonts w:ascii="Times New Roman" w:hAnsi="Times New Roman"/>
          <w:color w:val="000000"/>
          <w:sz w:val="28"/>
          <w:szCs w:val="28"/>
        </w:rPr>
        <w:t xml:space="preserve"> 2007 року випуску та </w:t>
      </w:r>
      <w:r w:rsidR="001D17D3">
        <w:rPr>
          <w:rFonts w:ascii="Times New Roman" w:hAnsi="Times New Roman"/>
          <w:color w:val="000000"/>
          <w:sz w:val="28"/>
          <w:szCs w:val="28"/>
          <w:lang w:val="en-US"/>
        </w:rPr>
        <w:t>Toyota</w:t>
      </w:r>
      <w:r w:rsidR="001D17D3" w:rsidRPr="00FC17F5">
        <w:rPr>
          <w:rFonts w:ascii="Times New Roman" w:hAnsi="Times New Roman"/>
          <w:color w:val="000000"/>
          <w:sz w:val="28"/>
          <w:szCs w:val="28"/>
        </w:rPr>
        <w:t xml:space="preserve"> </w:t>
      </w:r>
      <w:r w:rsidR="001D17D3">
        <w:rPr>
          <w:rFonts w:ascii="Times New Roman" w:hAnsi="Times New Roman"/>
          <w:color w:val="000000"/>
          <w:sz w:val="28"/>
          <w:szCs w:val="28"/>
          <w:lang w:val="en-US"/>
        </w:rPr>
        <w:t>RAV</w:t>
      </w:r>
      <w:r w:rsidR="001D17D3" w:rsidRPr="00FC17F5">
        <w:rPr>
          <w:rFonts w:ascii="Times New Roman" w:hAnsi="Times New Roman"/>
          <w:color w:val="000000"/>
          <w:sz w:val="28"/>
          <w:szCs w:val="28"/>
        </w:rPr>
        <w:t>4</w:t>
      </w:r>
      <w:r w:rsidRPr="00590C43">
        <w:rPr>
          <w:rFonts w:ascii="Times New Roman" w:hAnsi="Times New Roman"/>
          <w:color w:val="000000"/>
          <w:sz w:val="28"/>
          <w:szCs w:val="28"/>
        </w:rPr>
        <w:t xml:space="preserve"> 2013 року випуску. При цьому </w:t>
      </w:r>
      <w:proofErr w:type="spellStart"/>
      <w:r w:rsidRPr="00590C43">
        <w:rPr>
          <w:rFonts w:ascii="Times New Roman" w:hAnsi="Times New Roman"/>
          <w:color w:val="000000"/>
          <w:sz w:val="28"/>
          <w:szCs w:val="28"/>
          <w:lang w:val="ru-RU"/>
        </w:rPr>
        <w:t>Караченцев</w:t>
      </w:r>
      <w:proofErr w:type="spellEnd"/>
      <w:r w:rsidRPr="00590C43">
        <w:rPr>
          <w:rFonts w:ascii="Times New Roman" w:hAnsi="Times New Roman"/>
          <w:color w:val="000000"/>
          <w:sz w:val="28"/>
          <w:szCs w:val="28"/>
          <w:lang w:val="ru-RU"/>
        </w:rPr>
        <w:t xml:space="preserve"> </w:t>
      </w:r>
      <w:r w:rsidRPr="00590C43">
        <w:rPr>
          <w:rFonts w:ascii="Times New Roman" w:hAnsi="Times New Roman"/>
          <w:color w:val="000000"/>
          <w:sz w:val="28"/>
          <w:szCs w:val="28"/>
        </w:rPr>
        <w:t xml:space="preserve">І.В. вказав, що за положеннями статті 204 Цивільного кодексу України встановлена презумпція правомірності правочину: правочин є правомірним, якщо його недійсність прямо не встановлена законом </w:t>
      </w:r>
      <w:r w:rsidRPr="00077144">
        <w:rPr>
          <w:rFonts w:ascii="Times New Roman" w:hAnsi="Times New Roman"/>
          <w:color w:val="000000"/>
          <w:sz w:val="28"/>
          <w:szCs w:val="28"/>
        </w:rPr>
        <w:t>або якщо він не визнаний судом недійсним. За твердженням кандидата,</w:t>
      </w:r>
      <w:r w:rsidRPr="00077144">
        <w:rPr>
          <w:rFonts w:ascii="Times New Roman" w:hAnsi="Times New Roman"/>
          <w:color w:val="000000"/>
        </w:rPr>
        <w:t xml:space="preserve"> </w:t>
      </w:r>
      <w:r w:rsidRPr="00077144">
        <w:rPr>
          <w:rFonts w:ascii="Times New Roman" w:hAnsi="Times New Roman"/>
          <w:color w:val="000000"/>
          <w:sz w:val="28"/>
          <w:szCs w:val="28"/>
        </w:rPr>
        <w:t>ніхто</w:t>
      </w:r>
      <w:r w:rsidRPr="00077144">
        <w:rPr>
          <w:rFonts w:ascii="Times New Roman" w:hAnsi="Times New Roman"/>
          <w:color w:val="000000"/>
        </w:rPr>
        <w:t xml:space="preserve"> </w:t>
      </w:r>
      <w:r w:rsidRPr="00077144">
        <w:rPr>
          <w:rFonts w:ascii="Times New Roman" w:hAnsi="Times New Roman"/>
          <w:color w:val="000000"/>
          <w:sz w:val="28"/>
          <w:szCs w:val="28"/>
        </w:rPr>
        <w:t>не оспорював правочини щодо придбання транспортних засобів його матір’ю.</w:t>
      </w:r>
    </w:p>
    <w:p w:rsidR="00590C43" w:rsidRPr="009D08B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Комісія зауважує, що з метою проведення конкурсу не розглядає цей та будь-які інші правочини в контексті їх нікчемності чи </w:t>
      </w:r>
      <w:proofErr w:type="spellStart"/>
      <w:r w:rsidRPr="00590C43">
        <w:rPr>
          <w:rFonts w:ascii="Times New Roman" w:hAnsi="Times New Roman"/>
          <w:color w:val="000000"/>
          <w:sz w:val="28"/>
          <w:szCs w:val="28"/>
        </w:rPr>
        <w:t>оспоримості</w:t>
      </w:r>
      <w:proofErr w:type="spellEnd"/>
      <w:r w:rsidRPr="00590C43">
        <w:rPr>
          <w:rFonts w:ascii="Times New Roman" w:hAnsi="Times New Roman"/>
          <w:color w:val="000000"/>
          <w:sz w:val="28"/>
          <w:szCs w:val="28"/>
        </w:rPr>
        <w:t xml:space="preserve">, що є виключною прерогативою суду. Об’єктом дослідження Комісії є суто </w:t>
      </w:r>
      <w:r w:rsidRPr="009D08B3">
        <w:rPr>
          <w:rFonts w:ascii="Times New Roman" w:hAnsi="Times New Roman"/>
          <w:color w:val="000000"/>
          <w:sz w:val="28"/>
          <w:szCs w:val="28"/>
        </w:rPr>
        <w:t>законність джерел походження майна, зокрема, в контексті</w:t>
      </w:r>
      <w:r w:rsidRPr="009D08B3">
        <w:rPr>
          <w:rFonts w:ascii="Times New Roman" w:hAnsi="Times New Roman"/>
          <w:color w:val="000000"/>
        </w:rPr>
        <w:t xml:space="preserve"> </w:t>
      </w:r>
      <w:r w:rsidRPr="009D08B3">
        <w:rPr>
          <w:rFonts w:ascii="Times New Roman" w:hAnsi="Times New Roman"/>
          <w:color w:val="000000"/>
          <w:sz w:val="28"/>
          <w:szCs w:val="28"/>
        </w:rPr>
        <w:t>відповідності</w:t>
      </w:r>
      <w:r w:rsidRPr="009D08B3">
        <w:rPr>
          <w:rFonts w:ascii="Times New Roman" w:hAnsi="Times New Roman"/>
          <w:color w:val="000000"/>
        </w:rPr>
        <w:t xml:space="preserve"> </w:t>
      </w:r>
      <w:r w:rsidRPr="009D08B3">
        <w:rPr>
          <w:rFonts w:ascii="Times New Roman" w:hAnsi="Times New Roman"/>
          <w:color w:val="000000"/>
          <w:sz w:val="28"/>
          <w:szCs w:val="28"/>
        </w:rPr>
        <w:t>витрат на його придбання доходам кандидата, членів його сім’ї та близьких осіб (підпункт (а) пункту 11 частини четвертої статті 85, частина перша статті 86 Закону України «Про судоустрій і статус суддів»).</w:t>
      </w:r>
    </w:p>
    <w:p w:rsidR="00EF435B" w:rsidRDefault="00590C43" w:rsidP="00590C43">
      <w:pPr>
        <w:spacing w:after="0" w:line="322" w:lineRule="exact"/>
        <w:ind w:left="20" w:right="20" w:firstLine="700"/>
        <w:jc w:val="both"/>
        <w:rPr>
          <w:rFonts w:ascii="Times New Roman" w:hAnsi="Times New Roman"/>
          <w:color w:val="000000"/>
          <w:sz w:val="28"/>
          <w:szCs w:val="28"/>
        </w:rPr>
      </w:pPr>
      <w:r w:rsidRPr="00590C43">
        <w:rPr>
          <w:rFonts w:ascii="Times New Roman" w:hAnsi="Times New Roman"/>
          <w:color w:val="000000"/>
          <w:sz w:val="28"/>
          <w:szCs w:val="28"/>
        </w:rPr>
        <w:t>Для цілей кваліфікаційного оцінювання Комісія вважає за необхідне розглянути в хронологічному порядку обставини набуття та відповідності рівню доходів кандидата та його близьких осіб першого автомобіля, на який кандидат має право користування (2007 рік), квартири, що належить кандидатові на праві власності (червень 2013 року) та другого автомобіля, на який кандидат має право користування (листопад 2013 року), оскільки обставини вчинення кожного з цих правочинів можуть виявити підстави для встановлення відповідності критеріям доброчесності і професійної етики.</w:t>
      </w:r>
    </w:p>
    <w:p w:rsidR="00590C43" w:rsidRPr="00EF435B" w:rsidRDefault="00EF435B" w:rsidP="00EF435B">
      <w:pPr>
        <w:rPr>
          <w:rFonts w:ascii="Times New Roman" w:hAnsi="Times New Roman"/>
          <w:color w:val="000000"/>
          <w:sz w:val="28"/>
          <w:szCs w:val="28"/>
        </w:rPr>
      </w:pPr>
      <w:r>
        <w:rPr>
          <w:rFonts w:ascii="Times New Roman" w:hAnsi="Times New Roman"/>
          <w:color w:val="000000"/>
          <w:sz w:val="28"/>
          <w:szCs w:val="28"/>
        </w:rPr>
        <w:br w:type="page"/>
      </w:r>
    </w:p>
    <w:p w:rsidR="00590C43" w:rsidRPr="00590C43" w:rsidRDefault="00590C43" w:rsidP="00590C43">
      <w:pPr>
        <w:spacing w:after="60" w:line="322" w:lineRule="exact"/>
        <w:ind w:left="20" w:right="20" w:firstLine="720"/>
        <w:jc w:val="both"/>
        <w:rPr>
          <w:rFonts w:ascii="Times New Roman" w:hAnsi="Times New Roman"/>
          <w:sz w:val="28"/>
          <w:szCs w:val="28"/>
        </w:rPr>
      </w:pPr>
      <w:r w:rsidRPr="00590C43">
        <w:rPr>
          <w:rFonts w:ascii="Times New Roman" w:hAnsi="Times New Roman"/>
          <w:color w:val="000000"/>
          <w:sz w:val="28"/>
          <w:szCs w:val="28"/>
        </w:rPr>
        <w:lastRenderedPageBreak/>
        <w:t xml:space="preserve">Стосовно автомобіля </w:t>
      </w:r>
      <w:r w:rsidR="001D17D3">
        <w:rPr>
          <w:rFonts w:ascii="Times New Roman" w:hAnsi="Times New Roman"/>
          <w:color w:val="000000"/>
          <w:sz w:val="28"/>
          <w:szCs w:val="28"/>
          <w:lang w:val="en-US"/>
        </w:rPr>
        <w:t>Toyota</w:t>
      </w:r>
      <w:r w:rsidR="001D17D3" w:rsidRPr="00590C43">
        <w:rPr>
          <w:rFonts w:ascii="Times New Roman" w:hAnsi="Times New Roman"/>
          <w:color w:val="000000"/>
          <w:sz w:val="28"/>
          <w:szCs w:val="28"/>
        </w:rPr>
        <w:t xml:space="preserve"> </w:t>
      </w:r>
      <w:r w:rsidR="001D17D3">
        <w:rPr>
          <w:rFonts w:ascii="Times New Roman" w:hAnsi="Times New Roman"/>
          <w:color w:val="000000"/>
          <w:sz w:val="28"/>
          <w:szCs w:val="28"/>
          <w:lang w:val="en-US"/>
        </w:rPr>
        <w:t>Camry</w:t>
      </w:r>
      <w:r w:rsidRPr="00590C43">
        <w:rPr>
          <w:rFonts w:ascii="Times New Roman" w:hAnsi="Times New Roman"/>
          <w:color w:val="000000"/>
          <w:sz w:val="28"/>
          <w:szCs w:val="28"/>
        </w:rPr>
        <w:t xml:space="preserve"> 2007 року випуску кандидат повідомив, що його було придбано в тому ж році, коли ще був живий його батько </w:t>
      </w:r>
      <w:proofErr w:type="spellStart"/>
      <w:r w:rsidRPr="00590C43">
        <w:rPr>
          <w:rFonts w:ascii="Times New Roman" w:hAnsi="Times New Roman"/>
          <w:color w:val="000000"/>
          <w:sz w:val="28"/>
          <w:szCs w:val="28"/>
          <w:lang w:val="ru-RU"/>
        </w:rPr>
        <w:t>Караченцев</w:t>
      </w:r>
      <w:proofErr w:type="spellEnd"/>
      <w:r w:rsidRPr="00590C43">
        <w:rPr>
          <w:rFonts w:ascii="Times New Roman" w:hAnsi="Times New Roman"/>
          <w:color w:val="000000"/>
          <w:sz w:val="28"/>
          <w:szCs w:val="28"/>
          <w:lang w:val="ru-RU"/>
        </w:rPr>
        <w:t xml:space="preserve"> </w:t>
      </w:r>
      <w:r w:rsidRPr="00590C43">
        <w:rPr>
          <w:rFonts w:ascii="Times New Roman" w:hAnsi="Times New Roman"/>
          <w:color w:val="000000"/>
          <w:sz w:val="28"/>
          <w:szCs w:val="28"/>
        </w:rPr>
        <w:t>Володимир Васильович. Той займався підприємницькою діяльністю, результатом якої був значний грошовий обіг, до того ж курс долара до гривні на час купівлі автомобіля був значно нижчий.</w:t>
      </w:r>
    </w:p>
    <w:p w:rsidR="00590C43" w:rsidRPr="00590C43" w:rsidRDefault="00590C43" w:rsidP="00590C43">
      <w:pPr>
        <w:spacing w:after="60" w:line="322" w:lineRule="exact"/>
        <w:ind w:left="20" w:right="20" w:firstLine="720"/>
        <w:jc w:val="both"/>
        <w:rPr>
          <w:rFonts w:ascii="Times New Roman" w:hAnsi="Times New Roman"/>
          <w:sz w:val="28"/>
          <w:szCs w:val="28"/>
        </w:rPr>
      </w:pPr>
      <w:r w:rsidRPr="00590C43">
        <w:rPr>
          <w:rFonts w:ascii="Times New Roman" w:hAnsi="Times New Roman"/>
          <w:color w:val="000000"/>
          <w:sz w:val="28"/>
          <w:szCs w:val="28"/>
        </w:rPr>
        <w:t xml:space="preserve">Кандидат зазначив, що він надав Комісії документи на підтвердження наявності посвідчень водія у батька з 1976 року і у матері з 2000 року, а також довідку про те, що батьки були власниками автомобілів </w:t>
      </w:r>
      <w:r w:rsidR="00EF435B">
        <w:rPr>
          <w:rFonts w:ascii="Times New Roman" w:hAnsi="Times New Roman"/>
          <w:color w:val="000000"/>
          <w:sz w:val="28"/>
          <w:szCs w:val="28"/>
          <w:lang w:val="en-US"/>
        </w:rPr>
        <w:t>Toyota</w:t>
      </w:r>
      <w:r w:rsidR="00EF435B" w:rsidRPr="00590C43">
        <w:rPr>
          <w:rFonts w:ascii="Times New Roman" w:hAnsi="Times New Roman"/>
          <w:color w:val="000000"/>
          <w:sz w:val="28"/>
          <w:szCs w:val="28"/>
        </w:rPr>
        <w:t xml:space="preserve"> </w:t>
      </w:r>
      <w:r w:rsidR="00EF435B">
        <w:rPr>
          <w:rFonts w:ascii="Times New Roman" w:hAnsi="Times New Roman"/>
          <w:color w:val="000000"/>
          <w:sz w:val="28"/>
          <w:szCs w:val="28"/>
          <w:lang w:val="en-US"/>
        </w:rPr>
        <w:t>Camry</w:t>
      </w:r>
      <w:r w:rsidR="007B5FE7">
        <w:rPr>
          <w:rFonts w:ascii="Times New Roman" w:hAnsi="Times New Roman"/>
          <w:color w:val="000000"/>
          <w:sz w:val="28"/>
          <w:szCs w:val="28"/>
        </w:rPr>
        <w:br/>
      </w:r>
      <w:r w:rsidRPr="00590C43">
        <w:rPr>
          <w:rFonts w:ascii="Times New Roman" w:hAnsi="Times New Roman"/>
          <w:color w:val="000000"/>
          <w:sz w:val="28"/>
          <w:szCs w:val="28"/>
        </w:rPr>
        <w:t xml:space="preserve">1999 року випуску, УАЗ-452 1982 року випуску, ВАЗ-21099 1998 року випуску, та мотоцикла КМЗ Дніпро МТ1036 1982 року випуску. Кандидат пояснив, що батьки продали ці автомобілі, зокрема </w:t>
      </w:r>
      <w:r w:rsidR="00EF435B">
        <w:rPr>
          <w:rFonts w:ascii="Times New Roman" w:hAnsi="Times New Roman"/>
          <w:color w:val="000000"/>
          <w:sz w:val="28"/>
          <w:szCs w:val="28"/>
          <w:lang w:val="en-US"/>
        </w:rPr>
        <w:t>Toyota</w:t>
      </w:r>
      <w:r w:rsidR="00EF435B" w:rsidRPr="00590C43">
        <w:rPr>
          <w:rFonts w:ascii="Times New Roman" w:hAnsi="Times New Roman"/>
          <w:color w:val="000000"/>
          <w:sz w:val="28"/>
          <w:szCs w:val="28"/>
        </w:rPr>
        <w:t xml:space="preserve"> </w:t>
      </w:r>
      <w:r w:rsidR="00EF435B">
        <w:rPr>
          <w:rFonts w:ascii="Times New Roman" w:hAnsi="Times New Roman"/>
          <w:color w:val="000000"/>
          <w:sz w:val="28"/>
          <w:szCs w:val="28"/>
          <w:lang w:val="en-US"/>
        </w:rPr>
        <w:t>Camry</w:t>
      </w:r>
      <w:r w:rsidRPr="00590C43">
        <w:rPr>
          <w:rFonts w:ascii="Times New Roman" w:hAnsi="Times New Roman"/>
          <w:color w:val="000000"/>
          <w:sz w:val="28"/>
          <w:szCs w:val="28"/>
        </w:rPr>
        <w:t xml:space="preserve"> 1999 року випуску, додали кошти та придбали у 2007 році автомобіль тої ж моделі, але 2007 року випуску. Це усне пояснення, надане в пленарному засіданні, суперечить викладеному в письмових поясненнях 10 травня 2017 року, згідно з якими кошти від продажу були використані також і на купівлю автомобіля </w:t>
      </w:r>
      <w:r w:rsidR="00EF435B">
        <w:rPr>
          <w:rFonts w:ascii="Times New Roman" w:hAnsi="Times New Roman"/>
          <w:color w:val="000000"/>
          <w:sz w:val="28"/>
          <w:szCs w:val="28"/>
          <w:lang w:val="en-US"/>
        </w:rPr>
        <w:t>Toyota</w:t>
      </w:r>
      <w:r w:rsidR="00EF435B" w:rsidRPr="00FC17F5">
        <w:rPr>
          <w:rFonts w:ascii="Times New Roman" w:hAnsi="Times New Roman"/>
          <w:color w:val="000000"/>
          <w:sz w:val="28"/>
          <w:szCs w:val="28"/>
          <w:lang w:val="ru-RU"/>
        </w:rPr>
        <w:t xml:space="preserve"> </w:t>
      </w:r>
      <w:r w:rsidR="00EF435B">
        <w:rPr>
          <w:rFonts w:ascii="Times New Roman" w:hAnsi="Times New Roman"/>
          <w:color w:val="000000"/>
          <w:sz w:val="28"/>
          <w:szCs w:val="28"/>
          <w:lang w:val="en-US"/>
        </w:rPr>
        <w:t>RAV</w:t>
      </w:r>
      <w:r w:rsidR="00EF435B" w:rsidRPr="00FC17F5">
        <w:rPr>
          <w:rFonts w:ascii="Times New Roman" w:hAnsi="Times New Roman"/>
          <w:color w:val="000000"/>
          <w:sz w:val="28"/>
          <w:szCs w:val="28"/>
          <w:lang w:val="ru-RU"/>
        </w:rPr>
        <w:t>4</w:t>
      </w:r>
      <w:r w:rsidRPr="00590C43">
        <w:rPr>
          <w:rFonts w:ascii="Times New Roman" w:hAnsi="Times New Roman"/>
          <w:color w:val="000000"/>
          <w:sz w:val="28"/>
          <w:szCs w:val="28"/>
        </w:rPr>
        <w:t>.</w:t>
      </w:r>
    </w:p>
    <w:p w:rsidR="00590C43" w:rsidRPr="00590C43" w:rsidRDefault="00590C43" w:rsidP="00590C43">
      <w:pPr>
        <w:spacing w:after="60" w:line="322" w:lineRule="exact"/>
        <w:ind w:left="20" w:right="20" w:firstLine="720"/>
        <w:jc w:val="both"/>
        <w:rPr>
          <w:rFonts w:ascii="Times New Roman" w:hAnsi="Times New Roman"/>
          <w:sz w:val="28"/>
          <w:szCs w:val="28"/>
        </w:rPr>
      </w:pPr>
      <w:r w:rsidRPr="00590C43">
        <w:rPr>
          <w:rFonts w:ascii="Times New Roman" w:hAnsi="Times New Roman"/>
          <w:color w:val="000000"/>
          <w:sz w:val="28"/>
          <w:szCs w:val="28"/>
        </w:rPr>
        <w:t xml:space="preserve">Комісія критично ставиться до цього пояснення джерел походження майна з таких підстав. Згідно з доданими кандидатом до письмових пояснень документами автомобіль </w:t>
      </w:r>
      <w:r w:rsidR="00EF435B">
        <w:rPr>
          <w:rFonts w:ascii="Times New Roman" w:hAnsi="Times New Roman"/>
          <w:color w:val="000000"/>
          <w:sz w:val="28"/>
          <w:szCs w:val="28"/>
          <w:lang w:val="en-US"/>
        </w:rPr>
        <w:t>Toyota</w:t>
      </w:r>
      <w:r w:rsidR="00EF435B" w:rsidRPr="00590C43">
        <w:rPr>
          <w:rFonts w:ascii="Times New Roman" w:hAnsi="Times New Roman"/>
          <w:color w:val="000000"/>
          <w:sz w:val="28"/>
          <w:szCs w:val="28"/>
        </w:rPr>
        <w:t xml:space="preserve"> </w:t>
      </w:r>
      <w:r w:rsidR="00EF435B">
        <w:rPr>
          <w:rFonts w:ascii="Times New Roman" w:hAnsi="Times New Roman"/>
          <w:color w:val="000000"/>
          <w:sz w:val="28"/>
          <w:szCs w:val="28"/>
          <w:lang w:val="en-US"/>
        </w:rPr>
        <w:t>Camry</w:t>
      </w:r>
      <w:r w:rsidRPr="00590C43">
        <w:rPr>
          <w:rFonts w:ascii="Times New Roman" w:hAnsi="Times New Roman"/>
          <w:color w:val="000000"/>
          <w:sz w:val="28"/>
          <w:szCs w:val="28"/>
        </w:rPr>
        <w:t xml:space="preserve"> 1999 року випуску був придбаний батьком кандидата за договором купівлі-продажу від 30 липня 2005 року, тобто з моменту випуску автомобіля на той час минуло 6 років, що Комісія вважає суттєвою відмінністю від купівлі нового автомобіля в рік його випуску. Ціна за договором становила 100 (сто) гривень. Автомобіль зареєстрований у МРЕП ДАІ 04 серпня 2005 року. Актом оцінки (звіт № 15-6 від 04 серпня 2005 року, складений Універсальною автомобільною товарною біржею «Харків»), який надав кандидат, оціночну вартість автомобіля з урахуванням неодноразової зміни власника та інших факторів амортизації вже тоді, тобто за два роки до подальшого продажу, визначено у 36366 гривень. Кандидатом не надано жодних документів на підтвердження ціни подальшого продажу, а також і ціни продажу інших транспортних засобів. Таким чином, єдиною підтвердженою вартістю автомобіля </w:t>
      </w:r>
      <w:r w:rsidR="00EF435B">
        <w:rPr>
          <w:rFonts w:ascii="Times New Roman" w:hAnsi="Times New Roman"/>
          <w:color w:val="000000"/>
          <w:sz w:val="28"/>
          <w:szCs w:val="28"/>
          <w:lang w:val="en-US"/>
        </w:rPr>
        <w:t>Toyota</w:t>
      </w:r>
      <w:r w:rsidR="00EF435B" w:rsidRPr="00590C43">
        <w:rPr>
          <w:rFonts w:ascii="Times New Roman" w:hAnsi="Times New Roman"/>
          <w:color w:val="000000"/>
          <w:sz w:val="28"/>
          <w:szCs w:val="28"/>
        </w:rPr>
        <w:t xml:space="preserve"> </w:t>
      </w:r>
      <w:r w:rsidR="00EF435B">
        <w:rPr>
          <w:rFonts w:ascii="Times New Roman" w:hAnsi="Times New Roman"/>
          <w:color w:val="000000"/>
          <w:sz w:val="28"/>
          <w:szCs w:val="28"/>
          <w:lang w:val="en-US"/>
        </w:rPr>
        <w:t>Camry</w:t>
      </w:r>
      <w:r w:rsidRPr="00590C43">
        <w:rPr>
          <w:rFonts w:ascii="Times New Roman" w:hAnsi="Times New Roman"/>
          <w:color w:val="000000"/>
          <w:sz w:val="28"/>
          <w:szCs w:val="28"/>
        </w:rPr>
        <w:t xml:space="preserve"> 1999 року випуску (без урахування експлуатації в наступні два роки та відповідного зниження ціни) є 36366 грн, що становить менше ніж 1/6 від задекларованої вартості автомобіля 2007 року випуску.</w:t>
      </w:r>
    </w:p>
    <w:p w:rsidR="007B5FE7" w:rsidRDefault="00590C43" w:rsidP="00590C43">
      <w:pPr>
        <w:spacing w:after="60" w:line="322" w:lineRule="exact"/>
        <w:ind w:left="20" w:right="20" w:firstLine="720"/>
        <w:jc w:val="both"/>
        <w:rPr>
          <w:rFonts w:ascii="Times New Roman" w:hAnsi="Times New Roman"/>
          <w:color w:val="000000"/>
          <w:sz w:val="28"/>
          <w:szCs w:val="28"/>
        </w:rPr>
      </w:pPr>
      <w:r w:rsidRPr="00590C43">
        <w:rPr>
          <w:rFonts w:ascii="Times New Roman" w:hAnsi="Times New Roman"/>
          <w:color w:val="000000"/>
          <w:sz w:val="28"/>
          <w:szCs w:val="28"/>
        </w:rPr>
        <w:t xml:space="preserve">Кандидат також зауважив, що його батько </w:t>
      </w:r>
      <w:proofErr w:type="spellStart"/>
      <w:r w:rsidRPr="00FC17F5">
        <w:rPr>
          <w:rFonts w:ascii="Times New Roman" w:hAnsi="Times New Roman"/>
          <w:color w:val="000000"/>
          <w:sz w:val="28"/>
          <w:szCs w:val="28"/>
        </w:rPr>
        <w:t>Караченцев</w:t>
      </w:r>
      <w:proofErr w:type="spellEnd"/>
      <w:r w:rsidRPr="00FC17F5">
        <w:rPr>
          <w:rFonts w:ascii="Times New Roman" w:hAnsi="Times New Roman"/>
          <w:color w:val="000000"/>
          <w:sz w:val="28"/>
          <w:szCs w:val="28"/>
        </w:rPr>
        <w:t xml:space="preserve"> </w:t>
      </w:r>
      <w:r w:rsidRPr="00590C43">
        <w:rPr>
          <w:rFonts w:ascii="Times New Roman" w:hAnsi="Times New Roman"/>
          <w:color w:val="000000"/>
          <w:sz w:val="28"/>
          <w:szCs w:val="28"/>
        </w:rPr>
        <w:t>В.В. мав тривалий трудовий стаж, останні 16 років пропрацював заступником начальника управління меліорації і водного господарства Харківської області, отримував також премії за раціоналізаторські пропозиції, проте доказів рівня доходів Комісії надано не було. З 01 січня 2008 року по 31 грудня 2010 року займався підприємницькою діяльністю, був платником єдиного податку, сумарний обсяг його доходу від реалізації товарів, робіт та послуг за вказаний період становив 735291,10 гривень. За інформацією з витягу з Єдиного державного реєстру юридичних осіб, фізичних осіб-підприємців та громадських формувань батько кандидата був зареєстрований як фізична особа-підприємець 13 грудня</w:t>
      </w:r>
      <w:r w:rsidR="007B5FE7">
        <w:rPr>
          <w:rFonts w:ascii="Times New Roman" w:hAnsi="Times New Roman"/>
          <w:color w:val="000000"/>
          <w:sz w:val="28"/>
          <w:szCs w:val="28"/>
        </w:rPr>
        <w:br/>
      </w:r>
    </w:p>
    <w:p w:rsidR="007B5FE7" w:rsidRDefault="007B5FE7">
      <w:pPr>
        <w:rPr>
          <w:rFonts w:ascii="Times New Roman" w:hAnsi="Times New Roman"/>
          <w:color w:val="000000"/>
          <w:sz w:val="28"/>
          <w:szCs w:val="28"/>
        </w:rPr>
      </w:pPr>
      <w:r>
        <w:rPr>
          <w:rFonts w:ascii="Times New Roman" w:hAnsi="Times New Roman"/>
          <w:color w:val="000000"/>
          <w:sz w:val="28"/>
          <w:szCs w:val="28"/>
        </w:rPr>
        <w:br w:type="page"/>
      </w:r>
    </w:p>
    <w:p w:rsidR="00590C43" w:rsidRPr="00590C43" w:rsidRDefault="00590C43" w:rsidP="007B5FE7">
      <w:pPr>
        <w:spacing w:after="60" w:line="322" w:lineRule="exact"/>
        <w:ind w:left="20" w:right="20"/>
        <w:jc w:val="both"/>
        <w:rPr>
          <w:rFonts w:ascii="Times New Roman" w:hAnsi="Times New Roman"/>
          <w:sz w:val="28"/>
          <w:szCs w:val="28"/>
        </w:rPr>
      </w:pPr>
      <w:r w:rsidRPr="00590C43">
        <w:rPr>
          <w:rFonts w:ascii="Times New Roman" w:hAnsi="Times New Roman"/>
          <w:color w:val="000000"/>
          <w:sz w:val="28"/>
          <w:szCs w:val="28"/>
        </w:rPr>
        <w:lastRenderedPageBreak/>
        <w:t>2007 року (</w:t>
      </w:r>
      <w:r w:rsidR="001F0892">
        <w:rPr>
          <w:rFonts w:ascii="Times New Roman" w:hAnsi="Times New Roman"/>
          <w:color w:val="000000"/>
          <w:sz w:val="28"/>
          <w:szCs w:val="28"/>
        </w:rPr>
        <w:t>запис 2 471 000 000 064331</w:t>
      </w:r>
      <w:r w:rsidRPr="00590C43">
        <w:rPr>
          <w:rFonts w:ascii="Times New Roman" w:hAnsi="Times New Roman"/>
          <w:color w:val="000000"/>
          <w:sz w:val="28"/>
          <w:szCs w:val="28"/>
        </w:rPr>
        <w:t>), тобто вже після придбання автомобіля</w:t>
      </w:r>
      <w:r w:rsidR="007B5FE7">
        <w:rPr>
          <w:rFonts w:ascii="Times New Roman" w:hAnsi="Times New Roman"/>
          <w:color w:val="000000"/>
          <w:sz w:val="28"/>
          <w:szCs w:val="28"/>
        </w:rPr>
        <w:br/>
      </w:r>
      <w:r w:rsidR="00EF435B">
        <w:rPr>
          <w:rFonts w:ascii="Times New Roman" w:hAnsi="Times New Roman"/>
          <w:color w:val="000000"/>
          <w:sz w:val="28"/>
          <w:szCs w:val="28"/>
          <w:lang w:val="en-US"/>
        </w:rPr>
        <w:t>Toyota</w:t>
      </w:r>
      <w:r w:rsidR="00EF435B" w:rsidRPr="00590C43">
        <w:rPr>
          <w:rFonts w:ascii="Times New Roman" w:hAnsi="Times New Roman"/>
          <w:color w:val="000000"/>
          <w:sz w:val="28"/>
          <w:szCs w:val="28"/>
        </w:rPr>
        <w:t xml:space="preserve"> </w:t>
      </w:r>
      <w:r w:rsidR="00EF435B">
        <w:rPr>
          <w:rFonts w:ascii="Times New Roman" w:hAnsi="Times New Roman"/>
          <w:color w:val="000000"/>
          <w:sz w:val="28"/>
          <w:szCs w:val="28"/>
          <w:lang w:val="en-US"/>
        </w:rPr>
        <w:t>Camry</w:t>
      </w:r>
      <w:r w:rsidRPr="00590C43">
        <w:rPr>
          <w:rFonts w:ascii="Times New Roman" w:hAnsi="Times New Roman"/>
          <w:color w:val="000000"/>
          <w:sz w:val="28"/>
          <w:szCs w:val="28"/>
        </w:rPr>
        <w:t xml:space="preserve"> 2007 року випуску, тому Комісія не погоджується з доводами кандидата про придбання цього автомобіля, зокрема, за рахунок коштів, одержаних від її ведення, і надаватиме оцінку достатності доходів від неї нижче, при розгляді питання про придбання автомобіля </w:t>
      </w:r>
      <w:r w:rsidR="00EF435B">
        <w:rPr>
          <w:rFonts w:ascii="Times New Roman" w:hAnsi="Times New Roman"/>
          <w:color w:val="000000"/>
          <w:sz w:val="28"/>
          <w:szCs w:val="28"/>
          <w:lang w:val="en-US"/>
        </w:rPr>
        <w:t>Toyota</w:t>
      </w:r>
      <w:r w:rsidR="00EF435B" w:rsidRPr="00FC17F5">
        <w:rPr>
          <w:rFonts w:ascii="Times New Roman" w:hAnsi="Times New Roman"/>
          <w:color w:val="000000"/>
          <w:sz w:val="28"/>
          <w:szCs w:val="28"/>
        </w:rPr>
        <w:t xml:space="preserve"> </w:t>
      </w:r>
      <w:r w:rsidR="00EF435B">
        <w:rPr>
          <w:rFonts w:ascii="Times New Roman" w:hAnsi="Times New Roman"/>
          <w:color w:val="000000"/>
          <w:sz w:val="28"/>
          <w:szCs w:val="28"/>
          <w:lang w:val="en-US"/>
        </w:rPr>
        <w:t>RAV</w:t>
      </w:r>
      <w:r w:rsidR="00EF435B" w:rsidRPr="00FC17F5">
        <w:rPr>
          <w:rFonts w:ascii="Times New Roman" w:hAnsi="Times New Roman"/>
          <w:color w:val="000000"/>
          <w:sz w:val="28"/>
          <w:szCs w:val="28"/>
        </w:rPr>
        <w:t>4</w:t>
      </w:r>
      <w:r w:rsidRPr="00590C43">
        <w:rPr>
          <w:rFonts w:ascii="Times New Roman" w:hAnsi="Times New Roman"/>
          <w:color w:val="000000"/>
          <w:sz w:val="28"/>
          <w:szCs w:val="28"/>
        </w:rPr>
        <w:t xml:space="preserve"> 2013 року випуску матір’ю кандидата.</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Водночас кандидат не довів наявності будь-яких інших законних доходів своїх батька та матері, що були б достатні для придбання автомобіля </w:t>
      </w:r>
      <w:r w:rsidR="00EF435B">
        <w:rPr>
          <w:rFonts w:ascii="Times New Roman" w:hAnsi="Times New Roman"/>
          <w:color w:val="000000"/>
          <w:sz w:val="28"/>
          <w:szCs w:val="28"/>
          <w:lang w:val="en-US"/>
        </w:rPr>
        <w:t>Toyota</w:t>
      </w:r>
      <w:r w:rsidR="00EF435B" w:rsidRPr="00590C43">
        <w:rPr>
          <w:rFonts w:ascii="Times New Roman" w:hAnsi="Times New Roman"/>
          <w:color w:val="000000"/>
          <w:sz w:val="28"/>
          <w:szCs w:val="28"/>
        </w:rPr>
        <w:t xml:space="preserve"> </w:t>
      </w:r>
      <w:r w:rsidR="00EF435B">
        <w:rPr>
          <w:rFonts w:ascii="Times New Roman" w:hAnsi="Times New Roman"/>
          <w:color w:val="000000"/>
          <w:sz w:val="28"/>
          <w:szCs w:val="28"/>
          <w:lang w:val="en-US"/>
        </w:rPr>
        <w:t>Camry</w:t>
      </w:r>
      <w:r w:rsidRPr="00590C43">
        <w:rPr>
          <w:rFonts w:ascii="Times New Roman" w:hAnsi="Times New Roman"/>
          <w:color w:val="000000"/>
          <w:sz w:val="28"/>
          <w:szCs w:val="28"/>
        </w:rPr>
        <w:t xml:space="preserve"> 2007 року випуску, не надав на їх підтвердження будь-які документи. Не було надано Комісії і будь-яких доказів того, що названий автомобіль був придбаний за рахунок залучених коштів, наприклад, кредиту чи позики.</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Ураховуючи викладене, Комісія не вважає за можливе погодитися з кандидатом щодо достатності доходів його батьків для придбання цього автомобіля у 2007 році.</w:t>
      </w:r>
    </w:p>
    <w:p w:rsidR="00590C43" w:rsidRPr="00590C43" w:rsidRDefault="00590C43" w:rsidP="007B5FE7">
      <w:pPr>
        <w:spacing w:after="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05 червня 2013 року кандидат набув за договором купівлі-продажу право власності на квартиру площею 102,9 </w:t>
      </w:r>
      <w:proofErr w:type="spellStart"/>
      <w:r w:rsidRPr="00590C43">
        <w:rPr>
          <w:rFonts w:ascii="Times New Roman" w:hAnsi="Times New Roman"/>
          <w:color w:val="000000"/>
          <w:sz w:val="28"/>
          <w:szCs w:val="28"/>
        </w:rPr>
        <w:t>кв.м</w:t>
      </w:r>
      <w:proofErr w:type="spellEnd"/>
      <w:r w:rsidRPr="00590C43">
        <w:rPr>
          <w:rFonts w:ascii="Times New Roman" w:hAnsi="Times New Roman"/>
          <w:color w:val="000000"/>
          <w:sz w:val="28"/>
          <w:szCs w:val="28"/>
        </w:rPr>
        <w:t xml:space="preserve"> у м. Харкові, задекларована вартість якої становить 527500 гривень. Аналізом декларацій кандидата за</w:t>
      </w:r>
      <w:r w:rsidR="007B5FE7">
        <w:rPr>
          <w:rFonts w:ascii="Times New Roman" w:hAnsi="Times New Roman"/>
          <w:sz w:val="28"/>
          <w:szCs w:val="28"/>
        </w:rPr>
        <w:br/>
      </w:r>
      <w:r w:rsidR="00A42EB6">
        <w:rPr>
          <w:rFonts w:ascii="Times New Roman" w:hAnsi="Times New Roman"/>
          <w:sz w:val="28"/>
          <w:szCs w:val="28"/>
        </w:rPr>
        <w:t>2011-</w:t>
      </w:r>
      <w:r w:rsidRPr="00590C43">
        <w:rPr>
          <w:rFonts w:ascii="Times New Roman" w:hAnsi="Times New Roman"/>
          <w:color w:val="000000"/>
          <w:sz w:val="28"/>
          <w:szCs w:val="28"/>
        </w:rPr>
        <w:t xml:space="preserve">2013 роки, встановлено, що сукупні доходи його сім’ї (кандидата та його доньки) становили у 2011 році 64667,50 грн, у 2012 році </w:t>
      </w:r>
      <w:r w:rsidR="00A42EB6">
        <w:rPr>
          <w:rFonts w:ascii="Times New Roman" w:hAnsi="Times New Roman"/>
          <w:color w:val="000000"/>
          <w:sz w:val="28"/>
          <w:szCs w:val="28"/>
        </w:rPr>
        <w:t>–</w:t>
      </w:r>
      <w:r w:rsidRPr="00590C43">
        <w:rPr>
          <w:rFonts w:ascii="Times New Roman" w:hAnsi="Times New Roman"/>
          <w:color w:val="000000"/>
          <w:sz w:val="28"/>
          <w:szCs w:val="28"/>
        </w:rPr>
        <w:t xml:space="preserve"> 156610 </w:t>
      </w:r>
      <w:r w:rsidRPr="00590C43">
        <w:rPr>
          <w:rFonts w:ascii="Times New Roman" w:hAnsi="Times New Roman"/>
          <w:color w:val="000000"/>
          <w:sz w:val="28"/>
          <w:szCs w:val="28"/>
          <w:lang w:val="ru-RU"/>
        </w:rPr>
        <w:t>грн.,</w:t>
      </w:r>
      <w:r w:rsidR="00A42EB6">
        <w:rPr>
          <w:rFonts w:ascii="Times New Roman" w:hAnsi="Times New Roman"/>
          <w:color w:val="000000"/>
          <w:sz w:val="28"/>
          <w:szCs w:val="28"/>
          <w:lang w:val="ru-RU"/>
        </w:rPr>
        <w:br/>
      </w:r>
      <w:r w:rsidRPr="00590C43">
        <w:rPr>
          <w:rFonts w:ascii="Times New Roman" w:hAnsi="Times New Roman"/>
          <w:color w:val="000000"/>
          <w:sz w:val="28"/>
          <w:szCs w:val="28"/>
        </w:rPr>
        <w:t xml:space="preserve">у 2013 році </w:t>
      </w:r>
      <w:r w:rsidR="00A42EB6">
        <w:rPr>
          <w:rFonts w:ascii="Times New Roman" w:hAnsi="Times New Roman"/>
          <w:color w:val="000000"/>
          <w:sz w:val="28"/>
          <w:szCs w:val="28"/>
        </w:rPr>
        <w:t>–</w:t>
      </w:r>
      <w:r w:rsidRPr="00590C43">
        <w:rPr>
          <w:rFonts w:ascii="Times New Roman" w:hAnsi="Times New Roman"/>
          <w:color w:val="000000"/>
          <w:sz w:val="28"/>
          <w:szCs w:val="28"/>
        </w:rPr>
        <w:t xml:space="preserve"> 202138 грн, а загалом </w:t>
      </w:r>
      <w:r w:rsidR="00A42EB6">
        <w:rPr>
          <w:rFonts w:ascii="Times New Roman" w:hAnsi="Times New Roman"/>
          <w:color w:val="000000"/>
          <w:sz w:val="28"/>
          <w:szCs w:val="28"/>
        </w:rPr>
        <w:t>–</w:t>
      </w:r>
      <w:r w:rsidRPr="00590C43">
        <w:rPr>
          <w:rFonts w:ascii="Times New Roman" w:hAnsi="Times New Roman"/>
          <w:color w:val="000000"/>
          <w:sz w:val="28"/>
          <w:szCs w:val="28"/>
        </w:rPr>
        <w:t xml:space="preserve"> 423415,50 гривень. Таким чином, різниця між вартістю цього придбання та сукупними доходами сім’ї кандидата за трирічний період становить 104084,50 гривень.</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Законні джерела покриття цієї різниці кандидатом не доведено. Комісія не вважає за належне посилання кандидата на заощадження всієї родини за рахунок попередніх періодів без наведення документальних підтверджень відповідних доходів, які кандидатом не надано, зокрема, враховуючи недоведеність законності джерел попереднього придбання близькими особами кандидата автомобіля </w:t>
      </w:r>
      <w:r w:rsidR="00EF435B">
        <w:rPr>
          <w:rFonts w:ascii="Times New Roman" w:hAnsi="Times New Roman"/>
          <w:color w:val="000000"/>
          <w:sz w:val="28"/>
          <w:szCs w:val="28"/>
          <w:lang w:val="en-US"/>
        </w:rPr>
        <w:t>Toyota</w:t>
      </w:r>
      <w:r w:rsidR="00EF435B" w:rsidRPr="00590C43">
        <w:rPr>
          <w:rFonts w:ascii="Times New Roman" w:hAnsi="Times New Roman"/>
          <w:color w:val="000000"/>
          <w:sz w:val="28"/>
          <w:szCs w:val="28"/>
        </w:rPr>
        <w:t xml:space="preserve"> </w:t>
      </w:r>
      <w:r w:rsidR="00EF435B">
        <w:rPr>
          <w:rFonts w:ascii="Times New Roman" w:hAnsi="Times New Roman"/>
          <w:color w:val="000000"/>
          <w:sz w:val="28"/>
          <w:szCs w:val="28"/>
          <w:lang w:val="en-US"/>
        </w:rPr>
        <w:t>Camry</w:t>
      </w:r>
      <w:r w:rsidRPr="00590C43">
        <w:rPr>
          <w:rFonts w:ascii="Times New Roman" w:hAnsi="Times New Roman"/>
          <w:color w:val="000000"/>
          <w:sz w:val="28"/>
          <w:szCs w:val="28"/>
        </w:rPr>
        <w:t xml:space="preserve"> 2007 року випуску. Втім, кандидат в письмових і усних поясненнях обмежився саме таким твердженням, доповнивши його повідомленням про трудовий стаж з 1985 року, який включав не лише роботу на державній службі, але й у бізнесі</w:t>
      </w:r>
      <w:r w:rsidRPr="000D7E89">
        <w:rPr>
          <w:rFonts w:ascii="Times New Roman" w:hAnsi="Times New Roman"/>
          <w:color w:val="000000"/>
        </w:rPr>
        <w:t xml:space="preserve"> </w:t>
      </w:r>
      <w:r w:rsidR="000D7E89">
        <w:rPr>
          <w:rFonts w:ascii="Times New Roman" w:hAnsi="Times New Roman"/>
          <w:color w:val="000000"/>
          <w:sz w:val="28"/>
          <w:szCs w:val="28"/>
        </w:rPr>
        <w:t>–</w:t>
      </w:r>
      <w:r w:rsidRPr="000D7E89">
        <w:rPr>
          <w:rFonts w:ascii="Times New Roman" w:hAnsi="Times New Roman"/>
          <w:color w:val="000000"/>
        </w:rPr>
        <w:t xml:space="preserve"> </w:t>
      </w:r>
      <w:r w:rsidRPr="00590C43">
        <w:rPr>
          <w:rFonts w:ascii="Times New Roman" w:hAnsi="Times New Roman"/>
          <w:color w:val="000000"/>
          <w:sz w:val="28"/>
          <w:szCs w:val="28"/>
        </w:rPr>
        <w:t>начальником</w:t>
      </w:r>
      <w:r w:rsidRPr="000D7E89">
        <w:rPr>
          <w:rFonts w:ascii="Times New Roman" w:hAnsi="Times New Roman"/>
          <w:color w:val="000000"/>
        </w:rPr>
        <w:t xml:space="preserve"> </w:t>
      </w:r>
      <w:r w:rsidRPr="00590C43">
        <w:rPr>
          <w:rFonts w:ascii="Times New Roman" w:hAnsi="Times New Roman"/>
          <w:color w:val="000000"/>
          <w:sz w:val="28"/>
          <w:szCs w:val="28"/>
        </w:rPr>
        <w:t>юридичного відділу українсько-англійської ДФ «</w:t>
      </w:r>
      <w:proofErr w:type="spellStart"/>
      <w:r w:rsidRPr="00590C43">
        <w:rPr>
          <w:rFonts w:ascii="Times New Roman" w:hAnsi="Times New Roman"/>
          <w:color w:val="000000"/>
          <w:sz w:val="28"/>
          <w:szCs w:val="28"/>
        </w:rPr>
        <w:t>Евротекс</w:t>
      </w:r>
      <w:proofErr w:type="spellEnd"/>
      <w:r w:rsidRPr="00590C43">
        <w:rPr>
          <w:rFonts w:ascii="Times New Roman" w:hAnsi="Times New Roman"/>
          <w:color w:val="000000"/>
          <w:sz w:val="28"/>
          <w:szCs w:val="28"/>
        </w:rPr>
        <w:t>» з 20 липня 2000 року</w:t>
      </w:r>
      <w:r w:rsidR="00A42EB6">
        <w:rPr>
          <w:rFonts w:ascii="Times New Roman" w:hAnsi="Times New Roman"/>
          <w:color w:val="000000"/>
          <w:sz w:val="28"/>
          <w:szCs w:val="28"/>
        </w:rPr>
        <w:br/>
      </w:r>
      <w:r w:rsidRPr="00590C43">
        <w:rPr>
          <w:rFonts w:ascii="Times New Roman" w:hAnsi="Times New Roman"/>
          <w:color w:val="000000"/>
          <w:sz w:val="28"/>
          <w:szCs w:val="28"/>
        </w:rPr>
        <w:t>по 23 жовтня 2002 року. Проте, будь-яких документів, підтверджуючих розмір доходів кандидата у цей період, що дозволяли б накопичити значні заощадження, Комісії надано не було, як не було повідомлено в ході співбесіди про приблизний рівень цих доходів.</w:t>
      </w:r>
    </w:p>
    <w:p w:rsidR="00A42EB6" w:rsidRDefault="00590C43" w:rsidP="00590C43">
      <w:pPr>
        <w:spacing w:after="60" w:line="322" w:lineRule="exact"/>
        <w:ind w:left="20" w:right="20" w:firstLine="700"/>
        <w:jc w:val="both"/>
        <w:rPr>
          <w:rFonts w:ascii="Times New Roman" w:hAnsi="Times New Roman"/>
          <w:color w:val="000000"/>
          <w:sz w:val="28"/>
          <w:szCs w:val="28"/>
        </w:rPr>
      </w:pPr>
      <w:r w:rsidRPr="00590C43">
        <w:rPr>
          <w:rFonts w:ascii="Times New Roman" w:hAnsi="Times New Roman"/>
          <w:color w:val="000000"/>
          <w:sz w:val="28"/>
          <w:szCs w:val="28"/>
        </w:rPr>
        <w:t>Комісія відзначає при цьому, що внаслідок значного підвищення суддівської винагороди після прийняття Закону України «Про судоустрій і статус суддів» від 07 липня 2010 року доходи сім’ї кандидата суттєво зростали в останні два роки досліджуваного періоду, а саме у 2,42 рази порівняно</w:t>
      </w:r>
      <w:r w:rsidR="00A42EB6">
        <w:rPr>
          <w:rFonts w:ascii="Times New Roman" w:hAnsi="Times New Roman"/>
          <w:color w:val="000000"/>
          <w:sz w:val="28"/>
          <w:szCs w:val="28"/>
        </w:rPr>
        <w:br/>
      </w:r>
      <w:r w:rsidRPr="00590C43">
        <w:rPr>
          <w:rFonts w:ascii="Times New Roman" w:hAnsi="Times New Roman"/>
          <w:color w:val="000000"/>
          <w:sz w:val="28"/>
          <w:szCs w:val="28"/>
        </w:rPr>
        <w:t xml:space="preserve">з 2011 роком </w:t>
      </w:r>
      <w:r w:rsidR="00A42EB6">
        <w:rPr>
          <w:rFonts w:ascii="Times New Roman" w:hAnsi="Times New Roman"/>
          <w:color w:val="000000"/>
          <w:sz w:val="28"/>
          <w:szCs w:val="28"/>
        </w:rPr>
        <w:t>–</w:t>
      </w:r>
      <w:r w:rsidRPr="00590C43">
        <w:rPr>
          <w:rFonts w:ascii="Times New Roman" w:hAnsi="Times New Roman"/>
          <w:color w:val="000000"/>
          <w:sz w:val="28"/>
          <w:szCs w:val="28"/>
        </w:rPr>
        <w:t xml:space="preserve"> у 2012 році та у 3,13 рази </w:t>
      </w:r>
      <w:r w:rsidR="00A42EB6">
        <w:rPr>
          <w:rFonts w:ascii="Times New Roman" w:hAnsi="Times New Roman"/>
          <w:color w:val="000000"/>
          <w:sz w:val="28"/>
          <w:szCs w:val="28"/>
        </w:rPr>
        <w:t>–</w:t>
      </w:r>
      <w:r w:rsidRPr="00590C43">
        <w:rPr>
          <w:rFonts w:ascii="Times New Roman" w:hAnsi="Times New Roman"/>
          <w:color w:val="000000"/>
          <w:sz w:val="28"/>
          <w:szCs w:val="28"/>
        </w:rPr>
        <w:t xml:space="preserve"> у 2013 році. Враховуючи це та стабільний курс національної валюти у вказаний час, коректним є порівняння з</w:t>
      </w:r>
      <w:r w:rsidR="00A42EB6">
        <w:rPr>
          <w:rFonts w:ascii="Times New Roman" w:hAnsi="Times New Roman"/>
          <w:color w:val="000000"/>
          <w:sz w:val="28"/>
          <w:szCs w:val="28"/>
        </w:rPr>
        <w:br/>
      </w:r>
    </w:p>
    <w:p w:rsidR="00A42EB6" w:rsidRDefault="00A42EB6">
      <w:pPr>
        <w:rPr>
          <w:rFonts w:ascii="Times New Roman" w:hAnsi="Times New Roman"/>
          <w:color w:val="000000"/>
          <w:sz w:val="28"/>
          <w:szCs w:val="28"/>
        </w:rPr>
      </w:pPr>
      <w:r>
        <w:rPr>
          <w:rFonts w:ascii="Times New Roman" w:hAnsi="Times New Roman"/>
          <w:color w:val="000000"/>
          <w:sz w:val="28"/>
          <w:szCs w:val="28"/>
        </w:rPr>
        <w:br w:type="page"/>
      </w:r>
    </w:p>
    <w:p w:rsidR="00590C43" w:rsidRPr="00590C43" w:rsidRDefault="00590C43" w:rsidP="00A42EB6">
      <w:pPr>
        <w:spacing w:after="60" w:line="322" w:lineRule="exact"/>
        <w:ind w:left="20" w:right="20"/>
        <w:jc w:val="both"/>
        <w:rPr>
          <w:rFonts w:ascii="Times New Roman" w:hAnsi="Times New Roman"/>
          <w:sz w:val="28"/>
          <w:szCs w:val="28"/>
        </w:rPr>
      </w:pPr>
      <w:r w:rsidRPr="00590C43">
        <w:rPr>
          <w:rFonts w:ascii="Times New Roman" w:hAnsi="Times New Roman"/>
          <w:color w:val="000000"/>
          <w:sz w:val="28"/>
          <w:szCs w:val="28"/>
        </w:rPr>
        <w:lastRenderedPageBreak/>
        <w:t>відповідними видатками на придбання майна доходів саме за цей період, коли вони сягали своїх максимальних розмірів, зокрема, за купівельною спроможністю щодо іноземних валют.</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09 листопада 2013 року мати кандидата </w:t>
      </w:r>
      <w:proofErr w:type="spellStart"/>
      <w:r w:rsidRPr="00590C43">
        <w:rPr>
          <w:rFonts w:ascii="Times New Roman" w:hAnsi="Times New Roman"/>
          <w:color w:val="000000"/>
          <w:sz w:val="28"/>
          <w:szCs w:val="28"/>
          <w:lang w:val="ru-RU"/>
        </w:rPr>
        <w:t>Караченцева</w:t>
      </w:r>
      <w:proofErr w:type="spellEnd"/>
      <w:r w:rsidRPr="00590C43">
        <w:rPr>
          <w:rFonts w:ascii="Times New Roman" w:hAnsi="Times New Roman"/>
          <w:color w:val="000000"/>
          <w:sz w:val="28"/>
          <w:szCs w:val="28"/>
          <w:lang w:val="ru-RU"/>
        </w:rPr>
        <w:t xml:space="preserve"> Л.М. </w:t>
      </w:r>
      <w:r w:rsidRPr="00590C43">
        <w:rPr>
          <w:rFonts w:ascii="Times New Roman" w:hAnsi="Times New Roman"/>
          <w:color w:val="000000"/>
          <w:sz w:val="28"/>
          <w:szCs w:val="28"/>
        </w:rPr>
        <w:t xml:space="preserve">набула право власності на автомобіль </w:t>
      </w:r>
      <w:r w:rsidR="00EF435B">
        <w:rPr>
          <w:rFonts w:ascii="Times New Roman" w:hAnsi="Times New Roman"/>
          <w:color w:val="000000"/>
          <w:sz w:val="28"/>
          <w:szCs w:val="28"/>
          <w:lang w:val="en-US"/>
        </w:rPr>
        <w:t>Toyota</w:t>
      </w:r>
      <w:r w:rsidR="00EF435B" w:rsidRPr="00FC17F5">
        <w:rPr>
          <w:rFonts w:ascii="Times New Roman" w:hAnsi="Times New Roman"/>
          <w:color w:val="000000"/>
          <w:sz w:val="28"/>
          <w:szCs w:val="28"/>
          <w:lang w:val="ru-RU"/>
        </w:rPr>
        <w:t xml:space="preserve"> </w:t>
      </w:r>
      <w:r w:rsidR="00EF435B">
        <w:rPr>
          <w:rFonts w:ascii="Times New Roman" w:hAnsi="Times New Roman"/>
          <w:color w:val="000000"/>
          <w:sz w:val="28"/>
          <w:szCs w:val="28"/>
          <w:lang w:val="en-US"/>
        </w:rPr>
        <w:t>RAV</w:t>
      </w:r>
      <w:r w:rsidR="00EF435B" w:rsidRPr="00FC17F5">
        <w:rPr>
          <w:rFonts w:ascii="Times New Roman" w:hAnsi="Times New Roman"/>
          <w:color w:val="000000"/>
          <w:sz w:val="28"/>
          <w:szCs w:val="28"/>
          <w:lang w:val="ru-RU"/>
        </w:rPr>
        <w:t>4</w:t>
      </w:r>
      <w:r w:rsidRPr="00590C43">
        <w:rPr>
          <w:rFonts w:ascii="Times New Roman" w:hAnsi="Times New Roman"/>
          <w:color w:val="000000"/>
          <w:sz w:val="28"/>
          <w:szCs w:val="28"/>
        </w:rPr>
        <w:t xml:space="preserve"> 2013 року випуску, задекларована вартість якого становить 700000 гривень.</w:t>
      </w:r>
    </w:p>
    <w:p w:rsidR="00590C43" w:rsidRPr="00590C43" w:rsidRDefault="00590C43" w:rsidP="004B1BDD">
      <w:pPr>
        <w:spacing w:after="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У своїх письмових поясненнях і під час засідання Комісії кандидат зазначав, що у висновку Громадської ради доброчесності неправильно вказано дохід його матері за останні 5 років, оскільки мінімальна пенсія в Україні становить 1300 грн на місяць, а тому у сумі її дохід не може становити лише 1000 гривень. За інформацією НАБУ дохід </w:t>
      </w:r>
      <w:proofErr w:type="spellStart"/>
      <w:r w:rsidRPr="00590C43">
        <w:rPr>
          <w:rFonts w:ascii="Times New Roman" w:hAnsi="Times New Roman"/>
          <w:color w:val="000000"/>
          <w:sz w:val="28"/>
          <w:szCs w:val="28"/>
        </w:rPr>
        <w:t>Караченцевої</w:t>
      </w:r>
      <w:proofErr w:type="spellEnd"/>
      <w:r w:rsidRPr="00590C43">
        <w:rPr>
          <w:rFonts w:ascii="Times New Roman" w:hAnsi="Times New Roman"/>
          <w:color w:val="000000"/>
          <w:sz w:val="28"/>
          <w:szCs w:val="28"/>
        </w:rPr>
        <w:t xml:space="preserve"> Л.М. становить</w:t>
      </w:r>
      <w:r w:rsidR="004B1BDD">
        <w:rPr>
          <w:rFonts w:ascii="Times New Roman" w:hAnsi="Times New Roman"/>
          <w:color w:val="000000"/>
          <w:sz w:val="28"/>
          <w:szCs w:val="28"/>
        </w:rPr>
        <w:br/>
      </w:r>
      <w:r w:rsidRPr="00590C43">
        <w:rPr>
          <w:rFonts w:ascii="Times New Roman" w:hAnsi="Times New Roman"/>
          <w:color w:val="000000"/>
          <w:sz w:val="28"/>
          <w:szCs w:val="28"/>
        </w:rPr>
        <w:t>1000 грн (одержано в 2012 році). Комісія погоджується з доводами кандидата про неповноту цієї інформації, оскільки згідно з наданими ним довідками Харківського приміського об’єднання УПФУ Харківської області протягом</w:t>
      </w:r>
      <w:r w:rsidR="004B1BDD">
        <w:rPr>
          <w:rFonts w:ascii="Times New Roman" w:hAnsi="Times New Roman"/>
          <w:sz w:val="28"/>
          <w:szCs w:val="28"/>
        </w:rPr>
        <w:br/>
        <w:t>2012</w:t>
      </w:r>
      <w:r w:rsidR="000D7E89">
        <w:rPr>
          <w:rFonts w:ascii="Times New Roman" w:hAnsi="Times New Roman"/>
          <w:color w:val="000000"/>
          <w:sz w:val="28"/>
          <w:szCs w:val="28"/>
        </w:rPr>
        <w:t>–</w:t>
      </w:r>
      <w:r w:rsidRPr="00590C43">
        <w:rPr>
          <w:rFonts w:ascii="Times New Roman" w:hAnsi="Times New Roman"/>
          <w:color w:val="000000"/>
          <w:sz w:val="28"/>
          <w:szCs w:val="28"/>
        </w:rPr>
        <w:t xml:space="preserve">2016 років </w:t>
      </w:r>
      <w:proofErr w:type="spellStart"/>
      <w:r w:rsidRPr="00FC17F5">
        <w:rPr>
          <w:rFonts w:ascii="Times New Roman" w:hAnsi="Times New Roman"/>
          <w:color w:val="000000"/>
          <w:sz w:val="28"/>
          <w:szCs w:val="28"/>
        </w:rPr>
        <w:t>Караченцева</w:t>
      </w:r>
      <w:proofErr w:type="spellEnd"/>
      <w:r w:rsidRPr="00FC17F5">
        <w:rPr>
          <w:rFonts w:ascii="Times New Roman" w:hAnsi="Times New Roman"/>
          <w:color w:val="000000"/>
          <w:sz w:val="28"/>
          <w:szCs w:val="28"/>
        </w:rPr>
        <w:t xml:space="preserve"> </w:t>
      </w:r>
      <w:r w:rsidRPr="00590C43">
        <w:rPr>
          <w:rFonts w:ascii="Times New Roman" w:hAnsi="Times New Roman"/>
          <w:color w:val="000000"/>
          <w:sz w:val="28"/>
          <w:szCs w:val="28"/>
        </w:rPr>
        <w:t xml:space="preserve">Л.М. отримала пенсію у сумі 72821,40 </w:t>
      </w:r>
      <w:proofErr w:type="spellStart"/>
      <w:r w:rsidRPr="00590C43">
        <w:rPr>
          <w:rFonts w:ascii="Times New Roman" w:hAnsi="Times New Roman"/>
          <w:color w:val="000000"/>
          <w:sz w:val="28"/>
          <w:szCs w:val="28"/>
        </w:rPr>
        <w:t>грн</w:t>
      </w:r>
      <w:proofErr w:type="spellEnd"/>
      <w:r w:rsidRPr="00590C43">
        <w:rPr>
          <w:rFonts w:ascii="Times New Roman" w:hAnsi="Times New Roman"/>
          <w:color w:val="000000"/>
          <w:sz w:val="28"/>
          <w:szCs w:val="28"/>
        </w:rPr>
        <w:t>, проте, дослідивши надані кандидатом матеріали, вважає цей дохід єдиним підтвердженим і водночас недостатнім для придбання названого автомобіля, оскільки його задекларована вартість є більшою майже в 10 разів.</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За період же, що передував придбанню автомобіля </w:t>
      </w:r>
      <w:r w:rsidR="00EF435B">
        <w:rPr>
          <w:rFonts w:ascii="Times New Roman" w:hAnsi="Times New Roman"/>
          <w:color w:val="000000"/>
          <w:sz w:val="28"/>
          <w:szCs w:val="28"/>
          <w:lang w:val="en-US"/>
        </w:rPr>
        <w:t>Toyota</w:t>
      </w:r>
      <w:r w:rsidR="00EF435B" w:rsidRPr="00FC17F5">
        <w:rPr>
          <w:rFonts w:ascii="Times New Roman" w:hAnsi="Times New Roman"/>
          <w:color w:val="000000"/>
          <w:sz w:val="28"/>
          <w:szCs w:val="28"/>
          <w:lang w:val="ru-RU"/>
        </w:rPr>
        <w:t xml:space="preserve"> </w:t>
      </w:r>
      <w:r w:rsidR="00EF435B">
        <w:rPr>
          <w:rFonts w:ascii="Times New Roman" w:hAnsi="Times New Roman"/>
          <w:color w:val="000000"/>
          <w:sz w:val="28"/>
          <w:szCs w:val="28"/>
          <w:lang w:val="en-US"/>
        </w:rPr>
        <w:t>RAV</w:t>
      </w:r>
      <w:r w:rsidR="00EF435B" w:rsidRPr="00FC17F5">
        <w:rPr>
          <w:rFonts w:ascii="Times New Roman" w:hAnsi="Times New Roman"/>
          <w:color w:val="000000"/>
          <w:sz w:val="28"/>
          <w:szCs w:val="28"/>
          <w:lang w:val="ru-RU"/>
        </w:rPr>
        <w:t>4</w:t>
      </w:r>
      <w:r w:rsidRPr="00590C43">
        <w:rPr>
          <w:rFonts w:ascii="Times New Roman" w:hAnsi="Times New Roman"/>
          <w:color w:val="000000"/>
          <w:sz w:val="28"/>
          <w:szCs w:val="28"/>
        </w:rPr>
        <w:t>, кандидат надав довідки про розмір пенсії лише у 2012-2013 роках, що сукупно становить 26679,12 гривень. Втім, оскільки розрахунок пенсій за віком при повному стажі обчислювався із застосуванням як базового мінімального розміру пенсії (частина перша статті 28 Закону України «Про загальнообов’язкове державне пенсійне страхування»), який в попередні роки був меншим, дохід матері кандидата у вигляді пенсії в попередні роки також був меншим.</w:t>
      </w:r>
    </w:p>
    <w:p w:rsidR="00590C43" w:rsidRPr="00590C43" w:rsidRDefault="00590C43" w:rsidP="00590C43">
      <w:pPr>
        <w:spacing w:after="64" w:line="322" w:lineRule="exact"/>
        <w:ind w:left="20" w:right="20" w:firstLine="700"/>
        <w:jc w:val="both"/>
        <w:rPr>
          <w:rFonts w:ascii="Times New Roman" w:hAnsi="Times New Roman"/>
          <w:sz w:val="28"/>
          <w:szCs w:val="28"/>
        </w:rPr>
      </w:pPr>
      <w:proofErr w:type="spellStart"/>
      <w:r w:rsidRPr="00FC17F5">
        <w:rPr>
          <w:rFonts w:ascii="Times New Roman" w:hAnsi="Times New Roman"/>
          <w:color w:val="000000"/>
          <w:sz w:val="28"/>
          <w:szCs w:val="28"/>
        </w:rPr>
        <w:t>Караченцева</w:t>
      </w:r>
      <w:proofErr w:type="spellEnd"/>
      <w:r w:rsidRPr="00FC17F5">
        <w:rPr>
          <w:rFonts w:ascii="Times New Roman" w:hAnsi="Times New Roman"/>
          <w:color w:val="000000"/>
          <w:sz w:val="28"/>
          <w:szCs w:val="28"/>
        </w:rPr>
        <w:t xml:space="preserve"> </w:t>
      </w:r>
      <w:r w:rsidRPr="00590C43">
        <w:rPr>
          <w:rFonts w:ascii="Times New Roman" w:hAnsi="Times New Roman"/>
          <w:color w:val="000000"/>
          <w:sz w:val="28"/>
          <w:szCs w:val="28"/>
        </w:rPr>
        <w:t xml:space="preserve">Л.М. у 2010 році отримала спадщину після смерті своїх матері та чоловіка, після чого, за твердженням кандидата, з’явилися кошти для придбання автомобіля </w:t>
      </w:r>
      <w:r w:rsidR="00EF435B">
        <w:rPr>
          <w:rFonts w:ascii="Times New Roman" w:hAnsi="Times New Roman"/>
          <w:color w:val="000000"/>
          <w:sz w:val="28"/>
          <w:szCs w:val="28"/>
          <w:lang w:val="en-US"/>
        </w:rPr>
        <w:t>Toyota</w:t>
      </w:r>
      <w:r w:rsidR="00EF435B" w:rsidRPr="00FC17F5">
        <w:rPr>
          <w:rFonts w:ascii="Times New Roman" w:hAnsi="Times New Roman"/>
          <w:color w:val="000000"/>
          <w:sz w:val="28"/>
          <w:szCs w:val="28"/>
        </w:rPr>
        <w:t xml:space="preserve"> </w:t>
      </w:r>
      <w:r w:rsidR="00EF435B">
        <w:rPr>
          <w:rFonts w:ascii="Times New Roman" w:hAnsi="Times New Roman"/>
          <w:color w:val="000000"/>
          <w:sz w:val="28"/>
          <w:szCs w:val="28"/>
          <w:lang w:val="en-US"/>
        </w:rPr>
        <w:t>RAV</w:t>
      </w:r>
      <w:r w:rsidR="00EF435B" w:rsidRPr="00FC17F5">
        <w:rPr>
          <w:rFonts w:ascii="Times New Roman" w:hAnsi="Times New Roman"/>
          <w:color w:val="000000"/>
          <w:sz w:val="28"/>
          <w:szCs w:val="28"/>
        </w:rPr>
        <w:t>4</w:t>
      </w:r>
      <w:r w:rsidRPr="00590C43">
        <w:rPr>
          <w:rFonts w:ascii="Times New Roman" w:hAnsi="Times New Roman"/>
          <w:color w:val="000000"/>
          <w:sz w:val="28"/>
          <w:szCs w:val="28"/>
        </w:rPr>
        <w:t xml:space="preserve">. Частина коштів, на його думку, походить від того, що його дід </w:t>
      </w:r>
      <w:proofErr w:type="spellStart"/>
      <w:r w:rsidRPr="00590C43">
        <w:rPr>
          <w:rFonts w:ascii="Times New Roman" w:hAnsi="Times New Roman"/>
          <w:color w:val="000000"/>
          <w:sz w:val="28"/>
          <w:szCs w:val="28"/>
        </w:rPr>
        <w:t>Голоденко</w:t>
      </w:r>
      <w:proofErr w:type="spellEnd"/>
      <w:r w:rsidRPr="00590C43">
        <w:rPr>
          <w:rFonts w:ascii="Times New Roman" w:hAnsi="Times New Roman"/>
          <w:color w:val="000000"/>
          <w:sz w:val="28"/>
          <w:szCs w:val="28"/>
        </w:rPr>
        <w:t xml:space="preserve"> Микита Петрович все життя займався бджільництвом, а все, що заробив, подарував матері кандидата, оскільки вона була спадкоємцем також і після його смерті. Кандидат повідомив, що після смерті батька в 2010 році мати отримала у спадщину будинок у м. </w:t>
      </w:r>
      <w:proofErr w:type="spellStart"/>
      <w:r w:rsidRPr="00590C43">
        <w:rPr>
          <w:rFonts w:ascii="Times New Roman" w:hAnsi="Times New Roman"/>
          <w:color w:val="000000"/>
          <w:sz w:val="28"/>
          <w:szCs w:val="28"/>
        </w:rPr>
        <w:t>Мерефа</w:t>
      </w:r>
      <w:proofErr w:type="spellEnd"/>
      <w:r w:rsidRPr="00590C43">
        <w:rPr>
          <w:rFonts w:ascii="Times New Roman" w:hAnsi="Times New Roman"/>
          <w:color w:val="000000"/>
          <w:sz w:val="28"/>
          <w:szCs w:val="28"/>
        </w:rPr>
        <w:t xml:space="preserve"> Харківської області загальною площею 100 кв. м та автомобіль </w:t>
      </w:r>
      <w:r w:rsidR="00EF435B">
        <w:rPr>
          <w:rFonts w:ascii="Times New Roman" w:hAnsi="Times New Roman"/>
          <w:color w:val="000000"/>
          <w:sz w:val="28"/>
          <w:szCs w:val="28"/>
          <w:lang w:val="en-US"/>
        </w:rPr>
        <w:t>Toyota</w:t>
      </w:r>
      <w:r w:rsidR="00EF435B" w:rsidRPr="00590C43">
        <w:rPr>
          <w:rFonts w:ascii="Times New Roman" w:hAnsi="Times New Roman"/>
          <w:color w:val="000000"/>
          <w:sz w:val="28"/>
          <w:szCs w:val="28"/>
        </w:rPr>
        <w:t xml:space="preserve"> </w:t>
      </w:r>
      <w:r w:rsidR="00EF435B">
        <w:rPr>
          <w:rFonts w:ascii="Times New Roman" w:hAnsi="Times New Roman"/>
          <w:color w:val="000000"/>
          <w:sz w:val="28"/>
          <w:szCs w:val="28"/>
          <w:lang w:val="en-US"/>
        </w:rPr>
        <w:t>Camry</w:t>
      </w:r>
      <w:r w:rsidRPr="00590C43">
        <w:rPr>
          <w:rFonts w:ascii="Times New Roman" w:hAnsi="Times New Roman"/>
          <w:color w:val="000000"/>
          <w:sz w:val="28"/>
          <w:szCs w:val="28"/>
        </w:rPr>
        <w:t xml:space="preserve"> 2007 року випуску, але йому невідомо про успадкування нею коштів на банківських рахунках чи готівки.</w:t>
      </w:r>
    </w:p>
    <w:p w:rsidR="004B1BDD" w:rsidRDefault="00590C43" w:rsidP="00590C43">
      <w:pPr>
        <w:spacing w:after="56" w:line="317" w:lineRule="exact"/>
        <w:ind w:left="20" w:right="20" w:firstLine="700"/>
        <w:jc w:val="both"/>
        <w:rPr>
          <w:rFonts w:ascii="Times New Roman" w:hAnsi="Times New Roman"/>
          <w:color w:val="000000"/>
          <w:sz w:val="28"/>
          <w:szCs w:val="28"/>
        </w:rPr>
      </w:pPr>
      <w:r w:rsidRPr="00590C43">
        <w:rPr>
          <w:rFonts w:ascii="Times New Roman" w:hAnsi="Times New Roman"/>
          <w:color w:val="000000"/>
          <w:sz w:val="28"/>
          <w:szCs w:val="28"/>
        </w:rPr>
        <w:t xml:space="preserve">У контексті набуття спадщини матір’ю кандидата після смерті його </w:t>
      </w:r>
      <w:r w:rsidRPr="00E51E23">
        <w:rPr>
          <w:rFonts w:ascii="Times New Roman" w:hAnsi="Times New Roman"/>
          <w:color w:val="000000"/>
          <w:sz w:val="28"/>
          <w:szCs w:val="28"/>
        </w:rPr>
        <w:t xml:space="preserve">батька Комісія вважає за необхідне окремо розглянути питання про те, чи могли слугувати законним і достатнім джерелом доходу результати підприємницької діяльності останнього. </w:t>
      </w:r>
      <w:proofErr w:type="spellStart"/>
      <w:r w:rsidRPr="00E51E23">
        <w:rPr>
          <w:rFonts w:ascii="Times New Roman" w:hAnsi="Times New Roman"/>
          <w:color w:val="000000"/>
          <w:sz w:val="28"/>
          <w:szCs w:val="28"/>
          <w:lang w:val="ru-RU"/>
        </w:rPr>
        <w:t>Караченцев</w:t>
      </w:r>
      <w:proofErr w:type="spellEnd"/>
      <w:r w:rsidRPr="00E51E23">
        <w:rPr>
          <w:rFonts w:ascii="Times New Roman" w:hAnsi="Times New Roman"/>
          <w:color w:val="000000"/>
          <w:sz w:val="28"/>
          <w:szCs w:val="28"/>
          <w:lang w:val="ru-RU"/>
        </w:rPr>
        <w:t xml:space="preserve"> </w:t>
      </w:r>
      <w:r w:rsidRPr="00E51E23">
        <w:rPr>
          <w:rFonts w:ascii="Times New Roman" w:hAnsi="Times New Roman"/>
          <w:color w:val="000000"/>
          <w:sz w:val="28"/>
          <w:szCs w:val="28"/>
        </w:rPr>
        <w:t>В.В.,</w:t>
      </w:r>
      <w:r w:rsidRPr="00E51E23">
        <w:rPr>
          <w:rFonts w:ascii="Times New Roman" w:hAnsi="Times New Roman"/>
          <w:color w:val="000000"/>
        </w:rPr>
        <w:t xml:space="preserve"> </w:t>
      </w:r>
      <w:r w:rsidRPr="00E51E23">
        <w:rPr>
          <w:rFonts w:ascii="Times New Roman" w:hAnsi="Times New Roman"/>
          <w:color w:val="000000"/>
          <w:sz w:val="28"/>
          <w:szCs w:val="28"/>
        </w:rPr>
        <w:t>як зазначалося вище</w:t>
      </w:r>
      <w:r w:rsidRPr="00E51E23">
        <w:rPr>
          <w:rFonts w:ascii="Times New Roman" w:hAnsi="Times New Roman"/>
          <w:color w:val="000000"/>
        </w:rPr>
        <w:t xml:space="preserve"> </w:t>
      </w:r>
      <w:r w:rsidRPr="00E51E23">
        <w:rPr>
          <w:rFonts w:ascii="Times New Roman" w:hAnsi="Times New Roman"/>
          <w:color w:val="000000"/>
          <w:sz w:val="28"/>
          <w:szCs w:val="28"/>
        </w:rPr>
        <w:t xml:space="preserve">з посиланням на пояснення кандидата, займався </w:t>
      </w:r>
      <w:proofErr w:type="gramStart"/>
      <w:r w:rsidRPr="00E51E23">
        <w:rPr>
          <w:rFonts w:ascii="Times New Roman" w:hAnsi="Times New Roman"/>
          <w:color w:val="000000"/>
          <w:sz w:val="28"/>
          <w:szCs w:val="28"/>
        </w:rPr>
        <w:t>п</w:t>
      </w:r>
      <w:proofErr w:type="gramEnd"/>
      <w:r w:rsidRPr="00E51E23">
        <w:rPr>
          <w:rFonts w:ascii="Times New Roman" w:hAnsi="Times New Roman"/>
          <w:color w:val="000000"/>
          <w:sz w:val="28"/>
          <w:szCs w:val="28"/>
        </w:rPr>
        <w:t>ідприємницькою діяльністю, з 01 січня 2008 року по 31 грудня 2010 року був платником єдиного податку</w:t>
      </w:r>
      <w:r w:rsidRPr="00590C43">
        <w:rPr>
          <w:rFonts w:ascii="Times New Roman" w:hAnsi="Times New Roman"/>
          <w:color w:val="000000"/>
          <w:sz w:val="28"/>
          <w:szCs w:val="28"/>
        </w:rPr>
        <w:t>,</w:t>
      </w:r>
      <w:r w:rsidR="004B1BDD">
        <w:rPr>
          <w:rFonts w:ascii="Times New Roman" w:hAnsi="Times New Roman"/>
          <w:color w:val="000000"/>
          <w:sz w:val="28"/>
          <w:szCs w:val="28"/>
        </w:rPr>
        <w:br/>
      </w:r>
    </w:p>
    <w:p w:rsidR="004B1BDD" w:rsidRDefault="004B1BDD">
      <w:pPr>
        <w:rPr>
          <w:rFonts w:ascii="Times New Roman" w:hAnsi="Times New Roman"/>
          <w:color w:val="000000"/>
          <w:sz w:val="28"/>
          <w:szCs w:val="28"/>
        </w:rPr>
      </w:pPr>
      <w:r>
        <w:rPr>
          <w:rFonts w:ascii="Times New Roman" w:hAnsi="Times New Roman"/>
          <w:color w:val="000000"/>
          <w:sz w:val="28"/>
          <w:szCs w:val="28"/>
        </w:rPr>
        <w:br w:type="page"/>
      </w:r>
    </w:p>
    <w:p w:rsidR="00590C43" w:rsidRPr="00590C43" w:rsidRDefault="00590C43" w:rsidP="004B1BDD">
      <w:pPr>
        <w:spacing w:after="56" w:line="317" w:lineRule="exact"/>
        <w:ind w:left="20" w:right="20"/>
        <w:jc w:val="both"/>
        <w:rPr>
          <w:rFonts w:ascii="Times New Roman" w:hAnsi="Times New Roman"/>
          <w:sz w:val="28"/>
          <w:szCs w:val="28"/>
        </w:rPr>
      </w:pPr>
      <w:r w:rsidRPr="00590C43">
        <w:rPr>
          <w:rFonts w:ascii="Times New Roman" w:hAnsi="Times New Roman"/>
          <w:color w:val="000000"/>
          <w:sz w:val="28"/>
          <w:szCs w:val="28"/>
        </w:rPr>
        <w:lastRenderedPageBreak/>
        <w:t>сумарний обсяг його доходу від реалізації товарів, робіт та послуг за вказаний період становить 735291,10 гривень.</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Стосовно останнього факту кандидат із посиланням на свідоцтво про сплату єдиного податку та інші документи повідомив, що його батько займався торговельно-закупівельною діяльністю, встановленням та реалізацією світлотехніки. Під час дослідження наданих кандидатом на підтвердження доходів його батька документів Комісія встановила, що за відомостями Єдиного державного реєстру юридичних осіб, фізичних осіб-підприємців та громадських формувань </w:t>
      </w:r>
      <w:proofErr w:type="spellStart"/>
      <w:r w:rsidRPr="00FC17F5">
        <w:rPr>
          <w:rFonts w:ascii="Times New Roman" w:hAnsi="Times New Roman"/>
          <w:color w:val="000000"/>
          <w:sz w:val="28"/>
          <w:szCs w:val="28"/>
        </w:rPr>
        <w:t>Караченцев</w:t>
      </w:r>
      <w:proofErr w:type="spellEnd"/>
      <w:r w:rsidRPr="00FC17F5">
        <w:rPr>
          <w:rFonts w:ascii="Times New Roman" w:hAnsi="Times New Roman"/>
          <w:color w:val="000000"/>
          <w:sz w:val="28"/>
          <w:szCs w:val="28"/>
        </w:rPr>
        <w:t xml:space="preserve"> </w:t>
      </w:r>
      <w:r w:rsidRPr="00590C43">
        <w:rPr>
          <w:rFonts w:ascii="Times New Roman" w:hAnsi="Times New Roman"/>
          <w:color w:val="000000"/>
          <w:sz w:val="28"/>
          <w:szCs w:val="28"/>
        </w:rPr>
        <w:t xml:space="preserve">В.В. здійснював наступні види діяльності: інші види оптової торгівлі (код КВЕД 51.90.0) </w:t>
      </w:r>
      <w:r w:rsidR="004B1BDD">
        <w:rPr>
          <w:rFonts w:ascii="Times New Roman" w:hAnsi="Times New Roman"/>
          <w:color w:val="000000"/>
          <w:sz w:val="28"/>
          <w:szCs w:val="28"/>
        </w:rPr>
        <w:t>–</w:t>
      </w:r>
      <w:r w:rsidRPr="00590C43">
        <w:rPr>
          <w:rFonts w:ascii="Times New Roman" w:hAnsi="Times New Roman"/>
          <w:color w:val="000000"/>
          <w:sz w:val="28"/>
          <w:szCs w:val="28"/>
        </w:rPr>
        <w:t xml:space="preserve"> основний; роздрібна торгівля іншими непродовольчими товарами (код КВЕД 52.48.9); виробництво електричних ламп та освітлювального устаткування (код КВЕД 31.50.0).</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У засіданні Комісії кандидат погодився, що дохід від цих видів діяльності не можна ототожнювати з прибутком, оскільки вони потребують витрат. Водночас кандидат не повідомив, якою була рентабельність такої підприємницької діяльності в різні періоди її ведення. Таким чином, оцінити та належно підтвердити розмір прибутку батька кандидата у складі доходу та його частину, що могла бути вилученою з обороту за його життя або перебувати на його рахунках чи в готівці для використання на придбання майна після його смерті, за наданими кандидатом відомостями не вдається за можливе.</w:t>
      </w:r>
    </w:p>
    <w:p w:rsidR="00590C43" w:rsidRPr="00590C43" w:rsidRDefault="00590C43" w:rsidP="006E0D8A">
      <w:pPr>
        <w:spacing w:after="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Як вбачається з пояснень кандидата та звітів суб’єкта малого підприємництва </w:t>
      </w:r>
      <w:r w:rsidR="00E51E23">
        <w:rPr>
          <w:rFonts w:ascii="Times New Roman" w:hAnsi="Times New Roman"/>
          <w:color w:val="000000"/>
          <w:sz w:val="28"/>
          <w:szCs w:val="28"/>
        </w:rPr>
        <w:t>–</w:t>
      </w:r>
      <w:r w:rsidRPr="00590C43">
        <w:rPr>
          <w:rFonts w:ascii="Times New Roman" w:hAnsi="Times New Roman"/>
          <w:color w:val="000000"/>
          <w:sz w:val="28"/>
          <w:szCs w:val="28"/>
        </w:rPr>
        <w:t xml:space="preserve"> платника єдиного податку, протягом 2008-2010 років батько кандидата отримав дохід у розмірі 735291,10 гривень. Із наданих документів випливає, що протягом 2008-2009 років доходи, зазначені у звітах його батька, були приблизно однакові в усіх кварталах, однак у 2010 році доходи </w:t>
      </w:r>
      <w:proofErr w:type="spellStart"/>
      <w:r w:rsidRPr="00590C43">
        <w:rPr>
          <w:rFonts w:ascii="Times New Roman" w:hAnsi="Times New Roman"/>
          <w:color w:val="000000"/>
          <w:sz w:val="28"/>
          <w:szCs w:val="28"/>
          <w:lang w:val="ru-RU"/>
        </w:rPr>
        <w:t>Караченцева</w:t>
      </w:r>
      <w:proofErr w:type="spellEnd"/>
      <w:r w:rsidRPr="00590C43">
        <w:rPr>
          <w:rFonts w:ascii="Times New Roman" w:hAnsi="Times New Roman"/>
          <w:color w:val="000000"/>
          <w:sz w:val="28"/>
          <w:szCs w:val="28"/>
          <w:lang w:val="ru-RU"/>
        </w:rPr>
        <w:t xml:space="preserve"> </w:t>
      </w:r>
      <w:r w:rsidRPr="00590C43">
        <w:rPr>
          <w:rFonts w:ascii="Times New Roman" w:hAnsi="Times New Roman"/>
          <w:color w:val="000000"/>
          <w:sz w:val="28"/>
          <w:szCs w:val="28"/>
        </w:rPr>
        <w:t xml:space="preserve">В.В. за І квартал становили 3313 </w:t>
      </w:r>
      <w:proofErr w:type="spellStart"/>
      <w:r w:rsidRPr="00590C43">
        <w:rPr>
          <w:rFonts w:ascii="Times New Roman" w:hAnsi="Times New Roman"/>
          <w:color w:val="000000"/>
          <w:sz w:val="28"/>
          <w:szCs w:val="28"/>
          <w:lang w:val="ru-RU"/>
        </w:rPr>
        <w:t>грн</w:t>
      </w:r>
      <w:proofErr w:type="spellEnd"/>
      <w:r w:rsidRPr="00590C43">
        <w:rPr>
          <w:rFonts w:ascii="Times New Roman" w:hAnsi="Times New Roman"/>
          <w:color w:val="000000"/>
          <w:sz w:val="28"/>
          <w:szCs w:val="28"/>
          <w:lang w:val="ru-RU"/>
        </w:rPr>
        <w:t xml:space="preserve">, </w:t>
      </w:r>
      <w:r w:rsidRPr="00590C43">
        <w:rPr>
          <w:rFonts w:ascii="Times New Roman" w:hAnsi="Times New Roman"/>
          <w:color w:val="000000"/>
          <w:sz w:val="28"/>
          <w:szCs w:val="28"/>
        </w:rPr>
        <w:t xml:space="preserve">II квартал </w:t>
      </w:r>
      <w:r w:rsidR="004B1BDD">
        <w:rPr>
          <w:rFonts w:ascii="Times New Roman" w:hAnsi="Times New Roman"/>
          <w:color w:val="000000"/>
          <w:sz w:val="28"/>
          <w:szCs w:val="28"/>
        </w:rPr>
        <w:t>–</w:t>
      </w:r>
      <w:r w:rsidRPr="00590C43">
        <w:rPr>
          <w:rFonts w:ascii="Times New Roman" w:hAnsi="Times New Roman"/>
          <w:color w:val="000000"/>
          <w:sz w:val="28"/>
          <w:szCs w:val="28"/>
        </w:rPr>
        <w:t xml:space="preserve"> 35039 </w:t>
      </w:r>
      <w:proofErr w:type="spellStart"/>
      <w:r w:rsidRPr="00590C43">
        <w:rPr>
          <w:rFonts w:ascii="Times New Roman" w:hAnsi="Times New Roman"/>
          <w:color w:val="000000"/>
          <w:sz w:val="28"/>
          <w:szCs w:val="28"/>
        </w:rPr>
        <w:t>грн</w:t>
      </w:r>
      <w:proofErr w:type="spellEnd"/>
      <w:r w:rsidRPr="00590C43">
        <w:rPr>
          <w:rFonts w:ascii="Times New Roman" w:hAnsi="Times New Roman"/>
          <w:color w:val="000000"/>
          <w:sz w:val="28"/>
          <w:szCs w:val="28"/>
        </w:rPr>
        <w:t>,</w:t>
      </w:r>
      <w:r w:rsidR="006E0D8A">
        <w:rPr>
          <w:rFonts w:ascii="Times New Roman" w:hAnsi="Times New Roman"/>
          <w:sz w:val="28"/>
          <w:szCs w:val="28"/>
        </w:rPr>
        <w:br/>
        <w:t xml:space="preserve">ІІІ </w:t>
      </w:r>
      <w:r w:rsidRPr="00590C43">
        <w:rPr>
          <w:rFonts w:ascii="Times New Roman" w:hAnsi="Times New Roman"/>
          <w:color w:val="000000"/>
          <w:sz w:val="28"/>
          <w:szCs w:val="28"/>
        </w:rPr>
        <w:t xml:space="preserve">квартал </w:t>
      </w:r>
      <w:r w:rsidR="004B1BDD">
        <w:rPr>
          <w:rFonts w:ascii="Times New Roman" w:hAnsi="Times New Roman"/>
          <w:color w:val="000000"/>
          <w:sz w:val="28"/>
          <w:szCs w:val="28"/>
        </w:rPr>
        <w:t>–</w:t>
      </w:r>
      <w:r w:rsidRPr="00590C43">
        <w:rPr>
          <w:rFonts w:ascii="Times New Roman" w:hAnsi="Times New Roman"/>
          <w:color w:val="000000"/>
          <w:sz w:val="28"/>
          <w:szCs w:val="28"/>
        </w:rPr>
        <w:t xml:space="preserve"> 98727,64 </w:t>
      </w:r>
      <w:proofErr w:type="spellStart"/>
      <w:r w:rsidRPr="00590C43">
        <w:rPr>
          <w:rFonts w:ascii="Times New Roman" w:hAnsi="Times New Roman"/>
          <w:color w:val="000000"/>
          <w:sz w:val="28"/>
          <w:szCs w:val="28"/>
        </w:rPr>
        <w:t>грн</w:t>
      </w:r>
      <w:proofErr w:type="spellEnd"/>
      <w:r w:rsidRPr="00590C43">
        <w:rPr>
          <w:rFonts w:ascii="Times New Roman" w:hAnsi="Times New Roman"/>
          <w:color w:val="000000"/>
          <w:sz w:val="28"/>
          <w:szCs w:val="28"/>
        </w:rPr>
        <w:t xml:space="preserve"> і за IV квартал </w:t>
      </w:r>
      <w:r w:rsidR="004B1BDD">
        <w:rPr>
          <w:rFonts w:ascii="Times New Roman" w:hAnsi="Times New Roman"/>
          <w:color w:val="000000"/>
          <w:sz w:val="28"/>
          <w:szCs w:val="28"/>
        </w:rPr>
        <w:t>–</w:t>
      </w:r>
      <w:r w:rsidRPr="00590C43">
        <w:rPr>
          <w:rFonts w:ascii="Times New Roman" w:hAnsi="Times New Roman"/>
          <w:color w:val="000000"/>
          <w:sz w:val="28"/>
          <w:szCs w:val="28"/>
        </w:rPr>
        <w:t xml:space="preserve"> 271800,10 </w:t>
      </w:r>
      <w:proofErr w:type="spellStart"/>
      <w:r w:rsidRPr="00590C43">
        <w:rPr>
          <w:rFonts w:ascii="Times New Roman" w:hAnsi="Times New Roman"/>
          <w:color w:val="000000"/>
          <w:sz w:val="28"/>
          <w:szCs w:val="28"/>
        </w:rPr>
        <w:t>грн</w:t>
      </w:r>
      <w:proofErr w:type="spellEnd"/>
      <w:r w:rsidRPr="00590C43">
        <w:rPr>
          <w:rFonts w:ascii="Times New Roman" w:hAnsi="Times New Roman"/>
          <w:color w:val="000000"/>
          <w:sz w:val="28"/>
          <w:szCs w:val="28"/>
        </w:rPr>
        <w:t xml:space="preserve"> відповідно, причому саме у III і IV кварталі 2010 року одержано більше половини загального доходу за весь трирічний період, а саме 370527,74 гривень.</w:t>
      </w:r>
    </w:p>
    <w:p w:rsidR="006E0D8A" w:rsidRPr="00E51E23" w:rsidRDefault="00590C43" w:rsidP="00590C43">
      <w:pPr>
        <w:spacing w:after="180" w:line="322" w:lineRule="exact"/>
        <w:ind w:left="20" w:right="20" w:firstLine="700"/>
        <w:jc w:val="both"/>
        <w:rPr>
          <w:rFonts w:ascii="Times New Roman" w:hAnsi="Times New Roman"/>
          <w:color w:val="000000"/>
          <w:sz w:val="28"/>
          <w:szCs w:val="28"/>
        </w:rPr>
      </w:pPr>
      <w:r w:rsidRPr="00E51E23">
        <w:rPr>
          <w:rFonts w:ascii="Times New Roman" w:hAnsi="Times New Roman"/>
          <w:color w:val="000000"/>
          <w:sz w:val="28"/>
          <w:szCs w:val="28"/>
        </w:rPr>
        <w:t xml:space="preserve">Під час дослідження наданих кандидатом письмових пояснень, а також у ході співбесіди та засідання Комісії в пленарному складі встановлено, що батько кандидата помер 02 вересня 2010 року, однак за його підписом до органів податкової інспекції подано звіти суб’єкта малого підприємництва </w:t>
      </w:r>
      <w:r w:rsidR="004B1BDD" w:rsidRPr="00E51E23">
        <w:rPr>
          <w:rFonts w:ascii="Times New Roman" w:hAnsi="Times New Roman"/>
          <w:color w:val="000000"/>
          <w:sz w:val="28"/>
          <w:szCs w:val="28"/>
        </w:rPr>
        <w:t>–</w:t>
      </w:r>
      <w:r w:rsidRPr="00E51E23">
        <w:rPr>
          <w:rFonts w:ascii="Times New Roman" w:hAnsi="Times New Roman"/>
          <w:color w:val="000000"/>
          <w:sz w:val="28"/>
          <w:szCs w:val="28"/>
        </w:rPr>
        <w:t xml:space="preserve"> платника єдиного податку за III та IV квартал 2010 року. Як випливає</w:t>
      </w:r>
      <w:r w:rsidRPr="00E51E23">
        <w:rPr>
          <w:rFonts w:ascii="Times New Roman" w:hAnsi="Times New Roman"/>
          <w:color w:val="000000"/>
        </w:rPr>
        <w:t xml:space="preserve"> </w:t>
      </w:r>
      <w:r w:rsidRPr="00E51E23">
        <w:rPr>
          <w:rFonts w:ascii="Times New Roman" w:hAnsi="Times New Roman"/>
          <w:color w:val="000000"/>
          <w:sz w:val="28"/>
          <w:szCs w:val="28"/>
        </w:rPr>
        <w:t>з</w:t>
      </w:r>
      <w:r w:rsidRPr="00E51E23">
        <w:rPr>
          <w:rFonts w:ascii="Times New Roman" w:hAnsi="Times New Roman"/>
          <w:color w:val="000000"/>
        </w:rPr>
        <w:t xml:space="preserve"> </w:t>
      </w:r>
      <w:r w:rsidRPr="00E51E23">
        <w:rPr>
          <w:rFonts w:ascii="Times New Roman" w:hAnsi="Times New Roman"/>
          <w:color w:val="000000"/>
          <w:sz w:val="28"/>
          <w:szCs w:val="28"/>
        </w:rPr>
        <w:t>відміток Харківської об’єднаної державної податкової інспекції про прийняття документів, їх подано 01 жовтня 2010 року та 04 січня 2011 року відповідно, тобто вже після смерті батька. Стосовно цього кандидат зазначив, що до підприємницької діяльності батька жодного стосунку не мав, обставини подання</w:t>
      </w:r>
      <w:r w:rsidRPr="00E51E23">
        <w:rPr>
          <w:rFonts w:ascii="Times New Roman" w:hAnsi="Times New Roman"/>
          <w:color w:val="000000"/>
        </w:rPr>
        <w:t xml:space="preserve"> </w:t>
      </w:r>
      <w:r w:rsidRPr="00E51E23">
        <w:rPr>
          <w:rFonts w:ascii="Times New Roman" w:hAnsi="Times New Roman"/>
          <w:color w:val="000000"/>
          <w:sz w:val="28"/>
          <w:szCs w:val="28"/>
        </w:rPr>
        <w:t>звітності йому невідомі, особисто він цим не займався, а копії</w:t>
      </w:r>
      <w:r w:rsidRPr="00E51E23">
        <w:rPr>
          <w:rFonts w:ascii="Times New Roman" w:hAnsi="Times New Roman"/>
          <w:color w:val="000000"/>
        </w:rPr>
        <w:t xml:space="preserve"> </w:t>
      </w:r>
      <w:r w:rsidRPr="00E51E23">
        <w:rPr>
          <w:rFonts w:ascii="Times New Roman" w:hAnsi="Times New Roman"/>
          <w:color w:val="000000"/>
          <w:sz w:val="28"/>
          <w:szCs w:val="28"/>
        </w:rPr>
        <w:t xml:space="preserve">вказаних документів одержав від матері. Водночас </w:t>
      </w:r>
      <w:proofErr w:type="spellStart"/>
      <w:r w:rsidRPr="00E51E23">
        <w:rPr>
          <w:rFonts w:ascii="Times New Roman" w:hAnsi="Times New Roman"/>
          <w:color w:val="000000"/>
          <w:sz w:val="28"/>
          <w:szCs w:val="28"/>
          <w:lang w:val="ru-RU"/>
        </w:rPr>
        <w:t>Караченцев</w:t>
      </w:r>
      <w:proofErr w:type="spellEnd"/>
      <w:r w:rsidRPr="00E51E23">
        <w:rPr>
          <w:rFonts w:ascii="Times New Roman" w:hAnsi="Times New Roman"/>
          <w:color w:val="000000"/>
          <w:sz w:val="28"/>
          <w:szCs w:val="28"/>
          <w:lang w:val="ru-RU"/>
        </w:rPr>
        <w:t xml:space="preserve"> </w:t>
      </w:r>
      <w:r w:rsidRPr="00E51E23">
        <w:rPr>
          <w:rFonts w:ascii="Times New Roman" w:hAnsi="Times New Roman"/>
          <w:color w:val="000000"/>
          <w:sz w:val="28"/>
          <w:szCs w:val="28"/>
        </w:rPr>
        <w:t xml:space="preserve">І.В. стверджував, що підпис на документі візуально подібний на підпис його батька. Під час засідання Комісії він </w:t>
      </w:r>
      <w:r w:rsidR="00680F9C">
        <w:rPr>
          <w:rFonts w:ascii="Times New Roman" w:hAnsi="Times New Roman"/>
          <w:color w:val="000000"/>
          <w:sz w:val="28"/>
          <w:szCs w:val="28"/>
        </w:rPr>
        <w:t>припустив, що вказаний звіт міг</w:t>
      </w:r>
      <w:r w:rsidRPr="00E51E23">
        <w:rPr>
          <w:rFonts w:ascii="Times New Roman" w:hAnsi="Times New Roman"/>
          <w:color w:val="000000"/>
          <w:sz w:val="28"/>
          <w:szCs w:val="28"/>
        </w:rPr>
        <w:t xml:space="preserve"> бути поданий помічниками батька чи іншими особами, а дійсність податкової</w:t>
      </w:r>
      <w:r w:rsidRPr="002B0288">
        <w:rPr>
          <w:rFonts w:ascii="Times New Roman" w:hAnsi="Times New Roman"/>
          <w:color w:val="000000"/>
        </w:rPr>
        <w:t xml:space="preserve"> </w:t>
      </w:r>
      <w:r w:rsidRPr="00E51E23">
        <w:rPr>
          <w:rFonts w:ascii="Times New Roman" w:hAnsi="Times New Roman"/>
          <w:color w:val="000000"/>
          <w:sz w:val="28"/>
          <w:szCs w:val="28"/>
        </w:rPr>
        <w:t>звітності</w:t>
      </w:r>
      <w:r w:rsidRPr="002B0288">
        <w:rPr>
          <w:rFonts w:ascii="Times New Roman" w:hAnsi="Times New Roman"/>
          <w:color w:val="000000"/>
        </w:rPr>
        <w:t xml:space="preserve"> </w:t>
      </w:r>
      <w:r w:rsidRPr="00E51E23">
        <w:rPr>
          <w:rFonts w:ascii="Times New Roman" w:hAnsi="Times New Roman"/>
          <w:color w:val="000000"/>
          <w:sz w:val="28"/>
          <w:szCs w:val="28"/>
        </w:rPr>
        <w:t>можна</w:t>
      </w:r>
      <w:r w:rsidR="006E0D8A" w:rsidRPr="00E51E23">
        <w:rPr>
          <w:rFonts w:ascii="Times New Roman" w:hAnsi="Times New Roman"/>
          <w:color w:val="000000"/>
          <w:sz w:val="28"/>
          <w:szCs w:val="28"/>
        </w:rPr>
        <w:br/>
      </w:r>
    </w:p>
    <w:p w:rsidR="006E0D8A" w:rsidRDefault="006E0D8A">
      <w:pPr>
        <w:rPr>
          <w:rFonts w:ascii="Times New Roman" w:hAnsi="Times New Roman"/>
          <w:color w:val="000000"/>
          <w:sz w:val="28"/>
          <w:szCs w:val="28"/>
        </w:rPr>
      </w:pPr>
      <w:r>
        <w:rPr>
          <w:rFonts w:ascii="Times New Roman" w:hAnsi="Times New Roman"/>
          <w:color w:val="000000"/>
          <w:sz w:val="28"/>
          <w:szCs w:val="28"/>
        </w:rPr>
        <w:br w:type="page"/>
      </w:r>
    </w:p>
    <w:p w:rsidR="00590C43" w:rsidRPr="00590C43" w:rsidRDefault="00590C43" w:rsidP="006E0D8A">
      <w:pPr>
        <w:spacing w:after="180" w:line="322" w:lineRule="exact"/>
        <w:ind w:right="20"/>
        <w:jc w:val="both"/>
        <w:rPr>
          <w:rFonts w:ascii="Times New Roman" w:hAnsi="Times New Roman"/>
          <w:sz w:val="28"/>
          <w:szCs w:val="28"/>
        </w:rPr>
      </w:pPr>
      <w:r w:rsidRPr="00590C43">
        <w:rPr>
          <w:rFonts w:ascii="Times New Roman" w:hAnsi="Times New Roman"/>
          <w:color w:val="000000"/>
          <w:sz w:val="28"/>
          <w:szCs w:val="28"/>
        </w:rPr>
        <w:lastRenderedPageBreak/>
        <w:t>встановити за допомогою відповідних експертиз.</w:t>
      </w:r>
    </w:p>
    <w:p w:rsidR="00590C43" w:rsidRPr="00441D0B" w:rsidRDefault="00590C43" w:rsidP="006E0D8A">
      <w:pPr>
        <w:spacing w:after="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Однак, згідно з частиною четвертою статті 25 Цивільного кодексу України з моменту смерті припиняється правоздатність фізичної особи, тобто її здатність мати цивільні права та обов’язки. За наведених обставин очевидно, що з моменту смерті батько кандидата не міг займатися підприємницькою діяльністю та одержувати в її результаті грошові кошти на виконання зобов’язань протягом останніх 28 днів III кварталу (03-30 вересня 2010 року) та</w:t>
      </w:r>
      <w:r w:rsidR="006E0D8A">
        <w:rPr>
          <w:rFonts w:ascii="Times New Roman" w:hAnsi="Times New Roman"/>
          <w:sz w:val="28"/>
          <w:szCs w:val="28"/>
        </w:rPr>
        <w:br/>
      </w:r>
      <w:r w:rsidR="00441D0B">
        <w:rPr>
          <w:rFonts w:ascii="Times New Roman" w:hAnsi="Times New Roman"/>
          <w:color w:val="000000"/>
          <w:sz w:val="28"/>
          <w:szCs w:val="28"/>
          <w:lang w:val="en-US"/>
        </w:rPr>
        <w:t>IV</w:t>
      </w:r>
      <w:r w:rsidR="00441D0B" w:rsidRPr="00441D0B">
        <w:rPr>
          <w:rFonts w:ascii="Times New Roman" w:hAnsi="Times New Roman"/>
          <w:color w:val="000000"/>
          <w:sz w:val="28"/>
          <w:szCs w:val="28"/>
          <w:lang w:val="ru-RU"/>
        </w:rPr>
        <w:t xml:space="preserve"> </w:t>
      </w:r>
      <w:r w:rsidRPr="00590C43">
        <w:rPr>
          <w:rFonts w:ascii="Times New Roman" w:hAnsi="Times New Roman"/>
          <w:color w:val="000000"/>
          <w:sz w:val="28"/>
          <w:szCs w:val="28"/>
        </w:rPr>
        <w:t>кварталу 2010 року. Очевидно також, що протягом зазначеного періоду</w:t>
      </w:r>
      <w:r w:rsidR="006E0D8A">
        <w:rPr>
          <w:rFonts w:ascii="Times New Roman" w:hAnsi="Times New Roman"/>
          <w:color w:val="000000"/>
          <w:sz w:val="28"/>
          <w:szCs w:val="28"/>
        </w:rPr>
        <w:br/>
      </w:r>
      <w:r w:rsidRPr="00590C43">
        <w:rPr>
          <w:rFonts w:ascii="Times New Roman" w:hAnsi="Times New Roman"/>
          <w:color w:val="000000"/>
          <w:sz w:val="28"/>
          <w:szCs w:val="28"/>
        </w:rPr>
        <w:t xml:space="preserve">батько кандидата не міг сплачувати єдиного податку, а також особисто підписувати і подавати відповідну податкову звітність за III та IV квартали 2010 року. Враховуючи викладене та за відсутності первинних банківських документів або документів, що підтверджували б рух коштів за рахунком, </w:t>
      </w:r>
      <w:r w:rsidRPr="00441D0B">
        <w:rPr>
          <w:rFonts w:ascii="Times New Roman" w:hAnsi="Times New Roman"/>
          <w:color w:val="000000"/>
          <w:sz w:val="28"/>
          <w:szCs w:val="28"/>
        </w:rPr>
        <w:t>Комісія не приймає в якості допустимого доказу законності</w:t>
      </w:r>
      <w:r w:rsidRPr="00272FD5">
        <w:rPr>
          <w:rFonts w:ascii="Times New Roman" w:hAnsi="Times New Roman"/>
          <w:color w:val="000000"/>
        </w:rPr>
        <w:t xml:space="preserve"> </w:t>
      </w:r>
      <w:r w:rsidRPr="00441D0B">
        <w:rPr>
          <w:rFonts w:ascii="Times New Roman" w:hAnsi="Times New Roman"/>
          <w:color w:val="000000"/>
          <w:sz w:val="28"/>
          <w:szCs w:val="28"/>
        </w:rPr>
        <w:t>джерел</w:t>
      </w:r>
      <w:r w:rsidRPr="00272FD5">
        <w:rPr>
          <w:rFonts w:ascii="Times New Roman" w:hAnsi="Times New Roman"/>
          <w:color w:val="000000"/>
        </w:rPr>
        <w:t xml:space="preserve"> </w:t>
      </w:r>
      <w:r w:rsidRPr="00441D0B">
        <w:rPr>
          <w:rFonts w:ascii="Times New Roman" w:hAnsi="Times New Roman"/>
          <w:color w:val="000000"/>
          <w:sz w:val="28"/>
          <w:szCs w:val="28"/>
        </w:rPr>
        <w:t xml:space="preserve">походження майна звіти суб’єкта малого підприємництва </w:t>
      </w:r>
      <w:r w:rsidR="006E0D8A" w:rsidRPr="00441D0B">
        <w:rPr>
          <w:rFonts w:ascii="Times New Roman" w:hAnsi="Times New Roman"/>
          <w:color w:val="000000"/>
          <w:sz w:val="28"/>
          <w:szCs w:val="28"/>
        </w:rPr>
        <w:t>–</w:t>
      </w:r>
      <w:r w:rsidRPr="00441D0B">
        <w:rPr>
          <w:rFonts w:ascii="Times New Roman" w:hAnsi="Times New Roman"/>
          <w:color w:val="000000"/>
          <w:sz w:val="28"/>
          <w:szCs w:val="28"/>
        </w:rPr>
        <w:t xml:space="preserve"> платника єдиного податку, за III та IV квартал 2010 року із зазначенням доходу в 98727,64 грн і 271800,10 грн відповідно.</w:t>
      </w:r>
    </w:p>
    <w:p w:rsidR="00590C43" w:rsidRPr="00272FD5" w:rsidRDefault="00590C43" w:rsidP="00590C43">
      <w:pPr>
        <w:spacing w:after="60" w:line="322" w:lineRule="exact"/>
        <w:ind w:left="20" w:right="20" w:firstLine="700"/>
        <w:jc w:val="both"/>
        <w:rPr>
          <w:rFonts w:ascii="Times New Roman" w:hAnsi="Times New Roman"/>
          <w:sz w:val="28"/>
          <w:szCs w:val="28"/>
        </w:rPr>
      </w:pPr>
      <w:r w:rsidRPr="00272FD5">
        <w:rPr>
          <w:rFonts w:ascii="Times New Roman" w:hAnsi="Times New Roman"/>
          <w:color w:val="000000"/>
          <w:sz w:val="28"/>
          <w:szCs w:val="28"/>
        </w:rPr>
        <w:t>Пунктом 11 частини першої статті 346 ЦК України передбачено, що смерть власника є підставою припинення права власності, зокрема, й на таке майно, як гроші, але водночас грошові зобов’язання не припиняються</w:t>
      </w:r>
      <w:r w:rsidRPr="00272FD5">
        <w:rPr>
          <w:rFonts w:ascii="Times New Roman" w:hAnsi="Times New Roman"/>
          <w:color w:val="000000"/>
        </w:rPr>
        <w:t xml:space="preserve"> </w:t>
      </w:r>
      <w:r w:rsidRPr="00272FD5">
        <w:rPr>
          <w:rFonts w:ascii="Times New Roman" w:hAnsi="Times New Roman"/>
          <w:color w:val="000000"/>
          <w:sz w:val="28"/>
          <w:szCs w:val="28"/>
        </w:rPr>
        <w:t>зі</w:t>
      </w:r>
      <w:r w:rsidRPr="00272FD5">
        <w:rPr>
          <w:rFonts w:ascii="Times New Roman" w:hAnsi="Times New Roman"/>
          <w:color w:val="000000"/>
        </w:rPr>
        <w:t xml:space="preserve"> </w:t>
      </w:r>
      <w:r w:rsidRPr="00272FD5">
        <w:rPr>
          <w:rFonts w:ascii="Times New Roman" w:hAnsi="Times New Roman"/>
          <w:color w:val="000000"/>
          <w:sz w:val="28"/>
          <w:szCs w:val="28"/>
        </w:rPr>
        <w:t>смертю кредитора як не пов’язані нерозривно з його особою (частина друга статті</w:t>
      </w:r>
      <w:r w:rsidR="006E0D8A" w:rsidRPr="00272FD5">
        <w:rPr>
          <w:rFonts w:ascii="Times New Roman" w:hAnsi="Times New Roman"/>
          <w:color w:val="000000"/>
          <w:sz w:val="28"/>
          <w:szCs w:val="28"/>
        </w:rPr>
        <w:br/>
      </w:r>
      <w:r w:rsidRPr="00272FD5">
        <w:rPr>
          <w:rFonts w:ascii="Times New Roman" w:hAnsi="Times New Roman"/>
          <w:color w:val="000000"/>
          <w:sz w:val="28"/>
          <w:szCs w:val="28"/>
        </w:rPr>
        <w:t xml:space="preserve">609 </w:t>
      </w:r>
      <w:r w:rsidRPr="00272FD5">
        <w:rPr>
          <w:rFonts w:ascii="Times New Roman" w:hAnsi="Times New Roman"/>
          <w:color w:val="000000"/>
          <w:sz w:val="28"/>
          <w:szCs w:val="28"/>
          <w:lang w:val="ru-RU"/>
        </w:rPr>
        <w:t xml:space="preserve">ЦК </w:t>
      </w:r>
      <w:r w:rsidRPr="00272FD5">
        <w:rPr>
          <w:rFonts w:ascii="Times New Roman" w:hAnsi="Times New Roman"/>
          <w:color w:val="000000"/>
          <w:sz w:val="28"/>
          <w:szCs w:val="28"/>
        </w:rPr>
        <w:t xml:space="preserve">України), а тому мають бути виконані вже перед спадкоємцями (стаття 1218 </w:t>
      </w:r>
      <w:r w:rsidRPr="00272FD5">
        <w:rPr>
          <w:rFonts w:ascii="Times New Roman" w:hAnsi="Times New Roman"/>
          <w:color w:val="000000"/>
          <w:sz w:val="28"/>
          <w:szCs w:val="28"/>
          <w:lang w:val="ru-RU"/>
        </w:rPr>
        <w:t xml:space="preserve">ЦК </w:t>
      </w:r>
      <w:r w:rsidRPr="00272FD5">
        <w:rPr>
          <w:rFonts w:ascii="Times New Roman" w:hAnsi="Times New Roman"/>
          <w:color w:val="000000"/>
          <w:sz w:val="28"/>
          <w:szCs w:val="28"/>
        </w:rPr>
        <w:t>України). Проте кандидат не стверджував і не надав Комісії відповідних доказів одержання ним, його братом або його матір’ю грошових коштів у рахунок виконання зобов’язань третіх осіб перед померлим батьком. Комісія також зважає на те, що кандидат не підтвердив у складі спадщини прав за договорами банківського рахунку або банківського вкладу, готівки.</w:t>
      </w:r>
    </w:p>
    <w:p w:rsidR="00590C43" w:rsidRPr="00272FD5" w:rsidRDefault="00590C43" w:rsidP="00590C43">
      <w:pPr>
        <w:spacing w:after="64"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Крім того, в пункті 6 частини першої статті 248 </w:t>
      </w:r>
      <w:r w:rsidRPr="00FC17F5">
        <w:rPr>
          <w:rFonts w:ascii="Times New Roman" w:hAnsi="Times New Roman"/>
          <w:color w:val="000000"/>
          <w:sz w:val="28"/>
          <w:szCs w:val="28"/>
        </w:rPr>
        <w:t xml:space="preserve">ЦК </w:t>
      </w:r>
      <w:r w:rsidRPr="00590C43">
        <w:rPr>
          <w:rFonts w:ascii="Times New Roman" w:hAnsi="Times New Roman"/>
          <w:color w:val="000000"/>
          <w:sz w:val="28"/>
          <w:szCs w:val="28"/>
        </w:rPr>
        <w:t xml:space="preserve">України смерть довірителя визначається підставою для припинення повноважень за довіреністю, при цьому згідно з частиною другої цієї статті втрачає чинність і передоручення. Аналогічно в пункті 3 частини першої статті 1008 </w:t>
      </w:r>
      <w:r w:rsidRPr="00590C43">
        <w:rPr>
          <w:rFonts w:ascii="Times New Roman" w:hAnsi="Times New Roman"/>
          <w:color w:val="000000"/>
          <w:sz w:val="28"/>
          <w:szCs w:val="28"/>
          <w:lang w:val="ru-RU"/>
        </w:rPr>
        <w:t xml:space="preserve">ЦК </w:t>
      </w:r>
      <w:r w:rsidRPr="00590C43">
        <w:rPr>
          <w:rFonts w:ascii="Times New Roman" w:hAnsi="Times New Roman"/>
          <w:color w:val="000000"/>
          <w:sz w:val="28"/>
          <w:szCs w:val="28"/>
        </w:rPr>
        <w:t xml:space="preserve">України пов'язується зі смертю довірителя і припинення договору доручення. Таким </w:t>
      </w:r>
      <w:r w:rsidRPr="00272FD5">
        <w:rPr>
          <w:rFonts w:ascii="Times New Roman" w:hAnsi="Times New Roman"/>
          <w:color w:val="000000"/>
          <w:sz w:val="28"/>
          <w:szCs w:val="28"/>
        </w:rPr>
        <w:t>чином,</w:t>
      </w:r>
      <w:r w:rsidRPr="00272FD5">
        <w:rPr>
          <w:rFonts w:ascii="Times New Roman" w:hAnsi="Times New Roman"/>
          <w:color w:val="000000"/>
        </w:rPr>
        <w:t xml:space="preserve"> </w:t>
      </w:r>
      <w:r w:rsidRPr="00272FD5">
        <w:rPr>
          <w:rFonts w:ascii="Times New Roman" w:hAnsi="Times New Roman"/>
          <w:color w:val="000000"/>
          <w:sz w:val="28"/>
          <w:szCs w:val="28"/>
        </w:rPr>
        <w:t>імовірне подання звітів помічниками батька або іншими особами, якщо</w:t>
      </w:r>
      <w:r w:rsidRPr="00272FD5">
        <w:rPr>
          <w:rFonts w:ascii="Times New Roman" w:hAnsi="Times New Roman"/>
          <w:color w:val="000000"/>
        </w:rPr>
        <w:t xml:space="preserve"> </w:t>
      </w:r>
      <w:r w:rsidRPr="00272FD5">
        <w:rPr>
          <w:rFonts w:ascii="Times New Roman" w:hAnsi="Times New Roman"/>
          <w:color w:val="000000"/>
          <w:sz w:val="28"/>
          <w:szCs w:val="28"/>
        </w:rPr>
        <w:t>і мало місце, як припускав кандидат, то відбулося без належних повноважень і з використанням документів, які не могли існувати на момент їх подання через неможливість їх особистого підписання батьком кандидата.</w:t>
      </w:r>
    </w:p>
    <w:p w:rsidR="006E0D8A" w:rsidRDefault="00590C43" w:rsidP="00590C43">
      <w:pPr>
        <w:spacing w:after="56" w:line="317" w:lineRule="exact"/>
        <w:ind w:left="20" w:right="20" w:firstLine="700"/>
        <w:jc w:val="both"/>
        <w:rPr>
          <w:rFonts w:ascii="Times New Roman" w:hAnsi="Times New Roman"/>
          <w:color w:val="000000"/>
          <w:sz w:val="28"/>
          <w:szCs w:val="28"/>
        </w:rPr>
      </w:pPr>
      <w:r w:rsidRPr="00590C43">
        <w:rPr>
          <w:rFonts w:ascii="Times New Roman" w:hAnsi="Times New Roman"/>
          <w:color w:val="000000"/>
          <w:sz w:val="28"/>
          <w:szCs w:val="28"/>
        </w:rPr>
        <w:t>За змістом статей 46, 48 Закону України «Про державну реєстрацію юридичних осіб та фізичних осіб підприємців» (в редакції від 20 серпня</w:t>
      </w:r>
      <w:r w:rsidR="006E0D8A">
        <w:rPr>
          <w:rFonts w:ascii="Times New Roman" w:hAnsi="Times New Roman"/>
          <w:color w:val="000000"/>
          <w:sz w:val="28"/>
          <w:szCs w:val="28"/>
        </w:rPr>
        <w:br/>
      </w:r>
      <w:r w:rsidRPr="00590C43">
        <w:rPr>
          <w:rFonts w:ascii="Times New Roman" w:hAnsi="Times New Roman"/>
          <w:color w:val="000000"/>
          <w:sz w:val="28"/>
          <w:szCs w:val="28"/>
        </w:rPr>
        <w:t>2010 року, чинній на момент смерті батька кандидата) у разі смерті фізичної особи-підприємця проводиться державна реєстрація припинення його підприємницької діяльності, для чого спадкоємцеві достатньо було подати державному реєстраторові особисто або рекомендованим листом нотаріально посвідчену копію свідоцтва про смерть або довідки органу реєстрації актів громадянського стану. Відповідне повідомлення про державну реєстрацію</w:t>
      </w:r>
      <w:r w:rsidR="006E0D8A">
        <w:rPr>
          <w:rFonts w:ascii="Times New Roman" w:hAnsi="Times New Roman"/>
          <w:color w:val="000000"/>
          <w:sz w:val="28"/>
          <w:szCs w:val="28"/>
        </w:rPr>
        <w:br/>
      </w:r>
    </w:p>
    <w:p w:rsidR="006E0D8A" w:rsidRDefault="006E0D8A">
      <w:pPr>
        <w:rPr>
          <w:rFonts w:ascii="Times New Roman" w:hAnsi="Times New Roman"/>
          <w:color w:val="000000"/>
          <w:sz w:val="28"/>
          <w:szCs w:val="28"/>
        </w:rPr>
      </w:pPr>
      <w:r>
        <w:rPr>
          <w:rFonts w:ascii="Times New Roman" w:hAnsi="Times New Roman"/>
          <w:color w:val="000000"/>
          <w:sz w:val="28"/>
          <w:szCs w:val="28"/>
        </w:rPr>
        <w:br w:type="page"/>
      </w:r>
    </w:p>
    <w:p w:rsidR="00590C43" w:rsidRPr="000D7E89" w:rsidRDefault="00590C43" w:rsidP="006E0D8A">
      <w:pPr>
        <w:spacing w:after="56" w:line="317" w:lineRule="exact"/>
        <w:ind w:left="20" w:right="20"/>
        <w:jc w:val="both"/>
        <w:rPr>
          <w:rFonts w:ascii="Times New Roman" w:hAnsi="Times New Roman"/>
          <w:sz w:val="28"/>
          <w:szCs w:val="28"/>
        </w:rPr>
      </w:pPr>
      <w:r w:rsidRPr="00590C43">
        <w:rPr>
          <w:rFonts w:ascii="Times New Roman" w:hAnsi="Times New Roman"/>
          <w:color w:val="000000"/>
          <w:sz w:val="28"/>
          <w:szCs w:val="28"/>
        </w:rPr>
        <w:lastRenderedPageBreak/>
        <w:t xml:space="preserve">припинення підприємницької діяльності фізичної особи-підприємця в разі смерті було належною підставою для зняття її з обліку, зокрема, в органах державної податкової служби (частина друга статті 51 названого Закону). </w:t>
      </w:r>
      <w:r w:rsidRPr="000D7E89">
        <w:rPr>
          <w:rFonts w:ascii="Times New Roman" w:hAnsi="Times New Roman"/>
          <w:color w:val="000000"/>
          <w:sz w:val="28"/>
          <w:szCs w:val="28"/>
        </w:rPr>
        <w:t>Проте, як вбачається із запису № 24710070002064331 в Єдиному державному реєстрі юридичних осіб, фізичних осіб-підприємців та громадських формувань, державну реєстрацію припинення підприємницької діяльності батька</w:t>
      </w:r>
      <w:r w:rsidRPr="000D7E89">
        <w:rPr>
          <w:rFonts w:ascii="Times New Roman" w:hAnsi="Times New Roman"/>
          <w:color w:val="000000"/>
        </w:rPr>
        <w:t xml:space="preserve"> </w:t>
      </w:r>
      <w:r w:rsidRPr="000D7E89">
        <w:rPr>
          <w:rFonts w:ascii="Times New Roman" w:hAnsi="Times New Roman"/>
          <w:color w:val="000000"/>
          <w:sz w:val="28"/>
          <w:szCs w:val="28"/>
        </w:rPr>
        <w:t xml:space="preserve">кандидата </w:t>
      </w:r>
      <w:proofErr w:type="spellStart"/>
      <w:r w:rsidRPr="000D7E89">
        <w:rPr>
          <w:rFonts w:ascii="Times New Roman" w:hAnsi="Times New Roman"/>
          <w:color w:val="000000"/>
          <w:sz w:val="28"/>
          <w:szCs w:val="28"/>
        </w:rPr>
        <w:t>Караченцева</w:t>
      </w:r>
      <w:proofErr w:type="spellEnd"/>
      <w:r w:rsidRPr="000D7E89">
        <w:rPr>
          <w:rFonts w:ascii="Times New Roman" w:hAnsi="Times New Roman"/>
          <w:color w:val="000000"/>
          <w:sz w:val="28"/>
          <w:szCs w:val="28"/>
        </w:rPr>
        <w:t xml:space="preserve"> В.В. проведено 28 квітня 2014 року, тобто за 3 роки, 7 місяців і</w:t>
      </w:r>
      <w:r w:rsidR="00295065" w:rsidRPr="000D7E89">
        <w:rPr>
          <w:rFonts w:ascii="Times New Roman" w:hAnsi="Times New Roman"/>
          <w:color w:val="000000"/>
          <w:sz w:val="28"/>
          <w:szCs w:val="28"/>
        </w:rPr>
        <w:br/>
      </w:r>
      <w:r w:rsidRPr="000D7E89">
        <w:rPr>
          <w:rFonts w:ascii="Times New Roman" w:hAnsi="Times New Roman"/>
          <w:color w:val="000000"/>
          <w:sz w:val="28"/>
          <w:szCs w:val="28"/>
        </w:rPr>
        <w:t xml:space="preserve">26 днів після його смерті. 29 квітня 2014 року його знято з обліку як платника податків (запис № 1420230700945), а </w:t>
      </w:r>
      <w:r w:rsidR="00295065" w:rsidRPr="000D7E89">
        <w:rPr>
          <w:rFonts w:ascii="Times New Roman" w:hAnsi="Times New Roman"/>
          <w:color w:val="000000"/>
          <w:sz w:val="28"/>
          <w:szCs w:val="28"/>
        </w:rPr>
        <w:t>30</w:t>
      </w:r>
      <w:r w:rsidRPr="000D7E89">
        <w:rPr>
          <w:rFonts w:ascii="Times New Roman" w:hAnsi="Times New Roman"/>
          <w:color w:val="000000"/>
          <w:sz w:val="28"/>
          <w:szCs w:val="28"/>
        </w:rPr>
        <w:t xml:space="preserve"> квітня 2014 року </w:t>
      </w:r>
      <w:r w:rsidR="00295065" w:rsidRPr="000D7E89">
        <w:rPr>
          <w:rFonts w:ascii="Times New Roman" w:hAnsi="Times New Roman"/>
          <w:color w:val="000000"/>
          <w:sz w:val="28"/>
          <w:szCs w:val="28"/>
        </w:rPr>
        <w:t>–</w:t>
      </w:r>
      <w:r w:rsidRPr="000D7E89">
        <w:rPr>
          <w:rFonts w:ascii="Times New Roman" w:hAnsi="Times New Roman"/>
          <w:color w:val="000000"/>
          <w:sz w:val="28"/>
          <w:szCs w:val="28"/>
        </w:rPr>
        <w:t xml:space="preserve"> як платника єдиного податку.</w:t>
      </w:r>
    </w:p>
    <w:p w:rsidR="00590C43" w:rsidRPr="00590C43" w:rsidRDefault="00590C43" w:rsidP="00272FD5">
      <w:pPr>
        <w:tabs>
          <w:tab w:val="left" w:pos="2257"/>
        </w:tabs>
        <w:spacing w:before="240" w:after="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Щодо інших можливих джерел доходу матері кандидата, то квартиру в</w:t>
      </w:r>
      <w:r w:rsidR="00295065">
        <w:rPr>
          <w:rFonts w:ascii="Times New Roman" w:hAnsi="Times New Roman"/>
          <w:color w:val="000000"/>
          <w:sz w:val="28"/>
          <w:szCs w:val="28"/>
        </w:rPr>
        <w:br/>
      </w:r>
      <w:r w:rsidRPr="00590C43">
        <w:rPr>
          <w:rFonts w:ascii="Times New Roman" w:hAnsi="Times New Roman"/>
          <w:color w:val="000000"/>
          <w:sz w:val="28"/>
          <w:szCs w:val="28"/>
        </w:rPr>
        <w:t xml:space="preserve">м. Харкові загальною площею 55,4 </w:t>
      </w:r>
      <w:proofErr w:type="spellStart"/>
      <w:r w:rsidRPr="00590C43">
        <w:rPr>
          <w:rFonts w:ascii="Times New Roman" w:hAnsi="Times New Roman"/>
          <w:color w:val="000000"/>
          <w:sz w:val="28"/>
          <w:szCs w:val="28"/>
        </w:rPr>
        <w:t>кв.м</w:t>
      </w:r>
      <w:proofErr w:type="spellEnd"/>
      <w:r w:rsidRPr="00590C43">
        <w:rPr>
          <w:rFonts w:ascii="Times New Roman" w:hAnsi="Times New Roman"/>
          <w:color w:val="000000"/>
          <w:sz w:val="28"/>
          <w:szCs w:val="28"/>
        </w:rPr>
        <w:t xml:space="preserve">, яку </w:t>
      </w:r>
      <w:proofErr w:type="spellStart"/>
      <w:r w:rsidRPr="00590C43">
        <w:rPr>
          <w:rFonts w:ascii="Times New Roman" w:hAnsi="Times New Roman"/>
          <w:color w:val="000000"/>
          <w:sz w:val="28"/>
          <w:szCs w:val="28"/>
        </w:rPr>
        <w:t>Караченцева</w:t>
      </w:r>
      <w:proofErr w:type="spellEnd"/>
      <w:r w:rsidRPr="00590C43">
        <w:rPr>
          <w:rFonts w:ascii="Times New Roman" w:hAnsi="Times New Roman"/>
          <w:color w:val="000000"/>
          <w:sz w:val="28"/>
          <w:szCs w:val="28"/>
        </w:rPr>
        <w:t xml:space="preserve"> Л.М. набула у власність після смерті своїх батьків відповідно до свідоцтва про право на спадщину</w:t>
      </w:r>
      <w:r w:rsidRPr="00590C43">
        <w:rPr>
          <w:rFonts w:ascii="Times New Roman" w:hAnsi="Times New Roman"/>
          <w:color w:val="000000"/>
          <w:sz w:val="28"/>
          <w:szCs w:val="28"/>
        </w:rPr>
        <w:tab/>
        <w:t>№ 2-1072 від 11 липня 2011 року, вона не відчужувала, а</w:t>
      </w:r>
      <w:r w:rsidR="00295065">
        <w:rPr>
          <w:rFonts w:ascii="Times New Roman" w:hAnsi="Times New Roman"/>
          <w:sz w:val="28"/>
          <w:szCs w:val="28"/>
        </w:rPr>
        <w:br/>
      </w:r>
      <w:r w:rsidRPr="00272FD5">
        <w:rPr>
          <w:rFonts w:ascii="Times New Roman" w:hAnsi="Times New Roman"/>
          <w:color w:val="000000"/>
          <w:sz w:val="28"/>
          <w:szCs w:val="28"/>
        </w:rPr>
        <w:t>періодично</w:t>
      </w:r>
      <w:r w:rsidRPr="00272FD5">
        <w:rPr>
          <w:rFonts w:ascii="Times New Roman" w:hAnsi="Times New Roman"/>
          <w:color w:val="000000"/>
        </w:rPr>
        <w:t xml:space="preserve"> </w:t>
      </w:r>
      <w:r w:rsidRPr="00272FD5">
        <w:rPr>
          <w:rFonts w:ascii="Times New Roman" w:hAnsi="Times New Roman"/>
          <w:color w:val="000000"/>
          <w:sz w:val="28"/>
          <w:szCs w:val="28"/>
        </w:rPr>
        <w:t>надавала в оренду третім особам. Про розмір відповідних</w:t>
      </w:r>
      <w:r w:rsidRPr="00272FD5">
        <w:rPr>
          <w:rFonts w:ascii="Times New Roman" w:hAnsi="Times New Roman"/>
          <w:color w:val="000000"/>
        </w:rPr>
        <w:t xml:space="preserve"> </w:t>
      </w:r>
      <w:r w:rsidRPr="00272FD5">
        <w:rPr>
          <w:rFonts w:ascii="Times New Roman" w:hAnsi="Times New Roman"/>
          <w:color w:val="000000"/>
          <w:sz w:val="28"/>
          <w:szCs w:val="28"/>
        </w:rPr>
        <w:t>доходів</w:t>
      </w:r>
      <w:r w:rsidRPr="00272FD5">
        <w:rPr>
          <w:rFonts w:ascii="Times New Roman" w:hAnsi="Times New Roman"/>
          <w:color w:val="000000"/>
        </w:rPr>
        <w:t xml:space="preserve"> </w:t>
      </w:r>
      <w:r w:rsidRPr="00272FD5">
        <w:rPr>
          <w:rFonts w:ascii="Times New Roman" w:hAnsi="Times New Roman"/>
          <w:color w:val="000000"/>
          <w:sz w:val="28"/>
          <w:szCs w:val="28"/>
        </w:rPr>
        <w:t xml:space="preserve">та сплату з них податків кандидат не повідомив. Отже, дохід від нерухомого майна, набутого матір’ю кандидата у спадщину, не може розглядатися як достатнє законне джерело доходів для придбання автомобіля </w:t>
      </w:r>
      <w:r w:rsidR="00295065" w:rsidRPr="00272FD5">
        <w:rPr>
          <w:rFonts w:ascii="Times New Roman" w:hAnsi="Times New Roman"/>
          <w:color w:val="000000"/>
          <w:sz w:val="28"/>
          <w:szCs w:val="28"/>
          <w:lang w:val="en-US"/>
        </w:rPr>
        <w:t>Toyota</w:t>
      </w:r>
      <w:r w:rsidR="00295065" w:rsidRPr="00272FD5">
        <w:rPr>
          <w:rFonts w:ascii="Times New Roman" w:hAnsi="Times New Roman"/>
          <w:color w:val="000000"/>
          <w:sz w:val="28"/>
          <w:szCs w:val="28"/>
          <w:lang w:val="ru-RU"/>
        </w:rPr>
        <w:t xml:space="preserve"> </w:t>
      </w:r>
      <w:r w:rsidR="00295065" w:rsidRPr="00272FD5">
        <w:rPr>
          <w:rFonts w:ascii="Times New Roman" w:hAnsi="Times New Roman"/>
          <w:color w:val="000000"/>
          <w:sz w:val="28"/>
          <w:szCs w:val="28"/>
          <w:lang w:val="en-US"/>
        </w:rPr>
        <w:t>R</w:t>
      </w:r>
      <w:r w:rsidR="00295065">
        <w:rPr>
          <w:rFonts w:ascii="Times New Roman" w:hAnsi="Times New Roman"/>
          <w:color w:val="000000"/>
          <w:sz w:val="28"/>
          <w:szCs w:val="28"/>
          <w:lang w:val="en-US"/>
        </w:rPr>
        <w:t>AV</w:t>
      </w:r>
      <w:r w:rsidR="00295065" w:rsidRPr="00FC17F5">
        <w:rPr>
          <w:rFonts w:ascii="Times New Roman" w:hAnsi="Times New Roman"/>
          <w:color w:val="000000"/>
          <w:sz w:val="28"/>
          <w:szCs w:val="28"/>
          <w:lang w:val="ru-RU"/>
        </w:rPr>
        <w:t>4</w:t>
      </w:r>
      <w:r w:rsidRPr="00590C43">
        <w:rPr>
          <w:rFonts w:ascii="Times New Roman" w:hAnsi="Times New Roman"/>
          <w:color w:val="000000"/>
          <w:sz w:val="28"/>
          <w:szCs w:val="28"/>
        </w:rPr>
        <w:t>.</w:t>
      </w:r>
    </w:p>
    <w:p w:rsidR="00590C43" w:rsidRPr="00590C43" w:rsidRDefault="00590C43" w:rsidP="00272FD5">
      <w:pPr>
        <w:spacing w:before="120" w:after="120" w:line="260" w:lineRule="exact"/>
        <w:ind w:left="23" w:firstLine="697"/>
        <w:jc w:val="both"/>
        <w:rPr>
          <w:rFonts w:ascii="Times New Roman" w:hAnsi="Times New Roman"/>
          <w:sz w:val="28"/>
          <w:szCs w:val="28"/>
        </w:rPr>
      </w:pPr>
      <w:r w:rsidRPr="00590C43">
        <w:rPr>
          <w:rFonts w:ascii="Times New Roman" w:hAnsi="Times New Roman"/>
          <w:color w:val="000000"/>
          <w:sz w:val="28"/>
          <w:szCs w:val="28"/>
        </w:rPr>
        <w:t xml:space="preserve">Не було відчужено автомобіль </w:t>
      </w:r>
      <w:r w:rsidR="00295065">
        <w:rPr>
          <w:rFonts w:ascii="Times New Roman" w:hAnsi="Times New Roman"/>
          <w:color w:val="000000"/>
          <w:sz w:val="28"/>
          <w:szCs w:val="28"/>
          <w:lang w:val="en-US"/>
        </w:rPr>
        <w:t>Toyota</w:t>
      </w:r>
      <w:r w:rsidR="00295065" w:rsidRPr="00590C43">
        <w:rPr>
          <w:rFonts w:ascii="Times New Roman" w:hAnsi="Times New Roman"/>
          <w:color w:val="000000"/>
          <w:sz w:val="28"/>
          <w:szCs w:val="28"/>
        </w:rPr>
        <w:t xml:space="preserve"> </w:t>
      </w:r>
      <w:r w:rsidR="00295065">
        <w:rPr>
          <w:rFonts w:ascii="Times New Roman" w:hAnsi="Times New Roman"/>
          <w:color w:val="000000"/>
          <w:sz w:val="28"/>
          <w:szCs w:val="28"/>
          <w:lang w:val="en-US"/>
        </w:rPr>
        <w:t>Camry</w:t>
      </w:r>
      <w:r w:rsidR="00295065" w:rsidRPr="00FC17F5">
        <w:rPr>
          <w:rFonts w:ascii="Times New Roman" w:hAnsi="Times New Roman"/>
          <w:color w:val="000000"/>
          <w:sz w:val="28"/>
          <w:szCs w:val="28"/>
          <w:lang w:val="ru-RU"/>
        </w:rPr>
        <w:t xml:space="preserve"> </w:t>
      </w:r>
      <w:r w:rsidRPr="00590C43">
        <w:rPr>
          <w:rFonts w:ascii="Times New Roman" w:hAnsi="Times New Roman"/>
          <w:color w:val="000000"/>
          <w:sz w:val="28"/>
          <w:szCs w:val="28"/>
        </w:rPr>
        <w:t>2007 року випуску.</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Кандидат підсумував, що його мати брала участь у приватизації майна, отримувала в період, що розглядається, декілька видів доходів, а саме спадщину, дохід від надання в оренду трикімнатної квартири, пенсію, вела особисте домогосподарство, тому загалом мала змогу в 2013 році придбати автомобіль </w:t>
      </w:r>
      <w:r w:rsidR="00295065">
        <w:rPr>
          <w:rFonts w:ascii="Times New Roman" w:hAnsi="Times New Roman"/>
          <w:color w:val="000000"/>
          <w:sz w:val="28"/>
          <w:szCs w:val="28"/>
          <w:lang w:val="en-US"/>
        </w:rPr>
        <w:t>Toyota</w:t>
      </w:r>
      <w:r w:rsidR="00295065" w:rsidRPr="00FC17F5">
        <w:rPr>
          <w:rFonts w:ascii="Times New Roman" w:hAnsi="Times New Roman"/>
          <w:color w:val="000000"/>
          <w:sz w:val="28"/>
          <w:szCs w:val="28"/>
          <w:lang w:val="ru-RU"/>
        </w:rPr>
        <w:t xml:space="preserve"> </w:t>
      </w:r>
      <w:r w:rsidR="00295065">
        <w:rPr>
          <w:rFonts w:ascii="Times New Roman" w:hAnsi="Times New Roman"/>
          <w:color w:val="000000"/>
          <w:sz w:val="28"/>
          <w:szCs w:val="28"/>
          <w:lang w:val="en-US"/>
        </w:rPr>
        <w:t>RAV</w:t>
      </w:r>
      <w:r w:rsidR="00295065" w:rsidRPr="00FC17F5">
        <w:rPr>
          <w:rFonts w:ascii="Times New Roman" w:hAnsi="Times New Roman"/>
          <w:color w:val="000000"/>
          <w:sz w:val="28"/>
          <w:szCs w:val="28"/>
          <w:lang w:val="ru-RU"/>
        </w:rPr>
        <w:t>4</w:t>
      </w:r>
      <w:r w:rsidRPr="00590C43">
        <w:rPr>
          <w:rFonts w:ascii="Times New Roman" w:hAnsi="Times New Roman"/>
          <w:color w:val="000000"/>
          <w:sz w:val="28"/>
          <w:szCs w:val="28"/>
        </w:rPr>
        <w:t xml:space="preserve"> того ж року випуску, задекларована вартість якого становить 700000 грн. Втім, жоден із цих доходів, крім пенсії, не знаходить свого належного підтвердження у наданих кандидатом документах і поясненнях, тому неможливо оцінити їх законність, а сукупний розмір порівняти з вартістю набутого майна. Отже, законності джерел його придбання кандидатом не доведено.</w:t>
      </w:r>
    </w:p>
    <w:p w:rsidR="00590C43" w:rsidRPr="00590C43" w:rsidRDefault="00590C43" w:rsidP="00590C43">
      <w:pPr>
        <w:spacing w:after="60" w:line="322" w:lineRule="exact"/>
        <w:ind w:left="20" w:right="20" w:firstLine="700"/>
        <w:jc w:val="both"/>
        <w:rPr>
          <w:rFonts w:ascii="Times New Roman" w:hAnsi="Times New Roman"/>
          <w:sz w:val="28"/>
          <w:szCs w:val="28"/>
        </w:rPr>
      </w:pPr>
      <w:r w:rsidRPr="00590C43">
        <w:rPr>
          <w:rFonts w:ascii="Times New Roman" w:hAnsi="Times New Roman"/>
          <w:color w:val="000000"/>
          <w:sz w:val="28"/>
          <w:szCs w:val="28"/>
        </w:rPr>
        <w:t xml:space="preserve">Кандидат вказав, що його право користування автомобілем </w:t>
      </w:r>
      <w:r w:rsidR="00295065">
        <w:rPr>
          <w:rFonts w:ascii="Times New Roman" w:hAnsi="Times New Roman"/>
          <w:color w:val="000000"/>
          <w:sz w:val="28"/>
          <w:szCs w:val="28"/>
          <w:lang w:val="en-US"/>
        </w:rPr>
        <w:t>Toyota</w:t>
      </w:r>
      <w:r w:rsidR="00295065" w:rsidRPr="00FC17F5">
        <w:rPr>
          <w:rFonts w:ascii="Times New Roman" w:hAnsi="Times New Roman"/>
          <w:color w:val="000000"/>
          <w:sz w:val="28"/>
          <w:szCs w:val="28"/>
          <w:lang w:val="ru-RU"/>
        </w:rPr>
        <w:t xml:space="preserve"> </w:t>
      </w:r>
      <w:r w:rsidR="00295065">
        <w:rPr>
          <w:rFonts w:ascii="Times New Roman" w:hAnsi="Times New Roman"/>
          <w:color w:val="000000"/>
          <w:sz w:val="28"/>
          <w:szCs w:val="28"/>
          <w:lang w:val="en-US"/>
        </w:rPr>
        <w:t>RAV</w:t>
      </w:r>
      <w:r w:rsidR="00295065" w:rsidRPr="00FC17F5">
        <w:rPr>
          <w:rFonts w:ascii="Times New Roman" w:hAnsi="Times New Roman"/>
          <w:color w:val="000000"/>
          <w:sz w:val="28"/>
          <w:szCs w:val="28"/>
          <w:lang w:val="ru-RU"/>
        </w:rPr>
        <w:t>4</w:t>
      </w:r>
      <w:r w:rsidRPr="00590C43">
        <w:rPr>
          <w:rFonts w:ascii="Times New Roman" w:hAnsi="Times New Roman"/>
          <w:color w:val="000000"/>
          <w:sz w:val="28"/>
          <w:szCs w:val="28"/>
        </w:rPr>
        <w:t xml:space="preserve"> є тимчасовим, він не вписаний до технічного паспорту і лише декілька разів користувався цим автомобілем у присутності матері, а тому зазначив право користування ним у декларації за 2016 рік.</w:t>
      </w:r>
    </w:p>
    <w:p w:rsidR="00B67DE0" w:rsidRDefault="00590C43" w:rsidP="00590C43">
      <w:pPr>
        <w:spacing w:after="0" w:line="322" w:lineRule="exact"/>
        <w:ind w:left="20" w:right="20" w:firstLine="700"/>
        <w:jc w:val="both"/>
        <w:rPr>
          <w:rFonts w:ascii="Times New Roman" w:hAnsi="Times New Roman"/>
          <w:color w:val="000000"/>
          <w:sz w:val="28"/>
          <w:szCs w:val="28"/>
        </w:rPr>
      </w:pPr>
      <w:r w:rsidRPr="00590C43">
        <w:rPr>
          <w:rFonts w:ascii="Times New Roman" w:hAnsi="Times New Roman"/>
          <w:color w:val="000000"/>
          <w:sz w:val="28"/>
          <w:szCs w:val="28"/>
        </w:rPr>
        <w:t xml:space="preserve">Крім того, кандидат повідомив під час співбесіди, що після смерті батька користується автомобілем </w:t>
      </w:r>
      <w:r w:rsidR="00361627">
        <w:rPr>
          <w:rFonts w:ascii="Times New Roman" w:hAnsi="Times New Roman"/>
          <w:color w:val="000000"/>
          <w:sz w:val="28"/>
          <w:szCs w:val="28"/>
          <w:lang w:val="en-US"/>
        </w:rPr>
        <w:t>Toyota</w:t>
      </w:r>
      <w:r w:rsidR="00361627" w:rsidRPr="00590C43">
        <w:rPr>
          <w:rFonts w:ascii="Times New Roman" w:hAnsi="Times New Roman"/>
          <w:color w:val="000000"/>
          <w:sz w:val="28"/>
          <w:szCs w:val="28"/>
        </w:rPr>
        <w:t xml:space="preserve"> </w:t>
      </w:r>
      <w:r w:rsidR="00361627">
        <w:rPr>
          <w:rFonts w:ascii="Times New Roman" w:hAnsi="Times New Roman"/>
          <w:color w:val="000000"/>
          <w:sz w:val="28"/>
          <w:szCs w:val="28"/>
          <w:lang w:val="en-US"/>
        </w:rPr>
        <w:t>Camry</w:t>
      </w:r>
      <w:r w:rsidRPr="00590C43">
        <w:rPr>
          <w:rFonts w:ascii="Times New Roman" w:hAnsi="Times New Roman"/>
          <w:color w:val="000000"/>
          <w:sz w:val="28"/>
          <w:szCs w:val="28"/>
        </w:rPr>
        <w:t xml:space="preserve"> 2007 року випуску, на який право користування він не зазначив у деклараціях про майно, доходи, витрати і зобов’язання фінансового характеру за 2011-2015 роки у паперовому вигляді, не відображено цього також у декларації особи, уповноваженої на виконання функцій держави або місцевого самоврядування за 2015 рік. Вперше про право користування названим автомобілем зазначено у декларації за 2016 рік. Комісія вбачає в такій бездіяльності порушення вимог законодавства про запобігання корупції, несумісне з дотриманням критерію доброчесності.</w:t>
      </w:r>
    </w:p>
    <w:p w:rsidR="00590C43" w:rsidRPr="00B67DE0" w:rsidRDefault="00B67DE0" w:rsidP="00B67DE0">
      <w:pPr>
        <w:rPr>
          <w:rFonts w:ascii="Times New Roman" w:hAnsi="Times New Roman"/>
          <w:color w:val="000000"/>
          <w:sz w:val="28"/>
          <w:szCs w:val="28"/>
        </w:rPr>
      </w:pPr>
      <w:r>
        <w:rPr>
          <w:rFonts w:ascii="Times New Roman" w:hAnsi="Times New Roman"/>
          <w:color w:val="000000"/>
          <w:sz w:val="28"/>
          <w:szCs w:val="28"/>
        </w:rPr>
        <w:br w:type="page"/>
      </w:r>
    </w:p>
    <w:p w:rsidR="00590C43" w:rsidRPr="007C4681" w:rsidRDefault="00590C43" w:rsidP="00590C43">
      <w:pPr>
        <w:spacing w:after="60" w:line="322" w:lineRule="exact"/>
        <w:ind w:left="20" w:right="40" w:firstLine="700"/>
        <w:jc w:val="both"/>
        <w:rPr>
          <w:rFonts w:ascii="Times New Roman" w:hAnsi="Times New Roman"/>
          <w:sz w:val="28"/>
          <w:szCs w:val="28"/>
        </w:rPr>
      </w:pPr>
      <w:r w:rsidRPr="007C4681">
        <w:rPr>
          <w:rFonts w:ascii="Times New Roman" w:hAnsi="Times New Roman"/>
          <w:color w:val="000000"/>
          <w:sz w:val="28"/>
          <w:szCs w:val="28"/>
        </w:rPr>
        <w:lastRenderedPageBreak/>
        <w:t>Оцінивши в сукупності наведені обставини, що також підтверджуються інформацією, наданою НАБУ, Комісія в межах і з метою проведення конкурсу на зайняття посади судді Касаційного адміністративного суду у складі Верховного Суду вважає, що кандидатом не доведено відповідності задекларованим доходам витрат і майна як власних, так і членів його сім’ї та близьких осіб, а тому висновок Громадської ради доброчесності є прийнятним.</w:t>
      </w:r>
    </w:p>
    <w:p w:rsidR="00590C43" w:rsidRPr="007C4681" w:rsidRDefault="00590C43" w:rsidP="00590C43">
      <w:pPr>
        <w:spacing w:after="56" w:line="322" w:lineRule="exact"/>
        <w:ind w:left="20" w:right="40" w:firstLine="700"/>
        <w:jc w:val="both"/>
        <w:rPr>
          <w:rFonts w:ascii="Times New Roman" w:hAnsi="Times New Roman"/>
          <w:sz w:val="28"/>
          <w:szCs w:val="28"/>
        </w:rPr>
      </w:pPr>
      <w:r w:rsidRPr="007C4681">
        <w:rPr>
          <w:rFonts w:ascii="Times New Roman" w:hAnsi="Times New Roman"/>
          <w:color w:val="000000"/>
          <w:sz w:val="28"/>
          <w:szCs w:val="28"/>
        </w:rPr>
        <w:t>Згідно з підпунктом «а» пункту 11 частини четвертої статті 85 Закону України «Про судоустрій і статус суддів» відповідність</w:t>
      </w:r>
      <w:r w:rsidRPr="007C4681">
        <w:rPr>
          <w:rFonts w:ascii="Times New Roman" w:hAnsi="Times New Roman"/>
          <w:color w:val="000000"/>
        </w:rPr>
        <w:t xml:space="preserve"> </w:t>
      </w:r>
      <w:r w:rsidRPr="007C4681">
        <w:rPr>
          <w:rFonts w:ascii="Times New Roman" w:hAnsi="Times New Roman"/>
          <w:color w:val="000000"/>
          <w:sz w:val="28"/>
          <w:szCs w:val="28"/>
        </w:rPr>
        <w:t>витрат і</w:t>
      </w:r>
      <w:r w:rsidRPr="007C4681">
        <w:rPr>
          <w:rFonts w:ascii="Times New Roman" w:hAnsi="Times New Roman"/>
          <w:color w:val="000000"/>
        </w:rPr>
        <w:t xml:space="preserve"> </w:t>
      </w:r>
      <w:r w:rsidRPr="007C4681">
        <w:rPr>
          <w:rFonts w:ascii="Times New Roman" w:hAnsi="Times New Roman"/>
          <w:color w:val="000000"/>
          <w:sz w:val="28"/>
          <w:szCs w:val="28"/>
        </w:rPr>
        <w:t>майна</w:t>
      </w:r>
      <w:r w:rsidRPr="007C4681">
        <w:rPr>
          <w:rFonts w:ascii="Times New Roman" w:hAnsi="Times New Roman"/>
          <w:color w:val="000000"/>
        </w:rPr>
        <w:t xml:space="preserve"> </w:t>
      </w:r>
      <w:r w:rsidRPr="007C4681">
        <w:rPr>
          <w:rFonts w:ascii="Times New Roman" w:hAnsi="Times New Roman"/>
          <w:color w:val="000000"/>
          <w:sz w:val="28"/>
          <w:szCs w:val="28"/>
        </w:rPr>
        <w:t>близьких осіб судді задекларованим доходам, у тому числі копії відповідних декларацій, належить до інформації суддівського досьє щодо дотримання суддею правил професійної етики, а тому належить до оцінки при встановленні відповідності цьому критерію.</w:t>
      </w:r>
    </w:p>
    <w:p w:rsidR="00590C43" w:rsidRPr="007C4681" w:rsidRDefault="00590C43" w:rsidP="00590C43">
      <w:pPr>
        <w:spacing w:after="64" w:line="326" w:lineRule="exact"/>
        <w:ind w:left="20" w:right="40" w:firstLine="700"/>
        <w:jc w:val="both"/>
        <w:rPr>
          <w:rFonts w:ascii="Times New Roman" w:hAnsi="Times New Roman"/>
          <w:sz w:val="28"/>
          <w:szCs w:val="28"/>
        </w:rPr>
      </w:pPr>
      <w:r w:rsidRPr="007C4681">
        <w:rPr>
          <w:rFonts w:ascii="Times New Roman" w:hAnsi="Times New Roman"/>
          <w:color w:val="000000"/>
          <w:sz w:val="28"/>
          <w:szCs w:val="28"/>
        </w:rPr>
        <w:t>У пункті 12 частини четвертої статті 85 Закону відповідність витрат і майна судді і членів його сім’ї задекларованим доходам, у тому числі копії відповідних декларацій, віднесено до даних суддівського досьє про відповідність судді критерію доброчесності.</w:t>
      </w:r>
    </w:p>
    <w:p w:rsidR="00590C43" w:rsidRPr="007C4681" w:rsidRDefault="007C4681" w:rsidP="00590C43">
      <w:pPr>
        <w:tabs>
          <w:tab w:val="left" w:pos="1009"/>
        </w:tabs>
        <w:spacing w:after="60" w:line="322" w:lineRule="exact"/>
        <w:ind w:left="20" w:right="40" w:firstLine="700"/>
        <w:jc w:val="both"/>
        <w:rPr>
          <w:rFonts w:ascii="Times New Roman" w:hAnsi="Times New Roman"/>
          <w:sz w:val="28"/>
          <w:szCs w:val="28"/>
        </w:rPr>
      </w:pPr>
      <w:r w:rsidRPr="007C4681">
        <w:rPr>
          <w:rFonts w:ascii="Times New Roman" w:hAnsi="Times New Roman"/>
          <w:color w:val="000000"/>
          <w:sz w:val="28"/>
          <w:szCs w:val="28"/>
        </w:rPr>
        <w:t xml:space="preserve">У </w:t>
      </w:r>
      <w:r w:rsidR="00590C43" w:rsidRPr="007C4681">
        <w:rPr>
          <w:rFonts w:ascii="Times New Roman" w:hAnsi="Times New Roman"/>
          <w:color w:val="000000"/>
          <w:sz w:val="28"/>
          <w:szCs w:val="28"/>
        </w:rPr>
        <w:t>статтях 1-3, 18-19 Кодексу суддівської етики встановлено вимоги щодо поведінки судді при здійсненні правосуддя та поза професійною діяльністю. Зокрема, суддя повинен бути прикладом неухильного додержання</w:t>
      </w:r>
      <w:r w:rsidR="00590C43" w:rsidRPr="00A00A62">
        <w:rPr>
          <w:rFonts w:ascii="Times New Roman" w:hAnsi="Times New Roman"/>
          <w:color w:val="000000"/>
        </w:rPr>
        <w:t xml:space="preserve"> </w:t>
      </w:r>
      <w:r w:rsidR="00590C43" w:rsidRPr="007C4681">
        <w:rPr>
          <w:rFonts w:ascii="Times New Roman" w:hAnsi="Times New Roman"/>
          <w:color w:val="000000"/>
          <w:sz w:val="28"/>
          <w:szCs w:val="28"/>
        </w:rPr>
        <w:t>вимог</w:t>
      </w:r>
      <w:r w:rsidR="00590C43" w:rsidRPr="00A00A62">
        <w:rPr>
          <w:rFonts w:ascii="Times New Roman" w:hAnsi="Times New Roman"/>
          <w:color w:val="000000"/>
        </w:rPr>
        <w:t xml:space="preserve"> </w:t>
      </w:r>
      <w:r w:rsidR="00590C43" w:rsidRPr="007C4681">
        <w:rPr>
          <w:rFonts w:ascii="Times New Roman" w:hAnsi="Times New Roman"/>
          <w:color w:val="000000"/>
          <w:sz w:val="28"/>
          <w:szCs w:val="28"/>
        </w:rPr>
        <w:t>закону</w:t>
      </w:r>
      <w:r w:rsidR="006B6C29" w:rsidRPr="007C4681">
        <w:rPr>
          <w:rFonts w:ascii="Times New Roman" w:hAnsi="Times New Roman"/>
          <w:color w:val="000000"/>
          <w:sz w:val="28"/>
          <w:szCs w:val="28"/>
        </w:rPr>
        <w:br/>
      </w:r>
      <w:r w:rsidR="00590C43" w:rsidRPr="007C4681">
        <w:rPr>
          <w:rFonts w:ascii="Times New Roman" w:hAnsi="Times New Roman"/>
          <w:color w:val="000000"/>
          <w:sz w:val="28"/>
          <w:szCs w:val="28"/>
        </w:rPr>
        <w:t>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590C43" w:rsidRPr="007C4681" w:rsidRDefault="00590C43" w:rsidP="00590C43">
      <w:pPr>
        <w:spacing w:after="60" w:line="322" w:lineRule="exact"/>
        <w:ind w:left="20" w:right="40" w:firstLine="700"/>
        <w:jc w:val="both"/>
        <w:rPr>
          <w:rFonts w:ascii="Times New Roman" w:hAnsi="Times New Roman"/>
          <w:sz w:val="28"/>
          <w:szCs w:val="28"/>
        </w:rPr>
      </w:pPr>
      <w:r w:rsidRPr="007C4681">
        <w:rPr>
          <w:rFonts w:ascii="Times New Roman" w:hAnsi="Times New Roman"/>
          <w:color w:val="000000"/>
          <w:sz w:val="28"/>
          <w:szCs w:val="28"/>
        </w:rPr>
        <w:t>Суддя має докладати всіх зусиль до того, щоб, на думку розсудливої, законослухняної та поінформованої людини, його поведінка була бездоганною. Суддя повинен бути обізнаним про свої майнові інтереси та вживати розумних заходів для того, щоб бути обізнаним про майнові інтереси членів своєї сім’ї.</w:t>
      </w:r>
    </w:p>
    <w:p w:rsidR="00590C43" w:rsidRPr="007C4681" w:rsidRDefault="00590C43" w:rsidP="00590C43">
      <w:pPr>
        <w:spacing w:after="60" w:line="322" w:lineRule="exact"/>
        <w:ind w:left="20" w:right="40" w:firstLine="700"/>
        <w:jc w:val="both"/>
        <w:rPr>
          <w:rFonts w:ascii="Times New Roman" w:hAnsi="Times New Roman"/>
          <w:sz w:val="28"/>
          <w:szCs w:val="28"/>
        </w:rPr>
      </w:pPr>
      <w:r w:rsidRPr="007C4681">
        <w:rPr>
          <w:rFonts w:ascii="Times New Roman" w:hAnsi="Times New Roman"/>
          <w:color w:val="000000"/>
          <w:sz w:val="28"/>
          <w:szCs w:val="28"/>
        </w:rPr>
        <w:t>Відповідно до роз’яснень Кодексу суддівської етики, затверджених рішенням Ради суддів України № 1 від 04 лютого 2016 року, суддя добровільно приймає на себе обмеження, пов’язані з виконанням ним своїх професійних обов’язків, які унеможливлюють створення умов, що викликатимуть сумніви у доброчесності поведінки судді та його безсторонності, незалежності і об’єктивності.</w:t>
      </w:r>
    </w:p>
    <w:p w:rsidR="00590C43" w:rsidRPr="007C4681" w:rsidRDefault="00590C43" w:rsidP="00590C43">
      <w:pPr>
        <w:spacing w:after="60" w:line="322" w:lineRule="exact"/>
        <w:ind w:left="20" w:right="40" w:firstLine="700"/>
        <w:jc w:val="both"/>
        <w:rPr>
          <w:rFonts w:ascii="Times New Roman" w:hAnsi="Times New Roman"/>
          <w:sz w:val="28"/>
          <w:szCs w:val="28"/>
        </w:rPr>
      </w:pPr>
      <w:r w:rsidRPr="007C4681">
        <w:rPr>
          <w:rFonts w:ascii="Times New Roman" w:hAnsi="Times New Roman"/>
          <w:color w:val="000000"/>
          <w:sz w:val="28"/>
          <w:szCs w:val="28"/>
        </w:rPr>
        <w:t xml:space="preserve">За загальним правилом суддівської етики суддя повинен бути прикладом </w:t>
      </w:r>
      <w:proofErr w:type="spellStart"/>
      <w:r w:rsidRPr="007C4681">
        <w:rPr>
          <w:rFonts w:ascii="Times New Roman" w:hAnsi="Times New Roman"/>
          <w:color w:val="000000"/>
          <w:sz w:val="28"/>
          <w:szCs w:val="28"/>
        </w:rPr>
        <w:t>законослухняності</w:t>
      </w:r>
      <w:proofErr w:type="spellEnd"/>
      <w:r w:rsidRPr="007C4681">
        <w:rPr>
          <w:rFonts w:ascii="Times New Roman" w:hAnsi="Times New Roman"/>
          <w:color w:val="000000"/>
          <w:sz w:val="28"/>
          <w:szCs w:val="28"/>
        </w:rPr>
        <w:t>, завжди поводитися так, аби зміцнювати віру громадян у чесність, незалежність, неупередженість та справедливість суду, докладати всіх зусиль, щоб, на думку розсудливої, законослухняної та поінформованої людини, його поведінка була бездоганною.</w:t>
      </w:r>
    </w:p>
    <w:p w:rsidR="006B6C29" w:rsidRPr="007C4681" w:rsidRDefault="00590C43" w:rsidP="00590C43">
      <w:pPr>
        <w:spacing w:after="0" w:line="322" w:lineRule="exact"/>
        <w:ind w:left="20" w:right="40" w:firstLine="700"/>
        <w:jc w:val="both"/>
        <w:rPr>
          <w:rFonts w:ascii="Times New Roman" w:hAnsi="Times New Roman"/>
          <w:color w:val="000000"/>
          <w:sz w:val="28"/>
          <w:szCs w:val="28"/>
        </w:rPr>
      </w:pPr>
      <w:r w:rsidRPr="007C4681">
        <w:rPr>
          <w:rFonts w:ascii="Times New Roman" w:hAnsi="Times New Roman"/>
          <w:color w:val="000000"/>
          <w:sz w:val="28"/>
          <w:szCs w:val="28"/>
        </w:rPr>
        <w:t>Поняттю «законослухняна людина» відповідає таке визначення: це людина, яка здатна (спроможна) шанобливо ставитись до існуючих рішень, настанов, законів, дотримуватись їх, визнавати і шанувати суспільні авторитети, виконувати свої громадські, суспільні обов’язки.</w:t>
      </w:r>
    </w:p>
    <w:p w:rsidR="00590C43" w:rsidRPr="007C4681" w:rsidRDefault="006B6C29" w:rsidP="006B6C29">
      <w:pPr>
        <w:rPr>
          <w:rFonts w:ascii="Times New Roman" w:hAnsi="Times New Roman"/>
          <w:color w:val="000000"/>
          <w:sz w:val="28"/>
          <w:szCs w:val="28"/>
        </w:rPr>
      </w:pPr>
      <w:r w:rsidRPr="007C4681">
        <w:rPr>
          <w:rFonts w:ascii="Times New Roman" w:hAnsi="Times New Roman"/>
          <w:color w:val="000000"/>
          <w:sz w:val="28"/>
          <w:szCs w:val="28"/>
        </w:rPr>
        <w:br w:type="page"/>
      </w:r>
    </w:p>
    <w:p w:rsidR="00590C43" w:rsidRPr="007C4681" w:rsidRDefault="00590C43" w:rsidP="00590C43">
      <w:pPr>
        <w:spacing w:after="60" w:line="322" w:lineRule="exact"/>
        <w:ind w:left="20" w:right="40" w:firstLine="700"/>
        <w:jc w:val="both"/>
        <w:rPr>
          <w:rFonts w:ascii="Times New Roman" w:hAnsi="Times New Roman"/>
          <w:sz w:val="28"/>
          <w:szCs w:val="28"/>
        </w:rPr>
      </w:pPr>
      <w:r w:rsidRPr="007C4681">
        <w:rPr>
          <w:rFonts w:ascii="Times New Roman" w:hAnsi="Times New Roman"/>
          <w:color w:val="000000"/>
          <w:sz w:val="28"/>
          <w:szCs w:val="28"/>
        </w:rPr>
        <w:lastRenderedPageBreak/>
        <w:t>Бездоганна поведінка судді означає уникнення порушень норм етики та недопущення створення враження їх порушення як під час виконання професійних обов’язків, так і в особистому житті. Враження порушення норм етики створюється, коли розважливі особи, яким стали відомі всі відповідні обставини, розкриті в ході резонансного їх з’ясування, можуть дійти висновку, що чесність, добросовісність, неупередженість, урівноваженість та професійна придатність судді поставлені під сумнів.</w:t>
      </w:r>
    </w:p>
    <w:p w:rsidR="00590C43" w:rsidRPr="007C4681" w:rsidRDefault="00590C43" w:rsidP="00590C43">
      <w:pPr>
        <w:spacing w:after="60" w:line="322" w:lineRule="exact"/>
        <w:ind w:left="20" w:right="40" w:firstLine="700"/>
        <w:jc w:val="both"/>
        <w:rPr>
          <w:rFonts w:ascii="Times New Roman" w:hAnsi="Times New Roman"/>
          <w:sz w:val="28"/>
          <w:szCs w:val="28"/>
        </w:rPr>
      </w:pPr>
      <w:r w:rsidRPr="007C4681">
        <w:rPr>
          <w:rFonts w:ascii="Times New Roman" w:hAnsi="Times New Roman"/>
          <w:color w:val="000000"/>
          <w:sz w:val="28"/>
          <w:szCs w:val="28"/>
        </w:rPr>
        <w:t>Суддя зобов’язаний встановлювати для себе, додержуватися і змушувати додержуватися всіх інших осіб зі свого оточення бездоганних правил поведінки, підтримуючи і утверджуючи на власному прикладі доброчесність у судовій владі. Він має докладати всіх зусиль до того, щоб його поведінка була бездоганною.</w:t>
      </w:r>
    </w:p>
    <w:p w:rsidR="00590C43" w:rsidRPr="007C4681" w:rsidRDefault="00590C43" w:rsidP="00590C43">
      <w:pPr>
        <w:spacing w:after="60" w:line="322" w:lineRule="exact"/>
        <w:ind w:left="20" w:right="40" w:firstLine="700"/>
        <w:jc w:val="both"/>
        <w:rPr>
          <w:rFonts w:ascii="Times New Roman" w:hAnsi="Times New Roman"/>
          <w:sz w:val="28"/>
          <w:szCs w:val="28"/>
        </w:rPr>
      </w:pPr>
      <w:r w:rsidRPr="007C4681">
        <w:rPr>
          <w:rFonts w:ascii="Times New Roman" w:hAnsi="Times New Roman"/>
          <w:color w:val="000000"/>
          <w:sz w:val="28"/>
          <w:szCs w:val="28"/>
        </w:rPr>
        <w:t>Доброчесна поведінка судді має стосуватися всіх сфер його життя, зокрема, і матеріальної (майнової) сфери. Йдеться про добросовісну поведінку судді в реалізації обов’язку бути обізнаним про свої майнові інтереси та здійснення активних дій щодо вжиття розумних (адекватних) заходів для того, щоб бути обізнаним про майнові інтереси членів своєї сім’ї та близьких осіб, виявляючи повагу до законів і лояльність до публічних фінансових інтересів держави.</w:t>
      </w:r>
    </w:p>
    <w:p w:rsidR="00590C43" w:rsidRPr="007C4681" w:rsidRDefault="00590C43" w:rsidP="00590C43">
      <w:pPr>
        <w:spacing w:after="180" w:line="322" w:lineRule="exact"/>
        <w:ind w:left="20" w:right="40" w:firstLine="700"/>
        <w:jc w:val="both"/>
        <w:rPr>
          <w:rFonts w:ascii="Times New Roman" w:hAnsi="Times New Roman"/>
          <w:sz w:val="28"/>
          <w:szCs w:val="28"/>
        </w:rPr>
      </w:pPr>
      <w:r w:rsidRPr="007C4681">
        <w:rPr>
          <w:rFonts w:ascii="Times New Roman" w:hAnsi="Times New Roman"/>
          <w:color w:val="000000"/>
          <w:sz w:val="28"/>
          <w:szCs w:val="28"/>
        </w:rPr>
        <w:t xml:space="preserve">Комісія враховує при прийнятті рішення це, а також відсутність у батьків кандидата інших близьких родичів, які могли б надати достатні для придбання зазначеного майна кошти із законних джерел (зокрема рідний брат кандидата </w:t>
      </w:r>
      <w:proofErr w:type="spellStart"/>
      <w:r w:rsidRPr="007C4681">
        <w:rPr>
          <w:rFonts w:ascii="Times New Roman" w:hAnsi="Times New Roman"/>
          <w:color w:val="000000"/>
          <w:sz w:val="28"/>
          <w:szCs w:val="28"/>
        </w:rPr>
        <w:t>Караченцев</w:t>
      </w:r>
      <w:proofErr w:type="spellEnd"/>
      <w:r w:rsidRPr="007C4681">
        <w:rPr>
          <w:rFonts w:ascii="Times New Roman" w:hAnsi="Times New Roman"/>
          <w:color w:val="000000"/>
          <w:sz w:val="28"/>
          <w:szCs w:val="28"/>
        </w:rPr>
        <w:t xml:space="preserve"> С.В. за наявними даними НАБУ в період 2012-2016 роки одержав загальний дохід у розмірі 209332 </w:t>
      </w:r>
      <w:proofErr w:type="spellStart"/>
      <w:r w:rsidRPr="007C4681">
        <w:rPr>
          <w:rFonts w:ascii="Times New Roman" w:hAnsi="Times New Roman"/>
          <w:color w:val="000000"/>
          <w:sz w:val="28"/>
          <w:szCs w:val="28"/>
        </w:rPr>
        <w:t>грн</w:t>
      </w:r>
      <w:proofErr w:type="spellEnd"/>
      <w:r w:rsidRPr="007C4681">
        <w:rPr>
          <w:rFonts w:ascii="Times New Roman" w:hAnsi="Times New Roman"/>
          <w:color w:val="000000"/>
          <w:sz w:val="28"/>
          <w:szCs w:val="28"/>
        </w:rPr>
        <w:t xml:space="preserve">, з них у 2012-2013 роках, що передували придбанню автомобіля </w:t>
      </w:r>
      <w:r w:rsidR="00B67DE0" w:rsidRPr="007C4681">
        <w:rPr>
          <w:rFonts w:ascii="Times New Roman" w:hAnsi="Times New Roman"/>
          <w:color w:val="000000"/>
          <w:sz w:val="28"/>
          <w:szCs w:val="28"/>
          <w:lang w:val="en-US"/>
        </w:rPr>
        <w:t>Toyota</w:t>
      </w:r>
      <w:r w:rsidR="00B67DE0" w:rsidRPr="007C4681">
        <w:rPr>
          <w:rFonts w:ascii="Times New Roman" w:hAnsi="Times New Roman"/>
          <w:color w:val="000000"/>
          <w:sz w:val="28"/>
          <w:szCs w:val="28"/>
          <w:lang w:val="ru-RU"/>
        </w:rPr>
        <w:t xml:space="preserve"> </w:t>
      </w:r>
      <w:r w:rsidR="00B67DE0" w:rsidRPr="007C4681">
        <w:rPr>
          <w:rFonts w:ascii="Times New Roman" w:hAnsi="Times New Roman"/>
          <w:color w:val="000000"/>
          <w:sz w:val="28"/>
          <w:szCs w:val="28"/>
          <w:lang w:val="en-US"/>
        </w:rPr>
        <w:t>RAV</w:t>
      </w:r>
      <w:r w:rsidR="00B67DE0" w:rsidRPr="007C4681">
        <w:rPr>
          <w:rFonts w:ascii="Times New Roman" w:hAnsi="Times New Roman"/>
          <w:color w:val="000000"/>
          <w:sz w:val="28"/>
          <w:szCs w:val="28"/>
          <w:lang w:val="ru-RU"/>
        </w:rPr>
        <w:t>4</w:t>
      </w:r>
      <w:r w:rsidRPr="007C4681">
        <w:rPr>
          <w:rFonts w:ascii="Times New Roman" w:hAnsi="Times New Roman"/>
          <w:color w:val="000000"/>
          <w:sz w:val="28"/>
          <w:szCs w:val="28"/>
        </w:rPr>
        <w:t xml:space="preserve"> </w:t>
      </w:r>
      <w:r w:rsidR="007325CF" w:rsidRPr="007C4681">
        <w:rPr>
          <w:rFonts w:ascii="Times New Roman" w:hAnsi="Times New Roman"/>
          <w:color w:val="000000"/>
          <w:sz w:val="28"/>
          <w:szCs w:val="28"/>
        </w:rPr>
        <w:t>–</w:t>
      </w:r>
      <w:r w:rsidRPr="007C4681">
        <w:rPr>
          <w:rFonts w:ascii="Times New Roman" w:hAnsi="Times New Roman"/>
          <w:color w:val="000000"/>
          <w:sz w:val="28"/>
          <w:szCs w:val="28"/>
        </w:rPr>
        <w:t xml:space="preserve"> 51925 </w:t>
      </w:r>
      <w:proofErr w:type="spellStart"/>
      <w:r w:rsidRPr="007C4681">
        <w:rPr>
          <w:rFonts w:ascii="Times New Roman" w:hAnsi="Times New Roman"/>
          <w:color w:val="000000"/>
          <w:sz w:val="28"/>
          <w:szCs w:val="28"/>
        </w:rPr>
        <w:t>грн</w:t>
      </w:r>
      <w:proofErr w:type="spellEnd"/>
      <w:r w:rsidRPr="007C4681">
        <w:rPr>
          <w:rFonts w:ascii="Times New Roman" w:hAnsi="Times New Roman"/>
          <w:color w:val="000000"/>
          <w:sz w:val="28"/>
          <w:szCs w:val="28"/>
        </w:rPr>
        <w:t>), встановлену недостатність сукупних законних доходів кандидата, члена його сім’ї та його близьких осіб для придбання цього майна. З цих підстав Комісія дійшла висновку, що придбання, здійснені кандидатом та близькими особами кандидата, а також відповідність витрат кандидата та його близьких осіб їхнім</w:t>
      </w:r>
      <w:r w:rsidRPr="00A141B8">
        <w:rPr>
          <w:rFonts w:ascii="Times New Roman" w:hAnsi="Times New Roman"/>
          <w:color w:val="000000"/>
        </w:rPr>
        <w:t xml:space="preserve"> </w:t>
      </w:r>
      <w:r w:rsidRPr="007C4681">
        <w:rPr>
          <w:rFonts w:ascii="Times New Roman" w:hAnsi="Times New Roman"/>
          <w:color w:val="000000"/>
          <w:sz w:val="28"/>
          <w:szCs w:val="28"/>
        </w:rPr>
        <w:t>доходам</w:t>
      </w:r>
      <w:r w:rsidRPr="00A141B8">
        <w:rPr>
          <w:rFonts w:ascii="Times New Roman" w:hAnsi="Times New Roman"/>
          <w:color w:val="000000"/>
        </w:rPr>
        <w:t xml:space="preserve"> </w:t>
      </w:r>
      <w:r w:rsidRPr="007C4681">
        <w:rPr>
          <w:rFonts w:ascii="Times New Roman" w:hAnsi="Times New Roman"/>
          <w:color w:val="000000"/>
          <w:sz w:val="28"/>
          <w:szCs w:val="28"/>
        </w:rPr>
        <w:t>не</w:t>
      </w:r>
      <w:r w:rsidRPr="00A141B8">
        <w:rPr>
          <w:rFonts w:ascii="Times New Roman" w:hAnsi="Times New Roman"/>
          <w:color w:val="000000"/>
        </w:rPr>
        <w:t xml:space="preserve"> </w:t>
      </w:r>
      <w:r w:rsidRPr="007C4681">
        <w:rPr>
          <w:rFonts w:ascii="Times New Roman" w:hAnsi="Times New Roman"/>
          <w:color w:val="000000"/>
          <w:sz w:val="28"/>
          <w:szCs w:val="28"/>
        </w:rPr>
        <w:t>знайшли підтвердження законності джерел походження майна.</w:t>
      </w:r>
    </w:p>
    <w:p w:rsidR="00590C43" w:rsidRPr="007C4681" w:rsidRDefault="00590C43" w:rsidP="00590C43">
      <w:pPr>
        <w:spacing w:after="60" w:line="322" w:lineRule="exact"/>
        <w:ind w:left="20" w:right="40" w:firstLine="700"/>
        <w:jc w:val="both"/>
        <w:rPr>
          <w:rFonts w:ascii="Times New Roman" w:hAnsi="Times New Roman"/>
          <w:sz w:val="28"/>
          <w:szCs w:val="28"/>
        </w:rPr>
      </w:pPr>
      <w:r w:rsidRPr="007C4681">
        <w:rPr>
          <w:rFonts w:ascii="Times New Roman" w:hAnsi="Times New Roman"/>
          <w:color w:val="000000"/>
          <w:sz w:val="28"/>
          <w:szCs w:val="28"/>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w:t>
      </w:r>
      <w:r w:rsidRPr="00A141B8">
        <w:rPr>
          <w:rFonts w:ascii="Times New Roman" w:hAnsi="Times New Roman"/>
          <w:color w:val="000000"/>
        </w:rPr>
        <w:t xml:space="preserve"> </w:t>
      </w:r>
      <w:r w:rsidRPr="007C4681">
        <w:rPr>
          <w:rFonts w:ascii="Times New Roman" w:hAnsi="Times New Roman"/>
          <w:color w:val="000000"/>
          <w:sz w:val="28"/>
          <w:szCs w:val="28"/>
        </w:rPr>
        <w:t>якщо таке рішення підтримане не менше ніж одинадцятьма її членами.</w:t>
      </w:r>
    </w:p>
    <w:p w:rsidR="007325CF" w:rsidRPr="007C4681" w:rsidRDefault="00590C43" w:rsidP="00590C43">
      <w:pPr>
        <w:spacing w:after="0" w:line="322" w:lineRule="exact"/>
        <w:ind w:left="20" w:right="40" w:firstLine="700"/>
        <w:jc w:val="both"/>
        <w:rPr>
          <w:rFonts w:ascii="Times New Roman" w:hAnsi="Times New Roman"/>
          <w:color w:val="000000"/>
          <w:sz w:val="28"/>
          <w:szCs w:val="28"/>
        </w:rPr>
      </w:pPr>
      <w:r w:rsidRPr="007C4681">
        <w:rPr>
          <w:rFonts w:ascii="Times New Roman" w:hAnsi="Times New Roman"/>
          <w:color w:val="000000"/>
          <w:sz w:val="28"/>
          <w:szCs w:val="28"/>
        </w:rPr>
        <w:t xml:space="preserve">Дослідивши досьє кандидата, заслухавши доповідача, уповноваженого представника Громадської ради доброчесності та кандидата, сім членів Комісії з п’ятнадцяти дійшли висновку, що </w:t>
      </w:r>
      <w:proofErr w:type="spellStart"/>
      <w:r w:rsidRPr="007C4681">
        <w:rPr>
          <w:rFonts w:ascii="Times New Roman" w:hAnsi="Times New Roman"/>
          <w:color w:val="000000"/>
          <w:sz w:val="28"/>
          <w:szCs w:val="28"/>
        </w:rPr>
        <w:t>Караченцев</w:t>
      </w:r>
      <w:proofErr w:type="spellEnd"/>
      <w:r w:rsidRPr="007C4681">
        <w:rPr>
          <w:rFonts w:ascii="Times New Roman" w:hAnsi="Times New Roman"/>
          <w:color w:val="000000"/>
          <w:sz w:val="28"/>
          <w:szCs w:val="28"/>
        </w:rPr>
        <w:t xml:space="preserve"> І.В. не підтвердив здатності здійснювати правосуддя у Касаційному адміністративному суді у складі Верховного</w:t>
      </w:r>
      <w:r w:rsidRPr="00A141B8">
        <w:rPr>
          <w:rFonts w:ascii="Times New Roman" w:hAnsi="Times New Roman"/>
          <w:color w:val="000000"/>
        </w:rPr>
        <w:t xml:space="preserve"> </w:t>
      </w:r>
      <w:r w:rsidRPr="007C4681">
        <w:rPr>
          <w:rFonts w:ascii="Times New Roman" w:hAnsi="Times New Roman"/>
          <w:color w:val="000000"/>
          <w:sz w:val="28"/>
          <w:szCs w:val="28"/>
        </w:rPr>
        <w:t>Суду. Таким чином, інше рішення</w:t>
      </w:r>
      <w:r w:rsidRPr="00A141B8">
        <w:rPr>
          <w:rFonts w:ascii="Times New Roman" w:hAnsi="Times New Roman"/>
          <w:color w:val="000000"/>
        </w:rPr>
        <w:t xml:space="preserve"> </w:t>
      </w:r>
      <w:r w:rsidRPr="007C4681">
        <w:rPr>
          <w:rFonts w:ascii="Times New Roman" w:hAnsi="Times New Roman"/>
          <w:color w:val="000000"/>
          <w:sz w:val="28"/>
          <w:szCs w:val="28"/>
        </w:rPr>
        <w:t>не набрало</w:t>
      </w:r>
      <w:r w:rsidRPr="00A141B8">
        <w:rPr>
          <w:rFonts w:ascii="Times New Roman" w:hAnsi="Times New Roman"/>
          <w:color w:val="000000"/>
        </w:rPr>
        <w:t xml:space="preserve"> </w:t>
      </w:r>
      <w:r w:rsidRPr="007C4681">
        <w:rPr>
          <w:rFonts w:ascii="Times New Roman" w:hAnsi="Times New Roman"/>
          <w:color w:val="000000"/>
          <w:sz w:val="28"/>
          <w:szCs w:val="28"/>
        </w:rPr>
        <w:t>встановленої</w:t>
      </w:r>
      <w:r w:rsidRPr="00A141B8">
        <w:rPr>
          <w:rFonts w:ascii="Times New Roman" w:hAnsi="Times New Roman"/>
          <w:color w:val="000000"/>
        </w:rPr>
        <w:t xml:space="preserve"> </w:t>
      </w:r>
      <w:r w:rsidRPr="007C4681">
        <w:rPr>
          <w:rFonts w:ascii="Times New Roman" w:hAnsi="Times New Roman"/>
          <w:color w:val="000000"/>
          <w:sz w:val="28"/>
          <w:szCs w:val="28"/>
        </w:rPr>
        <w:t>законом необхідної кількості голосів.</w:t>
      </w:r>
    </w:p>
    <w:p w:rsidR="00590C43" w:rsidRPr="007C4681" w:rsidRDefault="007325CF" w:rsidP="007325CF">
      <w:pPr>
        <w:rPr>
          <w:rFonts w:ascii="Times New Roman" w:hAnsi="Times New Roman"/>
          <w:color w:val="000000"/>
          <w:sz w:val="28"/>
          <w:szCs w:val="28"/>
        </w:rPr>
      </w:pPr>
      <w:r w:rsidRPr="007C4681">
        <w:rPr>
          <w:rFonts w:ascii="Times New Roman" w:hAnsi="Times New Roman"/>
          <w:color w:val="000000"/>
          <w:sz w:val="28"/>
          <w:szCs w:val="28"/>
        </w:rPr>
        <w:br w:type="page"/>
      </w:r>
    </w:p>
    <w:p w:rsidR="00590C43" w:rsidRPr="007C4681" w:rsidRDefault="00590C43" w:rsidP="00590C43">
      <w:pPr>
        <w:spacing w:after="417" w:line="331" w:lineRule="exact"/>
        <w:ind w:right="280" w:firstLine="720"/>
        <w:jc w:val="both"/>
        <w:rPr>
          <w:rFonts w:ascii="Times New Roman" w:hAnsi="Times New Roman"/>
          <w:sz w:val="28"/>
          <w:szCs w:val="28"/>
        </w:rPr>
      </w:pPr>
      <w:r w:rsidRPr="007C4681">
        <w:rPr>
          <w:rFonts w:ascii="Times New Roman" w:hAnsi="Times New Roman"/>
          <w:color w:val="000000"/>
          <w:sz w:val="28"/>
          <w:szCs w:val="28"/>
        </w:rPr>
        <w:lastRenderedPageBreak/>
        <w:t>Ураховуючи викладене, керуючись статтями 88, 93, 101 Закону, Положенням, Комісія</w:t>
      </w:r>
    </w:p>
    <w:p w:rsidR="00590C43" w:rsidRPr="007C4681" w:rsidRDefault="00590C43" w:rsidP="00590C43">
      <w:pPr>
        <w:spacing w:after="244" w:line="260" w:lineRule="exact"/>
        <w:ind w:left="4620"/>
        <w:jc w:val="both"/>
        <w:rPr>
          <w:rFonts w:ascii="Times New Roman" w:hAnsi="Times New Roman"/>
          <w:sz w:val="28"/>
          <w:szCs w:val="28"/>
        </w:rPr>
      </w:pPr>
      <w:r w:rsidRPr="007C4681">
        <w:rPr>
          <w:rFonts w:ascii="Times New Roman" w:hAnsi="Times New Roman"/>
          <w:color w:val="000000"/>
          <w:sz w:val="28"/>
          <w:szCs w:val="28"/>
        </w:rPr>
        <w:t>вирішила:</w:t>
      </w:r>
    </w:p>
    <w:p w:rsidR="00590C43" w:rsidRPr="007C4681" w:rsidRDefault="00590C43" w:rsidP="007325CF">
      <w:pPr>
        <w:spacing w:after="0" w:line="326" w:lineRule="exact"/>
        <w:jc w:val="both"/>
        <w:rPr>
          <w:rFonts w:ascii="Times New Roman" w:hAnsi="Times New Roman"/>
          <w:sz w:val="28"/>
          <w:szCs w:val="28"/>
        </w:rPr>
      </w:pPr>
      <w:r w:rsidRPr="007C4681">
        <w:rPr>
          <w:rFonts w:ascii="Times New Roman" w:hAnsi="Times New Roman"/>
          <w:color w:val="000000"/>
          <w:sz w:val="28"/>
          <w:szCs w:val="28"/>
        </w:rPr>
        <w:t xml:space="preserve">визнати </w:t>
      </w:r>
      <w:proofErr w:type="spellStart"/>
      <w:r w:rsidRPr="007C4681">
        <w:rPr>
          <w:rFonts w:ascii="Times New Roman" w:hAnsi="Times New Roman"/>
          <w:color w:val="000000"/>
          <w:sz w:val="28"/>
          <w:szCs w:val="28"/>
        </w:rPr>
        <w:t>Караченцева</w:t>
      </w:r>
      <w:proofErr w:type="spellEnd"/>
      <w:r w:rsidRPr="007C4681">
        <w:rPr>
          <w:rFonts w:ascii="Times New Roman" w:hAnsi="Times New Roman"/>
          <w:color w:val="000000"/>
          <w:sz w:val="28"/>
          <w:szCs w:val="28"/>
        </w:rPr>
        <w:t xml:space="preserve"> Ігоря Володимировича таким, що не підтвердив здатності здійснювати правосуддя у Касаційному адміністративному суді у складі Верховного Суду.</w:t>
      </w:r>
    </w:p>
    <w:p w:rsidR="002D5CC7" w:rsidRPr="007C4681" w:rsidRDefault="002D5CC7" w:rsidP="00194C9A">
      <w:pPr>
        <w:widowControl w:val="0"/>
        <w:spacing w:after="0" w:line="230" w:lineRule="exact"/>
        <w:jc w:val="both"/>
        <w:rPr>
          <w:rFonts w:ascii="Times New Roman" w:eastAsia="Times New Roman" w:hAnsi="Times New Roman"/>
          <w:sz w:val="28"/>
          <w:szCs w:val="28"/>
          <w:lang w:eastAsia="uk-UA"/>
        </w:rPr>
      </w:pPr>
    </w:p>
    <w:p w:rsidR="002D5CC7" w:rsidRPr="007C4681" w:rsidRDefault="002D5CC7" w:rsidP="00194C9A">
      <w:pPr>
        <w:widowControl w:val="0"/>
        <w:spacing w:after="0" w:line="230" w:lineRule="exact"/>
        <w:jc w:val="both"/>
        <w:rPr>
          <w:rFonts w:ascii="Times New Roman" w:eastAsia="Times New Roman" w:hAnsi="Times New Roman"/>
          <w:sz w:val="28"/>
          <w:szCs w:val="28"/>
          <w:lang w:eastAsia="uk-UA"/>
        </w:rPr>
      </w:pPr>
    </w:p>
    <w:p w:rsidR="002D5CC7" w:rsidRPr="007C4681" w:rsidRDefault="002D5CC7" w:rsidP="00194C9A">
      <w:pPr>
        <w:widowControl w:val="0"/>
        <w:spacing w:after="0" w:line="230" w:lineRule="exact"/>
        <w:jc w:val="both"/>
        <w:rPr>
          <w:rFonts w:ascii="Times New Roman" w:eastAsia="Times New Roman" w:hAnsi="Times New Roman"/>
          <w:sz w:val="28"/>
          <w:szCs w:val="28"/>
          <w:lang w:eastAsia="uk-UA"/>
        </w:rPr>
      </w:pPr>
    </w:p>
    <w:p w:rsidR="007325CF" w:rsidRPr="007C4681" w:rsidRDefault="00B8745E" w:rsidP="00B8745E">
      <w:pPr>
        <w:widowControl w:val="0"/>
        <w:spacing w:before="20" w:afterLines="20" w:after="48" w:line="48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Головуючий</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t xml:space="preserve">С.Ю. </w:t>
      </w:r>
      <w:proofErr w:type="spellStart"/>
      <w:r>
        <w:rPr>
          <w:rFonts w:ascii="Times New Roman" w:eastAsia="Times New Roman" w:hAnsi="Times New Roman"/>
          <w:sz w:val="28"/>
          <w:szCs w:val="28"/>
          <w:lang w:eastAsia="uk-UA"/>
        </w:rPr>
        <w:t>Козьяков</w:t>
      </w:r>
      <w:proofErr w:type="spellEnd"/>
    </w:p>
    <w:p w:rsidR="007325CF" w:rsidRPr="007C4681" w:rsidRDefault="00B8745E" w:rsidP="00B8745E">
      <w:pPr>
        <w:widowControl w:val="0"/>
        <w:spacing w:before="20" w:afterLines="20" w:after="48" w:line="48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Члени Комісії:</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sidR="007325CF" w:rsidRPr="007C4681">
        <w:rPr>
          <w:rFonts w:ascii="Times New Roman" w:eastAsia="Times New Roman" w:hAnsi="Times New Roman"/>
          <w:sz w:val="28"/>
          <w:szCs w:val="28"/>
          <w:lang w:eastAsia="uk-UA"/>
        </w:rPr>
        <w:t xml:space="preserve">В.І. </w:t>
      </w:r>
      <w:proofErr w:type="spellStart"/>
      <w:r w:rsidR="007325CF" w:rsidRPr="007C4681">
        <w:rPr>
          <w:rFonts w:ascii="Times New Roman" w:eastAsia="Times New Roman" w:hAnsi="Times New Roman"/>
          <w:sz w:val="28"/>
          <w:szCs w:val="28"/>
          <w:lang w:eastAsia="uk-UA"/>
        </w:rPr>
        <w:t>Бутенко</w:t>
      </w:r>
      <w:proofErr w:type="spellEnd"/>
    </w:p>
    <w:p w:rsidR="007325CF" w:rsidRPr="007C4681" w:rsidRDefault="007325CF" w:rsidP="00B8745E">
      <w:pPr>
        <w:widowControl w:val="0"/>
        <w:spacing w:before="20" w:afterLines="20" w:after="48" w:line="480" w:lineRule="auto"/>
        <w:ind w:left="7080"/>
        <w:jc w:val="both"/>
        <w:rPr>
          <w:rFonts w:ascii="Times New Roman" w:eastAsia="Times New Roman" w:hAnsi="Times New Roman"/>
          <w:sz w:val="28"/>
          <w:szCs w:val="28"/>
          <w:lang w:eastAsia="uk-UA"/>
        </w:rPr>
      </w:pPr>
      <w:r w:rsidRPr="007C4681">
        <w:rPr>
          <w:rFonts w:ascii="Times New Roman" w:eastAsia="Times New Roman" w:hAnsi="Times New Roman"/>
          <w:sz w:val="28"/>
          <w:szCs w:val="28"/>
          <w:lang w:eastAsia="uk-UA"/>
        </w:rPr>
        <w:t>А.В. Василенко</w:t>
      </w:r>
    </w:p>
    <w:p w:rsidR="007325CF" w:rsidRPr="007C4681" w:rsidRDefault="007325CF" w:rsidP="00B8745E">
      <w:pPr>
        <w:widowControl w:val="0"/>
        <w:spacing w:before="20" w:afterLines="20" w:after="48" w:line="480" w:lineRule="auto"/>
        <w:ind w:left="7080"/>
        <w:jc w:val="both"/>
        <w:rPr>
          <w:rFonts w:ascii="Times New Roman" w:eastAsia="Times New Roman" w:hAnsi="Times New Roman"/>
          <w:sz w:val="28"/>
          <w:szCs w:val="28"/>
          <w:lang w:eastAsia="uk-UA"/>
        </w:rPr>
      </w:pPr>
      <w:r w:rsidRPr="007C4681">
        <w:rPr>
          <w:rFonts w:ascii="Times New Roman" w:eastAsia="Times New Roman" w:hAnsi="Times New Roman"/>
          <w:sz w:val="28"/>
          <w:szCs w:val="28"/>
          <w:lang w:eastAsia="uk-UA"/>
        </w:rPr>
        <w:t xml:space="preserve">Т.Ф. </w:t>
      </w:r>
      <w:proofErr w:type="spellStart"/>
      <w:r w:rsidRPr="007C4681">
        <w:rPr>
          <w:rFonts w:ascii="Times New Roman" w:eastAsia="Times New Roman" w:hAnsi="Times New Roman"/>
          <w:sz w:val="28"/>
          <w:szCs w:val="28"/>
          <w:lang w:eastAsia="uk-UA"/>
        </w:rPr>
        <w:t>Весельська</w:t>
      </w:r>
      <w:proofErr w:type="spellEnd"/>
    </w:p>
    <w:p w:rsidR="007325CF" w:rsidRPr="007C4681" w:rsidRDefault="007325CF" w:rsidP="00B8745E">
      <w:pPr>
        <w:widowControl w:val="0"/>
        <w:spacing w:before="20" w:afterLines="20" w:after="48" w:line="480" w:lineRule="auto"/>
        <w:ind w:left="6372" w:firstLine="708"/>
        <w:jc w:val="both"/>
        <w:rPr>
          <w:rFonts w:ascii="Times New Roman" w:eastAsia="Times New Roman" w:hAnsi="Times New Roman"/>
          <w:sz w:val="28"/>
          <w:szCs w:val="28"/>
          <w:lang w:eastAsia="uk-UA"/>
        </w:rPr>
      </w:pPr>
      <w:r w:rsidRPr="007C4681">
        <w:rPr>
          <w:rFonts w:ascii="Times New Roman" w:eastAsia="Times New Roman" w:hAnsi="Times New Roman"/>
          <w:sz w:val="28"/>
          <w:szCs w:val="28"/>
          <w:lang w:eastAsia="uk-UA"/>
        </w:rPr>
        <w:t xml:space="preserve">А.О. </w:t>
      </w:r>
      <w:proofErr w:type="spellStart"/>
      <w:r w:rsidRPr="007C4681">
        <w:rPr>
          <w:rFonts w:ascii="Times New Roman" w:eastAsia="Times New Roman" w:hAnsi="Times New Roman"/>
          <w:sz w:val="28"/>
          <w:szCs w:val="28"/>
          <w:lang w:eastAsia="uk-UA"/>
        </w:rPr>
        <w:t>Заріцька</w:t>
      </w:r>
      <w:proofErr w:type="spellEnd"/>
    </w:p>
    <w:p w:rsidR="007325CF" w:rsidRPr="007C4681" w:rsidRDefault="007325CF" w:rsidP="00B8745E">
      <w:pPr>
        <w:widowControl w:val="0"/>
        <w:spacing w:before="20" w:afterLines="20" w:after="48" w:line="480" w:lineRule="auto"/>
        <w:ind w:left="7080"/>
        <w:jc w:val="both"/>
        <w:rPr>
          <w:rFonts w:ascii="Times New Roman" w:eastAsia="Times New Roman" w:hAnsi="Times New Roman"/>
          <w:sz w:val="28"/>
          <w:szCs w:val="28"/>
          <w:lang w:eastAsia="uk-UA"/>
        </w:rPr>
      </w:pPr>
      <w:r w:rsidRPr="007C4681">
        <w:rPr>
          <w:rFonts w:ascii="Times New Roman" w:eastAsia="Times New Roman" w:hAnsi="Times New Roman"/>
          <w:sz w:val="28"/>
          <w:szCs w:val="28"/>
          <w:lang w:eastAsia="uk-UA"/>
        </w:rPr>
        <w:t>А.Г. Козлов</w:t>
      </w:r>
    </w:p>
    <w:p w:rsidR="007325CF" w:rsidRPr="007C4681" w:rsidRDefault="007325CF" w:rsidP="00B8745E">
      <w:pPr>
        <w:widowControl w:val="0"/>
        <w:spacing w:before="20" w:afterLines="20" w:after="48" w:line="480" w:lineRule="auto"/>
        <w:ind w:left="6372" w:firstLine="708"/>
        <w:jc w:val="both"/>
        <w:rPr>
          <w:rFonts w:ascii="Times New Roman" w:eastAsia="Times New Roman" w:hAnsi="Times New Roman"/>
          <w:sz w:val="28"/>
          <w:szCs w:val="28"/>
          <w:lang w:eastAsia="uk-UA"/>
        </w:rPr>
      </w:pPr>
      <w:r w:rsidRPr="007C4681">
        <w:rPr>
          <w:rFonts w:ascii="Times New Roman" w:eastAsia="Times New Roman" w:hAnsi="Times New Roman"/>
          <w:sz w:val="28"/>
          <w:szCs w:val="28"/>
          <w:lang w:eastAsia="uk-UA"/>
        </w:rPr>
        <w:t>Т.В. Лукаш</w:t>
      </w:r>
    </w:p>
    <w:p w:rsidR="007325CF" w:rsidRPr="007C4681" w:rsidRDefault="007325CF" w:rsidP="00B8745E">
      <w:pPr>
        <w:widowControl w:val="0"/>
        <w:spacing w:before="20" w:afterLines="20" w:after="48" w:line="480" w:lineRule="auto"/>
        <w:ind w:left="6372" w:firstLine="708"/>
        <w:jc w:val="both"/>
        <w:rPr>
          <w:rFonts w:ascii="Times New Roman" w:eastAsia="Times New Roman" w:hAnsi="Times New Roman"/>
          <w:sz w:val="28"/>
          <w:szCs w:val="28"/>
          <w:lang w:eastAsia="uk-UA"/>
        </w:rPr>
      </w:pPr>
      <w:r w:rsidRPr="007C4681">
        <w:rPr>
          <w:rFonts w:ascii="Times New Roman" w:eastAsia="Times New Roman" w:hAnsi="Times New Roman"/>
          <w:sz w:val="28"/>
          <w:szCs w:val="28"/>
          <w:lang w:eastAsia="uk-UA"/>
        </w:rPr>
        <w:t xml:space="preserve">П.С. </w:t>
      </w:r>
      <w:proofErr w:type="spellStart"/>
      <w:r w:rsidRPr="007C4681">
        <w:rPr>
          <w:rFonts w:ascii="Times New Roman" w:eastAsia="Times New Roman" w:hAnsi="Times New Roman"/>
          <w:sz w:val="28"/>
          <w:szCs w:val="28"/>
          <w:lang w:eastAsia="uk-UA"/>
        </w:rPr>
        <w:t>Луцюк</w:t>
      </w:r>
      <w:proofErr w:type="spellEnd"/>
    </w:p>
    <w:p w:rsidR="007325CF" w:rsidRPr="007C4681" w:rsidRDefault="007325CF" w:rsidP="00B8745E">
      <w:pPr>
        <w:widowControl w:val="0"/>
        <w:spacing w:before="20" w:afterLines="20" w:after="48" w:line="480" w:lineRule="auto"/>
        <w:ind w:left="7080"/>
        <w:jc w:val="both"/>
        <w:rPr>
          <w:rFonts w:ascii="Times New Roman" w:eastAsia="Times New Roman" w:hAnsi="Times New Roman"/>
          <w:sz w:val="28"/>
          <w:szCs w:val="28"/>
          <w:lang w:eastAsia="uk-UA"/>
        </w:rPr>
      </w:pPr>
      <w:r w:rsidRPr="007C4681">
        <w:rPr>
          <w:rFonts w:ascii="Times New Roman" w:eastAsia="Times New Roman" w:hAnsi="Times New Roman"/>
          <w:sz w:val="28"/>
          <w:szCs w:val="28"/>
          <w:lang w:eastAsia="uk-UA"/>
        </w:rPr>
        <w:t xml:space="preserve">М.А. </w:t>
      </w:r>
      <w:proofErr w:type="spellStart"/>
      <w:r w:rsidRPr="007C4681">
        <w:rPr>
          <w:rFonts w:ascii="Times New Roman" w:eastAsia="Times New Roman" w:hAnsi="Times New Roman"/>
          <w:sz w:val="28"/>
          <w:szCs w:val="28"/>
          <w:lang w:eastAsia="uk-UA"/>
        </w:rPr>
        <w:t>Макарчук</w:t>
      </w:r>
      <w:proofErr w:type="spellEnd"/>
    </w:p>
    <w:p w:rsidR="007325CF" w:rsidRPr="007C4681" w:rsidRDefault="00B8745E" w:rsidP="00B8745E">
      <w:pPr>
        <w:widowControl w:val="0"/>
        <w:spacing w:before="20" w:afterLines="20" w:after="48" w:line="480" w:lineRule="auto"/>
        <w:ind w:left="6372" w:firstLine="708"/>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М.І. </w:t>
      </w:r>
      <w:proofErr w:type="spellStart"/>
      <w:r>
        <w:rPr>
          <w:rFonts w:ascii="Times New Roman" w:eastAsia="Times New Roman" w:hAnsi="Times New Roman"/>
          <w:sz w:val="28"/>
          <w:szCs w:val="28"/>
          <w:lang w:eastAsia="uk-UA"/>
        </w:rPr>
        <w:t>Мішин</w:t>
      </w:r>
      <w:proofErr w:type="spellEnd"/>
    </w:p>
    <w:p w:rsidR="007325CF" w:rsidRPr="007C4681" w:rsidRDefault="007325CF" w:rsidP="00B8745E">
      <w:pPr>
        <w:widowControl w:val="0"/>
        <w:spacing w:before="20" w:afterLines="20" w:after="48" w:line="480" w:lineRule="auto"/>
        <w:ind w:left="7080"/>
        <w:jc w:val="both"/>
        <w:rPr>
          <w:rFonts w:ascii="Times New Roman" w:eastAsia="Times New Roman" w:hAnsi="Times New Roman"/>
          <w:sz w:val="28"/>
          <w:szCs w:val="28"/>
          <w:lang w:eastAsia="uk-UA"/>
        </w:rPr>
      </w:pPr>
      <w:r w:rsidRPr="007C4681">
        <w:rPr>
          <w:rFonts w:ascii="Times New Roman" w:eastAsia="Times New Roman" w:hAnsi="Times New Roman"/>
          <w:sz w:val="28"/>
          <w:szCs w:val="28"/>
          <w:lang w:eastAsia="uk-UA"/>
        </w:rPr>
        <w:t xml:space="preserve">С.М. </w:t>
      </w:r>
      <w:proofErr w:type="spellStart"/>
      <w:r w:rsidRPr="007C4681">
        <w:rPr>
          <w:rFonts w:ascii="Times New Roman" w:eastAsia="Times New Roman" w:hAnsi="Times New Roman"/>
          <w:sz w:val="28"/>
          <w:szCs w:val="28"/>
          <w:lang w:eastAsia="uk-UA"/>
        </w:rPr>
        <w:t>Прилипко</w:t>
      </w:r>
      <w:proofErr w:type="spellEnd"/>
    </w:p>
    <w:p w:rsidR="007325CF" w:rsidRDefault="007325CF" w:rsidP="00B8745E">
      <w:pPr>
        <w:widowControl w:val="0"/>
        <w:spacing w:before="20" w:afterLines="20" w:after="48" w:line="480" w:lineRule="auto"/>
        <w:ind w:left="6372" w:firstLine="708"/>
        <w:jc w:val="both"/>
        <w:rPr>
          <w:rFonts w:ascii="Times New Roman" w:eastAsia="Times New Roman" w:hAnsi="Times New Roman"/>
          <w:sz w:val="28"/>
          <w:szCs w:val="28"/>
          <w:lang w:eastAsia="uk-UA"/>
        </w:rPr>
      </w:pPr>
      <w:r w:rsidRPr="007C4681">
        <w:rPr>
          <w:rFonts w:ascii="Times New Roman" w:eastAsia="Times New Roman" w:hAnsi="Times New Roman"/>
          <w:sz w:val="28"/>
          <w:szCs w:val="28"/>
          <w:lang w:eastAsia="uk-UA"/>
        </w:rPr>
        <w:t xml:space="preserve">Ю.Г. </w:t>
      </w:r>
      <w:proofErr w:type="spellStart"/>
      <w:r w:rsidRPr="007C4681">
        <w:rPr>
          <w:rFonts w:ascii="Times New Roman" w:eastAsia="Times New Roman" w:hAnsi="Times New Roman"/>
          <w:sz w:val="28"/>
          <w:szCs w:val="28"/>
          <w:lang w:eastAsia="uk-UA"/>
        </w:rPr>
        <w:t>Тітов</w:t>
      </w:r>
      <w:proofErr w:type="spellEnd"/>
    </w:p>
    <w:p w:rsidR="00B8745E" w:rsidRPr="007C4681" w:rsidRDefault="00B8745E" w:rsidP="00B8745E">
      <w:pPr>
        <w:widowControl w:val="0"/>
        <w:spacing w:before="20" w:afterLines="20" w:after="48" w:line="480" w:lineRule="auto"/>
        <w:ind w:left="6372" w:firstLine="708"/>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В.Є. Устименко</w:t>
      </w:r>
    </w:p>
    <w:p w:rsidR="007325CF" w:rsidRPr="007C4681" w:rsidRDefault="007325CF" w:rsidP="00B8745E">
      <w:pPr>
        <w:widowControl w:val="0"/>
        <w:spacing w:before="20" w:afterLines="20" w:after="48" w:line="480" w:lineRule="auto"/>
        <w:ind w:left="6372" w:firstLine="708"/>
        <w:jc w:val="both"/>
        <w:rPr>
          <w:rFonts w:ascii="Times New Roman" w:eastAsia="Times New Roman" w:hAnsi="Times New Roman"/>
          <w:sz w:val="28"/>
          <w:szCs w:val="28"/>
          <w:lang w:eastAsia="uk-UA"/>
        </w:rPr>
      </w:pPr>
      <w:r w:rsidRPr="007C4681">
        <w:rPr>
          <w:rFonts w:ascii="Times New Roman" w:eastAsia="Times New Roman" w:hAnsi="Times New Roman"/>
          <w:sz w:val="28"/>
          <w:szCs w:val="28"/>
          <w:lang w:eastAsia="uk-UA"/>
        </w:rPr>
        <w:t>Т.С. Шилова</w:t>
      </w:r>
    </w:p>
    <w:p w:rsidR="006F76D3" w:rsidRPr="00B8745E" w:rsidRDefault="007325CF" w:rsidP="00B8745E">
      <w:pPr>
        <w:widowControl w:val="0"/>
        <w:spacing w:before="20" w:afterLines="20" w:after="48" w:line="480" w:lineRule="auto"/>
        <w:ind w:left="6372" w:firstLine="708"/>
        <w:jc w:val="both"/>
        <w:rPr>
          <w:rFonts w:ascii="Times New Roman" w:eastAsia="Times New Roman" w:hAnsi="Times New Roman"/>
          <w:sz w:val="28"/>
          <w:szCs w:val="28"/>
          <w:lang w:eastAsia="uk-UA"/>
        </w:rPr>
      </w:pPr>
      <w:bookmarkStart w:id="0" w:name="_GoBack"/>
      <w:bookmarkEnd w:id="0"/>
      <w:r w:rsidRPr="007C4681">
        <w:rPr>
          <w:rFonts w:ascii="Times New Roman" w:eastAsia="Times New Roman" w:hAnsi="Times New Roman"/>
          <w:sz w:val="28"/>
          <w:szCs w:val="28"/>
          <w:lang w:eastAsia="uk-UA"/>
        </w:rPr>
        <w:t xml:space="preserve">С.О. </w:t>
      </w:r>
      <w:proofErr w:type="spellStart"/>
      <w:r w:rsidRPr="007C4681">
        <w:rPr>
          <w:rFonts w:ascii="Times New Roman" w:eastAsia="Times New Roman" w:hAnsi="Times New Roman"/>
          <w:sz w:val="28"/>
          <w:szCs w:val="28"/>
          <w:lang w:eastAsia="uk-UA"/>
        </w:rPr>
        <w:t>Щотка</w:t>
      </w:r>
      <w:proofErr w:type="spellEnd"/>
    </w:p>
    <w:sectPr w:rsidR="006F76D3" w:rsidRPr="00B8745E"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C16" w:rsidRDefault="00EB5C16" w:rsidP="002F156E">
      <w:pPr>
        <w:spacing w:after="0" w:line="240" w:lineRule="auto"/>
      </w:pPr>
      <w:r>
        <w:separator/>
      </w:r>
    </w:p>
  </w:endnote>
  <w:endnote w:type="continuationSeparator" w:id="0">
    <w:p w:rsidR="00EB5C16" w:rsidRDefault="00EB5C1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C16" w:rsidRDefault="00EB5C16" w:rsidP="002F156E">
      <w:pPr>
        <w:spacing w:after="0" w:line="240" w:lineRule="auto"/>
      </w:pPr>
      <w:r>
        <w:separator/>
      </w:r>
    </w:p>
  </w:footnote>
  <w:footnote w:type="continuationSeparator" w:id="0">
    <w:p w:rsidR="00EB5C16" w:rsidRDefault="00EB5C1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8745E">
          <w:rPr>
            <w:noProof/>
          </w:rPr>
          <w:t>13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1369D"/>
    <w:multiLevelType w:val="multilevel"/>
    <w:tmpl w:val="D700D980"/>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31727D7"/>
    <w:multiLevelType w:val="multilevel"/>
    <w:tmpl w:val="45E6E17A"/>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282B"/>
    <w:rsid w:val="000306D3"/>
    <w:rsid w:val="00031022"/>
    <w:rsid w:val="00037A70"/>
    <w:rsid w:val="00044477"/>
    <w:rsid w:val="00062ACF"/>
    <w:rsid w:val="00077144"/>
    <w:rsid w:val="000A4D92"/>
    <w:rsid w:val="000B0876"/>
    <w:rsid w:val="000B7EDA"/>
    <w:rsid w:val="000D7E89"/>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1D17D3"/>
    <w:rsid w:val="001F0892"/>
    <w:rsid w:val="002053B6"/>
    <w:rsid w:val="00206364"/>
    <w:rsid w:val="0020743E"/>
    <w:rsid w:val="0021656C"/>
    <w:rsid w:val="00217EE4"/>
    <w:rsid w:val="00220570"/>
    <w:rsid w:val="002213B7"/>
    <w:rsid w:val="00227466"/>
    <w:rsid w:val="00232EB9"/>
    <w:rsid w:val="00233C69"/>
    <w:rsid w:val="00250C6A"/>
    <w:rsid w:val="00251B21"/>
    <w:rsid w:val="00253E94"/>
    <w:rsid w:val="00257FBE"/>
    <w:rsid w:val="00260A65"/>
    <w:rsid w:val="002676E0"/>
    <w:rsid w:val="00272FD5"/>
    <w:rsid w:val="00275577"/>
    <w:rsid w:val="00295065"/>
    <w:rsid w:val="002B0288"/>
    <w:rsid w:val="002B6583"/>
    <w:rsid w:val="002C1E4E"/>
    <w:rsid w:val="002C4F75"/>
    <w:rsid w:val="002D5CC7"/>
    <w:rsid w:val="002E248F"/>
    <w:rsid w:val="002E3DD4"/>
    <w:rsid w:val="002E6DD2"/>
    <w:rsid w:val="002E7746"/>
    <w:rsid w:val="002F04E9"/>
    <w:rsid w:val="002F13D1"/>
    <w:rsid w:val="002F156E"/>
    <w:rsid w:val="002F23C7"/>
    <w:rsid w:val="00312B07"/>
    <w:rsid w:val="00327FC7"/>
    <w:rsid w:val="00336170"/>
    <w:rsid w:val="00345BC5"/>
    <w:rsid w:val="003466D8"/>
    <w:rsid w:val="003516AC"/>
    <w:rsid w:val="00355196"/>
    <w:rsid w:val="003576B3"/>
    <w:rsid w:val="00361627"/>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1D0B"/>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B1BDD"/>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0C43"/>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0F9C"/>
    <w:rsid w:val="00683234"/>
    <w:rsid w:val="00692991"/>
    <w:rsid w:val="0069505A"/>
    <w:rsid w:val="006B2F01"/>
    <w:rsid w:val="006B6C29"/>
    <w:rsid w:val="006C151D"/>
    <w:rsid w:val="006D38EB"/>
    <w:rsid w:val="006E0D8A"/>
    <w:rsid w:val="006E1E86"/>
    <w:rsid w:val="006E46F4"/>
    <w:rsid w:val="006F5734"/>
    <w:rsid w:val="006F76D3"/>
    <w:rsid w:val="00702C1B"/>
    <w:rsid w:val="00706D72"/>
    <w:rsid w:val="007145F1"/>
    <w:rsid w:val="007156CE"/>
    <w:rsid w:val="00721FF2"/>
    <w:rsid w:val="00723A7E"/>
    <w:rsid w:val="007325CF"/>
    <w:rsid w:val="00741A9F"/>
    <w:rsid w:val="007525C0"/>
    <w:rsid w:val="007607C4"/>
    <w:rsid w:val="00761CAB"/>
    <w:rsid w:val="00770CE8"/>
    <w:rsid w:val="007715BE"/>
    <w:rsid w:val="00771DF7"/>
    <w:rsid w:val="007730CD"/>
    <w:rsid w:val="00774B44"/>
    <w:rsid w:val="00775EE4"/>
    <w:rsid w:val="00792093"/>
    <w:rsid w:val="007A062E"/>
    <w:rsid w:val="007B0200"/>
    <w:rsid w:val="007B3BC8"/>
    <w:rsid w:val="007B5FE7"/>
    <w:rsid w:val="007C3444"/>
    <w:rsid w:val="007C4681"/>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08B3"/>
    <w:rsid w:val="009D4E41"/>
    <w:rsid w:val="009E6DE5"/>
    <w:rsid w:val="009F037E"/>
    <w:rsid w:val="00A00A62"/>
    <w:rsid w:val="00A04893"/>
    <w:rsid w:val="00A07EAB"/>
    <w:rsid w:val="00A141B8"/>
    <w:rsid w:val="00A25E6B"/>
    <w:rsid w:val="00A26D05"/>
    <w:rsid w:val="00A34207"/>
    <w:rsid w:val="00A42EB6"/>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67DE0"/>
    <w:rsid w:val="00B70C98"/>
    <w:rsid w:val="00B8745E"/>
    <w:rsid w:val="00BD2CE7"/>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77EA5"/>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555D"/>
    <w:rsid w:val="00E46CA6"/>
    <w:rsid w:val="00E51E23"/>
    <w:rsid w:val="00E51FD5"/>
    <w:rsid w:val="00E5267A"/>
    <w:rsid w:val="00E62C56"/>
    <w:rsid w:val="00E71A2F"/>
    <w:rsid w:val="00E735E1"/>
    <w:rsid w:val="00EA42AB"/>
    <w:rsid w:val="00EB5C16"/>
    <w:rsid w:val="00EC362E"/>
    <w:rsid w:val="00EC6E46"/>
    <w:rsid w:val="00ED0072"/>
    <w:rsid w:val="00ED45D2"/>
    <w:rsid w:val="00ED7CE3"/>
    <w:rsid w:val="00EF069A"/>
    <w:rsid w:val="00EF435B"/>
    <w:rsid w:val="00F12B3B"/>
    <w:rsid w:val="00F16892"/>
    <w:rsid w:val="00F22E5E"/>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17F5"/>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90C4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90C43"/>
    <w:rPr>
      <w:rFonts w:ascii="Tahoma" w:eastAsia="Calibri" w:hAnsi="Tahoma" w:cs="Tahoma"/>
      <w:sz w:val="16"/>
      <w:szCs w:val="16"/>
    </w:rPr>
  </w:style>
  <w:style w:type="character" w:customStyle="1" w:styleId="11pt0pt">
    <w:name w:val="Основной текст + 11 pt;Интервал 0 pt"/>
    <w:basedOn w:val="a3"/>
    <w:rsid w:val="00590C43"/>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uk-UA"/>
    </w:rPr>
  </w:style>
  <w:style w:type="character" w:customStyle="1" w:styleId="11pt">
    <w:name w:val="Основной текст + 11 pt"/>
    <w:basedOn w:val="a3"/>
    <w:rsid w:val="00590C4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90C4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90C43"/>
    <w:rPr>
      <w:rFonts w:ascii="Tahoma" w:eastAsia="Calibri" w:hAnsi="Tahoma" w:cs="Tahoma"/>
      <w:sz w:val="16"/>
      <w:szCs w:val="16"/>
    </w:rPr>
  </w:style>
  <w:style w:type="character" w:customStyle="1" w:styleId="11pt0pt">
    <w:name w:val="Основной текст + 11 pt;Интервал 0 pt"/>
    <w:basedOn w:val="a3"/>
    <w:rsid w:val="00590C43"/>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uk-UA"/>
    </w:rPr>
  </w:style>
  <w:style w:type="character" w:customStyle="1" w:styleId="11pt">
    <w:name w:val="Основной текст + 11 pt"/>
    <w:basedOn w:val="a3"/>
    <w:rsid w:val="00590C4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50517544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13</Pages>
  <Words>21887</Words>
  <Characters>12477</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339</cp:revision>
  <dcterms:created xsi:type="dcterms:W3CDTF">2020-08-21T08:05:00Z</dcterms:created>
  <dcterms:modified xsi:type="dcterms:W3CDTF">2021-03-26T07:12:00Z</dcterms:modified>
</cp:coreProperties>
</file>