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09" w:rsidRPr="00291F60" w:rsidRDefault="000F2809" w:rsidP="000F2809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09" w:rsidRPr="00291F60" w:rsidRDefault="000F2809" w:rsidP="000F2809">
      <w:pPr>
        <w:rPr>
          <w:rFonts w:ascii="Times New Roman" w:eastAsia="Times New Roman" w:hAnsi="Times New Roman"/>
          <w:sz w:val="27"/>
          <w:szCs w:val="27"/>
        </w:rPr>
      </w:pPr>
    </w:p>
    <w:p w:rsidR="000F2809" w:rsidRPr="00291F60" w:rsidRDefault="000F2809" w:rsidP="000F2809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0F2809" w:rsidRPr="00291F60" w:rsidRDefault="000F2809" w:rsidP="000F2809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0F2809" w:rsidRPr="005E3F51" w:rsidRDefault="00563AFE" w:rsidP="000F2809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27</w:t>
      </w:r>
      <w:r w:rsidR="000F2809" w:rsidRPr="005E3F5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липня </w:t>
      </w:r>
      <w:r w:rsidR="000F2809" w:rsidRPr="005E3F51">
        <w:rPr>
          <w:rFonts w:ascii="Times New Roman" w:eastAsia="Times New Roman" w:hAnsi="Times New Roman" w:cs="Times New Roman"/>
          <w:sz w:val="26"/>
          <w:szCs w:val="26"/>
        </w:rPr>
        <w:t>201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0F2809" w:rsidRPr="005E3F51">
        <w:rPr>
          <w:rFonts w:ascii="Times New Roman" w:eastAsia="Times New Roman" w:hAnsi="Times New Roman" w:cs="Times New Roman"/>
          <w:sz w:val="26"/>
          <w:szCs w:val="26"/>
        </w:rPr>
        <w:t xml:space="preserve"> року</w:t>
      </w:r>
      <w:r w:rsidR="000F2809" w:rsidRPr="005E3F51">
        <w:rPr>
          <w:rFonts w:ascii="Times New Roman" w:eastAsia="Times New Roman" w:hAnsi="Times New Roman" w:cs="Times New Roman"/>
          <w:sz w:val="26"/>
          <w:szCs w:val="26"/>
        </w:rPr>
        <w:tab/>
      </w:r>
      <w:r w:rsidR="000F2809" w:rsidRPr="005E3F51">
        <w:rPr>
          <w:rFonts w:ascii="Times New Roman" w:eastAsia="Times New Roman" w:hAnsi="Times New Roman" w:cs="Times New Roman"/>
          <w:sz w:val="26"/>
          <w:szCs w:val="26"/>
        </w:rPr>
        <w:tab/>
      </w:r>
      <w:r w:rsidR="000F2809" w:rsidRPr="005E3F51">
        <w:rPr>
          <w:rFonts w:ascii="Times New Roman" w:eastAsia="Times New Roman" w:hAnsi="Times New Roman" w:cs="Times New Roman"/>
          <w:sz w:val="26"/>
          <w:szCs w:val="26"/>
        </w:rPr>
        <w:tab/>
      </w:r>
      <w:r w:rsidR="000F2809" w:rsidRPr="005E3F51">
        <w:rPr>
          <w:rFonts w:ascii="Times New Roman" w:eastAsia="Times New Roman" w:hAnsi="Times New Roman" w:cs="Times New Roman"/>
          <w:sz w:val="26"/>
          <w:szCs w:val="26"/>
        </w:rPr>
        <w:tab/>
      </w:r>
      <w:r w:rsidR="000F2809" w:rsidRPr="005E3F51"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r w:rsidR="000F2809" w:rsidRPr="005E3F51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м. Київ</w:t>
      </w:r>
    </w:p>
    <w:p w:rsidR="000F2809" w:rsidRPr="005E3F51" w:rsidRDefault="000F2809" w:rsidP="000F2809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F2809" w:rsidRPr="00563AFE" w:rsidRDefault="000F2809" w:rsidP="000F2809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E3F51">
        <w:rPr>
          <w:rFonts w:ascii="Times New Roman" w:eastAsia="Times New Roman" w:hAnsi="Times New Roman" w:cs="Times New Roman"/>
          <w:bCs/>
          <w:sz w:val="26"/>
          <w:szCs w:val="26"/>
        </w:rPr>
        <w:t xml:space="preserve">Р І Ш Е Н </w:t>
      </w:r>
      <w:proofErr w:type="spellStart"/>
      <w:r w:rsidRPr="005E3F51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proofErr w:type="spellEnd"/>
      <w:r w:rsidRPr="005E3F51">
        <w:rPr>
          <w:rFonts w:ascii="Times New Roman" w:eastAsia="Times New Roman" w:hAnsi="Times New Roman" w:cs="Times New Roman"/>
          <w:bCs/>
          <w:sz w:val="26"/>
          <w:szCs w:val="26"/>
        </w:rPr>
        <w:t xml:space="preserve"> Я № </w:t>
      </w:r>
      <w:r w:rsidR="00563AFE" w:rsidRPr="00563AFE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ru-RU"/>
        </w:rPr>
        <w:t>225/</w:t>
      </w:r>
      <w:r w:rsidR="00563AFE" w:rsidRPr="00563AFE"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>вс-17</w:t>
      </w:r>
    </w:p>
    <w:p w:rsidR="00563AFE" w:rsidRDefault="007B04AA">
      <w:pPr>
        <w:pStyle w:val="11"/>
        <w:shd w:val="clear" w:color="auto" w:fill="auto"/>
        <w:spacing w:before="0" w:after="0" w:line="648" w:lineRule="exact"/>
        <w:ind w:left="20" w:right="20"/>
        <w:jc w:val="left"/>
        <w:rPr>
          <w:sz w:val="26"/>
          <w:szCs w:val="26"/>
        </w:rPr>
      </w:pPr>
      <w:r w:rsidRPr="005E3F51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99706E" w:rsidRPr="005E3F51" w:rsidRDefault="007B04AA">
      <w:pPr>
        <w:pStyle w:val="11"/>
        <w:shd w:val="clear" w:color="auto" w:fill="auto"/>
        <w:spacing w:before="0" w:after="0" w:line="648" w:lineRule="exact"/>
        <w:ind w:left="20" w:right="20"/>
        <w:jc w:val="left"/>
        <w:rPr>
          <w:sz w:val="26"/>
          <w:szCs w:val="26"/>
        </w:rPr>
      </w:pPr>
      <w:r w:rsidRPr="005E3F51">
        <w:rPr>
          <w:sz w:val="26"/>
          <w:szCs w:val="26"/>
        </w:rPr>
        <w:t xml:space="preserve">головуючого - </w:t>
      </w:r>
      <w:proofErr w:type="spellStart"/>
      <w:r w:rsidRPr="005E3F51">
        <w:rPr>
          <w:sz w:val="26"/>
          <w:szCs w:val="26"/>
        </w:rPr>
        <w:t>Козьякова</w:t>
      </w:r>
      <w:proofErr w:type="spellEnd"/>
      <w:r w:rsidRPr="005E3F51">
        <w:rPr>
          <w:sz w:val="26"/>
          <w:szCs w:val="26"/>
        </w:rPr>
        <w:t xml:space="preserve"> С.Ю.,</w:t>
      </w:r>
    </w:p>
    <w:p w:rsidR="0099706E" w:rsidRDefault="007B04AA">
      <w:pPr>
        <w:pStyle w:val="11"/>
        <w:shd w:val="clear" w:color="auto" w:fill="auto"/>
        <w:spacing w:before="0" w:after="0" w:line="648" w:lineRule="exact"/>
        <w:ind w:left="20"/>
        <w:rPr>
          <w:sz w:val="26"/>
          <w:szCs w:val="26"/>
        </w:rPr>
      </w:pPr>
      <w:r w:rsidRPr="005E3F51">
        <w:rPr>
          <w:sz w:val="26"/>
          <w:szCs w:val="26"/>
        </w:rPr>
        <w:t xml:space="preserve">членів Комісії: Козлова А.Г., </w:t>
      </w:r>
      <w:proofErr w:type="spellStart"/>
      <w:r w:rsidRPr="005E3F51">
        <w:rPr>
          <w:sz w:val="26"/>
          <w:szCs w:val="26"/>
        </w:rPr>
        <w:t>Макарчука</w:t>
      </w:r>
      <w:proofErr w:type="spellEnd"/>
      <w:r w:rsidRPr="005E3F51">
        <w:rPr>
          <w:sz w:val="26"/>
          <w:szCs w:val="26"/>
        </w:rPr>
        <w:t xml:space="preserve"> М.А., </w:t>
      </w:r>
      <w:proofErr w:type="spellStart"/>
      <w:r w:rsidRPr="005E3F51">
        <w:rPr>
          <w:sz w:val="26"/>
          <w:szCs w:val="26"/>
        </w:rPr>
        <w:t>Мішина</w:t>
      </w:r>
      <w:proofErr w:type="spellEnd"/>
      <w:r w:rsidRPr="005E3F51">
        <w:rPr>
          <w:sz w:val="26"/>
          <w:szCs w:val="26"/>
        </w:rPr>
        <w:t xml:space="preserve"> М.І.,</w:t>
      </w:r>
    </w:p>
    <w:p w:rsidR="005379E2" w:rsidRPr="005E3F51" w:rsidRDefault="005379E2" w:rsidP="005379E2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99706E" w:rsidRPr="005E3F51" w:rsidRDefault="007B04AA">
      <w:pPr>
        <w:pStyle w:val="11"/>
        <w:shd w:val="clear" w:color="auto" w:fill="auto"/>
        <w:spacing w:before="0" w:after="345" w:line="326" w:lineRule="exact"/>
        <w:ind w:left="20" w:right="20"/>
        <w:rPr>
          <w:sz w:val="26"/>
          <w:szCs w:val="26"/>
        </w:rPr>
      </w:pPr>
      <w:r w:rsidRPr="005E3F51">
        <w:rPr>
          <w:sz w:val="26"/>
          <w:szCs w:val="26"/>
        </w:rPr>
        <w:t>розглянувши питання про результати кваліфіка</w:t>
      </w:r>
      <w:r w:rsidR="00563AFE">
        <w:rPr>
          <w:sz w:val="26"/>
          <w:szCs w:val="26"/>
        </w:rPr>
        <w:t xml:space="preserve">ційного оцінювання </w:t>
      </w:r>
      <w:proofErr w:type="spellStart"/>
      <w:r w:rsidR="00563AFE">
        <w:rPr>
          <w:sz w:val="26"/>
          <w:szCs w:val="26"/>
        </w:rPr>
        <w:t>кандидата</w:t>
      </w:r>
      <w:proofErr w:type="spellEnd"/>
      <w:r w:rsidR="00563AFE">
        <w:rPr>
          <w:sz w:val="26"/>
          <w:szCs w:val="26"/>
        </w:rPr>
        <w:t> на </w:t>
      </w:r>
      <w:r w:rsidRPr="005E3F51">
        <w:rPr>
          <w:sz w:val="26"/>
          <w:szCs w:val="26"/>
        </w:rPr>
        <w:t>посаду судді Касаційного адміністративного суду у складі Верховного Суду Леонтовича Андрія Миколайовича,</w:t>
      </w:r>
    </w:p>
    <w:p w:rsidR="0099706E" w:rsidRPr="005E3F51" w:rsidRDefault="007B04AA">
      <w:pPr>
        <w:pStyle w:val="11"/>
        <w:shd w:val="clear" w:color="auto" w:fill="auto"/>
        <w:spacing w:before="0" w:after="315" w:line="270" w:lineRule="exact"/>
        <w:ind w:right="20"/>
        <w:jc w:val="center"/>
        <w:rPr>
          <w:sz w:val="26"/>
          <w:szCs w:val="26"/>
        </w:rPr>
      </w:pPr>
      <w:r w:rsidRPr="005E3F51">
        <w:rPr>
          <w:sz w:val="26"/>
          <w:szCs w:val="26"/>
        </w:rPr>
        <w:t>встановила: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Рішенням Комісії від 07 листопада 2016 року № 145/зп-16 оголошено конкурс на зайняття 120 вакантних посад суддів касаційних судів у складі Верховного Суду.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Леонтович А.М. звернувся до Комісії із</w:t>
      </w:r>
      <w:r w:rsidR="00563AFE">
        <w:rPr>
          <w:sz w:val="26"/>
          <w:szCs w:val="26"/>
        </w:rPr>
        <w:t xml:space="preserve"> заявою про проведення стосовно </w:t>
      </w:r>
      <w:r w:rsidRPr="005E3F51">
        <w:rPr>
          <w:sz w:val="26"/>
          <w:szCs w:val="26"/>
        </w:rPr>
        <w:t>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призначення. Відповідно до Умов пров</w:t>
      </w:r>
      <w:r w:rsidR="00563AFE">
        <w:rPr>
          <w:sz w:val="26"/>
          <w:szCs w:val="26"/>
        </w:rPr>
        <w:t>едення конкурсу </w:t>
      </w:r>
      <w:r w:rsidRPr="005E3F51">
        <w:rPr>
          <w:sz w:val="26"/>
          <w:szCs w:val="26"/>
        </w:rPr>
        <w:t>на зайняття вакантних посад суддів касаційних судів у складі Верховного Суду, затверджених рішенням Коміс</w:t>
      </w:r>
      <w:r w:rsidR="00563AFE">
        <w:rPr>
          <w:sz w:val="26"/>
          <w:szCs w:val="26"/>
        </w:rPr>
        <w:t xml:space="preserve">ії від 07 листопада 2016 </w:t>
      </w:r>
      <w:proofErr w:type="spellStart"/>
      <w:r w:rsidR="00563AFE">
        <w:rPr>
          <w:sz w:val="26"/>
          <w:szCs w:val="26"/>
        </w:rPr>
        <w:t>року </w:t>
      </w:r>
      <w:proofErr w:type="spellEnd"/>
      <w:r w:rsidR="00563AFE">
        <w:rPr>
          <w:sz w:val="26"/>
          <w:szCs w:val="26"/>
        </w:rPr>
        <w:t>№ </w:t>
      </w:r>
      <w:r w:rsidRPr="005E3F51">
        <w:rPr>
          <w:sz w:val="26"/>
          <w:szCs w:val="26"/>
        </w:rPr>
        <w:t>145/зп-16 (зі змінами), кваліфікаційне</w:t>
      </w:r>
      <w:r w:rsidR="00563AFE">
        <w:rPr>
          <w:sz w:val="26"/>
          <w:szCs w:val="26"/>
        </w:rPr>
        <w:t xml:space="preserve"> оцінювання проходить як особа, </w:t>
      </w:r>
      <w:r w:rsidRPr="005E3F51">
        <w:rPr>
          <w:sz w:val="26"/>
          <w:szCs w:val="26"/>
        </w:rPr>
        <w:t>яка має сукупний стаж (досвід) роботи (про</w:t>
      </w:r>
      <w:r w:rsidR="00563AFE">
        <w:rPr>
          <w:sz w:val="26"/>
          <w:szCs w:val="26"/>
        </w:rPr>
        <w:t>фесійної діяльності) відповідно </w:t>
      </w:r>
      <w:r w:rsidRPr="005E3F51">
        <w:rPr>
          <w:sz w:val="26"/>
          <w:szCs w:val="26"/>
        </w:rPr>
        <w:t xml:space="preserve">до вимог, визначених пунктами 1-3 </w:t>
      </w:r>
      <w:r w:rsidR="00563AFE">
        <w:rPr>
          <w:sz w:val="26"/>
          <w:szCs w:val="26"/>
        </w:rPr>
        <w:t>цієї частини, щонайменше десять </w:t>
      </w:r>
      <w:r w:rsidRPr="005E3F51">
        <w:rPr>
          <w:sz w:val="26"/>
          <w:szCs w:val="26"/>
        </w:rPr>
        <w:t>років.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Рішенням Комісії від 13 грудня 2016 року № 95/вс-16 Леонтовича А.М. допущено до участі у конкурсі на посаду судді Касаційного адміністративног</w:t>
      </w:r>
      <w:r w:rsidR="00563AFE">
        <w:rPr>
          <w:sz w:val="26"/>
          <w:szCs w:val="26"/>
        </w:rPr>
        <w:t>о </w:t>
      </w:r>
      <w:r w:rsidRPr="005E3F51">
        <w:rPr>
          <w:sz w:val="26"/>
          <w:szCs w:val="26"/>
        </w:rPr>
        <w:t>суду у складі Верховного Суду.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Рішенням Комісії від 11 січня 2017 року № 2/зп-17 призначено кваліфікаційне оцінювання 653 кандидатів, до</w:t>
      </w:r>
      <w:r w:rsidR="00563AFE">
        <w:rPr>
          <w:sz w:val="26"/>
          <w:szCs w:val="26"/>
        </w:rPr>
        <w:t>пущених до участі у конкурсі на </w:t>
      </w:r>
      <w:r w:rsidRPr="005E3F51">
        <w:rPr>
          <w:sz w:val="26"/>
          <w:szCs w:val="26"/>
        </w:rPr>
        <w:t>зайняття 120 вакантних посад суддів касаційних судів у складі Верховного Суду, зокрема Леонтовича А.М.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Комісією 10 лютого 2017 року прийнято</w:t>
      </w:r>
      <w:r w:rsidR="00563AFE">
        <w:rPr>
          <w:sz w:val="26"/>
          <w:szCs w:val="26"/>
        </w:rPr>
        <w:t xml:space="preserve"> рішення № 41/вс-17 про допуск </w:t>
      </w:r>
      <w:r w:rsidRPr="005E3F51">
        <w:rPr>
          <w:sz w:val="26"/>
          <w:szCs w:val="26"/>
        </w:rPr>
        <w:t>Леонтовича А.М. до проходження кваліфікаційного оцінювання для</w:t>
      </w:r>
      <w:r w:rsidRPr="005E3F51">
        <w:rPr>
          <w:sz w:val="26"/>
          <w:szCs w:val="26"/>
        </w:rPr>
        <w:br w:type="page"/>
      </w:r>
      <w:r w:rsidRPr="005E3F51">
        <w:rPr>
          <w:sz w:val="26"/>
          <w:szCs w:val="26"/>
        </w:rPr>
        <w:lastRenderedPageBreak/>
        <w:t xml:space="preserve">участі у конкурсі на посаду судді Касаційного </w:t>
      </w:r>
      <w:r w:rsidR="00563AFE">
        <w:rPr>
          <w:sz w:val="26"/>
          <w:szCs w:val="26"/>
        </w:rPr>
        <w:t>адміністративного суду у складі </w:t>
      </w:r>
      <w:r w:rsidRPr="005E3F51">
        <w:rPr>
          <w:sz w:val="26"/>
          <w:szCs w:val="26"/>
        </w:rPr>
        <w:t>Верховного Суду.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Згідно з пунктом 6.4 Положення про проведення конкурсу на зайняття вакантної посади судді, затвердженого рішення</w:t>
      </w:r>
      <w:r w:rsidR="00563AFE">
        <w:rPr>
          <w:sz w:val="26"/>
          <w:szCs w:val="26"/>
        </w:rPr>
        <w:t>м Комісії від 02 листопада 2016 </w:t>
      </w:r>
      <w:r w:rsidRPr="005E3F51">
        <w:rPr>
          <w:sz w:val="26"/>
          <w:szCs w:val="26"/>
        </w:rPr>
        <w:t>року № 141/зп-16, кваліфікаційне оціню</w:t>
      </w:r>
      <w:r w:rsidR="00563AFE">
        <w:rPr>
          <w:sz w:val="26"/>
          <w:szCs w:val="26"/>
        </w:rPr>
        <w:t>вання проводиться відповідно до </w:t>
      </w:r>
      <w:r w:rsidRPr="005E3F51">
        <w:rPr>
          <w:sz w:val="26"/>
          <w:szCs w:val="26"/>
        </w:rPr>
        <w:t>порядку та методології кваліфікаційного оцінювання.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</w:t>
      </w:r>
      <w:r w:rsidR="00563AFE">
        <w:rPr>
          <w:sz w:val="26"/>
          <w:szCs w:val="26"/>
        </w:rPr>
        <w:t>казники відповідності критеріям </w:t>
      </w:r>
      <w:r w:rsidRPr="005E3F51">
        <w:rPr>
          <w:sz w:val="26"/>
          <w:szCs w:val="26"/>
        </w:rPr>
        <w:t>кваліфікаційного оцінювання та засоби</w:t>
      </w:r>
      <w:r w:rsidR="00563AFE">
        <w:rPr>
          <w:sz w:val="26"/>
          <w:szCs w:val="26"/>
        </w:rPr>
        <w:t xml:space="preserve"> їх встановлення, затвердженого </w:t>
      </w:r>
      <w:r w:rsidRPr="005E3F51">
        <w:rPr>
          <w:sz w:val="26"/>
          <w:szCs w:val="26"/>
        </w:rPr>
        <w:t xml:space="preserve">рішенням Комісії від 03 листопада 2016 року № 143/зп-16 </w:t>
      </w:r>
      <w:r w:rsidR="00563AFE">
        <w:rPr>
          <w:sz w:val="26"/>
          <w:szCs w:val="26"/>
        </w:rPr>
        <w:t xml:space="preserve">             </w:t>
      </w:r>
      <w:r w:rsidRPr="005E3F51">
        <w:rPr>
          <w:sz w:val="26"/>
          <w:szCs w:val="26"/>
        </w:rPr>
        <w:t>(далі - Положення), встановлення відповідності су</w:t>
      </w:r>
      <w:r w:rsidR="00563AFE">
        <w:rPr>
          <w:sz w:val="26"/>
          <w:szCs w:val="26"/>
        </w:rPr>
        <w:t>дді (кандидата на посаду судді) </w:t>
      </w:r>
      <w:r w:rsidRPr="005E3F51">
        <w:rPr>
          <w:sz w:val="26"/>
          <w:szCs w:val="26"/>
        </w:rPr>
        <w:t>критеріям кваліфікаційного оцінювання зді</w:t>
      </w:r>
      <w:r w:rsidR="00563AFE">
        <w:rPr>
          <w:sz w:val="26"/>
          <w:szCs w:val="26"/>
        </w:rPr>
        <w:t xml:space="preserve">йснюється членами Комісії </w:t>
      </w:r>
      <w:proofErr w:type="spellStart"/>
      <w:r w:rsidR="00563AFE">
        <w:rPr>
          <w:sz w:val="26"/>
          <w:szCs w:val="26"/>
        </w:rPr>
        <w:t>за їх </w:t>
      </w:r>
      <w:r w:rsidRPr="005E3F51">
        <w:rPr>
          <w:sz w:val="26"/>
          <w:szCs w:val="26"/>
        </w:rPr>
        <w:t>внутріш</w:t>
      </w:r>
      <w:proofErr w:type="spellEnd"/>
      <w:r w:rsidRPr="005E3F51">
        <w:rPr>
          <w:sz w:val="26"/>
          <w:szCs w:val="26"/>
        </w:rPr>
        <w:t>нім переконанням відповідно до результатів кваліфікаційного оцінювання. Показники відповідності судді (кандидата на посаду судді) критеріям кваліфікаційного оцінювання дослі</w:t>
      </w:r>
      <w:r w:rsidR="00563AFE">
        <w:rPr>
          <w:sz w:val="26"/>
          <w:szCs w:val="26"/>
        </w:rPr>
        <w:t>джуються окремо один від одного </w:t>
      </w:r>
      <w:r w:rsidRPr="005E3F51">
        <w:rPr>
          <w:sz w:val="26"/>
          <w:szCs w:val="26"/>
        </w:rPr>
        <w:t>та у сукупності.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Положеннями статті 83 Закону України «</w:t>
      </w:r>
      <w:r w:rsidR="00563AFE">
        <w:rPr>
          <w:sz w:val="26"/>
          <w:szCs w:val="26"/>
        </w:rPr>
        <w:t>Про судоустрій і статус суддів» </w:t>
      </w:r>
      <w:r w:rsidRPr="005E3F51">
        <w:rPr>
          <w:sz w:val="26"/>
          <w:szCs w:val="26"/>
        </w:rPr>
        <w:t>(далі - Закон) визначено, що кваліфікаційне оцінювання проводиться Вищою кваліфікаційною комісією суддів Украї</w:t>
      </w:r>
      <w:r w:rsidR="00563AFE">
        <w:rPr>
          <w:sz w:val="26"/>
          <w:szCs w:val="26"/>
        </w:rPr>
        <w:t>ни з метою визначення здатності </w:t>
      </w:r>
      <w:r w:rsidRPr="005E3F51">
        <w:rPr>
          <w:sz w:val="26"/>
          <w:szCs w:val="26"/>
        </w:rPr>
        <w:t>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99706E" w:rsidRPr="005E3F51" w:rsidRDefault="007B04AA" w:rsidP="00563AFE">
      <w:pPr>
        <w:pStyle w:val="11"/>
        <w:shd w:val="clear" w:color="auto" w:fill="auto"/>
        <w:spacing w:before="0" w:after="0" w:line="322" w:lineRule="exact"/>
        <w:ind w:left="20" w:firstLine="700"/>
        <w:rPr>
          <w:sz w:val="26"/>
          <w:szCs w:val="26"/>
        </w:rPr>
      </w:pPr>
      <w:r w:rsidRPr="005E3F51">
        <w:rPr>
          <w:sz w:val="26"/>
          <w:szCs w:val="26"/>
        </w:rPr>
        <w:t>Згідно зі статтею 85 Закону кваліфікаційне оцінювання включає такі</w:t>
      </w:r>
      <w:r w:rsidR="00563AFE">
        <w:rPr>
          <w:sz w:val="26"/>
          <w:szCs w:val="26"/>
        </w:rPr>
        <w:t xml:space="preserve">         </w:t>
      </w:r>
      <w:r w:rsidRPr="005E3F51">
        <w:rPr>
          <w:sz w:val="26"/>
          <w:szCs w:val="26"/>
        </w:rPr>
        <w:t>етапи:</w:t>
      </w:r>
    </w:p>
    <w:p w:rsidR="0099706E" w:rsidRPr="005E3F51" w:rsidRDefault="00563AFE" w:rsidP="00563AFE">
      <w:pPr>
        <w:pStyle w:val="11"/>
        <w:shd w:val="clear" w:color="auto" w:fill="auto"/>
        <w:tabs>
          <w:tab w:val="left" w:pos="1071"/>
        </w:tabs>
        <w:spacing w:before="0" w:after="0" w:line="322" w:lineRule="exact"/>
        <w:ind w:right="23" w:firstLine="1072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7B04AA" w:rsidRPr="005E3F51">
        <w:rPr>
          <w:sz w:val="26"/>
          <w:szCs w:val="26"/>
        </w:rPr>
        <w:t>складення іспиту (складення анон</w:t>
      </w:r>
      <w:r>
        <w:rPr>
          <w:sz w:val="26"/>
          <w:szCs w:val="26"/>
        </w:rPr>
        <w:t xml:space="preserve">імного письмового тестування та </w:t>
      </w:r>
      <w:r w:rsidR="007B04AA" w:rsidRPr="005E3F51">
        <w:rPr>
          <w:sz w:val="26"/>
          <w:szCs w:val="26"/>
        </w:rPr>
        <w:t>виконання практичного завдання);</w:t>
      </w:r>
    </w:p>
    <w:p w:rsidR="0099706E" w:rsidRPr="005E3F51" w:rsidRDefault="00563AFE" w:rsidP="00563AFE">
      <w:pPr>
        <w:pStyle w:val="11"/>
        <w:shd w:val="clear" w:color="auto" w:fill="auto"/>
        <w:tabs>
          <w:tab w:val="left" w:pos="1022"/>
        </w:tabs>
        <w:spacing w:before="0" w:after="0" w:line="322" w:lineRule="exact"/>
        <w:ind w:left="720"/>
        <w:rPr>
          <w:sz w:val="26"/>
          <w:szCs w:val="26"/>
        </w:rPr>
      </w:pPr>
      <w:r w:rsidRPr="00563AFE">
        <w:rPr>
          <w:sz w:val="26"/>
          <w:szCs w:val="26"/>
        </w:rPr>
        <w:t>2)</w:t>
      </w:r>
      <w:r>
        <w:rPr>
          <w:sz w:val="26"/>
          <w:szCs w:val="26"/>
        </w:rPr>
        <w:t xml:space="preserve"> </w:t>
      </w:r>
      <w:r w:rsidR="007B04AA" w:rsidRPr="00563AFE">
        <w:rPr>
          <w:sz w:val="26"/>
          <w:szCs w:val="26"/>
        </w:rPr>
        <w:t>дослідження</w:t>
      </w:r>
      <w:r w:rsidR="007B04AA" w:rsidRPr="005E3F51">
        <w:rPr>
          <w:sz w:val="26"/>
          <w:szCs w:val="26"/>
        </w:rPr>
        <w:t xml:space="preserve"> досьє та проведення співбесіди.</w:t>
      </w:r>
    </w:p>
    <w:p w:rsidR="0099706E" w:rsidRPr="005E3F51" w:rsidRDefault="007B04AA" w:rsidP="00563AF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Відповідно до положень частини третьої ст</w:t>
      </w:r>
      <w:r w:rsidR="00AA0B0E">
        <w:rPr>
          <w:sz w:val="26"/>
          <w:szCs w:val="26"/>
        </w:rPr>
        <w:t>атті 85 Закону рішенням Комісії </w:t>
      </w:r>
      <w:r w:rsidRPr="005E3F51">
        <w:rPr>
          <w:sz w:val="26"/>
          <w:szCs w:val="26"/>
        </w:rPr>
        <w:t>від 29 березня 2017 року № 24/зп-17 за</w:t>
      </w:r>
      <w:r w:rsidR="00AA0B0E">
        <w:rPr>
          <w:sz w:val="26"/>
          <w:szCs w:val="26"/>
        </w:rPr>
        <w:t>проваджено тестування особистих </w:t>
      </w:r>
      <w:r w:rsidRPr="005E3F51">
        <w:rPr>
          <w:sz w:val="26"/>
          <w:szCs w:val="26"/>
        </w:rPr>
        <w:t>морально-психологічних якостей та загальних здібностей під час кваліфікаційного оцінювання кандидатів на зайн</w:t>
      </w:r>
      <w:r w:rsidR="00AA0B0E">
        <w:rPr>
          <w:sz w:val="26"/>
          <w:szCs w:val="26"/>
        </w:rPr>
        <w:t>яття 120 вакантних посад суддів </w:t>
      </w:r>
      <w:r w:rsidRPr="005E3F51">
        <w:rPr>
          <w:sz w:val="26"/>
          <w:szCs w:val="26"/>
        </w:rPr>
        <w:t>касаційних судів у складі Верховного Суду у межах конкурсу, оголошеного 07 листопада 2016 року.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Леонтович А.М. 16 лютого 2017 року скла</w:t>
      </w:r>
      <w:r w:rsidR="00AA0B0E">
        <w:rPr>
          <w:sz w:val="26"/>
          <w:szCs w:val="26"/>
        </w:rPr>
        <w:t>в анонімне письмове тестування, </w:t>
      </w:r>
      <w:r w:rsidRPr="005E3F51">
        <w:rPr>
          <w:sz w:val="26"/>
          <w:szCs w:val="26"/>
        </w:rPr>
        <w:t>за результатами якого набрав 84,75 бала. За резул</w:t>
      </w:r>
      <w:r w:rsidR="00AA0B0E">
        <w:rPr>
          <w:sz w:val="26"/>
          <w:szCs w:val="26"/>
        </w:rPr>
        <w:t xml:space="preserve">ьтатами </w:t>
      </w:r>
      <w:proofErr w:type="spellStart"/>
      <w:r w:rsidR="00AA0B0E">
        <w:rPr>
          <w:sz w:val="26"/>
          <w:szCs w:val="26"/>
        </w:rPr>
        <w:t>ви</w:t>
      </w:r>
      <w:proofErr w:type="spellEnd"/>
      <w:r w:rsidR="00AA0B0E">
        <w:rPr>
          <w:sz w:val="26"/>
          <w:szCs w:val="26"/>
        </w:rPr>
        <w:t>конаного </w:t>
      </w:r>
      <w:r w:rsidRPr="005E3F51">
        <w:rPr>
          <w:sz w:val="26"/>
          <w:szCs w:val="26"/>
        </w:rPr>
        <w:t>21 лютого 2017 року практичного</w:t>
      </w:r>
      <w:r w:rsidR="00AA0B0E">
        <w:rPr>
          <w:sz w:val="26"/>
          <w:szCs w:val="26"/>
        </w:rPr>
        <w:t xml:space="preserve"> завдання Леонтович А.М. </w:t>
      </w:r>
      <w:proofErr w:type="spellStart"/>
      <w:r w:rsidR="00AA0B0E">
        <w:rPr>
          <w:sz w:val="26"/>
          <w:szCs w:val="26"/>
        </w:rPr>
        <w:t>на</w:t>
      </w:r>
      <w:proofErr w:type="spellEnd"/>
      <w:r w:rsidR="00AA0B0E">
        <w:rPr>
          <w:sz w:val="26"/>
          <w:szCs w:val="26"/>
        </w:rPr>
        <w:t>брав </w:t>
      </w:r>
      <w:r w:rsidRPr="005E3F51">
        <w:rPr>
          <w:sz w:val="26"/>
          <w:szCs w:val="26"/>
        </w:rPr>
        <w:t xml:space="preserve">83,5 бала. На етапі складення іспиту кандидат загалом набрав </w:t>
      </w:r>
      <w:r w:rsidR="00AA0B0E">
        <w:rPr>
          <w:sz w:val="26"/>
          <w:szCs w:val="26"/>
        </w:rPr>
        <w:t xml:space="preserve">            </w:t>
      </w:r>
      <w:r w:rsidRPr="005E3F51">
        <w:rPr>
          <w:sz w:val="26"/>
          <w:szCs w:val="26"/>
        </w:rPr>
        <w:t>168,25 бала.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Леонтович А.М. пройшов тестування ос</w:t>
      </w:r>
      <w:r w:rsidR="00AA0B0E">
        <w:rPr>
          <w:sz w:val="26"/>
          <w:szCs w:val="26"/>
        </w:rPr>
        <w:t xml:space="preserve">обистих </w:t>
      </w:r>
      <w:proofErr w:type="spellStart"/>
      <w:r w:rsidR="00AA0B0E">
        <w:rPr>
          <w:sz w:val="26"/>
          <w:szCs w:val="26"/>
        </w:rPr>
        <w:t>морально-</w:t>
      </w:r>
      <w:proofErr w:type="spellEnd"/>
      <w:r w:rsidR="00AA0B0E">
        <w:rPr>
          <w:sz w:val="26"/>
          <w:szCs w:val="26"/>
        </w:rPr>
        <w:t xml:space="preserve"> психологічних </w:t>
      </w:r>
      <w:r w:rsidRPr="005E3F51">
        <w:rPr>
          <w:sz w:val="26"/>
          <w:szCs w:val="26"/>
        </w:rPr>
        <w:t>якостей та загальних здібностей,</w:t>
      </w:r>
      <w:r w:rsidR="00AA0B0E">
        <w:rPr>
          <w:sz w:val="26"/>
          <w:szCs w:val="26"/>
        </w:rPr>
        <w:t xml:space="preserve"> за результатами якого складено </w:t>
      </w:r>
      <w:r w:rsidRPr="005E3F51">
        <w:rPr>
          <w:sz w:val="26"/>
          <w:szCs w:val="26"/>
        </w:rPr>
        <w:t xml:space="preserve">висновок та визначено рівні показників </w:t>
      </w:r>
      <w:r w:rsidR="00AA0B0E">
        <w:rPr>
          <w:sz w:val="26"/>
          <w:szCs w:val="26"/>
        </w:rPr>
        <w:t>критеріїв особистої, соціальної </w:t>
      </w:r>
      <w:r w:rsidRPr="005E3F51">
        <w:rPr>
          <w:sz w:val="26"/>
          <w:szCs w:val="26"/>
        </w:rPr>
        <w:t>компетентності, професійної етики та доброчесності.</w:t>
      </w:r>
    </w:p>
    <w:p w:rsidR="0099706E" w:rsidRPr="005E3F51" w:rsidRDefault="007B04AA" w:rsidP="005379E2">
      <w:pPr>
        <w:pStyle w:val="11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 w:rsidRPr="005E3F51">
        <w:rPr>
          <w:sz w:val="26"/>
          <w:szCs w:val="26"/>
        </w:rPr>
        <w:t xml:space="preserve">Комісією 12 травня 2017 року проведено </w:t>
      </w:r>
      <w:r w:rsidR="00AA0B0E">
        <w:rPr>
          <w:sz w:val="26"/>
          <w:szCs w:val="26"/>
        </w:rPr>
        <w:t>співбесіду за участі кандидата, </w:t>
      </w:r>
      <w:r w:rsidRPr="005E3F51">
        <w:rPr>
          <w:sz w:val="26"/>
          <w:szCs w:val="26"/>
        </w:rPr>
        <w:t>уповноваженого</w:t>
      </w:r>
      <w:r w:rsidR="00AA0B0E">
        <w:rPr>
          <w:sz w:val="26"/>
          <w:szCs w:val="26"/>
        </w:rPr>
        <w:t xml:space="preserve"> </w:t>
      </w:r>
      <w:r w:rsidRPr="005E3F51">
        <w:rPr>
          <w:sz w:val="26"/>
          <w:szCs w:val="26"/>
        </w:rPr>
        <w:t xml:space="preserve">представника Громадської ради доброчесності </w:t>
      </w:r>
      <w:r w:rsidR="00AA0B0E">
        <w:rPr>
          <w:sz w:val="26"/>
          <w:szCs w:val="26"/>
        </w:rPr>
        <w:t xml:space="preserve"> </w:t>
      </w:r>
      <w:r w:rsidRPr="005E3F51">
        <w:rPr>
          <w:sz w:val="26"/>
          <w:szCs w:val="26"/>
        </w:rPr>
        <w:t>та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 w:rsidRPr="005E3F51">
        <w:rPr>
          <w:sz w:val="26"/>
          <w:szCs w:val="26"/>
        </w:rPr>
        <w:lastRenderedPageBreak/>
        <w:t>оголошено перерву для прийняття рішення за результат</w:t>
      </w:r>
      <w:r w:rsidR="00AA0B0E">
        <w:rPr>
          <w:sz w:val="26"/>
          <w:szCs w:val="26"/>
        </w:rPr>
        <w:t>ами проведення кваліфікаційного </w:t>
      </w:r>
      <w:r w:rsidRPr="005E3F51">
        <w:rPr>
          <w:sz w:val="26"/>
          <w:szCs w:val="26"/>
        </w:rPr>
        <w:t>оцінювання.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 xml:space="preserve">Рішенням Комісії від 18 липня 2017 року № </w:t>
      </w:r>
      <w:r w:rsidR="00AA0B0E">
        <w:rPr>
          <w:sz w:val="26"/>
          <w:szCs w:val="26"/>
        </w:rPr>
        <w:t>76/зп-17 визначення результатів </w:t>
      </w:r>
      <w:r w:rsidRPr="005E3F51">
        <w:rPr>
          <w:sz w:val="26"/>
          <w:szCs w:val="26"/>
        </w:rPr>
        <w:t>кваліфікаційного оцінювання кандидатів на п</w:t>
      </w:r>
      <w:r w:rsidR="00AA0B0E">
        <w:rPr>
          <w:sz w:val="26"/>
          <w:szCs w:val="26"/>
        </w:rPr>
        <w:t xml:space="preserve">осади суддів </w:t>
      </w:r>
      <w:proofErr w:type="spellStart"/>
      <w:r w:rsidR="00AA0B0E">
        <w:rPr>
          <w:sz w:val="26"/>
          <w:szCs w:val="26"/>
        </w:rPr>
        <w:t>касаційних суд</w:t>
      </w:r>
      <w:proofErr w:type="spellEnd"/>
      <w:r w:rsidR="00AA0B0E">
        <w:rPr>
          <w:sz w:val="26"/>
          <w:szCs w:val="26"/>
        </w:rPr>
        <w:t>ів у </w:t>
      </w:r>
      <w:r w:rsidRPr="005E3F51">
        <w:rPr>
          <w:sz w:val="26"/>
          <w:szCs w:val="26"/>
        </w:rPr>
        <w:t xml:space="preserve">складі Верховного Суду доручено </w:t>
      </w:r>
      <w:r w:rsidR="00AA0B0E">
        <w:rPr>
          <w:sz w:val="26"/>
          <w:szCs w:val="26"/>
        </w:rPr>
        <w:t>колегіям Комісії, які проводили </w:t>
      </w:r>
      <w:r w:rsidRPr="005E3F51">
        <w:rPr>
          <w:sz w:val="26"/>
          <w:szCs w:val="26"/>
        </w:rPr>
        <w:t>другий етап кваліфікаційного оцінювання «Дослідження досьє та провед</w:t>
      </w:r>
      <w:r w:rsidR="00AA0B0E">
        <w:rPr>
          <w:sz w:val="26"/>
          <w:szCs w:val="26"/>
        </w:rPr>
        <w:t>ення </w:t>
      </w:r>
      <w:r w:rsidRPr="005E3F51">
        <w:rPr>
          <w:sz w:val="26"/>
          <w:szCs w:val="26"/>
        </w:rPr>
        <w:t xml:space="preserve">співбесіди» у межах конкурсу, оголошеного </w:t>
      </w:r>
      <w:r w:rsidR="00AA0B0E">
        <w:rPr>
          <w:sz w:val="26"/>
          <w:szCs w:val="26"/>
        </w:rPr>
        <w:t xml:space="preserve">                                                      </w:t>
      </w:r>
      <w:r w:rsidRPr="005E3F51">
        <w:rPr>
          <w:sz w:val="26"/>
          <w:szCs w:val="26"/>
        </w:rPr>
        <w:t>07 листопада 2016 року.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З урахуванням викладеного Комісія, заслухавш</w:t>
      </w:r>
      <w:r w:rsidR="00AA0B0E">
        <w:rPr>
          <w:sz w:val="26"/>
          <w:szCs w:val="26"/>
        </w:rPr>
        <w:t>и доповідача, дослідивши досьє, </w:t>
      </w:r>
      <w:r w:rsidRPr="005E3F51">
        <w:rPr>
          <w:sz w:val="26"/>
          <w:szCs w:val="26"/>
        </w:rPr>
        <w:t>інформацію Громадської ради д</w:t>
      </w:r>
      <w:r w:rsidR="00AA0B0E">
        <w:rPr>
          <w:sz w:val="26"/>
          <w:szCs w:val="26"/>
        </w:rPr>
        <w:t>оброчесності, надані кандидатом </w:t>
      </w:r>
      <w:r w:rsidRPr="005E3F51">
        <w:rPr>
          <w:sz w:val="26"/>
          <w:szCs w:val="26"/>
        </w:rPr>
        <w:t>пояснення та результати співбесіди, під час якої</w:t>
      </w:r>
      <w:r w:rsidR="00AA0B0E">
        <w:rPr>
          <w:sz w:val="26"/>
          <w:szCs w:val="26"/>
        </w:rPr>
        <w:t xml:space="preserve"> вивчено питання про </w:t>
      </w:r>
      <w:r w:rsidRPr="005E3F51">
        <w:rPr>
          <w:sz w:val="26"/>
          <w:szCs w:val="26"/>
        </w:rPr>
        <w:t>відповідність Леонтовича А.М. критеріям квал</w:t>
      </w:r>
      <w:r w:rsidR="00AA0B0E">
        <w:rPr>
          <w:sz w:val="26"/>
          <w:szCs w:val="26"/>
        </w:rPr>
        <w:t>іфікаційного оцінювання, дійшла </w:t>
      </w:r>
      <w:r w:rsidRPr="005E3F51">
        <w:rPr>
          <w:sz w:val="26"/>
          <w:szCs w:val="26"/>
        </w:rPr>
        <w:t>таких висновків.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За критерієм компетентності (професійної, ос</w:t>
      </w:r>
      <w:r w:rsidR="00AA0B0E">
        <w:rPr>
          <w:sz w:val="26"/>
          <w:szCs w:val="26"/>
        </w:rPr>
        <w:t>обистої та соціальної) кандидат </w:t>
      </w:r>
      <w:r w:rsidRPr="005E3F51">
        <w:rPr>
          <w:sz w:val="26"/>
          <w:szCs w:val="26"/>
        </w:rPr>
        <w:t>набрав 362,25 бала.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 xml:space="preserve">При цьому критерій професійної компетентності </w:t>
      </w:r>
      <w:r w:rsidR="00AA0B0E">
        <w:rPr>
          <w:sz w:val="26"/>
          <w:szCs w:val="26"/>
        </w:rPr>
        <w:t>Леонтовича А.М. оцінено </w:t>
      </w:r>
      <w:r w:rsidRPr="005E3F51">
        <w:rPr>
          <w:sz w:val="26"/>
          <w:szCs w:val="26"/>
        </w:rPr>
        <w:t>Комісією на підставі результатів іспиту, дослідже</w:t>
      </w:r>
      <w:r w:rsidR="00AA0B0E">
        <w:rPr>
          <w:sz w:val="26"/>
          <w:szCs w:val="26"/>
        </w:rPr>
        <w:t xml:space="preserve">ння інформації, яка </w:t>
      </w:r>
      <w:proofErr w:type="spellStart"/>
      <w:r w:rsidR="00AA0B0E">
        <w:rPr>
          <w:sz w:val="26"/>
          <w:szCs w:val="26"/>
        </w:rPr>
        <w:t>містить</w:t>
      </w:r>
      <w:proofErr w:type="spellEnd"/>
      <w:r w:rsidR="00AA0B0E">
        <w:rPr>
          <w:sz w:val="26"/>
          <w:szCs w:val="26"/>
        </w:rPr>
        <w:t>ся у </w:t>
      </w:r>
      <w:r w:rsidRPr="005E3F51">
        <w:rPr>
          <w:sz w:val="26"/>
          <w:szCs w:val="26"/>
        </w:rPr>
        <w:t>досьє, та співбесіди за показниками, в</w:t>
      </w:r>
      <w:r w:rsidR="00AA0B0E">
        <w:rPr>
          <w:sz w:val="26"/>
          <w:szCs w:val="26"/>
        </w:rPr>
        <w:t>изначеними пунктами 1-5 глави 2 </w:t>
      </w:r>
      <w:r w:rsidRPr="005E3F51">
        <w:rPr>
          <w:sz w:val="26"/>
          <w:szCs w:val="26"/>
        </w:rPr>
        <w:t>розділу II Положення. Критерії особист</w:t>
      </w:r>
      <w:r w:rsidR="00AA0B0E">
        <w:rPr>
          <w:sz w:val="26"/>
          <w:szCs w:val="26"/>
        </w:rPr>
        <w:t>ої та соціальної компетентності </w:t>
      </w:r>
      <w:r w:rsidRPr="005E3F51">
        <w:rPr>
          <w:sz w:val="26"/>
          <w:szCs w:val="26"/>
        </w:rPr>
        <w:t xml:space="preserve">Леонтовича А.М. оцінено Комісією на </w:t>
      </w:r>
      <w:r w:rsidR="00AA0B0E">
        <w:rPr>
          <w:sz w:val="26"/>
          <w:szCs w:val="26"/>
        </w:rPr>
        <w:t>підставі результатів тестування </w:t>
      </w:r>
      <w:r w:rsidRPr="005E3F51">
        <w:rPr>
          <w:sz w:val="26"/>
          <w:szCs w:val="26"/>
        </w:rPr>
        <w:t>особистих морально-психологічних я</w:t>
      </w:r>
      <w:r w:rsidR="00AA0B0E">
        <w:rPr>
          <w:sz w:val="26"/>
          <w:szCs w:val="26"/>
        </w:rPr>
        <w:t>костей та загальних здібностей, </w:t>
      </w:r>
      <w:r w:rsidRPr="005E3F51">
        <w:rPr>
          <w:sz w:val="26"/>
          <w:szCs w:val="26"/>
        </w:rPr>
        <w:t>дослідження інформації, яка міститься у дос</w:t>
      </w:r>
      <w:r w:rsidR="00AA0B0E">
        <w:rPr>
          <w:sz w:val="26"/>
          <w:szCs w:val="26"/>
        </w:rPr>
        <w:t>ьє, та співбесіди з урахуванням </w:t>
      </w:r>
      <w:r w:rsidRPr="005E3F51">
        <w:rPr>
          <w:sz w:val="26"/>
          <w:szCs w:val="26"/>
        </w:rPr>
        <w:t xml:space="preserve">показників, визначених пунктами 6-10 глави 2 розділу II </w:t>
      </w:r>
      <w:r w:rsidR="00AA0B0E">
        <w:rPr>
          <w:sz w:val="26"/>
          <w:szCs w:val="26"/>
        </w:rPr>
        <w:t xml:space="preserve">                      </w:t>
      </w:r>
      <w:r w:rsidRPr="005E3F51">
        <w:rPr>
          <w:sz w:val="26"/>
          <w:szCs w:val="26"/>
        </w:rPr>
        <w:t>Положення.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За критерієм професійної етики, оціненим за п</w:t>
      </w:r>
      <w:r w:rsidR="00AA0B0E">
        <w:rPr>
          <w:sz w:val="26"/>
          <w:szCs w:val="26"/>
        </w:rPr>
        <w:t xml:space="preserve">оказниками, </w:t>
      </w:r>
      <w:proofErr w:type="spellStart"/>
      <w:r w:rsidR="00AA0B0E">
        <w:rPr>
          <w:sz w:val="26"/>
          <w:szCs w:val="26"/>
        </w:rPr>
        <w:t>визначеними пунк</w:t>
      </w:r>
      <w:proofErr w:type="spellEnd"/>
      <w:r w:rsidR="00AA0B0E">
        <w:rPr>
          <w:sz w:val="26"/>
          <w:szCs w:val="26"/>
        </w:rPr>
        <w:t>том 11 </w:t>
      </w:r>
      <w:r w:rsidRPr="005E3F51">
        <w:rPr>
          <w:sz w:val="26"/>
          <w:szCs w:val="26"/>
        </w:rPr>
        <w:t>глави 2 розділу II Поло</w:t>
      </w:r>
      <w:r w:rsidR="00AA0B0E">
        <w:rPr>
          <w:sz w:val="26"/>
          <w:szCs w:val="26"/>
        </w:rPr>
        <w:t>ження, кандидат набрав 151 бал. </w:t>
      </w:r>
      <w:r w:rsidRPr="005E3F51">
        <w:rPr>
          <w:sz w:val="26"/>
          <w:szCs w:val="26"/>
        </w:rPr>
        <w:t xml:space="preserve">Критерій оцінено на підставі результатів тестування особистих </w:t>
      </w:r>
      <w:r w:rsidR="00AA0B0E">
        <w:rPr>
          <w:sz w:val="26"/>
          <w:szCs w:val="26"/>
        </w:rPr>
        <w:t xml:space="preserve">               </w:t>
      </w:r>
      <w:r w:rsidRPr="005E3F51">
        <w:rPr>
          <w:sz w:val="26"/>
          <w:szCs w:val="26"/>
        </w:rPr>
        <w:t>морально-психологічних якостей та загальних здібност</w:t>
      </w:r>
      <w:r w:rsidR="00AA0B0E">
        <w:rPr>
          <w:sz w:val="26"/>
          <w:szCs w:val="26"/>
        </w:rPr>
        <w:t>ей, дослідження інформації, яка </w:t>
      </w:r>
      <w:r w:rsidRPr="005E3F51">
        <w:rPr>
          <w:sz w:val="26"/>
          <w:szCs w:val="26"/>
        </w:rPr>
        <w:t>міститься у досьє, інформації Гр</w:t>
      </w:r>
      <w:r w:rsidR="00AA0B0E">
        <w:rPr>
          <w:sz w:val="26"/>
          <w:szCs w:val="26"/>
        </w:rPr>
        <w:t xml:space="preserve">омадської ради </w:t>
      </w:r>
      <w:proofErr w:type="spellStart"/>
      <w:r w:rsidR="00AA0B0E">
        <w:rPr>
          <w:sz w:val="26"/>
          <w:szCs w:val="26"/>
        </w:rPr>
        <w:t>доброчесності</w:t>
      </w:r>
      <w:proofErr w:type="spellEnd"/>
      <w:r w:rsidR="00AA0B0E">
        <w:rPr>
          <w:sz w:val="26"/>
          <w:szCs w:val="26"/>
        </w:rPr>
        <w:t> та </w:t>
      </w:r>
      <w:r w:rsidRPr="005E3F51">
        <w:rPr>
          <w:sz w:val="26"/>
          <w:szCs w:val="26"/>
        </w:rPr>
        <w:t>співбесіди.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За критерієм доброчесності, оціненим за пока</w:t>
      </w:r>
      <w:r w:rsidR="00AA0B0E">
        <w:rPr>
          <w:sz w:val="26"/>
          <w:szCs w:val="26"/>
        </w:rPr>
        <w:t xml:space="preserve">зниками, визначеними </w:t>
      </w:r>
      <w:proofErr w:type="spellStart"/>
      <w:r w:rsidR="00AA0B0E">
        <w:rPr>
          <w:sz w:val="26"/>
          <w:szCs w:val="26"/>
        </w:rPr>
        <w:t>пунктом </w:t>
      </w:r>
      <w:proofErr w:type="spellEnd"/>
      <w:r w:rsidR="00AA0B0E">
        <w:rPr>
          <w:sz w:val="26"/>
          <w:szCs w:val="26"/>
        </w:rPr>
        <w:t>12 </w:t>
      </w:r>
      <w:r w:rsidRPr="005E3F51">
        <w:rPr>
          <w:sz w:val="26"/>
          <w:szCs w:val="26"/>
        </w:rPr>
        <w:t xml:space="preserve">глави 2 розділу II Положення, кандидат набрав 151 бал. Критерій </w:t>
      </w:r>
      <w:proofErr w:type="spellStart"/>
      <w:r w:rsidRPr="005E3F51">
        <w:rPr>
          <w:sz w:val="26"/>
          <w:szCs w:val="26"/>
        </w:rPr>
        <w:t>оцінен</w:t>
      </w:r>
      <w:r w:rsidR="00AA0B0E">
        <w:rPr>
          <w:sz w:val="26"/>
          <w:szCs w:val="26"/>
        </w:rPr>
        <w:t>о на </w:t>
      </w:r>
      <w:proofErr w:type="spellEnd"/>
      <w:r w:rsidRPr="005E3F51">
        <w:rPr>
          <w:sz w:val="26"/>
          <w:szCs w:val="26"/>
        </w:rPr>
        <w:t xml:space="preserve">підставі результатів тестування особистих </w:t>
      </w:r>
      <w:proofErr w:type="spellStart"/>
      <w:r w:rsidR="00AA0B0E">
        <w:rPr>
          <w:sz w:val="26"/>
          <w:szCs w:val="26"/>
        </w:rPr>
        <w:t>морально-</w:t>
      </w:r>
      <w:proofErr w:type="spellEnd"/>
      <w:r w:rsidR="00AA0B0E">
        <w:rPr>
          <w:sz w:val="26"/>
          <w:szCs w:val="26"/>
        </w:rPr>
        <w:t xml:space="preserve"> </w:t>
      </w:r>
      <w:proofErr w:type="spellStart"/>
      <w:r w:rsidR="00AA0B0E">
        <w:rPr>
          <w:sz w:val="26"/>
          <w:szCs w:val="26"/>
        </w:rPr>
        <w:t>психологічних якосте</w:t>
      </w:r>
      <w:proofErr w:type="spellEnd"/>
      <w:r w:rsidR="00AA0B0E">
        <w:rPr>
          <w:sz w:val="26"/>
          <w:szCs w:val="26"/>
        </w:rPr>
        <w:t>й та </w:t>
      </w:r>
      <w:r w:rsidRPr="005E3F51">
        <w:rPr>
          <w:sz w:val="26"/>
          <w:szCs w:val="26"/>
        </w:rPr>
        <w:t>загальних здібностей, дослідже</w:t>
      </w:r>
      <w:r w:rsidR="00AA0B0E">
        <w:rPr>
          <w:sz w:val="26"/>
          <w:szCs w:val="26"/>
        </w:rPr>
        <w:t xml:space="preserve">ння інформації, яка </w:t>
      </w:r>
      <w:proofErr w:type="spellStart"/>
      <w:r w:rsidR="00AA0B0E">
        <w:rPr>
          <w:sz w:val="26"/>
          <w:szCs w:val="26"/>
        </w:rPr>
        <w:t>містить</w:t>
      </w:r>
      <w:proofErr w:type="spellEnd"/>
      <w:r w:rsidR="00AA0B0E">
        <w:rPr>
          <w:sz w:val="26"/>
          <w:szCs w:val="26"/>
        </w:rPr>
        <w:t>ся у </w:t>
      </w:r>
      <w:r w:rsidRPr="005E3F51">
        <w:rPr>
          <w:sz w:val="26"/>
          <w:szCs w:val="26"/>
        </w:rPr>
        <w:t>досьє, інформації Громадської ради доброчесності та співбесіди.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Таким чином, за результатами кваліфікаційного оц</w:t>
      </w:r>
      <w:r w:rsidR="00AA0B0E">
        <w:rPr>
          <w:sz w:val="26"/>
          <w:szCs w:val="26"/>
        </w:rPr>
        <w:t xml:space="preserve">інювання кандидат </w:t>
      </w:r>
      <w:proofErr w:type="spellStart"/>
      <w:r w:rsidR="00AA0B0E">
        <w:rPr>
          <w:sz w:val="26"/>
          <w:szCs w:val="26"/>
        </w:rPr>
        <w:t>на посаду </w:t>
      </w:r>
      <w:r w:rsidRPr="005E3F51">
        <w:rPr>
          <w:sz w:val="26"/>
          <w:szCs w:val="26"/>
        </w:rPr>
        <w:t>су</w:t>
      </w:r>
      <w:proofErr w:type="spellEnd"/>
      <w:r w:rsidRPr="005E3F51">
        <w:rPr>
          <w:sz w:val="26"/>
          <w:szCs w:val="26"/>
        </w:rPr>
        <w:t>дді Касаційного адміністративног</w:t>
      </w:r>
      <w:r w:rsidR="00AA0B0E">
        <w:rPr>
          <w:sz w:val="26"/>
          <w:szCs w:val="26"/>
        </w:rPr>
        <w:t>о суду у складі Верховного Суду </w:t>
      </w:r>
      <w:r w:rsidRPr="005E3F51">
        <w:rPr>
          <w:sz w:val="26"/>
          <w:szCs w:val="26"/>
        </w:rPr>
        <w:t>Леонтович А.М. набрав 664,25 бала.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Комісія вважає за доцільне зазначити, що квалі</w:t>
      </w:r>
      <w:r w:rsidR="00AA0B0E">
        <w:rPr>
          <w:sz w:val="26"/>
          <w:szCs w:val="26"/>
        </w:rPr>
        <w:t>фікаційне оцінювання Леонтовича </w:t>
      </w:r>
      <w:r w:rsidRPr="005E3F51">
        <w:rPr>
          <w:sz w:val="26"/>
          <w:szCs w:val="26"/>
        </w:rPr>
        <w:t>А.М. здійснювалося в межах конкурсу на зайняття в</w:t>
      </w:r>
      <w:r w:rsidR="00AA0B0E">
        <w:rPr>
          <w:sz w:val="26"/>
          <w:szCs w:val="26"/>
        </w:rPr>
        <w:t xml:space="preserve">акантних </w:t>
      </w:r>
      <w:proofErr w:type="spellStart"/>
      <w:r w:rsidR="00AA0B0E">
        <w:rPr>
          <w:sz w:val="26"/>
          <w:szCs w:val="26"/>
        </w:rPr>
        <w:t>посад суддів </w:t>
      </w:r>
      <w:r w:rsidRPr="005E3F51">
        <w:rPr>
          <w:sz w:val="26"/>
          <w:szCs w:val="26"/>
        </w:rPr>
        <w:t>каса</w:t>
      </w:r>
      <w:proofErr w:type="spellEnd"/>
      <w:r w:rsidRPr="005E3F51">
        <w:rPr>
          <w:sz w:val="26"/>
          <w:szCs w:val="26"/>
        </w:rPr>
        <w:t xml:space="preserve">ційних судів у складі Верховного </w:t>
      </w:r>
      <w:r w:rsidR="00AA0B0E">
        <w:rPr>
          <w:sz w:val="26"/>
          <w:szCs w:val="26"/>
        </w:rPr>
        <w:t>Суду, що обумовлювало перевірку </w:t>
      </w:r>
      <w:r w:rsidRPr="005E3F51">
        <w:rPr>
          <w:sz w:val="26"/>
          <w:szCs w:val="26"/>
        </w:rPr>
        <w:t>кандидата на відповідність найвищим ста</w:t>
      </w:r>
      <w:r w:rsidR="00AA0B0E">
        <w:rPr>
          <w:sz w:val="26"/>
          <w:szCs w:val="26"/>
        </w:rPr>
        <w:t>ндартам та вимагало відсутності </w:t>
      </w:r>
      <w:r w:rsidRPr="005E3F51">
        <w:rPr>
          <w:sz w:val="26"/>
          <w:szCs w:val="26"/>
        </w:rPr>
        <w:t>щонайменшого обґрунтованого сумн</w:t>
      </w:r>
      <w:r w:rsidR="00AA0B0E">
        <w:rPr>
          <w:sz w:val="26"/>
          <w:szCs w:val="26"/>
        </w:rPr>
        <w:t>іву у чеснотах майбутніх суддів </w:t>
      </w:r>
      <w:r w:rsidRPr="005E3F51">
        <w:rPr>
          <w:sz w:val="26"/>
          <w:szCs w:val="26"/>
        </w:rPr>
        <w:t>Верховного</w:t>
      </w:r>
      <w:r w:rsidR="00AA0B0E">
        <w:rPr>
          <w:sz w:val="26"/>
          <w:szCs w:val="26"/>
        </w:rPr>
        <w:t xml:space="preserve">    </w:t>
      </w:r>
      <w:r w:rsidRPr="005E3F51">
        <w:rPr>
          <w:sz w:val="26"/>
          <w:szCs w:val="26"/>
        </w:rPr>
        <w:t xml:space="preserve"> Суду.</w:t>
      </w:r>
      <w:r w:rsidR="00AA0B0E">
        <w:rPr>
          <w:sz w:val="26"/>
          <w:szCs w:val="26"/>
        </w:rPr>
        <w:t xml:space="preserve">      </w:t>
      </w:r>
      <w:r w:rsidRPr="005E3F51">
        <w:rPr>
          <w:sz w:val="26"/>
          <w:szCs w:val="26"/>
        </w:rPr>
        <w:t>Висновки</w:t>
      </w:r>
      <w:r w:rsidR="00AA0B0E">
        <w:rPr>
          <w:sz w:val="26"/>
          <w:szCs w:val="26"/>
        </w:rPr>
        <w:t xml:space="preserve">     </w:t>
      </w:r>
      <w:r w:rsidRPr="005E3F51">
        <w:rPr>
          <w:sz w:val="26"/>
          <w:szCs w:val="26"/>
        </w:rPr>
        <w:t xml:space="preserve"> Комісії</w:t>
      </w:r>
      <w:r w:rsidR="00AA0B0E">
        <w:rPr>
          <w:sz w:val="26"/>
          <w:szCs w:val="26"/>
        </w:rPr>
        <w:t xml:space="preserve">     </w:t>
      </w:r>
      <w:r w:rsidRPr="005E3F51">
        <w:rPr>
          <w:sz w:val="26"/>
          <w:szCs w:val="26"/>
        </w:rPr>
        <w:t>за</w:t>
      </w:r>
      <w:r w:rsidR="00AA0B0E">
        <w:rPr>
          <w:sz w:val="26"/>
          <w:szCs w:val="26"/>
        </w:rPr>
        <w:t xml:space="preserve">    </w:t>
      </w:r>
      <w:r w:rsidRPr="005E3F51">
        <w:rPr>
          <w:sz w:val="26"/>
          <w:szCs w:val="26"/>
        </w:rPr>
        <w:t xml:space="preserve"> результатами</w:t>
      </w:r>
      <w:r w:rsidR="00AA0B0E">
        <w:rPr>
          <w:sz w:val="26"/>
          <w:szCs w:val="26"/>
        </w:rPr>
        <w:t xml:space="preserve">      </w:t>
      </w:r>
      <w:r w:rsidRPr="005E3F51">
        <w:rPr>
          <w:sz w:val="26"/>
          <w:szCs w:val="26"/>
        </w:rPr>
        <w:t xml:space="preserve"> цього</w:t>
      </w:r>
      <w:r w:rsidR="00AA0B0E">
        <w:rPr>
          <w:sz w:val="26"/>
          <w:szCs w:val="26"/>
        </w:rPr>
        <w:t xml:space="preserve">  </w:t>
      </w:r>
      <w:r w:rsidRPr="005E3F51">
        <w:rPr>
          <w:sz w:val="26"/>
          <w:szCs w:val="26"/>
        </w:rPr>
        <w:br w:type="page"/>
      </w:r>
      <w:r w:rsidRPr="005E3F51">
        <w:rPr>
          <w:sz w:val="26"/>
          <w:szCs w:val="26"/>
        </w:rPr>
        <w:lastRenderedPageBreak/>
        <w:t>кваліфікаційного оцінювання не можуть негативно впливати на проходження кандидатом інших процедур, пов’язаних з професійною кар’єрою.</w:t>
      </w:r>
    </w:p>
    <w:p w:rsidR="0099706E" w:rsidRPr="005E3F51" w:rsidRDefault="007B04AA">
      <w:pPr>
        <w:pStyle w:val="11"/>
        <w:shd w:val="clear" w:color="auto" w:fill="auto"/>
        <w:spacing w:before="0" w:after="281" w:line="322" w:lineRule="exact"/>
        <w:ind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Ураховуючи викладене, керуючись статтями 79, 81, 83-86, 88, 93, 101 Закону, Положенням, Комісія</w:t>
      </w:r>
    </w:p>
    <w:p w:rsidR="0099706E" w:rsidRPr="005E3F51" w:rsidRDefault="007B04AA">
      <w:pPr>
        <w:pStyle w:val="11"/>
        <w:shd w:val="clear" w:color="auto" w:fill="auto"/>
        <w:spacing w:before="0" w:after="260" w:line="270" w:lineRule="exact"/>
        <w:jc w:val="center"/>
        <w:rPr>
          <w:sz w:val="26"/>
          <w:szCs w:val="26"/>
        </w:rPr>
      </w:pPr>
      <w:r w:rsidRPr="005E3F51">
        <w:rPr>
          <w:sz w:val="26"/>
          <w:szCs w:val="26"/>
        </w:rPr>
        <w:t>вирішила:</w:t>
      </w:r>
    </w:p>
    <w:p w:rsidR="0099706E" w:rsidRPr="005E3F51" w:rsidRDefault="007B04AA">
      <w:pPr>
        <w:pStyle w:val="11"/>
        <w:shd w:val="clear" w:color="auto" w:fill="auto"/>
        <w:spacing w:before="0" w:after="0" w:line="322" w:lineRule="exact"/>
        <w:ind w:right="20"/>
        <w:rPr>
          <w:sz w:val="26"/>
          <w:szCs w:val="26"/>
        </w:rPr>
      </w:pPr>
      <w:r w:rsidRPr="005E3F51">
        <w:rPr>
          <w:sz w:val="26"/>
          <w:szCs w:val="26"/>
        </w:rPr>
        <w:t>визнати Леонтовича Андрія Миколайовича таким, що підтвердив здатність здійснювати правосуддя у Касаційному адміністративному суді у складі Верховного Суду.</w:t>
      </w:r>
    </w:p>
    <w:p w:rsidR="0099706E" w:rsidRDefault="007B04AA">
      <w:pPr>
        <w:pStyle w:val="11"/>
        <w:shd w:val="clear" w:color="auto" w:fill="auto"/>
        <w:spacing w:before="0" w:after="0" w:line="322" w:lineRule="exact"/>
        <w:ind w:right="20" w:firstLine="700"/>
        <w:rPr>
          <w:sz w:val="26"/>
          <w:szCs w:val="26"/>
        </w:rPr>
      </w:pPr>
      <w:r w:rsidRPr="005E3F51">
        <w:rPr>
          <w:sz w:val="26"/>
          <w:szCs w:val="26"/>
        </w:rPr>
        <w:t>Визначити, що за результатами кваліфікац</w:t>
      </w:r>
      <w:r w:rsidR="007242EB">
        <w:rPr>
          <w:sz w:val="26"/>
          <w:szCs w:val="26"/>
        </w:rPr>
        <w:t>ійного оцінювання кандидат на </w:t>
      </w:r>
      <w:r w:rsidRPr="005E3F51">
        <w:rPr>
          <w:sz w:val="26"/>
          <w:szCs w:val="26"/>
        </w:rPr>
        <w:t>посаду судді Касаційного адміністративног</w:t>
      </w:r>
      <w:r w:rsidR="007242EB">
        <w:rPr>
          <w:sz w:val="26"/>
          <w:szCs w:val="26"/>
        </w:rPr>
        <w:t>о суду у складі Верховного Суду </w:t>
      </w:r>
      <w:r w:rsidRPr="005E3F51">
        <w:rPr>
          <w:sz w:val="26"/>
          <w:szCs w:val="26"/>
        </w:rPr>
        <w:t>Леонтович Андрій Миколайович набрав 664,25 бала.</w:t>
      </w:r>
    </w:p>
    <w:p w:rsidR="007242EB" w:rsidRDefault="007242EB">
      <w:pPr>
        <w:pStyle w:val="11"/>
        <w:shd w:val="clear" w:color="auto" w:fill="auto"/>
        <w:spacing w:before="0" w:after="0" w:line="322" w:lineRule="exact"/>
        <w:ind w:right="20" w:firstLine="700"/>
        <w:rPr>
          <w:sz w:val="26"/>
          <w:szCs w:val="26"/>
        </w:rPr>
      </w:pPr>
    </w:p>
    <w:p w:rsidR="007242EB" w:rsidRDefault="007242EB" w:rsidP="007242EB">
      <w:pPr>
        <w:pStyle w:val="11"/>
        <w:shd w:val="clear" w:color="auto" w:fill="auto"/>
        <w:spacing w:before="0" w:after="0" w:line="322" w:lineRule="exact"/>
        <w:ind w:right="23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С.Ю.</w:t>
      </w:r>
      <w:r w:rsidR="00F354BB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Козьяков</w:t>
      </w:r>
      <w:proofErr w:type="spellEnd"/>
    </w:p>
    <w:p w:rsidR="007242EB" w:rsidRDefault="007242EB" w:rsidP="007242EB">
      <w:pPr>
        <w:pStyle w:val="11"/>
        <w:shd w:val="clear" w:color="auto" w:fill="auto"/>
        <w:spacing w:before="0" w:after="0" w:line="322" w:lineRule="exact"/>
        <w:ind w:right="23"/>
        <w:rPr>
          <w:sz w:val="26"/>
          <w:szCs w:val="26"/>
        </w:rPr>
      </w:pPr>
    </w:p>
    <w:p w:rsidR="007242EB" w:rsidRDefault="007242EB" w:rsidP="007242EB">
      <w:pPr>
        <w:pStyle w:val="11"/>
        <w:shd w:val="clear" w:color="auto" w:fill="auto"/>
        <w:spacing w:before="0" w:after="0" w:line="322" w:lineRule="exact"/>
        <w:ind w:right="23"/>
        <w:rPr>
          <w:sz w:val="26"/>
          <w:szCs w:val="26"/>
        </w:rPr>
      </w:pPr>
      <w:r>
        <w:rPr>
          <w:sz w:val="26"/>
          <w:szCs w:val="26"/>
        </w:rPr>
        <w:t>Члени Комісії</w:t>
      </w:r>
      <w:r w:rsidRPr="005379E2">
        <w:rPr>
          <w:sz w:val="26"/>
          <w:szCs w:val="26"/>
          <w:lang w:val="ru-RU"/>
        </w:rPr>
        <w:t>:</w:t>
      </w:r>
      <w:r w:rsidRPr="005379E2">
        <w:rPr>
          <w:sz w:val="26"/>
          <w:szCs w:val="26"/>
          <w:lang w:val="ru-RU"/>
        </w:rPr>
        <w:tab/>
      </w:r>
      <w:r w:rsidRPr="005379E2">
        <w:rPr>
          <w:sz w:val="26"/>
          <w:szCs w:val="26"/>
          <w:lang w:val="ru-RU"/>
        </w:rPr>
        <w:tab/>
      </w:r>
      <w:r w:rsidRPr="005379E2">
        <w:rPr>
          <w:sz w:val="26"/>
          <w:szCs w:val="26"/>
          <w:lang w:val="ru-RU"/>
        </w:rPr>
        <w:tab/>
      </w:r>
      <w:r w:rsidRPr="005379E2">
        <w:rPr>
          <w:sz w:val="26"/>
          <w:szCs w:val="26"/>
          <w:lang w:val="ru-RU"/>
        </w:rPr>
        <w:tab/>
      </w:r>
      <w:r w:rsidRPr="005379E2">
        <w:rPr>
          <w:sz w:val="26"/>
          <w:szCs w:val="26"/>
          <w:lang w:val="ru-RU"/>
        </w:rPr>
        <w:tab/>
      </w:r>
      <w:r w:rsidRPr="005379E2">
        <w:rPr>
          <w:sz w:val="26"/>
          <w:szCs w:val="26"/>
          <w:lang w:val="ru-RU"/>
        </w:rPr>
        <w:tab/>
      </w:r>
      <w:r w:rsidRPr="005379E2">
        <w:rPr>
          <w:sz w:val="26"/>
          <w:szCs w:val="26"/>
          <w:lang w:val="ru-RU"/>
        </w:rPr>
        <w:tab/>
      </w:r>
      <w:r w:rsidRPr="005379E2">
        <w:rPr>
          <w:sz w:val="26"/>
          <w:szCs w:val="26"/>
          <w:lang w:val="ru-RU"/>
        </w:rPr>
        <w:tab/>
      </w:r>
      <w:r>
        <w:rPr>
          <w:sz w:val="26"/>
          <w:szCs w:val="26"/>
        </w:rPr>
        <w:t>А.Г.</w:t>
      </w:r>
      <w:r w:rsidR="00F354BB">
        <w:rPr>
          <w:sz w:val="26"/>
          <w:szCs w:val="26"/>
        </w:rPr>
        <w:t xml:space="preserve"> </w:t>
      </w:r>
      <w:r>
        <w:rPr>
          <w:sz w:val="26"/>
          <w:szCs w:val="26"/>
        </w:rPr>
        <w:t>Козлов</w:t>
      </w:r>
    </w:p>
    <w:p w:rsidR="007242EB" w:rsidRDefault="007242EB" w:rsidP="007242EB">
      <w:pPr>
        <w:pStyle w:val="11"/>
        <w:shd w:val="clear" w:color="auto" w:fill="auto"/>
        <w:spacing w:before="0" w:after="0" w:line="322" w:lineRule="exact"/>
        <w:ind w:right="23"/>
        <w:rPr>
          <w:sz w:val="26"/>
          <w:szCs w:val="26"/>
        </w:rPr>
      </w:pPr>
    </w:p>
    <w:p w:rsidR="007242EB" w:rsidRDefault="007242EB" w:rsidP="007242EB">
      <w:pPr>
        <w:pStyle w:val="11"/>
        <w:shd w:val="clear" w:color="auto" w:fill="auto"/>
        <w:spacing w:before="0" w:after="0" w:line="322" w:lineRule="exact"/>
        <w:ind w:right="23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М.А.</w:t>
      </w:r>
      <w:r w:rsidR="00F354BB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Макарчук</w:t>
      </w:r>
      <w:proofErr w:type="spellEnd"/>
    </w:p>
    <w:p w:rsidR="007242EB" w:rsidRDefault="007242EB" w:rsidP="007242EB">
      <w:pPr>
        <w:pStyle w:val="11"/>
        <w:shd w:val="clear" w:color="auto" w:fill="auto"/>
        <w:spacing w:before="0" w:after="0" w:line="322" w:lineRule="exact"/>
        <w:ind w:right="23"/>
        <w:rPr>
          <w:sz w:val="26"/>
          <w:szCs w:val="26"/>
        </w:rPr>
      </w:pPr>
    </w:p>
    <w:p w:rsidR="007242EB" w:rsidRPr="007242EB" w:rsidRDefault="007242EB" w:rsidP="007242EB">
      <w:pPr>
        <w:pStyle w:val="11"/>
        <w:shd w:val="clear" w:color="auto" w:fill="auto"/>
        <w:spacing w:before="0" w:after="0" w:line="322" w:lineRule="exact"/>
        <w:ind w:right="23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М.І.</w:t>
      </w:r>
      <w:r w:rsidR="00F354BB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Мішин</w:t>
      </w:r>
    </w:p>
    <w:p w:rsidR="0099706E" w:rsidRPr="005E3F51" w:rsidRDefault="007B04AA">
      <w:pPr>
        <w:pStyle w:val="11"/>
        <w:shd w:val="clear" w:color="auto" w:fill="auto"/>
        <w:spacing w:before="0" w:after="0" w:line="270" w:lineRule="exact"/>
        <w:rPr>
          <w:sz w:val="26"/>
          <w:szCs w:val="26"/>
        </w:rPr>
      </w:pPr>
      <w:r w:rsidRPr="005E3F51">
        <w:rPr>
          <w:sz w:val="26"/>
          <w:szCs w:val="26"/>
        </w:rPr>
        <w:t xml:space="preserve"> </w:t>
      </w:r>
    </w:p>
    <w:sectPr w:rsidR="0099706E" w:rsidRPr="005E3F51" w:rsidSect="00AA0B0E">
      <w:headerReference w:type="default" r:id="rId9"/>
      <w:pgSz w:w="11909" w:h="16838"/>
      <w:pgMar w:top="1256" w:right="569" w:bottom="934" w:left="212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9E2" w:rsidRDefault="005379E2">
      <w:r>
        <w:separator/>
      </w:r>
    </w:p>
  </w:endnote>
  <w:endnote w:type="continuationSeparator" w:id="0">
    <w:p w:rsidR="005379E2" w:rsidRDefault="0053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9E2" w:rsidRDefault="005379E2"/>
  </w:footnote>
  <w:footnote w:type="continuationSeparator" w:id="0">
    <w:p w:rsidR="005379E2" w:rsidRDefault="005379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729212"/>
      <w:docPartObj>
        <w:docPartGallery w:val="Page Numbers (Top of Page)"/>
        <w:docPartUnique/>
      </w:docPartObj>
    </w:sdtPr>
    <w:sdtContent>
      <w:p w:rsidR="005379E2" w:rsidRDefault="005379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4BB" w:rsidRPr="00F354BB">
          <w:rPr>
            <w:noProof/>
            <w:lang w:val="ru-RU"/>
          </w:rPr>
          <w:t>4</w:t>
        </w:r>
        <w:r>
          <w:fldChar w:fldCharType="end"/>
        </w:r>
      </w:p>
    </w:sdtContent>
  </w:sdt>
  <w:p w:rsidR="005379E2" w:rsidRDefault="005379E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97DEE"/>
    <w:multiLevelType w:val="hybridMultilevel"/>
    <w:tmpl w:val="6B80B0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956C76"/>
    <w:multiLevelType w:val="multilevel"/>
    <w:tmpl w:val="906CE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F218DE"/>
    <w:multiLevelType w:val="hybridMultilevel"/>
    <w:tmpl w:val="7E74A05E"/>
    <w:lvl w:ilvl="0" w:tplc="EB108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9706E"/>
    <w:rsid w:val="000F2809"/>
    <w:rsid w:val="005379E2"/>
    <w:rsid w:val="00563AFE"/>
    <w:rsid w:val="005E3F51"/>
    <w:rsid w:val="007242EB"/>
    <w:rsid w:val="007B04AA"/>
    <w:rsid w:val="0099706E"/>
    <w:rsid w:val="00AA0B0E"/>
    <w:rsid w:val="00F3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0F28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2809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A0B0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A0B0E"/>
    <w:rPr>
      <w:color w:val="000000"/>
    </w:rPr>
  </w:style>
  <w:style w:type="paragraph" w:styleId="ae">
    <w:name w:val="footer"/>
    <w:basedOn w:val="a"/>
    <w:link w:val="af"/>
    <w:uiPriority w:val="99"/>
    <w:unhideWhenUsed/>
    <w:rsid w:val="00AA0B0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A0B0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5153</Words>
  <Characters>2938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2021-02-24T12:53:00Z</dcterms:created>
  <dcterms:modified xsi:type="dcterms:W3CDTF">2021-03-25T15:07:00Z</dcterms:modified>
</cp:coreProperties>
</file>