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ADD" w:rsidRDefault="00FC5ADD">
      <w:pPr>
        <w:rPr>
          <w:sz w:val="2"/>
          <w:szCs w:val="2"/>
        </w:rPr>
      </w:pPr>
    </w:p>
    <w:p w:rsidR="00FC5ADD" w:rsidRDefault="00FC5ADD">
      <w:pPr>
        <w:rPr>
          <w:sz w:val="2"/>
          <w:szCs w:val="2"/>
        </w:rPr>
      </w:pPr>
    </w:p>
    <w:p w:rsidR="00067DF8" w:rsidRDefault="00067DF8" w:rsidP="00067DF8">
      <w:pPr>
        <w:rPr>
          <w:sz w:val="2"/>
          <w:szCs w:val="2"/>
        </w:rPr>
      </w:pPr>
    </w:p>
    <w:p w:rsidR="00067DF8" w:rsidRDefault="00067DF8" w:rsidP="00067DF8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40A0F77E" wp14:editId="7A437A2B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DF8" w:rsidRDefault="00067DF8" w:rsidP="00067DF8">
      <w:pPr>
        <w:rPr>
          <w:sz w:val="2"/>
          <w:szCs w:val="2"/>
        </w:rPr>
      </w:pPr>
    </w:p>
    <w:p w:rsidR="00067DF8" w:rsidRDefault="00067DF8" w:rsidP="00A13D3F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067DF8" w:rsidRPr="00AE538B" w:rsidRDefault="00067DF8" w:rsidP="00067DF8">
      <w:pPr>
        <w:tabs>
          <w:tab w:val="left" w:pos="8780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травня</w:t>
      </w:r>
      <w:r w:rsidRPr="00AE538B">
        <w:rPr>
          <w:rFonts w:ascii="Times New Roman" w:hAnsi="Times New Roman" w:cs="Times New Roman"/>
        </w:rPr>
        <w:t xml:space="preserve"> 2019 року</w:t>
      </w:r>
      <w:r w:rsidRPr="00AE538B">
        <w:rPr>
          <w:rFonts w:ascii="Times New Roman" w:hAnsi="Times New Roman" w:cs="Times New Roman"/>
        </w:rPr>
        <w:tab/>
        <w:t>м. Київ</w:t>
      </w:r>
    </w:p>
    <w:p w:rsidR="00067DF8" w:rsidRPr="00B30F48" w:rsidRDefault="00067DF8" w:rsidP="00067DF8">
      <w:pPr>
        <w:ind w:left="324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AE538B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318</w:t>
      </w:r>
      <w:r w:rsidRPr="00AE538B">
        <w:rPr>
          <w:rFonts w:ascii="Times New Roman" w:hAnsi="Times New Roman" w:cs="Times New Roman"/>
          <w:u w:val="single"/>
        </w:rPr>
        <w:t>/ко-19</w:t>
      </w:r>
    </w:p>
    <w:p w:rsidR="00FC5ADD" w:rsidRDefault="008621FC">
      <w:pPr>
        <w:pStyle w:val="11"/>
        <w:shd w:val="clear" w:color="auto" w:fill="auto"/>
        <w:spacing w:before="0" w:line="581" w:lineRule="exact"/>
        <w:ind w:left="40"/>
      </w:pPr>
      <w:r>
        <w:t>Вища кваліфікаційна комісія суддів України у складі колегії:</w:t>
      </w:r>
    </w:p>
    <w:p w:rsidR="00FC5ADD" w:rsidRDefault="008621FC">
      <w:pPr>
        <w:pStyle w:val="11"/>
        <w:shd w:val="clear" w:color="auto" w:fill="auto"/>
        <w:spacing w:before="0" w:line="581" w:lineRule="exact"/>
        <w:ind w:left="40"/>
      </w:pPr>
      <w:r>
        <w:t xml:space="preserve">головуючого </w:t>
      </w:r>
      <w:r w:rsidR="00A13D3F">
        <w:t>–</w:t>
      </w:r>
      <w:r>
        <w:t xml:space="preserve"> Бутенка В.І.,</w:t>
      </w:r>
    </w:p>
    <w:p w:rsidR="00FC5ADD" w:rsidRDefault="00067DF8" w:rsidP="00A13D3F">
      <w:pPr>
        <w:pStyle w:val="11"/>
        <w:shd w:val="clear" w:color="auto" w:fill="auto"/>
        <w:spacing w:before="0" w:after="240" w:line="581" w:lineRule="exact"/>
        <w:ind w:left="40"/>
      </w:pPr>
      <w:r>
        <w:t>членів Комісії: Луцюка П.С., Шил</w:t>
      </w:r>
      <w:r w:rsidR="008621FC">
        <w:t>ової Т.С.,</w:t>
      </w:r>
      <w:bookmarkStart w:id="1" w:name="_GoBack"/>
      <w:bookmarkEnd w:id="1"/>
    </w:p>
    <w:p w:rsidR="00FC5ADD" w:rsidRDefault="008621FC">
      <w:pPr>
        <w:pStyle w:val="11"/>
        <w:shd w:val="clear" w:color="auto" w:fill="auto"/>
        <w:spacing w:before="0" w:after="286" w:line="307" w:lineRule="exact"/>
        <w:ind w:left="40" w:right="20"/>
      </w:pPr>
      <w:r>
        <w:t>розглянувши питання про результати кваліфікаційного оцінювання судді Павлоградського міськрайонного суду Дніпропетровської області Бабія Сергія Олександровича на відповідність займаній посаді,</w:t>
      </w:r>
    </w:p>
    <w:p w:rsidR="00FC5ADD" w:rsidRDefault="008621FC">
      <w:pPr>
        <w:pStyle w:val="11"/>
        <w:shd w:val="clear" w:color="auto" w:fill="auto"/>
        <w:spacing w:before="0" w:after="230" w:line="250" w:lineRule="exact"/>
        <w:ind w:right="20"/>
        <w:jc w:val="center"/>
      </w:pPr>
      <w:r>
        <w:t>встановила:</w:t>
      </w:r>
    </w:p>
    <w:p w:rsidR="00FC5ADD" w:rsidRDefault="008621FC">
      <w:pPr>
        <w:pStyle w:val="11"/>
        <w:shd w:val="clear" w:color="auto" w:fill="auto"/>
        <w:spacing w:before="0" w:line="250" w:lineRule="exact"/>
        <w:ind w:left="40" w:firstLine="700"/>
      </w:pPr>
      <w:r>
        <w:t>Згідно</w:t>
      </w:r>
      <w:r w:rsidR="00067DF8">
        <w:t xml:space="preserve">  </w:t>
      </w:r>
      <w:r>
        <w:t xml:space="preserve"> з</w:t>
      </w:r>
      <w:r w:rsidR="00067DF8">
        <w:t xml:space="preserve">  </w:t>
      </w:r>
      <w:r>
        <w:t xml:space="preserve"> пунктом</w:t>
      </w:r>
      <w:r w:rsidR="00067DF8">
        <w:t xml:space="preserve">  </w:t>
      </w:r>
      <w:r>
        <w:t xml:space="preserve"> 16</w:t>
      </w:r>
      <w:r w:rsidR="00067DF8">
        <w:rPr>
          <w:vertAlign w:val="superscript"/>
        </w:rPr>
        <w:t>1</w:t>
      </w:r>
      <w:r>
        <w:t xml:space="preserve"> </w:t>
      </w:r>
      <w:r w:rsidR="00067DF8">
        <w:t xml:space="preserve">   </w:t>
      </w:r>
      <w:r>
        <w:t xml:space="preserve">розділу </w:t>
      </w:r>
      <w:r w:rsidR="00067DF8">
        <w:t xml:space="preserve">  </w:t>
      </w:r>
      <w:r>
        <w:t xml:space="preserve">XV </w:t>
      </w:r>
      <w:r w:rsidR="00067DF8">
        <w:t xml:space="preserve">   </w:t>
      </w:r>
      <w:r>
        <w:t xml:space="preserve">«Перехідні </w:t>
      </w:r>
      <w:r w:rsidR="00067DF8">
        <w:t xml:space="preserve">    </w:t>
      </w:r>
      <w:r>
        <w:t xml:space="preserve">положення» </w:t>
      </w:r>
      <w:r w:rsidR="00067DF8">
        <w:t xml:space="preserve">     </w:t>
      </w:r>
      <w:r>
        <w:t>Конституції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40" w:right="20"/>
      </w:pPr>
      <w:r>
        <w:t>України відповідність займаній посаді судді, якого призначено на посаду строком</w:t>
      </w:r>
      <w:r w:rsidR="00067DF8">
        <w:t xml:space="preserve">           </w:t>
      </w:r>
      <w:r>
        <w:t xml:space="preserve"> на п’ять років або обрано суддею безстроково до набрання чинності Законом </w:t>
      </w:r>
      <w:r w:rsidR="00067DF8">
        <w:t xml:space="preserve">          </w:t>
      </w:r>
      <w:r>
        <w:t>України «Про внесення змін до Конституції України (щодо правосуддя)», має бути оцінена в порядку, визначеному законом.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40" w:right="20" w:firstLine="700"/>
      </w:pPr>
      <w:r>
        <w:t xml:space="preserve">Пунктом 20 розділу XII «Прикінцеві та перехідні положення» Закону </w:t>
      </w:r>
      <w:r w:rsidR="00067DF8">
        <w:t xml:space="preserve">         </w:t>
      </w:r>
      <w:r>
        <w:t xml:space="preserve">України «Про судоустрій і статус суддів» передбачено, що відповідність займаній </w:t>
      </w:r>
      <w:r w:rsidR="00067DF8">
        <w:t xml:space="preserve">        </w:t>
      </w:r>
      <w:r>
        <w:t xml:space="preserve">посаді судді, якого призначено на посаду строком на п’ять років або обрано </w:t>
      </w:r>
      <w:r w:rsidR="00067DF8">
        <w:t xml:space="preserve">         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067DF8">
        <w:t xml:space="preserve">              </w:t>
      </w:r>
      <w:r>
        <w:t>кваліфікаційної комісії суддів України в порядку, визначеному цим Законом.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40" w:right="20" w:firstLine="700"/>
      </w:pPr>
      <w:r>
        <w:t>Рішенням Комісії від 01 лютого 2018 року № 8/зп-18 призначено</w:t>
      </w:r>
      <w:r w:rsidR="00067DF8">
        <w:t xml:space="preserve">                </w:t>
      </w:r>
      <w:r>
        <w:t xml:space="preserve"> кваліфікаційне оцінювання суддів місцевих та апеляційних судів на відповідність займаній посаді, зокрема судді Павлоградського міськрайонного суду </w:t>
      </w:r>
      <w:r w:rsidR="00067DF8">
        <w:t xml:space="preserve">   </w:t>
      </w:r>
      <w:r>
        <w:t>Дніпропетровської області Бабія С.О.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40" w:right="20" w:firstLine="700"/>
      </w:pPr>
      <w:r>
        <w:t xml:space="preserve">Рішенням Комісії від 26 червня 2018 року № 153/зп-18 затверджено </w:t>
      </w:r>
      <w:r w:rsidR="00067DF8">
        <w:t xml:space="preserve">         </w:t>
      </w:r>
      <w:r>
        <w:t>результати першого етапу кваліфікаційного оцінювання суддів місцевих та</w:t>
      </w:r>
      <w:r w:rsidR="00067DF8">
        <w:t xml:space="preserve">          </w:t>
      </w:r>
      <w:r>
        <w:t xml:space="preserve"> апеляційних судів на відповідність займаній посаді «Іспит», складеного 07 травня </w:t>
      </w:r>
      <w:r w:rsidR="00067DF8">
        <w:t xml:space="preserve">         </w:t>
      </w:r>
      <w:r>
        <w:t xml:space="preserve">2018 року, зокрема судді Павлоградського міськрайонного суду </w:t>
      </w:r>
      <w:r w:rsidR="00067DF8">
        <w:t xml:space="preserve">                   </w:t>
      </w:r>
      <w:r>
        <w:t xml:space="preserve">Дніпропетровської області Бабія С.О., якого допущено до другого етапу кваліфікаційного оцінювання суддів місцевих та апеляційних суддів на </w:t>
      </w:r>
      <w:r w:rsidR="00067DF8">
        <w:t xml:space="preserve">           </w:t>
      </w:r>
      <w:r>
        <w:t>відповідність займаній посаді «Дослідження досьє та проведення співбесіди».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40" w:right="20" w:firstLine="700"/>
      </w:pPr>
      <w:r>
        <w:t xml:space="preserve">Під час та дослідження досьє та проведення 30 травня 2018 року співбесіди </w:t>
      </w:r>
      <w:r w:rsidR="00067DF8">
        <w:t xml:space="preserve">          </w:t>
      </w:r>
      <w:r>
        <w:t xml:space="preserve">із суддею Бабієм С.О. встановлено, що ухвалою Третьої дисциплінарної палати </w:t>
      </w:r>
      <w:r w:rsidR="00067DF8">
        <w:t xml:space="preserve">        </w:t>
      </w:r>
      <w:r>
        <w:t xml:space="preserve">Вищої </w:t>
      </w:r>
      <w:r w:rsidR="00067DF8">
        <w:t xml:space="preserve">   </w:t>
      </w:r>
      <w:r>
        <w:t xml:space="preserve">ради </w:t>
      </w:r>
      <w:r w:rsidR="00067DF8">
        <w:t xml:space="preserve">    </w:t>
      </w:r>
      <w:r>
        <w:t xml:space="preserve">правосуддя </w:t>
      </w:r>
      <w:r w:rsidR="00067DF8">
        <w:t xml:space="preserve">  </w:t>
      </w:r>
      <w:r>
        <w:t>від</w:t>
      </w:r>
      <w:r w:rsidR="00067DF8">
        <w:t xml:space="preserve">   </w:t>
      </w:r>
      <w:r>
        <w:t xml:space="preserve"> 06 </w:t>
      </w:r>
      <w:r w:rsidR="00067DF8">
        <w:t xml:space="preserve">  </w:t>
      </w:r>
      <w:r>
        <w:t xml:space="preserve">березня </w:t>
      </w:r>
      <w:r w:rsidR="00067DF8">
        <w:t xml:space="preserve">   </w:t>
      </w:r>
      <w:r>
        <w:t>2019</w:t>
      </w:r>
      <w:r w:rsidR="00067DF8">
        <w:t xml:space="preserve">  </w:t>
      </w:r>
      <w:r>
        <w:t xml:space="preserve"> року</w:t>
      </w:r>
      <w:r w:rsidR="00067DF8">
        <w:t xml:space="preserve">  </w:t>
      </w:r>
      <w:r>
        <w:t xml:space="preserve">№ 689/3дп/15-19 </w:t>
      </w:r>
      <w:r w:rsidR="00067DF8">
        <w:t xml:space="preserve">    </w:t>
      </w:r>
      <w:r>
        <w:t>відкрито</w:t>
      </w:r>
      <w:r>
        <w:br w:type="page"/>
      </w:r>
      <w:r>
        <w:lastRenderedPageBreak/>
        <w:t>дисциплінарну справу стосовно судді Павлоградського міськрайонного суду Дніпропетровської області Бабія С.О.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20" w:right="20" w:firstLine="700"/>
      </w:pPr>
      <w:r>
        <w:t xml:space="preserve">Відповідно до абзацу другого частини п’ятої статті 84 Закону України «Про судоустрій і статус суддів», у разі звернення до органу, що здійснює </w:t>
      </w:r>
      <w:r w:rsidR="00067DF8">
        <w:t xml:space="preserve">                     </w:t>
      </w:r>
      <w:r>
        <w:t xml:space="preserve">дисциплінарне провадження щодо судді, для вирішення питання про відкриття дисциплінарної справи чи відмову в її відкритті або надходження під час </w:t>
      </w:r>
      <w:r w:rsidR="00067DF8">
        <w:t xml:space="preserve">                </w:t>
      </w:r>
      <w:r>
        <w:t xml:space="preserve">проведення кваліфікаційного оцінювання до органу, що здійснює дисциплінарне провадження щодо судді, скарги щодо поведінки судді, яка може мати наслідком дисциплінарну відповідальність судді, Вища кваліфікаційна комісія суддів </w:t>
      </w:r>
      <w:r w:rsidR="00067DF8">
        <w:t xml:space="preserve">                   </w:t>
      </w:r>
      <w:r>
        <w:t>України має право зупинити проведення кваліфікаційного оцінювання цього судді.</w:t>
      </w:r>
    </w:p>
    <w:p w:rsidR="00FC5ADD" w:rsidRDefault="008621FC">
      <w:pPr>
        <w:pStyle w:val="11"/>
        <w:shd w:val="clear" w:color="auto" w:fill="auto"/>
        <w:spacing w:before="0" w:line="307" w:lineRule="exact"/>
        <w:ind w:left="20" w:right="20" w:firstLine="700"/>
      </w:pPr>
      <w:r>
        <w:t xml:space="preserve">Враховуючи наведене, заслухавши доповідача, дослідивши досьє судді </w:t>
      </w:r>
      <w:r w:rsidR="00067DF8">
        <w:t xml:space="preserve">           </w:t>
      </w:r>
      <w:r>
        <w:t>Бабія С.О., Комісія дійшла висновку щодо зупинення проведення кваліфікаційного оцінювання на відповідність займаній посаді судді Павлоградського</w:t>
      </w:r>
      <w:r w:rsidR="00120B7E">
        <w:t xml:space="preserve">                     </w:t>
      </w:r>
      <w:r>
        <w:t xml:space="preserve"> міськрайонного суду Дніпропетровської області Бабія С.О.</w:t>
      </w:r>
    </w:p>
    <w:p w:rsidR="00FC5ADD" w:rsidRDefault="008621FC">
      <w:pPr>
        <w:pStyle w:val="11"/>
        <w:shd w:val="clear" w:color="auto" w:fill="auto"/>
        <w:spacing w:before="0" w:after="286" w:line="307" w:lineRule="exact"/>
        <w:ind w:left="20" w:right="20" w:firstLine="700"/>
      </w:pPr>
      <w:r>
        <w:t xml:space="preserve">Ураховуючи викладене, керуючись статтями 84, 93, 101, пунктом 20 </w:t>
      </w:r>
      <w:r w:rsidR="00120B7E">
        <w:t xml:space="preserve">                        </w:t>
      </w:r>
      <w:r>
        <w:t>розділу XII «Прикінцеві та перехідні положення» Закону України «Про судоустрій</w:t>
      </w:r>
      <w:r w:rsidR="00120B7E">
        <w:t xml:space="preserve">             </w:t>
      </w:r>
      <w:r>
        <w:t xml:space="preserve"> і статус суддів», Комісія</w:t>
      </w:r>
    </w:p>
    <w:p w:rsidR="00FC5ADD" w:rsidRDefault="008621FC">
      <w:pPr>
        <w:pStyle w:val="11"/>
        <w:shd w:val="clear" w:color="auto" w:fill="auto"/>
        <w:spacing w:before="0" w:after="247" w:line="250" w:lineRule="exact"/>
        <w:jc w:val="center"/>
      </w:pPr>
      <w:r>
        <w:t>вирішила:</w:t>
      </w:r>
    </w:p>
    <w:p w:rsidR="00FC5ADD" w:rsidRDefault="008621FC">
      <w:pPr>
        <w:pStyle w:val="11"/>
        <w:shd w:val="clear" w:color="auto" w:fill="auto"/>
        <w:spacing w:before="0" w:after="650" w:line="312" w:lineRule="exact"/>
        <w:ind w:left="20" w:right="20"/>
      </w:pPr>
      <w:r>
        <w:t xml:space="preserve">зупинити кваліфікаційне оцінювання судді Павлоградського міськрайонного суду Дніпропетровської області Бабія Сергія Олександровича до розгляду </w:t>
      </w:r>
      <w:r w:rsidR="00120B7E">
        <w:t xml:space="preserve">               </w:t>
      </w:r>
      <w:r>
        <w:t>дисциплінарної справи Вищою радою правосуддя.</w:t>
      </w:r>
    </w:p>
    <w:p w:rsidR="00261CDE" w:rsidRPr="00261CDE" w:rsidRDefault="00261CDE" w:rsidP="00261CDE">
      <w:pPr>
        <w:spacing w:after="312" w:line="298" w:lineRule="exact"/>
        <w:ind w:right="20"/>
        <w:rPr>
          <w:rFonts w:ascii="Times New Roman" w:hAnsi="Times New Roman" w:cs="Times New Roman"/>
          <w:color w:val="0D0D0D" w:themeColor="text1" w:themeTint="F2"/>
          <w:sz w:val="25"/>
          <w:szCs w:val="25"/>
        </w:rPr>
      </w:pP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 xml:space="preserve">Головуючий </w:t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  <w:t xml:space="preserve">В.І. Бутенко </w:t>
      </w:r>
    </w:p>
    <w:p w:rsidR="00261CDE" w:rsidRPr="00261CDE" w:rsidRDefault="00261CDE" w:rsidP="00261CDE">
      <w:pPr>
        <w:spacing w:after="312" w:line="298" w:lineRule="exact"/>
        <w:ind w:right="20"/>
        <w:rPr>
          <w:rFonts w:ascii="Times New Roman" w:hAnsi="Times New Roman" w:cs="Times New Roman"/>
          <w:color w:val="0D0D0D" w:themeColor="text1" w:themeTint="F2"/>
          <w:sz w:val="25"/>
          <w:szCs w:val="25"/>
        </w:rPr>
      </w:pP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>Члени Комісії :</w:t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  <w:t>П.С. Луцюк</w:t>
      </w:r>
    </w:p>
    <w:p w:rsidR="00261CDE" w:rsidRPr="00261CDE" w:rsidRDefault="00261CDE" w:rsidP="00261CDE">
      <w:pPr>
        <w:spacing w:after="312" w:line="298" w:lineRule="exact"/>
        <w:ind w:right="20"/>
        <w:rPr>
          <w:color w:val="0D0D0D" w:themeColor="text1" w:themeTint="F2"/>
          <w:sz w:val="25"/>
          <w:szCs w:val="25"/>
        </w:rPr>
      </w:pP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</w:r>
      <w:r w:rsidRPr="00261CDE">
        <w:rPr>
          <w:rFonts w:ascii="Times New Roman" w:hAnsi="Times New Roman" w:cs="Times New Roman"/>
          <w:color w:val="0D0D0D" w:themeColor="text1" w:themeTint="F2"/>
          <w:sz w:val="25"/>
          <w:szCs w:val="25"/>
        </w:rPr>
        <w:tab/>
        <w:t xml:space="preserve">Т.С. Шилова </w:t>
      </w:r>
    </w:p>
    <w:p w:rsidR="00261CDE" w:rsidRPr="00261CDE" w:rsidRDefault="00261CDE">
      <w:pPr>
        <w:pStyle w:val="11"/>
        <w:shd w:val="clear" w:color="auto" w:fill="auto"/>
        <w:spacing w:before="0" w:after="650" w:line="312" w:lineRule="exact"/>
        <w:ind w:left="20" w:right="20"/>
        <w:rPr>
          <w:color w:val="0D0D0D" w:themeColor="text1" w:themeTint="F2"/>
        </w:rPr>
      </w:pPr>
    </w:p>
    <w:sectPr w:rsidR="00261CDE" w:rsidRPr="00261CDE" w:rsidSect="00A13D3F">
      <w:headerReference w:type="default" r:id="rId8"/>
      <w:type w:val="continuous"/>
      <w:pgSz w:w="11909" w:h="16838"/>
      <w:pgMar w:top="1219" w:right="1124" w:bottom="1004" w:left="112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1FC" w:rsidRDefault="008621FC">
      <w:r>
        <w:separator/>
      </w:r>
    </w:p>
  </w:endnote>
  <w:endnote w:type="continuationSeparator" w:id="0">
    <w:p w:rsidR="008621FC" w:rsidRDefault="00862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1FC" w:rsidRDefault="008621FC"/>
  </w:footnote>
  <w:footnote w:type="continuationSeparator" w:id="0">
    <w:p w:rsidR="008621FC" w:rsidRDefault="008621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7407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A13D3F" w:rsidRDefault="00A13D3F">
        <w:pPr>
          <w:pStyle w:val="aa"/>
          <w:jc w:val="center"/>
          <w:rPr>
            <w:lang w:val="en-US"/>
          </w:rPr>
        </w:pPr>
      </w:p>
      <w:p w:rsidR="00A13D3F" w:rsidRDefault="00A13D3F">
        <w:pPr>
          <w:pStyle w:val="aa"/>
          <w:jc w:val="center"/>
          <w:rPr>
            <w:lang w:val="en-US"/>
          </w:rPr>
        </w:pPr>
      </w:p>
      <w:p w:rsidR="00A13D3F" w:rsidRPr="00A13D3F" w:rsidRDefault="00A13D3F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A13D3F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A13D3F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A13D3F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Pr="00A13D3F">
          <w:rPr>
            <w:rFonts w:ascii="Times New Roman" w:hAnsi="Times New Roman" w:cs="Times New Roman"/>
            <w:noProof/>
            <w:sz w:val="22"/>
            <w:szCs w:val="22"/>
            <w:lang w:val="ru-RU"/>
          </w:rPr>
          <w:t>2</w:t>
        </w:r>
        <w:r w:rsidRPr="00A13D3F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FC5ADD" w:rsidRDefault="00FC5ADD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C5ADD"/>
    <w:rsid w:val="00067DF8"/>
    <w:rsid w:val="00120B7E"/>
    <w:rsid w:val="00261CDE"/>
    <w:rsid w:val="008621FC"/>
    <w:rsid w:val="00A13D3F"/>
    <w:rsid w:val="00FC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Impact" w:eastAsia="Impact" w:hAnsi="Impact" w:cs="Impact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Impact" w:eastAsia="Impact" w:hAnsi="Impact" w:cs="Impact"/>
      <w:sz w:val="17"/>
      <w:szCs w:val="17"/>
    </w:rPr>
  </w:style>
  <w:style w:type="character" w:customStyle="1" w:styleId="3pt">
    <w:name w:val="Основной текст + Интервал 3 pt"/>
    <w:basedOn w:val="a4"/>
    <w:rsid w:val="00067D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067D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7DF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A13D3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13D3F"/>
    <w:rPr>
      <w:color w:val="000000"/>
    </w:rPr>
  </w:style>
  <w:style w:type="paragraph" w:styleId="ac">
    <w:name w:val="footer"/>
    <w:basedOn w:val="a"/>
    <w:link w:val="ad"/>
    <w:uiPriority w:val="99"/>
    <w:unhideWhenUsed/>
    <w:rsid w:val="00A13D3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13D3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2522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2020-10-21T10:32:00Z</dcterms:created>
  <dcterms:modified xsi:type="dcterms:W3CDTF">2020-11-05T11:11:00Z</dcterms:modified>
</cp:coreProperties>
</file>