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FA6969" w:rsidRPr="00FA6969" w:rsidRDefault="00406DB9" w:rsidP="00B4595E">
      <w:pPr>
        <w:widowControl/>
        <w:shd w:val="clear" w:color="auto" w:fill="FFFFFF"/>
        <w:autoSpaceDE/>
        <w:jc w:val="both"/>
        <w:rPr>
          <w:sz w:val="26"/>
          <w:szCs w:val="26"/>
          <w:lang w:val="uk-UA"/>
        </w:rPr>
      </w:pPr>
      <w:r>
        <w:rPr>
          <w:sz w:val="26"/>
          <w:szCs w:val="26"/>
          <w:lang w:val="uk-UA"/>
        </w:rPr>
        <w:t>20</w:t>
      </w:r>
      <w:r w:rsidR="007A5353" w:rsidRPr="00FA6969">
        <w:rPr>
          <w:sz w:val="26"/>
          <w:szCs w:val="26"/>
          <w:lang w:val="uk-UA"/>
        </w:rPr>
        <w:t xml:space="preserve"> березня</w:t>
      </w:r>
      <w:r w:rsidR="00196210" w:rsidRPr="00FA6969">
        <w:rPr>
          <w:sz w:val="26"/>
          <w:szCs w:val="26"/>
          <w:lang w:val="uk-UA"/>
        </w:rPr>
        <w:t xml:space="preserve"> </w:t>
      </w:r>
      <w:r w:rsidR="00B77301" w:rsidRPr="00FA6969">
        <w:rPr>
          <w:sz w:val="26"/>
          <w:szCs w:val="26"/>
          <w:lang w:val="uk-UA"/>
        </w:rPr>
        <w:t>2019</w:t>
      </w:r>
      <w:r w:rsidR="00B4595E" w:rsidRPr="00FA6969">
        <w:rPr>
          <w:sz w:val="26"/>
          <w:szCs w:val="26"/>
          <w:lang w:val="uk-UA"/>
        </w:rPr>
        <w:t xml:space="preserve"> року                                                 </w:t>
      </w:r>
      <w:r w:rsidR="007860B4" w:rsidRPr="00FA6969">
        <w:rPr>
          <w:sz w:val="26"/>
          <w:szCs w:val="26"/>
          <w:lang w:val="uk-UA"/>
        </w:rPr>
        <w:t xml:space="preserve">                 </w:t>
      </w:r>
      <w:r w:rsidR="00B4595E" w:rsidRPr="00FA6969">
        <w:rPr>
          <w:sz w:val="26"/>
          <w:szCs w:val="26"/>
          <w:lang w:val="uk-UA"/>
        </w:rPr>
        <w:t xml:space="preserve">    </w:t>
      </w:r>
      <w:r w:rsidR="00164278" w:rsidRPr="00FA6969">
        <w:rPr>
          <w:sz w:val="26"/>
          <w:szCs w:val="26"/>
          <w:lang w:val="uk-UA"/>
        </w:rPr>
        <w:t xml:space="preserve"> </w:t>
      </w:r>
      <w:r w:rsidR="004237E2" w:rsidRPr="00FA6969">
        <w:rPr>
          <w:sz w:val="26"/>
          <w:szCs w:val="26"/>
          <w:lang w:val="uk-UA"/>
        </w:rPr>
        <w:t xml:space="preserve">          </w:t>
      </w:r>
      <w:r w:rsidR="00BE12E6" w:rsidRPr="00FA6969">
        <w:rPr>
          <w:sz w:val="26"/>
          <w:szCs w:val="26"/>
          <w:lang w:val="uk-UA"/>
        </w:rPr>
        <w:t xml:space="preserve"> </w:t>
      </w:r>
      <w:r w:rsidR="004237E2" w:rsidRPr="00FA6969">
        <w:rPr>
          <w:sz w:val="26"/>
          <w:szCs w:val="26"/>
          <w:lang w:val="uk-UA"/>
        </w:rPr>
        <w:t xml:space="preserve">    </w:t>
      </w:r>
      <w:r w:rsidR="00FA6969" w:rsidRPr="00FA6969">
        <w:rPr>
          <w:sz w:val="26"/>
          <w:szCs w:val="26"/>
          <w:lang w:val="uk-UA"/>
        </w:rPr>
        <w:t xml:space="preserve">       </w:t>
      </w:r>
      <w:r w:rsidR="00FA6969">
        <w:rPr>
          <w:sz w:val="26"/>
          <w:szCs w:val="26"/>
          <w:lang w:val="uk-UA"/>
        </w:rPr>
        <w:t xml:space="preserve"> </w:t>
      </w:r>
      <w:r w:rsidR="009C6B61" w:rsidRPr="00FA6969">
        <w:rPr>
          <w:sz w:val="26"/>
          <w:szCs w:val="26"/>
          <w:lang w:val="uk-UA"/>
        </w:rPr>
        <w:t xml:space="preserve">  </w:t>
      </w:r>
      <w:r w:rsidR="004237E2" w:rsidRPr="00FA6969">
        <w:rPr>
          <w:sz w:val="26"/>
          <w:szCs w:val="26"/>
          <w:lang w:val="uk-UA"/>
        </w:rPr>
        <w:t xml:space="preserve">  </w:t>
      </w:r>
      <w:r w:rsidR="00164278" w:rsidRPr="00FA6969">
        <w:rPr>
          <w:sz w:val="26"/>
          <w:szCs w:val="26"/>
          <w:lang w:val="uk-UA"/>
        </w:rPr>
        <w:t xml:space="preserve"> </w:t>
      </w:r>
      <w:r w:rsidR="00FA08E6" w:rsidRPr="00FA6969">
        <w:rPr>
          <w:sz w:val="26"/>
          <w:szCs w:val="26"/>
          <w:lang w:val="uk-UA"/>
        </w:rPr>
        <w:t xml:space="preserve"> </w:t>
      </w:r>
      <w:r w:rsidR="00B4595E" w:rsidRPr="00FA6969">
        <w:rPr>
          <w:sz w:val="26"/>
          <w:szCs w:val="26"/>
          <w:lang w:val="uk-UA"/>
        </w:rPr>
        <w:t>м. Київ</w:t>
      </w:r>
    </w:p>
    <w:p w:rsidR="00B4595E" w:rsidRPr="00147E61" w:rsidRDefault="00B4595E" w:rsidP="00B4595E">
      <w:pPr>
        <w:widowControl/>
        <w:shd w:val="clear" w:color="auto" w:fill="FFFFFF"/>
        <w:autoSpaceDE/>
        <w:jc w:val="both"/>
        <w:rPr>
          <w:sz w:val="26"/>
          <w:szCs w:val="26"/>
          <w:lang w:val="uk-UA"/>
        </w:rPr>
      </w:pPr>
    </w:p>
    <w:p w:rsidR="00B4595E" w:rsidRDefault="00B4595E" w:rsidP="00801414">
      <w:pPr>
        <w:widowControl/>
        <w:shd w:val="clear" w:color="auto" w:fill="FFFFFF"/>
        <w:autoSpaceDE/>
        <w:ind w:right="134"/>
        <w:jc w:val="center"/>
        <w:rPr>
          <w:bCs/>
          <w:sz w:val="26"/>
          <w:szCs w:val="26"/>
          <w:u w:val="single"/>
          <w:lang w:val="uk-UA"/>
        </w:rPr>
      </w:pPr>
      <w:r w:rsidRPr="00147E61">
        <w:rPr>
          <w:bCs/>
          <w:sz w:val="26"/>
          <w:szCs w:val="26"/>
          <w:lang w:val="uk-UA"/>
        </w:rPr>
        <w:t xml:space="preserve">Р І Ш Е Н </w:t>
      </w:r>
      <w:proofErr w:type="spellStart"/>
      <w:r w:rsidRPr="00147E61">
        <w:rPr>
          <w:bCs/>
          <w:sz w:val="26"/>
          <w:szCs w:val="26"/>
          <w:lang w:val="uk-UA"/>
        </w:rPr>
        <w:t>Н</w:t>
      </w:r>
      <w:proofErr w:type="spellEnd"/>
      <w:r w:rsidRPr="00147E61">
        <w:rPr>
          <w:bCs/>
          <w:sz w:val="26"/>
          <w:szCs w:val="26"/>
          <w:lang w:val="uk-UA"/>
        </w:rPr>
        <w:t xml:space="preserve"> Я   № </w:t>
      </w:r>
      <w:r w:rsidR="00406DB9">
        <w:rPr>
          <w:bCs/>
          <w:sz w:val="26"/>
          <w:szCs w:val="26"/>
          <w:u w:val="single"/>
          <w:lang w:val="uk-UA"/>
        </w:rPr>
        <w:t>4</w:t>
      </w:r>
      <w:r w:rsidR="00070DD3">
        <w:rPr>
          <w:bCs/>
          <w:sz w:val="26"/>
          <w:szCs w:val="26"/>
          <w:u w:val="single"/>
          <w:lang w:val="uk-UA"/>
        </w:rPr>
        <w:t>3</w:t>
      </w:r>
      <w:r w:rsidR="00406DB9">
        <w:rPr>
          <w:bCs/>
          <w:sz w:val="26"/>
          <w:szCs w:val="26"/>
          <w:u w:val="single"/>
          <w:lang w:val="uk-UA"/>
        </w:rPr>
        <w:t>/ко</w:t>
      </w:r>
      <w:r w:rsidR="00044564" w:rsidRPr="00044564">
        <w:rPr>
          <w:bCs/>
          <w:sz w:val="26"/>
          <w:szCs w:val="26"/>
          <w:u w:val="single"/>
          <w:lang w:val="uk-UA"/>
        </w:rPr>
        <w:t>-19</w:t>
      </w:r>
    </w:p>
    <w:p w:rsidR="00CD7860" w:rsidRPr="00523256" w:rsidRDefault="00CD7860" w:rsidP="00070DD3">
      <w:pPr>
        <w:widowControl/>
        <w:shd w:val="clear" w:color="auto" w:fill="FFFFFF"/>
        <w:autoSpaceDE/>
        <w:ind w:right="134"/>
        <w:jc w:val="both"/>
        <w:rPr>
          <w:bCs/>
          <w:sz w:val="26"/>
          <w:szCs w:val="26"/>
          <w:lang w:val="uk-UA"/>
        </w:rPr>
      </w:pPr>
    </w:p>
    <w:p w:rsidR="00BF50E7" w:rsidRDefault="00BF50E7" w:rsidP="00070DD3">
      <w:pPr>
        <w:suppressAutoHyphens w:val="0"/>
        <w:autoSpaceDE/>
        <w:spacing w:line="276" w:lineRule="auto"/>
        <w:ind w:left="20"/>
        <w:jc w:val="both"/>
        <w:rPr>
          <w:color w:val="000000"/>
          <w:sz w:val="26"/>
          <w:szCs w:val="26"/>
          <w:lang w:val="uk-UA" w:eastAsia="uk-UA"/>
        </w:rPr>
      </w:pPr>
      <w:r w:rsidRPr="00BF50E7">
        <w:rPr>
          <w:color w:val="000000"/>
          <w:sz w:val="26"/>
          <w:szCs w:val="26"/>
          <w:lang w:val="uk-UA" w:eastAsia="uk-UA"/>
        </w:rPr>
        <w:t>Вища кваліфікаційна комісія суддів України у складі колегії:</w:t>
      </w:r>
    </w:p>
    <w:p w:rsidR="00070DD3" w:rsidRPr="00BF50E7" w:rsidRDefault="00070DD3" w:rsidP="00070DD3">
      <w:pPr>
        <w:suppressAutoHyphens w:val="0"/>
        <w:autoSpaceDE/>
        <w:spacing w:line="276" w:lineRule="auto"/>
        <w:ind w:left="20"/>
        <w:jc w:val="both"/>
        <w:rPr>
          <w:color w:val="000000"/>
          <w:sz w:val="26"/>
          <w:szCs w:val="26"/>
          <w:lang w:val="uk-UA" w:eastAsia="uk-UA"/>
        </w:rPr>
      </w:pPr>
    </w:p>
    <w:p w:rsidR="00BF50E7" w:rsidRDefault="00BF50E7" w:rsidP="00070DD3">
      <w:pPr>
        <w:suppressAutoHyphens w:val="0"/>
        <w:autoSpaceDE/>
        <w:spacing w:line="276" w:lineRule="auto"/>
        <w:ind w:left="20"/>
        <w:jc w:val="both"/>
        <w:rPr>
          <w:color w:val="000000"/>
          <w:sz w:val="26"/>
          <w:szCs w:val="26"/>
          <w:lang w:val="uk-UA" w:eastAsia="uk-UA"/>
        </w:rPr>
      </w:pPr>
      <w:r w:rsidRPr="00BF50E7">
        <w:rPr>
          <w:color w:val="000000"/>
          <w:sz w:val="26"/>
          <w:szCs w:val="26"/>
          <w:lang w:val="uk-UA" w:eastAsia="uk-UA"/>
        </w:rPr>
        <w:t xml:space="preserve">головуючого - </w:t>
      </w:r>
      <w:proofErr w:type="spellStart"/>
      <w:r w:rsidRPr="00BF50E7">
        <w:rPr>
          <w:color w:val="000000"/>
          <w:sz w:val="26"/>
          <w:szCs w:val="26"/>
          <w:lang w:val="uk-UA" w:eastAsia="uk-UA"/>
        </w:rPr>
        <w:t>Бутенка</w:t>
      </w:r>
      <w:proofErr w:type="spellEnd"/>
      <w:r w:rsidRPr="00BF50E7">
        <w:rPr>
          <w:color w:val="000000"/>
          <w:sz w:val="26"/>
          <w:szCs w:val="26"/>
          <w:lang w:val="uk-UA" w:eastAsia="uk-UA"/>
        </w:rPr>
        <w:t xml:space="preserve"> В.І.,</w:t>
      </w:r>
    </w:p>
    <w:p w:rsidR="00070DD3" w:rsidRPr="00BF50E7" w:rsidRDefault="00070DD3" w:rsidP="00070DD3">
      <w:pPr>
        <w:suppressAutoHyphens w:val="0"/>
        <w:autoSpaceDE/>
        <w:spacing w:line="276" w:lineRule="auto"/>
        <w:ind w:left="20"/>
        <w:jc w:val="both"/>
        <w:rPr>
          <w:color w:val="000000"/>
          <w:sz w:val="26"/>
          <w:szCs w:val="26"/>
          <w:lang w:val="uk-UA" w:eastAsia="uk-UA"/>
        </w:rPr>
      </w:pPr>
    </w:p>
    <w:p w:rsidR="00BF50E7" w:rsidRDefault="00BF50E7" w:rsidP="00070DD3">
      <w:pPr>
        <w:suppressAutoHyphens w:val="0"/>
        <w:autoSpaceDE/>
        <w:spacing w:line="276" w:lineRule="auto"/>
        <w:ind w:left="20"/>
        <w:jc w:val="both"/>
        <w:rPr>
          <w:color w:val="000000"/>
          <w:sz w:val="26"/>
          <w:szCs w:val="26"/>
          <w:lang w:val="uk-UA" w:eastAsia="uk-UA"/>
        </w:rPr>
      </w:pPr>
      <w:r w:rsidRPr="00BF50E7">
        <w:rPr>
          <w:color w:val="000000"/>
          <w:sz w:val="26"/>
          <w:szCs w:val="26"/>
          <w:lang w:val="uk-UA" w:eastAsia="uk-UA"/>
        </w:rPr>
        <w:t>членів Комісії: Лукаша Т.В., Шилової Т.С.,</w:t>
      </w:r>
    </w:p>
    <w:p w:rsidR="00070DD3" w:rsidRPr="00BF50E7" w:rsidRDefault="00070DD3" w:rsidP="00070DD3">
      <w:pPr>
        <w:suppressAutoHyphens w:val="0"/>
        <w:autoSpaceDE/>
        <w:spacing w:line="276" w:lineRule="auto"/>
        <w:ind w:left="20"/>
        <w:jc w:val="both"/>
        <w:rPr>
          <w:color w:val="000000"/>
          <w:sz w:val="26"/>
          <w:szCs w:val="26"/>
          <w:lang w:val="uk-UA" w:eastAsia="uk-UA"/>
        </w:rPr>
      </w:pPr>
    </w:p>
    <w:p w:rsidR="00BF50E7" w:rsidRDefault="00BF50E7" w:rsidP="00070DD3">
      <w:pPr>
        <w:suppressAutoHyphens w:val="0"/>
        <w:autoSpaceDE/>
        <w:spacing w:line="276" w:lineRule="auto"/>
        <w:ind w:left="20" w:right="20"/>
        <w:jc w:val="both"/>
        <w:rPr>
          <w:color w:val="000000"/>
          <w:sz w:val="26"/>
          <w:szCs w:val="26"/>
          <w:lang w:val="uk-UA" w:eastAsia="uk-UA"/>
        </w:rPr>
      </w:pPr>
      <w:r w:rsidRPr="00BF50E7">
        <w:rPr>
          <w:color w:val="000000"/>
          <w:sz w:val="26"/>
          <w:szCs w:val="26"/>
          <w:lang w:val="uk-UA" w:eastAsia="uk-UA"/>
        </w:rPr>
        <w:t>розглянувши питання про результати кваліфікаційного оцінювання судді Святошинського районного суду міста Києва Зайця Тараса Олександровича на відповідність займаній посаді,</w:t>
      </w:r>
    </w:p>
    <w:p w:rsidR="00070DD3" w:rsidRPr="00BF50E7" w:rsidRDefault="00070DD3" w:rsidP="00070DD3">
      <w:pPr>
        <w:suppressAutoHyphens w:val="0"/>
        <w:autoSpaceDE/>
        <w:spacing w:line="276" w:lineRule="auto"/>
        <w:ind w:left="20" w:right="20"/>
        <w:jc w:val="both"/>
        <w:rPr>
          <w:color w:val="000000"/>
          <w:sz w:val="26"/>
          <w:szCs w:val="26"/>
          <w:lang w:val="uk-UA" w:eastAsia="uk-UA"/>
        </w:rPr>
      </w:pPr>
    </w:p>
    <w:p w:rsidR="00BF50E7" w:rsidRPr="00BF50E7" w:rsidRDefault="00BF50E7" w:rsidP="00070DD3">
      <w:pPr>
        <w:suppressAutoHyphens w:val="0"/>
        <w:autoSpaceDE/>
        <w:spacing w:after="247"/>
        <w:ind w:left="20"/>
        <w:jc w:val="center"/>
        <w:rPr>
          <w:color w:val="000000"/>
          <w:sz w:val="26"/>
          <w:szCs w:val="26"/>
          <w:lang w:val="uk-UA" w:eastAsia="uk-UA"/>
        </w:rPr>
      </w:pPr>
      <w:r w:rsidRPr="00BF50E7">
        <w:rPr>
          <w:color w:val="000000"/>
          <w:sz w:val="26"/>
          <w:szCs w:val="26"/>
          <w:lang w:val="uk-UA" w:eastAsia="uk-UA"/>
        </w:rPr>
        <w:t>встановила:</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Згідно з пунктом 16</w:t>
      </w:r>
      <w:r w:rsidR="00070DD3">
        <w:rPr>
          <w:color w:val="000000"/>
          <w:sz w:val="26"/>
          <w:szCs w:val="26"/>
          <w:vertAlign w:val="superscript"/>
          <w:lang w:val="uk-UA" w:eastAsia="uk-UA"/>
        </w:rPr>
        <w:t>1</w:t>
      </w:r>
      <w:r w:rsidRPr="00BF50E7">
        <w:rPr>
          <w:color w:val="000000"/>
          <w:sz w:val="26"/>
          <w:szCs w:val="26"/>
          <w:lang w:val="uk-UA" w:eastAsia="uk-UA"/>
        </w:rPr>
        <w:t xml:space="preserve"> розділу XV «Перехідні положення» Конституції </w:t>
      </w:r>
      <w:r w:rsidR="00070DD3">
        <w:rPr>
          <w:color w:val="000000"/>
          <w:sz w:val="26"/>
          <w:szCs w:val="26"/>
          <w:lang w:val="uk-UA" w:eastAsia="uk-UA"/>
        </w:rPr>
        <w:t xml:space="preserve">       </w:t>
      </w:r>
      <w:r w:rsidRPr="00BF50E7">
        <w:rPr>
          <w:color w:val="000000"/>
          <w:sz w:val="26"/>
          <w:szCs w:val="26"/>
          <w:lang w:val="uk-UA" w:eastAsia="uk-UA"/>
        </w:rPr>
        <w:t xml:space="preserve">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w:t>
      </w:r>
      <w:r w:rsidR="00070DD3">
        <w:rPr>
          <w:color w:val="000000"/>
          <w:sz w:val="26"/>
          <w:szCs w:val="26"/>
          <w:lang w:val="uk-UA" w:eastAsia="uk-UA"/>
        </w:rPr>
        <w:t xml:space="preserve">         </w:t>
      </w:r>
      <w:r w:rsidRPr="00BF50E7">
        <w:rPr>
          <w:color w:val="000000"/>
          <w:sz w:val="26"/>
          <w:szCs w:val="26"/>
          <w:lang w:val="uk-UA" w:eastAsia="uk-UA"/>
        </w:rPr>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Пунктом 20 розділу XII «Прикінцеві та перехідні положення» Закону </w:t>
      </w:r>
      <w:r w:rsidR="00070DD3">
        <w:rPr>
          <w:color w:val="000000"/>
          <w:sz w:val="26"/>
          <w:szCs w:val="26"/>
          <w:lang w:val="uk-UA" w:eastAsia="uk-UA"/>
        </w:rPr>
        <w:t xml:space="preserve">       </w:t>
      </w:r>
      <w:r w:rsidRPr="00BF50E7">
        <w:rPr>
          <w:color w:val="000000"/>
          <w:sz w:val="26"/>
          <w:szCs w:val="26"/>
          <w:lang w:val="uk-UA" w:eastAsia="uk-UA"/>
        </w:rPr>
        <w:t xml:space="preserve">України «Про судоустрій і статус суддів» (далі - Закон) відповідність займаній </w:t>
      </w:r>
      <w:r w:rsidR="00070DD3">
        <w:rPr>
          <w:color w:val="000000"/>
          <w:sz w:val="26"/>
          <w:szCs w:val="26"/>
          <w:lang w:val="uk-UA" w:eastAsia="uk-UA"/>
        </w:rPr>
        <w:t xml:space="preserve">    </w:t>
      </w:r>
      <w:r w:rsidRPr="00BF50E7">
        <w:rPr>
          <w:color w:val="000000"/>
          <w:sz w:val="26"/>
          <w:szCs w:val="26"/>
          <w:lang w:val="uk-UA" w:eastAsia="uk-UA"/>
        </w:rPr>
        <w:t xml:space="preserve">посаді судді, якого призначено на посаду строком на п’ять років або обрано </w:t>
      </w:r>
      <w:r w:rsidR="00070DD3">
        <w:rPr>
          <w:color w:val="000000"/>
          <w:sz w:val="26"/>
          <w:szCs w:val="26"/>
          <w:lang w:val="uk-UA" w:eastAsia="uk-UA"/>
        </w:rPr>
        <w:t xml:space="preserve">       </w:t>
      </w:r>
      <w:r w:rsidRPr="00BF50E7">
        <w:rPr>
          <w:color w:val="000000"/>
          <w:sz w:val="26"/>
          <w:szCs w:val="26"/>
          <w:lang w:val="uk-UA" w:eastAsia="uk-UA"/>
        </w:rPr>
        <w:t xml:space="preserve">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70DD3">
        <w:rPr>
          <w:color w:val="000000"/>
          <w:sz w:val="26"/>
          <w:szCs w:val="26"/>
          <w:lang w:val="uk-UA" w:eastAsia="uk-UA"/>
        </w:rPr>
        <w:t xml:space="preserve">   </w:t>
      </w:r>
      <w:r w:rsidRPr="00BF50E7">
        <w:rPr>
          <w:color w:val="000000"/>
          <w:sz w:val="26"/>
          <w:szCs w:val="26"/>
          <w:lang w:val="uk-UA" w:eastAsia="uk-UA"/>
        </w:rPr>
        <w:t>кваліфікаційної комісії суддів України в порядку, визначеному цим Законом.</w:t>
      </w:r>
    </w:p>
    <w:p w:rsidR="00070DD3"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Виявлення за результатами такого оцінювання невідповідності судді </w:t>
      </w:r>
      <w:r w:rsidR="00070DD3">
        <w:rPr>
          <w:color w:val="000000"/>
          <w:sz w:val="26"/>
          <w:szCs w:val="26"/>
          <w:lang w:val="uk-UA" w:eastAsia="uk-UA"/>
        </w:rPr>
        <w:t xml:space="preserve">       </w:t>
      </w:r>
      <w:r w:rsidRPr="00BF50E7">
        <w:rPr>
          <w:color w:val="000000"/>
          <w:sz w:val="26"/>
          <w:szCs w:val="26"/>
          <w:lang w:val="uk-UA" w:eastAsia="uk-UA"/>
        </w:rPr>
        <w:t xml:space="preserve">займаній посаді за критеріями компетентності, професійної етики або </w:t>
      </w:r>
      <w:r w:rsidR="00070DD3">
        <w:rPr>
          <w:color w:val="000000"/>
          <w:sz w:val="26"/>
          <w:szCs w:val="26"/>
          <w:lang w:val="uk-UA" w:eastAsia="uk-UA"/>
        </w:rPr>
        <w:t xml:space="preserve">      </w:t>
      </w:r>
      <w:r w:rsidRPr="00BF50E7">
        <w:rPr>
          <w:color w:val="000000"/>
          <w:sz w:val="26"/>
          <w:szCs w:val="26"/>
          <w:lang w:val="uk-UA" w:eastAsia="uk-UA"/>
        </w:rPr>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070DD3">
        <w:rPr>
          <w:color w:val="000000"/>
          <w:sz w:val="26"/>
          <w:szCs w:val="26"/>
          <w:lang w:val="uk-UA" w:eastAsia="uk-UA"/>
        </w:rPr>
        <w:t xml:space="preserve">        </w:t>
      </w:r>
      <w:r w:rsidRPr="00BF50E7">
        <w:rPr>
          <w:color w:val="000000"/>
          <w:sz w:val="26"/>
          <w:szCs w:val="26"/>
          <w:lang w:val="uk-UA" w:eastAsia="uk-UA"/>
        </w:rPr>
        <w:t xml:space="preserve">відповідної колегії Вищої кваліфікаційної комісії суддів України. </w:t>
      </w:r>
      <w:r w:rsidR="00070DD3">
        <w:rPr>
          <w:color w:val="000000"/>
          <w:sz w:val="26"/>
          <w:szCs w:val="26"/>
          <w:lang w:val="uk-UA" w:eastAsia="uk-UA"/>
        </w:rPr>
        <w:t xml:space="preserve"> </w:t>
      </w: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lastRenderedPageBreak/>
        <w:t xml:space="preserve">Указом Президента України від 23 січня 2012 року № 29/2012 Зайця Т.О. призначено на посаду судді Святошинського районного суду міста Києва строком </w:t>
      </w:r>
      <w:r w:rsidR="00070DD3">
        <w:rPr>
          <w:color w:val="000000"/>
          <w:sz w:val="26"/>
          <w:szCs w:val="26"/>
          <w:lang w:val="uk-UA" w:eastAsia="uk-UA"/>
        </w:rPr>
        <w:t xml:space="preserve">      </w:t>
      </w:r>
      <w:r w:rsidRPr="00BF50E7">
        <w:rPr>
          <w:color w:val="000000"/>
          <w:sz w:val="26"/>
          <w:szCs w:val="26"/>
          <w:lang w:val="uk-UA" w:eastAsia="uk-UA"/>
        </w:rPr>
        <w:t>на п’ять років. Строк повноважень закінчився 23 січня 2017 року.</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Рішенням Комісії від 20 жовтня 2017 року № 106/зп-17 призначено кваліфікаційне оцінювання 999 суддів місцевих та апеляційних судів на </w:t>
      </w:r>
      <w:r w:rsidR="00070DD3">
        <w:rPr>
          <w:color w:val="000000"/>
          <w:sz w:val="26"/>
          <w:szCs w:val="26"/>
          <w:lang w:val="uk-UA" w:eastAsia="uk-UA"/>
        </w:rPr>
        <w:t xml:space="preserve">    </w:t>
      </w:r>
      <w:r w:rsidRPr="00BF50E7">
        <w:rPr>
          <w:color w:val="000000"/>
          <w:sz w:val="26"/>
          <w:szCs w:val="26"/>
          <w:lang w:val="uk-UA" w:eastAsia="uk-UA"/>
        </w:rPr>
        <w:t xml:space="preserve">відповідність займаній посаді, зокрема судді Святошинського районного суду </w:t>
      </w:r>
      <w:r w:rsidR="00070DD3">
        <w:rPr>
          <w:color w:val="000000"/>
          <w:sz w:val="26"/>
          <w:szCs w:val="26"/>
          <w:lang w:val="uk-UA" w:eastAsia="uk-UA"/>
        </w:rPr>
        <w:t xml:space="preserve">       </w:t>
      </w:r>
      <w:r w:rsidRPr="00BF50E7">
        <w:rPr>
          <w:color w:val="000000"/>
          <w:sz w:val="26"/>
          <w:szCs w:val="26"/>
          <w:lang w:val="uk-UA" w:eastAsia="uk-UA"/>
        </w:rPr>
        <w:t>міста Києва Зайця Т.О.</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070DD3">
        <w:rPr>
          <w:color w:val="000000"/>
          <w:sz w:val="26"/>
          <w:szCs w:val="26"/>
          <w:lang w:val="uk-UA" w:eastAsia="uk-UA"/>
        </w:rPr>
        <w:t xml:space="preserve">                 </w:t>
      </w:r>
      <w:r w:rsidRPr="00BF50E7">
        <w:rPr>
          <w:color w:val="000000"/>
          <w:sz w:val="26"/>
          <w:szCs w:val="26"/>
          <w:lang w:val="uk-UA" w:eastAsia="uk-UA"/>
        </w:rPr>
        <w:t xml:space="preserve">від 16 лютого 2018 року № 22/зп-18) (далі - Положення), встановлення </w:t>
      </w:r>
      <w:r w:rsidR="00070DD3">
        <w:rPr>
          <w:color w:val="000000"/>
          <w:sz w:val="26"/>
          <w:szCs w:val="26"/>
          <w:lang w:val="uk-UA" w:eastAsia="uk-UA"/>
        </w:rPr>
        <w:t xml:space="preserve">      </w:t>
      </w:r>
      <w:r w:rsidRPr="00BF50E7">
        <w:rPr>
          <w:color w:val="000000"/>
          <w:sz w:val="26"/>
          <w:szCs w:val="26"/>
          <w:lang w:val="uk-UA" w:eastAsia="uk-UA"/>
        </w:rPr>
        <w:t xml:space="preserve">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w:t>
      </w:r>
      <w:r w:rsidR="00070DD3">
        <w:rPr>
          <w:color w:val="000000"/>
          <w:sz w:val="26"/>
          <w:szCs w:val="26"/>
          <w:lang w:val="uk-UA" w:eastAsia="uk-UA"/>
        </w:rPr>
        <w:t xml:space="preserve">       </w:t>
      </w:r>
      <w:r w:rsidRPr="00BF50E7">
        <w:rPr>
          <w:color w:val="000000"/>
          <w:sz w:val="26"/>
          <w:szCs w:val="26"/>
          <w:lang w:val="uk-UA" w:eastAsia="uk-UA"/>
        </w:rPr>
        <w:t>оцінювання досліджуються окремо один від одного та у сукупності.</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Пунктом 11 розділу V Положення встановлено, що рішення про </w:t>
      </w:r>
      <w:r w:rsidR="00070DD3">
        <w:rPr>
          <w:color w:val="000000"/>
          <w:sz w:val="26"/>
          <w:szCs w:val="26"/>
          <w:lang w:val="uk-UA" w:eastAsia="uk-UA"/>
        </w:rPr>
        <w:t xml:space="preserve">    </w:t>
      </w:r>
      <w:r w:rsidRPr="00BF50E7">
        <w:rPr>
          <w:color w:val="000000"/>
          <w:sz w:val="26"/>
          <w:szCs w:val="26"/>
          <w:lang w:val="uk-UA" w:eastAsia="uk-UA"/>
        </w:rPr>
        <w:t xml:space="preserve">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w:t>
      </w:r>
      <w:r w:rsidR="00070DD3">
        <w:rPr>
          <w:color w:val="000000"/>
          <w:sz w:val="26"/>
          <w:szCs w:val="26"/>
          <w:lang w:val="uk-UA" w:eastAsia="uk-UA"/>
        </w:rPr>
        <w:t xml:space="preserve">     </w:t>
      </w:r>
      <w:r w:rsidRPr="00BF50E7">
        <w:rPr>
          <w:color w:val="000000"/>
          <w:sz w:val="26"/>
          <w:szCs w:val="26"/>
          <w:lang w:val="uk-UA" w:eastAsia="uk-UA"/>
        </w:rPr>
        <w:t>критеріїв бала більшого за 0.</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Положеннями статті 83 Закону визначено, що кваліфікаційне оцінювання проводиться Комісією з метою визначення здатності судді здійснювати </w:t>
      </w:r>
      <w:r w:rsidR="00070DD3">
        <w:rPr>
          <w:color w:val="000000"/>
          <w:sz w:val="26"/>
          <w:szCs w:val="26"/>
          <w:lang w:val="uk-UA" w:eastAsia="uk-UA"/>
        </w:rPr>
        <w:t xml:space="preserve">        </w:t>
      </w:r>
      <w:r w:rsidRPr="00BF50E7">
        <w:rPr>
          <w:color w:val="000000"/>
          <w:sz w:val="26"/>
          <w:szCs w:val="26"/>
          <w:lang w:val="uk-UA"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F50E7" w:rsidRPr="00BF50E7" w:rsidRDefault="00BF50E7" w:rsidP="00BF50E7">
      <w:pPr>
        <w:suppressAutoHyphens w:val="0"/>
        <w:autoSpaceDE/>
        <w:spacing w:line="307" w:lineRule="exact"/>
        <w:ind w:left="20" w:firstLine="700"/>
        <w:jc w:val="both"/>
        <w:rPr>
          <w:color w:val="000000"/>
          <w:sz w:val="26"/>
          <w:szCs w:val="26"/>
          <w:lang w:val="uk-UA" w:eastAsia="uk-UA"/>
        </w:rPr>
      </w:pPr>
      <w:r w:rsidRPr="00BF50E7">
        <w:rPr>
          <w:color w:val="000000"/>
          <w:sz w:val="26"/>
          <w:szCs w:val="26"/>
          <w:lang w:val="uk-UA" w:eastAsia="uk-UA"/>
        </w:rPr>
        <w:t>Згідно зі статтею 85 Закону кваліфікаційне оцінювання включає такі етапи:</w:t>
      </w:r>
    </w:p>
    <w:p w:rsidR="00BF50E7" w:rsidRPr="00BF50E7" w:rsidRDefault="00BF50E7" w:rsidP="003152D3">
      <w:pPr>
        <w:numPr>
          <w:ilvl w:val="0"/>
          <w:numId w:val="23"/>
        </w:numPr>
        <w:tabs>
          <w:tab w:val="left" w:pos="1148"/>
        </w:tabs>
        <w:suppressAutoHyphens w:val="0"/>
        <w:autoSpaceDE/>
        <w:spacing w:line="307" w:lineRule="exact"/>
        <w:ind w:right="20" w:firstLine="709"/>
        <w:jc w:val="both"/>
        <w:rPr>
          <w:color w:val="000000"/>
          <w:sz w:val="26"/>
          <w:szCs w:val="26"/>
          <w:lang w:val="uk-UA" w:eastAsia="uk-UA"/>
        </w:rPr>
      </w:pPr>
      <w:r w:rsidRPr="00BF50E7">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BF50E7" w:rsidRPr="00BF50E7" w:rsidRDefault="00BF50E7" w:rsidP="003152D3">
      <w:pPr>
        <w:numPr>
          <w:ilvl w:val="0"/>
          <w:numId w:val="23"/>
        </w:numPr>
        <w:tabs>
          <w:tab w:val="left" w:pos="1013"/>
        </w:tabs>
        <w:suppressAutoHyphens w:val="0"/>
        <w:autoSpaceDE/>
        <w:spacing w:line="307" w:lineRule="exact"/>
        <w:ind w:firstLine="709"/>
        <w:jc w:val="both"/>
        <w:rPr>
          <w:color w:val="000000"/>
          <w:sz w:val="26"/>
          <w:szCs w:val="26"/>
          <w:lang w:val="uk-UA" w:eastAsia="uk-UA"/>
        </w:rPr>
      </w:pPr>
      <w:r w:rsidRPr="00BF50E7">
        <w:rPr>
          <w:color w:val="000000"/>
          <w:sz w:val="26"/>
          <w:szCs w:val="26"/>
          <w:lang w:val="uk-UA" w:eastAsia="uk-UA"/>
        </w:rPr>
        <w:t>дослідження досьє та проведення співбесіди.</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Відповідно до положень частини третьої статті 85 Закону рішенням Комісії</w:t>
      </w:r>
      <w:r w:rsidR="00070DD3">
        <w:rPr>
          <w:color w:val="000000"/>
          <w:sz w:val="26"/>
          <w:szCs w:val="26"/>
          <w:lang w:val="uk-UA" w:eastAsia="uk-UA"/>
        </w:rPr>
        <w:t xml:space="preserve">     </w:t>
      </w:r>
      <w:r w:rsidRPr="00BF50E7">
        <w:rPr>
          <w:color w:val="000000"/>
          <w:sz w:val="26"/>
          <w:szCs w:val="26"/>
          <w:lang w:val="uk-UA" w:eastAsia="uk-UA"/>
        </w:rPr>
        <w:t xml:space="preserve"> від 20 жовтня 2017 року № 106/зп-17 запроваджено тестування особистих </w:t>
      </w:r>
      <w:r w:rsidR="00070DD3">
        <w:rPr>
          <w:color w:val="000000"/>
          <w:sz w:val="26"/>
          <w:szCs w:val="26"/>
          <w:lang w:val="uk-UA" w:eastAsia="uk-UA"/>
        </w:rPr>
        <w:t xml:space="preserve">      </w:t>
      </w:r>
      <w:r w:rsidRPr="00BF50E7">
        <w:rPr>
          <w:color w:val="000000"/>
          <w:sz w:val="26"/>
          <w:szCs w:val="26"/>
          <w:lang w:val="uk-UA" w:eastAsia="uk-UA"/>
        </w:rPr>
        <w:t>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Заєць Т.О. склав анонімне письмове тестування, за результатами якого</w:t>
      </w:r>
      <w:r w:rsidR="00070DD3">
        <w:rPr>
          <w:color w:val="000000"/>
          <w:sz w:val="26"/>
          <w:szCs w:val="26"/>
          <w:lang w:val="uk-UA" w:eastAsia="uk-UA"/>
        </w:rPr>
        <w:t xml:space="preserve">      </w:t>
      </w:r>
      <w:r w:rsidRPr="00BF50E7">
        <w:rPr>
          <w:color w:val="000000"/>
          <w:sz w:val="26"/>
          <w:szCs w:val="26"/>
          <w:lang w:val="uk-UA" w:eastAsia="uk-UA"/>
        </w:rPr>
        <w:t xml:space="preserve"> набрав 90 балів. За результатами виконаного практичного завдання Заєць Т.О. </w:t>
      </w:r>
      <w:r w:rsidR="00070DD3">
        <w:rPr>
          <w:color w:val="000000"/>
          <w:sz w:val="26"/>
          <w:szCs w:val="26"/>
          <w:lang w:val="uk-UA" w:eastAsia="uk-UA"/>
        </w:rPr>
        <w:t xml:space="preserve">    </w:t>
      </w:r>
      <w:r w:rsidRPr="00BF50E7">
        <w:rPr>
          <w:color w:val="000000"/>
          <w:sz w:val="26"/>
          <w:szCs w:val="26"/>
          <w:lang w:val="uk-UA" w:eastAsia="uk-UA"/>
        </w:rPr>
        <w:t>набрав 93 бали. На етапі складення іспиту суддя загалом набрав 183 бали.</w:t>
      </w:r>
    </w:p>
    <w:p w:rsid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Заєць Т.О. пройшов тестування особистих морально-психологічних якостей </w:t>
      </w:r>
      <w:r w:rsidR="00070DD3">
        <w:rPr>
          <w:color w:val="000000"/>
          <w:sz w:val="26"/>
          <w:szCs w:val="26"/>
          <w:lang w:val="uk-UA" w:eastAsia="uk-UA"/>
        </w:rPr>
        <w:t xml:space="preserve">      </w:t>
      </w:r>
      <w:r w:rsidRPr="00BF50E7">
        <w:rPr>
          <w:color w:val="000000"/>
          <w:sz w:val="26"/>
          <w:szCs w:val="26"/>
          <w:lang w:val="uk-UA" w:eastAsia="uk-UA"/>
        </w:rPr>
        <w:t xml:space="preserve">та загальних здібностей, за результатами якого складено висновок та визначено </w:t>
      </w:r>
      <w:r w:rsidR="00070DD3">
        <w:rPr>
          <w:color w:val="000000"/>
          <w:sz w:val="26"/>
          <w:szCs w:val="26"/>
          <w:lang w:val="uk-UA" w:eastAsia="uk-UA"/>
        </w:rPr>
        <w:t xml:space="preserve">     </w:t>
      </w:r>
      <w:r w:rsidRPr="00BF50E7">
        <w:rPr>
          <w:color w:val="000000"/>
          <w:sz w:val="26"/>
          <w:szCs w:val="26"/>
          <w:lang w:val="uk-UA" w:eastAsia="uk-UA"/>
        </w:rPr>
        <w:t xml:space="preserve">рівні показників критеріїв особистої, соціальної компетентності, професійної </w:t>
      </w:r>
      <w:r w:rsidR="00070DD3">
        <w:rPr>
          <w:color w:val="000000"/>
          <w:sz w:val="26"/>
          <w:szCs w:val="26"/>
          <w:lang w:val="uk-UA" w:eastAsia="uk-UA"/>
        </w:rPr>
        <w:t xml:space="preserve">        </w:t>
      </w:r>
      <w:r w:rsidRPr="00BF50E7">
        <w:rPr>
          <w:color w:val="000000"/>
          <w:sz w:val="26"/>
          <w:szCs w:val="26"/>
          <w:lang w:val="uk-UA" w:eastAsia="uk-UA"/>
        </w:rPr>
        <w:t>етики та доброчесності.</w:t>
      </w: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Pr="00BF50E7" w:rsidRDefault="00070DD3" w:rsidP="00BF50E7">
      <w:pPr>
        <w:suppressAutoHyphens w:val="0"/>
        <w:autoSpaceDE/>
        <w:spacing w:line="307" w:lineRule="exact"/>
        <w:ind w:left="20" w:right="20" w:firstLine="700"/>
        <w:jc w:val="both"/>
        <w:rPr>
          <w:color w:val="000000"/>
          <w:sz w:val="26"/>
          <w:szCs w:val="26"/>
          <w:lang w:val="uk-UA" w:eastAsia="uk-UA"/>
        </w:rPr>
      </w:pP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lastRenderedPageBreak/>
        <w:t xml:space="preserve">Рішенням Комісії від 16 березня 2018 року № 54/зп-18 затверджено </w:t>
      </w:r>
      <w:r w:rsidR="00070DD3">
        <w:rPr>
          <w:color w:val="000000"/>
          <w:sz w:val="26"/>
          <w:szCs w:val="26"/>
          <w:lang w:val="uk-UA" w:eastAsia="uk-UA"/>
        </w:rPr>
        <w:t xml:space="preserve">     </w:t>
      </w:r>
      <w:r w:rsidRPr="00BF50E7">
        <w:rPr>
          <w:color w:val="000000"/>
          <w:sz w:val="26"/>
          <w:szCs w:val="26"/>
          <w:lang w:val="uk-UA" w:eastAsia="uk-UA"/>
        </w:rPr>
        <w:t xml:space="preserve">результати першого етапу кваліфікаційного оцінювання суддів місцевих та апеляційних судів на відповідність займаній посаді «Іспит», складеного 26 лютого 2018 року, зокрема, судді Святошинського районного суду міста Києва Зайця Т.О. Зазначеним рішенням суддю Зайця Т.О. допущено до другого етапу </w:t>
      </w:r>
      <w:r w:rsidR="00070DD3">
        <w:rPr>
          <w:color w:val="000000"/>
          <w:sz w:val="26"/>
          <w:szCs w:val="26"/>
          <w:lang w:val="uk-UA" w:eastAsia="uk-UA"/>
        </w:rPr>
        <w:t xml:space="preserve">    </w:t>
      </w:r>
      <w:r w:rsidRPr="00BF50E7">
        <w:rPr>
          <w:color w:val="000000"/>
          <w:sz w:val="26"/>
          <w:szCs w:val="26"/>
          <w:lang w:val="uk-UA" w:eastAsia="uk-UA"/>
        </w:rPr>
        <w:t xml:space="preserve">кваліфікаційного оцінювання суддів місцевих та апеляційних судів на </w:t>
      </w:r>
      <w:r w:rsidR="00070DD3">
        <w:rPr>
          <w:color w:val="000000"/>
          <w:sz w:val="26"/>
          <w:szCs w:val="26"/>
          <w:lang w:val="uk-UA" w:eastAsia="uk-UA"/>
        </w:rPr>
        <w:t xml:space="preserve">       </w:t>
      </w:r>
      <w:r w:rsidRPr="00BF50E7">
        <w:rPr>
          <w:color w:val="000000"/>
          <w:sz w:val="26"/>
          <w:szCs w:val="26"/>
          <w:lang w:val="uk-UA" w:eastAsia="uk-UA"/>
        </w:rPr>
        <w:t>відповідність займаній посаді «Дослідження досьє та проведення співбесіди».</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Комісією 10 квітня 2018 року проведено співбесіду із суддею Зайцем Т.О., за результатами якої колегією ухвалено рішення про зупинення кваліфікаційного оцінювання судді Зайця Т.О. та повідомлення Національного агентства з питань запобігання корупції про обставини, що могли свідчити про порушення суддею Зайцем Т.О. законодавства у сфері запобігання корупції, а саме: у майнових деклараціях Зайця Т.О. за 2015 та 2016 роки були відсутні відомості про </w:t>
      </w:r>
      <w:r w:rsidR="00070DD3">
        <w:rPr>
          <w:color w:val="000000"/>
          <w:sz w:val="26"/>
          <w:szCs w:val="26"/>
          <w:lang w:val="uk-UA" w:eastAsia="uk-UA"/>
        </w:rPr>
        <w:t xml:space="preserve">           </w:t>
      </w:r>
      <w:r w:rsidRPr="00BF50E7">
        <w:rPr>
          <w:color w:val="000000"/>
          <w:sz w:val="26"/>
          <w:szCs w:val="26"/>
          <w:lang w:val="uk-UA" w:eastAsia="uk-UA"/>
        </w:rPr>
        <w:t>перебування у власності дружини судді 1/3 частини квартири, розташованої у місті Одесі.</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Рішеннями Національного агентства з питань запобігання корупції </w:t>
      </w:r>
      <w:r w:rsidR="00070DD3">
        <w:rPr>
          <w:color w:val="000000"/>
          <w:sz w:val="26"/>
          <w:szCs w:val="26"/>
          <w:lang w:val="uk-UA" w:eastAsia="uk-UA"/>
        </w:rPr>
        <w:t xml:space="preserve">                    </w:t>
      </w:r>
      <w:r w:rsidRPr="00BF50E7">
        <w:rPr>
          <w:color w:val="000000"/>
          <w:sz w:val="26"/>
          <w:szCs w:val="26"/>
          <w:lang w:val="uk-UA" w:eastAsia="uk-UA"/>
        </w:rPr>
        <w:t xml:space="preserve">від 02 листопада 2018 року №№ 2477, 2478 вирішено, що суддя Заєць Т.О. при складанні та поданні декларацій особи, уповноваженої на виконання функцій </w:t>
      </w:r>
      <w:r w:rsidR="00070DD3">
        <w:rPr>
          <w:color w:val="000000"/>
          <w:sz w:val="26"/>
          <w:szCs w:val="26"/>
          <w:lang w:val="uk-UA" w:eastAsia="uk-UA"/>
        </w:rPr>
        <w:t xml:space="preserve">    </w:t>
      </w:r>
      <w:r w:rsidRPr="00BF50E7">
        <w:rPr>
          <w:color w:val="000000"/>
          <w:sz w:val="26"/>
          <w:szCs w:val="26"/>
          <w:lang w:val="uk-UA" w:eastAsia="uk-UA"/>
        </w:rPr>
        <w:t xml:space="preserve">держави або місцевого самоврядування, за 2015 та 2016 роки зазначив </w:t>
      </w:r>
      <w:r w:rsidR="00070DD3">
        <w:rPr>
          <w:color w:val="000000"/>
          <w:sz w:val="26"/>
          <w:szCs w:val="26"/>
          <w:lang w:val="uk-UA" w:eastAsia="uk-UA"/>
        </w:rPr>
        <w:t xml:space="preserve">        </w:t>
      </w:r>
      <w:r w:rsidRPr="00BF50E7">
        <w:rPr>
          <w:color w:val="000000"/>
          <w:sz w:val="26"/>
          <w:szCs w:val="26"/>
          <w:lang w:val="uk-UA" w:eastAsia="uk-UA"/>
        </w:rPr>
        <w:t xml:space="preserve">недостовірні відомості про: 1) об’єкт нерухомого майна, який є його </w:t>
      </w:r>
      <w:r w:rsidR="00070DD3">
        <w:rPr>
          <w:color w:val="000000"/>
          <w:sz w:val="26"/>
          <w:szCs w:val="26"/>
          <w:lang w:val="uk-UA" w:eastAsia="uk-UA"/>
        </w:rPr>
        <w:t xml:space="preserve">      </w:t>
      </w:r>
      <w:r w:rsidRPr="00BF50E7">
        <w:rPr>
          <w:color w:val="000000"/>
          <w:sz w:val="26"/>
          <w:szCs w:val="26"/>
          <w:lang w:val="uk-UA" w:eastAsia="uk-UA"/>
        </w:rPr>
        <w:t>зареєстрованим місцем проживання та перебуває у нього на праві користування;</w:t>
      </w:r>
    </w:p>
    <w:p w:rsidR="00BF50E7" w:rsidRPr="00BF50E7" w:rsidRDefault="00070DD3" w:rsidP="00BF50E7">
      <w:pPr>
        <w:numPr>
          <w:ilvl w:val="0"/>
          <w:numId w:val="24"/>
        </w:numPr>
        <w:tabs>
          <w:tab w:val="left" w:pos="318"/>
        </w:tabs>
        <w:suppressAutoHyphens w:val="0"/>
        <w:autoSpaceDE/>
        <w:spacing w:line="307" w:lineRule="exact"/>
        <w:ind w:right="40"/>
        <w:jc w:val="both"/>
        <w:rPr>
          <w:color w:val="000000"/>
          <w:sz w:val="26"/>
          <w:szCs w:val="26"/>
          <w:lang w:val="uk-UA" w:eastAsia="uk-UA"/>
        </w:rPr>
      </w:pPr>
      <w:r>
        <w:rPr>
          <w:color w:val="000000"/>
          <w:sz w:val="26"/>
          <w:szCs w:val="26"/>
          <w:lang w:val="uk-UA" w:eastAsia="uk-UA"/>
        </w:rPr>
        <w:t xml:space="preserve"> </w:t>
      </w:r>
      <w:r w:rsidR="00BF50E7" w:rsidRPr="00BF50E7">
        <w:rPr>
          <w:color w:val="000000"/>
          <w:sz w:val="26"/>
          <w:szCs w:val="26"/>
          <w:lang w:val="uk-UA" w:eastAsia="uk-UA"/>
        </w:rPr>
        <w:t xml:space="preserve">об’єкти нерухомого майна, які на будь-якому праві використовувалися членами сім’ї (дружиною та </w:t>
      </w:r>
      <w:r w:rsidR="00164C33">
        <w:rPr>
          <w:color w:val="000000"/>
          <w:sz w:val="26"/>
          <w:szCs w:val="26"/>
          <w:lang w:val="uk-UA" w:eastAsia="uk-UA"/>
        </w:rPr>
        <w:t xml:space="preserve">        </w:t>
      </w:r>
      <w:bookmarkStart w:id="0" w:name="_GoBack"/>
      <w:bookmarkEnd w:id="0"/>
      <w:r w:rsidR="00BF50E7" w:rsidRPr="00BF50E7">
        <w:rPr>
          <w:color w:val="000000"/>
          <w:sz w:val="26"/>
          <w:szCs w:val="26"/>
          <w:lang w:val="uk-UA" w:eastAsia="uk-UA"/>
        </w:rPr>
        <w:t>) для проживання на кінець звітного періоду; 3) об’єкт нерухомості (квартиру), який належить члену сім’ї (дружині) на праві спільної часткової власності, чим не дотримав вимоги пункту 2 частини першої статті 46 Закону України «Про запобігання корупції». Ознак правопорушень, передбачених частиною четвертою статті 172</w:t>
      </w:r>
      <w:r w:rsidR="00BF50E7" w:rsidRPr="00BF50E7">
        <w:rPr>
          <w:color w:val="000000"/>
          <w:sz w:val="26"/>
          <w:szCs w:val="26"/>
          <w:vertAlign w:val="superscript"/>
          <w:lang w:val="uk-UA" w:eastAsia="uk-UA"/>
        </w:rPr>
        <w:t>6</w:t>
      </w:r>
      <w:r w:rsidR="00BF50E7" w:rsidRPr="00BF50E7">
        <w:rPr>
          <w:color w:val="000000"/>
          <w:sz w:val="26"/>
          <w:szCs w:val="26"/>
          <w:lang w:val="uk-UA" w:eastAsia="uk-UA"/>
        </w:rPr>
        <w:t xml:space="preserve"> Кодексу України про адміністративн</w:t>
      </w:r>
      <w:r>
        <w:rPr>
          <w:color w:val="000000"/>
          <w:sz w:val="26"/>
          <w:szCs w:val="26"/>
          <w:lang w:val="uk-UA" w:eastAsia="uk-UA"/>
        </w:rPr>
        <w:t>і правопорушення та статтею 366</w:t>
      </w:r>
      <w:r>
        <w:rPr>
          <w:color w:val="000000"/>
          <w:sz w:val="26"/>
          <w:szCs w:val="26"/>
          <w:vertAlign w:val="superscript"/>
          <w:lang w:val="uk-UA" w:eastAsia="uk-UA"/>
        </w:rPr>
        <w:t>1</w:t>
      </w:r>
      <w:r w:rsidR="00BF50E7" w:rsidRPr="00BF50E7">
        <w:rPr>
          <w:color w:val="000000"/>
          <w:sz w:val="26"/>
          <w:szCs w:val="26"/>
          <w:lang w:val="uk-UA" w:eastAsia="uk-UA"/>
        </w:rPr>
        <w:t xml:space="preserve"> Кримінального кодексу України, не встановлено.</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Судді надано можливість подати декларації за 2015-2016 роки з </w:t>
      </w:r>
      <w:r w:rsidR="00070DD3">
        <w:rPr>
          <w:color w:val="000000"/>
          <w:sz w:val="26"/>
          <w:szCs w:val="26"/>
          <w:lang w:val="uk-UA" w:eastAsia="uk-UA"/>
        </w:rPr>
        <w:t xml:space="preserve">       </w:t>
      </w:r>
      <w:r w:rsidRPr="00BF50E7">
        <w:rPr>
          <w:color w:val="000000"/>
          <w:sz w:val="26"/>
          <w:szCs w:val="26"/>
          <w:lang w:val="uk-UA" w:eastAsia="uk-UA"/>
        </w:rPr>
        <w:t>достовірними відомостями, що ним і було зроблено.</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На адресу Комісії 07 грудня 2018 року та 19 лютого 2019 року надійшли </w:t>
      </w:r>
      <w:r w:rsidR="00070DD3">
        <w:rPr>
          <w:color w:val="000000"/>
          <w:sz w:val="26"/>
          <w:szCs w:val="26"/>
          <w:lang w:val="uk-UA" w:eastAsia="uk-UA"/>
        </w:rPr>
        <w:t xml:space="preserve">     </w:t>
      </w:r>
      <w:r w:rsidRPr="00BF50E7">
        <w:rPr>
          <w:color w:val="000000"/>
          <w:sz w:val="26"/>
          <w:szCs w:val="26"/>
          <w:lang w:val="uk-UA" w:eastAsia="uk-UA"/>
        </w:rPr>
        <w:t xml:space="preserve">заяви </w:t>
      </w:r>
      <w:proofErr w:type="spellStart"/>
      <w:r w:rsidRPr="00BF50E7">
        <w:rPr>
          <w:color w:val="000000"/>
          <w:sz w:val="26"/>
          <w:szCs w:val="26"/>
          <w:lang w:val="uk-UA" w:eastAsia="uk-UA"/>
        </w:rPr>
        <w:t>Маселка</w:t>
      </w:r>
      <w:proofErr w:type="spellEnd"/>
      <w:r w:rsidRPr="00BF50E7">
        <w:rPr>
          <w:color w:val="000000"/>
          <w:sz w:val="26"/>
          <w:szCs w:val="26"/>
          <w:lang w:val="uk-UA" w:eastAsia="uk-UA"/>
        </w:rPr>
        <w:t xml:space="preserve"> Р.А. та представника Громадської організації «Фундація </w:t>
      </w:r>
      <w:proofErr w:type="spellStart"/>
      <w:r w:rsidRPr="00BF50E7">
        <w:rPr>
          <w:color w:val="000000"/>
          <w:sz w:val="26"/>
          <w:szCs w:val="26"/>
          <w:lang w:val="uk-UA" w:eastAsia="uk-UA"/>
        </w:rPr>
        <w:t>деюре</w:t>
      </w:r>
      <w:proofErr w:type="spellEnd"/>
      <w:r w:rsidRPr="00BF50E7">
        <w:rPr>
          <w:color w:val="000000"/>
          <w:sz w:val="26"/>
          <w:szCs w:val="26"/>
          <w:lang w:val="uk-UA" w:eastAsia="uk-UA"/>
        </w:rPr>
        <w:t xml:space="preserve">» </w:t>
      </w:r>
      <w:proofErr w:type="spellStart"/>
      <w:r w:rsidRPr="00BF50E7">
        <w:rPr>
          <w:color w:val="000000"/>
          <w:sz w:val="26"/>
          <w:szCs w:val="26"/>
          <w:lang w:val="uk-UA" w:eastAsia="uk-UA"/>
        </w:rPr>
        <w:t>Смалюка</w:t>
      </w:r>
      <w:proofErr w:type="spellEnd"/>
      <w:r w:rsidRPr="00BF50E7">
        <w:rPr>
          <w:color w:val="000000"/>
          <w:sz w:val="26"/>
          <w:szCs w:val="26"/>
          <w:lang w:val="uk-UA" w:eastAsia="uk-UA"/>
        </w:rPr>
        <w:t xml:space="preserve"> Р.В. про недостовірність тверджень, вказаних суддею Зайцем Т.О. у </w:t>
      </w:r>
      <w:r w:rsidR="00070DD3">
        <w:rPr>
          <w:color w:val="000000"/>
          <w:sz w:val="26"/>
          <w:szCs w:val="26"/>
          <w:lang w:val="uk-UA" w:eastAsia="uk-UA"/>
        </w:rPr>
        <w:t xml:space="preserve">      </w:t>
      </w:r>
      <w:r w:rsidRPr="00BF50E7">
        <w:rPr>
          <w:color w:val="000000"/>
          <w:sz w:val="26"/>
          <w:szCs w:val="26"/>
          <w:lang w:val="uk-UA" w:eastAsia="uk-UA"/>
        </w:rPr>
        <w:t xml:space="preserve">пункті 17 декларації доброчесності за 2016 рік, а 17 березня 2019 року </w:t>
      </w:r>
      <w:r w:rsidR="00070DD3">
        <w:rPr>
          <w:color w:val="000000"/>
          <w:sz w:val="26"/>
          <w:szCs w:val="26"/>
          <w:lang w:val="uk-UA" w:eastAsia="uk-UA"/>
        </w:rPr>
        <w:t xml:space="preserve">        </w:t>
      </w:r>
      <w:r w:rsidRPr="00BF50E7">
        <w:rPr>
          <w:color w:val="000000"/>
          <w:sz w:val="26"/>
          <w:szCs w:val="26"/>
          <w:lang w:val="uk-UA" w:eastAsia="uk-UA"/>
        </w:rPr>
        <w:t xml:space="preserve">електронною поштою надійшов документ під назвою: «Висновок про </w:t>
      </w:r>
      <w:r w:rsidR="00070DD3">
        <w:rPr>
          <w:color w:val="000000"/>
          <w:sz w:val="26"/>
          <w:szCs w:val="26"/>
          <w:lang w:val="uk-UA" w:eastAsia="uk-UA"/>
        </w:rPr>
        <w:t xml:space="preserve">   </w:t>
      </w:r>
      <w:r w:rsidRPr="00BF50E7">
        <w:rPr>
          <w:color w:val="000000"/>
          <w:sz w:val="26"/>
          <w:szCs w:val="26"/>
          <w:lang w:val="uk-UA" w:eastAsia="uk-UA"/>
        </w:rPr>
        <w:t>невідповідність судді Святошинського районного суду міста Києва Зайця Тараса Олександровича критеріям доброчесності та професійної етики» (далі - висновок).</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Зазначений висновок складено та подано без дотримання вимог підпунктів 4.10.1, 4.10.3 пункту 4.10 розділу IV Регламенту Вищої кваліфікаційної комісії </w:t>
      </w:r>
      <w:r w:rsidR="00070DD3">
        <w:rPr>
          <w:color w:val="000000"/>
          <w:sz w:val="26"/>
          <w:szCs w:val="26"/>
          <w:lang w:val="uk-UA" w:eastAsia="uk-UA"/>
        </w:rPr>
        <w:t xml:space="preserve">    </w:t>
      </w:r>
      <w:r w:rsidRPr="00BF50E7">
        <w:rPr>
          <w:color w:val="000000"/>
          <w:sz w:val="26"/>
          <w:szCs w:val="26"/>
          <w:lang w:val="uk-UA" w:eastAsia="uk-UA"/>
        </w:rPr>
        <w:t>суддів України, затвердженого рішенням Комісії від 13 жовтня 2016 року № 81/</w:t>
      </w:r>
      <w:proofErr w:type="spellStart"/>
      <w:r w:rsidRPr="00BF50E7">
        <w:rPr>
          <w:color w:val="000000"/>
          <w:sz w:val="26"/>
          <w:szCs w:val="26"/>
          <w:lang w:val="uk-UA" w:eastAsia="uk-UA"/>
        </w:rPr>
        <w:t>зп-</w:t>
      </w:r>
      <w:proofErr w:type="spellEnd"/>
      <w:r w:rsidRPr="00BF50E7">
        <w:rPr>
          <w:color w:val="000000"/>
          <w:sz w:val="26"/>
          <w:szCs w:val="26"/>
          <w:lang w:val="uk-UA" w:eastAsia="uk-UA"/>
        </w:rPr>
        <w:t xml:space="preserve"> </w:t>
      </w:r>
      <w:r w:rsidR="00070DD3">
        <w:rPr>
          <w:color w:val="000000"/>
          <w:sz w:val="26"/>
          <w:szCs w:val="26"/>
          <w:lang w:val="uk-UA" w:eastAsia="uk-UA"/>
        </w:rPr>
        <w:t xml:space="preserve">    </w:t>
      </w:r>
      <w:r w:rsidRPr="00BF50E7">
        <w:rPr>
          <w:color w:val="000000"/>
          <w:sz w:val="26"/>
          <w:szCs w:val="26"/>
          <w:lang w:val="uk-UA" w:eastAsia="uk-UA"/>
        </w:rPr>
        <w:t>16 (далі - Регламент), а саме:</w:t>
      </w:r>
    </w:p>
    <w:p w:rsidR="00BF50E7" w:rsidRPr="00BF50E7" w:rsidRDefault="00BF50E7" w:rsidP="00BF50E7">
      <w:pPr>
        <w:numPr>
          <w:ilvl w:val="0"/>
          <w:numId w:val="25"/>
        </w:numPr>
        <w:tabs>
          <w:tab w:val="left" w:pos="985"/>
        </w:tabs>
        <w:suppressAutoHyphens w:val="0"/>
        <w:autoSpaceDE/>
        <w:spacing w:line="307" w:lineRule="exact"/>
        <w:ind w:right="40"/>
        <w:jc w:val="both"/>
        <w:rPr>
          <w:color w:val="000000"/>
          <w:sz w:val="26"/>
          <w:szCs w:val="26"/>
          <w:lang w:val="uk-UA" w:eastAsia="uk-UA"/>
        </w:rPr>
      </w:pPr>
      <w:r w:rsidRPr="00BF50E7">
        <w:rPr>
          <w:color w:val="000000"/>
          <w:sz w:val="26"/>
          <w:szCs w:val="26"/>
          <w:lang w:val="uk-UA" w:eastAsia="uk-UA"/>
        </w:rPr>
        <w:t xml:space="preserve">висновок надається до Комісії Громадською радою доброчесності не </w:t>
      </w:r>
      <w:r w:rsidR="00070DD3">
        <w:rPr>
          <w:color w:val="000000"/>
          <w:sz w:val="26"/>
          <w:szCs w:val="26"/>
          <w:lang w:val="uk-UA" w:eastAsia="uk-UA"/>
        </w:rPr>
        <w:t xml:space="preserve">   </w:t>
      </w:r>
      <w:r w:rsidRPr="00BF50E7">
        <w:rPr>
          <w:color w:val="000000"/>
          <w:sz w:val="26"/>
          <w:szCs w:val="26"/>
          <w:lang w:val="uk-UA" w:eastAsia="uk-UA"/>
        </w:rPr>
        <w:t xml:space="preserve">пізніше, ніж за 10 днів до визначеної Комісією дати засідання з проведення </w:t>
      </w:r>
      <w:r w:rsidR="00070DD3">
        <w:rPr>
          <w:color w:val="000000"/>
          <w:sz w:val="26"/>
          <w:szCs w:val="26"/>
          <w:lang w:val="uk-UA" w:eastAsia="uk-UA"/>
        </w:rPr>
        <w:t xml:space="preserve">   </w:t>
      </w:r>
      <w:r w:rsidRPr="00BF50E7">
        <w:rPr>
          <w:color w:val="000000"/>
          <w:sz w:val="26"/>
          <w:szCs w:val="26"/>
          <w:lang w:val="uk-UA" w:eastAsia="uk-UA"/>
        </w:rPr>
        <w:t>співбесіди;</w:t>
      </w:r>
    </w:p>
    <w:p w:rsidR="00070DD3" w:rsidRDefault="00BF50E7" w:rsidP="00070DD3">
      <w:pPr>
        <w:numPr>
          <w:ilvl w:val="0"/>
          <w:numId w:val="25"/>
        </w:numPr>
        <w:tabs>
          <w:tab w:val="left" w:pos="874"/>
        </w:tabs>
        <w:suppressAutoHyphens w:val="0"/>
        <w:autoSpaceDE/>
        <w:spacing w:line="307" w:lineRule="exact"/>
        <w:ind w:right="20"/>
        <w:jc w:val="both"/>
        <w:rPr>
          <w:color w:val="000000"/>
          <w:sz w:val="26"/>
          <w:szCs w:val="26"/>
          <w:lang w:val="uk-UA" w:eastAsia="uk-UA"/>
        </w:rPr>
      </w:pPr>
      <w:r w:rsidRPr="00BF50E7">
        <w:rPr>
          <w:color w:val="000000"/>
          <w:sz w:val="26"/>
          <w:szCs w:val="26"/>
          <w:lang w:val="uk-UA" w:eastAsia="uk-UA"/>
        </w:rPr>
        <w:t>не зазначено процедури, в межах якої надано висновок;</w:t>
      </w:r>
      <w:r w:rsidR="00070DD3">
        <w:rPr>
          <w:color w:val="000000"/>
          <w:sz w:val="26"/>
          <w:szCs w:val="26"/>
          <w:lang w:val="uk-UA" w:eastAsia="uk-UA"/>
        </w:rPr>
        <w:t xml:space="preserve"> </w:t>
      </w:r>
    </w:p>
    <w:p w:rsidR="00070DD3" w:rsidRDefault="00070DD3" w:rsidP="00070DD3">
      <w:pPr>
        <w:tabs>
          <w:tab w:val="left" w:pos="874"/>
        </w:tabs>
        <w:suppressAutoHyphens w:val="0"/>
        <w:autoSpaceDE/>
        <w:spacing w:line="307" w:lineRule="exact"/>
        <w:ind w:right="20"/>
        <w:jc w:val="both"/>
        <w:rPr>
          <w:color w:val="000000"/>
          <w:sz w:val="26"/>
          <w:szCs w:val="26"/>
          <w:lang w:val="uk-UA" w:eastAsia="uk-UA"/>
        </w:rPr>
      </w:pPr>
    </w:p>
    <w:p w:rsidR="00070DD3" w:rsidRDefault="00070DD3" w:rsidP="00070DD3">
      <w:pPr>
        <w:tabs>
          <w:tab w:val="left" w:pos="874"/>
        </w:tabs>
        <w:suppressAutoHyphens w:val="0"/>
        <w:autoSpaceDE/>
        <w:spacing w:line="307" w:lineRule="exact"/>
        <w:ind w:right="20"/>
        <w:jc w:val="both"/>
        <w:rPr>
          <w:color w:val="000000"/>
          <w:sz w:val="26"/>
          <w:szCs w:val="26"/>
          <w:lang w:val="uk-UA" w:eastAsia="uk-UA"/>
        </w:rPr>
      </w:pPr>
    </w:p>
    <w:p w:rsidR="00070DD3" w:rsidRDefault="00070DD3" w:rsidP="00070DD3">
      <w:pPr>
        <w:tabs>
          <w:tab w:val="left" w:pos="874"/>
        </w:tabs>
        <w:suppressAutoHyphens w:val="0"/>
        <w:autoSpaceDE/>
        <w:spacing w:line="307" w:lineRule="exact"/>
        <w:ind w:right="20"/>
        <w:jc w:val="both"/>
        <w:rPr>
          <w:color w:val="000000"/>
          <w:sz w:val="26"/>
          <w:szCs w:val="26"/>
          <w:lang w:val="uk-UA" w:eastAsia="uk-UA"/>
        </w:rPr>
      </w:pPr>
    </w:p>
    <w:p w:rsidR="00070DD3" w:rsidRDefault="00070DD3" w:rsidP="00070DD3">
      <w:pPr>
        <w:tabs>
          <w:tab w:val="left" w:pos="874"/>
        </w:tabs>
        <w:suppressAutoHyphens w:val="0"/>
        <w:autoSpaceDE/>
        <w:spacing w:line="307" w:lineRule="exact"/>
        <w:ind w:right="20"/>
        <w:jc w:val="both"/>
        <w:rPr>
          <w:color w:val="000000"/>
          <w:sz w:val="26"/>
          <w:szCs w:val="26"/>
          <w:lang w:val="uk-UA" w:eastAsia="uk-UA"/>
        </w:rPr>
      </w:pPr>
    </w:p>
    <w:p w:rsidR="00070DD3" w:rsidRPr="00070DD3" w:rsidRDefault="00070DD3" w:rsidP="00070DD3">
      <w:pPr>
        <w:tabs>
          <w:tab w:val="left" w:pos="874"/>
        </w:tabs>
        <w:suppressAutoHyphens w:val="0"/>
        <w:autoSpaceDE/>
        <w:spacing w:line="307" w:lineRule="exact"/>
        <w:ind w:right="20"/>
        <w:jc w:val="both"/>
        <w:rPr>
          <w:color w:val="000000"/>
          <w:sz w:val="26"/>
          <w:szCs w:val="26"/>
          <w:lang w:val="uk-UA" w:eastAsia="uk-UA"/>
        </w:rPr>
      </w:pPr>
    </w:p>
    <w:p w:rsidR="00BF50E7" w:rsidRPr="00BF50E7" w:rsidRDefault="00BF50E7" w:rsidP="00BF50E7">
      <w:pPr>
        <w:numPr>
          <w:ilvl w:val="0"/>
          <w:numId w:val="25"/>
        </w:numPr>
        <w:tabs>
          <w:tab w:val="left" w:pos="874"/>
        </w:tabs>
        <w:suppressAutoHyphens w:val="0"/>
        <w:autoSpaceDE/>
        <w:spacing w:line="307" w:lineRule="exact"/>
        <w:ind w:right="20"/>
        <w:jc w:val="both"/>
        <w:rPr>
          <w:color w:val="000000"/>
          <w:sz w:val="26"/>
          <w:szCs w:val="26"/>
          <w:lang w:val="uk-UA" w:eastAsia="uk-UA"/>
        </w:rPr>
      </w:pPr>
      <w:r w:rsidRPr="00BF50E7">
        <w:rPr>
          <w:color w:val="000000"/>
          <w:sz w:val="26"/>
          <w:szCs w:val="26"/>
          <w:lang w:val="uk-UA" w:eastAsia="uk-UA"/>
        </w:rPr>
        <w:lastRenderedPageBreak/>
        <w:t xml:space="preserve">не зазначено інформації щодо пояснень судді, відмови від їх надання, </w:t>
      </w:r>
      <w:r w:rsidR="00070DD3">
        <w:rPr>
          <w:color w:val="000000"/>
          <w:sz w:val="26"/>
          <w:szCs w:val="26"/>
          <w:lang w:val="uk-UA" w:eastAsia="uk-UA"/>
        </w:rPr>
        <w:t xml:space="preserve">    </w:t>
      </w:r>
      <w:r w:rsidRPr="00BF50E7">
        <w:rPr>
          <w:color w:val="000000"/>
          <w:sz w:val="26"/>
          <w:szCs w:val="26"/>
          <w:lang w:val="uk-UA" w:eastAsia="uk-UA"/>
        </w:rPr>
        <w:t xml:space="preserve">мотивів та підстав їх врахування або відхилення, відомостей щодо можливості </w:t>
      </w:r>
      <w:r w:rsidR="00070DD3">
        <w:rPr>
          <w:color w:val="000000"/>
          <w:sz w:val="26"/>
          <w:szCs w:val="26"/>
          <w:lang w:val="uk-UA" w:eastAsia="uk-UA"/>
        </w:rPr>
        <w:t xml:space="preserve">      </w:t>
      </w:r>
      <w:r w:rsidRPr="00BF50E7">
        <w:rPr>
          <w:color w:val="000000"/>
          <w:sz w:val="26"/>
          <w:szCs w:val="26"/>
          <w:lang w:val="uk-UA" w:eastAsia="uk-UA"/>
        </w:rPr>
        <w:t>судді ознайомитися з висновком;</w:t>
      </w:r>
    </w:p>
    <w:p w:rsidR="00BF50E7" w:rsidRPr="00BF50E7" w:rsidRDefault="00BF50E7" w:rsidP="00BF50E7">
      <w:pPr>
        <w:numPr>
          <w:ilvl w:val="0"/>
          <w:numId w:val="25"/>
        </w:numPr>
        <w:tabs>
          <w:tab w:val="left" w:pos="927"/>
        </w:tabs>
        <w:suppressAutoHyphens w:val="0"/>
        <w:autoSpaceDE/>
        <w:spacing w:line="307" w:lineRule="exact"/>
        <w:ind w:right="20"/>
        <w:jc w:val="both"/>
        <w:rPr>
          <w:color w:val="000000"/>
          <w:sz w:val="26"/>
          <w:szCs w:val="26"/>
          <w:lang w:val="uk-UA" w:eastAsia="uk-UA"/>
        </w:rPr>
      </w:pPr>
      <w:r w:rsidRPr="00BF50E7">
        <w:rPr>
          <w:color w:val="000000"/>
          <w:sz w:val="26"/>
          <w:szCs w:val="26"/>
          <w:lang w:val="uk-UA" w:eastAsia="uk-UA"/>
        </w:rPr>
        <w:t xml:space="preserve">інформація не підписана всіма членами Громадської ради доброчесності, </w:t>
      </w:r>
      <w:r w:rsidR="00070DD3">
        <w:rPr>
          <w:color w:val="000000"/>
          <w:sz w:val="26"/>
          <w:szCs w:val="26"/>
          <w:lang w:val="uk-UA" w:eastAsia="uk-UA"/>
        </w:rPr>
        <w:t xml:space="preserve">     </w:t>
      </w:r>
      <w:r w:rsidRPr="00BF50E7">
        <w:rPr>
          <w:color w:val="000000"/>
          <w:sz w:val="26"/>
          <w:szCs w:val="26"/>
          <w:lang w:val="uk-UA" w:eastAsia="uk-UA"/>
        </w:rPr>
        <w:t>які брали участь в ухваленні рішення про надання Комісії висновку.</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Комісією 20 березня 2019 року продовжено проведення співбесіди із </w:t>
      </w:r>
      <w:r w:rsidR="00070DD3">
        <w:rPr>
          <w:color w:val="000000"/>
          <w:sz w:val="26"/>
          <w:szCs w:val="26"/>
          <w:lang w:val="uk-UA" w:eastAsia="uk-UA"/>
        </w:rPr>
        <w:t xml:space="preserve">        </w:t>
      </w:r>
      <w:r w:rsidRPr="00BF50E7">
        <w:rPr>
          <w:color w:val="000000"/>
          <w:sz w:val="26"/>
          <w:szCs w:val="26"/>
          <w:lang w:val="uk-UA" w:eastAsia="uk-UA"/>
        </w:rPr>
        <w:t xml:space="preserve">суддею, під час якої обговорено питання щодо показників за критеріями компетентності, професійної етики та доброчесності, які виникли під час </w:t>
      </w:r>
      <w:r w:rsidR="00070DD3">
        <w:rPr>
          <w:color w:val="000000"/>
          <w:sz w:val="26"/>
          <w:szCs w:val="26"/>
          <w:lang w:val="uk-UA" w:eastAsia="uk-UA"/>
        </w:rPr>
        <w:t xml:space="preserve">     </w:t>
      </w:r>
      <w:r w:rsidRPr="00BF50E7">
        <w:rPr>
          <w:color w:val="000000"/>
          <w:sz w:val="26"/>
          <w:szCs w:val="26"/>
          <w:lang w:val="uk-UA" w:eastAsia="uk-UA"/>
        </w:rPr>
        <w:t>дослідження суддівського досьє.</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Представники Громадської ради доброчесності на засідання Комісії не з’явилися.</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Станом на день проведення співбесіди до Комісії жодних документів щодо усунення недоліків у висновку не надходило. Оскільки зазначений висновок </w:t>
      </w:r>
      <w:r w:rsidR="00070DD3">
        <w:rPr>
          <w:color w:val="000000"/>
          <w:sz w:val="26"/>
          <w:szCs w:val="26"/>
          <w:lang w:val="uk-UA" w:eastAsia="uk-UA"/>
        </w:rPr>
        <w:t xml:space="preserve">    </w:t>
      </w:r>
      <w:r w:rsidRPr="00BF50E7">
        <w:rPr>
          <w:color w:val="000000"/>
          <w:sz w:val="26"/>
          <w:szCs w:val="26"/>
          <w:lang w:val="uk-UA" w:eastAsia="uk-UA"/>
        </w:rPr>
        <w:t xml:space="preserve">складено та подано без дотримання вимог підпунктів 4.10.1, 4.10.3 пункту 4.10 </w:t>
      </w:r>
      <w:r w:rsidR="00070DD3">
        <w:rPr>
          <w:color w:val="000000"/>
          <w:sz w:val="26"/>
          <w:szCs w:val="26"/>
          <w:lang w:val="uk-UA" w:eastAsia="uk-UA"/>
        </w:rPr>
        <w:t xml:space="preserve"> </w:t>
      </w:r>
      <w:r w:rsidRPr="00BF50E7">
        <w:rPr>
          <w:color w:val="000000"/>
          <w:sz w:val="26"/>
          <w:szCs w:val="26"/>
          <w:lang w:val="uk-UA" w:eastAsia="uk-UA"/>
        </w:rPr>
        <w:t>розділу IV Регламенту, то Комісія, врахувавши думку судді, вирішила залишити</w:t>
      </w:r>
      <w:r w:rsidR="00070DD3">
        <w:rPr>
          <w:color w:val="000000"/>
          <w:sz w:val="26"/>
          <w:szCs w:val="26"/>
          <w:lang w:val="uk-UA" w:eastAsia="uk-UA"/>
        </w:rPr>
        <w:t xml:space="preserve">     </w:t>
      </w:r>
      <w:r w:rsidRPr="00BF50E7">
        <w:rPr>
          <w:color w:val="000000"/>
          <w:sz w:val="26"/>
          <w:szCs w:val="26"/>
          <w:lang w:val="uk-UA" w:eastAsia="uk-UA"/>
        </w:rPr>
        <w:t xml:space="preserve"> його без розгляду.</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З огляду на викладене Комісія, заслухавши доповідача, дослідивши досьє </w:t>
      </w:r>
      <w:r w:rsidR="00070DD3">
        <w:rPr>
          <w:color w:val="000000"/>
          <w:sz w:val="26"/>
          <w:szCs w:val="26"/>
          <w:lang w:val="uk-UA" w:eastAsia="uk-UA"/>
        </w:rPr>
        <w:t xml:space="preserve">   </w:t>
      </w:r>
      <w:r w:rsidRPr="00BF50E7">
        <w:rPr>
          <w:color w:val="000000"/>
          <w:sz w:val="26"/>
          <w:szCs w:val="26"/>
          <w:lang w:val="uk-UA" w:eastAsia="uk-UA"/>
        </w:rPr>
        <w:t xml:space="preserve">судді, надані суддею пояснення та результати співбесіди, під час якої вивчено </w:t>
      </w:r>
      <w:r w:rsidR="00070DD3">
        <w:rPr>
          <w:color w:val="000000"/>
          <w:sz w:val="26"/>
          <w:szCs w:val="26"/>
          <w:lang w:val="uk-UA" w:eastAsia="uk-UA"/>
        </w:rPr>
        <w:t xml:space="preserve">   </w:t>
      </w:r>
      <w:r w:rsidRPr="00BF50E7">
        <w:rPr>
          <w:color w:val="000000"/>
          <w:sz w:val="26"/>
          <w:szCs w:val="26"/>
          <w:lang w:val="uk-UA" w:eastAsia="uk-UA"/>
        </w:rPr>
        <w:t xml:space="preserve">питання про відповідність Зайця Т.О. критеріям кваліфікаційного оцінювання, </w:t>
      </w:r>
      <w:r w:rsidR="00070DD3">
        <w:rPr>
          <w:color w:val="000000"/>
          <w:sz w:val="26"/>
          <w:szCs w:val="26"/>
          <w:lang w:val="uk-UA" w:eastAsia="uk-UA"/>
        </w:rPr>
        <w:t xml:space="preserve">    </w:t>
      </w:r>
      <w:r w:rsidRPr="00BF50E7">
        <w:rPr>
          <w:color w:val="000000"/>
          <w:sz w:val="26"/>
          <w:szCs w:val="26"/>
          <w:lang w:val="uk-UA" w:eastAsia="uk-UA"/>
        </w:rPr>
        <w:t>дійшла таких висновків.</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За критерієм компетентності (професійної, особистої та соціальної) суддя </w:t>
      </w:r>
      <w:r w:rsidR="00070DD3">
        <w:rPr>
          <w:color w:val="000000"/>
          <w:sz w:val="26"/>
          <w:szCs w:val="26"/>
          <w:lang w:val="uk-UA" w:eastAsia="uk-UA"/>
        </w:rPr>
        <w:t xml:space="preserve">  </w:t>
      </w:r>
      <w:r w:rsidRPr="00BF50E7">
        <w:rPr>
          <w:color w:val="000000"/>
          <w:sz w:val="26"/>
          <w:szCs w:val="26"/>
          <w:lang w:val="uk-UA" w:eastAsia="uk-UA"/>
        </w:rPr>
        <w:t>набрав 410 балів.</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При цьому за критерієм професійної компетентності Зайця Т.О.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Зайця Т.О. </w:t>
      </w:r>
      <w:r w:rsidR="00070DD3">
        <w:rPr>
          <w:color w:val="000000"/>
          <w:sz w:val="26"/>
          <w:szCs w:val="26"/>
          <w:lang w:val="uk-UA" w:eastAsia="uk-UA"/>
        </w:rPr>
        <w:t xml:space="preserve">     </w:t>
      </w:r>
      <w:r w:rsidRPr="00BF50E7">
        <w:rPr>
          <w:color w:val="000000"/>
          <w:sz w:val="26"/>
          <w:szCs w:val="26"/>
          <w:lang w:val="uk-UA" w:eastAsia="uk-UA"/>
        </w:rPr>
        <w:t xml:space="preserve">оцінено Комісією на підставі результатів тестування особистих морально- психологічних якостей і загальних здібностей, дослідження інформації, яка </w:t>
      </w:r>
      <w:r w:rsidR="00070DD3">
        <w:rPr>
          <w:color w:val="000000"/>
          <w:sz w:val="26"/>
          <w:szCs w:val="26"/>
          <w:lang w:val="uk-UA" w:eastAsia="uk-UA"/>
        </w:rPr>
        <w:t xml:space="preserve">      </w:t>
      </w:r>
      <w:r w:rsidRPr="00BF50E7">
        <w:rPr>
          <w:color w:val="000000"/>
          <w:sz w:val="26"/>
          <w:szCs w:val="26"/>
          <w:lang w:val="uk-UA" w:eastAsia="uk-UA"/>
        </w:rPr>
        <w:t xml:space="preserve">міститься в досьє, та співбесіди з урахуванням показників, визначених пунктами </w:t>
      </w:r>
      <w:r w:rsidR="00070DD3">
        <w:rPr>
          <w:color w:val="000000"/>
          <w:sz w:val="26"/>
          <w:szCs w:val="26"/>
          <w:lang w:val="uk-UA" w:eastAsia="uk-UA"/>
        </w:rPr>
        <w:t xml:space="preserve">         </w:t>
      </w:r>
      <w:r w:rsidRPr="00BF50E7">
        <w:rPr>
          <w:color w:val="000000"/>
          <w:sz w:val="26"/>
          <w:szCs w:val="26"/>
          <w:lang w:val="uk-UA" w:eastAsia="uk-UA"/>
        </w:rPr>
        <w:t>6-7 глави 2 розділу II Положення.</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набрав 160 балів. За цим критерієм суддю оцінено на підставі результатів тестування особистих морально- </w:t>
      </w:r>
      <w:r w:rsidR="00070DD3">
        <w:rPr>
          <w:color w:val="000000"/>
          <w:sz w:val="26"/>
          <w:szCs w:val="26"/>
          <w:lang w:val="uk-UA" w:eastAsia="uk-UA"/>
        </w:rPr>
        <w:t xml:space="preserve">    </w:t>
      </w:r>
      <w:r w:rsidRPr="00BF50E7">
        <w:rPr>
          <w:color w:val="000000"/>
          <w:sz w:val="26"/>
          <w:szCs w:val="26"/>
          <w:lang w:val="uk-UA" w:eastAsia="uk-UA"/>
        </w:rPr>
        <w:t xml:space="preserve">психологічних якостей і загальних здібностей, дослідження інформації, яка </w:t>
      </w:r>
      <w:r w:rsidR="00070DD3">
        <w:rPr>
          <w:color w:val="000000"/>
          <w:sz w:val="26"/>
          <w:szCs w:val="26"/>
          <w:lang w:val="uk-UA" w:eastAsia="uk-UA"/>
        </w:rPr>
        <w:t xml:space="preserve">     </w:t>
      </w:r>
      <w:r w:rsidRPr="00BF50E7">
        <w:rPr>
          <w:color w:val="000000"/>
          <w:sz w:val="26"/>
          <w:szCs w:val="26"/>
          <w:lang w:val="uk-UA" w:eastAsia="uk-UA"/>
        </w:rPr>
        <w:t>міститься в досьє, та співбесіди.</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За критерієм доброчесності, оціненим за показниками, визначеними </w:t>
      </w:r>
      <w:r w:rsidR="00070DD3">
        <w:rPr>
          <w:color w:val="000000"/>
          <w:sz w:val="26"/>
          <w:szCs w:val="26"/>
          <w:lang w:val="uk-UA" w:eastAsia="uk-UA"/>
        </w:rPr>
        <w:t xml:space="preserve">        </w:t>
      </w:r>
      <w:r w:rsidRPr="00BF50E7">
        <w:rPr>
          <w:color w:val="000000"/>
          <w:sz w:val="26"/>
          <w:szCs w:val="26"/>
          <w:lang w:val="uk-UA" w:eastAsia="uk-UA"/>
        </w:rPr>
        <w:t xml:space="preserve">пунктом 9 глави 2 розділу II Положення, суддя набрав 130 балів. За цим критерієм суддю оцінено на підставі результатів тестування особистих морально- </w:t>
      </w:r>
      <w:r w:rsidR="00070DD3">
        <w:rPr>
          <w:color w:val="000000"/>
          <w:sz w:val="26"/>
          <w:szCs w:val="26"/>
          <w:lang w:val="uk-UA" w:eastAsia="uk-UA"/>
        </w:rPr>
        <w:t xml:space="preserve">    </w:t>
      </w:r>
      <w:r w:rsidRPr="00BF50E7">
        <w:rPr>
          <w:color w:val="000000"/>
          <w:sz w:val="26"/>
          <w:szCs w:val="26"/>
          <w:lang w:val="uk-UA" w:eastAsia="uk-UA"/>
        </w:rPr>
        <w:t xml:space="preserve">психологічних якостей і загальних здібностей, дослідження інформації, яка </w:t>
      </w:r>
      <w:r w:rsidR="00070DD3">
        <w:rPr>
          <w:color w:val="000000"/>
          <w:sz w:val="26"/>
          <w:szCs w:val="26"/>
          <w:lang w:val="uk-UA" w:eastAsia="uk-UA"/>
        </w:rPr>
        <w:t xml:space="preserve">      </w:t>
      </w:r>
      <w:r w:rsidRPr="00BF50E7">
        <w:rPr>
          <w:color w:val="000000"/>
          <w:sz w:val="26"/>
          <w:szCs w:val="26"/>
          <w:lang w:val="uk-UA" w:eastAsia="uk-UA"/>
        </w:rPr>
        <w:t>міститься у досьє, та співбесіди.</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У ході дослідження досьє судді Зайця Т.О. Комісією встановлено та </w:t>
      </w:r>
      <w:r w:rsidR="00070DD3">
        <w:rPr>
          <w:color w:val="000000"/>
          <w:sz w:val="26"/>
          <w:szCs w:val="26"/>
          <w:lang w:val="uk-UA" w:eastAsia="uk-UA"/>
        </w:rPr>
        <w:t xml:space="preserve">   </w:t>
      </w:r>
      <w:r w:rsidRPr="00BF50E7">
        <w:rPr>
          <w:color w:val="000000"/>
          <w:sz w:val="26"/>
          <w:szCs w:val="26"/>
          <w:lang w:val="uk-UA" w:eastAsia="uk-UA"/>
        </w:rPr>
        <w:t>обговорено під час співбесіди, зокрема, такі питання.</w:t>
      </w:r>
    </w:p>
    <w:p w:rsid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Згідно з частиною першою статті 61 та частиною першою та другою </w:t>
      </w:r>
      <w:r w:rsidR="00070DD3">
        <w:rPr>
          <w:color w:val="000000"/>
          <w:sz w:val="26"/>
          <w:szCs w:val="26"/>
          <w:lang w:val="uk-UA" w:eastAsia="uk-UA"/>
        </w:rPr>
        <w:t xml:space="preserve">            </w:t>
      </w:r>
      <w:r w:rsidRPr="00BF50E7">
        <w:rPr>
          <w:color w:val="000000"/>
          <w:sz w:val="26"/>
          <w:szCs w:val="26"/>
          <w:lang w:val="uk-UA" w:eastAsia="uk-UA"/>
        </w:rPr>
        <w:t>статті 62 Закону суддя зобов’язаний щорічно до 1 лютого подавати шляхом заповнення на офіційному веб-сайті Вищої кваліфікаційної комісії суддів України декларації родинних зв’язків та доброчесності за формою, що визначається</w:t>
      </w: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Pr="00BF50E7" w:rsidRDefault="00070DD3" w:rsidP="00BF50E7">
      <w:pPr>
        <w:suppressAutoHyphens w:val="0"/>
        <w:autoSpaceDE/>
        <w:spacing w:line="307" w:lineRule="exact"/>
        <w:ind w:left="20" w:right="20" w:firstLine="700"/>
        <w:jc w:val="both"/>
        <w:rPr>
          <w:color w:val="000000"/>
          <w:sz w:val="26"/>
          <w:szCs w:val="26"/>
          <w:lang w:val="uk-UA" w:eastAsia="uk-UA"/>
        </w:rPr>
      </w:pPr>
    </w:p>
    <w:p w:rsidR="00BF50E7" w:rsidRPr="00BF50E7" w:rsidRDefault="00BF50E7" w:rsidP="00BF50E7">
      <w:pPr>
        <w:suppressAutoHyphens w:val="0"/>
        <w:autoSpaceDE/>
        <w:spacing w:line="307" w:lineRule="exact"/>
        <w:ind w:left="20" w:right="40"/>
        <w:jc w:val="both"/>
        <w:rPr>
          <w:color w:val="000000"/>
          <w:sz w:val="26"/>
          <w:szCs w:val="26"/>
          <w:lang w:val="uk-UA" w:eastAsia="uk-UA"/>
        </w:rPr>
      </w:pPr>
      <w:r w:rsidRPr="00BF50E7">
        <w:rPr>
          <w:color w:val="000000"/>
          <w:sz w:val="26"/>
          <w:szCs w:val="26"/>
          <w:lang w:val="uk-UA" w:eastAsia="uk-UA"/>
        </w:rPr>
        <w:lastRenderedPageBreak/>
        <w:t xml:space="preserve">Комісією. При цьому декларація доброчесності судді складається з переліку тверджень, правдивість яких суддя повинен задекларувати шляхом їх </w:t>
      </w:r>
      <w:r w:rsidR="00070DD3">
        <w:rPr>
          <w:color w:val="000000"/>
          <w:sz w:val="26"/>
          <w:szCs w:val="26"/>
          <w:lang w:val="uk-UA" w:eastAsia="uk-UA"/>
        </w:rPr>
        <w:t xml:space="preserve">      </w:t>
      </w:r>
      <w:r w:rsidRPr="00BF50E7">
        <w:rPr>
          <w:color w:val="000000"/>
          <w:sz w:val="26"/>
          <w:szCs w:val="26"/>
          <w:lang w:val="uk-UA" w:eastAsia="uk-UA"/>
        </w:rPr>
        <w:t xml:space="preserve">підтвердження або </w:t>
      </w:r>
      <w:proofErr w:type="spellStart"/>
      <w:r w:rsidRPr="00BF50E7">
        <w:rPr>
          <w:color w:val="000000"/>
          <w:sz w:val="26"/>
          <w:szCs w:val="26"/>
          <w:lang w:val="uk-UA" w:eastAsia="uk-UA"/>
        </w:rPr>
        <w:t>непідтвердження</w:t>
      </w:r>
      <w:proofErr w:type="spellEnd"/>
      <w:r w:rsidRPr="00BF50E7">
        <w:rPr>
          <w:color w:val="000000"/>
          <w:sz w:val="26"/>
          <w:szCs w:val="26"/>
          <w:lang w:val="uk-UA" w:eastAsia="uk-UA"/>
        </w:rPr>
        <w:t>.</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Частиною п’ятою статті 61 та частиною шостою статті 62 Закону </w:t>
      </w:r>
      <w:r w:rsidR="00070DD3">
        <w:rPr>
          <w:color w:val="000000"/>
          <w:sz w:val="26"/>
          <w:szCs w:val="26"/>
          <w:lang w:val="uk-UA" w:eastAsia="uk-UA"/>
        </w:rPr>
        <w:t xml:space="preserve">     </w:t>
      </w:r>
      <w:r w:rsidRPr="00BF50E7">
        <w:rPr>
          <w:color w:val="000000"/>
          <w:sz w:val="26"/>
          <w:szCs w:val="26"/>
          <w:lang w:val="uk-UA" w:eastAsia="uk-UA"/>
        </w:rPr>
        <w:t xml:space="preserve">передбачено, що у разі одержання інформації, що може свідчити про </w:t>
      </w:r>
      <w:r w:rsidR="00070DD3">
        <w:rPr>
          <w:color w:val="000000"/>
          <w:sz w:val="26"/>
          <w:szCs w:val="26"/>
          <w:lang w:val="uk-UA" w:eastAsia="uk-UA"/>
        </w:rPr>
        <w:t xml:space="preserve">    </w:t>
      </w:r>
      <w:r w:rsidRPr="00BF50E7">
        <w:rPr>
          <w:color w:val="000000"/>
          <w:sz w:val="26"/>
          <w:szCs w:val="26"/>
          <w:lang w:val="uk-UA" w:eastAsia="uk-UA"/>
        </w:rPr>
        <w:t>недостовірність (в тому числі неповноту) тверджень судді у вказаних деклараціях, Вища кваліфікаційна комісія суддів України проводить відповідну перевірку.</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Відповідно до підпункту 6.2.4 пункту 6.2 розділу VI Регламенту перевірка повідомлення щодо інформації, яка може свідчити про недостовірність (в тому </w:t>
      </w:r>
      <w:r w:rsidR="00070DD3">
        <w:rPr>
          <w:color w:val="000000"/>
          <w:sz w:val="26"/>
          <w:szCs w:val="26"/>
          <w:lang w:val="uk-UA" w:eastAsia="uk-UA"/>
        </w:rPr>
        <w:t xml:space="preserve">     </w:t>
      </w:r>
      <w:r w:rsidRPr="00BF50E7">
        <w:rPr>
          <w:color w:val="000000"/>
          <w:sz w:val="26"/>
          <w:szCs w:val="26"/>
          <w:lang w:val="uk-UA" w:eastAsia="uk-UA"/>
        </w:rPr>
        <w:t xml:space="preserve">числі неповноту) тверджень, вказаних суддею в декларації доброчесності судді, </w:t>
      </w:r>
      <w:r w:rsidR="00070DD3">
        <w:rPr>
          <w:color w:val="000000"/>
          <w:sz w:val="26"/>
          <w:szCs w:val="26"/>
          <w:lang w:val="uk-UA" w:eastAsia="uk-UA"/>
        </w:rPr>
        <w:t xml:space="preserve">       </w:t>
      </w:r>
      <w:r w:rsidRPr="00BF50E7">
        <w:rPr>
          <w:color w:val="000000"/>
          <w:sz w:val="26"/>
          <w:szCs w:val="26"/>
          <w:lang w:val="uk-UA" w:eastAsia="uk-UA"/>
        </w:rPr>
        <w:t xml:space="preserve">що надійшло до Комісії в межах процедури кваліфікаційного оцінювання, </w:t>
      </w:r>
      <w:r w:rsidR="00070DD3">
        <w:rPr>
          <w:color w:val="000000"/>
          <w:sz w:val="26"/>
          <w:szCs w:val="26"/>
          <w:lang w:val="uk-UA" w:eastAsia="uk-UA"/>
        </w:rPr>
        <w:t xml:space="preserve">   </w:t>
      </w:r>
      <w:r w:rsidRPr="00BF50E7">
        <w:rPr>
          <w:color w:val="000000"/>
          <w:sz w:val="26"/>
          <w:szCs w:val="26"/>
          <w:lang w:val="uk-UA" w:eastAsia="uk-UA"/>
        </w:rPr>
        <w:t>проводиться під час дослідження досьє та співбесіди.</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Суддею Зайцем Т.О. 20 січня 2017 року вперше подано декларацію доброчесності судді за 2016 рік.</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Відповідно до пункту 5 Правил заповнення та подання форми декларації доброчесності судді у разі заповнення декларації вперше в ній зазначаються твердження щодо обставин, які мали місце впродовж усього життя особи, яка її заповнює.</w:t>
      </w:r>
    </w:p>
    <w:p w:rsidR="00BF50E7" w:rsidRP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У своїх повідомленнях заявники </w:t>
      </w:r>
      <w:proofErr w:type="spellStart"/>
      <w:r w:rsidRPr="00BF50E7">
        <w:rPr>
          <w:color w:val="000000"/>
          <w:sz w:val="26"/>
          <w:szCs w:val="26"/>
          <w:lang w:val="uk-UA" w:eastAsia="uk-UA"/>
        </w:rPr>
        <w:t>Маселко</w:t>
      </w:r>
      <w:proofErr w:type="spellEnd"/>
      <w:r w:rsidRPr="00BF50E7">
        <w:rPr>
          <w:color w:val="000000"/>
          <w:sz w:val="26"/>
          <w:szCs w:val="26"/>
          <w:lang w:val="uk-UA" w:eastAsia="uk-UA"/>
        </w:rPr>
        <w:t xml:space="preserve"> Р.А. та </w:t>
      </w:r>
      <w:proofErr w:type="spellStart"/>
      <w:r w:rsidRPr="00BF50E7">
        <w:rPr>
          <w:color w:val="000000"/>
          <w:sz w:val="26"/>
          <w:szCs w:val="26"/>
          <w:lang w:val="uk-UA" w:eastAsia="uk-UA"/>
        </w:rPr>
        <w:t>Смалюк</w:t>
      </w:r>
      <w:proofErr w:type="spellEnd"/>
      <w:r w:rsidRPr="00BF50E7">
        <w:rPr>
          <w:color w:val="000000"/>
          <w:sz w:val="26"/>
          <w:szCs w:val="26"/>
          <w:lang w:val="uk-UA" w:eastAsia="uk-UA"/>
        </w:rPr>
        <w:t xml:space="preserve"> Р.В. зазначають, </w:t>
      </w:r>
      <w:r w:rsidR="00070DD3">
        <w:rPr>
          <w:color w:val="000000"/>
          <w:sz w:val="26"/>
          <w:szCs w:val="26"/>
          <w:lang w:val="uk-UA" w:eastAsia="uk-UA"/>
        </w:rPr>
        <w:t xml:space="preserve">      </w:t>
      </w:r>
      <w:r w:rsidRPr="00BF50E7">
        <w:rPr>
          <w:color w:val="000000"/>
          <w:sz w:val="26"/>
          <w:szCs w:val="26"/>
          <w:lang w:val="uk-UA" w:eastAsia="uk-UA"/>
        </w:rPr>
        <w:t xml:space="preserve">що у пункті 17 поданої до Комісії декларації доброчесності за 2016 рік суддя </w:t>
      </w:r>
      <w:r w:rsidR="00070DD3">
        <w:rPr>
          <w:color w:val="000000"/>
          <w:sz w:val="26"/>
          <w:szCs w:val="26"/>
          <w:lang w:val="uk-UA" w:eastAsia="uk-UA"/>
        </w:rPr>
        <w:t xml:space="preserve">         </w:t>
      </w:r>
      <w:r w:rsidRPr="00BF50E7">
        <w:rPr>
          <w:color w:val="000000"/>
          <w:sz w:val="26"/>
          <w:szCs w:val="26"/>
          <w:lang w:val="uk-UA" w:eastAsia="uk-UA"/>
        </w:rPr>
        <w:t xml:space="preserve">Заєць Т.О. підтвердив, що ним не приймалися одноособово або в колегії суддів рішення, передбачені статтею 3 Закону України «Про відновлення довіри до </w:t>
      </w:r>
      <w:r w:rsidR="00070DD3">
        <w:rPr>
          <w:color w:val="000000"/>
          <w:sz w:val="26"/>
          <w:szCs w:val="26"/>
          <w:lang w:val="uk-UA" w:eastAsia="uk-UA"/>
        </w:rPr>
        <w:t xml:space="preserve">      </w:t>
      </w:r>
      <w:r w:rsidRPr="00BF50E7">
        <w:rPr>
          <w:color w:val="000000"/>
          <w:sz w:val="26"/>
          <w:szCs w:val="26"/>
          <w:lang w:val="uk-UA" w:eastAsia="uk-UA"/>
        </w:rPr>
        <w:t>судової влади в Україні».</w:t>
      </w:r>
    </w:p>
    <w:p w:rsidR="00BF50E7" w:rsidRPr="00BF50E7" w:rsidRDefault="00BF50E7" w:rsidP="00BF50E7">
      <w:pPr>
        <w:tabs>
          <w:tab w:val="left" w:pos="5857"/>
        </w:tabs>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На думку заявників, зазначене твердження є недостовірним, оскільки </w:t>
      </w:r>
      <w:r w:rsidR="00070DD3">
        <w:rPr>
          <w:color w:val="000000"/>
          <w:sz w:val="26"/>
          <w:szCs w:val="26"/>
          <w:lang w:val="uk-UA" w:eastAsia="uk-UA"/>
        </w:rPr>
        <w:t xml:space="preserve">     </w:t>
      </w:r>
      <w:r w:rsidRPr="00BF50E7">
        <w:rPr>
          <w:color w:val="000000"/>
          <w:sz w:val="26"/>
          <w:szCs w:val="26"/>
          <w:lang w:val="uk-UA" w:eastAsia="uk-UA"/>
        </w:rPr>
        <w:t>ухвалою суду від 19 лютого 2014 року у справі № 759/2804/14-к суддя Заєць Т.О. застосував запобіжний захід у вигляді тримання під вартою до учасника подій Р</w:t>
      </w:r>
      <w:r w:rsidR="00070DD3">
        <w:rPr>
          <w:color w:val="000000"/>
          <w:sz w:val="26"/>
          <w:szCs w:val="26"/>
          <w:lang w:val="uk-UA" w:eastAsia="uk-UA"/>
        </w:rPr>
        <w:t xml:space="preserve">еволюції Гідності – громадянина                                    </w:t>
      </w:r>
      <w:r w:rsidRPr="00BF50E7">
        <w:rPr>
          <w:color w:val="000000"/>
          <w:sz w:val="26"/>
          <w:szCs w:val="26"/>
          <w:lang w:val="uk-UA" w:eastAsia="uk-UA"/>
        </w:rPr>
        <w:t>Клопотання слідчого, подане до</w:t>
      </w:r>
    </w:p>
    <w:p w:rsidR="00BF50E7" w:rsidRPr="00BF50E7" w:rsidRDefault="00070DD3" w:rsidP="00BF50E7">
      <w:pPr>
        <w:tabs>
          <w:tab w:val="left" w:pos="6164"/>
        </w:tabs>
        <w:suppressAutoHyphens w:val="0"/>
        <w:autoSpaceDE/>
        <w:spacing w:line="307" w:lineRule="exact"/>
        <w:ind w:left="20"/>
        <w:jc w:val="both"/>
        <w:rPr>
          <w:color w:val="000000"/>
          <w:sz w:val="26"/>
          <w:szCs w:val="26"/>
          <w:lang w:val="uk-UA" w:eastAsia="uk-UA"/>
        </w:rPr>
      </w:pPr>
      <w:r>
        <w:rPr>
          <w:color w:val="000000"/>
          <w:sz w:val="26"/>
          <w:szCs w:val="26"/>
          <w:lang w:val="uk-UA" w:eastAsia="uk-UA"/>
        </w:rPr>
        <w:t xml:space="preserve">суду, обґрунтовувалось тим, що                                                  </w:t>
      </w:r>
      <w:r w:rsidR="00BF50E7" w:rsidRPr="00BF50E7">
        <w:rPr>
          <w:color w:val="000000"/>
          <w:sz w:val="26"/>
          <w:szCs w:val="26"/>
          <w:lang w:val="uk-UA" w:eastAsia="uk-UA"/>
        </w:rPr>
        <w:t>входив до складу натовпу,</w:t>
      </w:r>
    </w:p>
    <w:p w:rsidR="00BF50E7" w:rsidRPr="00BF50E7" w:rsidRDefault="00BF50E7" w:rsidP="00070DD3">
      <w:pPr>
        <w:tabs>
          <w:tab w:val="left" w:pos="3370"/>
        </w:tabs>
        <w:suppressAutoHyphens w:val="0"/>
        <w:autoSpaceDE/>
        <w:spacing w:line="307" w:lineRule="exact"/>
        <w:ind w:left="20" w:right="40"/>
        <w:jc w:val="both"/>
        <w:rPr>
          <w:color w:val="000000"/>
          <w:sz w:val="26"/>
          <w:szCs w:val="26"/>
          <w:lang w:val="uk-UA" w:eastAsia="uk-UA"/>
        </w:rPr>
      </w:pPr>
      <w:r w:rsidRPr="00BF50E7">
        <w:rPr>
          <w:color w:val="000000"/>
          <w:sz w:val="26"/>
          <w:szCs w:val="26"/>
          <w:lang w:val="uk-UA" w:eastAsia="uk-UA"/>
        </w:rPr>
        <w:t xml:space="preserve">організованого для вчинення масових заворушень на вулиці Грушевського у місті Києві. При </w:t>
      </w:r>
      <w:r w:rsidR="00070DD3">
        <w:rPr>
          <w:color w:val="000000"/>
          <w:sz w:val="26"/>
          <w:szCs w:val="26"/>
          <w:lang w:val="uk-UA" w:eastAsia="uk-UA"/>
        </w:rPr>
        <w:t xml:space="preserve">собі </w:t>
      </w:r>
      <w:r w:rsidRPr="00BF50E7">
        <w:rPr>
          <w:color w:val="000000"/>
          <w:sz w:val="26"/>
          <w:szCs w:val="26"/>
          <w:lang w:val="uk-UA" w:eastAsia="uk-UA"/>
        </w:rPr>
        <w:tab/>
        <w:t>мав предмети «заздалегідь підготовлені для нападу на</w:t>
      </w:r>
      <w:r w:rsidR="00070DD3">
        <w:rPr>
          <w:color w:val="000000"/>
          <w:sz w:val="26"/>
          <w:szCs w:val="26"/>
          <w:lang w:val="uk-UA" w:eastAsia="uk-UA"/>
        </w:rPr>
        <w:t xml:space="preserve"> </w:t>
      </w:r>
      <w:r w:rsidRPr="00BF50E7">
        <w:rPr>
          <w:color w:val="000000"/>
          <w:sz w:val="26"/>
          <w:szCs w:val="26"/>
          <w:lang w:val="uk-UA" w:eastAsia="uk-UA"/>
        </w:rPr>
        <w:t>працівників правоохоронних органів», а саме «захисні щити та інші засоби індивідуального захисту</w:t>
      </w:r>
      <w:r w:rsidR="00070DD3">
        <w:rPr>
          <w:color w:val="000000"/>
          <w:sz w:val="26"/>
          <w:szCs w:val="26"/>
          <w:lang w:val="uk-UA" w:eastAsia="uk-UA"/>
        </w:rPr>
        <w:t xml:space="preserve">». У клопотанні зазначалося, що                             </w:t>
      </w:r>
      <w:r w:rsidRPr="00BF50E7">
        <w:rPr>
          <w:color w:val="000000"/>
          <w:sz w:val="26"/>
          <w:szCs w:val="26"/>
          <w:lang w:val="uk-UA" w:eastAsia="uk-UA"/>
        </w:rPr>
        <w:t>здійснив</w:t>
      </w:r>
      <w:r w:rsidR="00070DD3">
        <w:rPr>
          <w:color w:val="000000"/>
          <w:sz w:val="26"/>
          <w:szCs w:val="26"/>
          <w:lang w:val="uk-UA" w:eastAsia="uk-UA"/>
        </w:rPr>
        <w:t xml:space="preserve"> </w:t>
      </w:r>
      <w:r w:rsidRPr="00BF50E7">
        <w:rPr>
          <w:color w:val="000000"/>
          <w:sz w:val="26"/>
          <w:szCs w:val="26"/>
          <w:lang w:val="uk-UA" w:eastAsia="uk-UA"/>
        </w:rPr>
        <w:t>напад на представників правоохоронних органів, однак, крім рапорту працівників правоохоронних органів, факту нападу не було підтверджено іншими доказами. Необхідність тримання під варто</w:t>
      </w:r>
      <w:r w:rsidR="00070DD3">
        <w:rPr>
          <w:color w:val="000000"/>
          <w:sz w:val="26"/>
          <w:szCs w:val="26"/>
          <w:lang w:val="uk-UA" w:eastAsia="uk-UA"/>
        </w:rPr>
        <w:t xml:space="preserve">ю слідчий обґрунтовував тим, що                              </w:t>
      </w:r>
      <w:r w:rsidRPr="00BF50E7">
        <w:rPr>
          <w:color w:val="000000"/>
          <w:sz w:val="26"/>
          <w:szCs w:val="26"/>
          <w:lang w:val="uk-UA" w:eastAsia="uk-UA"/>
        </w:rPr>
        <w:t>не</w:t>
      </w:r>
    </w:p>
    <w:p w:rsidR="00BF50E7" w:rsidRPr="00BF50E7" w:rsidRDefault="00BF50E7" w:rsidP="00BF50E7">
      <w:pPr>
        <w:suppressAutoHyphens w:val="0"/>
        <w:autoSpaceDE/>
        <w:spacing w:line="307" w:lineRule="exact"/>
        <w:ind w:left="20" w:right="40"/>
        <w:jc w:val="both"/>
        <w:rPr>
          <w:color w:val="000000"/>
          <w:sz w:val="26"/>
          <w:szCs w:val="26"/>
          <w:lang w:val="uk-UA" w:eastAsia="uk-UA"/>
        </w:rPr>
      </w:pPr>
      <w:r w:rsidRPr="00BF50E7">
        <w:rPr>
          <w:color w:val="000000"/>
          <w:sz w:val="26"/>
          <w:szCs w:val="26"/>
          <w:lang w:val="uk-UA" w:eastAsia="uk-UA"/>
        </w:rPr>
        <w:t xml:space="preserve">киянин та не працює, через що слідчий зробив висновок, що він </w:t>
      </w:r>
      <w:r w:rsidR="00070DD3">
        <w:rPr>
          <w:color w:val="000000"/>
          <w:sz w:val="26"/>
          <w:szCs w:val="26"/>
          <w:lang w:val="uk-UA" w:eastAsia="uk-UA"/>
        </w:rPr>
        <w:t xml:space="preserve">      </w:t>
      </w:r>
      <w:r w:rsidRPr="00BF50E7">
        <w:rPr>
          <w:color w:val="000000"/>
          <w:sz w:val="26"/>
          <w:szCs w:val="26"/>
          <w:lang w:val="uk-UA" w:eastAsia="uk-UA"/>
        </w:rPr>
        <w:t>переховуватиметься від слідства.</w:t>
      </w:r>
    </w:p>
    <w:p w:rsidR="00070DD3" w:rsidRDefault="00BF50E7" w:rsidP="00070DD3">
      <w:pPr>
        <w:suppressAutoHyphens w:val="0"/>
        <w:autoSpaceDE/>
        <w:spacing w:line="307" w:lineRule="exact"/>
        <w:ind w:left="20" w:right="40" w:firstLine="689"/>
        <w:jc w:val="both"/>
        <w:rPr>
          <w:color w:val="000000"/>
          <w:sz w:val="26"/>
          <w:szCs w:val="26"/>
          <w:lang w:val="uk-UA" w:eastAsia="uk-UA"/>
        </w:rPr>
      </w:pPr>
      <w:r w:rsidRPr="00BF50E7">
        <w:rPr>
          <w:color w:val="000000"/>
          <w:sz w:val="26"/>
          <w:szCs w:val="26"/>
          <w:lang w:val="uk-UA" w:eastAsia="uk-UA"/>
        </w:rPr>
        <w:t>Водночас</w:t>
      </w:r>
      <w:r w:rsidR="00EC0DF3">
        <w:rPr>
          <w:color w:val="000000"/>
          <w:sz w:val="26"/>
          <w:szCs w:val="26"/>
          <w:lang w:val="uk-UA" w:eastAsia="uk-UA"/>
        </w:rPr>
        <w:t xml:space="preserve">  </w:t>
      </w:r>
      <w:r w:rsidRPr="00BF50E7">
        <w:rPr>
          <w:color w:val="000000"/>
          <w:sz w:val="26"/>
          <w:szCs w:val="26"/>
          <w:lang w:val="uk-UA" w:eastAsia="uk-UA"/>
        </w:rPr>
        <w:t xml:space="preserve"> ухвалою </w:t>
      </w:r>
      <w:r w:rsidR="00EC0DF3">
        <w:rPr>
          <w:color w:val="000000"/>
          <w:sz w:val="26"/>
          <w:szCs w:val="26"/>
          <w:lang w:val="uk-UA" w:eastAsia="uk-UA"/>
        </w:rPr>
        <w:t xml:space="preserve">  </w:t>
      </w:r>
      <w:r w:rsidRPr="00BF50E7">
        <w:rPr>
          <w:color w:val="000000"/>
          <w:sz w:val="26"/>
          <w:szCs w:val="26"/>
          <w:lang w:val="uk-UA" w:eastAsia="uk-UA"/>
        </w:rPr>
        <w:t xml:space="preserve">суду </w:t>
      </w:r>
      <w:r w:rsidR="00EC0DF3">
        <w:rPr>
          <w:color w:val="000000"/>
          <w:sz w:val="26"/>
          <w:szCs w:val="26"/>
          <w:lang w:val="uk-UA" w:eastAsia="uk-UA"/>
        </w:rPr>
        <w:t xml:space="preserve">  </w:t>
      </w:r>
      <w:r w:rsidRPr="00BF50E7">
        <w:rPr>
          <w:color w:val="000000"/>
          <w:sz w:val="26"/>
          <w:szCs w:val="26"/>
          <w:lang w:val="uk-UA" w:eastAsia="uk-UA"/>
        </w:rPr>
        <w:t>від</w:t>
      </w:r>
      <w:r w:rsidR="00EC0DF3">
        <w:rPr>
          <w:color w:val="000000"/>
          <w:sz w:val="26"/>
          <w:szCs w:val="26"/>
          <w:lang w:val="uk-UA" w:eastAsia="uk-UA"/>
        </w:rPr>
        <w:t xml:space="preserve">  </w:t>
      </w:r>
      <w:r w:rsidRPr="00BF50E7">
        <w:rPr>
          <w:color w:val="000000"/>
          <w:sz w:val="26"/>
          <w:szCs w:val="26"/>
          <w:lang w:val="uk-UA" w:eastAsia="uk-UA"/>
        </w:rPr>
        <w:t xml:space="preserve"> 22</w:t>
      </w:r>
      <w:r w:rsidR="00EC0DF3">
        <w:rPr>
          <w:color w:val="000000"/>
          <w:sz w:val="26"/>
          <w:szCs w:val="26"/>
          <w:lang w:val="uk-UA" w:eastAsia="uk-UA"/>
        </w:rPr>
        <w:t xml:space="preserve">  </w:t>
      </w:r>
      <w:r w:rsidRPr="00BF50E7">
        <w:rPr>
          <w:color w:val="000000"/>
          <w:sz w:val="26"/>
          <w:szCs w:val="26"/>
          <w:lang w:val="uk-UA" w:eastAsia="uk-UA"/>
        </w:rPr>
        <w:t xml:space="preserve"> лютого </w:t>
      </w:r>
      <w:r w:rsidR="00EC0DF3">
        <w:rPr>
          <w:color w:val="000000"/>
          <w:sz w:val="26"/>
          <w:szCs w:val="26"/>
          <w:lang w:val="uk-UA" w:eastAsia="uk-UA"/>
        </w:rPr>
        <w:t xml:space="preserve">  </w:t>
      </w:r>
      <w:r w:rsidRPr="00BF50E7">
        <w:rPr>
          <w:color w:val="000000"/>
          <w:sz w:val="26"/>
          <w:szCs w:val="26"/>
          <w:lang w:val="uk-UA" w:eastAsia="uk-UA"/>
        </w:rPr>
        <w:t>2014</w:t>
      </w:r>
      <w:r w:rsidR="00EC0DF3">
        <w:rPr>
          <w:color w:val="000000"/>
          <w:sz w:val="26"/>
          <w:szCs w:val="26"/>
          <w:lang w:val="uk-UA" w:eastAsia="uk-UA"/>
        </w:rPr>
        <w:t xml:space="preserve"> </w:t>
      </w:r>
      <w:r w:rsidRPr="00BF50E7">
        <w:rPr>
          <w:color w:val="000000"/>
          <w:sz w:val="26"/>
          <w:szCs w:val="26"/>
          <w:lang w:val="uk-UA" w:eastAsia="uk-UA"/>
        </w:rPr>
        <w:t xml:space="preserve"> року </w:t>
      </w:r>
      <w:r w:rsidR="00EC0DF3">
        <w:rPr>
          <w:color w:val="000000"/>
          <w:sz w:val="26"/>
          <w:szCs w:val="26"/>
          <w:lang w:val="uk-UA" w:eastAsia="uk-UA"/>
        </w:rPr>
        <w:t xml:space="preserve"> </w:t>
      </w:r>
      <w:r w:rsidRPr="00BF50E7">
        <w:rPr>
          <w:color w:val="000000"/>
          <w:sz w:val="26"/>
          <w:szCs w:val="26"/>
          <w:lang w:val="uk-UA" w:eastAsia="uk-UA"/>
        </w:rPr>
        <w:t xml:space="preserve">застосований раніше </w:t>
      </w:r>
      <w:r w:rsidR="00070DD3">
        <w:rPr>
          <w:color w:val="000000"/>
          <w:sz w:val="26"/>
          <w:szCs w:val="26"/>
          <w:lang w:val="uk-UA" w:eastAsia="uk-UA"/>
        </w:rPr>
        <w:t xml:space="preserve">до                                                </w:t>
      </w:r>
    </w:p>
    <w:p w:rsidR="00BF50E7" w:rsidRPr="00BF50E7" w:rsidRDefault="00070DD3" w:rsidP="00070DD3">
      <w:pPr>
        <w:suppressAutoHyphens w:val="0"/>
        <w:autoSpaceDE/>
        <w:spacing w:line="307" w:lineRule="exact"/>
        <w:ind w:left="20" w:right="40" w:firstLine="689"/>
        <w:jc w:val="both"/>
        <w:rPr>
          <w:color w:val="000000"/>
          <w:sz w:val="26"/>
          <w:szCs w:val="26"/>
          <w:lang w:val="uk-UA" w:eastAsia="uk-UA"/>
        </w:rPr>
      </w:pPr>
      <w:r>
        <w:rPr>
          <w:color w:val="000000"/>
          <w:sz w:val="26"/>
          <w:szCs w:val="26"/>
          <w:lang w:val="uk-UA" w:eastAsia="uk-UA"/>
        </w:rPr>
        <w:t xml:space="preserve">               </w:t>
      </w:r>
      <w:r w:rsidR="00BF50E7" w:rsidRPr="00BF50E7">
        <w:rPr>
          <w:color w:val="000000"/>
          <w:sz w:val="26"/>
          <w:szCs w:val="26"/>
          <w:lang w:val="uk-UA" w:eastAsia="uk-UA"/>
        </w:rPr>
        <w:t xml:space="preserve">запобіжний захід змінено з тримання під вартою на особисте зобов’язання у зв’язку з новим клопотанням слідчого, а 24 лютого 2014 року </w:t>
      </w:r>
      <w:r>
        <w:rPr>
          <w:color w:val="000000"/>
          <w:sz w:val="26"/>
          <w:szCs w:val="26"/>
          <w:lang w:val="uk-UA" w:eastAsia="uk-UA"/>
        </w:rPr>
        <w:t xml:space="preserve">   </w:t>
      </w:r>
      <w:r w:rsidR="00BF50E7" w:rsidRPr="00BF50E7">
        <w:rPr>
          <w:color w:val="000000"/>
          <w:sz w:val="26"/>
          <w:szCs w:val="26"/>
          <w:lang w:val="uk-UA" w:eastAsia="uk-UA"/>
        </w:rPr>
        <w:t>прокурор Святошинського району міста Києва закрив вказане кримінальне провадження.</w:t>
      </w:r>
    </w:p>
    <w:p w:rsidR="00BF50E7" w:rsidRDefault="00BF50E7" w:rsidP="00BF50E7">
      <w:pPr>
        <w:suppressAutoHyphens w:val="0"/>
        <w:autoSpaceDE/>
        <w:spacing w:line="307" w:lineRule="exact"/>
        <w:ind w:left="20" w:right="40" w:firstLine="700"/>
        <w:jc w:val="both"/>
        <w:rPr>
          <w:color w:val="000000"/>
          <w:sz w:val="26"/>
          <w:szCs w:val="26"/>
          <w:lang w:val="uk-UA" w:eastAsia="uk-UA"/>
        </w:rPr>
      </w:pPr>
      <w:r w:rsidRPr="00BF50E7">
        <w:rPr>
          <w:color w:val="000000"/>
          <w:sz w:val="26"/>
          <w:szCs w:val="26"/>
          <w:lang w:val="uk-UA" w:eastAsia="uk-UA"/>
        </w:rPr>
        <w:t xml:space="preserve">Дослідивши подану декларацію доброчесності судді Зайця Т.О. за 2016 рік, встановлено, що у пункті 17 суддя підтвердив, що він не ухвалював одноособово </w:t>
      </w:r>
      <w:r w:rsidR="00070DD3">
        <w:rPr>
          <w:color w:val="000000"/>
          <w:sz w:val="26"/>
          <w:szCs w:val="26"/>
          <w:lang w:val="uk-UA" w:eastAsia="uk-UA"/>
        </w:rPr>
        <w:t xml:space="preserve">      </w:t>
      </w:r>
      <w:r w:rsidRPr="00BF50E7">
        <w:rPr>
          <w:color w:val="000000"/>
          <w:sz w:val="26"/>
          <w:szCs w:val="26"/>
          <w:lang w:val="uk-UA" w:eastAsia="uk-UA"/>
        </w:rPr>
        <w:t xml:space="preserve">або у колегії суддів рішень, передбачених статтею 3 Закону України «Про </w:t>
      </w:r>
      <w:r w:rsidR="00070DD3">
        <w:rPr>
          <w:color w:val="000000"/>
          <w:sz w:val="26"/>
          <w:szCs w:val="26"/>
          <w:lang w:val="uk-UA" w:eastAsia="uk-UA"/>
        </w:rPr>
        <w:t xml:space="preserve">   </w:t>
      </w:r>
      <w:r w:rsidRPr="00BF50E7">
        <w:rPr>
          <w:color w:val="000000"/>
          <w:sz w:val="26"/>
          <w:szCs w:val="26"/>
          <w:lang w:val="uk-UA" w:eastAsia="uk-UA"/>
        </w:rPr>
        <w:t>відновлення довіри до судової влади в Україні».</w:t>
      </w:r>
    </w:p>
    <w:p w:rsidR="00070DD3" w:rsidRDefault="00070DD3" w:rsidP="00BF50E7">
      <w:pPr>
        <w:suppressAutoHyphens w:val="0"/>
        <w:autoSpaceDE/>
        <w:spacing w:line="307" w:lineRule="exact"/>
        <w:ind w:left="20" w:right="40" w:firstLine="700"/>
        <w:jc w:val="both"/>
        <w:rPr>
          <w:color w:val="000000"/>
          <w:sz w:val="26"/>
          <w:szCs w:val="26"/>
          <w:lang w:val="uk-UA" w:eastAsia="uk-UA"/>
        </w:rPr>
      </w:pPr>
    </w:p>
    <w:p w:rsidR="00070DD3" w:rsidRDefault="00070DD3" w:rsidP="00BF50E7">
      <w:pPr>
        <w:suppressAutoHyphens w:val="0"/>
        <w:autoSpaceDE/>
        <w:spacing w:line="307" w:lineRule="exact"/>
        <w:ind w:left="20" w:right="40" w:firstLine="700"/>
        <w:jc w:val="both"/>
        <w:rPr>
          <w:color w:val="000000"/>
          <w:sz w:val="26"/>
          <w:szCs w:val="26"/>
          <w:lang w:val="uk-UA" w:eastAsia="uk-UA"/>
        </w:rPr>
      </w:pPr>
    </w:p>
    <w:p w:rsidR="00070DD3" w:rsidRDefault="00070DD3" w:rsidP="00BF50E7">
      <w:pPr>
        <w:suppressAutoHyphens w:val="0"/>
        <w:autoSpaceDE/>
        <w:spacing w:line="307" w:lineRule="exact"/>
        <w:ind w:left="20" w:right="40" w:firstLine="700"/>
        <w:jc w:val="both"/>
        <w:rPr>
          <w:color w:val="000000"/>
          <w:sz w:val="26"/>
          <w:szCs w:val="26"/>
          <w:lang w:val="uk-UA" w:eastAsia="uk-UA"/>
        </w:rPr>
      </w:pPr>
    </w:p>
    <w:p w:rsidR="00070DD3" w:rsidRPr="00BF50E7" w:rsidRDefault="00070DD3" w:rsidP="00BF50E7">
      <w:pPr>
        <w:suppressAutoHyphens w:val="0"/>
        <w:autoSpaceDE/>
        <w:spacing w:line="307" w:lineRule="exact"/>
        <w:ind w:left="20" w:right="40" w:firstLine="700"/>
        <w:jc w:val="both"/>
        <w:rPr>
          <w:color w:val="000000"/>
          <w:sz w:val="26"/>
          <w:szCs w:val="26"/>
          <w:lang w:val="uk-UA" w:eastAsia="uk-UA"/>
        </w:rPr>
      </w:pPr>
    </w:p>
    <w:p w:rsidR="00BF50E7" w:rsidRPr="00BF50E7" w:rsidRDefault="00BF50E7" w:rsidP="00070DD3">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lastRenderedPageBreak/>
        <w:t xml:space="preserve">З огляду на положення пункту 3 частини першої статті 3 Закону України </w:t>
      </w:r>
      <w:r w:rsidR="00070DD3">
        <w:rPr>
          <w:color w:val="000000"/>
          <w:sz w:val="26"/>
          <w:szCs w:val="26"/>
          <w:lang w:val="uk-UA" w:eastAsia="uk-UA"/>
        </w:rPr>
        <w:t xml:space="preserve">     </w:t>
      </w:r>
      <w:r w:rsidRPr="00BF50E7">
        <w:rPr>
          <w:color w:val="000000"/>
          <w:sz w:val="26"/>
          <w:szCs w:val="26"/>
          <w:lang w:val="uk-UA" w:eastAsia="uk-UA"/>
        </w:rPr>
        <w:t>«Про відновлення довіри до судової влади в Україні» до таких рішень, зокрема, належать рішення про обрання запобіжних заходів у вигляді тримання під вартою, залишення їх без змін, продовження строку тримання під вартою, обвинувальних вироків щодо осіб, які були учасниками масових акцій протесту в період з</w:t>
      </w:r>
      <w:r w:rsidR="00070DD3">
        <w:rPr>
          <w:color w:val="000000"/>
          <w:sz w:val="26"/>
          <w:szCs w:val="26"/>
          <w:lang w:val="uk-UA" w:eastAsia="uk-UA"/>
        </w:rPr>
        <w:t xml:space="preserve">                    20 </w:t>
      </w:r>
      <w:r w:rsidRPr="00BF50E7">
        <w:rPr>
          <w:color w:val="000000"/>
          <w:sz w:val="26"/>
          <w:szCs w:val="26"/>
          <w:lang w:val="uk-UA" w:eastAsia="uk-UA"/>
        </w:rPr>
        <w:t>листопада 2013 року до дня набрання чинності цим законом (тобто до 11 квітня 2014 року), у зв’язку з їх участю у таких акціях</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Суддя Заєць Т.О. надав усні та письмові пояснення, звернувши увагу, що запобіжний захід було застосовано у зв’язку з повідомленням особі обґрунтованої підозри у вчиненні кримінального правопорушення, передбаченого частиною </w:t>
      </w:r>
      <w:r w:rsidR="00070DD3">
        <w:rPr>
          <w:color w:val="000000"/>
          <w:sz w:val="26"/>
          <w:szCs w:val="26"/>
          <w:lang w:val="uk-UA" w:eastAsia="uk-UA"/>
        </w:rPr>
        <w:t xml:space="preserve">    </w:t>
      </w:r>
      <w:r w:rsidRPr="00BF50E7">
        <w:rPr>
          <w:color w:val="000000"/>
          <w:sz w:val="26"/>
          <w:szCs w:val="26"/>
          <w:lang w:val="uk-UA" w:eastAsia="uk-UA"/>
        </w:rPr>
        <w:t xml:space="preserve">другою статті 294 Кримінального кодексу України (організація масових </w:t>
      </w:r>
      <w:r w:rsidR="00070DD3">
        <w:rPr>
          <w:color w:val="000000"/>
          <w:sz w:val="26"/>
          <w:szCs w:val="26"/>
          <w:lang w:val="uk-UA" w:eastAsia="uk-UA"/>
        </w:rPr>
        <w:t xml:space="preserve">      </w:t>
      </w:r>
      <w:r w:rsidRPr="00BF50E7">
        <w:rPr>
          <w:color w:val="000000"/>
          <w:sz w:val="26"/>
          <w:szCs w:val="26"/>
          <w:lang w:val="uk-UA" w:eastAsia="uk-UA"/>
        </w:rPr>
        <w:t xml:space="preserve">заворушень, що супроводжувалися насильством над особою, погромами, </w:t>
      </w:r>
      <w:r w:rsidR="00070DD3">
        <w:rPr>
          <w:color w:val="000000"/>
          <w:sz w:val="26"/>
          <w:szCs w:val="26"/>
          <w:lang w:val="uk-UA" w:eastAsia="uk-UA"/>
        </w:rPr>
        <w:t xml:space="preserve">      </w:t>
      </w:r>
      <w:r w:rsidRPr="00BF50E7">
        <w:rPr>
          <w:color w:val="000000"/>
          <w:sz w:val="26"/>
          <w:szCs w:val="26"/>
          <w:lang w:val="uk-UA" w:eastAsia="uk-UA"/>
        </w:rPr>
        <w:t xml:space="preserve">підпалами, знищенням майна, захопленням будівель або споруд, насильницьким виселенням громадян, опором представникам влади із застосуванням зброї або </w:t>
      </w:r>
      <w:r w:rsidR="00070DD3">
        <w:rPr>
          <w:color w:val="000000"/>
          <w:sz w:val="26"/>
          <w:szCs w:val="26"/>
          <w:lang w:val="uk-UA" w:eastAsia="uk-UA"/>
        </w:rPr>
        <w:t xml:space="preserve">     </w:t>
      </w:r>
      <w:r w:rsidRPr="00BF50E7">
        <w:rPr>
          <w:color w:val="000000"/>
          <w:sz w:val="26"/>
          <w:szCs w:val="26"/>
          <w:lang w:val="uk-UA" w:eastAsia="uk-UA"/>
        </w:rPr>
        <w:t xml:space="preserve">інших предметів, які використовувалися як зброя, а також активна участь у </w:t>
      </w:r>
      <w:r w:rsidR="00070DD3">
        <w:rPr>
          <w:color w:val="000000"/>
          <w:sz w:val="26"/>
          <w:szCs w:val="26"/>
          <w:lang w:val="uk-UA" w:eastAsia="uk-UA"/>
        </w:rPr>
        <w:t xml:space="preserve">       </w:t>
      </w:r>
      <w:r w:rsidRPr="00BF50E7">
        <w:rPr>
          <w:color w:val="000000"/>
          <w:sz w:val="26"/>
          <w:szCs w:val="26"/>
          <w:lang w:val="uk-UA" w:eastAsia="uk-UA"/>
        </w:rPr>
        <w:t xml:space="preserve">масових заворушеннях, якщо вони призвели до загибелі людей або до інших </w:t>
      </w:r>
      <w:r w:rsidR="00070DD3">
        <w:rPr>
          <w:color w:val="000000"/>
          <w:sz w:val="26"/>
          <w:szCs w:val="26"/>
          <w:lang w:val="uk-UA" w:eastAsia="uk-UA"/>
        </w:rPr>
        <w:t xml:space="preserve">        </w:t>
      </w:r>
      <w:r w:rsidRPr="00BF50E7">
        <w:rPr>
          <w:color w:val="000000"/>
          <w:sz w:val="26"/>
          <w:szCs w:val="26"/>
          <w:lang w:val="uk-UA" w:eastAsia="uk-UA"/>
        </w:rPr>
        <w:t xml:space="preserve">тяжких наслідків, - караються позбавленням волі на строк від восьми до </w:t>
      </w:r>
      <w:r w:rsidR="00EC0DF3">
        <w:rPr>
          <w:color w:val="000000"/>
          <w:sz w:val="26"/>
          <w:szCs w:val="26"/>
          <w:lang w:val="uk-UA" w:eastAsia="uk-UA"/>
        </w:rPr>
        <w:t xml:space="preserve">        </w:t>
      </w:r>
      <w:r w:rsidRPr="00BF50E7">
        <w:rPr>
          <w:color w:val="000000"/>
          <w:sz w:val="26"/>
          <w:szCs w:val="26"/>
          <w:lang w:val="uk-UA" w:eastAsia="uk-UA"/>
        </w:rPr>
        <w:t xml:space="preserve">п’ятнадцяти років). На його переконання поняття «участь у масових акціях </w:t>
      </w:r>
      <w:r w:rsidR="00EC0DF3">
        <w:rPr>
          <w:color w:val="000000"/>
          <w:sz w:val="26"/>
          <w:szCs w:val="26"/>
          <w:lang w:val="uk-UA" w:eastAsia="uk-UA"/>
        </w:rPr>
        <w:t xml:space="preserve">     </w:t>
      </w:r>
      <w:r w:rsidRPr="00BF50E7">
        <w:rPr>
          <w:color w:val="000000"/>
          <w:sz w:val="26"/>
          <w:szCs w:val="26"/>
          <w:lang w:val="uk-UA" w:eastAsia="uk-UA"/>
        </w:rPr>
        <w:t>протесту» та кримінальне правопорушення за частиною другою статті 294 Кримінального кодексу України - це два різні поняття з різними правовими наслідками.</w:t>
      </w:r>
    </w:p>
    <w:p w:rsidR="00BF50E7" w:rsidRPr="00BF50E7" w:rsidRDefault="00BF50E7" w:rsidP="00070DD3">
      <w:pPr>
        <w:tabs>
          <w:tab w:val="left" w:pos="6019"/>
        </w:tabs>
        <w:suppressAutoHyphens w:val="0"/>
        <w:autoSpaceDE/>
        <w:spacing w:line="307" w:lineRule="exact"/>
        <w:ind w:left="20" w:firstLine="700"/>
        <w:jc w:val="both"/>
        <w:rPr>
          <w:color w:val="000000"/>
          <w:sz w:val="26"/>
          <w:szCs w:val="26"/>
          <w:lang w:val="uk-UA" w:eastAsia="uk-UA"/>
        </w:rPr>
      </w:pPr>
      <w:r w:rsidRPr="00BF50E7">
        <w:rPr>
          <w:color w:val="000000"/>
          <w:sz w:val="26"/>
          <w:szCs w:val="26"/>
          <w:lang w:val="uk-UA" w:eastAsia="uk-UA"/>
        </w:rPr>
        <w:t>Суддя Заєць Т.О. наголосив, що</w:t>
      </w:r>
      <w:r w:rsidRPr="00BF50E7">
        <w:rPr>
          <w:color w:val="000000"/>
          <w:sz w:val="26"/>
          <w:szCs w:val="26"/>
          <w:lang w:val="uk-UA" w:eastAsia="uk-UA"/>
        </w:rPr>
        <w:tab/>
        <w:t>під час розгляду клопотання не</w:t>
      </w:r>
      <w:r w:rsidR="00070DD3">
        <w:rPr>
          <w:color w:val="000000"/>
          <w:sz w:val="26"/>
          <w:szCs w:val="26"/>
          <w:lang w:val="uk-UA" w:eastAsia="uk-UA"/>
        </w:rPr>
        <w:t xml:space="preserve">     </w:t>
      </w:r>
      <w:r w:rsidRPr="00BF50E7">
        <w:rPr>
          <w:color w:val="000000"/>
          <w:sz w:val="26"/>
          <w:szCs w:val="26"/>
          <w:lang w:val="uk-UA" w:eastAsia="uk-UA"/>
        </w:rPr>
        <w:t xml:space="preserve">ототожнював себе з учасниками масових акцій протесту, не заперечував своєї </w:t>
      </w:r>
      <w:r w:rsidR="00070DD3">
        <w:rPr>
          <w:color w:val="000000"/>
          <w:sz w:val="26"/>
          <w:szCs w:val="26"/>
          <w:lang w:val="uk-UA" w:eastAsia="uk-UA"/>
        </w:rPr>
        <w:t xml:space="preserve">       </w:t>
      </w:r>
      <w:r w:rsidRPr="00BF50E7">
        <w:rPr>
          <w:color w:val="000000"/>
          <w:sz w:val="26"/>
          <w:szCs w:val="26"/>
          <w:lang w:val="uk-UA" w:eastAsia="uk-UA"/>
        </w:rPr>
        <w:t xml:space="preserve">вини, а лише просив разом із захисником обрати запобіжний захід у вигляді домашнього арешту або особистої поруки, що своєю чергою свідчить про </w:t>
      </w:r>
      <w:r w:rsidR="00070DD3">
        <w:rPr>
          <w:color w:val="000000"/>
          <w:sz w:val="26"/>
          <w:szCs w:val="26"/>
          <w:lang w:val="uk-UA" w:eastAsia="uk-UA"/>
        </w:rPr>
        <w:t xml:space="preserve">         </w:t>
      </w:r>
      <w:r w:rsidRPr="00BF50E7">
        <w:rPr>
          <w:color w:val="000000"/>
          <w:sz w:val="26"/>
          <w:szCs w:val="26"/>
          <w:lang w:val="uk-UA" w:eastAsia="uk-UA"/>
        </w:rPr>
        <w:t xml:space="preserve">визнання ними обґрунтованості підозри у вчиненні зазначеного кримінального правопорушення. Підозрюваний та адвокат не оскаржували вказаної ухвали, не подавали скарг до Тимчасової спеціальної комісії, а тому твердження щодо </w:t>
      </w:r>
      <w:r w:rsidR="00070DD3">
        <w:rPr>
          <w:color w:val="000000"/>
          <w:sz w:val="26"/>
          <w:szCs w:val="26"/>
          <w:lang w:val="uk-UA" w:eastAsia="uk-UA"/>
        </w:rPr>
        <w:t xml:space="preserve">     </w:t>
      </w:r>
      <w:r w:rsidRPr="00BF50E7">
        <w:rPr>
          <w:color w:val="000000"/>
          <w:sz w:val="26"/>
          <w:szCs w:val="26"/>
          <w:lang w:val="uk-UA" w:eastAsia="uk-UA"/>
        </w:rPr>
        <w:t xml:space="preserve">порушення присяги судді вважає безпідставним та </w:t>
      </w:r>
      <w:proofErr w:type="spellStart"/>
      <w:r w:rsidRPr="00BF50E7">
        <w:rPr>
          <w:color w:val="000000"/>
          <w:sz w:val="26"/>
          <w:szCs w:val="26"/>
          <w:lang w:val="uk-UA" w:eastAsia="uk-UA"/>
        </w:rPr>
        <w:t>необгрунтованим</w:t>
      </w:r>
      <w:proofErr w:type="spellEnd"/>
      <w:r w:rsidRPr="00BF50E7">
        <w:rPr>
          <w:color w:val="000000"/>
          <w:sz w:val="26"/>
          <w:szCs w:val="26"/>
          <w:lang w:val="uk-UA" w:eastAsia="uk-UA"/>
        </w:rPr>
        <w:t>.</w:t>
      </w:r>
    </w:p>
    <w:p w:rsidR="00BF50E7" w:rsidRPr="00BF50E7" w:rsidRDefault="00BF50E7" w:rsidP="00BF50E7">
      <w:pPr>
        <w:tabs>
          <w:tab w:val="left" w:pos="9274"/>
        </w:tabs>
        <w:suppressAutoHyphens w:val="0"/>
        <w:autoSpaceDE/>
        <w:spacing w:line="307" w:lineRule="exact"/>
        <w:ind w:left="20" w:firstLine="700"/>
        <w:jc w:val="both"/>
        <w:rPr>
          <w:color w:val="000000"/>
          <w:sz w:val="26"/>
          <w:szCs w:val="26"/>
          <w:lang w:val="uk-UA" w:eastAsia="uk-UA"/>
        </w:rPr>
      </w:pPr>
      <w:r w:rsidRPr="00BF50E7">
        <w:rPr>
          <w:color w:val="000000"/>
          <w:sz w:val="26"/>
          <w:szCs w:val="26"/>
          <w:lang w:val="uk-UA" w:eastAsia="uk-UA"/>
        </w:rPr>
        <w:t>Окрім того, суддею Зайцем Т.О. надано Комісії заяву</w:t>
      </w:r>
      <w:r w:rsidRPr="00BF50E7">
        <w:rPr>
          <w:color w:val="000000"/>
          <w:sz w:val="26"/>
          <w:szCs w:val="26"/>
          <w:lang w:val="uk-UA" w:eastAsia="uk-UA"/>
        </w:rPr>
        <w:tab/>
        <w:t>про</w:t>
      </w:r>
    </w:p>
    <w:p w:rsidR="00BF50E7" w:rsidRPr="00BF50E7" w:rsidRDefault="00BF50E7" w:rsidP="00BF50E7">
      <w:pPr>
        <w:suppressAutoHyphens w:val="0"/>
        <w:autoSpaceDE/>
        <w:spacing w:line="307" w:lineRule="exact"/>
        <w:ind w:left="20" w:right="20"/>
        <w:jc w:val="both"/>
        <w:rPr>
          <w:color w:val="000000"/>
          <w:sz w:val="26"/>
          <w:szCs w:val="26"/>
          <w:lang w:val="uk-UA" w:eastAsia="uk-UA"/>
        </w:rPr>
      </w:pPr>
      <w:r w:rsidRPr="00BF50E7">
        <w:rPr>
          <w:color w:val="000000"/>
          <w:sz w:val="26"/>
          <w:szCs w:val="26"/>
          <w:lang w:val="uk-UA" w:eastAsia="uk-UA"/>
        </w:rPr>
        <w:t xml:space="preserve">відсутність будь-яких претензій до нього, а також висновок Інституту держави і </w:t>
      </w:r>
      <w:r w:rsidR="00070DD3">
        <w:rPr>
          <w:color w:val="000000"/>
          <w:sz w:val="26"/>
          <w:szCs w:val="26"/>
          <w:lang w:val="uk-UA" w:eastAsia="uk-UA"/>
        </w:rPr>
        <w:t xml:space="preserve">     </w:t>
      </w:r>
      <w:r w:rsidRPr="00BF50E7">
        <w:rPr>
          <w:color w:val="000000"/>
          <w:sz w:val="26"/>
          <w:szCs w:val="26"/>
          <w:lang w:val="uk-UA" w:eastAsia="uk-UA"/>
        </w:rPr>
        <w:t xml:space="preserve">права імені В.М. Корецького НАН України стосовно </w:t>
      </w:r>
      <w:r w:rsidRPr="00BF50E7">
        <w:rPr>
          <w:color w:val="000000"/>
          <w:sz w:val="26"/>
          <w:szCs w:val="26"/>
          <w:lang w:eastAsia="uk-UA"/>
        </w:rPr>
        <w:t xml:space="preserve">доктринального </w:t>
      </w:r>
      <w:r w:rsidRPr="00BF50E7">
        <w:rPr>
          <w:color w:val="000000"/>
          <w:sz w:val="26"/>
          <w:szCs w:val="26"/>
          <w:lang w:val="uk-UA" w:eastAsia="uk-UA"/>
        </w:rPr>
        <w:t xml:space="preserve">тлумачення, а також застосування положення пункту 3 частини першої статті 3 Закону України </w:t>
      </w:r>
      <w:r w:rsidR="00070DD3">
        <w:rPr>
          <w:color w:val="000000"/>
          <w:sz w:val="26"/>
          <w:szCs w:val="26"/>
          <w:lang w:val="uk-UA" w:eastAsia="uk-UA"/>
        </w:rPr>
        <w:t xml:space="preserve">   </w:t>
      </w:r>
      <w:r w:rsidRPr="00BF50E7">
        <w:rPr>
          <w:color w:val="000000"/>
          <w:sz w:val="26"/>
          <w:szCs w:val="26"/>
          <w:lang w:val="uk-UA" w:eastAsia="uk-UA"/>
        </w:rPr>
        <w:t xml:space="preserve">«Про відновлення довіри до судової влади в Україні», згідно з яким ухвала про обрання запобіжного заходу у вигляді тримання під вартою особі, яка </w:t>
      </w:r>
      <w:r w:rsidR="00070DD3">
        <w:rPr>
          <w:color w:val="000000"/>
          <w:sz w:val="26"/>
          <w:szCs w:val="26"/>
          <w:lang w:val="uk-UA" w:eastAsia="uk-UA"/>
        </w:rPr>
        <w:t xml:space="preserve">         </w:t>
      </w:r>
      <w:r w:rsidRPr="00BF50E7">
        <w:rPr>
          <w:color w:val="000000"/>
          <w:sz w:val="26"/>
          <w:szCs w:val="26"/>
          <w:lang w:val="uk-UA" w:eastAsia="uk-UA"/>
        </w:rPr>
        <w:t xml:space="preserve">підозрювалася у вчиненні кримінального правопорушення, передбаченого </w:t>
      </w:r>
      <w:r w:rsidR="00070DD3">
        <w:rPr>
          <w:color w:val="000000"/>
          <w:sz w:val="26"/>
          <w:szCs w:val="26"/>
          <w:lang w:val="uk-UA" w:eastAsia="uk-UA"/>
        </w:rPr>
        <w:t xml:space="preserve">      </w:t>
      </w:r>
      <w:r w:rsidRPr="00BF50E7">
        <w:rPr>
          <w:color w:val="000000"/>
          <w:sz w:val="26"/>
          <w:szCs w:val="26"/>
          <w:lang w:val="uk-UA" w:eastAsia="uk-UA"/>
        </w:rPr>
        <w:t xml:space="preserve">частиною другою статті 294 Кримінального кодексу України, а саме - участь у </w:t>
      </w:r>
      <w:r w:rsidR="00070DD3">
        <w:rPr>
          <w:color w:val="000000"/>
          <w:sz w:val="26"/>
          <w:szCs w:val="26"/>
          <w:lang w:val="uk-UA" w:eastAsia="uk-UA"/>
        </w:rPr>
        <w:t xml:space="preserve">    </w:t>
      </w:r>
      <w:r w:rsidRPr="00BF50E7">
        <w:rPr>
          <w:color w:val="000000"/>
          <w:sz w:val="26"/>
          <w:szCs w:val="26"/>
          <w:lang w:val="uk-UA" w:eastAsia="uk-UA"/>
        </w:rPr>
        <w:t>масових заворушеннях, не відноситься до рішень, передбачених статтею 3 Закону України «Про відновлення довіри до судової влади в Україні».</w:t>
      </w:r>
    </w:p>
    <w:p w:rsid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Ураховуючи викладене, Комісія зауважує, що не ставить під сумнів </w:t>
      </w:r>
      <w:r w:rsidR="00070DD3">
        <w:rPr>
          <w:color w:val="000000"/>
          <w:sz w:val="26"/>
          <w:szCs w:val="26"/>
          <w:lang w:val="uk-UA" w:eastAsia="uk-UA"/>
        </w:rPr>
        <w:t xml:space="preserve">      </w:t>
      </w:r>
      <w:r w:rsidRPr="00BF50E7">
        <w:rPr>
          <w:color w:val="000000"/>
          <w:sz w:val="26"/>
          <w:szCs w:val="26"/>
          <w:lang w:val="uk-UA" w:eastAsia="uk-UA"/>
        </w:rPr>
        <w:t xml:space="preserve">законність та обґрунтованість постановленого суддею Зайцем Т.О. судового </w:t>
      </w:r>
      <w:r w:rsidR="00070DD3">
        <w:rPr>
          <w:color w:val="000000"/>
          <w:sz w:val="26"/>
          <w:szCs w:val="26"/>
          <w:lang w:val="uk-UA" w:eastAsia="uk-UA"/>
        </w:rPr>
        <w:t xml:space="preserve">    </w:t>
      </w:r>
      <w:r w:rsidRPr="00BF50E7">
        <w:rPr>
          <w:color w:val="000000"/>
          <w:sz w:val="26"/>
          <w:szCs w:val="26"/>
          <w:lang w:val="uk-UA" w:eastAsia="uk-UA"/>
        </w:rPr>
        <w:t xml:space="preserve">рішення, однак, вбачає ознаки дисциплінарного проступку, визначені пунктом 19 частини першої статті 106 Закону, згідно з яким однією з підстав дисциплінарної відповідальності судді є декларування завідомо недостовірних (у тому числі </w:t>
      </w:r>
      <w:r w:rsidR="00070DD3">
        <w:rPr>
          <w:color w:val="000000"/>
          <w:sz w:val="26"/>
          <w:szCs w:val="26"/>
          <w:lang w:val="uk-UA" w:eastAsia="uk-UA"/>
        </w:rPr>
        <w:t xml:space="preserve">   </w:t>
      </w:r>
      <w:r w:rsidRPr="00BF50E7">
        <w:rPr>
          <w:color w:val="000000"/>
          <w:sz w:val="26"/>
          <w:szCs w:val="26"/>
          <w:lang w:val="uk-UA" w:eastAsia="uk-UA"/>
        </w:rPr>
        <w:t>неповних) тверджень у декларації доброчесності судді.</w:t>
      </w: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Default="00070DD3" w:rsidP="00BF50E7">
      <w:pPr>
        <w:suppressAutoHyphens w:val="0"/>
        <w:autoSpaceDE/>
        <w:spacing w:line="307" w:lineRule="exact"/>
        <w:ind w:left="20" w:right="20" w:firstLine="700"/>
        <w:jc w:val="both"/>
        <w:rPr>
          <w:color w:val="000000"/>
          <w:sz w:val="26"/>
          <w:szCs w:val="26"/>
          <w:lang w:val="uk-UA" w:eastAsia="uk-UA"/>
        </w:rPr>
      </w:pPr>
    </w:p>
    <w:p w:rsidR="00070DD3" w:rsidRPr="00BF50E7" w:rsidRDefault="00070DD3" w:rsidP="00BF50E7">
      <w:pPr>
        <w:suppressAutoHyphens w:val="0"/>
        <w:autoSpaceDE/>
        <w:spacing w:line="307" w:lineRule="exact"/>
        <w:ind w:left="20" w:right="20" w:firstLine="700"/>
        <w:jc w:val="both"/>
        <w:rPr>
          <w:color w:val="000000"/>
          <w:sz w:val="26"/>
          <w:szCs w:val="26"/>
          <w:lang w:val="uk-UA" w:eastAsia="uk-UA"/>
        </w:rPr>
      </w:pP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Частиною п’ятою статті 84 Закону передбачено, що у разі виявлення під час проведення кваліфікаційного оцінювання фактів, що можуть мати наслідком дисциплінарну відповідальність судді, Вища кваліфікаційна комісія суддів </w:t>
      </w:r>
      <w:r w:rsidR="00070DD3">
        <w:rPr>
          <w:color w:val="000000"/>
          <w:sz w:val="26"/>
          <w:szCs w:val="26"/>
          <w:lang w:val="uk-UA" w:eastAsia="uk-UA"/>
        </w:rPr>
        <w:t xml:space="preserve">        </w:t>
      </w:r>
      <w:r w:rsidRPr="00BF50E7">
        <w:rPr>
          <w:color w:val="000000"/>
          <w:sz w:val="26"/>
          <w:szCs w:val="26"/>
          <w:lang w:val="uk-UA" w:eastAsia="uk-UA"/>
        </w:rPr>
        <w:t xml:space="preserve">України може звернутися до органу, що здійснює дисциплінарне провадження </w:t>
      </w:r>
      <w:r w:rsidR="00070DD3">
        <w:rPr>
          <w:color w:val="000000"/>
          <w:sz w:val="26"/>
          <w:szCs w:val="26"/>
          <w:lang w:val="uk-UA" w:eastAsia="uk-UA"/>
        </w:rPr>
        <w:t xml:space="preserve">      </w:t>
      </w:r>
      <w:r w:rsidRPr="00BF50E7">
        <w:rPr>
          <w:color w:val="000000"/>
          <w:sz w:val="26"/>
          <w:szCs w:val="26"/>
          <w:lang w:val="uk-UA" w:eastAsia="uk-UA"/>
        </w:rPr>
        <w:t xml:space="preserve">щодо судді, для вирішення питання про відкриття дисциплінарної справи чи </w:t>
      </w:r>
      <w:r w:rsidR="00070DD3">
        <w:rPr>
          <w:color w:val="000000"/>
          <w:sz w:val="26"/>
          <w:szCs w:val="26"/>
          <w:lang w:val="uk-UA" w:eastAsia="uk-UA"/>
        </w:rPr>
        <w:t xml:space="preserve">      </w:t>
      </w:r>
      <w:r w:rsidRPr="00BF50E7">
        <w:rPr>
          <w:color w:val="000000"/>
          <w:sz w:val="26"/>
          <w:szCs w:val="26"/>
          <w:lang w:val="uk-UA" w:eastAsia="uk-UA"/>
        </w:rPr>
        <w:t>відмову в її відкритті.</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Також Комісією досліджено обставини щодо набуття у власність суддею </w:t>
      </w:r>
      <w:r w:rsidR="00070DD3">
        <w:rPr>
          <w:color w:val="000000"/>
          <w:sz w:val="26"/>
          <w:szCs w:val="26"/>
          <w:lang w:val="uk-UA" w:eastAsia="uk-UA"/>
        </w:rPr>
        <w:t xml:space="preserve">    </w:t>
      </w:r>
      <w:r w:rsidRPr="00BF50E7">
        <w:rPr>
          <w:color w:val="000000"/>
          <w:sz w:val="26"/>
          <w:szCs w:val="26"/>
          <w:lang w:val="uk-UA" w:eastAsia="uk-UA"/>
        </w:rPr>
        <w:t xml:space="preserve">Зайцем Т.О. 23 вересня 2011 року автомобіля </w:t>
      </w:r>
      <w:r w:rsidR="00070DD3">
        <w:rPr>
          <w:color w:val="000000"/>
          <w:sz w:val="26"/>
          <w:szCs w:val="26"/>
          <w:lang w:val="en-US" w:eastAsia="uk-UA"/>
        </w:rPr>
        <w:t>Audi</w:t>
      </w:r>
      <w:r w:rsidR="00070DD3" w:rsidRPr="00070DD3">
        <w:rPr>
          <w:color w:val="000000"/>
          <w:sz w:val="26"/>
          <w:szCs w:val="26"/>
          <w:lang w:eastAsia="uk-UA"/>
        </w:rPr>
        <w:t xml:space="preserve"> </w:t>
      </w:r>
      <w:r w:rsidR="00070DD3">
        <w:rPr>
          <w:color w:val="000000"/>
          <w:sz w:val="26"/>
          <w:szCs w:val="26"/>
          <w:lang w:val="en-US" w:eastAsia="uk-UA"/>
        </w:rPr>
        <w:t>Q</w:t>
      </w:r>
      <w:r w:rsidR="00070DD3" w:rsidRPr="00070DD3">
        <w:rPr>
          <w:color w:val="000000"/>
          <w:sz w:val="26"/>
          <w:szCs w:val="26"/>
          <w:lang w:eastAsia="uk-UA"/>
        </w:rPr>
        <w:t xml:space="preserve">7 </w:t>
      </w:r>
      <w:r w:rsidRPr="00BF50E7">
        <w:rPr>
          <w:color w:val="000000"/>
          <w:sz w:val="26"/>
          <w:szCs w:val="26"/>
          <w:lang w:val="uk-UA" w:eastAsia="uk-UA"/>
        </w:rPr>
        <w:t xml:space="preserve">2011 року випуску за </w:t>
      </w:r>
      <w:r w:rsidR="00070DD3">
        <w:rPr>
          <w:color w:val="000000"/>
          <w:sz w:val="26"/>
          <w:szCs w:val="26"/>
          <w:lang w:val="uk-UA" w:eastAsia="uk-UA"/>
        </w:rPr>
        <w:t xml:space="preserve">         </w:t>
      </w:r>
      <w:r w:rsidR="00070DD3" w:rsidRPr="00070DD3">
        <w:rPr>
          <w:color w:val="000000"/>
          <w:sz w:val="26"/>
          <w:szCs w:val="26"/>
          <w:lang w:eastAsia="uk-UA"/>
        </w:rPr>
        <w:t xml:space="preserve">    </w:t>
      </w:r>
      <w:r w:rsidR="00070DD3">
        <w:rPr>
          <w:color w:val="000000"/>
          <w:sz w:val="26"/>
          <w:szCs w:val="26"/>
          <w:lang w:val="uk-UA" w:eastAsia="uk-UA"/>
        </w:rPr>
        <w:t xml:space="preserve">  </w:t>
      </w:r>
      <w:r w:rsidRPr="00BF50E7">
        <w:rPr>
          <w:color w:val="000000"/>
          <w:sz w:val="26"/>
          <w:szCs w:val="26"/>
          <w:lang w:val="uk-UA" w:eastAsia="uk-UA"/>
        </w:rPr>
        <w:t xml:space="preserve">715 100 грн (орієнтовно 90000 доларів </w:t>
      </w:r>
      <w:r w:rsidRPr="00BF50E7">
        <w:rPr>
          <w:color w:val="000000"/>
          <w:sz w:val="26"/>
          <w:szCs w:val="26"/>
          <w:lang w:eastAsia="uk-UA"/>
        </w:rPr>
        <w:t xml:space="preserve">США </w:t>
      </w:r>
      <w:r w:rsidRPr="00BF50E7">
        <w:rPr>
          <w:color w:val="000000"/>
          <w:sz w:val="26"/>
          <w:szCs w:val="26"/>
          <w:lang w:val="uk-UA" w:eastAsia="uk-UA"/>
        </w:rPr>
        <w:t>за курсом на момент придбання).</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Суддя Заєць Т.О. надав Комісії підтверджувальні документи та пояснив, що легковий автомобіль </w:t>
      </w:r>
      <w:r w:rsidR="00070DD3">
        <w:rPr>
          <w:color w:val="000000"/>
          <w:sz w:val="26"/>
          <w:szCs w:val="26"/>
          <w:lang w:val="en-US" w:eastAsia="uk-UA"/>
        </w:rPr>
        <w:t>Audi</w:t>
      </w:r>
      <w:r w:rsidR="00070DD3" w:rsidRPr="00070DD3">
        <w:rPr>
          <w:color w:val="000000"/>
          <w:sz w:val="26"/>
          <w:szCs w:val="26"/>
          <w:lang w:val="uk-UA" w:eastAsia="uk-UA"/>
        </w:rPr>
        <w:t xml:space="preserve"> </w:t>
      </w:r>
      <w:r w:rsidR="00070DD3">
        <w:rPr>
          <w:color w:val="000000"/>
          <w:sz w:val="26"/>
          <w:szCs w:val="26"/>
          <w:lang w:val="en-US" w:eastAsia="uk-UA"/>
        </w:rPr>
        <w:t>Q</w:t>
      </w:r>
      <w:r w:rsidR="00070DD3" w:rsidRPr="00070DD3">
        <w:rPr>
          <w:color w:val="000000"/>
          <w:sz w:val="26"/>
          <w:szCs w:val="26"/>
          <w:lang w:val="uk-UA" w:eastAsia="uk-UA"/>
        </w:rPr>
        <w:t>7</w:t>
      </w:r>
      <w:r w:rsidR="00070DD3">
        <w:rPr>
          <w:color w:val="000000"/>
          <w:sz w:val="26"/>
          <w:szCs w:val="26"/>
          <w:lang w:val="uk-UA" w:eastAsia="uk-UA"/>
        </w:rPr>
        <w:t xml:space="preserve"> було набуто у 2011 році для й</w:t>
      </w:r>
      <w:r w:rsidRPr="00BF50E7">
        <w:rPr>
          <w:color w:val="000000"/>
          <w:sz w:val="26"/>
          <w:szCs w:val="26"/>
          <w:lang w:val="uk-UA" w:eastAsia="uk-UA"/>
        </w:rPr>
        <w:t xml:space="preserve">ого потреб та потреб батьків, які на той час були членами його сім’ї. Значну частину коштів для </w:t>
      </w:r>
      <w:r w:rsidR="00070DD3">
        <w:rPr>
          <w:color w:val="000000"/>
          <w:sz w:val="26"/>
          <w:szCs w:val="26"/>
          <w:lang w:val="uk-UA" w:eastAsia="uk-UA"/>
        </w:rPr>
        <w:t xml:space="preserve">    </w:t>
      </w:r>
      <w:r w:rsidRPr="00BF50E7">
        <w:rPr>
          <w:color w:val="000000"/>
          <w:sz w:val="26"/>
          <w:szCs w:val="26"/>
          <w:lang w:val="uk-UA" w:eastAsia="uk-UA"/>
        </w:rPr>
        <w:t xml:space="preserve">придбання автомобіля надали батьки. Крім того, ним пройдено перевірку </w:t>
      </w:r>
      <w:r w:rsidR="00070DD3">
        <w:rPr>
          <w:color w:val="000000"/>
          <w:sz w:val="26"/>
          <w:szCs w:val="26"/>
          <w:lang w:val="uk-UA" w:eastAsia="uk-UA"/>
        </w:rPr>
        <w:t xml:space="preserve">      </w:t>
      </w:r>
      <w:r w:rsidRPr="00BF50E7">
        <w:rPr>
          <w:color w:val="000000"/>
          <w:sz w:val="26"/>
          <w:szCs w:val="26"/>
          <w:lang w:val="uk-UA" w:eastAsia="uk-UA"/>
        </w:rPr>
        <w:t xml:space="preserve">відповідно до Закону України «Про очищення влади», за результатами якої встановлено достовірність відомостей щодо наявності майна та відповідність </w:t>
      </w:r>
      <w:r w:rsidR="00070DD3">
        <w:rPr>
          <w:color w:val="000000"/>
          <w:sz w:val="26"/>
          <w:szCs w:val="26"/>
          <w:lang w:val="uk-UA" w:eastAsia="uk-UA"/>
        </w:rPr>
        <w:t xml:space="preserve">    </w:t>
      </w:r>
      <w:r w:rsidRPr="00BF50E7">
        <w:rPr>
          <w:color w:val="000000"/>
          <w:sz w:val="26"/>
          <w:szCs w:val="26"/>
          <w:lang w:val="uk-UA" w:eastAsia="uk-UA"/>
        </w:rPr>
        <w:t xml:space="preserve">вартості майна, вказаного Зайцем Т.О. у майновій декларації за 2014 рік, набутого </w:t>
      </w:r>
      <w:r w:rsidR="00070DD3">
        <w:rPr>
          <w:color w:val="000000"/>
          <w:sz w:val="26"/>
          <w:szCs w:val="26"/>
          <w:lang w:val="uk-UA" w:eastAsia="uk-UA"/>
        </w:rPr>
        <w:t xml:space="preserve">     </w:t>
      </w:r>
      <w:r w:rsidRPr="00BF50E7">
        <w:rPr>
          <w:color w:val="000000"/>
          <w:sz w:val="26"/>
          <w:szCs w:val="26"/>
          <w:lang w:val="uk-UA" w:eastAsia="uk-UA"/>
        </w:rPr>
        <w:t xml:space="preserve">за час перебування на посаді судді, доходам, отриманим із законних джерел. </w:t>
      </w:r>
      <w:r w:rsidR="00070DD3">
        <w:rPr>
          <w:color w:val="000000"/>
          <w:sz w:val="26"/>
          <w:szCs w:val="26"/>
          <w:lang w:val="uk-UA" w:eastAsia="uk-UA"/>
        </w:rPr>
        <w:t xml:space="preserve">         </w:t>
      </w:r>
      <w:r w:rsidRPr="00BF50E7">
        <w:rPr>
          <w:color w:val="000000"/>
          <w:sz w:val="26"/>
          <w:szCs w:val="26"/>
          <w:lang w:val="uk-UA" w:eastAsia="uk-UA"/>
        </w:rPr>
        <w:t xml:space="preserve">Також у 2018 році Національне агентство з питань запобігання корупції здійснило повну перевірку його майнових декларацій за 2015 та 2016 роки, за результатами </w:t>
      </w:r>
      <w:r w:rsidR="00070DD3">
        <w:rPr>
          <w:color w:val="000000"/>
          <w:sz w:val="26"/>
          <w:szCs w:val="26"/>
          <w:lang w:val="uk-UA" w:eastAsia="uk-UA"/>
        </w:rPr>
        <w:t xml:space="preserve">    </w:t>
      </w:r>
      <w:r w:rsidRPr="00BF50E7">
        <w:rPr>
          <w:color w:val="000000"/>
          <w:sz w:val="26"/>
          <w:szCs w:val="26"/>
          <w:lang w:val="uk-UA" w:eastAsia="uk-UA"/>
        </w:rPr>
        <w:t>якої вирішено, що ознак правопорушень, передбачених частішою четвертою статті 172</w:t>
      </w:r>
      <w:r w:rsidRPr="00BF50E7">
        <w:rPr>
          <w:color w:val="000000"/>
          <w:sz w:val="26"/>
          <w:szCs w:val="26"/>
          <w:vertAlign w:val="superscript"/>
          <w:lang w:val="uk-UA" w:eastAsia="uk-UA"/>
        </w:rPr>
        <w:t>6</w:t>
      </w:r>
      <w:r w:rsidRPr="00BF50E7">
        <w:rPr>
          <w:color w:val="000000"/>
          <w:sz w:val="26"/>
          <w:szCs w:val="26"/>
          <w:lang w:val="uk-UA" w:eastAsia="uk-UA"/>
        </w:rPr>
        <w:t xml:space="preserve"> Кодексу України про адміністративні правопорушення та статтею 366</w:t>
      </w:r>
      <w:r w:rsidR="00070DD3">
        <w:rPr>
          <w:color w:val="000000"/>
          <w:sz w:val="26"/>
          <w:szCs w:val="26"/>
          <w:vertAlign w:val="superscript"/>
          <w:lang w:val="uk-UA" w:eastAsia="uk-UA"/>
        </w:rPr>
        <w:t>1</w:t>
      </w:r>
      <w:r w:rsidRPr="00BF50E7">
        <w:rPr>
          <w:color w:val="000000"/>
          <w:sz w:val="26"/>
          <w:szCs w:val="26"/>
          <w:lang w:val="uk-UA" w:eastAsia="uk-UA"/>
        </w:rPr>
        <w:t xml:space="preserve"> Кримінального кодексу України, не встановлено. Точність оцінки задекларованих активів відповідає даним, отриманим з наявних джерел. Наявності конфлікту </w:t>
      </w:r>
      <w:r w:rsidR="00070DD3">
        <w:rPr>
          <w:color w:val="000000"/>
          <w:sz w:val="26"/>
          <w:szCs w:val="26"/>
          <w:lang w:val="uk-UA" w:eastAsia="uk-UA"/>
        </w:rPr>
        <w:t xml:space="preserve">    </w:t>
      </w:r>
      <w:r w:rsidRPr="00BF50E7">
        <w:rPr>
          <w:color w:val="000000"/>
          <w:sz w:val="26"/>
          <w:szCs w:val="26"/>
          <w:lang w:val="uk-UA" w:eastAsia="uk-UA"/>
        </w:rPr>
        <w:t>інтересів та ознак незаконного збагачення не встановлено.</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Комісія дійшла висновку, що результати відповідних перевірок фіскальних органів та Національного агентства з питань запобігання корупції заслуговують на увагу, оскільки достовірність та повнота відомостей, зазначених суб’єктом декларування у декларації, визначення джерел походження майна належить до їх виключної компетенції, а тому не можна стверджувати про можливу незаконність </w:t>
      </w:r>
      <w:r w:rsidR="00070DD3">
        <w:rPr>
          <w:color w:val="000000"/>
          <w:sz w:val="26"/>
          <w:szCs w:val="26"/>
          <w:lang w:val="uk-UA" w:eastAsia="uk-UA"/>
        </w:rPr>
        <w:t xml:space="preserve">  </w:t>
      </w:r>
      <w:r w:rsidRPr="00BF50E7">
        <w:rPr>
          <w:color w:val="000000"/>
          <w:sz w:val="26"/>
          <w:szCs w:val="26"/>
          <w:lang w:val="uk-UA" w:eastAsia="uk-UA"/>
        </w:rPr>
        <w:t>його отримання суддею Зайцем Т.О.</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Таким чином, під час співбесіди Комісією досліджено та обговорено, </w:t>
      </w:r>
      <w:r w:rsidR="00070DD3">
        <w:rPr>
          <w:color w:val="000000"/>
          <w:sz w:val="26"/>
          <w:szCs w:val="26"/>
          <w:lang w:val="uk-UA" w:eastAsia="uk-UA"/>
        </w:rPr>
        <w:t xml:space="preserve">       </w:t>
      </w:r>
      <w:r w:rsidRPr="00BF50E7">
        <w:rPr>
          <w:color w:val="000000"/>
          <w:sz w:val="26"/>
          <w:szCs w:val="26"/>
          <w:lang w:val="uk-UA" w:eastAsia="uk-UA"/>
        </w:rPr>
        <w:t>зокрема, ту ж саму інформацію, що міститься у висновку.</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З огляду на викладене, за результатами кваліфікаційного оцінювання суддя Святошинського районного суду міста Києва Заєць Т.О. набрав 700 балів, що становить більше 67 відсотків від суми максимально можливих балів за</w:t>
      </w:r>
      <w:r w:rsidR="00070DD3">
        <w:rPr>
          <w:color w:val="000000"/>
          <w:sz w:val="26"/>
          <w:szCs w:val="26"/>
          <w:lang w:val="uk-UA" w:eastAsia="uk-UA"/>
        </w:rPr>
        <w:t xml:space="preserve">     </w:t>
      </w:r>
      <w:r w:rsidRPr="00BF50E7">
        <w:rPr>
          <w:color w:val="000000"/>
          <w:sz w:val="26"/>
          <w:szCs w:val="26"/>
          <w:lang w:val="uk-UA" w:eastAsia="uk-UA"/>
        </w:rPr>
        <w:t xml:space="preserve"> результатами кваліфікаційного оцінювання всіх критеріїв.</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Комісія визначила, що суддя Святошинського районного суду міста Києва </w:t>
      </w:r>
      <w:r w:rsidR="00070DD3">
        <w:rPr>
          <w:color w:val="000000"/>
          <w:sz w:val="26"/>
          <w:szCs w:val="26"/>
          <w:lang w:val="uk-UA" w:eastAsia="uk-UA"/>
        </w:rPr>
        <w:t xml:space="preserve">   </w:t>
      </w:r>
      <w:r w:rsidRPr="00BF50E7">
        <w:rPr>
          <w:color w:val="000000"/>
          <w:sz w:val="26"/>
          <w:szCs w:val="26"/>
          <w:lang w:val="uk-UA" w:eastAsia="uk-UA"/>
        </w:rPr>
        <w:t>Заєць Т.О. відповідає займаній посаді.</w:t>
      </w:r>
    </w:p>
    <w:p w:rsidR="00BF50E7" w:rsidRPr="00BF50E7" w:rsidRDefault="00BF50E7" w:rsidP="00BF50E7">
      <w:pPr>
        <w:suppressAutoHyphens w:val="0"/>
        <w:autoSpaceDE/>
        <w:spacing w:line="307" w:lineRule="exact"/>
        <w:ind w:left="20" w:right="20" w:firstLine="700"/>
        <w:jc w:val="both"/>
        <w:rPr>
          <w:color w:val="000000"/>
          <w:sz w:val="26"/>
          <w:szCs w:val="26"/>
          <w:lang w:val="uk-UA" w:eastAsia="uk-UA"/>
        </w:rPr>
      </w:pPr>
      <w:r w:rsidRPr="00070DD3">
        <w:rPr>
          <w:color w:val="000000"/>
          <w:sz w:val="26"/>
          <w:szCs w:val="26"/>
          <w:lang w:val="uk-UA" w:eastAsia="uk-UA"/>
        </w:rPr>
        <w:t>Відповідно</w:t>
      </w:r>
      <w:r w:rsidRPr="00BF50E7">
        <w:rPr>
          <w:color w:val="000000"/>
          <w:sz w:val="26"/>
          <w:szCs w:val="26"/>
          <w:lang w:val="uk-UA" w:eastAsia="uk-UA"/>
        </w:rPr>
        <w:t xml:space="preserve"> до підпункту 4.10.8 пункту 4.10 Регламенту у разі ухвалення рішення про підтвердження здатності судді здійснювати правосуддя у </w:t>
      </w:r>
      <w:r w:rsidR="00070DD3">
        <w:rPr>
          <w:color w:val="000000"/>
          <w:sz w:val="26"/>
          <w:szCs w:val="26"/>
          <w:lang w:val="uk-UA" w:eastAsia="uk-UA"/>
        </w:rPr>
        <w:t xml:space="preserve">       </w:t>
      </w:r>
      <w:r w:rsidRPr="00BF50E7">
        <w:rPr>
          <w:color w:val="000000"/>
          <w:sz w:val="26"/>
          <w:szCs w:val="26"/>
          <w:lang w:val="uk-UA" w:eastAsia="uk-UA"/>
        </w:rPr>
        <w:t xml:space="preserve">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w:t>
      </w:r>
      <w:r w:rsidR="00070DD3">
        <w:rPr>
          <w:color w:val="000000"/>
          <w:sz w:val="26"/>
          <w:szCs w:val="26"/>
          <w:lang w:val="uk-UA" w:eastAsia="uk-UA"/>
        </w:rPr>
        <w:t xml:space="preserve">      </w:t>
      </w:r>
      <w:r w:rsidRPr="00BF50E7">
        <w:rPr>
          <w:color w:val="000000"/>
          <w:sz w:val="26"/>
          <w:szCs w:val="26"/>
          <w:lang w:val="uk-UA" w:eastAsia="uk-UA"/>
        </w:rPr>
        <w:t>питання щодо підтримки зазначеного рішення відповідно до вимог абзацу другого частини першої статті 88 Закону.</w:t>
      </w:r>
    </w:p>
    <w:p w:rsidR="00070DD3" w:rsidRDefault="00BF50E7" w:rsidP="00BF50E7">
      <w:pPr>
        <w:suppressAutoHyphens w:val="0"/>
        <w:autoSpaceDE/>
        <w:spacing w:line="307" w:lineRule="exact"/>
        <w:ind w:left="20" w:right="20" w:firstLine="700"/>
        <w:jc w:val="both"/>
        <w:rPr>
          <w:color w:val="000000"/>
          <w:sz w:val="26"/>
          <w:szCs w:val="26"/>
          <w:lang w:val="uk-UA" w:eastAsia="uk-UA"/>
        </w:rPr>
      </w:pPr>
      <w:r w:rsidRPr="00BF50E7">
        <w:rPr>
          <w:color w:val="000000"/>
          <w:sz w:val="26"/>
          <w:szCs w:val="26"/>
          <w:lang w:val="uk-UA" w:eastAsia="uk-UA"/>
        </w:rPr>
        <w:t xml:space="preserve">Рішення про підтвердження здатності судді здійснювати правосуддя у відповідному суді набирає чинності з дня ухвалення цього рішення у разі, якщо </w:t>
      </w:r>
      <w:r w:rsidR="00070DD3">
        <w:rPr>
          <w:color w:val="000000"/>
          <w:sz w:val="26"/>
          <w:szCs w:val="26"/>
          <w:lang w:val="uk-UA" w:eastAsia="uk-UA"/>
        </w:rPr>
        <w:t xml:space="preserve">     </w:t>
      </w:r>
    </w:p>
    <w:p w:rsidR="00070DD3" w:rsidRDefault="00070DD3" w:rsidP="00070DD3">
      <w:pPr>
        <w:suppressAutoHyphens w:val="0"/>
        <w:autoSpaceDE/>
        <w:spacing w:line="307" w:lineRule="exact"/>
        <w:ind w:left="20" w:right="20"/>
        <w:jc w:val="both"/>
        <w:rPr>
          <w:color w:val="000000"/>
          <w:sz w:val="26"/>
          <w:szCs w:val="26"/>
          <w:lang w:val="uk-UA" w:eastAsia="uk-UA"/>
        </w:rPr>
      </w:pPr>
    </w:p>
    <w:p w:rsidR="00070DD3" w:rsidRDefault="00070DD3" w:rsidP="00070DD3">
      <w:pPr>
        <w:suppressAutoHyphens w:val="0"/>
        <w:autoSpaceDE/>
        <w:spacing w:line="307" w:lineRule="exact"/>
        <w:ind w:left="20" w:right="20"/>
        <w:jc w:val="both"/>
        <w:rPr>
          <w:color w:val="000000"/>
          <w:sz w:val="26"/>
          <w:szCs w:val="26"/>
          <w:lang w:val="uk-UA" w:eastAsia="uk-UA"/>
        </w:rPr>
      </w:pPr>
    </w:p>
    <w:p w:rsidR="00070DD3" w:rsidRDefault="00070DD3" w:rsidP="00070DD3">
      <w:pPr>
        <w:suppressAutoHyphens w:val="0"/>
        <w:autoSpaceDE/>
        <w:spacing w:line="307" w:lineRule="exact"/>
        <w:ind w:left="20" w:right="20"/>
        <w:jc w:val="both"/>
        <w:rPr>
          <w:color w:val="000000"/>
          <w:sz w:val="26"/>
          <w:szCs w:val="26"/>
          <w:lang w:val="uk-UA" w:eastAsia="uk-UA"/>
        </w:rPr>
      </w:pPr>
    </w:p>
    <w:p w:rsidR="00070DD3" w:rsidRDefault="00070DD3" w:rsidP="00070DD3">
      <w:pPr>
        <w:suppressAutoHyphens w:val="0"/>
        <w:autoSpaceDE/>
        <w:spacing w:line="307" w:lineRule="exact"/>
        <w:ind w:left="20" w:right="20"/>
        <w:jc w:val="both"/>
        <w:rPr>
          <w:color w:val="000000"/>
          <w:sz w:val="26"/>
          <w:szCs w:val="26"/>
          <w:lang w:val="uk-UA" w:eastAsia="uk-UA"/>
        </w:rPr>
      </w:pPr>
    </w:p>
    <w:p w:rsidR="00BF50E7" w:rsidRPr="00BF50E7" w:rsidRDefault="00BF50E7" w:rsidP="00070DD3">
      <w:pPr>
        <w:suppressAutoHyphens w:val="0"/>
        <w:autoSpaceDE/>
        <w:spacing w:line="307" w:lineRule="exact"/>
        <w:ind w:left="20" w:right="20"/>
        <w:jc w:val="both"/>
        <w:rPr>
          <w:color w:val="000000"/>
          <w:sz w:val="26"/>
          <w:szCs w:val="26"/>
          <w:lang w:val="uk-UA" w:eastAsia="uk-UA"/>
        </w:rPr>
      </w:pPr>
      <w:r w:rsidRPr="00BF50E7">
        <w:rPr>
          <w:color w:val="000000"/>
          <w:sz w:val="26"/>
          <w:szCs w:val="26"/>
          <w:lang w:val="uk-UA" w:eastAsia="uk-UA"/>
        </w:rPr>
        <w:t xml:space="preserve">воно буде підтримане не менше, ніж одинадцятьма членами Комісії згідно з </w:t>
      </w:r>
      <w:r w:rsidR="00070DD3">
        <w:rPr>
          <w:color w:val="000000"/>
          <w:sz w:val="26"/>
          <w:szCs w:val="26"/>
          <w:lang w:val="uk-UA" w:eastAsia="uk-UA"/>
        </w:rPr>
        <w:t xml:space="preserve">     </w:t>
      </w:r>
      <w:r w:rsidRPr="00BF50E7">
        <w:rPr>
          <w:color w:val="000000"/>
          <w:sz w:val="26"/>
          <w:szCs w:val="26"/>
          <w:lang w:val="uk-UA" w:eastAsia="uk-UA"/>
        </w:rPr>
        <w:t>абзацом другим частини першої статті 88 Закону.</w:t>
      </w:r>
    </w:p>
    <w:p w:rsidR="00BF50E7" w:rsidRPr="00BF50E7" w:rsidRDefault="00BF50E7" w:rsidP="00BF50E7">
      <w:pPr>
        <w:suppressAutoHyphens w:val="0"/>
        <w:autoSpaceDE/>
        <w:spacing w:after="282" w:line="312" w:lineRule="exact"/>
        <w:ind w:left="20" w:right="20" w:firstLine="700"/>
        <w:jc w:val="both"/>
        <w:rPr>
          <w:color w:val="000000"/>
          <w:sz w:val="26"/>
          <w:szCs w:val="26"/>
          <w:lang w:val="uk-UA" w:eastAsia="uk-UA"/>
        </w:rPr>
      </w:pPr>
      <w:r w:rsidRPr="00BF50E7">
        <w:rPr>
          <w:color w:val="000000"/>
          <w:sz w:val="26"/>
          <w:szCs w:val="26"/>
          <w:lang w:val="uk-UA" w:eastAsia="uk-UA"/>
        </w:rPr>
        <w:t>Ураховуючи викладене, керуючись статтями 83-86, 88, 93, 101 Закону, Регламентом, Положенням, Комісія</w:t>
      </w:r>
    </w:p>
    <w:p w:rsidR="00BF50E7" w:rsidRPr="00BF50E7" w:rsidRDefault="00BF50E7" w:rsidP="00BF50E7">
      <w:pPr>
        <w:suppressAutoHyphens w:val="0"/>
        <w:autoSpaceDE/>
        <w:spacing w:after="250" w:line="260" w:lineRule="exact"/>
        <w:ind w:left="4640"/>
        <w:rPr>
          <w:color w:val="000000"/>
          <w:sz w:val="26"/>
          <w:szCs w:val="26"/>
          <w:lang w:val="uk-UA" w:eastAsia="uk-UA"/>
        </w:rPr>
      </w:pPr>
      <w:r w:rsidRPr="00BF50E7">
        <w:rPr>
          <w:color w:val="000000"/>
          <w:sz w:val="26"/>
          <w:szCs w:val="26"/>
          <w:lang w:val="uk-UA" w:eastAsia="uk-UA"/>
        </w:rPr>
        <w:t>вирішила:</w:t>
      </w:r>
    </w:p>
    <w:p w:rsidR="00BF50E7" w:rsidRPr="00BF50E7" w:rsidRDefault="00BF50E7" w:rsidP="00BF50E7">
      <w:pPr>
        <w:suppressAutoHyphens w:val="0"/>
        <w:autoSpaceDE/>
        <w:spacing w:line="312" w:lineRule="exact"/>
        <w:ind w:left="20" w:right="20"/>
        <w:jc w:val="both"/>
        <w:rPr>
          <w:color w:val="000000"/>
          <w:sz w:val="26"/>
          <w:szCs w:val="26"/>
          <w:lang w:val="uk-UA" w:eastAsia="uk-UA"/>
        </w:rPr>
      </w:pPr>
      <w:r w:rsidRPr="00BF50E7">
        <w:rPr>
          <w:color w:val="000000"/>
          <w:sz w:val="26"/>
          <w:szCs w:val="26"/>
          <w:lang w:val="uk-UA" w:eastAsia="uk-UA"/>
        </w:rPr>
        <w:t>визначити, що суддя Святошинського районного суду міста Києва Заєць Тарас Олександрович за результатами кваліфікаційного оцінювання суддів місцевих та апеляційних судів на відповідність займаній посаді набрав 700 балів.</w:t>
      </w:r>
    </w:p>
    <w:p w:rsidR="00BF50E7" w:rsidRPr="00BF50E7" w:rsidRDefault="00BF50E7" w:rsidP="00BF50E7">
      <w:pPr>
        <w:suppressAutoHyphens w:val="0"/>
        <w:autoSpaceDE/>
        <w:spacing w:line="312" w:lineRule="exact"/>
        <w:ind w:left="20" w:right="20" w:firstLine="700"/>
        <w:jc w:val="both"/>
        <w:rPr>
          <w:color w:val="000000"/>
          <w:sz w:val="26"/>
          <w:szCs w:val="26"/>
          <w:lang w:val="uk-UA" w:eastAsia="uk-UA"/>
        </w:rPr>
      </w:pPr>
      <w:r w:rsidRPr="00BF50E7">
        <w:rPr>
          <w:color w:val="000000"/>
          <w:sz w:val="26"/>
          <w:szCs w:val="26"/>
          <w:lang w:val="uk-UA" w:eastAsia="uk-UA"/>
        </w:rPr>
        <w:t>Визнати суддю Святошинського районного суду міста Києва Зайця Тараса Олександровича таким, що відповідає займаній посаді.</w:t>
      </w:r>
    </w:p>
    <w:p w:rsidR="00BF50E7" w:rsidRPr="00BF50E7" w:rsidRDefault="00BF50E7" w:rsidP="00BF50E7">
      <w:pPr>
        <w:suppressAutoHyphens w:val="0"/>
        <w:autoSpaceDE/>
        <w:spacing w:line="312" w:lineRule="exact"/>
        <w:ind w:left="20" w:right="20" w:firstLine="700"/>
        <w:jc w:val="both"/>
        <w:rPr>
          <w:color w:val="000000"/>
          <w:sz w:val="26"/>
          <w:szCs w:val="26"/>
          <w:lang w:val="uk-UA" w:eastAsia="uk-UA"/>
        </w:rPr>
      </w:pPr>
      <w:r w:rsidRPr="00BF50E7">
        <w:rPr>
          <w:color w:val="000000"/>
          <w:sz w:val="26"/>
          <w:szCs w:val="26"/>
          <w:lang w:val="uk-UA" w:eastAsia="uk-UA"/>
        </w:rPr>
        <w:t>Рішення набирає чинності відповідно до абзацу третього підпункту 4.10.8 пункту 4.10 розділу IV Регламенту.</w:t>
      </w:r>
    </w:p>
    <w:p w:rsidR="00BF50E7" w:rsidRPr="00BF50E7" w:rsidRDefault="00BF50E7" w:rsidP="00BF50E7">
      <w:pPr>
        <w:suppressAutoHyphens w:val="0"/>
        <w:autoSpaceDE/>
        <w:spacing w:line="312" w:lineRule="exact"/>
        <w:ind w:left="20" w:right="20" w:firstLine="700"/>
        <w:jc w:val="both"/>
        <w:rPr>
          <w:color w:val="000000"/>
          <w:sz w:val="19"/>
          <w:szCs w:val="19"/>
          <w:lang w:val="uk-UA" w:eastAsia="uk-UA"/>
        </w:rPr>
      </w:pPr>
      <w:r w:rsidRPr="00BF50E7">
        <w:rPr>
          <w:color w:val="000000"/>
          <w:sz w:val="26"/>
          <w:szCs w:val="26"/>
          <w:lang w:val="uk-UA" w:eastAsia="uk-UA"/>
        </w:rPr>
        <w:t>Звернутися до Вищої ради правосуддя для вирішення питання про відкриття дисциплінарної справи чи відмову у її відкритті стосовно судді Святошинського районного суду міста Києва Зайця Тараса Олександровича.</w:t>
      </w:r>
    </w:p>
    <w:p w:rsidR="00406DB9" w:rsidRPr="00523256" w:rsidRDefault="00406DB9" w:rsidP="00406DB9">
      <w:pPr>
        <w:suppressAutoHyphens w:val="0"/>
        <w:autoSpaceDE/>
        <w:spacing w:line="298" w:lineRule="exact"/>
        <w:ind w:left="20" w:right="20" w:firstLine="700"/>
        <w:jc w:val="both"/>
        <w:rPr>
          <w:color w:val="000000"/>
          <w:sz w:val="27"/>
          <w:szCs w:val="27"/>
          <w:lang w:val="uk-UA" w:eastAsia="uk-UA"/>
        </w:rPr>
      </w:pPr>
    </w:p>
    <w:p w:rsidR="00FA6969" w:rsidRPr="00523256" w:rsidRDefault="00FA6969" w:rsidP="00FA6969">
      <w:pPr>
        <w:suppressAutoHyphens w:val="0"/>
        <w:autoSpaceDE/>
        <w:spacing w:line="317" w:lineRule="exact"/>
        <w:ind w:left="20" w:right="20"/>
        <w:jc w:val="both"/>
        <w:rPr>
          <w:color w:val="000000"/>
          <w:sz w:val="27"/>
          <w:szCs w:val="27"/>
          <w:lang w:val="uk-UA" w:eastAsia="uk-UA"/>
        </w:rPr>
      </w:pPr>
    </w:p>
    <w:p w:rsidR="004B4847" w:rsidRPr="00523256" w:rsidRDefault="00554C04" w:rsidP="00406DB9">
      <w:pPr>
        <w:ind w:left="4536" w:hanging="4525"/>
        <w:jc w:val="both"/>
        <w:rPr>
          <w:sz w:val="27"/>
          <w:szCs w:val="27"/>
          <w:lang w:val="uk-UA"/>
        </w:rPr>
      </w:pPr>
      <w:r w:rsidRPr="00523256">
        <w:rPr>
          <w:bCs/>
          <w:iCs/>
          <w:sz w:val="27"/>
          <w:szCs w:val="27"/>
          <w:shd w:val="clear" w:color="auto" w:fill="FFFFFF"/>
          <w:lang w:val="uk-UA"/>
        </w:rPr>
        <w:t>Головуючий</w:t>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Pr="00523256">
        <w:rPr>
          <w:bCs/>
          <w:iCs/>
          <w:sz w:val="27"/>
          <w:szCs w:val="27"/>
          <w:shd w:val="clear" w:color="auto" w:fill="FFFFFF"/>
          <w:lang w:val="uk-UA"/>
        </w:rPr>
        <w:tab/>
      </w:r>
      <w:r w:rsidR="00406DB9" w:rsidRPr="00523256">
        <w:rPr>
          <w:sz w:val="27"/>
          <w:szCs w:val="27"/>
          <w:lang w:val="uk-UA"/>
        </w:rPr>
        <w:t xml:space="preserve">В.І. </w:t>
      </w:r>
      <w:proofErr w:type="spellStart"/>
      <w:r w:rsidR="00406DB9" w:rsidRPr="00523256">
        <w:rPr>
          <w:sz w:val="27"/>
          <w:szCs w:val="27"/>
          <w:lang w:val="uk-UA"/>
        </w:rPr>
        <w:t>Бутенко</w:t>
      </w:r>
      <w:proofErr w:type="spellEnd"/>
    </w:p>
    <w:p w:rsidR="0070166F" w:rsidRPr="00523256" w:rsidRDefault="0070166F" w:rsidP="00406DB9">
      <w:pPr>
        <w:ind w:left="4536" w:hanging="4525"/>
        <w:jc w:val="both"/>
        <w:rPr>
          <w:sz w:val="27"/>
          <w:szCs w:val="27"/>
          <w:lang w:val="uk-UA"/>
        </w:rPr>
      </w:pPr>
    </w:p>
    <w:p w:rsidR="007A5353" w:rsidRPr="00523256" w:rsidRDefault="00D3028E" w:rsidP="00406DB9">
      <w:pPr>
        <w:shd w:val="clear" w:color="auto" w:fill="FFFFFF"/>
        <w:jc w:val="both"/>
        <w:rPr>
          <w:sz w:val="27"/>
          <w:szCs w:val="27"/>
          <w:lang w:val="uk-UA"/>
        </w:rPr>
      </w:pPr>
      <w:r w:rsidRPr="00523256">
        <w:rPr>
          <w:sz w:val="27"/>
          <w:szCs w:val="27"/>
          <w:lang w:val="uk-UA"/>
        </w:rPr>
        <w:t>Члени Комісії:</w:t>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554C04" w:rsidRPr="00523256">
        <w:rPr>
          <w:sz w:val="27"/>
          <w:szCs w:val="27"/>
          <w:lang w:val="uk-UA"/>
        </w:rPr>
        <w:tab/>
      </w:r>
      <w:r w:rsidR="00554C04" w:rsidRPr="00523256">
        <w:rPr>
          <w:sz w:val="27"/>
          <w:szCs w:val="27"/>
          <w:lang w:val="uk-UA"/>
        </w:rPr>
        <w:tab/>
      </w:r>
      <w:r w:rsidR="00406DB9" w:rsidRPr="00523256">
        <w:rPr>
          <w:sz w:val="27"/>
          <w:szCs w:val="27"/>
          <w:lang w:val="uk-UA"/>
        </w:rPr>
        <w:t>Т.В. Лукаш</w:t>
      </w:r>
    </w:p>
    <w:p w:rsidR="0070166F" w:rsidRPr="00523256" w:rsidRDefault="0070166F" w:rsidP="00406DB9">
      <w:pPr>
        <w:shd w:val="clear" w:color="auto" w:fill="FFFFFF"/>
        <w:jc w:val="both"/>
        <w:rPr>
          <w:sz w:val="27"/>
          <w:szCs w:val="27"/>
          <w:lang w:val="uk-UA"/>
        </w:rPr>
      </w:pPr>
    </w:p>
    <w:p w:rsidR="00881375" w:rsidRPr="00523256" w:rsidRDefault="0070166F" w:rsidP="00406DB9">
      <w:pPr>
        <w:shd w:val="clear" w:color="auto" w:fill="FFFFFF"/>
        <w:jc w:val="both"/>
        <w:rPr>
          <w:sz w:val="27"/>
          <w:szCs w:val="27"/>
          <w:lang w:val="uk-UA"/>
        </w:rPr>
      </w:pP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Pr="00523256">
        <w:rPr>
          <w:sz w:val="27"/>
          <w:szCs w:val="27"/>
          <w:lang w:val="uk-UA"/>
        </w:rPr>
        <w:tab/>
      </w:r>
      <w:r w:rsidR="00554C04" w:rsidRPr="00523256">
        <w:rPr>
          <w:sz w:val="27"/>
          <w:szCs w:val="27"/>
          <w:lang w:val="uk-UA"/>
        </w:rPr>
        <w:tab/>
      </w:r>
      <w:r w:rsidR="00406DB9" w:rsidRPr="00523256">
        <w:rPr>
          <w:sz w:val="27"/>
          <w:szCs w:val="27"/>
          <w:lang w:val="uk-UA"/>
        </w:rPr>
        <w:t>Т.С. Шилова</w:t>
      </w:r>
    </w:p>
    <w:p w:rsidR="00A845E9" w:rsidRPr="00523256" w:rsidRDefault="00A845E9" w:rsidP="00406DB9">
      <w:pPr>
        <w:shd w:val="clear" w:color="auto" w:fill="FFFFFF"/>
        <w:spacing w:after="120"/>
        <w:jc w:val="both"/>
        <w:rPr>
          <w:sz w:val="27"/>
          <w:szCs w:val="27"/>
          <w:lang w:val="uk-UA"/>
        </w:rPr>
      </w:pPr>
    </w:p>
    <w:sectPr w:rsidR="00A845E9" w:rsidRPr="00523256" w:rsidSect="00454558">
      <w:headerReference w:type="default" r:id="rId10"/>
      <w:headerReference w:type="first" r:id="rId11"/>
      <w:pgSz w:w="11907" w:h="16839" w:code="9"/>
      <w:pgMar w:top="694" w:right="708" w:bottom="426" w:left="1418" w:header="340"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B06" w:rsidRDefault="00006B06" w:rsidP="009B4017">
      <w:r>
        <w:separator/>
      </w:r>
    </w:p>
  </w:endnote>
  <w:endnote w:type="continuationSeparator" w:id="0">
    <w:p w:rsidR="00006B06" w:rsidRDefault="00006B0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B06" w:rsidRDefault="00006B06" w:rsidP="009B4017">
      <w:r>
        <w:separator/>
      </w:r>
    </w:p>
  </w:footnote>
  <w:footnote w:type="continuationSeparator" w:id="0">
    <w:p w:rsidR="00006B06" w:rsidRDefault="00006B0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2715354"/>
      <w:docPartObj>
        <w:docPartGallery w:val="Page Numbers (Top of Page)"/>
        <w:docPartUnique/>
      </w:docPartObj>
    </w:sdtPr>
    <w:sdtEndPr/>
    <w:sdtContent>
      <w:p w:rsidR="009B4017" w:rsidRPr="005A4047" w:rsidRDefault="009B4017">
        <w:pPr>
          <w:pStyle w:val="a6"/>
          <w:jc w:val="center"/>
          <w:rPr>
            <w:sz w:val="24"/>
            <w:szCs w:val="24"/>
          </w:rPr>
        </w:pPr>
        <w:r w:rsidRPr="005A4047">
          <w:rPr>
            <w:sz w:val="24"/>
            <w:szCs w:val="24"/>
          </w:rPr>
          <w:fldChar w:fldCharType="begin"/>
        </w:r>
        <w:r w:rsidRPr="005A4047">
          <w:rPr>
            <w:sz w:val="24"/>
            <w:szCs w:val="24"/>
          </w:rPr>
          <w:instrText>PAGE   \* MERGEFORMAT</w:instrText>
        </w:r>
        <w:r w:rsidRPr="005A4047">
          <w:rPr>
            <w:sz w:val="24"/>
            <w:szCs w:val="24"/>
          </w:rPr>
          <w:fldChar w:fldCharType="separate"/>
        </w:r>
        <w:r w:rsidR="00164C33">
          <w:rPr>
            <w:noProof/>
            <w:sz w:val="24"/>
            <w:szCs w:val="24"/>
          </w:rPr>
          <w:t>3</w:t>
        </w:r>
        <w:r w:rsidRPr="005A4047">
          <w:rPr>
            <w:sz w:val="24"/>
            <w:szCs w:val="24"/>
          </w:rPr>
          <w:fldChar w:fldCharType="end"/>
        </w:r>
      </w:p>
    </w:sdtContent>
  </w:sdt>
  <w:p w:rsidR="009B4017" w:rsidRDefault="009B401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9B4017">
    <w:pPr>
      <w:pStyle w:val="a6"/>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281E"/>
    <w:multiLevelType w:val="multilevel"/>
    <w:tmpl w:val="672C59B6"/>
    <w:lvl w:ilvl="0">
      <w:start w:val="5"/>
      <w:numFmt w:val="decimal"/>
      <w:lvlText w:val="70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E451EE"/>
    <w:multiLevelType w:val="multilevel"/>
    <w:tmpl w:val="AC248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7043DB"/>
    <w:multiLevelType w:val="multilevel"/>
    <w:tmpl w:val="CE88BECA"/>
    <w:lvl w:ilvl="0">
      <w:start w:val="5"/>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AF26A40"/>
    <w:multiLevelType w:val="multilevel"/>
    <w:tmpl w:val="CFC092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0B6415"/>
    <w:multiLevelType w:val="multilevel"/>
    <w:tmpl w:val="AEE2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11B41C9"/>
    <w:multiLevelType w:val="multilevel"/>
    <w:tmpl w:val="F850C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C04621"/>
    <w:multiLevelType w:val="multilevel"/>
    <w:tmpl w:val="418CE44E"/>
    <w:lvl w:ilvl="0">
      <w:start w:val="5"/>
      <w:numFmt w:val="decimal"/>
      <w:lvlText w:val="15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D6A1B"/>
    <w:multiLevelType w:val="multilevel"/>
    <w:tmpl w:val="C5226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4A4280"/>
    <w:multiLevelType w:val="multilevel"/>
    <w:tmpl w:val="D034EF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AF7849"/>
    <w:multiLevelType w:val="multilevel"/>
    <w:tmpl w:val="BF56DF0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F262C8"/>
    <w:multiLevelType w:val="multilevel"/>
    <w:tmpl w:val="D5128EA0"/>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9E0D3F"/>
    <w:multiLevelType w:val="multilevel"/>
    <w:tmpl w:val="D4CE5D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ED29EF"/>
    <w:multiLevelType w:val="multilevel"/>
    <w:tmpl w:val="BC9C3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5D7992"/>
    <w:multiLevelType w:val="multilevel"/>
    <w:tmpl w:val="3B069D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FA47CF"/>
    <w:multiLevelType w:val="multilevel"/>
    <w:tmpl w:val="4746C82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443469"/>
    <w:multiLevelType w:val="multilevel"/>
    <w:tmpl w:val="D5A82B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C377AB7"/>
    <w:multiLevelType w:val="multilevel"/>
    <w:tmpl w:val="02389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6F0A91"/>
    <w:multiLevelType w:val="multilevel"/>
    <w:tmpl w:val="FD94A3DC"/>
    <w:lvl w:ilvl="0">
      <w:start w:val="5"/>
      <w:numFmt w:val="decimal"/>
      <w:lvlText w:val="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546CA5"/>
    <w:multiLevelType w:val="multilevel"/>
    <w:tmpl w:val="8BDC1D9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0673A4"/>
    <w:multiLevelType w:val="multilevel"/>
    <w:tmpl w:val="3A80B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346BD5"/>
    <w:multiLevelType w:val="multilevel"/>
    <w:tmpl w:val="39F25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054032"/>
    <w:multiLevelType w:val="multilevel"/>
    <w:tmpl w:val="DFB49624"/>
    <w:lvl w:ilvl="0">
      <w:start w:val="17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48150A5"/>
    <w:multiLevelType w:val="multilevel"/>
    <w:tmpl w:val="047C52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2449EA"/>
    <w:multiLevelType w:val="multilevel"/>
    <w:tmpl w:val="ADCCF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95769F"/>
    <w:multiLevelType w:val="multilevel"/>
    <w:tmpl w:val="E0DA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3"/>
  </w:num>
  <w:num w:numId="4">
    <w:abstractNumId w:val="23"/>
  </w:num>
  <w:num w:numId="5">
    <w:abstractNumId w:val="16"/>
  </w:num>
  <w:num w:numId="6">
    <w:abstractNumId w:val="12"/>
  </w:num>
  <w:num w:numId="7">
    <w:abstractNumId w:val="14"/>
  </w:num>
  <w:num w:numId="8">
    <w:abstractNumId w:val="19"/>
  </w:num>
  <w:num w:numId="9">
    <w:abstractNumId w:val="21"/>
  </w:num>
  <w:num w:numId="10">
    <w:abstractNumId w:val="4"/>
  </w:num>
  <w:num w:numId="11">
    <w:abstractNumId w:val="7"/>
  </w:num>
  <w:num w:numId="12">
    <w:abstractNumId w:val="15"/>
  </w:num>
  <w:num w:numId="13">
    <w:abstractNumId w:val="8"/>
  </w:num>
  <w:num w:numId="14">
    <w:abstractNumId w:val="1"/>
  </w:num>
  <w:num w:numId="15">
    <w:abstractNumId w:val="6"/>
  </w:num>
  <w:num w:numId="16">
    <w:abstractNumId w:val="0"/>
  </w:num>
  <w:num w:numId="17">
    <w:abstractNumId w:val="20"/>
  </w:num>
  <w:num w:numId="18">
    <w:abstractNumId w:val="2"/>
  </w:num>
  <w:num w:numId="19">
    <w:abstractNumId w:val="17"/>
  </w:num>
  <w:num w:numId="20">
    <w:abstractNumId w:val="13"/>
  </w:num>
  <w:num w:numId="21">
    <w:abstractNumId w:val="22"/>
  </w:num>
  <w:num w:numId="22">
    <w:abstractNumId w:val="10"/>
  </w:num>
  <w:num w:numId="23">
    <w:abstractNumId w:val="24"/>
  </w:num>
  <w:num w:numId="24">
    <w:abstractNumId w:val="18"/>
  </w:num>
  <w:num w:numId="25">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65CA"/>
    <w:rsid w:val="00034FBC"/>
    <w:rsid w:val="00036815"/>
    <w:rsid w:val="0004374C"/>
    <w:rsid w:val="00044564"/>
    <w:rsid w:val="0005041B"/>
    <w:rsid w:val="00051F96"/>
    <w:rsid w:val="00070DD3"/>
    <w:rsid w:val="00072043"/>
    <w:rsid w:val="00072103"/>
    <w:rsid w:val="00074E39"/>
    <w:rsid w:val="00082221"/>
    <w:rsid w:val="000924D2"/>
    <w:rsid w:val="00093716"/>
    <w:rsid w:val="00093ACC"/>
    <w:rsid w:val="000A1F83"/>
    <w:rsid w:val="000A3377"/>
    <w:rsid w:val="000B383A"/>
    <w:rsid w:val="000B4270"/>
    <w:rsid w:val="000C3222"/>
    <w:rsid w:val="000C3299"/>
    <w:rsid w:val="000C48FD"/>
    <w:rsid w:val="000D6F2F"/>
    <w:rsid w:val="000F3BEF"/>
    <w:rsid w:val="000F4F3A"/>
    <w:rsid w:val="00113E4D"/>
    <w:rsid w:val="0013615D"/>
    <w:rsid w:val="00136D8B"/>
    <w:rsid w:val="0014366F"/>
    <w:rsid w:val="00145B42"/>
    <w:rsid w:val="00147EE1"/>
    <w:rsid w:val="00150730"/>
    <w:rsid w:val="001514F9"/>
    <w:rsid w:val="001553FE"/>
    <w:rsid w:val="00163ED7"/>
    <w:rsid w:val="00164278"/>
    <w:rsid w:val="001649A5"/>
    <w:rsid w:val="00164C33"/>
    <w:rsid w:val="0018609E"/>
    <w:rsid w:val="00187992"/>
    <w:rsid w:val="00196210"/>
    <w:rsid w:val="001A03CF"/>
    <w:rsid w:val="001F5910"/>
    <w:rsid w:val="002145B7"/>
    <w:rsid w:val="002328EA"/>
    <w:rsid w:val="0024178F"/>
    <w:rsid w:val="00247BF0"/>
    <w:rsid w:val="002501DF"/>
    <w:rsid w:val="00252A96"/>
    <w:rsid w:val="002563C2"/>
    <w:rsid w:val="00264C48"/>
    <w:rsid w:val="00295B8D"/>
    <w:rsid w:val="002B0AC6"/>
    <w:rsid w:val="002D2CA3"/>
    <w:rsid w:val="002D34F4"/>
    <w:rsid w:val="002E146E"/>
    <w:rsid w:val="002F11CC"/>
    <w:rsid w:val="002F1531"/>
    <w:rsid w:val="002F4E9D"/>
    <w:rsid w:val="00311BBD"/>
    <w:rsid w:val="00314CAD"/>
    <w:rsid w:val="003152D3"/>
    <w:rsid w:val="00330B6F"/>
    <w:rsid w:val="00332A17"/>
    <w:rsid w:val="00350A21"/>
    <w:rsid w:val="003541F0"/>
    <w:rsid w:val="00361831"/>
    <w:rsid w:val="0036785A"/>
    <w:rsid w:val="003756B5"/>
    <w:rsid w:val="003879C4"/>
    <w:rsid w:val="003905E4"/>
    <w:rsid w:val="003A10F0"/>
    <w:rsid w:val="003A7BC8"/>
    <w:rsid w:val="003C193E"/>
    <w:rsid w:val="003C2BFF"/>
    <w:rsid w:val="003F5975"/>
    <w:rsid w:val="00404A2A"/>
    <w:rsid w:val="00406DB9"/>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E106C"/>
    <w:rsid w:val="00504C7E"/>
    <w:rsid w:val="00506204"/>
    <w:rsid w:val="00512369"/>
    <w:rsid w:val="00523256"/>
    <w:rsid w:val="00531E50"/>
    <w:rsid w:val="00532961"/>
    <w:rsid w:val="00547248"/>
    <w:rsid w:val="00554C04"/>
    <w:rsid w:val="005613B4"/>
    <w:rsid w:val="00561A8F"/>
    <w:rsid w:val="00572AF5"/>
    <w:rsid w:val="005806E1"/>
    <w:rsid w:val="00585BFE"/>
    <w:rsid w:val="00594577"/>
    <w:rsid w:val="005952C8"/>
    <w:rsid w:val="005A4047"/>
    <w:rsid w:val="005B1D33"/>
    <w:rsid w:val="005B70DE"/>
    <w:rsid w:val="005C2E67"/>
    <w:rsid w:val="005C49F7"/>
    <w:rsid w:val="005E5565"/>
    <w:rsid w:val="005F3D0D"/>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60DB2"/>
    <w:rsid w:val="00777E0F"/>
    <w:rsid w:val="007831CB"/>
    <w:rsid w:val="007860B4"/>
    <w:rsid w:val="007907F1"/>
    <w:rsid w:val="00792FAA"/>
    <w:rsid w:val="0079511B"/>
    <w:rsid w:val="007A365F"/>
    <w:rsid w:val="007A5353"/>
    <w:rsid w:val="007E0106"/>
    <w:rsid w:val="007E1ED4"/>
    <w:rsid w:val="007E3602"/>
    <w:rsid w:val="007E3DEA"/>
    <w:rsid w:val="007E699F"/>
    <w:rsid w:val="007F0311"/>
    <w:rsid w:val="007F1764"/>
    <w:rsid w:val="007F33AB"/>
    <w:rsid w:val="00801414"/>
    <w:rsid w:val="00816E80"/>
    <w:rsid w:val="008230D0"/>
    <w:rsid w:val="0083121D"/>
    <w:rsid w:val="00835EEF"/>
    <w:rsid w:val="008504F9"/>
    <w:rsid w:val="008557EC"/>
    <w:rsid w:val="00862BF6"/>
    <w:rsid w:val="00870930"/>
    <w:rsid w:val="00871C3C"/>
    <w:rsid w:val="00881375"/>
    <w:rsid w:val="00894D28"/>
    <w:rsid w:val="008A34DF"/>
    <w:rsid w:val="008B075B"/>
    <w:rsid w:val="008B093E"/>
    <w:rsid w:val="008C2137"/>
    <w:rsid w:val="008C2DCF"/>
    <w:rsid w:val="008D5518"/>
    <w:rsid w:val="008E014A"/>
    <w:rsid w:val="008F2932"/>
    <w:rsid w:val="00913F89"/>
    <w:rsid w:val="0091407D"/>
    <w:rsid w:val="00925DE3"/>
    <w:rsid w:val="009279FE"/>
    <w:rsid w:val="009513F4"/>
    <w:rsid w:val="009559DB"/>
    <w:rsid w:val="00961AAD"/>
    <w:rsid w:val="00967900"/>
    <w:rsid w:val="0097228B"/>
    <w:rsid w:val="00984A9B"/>
    <w:rsid w:val="009A21D2"/>
    <w:rsid w:val="009B4017"/>
    <w:rsid w:val="009B5877"/>
    <w:rsid w:val="009C15A3"/>
    <w:rsid w:val="009C6505"/>
    <w:rsid w:val="009C6B61"/>
    <w:rsid w:val="009D0B86"/>
    <w:rsid w:val="009F531B"/>
    <w:rsid w:val="009F569C"/>
    <w:rsid w:val="00A005FE"/>
    <w:rsid w:val="00A00E2C"/>
    <w:rsid w:val="00A061F6"/>
    <w:rsid w:val="00A06422"/>
    <w:rsid w:val="00A1222B"/>
    <w:rsid w:val="00A13CAD"/>
    <w:rsid w:val="00A20410"/>
    <w:rsid w:val="00A4429B"/>
    <w:rsid w:val="00A5267B"/>
    <w:rsid w:val="00A528C1"/>
    <w:rsid w:val="00A5412B"/>
    <w:rsid w:val="00A635C7"/>
    <w:rsid w:val="00A76EC5"/>
    <w:rsid w:val="00A845E9"/>
    <w:rsid w:val="00A908B2"/>
    <w:rsid w:val="00A938BA"/>
    <w:rsid w:val="00AA433D"/>
    <w:rsid w:val="00AC181A"/>
    <w:rsid w:val="00AC68F3"/>
    <w:rsid w:val="00AE3177"/>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22316"/>
    <w:rsid w:val="00C3064D"/>
    <w:rsid w:val="00C311D8"/>
    <w:rsid w:val="00C42DFD"/>
    <w:rsid w:val="00C50CAC"/>
    <w:rsid w:val="00C5783C"/>
    <w:rsid w:val="00C6432A"/>
    <w:rsid w:val="00C67204"/>
    <w:rsid w:val="00C7327A"/>
    <w:rsid w:val="00C918A6"/>
    <w:rsid w:val="00C97556"/>
    <w:rsid w:val="00CB37C3"/>
    <w:rsid w:val="00CC7431"/>
    <w:rsid w:val="00CD71A8"/>
    <w:rsid w:val="00CD7860"/>
    <w:rsid w:val="00CE7CC0"/>
    <w:rsid w:val="00CF0A2F"/>
    <w:rsid w:val="00CF2539"/>
    <w:rsid w:val="00D020C6"/>
    <w:rsid w:val="00D06010"/>
    <w:rsid w:val="00D06F3C"/>
    <w:rsid w:val="00D1358C"/>
    <w:rsid w:val="00D3028E"/>
    <w:rsid w:val="00D3056C"/>
    <w:rsid w:val="00D60459"/>
    <w:rsid w:val="00D7115F"/>
    <w:rsid w:val="00D81133"/>
    <w:rsid w:val="00D82651"/>
    <w:rsid w:val="00D84A02"/>
    <w:rsid w:val="00D86982"/>
    <w:rsid w:val="00D96C7A"/>
    <w:rsid w:val="00DA02DF"/>
    <w:rsid w:val="00DA73AA"/>
    <w:rsid w:val="00DB1229"/>
    <w:rsid w:val="00DB1CFB"/>
    <w:rsid w:val="00DC5EA4"/>
    <w:rsid w:val="00DC5F41"/>
    <w:rsid w:val="00DE1FD5"/>
    <w:rsid w:val="00DE5A06"/>
    <w:rsid w:val="00DE71FC"/>
    <w:rsid w:val="00E0522E"/>
    <w:rsid w:val="00E15C5C"/>
    <w:rsid w:val="00E21543"/>
    <w:rsid w:val="00E3605B"/>
    <w:rsid w:val="00E41F24"/>
    <w:rsid w:val="00E43357"/>
    <w:rsid w:val="00E4702D"/>
    <w:rsid w:val="00E47051"/>
    <w:rsid w:val="00E521C8"/>
    <w:rsid w:val="00E53399"/>
    <w:rsid w:val="00E54CD9"/>
    <w:rsid w:val="00E6279D"/>
    <w:rsid w:val="00E6628A"/>
    <w:rsid w:val="00E70513"/>
    <w:rsid w:val="00E90F7B"/>
    <w:rsid w:val="00E91F0A"/>
    <w:rsid w:val="00EC0BB4"/>
    <w:rsid w:val="00EC0DF3"/>
    <w:rsid w:val="00ED1193"/>
    <w:rsid w:val="00ED53A0"/>
    <w:rsid w:val="00EE2998"/>
    <w:rsid w:val="00F05EFB"/>
    <w:rsid w:val="00F1615A"/>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7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5EC92-6B61-4F99-B898-E7C8E8FA9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8</Pages>
  <Words>3307</Words>
  <Characters>18854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22117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2020-09-28T10:46:00Z</dcterms:created>
  <dcterms:modified xsi:type="dcterms:W3CDTF">2020-10-01T05:25:00Z</dcterms:modified>
</cp:coreProperties>
</file>