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8C" w:rsidRDefault="0010388C" w:rsidP="0010388C">
      <w:pPr>
        <w:rPr>
          <w:sz w:val="2"/>
          <w:szCs w:val="2"/>
        </w:rPr>
      </w:pPr>
    </w:p>
    <w:p w:rsidR="0010388C" w:rsidRDefault="0010388C" w:rsidP="0010388C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55E14AAE" wp14:editId="3EFACB3B">
            <wp:extent cx="492125" cy="685800"/>
            <wp:effectExtent l="0" t="0" r="0" b="0"/>
            <wp:docPr id="1" name="Рисунок 1" descr="C:\Users\boykovm\Desktop\Новая папка\07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7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88C" w:rsidRDefault="0010388C" w:rsidP="0010388C">
      <w:pPr>
        <w:rPr>
          <w:sz w:val="2"/>
          <w:szCs w:val="2"/>
        </w:rPr>
      </w:pPr>
    </w:p>
    <w:p w:rsidR="0010388C" w:rsidRPr="00A66570" w:rsidRDefault="0010388C" w:rsidP="0010388C">
      <w:pPr>
        <w:pStyle w:val="10"/>
        <w:keepNext/>
        <w:keepLines/>
        <w:shd w:val="clear" w:color="auto" w:fill="auto"/>
        <w:spacing w:before="395" w:after="23" w:line="340" w:lineRule="exact"/>
        <w:ind w:left="60"/>
      </w:pPr>
      <w:bookmarkStart w:id="0" w:name="bookmark0"/>
      <w:r w:rsidRPr="00A66570">
        <w:t>В</w:t>
      </w:r>
      <w:r w:rsidRPr="00A66570">
        <w:rPr>
          <w:rFonts w:eastAsia="Impact"/>
        </w:rPr>
        <w:t>ИЩА</w:t>
      </w:r>
      <w:r w:rsidRPr="00A66570">
        <w:t xml:space="preserve"> КВАЛІФІК</w:t>
      </w:r>
      <w:r w:rsidRPr="00A66570">
        <w:rPr>
          <w:rFonts w:eastAsia="Impact"/>
        </w:rPr>
        <w:t>АЦІЙ</w:t>
      </w:r>
      <w:r w:rsidRPr="00A66570">
        <w:t>НА КОМІСІЯ СУДДІВ УКРАЇНИ</w:t>
      </w:r>
      <w:bookmarkEnd w:id="0"/>
    </w:p>
    <w:p w:rsidR="0010388C" w:rsidRPr="0010388C" w:rsidRDefault="0010388C" w:rsidP="0010388C">
      <w:pPr>
        <w:tabs>
          <w:tab w:val="left" w:pos="8825"/>
        </w:tabs>
        <w:ind w:left="60"/>
      </w:pPr>
    </w:p>
    <w:p w:rsidR="0010388C" w:rsidRPr="0010388C" w:rsidRDefault="0010388C" w:rsidP="0010388C">
      <w:pPr>
        <w:tabs>
          <w:tab w:val="left" w:pos="8825"/>
        </w:tabs>
        <w:ind w:left="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25 червня 2019 року                                                                                              </w:t>
      </w:r>
      <w:r w:rsidRPr="0010388C">
        <w:rPr>
          <w:rFonts w:ascii="Times New Roman" w:hAnsi="Times New Roman" w:cs="Times New Roman"/>
          <w:sz w:val="27"/>
          <w:szCs w:val="27"/>
        </w:rPr>
        <w:t>м. Київ</w:t>
      </w:r>
    </w:p>
    <w:p w:rsidR="0010388C" w:rsidRDefault="0010388C" w:rsidP="0010388C">
      <w:pPr>
        <w:ind w:left="3220"/>
        <w:rPr>
          <w:rStyle w:val="3pt"/>
          <w:rFonts w:eastAsia="Courier New"/>
        </w:rPr>
      </w:pPr>
    </w:p>
    <w:p w:rsidR="0010388C" w:rsidRPr="0010388C" w:rsidRDefault="0010388C" w:rsidP="0010388C">
      <w:pPr>
        <w:ind w:left="3220"/>
        <w:rPr>
          <w:rFonts w:ascii="Times New Roman" w:hAnsi="Times New Roman" w:cs="Times New Roman"/>
          <w:sz w:val="27"/>
          <w:szCs w:val="27"/>
        </w:rPr>
      </w:pPr>
      <w:r w:rsidRPr="0010388C">
        <w:rPr>
          <w:rStyle w:val="3pt"/>
          <w:rFonts w:eastAsia="Courier New"/>
        </w:rPr>
        <w:t>РІШЕННЯ</w:t>
      </w:r>
      <w:r w:rsidRPr="0010388C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  <w:u w:val="single"/>
        </w:rPr>
        <w:t>546</w:t>
      </w:r>
      <w:r w:rsidRPr="0010388C">
        <w:rPr>
          <w:rFonts w:ascii="Times New Roman" w:hAnsi="Times New Roman" w:cs="Times New Roman"/>
          <w:sz w:val="27"/>
          <w:szCs w:val="27"/>
          <w:u w:val="single"/>
        </w:rPr>
        <w:t xml:space="preserve">/ко-19 </w:t>
      </w:r>
    </w:p>
    <w:p w:rsidR="0010388C" w:rsidRPr="0010388C" w:rsidRDefault="0010388C">
      <w:pPr>
        <w:pStyle w:val="2"/>
        <w:shd w:val="clear" w:color="auto" w:fill="auto"/>
        <w:spacing w:after="347" w:line="270" w:lineRule="exact"/>
        <w:ind w:left="40"/>
      </w:pPr>
    </w:p>
    <w:p w:rsidR="001A710E" w:rsidRDefault="00376CA7">
      <w:pPr>
        <w:pStyle w:val="2"/>
        <w:shd w:val="clear" w:color="auto" w:fill="auto"/>
        <w:spacing w:after="347" w:line="270" w:lineRule="exact"/>
        <w:ind w:left="40"/>
      </w:pPr>
      <w:r>
        <w:t>Вища кваліфікаційна комісія суддів України у складі колегії:</w:t>
      </w:r>
    </w:p>
    <w:p w:rsidR="001A710E" w:rsidRDefault="00376CA7">
      <w:pPr>
        <w:pStyle w:val="2"/>
        <w:shd w:val="clear" w:color="auto" w:fill="auto"/>
        <w:spacing w:after="347" w:line="270" w:lineRule="exact"/>
        <w:ind w:left="40"/>
      </w:pPr>
      <w:r>
        <w:t>головуючого -Устименко В.Є.,</w:t>
      </w:r>
    </w:p>
    <w:p w:rsidR="001A710E" w:rsidRDefault="00376CA7">
      <w:pPr>
        <w:pStyle w:val="2"/>
        <w:shd w:val="clear" w:color="auto" w:fill="auto"/>
        <w:spacing w:after="311" w:line="270" w:lineRule="exact"/>
        <w:ind w:left="4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1A710E" w:rsidRDefault="00376CA7">
      <w:pPr>
        <w:pStyle w:val="2"/>
        <w:shd w:val="clear" w:color="auto" w:fill="auto"/>
        <w:spacing w:after="304" w:line="322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Андрушівського</w:t>
      </w:r>
      <w:proofErr w:type="spellEnd"/>
      <w:r>
        <w:t xml:space="preserve"> районного суду Житомирської області </w:t>
      </w:r>
      <w:proofErr w:type="spellStart"/>
      <w:r>
        <w:t>Палазюк</w:t>
      </w:r>
      <w:proofErr w:type="spellEnd"/>
      <w:r>
        <w:t xml:space="preserve"> Віри Миколаївни на відповідність займаній посаді,</w:t>
      </w:r>
    </w:p>
    <w:p w:rsidR="001A710E" w:rsidRDefault="00376CA7">
      <w:pPr>
        <w:pStyle w:val="2"/>
        <w:shd w:val="clear" w:color="auto" w:fill="auto"/>
        <w:spacing w:line="317" w:lineRule="exact"/>
        <w:ind w:left="20"/>
        <w:jc w:val="center"/>
      </w:pPr>
      <w:r>
        <w:t>встановила:</w:t>
      </w:r>
    </w:p>
    <w:p w:rsidR="001A710E" w:rsidRDefault="00376CA7">
      <w:pPr>
        <w:pStyle w:val="2"/>
        <w:shd w:val="clear" w:color="auto" w:fill="auto"/>
        <w:spacing w:line="317" w:lineRule="exact"/>
        <w:ind w:left="40" w:right="20" w:firstLine="700"/>
      </w:pPr>
      <w:r>
        <w:t>Згідно з пунктом 16</w:t>
      </w:r>
      <w:r w:rsidR="0010388C">
        <w:rPr>
          <w:vertAlign w:val="superscript"/>
        </w:rPr>
        <w:t>1</w:t>
      </w:r>
      <w:r w:rsidR="0010388C">
        <w:t xml:space="preserve"> </w:t>
      </w:r>
      <w:r>
        <w:t>розділу XV «Перехідні положення» Конституції України відповідність займаній посаді судді, якого призначено на посаду</w:t>
      </w:r>
      <w:r w:rsidR="0010388C">
        <w:t xml:space="preserve">      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1A710E" w:rsidRDefault="00376CA7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10388C">
        <w:t xml:space="preserve">       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A710E" w:rsidRDefault="00376CA7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10388C">
        <w:t xml:space="preserve">       </w:t>
      </w:r>
      <w: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10388C" w:rsidRDefault="00376CA7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</w:t>
      </w:r>
      <w:proofErr w:type="spellStart"/>
      <w:r>
        <w:t>Андрушівського</w:t>
      </w:r>
      <w:proofErr w:type="spellEnd"/>
      <w:r>
        <w:t xml:space="preserve"> районного суду Житомирської області </w:t>
      </w:r>
      <w:proofErr w:type="spellStart"/>
      <w:r>
        <w:t>Палазюк</w:t>
      </w:r>
      <w:proofErr w:type="spellEnd"/>
      <w:r>
        <w:t xml:space="preserve"> В.М. Частиною п’ятою статті 83 Закону встановлено, що порядок та методологія кваліфікаційного оцінювання,</w:t>
      </w:r>
      <w:r w:rsidR="0010388C">
        <w:t xml:space="preserve">              </w:t>
      </w:r>
    </w:p>
    <w:p w:rsidR="0010388C" w:rsidRDefault="0010388C">
      <w:pPr>
        <w:pStyle w:val="2"/>
        <w:shd w:val="clear" w:color="auto" w:fill="auto"/>
        <w:spacing w:line="317" w:lineRule="exact"/>
        <w:ind w:left="40" w:right="20" w:firstLine="700"/>
      </w:pPr>
    </w:p>
    <w:p w:rsidR="001A710E" w:rsidRDefault="00376CA7" w:rsidP="0010388C">
      <w:pPr>
        <w:pStyle w:val="2"/>
        <w:shd w:val="clear" w:color="auto" w:fill="auto"/>
        <w:spacing w:line="317" w:lineRule="exact"/>
        <w:ind w:left="40" w:right="20" w:hanging="40"/>
      </w:pPr>
      <w:r>
        <w:lastRenderedPageBreak/>
        <w:t>показники відповідності критеріям кваліфікаційного оцінювання та засоби їх встановлення затверджуються Комісією.</w:t>
      </w:r>
    </w:p>
    <w:p w:rsidR="001A710E" w:rsidRDefault="00376CA7">
      <w:pPr>
        <w:pStyle w:val="2"/>
        <w:shd w:val="clear" w:color="auto" w:fill="auto"/>
        <w:spacing w:line="317" w:lineRule="exact"/>
        <w:ind w:left="2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0388C">
        <w:t xml:space="preserve">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10388C">
        <w:t xml:space="preserve">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1A710E" w:rsidRDefault="00376CA7">
      <w:pPr>
        <w:pStyle w:val="2"/>
        <w:shd w:val="clear" w:color="auto" w:fill="auto"/>
        <w:spacing w:line="317" w:lineRule="exact"/>
        <w:ind w:left="20" w:right="20" w:firstLine="720"/>
      </w:pPr>
      <w:r>
        <w:t>Пунктом 11 розділу V Положення передбачено, що рішення про підтвердження відповідності судді займаній посаді ухвалюється в разі</w:t>
      </w:r>
      <w:r w:rsidR="0010388C">
        <w:t xml:space="preserve">              </w:t>
      </w:r>
      <w:r>
        <w:t xml:space="preserve">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10388C">
        <w:t xml:space="preserve">    </w:t>
      </w:r>
      <w:r>
        <w:t xml:space="preserve"> за кожен з критеріїв бала, більшого за 0.</w:t>
      </w:r>
    </w:p>
    <w:p w:rsidR="001A710E" w:rsidRDefault="00376CA7">
      <w:pPr>
        <w:pStyle w:val="2"/>
        <w:shd w:val="clear" w:color="auto" w:fill="auto"/>
        <w:spacing w:line="317" w:lineRule="exact"/>
        <w:ind w:left="20" w:right="20" w:firstLine="720"/>
      </w:pPr>
      <w:r>
        <w:t xml:space="preserve">Положеннями статті 83 Закону передбачено, що кваліфікаційне </w:t>
      </w:r>
      <w:r w:rsidR="0010388C">
        <w:t xml:space="preserve">  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10388C">
        <w:t xml:space="preserve">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1A710E" w:rsidRDefault="00376CA7" w:rsidP="003150F3">
      <w:pPr>
        <w:pStyle w:val="2"/>
        <w:shd w:val="clear" w:color="auto" w:fill="auto"/>
        <w:spacing w:line="317" w:lineRule="exact"/>
        <w:ind w:left="20" w:right="-157" w:firstLine="720"/>
      </w:pPr>
      <w:r>
        <w:t xml:space="preserve">Згідно з пунктом 5 глави 6 розділу II Положення максимально можливий бал за критеріями компетентності (професійної, особистої, соціальної) становить </w:t>
      </w:r>
      <w:r w:rsidR="003150F3">
        <w:t xml:space="preserve">      </w:t>
      </w:r>
      <w:r>
        <w:t>500 балів: за критерієм професійної етики - 250 балів; за критерієм доброчесності - 250 балів.</w:t>
      </w:r>
    </w:p>
    <w:p w:rsidR="001A710E" w:rsidRDefault="00376CA7">
      <w:pPr>
        <w:pStyle w:val="2"/>
        <w:shd w:val="clear" w:color="auto" w:fill="auto"/>
        <w:spacing w:line="317" w:lineRule="exact"/>
        <w:ind w:left="20" w:right="20" w:firstLine="720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1A710E" w:rsidRDefault="00376CA7">
      <w:pPr>
        <w:pStyle w:val="2"/>
        <w:shd w:val="clear" w:color="auto" w:fill="auto"/>
        <w:spacing w:line="317" w:lineRule="exact"/>
        <w:ind w:left="20" w:right="20" w:firstLine="720"/>
      </w:pPr>
      <w:r>
        <w:t>Відповідно до статті 85 Закону кваліфікаційне оцінювання включає такі етапи:</w:t>
      </w:r>
    </w:p>
    <w:p w:rsidR="001A710E" w:rsidRDefault="00376CA7">
      <w:pPr>
        <w:pStyle w:val="2"/>
        <w:numPr>
          <w:ilvl w:val="0"/>
          <w:numId w:val="1"/>
        </w:numPr>
        <w:shd w:val="clear" w:color="auto" w:fill="auto"/>
        <w:tabs>
          <w:tab w:val="left" w:pos="1119"/>
        </w:tabs>
        <w:spacing w:line="317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1A710E" w:rsidRDefault="00376CA7">
      <w:pPr>
        <w:pStyle w:val="2"/>
        <w:numPr>
          <w:ilvl w:val="0"/>
          <w:numId w:val="1"/>
        </w:numPr>
        <w:shd w:val="clear" w:color="auto" w:fill="auto"/>
        <w:tabs>
          <w:tab w:val="left" w:pos="1042"/>
        </w:tabs>
        <w:spacing w:line="317" w:lineRule="exact"/>
        <w:ind w:left="20" w:firstLine="720"/>
      </w:pPr>
      <w:r>
        <w:t>дослідження досьє та проведення співбесіди.</w:t>
      </w:r>
    </w:p>
    <w:p w:rsidR="001A710E" w:rsidRDefault="00376CA7">
      <w:pPr>
        <w:pStyle w:val="2"/>
        <w:shd w:val="clear" w:color="auto" w:fill="auto"/>
        <w:spacing w:line="317" w:lineRule="exact"/>
        <w:ind w:left="20" w:right="20" w:firstLine="720"/>
      </w:pPr>
      <w:r>
        <w:t>Рішенням Комісії від 12 грудня 2018 року № 313/зп-18, відповідно до положень частини третьої статті 85 Закону призначено проведення тестування особистих морально-психологічних якостей і загальних здібностей та інтерв’ю</w:t>
      </w:r>
      <w:r w:rsidR="003150F3">
        <w:t xml:space="preserve">      </w:t>
      </w:r>
      <w:r>
        <w:t xml:space="preserve"> з психологом у межах кваліфікаційного оцінювання суддів місцевих та апеляційних судів на відповідність займаній посаді.</w:t>
      </w:r>
    </w:p>
    <w:p w:rsidR="001A710E" w:rsidRDefault="00376CA7">
      <w:pPr>
        <w:pStyle w:val="2"/>
        <w:shd w:val="clear" w:color="auto" w:fill="auto"/>
        <w:spacing w:line="317" w:lineRule="exact"/>
        <w:ind w:left="20" w:right="20" w:firstLine="720"/>
      </w:pPr>
      <w:proofErr w:type="spellStart"/>
      <w:r>
        <w:t>Палазюк</w:t>
      </w:r>
      <w:proofErr w:type="spellEnd"/>
      <w:r>
        <w:t xml:space="preserve"> В.М.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A710E" w:rsidRDefault="00376CA7">
      <w:pPr>
        <w:pStyle w:val="2"/>
        <w:shd w:val="clear" w:color="auto" w:fill="auto"/>
        <w:spacing w:line="317" w:lineRule="exact"/>
        <w:ind w:left="20" w:right="20" w:firstLine="720"/>
      </w:pPr>
      <w:proofErr w:type="spellStart"/>
      <w:r>
        <w:t>Палазюк</w:t>
      </w:r>
      <w:proofErr w:type="spellEnd"/>
      <w:r>
        <w:t xml:space="preserve"> В.М. склала анонімне письмове тестування, за результатами </w:t>
      </w:r>
      <w:r w:rsidR="003150F3">
        <w:t xml:space="preserve">            </w:t>
      </w:r>
      <w:r>
        <w:t>якого набрала 79,875 бала. За результатами виконаного практичного завдання</w:t>
      </w:r>
    </w:p>
    <w:p w:rsidR="003150F3" w:rsidRDefault="003150F3">
      <w:pPr>
        <w:pStyle w:val="21"/>
        <w:shd w:val="clear" w:color="auto" w:fill="auto"/>
        <w:spacing w:after="136" w:line="220" w:lineRule="exact"/>
      </w:pPr>
    </w:p>
    <w:p w:rsidR="001A710E" w:rsidRPr="00B24720" w:rsidRDefault="003150F3">
      <w:pPr>
        <w:pStyle w:val="21"/>
        <w:shd w:val="clear" w:color="auto" w:fill="auto"/>
        <w:spacing w:after="136" w:line="220" w:lineRule="exact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bookmarkStart w:id="1" w:name="_GoBack"/>
      <w:r w:rsidRPr="00B24720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lastRenderedPageBreak/>
        <w:t>3</w:t>
      </w:r>
    </w:p>
    <w:bookmarkEnd w:id="1"/>
    <w:p w:rsidR="001A710E" w:rsidRDefault="00376CA7">
      <w:pPr>
        <w:pStyle w:val="2"/>
        <w:shd w:val="clear" w:color="auto" w:fill="auto"/>
        <w:spacing w:line="322" w:lineRule="exact"/>
        <w:ind w:left="20" w:right="20"/>
      </w:pPr>
      <w:proofErr w:type="spellStart"/>
      <w:r>
        <w:t>Палазюк</w:t>
      </w:r>
      <w:proofErr w:type="spellEnd"/>
      <w:r>
        <w:t xml:space="preserve"> В.М. набрала 84,5 бала. На етапі складення іспиту суддя загалом набрала 164,375 бала.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>Рішенням Комісії від 18 жовтня 2018 року № 234/зп-18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3150F3">
        <w:t xml:space="preserve">              </w:t>
      </w:r>
      <w:r>
        <w:t xml:space="preserve"> 05 липня 2018 року, зокрема судді </w:t>
      </w:r>
      <w:proofErr w:type="spellStart"/>
      <w:r>
        <w:t>Андрушівського</w:t>
      </w:r>
      <w:proofErr w:type="spellEnd"/>
      <w:r>
        <w:t xml:space="preserve"> районного суду </w:t>
      </w:r>
      <w:r w:rsidR="003150F3">
        <w:t xml:space="preserve"> </w:t>
      </w:r>
      <w:r>
        <w:t xml:space="preserve">Житомирської області </w:t>
      </w:r>
      <w:proofErr w:type="spellStart"/>
      <w:r>
        <w:t>Палазюк</w:t>
      </w:r>
      <w:proofErr w:type="spellEnd"/>
      <w:r>
        <w:t xml:space="preserve"> В.М.,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>Комісією 25 червня 2019 року проведено співбесіду із суддею</w:t>
      </w:r>
      <w:r w:rsidR="003150F3">
        <w:t xml:space="preserve">          </w:t>
      </w:r>
      <w:r>
        <w:t xml:space="preserve"> </w:t>
      </w:r>
      <w:proofErr w:type="spellStart"/>
      <w:r>
        <w:t>Палазюк</w:t>
      </w:r>
      <w:proofErr w:type="spellEnd"/>
      <w:r>
        <w:t xml:space="preserve"> В.М.,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 xml:space="preserve">Урахувавши наведене, дослідивши досьє судді, надані суддею пояснення, результати співбесіди, під час якої вивчено питання про відповідність </w:t>
      </w:r>
      <w:r w:rsidR="003150F3">
        <w:t xml:space="preserve">           </w:t>
      </w:r>
      <w:proofErr w:type="spellStart"/>
      <w:r>
        <w:t>Палазюк</w:t>
      </w:r>
      <w:proofErr w:type="spellEnd"/>
      <w:r>
        <w:t xml:space="preserve"> В.М. критеріям кваліфікаційного оцінювання, Комісія дійшла таких висновків.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>За критерієм компетентності (професійної, особистої та соціальної) суддя набрала 406,375 бала.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Палазюк</w:t>
      </w:r>
      <w:proofErr w:type="spellEnd"/>
      <w:r>
        <w:t xml:space="preserve"> В.М. </w:t>
      </w:r>
      <w:r w:rsidR="003150F3">
        <w:t xml:space="preserve">        </w:t>
      </w:r>
      <w: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3150F3">
        <w:t xml:space="preserve">       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Палазюк</w:t>
      </w:r>
      <w:proofErr w:type="spellEnd"/>
      <w:r>
        <w:t xml:space="preserve"> В.М.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194 бали. За цим критерієм </w:t>
      </w:r>
      <w:proofErr w:type="spellStart"/>
      <w:r>
        <w:t>Палазюк</w:t>
      </w:r>
      <w:proofErr w:type="spellEnd"/>
      <w:r>
        <w:t xml:space="preserve"> В.М. оцінено на підставі результатів тестування особистих морально-психологічних якостей і загальних здібностей, дослідження </w:t>
      </w:r>
      <w:r w:rsidR="003150F3">
        <w:t xml:space="preserve">          </w:t>
      </w:r>
      <w:r>
        <w:t>інформації, яка міститься в досьє, та співбесіди.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суддя набрала 195 балів. За цим критерієм </w:t>
      </w:r>
      <w:proofErr w:type="spellStart"/>
      <w:r>
        <w:t>Палазюк</w:t>
      </w:r>
      <w:proofErr w:type="spellEnd"/>
      <w:r>
        <w:t xml:space="preserve"> В.М.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Андрушівського</w:t>
      </w:r>
      <w:proofErr w:type="spellEnd"/>
      <w:r>
        <w:t xml:space="preserve"> районного суду Житомирської області </w:t>
      </w:r>
      <w:proofErr w:type="spellStart"/>
      <w:r>
        <w:t>Палазюк</w:t>
      </w:r>
      <w:proofErr w:type="spellEnd"/>
      <w:r>
        <w:t xml:space="preserve"> В.М. набрала 795,375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 w:firstLine="700"/>
      </w:pPr>
      <w:r>
        <w:t xml:space="preserve">Таким чином, Комісія дійшла висновку щодо відповідності судді </w:t>
      </w:r>
      <w:proofErr w:type="spellStart"/>
      <w:r>
        <w:t>Андрушівського</w:t>
      </w:r>
      <w:proofErr w:type="spellEnd"/>
      <w:r>
        <w:t xml:space="preserve"> районного суду Житомирської області </w:t>
      </w:r>
      <w:proofErr w:type="spellStart"/>
      <w:r>
        <w:t>Палазюк</w:t>
      </w:r>
      <w:proofErr w:type="spellEnd"/>
      <w:r>
        <w:t xml:space="preserve"> В.М. займаній посаді.</w:t>
      </w:r>
      <w:r>
        <w:br w:type="page"/>
      </w:r>
    </w:p>
    <w:p w:rsidR="001A710E" w:rsidRDefault="00376CA7" w:rsidP="003150F3">
      <w:pPr>
        <w:pStyle w:val="2"/>
        <w:shd w:val="clear" w:color="auto" w:fill="auto"/>
        <w:spacing w:line="331" w:lineRule="exact"/>
        <w:ind w:left="20" w:right="20" w:firstLine="720"/>
      </w:pPr>
      <w:r>
        <w:lastRenderedPageBreak/>
        <w:t>Ураховуючи викладене, керуючись статтями 83-86, 88, 93, 101 Закону, Положенням, Комісія</w:t>
      </w:r>
    </w:p>
    <w:p w:rsidR="001A710E" w:rsidRDefault="00376CA7">
      <w:pPr>
        <w:pStyle w:val="2"/>
        <w:shd w:val="clear" w:color="auto" w:fill="auto"/>
        <w:spacing w:after="311" w:line="270" w:lineRule="exact"/>
        <w:jc w:val="center"/>
      </w:pPr>
      <w:r>
        <w:t>вирішила:</w:t>
      </w:r>
    </w:p>
    <w:p w:rsidR="001A710E" w:rsidRDefault="00376CA7">
      <w:pPr>
        <w:pStyle w:val="2"/>
        <w:shd w:val="clear" w:color="auto" w:fill="auto"/>
        <w:spacing w:line="322" w:lineRule="exact"/>
        <w:ind w:left="20" w:right="20"/>
      </w:pPr>
      <w:r>
        <w:t>визначити, що суд</w:t>
      </w:r>
      <w:r w:rsidRPr="003150F3">
        <w:rPr>
          <w:rStyle w:val="11"/>
          <w:u w:val="none"/>
        </w:rPr>
        <w:t>дя</w:t>
      </w:r>
      <w:r w:rsidRPr="003150F3">
        <w:t xml:space="preserve"> </w:t>
      </w:r>
      <w:proofErr w:type="spellStart"/>
      <w:r>
        <w:t>Андрушівського</w:t>
      </w:r>
      <w:proofErr w:type="spellEnd"/>
      <w:r>
        <w:t xml:space="preserve"> районного суду Житомирської області </w:t>
      </w:r>
      <w:proofErr w:type="spellStart"/>
      <w:r>
        <w:t>Палазюк</w:t>
      </w:r>
      <w:proofErr w:type="spellEnd"/>
      <w:r>
        <w:t xml:space="preserve"> Віра Миколаївна за результатами кваліфікаційного оцінювання суддів місцевих та апеляційних судів на відповідність займаній посаді набрала </w:t>
      </w:r>
      <w:r w:rsidR="003150F3">
        <w:t xml:space="preserve">          </w:t>
      </w:r>
      <w:r>
        <w:t>795,375 бала.</w:t>
      </w:r>
    </w:p>
    <w:p w:rsidR="001A710E" w:rsidRDefault="00376CA7" w:rsidP="003150F3">
      <w:pPr>
        <w:pStyle w:val="2"/>
        <w:shd w:val="clear" w:color="auto" w:fill="auto"/>
        <w:spacing w:after="701" w:line="322" w:lineRule="exact"/>
        <w:ind w:left="20" w:right="20" w:firstLine="720"/>
      </w:pPr>
      <w:r>
        <w:t xml:space="preserve">Визнати суддю </w:t>
      </w:r>
      <w:proofErr w:type="spellStart"/>
      <w:r>
        <w:t>Андрушівського</w:t>
      </w:r>
      <w:proofErr w:type="spellEnd"/>
      <w:r>
        <w:t xml:space="preserve"> районного суду Житомирської області </w:t>
      </w:r>
      <w:proofErr w:type="spellStart"/>
      <w:r>
        <w:t>Палазюк</w:t>
      </w:r>
      <w:proofErr w:type="spellEnd"/>
      <w:r>
        <w:t xml:space="preserve"> Віру Миколаївну такою, що відповідає займаній посаді.</w:t>
      </w:r>
    </w:p>
    <w:p w:rsidR="003150F3" w:rsidRPr="003150F3" w:rsidRDefault="003150F3" w:rsidP="003150F3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Головуючий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3150F3">
        <w:rPr>
          <w:rFonts w:ascii="Times New Roman" w:hAnsi="Times New Roman" w:cs="Times New Roman"/>
          <w:sz w:val="27"/>
          <w:szCs w:val="27"/>
        </w:rPr>
        <w:t xml:space="preserve">В.Є. Устименко </w:t>
      </w:r>
    </w:p>
    <w:p w:rsidR="003150F3" w:rsidRPr="003150F3" w:rsidRDefault="003150F3" w:rsidP="003150F3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3150F3">
        <w:rPr>
          <w:rFonts w:ascii="Times New Roman" w:hAnsi="Times New Roman" w:cs="Times New Roman"/>
          <w:sz w:val="27"/>
          <w:szCs w:val="27"/>
        </w:rPr>
        <w:t>Члени</w:t>
      </w:r>
      <w:r>
        <w:rPr>
          <w:rFonts w:ascii="Times New Roman" w:hAnsi="Times New Roman" w:cs="Times New Roman"/>
          <w:sz w:val="27"/>
          <w:szCs w:val="27"/>
        </w:rPr>
        <w:t xml:space="preserve"> Комісії 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3150F3">
        <w:rPr>
          <w:rFonts w:ascii="Times New Roman" w:hAnsi="Times New Roman" w:cs="Times New Roman"/>
          <w:sz w:val="27"/>
          <w:szCs w:val="27"/>
        </w:rPr>
        <w:t xml:space="preserve">С.В. Гладій </w:t>
      </w:r>
    </w:p>
    <w:p w:rsidR="003150F3" w:rsidRPr="003150F3" w:rsidRDefault="003150F3" w:rsidP="003150F3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3150F3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Pr="003150F3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3150F3" w:rsidRDefault="003150F3" w:rsidP="003150F3">
      <w:pPr>
        <w:pStyle w:val="2"/>
        <w:shd w:val="clear" w:color="auto" w:fill="auto"/>
        <w:spacing w:after="701" w:line="322" w:lineRule="exact"/>
        <w:ind w:left="20" w:right="20" w:firstLine="720"/>
      </w:pPr>
    </w:p>
    <w:sectPr w:rsidR="003150F3">
      <w:headerReference w:type="even" r:id="rId9"/>
      <w:type w:val="continuous"/>
      <w:pgSz w:w="11909" w:h="16838"/>
      <w:pgMar w:top="1286" w:right="1109" w:bottom="1022" w:left="11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CA7" w:rsidRDefault="00376CA7">
      <w:r>
        <w:separator/>
      </w:r>
    </w:p>
  </w:endnote>
  <w:endnote w:type="continuationSeparator" w:id="0">
    <w:p w:rsidR="00376CA7" w:rsidRDefault="0037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CA7" w:rsidRDefault="00376CA7"/>
  </w:footnote>
  <w:footnote w:type="continuationSeparator" w:id="0">
    <w:p w:rsidR="00376CA7" w:rsidRDefault="00376C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10E" w:rsidRDefault="00B2472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6pt;margin-top:50.1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A710E" w:rsidRDefault="00376CA7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24720" w:rsidRPr="00B24720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8134D"/>
    <w:multiLevelType w:val="multilevel"/>
    <w:tmpl w:val="5AA4C6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A710E"/>
    <w:rsid w:val="0010388C"/>
    <w:rsid w:val="001A710E"/>
    <w:rsid w:val="003150F3"/>
    <w:rsid w:val="00376CA7"/>
    <w:rsid w:val="00B2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96" w:lineRule="exac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96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038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388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2020-10-08T05:26:00Z</dcterms:created>
  <dcterms:modified xsi:type="dcterms:W3CDTF">2020-10-13T06:05:00Z</dcterms:modified>
</cp:coreProperties>
</file>