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F47BC2" w:rsidRDefault="0052610B" w:rsidP="006510A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7BC2">
        <w:rPr>
          <w:rFonts w:ascii="Times New Roman" w:eastAsia="Times New Roman" w:hAnsi="Times New Roman"/>
          <w:sz w:val="26"/>
          <w:szCs w:val="26"/>
          <w:lang w:eastAsia="ru-RU"/>
        </w:rPr>
        <w:t xml:space="preserve">15 липня </w:t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>2019 року</w:t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</w:t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</w:t>
      </w:r>
      <w:r w:rsidR="00634A14" w:rsidRPr="00F47BC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C91A3E" w:rsidRPr="00F47BC2">
        <w:rPr>
          <w:rFonts w:ascii="Times New Roman" w:eastAsia="Times New Roman" w:hAnsi="Times New Roman"/>
          <w:sz w:val="26"/>
          <w:szCs w:val="26"/>
          <w:lang w:eastAsia="ru-RU"/>
        </w:rPr>
        <w:t xml:space="preserve">    </w:t>
      </w:r>
      <w:r w:rsidR="006510A2" w:rsidRPr="00F47BC2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0807F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608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52610B" w:rsidRPr="0052610B" w:rsidRDefault="0052610B" w:rsidP="0052610B">
      <w:pPr>
        <w:widowControl w:val="0"/>
        <w:spacing w:after="0" w:line="619" w:lineRule="exact"/>
        <w:ind w:left="20" w:right="2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</w:t>
      </w:r>
      <w:r w:rsidR="002F376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ів України у складі колегії: </w:t>
      </w:r>
    </w:p>
    <w:p w:rsidR="00B358FD" w:rsidRDefault="0052610B" w:rsidP="0052610B">
      <w:pPr>
        <w:widowControl w:val="0"/>
        <w:spacing w:after="0" w:line="619" w:lineRule="exact"/>
        <w:ind w:left="20" w:right="2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головуючого - Бутенка В.І., </w:t>
      </w:r>
    </w:p>
    <w:p w:rsidR="0052610B" w:rsidRPr="0052610B" w:rsidRDefault="0052610B" w:rsidP="0052610B">
      <w:pPr>
        <w:widowControl w:val="0"/>
        <w:spacing w:after="0" w:line="619" w:lineRule="exact"/>
        <w:ind w:left="20" w:right="20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Комісії: Гладія С.В., Шилової Т.С.,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2610B" w:rsidRPr="0052610B" w:rsidRDefault="0052610B" w:rsidP="001F0F97">
      <w:pPr>
        <w:widowControl w:val="0"/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припинення кваліфікаційного оцінювання судді Малиновського районного суду міста Одеси </w:t>
      </w:r>
      <w:proofErr w:type="spellStart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Бурана</w:t>
      </w:r>
      <w:proofErr w:type="spellEnd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Олексія Миколайовича </w:t>
      </w:r>
      <w:r w:rsidR="00505A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на відповідність займаній посаді,</w:t>
      </w:r>
    </w:p>
    <w:p w:rsidR="0052610B" w:rsidRPr="0052610B" w:rsidRDefault="0052610B" w:rsidP="001F0F97">
      <w:pPr>
        <w:widowControl w:val="0"/>
        <w:spacing w:after="0" w:line="298" w:lineRule="exact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1F0F97" w:rsidRDefault="001F0F97" w:rsidP="001F0F97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52610B" w:rsidRPr="0052610B" w:rsidRDefault="0052610B" w:rsidP="001F0F97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</w:t>
      </w:r>
      <w:r w:rsidR="00505AA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16¹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 </w:t>
      </w:r>
      <w:r w:rsidR="00DA21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років або обрано суддею безстроково до набрання чинності Законом України </w:t>
      </w:r>
      <w:r w:rsidR="00DA21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«Про внесення змін до Конституції України (щодо правосуддя)», має бути оцінена в порядку, визначеному законом. 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звільнення судді з посади.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Комісії від 01 лютого 2018 року № 8/зп-18 призначено</w:t>
      </w:r>
      <w:r w:rsidR="00DA21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кваліфікаційне оцінювання суддів місцевих та апеляційних судів на відповідність займаній посаді, зокрема судді Малиновського районного суду міста Одеси </w:t>
      </w:r>
      <w:proofErr w:type="spellStart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Бурана</w:t>
      </w:r>
      <w:proofErr w:type="spellEnd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Олексія Миколайовича.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України «Про судоустрій і статус суддів»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</w:t>
      </w:r>
      <w:r w:rsidR="00DA219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особиста, соціальна тощо), професійна етика, доброчесність.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 зі статтею 85 зазначеного Закону кваліфікаційне оцінювання включає такі етапи:</w:t>
      </w:r>
    </w:p>
    <w:p w:rsidR="0052610B" w:rsidRPr="0052610B" w:rsidRDefault="00DA2192" w:rsidP="00DA2192">
      <w:pPr>
        <w:widowControl w:val="0"/>
        <w:tabs>
          <w:tab w:val="left" w:pos="1105"/>
        </w:tabs>
        <w:spacing w:after="0" w:line="298" w:lineRule="exact"/>
        <w:ind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1) </w:t>
      </w:r>
      <w:r w:rsidR="0052610B"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2610B" w:rsidRPr="0052610B" w:rsidRDefault="00C22A1B" w:rsidP="00C22A1B">
      <w:pPr>
        <w:widowControl w:val="0"/>
        <w:tabs>
          <w:tab w:val="left" w:pos="1100"/>
        </w:tabs>
        <w:spacing w:after="0" w:line="298" w:lineRule="exact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2) </w:t>
      </w:r>
      <w:r w:rsidR="0052610B"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Рішенням Комі</w:t>
      </w:r>
      <w:r w:rsidR="0039010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сії від 02 березня 2018 року № 33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/зп-18 призначено проведення 03 квітня 2018 року іспиту для суддів місцевих судів (цивільна спеціалізація) під час процедури кваліфікаційного оцінювання на відповідність займаній посаді, зокрема судді Малиновського районного суду міста Одеси </w:t>
      </w:r>
      <w:proofErr w:type="spellStart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Бурана</w:t>
      </w:r>
      <w:proofErr w:type="spellEnd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О.М.</w:t>
      </w:r>
    </w:p>
    <w:p w:rsidR="0052610B" w:rsidRPr="0052610B" w:rsidRDefault="0052610B" w:rsidP="0052610B">
      <w:pPr>
        <w:widowControl w:val="0"/>
        <w:spacing w:after="0" w:line="298" w:lineRule="exact"/>
        <w:ind w:left="20"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Буран Олексій Миколайович 03 квітня 2018 року не з’явився для </w:t>
      </w:r>
      <w:r w:rsidR="0039010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іспиту.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br w:type="page"/>
      </w:r>
    </w:p>
    <w:p w:rsidR="0052610B" w:rsidRPr="0052610B" w:rsidRDefault="0052610B" w:rsidP="0052610B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Рішенням Вищої ради правосуддя від 20 червня 2019 року № 1682/0/15-19 звільнено </w:t>
      </w:r>
      <w:proofErr w:type="spellStart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Бурана</w:t>
      </w:r>
      <w:proofErr w:type="spellEnd"/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Олексія Миколайовича з посади судді Малиновського районного суду міста Одеси у зв’язку з поданням заяви про відставку.</w:t>
      </w:r>
    </w:p>
    <w:p w:rsidR="0052610B" w:rsidRPr="0052610B" w:rsidRDefault="0052610B" w:rsidP="0052610B">
      <w:pPr>
        <w:widowControl w:val="0"/>
        <w:spacing w:after="0" w:line="298" w:lineRule="exact"/>
        <w:ind w:right="20"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огляду на викладене, Комісія дійшла висновку про припинення проведення кваліфікаційного оцінювання стосовно судді Малиновського районного суду міста Одеси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val="ru-RU" w:eastAsia="uk-UA"/>
        </w:rPr>
        <w:t xml:space="preserve">Бурана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Олексія Миколайовича.</w:t>
      </w:r>
    </w:p>
    <w:p w:rsidR="0052610B" w:rsidRPr="0052610B" w:rsidRDefault="0052610B" w:rsidP="00DC0CBE">
      <w:pPr>
        <w:widowControl w:val="0"/>
        <w:spacing w:after="0" w:line="298" w:lineRule="exact"/>
        <w:ind w:firstLine="7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Керуючись статтями 83, 93, 101 Закону України «Про судоустрій статус</w:t>
      </w:r>
      <w:r w:rsidR="00677A2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52610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суддів», Положенням «Про порядок та методологію кваліфікаційного оцінювання, показники відповідності критеріям кваліфікаційного оцінювання та засоби їх встановлення, Комісія</w:t>
      </w:r>
    </w:p>
    <w:p w:rsidR="00DC0CBE" w:rsidRDefault="00DC0CBE" w:rsidP="00DC0CBE">
      <w:pPr>
        <w:widowControl w:val="0"/>
        <w:spacing w:after="0" w:line="298" w:lineRule="exact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uk-UA"/>
        </w:rPr>
      </w:pPr>
    </w:p>
    <w:p w:rsidR="00EA6FB9" w:rsidRPr="00677A27" w:rsidRDefault="0052610B" w:rsidP="00DC0CBE">
      <w:pPr>
        <w:widowControl w:val="0"/>
        <w:spacing w:after="0" w:line="298" w:lineRule="exact"/>
        <w:jc w:val="center"/>
        <w:rPr>
          <w:rFonts w:ascii="Times New Roman" w:eastAsia="Courier New" w:hAnsi="Times New Roman"/>
          <w:color w:val="000000"/>
          <w:sz w:val="26"/>
          <w:szCs w:val="26"/>
          <w:lang w:eastAsia="uk-UA"/>
        </w:rPr>
      </w:pPr>
      <w:r w:rsidRPr="00677A27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вирішила:</w:t>
      </w:r>
    </w:p>
    <w:p w:rsidR="00DC0CBE" w:rsidRDefault="00DC0CBE" w:rsidP="00DC0CBE">
      <w:pPr>
        <w:pStyle w:val="a8"/>
        <w:shd w:val="clear" w:color="auto" w:fill="auto"/>
        <w:rPr>
          <w:color w:val="000000"/>
        </w:rPr>
      </w:pPr>
    </w:p>
    <w:p w:rsidR="0052610B" w:rsidRPr="00C70BA0" w:rsidRDefault="0052610B" w:rsidP="00DC0CBE">
      <w:pPr>
        <w:pStyle w:val="a8"/>
        <w:shd w:val="clear" w:color="auto" w:fill="auto"/>
        <w:rPr>
          <w:sz w:val="26"/>
          <w:szCs w:val="26"/>
        </w:rPr>
      </w:pPr>
      <w:r w:rsidRPr="00C70BA0">
        <w:rPr>
          <w:color w:val="000000"/>
          <w:sz w:val="26"/>
          <w:szCs w:val="26"/>
        </w:rPr>
        <w:t xml:space="preserve">припинити кваліфікаційне оцінювання судді Малиновського районного суду міста </w:t>
      </w:r>
      <w:r w:rsidR="00CF5D1C" w:rsidRPr="00C70BA0">
        <w:rPr>
          <w:color w:val="000000"/>
          <w:sz w:val="26"/>
          <w:szCs w:val="26"/>
        </w:rPr>
        <w:t xml:space="preserve">                  </w:t>
      </w:r>
      <w:r w:rsidRPr="00C70BA0">
        <w:rPr>
          <w:color w:val="000000"/>
          <w:sz w:val="26"/>
          <w:szCs w:val="26"/>
        </w:rPr>
        <w:t xml:space="preserve">Одеси </w:t>
      </w:r>
      <w:r w:rsidRPr="00C70BA0">
        <w:rPr>
          <w:color w:val="000000"/>
          <w:sz w:val="26"/>
          <w:szCs w:val="26"/>
          <w:lang w:val="ru-RU"/>
        </w:rPr>
        <w:t xml:space="preserve">Бурана </w:t>
      </w:r>
      <w:r w:rsidRPr="00C70BA0">
        <w:rPr>
          <w:color w:val="000000"/>
          <w:sz w:val="26"/>
          <w:szCs w:val="26"/>
        </w:rPr>
        <w:t>Олексія Миколайовича.</w:t>
      </w:r>
    </w:p>
    <w:p w:rsidR="00EC3C8B" w:rsidRDefault="00EC3C8B" w:rsidP="00DC0CBE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DC0CBE" w:rsidRPr="00C96970" w:rsidRDefault="00DC0CBE" w:rsidP="00DC0CBE">
      <w:pPr>
        <w:widowControl w:val="0"/>
        <w:spacing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C9697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</w:t>
      </w:r>
      <w:r w:rsidR="007E2F96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В.І. Бутенко</w:t>
      </w:r>
    </w:p>
    <w:p w:rsidR="00BB5D40" w:rsidRPr="00C96970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C96970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7E2F96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7E2F96" w:rsidRPr="00C96970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</w:p>
    <w:p w:rsidR="00EA5BCD" w:rsidRPr="00C96970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C96970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</w:t>
      </w:r>
      <w:bookmarkStart w:id="0" w:name="_GoBack"/>
      <w:bookmarkEnd w:id="0"/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</w:t>
      </w:r>
      <w:r w:rsid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7E2F96" w:rsidRPr="00C9697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C96970">
        <w:rPr>
          <w:rFonts w:ascii="Times New Roman" w:eastAsia="Times New Roman" w:hAnsi="Times New Roman"/>
          <w:sz w:val="26"/>
          <w:szCs w:val="26"/>
          <w:lang w:eastAsia="uk-UA"/>
        </w:rPr>
        <w:t>Т.С. Шилова</w:t>
      </w:r>
    </w:p>
    <w:p w:rsidR="00C96970" w:rsidRPr="00C96970" w:rsidRDefault="00C96970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C96970" w:rsidRPr="00C96970" w:rsidSect="000807F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641" w:rsidRDefault="00432641" w:rsidP="002F156E">
      <w:pPr>
        <w:spacing w:after="0" w:line="240" w:lineRule="auto"/>
      </w:pPr>
      <w:r>
        <w:separator/>
      </w:r>
    </w:p>
  </w:endnote>
  <w:endnote w:type="continuationSeparator" w:id="0">
    <w:p w:rsidR="00432641" w:rsidRDefault="0043264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641" w:rsidRDefault="00432641" w:rsidP="002F156E">
      <w:pPr>
        <w:spacing w:after="0" w:line="240" w:lineRule="auto"/>
      </w:pPr>
      <w:r>
        <w:separator/>
      </w:r>
    </w:p>
  </w:footnote>
  <w:footnote w:type="continuationSeparator" w:id="0">
    <w:p w:rsidR="00432641" w:rsidRDefault="0043264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BA0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477501"/>
    <w:multiLevelType w:val="multilevel"/>
    <w:tmpl w:val="E586D9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807F9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F0F9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2F3764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010A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32641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05AA3"/>
    <w:rsid w:val="0052610B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77A27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2F96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58FD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2A1B"/>
    <w:rsid w:val="00C240DD"/>
    <w:rsid w:val="00C24130"/>
    <w:rsid w:val="00C25C4C"/>
    <w:rsid w:val="00C424BE"/>
    <w:rsid w:val="00C42857"/>
    <w:rsid w:val="00C42C1C"/>
    <w:rsid w:val="00C43CB7"/>
    <w:rsid w:val="00C61BE5"/>
    <w:rsid w:val="00C70BA0"/>
    <w:rsid w:val="00C91982"/>
    <w:rsid w:val="00C91A3E"/>
    <w:rsid w:val="00C93203"/>
    <w:rsid w:val="00C96970"/>
    <w:rsid w:val="00C969E9"/>
    <w:rsid w:val="00CB5F94"/>
    <w:rsid w:val="00CD7FFC"/>
    <w:rsid w:val="00CE465E"/>
    <w:rsid w:val="00CE73D0"/>
    <w:rsid w:val="00CF2433"/>
    <w:rsid w:val="00CF58F2"/>
    <w:rsid w:val="00CF5D1C"/>
    <w:rsid w:val="00D020ED"/>
    <w:rsid w:val="00D12A99"/>
    <w:rsid w:val="00D15E47"/>
    <w:rsid w:val="00D253DC"/>
    <w:rsid w:val="00D46064"/>
    <w:rsid w:val="00D52C3D"/>
    <w:rsid w:val="00D6397A"/>
    <w:rsid w:val="00DA2192"/>
    <w:rsid w:val="00DA2836"/>
    <w:rsid w:val="00DC0CBE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47BC2"/>
    <w:rsid w:val="00F64410"/>
    <w:rsid w:val="00F72C3B"/>
    <w:rsid w:val="00F812B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5261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52610B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styleId="a9">
    <w:name w:val="List Paragraph"/>
    <w:basedOn w:val="a"/>
    <w:uiPriority w:val="34"/>
    <w:qFormat/>
    <w:rsid w:val="00DA21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7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0B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52610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52610B"/>
    <w:pPr>
      <w:widowControl w:val="0"/>
      <w:shd w:val="clear" w:color="auto" w:fill="FFFFFF"/>
      <w:spacing w:after="0" w:line="302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styleId="a9">
    <w:name w:val="List Paragraph"/>
    <w:basedOn w:val="a"/>
    <w:uiPriority w:val="34"/>
    <w:qFormat/>
    <w:rsid w:val="00DA219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7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0B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2337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286</cp:revision>
  <dcterms:created xsi:type="dcterms:W3CDTF">2020-08-21T08:05:00Z</dcterms:created>
  <dcterms:modified xsi:type="dcterms:W3CDTF">2020-10-15T07:35:00Z</dcterms:modified>
</cp:coreProperties>
</file>