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A3BE5">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A3BE5">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2A3BE5">
      <w:pPr>
        <w:spacing w:afterLines="20" w:after="48" w:line="240" w:lineRule="auto"/>
        <w:jc w:val="center"/>
        <w:rPr>
          <w:rFonts w:ascii="Times New Roman" w:eastAsia="Times New Roman" w:hAnsi="Times New Roman"/>
          <w:sz w:val="26"/>
          <w:szCs w:val="26"/>
          <w:lang w:eastAsia="ru-RU"/>
        </w:rPr>
      </w:pPr>
    </w:p>
    <w:p w:rsidR="006510A2" w:rsidRPr="00C91A3E" w:rsidRDefault="005D79B6" w:rsidP="002A3BE5">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2A3BE5">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2A3BE5">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D79B6">
        <w:rPr>
          <w:rFonts w:ascii="Times New Roman" w:eastAsia="Times New Roman" w:hAnsi="Times New Roman"/>
          <w:bCs/>
          <w:sz w:val="26"/>
          <w:szCs w:val="26"/>
          <w:u w:val="single"/>
          <w:lang w:eastAsia="ru-RU"/>
        </w:rPr>
        <w:t>316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5D79B6" w:rsidRPr="005D79B6" w:rsidRDefault="005D79B6" w:rsidP="002A3BE5">
      <w:pPr>
        <w:widowControl w:val="0"/>
        <w:spacing w:afterLines="20" w:after="48" w:line="614" w:lineRule="exact"/>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Вища кваліфікаційна комісія </w:t>
      </w:r>
      <w:r w:rsidR="00C17E61">
        <w:rPr>
          <w:rFonts w:ascii="Times New Roman" w:eastAsia="Times New Roman" w:hAnsi="Times New Roman"/>
          <w:color w:val="000000"/>
          <w:sz w:val="26"/>
          <w:szCs w:val="26"/>
          <w:lang w:eastAsia="uk-UA"/>
        </w:rPr>
        <w:t>судд</w:t>
      </w:r>
      <w:r w:rsidRPr="005D79B6">
        <w:rPr>
          <w:rFonts w:ascii="Times New Roman" w:eastAsia="Times New Roman" w:hAnsi="Times New Roman"/>
          <w:color w:val="000000"/>
          <w:sz w:val="26"/>
          <w:szCs w:val="26"/>
          <w:lang w:eastAsia="uk-UA"/>
        </w:rPr>
        <w:t>ів України у складі колегії:</w:t>
      </w:r>
    </w:p>
    <w:p w:rsidR="005D79B6" w:rsidRPr="005D79B6" w:rsidRDefault="00CA5A12" w:rsidP="002A3BE5">
      <w:pPr>
        <w:widowControl w:val="0"/>
        <w:spacing w:afterLines="20" w:after="48" w:line="614"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г</w:t>
      </w:r>
      <w:r w:rsidR="00C17E61">
        <w:rPr>
          <w:rFonts w:ascii="Times New Roman" w:eastAsia="Times New Roman" w:hAnsi="Times New Roman"/>
          <w:color w:val="000000"/>
          <w:sz w:val="26"/>
          <w:szCs w:val="26"/>
          <w:lang w:eastAsia="uk-UA"/>
        </w:rPr>
        <w:t xml:space="preserve">оловуючого – </w:t>
      </w:r>
      <w:proofErr w:type="spellStart"/>
      <w:r w:rsidR="005D79B6" w:rsidRPr="005D79B6">
        <w:rPr>
          <w:rFonts w:ascii="Times New Roman" w:eastAsia="Times New Roman" w:hAnsi="Times New Roman"/>
          <w:color w:val="000000"/>
          <w:sz w:val="26"/>
          <w:szCs w:val="26"/>
          <w:lang w:eastAsia="uk-UA"/>
        </w:rPr>
        <w:t>Тітова</w:t>
      </w:r>
      <w:proofErr w:type="spellEnd"/>
      <w:r w:rsidR="005D79B6" w:rsidRPr="005D79B6">
        <w:rPr>
          <w:rFonts w:ascii="Times New Roman" w:eastAsia="Times New Roman" w:hAnsi="Times New Roman"/>
          <w:color w:val="000000"/>
          <w:sz w:val="26"/>
          <w:szCs w:val="26"/>
          <w:lang w:eastAsia="uk-UA"/>
        </w:rPr>
        <w:t xml:space="preserve"> Ю.Г.,</w:t>
      </w:r>
    </w:p>
    <w:p w:rsidR="005D79B6" w:rsidRPr="005D79B6" w:rsidRDefault="005D79B6" w:rsidP="002A3BE5">
      <w:pPr>
        <w:widowControl w:val="0"/>
        <w:spacing w:afterLines="20" w:after="48" w:line="614" w:lineRule="exact"/>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членів Комісії: </w:t>
      </w:r>
      <w:proofErr w:type="spellStart"/>
      <w:r w:rsidRPr="005D79B6">
        <w:rPr>
          <w:rFonts w:ascii="Times New Roman" w:eastAsia="Times New Roman" w:hAnsi="Times New Roman"/>
          <w:color w:val="000000"/>
          <w:sz w:val="26"/>
          <w:szCs w:val="26"/>
          <w:lang w:eastAsia="uk-UA"/>
        </w:rPr>
        <w:t>Заріцької</w:t>
      </w:r>
      <w:proofErr w:type="spellEnd"/>
      <w:r w:rsidRPr="005D79B6">
        <w:rPr>
          <w:rFonts w:ascii="Times New Roman" w:eastAsia="Times New Roman" w:hAnsi="Times New Roman"/>
          <w:color w:val="000000"/>
          <w:sz w:val="26"/>
          <w:szCs w:val="26"/>
          <w:lang w:eastAsia="uk-UA"/>
        </w:rPr>
        <w:t xml:space="preserve"> А.О., </w:t>
      </w:r>
      <w:proofErr w:type="spellStart"/>
      <w:r w:rsidRPr="005D79B6">
        <w:rPr>
          <w:rFonts w:ascii="Times New Roman" w:eastAsia="Times New Roman" w:hAnsi="Times New Roman"/>
          <w:color w:val="000000"/>
          <w:sz w:val="26"/>
          <w:szCs w:val="26"/>
          <w:lang w:eastAsia="uk-UA"/>
        </w:rPr>
        <w:t>Прилипка</w:t>
      </w:r>
      <w:proofErr w:type="spellEnd"/>
      <w:r w:rsidRPr="005D79B6">
        <w:rPr>
          <w:rFonts w:ascii="Times New Roman" w:eastAsia="Times New Roman" w:hAnsi="Times New Roman"/>
          <w:color w:val="000000"/>
          <w:sz w:val="26"/>
          <w:szCs w:val="26"/>
          <w:lang w:eastAsia="uk-UA"/>
        </w:rPr>
        <w:t xml:space="preserve"> С.М.,</w:t>
      </w:r>
    </w:p>
    <w:p w:rsidR="00C17E61" w:rsidRDefault="00C17E61" w:rsidP="002A3BE5">
      <w:pPr>
        <w:widowControl w:val="0"/>
        <w:spacing w:afterLines="20" w:after="48" w:line="312" w:lineRule="exact"/>
        <w:jc w:val="both"/>
        <w:rPr>
          <w:rFonts w:ascii="Times New Roman" w:eastAsia="Times New Roman" w:hAnsi="Times New Roman"/>
          <w:color w:val="000000"/>
          <w:sz w:val="26"/>
          <w:szCs w:val="26"/>
          <w:lang w:eastAsia="uk-UA"/>
        </w:rPr>
      </w:pPr>
    </w:p>
    <w:p w:rsidR="005D79B6" w:rsidRPr="005D79B6" w:rsidRDefault="005D79B6" w:rsidP="002A3BE5">
      <w:pPr>
        <w:widowControl w:val="0"/>
        <w:spacing w:afterLines="20" w:after="48" w:line="312" w:lineRule="exact"/>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w:t>
      </w:r>
      <w:r w:rsidR="00082F26">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Львівського апеляційного господарського суду Гриців Віри Миколаївни на відповідність займаній посаді,</w:t>
      </w:r>
    </w:p>
    <w:p w:rsidR="003B0E4A" w:rsidRDefault="003B0E4A" w:rsidP="002A3BE5">
      <w:pPr>
        <w:widowControl w:val="0"/>
        <w:spacing w:afterLines="20" w:after="48" w:line="260" w:lineRule="exact"/>
        <w:jc w:val="center"/>
        <w:rPr>
          <w:rFonts w:ascii="Times New Roman" w:eastAsia="Times New Roman" w:hAnsi="Times New Roman"/>
          <w:color w:val="000000"/>
          <w:sz w:val="26"/>
          <w:szCs w:val="26"/>
          <w:lang w:eastAsia="uk-UA"/>
        </w:rPr>
      </w:pPr>
    </w:p>
    <w:p w:rsidR="005D79B6" w:rsidRPr="005D79B6" w:rsidRDefault="005D79B6" w:rsidP="002A3BE5">
      <w:pPr>
        <w:widowControl w:val="0"/>
        <w:spacing w:afterLines="20" w:after="48" w:line="260" w:lineRule="exact"/>
        <w:jc w:val="center"/>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встановила:</w:t>
      </w:r>
    </w:p>
    <w:p w:rsidR="003B0E4A" w:rsidRDefault="003B0E4A" w:rsidP="002A3BE5">
      <w:pPr>
        <w:widowControl w:val="0"/>
        <w:spacing w:afterLines="20" w:after="48" w:line="240" w:lineRule="auto"/>
        <w:ind w:firstLine="700"/>
        <w:jc w:val="both"/>
        <w:rPr>
          <w:rFonts w:ascii="Times New Roman" w:eastAsia="Times New Roman" w:hAnsi="Times New Roman"/>
          <w:color w:val="000000"/>
          <w:sz w:val="26"/>
          <w:szCs w:val="26"/>
          <w:lang w:eastAsia="uk-UA"/>
        </w:rPr>
      </w:pPr>
    </w:p>
    <w:p w:rsidR="005D79B6" w:rsidRPr="005D79B6" w:rsidRDefault="005D79B6" w:rsidP="002A3BE5">
      <w:pPr>
        <w:widowControl w:val="0"/>
        <w:spacing w:afterLines="20" w:after="48" w:line="240" w:lineRule="auto"/>
        <w:ind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Згідно з пунктом 1</w:t>
      </w:r>
      <w:r w:rsidR="00EB34B1">
        <w:rPr>
          <w:rFonts w:ascii="Times New Roman" w:eastAsia="Times New Roman" w:hAnsi="Times New Roman"/>
          <w:color w:val="000000"/>
          <w:sz w:val="26"/>
          <w:szCs w:val="26"/>
          <w:lang w:eastAsia="uk-UA"/>
        </w:rPr>
        <w:t>6¹</w:t>
      </w:r>
      <w:r w:rsidRPr="005D79B6">
        <w:rPr>
          <w:rFonts w:ascii="Times New Roman" w:eastAsia="Times New Roman" w:hAnsi="Times New Roman"/>
          <w:color w:val="000000"/>
          <w:sz w:val="26"/>
          <w:szCs w:val="26"/>
          <w:lang w:eastAsia="uk-UA"/>
        </w:rPr>
        <w:t xml:space="preserve"> розділу XV «Перехідні положення» Конституції</w:t>
      </w:r>
      <w:r w:rsidR="003B0E4A">
        <w:rPr>
          <w:rFonts w:ascii="Times New Roman" w:eastAsia="Times New Roman" w:hAnsi="Times New Roman"/>
          <w:color w:val="000000"/>
          <w:sz w:val="26"/>
          <w:szCs w:val="26"/>
          <w:lang w:eastAsia="uk-UA"/>
        </w:rPr>
        <w:t xml:space="preserve"> </w:t>
      </w:r>
      <w:r w:rsidR="00ED5DA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України відповідність займаній посаді судді, якого призначено на посаду строком</w:t>
      </w:r>
      <w:r w:rsidR="00ED5DA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на п’ять років або обрано суддею безстроково до набрання чинності Законом</w:t>
      </w:r>
      <w:r w:rsidR="00ED5DA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D79B6" w:rsidRPr="005D79B6" w:rsidRDefault="005D79B6" w:rsidP="002A3BE5">
      <w:pPr>
        <w:widowControl w:val="0"/>
        <w:spacing w:afterLines="20" w:after="48" w:line="307" w:lineRule="exact"/>
        <w:ind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Пунктом 20 розділу XII «Прикінцеві та перехідні положення» Закону</w:t>
      </w:r>
      <w:r w:rsidR="00ED5DA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України «Про судоустрій і статус суддів» (далі - Закон) передбачено, що </w:t>
      </w:r>
      <w:r w:rsidR="00ED5DA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відповідність займаній посаді судді, якого призначено на посаду строком на п’ять </w:t>
      </w:r>
      <w:r w:rsidR="006E27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ED5DA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Законом.</w:t>
      </w:r>
    </w:p>
    <w:p w:rsidR="005D79B6" w:rsidRPr="005D79B6" w:rsidRDefault="005D79B6" w:rsidP="002A3BE5">
      <w:pPr>
        <w:widowControl w:val="0"/>
        <w:spacing w:afterLines="20" w:after="48" w:line="307" w:lineRule="exact"/>
        <w:ind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Виявлення за результатами такого оцінювання невідповідності судді</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займаній посаді за критеріями компетентності, професійної етики або</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відповідної колегії Вищої кваліфікаційної комісії суддів України.</w:t>
      </w:r>
    </w:p>
    <w:p w:rsidR="002A3BE5" w:rsidRDefault="005D79B6" w:rsidP="002A3BE5">
      <w:pPr>
        <w:widowControl w:val="0"/>
        <w:spacing w:afterLines="20" w:after="48" w:line="307" w:lineRule="exact"/>
        <w:ind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Рішенням Комісії від 20 жовтня 2017 року № 106/зп-17 призначено кваліфікаційне</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оцінювання </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суддів</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місцевих </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та</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апеляційних</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судів</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на </w:t>
      </w:r>
      <w:r w:rsidR="002A3BE5">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відповідність </w:t>
      </w:r>
    </w:p>
    <w:p w:rsidR="002A3BE5" w:rsidRDefault="002A3BE5" w:rsidP="002A3BE5">
      <w:pPr>
        <w:widowControl w:val="0"/>
        <w:spacing w:afterLines="20" w:after="48" w:line="307" w:lineRule="exact"/>
        <w:jc w:val="both"/>
        <w:rPr>
          <w:rFonts w:ascii="Times New Roman" w:eastAsia="Times New Roman" w:hAnsi="Times New Roman"/>
          <w:color w:val="000000"/>
          <w:sz w:val="26"/>
          <w:szCs w:val="26"/>
          <w:lang w:eastAsia="uk-UA"/>
        </w:rPr>
      </w:pPr>
    </w:p>
    <w:p w:rsidR="002A3BE5" w:rsidRDefault="002A3BE5" w:rsidP="002A3BE5">
      <w:pPr>
        <w:widowControl w:val="0"/>
        <w:spacing w:afterLines="20" w:after="48" w:line="307" w:lineRule="exact"/>
        <w:jc w:val="both"/>
        <w:rPr>
          <w:rFonts w:ascii="Times New Roman" w:eastAsia="Times New Roman" w:hAnsi="Times New Roman"/>
          <w:color w:val="000000"/>
          <w:sz w:val="26"/>
          <w:szCs w:val="26"/>
          <w:lang w:eastAsia="uk-UA"/>
        </w:rPr>
      </w:pPr>
    </w:p>
    <w:p w:rsidR="005D79B6" w:rsidRPr="005D79B6" w:rsidRDefault="005D79B6" w:rsidP="002A3BE5">
      <w:pPr>
        <w:widowControl w:val="0"/>
        <w:spacing w:after="0" w:line="307" w:lineRule="exact"/>
        <w:ind w:left="40"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lastRenderedPageBreak/>
        <w:t>займаній посаді, зокрема судді Львівського апеляційного господарського суду</w:t>
      </w:r>
      <w:r w:rsidR="00810C6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Гриців В.М.</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357CD6">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w:t>
      </w:r>
      <w:r w:rsidR="00357CD6">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оцінювання досліджуються окремо один від одного та в сукупності.</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Пунктом 11 розділу V Положення встановлено, що рішення про</w:t>
      </w:r>
      <w:r w:rsidR="00357CD6">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357CD6">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критеріїв бала більшого за 0.</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w:t>
      </w:r>
      <w:r w:rsidR="00357CD6">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D79B6" w:rsidRPr="005D79B6" w:rsidRDefault="005D79B6" w:rsidP="005D79B6">
      <w:pPr>
        <w:widowControl w:val="0"/>
        <w:spacing w:after="0" w:line="307" w:lineRule="exact"/>
        <w:ind w:left="4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5D79B6" w:rsidRPr="00357CD6" w:rsidRDefault="005D79B6" w:rsidP="00357CD6">
      <w:pPr>
        <w:pStyle w:val="a8"/>
        <w:widowControl w:val="0"/>
        <w:numPr>
          <w:ilvl w:val="0"/>
          <w:numId w:val="7"/>
        </w:numPr>
        <w:tabs>
          <w:tab w:val="left" w:pos="1168"/>
        </w:tabs>
        <w:spacing w:after="0" w:line="307" w:lineRule="exact"/>
        <w:ind w:right="20"/>
        <w:jc w:val="both"/>
        <w:rPr>
          <w:rFonts w:ascii="Times New Roman" w:eastAsia="Times New Roman" w:hAnsi="Times New Roman"/>
          <w:color w:val="000000"/>
          <w:sz w:val="26"/>
          <w:szCs w:val="26"/>
          <w:lang w:eastAsia="uk-UA"/>
        </w:rPr>
      </w:pPr>
      <w:r w:rsidRPr="00357CD6">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5D79B6" w:rsidRPr="00357CD6" w:rsidRDefault="005D79B6" w:rsidP="00357CD6">
      <w:pPr>
        <w:pStyle w:val="a8"/>
        <w:widowControl w:val="0"/>
        <w:numPr>
          <w:ilvl w:val="0"/>
          <w:numId w:val="7"/>
        </w:numPr>
        <w:tabs>
          <w:tab w:val="left" w:pos="1028"/>
        </w:tabs>
        <w:spacing w:after="0" w:line="307" w:lineRule="exact"/>
        <w:jc w:val="both"/>
        <w:rPr>
          <w:rFonts w:ascii="Times New Roman" w:eastAsia="Times New Roman" w:hAnsi="Times New Roman"/>
          <w:color w:val="000000"/>
          <w:sz w:val="26"/>
          <w:szCs w:val="26"/>
          <w:lang w:eastAsia="uk-UA"/>
        </w:rPr>
      </w:pPr>
      <w:r w:rsidRPr="00357CD6">
        <w:rPr>
          <w:rFonts w:ascii="Times New Roman" w:eastAsia="Times New Roman" w:hAnsi="Times New Roman"/>
          <w:color w:val="000000"/>
          <w:sz w:val="26"/>
          <w:szCs w:val="26"/>
          <w:lang w:eastAsia="uk-UA"/>
        </w:rPr>
        <w:t>дослідження досьє та проведення співбесіди.</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Відповідно до положень частини третьої статті 85 Закону рішенням Комісії </w:t>
      </w:r>
      <w:r w:rsidR="00027D1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від 20 жовтня 2017 року № 106/зп-17 запроваджено тестування особистих </w:t>
      </w:r>
      <w:r w:rsidR="00027D1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Гриців В.М. пройшла тестування особистих морально-психологічних</w:t>
      </w:r>
      <w:r w:rsidR="00027D1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У пункті 5 глави 6 розділу II Положення зазначено, що максимально</w:t>
      </w:r>
      <w:r w:rsidR="00027D1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Отже, сума максимально можливих балів за результатами кваліфікаційного оцінювання за всіма критеріями дорівнює 1 000 балів.</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Гриців В.М. склала анонімне письмове тестування, за результатами якого набрала 85,5 бала. За результатами виконаного практичного завдання Гриців В.М. набрала 73,5 бала. На етапі складення іспиту суддя загалом набрала 159 балів.</w:t>
      </w:r>
    </w:p>
    <w:p w:rsidR="00027D11" w:rsidRDefault="00027D11" w:rsidP="005D79B6">
      <w:pPr>
        <w:widowControl w:val="0"/>
        <w:spacing w:after="0" w:line="307" w:lineRule="exact"/>
        <w:ind w:left="40" w:right="20" w:firstLine="680"/>
        <w:jc w:val="both"/>
        <w:rPr>
          <w:rFonts w:ascii="Times New Roman" w:eastAsia="Times New Roman" w:hAnsi="Times New Roman"/>
          <w:color w:val="000000"/>
          <w:sz w:val="26"/>
          <w:szCs w:val="26"/>
          <w:lang w:eastAsia="uk-UA"/>
        </w:rPr>
      </w:pPr>
    </w:p>
    <w:p w:rsidR="00027D11" w:rsidRDefault="00027D11" w:rsidP="005D79B6">
      <w:pPr>
        <w:widowControl w:val="0"/>
        <w:spacing w:after="0" w:line="307" w:lineRule="exact"/>
        <w:ind w:left="40" w:right="20" w:firstLine="680"/>
        <w:jc w:val="both"/>
        <w:rPr>
          <w:rFonts w:ascii="Times New Roman" w:eastAsia="Times New Roman" w:hAnsi="Times New Roman"/>
          <w:color w:val="000000"/>
          <w:sz w:val="26"/>
          <w:szCs w:val="26"/>
          <w:lang w:eastAsia="uk-UA"/>
        </w:rPr>
      </w:pPr>
    </w:p>
    <w:p w:rsidR="005D79B6" w:rsidRPr="005D79B6" w:rsidRDefault="005D79B6" w:rsidP="005D79B6">
      <w:pPr>
        <w:widowControl w:val="0"/>
        <w:spacing w:after="0" w:line="307" w:lineRule="exact"/>
        <w:ind w:left="40" w:right="20" w:firstLine="68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lastRenderedPageBreak/>
        <w:t>Рішенням Комісії від 07 березня 2018 року № 48/зп-18 затверджено</w:t>
      </w:r>
      <w:r w:rsidR="00EC3550">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результати першого етапу кваліфікаційного оцінювання суддів на відповідність займаній посаді «Іспит», складеного 22 лютого 2018 року, зокрема судді </w:t>
      </w:r>
      <w:r w:rsidR="00EC3550">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Львівського апеляційного господарського суду Гриців В.М., та допущено її до </w:t>
      </w:r>
      <w:r w:rsidR="00EC3550">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другого етапу кваліфікаційного оцінювання «Дослідження досьє та проведення співбесіди».</w:t>
      </w:r>
    </w:p>
    <w:p w:rsidR="005D79B6" w:rsidRPr="005D79B6" w:rsidRDefault="005D79B6" w:rsidP="005D79B6">
      <w:pPr>
        <w:widowControl w:val="0"/>
        <w:spacing w:after="0" w:line="307" w:lineRule="exact"/>
        <w:ind w:left="40" w:right="20" w:firstLine="68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У кваліфікаційному оцінюванні судді Львівського апеляційного </w:t>
      </w:r>
      <w:r w:rsidR="00EC3550">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господарського суду Гриців В.М., на етапі проведення співбесід 04 квітня та </w:t>
      </w:r>
      <w:r w:rsidR="00EC3550">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09 жовтня 2018 року оголошувалися перерви.</w:t>
      </w:r>
    </w:p>
    <w:p w:rsidR="005D79B6" w:rsidRPr="005D79B6" w:rsidRDefault="005D79B6" w:rsidP="005D79B6">
      <w:pPr>
        <w:widowControl w:val="0"/>
        <w:spacing w:after="0" w:line="307" w:lineRule="exact"/>
        <w:ind w:left="40" w:right="20" w:firstLine="68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З метою сприяння Вищій кваліфікаційній комісії суддів України у</w:t>
      </w:r>
      <w:r w:rsidR="00EC3550">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встановленні відповідності судді (кандидата на посаду судді) критеріям </w:t>
      </w:r>
      <w:r w:rsidR="00EC3550">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кваліфікаційній комісії суддів України інформацію щодо нього. За наявності відповідних підстав Громадська рада доброчесності надає Вищій кваліфікаційній комісії суддів </w:t>
      </w:r>
      <w:r w:rsidR="00EC3550">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України висновок про невідповідність судді (кандидата на посаду судді) критеріям професійної етики та доброчесності, який додається до досьє кандидата на посаду судді або до суддівського досьє (частини перша, шоста статті 87 Закону).</w:t>
      </w:r>
    </w:p>
    <w:p w:rsidR="005D79B6" w:rsidRPr="005D79B6" w:rsidRDefault="005D79B6" w:rsidP="005D79B6">
      <w:pPr>
        <w:widowControl w:val="0"/>
        <w:spacing w:after="0" w:line="307" w:lineRule="exact"/>
        <w:ind w:left="40" w:right="20" w:firstLine="68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Громадською радою доброчесності 26 березня 2018 року та 22 травня </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2019 року Комісії надано висновки про невідповідність судді Львівського апеляційного господарського суду Гриців В.М. критеріям доброчесності та професійної етики, затверджені 23 березня 2018 року та 21 травня 2019 року. За змістом ці два висновки Громадської ради доброчесності аналогічні.</w:t>
      </w:r>
    </w:p>
    <w:p w:rsidR="005D79B6" w:rsidRPr="005D79B6" w:rsidRDefault="005D79B6" w:rsidP="005D79B6">
      <w:pPr>
        <w:widowControl w:val="0"/>
        <w:tabs>
          <w:tab w:val="left" w:pos="6722"/>
        </w:tabs>
        <w:spacing w:after="0" w:line="307" w:lineRule="exact"/>
        <w:ind w:left="40" w:right="20" w:firstLine="68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У висновку від 21 травня 2019 року Громадська рада доброчесності </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зазначає, що суддя Львівського апеляційного господарського суду Гриців В.М. приватизувала квартиру, яка була надана як службова (підпункт 4.11 пункту 4 Індикаторів визначення невідповідності суддів (кандидатів на посаду судді) </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критеріям доброчесності та професійної етики, затверджених рішенням </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Громадської ради доброчесності від 11 січня 2019 року). На думку Громадської</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ради доброчесності Закон України «Про судоустрій і статус суддів» (у різних його редакціях) гарантував і гарантує право на службове житло. Службове житло </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надається на час виконання суддею службових обов’язків, якщо він потребує поліпшення житлових умов. Користуючись саме цим правом, 12 жовтня </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2012 чоловік судді, Гриців М.І. (на той час суддя Верховного суду України), разом</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з трьома членами сім’ї отримав квартиру площею 128,9 </w:t>
      </w:r>
      <w:proofErr w:type="spellStart"/>
      <w:r w:rsidRPr="005D79B6">
        <w:rPr>
          <w:rFonts w:ascii="Times New Roman" w:eastAsia="Times New Roman" w:hAnsi="Times New Roman"/>
          <w:color w:val="000000"/>
          <w:sz w:val="26"/>
          <w:szCs w:val="26"/>
          <w:lang w:eastAsia="uk-UA"/>
        </w:rPr>
        <w:t>кв.м</w:t>
      </w:r>
      <w:proofErr w:type="spellEnd"/>
      <w:r w:rsidRPr="005D79B6">
        <w:rPr>
          <w:rFonts w:ascii="Times New Roman" w:eastAsia="Times New Roman" w:hAnsi="Times New Roman"/>
          <w:color w:val="000000"/>
          <w:sz w:val="26"/>
          <w:szCs w:val="26"/>
          <w:lang w:eastAsia="uk-UA"/>
        </w:rPr>
        <w:t xml:space="preserve">, що розташована </w:t>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в місті Києві</w:t>
      </w:r>
      <w:r w:rsidRPr="005D79B6">
        <w:rPr>
          <w:rFonts w:ascii="Times New Roman" w:eastAsia="Times New Roman" w:hAnsi="Times New Roman"/>
          <w:color w:val="000000"/>
          <w:sz w:val="26"/>
          <w:szCs w:val="26"/>
          <w:lang w:eastAsia="uk-UA"/>
        </w:rPr>
        <w:tab/>
      </w:r>
      <w:r w:rsidR="000A0AAC">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Уже через три місяці</w:t>
      </w:r>
    </w:p>
    <w:p w:rsidR="005D79B6" w:rsidRPr="005D79B6" w:rsidRDefault="005D79B6" w:rsidP="005D79B6">
      <w:pPr>
        <w:widowControl w:val="0"/>
        <w:spacing w:after="0" w:line="307" w:lineRule="exact"/>
        <w:ind w:left="40"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розпорядженням Дарницької районної у місті Києві державної адміністрації від </w:t>
      </w:r>
      <w:r w:rsidR="000A0DF3">
        <w:rPr>
          <w:rFonts w:ascii="Times New Roman" w:eastAsia="Times New Roman" w:hAnsi="Times New Roman"/>
          <w:color w:val="000000"/>
          <w:sz w:val="26"/>
          <w:szCs w:val="26"/>
          <w:lang w:eastAsia="uk-UA"/>
        </w:rPr>
        <w:t>30</w:t>
      </w:r>
      <w:r w:rsidRPr="005D79B6">
        <w:rPr>
          <w:rFonts w:ascii="Times New Roman" w:eastAsia="Times New Roman" w:hAnsi="Times New Roman"/>
          <w:color w:val="000000"/>
          <w:sz w:val="26"/>
          <w:szCs w:val="26"/>
          <w:lang w:eastAsia="uk-UA"/>
        </w:rPr>
        <w:t xml:space="preserve"> січня </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2013 </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року</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цю </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квартиру </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приватизовано на суддю </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Гриців</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В.М., її</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чоловіка</w:t>
      </w:r>
      <w:r w:rsidR="00901CF4">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та</w:t>
      </w:r>
    </w:p>
    <w:p w:rsidR="00ED361B" w:rsidRDefault="005D79B6" w:rsidP="005D79B6">
      <w:pPr>
        <w:widowControl w:val="0"/>
        <w:spacing w:after="0" w:line="307" w:lineRule="exact"/>
        <w:ind w:left="40" w:right="20" w:firstLine="288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На думку Громадської ради доброчесності отримання та подальша приватизація службового житла відбулося з порушенням як норм законодавства, так і етичних норм. Водночас, членами сім’ї судді було порушено правила щодо реєстрації місця проживання, оскільки суддя Гриців В.М. з 2002 </w:t>
      </w:r>
      <w:r w:rsidR="00ED361B">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року постійно працює на посаді судді у місті Львові, також </w:t>
      </w:r>
      <w:r w:rsidR="00ED361B">
        <w:rPr>
          <w:rFonts w:ascii="Times New Roman" w:eastAsia="Times New Roman" w:hAnsi="Times New Roman"/>
          <w:color w:val="000000"/>
          <w:sz w:val="26"/>
          <w:szCs w:val="26"/>
          <w:lang w:eastAsia="uk-UA"/>
        </w:rPr>
        <w:t xml:space="preserve">            </w:t>
      </w:r>
    </w:p>
    <w:p w:rsidR="00ED361B" w:rsidRDefault="00ED361B" w:rsidP="00ED361B">
      <w:pPr>
        <w:widowControl w:val="0"/>
        <w:spacing w:after="0" w:line="307" w:lineRule="exact"/>
        <w:ind w:left="40"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п</w:t>
      </w:r>
      <w:r w:rsidR="005D79B6" w:rsidRPr="005D79B6">
        <w:rPr>
          <w:rFonts w:ascii="Times New Roman" w:eastAsia="Times New Roman" w:hAnsi="Times New Roman"/>
          <w:color w:val="000000"/>
          <w:sz w:val="26"/>
          <w:szCs w:val="26"/>
          <w:lang w:eastAsia="uk-UA"/>
        </w:rPr>
        <w:t>роживали</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 xml:space="preserve"> у</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 xml:space="preserve"> місті</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 xml:space="preserve"> Львові </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 xml:space="preserve">з </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 xml:space="preserve">2010 </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 xml:space="preserve">до </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2016</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 xml:space="preserve"> року. </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Квартиру</w:t>
      </w:r>
      <w:r>
        <w:rPr>
          <w:rFonts w:ascii="Times New Roman" w:eastAsia="Times New Roman" w:hAnsi="Times New Roman"/>
          <w:color w:val="000000"/>
          <w:sz w:val="26"/>
          <w:szCs w:val="26"/>
          <w:lang w:eastAsia="uk-UA"/>
        </w:rPr>
        <w:t xml:space="preserve">  </w:t>
      </w:r>
      <w:r w:rsidR="005D79B6" w:rsidRPr="005D79B6">
        <w:rPr>
          <w:rFonts w:ascii="Times New Roman" w:eastAsia="Times New Roman" w:hAnsi="Times New Roman"/>
          <w:color w:val="000000"/>
          <w:sz w:val="26"/>
          <w:szCs w:val="26"/>
          <w:lang w:eastAsia="uk-UA"/>
        </w:rPr>
        <w:t xml:space="preserve"> виведено із числа </w:t>
      </w:r>
      <w:r>
        <w:rPr>
          <w:rFonts w:ascii="Times New Roman" w:eastAsia="Times New Roman" w:hAnsi="Times New Roman"/>
          <w:color w:val="000000"/>
          <w:sz w:val="26"/>
          <w:szCs w:val="26"/>
          <w:lang w:eastAsia="uk-UA"/>
        </w:rPr>
        <w:t xml:space="preserve">                        </w:t>
      </w:r>
    </w:p>
    <w:p w:rsidR="00ED361B" w:rsidRDefault="00ED361B" w:rsidP="00ED361B">
      <w:pPr>
        <w:widowControl w:val="0"/>
        <w:spacing w:after="0" w:line="307" w:lineRule="exact"/>
        <w:ind w:right="20"/>
        <w:jc w:val="both"/>
        <w:rPr>
          <w:rFonts w:ascii="Times New Roman" w:eastAsia="Times New Roman" w:hAnsi="Times New Roman"/>
          <w:color w:val="000000"/>
          <w:sz w:val="26"/>
          <w:szCs w:val="26"/>
          <w:lang w:eastAsia="uk-UA"/>
        </w:rPr>
      </w:pPr>
    </w:p>
    <w:p w:rsidR="00ED361B" w:rsidRDefault="00ED361B" w:rsidP="00ED361B">
      <w:pPr>
        <w:widowControl w:val="0"/>
        <w:spacing w:after="0" w:line="307" w:lineRule="exact"/>
        <w:ind w:right="20"/>
        <w:jc w:val="both"/>
        <w:rPr>
          <w:rFonts w:ascii="Times New Roman" w:eastAsia="Times New Roman" w:hAnsi="Times New Roman"/>
          <w:color w:val="000000"/>
          <w:sz w:val="26"/>
          <w:szCs w:val="26"/>
          <w:lang w:eastAsia="uk-UA"/>
        </w:rPr>
      </w:pPr>
    </w:p>
    <w:p w:rsidR="00ED361B" w:rsidRDefault="00ED361B" w:rsidP="00ED361B">
      <w:pPr>
        <w:widowControl w:val="0"/>
        <w:spacing w:after="0" w:line="307" w:lineRule="exact"/>
        <w:ind w:right="20"/>
        <w:jc w:val="both"/>
        <w:rPr>
          <w:rFonts w:ascii="Times New Roman" w:eastAsia="Times New Roman" w:hAnsi="Times New Roman"/>
          <w:color w:val="000000"/>
          <w:sz w:val="26"/>
          <w:szCs w:val="26"/>
          <w:lang w:eastAsia="uk-UA"/>
        </w:rPr>
      </w:pPr>
    </w:p>
    <w:p w:rsidR="005D79B6" w:rsidRPr="005D79B6" w:rsidRDefault="005D79B6" w:rsidP="00ED361B">
      <w:pPr>
        <w:widowControl w:val="0"/>
        <w:spacing w:after="0" w:line="307" w:lineRule="exact"/>
        <w:ind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lastRenderedPageBreak/>
        <w:t>службових у супереч законодавства. До того виведення службового житла вимагає поповнення для забезпечення житлом інших осіб, які його потребують.</w:t>
      </w:r>
    </w:p>
    <w:p w:rsidR="005D79B6" w:rsidRPr="005D79B6" w:rsidRDefault="005D79B6" w:rsidP="005D79B6">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Під час співбесіди суддя Гриців В.М. надала усні та письмові пояснення </w:t>
      </w:r>
      <w:r w:rsidR="00240726">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щодо висновку Громадської ради доброчесності.</w:t>
      </w:r>
    </w:p>
    <w:p w:rsidR="005D79B6" w:rsidRPr="005D79B6" w:rsidRDefault="005D79B6" w:rsidP="005D79B6">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Суддя Гриців В.М. повідомила, що стосовно описаних у висновку </w:t>
      </w:r>
      <w:r w:rsidR="00270B62">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Громадської ради доброчесності обставин, на яких ґрунтується припущення про її невідповідність критерію доброчесності та професійній етики, її чоловік</w:t>
      </w:r>
      <w:r w:rsidR="008276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Гриців М.І. раніше надсилав до Комісії свої пояснення на подібного змісту </w:t>
      </w:r>
      <w:r w:rsidR="008276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висновок, який Громадська рада доброчесності склала стосовно нього як</w:t>
      </w:r>
      <w:r w:rsidR="008276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кандидата на посаду судді Касаційного адміністративного суду у складі </w:t>
      </w:r>
      <w:r w:rsidR="008276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Верховного Суду.</w:t>
      </w:r>
    </w:p>
    <w:p w:rsidR="005D79B6" w:rsidRPr="005D79B6" w:rsidRDefault="005D79B6" w:rsidP="005D79B6">
      <w:pPr>
        <w:widowControl w:val="0"/>
        <w:tabs>
          <w:tab w:val="left" w:pos="4882"/>
        </w:tabs>
        <w:spacing w:after="0" w:line="307" w:lineRule="exact"/>
        <w:ind w:left="2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Суддя Гриців В.М. зазначила, що її чоловік Гриців М.І., разом з сім’єю, </w:t>
      </w:r>
      <w:r w:rsidR="008276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тобто з нею </w:t>
      </w:r>
      <w:r w:rsidR="00812AD6">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проживаючи в місті Львові, перебував на квартирному</w:t>
      </w:r>
      <w:r w:rsidR="008276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обліку та отримав житло на підставі статті 12 Закону України «Про статус</w:t>
      </w:r>
      <w:r w:rsidR="008276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ветеранів війни, гарантії їх соціального захисту» від 22 жовтня 1993 року </w:t>
      </w:r>
      <w:r w:rsidR="008276F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3551-XII, як</w:t>
      </w:r>
      <w:r w:rsidRPr="005D79B6">
        <w:rPr>
          <w:rFonts w:ascii="Times New Roman" w:eastAsia="Times New Roman" w:hAnsi="Times New Roman"/>
          <w:color w:val="000000"/>
          <w:sz w:val="26"/>
          <w:szCs w:val="26"/>
          <w:lang w:eastAsia="uk-UA"/>
        </w:rPr>
        <w:tab/>
        <w:t>особа</w:t>
      </w:r>
      <w:r w:rsidR="008276F9">
        <w:rPr>
          <w:rFonts w:ascii="Times New Roman" w:eastAsia="Times New Roman" w:hAnsi="Times New Roman"/>
          <w:color w:val="000000"/>
          <w:sz w:val="26"/>
          <w:szCs w:val="26"/>
          <w:lang w:eastAsia="uk-UA"/>
        </w:rPr>
        <w:t xml:space="preserve">                                                                .</w:t>
      </w:r>
    </w:p>
    <w:p w:rsidR="005D79B6" w:rsidRPr="005D79B6" w:rsidRDefault="005D79B6" w:rsidP="005D79B6">
      <w:pPr>
        <w:widowControl w:val="0"/>
        <w:spacing w:after="0" w:line="307" w:lineRule="exact"/>
        <w:ind w:left="20"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Надане житло було приватизовано у 1995 році на підставі положень статті 34 Житлового кодексу Української РСР (далі-ЖК) та Закону України «Про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приватизацію державного житлового фонду» від 19 червня 1992 року № 2482-ХІІ.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При цьому, житлові чеки для приватизації житла державного фонду не були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повністю використані. У грудні 2006 року її чоловіка </w:t>
      </w:r>
      <w:proofErr w:type="spellStart"/>
      <w:r w:rsidRPr="005D79B6">
        <w:rPr>
          <w:rFonts w:ascii="Times New Roman" w:eastAsia="Times New Roman" w:hAnsi="Times New Roman"/>
          <w:color w:val="000000"/>
          <w:sz w:val="26"/>
          <w:szCs w:val="26"/>
          <w:lang w:eastAsia="uk-UA"/>
        </w:rPr>
        <w:t>Гриціва</w:t>
      </w:r>
      <w:proofErr w:type="spellEnd"/>
      <w:r w:rsidRPr="005D79B6">
        <w:rPr>
          <w:rFonts w:ascii="Times New Roman" w:eastAsia="Times New Roman" w:hAnsi="Times New Roman"/>
          <w:color w:val="000000"/>
          <w:sz w:val="26"/>
          <w:szCs w:val="26"/>
          <w:lang w:eastAsia="uk-UA"/>
        </w:rPr>
        <w:t xml:space="preserve"> М.І. було обрано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суддею Верховного Суду України. Відповідно до положень статті 46 ЖК та статті</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44 Закону України «Про статус суддів» від 15 грудня 1992 року № 2862-ХІІ він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мав право на отримання житла на себе та сім’ю. Президія Верховного Суду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України постановою від 17 жовтня 2007 року розподілила </w:t>
      </w:r>
      <w:proofErr w:type="spellStart"/>
      <w:r w:rsidRPr="005D79B6">
        <w:rPr>
          <w:rFonts w:ascii="Times New Roman" w:eastAsia="Times New Roman" w:hAnsi="Times New Roman"/>
          <w:color w:val="000000"/>
          <w:sz w:val="26"/>
          <w:szCs w:val="26"/>
          <w:lang w:eastAsia="uk-UA"/>
        </w:rPr>
        <w:t>Гриціву</w:t>
      </w:r>
      <w:proofErr w:type="spellEnd"/>
      <w:r w:rsidRPr="005D79B6">
        <w:rPr>
          <w:rFonts w:ascii="Times New Roman" w:eastAsia="Times New Roman" w:hAnsi="Times New Roman"/>
          <w:color w:val="000000"/>
          <w:sz w:val="26"/>
          <w:szCs w:val="26"/>
          <w:lang w:eastAsia="uk-UA"/>
        </w:rPr>
        <w:t xml:space="preserve"> М.І. надану Київською міською державною адміністрацією квартиру</w:t>
      </w:r>
    </w:p>
    <w:p w:rsidR="005D79B6" w:rsidRPr="005D79B6" w:rsidRDefault="005D79B6" w:rsidP="005D79B6">
      <w:pPr>
        <w:widowControl w:val="0"/>
        <w:tabs>
          <w:tab w:val="left" w:pos="6980"/>
        </w:tabs>
        <w:spacing w:after="0" w:line="307" w:lineRule="exact"/>
        <w:ind w:left="20"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в місті Києві, проте цей будинок не було здано в експлуатацію і право на житло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сім’я судді не змогла реалізувати. У 2010 році замість раніше наданої судді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квартири було виділено квартиру</w:t>
      </w:r>
      <w:r w:rsidRPr="005D79B6">
        <w:rPr>
          <w:rFonts w:ascii="Times New Roman" w:eastAsia="Times New Roman" w:hAnsi="Times New Roman"/>
          <w:color w:val="000000"/>
          <w:sz w:val="26"/>
          <w:szCs w:val="26"/>
          <w:lang w:eastAsia="uk-UA"/>
        </w:rPr>
        <w:tab/>
        <w:t>в</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місті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Києві,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але </w:t>
      </w:r>
      <w:r w:rsidR="004B682D">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і цей</w:t>
      </w:r>
    </w:p>
    <w:p w:rsidR="005D79B6" w:rsidRPr="005D79B6" w:rsidRDefault="005D79B6" w:rsidP="005D79B6">
      <w:pPr>
        <w:widowControl w:val="0"/>
        <w:spacing w:after="0" w:line="307" w:lineRule="exact"/>
        <w:ind w:left="20"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будинок в експлуатацію не був введений. Лише у 2012 році сім’ї </w:t>
      </w:r>
      <w:proofErr w:type="spellStart"/>
      <w:r w:rsidRPr="005D79B6">
        <w:rPr>
          <w:rFonts w:ascii="Times New Roman" w:eastAsia="Times New Roman" w:hAnsi="Times New Roman"/>
          <w:color w:val="000000"/>
          <w:sz w:val="26"/>
          <w:szCs w:val="26"/>
          <w:lang w:eastAsia="uk-UA"/>
        </w:rPr>
        <w:t>Гриціва</w:t>
      </w:r>
      <w:proofErr w:type="spellEnd"/>
      <w:r w:rsidRPr="005D79B6">
        <w:rPr>
          <w:rFonts w:ascii="Times New Roman" w:eastAsia="Times New Roman" w:hAnsi="Times New Roman"/>
          <w:color w:val="000000"/>
          <w:sz w:val="26"/>
          <w:szCs w:val="26"/>
          <w:lang w:eastAsia="uk-UA"/>
        </w:rPr>
        <w:t xml:space="preserve"> М.І. </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виділено квартиру в будинку, що був зданий в експлуатацію,</w:t>
      </w:r>
    </w:p>
    <w:p w:rsidR="005D79B6" w:rsidRPr="005D79B6" w:rsidRDefault="005D79B6" w:rsidP="005D79B6">
      <w:pPr>
        <w:widowControl w:val="0"/>
        <w:tabs>
          <w:tab w:val="left" w:pos="7215"/>
        </w:tabs>
        <w:spacing w:after="0" w:line="307" w:lineRule="exact"/>
        <w:ind w:left="20" w:right="20" w:firstLine="13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в місті Києві. Проте, 30 липня 2010 року набрав чинності закон України «Про судоустрій і статус суддів»</w:t>
      </w:r>
      <w:r w:rsidR="00840BFC">
        <w:rPr>
          <w:rFonts w:ascii="Times New Roman" w:eastAsia="Times New Roman" w:hAnsi="Times New Roman"/>
          <w:color w:val="000000"/>
          <w:sz w:val="26"/>
          <w:szCs w:val="26"/>
          <w:lang w:eastAsia="uk-UA"/>
        </w:rPr>
        <w:t xml:space="preserve"> від 07 липня 2010 року № 2453-</w:t>
      </w:r>
      <w:r w:rsidR="00840BFC">
        <w:rPr>
          <w:rFonts w:ascii="Times New Roman" w:eastAsia="Times New Roman" w:hAnsi="Times New Roman"/>
          <w:color w:val="000000"/>
          <w:sz w:val="26"/>
          <w:szCs w:val="26"/>
          <w:lang w:val="en-US" w:eastAsia="uk-UA"/>
        </w:rPr>
        <w:t>V</w:t>
      </w:r>
      <w:r w:rsidRPr="005D79B6">
        <w:rPr>
          <w:rFonts w:ascii="Times New Roman" w:eastAsia="Times New Roman" w:hAnsi="Times New Roman"/>
          <w:color w:val="000000"/>
          <w:sz w:val="26"/>
          <w:szCs w:val="26"/>
          <w:lang w:eastAsia="uk-UA"/>
        </w:rPr>
        <w:t xml:space="preserve">І, відповідно до положень якого після призначення на посаду суддя забезпечується службовим </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житлом за міс</w:t>
      </w:r>
      <w:bookmarkStart w:id="0" w:name="_GoBack"/>
      <w:r w:rsidRPr="005D79B6">
        <w:rPr>
          <w:rFonts w:ascii="Times New Roman" w:eastAsia="Times New Roman" w:hAnsi="Times New Roman"/>
          <w:color w:val="000000"/>
          <w:sz w:val="26"/>
          <w:szCs w:val="26"/>
          <w:lang w:eastAsia="uk-UA"/>
        </w:rPr>
        <w:t>ц</w:t>
      </w:r>
      <w:bookmarkEnd w:id="0"/>
      <w:r w:rsidRPr="005D79B6">
        <w:rPr>
          <w:rFonts w:ascii="Times New Roman" w:eastAsia="Times New Roman" w:hAnsi="Times New Roman"/>
          <w:color w:val="000000"/>
          <w:sz w:val="26"/>
          <w:szCs w:val="26"/>
          <w:lang w:eastAsia="uk-UA"/>
        </w:rPr>
        <w:t xml:space="preserve">ем знаходження суду органами місцевого самоврядування в </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порядку визначеному Кабінетом Міністрів України. Для виконання прийнятого</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раніше рішення, Дарницька районна в місті Києві державна адміністрація задовольнила прохання Верховного Суду України, включивши до числа службової житлової площі вказану квартиру. У січні 2013 року Дарницька районна у місті </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Києві державна адміністрація видала розпорядження, відповідно до якого </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зазначену </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квартиру</w:t>
      </w:r>
      <w:r w:rsidRPr="005D79B6">
        <w:rPr>
          <w:rFonts w:ascii="Times New Roman" w:eastAsia="Times New Roman" w:hAnsi="Times New Roman"/>
          <w:color w:val="000000"/>
          <w:sz w:val="26"/>
          <w:szCs w:val="26"/>
          <w:lang w:eastAsia="uk-UA"/>
        </w:rPr>
        <w:tab/>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було </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виключено </w:t>
      </w:r>
      <w:r w:rsidR="00200B49">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зі</w:t>
      </w:r>
    </w:p>
    <w:p w:rsidR="005D79B6" w:rsidRPr="005D79B6" w:rsidRDefault="005D79B6" w:rsidP="005D79B6">
      <w:pPr>
        <w:widowControl w:val="0"/>
        <w:spacing w:after="0" w:line="307" w:lineRule="exact"/>
        <w:ind w:left="20"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службового, після чого в червні 2014 року чоловік скористався правом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приватизації цього житла.</w:t>
      </w:r>
    </w:p>
    <w:p w:rsidR="00185041" w:rsidRDefault="005D79B6" w:rsidP="005D79B6">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Суддя Гриців В.М. наголосила, що розподілене її чоловіку житло в жовтні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2007 року, було фактично отримано ним через п’ять років та приватизоване майже через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сім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років.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При</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цьому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квартиру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було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приватизовано</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її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сім’єю </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в</w:t>
      </w:r>
      <w:r w:rsidR="00185041">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межах </w:t>
      </w:r>
    </w:p>
    <w:p w:rsidR="00185041" w:rsidRDefault="00185041" w:rsidP="00185041">
      <w:pPr>
        <w:widowControl w:val="0"/>
        <w:spacing w:after="0" w:line="307" w:lineRule="exact"/>
        <w:ind w:left="20" w:right="20"/>
        <w:jc w:val="both"/>
        <w:rPr>
          <w:rFonts w:ascii="Times New Roman" w:eastAsia="Times New Roman" w:hAnsi="Times New Roman"/>
          <w:color w:val="000000"/>
          <w:sz w:val="26"/>
          <w:szCs w:val="26"/>
          <w:lang w:eastAsia="uk-UA"/>
        </w:rPr>
      </w:pPr>
    </w:p>
    <w:p w:rsidR="00185041" w:rsidRDefault="00185041" w:rsidP="00185041">
      <w:pPr>
        <w:widowControl w:val="0"/>
        <w:spacing w:after="0" w:line="307" w:lineRule="exact"/>
        <w:ind w:left="20" w:right="20"/>
        <w:jc w:val="both"/>
        <w:rPr>
          <w:rFonts w:ascii="Times New Roman" w:eastAsia="Times New Roman" w:hAnsi="Times New Roman"/>
          <w:color w:val="000000"/>
          <w:sz w:val="26"/>
          <w:szCs w:val="26"/>
          <w:lang w:eastAsia="uk-UA"/>
        </w:rPr>
      </w:pPr>
    </w:p>
    <w:p w:rsidR="005D79B6" w:rsidRPr="005D79B6" w:rsidRDefault="005D79B6" w:rsidP="00185041">
      <w:pPr>
        <w:widowControl w:val="0"/>
        <w:spacing w:after="0" w:line="307" w:lineRule="exact"/>
        <w:ind w:left="20"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lastRenderedPageBreak/>
        <w:t xml:space="preserve">номінальної вартості житлових чеків, які не були повністю реалізовані в 1995 році. Квартира використовується за призначенням і вона в ній проживає. Природно, що більше часу вона проводить за місцем роботи в місті Львові, але це не означає, що вона не живе в цій квартирі, в якій проживає її сім’я, чоловік і донька які </w:t>
      </w:r>
      <w:r w:rsidR="00B069A7">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працюють в місті Києві.</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Відповідно до абзацу 1 частини першої статті 88 Закону Вища </w:t>
      </w:r>
      <w:r w:rsidR="00B069A7">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кваліфікаційна комісія суддів України ухвалює мотивоване рішення про підтвердження або </w:t>
      </w:r>
      <w:proofErr w:type="spellStart"/>
      <w:r w:rsidRPr="005D79B6">
        <w:rPr>
          <w:rFonts w:ascii="Times New Roman" w:eastAsia="Times New Roman" w:hAnsi="Times New Roman"/>
          <w:color w:val="000000"/>
          <w:sz w:val="26"/>
          <w:szCs w:val="26"/>
          <w:lang w:eastAsia="uk-UA"/>
        </w:rPr>
        <w:t>непідтвердження</w:t>
      </w:r>
      <w:proofErr w:type="spellEnd"/>
      <w:r w:rsidRPr="005D79B6">
        <w:rPr>
          <w:rFonts w:ascii="Times New Roman" w:eastAsia="Times New Roman" w:hAnsi="Times New Roman"/>
          <w:color w:val="000000"/>
          <w:sz w:val="26"/>
          <w:szCs w:val="26"/>
          <w:lang w:eastAsia="uk-UA"/>
        </w:rPr>
        <w:t xml:space="preserve"> здатності судді (кандидата на посаду судді) здійснювати правосуддя у відповідному суді.</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Відповідно до пункту 4 глави 6 розділу II Положення рішення про підтвердження здатності здійснювати правосуддя суддею (кандидатом на 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Дослідивши суддівське досьє, надані суддею пояснення та копії документів, надавши оцінку фактам, викладеним Громадською радою доброчесності, Комісією обговорено інші дані щодо відповідності судді критеріям професійної етики та доброчесності і за результатами оцінювання встановлено відсутність підстав для оцінки за цими критеріями у 0 балів</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За критерієм компетентності (професійної, особистої та соціальної) суддя набрала 359 балів.</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При цьому за критерієм професійної компетентності Гриців В.М.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Гриців В.М. оцінено Комісією на підставі результатів тестування особистих морально- психологічних якостей і загальних здібностей, дослідження інформації, яка </w:t>
      </w:r>
      <w:r w:rsidR="00B069A7">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міститься в досьє, та співбесіди з урахуванням показників, визначених пунктами </w:t>
      </w:r>
      <w:r w:rsidR="00B069A7">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6-7 глави 2 розділу II Положення.</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набрала 172 бали. За цим критерієм Гриців В.М. оцінено на підставі результатів тестування особистих морально- психологічних якостей і загальних здібностей, дослідження інформації, яка </w:t>
      </w:r>
      <w:r w:rsidR="00B069A7">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міститься в досьє, та співбесіди.</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За критерієм доброчесності, оціненим за показниками, визначеними</w:t>
      </w:r>
      <w:r w:rsidR="0023396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пунктом 9 глави 2 розділу II Положення, суддя набрала 195 балів. За цим</w:t>
      </w:r>
      <w:r w:rsidR="0023396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критерієм Гриців В.М. оцінено на підставі результатів тестування особистих морально-психологічних якостей і загальних здібностей, дослідження інформації,</w:t>
      </w:r>
      <w:r w:rsidR="0023396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яка міститься в досьє, та співбесіди.</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За результатами кваліфікаційного оцінювання суддя Гриців В.М. набрала </w:t>
      </w:r>
      <w:r w:rsidR="0023396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726 балів, що становить більше 67 відсотків від суми максимально можливих балів </w:t>
      </w:r>
      <w:r w:rsidR="0023396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за результатами кваліфікаційного оцінювання всіх критеріїв.</w:t>
      </w:r>
    </w:p>
    <w:p w:rsidR="005D79B6" w:rsidRPr="005D79B6" w:rsidRDefault="005D79B6" w:rsidP="005D79B6">
      <w:pPr>
        <w:widowControl w:val="0"/>
        <w:spacing w:after="0" w:line="307" w:lineRule="exact"/>
        <w:ind w:left="4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Таким чином, Комісія дійшла висновку, що суддя Львівського апеляційного господарського суду Гриців В.М. відповідає займаній посаді.</w:t>
      </w:r>
    </w:p>
    <w:p w:rsidR="00233968" w:rsidRDefault="00233968" w:rsidP="005D79B6">
      <w:pPr>
        <w:widowControl w:val="0"/>
        <w:spacing w:after="0" w:line="307" w:lineRule="exact"/>
        <w:ind w:left="20" w:right="20" w:firstLine="700"/>
        <w:jc w:val="both"/>
        <w:rPr>
          <w:rFonts w:ascii="Times New Roman" w:eastAsia="Times New Roman" w:hAnsi="Times New Roman"/>
          <w:color w:val="000000"/>
          <w:sz w:val="26"/>
          <w:szCs w:val="26"/>
          <w:lang w:eastAsia="uk-UA"/>
        </w:rPr>
      </w:pPr>
    </w:p>
    <w:p w:rsidR="00233968" w:rsidRDefault="00233968" w:rsidP="005D79B6">
      <w:pPr>
        <w:widowControl w:val="0"/>
        <w:spacing w:after="0" w:line="307" w:lineRule="exact"/>
        <w:ind w:left="20" w:right="20" w:firstLine="700"/>
        <w:jc w:val="both"/>
        <w:rPr>
          <w:rFonts w:ascii="Times New Roman" w:eastAsia="Times New Roman" w:hAnsi="Times New Roman"/>
          <w:color w:val="000000"/>
          <w:sz w:val="26"/>
          <w:szCs w:val="26"/>
          <w:lang w:eastAsia="uk-UA"/>
        </w:rPr>
      </w:pPr>
    </w:p>
    <w:p w:rsidR="00233968" w:rsidRDefault="00233968" w:rsidP="005D79B6">
      <w:pPr>
        <w:widowControl w:val="0"/>
        <w:spacing w:after="0" w:line="307" w:lineRule="exact"/>
        <w:ind w:left="20" w:right="20" w:firstLine="700"/>
        <w:jc w:val="both"/>
        <w:rPr>
          <w:rFonts w:ascii="Times New Roman" w:eastAsia="Times New Roman" w:hAnsi="Times New Roman"/>
          <w:color w:val="000000"/>
          <w:sz w:val="26"/>
          <w:szCs w:val="26"/>
          <w:lang w:eastAsia="uk-UA"/>
        </w:rPr>
      </w:pPr>
    </w:p>
    <w:p w:rsidR="005D79B6" w:rsidRPr="005D79B6" w:rsidRDefault="005D79B6" w:rsidP="005D79B6">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lastRenderedPageBreak/>
        <w:t>Відповідно до підпункту 4.10.8 пункту 4.10 розділу IV Регламенту Вищої кваліфікаційної комісії суддів України в разі ухвалення рішення про</w:t>
      </w:r>
      <w:r w:rsidR="003D092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підтвердження здатності судді (кандидата на посаду судді) здійснювати</w:t>
      </w:r>
      <w:r w:rsidR="003D092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 правосуддя у відповідному суді за наявності висновку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w:t>
      </w:r>
      <w:r w:rsidR="003D092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другим частини першої статті 88 Закону.</w:t>
      </w:r>
    </w:p>
    <w:p w:rsidR="005D79B6" w:rsidRPr="005D79B6" w:rsidRDefault="005D79B6" w:rsidP="005D79B6">
      <w:pPr>
        <w:widowControl w:val="0"/>
        <w:spacing w:after="278" w:line="307" w:lineRule="exact"/>
        <w:ind w:left="2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 xml:space="preserve">Ураховуючи викладене, керуючись статтями 83-86, 93, 101, </w:t>
      </w:r>
      <w:r w:rsidR="003D092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w:t>
      </w:r>
      <w:r w:rsidR="003D0928">
        <w:rPr>
          <w:rFonts w:ascii="Times New Roman" w:eastAsia="Times New Roman" w:hAnsi="Times New Roman"/>
          <w:color w:val="000000"/>
          <w:sz w:val="26"/>
          <w:szCs w:val="26"/>
          <w:lang w:eastAsia="uk-UA"/>
        </w:rPr>
        <w:t xml:space="preserve">                     </w:t>
      </w:r>
      <w:r w:rsidRPr="005D79B6">
        <w:rPr>
          <w:rFonts w:ascii="Times New Roman" w:eastAsia="Times New Roman" w:hAnsi="Times New Roman"/>
          <w:color w:val="000000"/>
          <w:sz w:val="26"/>
          <w:szCs w:val="26"/>
          <w:lang w:eastAsia="uk-UA"/>
        </w:rPr>
        <w:t>Положенням, Регламентом Вищої кваліфікаційної комісії суддів України, Комісія</w:t>
      </w:r>
    </w:p>
    <w:p w:rsidR="005D79B6" w:rsidRPr="005D79B6" w:rsidRDefault="005D79B6" w:rsidP="005D79B6">
      <w:pPr>
        <w:widowControl w:val="0"/>
        <w:spacing w:after="254" w:line="260" w:lineRule="exact"/>
        <w:ind w:left="20"/>
        <w:jc w:val="center"/>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вирішила:</w:t>
      </w:r>
    </w:p>
    <w:p w:rsidR="005D79B6" w:rsidRPr="005D79B6" w:rsidRDefault="005D79B6" w:rsidP="005D79B6">
      <w:pPr>
        <w:widowControl w:val="0"/>
        <w:spacing w:after="0" w:line="307" w:lineRule="exact"/>
        <w:ind w:left="20" w:right="2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визначити, що суддя Львівського апеляційного господарського суду Гриців Віра Миколаївна за результатами кваліфікаційного оцінювання суддів місцевих та апеляційних судів на відповідність займаній посаді набрала 726 балів.</w:t>
      </w:r>
    </w:p>
    <w:p w:rsidR="005D79B6" w:rsidRPr="005D79B6" w:rsidRDefault="005D79B6" w:rsidP="005D79B6">
      <w:pPr>
        <w:widowControl w:val="0"/>
        <w:spacing w:after="0" w:line="307" w:lineRule="exact"/>
        <w:ind w:left="20" w:right="20" w:firstLine="700"/>
        <w:jc w:val="both"/>
        <w:rPr>
          <w:rFonts w:ascii="Times New Roman" w:eastAsia="Times New Roman" w:hAnsi="Times New Roman"/>
          <w:color w:val="000000"/>
          <w:sz w:val="26"/>
          <w:szCs w:val="26"/>
          <w:lang w:eastAsia="uk-UA"/>
        </w:rPr>
      </w:pPr>
      <w:r w:rsidRPr="005D79B6">
        <w:rPr>
          <w:rFonts w:ascii="Times New Roman" w:eastAsia="Times New Roman" w:hAnsi="Times New Roman"/>
          <w:color w:val="000000"/>
          <w:sz w:val="26"/>
          <w:szCs w:val="26"/>
          <w:lang w:eastAsia="uk-UA"/>
        </w:rPr>
        <w:t>Визнати суддю Львівського апеляційного господарського суду Гриців Віру Миколаївну такою, що відповідає займаній посаді.</w:t>
      </w:r>
    </w:p>
    <w:p w:rsidR="00EA6FB9" w:rsidRPr="00C52307" w:rsidRDefault="00E67256" w:rsidP="00C52307">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5D79B6" w:rsidRPr="00C52307">
        <w:rPr>
          <w:rFonts w:ascii="Times New Roman" w:eastAsia="Courier New" w:hAnsi="Times New Roman"/>
          <w:color w:val="000000"/>
          <w:sz w:val="26"/>
          <w:szCs w:val="26"/>
          <w:lang w:eastAsia="uk-UA"/>
        </w:rPr>
        <w:t xml:space="preserve">Рішення набирає чинності відповідно до підпункту 4.10.8 пункту 4.10 </w:t>
      </w:r>
      <w:r w:rsidR="00651376">
        <w:rPr>
          <w:rFonts w:ascii="Times New Roman" w:eastAsia="Courier New" w:hAnsi="Times New Roman"/>
          <w:color w:val="000000"/>
          <w:sz w:val="26"/>
          <w:szCs w:val="26"/>
          <w:lang w:eastAsia="uk-UA"/>
        </w:rPr>
        <w:t xml:space="preserve">                  </w:t>
      </w:r>
      <w:r w:rsidR="005D79B6" w:rsidRPr="00C52307">
        <w:rPr>
          <w:rFonts w:ascii="Times New Roman" w:eastAsia="Courier New" w:hAnsi="Times New Roman"/>
          <w:color w:val="000000"/>
          <w:sz w:val="26"/>
          <w:szCs w:val="26"/>
          <w:lang w:eastAsia="uk-UA"/>
        </w:rPr>
        <w:t>розділу IV Регламенту В</w:t>
      </w:r>
      <w:r w:rsidR="00651376">
        <w:rPr>
          <w:rFonts w:ascii="Times New Roman" w:eastAsia="Courier New" w:hAnsi="Times New Roman"/>
          <w:color w:val="000000"/>
          <w:sz w:val="26"/>
          <w:szCs w:val="26"/>
          <w:lang w:eastAsia="uk-UA"/>
        </w:rPr>
        <w:t>ищої кваліфікаційної комісії судд</w:t>
      </w:r>
      <w:r w:rsidR="005D79B6" w:rsidRPr="00C52307">
        <w:rPr>
          <w:rFonts w:ascii="Times New Roman" w:eastAsia="Courier New" w:hAnsi="Times New Roman"/>
          <w:color w:val="000000"/>
          <w:sz w:val="26"/>
          <w:szCs w:val="26"/>
          <w:lang w:eastAsia="uk-UA"/>
        </w:rPr>
        <w:t>ів України</w:t>
      </w:r>
      <w:r w:rsidR="00651376">
        <w:rPr>
          <w:rFonts w:ascii="Times New Roman" w:eastAsia="Courier New" w:hAnsi="Times New Roman"/>
          <w:color w:val="000000"/>
          <w:sz w:val="26"/>
          <w:szCs w:val="26"/>
          <w:lang w:eastAsia="uk-UA"/>
        </w:rPr>
        <w:t>.</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4F0208"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4F0208">
        <w:rPr>
          <w:rFonts w:ascii="Times New Roman" w:eastAsia="Times New Roman" w:hAnsi="Times New Roman"/>
          <w:sz w:val="26"/>
          <w:szCs w:val="26"/>
          <w:lang w:eastAsia="uk-UA"/>
        </w:rPr>
        <w:t xml:space="preserve">Головуючий                                                               </w:t>
      </w:r>
      <w:r w:rsidR="00365619" w:rsidRPr="004F0208">
        <w:rPr>
          <w:rFonts w:ascii="Times New Roman" w:eastAsia="Times New Roman" w:hAnsi="Times New Roman"/>
          <w:sz w:val="26"/>
          <w:szCs w:val="26"/>
          <w:lang w:eastAsia="uk-UA"/>
        </w:rPr>
        <w:t xml:space="preserve">                </w:t>
      </w:r>
      <w:r w:rsidR="00F12B3B" w:rsidRPr="004F0208">
        <w:rPr>
          <w:rFonts w:ascii="Times New Roman" w:eastAsia="Times New Roman" w:hAnsi="Times New Roman"/>
          <w:sz w:val="26"/>
          <w:szCs w:val="26"/>
          <w:lang w:eastAsia="uk-UA"/>
        </w:rPr>
        <w:t xml:space="preserve">    </w:t>
      </w:r>
      <w:r w:rsidR="00260A65" w:rsidRPr="004F0208">
        <w:rPr>
          <w:rFonts w:ascii="Times New Roman" w:eastAsia="Times New Roman" w:hAnsi="Times New Roman"/>
          <w:sz w:val="26"/>
          <w:szCs w:val="26"/>
          <w:lang w:eastAsia="uk-UA"/>
        </w:rPr>
        <w:t xml:space="preserve">                 </w:t>
      </w:r>
      <w:r w:rsidR="004F0208" w:rsidRPr="004F0208">
        <w:rPr>
          <w:rFonts w:ascii="Times New Roman" w:eastAsia="Times New Roman" w:hAnsi="Times New Roman"/>
          <w:sz w:val="26"/>
          <w:szCs w:val="26"/>
          <w:lang w:eastAsia="uk-UA"/>
        </w:rPr>
        <w:t xml:space="preserve"> </w:t>
      </w:r>
      <w:r w:rsidR="00651A30">
        <w:rPr>
          <w:rFonts w:ascii="Times New Roman" w:eastAsia="Times New Roman" w:hAnsi="Times New Roman"/>
          <w:sz w:val="26"/>
          <w:szCs w:val="26"/>
          <w:lang w:eastAsia="uk-UA"/>
        </w:rPr>
        <w:t xml:space="preserve"> </w:t>
      </w:r>
      <w:r w:rsidR="004F0208" w:rsidRPr="004F0208">
        <w:rPr>
          <w:rFonts w:ascii="Times New Roman" w:eastAsia="Times New Roman" w:hAnsi="Times New Roman"/>
          <w:sz w:val="26"/>
          <w:szCs w:val="26"/>
          <w:lang w:eastAsia="uk-UA"/>
        </w:rPr>
        <w:t xml:space="preserve">Ю.Г. </w:t>
      </w:r>
      <w:proofErr w:type="spellStart"/>
      <w:r w:rsidR="004F0208" w:rsidRPr="004F0208">
        <w:rPr>
          <w:rFonts w:ascii="Times New Roman" w:eastAsia="Times New Roman" w:hAnsi="Times New Roman"/>
          <w:sz w:val="26"/>
          <w:szCs w:val="26"/>
          <w:lang w:eastAsia="uk-UA"/>
        </w:rPr>
        <w:t>Тітов</w:t>
      </w:r>
      <w:proofErr w:type="spellEnd"/>
    </w:p>
    <w:p w:rsidR="00BB5D40" w:rsidRPr="004F0208"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4F0208"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4F0208">
        <w:rPr>
          <w:rFonts w:ascii="Times New Roman" w:eastAsia="Times New Roman" w:hAnsi="Times New Roman"/>
          <w:sz w:val="26"/>
          <w:szCs w:val="26"/>
          <w:lang w:eastAsia="uk-UA"/>
        </w:rPr>
        <w:t xml:space="preserve">Члени Комісії:                                                                         </w:t>
      </w:r>
      <w:r w:rsidR="00F12B3B" w:rsidRPr="004F0208">
        <w:rPr>
          <w:rFonts w:ascii="Times New Roman" w:eastAsia="Times New Roman" w:hAnsi="Times New Roman"/>
          <w:sz w:val="26"/>
          <w:szCs w:val="26"/>
          <w:lang w:eastAsia="uk-UA"/>
        </w:rPr>
        <w:t xml:space="preserve">       </w:t>
      </w:r>
      <w:r w:rsidR="00260A65" w:rsidRPr="004F0208">
        <w:rPr>
          <w:rFonts w:ascii="Times New Roman" w:eastAsia="Times New Roman" w:hAnsi="Times New Roman"/>
          <w:sz w:val="26"/>
          <w:szCs w:val="26"/>
          <w:lang w:eastAsia="uk-UA"/>
        </w:rPr>
        <w:t xml:space="preserve">                 </w:t>
      </w:r>
      <w:r w:rsidR="004F0208" w:rsidRPr="004F0208">
        <w:rPr>
          <w:rFonts w:ascii="Times New Roman" w:eastAsia="Times New Roman" w:hAnsi="Times New Roman"/>
          <w:sz w:val="26"/>
          <w:szCs w:val="26"/>
          <w:lang w:eastAsia="uk-UA"/>
        </w:rPr>
        <w:t xml:space="preserve"> А.О. </w:t>
      </w:r>
      <w:proofErr w:type="spellStart"/>
      <w:r w:rsidR="004F0208" w:rsidRPr="004F0208">
        <w:rPr>
          <w:rFonts w:ascii="Times New Roman" w:eastAsia="Times New Roman" w:hAnsi="Times New Roman"/>
          <w:sz w:val="26"/>
          <w:szCs w:val="26"/>
          <w:lang w:eastAsia="uk-UA"/>
        </w:rPr>
        <w:t>Заріцька</w:t>
      </w:r>
      <w:proofErr w:type="spellEnd"/>
    </w:p>
    <w:p w:rsidR="00EA5BCD" w:rsidRPr="004F0208"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4F0208">
        <w:rPr>
          <w:rFonts w:ascii="Times New Roman" w:eastAsia="Times New Roman" w:hAnsi="Times New Roman"/>
          <w:sz w:val="26"/>
          <w:szCs w:val="26"/>
          <w:lang w:eastAsia="uk-UA"/>
        </w:rPr>
        <w:t xml:space="preserve">                                                                                                       </w:t>
      </w:r>
      <w:r w:rsidR="00F449F2" w:rsidRPr="004F0208">
        <w:rPr>
          <w:rFonts w:ascii="Times New Roman" w:eastAsia="Times New Roman" w:hAnsi="Times New Roman"/>
          <w:sz w:val="26"/>
          <w:szCs w:val="26"/>
          <w:lang w:eastAsia="uk-UA"/>
        </w:rPr>
        <w:t xml:space="preserve">  </w:t>
      </w:r>
      <w:r w:rsidR="00EA5BCD" w:rsidRPr="004F0208">
        <w:rPr>
          <w:rFonts w:ascii="Times New Roman" w:eastAsia="Times New Roman" w:hAnsi="Times New Roman"/>
          <w:sz w:val="26"/>
          <w:szCs w:val="26"/>
          <w:lang w:eastAsia="uk-UA"/>
        </w:rPr>
        <w:t xml:space="preserve">                  </w:t>
      </w:r>
    </w:p>
    <w:p w:rsidR="00183091" w:rsidRPr="004F0208"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4F0208">
        <w:rPr>
          <w:rFonts w:ascii="Times New Roman" w:eastAsia="Times New Roman" w:hAnsi="Times New Roman"/>
          <w:sz w:val="26"/>
          <w:szCs w:val="26"/>
          <w:lang w:eastAsia="uk-UA"/>
        </w:rPr>
        <w:t xml:space="preserve">                                                                                                    </w:t>
      </w:r>
      <w:r w:rsidR="004F0208" w:rsidRPr="004F0208">
        <w:rPr>
          <w:rFonts w:ascii="Times New Roman" w:eastAsia="Times New Roman" w:hAnsi="Times New Roman"/>
          <w:sz w:val="26"/>
          <w:szCs w:val="26"/>
          <w:lang w:eastAsia="uk-UA"/>
        </w:rPr>
        <w:t xml:space="preserve">     </w:t>
      </w:r>
      <w:r w:rsidR="00B121EA">
        <w:rPr>
          <w:rFonts w:ascii="Times New Roman" w:eastAsia="Times New Roman" w:hAnsi="Times New Roman"/>
          <w:sz w:val="26"/>
          <w:szCs w:val="26"/>
          <w:lang w:eastAsia="uk-UA"/>
        </w:rPr>
        <w:t xml:space="preserve">                  </w:t>
      </w:r>
      <w:r w:rsidR="004F0208" w:rsidRPr="004F0208">
        <w:rPr>
          <w:rFonts w:ascii="Times New Roman" w:eastAsia="Times New Roman" w:hAnsi="Times New Roman"/>
          <w:sz w:val="26"/>
          <w:szCs w:val="26"/>
          <w:lang w:eastAsia="uk-UA"/>
        </w:rPr>
        <w:t xml:space="preserve">С.М. </w:t>
      </w:r>
      <w:proofErr w:type="spellStart"/>
      <w:r w:rsidR="004F0208" w:rsidRPr="004F0208">
        <w:rPr>
          <w:rFonts w:ascii="Times New Roman" w:eastAsia="Times New Roman" w:hAnsi="Times New Roman"/>
          <w:sz w:val="26"/>
          <w:szCs w:val="26"/>
          <w:lang w:eastAsia="uk-UA"/>
        </w:rPr>
        <w:t>Прилипко</w:t>
      </w:r>
      <w:proofErr w:type="spellEnd"/>
    </w:p>
    <w:sectPr w:rsidR="00183091" w:rsidRPr="004F0208" w:rsidSect="00E93FC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6D0" w:rsidRDefault="00EC26D0" w:rsidP="002F156E">
      <w:pPr>
        <w:spacing w:after="0" w:line="240" w:lineRule="auto"/>
      </w:pPr>
      <w:r>
        <w:separator/>
      </w:r>
    </w:p>
  </w:endnote>
  <w:endnote w:type="continuationSeparator" w:id="0">
    <w:p w:rsidR="00EC26D0" w:rsidRDefault="00EC26D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6D0" w:rsidRDefault="00EC26D0" w:rsidP="002F156E">
      <w:pPr>
        <w:spacing w:after="0" w:line="240" w:lineRule="auto"/>
      </w:pPr>
      <w:r>
        <w:separator/>
      </w:r>
    </w:p>
  </w:footnote>
  <w:footnote w:type="continuationSeparator" w:id="0">
    <w:p w:rsidR="00EC26D0" w:rsidRDefault="00EC26D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840BFC">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F421F6"/>
    <w:multiLevelType w:val="multilevel"/>
    <w:tmpl w:val="506815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7D11"/>
    <w:rsid w:val="000306D3"/>
    <w:rsid w:val="00037A70"/>
    <w:rsid w:val="00044477"/>
    <w:rsid w:val="00060916"/>
    <w:rsid w:val="00062ACF"/>
    <w:rsid w:val="00082F26"/>
    <w:rsid w:val="000A0AAC"/>
    <w:rsid w:val="000A0DF3"/>
    <w:rsid w:val="000B0876"/>
    <w:rsid w:val="000E62AF"/>
    <w:rsid w:val="000F4C37"/>
    <w:rsid w:val="00101E99"/>
    <w:rsid w:val="00106B7B"/>
    <w:rsid w:val="00106FDD"/>
    <w:rsid w:val="00107295"/>
    <w:rsid w:val="001223BD"/>
    <w:rsid w:val="00126C97"/>
    <w:rsid w:val="00126E4B"/>
    <w:rsid w:val="00132725"/>
    <w:rsid w:val="001372F9"/>
    <w:rsid w:val="0015144D"/>
    <w:rsid w:val="0015444C"/>
    <w:rsid w:val="001553AC"/>
    <w:rsid w:val="00163C25"/>
    <w:rsid w:val="00165ECE"/>
    <w:rsid w:val="00183091"/>
    <w:rsid w:val="00185041"/>
    <w:rsid w:val="00190F40"/>
    <w:rsid w:val="00194C9A"/>
    <w:rsid w:val="00196787"/>
    <w:rsid w:val="001A055A"/>
    <w:rsid w:val="001A7922"/>
    <w:rsid w:val="001B3982"/>
    <w:rsid w:val="001D04E7"/>
    <w:rsid w:val="00200B49"/>
    <w:rsid w:val="002053B6"/>
    <w:rsid w:val="00206364"/>
    <w:rsid w:val="0020743E"/>
    <w:rsid w:val="0021048A"/>
    <w:rsid w:val="00217EE4"/>
    <w:rsid w:val="00220570"/>
    <w:rsid w:val="00227466"/>
    <w:rsid w:val="00232EB9"/>
    <w:rsid w:val="00233968"/>
    <w:rsid w:val="00233C69"/>
    <w:rsid w:val="00235D0A"/>
    <w:rsid w:val="00240726"/>
    <w:rsid w:val="00251B21"/>
    <w:rsid w:val="00253E94"/>
    <w:rsid w:val="00260A65"/>
    <w:rsid w:val="002676E0"/>
    <w:rsid w:val="00270B62"/>
    <w:rsid w:val="00275577"/>
    <w:rsid w:val="002829C0"/>
    <w:rsid w:val="0028686B"/>
    <w:rsid w:val="002A3BE5"/>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57CD6"/>
    <w:rsid w:val="00365619"/>
    <w:rsid w:val="00372B00"/>
    <w:rsid w:val="003956D2"/>
    <w:rsid w:val="003A6385"/>
    <w:rsid w:val="003B0499"/>
    <w:rsid w:val="003B0E4A"/>
    <w:rsid w:val="003B4F70"/>
    <w:rsid w:val="003C100D"/>
    <w:rsid w:val="003C3EC1"/>
    <w:rsid w:val="003D0928"/>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B682D"/>
    <w:rsid w:val="004C48F9"/>
    <w:rsid w:val="004F0208"/>
    <w:rsid w:val="004F5123"/>
    <w:rsid w:val="004F73FF"/>
    <w:rsid w:val="0052631A"/>
    <w:rsid w:val="00527CC8"/>
    <w:rsid w:val="00545AB0"/>
    <w:rsid w:val="005535F1"/>
    <w:rsid w:val="005806E6"/>
    <w:rsid w:val="00590311"/>
    <w:rsid w:val="005979E5"/>
    <w:rsid w:val="005B58CE"/>
    <w:rsid w:val="005C7042"/>
    <w:rsid w:val="005D79B6"/>
    <w:rsid w:val="005E2E75"/>
    <w:rsid w:val="005E5CAD"/>
    <w:rsid w:val="00612AEB"/>
    <w:rsid w:val="00634A14"/>
    <w:rsid w:val="00650342"/>
    <w:rsid w:val="00650569"/>
    <w:rsid w:val="006510A2"/>
    <w:rsid w:val="00651376"/>
    <w:rsid w:val="00651A30"/>
    <w:rsid w:val="00663E2C"/>
    <w:rsid w:val="00675595"/>
    <w:rsid w:val="00683234"/>
    <w:rsid w:val="0069505A"/>
    <w:rsid w:val="006B2F01"/>
    <w:rsid w:val="006C151D"/>
    <w:rsid w:val="006D38EB"/>
    <w:rsid w:val="006E1E86"/>
    <w:rsid w:val="006E27F9"/>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10C68"/>
    <w:rsid w:val="00812AD6"/>
    <w:rsid w:val="00821906"/>
    <w:rsid w:val="008276F9"/>
    <w:rsid w:val="00840BFC"/>
    <w:rsid w:val="00872436"/>
    <w:rsid w:val="00881985"/>
    <w:rsid w:val="008838BA"/>
    <w:rsid w:val="00890BFC"/>
    <w:rsid w:val="00894121"/>
    <w:rsid w:val="008A4679"/>
    <w:rsid w:val="008C1562"/>
    <w:rsid w:val="008D115D"/>
    <w:rsid w:val="008D53F2"/>
    <w:rsid w:val="008D7004"/>
    <w:rsid w:val="008F3077"/>
    <w:rsid w:val="00901CF4"/>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91DFE"/>
    <w:rsid w:val="00AA3E5B"/>
    <w:rsid w:val="00AA7ED7"/>
    <w:rsid w:val="00B069A7"/>
    <w:rsid w:val="00B121EA"/>
    <w:rsid w:val="00B13DED"/>
    <w:rsid w:val="00B15A3E"/>
    <w:rsid w:val="00B21992"/>
    <w:rsid w:val="00B21C2E"/>
    <w:rsid w:val="00B30D80"/>
    <w:rsid w:val="00B37127"/>
    <w:rsid w:val="00B521E6"/>
    <w:rsid w:val="00B53399"/>
    <w:rsid w:val="00B57026"/>
    <w:rsid w:val="00B70C98"/>
    <w:rsid w:val="00B80DFC"/>
    <w:rsid w:val="00BB5D40"/>
    <w:rsid w:val="00BE240F"/>
    <w:rsid w:val="00BE46F8"/>
    <w:rsid w:val="00BE767E"/>
    <w:rsid w:val="00C018B6"/>
    <w:rsid w:val="00C10D03"/>
    <w:rsid w:val="00C17E61"/>
    <w:rsid w:val="00C240DD"/>
    <w:rsid w:val="00C24130"/>
    <w:rsid w:val="00C25C4C"/>
    <w:rsid w:val="00C424BE"/>
    <w:rsid w:val="00C42857"/>
    <w:rsid w:val="00C42C1C"/>
    <w:rsid w:val="00C43CB7"/>
    <w:rsid w:val="00C52307"/>
    <w:rsid w:val="00C61BE5"/>
    <w:rsid w:val="00C82C15"/>
    <w:rsid w:val="00C91A3E"/>
    <w:rsid w:val="00C93203"/>
    <w:rsid w:val="00C969E9"/>
    <w:rsid w:val="00CA5A12"/>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A66ED"/>
    <w:rsid w:val="00DC4317"/>
    <w:rsid w:val="00DE1F15"/>
    <w:rsid w:val="00E02298"/>
    <w:rsid w:val="00E2066C"/>
    <w:rsid w:val="00E206CC"/>
    <w:rsid w:val="00E2589C"/>
    <w:rsid w:val="00E27B5E"/>
    <w:rsid w:val="00E360DA"/>
    <w:rsid w:val="00E40821"/>
    <w:rsid w:val="00E40E5B"/>
    <w:rsid w:val="00E46CA6"/>
    <w:rsid w:val="00E51FD5"/>
    <w:rsid w:val="00E62C56"/>
    <w:rsid w:val="00E67256"/>
    <w:rsid w:val="00E71A2F"/>
    <w:rsid w:val="00E735E1"/>
    <w:rsid w:val="00E86FAF"/>
    <w:rsid w:val="00E93FCD"/>
    <w:rsid w:val="00E94B0D"/>
    <w:rsid w:val="00EA42AB"/>
    <w:rsid w:val="00EA5BCD"/>
    <w:rsid w:val="00EA6FB9"/>
    <w:rsid w:val="00EB34B1"/>
    <w:rsid w:val="00EC26D0"/>
    <w:rsid w:val="00EC3550"/>
    <w:rsid w:val="00EC362E"/>
    <w:rsid w:val="00EC3C8B"/>
    <w:rsid w:val="00ED361B"/>
    <w:rsid w:val="00ED45D2"/>
    <w:rsid w:val="00ED5DA1"/>
    <w:rsid w:val="00ED7CE3"/>
    <w:rsid w:val="00EE13CE"/>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357CD6"/>
    <w:pPr>
      <w:ind w:left="720"/>
      <w:contextualSpacing/>
    </w:pPr>
  </w:style>
  <w:style w:type="paragraph" w:styleId="a9">
    <w:name w:val="Balloon Text"/>
    <w:basedOn w:val="a"/>
    <w:link w:val="aa"/>
    <w:uiPriority w:val="99"/>
    <w:semiHidden/>
    <w:unhideWhenUsed/>
    <w:rsid w:val="006E27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E27F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357CD6"/>
    <w:pPr>
      <w:ind w:left="720"/>
      <w:contextualSpacing/>
    </w:pPr>
  </w:style>
  <w:style w:type="paragraph" w:styleId="a9">
    <w:name w:val="Balloon Text"/>
    <w:basedOn w:val="a"/>
    <w:link w:val="aa"/>
    <w:uiPriority w:val="99"/>
    <w:semiHidden/>
    <w:unhideWhenUsed/>
    <w:rsid w:val="006E27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E27F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6</Pages>
  <Words>2704</Words>
  <Characters>15415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314</cp:revision>
  <dcterms:created xsi:type="dcterms:W3CDTF">2020-08-21T08:05:00Z</dcterms:created>
  <dcterms:modified xsi:type="dcterms:W3CDTF">2020-10-06T08:12:00Z</dcterms:modified>
</cp:coreProperties>
</file>