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31" w:rsidRDefault="00B75331">
      <w:pPr>
        <w:rPr>
          <w:sz w:val="2"/>
          <w:szCs w:val="2"/>
        </w:rPr>
        <w:sectPr w:rsidR="00B75331">
          <w:type w:val="continuous"/>
          <w:pgSz w:w="11909" w:h="16838"/>
          <w:pgMar w:top="958" w:right="1092" w:bottom="958" w:left="1092" w:header="0" w:footer="3" w:gutter="0"/>
          <w:cols w:space="720"/>
          <w:noEndnote/>
          <w:docGrid w:linePitch="360"/>
        </w:sectPr>
      </w:pPr>
    </w:p>
    <w:p w:rsidR="008141D5" w:rsidRDefault="008141D5" w:rsidP="008141D5">
      <w:pPr>
        <w:rPr>
          <w:sz w:val="2"/>
          <w:szCs w:val="2"/>
        </w:rPr>
      </w:pPr>
    </w:p>
    <w:p w:rsidR="008141D5" w:rsidRPr="006B3779" w:rsidRDefault="008141D5" w:rsidP="008141D5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CF2D0AF" wp14:editId="7A3CA5E2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1D5" w:rsidRPr="006B3779" w:rsidRDefault="008141D5" w:rsidP="008141D5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8141D5" w:rsidRPr="006B3779" w:rsidRDefault="008141D5" w:rsidP="008141D5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8"/>
        </w:rPr>
      </w:pPr>
      <w:r w:rsidRPr="006B3779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8141D5" w:rsidRPr="006B3779" w:rsidRDefault="008141D5" w:rsidP="008141D5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8141D5" w:rsidRPr="006B3779" w:rsidRDefault="008141D5" w:rsidP="000211AB">
      <w:pPr>
        <w:spacing w:after="240"/>
        <w:ind w:left="40"/>
        <w:jc w:val="both"/>
        <w:rPr>
          <w:rStyle w:val="3pt"/>
          <w:rFonts w:eastAsia="Courier New"/>
        </w:rPr>
      </w:pPr>
      <w:r w:rsidRPr="006B3779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  <w:bookmarkStart w:id="1" w:name="_GoBack"/>
      <w:bookmarkEnd w:id="1"/>
    </w:p>
    <w:p w:rsidR="008141D5" w:rsidRDefault="008141D5" w:rsidP="000211AB">
      <w:pPr>
        <w:keepNext/>
        <w:keepLines/>
        <w:spacing w:after="360"/>
        <w:ind w:right="2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B3779">
        <w:rPr>
          <w:rStyle w:val="3pt"/>
          <w:rFonts w:eastAsia="Courier New"/>
        </w:rPr>
        <w:t>РІШЕННЯ</w:t>
      </w:r>
      <w:r w:rsidRPr="006B3779">
        <w:rPr>
          <w:rFonts w:ascii="Times New Roman" w:hAnsi="Times New Roman" w:cs="Times New Roman"/>
          <w:sz w:val="28"/>
          <w:szCs w:val="28"/>
        </w:rPr>
        <w:t xml:space="preserve"> № </w:t>
      </w:r>
      <w:r w:rsidRPr="006B3779">
        <w:rPr>
          <w:rFonts w:ascii="Times New Roman" w:hAnsi="Times New Roman" w:cs="Times New Roman"/>
          <w:sz w:val="28"/>
          <w:szCs w:val="28"/>
          <w:u w:val="single"/>
        </w:rPr>
        <w:t>73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6B3779">
        <w:rPr>
          <w:rFonts w:ascii="Times New Roman" w:hAnsi="Times New Roman" w:cs="Times New Roman"/>
          <w:sz w:val="28"/>
          <w:szCs w:val="28"/>
          <w:u w:val="single"/>
        </w:rPr>
        <w:t>/ко-19</w:t>
      </w:r>
    </w:p>
    <w:p w:rsidR="000211AB" w:rsidRDefault="00847B20" w:rsidP="000211AB">
      <w:pPr>
        <w:pStyle w:val="2"/>
        <w:shd w:val="clear" w:color="auto" w:fill="auto"/>
        <w:spacing w:before="0" w:after="240" w:line="322" w:lineRule="exact"/>
        <w:ind w:left="23" w:right="-43"/>
      </w:pPr>
      <w:r>
        <w:t xml:space="preserve">Вища кваліфікаційна комісія суддів України у пленарному складі: </w:t>
      </w:r>
    </w:p>
    <w:p w:rsidR="00B75331" w:rsidRDefault="00847B20" w:rsidP="000211AB">
      <w:pPr>
        <w:pStyle w:val="2"/>
        <w:shd w:val="clear" w:color="auto" w:fill="auto"/>
        <w:spacing w:before="0" w:after="240" w:line="322" w:lineRule="exact"/>
        <w:ind w:left="23" w:right="-43"/>
      </w:pPr>
      <w:r>
        <w:t xml:space="preserve">головуючого </w:t>
      </w:r>
      <w:r w:rsidR="008141D5">
        <w:t>–</w:t>
      </w:r>
      <w:r>
        <w:t xml:space="preserve"> Устименко В.Є.,</w:t>
      </w:r>
    </w:p>
    <w:p w:rsidR="00B75331" w:rsidRDefault="00847B20" w:rsidP="000211AB">
      <w:pPr>
        <w:pStyle w:val="2"/>
        <w:shd w:val="clear" w:color="auto" w:fill="auto"/>
        <w:spacing w:before="0" w:after="240" w:line="322" w:lineRule="exact"/>
        <w:ind w:left="23" w:right="20"/>
        <w:jc w:val="both"/>
      </w:pPr>
      <w:r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B75331" w:rsidRDefault="00847B20" w:rsidP="000211AB">
      <w:pPr>
        <w:pStyle w:val="2"/>
        <w:shd w:val="clear" w:color="auto" w:fill="auto"/>
        <w:spacing w:before="0" w:after="240" w:line="322" w:lineRule="exact"/>
        <w:ind w:left="23" w:right="20"/>
        <w:jc w:val="both"/>
      </w:pPr>
      <w:r>
        <w:t xml:space="preserve">розглянувши питання про виправлення допущеної описки в тексті рішення Вищої кваліфікаційної комісії суддів України від 15 липня 2019 року </w:t>
      </w:r>
      <w:r w:rsidR="008141D5">
        <w:t xml:space="preserve">                      </w:t>
      </w:r>
      <w:r>
        <w:t xml:space="preserve">№ 602/ко-19 про результати кваліфікаційного оцінювання судді Ленінського районного суду міста Миколаєва </w:t>
      </w:r>
      <w:proofErr w:type="spellStart"/>
      <w:r>
        <w:t>Коновця</w:t>
      </w:r>
      <w:proofErr w:type="spellEnd"/>
      <w:r>
        <w:t xml:space="preserve"> Миколая Сергійовича на відповідність займаній посаді,</w:t>
      </w:r>
    </w:p>
    <w:p w:rsidR="00B75331" w:rsidRDefault="00847B20">
      <w:pPr>
        <w:pStyle w:val="2"/>
        <w:shd w:val="clear" w:color="auto" w:fill="auto"/>
        <w:spacing w:before="0" w:after="304" w:line="280" w:lineRule="exact"/>
        <w:jc w:val="center"/>
      </w:pPr>
      <w:r>
        <w:t>встановила:</w:t>
      </w:r>
    </w:p>
    <w:p w:rsidR="00B75331" w:rsidRDefault="00847B20" w:rsidP="00320D6B">
      <w:pPr>
        <w:pStyle w:val="2"/>
        <w:shd w:val="clear" w:color="auto" w:fill="auto"/>
        <w:spacing w:before="0" w:line="322" w:lineRule="exact"/>
        <w:ind w:left="23" w:right="23" w:firstLine="697"/>
        <w:jc w:val="both"/>
      </w:pPr>
      <w:r>
        <w:t>Рішенням Вищої кваліфікаційної комісії суддів України від 15 липня 2019 року № 602/ко-19 визначено, що суддя Ленінського районного суду міста</w:t>
      </w:r>
      <w:r w:rsidR="00320D6B">
        <w:t xml:space="preserve"> </w:t>
      </w:r>
      <w:r>
        <w:t xml:space="preserve">Миколаєва </w:t>
      </w:r>
      <w:proofErr w:type="spellStart"/>
      <w:r>
        <w:t>Коновець</w:t>
      </w:r>
      <w:proofErr w:type="spellEnd"/>
      <w:r>
        <w:t xml:space="preserve"> Миколай Сергійович за результатами кваліфікаційного</w:t>
      </w:r>
      <w:r w:rsidR="00320D6B">
        <w:t xml:space="preserve"> </w:t>
      </w:r>
      <w:r>
        <w:t>оцінювання суддів місцевих та апеляційних судів на відповідність займаній посаді набрав 785,75 бала.</w:t>
      </w:r>
    </w:p>
    <w:p w:rsidR="00B75331" w:rsidRDefault="00847B20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Визнано суддю Ленінського районного суду міста Миколаєва </w:t>
      </w:r>
      <w:proofErr w:type="spellStart"/>
      <w:r>
        <w:t>Коновця</w:t>
      </w:r>
      <w:proofErr w:type="spellEnd"/>
      <w:r>
        <w:t xml:space="preserve"> Миколая Сергійовича таким, що відповідає займаній посаді.</w:t>
      </w:r>
    </w:p>
    <w:p w:rsidR="00B75331" w:rsidRDefault="00847B20" w:rsidP="008141D5">
      <w:pPr>
        <w:pStyle w:val="2"/>
        <w:shd w:val="clear" w:color="auto" w:fill="auto"/>
        <w:spacing w:before="0" w:line="322" w:lineRule="exact"/>
        <w:ind w:left="20" w:right="-43" w:firstLine="700"/>
        <w:jc w:val="both"/>
      </w:pPr>
      <w: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B75331" w:rsidRDefault="00847B20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 xml:space="preserve">Проте в тексті та резолютивній частині рішення було допущено описку, а саме </w:t>
      </w:r>
      <w:r w:rsidR="008141D5">
        <w:t>–</w:t>
      </w:r>
      <w:r>
        <w:t xml:space="preserve"> вказано «підпункт 4.10.8» Регламенту Вищої кваліфікаційної комісії суддів України замість «підпункт 4.10.5».</w:t>
      </w:r>
    </w:p>
    <w:p w:rsidR="00B75331" w:rsidRDefault="00847B20" w:rsidP="008141D5">
      <w:pPr>
        <w:pStyle w:val="2"/>
        <w:shd w:val="clear" w:color="auto" w:fill="auto"/>
        <w:spacing w:before="0" w:line="322" w:lineRule="exact"/>
        <w:ind w:left="20" w:right="-43" w:firstLine="700"/>
        <w:jc w:val="both"/>
      </w:pPr>
      <w:r>
        <w:t xml:space="preserve">Згідно з пунктом 4.13.10 Регламенту Вищої кваліфікаційної комісії </w:t>
      </w:r>
      <w:r w:rsidRPr="008141D5">
        <w:t>су</w:t>
      </w:r>
      <w:r w:rsidRPr="008141D5">
        <w:rPr>
          <w:rStyle w:val="11"/>
          <w:u w:val="none"/>
        </w:rPr>
        <w:t>дд</w:t>
      </w:r>
      <w:r w:rsidRPr="008141D5">
        <w:t>і</w:t>
      </w:r>
      <w:r>
        <w:t xml:space="preserve">в України, затвердженого рішенням </w:t>
      </w:r>
      <w:r w:rsidR="008141D5">
        <w:t xml:space="preserve">Комісії від 13 жовтня 2016 року </w:t>
      </w:r>
      <w:r>
        <w:t>№ 81/зп-16, Комісія може ухвалити рішення про виправлення допущених у рішенні описок.</w:t>
      </w:r>
    </w:p>
    <w:p w:rsidR="00B75331" w:rsidRDefault="00847B20">
      <w:pPr>
        <w:pStyle w:val="2"/>
        <w:shd w:val="clear" w:color="auto" w:fill="auto"/>
        <w:spacing w:before="0" w:line="322" w:lineRule="exact"/>
        <w:ind w:left="20" w:right="20" w:firstLine="700"/>
        <w:jc w:val="both"/>
      </w:pPr>
      <w:r>
        <w:t>Заслухавши доповідача, Комісія дійшла висновку про необхідність виправлення допущеної в рішенні Комісії від 15 липня 2019 року № 602/ко-19 описки.</w:t>
      </w:r>
      <w:r>
        <w:br w:type="page"/>
      </w:r>
    </w:p>
    <w:p w:rsidR="00B75331" w:rsidRDefault="00847B20">
      <w:pPr>
        <w:pStyle w:val="2"/>
        <w:shd w:val="clear" w:color="auto" w:fill="auto"/>
        <w:spacing w:before="0" w:after="277" w:line="326" w:lineRule="exact"/>
        <w:ind w:right="20" w:firstLine="700"/>
      </w:pPr>
      <w:r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B75331" w:rsidRDefault="00847B20">
      <w:pPr>
        <w:pStyle w:val="2"/>
        <w:shd w:val="clear" w:color="auto" w:fill="auto"/>
        <w:spacing w:before="0" w:after="304" w:line="280" w:lineRule="exact"/>
        <w:ind w:left="100"/>
        <w:jc w:val="center"/>
      </w:pPr>
      <w:r>
        <w:t>вирішила:</w:t>
      </w:r>
    </w:p>
    <w:p w:rsidR="00B75331" w:rsidRDefault="00847B20">
      <w:pPr>
        <w:pStyle w:val="2"/>
        <w:shd w:val="clear" w:color="auto" w:fill="auto"/>
        <w:spacing w:before="0" w:after="356" w:line="322" w:lineRule="exact"/>
        <w:ind w:right="20"/>
        <w:jc w:val="both"/>
      </w:pPr>
      <w:r>
        <w:t>внести зміни в рішення Комісії від 15 липня 2019 року № 602/ко-19, замінивши в тексті рішення слова та цифри «підпункту 4.10.8» словами та цифрами «підпункту 4.10.5».</w:t>
      </w:r>
    </w:p>
    <w:p w:rsidR="008141D5" w:rsidRPr="006B3779" w:rsidRDefault="008141D5" w:rsidP="008141D5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>Головуючий</w:t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  <w:t xml:space="preserve">        В.Є. Устименко</w:t>
      </w:r>
    </w:p>
    <w:p w:rsidR="008141D5" w:rsidRPr="006B3779" w:rsidRDefault="008141D5" w:rsidP="008141D5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>Члени Комісії:</w:t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  <w:t xml:space="preserve">        В.І. Бутенко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А.О. Заріцька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М.І. Мішин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М.В. Сірош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Ю.Г. Тітов</w:t>
      </w:r>
    </w:p>
    <w:p w:rsidR="008141D5" w:rsidRPr="006B3779" w:rsidRDefault="008141D5" w:rsidP="008141D5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p w:rsidR="00B75331" w:rsidRDefault="00B75331">
      <w:pPr>
        <w:rPr>
          <w:sz w:val="2"/>
          <w:szCs w:val="2"/>
        </w:rPr>
      </w:pPr>
    </w:p>
    <w:sectPr w:rsidR="00B75331" w:rsidSect="008141D5">
      <w:type w:val="continuous"/>
      <w:pgSz w:w="11909" w:h="16838"/>
      <w:pgMar w:top="1134" w:right="567" w:bottom="1134" w:left="1701" w:header="0" w:footer="6" w:gutter="4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B20" w:rsidRDefault="00847B20">
      <w:r>
        <w:separator/>
      </w:r>
    </w:p>
  </w:endnote>
  <w:endnote w:type="continuationSeparator" w:id="0">
    <w:p w:rsidR="00847B20" w:rsidRDefault="0084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B20" w:rsidRDefault="00847B20"/>
  </w:footnote>
  <w:footnote w:type="continuationSeparator" w:id="0">
    <w:p w:rsidR="00847B20" w:rsidRDefault="00847B2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5331"/>
    <w:rsid w:val="000211AB"/>
    <w:rsid w:val="00320D6B"/>
    <w:rsid w:val="008141D5"/>
    <w:rsid w:val="00847B20"/>
    <w:rsid w:val="00B7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7"/>
      <w:w w:val="100"/>
      <w:position w:val="0"/>
      <w:sz w:val="26"/>
      <w:szCs w:val="26"/>
      <w:u w:val="none"/>
      <w:lang w:val="uk-UA"/>
    </w:rPr>
  </w:style>
  <w:style w:type="character" w:customStyle="1" w:styleId="135pt0ptExact">
    <w:name w:val="Основной текст + 13;5 pt;Курсив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1"/>
      <w:w w:val="100"/>
      <w:position w:val="0"/>
      <w:sz w:val="27"/>
      <w:szCs w:val="27"/>
      <w:u w:val="none"/>
      <w:lang w:val="uk-UA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6"/>
      <w:szCs w:val="26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6"/>
      <w:szCs w:val="26"/>
    </w:rPr>
  </w:style>
  <w:style w:type="character" w:customStyle="1" w:styleId="3pt">
    <w:name w:val="Основной текст + Интервал 3 pt"/>
    <w:basedOn w:val="a4"/>
    <w:rsid w:val="008141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8141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41D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1558</Words>
  <Characters>889</Characters>
  <Application>Microsoft Office Word</Application>
  <DocSecurity>0</DocSecurity>
  <Lines>7</Lines>
  <Paragraphs>4</Paragraphs>
  <ScaleCrop>false</ScaleCrop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5</cp:revision>
  <dcterms:created xsi:type="dcterms:W3CDTF">2020-10-13T05:41:00Z</dcterms:created>
  <dcterms:modified xsi:type="dcterms:W3CDTF">2020-10-16T10:33:00Z</dcterms:modified>
</cp:coreProperties>
</file>