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18" w:rsidRDefault="00B36218"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2371F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31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EB7F85">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EB7F85">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371FE">
        <w:rPr>
          <w:rFonts w:ascii="Times New Roman" w:eastAsia="Times New Roman" w:hAnsi="Times New Roman"/>
          <w:bCs/>
          <w:sz w:val="26"/>
          <w:szCs w:val="26"/>
          <w:u w:val="single"/>
          <w:lang w:eastAsia="ru-RU"/>
        </w:rPr>
        <w:t>1100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D11021" w:rsidRPr="00D11021" w:rsidRDefault="00D11021" w:rsidP="00EB7F85">
      <w:pPr>
        <w:widowControl w:val="0"/>
        <w:spacing w:after="0" w:line="595" w:lineRule="exact"/>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Вища кваліфікаційна комісія суддів України у складі колегії:</w:t>
      </w:r>
    </w:p>
    <w:p w:rsidR="00D11021" w:rsidRPr="00D11021" w:rsidRDefault="00611708" w:rsidP="00EB7F85">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D11021" w:rsidRPr="00D11021">
        <w:rPr>
          <w:rFonts w:ascii="Times New Roman" w:eastAsia="Times New Roman" w:hAnsi="Times New Roman"/>
          <w:color w:val="000000"/>
          <w:sz w:val="25"/>
          <w:szCs w:val="25"/>
        </w:rPr>
        <w:t>Макарчука</w:t>
      </w:r>
      <w:proofErr w:type="spellEnd"/>
      <w:r w:rsidR="00D11021" w:rsidRPr="00D11021">
        <w:rPr>
          <w:rFonts w:ascii="Times New Roman" w:eastAsia="Times New Roman" w:hAnsi="Times New Roman"/>
          <w:color w:val="000000"/>
          <w:sz w:val="25"/>
          <w:szCs w:val="25"/>
        </w:rPr>
        <w:t xml:space="preserve"> М.А.,</w:t>
      </w:r>
    </w:p>
    <w:p w:rsidR="00D11021" w:rsidRPr="00D11021" w:rsidRDefault="00D11021" w:rsidP="00EB7F85">
      <w:pPr>
        <w:widowControl w:val="0"/>
        <w:spacing w:after="0" w:line="595" w:lineRule="exact"/>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членів Комісії: Дроздова О.М., Остапця С.Л.,</w:t>
      </w:r>
    </w:p>
    <w:p w:rsidR="00EB7F85" w:rsidRDefault="00EB7F85" w:rsidP="00EB7F85">
      <w:pPr>
        <w:widowControl w:val="0"/>
        <w:spacing w:after="0" w:line="298" w:lineRule="exact"/>
        <w:jc w:val="both"/>
        <w:rPr>
          <w:rFonts w:ascii="Times New Roman" w:eastAsia="Times New Roman" w:hAnsi="Times New Roman"/>
          <w:color w:val="000000"/>
          <w:sz w:val="25"/>
          <w:szCs w:val="25"/>
        </w:rPr>
      </w:pPr>
    </w:p>
    <w:p w:rsidR="00D11021" w:rsidRPr="00D11021" w:rsidRDefault="00D11021" w:rsidP="00EB7F85">
      <w:pPr>
        <w:widowControl w:val="0"/>
        <w:spacing w:after="0" w:line="298" w:lineRule="exact"/>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Придніпровського районного суду міста Черкаси </w:t>
      </w: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Олени Григорівни </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на відповідність займаній посаді,</w:t>
      </w:r>
    </w:p>
    <w:p w:rsidR="00EB7F85" w:rsidRDefault="00EB7F85" w:rsidP="00EB7F85">
      <w:pPr>
        <w:widowControl w:val="0"/>
        <w:spacing w:after="0" w:line="250" w:lineRule="exact"/>
        <w:jc w:val="center"/>
        <w:rPr>
          <w:rFonts w:ascii="Times New Roman" w:eastAsia="Times New Roman" w:hAnsi="Times New Roman"/>
          <w:color w:val="000000"/>
          <w:sz w:val="25"/>
          <w:szCs w:val="25"/>
        </w:rPr>
      </w:pPr>
    </w:p>
    <w:p w:rsidR="00D11021" w:rsidRPr="00D11021" w:rsidRDefault="00D11021" w:rsidP="00EB7F85">
      <w:pPr>
        <w:widowControl w:val="0"/>
        <w:spacing w:after="0" w:line="250" w:lineRule="exact"/>
        <w:jc w:val="center"/>
        <w:rPr>
          <w:rFonts w:ascii="Times New Roman" w:eastAsia="Times New Roman" w:hAnsi="Times New Roman"/>
          <w:sz w:val="25"/>
          <w:szCs w:val="25"/>
        </w:rPr>
      </w:pPr>
      <w:r w:rsidRPr="00D11021">
        <w:rPr>
          <w:rFonts w:ascii="Times New Roman" w:eastAsia="Times New Roman" w:hAnsi="Times New Roman"/>
          <w:color w:val="000000"/>
          <w:sz w:val="25"/>
          <w:szCs w:val="25"/>
        </w:rPr>
        <w:t>встановила:</w:t>
      </w:r>
    </w:p>
    <w:p w:rsidR="00EB7F85" w:rsidRDefault="00EB7F85" w:rsidP="00B14784">
      <w:pPr>
        <w:widowControl w:val="0"/>
        <w:spacing w:after="0" w:line="240" w:lineRule="auto"/>
        <w:ind w:firstLine="680"/>
        <w:jc w:val="both"/>
        <w:rPr>
          <w:rFonts w:ascii="Times New Roman" w:eastAsia="Times New Roman" w:hAnsi="Times New Roman"/>
          <w:color w:val="000000"/>
          <w:sz w:val="25"/>
          <w:szCs w:val="25"/>
        </w:rPr>
      </w:pPr>
    </w:p>
    <w:p w:rsidR="00D11021" w:rsidRPr="00D11021" w:rsidRDefault="00D11021" w:rsidP="00B14784">
      <w:pPr>
        <w:widowControl w:val="0"/>
        <w:spacing w:after="0" w:line="240" w:lineRule="auto"/>
        <w:ind w:firstLine="68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Згідно з пунктом </w:t>
      </w:r>
      <w:r w:rsidR="00EB7F85">
        <w:rPr>
          <w:rFonts w:ascii="Times New Roman" w:eastAsia="Times New Roman" w:hAnsi="Times New Roman"/>
          <w:color w:val="000000"/>
          <w:sz w:val="25"/>
          <w:szCs w:val="25"/>
        </w:rPr>
        <w:t>16¹</w:t>
      </w:r>
      <w:r w:rsidRPr="00D11021">
        <w:rPr>
          <w:rFonts w:ascii="Times New Roman" w:eastAsia="Times New Roman" w:hAnsi="Times New Roman"/>
          <w:color w:val="000000"/>
          <w:sz w:val="25"/>
          <w:szCs w:val="25"/>
        </w:rPr>
        <w:t xml:space="preserve"> розділу XV «Перехідні положення» Конституції України</w:t>
      </w:r>
      <w:r w:rsidR="00EB7F85">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років або обрано суддею безстроково до набрання чинності Законом України</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в порядку, визначеному законом.</w:t>
      </w:r>
    </w:p>
    <w:p w:rsidR="00D11021" w:rsidRPr="00D11021" w:rsidRDefault="00D11021" w:rsidP="00EB7F85">
      <w:pPr>
        <w:widowControl w:val="0"/>
        <w:spacing w:after="0" w:line="298" w:lineRule="exact"/>
        <w:ind w:firstLine="68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«Про судоустрій і статус суддів» (далі</w:t>
      </w:r>
      <w:r w:rsidR="00B36218">
        <w:rPr>
          <w:rFonts w:ascii="Times New Roman" w:eastAsia="Times New Roman" w:hAnsi="Times New Roman"/>
          <w:color w:val="000000"/>
          <w:sz w:val="25"/>
          <w:szCs w:val="25"/>
        </w:rPr>
        <w:t xml:space="preserve"> – </w:t>
      </w:r>
      <w:r w:rsidRPr="00D11021">
        <w:rPr>
          <w:rFonts w:ascii="Times New Roman" w:eastAsia="Times New Roman" w:hAnsi="Times New Roman"/>
          <w:color w:val="000000"/>
          <w:sz w:val="25"/>
          <w:szCs w:val="25"/>
        </w:rPr>
        <w:t>Закон) передбачено, що відповідність</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D11021" w:rsidRPr="00D11021" w:rsidRDefault="00D11021" w:rsidP="00D11021">
      <w:pPr>
        <w:widowControl w:val="0"/>
        <w:spacing w:after="0" w:line="298" w:lineRule="exact"/>
        <w:ind w:left="20" w:right="20" w:firstLine="68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D11021" w:rsidRPr="00D11021" w:rsidRDefault="00D11021" w:rsidP="00D11021">
      <w:pPr>
        <w:widowControl w:val="0"/>
        <w:spacing w:after="0" w:line="298" w:lineRule="exact"/>
        <w:ind w:left="20" w:right="20" w:firstLine="68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Рішенням Комісії від 07 червня 2018 року № 133/зп-18 призначено </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w:t>
      </w:r>
      <w:r w:rsidR="00B36218">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займаній посаді, зокрема судді Придніпровського районного суду міста Черкаси </w:t>
      </w:r>
      <w:r w:rsidR="00B36218">
        <w:rPr>
          <w:rFonts w:ascii="Times New Roman" w:eastAsia="Times New Roman" w:hAnsi="Times New Roman"/>
          <w:color w:val="000000"/>
          <w:sz w:val="25"/>
          <w:szCs w:val="25"/>
        </w:rPr>
        <w:t xml:space="preserve">                      </w:t>
      </w: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О.Г.</w:t>
      </w:r>
    </w:p>
    <w:p w:rsidR="00D11021" w:rsidRPr="00D11021" w:rsidRDefault="00D11021" w:rsidP="00D11021">
      <w:pPr>
        <w:widowControl w:val="0"/>
        <w:spacing w:after="0" w:line="298" w:lineRule="exact"/>
        <w:ind w:left="20" w:right="20" w:firstLine="68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36218" w:rsidRDefault="00B36218" w:rsidP="00D11021">
      <w:pPr>
        <w:widowControl w:val="0"/>
        <w:spacing w:after="0" w:line="298" w:lineRule="exact"/>
        <w:ind w:left="20" w:right="20" w:firstLine="700"/>
        <w:jc w:val="both"/>
        <w:rPr>
          <w:rFonts w:ascii="Times New Roman" w:eastAsia="Times New Roman" w:hAnsi="Times New Roman"/>
          <w:color w:val="000000"/>
          <w:sz w:val="25"/>
          <w:szCs w:val="25"/>
        </w:rPr>
      </w:pPr>
    </w:p>
    <w:p w:rsidR="00B36218" w:rsidRDefault="00B36218" w:rsidP="00D11021">
      <w:pPr>
        <w:widowControl w:val="0"/>
        <w:spacing w:after="0" w:line="298" w:lineRule="exact"/>
        <w:ind w:left="20" w:right="20" w:firstLine="700"/>
        <w:jc w:val="both"/>
        <w:rPr>
          <w:rFonts w:ascii="Times New Roman" w:eastAsia="Times New Roman" w:hAnsi="Times New Roman"/>
          <w:color w:val="000000"/>
          <w:sz w:val="25"/>
          <w:szCs w:val="25"/>
        </w:rPr>
      </w:pPr>
    </w:p>
    <w:p w:rsidR="00B36218" w:rsidRDefault="00B36218" w:rsidP="00D11021">
      <w:pPr>
        <w:widowControl w:val="0"/>
        <w:spacing w:after="0" w:line="298" w:lineRule="exact"/>
        <w:ind w:left="20" w:right="20" w:firstLine="700"/>
        <w:jc w:val="both"/>
        <w:rPr>
          <w:rFonts w:ascii="Times New Roman" w:eastAsia="Times New Roman" w:hAnsi="Times New Roman"/>
          <w:color w:val="000000"/>
          <w:sz w:val="25"/>
          <w:szCs w:val="25"/>
        </w:rPr>
      </w:pP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від 13 лютого 2018 року № 20/зп-18) (далі</w:t>
      </w:r>
      <w:r w:rsidR="000A47CC">
        <w:rPr>
          <w:rFonts w:ascii="Times New Roman" w:eastAsia="Times New Roman" w:hAnsi="Times New Roman"/>
          <w:color w:val="000000"/>
          <w:sz w:val="25"/>
          <w:szCs w:val="25"/>
        </w:rPr>
        <w:t xml:space="preserve"> – </w:t>
      </w:r>
      <w:r w:rsidRPr="00D11021">
        <w:rPr>
          <w:rFonts w:ascii="Times New Roman" w:eastAsia="Times New Roman" w:hAnsi="Times New Roman"/>
          <w:color w:val="000000"/>
          <w:sz w:val="25"/>
          <w:szCs w:val="25"/>
        </w:rPr>
        <w:t>Положення), встановлення відповідності</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досліджуються окремо один від одного та в сукупності.</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D11021">
        <w:rPr>
          <w:rFonts w:ascii="Times New Roman" w:eastAsia="Times New Roman" w:hAnsi="Times New Roman"/>
          <w:color w:val="000000"/>
          <w:sz w:val="25"/>
          <w:szCs w:val="25"/>
        </w:rPr>
        <w:t>бала</w:t>
      </w:r>
      <w:proofErr w:type="spellEnd"/>
      <w:r w:rsidRPr="00D11021">
        <w:rPr>
          <w:rFonts w:ascii="Times New Roman" w:eastAsia="Times New Roman" w:hAnsi="Times New Roman"/>
          <w:color w:val="000000"/>
          <w:sz w:val="25"/>
          <w:szCs w:val="25"/>
        </w:rPr>
        <w:t xml:space="preserve"> за результатами іспиту, а також більше 67 відсотків від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D11021">
        <w:rPr>
          <w:rFonts w:ascii="Times New Roman" w:eastAsia="Times New Roman" w:hAnsi="Times New Roman"/>
          <w:color w:val="000000"/>
          <w:sz w:val="25"/>
          <w:szCs w:val="25"/>
        </w:rPr>
        <w:t>бала</w:t>
      </w:r>
      <w:proofErr w:type="spellEnd"/>
      <w:r w:rsidRPr="00D11021">
        <w:rPr>
          <w:rFonts w:ascii="Times New Roman" w:eastAsia="Times New Roman" w:hAnsi="Times New Roman"/>
          <w:color w:val="000000"/>
          <w:sz w:val="25"/>
          <w:szCs w:val="25"/>
        </w:rPr>
        <w:t>, більшого за 0.</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11021" w:rsidRPr="00D11021" w:rsidRDefault="00D11021" w:rsidP="00D11021">
      <w:pPr>
        <w:widowControl w:val="0"/>
        <w:spacing w:after="0" w:line="298" w:lineRule="exact"/>
        <w:ind w:lef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D11021" w:rsidRPr="00D11021" w:rsidRDefault="00D11021" w:rsidP="00D11021">
      <w:pPr>
        <w:widowControl w:val="0"/>
        <w:numPr>
          <w:ilvl w:val="0"/>
          <w:numId w:val="7"/>
        </w:numPr>
        <w:tabs>
          <w:tab w:val="left" w:pos="1172"/>
        </w:tabs>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виконання практичного завдання);</w:t>
      </w:r>
    </w:p>
    <w:p w:rsidR="00D11021" w:rsidRPr="00D11021" w:rsidRDefault="00D11021" w:rsidP="00D11021">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дослідження досьє та проведення співбесіди.</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Пунктом 5 глави 6 розділу II Положення визначено, що максимально можливий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бал за критеріями компетентності (професійної, особистої, соціальної) становить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500 балів, за критерієм професійної етики</w:t>
      </w:r>
      <w:r w:rsidR="000A47CC">
        <w:rPr>
          <w:rFonts w:ascii="Times New Roman" w:eastAsia="Times New Roman" w:hAnsi="Times New Roman"/>
          <w:color w:val="000000"/>
          <w:sz w:val="25"/>
          <w:szCs w:val="25"/>
        </w:rPr>
        <w:t xml:space="preserve"> – </w:t>
      </w:r>
      <w:r w:rsidRPr="00D11021">
        <w:rPr>
          <w:rFonts w:ascii="Times New Roman" w:eastAsia="Times New Roman" w:hAnsi="Times New Roman"/>
          <w:color w:val="000000"/>
          <w:sz w:val="25"/>
          <w:szCs w:val="25"/>
        </w:rPr>
        <w:t>250 ба</w:t>
      </w:r>
      <w:r w:rsidR="000A47CC">
        <w:rPr>
          <w:rFonts w:ascii="Times New Roman" w:eastAsia="Times New Roman" w:hAnsi="Times New Roman"/>
          <w:color w:val="000000"/>
          <w:sz w:val="25"/>
          <w:szCs w:val="25"/>
        </w:rPr>
        <w:t xml:space="preserve">лів, за критерієм доброчесності –                         </w:t>
      </w:r>
      <w:r w:rsidRPr="00D11021">
        <w:rPr>
          <w:rFonts w:ascii="Times New Roman" w:eastAsia="Times New Roman" w:hAnsi="Times New Roman"/>
          <w:color w:val="000000"/>
          <w:sz w:val="25"/>
          <w:szCs w:val="25"/>
        </w:rPr>
        <w:t>250 балів.</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становить 1 000 балів.</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О.Г. склала анонімне письмове тестування, за результатами якого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набрала 70,875 </w:t>
      </w:r>
      <w:proofErr w:type="spellStart"/>
      <w:r w:rsidRPr="00D11021">
        <w:rPr>
          <w:rFonts w:ascii="Times New Roman" w:eastAsia="Times New Roman" w:hAnsi="Times New Roman"/>
          <w:color w:val="000000"/>
          <w:sz w:val="25"/>
          <w:szCs w:val="25"/>
        </w:rPr>
        <w:t>бала</w:t>
      </w:r>
      <w:proofErr w:type="spellEnd"/>
      <w:r w:rsidRPr="00D11021">
        <w:rPr>
          <w:rFonts w:ascii="Times New Roman" w:eastAsia="Times New Roman" w:hAnsi="Times New Roman"/>
          <w:color w:val="000000"/>
          <w:sz w:val="25"/>
          <w:szCs w:val="25"/>
        </w:rPr>
        <w:t xml:space="preserve">. За результатами виконаного практичного завдання </w:t>
      </w:r>
      <w:r w:rsidR="000A47CC">
        <w:rPr>
          <w:rFonts w:ascii="Times New Roman" w:eastAsia="Times New Roman" w:hAnsi="Times New Roman"/>
          <w:color w:val="000000"/>
          <w:sz w:val="25"/>
          <w:szCs w:val="25"/>
        </w:rPr>
        <w:t xml:space="preserve">                                   </w:t>
      </w: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О.Г. набрала 72,5 </w:t>
      </w:r>
      <w:proofErr w:type="spellStart"/>
      <w:r w:rsidRPr="00D11021">
        <w:rPr>
          <w:rFonts w:ascii="Times New Roman" w:eastAsia="Times New Roman" w:hAnsi="Times New Roman"/>
          <w:color w:val="000000"/>
          <w:sz w:val="25"/>
          <w:szCs w:val="25"/>
        </w:rPr>
        <w:t>бала</w:t>
      </w:r>
      <w:proofErr w:type="spellEnd"/>
      <w:r w:rsidRPr="00D11021">
        <w:rPr>
          <w:rFonts w:ascii="Times New Roman" w:eastAsia="Times New Roman" w:hAnsi="Times New Roman"/>
          <w:color w:val="000000"/>
          <w:sz w:val="25"/>
          <w:szCs w:val="25"/>
        </w:rPr>
        <w:t xml:space="preserve">. На етапі складення іспиту суддя загалом набрала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143,375 </w:t>
      </w:r>
      <w:proofErr w:type="spellStart"/>
      <w:r w:rsidRPr="00D11021">
        <w:rPr>
          <w:rFonts w:ascii="Times New Roman" w:eastAsia="Times New Roman" w:hAnsi="Times New Roman"/>
          <w:color w:val="000000"/>
          <w:sz w:val="25"/>
          <w:szCs w:val="25"/>
        </w:rPr>
        <w:t>бала</w:t>
      </w:r>
      <w:proofErr w:type="spellEnd"/>
      <w:r w:rsidRPr="00D11021">
        <w:rPr>
          <w:rFonts w:ascii="Times New Roman" w:eastAsia="Times New Roman" w:hAnsi="Times New Roman"/>
          <w:color w:val="000000"/>
          <w:sz w:val="25"/>
          <w:szCs w:val="25"/>
        </w:rPr>
        <w:t>.</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О.Г. пройшла тестування особистих морально-психологічних якостей</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w:t>
      </w: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О.Г. набрала 400,375 </w:t>
      </w:r>
      <w:proofErr w:type="spellStart"/>
      <w:r w:rsidRPr="00D11021">
        <w:rPr>
          <w:rFonts w:ascii="Times New Roman" w:eastAsia="Times New Roman" w:hAnsi="Times New Roman"/>
          <w:color w:val="000000"/>
          <w:sz w:val="25"/>
          <w:szCs w:val="25"/>
        </w:rPr>
        <w:t>бала</w:t>
      </w:r>
      <w:proofErr w:type="spellEnd"/>
      <w:r w:rsidRPr="00D11021">
        <w:rPr>
          <w:rFonts w:ascii="Times New Roman" w:eastAsia="Times New Roman" w:hAnsi="Times New Roman"/>
          <w:color w:val="000000"/>
          <w:sz w:val="25"/>
          <w:szCs w:val="25"/>
        </w:rPr>
        <w:t>.</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Водночас за критерієм професійної компетентності </w:t>
      </w: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О.Г. оцінено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Комісією на підставі результатів іспиту, дослідження інформації, яка міститься в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За</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критеріями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особистої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та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соціальної</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компетентності</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w:t>
      </w: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w:t>
      </w:r>
      <w:r w:rsidR="000A47C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О.Г.</w:t>
      </w:r>
    </w:p>
    <w:p w:rsidR="000A47CC" w:rsidRDefault="000A47CC" w:rsidP="00D11021">
      <w:pPr>
        <w:widowControl w:val="0"/>
        <w:spacing w:after="0" w:line="298" w:lineRule="exact"/>
        <w:ind w:left="20" w:right="20"/>
        <w:jc w:val="both"/>
        <w:rPr>
          <w:rFonts w:ascii="Times New Roman" w:eastAsia="Times New Roman" w:hAnsi="Times New Roman"/>
          <w:color w:val="000000"/>
          <w:sz w:val="25"/>
          <w:szCs w:val="25"/>
        </w:rPr>
      </w:pPr>
    </w:p>
    <w:p w:rsidR="00D11021" w:rsidRPr="00D11021" w:rsidRDefault="00D11021" w:rsidP="00D11021">
      <w:pPr>
        <w:widowControl w:val="0"/>
        <w:spacing w:after="0" w:line="298" w:lineRule="exact"/>
        <w:ind w:left="20" w:right="2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lastRenderedPageBreak/>
        <w:t>оцінено Комісією на підставі результатів тестування особистих морально-</w:t>
      </w:r>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в досьє, та співбесіди з урахуванням показників, визначених пунктами 6-7</w:t>
      </w:r>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глави 2 розділу II Положення.</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пунктом 8 глави 2 розділу II Положення, суддя набрала 190 балів. За цим критерієм </w:t>
      </w: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О.Г.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в досьє, та співбесіди.</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пунктом 9 глави 2 розділу II Положення, суддя набрала 180 балів. За цим критерієм </w:t>
      </w: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О.Г.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в досьє, та співбесіди.</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За результатами кваліфікаційного оцінювання суддя Придніпровського</w:t>
      </w:r>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районного суду міста Черкаси </w:t>
      </w: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Олена Григорівна набрала 770,375 </w:t>
      </w:r>
      <w:proofErr w:type="spellStart"/>
      <w:r w:rsidRPr="00D11021">
        <w:rPr>
          <w:rFonts w:ascii="Times New Roman" w:eastAsia="Times New Roman" w:hAnsi="Times New Roman"/>
          <w:color w:val="000000"/>
          <w:sz w:val="25"/>
          <w:szCs w:val="25"/>
        </w:rPr>
        <w:t>бала</w:t>
      </w:r>
      <w:proofErr w:type="spellEnd"/>
      <w:r w:rsidRPr="00D11021">
        <w:rPr>
          <w:rFonts w:ascii="Times New Roman" w:eastAsia="Times New Roman" w:hAnsi="Times New Roman"/>
          <w:color w:val="000000"/>
          <w:sz w:val="25"/>
          <w:szCs w:val="25"/>
        </w:rPr>
        <w:t>, що становить більше 67 відсотків від суми максимально можливих балів за результатами кваліфікаційного оцінювання всіх критеріїв.</w:t>
      </w:r>
    </w:p>
    <w:p w:rsidR="00D11021" w:rsidRPr="00D11021" w:rsidRDefault="00D11021" w:rsidP="00D11021">
      <w:pPr>
        <w:widowControl w:val="0"/>
        <w:spacing w:after="0"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Таким чином, Комісія дійшла висновку, що суддя Придніпровського районного </w:t>
      </w:r>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суду міста Черкаси </w:t>
      </w: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О.Г. відповідає займаній посаді.</w:t>
      </w:r>
    </w:p>
    <w:p w:rsidR="00D11021" w:rsidRPr="00D11021" w:rsidRDefault="00D11021" w:rsidP="00D11021">
      <w:pPr>
        <w:widowControl w:val="0"/>
        <w:spacing w:after="278"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Ураховуючи викладене, керуючись статтями 83-86, 93, 101, пунктом 20</w:t>
      </w:r>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D11021" w:rsidRPr="00D11021" w:rsidRDefault="00D11021" w:rsidP="00D11021">
      <w:pPr>
        <w:widowControl w:val="0"/>
        <w:spacing w:after="259" w:line="250" w:lineRule="exact"/>
        <w:jc w:val="center"/>
        <w:rPr>
          <w:rFonts w:ascii="Times New Roman" w:eastAsia="Times New Roman" w:hAnsi="Times New Roman"/>
          <w:sz w:val="25"/>
          <w:szCs w:val="25"/>
        </w:rPr>
      </w:pPr>
      <w:r w:rsidRPr="00D11021">
        <w:rPr>
          <w:rFonts w:ascii="Times New Roman" w:eastAsia="Times New Roman" w:hAnsi="Times New Roman"/>
          <w:color w:val="000000"/>
          <w:sz w:val="25"/>
          <w:szCs w:val="25"/>
        </w:rPr>
        <w:t>вирішила:</w:t>
      </w:r>
    </w:p>
    <w:p w:rsidR="00D11021" w:rsidRPr="00D11021" w:rsidRDefault="00D11021" w:rsidP="00D11021">
      <w:pPr>
        <w:widowControl w:val="0"/>
        <w:spacing w:after="0" w:line="298" w:lineRule="exact"/>
        <w:ind w:left="20" w:right="2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визначити, що суддя Придніпровського районного суду міста Черкаси </w:t>
      </w:r>
      <w:proofErr w:type="spellStart"/>
      <w:r w:rsidRPr="00D11021">
        <w:rPr>
          <w:rFonts w:ascii="Times New Roman" w:eastAsia="Times New Roman" w:hAnsi="Times New Roman"/>
          <w:color w:val="000000"/>
          <w:sz w:val="25"/>
          <w:szCs w:val="25"/>
        </w:rPr>
        <w:t>Казидуб</w:t>
      </w:r>
      <w:proofErr w:type="spellEnd"/>
      <w:r w:rsidRPr="00D11021">
        <w:rPr>
          <w:rFonts w:ascii="Times New Roman" w:eastAsia="Times New Roman" w:hAnsi="Times New Roman"/>
          <w:color w:val="000000"/>
          <w:sz w:val="25"/>
          <w:szCs w:val="25"/>
        </w:rPr>
        <w:t xml:space="preserve"> Олена Григорівна за результатами кваліфікаційного оцінювання суддів місцевих та </w:t>
      </w:r>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апеляційних судів на відповідність займаній посаді набрала 770,375 </w:t>
      </w:r>
      <w:proofErr w:type="spellStart"/>
      <w:r w:rsidRPr="00D11021">
        <w:rPr>
          <w:rFonts w:ascii="Times New Roman" w:eastAsia="Times New Roman" w:hAnsi="Times New Roman"/>
          <w:color w:val="000000"/>
          <w:sz w:val="25"/>
          <w:szCs w:val="25"/>
        </w:rPr>
        <w:t>бала</w:t>
      </w:r>
      <w:proofErr w:type="spellEnd"/>
      <w:r w:rsidRPr="00D11021">
        <w:rPr>
          <w:rFonts w:ascii="Times New Roman" w:eastAsia="Times New Roman" w:hAnsi="Times New Roman"/>
          <w:color w:val="000000"/>
          <w:sz w:val="25"/>
          <w:szCs w:val="25"/>
        </w:rPr>
        <w:t>.</w:t>
      </w:r>
    </w:p>
    <w:p w:rsidR="00EA6FB9" w:rsidRPr="00B43B94" w:rsidRDefault="00D11021" w:rsidP="00B43B94">
      <w:pPr>
        <w:widowControl w:val="0"/>
        <w:spacing w:after="252" w:line="298" w:lineRule="exact"/>
        <w:ind w:left="20" w:right="20" w:firstLine="700"/>
        <w:jc w:val="both"/>
        <w:rPr>
          <w:rFonts w:ascii="Times New Roman" w:eastAsia="Times New Roman" w:hAnsi="Times New Roman"/>
          <w:sz w:val="25"/>
          <w:szCs w:val="25"/>
        </w:rPr>
      </w:pPr>
      <w:r w:rsidRPr="00D11021">
        <w:rPr>
          <w:rFonts w:ascii="Times New Roman" w:eastAsia="Times New Roman" w:hAnsi="Times New Roman"/>
          <w:color w:val="000000"/>
          <w:sz w:val="25"/>
          <w:szCs w:val="25"/>
        </w:rPr>
        <w:t xml:space="preserve">Визнати суддю Придніпровського районного суду міста Черкаси </w:t>
      </w:r>
      <w:proofErr w:type="spellStart"/>
      <w:r w:rsidRPr="00D11021">
        <w:rPr>
          <w:rFonts w:ascii="Times New Roman" w:eastAsia="Times New Roman" w:hAnsi="Times New Roman"/>
          <w:color w:val="000000"/>
          <w:sz w:val="25"/>
          <w:szCs w:val="25"/>
        </w:rPr>
        <w:t>Казидуб</w:t>
      </w:r>
      <w:proofErr w:type="spellEnd"/>
      <w:r w:rsidR="00F3258C">
        <w:rPr>
          <w:rFonts w:ascii="Times New Roman" w:eastAsia="Times New Roman" w:hAnsi="Times New Roman"/>
          <w:color w:val="000000"/>
          <w:sz w:val="25"/>
          <w:szCs w:val="25"/>
        </w:rPr>
        <w:t xml:space="preserve">                         </w:t>
      </w:r>
      <w:r w:rsidRPr="00D11021">
        <w:rPr>
          <w:rFonts w:ascii="Times New Roman" w:eastAsia="Times New Roman" w:hAnsi="Times New Roman"/>
          <w:color w:val="000000"/>
          <w:sz w:val="25"/>
          <w:szCs w:val="25"/>
        </w:rPr>
        <w:t xml:space="preserve"> Олену Григорівну тако</w:t>
      </w:r>
      <w:bookmarkStart w:id="0" w:name="_GoBack"/>
      <w:bookmarkEnd w:id="0"/>
      <w:r w:rsidRPr="00D11021">
        <w:rPr>
          <w:rFonts w:ascii="Times New Roman" w:eastAsia="Times New Roman" w:hAnsi="Times New Roman"/>
          <w:color w:val="000000"/>
          <w:sz w:val="25"/>
          <w:szCs w:val="25"/>
        </w:rPr>
        <w:t>ю, що відповідає займаній посаді.</w:t>
      </w:r>
    </w:p>
    <w:p w:rsidR="00EC3C8B" w:rsidRPr="00B43B94"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B43B94"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B43B94">
        <w:rPr>
          <w:rFonts w:ascii="Times New Roman" w:eastAsia="Times New Roman" w:hAnsi="Times New Roman"/>
          <w:sz w:val="25"/>
          <w:szCs w:val="25"/>
          <w:lang w:eastAsia="uk-UA"/>
        </w:rPr>
        <w:t xml:space="preserve">Головуючий                                                               </w:t>
      </w:r>
      <w:r w:rsidR="00365619" w:rsidRPr="00B43B94">
        <w:rPr>
          <w:rFonts w:ascii="Times New Roman" w:eastAsia="Times New Roman" w:hAnsi="Times New Roman"/>
          <w:sz w:val="25"/>
          <w:szCs w:val="25"/>
          <w:lang w:eastAsia="uk-UA"/>
        </w:rPr>
        <w:t xml:space="preserve">                </w:t>
      </w:r>
      <w:r w:rsidR="00F12B3B" w:rsidRPr="00B43B94">
        <w:rPr>
          <w:rFonts w:ascii="Times New Roman" w:eastAsia="Times New Roman" w:hAnsi="Times New Roman"/>
          <w:sz w:val="25"/>
          <w:szCs w:val="25"/>
          <w:lang w:eastAsia="uk-UA"/>
        </w:rPr>
        <w:t xml:space="preserve">    </w:t>
      </w:r>
      <w:r w:rsidR="00260A65" w:rsidRPr="00B43B94">
        <w:rPr>
          <w:rFonts w:ascii="Times New Roman" w:eastAsia="Times New Roman" w:hAnsi="Times New Roman"/>
          <w:sz w:val="25"/>
          <w:szCs w:val="25"/>
          <w:lang w:eastAsia="uk-UA"/>
        </w:rPr>
        <w:t xml:space="preserve">                 </w:t>
      </w:r>
      <w:r w:rsidR="00F12B3B" w:rsidRPr="00B43B94">
        <w:rPr>
          <w:rFonts w:ascii="Times New Roman" w:eastAsia="Times New Roman" w:hAnsi="Times New Roman"/>
          <w:sz w:val="25"/>
          <w:szCs w:val="25"/>
          <w:lang w:eastAsia="uk-UA"/>
        </w:rPr>
        <w:t xml:space="preserve">  </w:t>
      </w:r>
      <w:r w:rsidR="00D11021" w:rsidRPr="00B43B94">
        <w:rPr>
          <w:rFonts w:ascii="Times New Roman" w:eastAsia="Times New Roman" w:hAnsi="Times New Roman"/>
          <w:sz w:val="25"/>
          <w:szCs w:val="25"/>
          <w:lang w:eastAsia="uk-UA"/>
        </w:rPr>
        <w:t xml:space="preserve">М.А. </w:t>
      </w:r>
      <w:proofErr w:type="spellStart"/>
      <w:r w:rsidR="00D11021" w:rsidRPr="00B43B94">
        <w:rPr>
          <w:rFonts w:ascii="Times New Roman" w:eastAsia="Times New Roman" w:hAnsi="Times New Roman"/>
          <w:sz w:val="25"/>
          <w:szCs w:val="25"/>
          <w:lang w:eastAsia="uk-UA"/>
        </w:rPr>
        <w:t>Макарчук</w:t>
      </w:r>
      <w:proofErr w:type="spellEnd"/>
    </w:p>
    <w:p w:rsidR="00BB5D40" w:rsidRPr="00B43B94"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B43B94"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B43B94">
        <w:rPr>
          <w:rFonts w:ascii="Times New Roman" w:eastAsia="Times New Roman" w:hAnsi="Times New Roman"/>
          <w:sz w:val="25"/>
          <w:szCs w:val="25"/>
          <w:lang w:eastAsia="uk-UA"/>
        </w:rPr>
        <w:t xml:space="preserve">Члени Комісії:                                                                         </w:t>
      </w:r>
      <w:r w:rsidR="00F12B3B" w:rsidRPr="00B43B94">
        <w:rPr>
          <w:rFonts w:ascii="Times New Roman" w:eastAsia="Times New Roman" w:hAnsi="Times New Roman"/>
          <w:sz w:val="25"/>
          <w:szCs w:val="25"/>
          <w:lang w:eastAsia="uk-UA"/>
        </w:rPr>
        <w:t xml:space="preserve">       </w:t>
      </w:r>
      <w:r w:rsidR="00260A65" w:rsidRPr="00B43B94">
        <w:rPr>
          <w:rFonts w:ascii="Times New Roman" w:eastAsia="Times New Roman" w:hAnsi="Times New Roman"/>
          <w:sz w:val="25"/>
          <w:szCs w:val="25"/>
          <w:lang w:eastAsia="uk-UA"/>
        </w:rPr>
        <w:t xml:space="preserve">                 </w:t>
      </w:r>
      <w:r w:rsidR="00D11021" w:rsidRPr="00B43B94">
        <w:rPr>
          <w:rFonts w:ascii="Times New Roman" w:eastAsia="Times New Roman" w:hAnsi="Times New Roman"/>
          <w:sz w:val="25"/>
          <w:szCs w:val="25"/>
          <w:lang w:eastAsia="uk-UA"/>
        </w:rPr>
        <w:t xml:space="preserve"> О.М. Дроздов</w:t>
      </w:r>
    </w:p>
    <w:p w:rsidR="00EA5BCD" w:rsidRPr="00B43B94"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B43B94">
        <w:rPr>
          <w:rFonts w:ascii="Times New Roman" w:eastAsia="Times New Roman" w:hAnsi="Times New Roman"/>
          <w:sz w:val="25"/>
          <w:szCs w:val="25"/>
          <w:lang w:eastAsia="uk-UA"/>
        </w:rPr>
        <w:t xml:space="preserve">                                                                                                       </w:t>
      </w:r>
      <w:r w:rsidR="00F449F2" w:rsidRPr="00B43B94">
        <w:rPr>
          <w:rFonts w:ascii="Times New Roman" w:eastAsia="Times New Roman" w:hAnsi="Times New Roman"/>
          <w:sz w:val="25"/>
          <w:szCs w:val="25"/>
          <w:lang w:eastAsia="uk-UA"/>
        </w:rPr>
        <w:t xml:space="preserve">  </w:t>
      </w:r>
      <w:r w:rsidR="00EA5BCD" w:rsidRPr="00B43B94">
        <w:rPr>
          <w:rFonts w:ascii="Times New Roman" w:eastAsia="Times New Roman" w:hAnsi="Times New Roman"/>
          <w:sz w:val="25"/>
          <w:szCs w:val="25"/>
          <w:lang w:eastAsia="uk-UA"/>
        </w:rPr>
        <w:t xml:space="preserve">                  </w:t>
      </w:r>
    </w:p>
    <w:p w:rsidR="00183091" w:rsidRPr="00B43B94"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B43B94">
        <w:rPr>
          <w:rFonts w:ascii="Times New Roman" w:eastAsia="Times New Roman" w:hAnsi="Times New Roman"/>
          <w:sz w:val="25"/>
          <w:szCs w:val="25"/>
          <w:lang w:eastAsia="uk-UA"/>
        </w:rPr>
        <w:t xml:space="preserve">                                                                                                       </w:t>
      </w:r>
      <w:r w:rsidR="00D11021" w:rsidRPr="00B43B94">
        <w:rPr>
          <w:rFonts w:ascii="Times New Roman" w:eastAsia="Times New Roman" w:hAnsi="Times New Roman"/>
          <w:sz w:val="25"/>
          <w:szCs w:val="25"/>
          <w:lang w:eastAsia="uk-UA"/>
        </w:rPr>
        <w:t xml:space="preserve">                     С.Л. Остапець</w:t>
      </w:r>
    </w:p>
    <w:sectPr w:rsidR="00183091" w:rsidRPr="00B43B94" w:rsidSect="003D2FEF">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378" w:rsidRDefault="00E44378" w:rsidP="002F156E">
      <w:pPr>
        <w:spacing w:after="0" w:line="240" w:lineRule="auto"/>
      </w:pPr>
      <w:r>
        <w:separator/>
      </w:r>
    </w:p>
  </w:endnote>
  <w:endnote w:type="continuationSeparator" w:id="0">
    <w:p w:rsidR="00E44378" w:rsidRDefault="00E4437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378" w:rsidRDefault="00E44378" w:rsidP="002F156E">
      <w:pPr>
        <w:spacing w:after="0" w:line="240" w:lineRule="auto"/>
      </w:pPr>
      <w:r>
        <w:separator/>
      </w:r>
    </w:p>
  </w:footnote>
  <w:footnote w:type="continuationSeparator" w:id="0">
    <w:p w:rsidR="00E44378" w:rsidRDefault="00E4437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3258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627553"/>
    <w:multiLevelType w:val="multilevel"/>
    <w:tmpl w:val="909665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7CC"/>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371FE"/>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D2FEF"/>
    <w:rsid w:val="003E77A2"/>
    <w:rsid w:val="003F0D73"/>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1708"/>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4784"/>
    <w:rsid w:val="00B15A3E"/>
    <w:rsid w:val="00B21992"/>
    <w:rsid w:val="00B21C2E"/>
    <w:rsid w:val="00B30D80"/>
    <w:rsid w:val="00B36218"/>
    <w:rsid w:val="00B37127"/>
    <w:rsid w:val="00B43B94"/>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708D2"/>
    <w:rsid w:val="00C91A3E"/>
    <w:rsid w:val="00C93203"/>
    <w:rsid w:val="00C969E9"/>
    <w:rsid w:val="00CB5F94"/>
    <w:rsid w:val="00CD7FFC"/>
    <w:rsid w:val="00CE465E"/>
    <w:rsid w:val="00CE73D0"/>
    <w:rsid w:val="00CF2433"/>
    <w:rsid w:val="00CF58F2"/>
    <w:rsid w:val="00D020ED"/>
    <w:rsid w:val="00D11021"/>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4378"/>
    <w:rsid w:val="00E46CA6"/>
    <w:rsid w:val="00E51FD5"/>
    <w:rsid w:val="00E62C56"/>
    <w:rsid w:val="00E71A2F"/>
    <w:rsid w:val="00E735E1"/>
    <w:rsid w:val="00E86FAF"/>
    <w:rsid w:val="00E94B0D"/>
    <w:rsid w:val="00EA42AB"/>
    <w:rsid w:val="00EA5BCD"/>
    <w:rsid w:val="00EA6FB9"/>
    <w:rsid w:val="00EB7F85"/>
    <w:rsid w:val="00EC362E"/>
    <w:rsid w:val="00EC3C8B"/>
    <w:rsid w:val="00ED45D2"/>
    <w:rsid w:val="00ED7CE3"/>
    <w:rsid w:val="00EE311F"/>
    <w:rsid w:val="00F12B3B"/>
    <w:rsid w:val="00F16892"/>
    <w:rsid w:val="00F275C6"/>
    <w:rsid w:val="00F3258C"/>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266645833">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5551</Words>
  <Characters>3165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281</cp:revision>
  <dcterms:created xsi:type="dcterms:W3CDTF">2020-08-21T08:05:00Z</dcterms:created>
  <dcterms:modified xsi:type="dcterms:W3CDTF">2020-10-19T13:06:00Z</dcterms:modified>
</cp:coreProperties>
</file>