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3CC" w:rsidRDefault="00EB53CC">
      <w:pPr>
        <w:rPr>
          <w:sz w:val="2"/>
          <w:szCs w:val="2"/>
        </w:rPr>
      </w:pPr>
    </w:p>
    <w:p w:rsidR="00BD0396" w:rsidRDefault="00BD0396" w:rsidP="00BD0396">
      <w:pPr>
        <w:rPr>
          <w:sz w:val="2"/>
          <w:szCs w:val="2"/>
        </w:rPr>
      </w:pPr>
    </w:p>
    <w:p w:rsidR="00BD0396" w:rsidRDefault="00BD0396" w:rsidP="00BD0396">
      <w:pPr>
        <w:framePr w:h="106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580453DB" wp14:editId="3911CBBB">
            <wp:extent cx="504825" cy="676275"/>
            <wp:effectExtent l="0" t="0" r="0" b="0"/>
            <wp:docPr id="1" name="Рисунок 1" descr="C:\Users\boykovm\Desktop\Новая папка\09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oykovm\Desktop\Новая папка\09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396" w:rsidRDefault="00BD0396" w:rsidP="00BD0396">
      <w:pPr>
        <w:rPr>
          <w:sz w:val="2"/>
          <w:szCs w:val="2"/>
        </w:rPr>
      </w:pPr>
    </w:p>
    <w:p w:rsidR="00BD0396" w:rsidRPr="006A7CA7" w:rsidRDefault="00BD0396" w:rsidP="00BD0396">
      <w:pPr>
        <w:pStyle w:val="10"/>
        <w:keepNext/>
        <w:keepLines/>
        <w:shd w:val="clear" w:color="auto" w:fill="auto"/>
        <w:spacing w:before="68"/>
        <w:ind w:left="40"/>
      </w:pPr>
      <w:bookmarkStart w:id="0" w:name="bookmark0"/>
      <w:r w:rsidRPr="006A7CA7">
        <w:t>ВИЩА КВАЛІФІКАЦІЙНА КОМІСІЯ СУДДІВ УКРАЇНИ</w:t>
      </w:r>
      <w:bookmarkEnd w:id="0"/>
    </w:p>
    <w:p w:rsidR="00BD0396" w:rsidRPr="009E5905" w:rsidRDefault="00BD0396" w:rsidP="00BD0396">
      <w:pPr>
        <w:tabs>
          <w:tab w:val="left" w:pos="8320"/>
        </w:tabs>
        <w:ind w:left="40"/>
        <w:rPr>
          <w:rFonts w:ascii="Times New Roman" w:hAnsi="Times New Roman" w:cs="Times New Roman"/>
          <w:sz w:val="23"/>
          <w:szCs w:val="23"/>
        </w:rPr>
      </w:pPr>
      <w:r w:rsidRPr="009E5905">
        <w:rPr>
          <w:rFonts w:ascii="Times New Roman" w:hAnsi="Times New Roman" w:cs="Times New Roman"/>
          <w:sz w:val="23"/>
          <w:szCs w:val="23"/>
        </w:rPr>
        <w:t>23 липня 2019 року</w:t>
      </w:r>
      <w:r w:rsidRPr="009E5905">
        <w:rPr>
          <w:rFonts w:ascii="Times New Roman" w:hAnsi="Times New Roman" w:cs="Times New Roman"/>
          <w:sz w:val="23"/>
          <w:szCs w:val="23"/>
        </w:rPr>
        <w:tab/>
        <w:t>м. Київ</w:t>
      </w:r>
    </w:p>
    <w:p w:rsidR="00BD0396" w:rsidRDefault="00BD0396" w:rsidP="00BD0396">
      <w:pPr>
        <w:ind w:right="700"/>
        <w:jc w:val="center"/>
        <w:rPr>
          <w:rStyle w:val="3pt"/>
          <w:rFonts w:eastAsia="Courier New"/>
        </w:rPr>
      </w:pPr>
    </w:p>
    <w:p w:rsidR="00BD0396" w:rsidRPr="00632CD9" w:rsidRDefault="00BD0396" w:rsidP="00BD0396">
      <w:pPr>
        <w:ind w:right="700"/>
        <w:jc w:val="center"/>
        <w:rPr>
          <w:i/>
          <w:sz w:val="26"/>
          <w:szCs w:val="26"/>
        </w:rPr>
      </w:pPr>
      <w:r w:rsidRPr="00632CD9">
        <w:rPr>
          <w:rStyle w:val="3pt"/>
          <w:rFonts w:eastAsia="Courier New"/>
          <w:sz w:val="26"/>
          <w:szCs w:val="26"/>
        </w:rPr>
        <w:t>РІШЕННЯ</w:t>
      </w:r>
      <w:r w:rsidRPr="00632CD9">
        <w:rPr>
          <w:sz w:val="26"/>
          <w:szCs w:val="26"/>
        </w:rPr>
        <w:t xml:space="preserve"> </w:t>
      </w:r>
      <w:r w:rsidRPr="00632CD9">
        <w:rPr>
          <w:rFonts w:ascii="Times New Roman" w:hAnsi="Times New Roman" w:cs="Times New Roman"/>
          <w:sz w:val="26"/>
          <w:szCs w:val="26"/>
        </w:rPr>
        <w:t>№</w:t>
      </w:r>
      <w:r w:rsidRPr="00632CD9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r w:rsidRPr="00632CD9">
        <w:rPr>
          <w:rStyle w:val="155pt0pt"/>
          <w:rFonts w:eastAsia="Courier New"/>
          <w:i w:val="0"/>
          <w:sz w:val="26"/>
          <w:szCs w:val="26"/>
          <w:u w:val="single"/>
        </w:rPr>
        <w:t>65</w:t>
      </w:r>
      <w:r w:rsidRPr="00632CD9">
        <w:rPr>
          <w:rStyle w:val="155pt0pt"/>
          <w:rFonts w:eastAsia="Courier New"/>
          <w:i w:val="0"/>
          <w:sz w:val="26"/>
          <w:szCs w:val="26"/>
          <w:u w:val="single"/>
          <w:lang w:val="ru-RU"/>
        </w:rPr>
        <w:t>3</w:t>
      </w:r>
      <w:r w:rsidRPr="00632CD9">
        <w:rPr>
          <w:rStyle w:val="155pt0pt"/>
          <w:rFonts w:eastAsia="Courier New"/>
          <w:i w:val="0"/>
          <w:sz w:val="26"/>
          <w:szCs w:val="26"/>
          <w:u w:val="single"/>
        </w:rPr>
        <w:t>/ко-19</w:t>
      </w:r>
    </w:p>
    <w:p w:rsidR="00EB53CC" w:rsidRDefault="002D6B0B">
      <w:pPr>
        <w:pStyle w:val="2"/>
        <w:shd w:val="clear" w:color="auto" w:fill="auto"/>
        <w:spacing w:before="0" w:line="634" w:lineRule="exact"/>
        <w:ind w:left="40" w:right="2840"/>
        <w:jc w:val="left"/>
      </w:pPr>
      <w:r>
        <w:t>Вища кваліфікаційна комісія суддів України у пленарному складі: головуючого - Устименко В.Є.,</w:t>
      </w:r>
    </w:p>
    <w:p w:rsidR="00EB53CC" w:rsidRDefault="002D6B0B">
      <w:pPr>
        <w:pStyle w:val="2"/>
        <w:shd w:val="clear" w:color="auto" w:fill="auto"/>
        <w:spacing w:before="0" w:after="244" w:line="317" w:lineRule="exact"/>
        <w:ind w:left="4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Дроздова </w:t>
      </w:r>
      <w:r w:rsidRPr="00BD0396">
        <w:t xml:space="preserve">О.М..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Тітова</w:t>
      </w:r>
      <w:proofErr w:type="spellEnd"/>
      <w:r>
        <w:t xml:space="preserve"> Ю.Г., Шилової Т.С.,</w:t>
      </w:r>
    </w:p>
    <w:p w:rsidR="00EB53CC" w:rsidRDefault="002D6B0B">
      <w:pPr>
        <w:pStyle w:val="2"/>
        <w:shd w:val="clear" w:color="auto" w:fill="auto"/>
        <w:spacing w:before="0" w:after="306" w:line="312" w:lineRule="exact"/>
        <w:ind w:left="40" w:right="20"/>
      </w:pPr>
      <w:r>
        <w:t>розглянувши питання про перегляд рішення Комісії від 26 листопада 2018 року № 281/зп-18 щодо результатів виконаного практичного завдання в межах про</w:t>
      </w:r>
      <w:bookmarkStart w:id="1" w:name="_GoBack"/>
      <w:r>
        <w:t>ц</w:t>
      </w:r>
      <w:bookmarkEnd w:id="1"/>
      <w:r>
        <w:t>едури кваліфікаційного оцінювання суддів на відповідність займаній посаді за заявою судді Суворовського</w:t>
      </w:r>
      <w:r w:rsidR="00BD0396">
        <w:t xml:space="preserve">            </w:t>
      </w:r>
      <w:r>
        <w:t xml:space="preserve"> районного суду міста Херсона Корецького Дмитра Борисовича,</w:t>
      </w:r>
    </w:p>
    <w:p w:rsidR="00EB53CC" w:rsidRDefault="002D6B0B">
      <w:pPr>
        <w:pStyle w:val="2"/>
        <w:shd w:val="clear" w:color="auto" w:fill="auto"/>
        <w:spacing w:before="0" w:after="297" w:line="230" w:lineRule="exact"/>
        <w:jc w:val="center"/>
      </w:pPr>
      <w:r>
        <w:t>встановила:</w:t>
      </w:r>
    </w:p>
    <w:p w:rsidR="00EB53CC" w:rsidRDefault="002D6B0B">
      <w:pPr>
        <w:pStyle w:val="2"/>
        <w:shd w:val="clear" w:color="auto" w:fill="auto"/>
        <w:spacing w:before="0" w:line="312" w:lineRule="exact"/>
        <w:ind w:left="40" w:right="20" w:firstLine="700"/>
      </w:pPr>
      <w:r>
        <w:t>Рішенням Комісії від 07 червня 2018 року № 133/зп-18 призначено проведення кваліфікаційного оцінювання 2 188 суддів місцевих та апеляційних судів на відповідність займаній посаді.</w:t>
      </w:r>
    </w:p>
    <w:p w:rsidR="00EB53CC" w:rsidRDefault="002D6B0B">
      <w:pPr>
        <w:pStyle w:val="2"/>
        <w:shd w:val="clear" w:color="auto" w:fill="auto"/>
        <w:spacing w:before="0" w:line="312" w:lineRule="exact"/>
        <w:ind w:left="40" w:right="20" w:firstLine="700"/>
      </w:pPr>
      <w:r>
        <w:t xml:space="preserve">Рішенням Комісії від 07 червня 2018 року № 133/зп-18 призначено проведення </w:t>
      </w:r>
      <w:r w:rsidR="00BD0396">
        <w:t xml:space="preserve">              </w:t>
      </w:r>
      <w:r>
        <w:t>15 серпня 2018 року іспиту для 63 суддів місцевих судів (цивільна спеціалізація) під час процедури кваліфікаційного оцінювання суддів на відповідність займаній посаді, зокрема</w:t>
      </w:r>
      <w:r w:rsidR="00BD0396">
        <w:t xml:space="preserve">            </w:t>
      </w:r>
      <w:r>
        <w:t xml:space="preserve"> судді Суворовського районного суду міста Херсона Корецького Д.Б.</w:t>
      </w:r>
    </w:p>
    <w:p w:rsidR="00EB53CC" w:rsidRDefault="002D6B0B">
      <w:pPr>
        <w:pStyle w:val="2"/>
        <w:shd w:val="clear" w:color="auto" w:fill="auto"/>
        <w:spacing w:before="0" w:line="312" w:lineRule="exact"/>
        <w:ind w:left="40" w:firstLine="700"/>
      </w:pPr>
      <w:r>
        <w:t>Корецьким Д.Б. 15 серпня 2018 року виконано практичне завдання.</w:t>
      </w:r>
    </w:p>
    <w:p w:rsidR="00EB53CC" w:rsidRDefault="002D6B0B">
      <w:pPr>
        <w:pStyle w:val="2"/>
        <w:shd w:val="clear" w:color="auto" w:fill="auto"/>
        <w:spacing w:before="0" w:line="312" w:lineRule="exact"/>
        <w:ind w:left="40" w:right="20" w:firstLine="700"/>
      </w:pPr>
      <w:r>
        <w:t>Р</w:t>
      </w:r>
      <w:r w:rsidRPr="00BD0396">
        <w:rPr>
          <w:rStyle w:val="11"/>
          <w:u w:val="none"/>
        </w:rPr>
        <w:t>іш</w:t>
      </w:r>
      <w:r>
        <w:t xml:space="preserve">енням Комісії від 26 листопада 2018 року № 281/зп-18 затверджено результати </w:t>
      </w:r>
      <w:r w:rsidR="00BD0396">
        <w:t xml:space="preserve">   </w:t>
      </w:r>
      <w:r>
        <w:t>іспиту та визначено, що за результатами виконання практичного завдання Корецький Д.Б. отримав 31 бал.</w:t>
      </w:r>
    </w:p>
    <w:p w:rsidR="00EB53CC" w:rsidRDefault="002D6B0B">
      <w:pPr>
        <w:pStyle w:val="2"/>
        <w:shd w:val="clear" w:color="auto" w:fill="auto"/>
        <w:spacing w:before="0" w:line="312" w:lineRule="exact"/>
        <w:ind w:left="40" w:right="20" w:firstLine="700"/>
      </w:pPr>
      <w:r>
        <w:t>Відповідно до частини другої статті 85 Закону України «Про судоустрій і статус</w:t>
      </w:r>
      <w:r w:rsidR="00BD0396">
        <w:t xml:space="preserve">               </w:t>
      </w:r>
      <w:r>
        <w:t xml:space="preserve"> суддів» Вища кваліфікаційна комісія суддів України у пленарному складі може переглядати рішення, пр</w:t>
      </w:r>
      <w:r w:rsidRPr="00BD0396">
        <w:rPr>
          <w:rStyle w:val="11"/>
          <w:u w:val="none"/>
        </w:rPr>
        <w:t>ийня</w:t>
      </w:r>
      <w:r>
        <w:t>ті палатою чи колегією, щодо результатів виконаного учасником іспиту практичного завдання.</w:t>
      </w:r>
    </w:p>
    <w:p w:rsidR="00EB53CC" w:rsidRDefault="002D6B0B">
      <w:pPr>
        <w:pStyle w:val="2"/>
        <w:shd w:val="clear" w:color="auto" w:fill="auto"/>
        <w:spacing w:before="0" w:line="312" w:lineRule="exact"/>
        <w:ind w:left="40" w:right="20" w:firstLine="700"/>
      </w:pPr>
      <w:r>
        <w:t xml:space="preserve">До Комісії 12 грудня 2018 року та 19 грудня 2018 року надійшли заяви </w:t>
      </w:r>
      <w:r w:rsidR="00BD0396">
        <w:t xml:space="preserve">            </w:t>
      </w:r>
      <w:r>
        <w:t>Корецького Д.Б. про перегляд рішення Комісії від 26 листопада 2018 року № 281/зп-18 щодо затвердження результатів виконаного практичного завдання.</w:t>
      </w:r>
    </w:p>
    <w:p w:rsidR="00EB53CC" w:rsidRDefault="002D6B0B">
      <w:pPr>
        <w:pStyle w:val="2"/>
        <w:shd w:val="clear" w:color="auto" w:fill="auto"/>
        <w:spacing w:before="0" w:line="312" w:lineRule="exact"/>
        <w:ind w:left="40" w:firstLine="700"/>
      </w:pPr>
      <w:r>
        <w:t>Дослідивши наявні матеріали, Комісія дійшла такого висновку.</w:t>
      </w:r>
    </w:p>
    <w:p w:rsidR="00EB53CC" w:rsidRDefault="002D6B0B">
      <w:pPr>
        <w:pStyle w:val="2"/>
        <w:shd w:val="clear" w:color="auto" w:fill="auto"/>
        <w:spacing w:before="0" w:line="312" w:lineRule="exact"/>
        <w:ind w:left="40" w:right="20" w:firstLine="700"/>
      </w:pPr>
      <w:r>
        <w:t xml:space="preserve">Практичне завдання, виконане суддею Корецьким Д.Б., перевірено відповідно до Порядку проведення іспиту та методики встановлення його результатів у процедурі кваліфікаційного </w:t>
      </w:r>
      <w:r w:rsidR="00BD0396">
        <w:t xml:space="preserve">  </w:t>
      </w:r>
      <w:r>
        <w:t>іспиту,</w:t>
      </w:r>
      <w:r w:rsidR="00BD0396">
        <w:t xml:space="preserve">    </w:t>
      </w:r>
      <w:r>
        <w:t xml:space="preserve">затвердженого </w:t>
      </w:r>
      <w:r w:rsidR="00BD0396">
        <w:t xml:space="preserve">  </w:t>
      </w:r>
      <w:r>
        <w:t xml:space="preserve">рішенням </w:t>
      </w:r>
      <w:r w:rsidR="00BD0396">
        <w:t xml:space="preserve">  </w:t>
      </w:r>
      <w:r>
        <w:t xml:space="preserve">Комісії </w:t>
      </w:r>
      <w:r w:rsidR="00BD0396">
        <w:t xml:space="preserve">  </w:t>
      </w:r>
      <w:r>
        <w:t xml:space="preserve">від </w:t>
      </w:r>
      <w:r w:rsidR="00BD0396">
        <w:t xml:space="preserve">  </w:t>
      </w:r>
      <w:r>
        <w:t xml:space="preserve">04 </w:t>
      </w:r>
      <w:r w:rsidR="00BD0396">
        <w:t xml:space="preserve">   </w:t>
      </w:r>
      <w:r>
        <w:t>листопада</w:t>
      </w:r>
      <w:r w:rsidR="00BD0396">
        <w:t xml:space="preserve">  </w:t>
      </w:r>
      <w:r>
        <w:t xml:space="preserve"> 2016 року</w:t>
      </w:r>
      <w:r>
        <w:br w:type="page"/>
      </w:r>
      <w:r>
        <w:lastRenderedPageBreak/>
        <w:t xml:space="preserve">№ 144/зп-16 (у редакції рішення Вищої кваліфікаційної комісії суддів України від 13 лютого 2018 року № 20/зп-18) (далі - Порядок), шляхом використання спеціального програмного забезпечення, у якому на момент оцінювання та перевірки відсутня можливість </w:t>
      </w:r>
      <w:r w:rsidR="00BD0396">
        <w:t xml:space="preserve">            </w:t>
      </w:r>
      <w:r>
        <w:t>ідентифікувати автора роботи.</w:t>
      </w:r>
    </w:p>
    <w:p w:rsidR="00EB53CC" w:rsidRDefault="002D6B0B">
      <w:pPr>
        <w:pStyle w:val="2"/>
        <w:shd w:val="clear" w:color="auto" w:fill="auto"/>
        <w:spacing w:before="0" w:line="317" w:lineRule="exact"/>
        <w:ind w:left="20" w:right="20" w:firstLine="700"/>
      </w:pPr>
      <w:r>
        <w:t>Остаточний результат виконаного Корецьким Д.Б. практичного завдання визначається спеціальним програмним комплексом на підставі оцінок членів Комісії шляхом проставлення середнього арифметичного бала з округленням до найближчого цілого числа або числа з коефіцієнтом 0,5.</w:t>
      </w:r>
    </w:p>
    <w:p w:rsidR="00EB53CC" w:rsidRDefault="002D6B0B">
      <w:pPr>
        <w:pStyle w:val="2"/>
        <w:shd w:val="clear" w:color="auto" w:fill="auto"/>
        <w:spacing w:before="0" w:line="317" w:lineRule="exact"/>
        <w:ind w:left="20" w:right="20" w:firstLine="700"/>
      </w:pPr>
      <w:r>
        <w:t>Підстав для перегляду рішення Комісії від 26 листопада 2018 року № 281/зп-18 про затвердження результатів складеного учасником іспиту Корецьким Д.Б. 15 серпня 2018 року практичного завдання не встановлено.</w:t>
      </w:r>
    </w:p>
    <w:p w:rsidR="00EB53CC" w:rsidRDefault="002D6B0B">
      <w:pPr>
        <w:pStyle w:val="2"/>
        <w:shd w:val="clear" w:color="auto" w:fill="auto"/>
        <w:spacing w:before="0" w:after="310" w:line="317" w:lineRule="exact"/>
        <w:ind w:left="20" w:right="20" w:firstLine="700"/>
      </w:pPr>
      <w:r>
        <w:t>Керуючись частиною другою статті 85, статтями 93, 101 Закону України «Про</w:t>
      </w:r>
      <w:r w:rsidR="00BD0396">
        <w:t xml:space="preserve">     </w:t>
      </w:r>
      <w:r>
        <w:t xml:space="preserve"> судоустрій і статус суддів», Порядком, Комісія</w:t>
      </w:r>
    </w:p>
    <w:p w:rsidR="00EB53CC" w:rsidRDefault="002D6B0B">
      <w:pPr>
        <w:pStyle w:val="2"/>
        <w:shd w:val="clear" w:color="auto" w:fill="auto"/>
        <w:spacing w:before="0" w:after="299" w:line="230" w:lineRule="exact"/>
        <w:jc w:val="center"/>
      </w:pPr>
      <w:r>
        <w:t>вирішила:</w:t>
      </w:r>
    </w:p>
    <w:p w:rsidR="00EB53CC" w:rsidRDefault="002D6B0B">
      <w:pPr>
        <w:pStyle w:val="2"/>
        <w:shd w:val="clear" w:color="auto" w:fill="auto"/>
        <w:spacing w:before="0" w:after="310" w:line="317" w:lineRule="exact"/>
        <w:ind w:left="20" w:right="20"/>
      </w:pPr>
      <w:r>
        <w:t xml:space="preserve">відмовити у перегляді рішення Комісії від 26 листопада 2018 року № 281/зп-18 щодо </w:t>
      </w:r>
      <w:r w:rsidR="00BD0396">
        <w:t xml:space="preserve">        </w:t>
      </w:r>
      <w:r>
        <w:t xml:space="preserve">результатів виконаного практичного завдання в межах процедури кваліфікаційного </w:t>
      </w:r>
      <w:r w:rsidR="00BD0396">
        <w:t xml:space="preserve">          </w:t>
      </w:r>
      <w:r>
        <w:t xml:space="preserve">оцінювання суддів на відповідність займаній посаді судді Суворовського районного суду </w:t>
      </w:r>
      <w:r w:rsidR="00BD0396">
        <w:t xml:space="preserve">            </w:t>
      </w:r>
      <w:r>
        <w:t>міста Херсона Корецькому Дмитру Борисовичу.</w:t>
      </w:r>
    </w:p>
    <w:p w:rsidR="00BD0396" w:rsidRPr="00BD0396" w:rsidRDefault="00BD0396" w:rsidP="00BD0396">
      <w:pPr>
        <w:spacing w:after="312" w:line="298" w:lineRule="exact"/>
        <w:ind w:right="20"/>
        <w:rPr>
          <w:rFonts w:ascii="Times New Roman" w:hAnsi="Times New Roman" w:cs="Times New Roman"/>
          <w:sz w:val="23"/>
          <w:szCs w:val="23"/>
        </w:rPr>
      </w:pPr>
      <w:r w:rsidRPr="00BD0396">
        <w:rPr>
          <w:rFonts w:ascii="Times New Roman" w:hAnsi="Times New Roman" w:cs="Times New Roman"/>
          <w:sz w:val="23"/>
          <w:szCs w:val="23"/>
        </w:rPr>
        <w:t xml:space="preserve">Головуючий </w:t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>В.Є. Устименко</w:t>
      </w:r>
    </w:p>
    <w:p w:rsidR="00BD0396" w:rsidRPr="00BD0396" w:rsidRDefault="00BD0396" w:rsidP="00BD0396">
      <w:pPr>
        <w:spacing w:after="312" w:line="298" w:lineRule="exact"/>
        <w:ind w:right="20"/>
        <w:rPr>
          <w:rFonts w:ascii="Times New Roman" w:hAnsi="Times New Roman" w:cs="Times New Roman"/>
          <w:sz w:val="23"/>
          <w:szCs w:val="23"/>
        </w:rPr>
      </w:pPr>
      <w:r w:rsidRPr="00BD0396">
        <w:rPr>
          <w:rFonts w:ascii="Times New Roman" w:hAnsi="Times New Roman" w:cs="Times New Roman"/>
          <w:sz w:val="23"/>
          <w:szCs w:val="23"/>
        </w:rPr>
        <w:t>Члени Комісії :</w:t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  <w:t xml:space="preserve">В.І. </w:t>
      </w:r>
      <w:proofErr w:type="spellStart"/>
      <w:r w:rsidRPr="00BD0396">
        <w:rPr>
          <w:rFonts w:ascii="Times New Roman" w:hAnsi="Times New Roman" w:cs="Times New Roman"/>
          <w:sz w:val="23"/>
          <w:szCs w:val="23"/>
        </w:rPr>
        <w:t>Бутенко</w:t>
      </w:r>
      <w:proofErr w:type="spellEnd"/>
    </w:p>
    <w:p w:rsidR="00BD0396" w:rsidRPr="00BD0396" w:rsidRDefault="00BD0396" w:rsidP="00BD0396">
      <w:pPr>
        <w:spacing w:after="312" w:line="298" w:lineRule="exact"/>
        <w:ind w:right="20"/>
        <w:rPr>
          <w:rFonts w:ascii="Times New Roman" w:hAnsi="Times New Roman" w:cs="Times New Roman"/>
          <w:sz w:val="23"/>
          <w:szCs w:val="23"/>
        </w:rPr>
      </w:pP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  <w:t>С.В. Гладій</w:t>
      </w:r>
    </w:p>
    <w:p w:rsidR="00BD0396" w:rsidRPr="00BD0396" w:rsidRDefault="00BD0396" w:rsidP="00BD0396">
      <w:pPr>
        <w:spacing w:after="312" w:line="298" w:lineRule="exact"/>
        <w:ind w:right="20"/>
        <w:rPr>
          <w:rFonts w:ascii="Times New Roman" w:hAnsi="Times New Roman" w:cs="Times New Roman"/>
          <w:sz w:val="23"/>
          <w:szCs w:val="23"/>
        </w:rPr>
      </w:pP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  <w:t>О.М. Дроздов</w:t>
      </w:r>
    </w:p>
    <w:p w:rsidR="00BD0396" w:rsidRPr="00BD0396" w:rsidRDefault="00BD0396" w:rsidP="00BD0396">
      <w:pPr>
        <w:spacing w:after="312" w:line="298" w:lineRule="exact"/>
        <w:ind w:right="20"/>
        <w:rPr>
          <w:rFonts w:ascii="Times New Roman" w:hAnsi="Times New Roman" w:cs="Times New Roman"/>
          <w:sz w:val="23"/>
          <w:szCs w:val="23"/>
        </w:rPr>
      </w:pP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  <w:t xml:space="preserve"> А.О. </w:t>
      </w:r>
      <w:proofErr w:type="spellStart"/>
      <w:r w:rsidRPr="00BD0396">
        <w:rPr>
          <w:rFonts w:ascii="Times New Roman" w:hAnsi="Times New Roman" w:cs="Times New Roman"/>
          <w:sz w:val="23"/>
          <w:szCs w:val="23"/>
        </w:rPr>
        <w:t>Заріцька</w:t>
      </w:r>
      <w:proofErr w:type="spellEnd"/>
    </w:p>
    <w:p w:rsidR="00BD0396" w:rsidRPr="00BD0396" w:rsidRDefault="00BD0396" w:rsidP="00BD0396">
      <w:pPr>
        <w:spacing w:after="312" w:line="298" w:lineRule="exact"/>
        <w:ind w:right="20"/>
        <w:rPr>
          <w:rFonts w:ascii="Times New Roman" w:hAnsi="Times New Roman" w:cs="Times New Roman"/>
          <w:sz w:val="23"/>
          <w:szCs w:val="23"/>
        </w:rPr>
      </w:pP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  <w:t xml:space="preserve">М.А. </w:t>
      </w:r>
      <w:proofErr w:type="spellStart"/>
      <w:r w:rsidRPr="00BD0396">
        <w:rPr>
          <w:rFonts w:ascii="Times New Roman" w:hAnsi="Times New Roman" w:cs="Times New Roman"/>
          <w:sz w:val="23"/>
          <w:szCs w:val="23"/>
        </w:rPr>
        <w:t>Макарчук</w:t>
      </w:r>
      <w:proofErr w:type="spellEnd"/>
    </w:p>
    <w:p w:rsidR="00BD0396" w:rsidRPr="00BD0396" w:rsidRDefault="00BD0396" w:rsidP="00BD0396">
      <w:pPr>
        <w:spacing w:after="312" w:line="298" w:lineRule="exact"/>
        <w:ind w:left="7080" w:right="20" w:firstLine="708"/>
        <w:rPr>
          <w:rFonts w:ascii="Times New Roman" w:hAnsi="Times New Roman" w:cs="Times New Roman"/>
          <w:sz w:val="23"/>
          <w:szCs w:val="23"/>
        </w:rPr>
      </w:pPr>
      <w:r w:rsidRPr="00BD0396">
        <w:rPr>
          <w:rFonts w:ascii="Times New Roman" w:hAnsi="Times New Roman" w:cs="Times New Roman"/>
          <w:sz w:val="23"/>
          <w:szCs w:val="23"/>
        </w:rPr>
        <w:t xml:space="preserve">М.І. </w:t>
      </w:r>
      <w:proofErr w:type="spellStart"/>
      <w:r w:rsidRPr="00BD0396">
        <w:rPr>
          <w:rFonts w:ascii="Times New Roman" w:hAnsi="Times New Roman" w:cs="Times New Roman"/>
          <w:sz w:val="23"/>
          <w:szCs w:val="23"/>
        </w:rPr>
        <w:t>Мішин</w:t>
      </w:r>
      <w:proofErr w:type="spellEnd"/>
    </w:p>
    <w:p w:rsidR="00BD0396" w:rsidRPr="00BD0396" w:rsidRDefault="00BD0396" w:rsidP="00BD0396">
      <w:pPr>
        <w:spacing w:after="312" w:line="298" w:lineRule="exact"/>
        <w:ind w:left="7080" w:right="20" w:firstLine="708"/>
        <w:rPr>
          <w:rFonts w:ascii="Times New Roman" w:hAnsi="Times New Roman" w:cs="Times New Roman"/>
          <w:sz w:val="23"/>
          <w:szCs w:val="23"/>
        </w:rPr>
      </w:pPr>
      <w:r w:rsidRPr="00BD0396">
        <w:rPr>
          <w:rFonts w:ascii="Times New Roman" w:hAnsi="Times New Roman" w:cs="Times New Roman"/>
          <w:sz w:val="23"/>
          <w:szCs w:val="23"/>
        </w:rPr>
        <w:t>С.Л. Остапець</w:t>
      </w:r>
    </w:p>
    <w:p w:rsidR="00BD0396" w:rsidRPr="00BD0396" w:rsidRDefault="00BD0396" w:rsidP="00BD0396">
      <w:pPr>
        <w:spacing w:after="312" w:line="298" w:lineRule="exact"/>
        <w:ind w:left="7788" w:right="20"/>
        <w:rPr>
          <w:rFonts w:ascii="Times New Roman" w:hAnsi="Times New Roman" w:cs="Times New Roman"/>
          <w:sz w:val="23"/>
          <w:szCs w:val="23"/>
        </w:rPr>
      </w:pPr>
      <w:r w:rsidRPr="00BD0396">
        <w:rPr>
          <w:rFonts w:ascii="Times New Roman" w:hAnsi="Times New Roman" w:cs="Times New Roman"/>
          <w:sz w:val="23"/>
          <w:szCs w:val="23"/>
        </w:rPr>
        <w:t xml:space="preserve">М.В. </w:t>
      </w:r>
      <w:proofErr w:type="spellStart"/>
      <w:r w:rsidRPr="00BD0396">
        <w:rPr>
          <w:rFonts w:ascii="Times New Roman" w:hAnsi="Times New Roman" w:cs="Times New Roman"/>
          <w:sz w:val="23"/>
          <w:szCs w:val="23"/>
        </w:rPr>
        <w:t>Сірош</w:t>
      </w:r>
      <w:proofErr w:type="spellEnd"/>
      <w:r w:rsidRPr="00BD0396">
        <w:rPr>
          <w:rFonts w:ascii="Times New Roman" w:hAnsi="Times New Roman" w:cs="Times New Roman"/>
          <w:sz w:val="23"/>
          <w:szCs w:val="23"/>
        </w:rPr>
        <w:t xml:space="preserve"> </w:t>
      </w:r>
    </w:p>
    <w:p w:rsidR="00BD0396" w:rsidRPr="00BD0396" w:rsidRDefault="00BD0396" w:rsidP="00BD0396">
      <w:pPr>
        <w:spacing w:after="312" w:line="298" w:lineRule="exact"/>
        <w:ind w:left="7788" w:right="20"/>
        <w:rPr>
          <w:rFonts w:ascii="Times New Roman" w:hAnsi="Times New Roman" w:cs="Times New Roman"/>
          <w:sz w:val="23"/>
          <w:szCs w:val="23"/>
        </w:rPr>
      </w:pPr>
      <w:r w:rsidRPr="00BD0396">
        <w:rPr>
          <w:rFonts w:ascii="Times New Roman" w:hAnsi="Times New Roman" w:cs="Times New Roman"/>
          <w:sz w:val="23"/>
          <w:szCs w:val="23"/>
        </w:rPr>
        <w:t xml:space="preserve">Ю.Г. </w:t>
      </w:r>
      <w:proofErr w:type="spellStart"/>
      <w:r w:rsidRPr="00BD0396">
        <w:rPr>
          <w:rFonts w:ascii="Times New Roman" w:hAnsi="Times New Roman" w:cs="Times New Roman"/>
          <w:sz w:val="23"/>
          <w:szCs w:val="23"/>
        </w:rPr>
        <w:t>Тітов</w:t>
      </w:r>
      <w:proofErr w:type="spellEnd"/>
    </w:p>
    <w:p w:rsidR="00BD0396" w:rsidRPr="00BD0396" w:rsidRDefault="00BD0396" w:rsidP="00BD0396">
      <w:pPr>
        <w:spacing w:after="312" w:line="298" w:lineRule="exact"/>
        <w:ind w:left="7788" w:right="20"/>
        <w:rPr>
          <w:rFonts w:ascii="Times New Roman" w:hAnsi="Times New Roman" w:cs="Times New Roman"/>
          <w:sz w:val="23"/>
          <w:szCs w:val="23"/>
        </w:rPr>
      </w:pPr>
      <w:r w:rsidRPr="00BD0396">
        <w:rPr>
          <w:rFonts w:ascii="Times New Roman" w:hAnsi="Times New Roman" w:cs="Times New Roman"/>
          <w:sz w:val="23"/>
          <w:szCs w:val="23"/>
        </w:rPr>
        <w:t xml:space="preserve">Т.С. Шилова </w:t>
      </w:r>
    </w:p>
    <w:p w:rsidR="00BD0396" w:rsidRDefault="00BD0396">
      <w:pPr>
        <w:pStyle w:val="2"/>
        <w:shd w:val="clear" w:color="auto" w:fill="auto"/>
        <w:spacing w:before="0" w:after="310" w:line="317" w:lineRule="exact"/>
        <w:ind w:left="20" w:right="20"/>
      </w:pPr>
    </w:p>
    <w:sectPr w:rsidR="00BD0396">
      <w:headerReference w:type="default" r:id="rId9"/>
      <w:type w:val="continuous"/>
      <w:pgSz w:w="11909" w:h="16838"/>
      <w:pgMar w:top="1167" w:right="1152" w:bottom="947" w:left="115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409" w:rsidRDefault="00A07409">
      <w:r>
        <w:separator/>
      </w:r>
    </w:p>
  </w:endnote>
  <w:endnote w:type="continuationSeparator" w:id="0">
    <w:p w:rsidR="00A07409" w:rsidRDefault="00A07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409" w:rsidRDefault="00A07409"/>
  </w:footnote>
  <w:footnote w:type="continuationSeparator" w:id="0">
    <w:p w:rsidR="00A07409" w:rsidRDefault="00A0740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3CC" w:rsidRDefault="00632CD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5pt;margin-top:47.9pt;width:4.3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B53CC" w:rsidRDefault="002D6B0B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10516"/>
    <w:multiLevelType w:val="multilevel"/>
    <w:tmpl w:val="764CBAA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B53CC"/>
    <w:rsid w:val="001A1A86"/>
    <w:rsid w:val="002D6B0B"/>
    <w:rsid w:val="003D3D48"/>
    <w:rsid w:val="00632CD9"/>
    <w:rsid w:val="009E5905"/>
    <w:rsid w:val="00A07409"/>
    <w:rsid w:val="00BD0396"/>
    <w:rsid w:val="00E72510"/>
    <w:rsid w:val="00EB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2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3pt">
    <w:name w:val="Основной текст + Интервал 3 pt"/>
    <w:basedOn w:val="a4"/>
    <w:rsid w:val="00BD03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uk-UA"/>
    </w:rPr>
  </w:style>
  <w:style w:type="character" w:customStyle="1" w:styleId="155pt0pt">
    <w:name w:val="Основной текст + 15;5 pt;Курсив;Интервал 0 pt"/>
    <w:basedOn w:val="a4"/>
    <w:rsid w:val="00BD03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31"/>
      <w:szCs w:val="31"/>
      <w:u w:val="none"/>
      <w:shd w:val="clear" w:color="auto" w:fill="FFFFFF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BD039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039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2020-10-12T10:46:00Z</dcterms:created>
  <dcterms:modified xsi:type="dcterms:W3CDTF">2020-10-15T08:38:00Z</dcterms:modified>
</cp:coreProperties>
</file>