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27885" w:rsidRDefault="00427885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7885">
        <w:rPr>
          <w:rFonts w:ascii="Times New Roman" w:eastAsia="Times New Roman" w:hAnsi="Times New Roman"/>
          <w:sz w:val="28"/>
          <w:szCs w:val="28"/>
          <w:lang w:eastAsia="ru-RU"/>
        </w:rPr>
        <w:t xml:space="preserve">07 серпня </w:t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4278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42788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427885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4C597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36C12" w:rsidRDefault="007B3BC8" w:rsidP="004C597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D36C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36C1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36C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C40E8" w:rsidRPr="00D36C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743</w:t>
      </w:r>
      <w:r w:rsidR="006510A2" w:rsidRPr="00D36C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D36C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D36C1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4B7E5B" w:rsidRDefault="00FD5B75" w:rsidP="004C5974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FD5B75" w:rsidRPr="00FD5B75" w:rsidRDefault="004543C9" w:rsidP="004C5974">
      <w:pPr>
        <w:widowControl w:val="0"/>
        <w:spacing w:after="0" w:line="643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FD5B75" w:rsidRPr="00FD5B75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="00FD5B75" w:rsidRPr="00FD5B75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1749DE" w:rsidRDefault="001749DE" w:rsidP="004C597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5B75" w:rsidRPr="00FD5B75" w:rsidRDefault="00FD5B75" w:rsidP="004C597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1749DE" w:rsidRDefault="001749DE" w:rsidP="004C597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5B75" w:rsidRPr="00FD5B75" w:rsidRDefault="00FD5B75" w:rsidP="004C597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виправлення допущеної описки в тексті рішення Вищої кваліфікаційної комісії суддів України від 18 липня 2019 року </w:t>
      </w:r>
      <w:r w:rsidR="0020363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</w:t>
      </w: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№ 640/ко-19 про результати кваліфікаційного оцінювання судді Херсонського міського суду Херсонської області </w:t>
      </w:r>
      <w:proofErr w:type="spellStart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Хайдарової</w:t>
      </w:r>
      <w:proofErr w:type="spellEnd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 Інни Олексіївни на відповідність займаній посаді,</w:t>
      </w:r>
    </w:p>
    <w:p w:rsidR="004C5974" w:rsidRDefault="004C5974" w:rsidP="004C5974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5B75" w:rsidRPr="00FD5B75" w:rsidRDefault="00FD5B75" w:rsidP="004C5974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4C5974" w:rsidRDefault="004C5974" w:rsidP="004C597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5B75" w:rsidRPr="00FD5B75" w:rsidRDefault="00FD5B75" w:rsidP="004C597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Вищої кваліфікаційної комісії суддів України від 18 липня </w:t>
      </w:r>
      <w:r w:rsidR="0020363B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2019 року № 640/ко-19 визначено, що суддя Херсонського міського суду Херсонської області </w:t>
      </w:r>
      <w:proofErr w:type="spellStart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Хайдарова</w:t>
      </w:r>
      <w:proofErr w:type="spellEnd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 Інна Олексіївна за результатами кваліфікаційного оцінювання суддів місцевих та апеляційних судів на відповідність займаній посаді набрала 777,5 бала.</w:t>
      </w:r>
    </w:p>
    <w:p w:rsidR="00FD5B75" w:rsidRPr="00FD5B75" w:rsidRDefault="00FD5B75" w:rsidP="004C597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Визнано суддю Херсонського міського суду Херсонської області </w:t>
      </w:r>
      <w:proofErr w:type="spellStart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Хайдарову</w:t>
      </w:r>
      <w:proofErr w:type="spellEnd"/>
      <w:r w:rsidRPr="00FD5B75">
        <w:rPr>
          <w:rFonts w:ascii="Times New Roman" w:eastAsia="Times New Roman" w:hAnsi="Times New Roman"/>
          <w:color w:val="000000"/>
          <w:sz w:val="28"/>
          <w:szCs w:val="28"/>
        </w:rPr>
        <w:t xml:space="preserve"> Інну Олексіївну такою, що відповідає займаній посаді.</w:t>
      </w:r>
    </w:p>
    <w:p w:rsidR="00FD5B75" w:rsidRPr="00FD5B75" w:rsidRDefault="00FD5B75" w:rsidP="00FD5B75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FD5B75" w:rsidRPr="00FD5B75" w:rsidRDefault="00FD5B75" w:rsidP="00FD5B75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Проте в тексті та резолютивній частині рішення,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FD5B75" w:rsidRPr="00FD5B75" w:rsidRDefault="00FD5B75" w:rsidP="00FD5B75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FD5B75" w:rsidRPr="00FD5B75" w:rsidRDefault="00FD5B75" w:rsidP="00FD5B75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Заслухавши доповідача, Комісія дійшла висновку про необхідність виправлення допущеної в рішенні від 18 липня 2019 року № 640/ко-19 описки.</w:t>
      </w:r>
      <w:r w:rsidRPr="00FD5B75">
        <w:rPr>
          <w:rFonts w:ascii="Times New Roman" w:eastAsia="Times New Roman" w:hAnsi="Times New Roman"/>
          <w:sz w:val="28"/>
          <w:szCs w:val="28"/>
        </w:rPr>
        <w:br w:type="page"/>
      </w:r>
    </w:p>
    <w:p w:rsidR="00FD5B75" w:rsidRPr="00FD5B75" w:rsidRDefault="00FD5B75" w:rsidP="00FD5B75">
      <w:pPr>
        <w:widowControl w:val="0"/>
        <w:spacing w:after="273" w:line="322" w:lineRule="exact"/>
        <w:ind w:firstLine="700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FD5B75" w:rsidRPr="00FD5B75" w:rsidRDefault="00FD5B75" w:rsidP="00FD5B75">
      <w:pPr>
        <w:widowControl w:val="0"/>
        <w:spacing w:after="309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FD5B75" w:rsidRPr="00FD5B75" w:rsidRDefault="00FD5B75" w:rsidP="00FD5B7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D5B75">
        <w:rPr>
          <w:rFonts w:ascii="Times New Roman" w:eastAsia="Times New Roman" w:hAnsi="Times New Roman"/>
          <w:color w:val="000000"/>
          <w:sz w:val="28"/>
          <w:szCs w:val="28"/>
        </w:rPr>
        <w:t>внести зміни в рішення Комісії від 18 липня 2019 року № 640/ко-19, замінивши в тексті рішення слова та цифри «підпункту 4.10.8» словами та цифрами «підпункту 4.10.5».</w:t>
      </w: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D5B75" w:rsidRDefault="00FD5B75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6284B" w:rsidRPr="00044ACF" w:rsidRDefault="0066284B" w:rsidP="0066284B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66284B" w:rsidRPr="00044ACF" w:rsidRDefault="0066284B" w:rsidP="0066284B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66284B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66284B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66284B" w:rsidRPr="00044ACF" w:rsidRDefault="0066284B" w:rsidP="0066284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  <w:bookmarkStart w:id="0" w:name="_GoBack"/>
      <w:bookmarkEnd w:id="0"/>
    </w:p>
    <w:sectPr w:rsidR="0066284B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D0" w:rsidRDefault="003070D0" w:rsidP="002F156E">
      <w:pPr>
        <w:spacing w:after="0" w:line="240" w:lineRule="auto"/>
      </w:pPr>
      <w:r>
        <w:separator/>
      </w:r>
    </w:p>
  </w:endnote>
  <w:endnote w:type="continuationSeparator" w:id="0">
    <w:p w:rsidR="003070D0" w:rsidRDefault="003070D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D0" w:rsidRDefault="003070D0" w:rsidP="002F156E">
      <w:pPr>
        <w:spacing w:after="0" w:line="240" w:lineRule="auto"/>
      </w:pPr>
      <w:r>
        <w:separator/>
      </w:r>
    </w:p>
  </w:footnote>
  <w:footnote w:type="continuationSeparator" w:id="0">
    <w:p w:rsidR="003070D0" w:rsidRDefault="003070D0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749DE"/>
    <w:rsid w:val="00183091"/>
    <w:rsid w:val="00190F40"/>
    <w:rsid w:val="00194C9A"/>
    <w:rsid w:val="00196787"/>
    <w:rsid w:val="001A055A"/>
    <w:rsid w:val="001A7922"/>
    <w:rsid w:val="001B3982"/>
    <w:rsid w:val="001D04E7"/>
    <w:rsid w:val="0020140D"/>
    <w:rsid w:val="0020363B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070D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2D4D"/>
    <w:rsid w:val="003F4C4A"/>
    <w:rsid w:val="003F5230"/>
    <w:rsid w:val="004025DD"/>
    <w:rsid w:val="00407903"/>
    <w:rsid w:val="00411081"/>
    <w:rsid w:val="0041519A"/>
    <w:rsid w:val="00424B08"/>
    <w:rsid w:val="00426B9E"/>
    <w:rsid w:val="00427885"/>
    <w:rsid w:val="004543C9"/>
    <w:rsid w:val="0047122B"/>
    <w:rsid w:val="00476319"/>
    <w:rsid w:val="0048017E"/>
    <w:rsid w:val="004811C0"/>
    <w:rsid w:val="0048187A"/>
    <w:rsid w:val="004903D0"/>
    <w:rsid w:val="004A2DE0"/>
    <w:rsid w:val="004A5BE9"/>
    <w:rsid w:val="004B7E5B"/>
    <w:rsid w:val="004C48F9"/>
    <w:rsid w:val="004C5974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284B"/>
    <w:rsid w:val="00663E2C"/>
    <w:rsid w:val="00675595"/>
    <w:rsid w:val="00683234"/>
    <w:rsid w:val="0069505A"/>
    <w:rsid w:val="006B2F01"/>
    <w:rsid w:val="006C151D"/>
    <w:rsid w:val="006C6DAB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C40E8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458E5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36C12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D5B75"/>
    <w:rsid w:val="00FE4B02"/>
    <w:rsid w:val="00FE51C3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6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28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6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28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293</cp:revision>
  <dcterms:created xsi:type="dcterms:W3CDTF">2020-08-21T08:05:00Z</dcterms:created>
  <dcterms:modified xsi:type="dcterms:W3CDTF">2020-10-16T10:56:00Z</dcterms:modified>
</cp:coreProperties>
</file>