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4C3392" w:rsidP="001B5BE0">
      <w:pPr>
        <w:widowControl/>
        <w:shd w:val="clear" w:color="auto" w:fill="FFFFFF"/>
        <w:autoSpaceDE/>
        <w:jc w:val="both"/>
        <w:rPr>
          <w:sz w:val="25"/>
          <w:szCs w:val="25"/>
          <w:lang w:val="uk-UA"/>
        </w:rPr>
      </w:pPr>
      <w:r>
        <w:rPr>
          <w:sz w:val="25"/>
          <w:szCs w:val="25"/>
          <w:lang w:val="uk-UA"/>
        </w:rPr>
        <w:t>25</w:t>
      </w:r>
      <w:r w:rsidR="00D2411E">
        <w:rPr>
          <w:sz w:val="25"/>
          <w:szCs w:val="25"/>
          <w:lang w:val="uk-UA"/>
        </w:rPr>
        <w:t xml:space="preserve"> липня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CB67B8" w:rsidRDefault="00B4595E" w:rsidP="0037200C">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977A50">
        <w:rPr>
          <w:bCs/>
          <w:sz w:val="25"/>
          <w:szCs w:val="25"/>
          <w:u w:val="single"/>
          <w:lang w:val="uk-UA"/>
        </w:rPr>
        <w:t>670</w:t>
      </w:r>
      <w:r w:rsidR="00406DB9" w:rsidRPr="009007A0">
        <w:rPr>
          <w:bCs/>
          <w:sz w:val="25"/>
          <w:szCs w:val="25"/>
          <w:u w:val="single"/>
          <w:lang w:val="uk-UA"/>
        </w:rPr>
        <w:t>/ко</w:t>
      </w:r>
      <w:r w:rsidR="00044564" w:rsidRPr="009007A0">
        <w:rPr>
          <w:bCs/>
          <w:sz w:val="25"/>
          <w:szCs w:val="25"/>
          <w:u w:val="single"/>
          <w:lang w:val="uk-UA"/>
        </w:rPr>
        <w:t>-19</w:t>
      </w:r>
    </w:p>
    <w:p w:rsidR="0037200C" w:rsidRPr="009007A0" w:rsidRDefault="0037200C" w:rsidP="00977A50">
      <w:pPr>
        <w:widowControl/>
        <w:shd w:val="clear" w:color="auto" w:fill="FFFFFF"/>
        <w:autoSpaceDE/>
        <w:ind w:right="134"/>
        <w:jc w:val="center"/>
        <w:rPr>
          <w:bCs/>
          <w:sz w:val="25"/>
          <w:szCs w:val="25"/>
          <w:u w:val="single"/>
          <w:lang w:val="uk-UA"/>
        </w:rPr>
      </w:pPr>
    </w:p>
    <w:p w:rsidR="00977A50" w:rsidRPr="00977A50" w:rsidRDefault="00572F1F" w:rsidP="00977A50">
      <w:pPr>
        <w:suppressAutoHyphens w:val="0"/>
        <w:autoSpaceDE/>
        <w:ind w:left="20" w:right="20"/>
        <w:rPr>
          <w:color w:val="000000"/>
          <w:sz w:val="24"/>
          <w:szCs w:val="24"/>
          <w:lang w:val="uk-UA" w:eastAsia="uk-UA"/>
        </w:rPr>
      </w:pPr>
      <w:r w:rsidRPr="00977A50">
        <w:rPr>
          <w:color w:val="000000"/>
          <w:sz w:val="24"/>
          <w:szCs w:val="24"/>
          <w:lang w:val="uk-UA" w:eastAsia="uk-UA"/>
        </w:rPr>
        <w:t xml:space="preserve">Вища кваліфікаційна комісія суддів України у складі колегії: </w:t>
      </w:r>
    </w:p>
    <w:p w:rsidR="00977A50" w:rsidRPr="00977A50" w:rsidRDefault="00977A50" w:rsidP="00977A50">
      <w:pPr>
        <w:suppressAutoHyphens w:val="0"/>
        <w:autoSpaceDE/>
        <w:ind w:left="20" w:right="20"/>
        <w:rPr>
          <w:color w:val="000000"/>
          <w:sz w:val="24"/>
          <w:szCs w:val="24"/>
          <w:lang w:val="uk-UA" w:eastAsia="uk-UA"/>
        </w:rPr>
      </w:pPr>
    </w:p>
    <w:p w:rsidR="00572F1F" w:rsidRPr="00977A50" w:rsidRDefault="00572F1F" w:rsidP="00977A50">
      <w:pPr>
        <w:suppressAutoHyphens w:val="0"/>
        <w:autoSpaceDE/>
        <w:ind w:left="20" w:right="20"/>
        <w:rPr>
          <w:color w:val="000000"/>
          <w:sz w:val="24"/>
          <w:szCs w:val="24"/>
          <w:lang w:val="uk-UA" w:eastAsia="uk-UA"/>
        </w:rPr>
      </w:pPr>
      <w:r w:rsidRPr="00977A50">
        <w:rPr>
          <w:color w:val="000000"/>
          <w:sz w:val="24"/>
          <w:szCs w:val="24"/>
          <w:lang w:val="uk-UA" w:eastAsia="uk-UA"/>
        </w:rPr>
        <w:t xml:space="preserve">головуючого - </w:t>
      </w:r>
      <w:proofErr w:type="spellStart"/>
      <w:r w:rsidRPr="00977A50">
        <w:rPr>
          <w:color w:val="000000"/>
          <w:sz w:val="24"/>
          <w:szCs w:val="24"/>
          <w:lang w:val="uk-UA" w:eastAsia="uk-UA"/>
        </w:rPr>
        <w:t>Тітова</w:t>
      </w:r>
      <w:proofErr w:type="spellEnd"/>
      <w:r w:rsidRPr="00977A50">
        <w:rPr>
          <w:color w:val="000000"/>
          <w:sz w:val="24"/>
          <w:szCs w:val="24"/>
          <w:lang w:val="uk-UA" w:eastAsia="uk-UA"/>
        </w:rPr>
        <w:t xml:space="preserve"> Ю.Г.,</w:t>
      </w:r>
    </w:p>
    <w:p w:rsidR="00977A50" w:rsidRPr="00977A50" w:rsidRDefault="00977A50" w:rsidP="00977A50">
      <w:pPr>
        <w:suppressAutoHyphens w:val="0"/>
        <w:autoSpaceDE/>
        <w:ind w:left="20" w:right="20"/>
        <w:rPr>
          <w:color w:val="000000"/>
          <w:sz w:val="24"/>
          <w:szCs w:val="24"/>
          <w:lang w:val="uk-UA" w:eastAsia="uk-UA"/>
        </w:rPr>
      </w:pPr>
    </w:p>
    <w:p w:rsidR="00572F1F" w:rsidRPr="00977A50" w:rsidRDefault="00572F1F" w:rsidP="00977A50">
      <w:pPr>
        <w:suppressAutoHyphens w:val="0"/>
        <w:autoSpaceDE/>
        <w:ind w:left="20"/>
        <w:jc w:val="both"/>
        <w:rPr>
          <w:color w:val="000000"/>
          <w:sz w:val="24"/>
          <w:szCs w:val="24"/>
          <w:lang w:val="uk-UA" w:eastAsia="uk-UA"/>
        </w:rPr>
      </w:pPr>
      <w:r w:rsidRPr="00977A50">
        <w:rPr>
          <w:color w:val="000000"/>
          <w:sz w:val="24"/>
          <w:szCs w:val="24"/>
          <w:lang w:val="uk-UA" w:eastAsia="uk-UA"/>
        </w:rPr>
        <w:t xml:space="preserve">членів Комісії: </w:t>
      </w:r>
      <w:proofErr w:type="spellStart"/>
      <w:r w:rsidRPr="00977A50">
        <w:rPr>
          <w:color w:val="000000"/>
          <w:sz w:val="24"/>
          <w:szCs w:val="24"/>
          <w:lang w:val="uk-UA" w:eastAsia="uk-UA"/>
        </w:rPr>
        <w:t>Мішина</w:t>
      </w:r>
      <w:proofErr w:type="spellEnd"/>
      <w:r w:rsidRPr="00977A50">
        <w:rPr>
          <w:color w:val="000000"/>
          <w:sz w:val="24"/>
          <w:szCs w:val="24"/>
          <w:lang w:val="uk-UA" w:eastAsia="uk-UA"/>
        </w:rPr>
        <w:t xml:space="preserve"> М.І., Остапця С.Л., </w:t>
      </w:r>
      <w:proofErr w:type="spellStart"/>
      <w:r w:rsidRPr="00977A50">
        <w:rPr>
          <w:color w:val="000000"/>
          <w:sz w:val="24"/>
          <w:szCs w:val="24"/>
          <w:lang w:val="uk-UA" w:eastAsia="uk-UA"/>
        </w:rPr>
        <w:t>Сіроша</w:t>
      </w:r>
      <w:proofErr w:type="spellEnd"/>
      <w:r w:rsidRPr="00977A50">
        <w:rPr>
          <w:color w:val="000000"/>
          <w:sz w:val="24"/>
          <w:szCs w:val="24"/>
          <w:lang w:val="uk-UA" w:eastAsia="uk-UA"/>
        </w:rPr>
        <w:t xml:space="preserve"> М.В.,</w:t>
      </w:r>
    </w:p>
    <w:p w:rsidR="00977A50" w:rsidRPr="00977A50" w:rsidRDefault="00977A50" w:rsidP="00977A50">
      <w:pPr>
        <w:suppressAutoHyphens w:val="0"/>
        <w:autoSpaceDE/>
        <w:ind w:left="20"/>
        <w:jc w:val="both"/>
        <w:rPr>
          <w:color w:val="000000"/>
          <w:sz w:val="24"/>
          <w:szCs w:val="24"/>
          <w:lang w:val="uk-UA" w:eastAsia="uk-UA"/>
        </w:rPr>
      </w:pPr>
    </w:p>
    <w:p w:rsidR="00572F1F" w:rsidRPr="00977A50" w:rsidRDefault="00572F1F" w:rsidP="00977A50">
      <w:pPr>
        <w:suppressAutoHyphens w:val="0"/>
        <w:autoSpaceDE/>
        <w:spacing w:after="275"/>
        <w:ind w:left="20" w:right="20"/>
        <w:jc w:val="both"/>
        <w:rPr>
          <w:color w:val="000000"/>
          <w:sz w:val="24"/>
          <w:szCs w:val="24"/>
          <w:lang w:val="uk-UA" w:eastAsia="uk-UA"/>
        </w:rPr>
      </w:pPr>
      <w:r w:rsidRPr="00977A50">
        <w:rPr>
          <w:color w:val="000000"/>
          <w:sz w:val="24"/>
          <w:szCs w:val="24"/>
          <w:lang w:val="uk-UA" w:eastAsia="uk-UA"/>
        </w:rPr>
        <w:t xml:space="preserve">розглянувши питання про визначення результатів кваліфікаційного оцінювання на відповідність займаній посаді судді </w:t>
      </w:r>
      <w:proofErr w:type="spellStart"/>
      <w:r w:rsidRPr="00977A50">
        <w:rPr>
          <w:color w:val="000000"/>
          <w:sz w:val="24"/>
          <w:szCs w:val="24"/>
          <w:lang w:val="uk-UA" w:eastAsia="uk-UA"/>
        </w:rPr>
        <w:t>Баглійського</w:t>
      </w:r>
      <w:proofErr w:type="spellEnd"/>
      <w:r w:rsidRPr="00977A50">
        <w:rPr>
          <w:color w:val="000000"/>
          <w:sz w:val="24"/>
          <w:szCs w:val="24"/>
          <w:lang w:val="uk-UA" w:eastAsia="uk-UA"/>
        </w:rPr>
        <w:t xml:space="preserve"> районного суду міста Дніпродзержинська Дніпропетровської області Савченка Віктора Олексійовича, за результатами іспиту суддів місцевих та апеляційних судів, призначеного рішенням Комісії від 07 червня 2018 року </w:t>
      </w:r>
      <w:r w:rsidR="00A20F8A">
        <w:rPr>
          <w:color w:val="000000"/>
          <w:sz w:val="24"/>
          <w:szCs w:val="24"/>
          <w:lang w:val="uk-UA" w:eastAsia="uk-UA"/>
        </w:rPr>
        <w:t xml:space="preserve">                </w:t>
      </w:r>
      <w:r w:rsidRPr="00977A50">
        <w:rPr>
          <w:color w:val="000000"/>
          <w:sz w:val="24"/>
          <w:szCs w:val="24"/>
          <w:lang w:val="uk-UA" w:eastAsia="uk-UA"/>
        </w:rPr>
        <w:t>№ 133/зп-18, та вирішення питання допуску до другого етапу кваліфікаційного оцінювання</w:t>
      </w:r>
      <w:r w:rsidR="00A20F8A">
        <w:rPr>
          <w:color w:val="000000"/>
          <w:sz w:val="24"/>
          <w:szCs w:val="24"/>
          <w:lang w:val="uk-UA" w:eastAsia="uk-UA"/>
        </w:rPr>
        <w:t xml:space="preserve">   </w:t>
      </w:r>
      <w:r w:rsidRPr="00977A50">
        <w:rPr>
          <w:color w:val="000000"/>
          <w:sz w:val="24"/>
          <w:szCs w:val="24"/>
          <w:lang w:val="uk-UA" w:eastAsia="uk-UA"/>
        </w:rPr>
        <w:t xml:space="preserve"> на відповідність займаній посаді «Дослідження досьє та проведення співбесіди»,</w:t>
      </w:r>
    </w:p>
    <w:p w:rsidR="00572F1F" w:rsidRPr="00977A50" w:rsidRDefault="00572F1F" w:rsidP="00977A50">
      <w:pPr>
        <w:suppressAutoHyphens w:val="0"/>
        <w:autoSpaceDE/>
        <w:spacing w:after="316"/>
        <w:ind w:left="20"/>
        <w:jc w:val="center"/>
        <w:rPr>
          <w:color w:val="000000"/>
          <w:sz w:val="24"/>
          <w:szCs w:val="24"/>
          <w:lang w:val="uk-UA" w:eastAsia="uk-UA"/>
        </w:rPr>
      </w:pPr>
      <w:r w:rsidRPr="00977A50">
        <w:rPr>
          <w:color w:val="000000"/>
          <w:sz w:val="24"/>
          <w:szCs w:val="24"/>
          <w:lang w:val="uk-UA" w:eastAsia="uk-UA"/>
        </w:rPr>
        <w:t>встановила:</w:t>
      </w:r>
    </w:p>
    <w:p w:rsidR="00572F1F" w:rsidRPr="00977A50" w:rsidRDefault="00572F1F" w:rsidP="00572F1F">
      <w:pPr>
        <w:suppressAutoHyphens w:val="0"/>
        <w:autoSpaceDE/>
        <w:spacing w:line="274" w:lineRule="exact"/>
        <w:ind w:left="20" w:right="20" w:firstLine="700"/>
        <w:jc w:val="both"/>
        <w:rPr>
          <w:color w:val="000000"/>
          <w:sz w:val="24"/>
          <w:szCs w:val="24"/>
          <w:lang w:val="uk-UA" w:eastAsia="uk-UA"/>
        </w:rPr>
      </w:pPr>
      <w:r w:rsidRPr="00977A50">
        <w:rPr>
          <w:color w:val="000000"/>
          <w:sz w:val="24"/>
          <w:szCs w:val="24"/>
          <w:lang w:val="uk-UA" w:eastAsia="uk-UA"/>
        </w:rPr>
        <w:t>Згідно з пунктом 16</w:t>
      </w:r>
      <w:r w:rsidR="00A20F8A">
        <w:rPr>
          <w:color w:val="000000"/>
          <w:sz w:val="24"/>
          <w:szCs w:val="24"/>
          <w:vertAlign w:val="superscript"/>
          <w:lang w:val="uk-UA" w:eastAsia="uk-UA"/>
        </w:rPr>
        <w:t>1</w:t>
      </w:r>
      <w:r w:rsidRPr="00977A50">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72F1F" w:rsidRPr="00977A50" w:rsidRDefault="00572F1F" w:rsidP="00572F1F">
      <w:pPr>
        <w:suppressAutoHyphens w:val="0"/>
        <w:autoSpaceDE/>
        <w:spacing w:line="274" w:lineRule="exact"/>
        <w:ind w:left="20" w:right="20" w:firstLine="700"/>
        <w:jc w:val="both"/>
        <w:rPr>
          <w:color w:val="000000"/>
          <w:sz w:val="24"/>
          <w:szCs w:val="24"/>
          <w:lang w:val="uk-UA" w:eastAsia="uk-UA"/>
        </w:rPr>
      </w:pPr>
      <w:r w:rsidRPr="00977A50">
        <w:rPr>
          <w:color w:val="000000"/>
          <w:sz w:val="24"/>
          <w:szCs w:val="24"/>
          <w:lang w:val="uk-UA" w:eastAsia="uk-UA"/>
        </w:rPr>
        <w:t xml:space="preserve">Пунктом 20 розділу XII «Прикінцеві та перехідні положення» Закону України </w:t>
      </w:r>
      <w:r w:rsidR="00A20F8A">
        <w:rPr>
          <w:color w:val="000000"/>
          <w:sz w:val="24"/>
          <w:szCs w:val="24"/>
          <w:lang w:val="uk-UA" w:eastAsia="uk-UA"/>
        </w:rPr>
        <w:t xml:space="preserve">                   </w:t>
      </w:r>
      <w:r w:rsidRPr="00977A50">
        <w:rPr>
          <w:color w:val="000000"/>
          <w:sz w:val="24"/>
          <w:szCs w:val="24"/>
          <w:lang w:val="uk-UA" w:eastAsia="uk-UA"/>
        </w:rPr>
        <w:t xml:space="preserve">«Про судоустрій і статус суддів» (далі - Закон) передбачено, що відповідність займаній </w:t>
      </w:r>
      <w:r w:rsidR="00A20F8A">
        <w:rPr>
          <w:color w:val="000000"/>
          <w:sz w:val="24"/>
          <w:szCs w:val="24"/>
          <w:lang w:val="uk-UA" w:eastAsia="uk-UA"/>
        </w:rPr>
        <w:t xml:space="preserve">   </w:t>
      </w:r>
      <w:r w:rsidRPr="00977A50">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572F1F" w:rsidRPr="00977A50" w:rsidRDefault="00572F1F" w:rsidP="00572F1F">
      <w:pPr>
        <w:suppressAutoHyphens w:val="0"/>
        <w:autoSpaceDE/>
        <w:spacing w:line="274" w:lineRule="exact"/>
        <w:ind w:left="20" w:right="20" w:firstLine="700"/>
        <w:jc w:val="both"/>
        <w:rPr>
          <w:color w:val="000000"/>
          <w:sz w:val="24"/>
          <w:szCs w:val="24"/>
          <w:lang w:val="uk-UA" w:eastAsia="uk-UA"/>
        </w:rPr>
      </w:pPr>
      <w:r w:rsidRPr="00977A50">
        <w:rPr>
          <w:color w:val="000000"/>
          <w:sz w:val="24"/>
          <w:szCs w:val="24"/>
          <w:lang w:val="uk-UA" w:eastAsia="uk-UA"/>
        </w:rPr>
        <w:t xml:space="preserve">Виявлення за результатами такого оцінювання невідповідності судді займаній посаді </w:t>
      </w:r>
      <w:r w:rsidR="00A20F8A">
        <w:rPr>
          <w:color w:val="000000"/>
          <w:sz w:val="24"/>
          <w:szCs w:val="24"/>
          <w:lang w:val="uk-UA" w:eastAsia="uk-UA"/>
        </w:rPr>
        <w:t xml:space="preserve">        </w:t>
      </w:r>
      <w:r w:rsidRPr="00977A50">
        <w:rPr>
          <w:color w:val="000000"/>
          <w:sz w:val="24"/>
          <w:szCs w:val="24"/>
          <w:lang w:val="uk-UA" w:eastAsia="uk-UA"/>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72F1F" w:rsidRPr="00977A50" w:rsidRDefault="00572F1F" w:rsidP="00572F1F">
      <w:pPr>
        <w:suppressAutoHyphens w:val="0"/>
        <w:autoSpaceDE/>
        <w:spacing w:line="274" w:lineRule="exact"/>
        <w:ind w:left="20" w:right="20" w:firstLine="700"/>
        <w:jc w:val="both"/>
        <w:rPr>
          <w:color w:val="000000"/>
          <w:sz w:val="24"/>
          <w:szCs w:val="24"/>
          <w:lang w:val="uk-UA" w:eastAsia="uk-UA"/>
        </w:rPr>
      </w:pPr>
      <w:r w:rsidRPr="00977A50">
        <w:rPr>
          <w:color w:val="000000"/>
          <w:sz w:val="24"/>
          <w:szCs w:val="24"/>
          <w:lang w:val="uk-UA" w:eastAsia="uk-UA"/>
        </w:rP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w:t>
      </w:r>
      <w:proofErr w:type="spellStart"/>
      <w:r w:rsidRPr="00977A50">
        <w:rPr>
          <w:color w:val="000000"/>
          <w:sz w:val="24"/>
          <w:szCs w:val="24"/>
          <w:lang w:val="uk-UA" w:eastAsia="uk-UA"/>
        </w:rPr>
        <w:t>Баглійського</w:t>
      </w:r>
      <w:proofErr w:type="spellEnd"/>
      <w:r w:rsidRPr="00977A50">
        <w:rPr>
          <w:color w:val="000000"/>
          <w:sz w:val="24"/>
          <w:szCs w:val="24"/>
          <w:lang w:val="uk-UA" w:eastAsia="uk-UA"/>
        </w:rPr>
        <w:t xml:space="preserve"> районного суду міста Дніпродзержинська Дніпропетровської області Савченка В.О.</w:t>
      </w:r>
    </w:p>
    <w:p w:rsidR="00572F1F" w:rsidRPr="00977A50" w:rsidRDefault="00572F1F" w:rsidP="00572F1F">
      <w:pPr>
        <w:suppressAutoHyphens w:val="0"/>
        <w:autoSpaceDE/>
        <w:spacing w:line="274" w:lineRule="exact"/>
        <w:ind w:left="20"/>
        <w:jc w:val="center"/>
        <w:rPr>
          <w:color w:val="000000"/>
          <w:sz w:val="24"/>
          <w:szCs w:val="24"/>
          <w:lang w:val="uk-UA" w:eastAsia="uk-UA"/>
        </w:rPr>
      </w:pPr>
      <w:r w:rsidRPr="00977A50">
        <w:rPr>
          <w:color w:val="000000"/>
          <w:sz w:val="24"/>
          <w:szCs w:val="24"/>
          <w:lang w:val="uk-UA" w:eastAsia="uk-UA"/>
        </w:rPr>
        <w:t>Згідно зі статтею 85 Закону кваліфікаційне оцінювання включає такі етапи:</w:t>
      </w:r>
    </w:p>
    <w:p w:rsidR="00572F1F" w:rsidRPr="00977A50" w:rsidRDefault="00572F1F" w:rsidP="00257BCF">
      <w:pPr>
        <w:numPr>
          <w:ilvl w:val="0"/>
          <w:numId w:val="17"/>
        </w:numPr>
        <w:tabs>
          <w:tab w:val="left" w:pos="1062"/>
        </w:tabs>
        <w:suppressAutoHyphens w:val="0"/>
        <w:autoSpaceDE/>
        <w:spacing w:line="274" w:lineRule="exact"/>
        <w:ind w:right="20" w:firstLine="709"/>
        <w:jc w:val="both"/>
        <w:rPr>
          <w:color w:val="000000"/>
          <w:sz w:val="24"/>
          <w:szCs w:val="24"/>
          <w:lang w:val="uk-UA" w:eastAsia="uk-UA"/>
        </w:rPr>
      </w:pPr>
      <w:r w:rsidRPr="00977A50">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A20F8A" w:rsidRDefault="00572F1F" w:rsidP="00257BCF">
      <w:pPr>
        <w:numPr>
          <w:ilvl w:val="0"/>
          <w:numId w:val="17"/>
        </w:numPr>
        <w:tabs>
          <w:tab w:val="left" w:pos="979"/>
        </w:tabs>
        <w:suppressAutoHyphens w:val="0"/>
        <w:autoSpaceDE/>
        <w:spacing w:line="274" w:lineRule="exact"/>
        <w:ind w:firstLine="709"/>
        <w:jc w:val="both"/>
        <w:rPr>
          <w:color w:val="000000"/>
          <w:sz w:val="24"/>
          <w:szCs w:val="24"/>
          <w:lang w:val="uk-UA" w:eastAsia="uk-UA"/>
        </w:rPr>
      </w:pPr>
      <w:bookmarkStart w:id="0" w:name="_GoBack"/>
      <w:bookmarkEnd w:id="0"/>
      <w:r w:rsidRPr="00977A50">
        <w:rPr>
          <w:color w:val="000000"/>
          <w:sz w:val="24"/>
          <w:szCs w:val="24"/>
          <w:lang w:val="uk-UA" w:eastAsia="uk-UA"/>
        </w:rPr>
        <w:t xml:space="preserve">дослідження досьє та проведення співбесіди. </w:t>
      </w:r>
    </w:p>
    <w:p w:rsidR="00A20F8A" w:rsidRDefault="00A20F8A" w:rsidP="00A20F8A">
      <w:pPr>
        <w:tabs>
          <w:tab w:val="left" w:pos="979"/>
        </w:tabs>
        <w:suppressAutoHyphens w:val="0"/>
        <w:autoSpaceDE/>
        <w:spacing w:line="274" w:lineRule="exact"/>
        <w:jc w:val="both"/>
        <w:rPr>
          <w:color w:val="000000"/>
          <w:sz w:val="24"/>
          <w:szCs w:val="24"/>
          <w:lang w:val="uk-UA" w:eastAsia="uk-UA"/>
        </w:rPr>
      </w:pPr>
    </w:p>
    <w:p w:rsidR="00A20F8A" w:rsidRDefault="00A20F8A" w:rsidP="00A20F8A">
      <w:pPr>
        <w:tabs>
          <w:tab w:val="left" w:pos="979"/>
        </w:tabs>
        <w:suppressAutoHyphens w:val="0"/>
        <w:autoSpaceDE/>
        <w:spacing w:line="274" w:lineRule="exact"/>
        <w:jc w:val="both"/>
        <w:rPr>
          <w:color w:val="000000"/>
          <w:sz w:val="24"/>
          <w:szCs w:val="24"/>
          <w:lang w:val="uk-UA" w:eastAsia="uk-UA"/>
        </w:rPr>
      </w:pPr>
    </w:p>
    <w:p w:rsidR="00A20F8A" w:rsidRDefault="00A20F8A" w:rsidP="00A20F8A">
      <w:pPr>
        <w:tabs>
          <w:tab w:val="left" w:pos="979"/>
        </w:tabs>
        <w:suppressAutoHyphens w:val="0"/>
        <w:autoSpaceDE/>
        <w:spacing w:line="274" w:lineRule="exact"/>
        <w:jc w:val="both"/>
        <w:rPr>
          <w:color w:val="000000"/>
          <w:sz w:val="24"/>
          <w:szCs w:val="24"/>
          <w:lang w:val="uk-UA" w:eastAsia="uk-UA"/>
        </w:rPr>
      </w:pPr>
    </w:p>
    <w:p w:rsidR="00A20F8A" w:rsidRDefault="00A20F8A" w:rsidP="00A20F8A">
      <w:pPr>
        <w:tabs>
          <w:tab w:val="left" w:pos="979"/>
        </w:tabs>
        <w:suppressAutoHyphens w:val="0"/>
        <w:autoSpaceDE/>
        <w:spacing w:line="274" w:lineRule="exact"/>
        <w:jc w:val="both"/>
        <w:rPr>
          <w:color w:val="000000"/>
          <w:sz w:val="24"/>
          <w:szCs w:val="24"/>
          <w:lang w:val="uk-UA" w:eastAsia="uk-UA"/>
        </w:rPr>
      </w:pPr>
    </w:p>
    <w:p w:rsidR="00A20F8A" w:rsidRDefault="00A20F8A" w:rsidP="00A20F8A">
      <w:pPr>
        <w:tabs>
          <w:tab w:val="left" w:pos="979"/>
        </w:tabs>
        <w:suppressAutoHyphens w:val="0"/>
        <w:autoSpaceDE/>
        <w:spacing w:line="274" w:lineRule="exact"/>
        <w:jc w:val="both"/>
        <w:rPr>
          <w:color w:val="000000"/>
          <w:sz w:val="24"/>
          <w:szCs w:val="24"/>
          <w:lang w:val="uk-UA" w:eastAsia="uk-UA"/>
        </w:rPr>
      </w:pPr>
    </w:p>
    <w:p w:rsidR="00A20F8A" w:rsidRDefault="00A20F8A" w:rsidP="00A20F8A">
      <w:pPr>
        <w:tabs>
          <w:tab w:val="left" w:pos="979"/>
        </w:tabs>
        <w:suppressAutoHyphens w:val="0"/>
        <w:autoSpaceDE/>
        <w:spacing w:line="274" w:lineRule="exact"/>
        <w:jc w:val="both"/>
        <w:rPr>
          <w:color w:val="000000"/>
          <w:sz w:val="24"/>
          <w:szCs w:val="24"/>
          <w:lang w:val="uk-UA" w:eastAsia="uk-UA"/>
        </w:rPr>
      </w:pPr>
    </w:p>
    <w:p w:rsidR="00A20F8A" w:rsidRDefault="00A20F8A" w:rsidP="00A20F8A">
      <w:pPr>
        <w:tabs>
          <w:tab w:val="left" w:pos="979"/>
        </w:tabs>
        <w:suppressAutoHyphens w:val="0"/>
        <w:autoSpaceDE/>
        <w:spacing w:line="274" w:lineRule="exact"/>
        <w:jc w:val="both"/>
        <w:rPr>
          <w:color w:val="000000"/>
          <w:sz w:val="24"/>
          <w:szCs w:val="24"/>
          <w:lang w:val="uk-UA" w:eastAsia="uk-UA"/>
        </w:rPr>
      </w:pPr>
    </w:p>
    <w:p w:rsidR="00572F1F" w:rsidRPr="00A20F8A" w:rsidRDefault="00A20F8A" w:rsidP="00A20F8A">
      <w:pPr>
        <w:tabs>
          <w:tab w:val="left" w:pos="979"/>
        </w:tabs>
        <w:suppressAutoHyphens w:val="0"/>
        <w:autoSpaceDE/>
        <w:spacing w:line="274" w:lineRule="exact"/>
        <w:jc w:val="both"/>
        <w:rPr>
          <w:color w:val="000000"/>
          <w:sz w:val="24"/>
          <w:szCs w:val="24"/>
          <w:lang w:val="uk-UA" w:eastAsia="uk-UA"/>
        </w:rPr>
      </w:pPr>
      <w:r>
        <w:rPr>
          <w:color w:val="000000"/>
          <w:sz w:val="24"/>
          <w:szCs w:val="24"/>
          <w:lang w:val="uk-UA" w:eastAsia="uk-UA"/>
        </w:rPr>
        <w:lastRenderedPageBreak/>
        <w:tab/>
      </w:r>
      <w:r w:rsidR="00572F1F" w:rsidRPr="00A20F8A">
        <w:rPr>
          <w:color w:val="000000"/>
          <w:sz w:val="24"/>
          <w:szCs w:val="24"/>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72F1F" w:rsidRPr="00977A50" w:rsidRDefault="00572F1F" w:rsidP="00572F1F">
      <w:pPr>
        <w:suppressAutoHyphens w:val="0"/>
        <w:autoSpaceDE/>
        <w:spacing w:line="274" w:lineRule="exact"/>
        <w:ind w:left="20" w:right="20" w:firstLine="700"/>
        <w:jc w:val="both"/>
        <w:rPr>
          <w:color w:val="000000"/>
          <w:sz w:val="24"/>
          <w:szCs w:val="24"/>
          <w:lang w:val="uk-UA" w:eastAsia="uk-UA"/>
        </w:rPr>
      </w:pPr>
      <w:r w:rsidRPr="00977A50">
        <w:rPr>
          <w:color w:val="000000"/>
          <w:sz w:val="24"/>
          <w:szCs w:val="24"/>
          <w:lang w:val="uk-UA" w:eastAsia="uk-UA"/>
        </w:rPr>
        <w:t xml:space="preserve">Одним з етапів опрацювання матеріалів складення анонімного письмового тестування та виконання практичних завдань є розгляд протоколів реєстрації порушень та ухвалення відповідного рішення про врахування чи неврахування таких порушень під час встановлення результатів анонімного письмового тестування та практичного завдання (підпункт 5 пункту </w:t>
      </w:r>
      <w:r w:rsidR="00A20F8A">
        <w:rPr>
          <w:color w:val="000000"/>
          <w:sz w:val="24"/>
          <w:szCs w:val="24"/>
          <w:lang w:val="uk-UA" w:eastAsia="uk-UA"/>
        </w:rPr>
        <w:t xml:space="preserve">         </w:t>
      </w:r>
      <w:r w:rsidRPr="00977A50">
        <w:rPr>
          <w:color w:val="000000"/>
          <w:sz w:val="24"/>
          <w:szCs w:val="24"/>
          <w:lang w:val="uk-UA" w:eastAsia="uk-UA"/>
        </w:rPr>
        <w:t xml:space="preserve">1, </w:t>
      </w:r>
      <w:r w:rsidRPr="00A20F8A">
        <w:rPr>
          <w:color w:val="000000"/>
          <w:sz w:val="24"/>
          <w:szCs w:val="24"/>
          <w:lang w:val="uk-UA" w:eastAsia="uk-UA"/>
        </w:rPr>
        <w:t>підп</w:t>
      </w:r>
      <w:r w:rsidRPr="00977A50">
        <w:rPr>
          <w:color w:val="000000"/>
          <w:sz w:val="24"/>
          <w:szCs w:val="24"/>
          <w:lang w:val="uk-UA" w:eastAsia="uk-UA"/>
        </w:rPr>
        <w:t xml:space="preserve">ункт 5 пункту 2 розділу V Порядку проведення іспиту та методики встановлення його результатів у процедурі кваліфікаційного оцінювання, затвердженого рішенням Комісії </w:t>
      </w:r>
      <w:r w:rsidR="00A20F8A">
        <w:rPr>
          <w:color w:val="000000"/>
          <w:sz w:val="24"/>
          <w:szCs w:val="24"/>
          <w:lang w:val="uk-UA" w:eastAsia="uk-UA"/>
        </w:rPr>
        <w:t xml:space="preserve">                   </w:t>
      </w:r>
      <w:r w:rsidRPr="00977A50">
        <w:rPr>
          <w:color w:val="000000"/>
          <w:sz w:val="24"/>
          <w:szCs w:val="24"/>
          <w:lang w:val="uk-UA" w:eastAsia="uk-UA"/>
        </w:rPr>
        <w:t>від 04 листопада 2016 року № 144/зп-16 (зі змінами).</w:t>
      </w:r>
    </w:p>
    <w:p w:rsidR="00572F1F" w:rsidRPr="00977A50" w:rsidRDefault="00572F1F" w:rsidP="00572F1F">
      <w:pPr>
        <w:suppressAutoHyphens w:val="0"/>
        <w:autoSpaceDE/>
        <w:spacing w:line="274" w:lineRule="exact"/>
        <w:ind w:left="20" w:right="20" w:firstLine="700"/>
        <w:jc w:val="both"/>
        <w:rPr>
          <w:color w:val="000000"/>
          <w:sz w:val="24"/>
          <w:szCs w:val="24"/>
          <w:lang w:val="uk-UA" w:eastAsia="uk-UA"/>
        </w:rPr>
      </w:pPr>
      <w:r w:rsidRPr="00977A50">
        <w:rPr>
          <w:color w:val="000000"/>
          <w:sz w:val="24"/>
          <w:szCs w:val="24"/>
          <w:lang w:val="uk-UA" w:eastAsia="uk-UA"/>
        </w:rPr>
        <w:t xml:space="preserve">Під час складення іспиту 04 липня 2018 року уповноваженими представниками </w:t>
      </w:r>
      <w:r w:rsidR="00A20F8A">
        <w:rPr>
          <w:color w:val="000000"/>
          <w:sz w:val="24"/>
          <w:szCs w:val="24"/>
          <w:lang w:val="uk-UA" w:eastAsia="uk-UA"/>
        </w:rPr>
        <w:t xml:space="preserve">                 </w:t>
      </w:r>
      <w:r w:rsidRPr="00977A50">
        <w:rPr>
          <w:color w:val="000000"/>
          <w:sz w:val="24"/>
          <w:szCs w:val="24"/>
          <w:lang w:val="uk-UA" w:eastAsia="uk-UA"/>
        </w:rPr>
        <w:t>Комісії зафіксовані порушення порядку його проведення, зокрема, суддею Савченком В.О., про що складено відповідний протокол.</w:t>
      </w:r>
    </w:p>
    <w:p w:rsidR="00572F1F" w:rsidRPr="00977A50" w:rsidRDefault="00572F1F" w:rsidP="00572F1F">
      <w:pPr>
        <w:suppressAutoHyphens w:val="0"/>
        <w:autoSpaceDE/>
        <w:spacing w:line="274" w:lineRule="exact"/>
        <w:ind w:left="20" w:right="20" w:firstLine="700"/>
        <w:jc w:val="both"/>
        <w:rPr>
          <w:color w:val="000000"/>
          <w:sz w:val="24"/>
          <w:szCs w:val="24"/>
          <w:lang w:val="uk-UA" w:eastAsia="uk-UA"/>
        </w:rPr>
      </w:pPr>
      <w:r w:rsidRPr="00977A50">
        <w:rPr>
          <w:color w:val="000000"/>
          <w:sz w:val="24"/>
          <w:szCs w:val="24"/>
          <w:lang w:val="uk-UA" w:eastAsia="uk-UA"/>
        </w:rPr>
        <w:t xml:space="preserve">Кодовані результати іспиту, складеного суддею Савченком В.О., опубліковано на офіційному </w:t>
      </w:r>
      <w:proofErr w:type="spellStart"/>
      <w:r w:rsidRPr="00977A50">
        <w:rPr>
          <w:color w:val="000000"/>
          <w:sz w:val="24"/>
          <w:szCs w:val="24"/>
          <w:lang w:val="uk-UA" w:eastAsia="uk-UA"/>
        </w:rPr>
        <w:t>вебсайті</w:t>
      </w:r>
      <w:proofErr w:type="spellEnd"/>
      <w:r w:rsidRPr="00977A50">
        <w:rPr>
          <w:color w:val="000000"/>
          <w:sz w:val="24"/>
          <w:szCs w:val="24"/>
          <w:lang w:val="uk-UA" w:eastAsia="uk-UA"/>
        </w:rPr>
        <w:t xml:space="preserve"> Комісії, однак Комісією не затверджено.</w:t>
      </w:r>
    </w:p>
    <w:p w:rsidR="00572F1F" w:rsidRPr="00977A50" w:rsidRDefault="00572F1F" w:rsidP="00572F1F">
      <w:pPr>
        <w:suppressAutoHyphens w:val="0"/>
        <w:autoSpaceDE/>
        <w:spacing w:line="274" w:lineRule="exact"/>
        <w:ind w:left="20" w:right="20" w:firstLine="700"/>
        <w:jc w:val="both"/>
        <w:rPr>
          <w:color w:val="000000"/>
          <w:sz w:val="24"/>
          <w:szCs w:val="24"/>
          <w:lang w:val="uk-UA" w:eastAsia="uk-UA"/>
        </w:rPr>
      </w:pPr>
      <w:r w:rsidRPr="00977A50">
        <w:rPr>
          <w:color w:val="000000"/>
          <w:sz w:val="24"/>
          <w:szCs w:val="24"/>
          <w:lang w:val="uk-UA" w:eastAsia="uk-UA"/>
        </w:rPr>
        <w:t>Рішенням Комісії від 18 ж</w:t>
      </w:r>
      <w:r w:rsidR="00A20F8A">
        <w:rPr>
          <w:color w:val="000000"/>
          <w:sz w:val="24"/>
          <w:szCs w:val="24"/>
          <w:lang w:val="uk-UA" w:eastAsia="uk-UA"/>
        </w:rPr>
        <w:t>овтня 2018 року № 239/зп-18 судд</w:t>
      </w:r>
      <w:r w:rsidRPr="00977A50">
        <w:rPr>
          <w:color w:val="000000"/>
          <w:sz w:val="24"/>
          <w:szCs w:val="24"/>
          <w:lang w:val="uk-UA" w:eastAsia="uk-UA"/>
        </w:rPr>
        <w:t xml:space="preserve">ю </w:t>
      </w:r>
      <w:proofErr w:type="spellStart"/>
      <w:r w:rsidRPr="00977A50">
        <w:rPr>
          <w:color w:val="000000"/>
          <w:sz w:val="24"/>
          <w:szCs w:val="24"/>
          <w:lang w:val="uk-UA" w:eastAsia="uk-UA"/>
        </w:rPr>
        <w:t>Баглійського</w:t>
      </w:r>
      <w:proofErr w:type="spellEnd"/>
      <w:r w:rsidRPr="00977A50">
        <w:rPr>
          <w:color w:val="000000"/>
          <w:sz w:val="24"/>
          <w:szCs w:val="24"/>
          <w:lang w:val="uk-UA" w:eastAsia="uk-UA"/>
        </w:rPr>
        <w:t xml:space="preserve"> районного суду міста Дніпродзержинська Дніпропетровської області Савченка В.О. визнано таким, що не склав першого етапу кваліфікаційного оцінювання суддів на відповідність займаній посаді «Іспит» з урахуванням обставин порушення ним порядку проведення іспиту та не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72F1F" w:rsidRPr="00977A50" w:rsidRDefault="00572F1F" w:rsidP="00572F1F">
      <w:pPr>
        <w:suppressAutoHyphens w:val="0"/>
        <w:autoSpaceDE/>
        <w:spacing w:line="274" w:lineRule="exact"/>
        <w:ind w:left="20" w:right="20" w:firstLine="700"/>
        <w:jc w:val="both"/>
        <w:rPr>
          <w:color w:val="000000"/>
          <w:sz w:val="24"/>
          <w:szCs w:val="24"/>
          <w:lang w:val="uk-UA" w:eastAsia="uk-UA"/>
        </w:rPr>
      </w:pPr>
      <w:r w:rsidRPr="00977A50">
        <w:rPr>
          <w:color w:val="000000"/>
          <w:sz w:val="24"/>
          <w:szCs w:val="24"/>
          <w:lang w:val="uk-UA" w:eastAsia="uk-UA"/>
        </w:rPr>
        <w:t xml:space="preserve">Рішенням Вищої ради правосуддя від 23 липня 2019 року № 1926/0/15-19 Савченка Віктора Олексійовича звільнено з посади судді </w:t>
      </w:r>
      <w:proofErr w:type="spellStart"/>
      <w:r w:rsidRPr="00977A50">
        <w:rPr>
          <w:color w:val="000000"/>
          <w:sz w:val="24"/>
          <w:szCs w:val="24"/>
          <w:lang w:val="uk-UA" w:eastAsia="uk-UA"/>
        </w:rPr>
        <w:t>Баглійського</w:t>
      </w:r>
      <w:proofErr w:type="spellEnd"/>
      <w:r w:rsidRPr="00977A50">
        <w:rPr>
          <w:color w:val="000000"/>
          <w:sz w:val="24"/>
          <w:szCs w:val="24"/>
          <w:lang w:val="uk-UA" w:eastAsia="uk-UA"/>
        </w:rPr>
        <w:t xml:space="preserve"> районного суду міста Дніпродзержинська Дніпропетровської області у зв’язку з поданням заяви про відставку.</w:t>
      </w:r>
    </w:p>
    <w:p w:rsidR="00572F1F" w:rsidRPr="00977A50" w:rsidRDefault="00572F1F" w:rsidP="00572F1F">
      <w:pPr>
        <w:suppressAutoHyphens w:val="0"/>
        <w:autoSpaceDE/>
        <w:spacing w:line="274" w:lineRule="exact"/>
        <w:ind w:left="20" w:right="20" w:firstLine="700"/>
        <w:jc w:val="both"/>
        <w:rPr>
          <w:color w:val="000000"/>
          <w:sz w:val="24"/>
          <w:szCs w:val="24"/>
          <w:lang w:val="uk-UA" w:eastAsia="uk-UA"/>
        </w:rPr>
      </w:pPr>
      <w:r w:rsidRPr="00977A50">
        <w:rPr>
          <w:color w:val="000000"/>
          <w:sz w:val="24"/>
          <w:szCs w:val="24"/>
          <w:lang w:val="uk-UA" w:eastAsia="uk-UA"/>
        </w:rPr>
        <w:t>Оскільки кваліфікаційне оцінювання згідно з пунктом 20 розділу XII «Прикінцеві та перехідні положення» Закону проводиться на відповідність займаній посаді, звільнення судді з посади на підставі частини першої статті 116 Закону має своїм наслідком припинення процедури кваліфікаційного оцінювання.</w:t>
      </w:r>
    </w:p>
    <w:p w:rsidR="00572F1F" w:rsidRPr="00977A50" w:rsidRDefault="00572F1F" w:rsidP="00572F1F">
      <w:pPr>
        <w:suppressAutoHyphens w:val="0"/>
        <w:autoSpaceDE/>
        <w:spacing w:line="274" w:lineRule="exact"/>
        <w:ind w:left="20" w:right="20" w:firstLine="700"/>
        <w:jc w:val="both"/>
        <w:rPr>
          <w:color w:val="000000"/>
          <w:sz w:val="24"/>
          <w:szCs w:val="24"/>
          <w:lang w:val="uk-UA" w:eastAsia="uk-UA"/>
        </w:rPr>
      </w:pPr>
      <w:r w:rsidRPr="00977A50">
        <w:rPr>
          <w:color w:val="000000"/>
          <w:sz w:val="24"/>
          <w:szCs w:val="24"/>
          <w:lang w:val="uk-UA" w:eastAsia="uk-UA"/>
        </w:rPr>
        <w:t>Таким чином, Комісія дійшла висновку про припинення проведення кваліфікаційного оцінювання стосовно Савченка Віктора Олексійовича.</w:t>
      </w:r>
    </w:p>
    <w:p w:rsidR="00572F1F" w:rsidRPr="00977A50" w:rsidRDefault="00572F1F" w:rsidP="00572F1F">
      <w:pPr>
        <w:suppressAutoHyphens w:val="0"/>
        <w:autoSpaceDE/>
        <w:spacing w:after="275" w:line="274" w:lineRule="exact"/>
        <w:ind w:left="20" w:right="20" w:firstLine="700"/>
        <w:jc w:val="both"/>
        <w:rPr>
          <w:color w:val="000000"/>
          <w:sz w:val="24"/>
          <w:szCs w:val="24"/>
          <w:lang w:val="uk-UA" w:eastAsia="uk-UA"/>
        </w:rPr>
      </w:pPr>
      <w:r w:rsidRPr="00977A50">
        <w:rPr>
          <w:color w:val="000000"/>
          <w:sz w:val="24"/>
          <w:szCs w:val="24"/>
          <w:lang w:val="uk-UA" w:eastAsia="uk-UA"/>
        </w:rPr>
        <w:t>Ураховуючи викладене, керуючись статтями 83-86, 93, 101, 116, пунктом 20 розділу XII «Прикінцеві та перехідні положення» Закону, Положенням, Комісія</w:t>
      </w:r>
    </w:p>
    <w:p w:rsidR="00572F1F" w:rsidRPr="00977A50" w:rsidRDefault="00572F1F" w:rsidP="00572F1F">
      <w:pPr>
        <w:suppressAutoHyphens w:val="0"/>
        <w:autoSpaceDE/>
        <w:spacing w:after="209" w:line="230" w:lineRule="exact"/>
        <w:jc w:val="center"/>
        <w:rPr>
          <w:color w:val="000000"/>
          <w:sz w:val="24"/>
          <w:szCs w:val="24"/>
          <w:lang w:val="uk-UA" w:eastAsia="uk-UA"/>
        </w:rPr>
      </w:pPr>
      <w:r w:rsidRPr="00977A50">
        <w:rPr>
          <w:color w:val="000000"/>
          <w:sz w:val="24"/>
          <w:szCs w:val="24"/>
          <w:lang w:val="uk-UA" w:eastAsia="uk-UA"/>
        </w:rPr>
        <w:t>вирішила:</w:t>
      </w:r>
    </w:p>
    <w:p w:rsidR="00572F1F" w:rsidRPr="00977A50" w:rsidRDefault="00572F1F" w:rsidP="002750A3">
      <w:pPr>
        <w:suppressAutoHyphens w:val="0"/>
        <w:autoSpaceDE/>
        <w:spacing w:line="278" w:lineRule="exact"/>
        <w:ind w:left="20" w:right="20"/>
        <w:jc w:val="both"/>
        <w:rPr>
          <w:color w:val="000000"/>
          <w:sz w:val="24"/>
          <w:szCs w:val="24"/>
          <w:lang w:val="uk-UA" w:eastAsia="uk-UA"/>
        </w:rPr>
      </w:pPr>
      <w:r w:rsidRPr="00977A50">
        <w:rPr>
          <w:color w:val="000000"/>
          <w:sz w:val="24"/>
          <w:szCs w:val="24"/>
          <w:lang w:val="uk-UA" w:eastAsia="uk-UA"/>
        </w:rPr>
        <w:t xml:space="preserve">припинити проведення кваліфікаційного оцінювання на відповідність займаній посаді, призначеного рішенням Вищої кваліфікаційної комісії суддів України від 07 червня </w:t>
      </w:r>
      <w:r w:rsidR="00A20F8A">
        <w:rPr>
          <w:color w:val="000000"/>
          <w:sz w:val="24"/>
          <w:szCs w:val="24"/>
          <w:lang w:val="uk-UA" w:eastAsia="uk-UA"/>
        </w:rPr>
        <w:t xml:space="preserve">                     </w:t>
      </w:r>
      <w:r w:rsidRPr="00977A50">
        <w:rPr>
          <w:color w:val="000000"/>
          <w:sz w:val="24"/>
          <w:szCs w:val="24"/>
          <w:lang w:val="uk-UA" w:eastAsia="uk-UA"/>
        </w:rPr>
        <w:t>2018 року № 133/зп-18, стосовно Савченка Віктора Олексійовича.</w:t>
      </w:r>
    </w:p>
    <w:p w:rsidR="00912A14" w:rsidRPr="00912A14" w:rsidRDefault="00912A14" w:rsidP="001F6738">
      <w:pPr>
        <w:suppressAutoHyphens w:val="0"/>
        <w:autoSpaceDE/>
        <w:spacing w:line="341" w:lineRule="exact"/>
        <w:ind w:left="20" w:right="20"/>
        <w:jc w:val="both"/>
        <w:rPr>
          <w:color w:val="000000"/>
          <w:sz w:val="25"/>
          <w:szCs w:val="25"/>
          <w:lang w:val="uk-UA" w:eastAsia="uk-UA"/>
        </w:rPr>
      </w:pPr>
    </w:p>
    <w:p w:rsidR="001F6738" w:rsidRPr="002750A3" w:rsidRDefault="001F6738" w:rsidP="00A20F8A">
      <w:pPr>
        <w:spacing w:line="276" w:lineRule="auto"/>
        <w:ind w:left="4536" w:hanging="4525"/>
        <w:jc w:val="both"/>
        <w:rPr>
          <w:sz w:val="24"/>
          <w:szCs w:val="24"/>
          <w:lang w:val="uk-UA"/>
        </w:rPr>
      </w:pPr>
      <w:r w:rsidRPr="002750A3">
        <w:rPr>
          <w:bCs/>
          <w:iCs/>
          <w:sz w:val="24"/>
          <w:szCs w:val="24"/>
          <w:shd w:val="clear" w:color="auto" w:fill="FFFFFF"/>
          <w:lang w:val="uk-UA"/>
        </w:rPr>
        <w:t>Головуючий</w:t>
      </w:r>
      <w:r w:rsidRPr="002750A3">
        <w:rPr>
          <w:bCs/>
          <w:iCs/>
          <w:sz w:val="24"/>
          <w:szCs w:val="24"/>
          <w:shd w:val="clear" w:color="auto" w:fill="FFFFFF"/>
          <w:lang w:val="uk-UA"/>
        </w:rPr>
        <w:tab/>
      </w:r>
      <w:r w:rsidRPr="002750A3">
        <w:rPr>
          <w:bCs/>
          <w:iCs/>
          <w:sz w:val="24"/>
          <w:szCs w:val="24"/>
          <w:shd w:val="clear" w:color="auto" w:fill="FFFFFF"/>
          <w:lang w:val="uk-UA"/>
        </w:rPr>
        <w:tab/>
      </w:r>
      <w:r w:rsidRPr="002750A3">
        <w:rPr>
          <w:bCs/>
          <w:iCs/>
          <w:sz w:val="24"/>
          <w:szCs w:val="24"/>
          <w:shd w:val="clear" w:color="auto" w:fill="FFFFFF"/>
          <w:lang w:val="uk-UA"/>
        </w:rPr>
        <w:tab/>
      </w:r>
      <w:r w:rsidRPr="002750A3">
        <w:rPr>
          <w:bCs/>
          <w:iCs/>
          <w:sz w:val="24"/>
          <w:szCs w:val="24"/>
          <w:shd w:val="clear" w:color="auto" w:fill="FFFFFF"/>
          <w:lang w:val="uk-UA"/>
        </w:rPr>
        <w:tab/>
      </w:r>
      <w:r w:rsidRPr="002750A3">
        <w:rPr>
          <w:bCs/>
          <w:iCs/>
          <w:sz w:val="24"/>
          <w:szCs w:val="24"/>
          <w:shd w:val="clear" w:color="auto" w:fill="FFFFFF"/>
          <w:lang w:val="uk-UA"/>
        </w:rPr>
        <w:tab/>
      </w:r>
      <w:r w:rsidRPr="002750A3">
        <w:rPr>
          <w:bCs/>
          <w:iCs/>
          <w:sz w:val="24"/>
          <w:szCs w:val="24"/>
          <w:shd w:val="clear" w:color="auto" w:fill="FFFFFF"/>
          <w:lang w:val="uk-UA"/>
        </w:rPr>
        <w:tab/>
      </w:r>
      <w:r w:rsidRPr="002750A3">
        <w:rPr>
          <w:sz w:val="24"/>
          <w:szCs w:val="24"/>
          <w:lang w:val="uk-UA"/>
        </w:rPr>
        <w:t xml:space="preserve">Ю.Г. </w:t>
      </w:r>
      <w:proofErr w:type="spellStart"/>
      <w:r w:rsidRPr="002750A3">
        <w:rPr>
          <w:sz w:val="24"/>
          <w:szCs w:val="24"/>
          <w:lang w:val="uk-UA"/>
        </w:rPr>
        <w:t>Тітов</w:t>
      </w:r>
      <w:proofErr w:type="spellEnd"/>
    </w:p>
    <w:p w:rsidR="001F6738" w:rsidRPr="002750A3" w:rsidRDefault="001F6738" w:rsidP="00A20F8A">
      <w:pPr>
        <w:spacing w:line="276" w:lineRule="auto"/>
        <w:jc w:val="both"/>
        <w:rPr>
          <w:sz w:val="24"/>
          <w:szCs w:val="24"/>
          <w:lang w:val="uk-UA"/>
        </w:rPr>
      </w:pPr>
    </w:p>
    <w:p w:rsidR="001F6738" w:rsidRPr="002750A3" w:rsidRDefault="001F6738" w:rsidP="00A20F8A">
      <w:pPr>
        <w:shd w:val="clear" w:color="auto" w:fill="FFFFFF"/>
        <w:spacing w:line="276" w:lineRule="auto"/>
        <w:jc w:val="both"/>
        <w:rPr>
          <w:sz w:val="24"/>
          <w:szCs w:val="24"/>
          <w:lang w:val="uk-UA"/>
        </w:rPr>
      </w:pPr>
      <w:r w:rsidRPr="002750A3">
        <w:rPr>
          <w:sz w:val="24"/>
          <w:szCs w:val="24"/>
          <w:lang w:val="uk-UA"/>
        </w:rPr>
        <w:t>Члени Комісії:</w:t>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t xml:space="preserve">М.І. </w:t>
      </w:r>
      <w:proofErr w:type="spellStart"/>
      <w:r w:rsidRPr="002750A3">
        <w:rPr>
          <w:sz w:val="24"/>
          <w:szCs w:val="24"/>
          <w:lang w:val="uk-UA"/>
        </w:rPr>
        <w:t>Мішин</w:t>
      </w:r>
      <w:proofErr w:type="spellEnd"/>
    </w:p>
    <w:p w:rsidR="001F6738" w:rsidRPr="002750A3" w:rsidRDefault="001F6738" w:rsidP="00A20F8A">
      <w:pPr>
        <w:shd w:val="clear" w:color="auto" w:fill="FFFFFF"/>
        <w:spacing w:line="276" w:lineRule="auto"/>
        <w:jc w:val="both"/>
        <w:rPr>
          <w:sz w:val="24"/>
          <w:szCs w:val="24"/>
          <w:lang w:val="uk-UA"/>
        </w:rPr>
      </w:pPr>
    </w:p>
    <w:p w:rsidR="001F6738" w:rsidRPr="002750A3" w:rsidRDefault="001F6738" w:rsidP="00A20F8A">
      <w:pPr>
        <w:shd w:val="clear" w:color="auto" w:fill="FFFFFF"/>
        <w:spacing w:line="276" w:lineRule="auto"/>
        <w:jc w:val="both"/>
        <w:rPr>
          <w:sz w:val="24"/>
          <w:szCs w:val="24"/>
          <w:lang w:val="uk-UA"/>
        </w:rPr>
      </w:pP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t>С.Л. Остапець</w:t>
      </w:r>
    </w:p>
    <w:p w:rsidR="001F6738" w:rsidRPr="002750A3" w:rsidRDefault="001F6738" w:rsidP="00A20F8A">
      <w:pPr>
        <w:shd w:val="clear" w:color="auto" w:fill="FFFFFF"/>
        <w:spacing w:line="276" w:lineRule="auto"/>
        <w:jc w:val="both"/>
        <w:rPr>
          <w:sz w:val="24"/>
          <w:szCs w:val="24"/>
          <w:lang w:val="uk-UA"/>
        </w:rPr>
      </w:pPr>
    </w:p>
    <w:p w:rsidR="00B97CFB" w:rsidRPr="002750A3" w:rsidRDefault="00977A50" w:rsidP="00A20F8A">
      <w:pPr>
        <w:shd w:val="clear" w:color="auto" w:fill="FFFFFF"/>
        <w:spacing w:line="276" w:lineRule="auto"/>
        <w:jc w:val="both"/>
        <w:rPr>
          <w:color w:val="000000"/>
          <w:sz w:val="24"/>
          <w:szCs w:val="24"/>
          <w:lang w:val="uk-UA" w:eastAsia="uk-UA"/>
        </w:rPr>
      </w:pP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r>
      <w:r w:rsidRPr="002750A3">
        <w:rPr>
          <w:sz w:val="24"/>
          <w:szCs w:val="24"/>
          <w:lang w:val="uk-UA"/>
        </w:rPr>
        <w:tab/>
        <w:t xml:space="preserve">М.В. </w:t>
      </w:r>
      <w:proofErr w:type="spellStart"/>
      <w:r w:rsidR="001F6738" w:rsidRPr="002750A3">
        <w:rPr>
          <w:sz w:val="24"/>
          <w:szCs w:val="24"/>
          <w:lang w:val="uk-UA"/>
        </w:rPr>
        <w:t>Сірош</w:t>
      </w:r>
      <w:proofErr w:type="spellEnd"/>
    </w:p>
    <w:sectPr w:rsidR="00B97CFB" w:rsidRPr="002750A3"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AC3" w:rsidRDefault="00F23AC3" w:rsidP="009B4017">
      <w:r>
        <w:separator/>
      </w:r>
    </w:p>
  </w:endnote>
  <w:endnote w:type="continuationSeparator" w:id="0">
    <w:p w:rsidR="00F23AC3" w:rsidRDefault="00F23AC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AC3" w:rsidRDefault="00F23AC3" w:rsidP="009B4017">
      <w:r>
        <w:separator/>
      </w:r>
    </w:p>
  </w:footnote>
  <w:footnote w:type="continuationSeparator" w:id="0">
    <w:p w:rsidR="00F23AC3" w:rsidRDefault="00F23AC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257BCF" w:rsidRPr="00257BCF">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2C44B4"/>
    <w:multiLevelType w:val="multilevel"/>
    <w:tmpl w:val="FFC0E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8A12A1"/>
    <w:multiLevelType w:val="multilevel"/>
    <w:tmpl w:val="BDA03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3"/>
  </w:num>
  <w:num w:numId="3">
    <w:abstractNumId w:val="5"/>
  </w:num>
  <w:num w:numId="4">
    <w:abstractNumId w:val="3"/>
  </w:num>
  <w:num w:numId="5">
    <w:abstractNumId w:val="15"/>
  </w:num>
  <w:num w:numId="6">
    <w:abstractNumId w:val="6"/>
  </w:num>
  <w:num w:numId="7">
    <w:abstractNumId w:val="8"/>
  </w:num>
  <w:num w:numId="8">
    <w:abstractNumId w:val="2"/>
  </w:num>
  <w:num w:numId="9">
    <w:abstractNumId w:val="9"/>
  </w:num>
  <w:num w:numId="10">
    <w:abstractNumId w:val="1"/>
  </w:num>
  <w:num w:numId="11">
    <w:abstractNumId w:val="12"/>
  </w:num>
  <w:num w:numId="12">
    <w:abstractNumId w:val="16"/>
  </w:num>
  <w:num w:numId="13">
    <w:abstractNumId w:val="10"/>
  </w:num>
  <w:num w:numId="14">
    <w:abstractNumId w:val="0"/>
  </w:num>
  <w:num w:numId="15">
    <w:abstractNumId w:val="11"/>
  </w:num>
  <w:num w:numId="16">
    <w:abstractNumId w:val="7"/>
  </w:num>
  <w:num w:numId="17">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374C"/>
    <w:rsid w:val="000444DD"/>
    <w:rsid w:val="00044564"/>
    <w:rsid w:val="00047651"/>
    <w:rsid w:val="0005041B"/>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37710"/>
    <w:rsid w:val="00140216"/>
    <w:rsid w:val="001407ED"/>
    <w:rsid w:val="00142574"/>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57BCF"/>
    <w:rsid w:val="00261FF1"/>
    <w:rsid w:val="00262D4E"/>
    <w:rsid w:val="00264C48"/>
    <w:rsid w:val="00264F17"/>
    <w:rsid w:val="0026740F"/>
    <w:rsid w:val="002676C0"/>
    <w:rsid w:val="002678D0"/>
    <w:rsid w:val="002750A3"/>
    <w:rsid w:val="00275101"/>
    <w:rsid w:val="0027542C"/>
    <w:rsid w:val="002820B4"/>
    <w:rsid w:val="00282BA5"/>
    <w:rsid w:val="00285053"/>
    <w:rsid w:val="00293F28"/>
    <w:rsid w:val="00295B8D"/>
    <w:rsid w:val="00297187"/>
    <w:rsid w:val="002A133B"/>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07A6A"/>
    <w:rsid w:val="00311BBD"/>
    <w:rsid w:val="00314CAD"/>
    <w:rsid w:val="00315175"/>
    <w:rsid w:val="00315574"/>
    <w:rsid w:val="00316A2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00C"/>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3F48"/>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E4CA8"/>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2909"/>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11D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B7541"/>
    <w:rsid w:val="008C2137"/>
    <w:rsid w:val="008C2DCF"/>
    <w:rsid w:val="008D5518"/>
    <w:rsid w:val="008E014A"/>
    <w:rsid w:val="008E147E"/>
    <w:rsid w:val="008E3094"/>
    <w:rsid w:val="008E4613"/>
    <w:rsid w:val="008F2932"/>
    <w:rsid w:val="009007A0"/>
    <w:rsid w:val="00905E31"/>
    <w:rsid w:val="009123AA"/>
    <w:rsid w:val="00912A14"/>
    <w:rsid w:val="00913F89"/>
    <w:rsid w:val="0091407D"/>
    <w:rsid w:val="00914CEF"/>
    <w:rsid w:val="00915EB7"/>
    <w:rsid w:val="0091742A"/>
    <w:rsid w:val="0092038C"/>
    <w:rsid w:val="0092122E"/>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B3F53"/>
    <w:rsid w:val="00BC5E1A"/>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522E"/>
    <w:rsid w:val="00E05EC1"/>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702D"/>
    <w:rsid w:val="00E47051"/>
    <w:rsid w:val="00E47B49"/>
    <w:rsid w:val="00E5017C"/>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AC3"/>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1BE50-6AF3-440C-8F40-ACCE76B9F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808</Words>
  <Characters>4611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2020-10-09T07:39:00Z</cp:lastPrinted>
  <dcterms:created xsi:type="dcterms:W3CDTF">2020-10-09T08:29:00Z</dcterms:created>
  <dcterms:modified xsi:type="dcterms:W3CDTF">2020-10-15T10:04:00Z</dcterms:modified>
</cp:coreProperties>
</file>