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A601FB" w:rsidP="001B5BE0">
      <w:pPr>
        <w:widowControl/>
        <w:shd w:val="clear" w:color="auto" w:fill="FFFFFF"/>
        <w:autoSpaceDE/>
        <w:jc w:val="both"/>
        <w:rPr>
          <w:sz w:val="25"/>
          <w:szCs w:val="25"/>
          <w:lang w:val="uk-UA"/>
        </w:rPr>
      </w:pPr>
      <w:r>
        <w:rPr>
          <w:sz w:val="25"/>
          <w:szCs w:val="25"/>
          <w:lang w:val="uk-UA"/>
        </w:rPr>
        <w:t>0</w:t>
      </w:r>
      <w:r w:rsidR="00125F07">
        <w:rPr>
          <w:sz w:val="25"/>
          <w:szCs w:val="25"/>
          <w:lang w:val="uk-UA"/>
        </w:rPr>
        <w:t>2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197008">
        <w:rPr>
          <w:bCs/>
          <w:sz w:val="25"/>
          <w:szCs w:val="25"/>
          <w:u w:val="single"/>
          <w:lang w:val="uk-UA"/>
        </w:rPr>
        <w:t>903</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E23552">
      <w:pPr>
        <w:widowControl/>
        <w:shd w:val="clear" w:color="auto" w:fill="FFFFFF"/>
        <w:autoSpaceDE/>
        <w:ind w:right="134"/>
        <w:jc w:val="center"/>
        <w:rPr>
          <w:bCs/>
          <w:sz w:val="25"/>
          <w:szCs w:val="25"/>
          <w:u w:val="single"/>
          <w:lang w:val="uk-UA"/>
        </w:rPr>
      </w:pPr>
    </w:p>
    <w:p w:rsidR="009A41D8" w:rsidRPr="00E23552" w:rsidRDefault="009A41D8" w:rsidP="00E23552">
      <w:pPr>
        <w:suppressAutoHyphens w:val="0"/>
        <w:autoSpaceDE/>
        <w:ind w:left="20"/>
        <w:jc w:val="both"/>
        <w:rPr>
          <w:color w:val="000000"/>
          <w:sz w:val="24"/>
          <w:szCs w:val="24"/>
          <w:lang w:val="uk-UA" w:eastAsia="uk-UA"/>
        </w:rPr>
      </w:pPr>
      <w:r w:rsidRPr="00E23552">
        <w:rPr>
          <w:color w:val="000000"/>
          <w:sz w:val="24"/>
          <w:szCs w:val="24"/>
          <w:lang w:val="uk-UA" w:eastAsia="uk-UA"/>
        </w:rPr>
        <w:t>Вища кваліфікаційна комісія суддів України у складі колегії:</w:t>
      </w:r>
    </w:p>
    <w:p w:rsidR="00E23552" w:rsidRPr="00E23552" w:rsidRDefault="00E23552" w:rsidP="00E23552">
      <w:pPr>
        <w:suppressAutoHyphens w:val="0"/>
        <w:autoSpaceDE/>
        <w:ind w:left="20"/>
        <w:jc w:val="both"/>
        <w:rPr>
          <w:color w:val="000000"/>
          <w:sz w:val="24"/>
          <w:szCs w:val="24"/>
          <w:lang w:val="uk-UA" w:eastAsia="uk-UA"/>
        </w:rPr>
      </w:pPr>
    </w:p>
    <w:p w:rsidR="00E23552" w:rsidRPr="00E23552" w:rsidRDefault="009A41D8" w:rsidP="00E23552">
      <w:pPr>
        <w:suppressAutoHyphens w:val="0"/>
        <w:autoSpaceDE/>
        <w:ind w:left="20"/>
        <w:jc w:val="both"/>
        <w:rPr>
          <w:color w:val="000000"/>
          <w:sz w:val="24"/>
          <w:szCs w:val="24"/>
          <w:lang w:val="uk-UA" w:eastAsia="uk-UA"/>
        </w:rPr>
      </w:pPr>
      <w:r w:rsidRPr="00E23552">
        <w:rPr>
          <w:color w:val="000000"/>
          <w:sz w:val="24"/>
          <w:szCs w:val="24"/>
          <w:lang w:val="uk-UA" w:eastAsia="uk-UA"/>
        </w:rPr>
        <w:t>головуючого - Устименко В.Є.,</w:t>
      </w:r>
    </w:p>
    <w:p w:rsidR="00E23552" w:rsidRPr="00E23552" w:rsidRDefault="00E23552" w:rsidP="00E23552">
      <w:pPr>
        <w:suppressAutoHyphens w:val="0"/>
        <w:autoSpaceDE/>
        <w:ind w:left="20"/>
        <w:jc w:val="both"/>
        <w:rPr>
          <w:color w:val="000000"/>
          <w:sz w:val="24"/>
          <w:szCs w:val="24"/>
          <w:lang w:val="uk-UA" w:eastAsia="uk-UA"/>
        </w:rPr>
      </w:pPr>
    </w:p>
    <w:p w:rsidR="009A41D8" w:rsidRPr="00E23552" w:rsidRDefault="009A41D8" w:rsidP="00E23552">
      <w:pPr>
        <w:suppressAutoHyphens w:val="0"/>
        <w:autoSpaceDE/>
        <w:ind w:left="20"/>
        <w:jc w:val="both"/>
        <w:rPr>
          <w:color w:val="000000"/>
          <w:sz w:val="24"/>
          <w:szCs w:val="24"/>
          <w:lang w:val="uk-UA" w:eastAsia="uk-UA"/>
        </w:rPr>
      </w:pPr>
      <w:r w:rsidRPr="00E23552">
        <w:rPr>
          <w:color w:val="000000"/>
          <w:sz w:val="24"/>
          <w:szCs w:val="24"/>
          <w:lang w:val="uk-UA" w:eastAsia="uk-UA"/>
        </w:rPr>
        <w:t>членів Комісії: Заріцької А.О., Мішина М.І.,</w:t>
      </w:r>
    </w:p>
    <w:p w:rsidR="00E23552" w:rsidRPr="00E23552" w:rsidRDefault="00E23552" w:rsidP="00E23552">
      <w:pPr>
        <w:suppressAutoHyphens w:val="0"/>
        <w:autoSpaceDE/>
        <w:ind w:left="20"/>
        <w:jc w:val="both"/>
        <w:rPr>
          <w:color w:val="000000"/>
          <w:sz w:val="24"/>
          <w:szCs w:val="24"/>
          <w:lang w:val="uk-UA" w:eastAsia="uk-UA"/>
        </w:rPr>
      </w:pPr>
    </w:p>
    <w:p w:rsidR="009A41D8" w:rsidRPr="00E23552" w:rsidRDefault="009A41D8" w:rsidP="00E23552">
      <w:pPr>
        <w:suppressAutoHyphens w:val="0"/>
        <w:autoSpaceDE/>
        <w:spacing w:after="267"/>
        <w:ind w:left="20" w:right="40"/>
        <w:jc w:val="both"/>
        <w:rPr>
          <w:color w:val="000000"/>
          <w:sz w:val="24"/>
          <w:szCs w:val="24"/>
          <w:lang w:val="uk-UA" w:eastAsia="uk-UA"/>
        </w:rPr>
      </w:pPr>
      <w:r w:rsidRPr="00E23552">
        <w:rPr>
          <w:color w:val="000000"/>
          <w:sz w:val="24"/>
          <w:szCs w:val="24"/>
          <w:lang w:val="uk-UA" w:eastAsia="uk-UA"/>
        </w:rPr>
        <w:t>розглянувши питання про результати кваліфікаційного оцінювання судді господарського суду Тернопільської області Андрусик Надії Олексіївни на відповідність займаній посаді,</w:t>
      </w:r>
    </w:p>
    <w:p w:rsidR="009A41D8" w:rsidRPr="00E23552" w:rsidRDefault="009A41D8" w:rsidP="00E23552">
      <w:pPr>
        <w:suppressAutoHyphens w:val="0"/>
        <w:autoSpaceDE/>
        <w:spacing w:after="250"/>
        <w:jc w:val="center"/>
        <w:rPr>
          <w:color w:val="000000"/>
          <w:sz w:val="24"/>
          <w:szCs w:val="24"/>
          <w:lang w:val="uk-UA" w:eastAsia="uk-UA"/>
        </w:rPr>
      </w:pPr>
      <w:r w:rsidRPr="00E23552">
        <w:rPr>
          <w:color w:val="000000"/>
          <w:sz w:val="24"/>
          <w:szCs w:val="24"/>
          <w:lang w:val="uk-UA" w:eastAsia="uk-UA"/>
        </w:rPr>
        <w:t>встановила:</w:t>
      </w:r>
    </w:p>
    <w:p w:rsidR="009A41D8" w:rsidRPr="00E23552" w:rsidRDefault="009A41D8" w:rsidP="009A41D8">
      <w:pPr>
        <w:suppressAutoHyphens w:val="0"/>
        <w:autoSpaceDE/>
        <w:spacing w:line="283" w:lineRule="exact"/>
        <w:ind w:left="20" w:right="40" w:firstLine="700"/>
        <w:jc w:val="both"/>
        <w:rPr>
          <w:color w:val="000000"/>
          <w:sz w:val="24"/>
          <w:szCs w:val="24"/>
          <w:lang w:val="uk-UA" w:eastAsia="uk-UA"/>
        </w:rPr>
      </w:pPr>
      <w:r w:rsidRPr="00E23552">
        <w:rPr>
          <w:color w:val="000000"/>
          <w:sz w:val="24"/>
          <w:szCs w:val="24"/>
          <w:lang w:val="uk-UA" w:eastAsia="uk-UA"/>
        </w:rPr>
        <w:t>Згідно з пунктом 16</w:t>
      </w:r>
      <w:r w:rsidR="00E23552">
        <w:rPr>
          <w:color w:val="000000"/>
          <w:sz w:val="24"/>
          <w:szCs w:val="24"/>
          <w:vertAlign w:val="superscript"/>
          <w:lang w:val="uk-UA" w:eastAsia="uk-UA"/>
        </w:rPr>
        <w:t>1</w:t>
      </w:r>
      <w:r w:rsidRPr="00E23552">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E23552">
        <w:rPr>
          <w:color w:val="000000"/>
          <w:sz w:val="24"/>
          <w:szCs w:val="24"/>
          <w:lang w:val="uk-UA" w:eastAsia="uk-UA"/>
        </w:rPr>
        <w:t xml:space="preserve">              </w:t>
      </w:r>
      <w:r w:rsidRPr="00E23552">
        <w:rPr>
          <w:color w:val="000000"/>
          <w:sz w:val="24"/>
          <w:szCs w:val="24"/>
          <w:lang w:val="uk-UA" w:eastAsia="uk-UA"/>
        </w:rPr>
        <w:t xml:space="preserve">або обрано суддею безстроково до набрання чинності Законом України «Про внесення </w:t>
      </w:r>
      <w:r w:rsidR="00E23552">
        <w:rPr>
          <w:color w:val="000000"/>
          <w:sz w:val="24"/>
          <w:szCs w:val="24"/>
          <w:lang w:val="uk-UA" w:eastAsia="uk-UA"/>
        </w:rPr>
        <w:t xml:space="preserve">             </w:t>
      </w:r>
      <w:r w:rsidRPr="00E23552">
        <w:rPr>
          <w:color w:val="000000"/>
          <w:sz w:val="24"/>
          <w:szCs w:val="24"/>
          <w:lang w:val="uk-UA" w:eastAsia="uk-UA"/>
        </w:rPr>
        <w:t xml:space="preserve">змін до Конституції України (щодо правосуддя)», має бути оцінена в порядку, </w:t>
      </w:r>
      <w:r w:rsidR="00E23552">
        <w:rPr>
          <w:color w:val="000000"/>
          <w:sz w:val="24"/>
          <w:szCs w:val="24"/>
          <w:lang w:val="uk-UA" w:eastAsia="uk-UA"/>
        </w:rPr>
        <w:t xml:space="preserve">                   </w:t>
      </w:r>
      <w:r w:rsidRPr="00E23552">
        <w:rPr>
          <w:color w:val="000000"/>
          <w:sz w:val="24"/>
          <w:szCs w:val="24"/>
          <w:lang w:val="uk-UA" w:eastAsia="uk-UA"/>
        </w:rPr>
        <w:t>визначеному законом.</w:t>
      </w:r>
    </w:p>
    <w:p w:rsidR="009A41D8" w:rsidRPr="00E23552" w:rsidRDefault="009A41D8" w:rsidP="009A41D8">
      <w:pPr>
        <w:suppressAutoHyphens w:val="0"/>
        <w:autoSpaceDE/>
        <w:spacing w:line="283" w:lineRule="exact"/>
        <w:ind w:left="20" w:right="40" w:firstLine="700"/>
        <w:jc w:val="both"/>
        <w:rPr>
          <w:color w:val="000000"/>
          <w:sz w:val="24"/>
          <w:szCs w:val="24"/>
          <w:lang w:val="uk-UA" w:eastAsia="uk-UA"/>
        </w:rPr>
      </w:pPr>
      <w:r w:rsidRPr="00E23552">
        <w:rPr>
          <w:color w:val="000000"/>
          <w:sz w:val="24"/>
          <w:szCs w:val="24"/>
          <w:lang w:val="uk-UA" w:eastAsia="uk-UA"/>
        </w:rPr>
        <w:t xml:space="preserve">Пунктом 20 розділу XII «Прикінцеві та перехідні положення» Закону України </w:t>
      </w:r>
      <w:r w:rsidR="00E23552">
        <w:rPr>
          <w:color w:val="000000"/>
          <w:sz w:val="24"/>
          <w:szCs w:val="24"/>
          <w:lang w:val="uk-UA" w:eastAsia="uk-UA"/>
        </w:rPr>
        <w:t xml:space="preserve">               </w:t>
      </w:r>
      <w:r w:rsidRPr="00E23552">
        <w:rPr>
          <w:color w:val="000000"/>
          <w:sz w:val="24"/>
          <w:szCs w:val="24"/>
          <w:lang w:val="uk-UA" w:eastAsia="uk-UA"/>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A41D8" w:rsidRPr="00E23552" w:rsidRDefault="009A41D8" w:rsidP="009A41D8">
      <w:pPr>
        <w:suppressAutoHyphens w:val="0"/>
        <w:autoSpaceDE/>
        <w:spacing w:line="283" w:lineRule="exact"/>
        <w:ind w:left="20" w:right="40" w:firstLine="700"/>
        <w:jc w:val="both"/>
        <w:rPr>
          <w:color w:val="000000"/>
          <w:sz w:val="24"/>
          <w:szCs w:val="24"/>
          <w:lang w:val="uk-UA" w:eastAsia="uk-UA"/>
        </w:rPr>
      </w:pPr>
      <w:r w:rsidRPr="00E23552">
        <w:rPr>
          <w:color w:val="000000"/>
          <w:sz w:val="24"/>
          <w:szCs w:val="24"/>
          <w:lang w:val="uk-UA" w:eastAsia="uk-UA"/>
        </w:rPr>
        <w:t xml:space="preserve">Виявлення за результатами такого оцінювання невідповідності судді займаній </w:t>
      </w:r>
      <w:r w:rsidR="00E23552">
        <w:rPr>
          <w:color w:val="000000"/>
          <w:sz w:val="24"/>
          <w:szCs w:val="24"/>
          <w:lang w:val="uk-UA" w:eastAsia="uk-UA"/>
        </w:rPr>
        <w:t xml:space="preserve">            </w:t>
      </w:r>
      <w:r w:rsidRPr="00E23552">
        <w:rPr>
          <w:color w:val="000000"/>
          <w:sz w:val="24"/>
          <w:szCs w:val="24"/>
          <w:lang w:val="uk-UA" w:eastAsia="uk-UA"/>
        </w:rPr>
        <w:t xml:space="preserve">посаді за критеріями компетентності, професійної етики або доброчесності чи відмова </w:t>
      </w:r>
      <w:r w:rsidR="00E23552">
        <w:rPr>
          <w:color w:val="000000"/>
          <w:sz w:val="24"/>
          <w:szCs w:val="24"/>
          <w:lang w:val="uk-UA" w:eastAsia="uk-UA"/>
        </w:rPr>
        <w:t xml:space="preserve">          </w:t>
      </w:r>
      <w:r w:rsidRPr="00E23552">
        <w:rPr>
          <w:color w:val="000000"/>
          <w:sz w:val="24"/>
          <w:szCs w:val="24"/>
          <w:lang w:val="uk-UA" w:eastAsia="uk-UA"/>
        </w:rPr>
        <w:t xml:space="preserve">судді від такого оцінювання є підставою для звільнення судді з посади за рішенням </w:t>
      </w:r>
      <w:r w:rsidR="00E23552">
        <w:rPr>
          <w:color w:val="000000"/>
          <w:sz w:val="24"/>
          <w:szCs w:val="24"/>
          <w:lang w:val="uk-UA" w:eastAsia="uk-UA"/>
        </w:rPr>
        <w:t xml:space="preserve">             </w:t>
      </w:r>
      <w:r w:rsidRPr="00E23552">
        <w:rPr>
          <w:color w:val="000000"/>
          <w:sz w:val="24"/>
          <w:szCs w:val="24"/>
          <w:lang w:val="uk-UA" w:eastAsia="uk-UA"/>
        </w:rPr>
        <w:t>Вищої ради правосуддя на підставі подання відповідної колегії Вищої кваліфікаційної комісії суддів України.</w:t>
      </w:r>
    </w:p>
    <w:p w:rsidR="009A41D8" w:rsidRPr="00E23552" w:rsidRDefault="009A41D8" w:rsidP="009A41D8">
      <w:pPr>
        <w:suppressAutoHyphens w:val="0"/>
        <w:autoSpaceDE/>
        <w:spacing w:line="283" w:lineRule="exact"/>
        <w:ind w:left="20" w:right="40" w:firstLine="700"/>
        <w:jc w:val="both"/>
        <w:rPr>
          <w:color w:val="000000"/>
          <w:sz w:val="24"/>
          <w:szCs w:val="24"/>
          <w:lang w:val="uk-UA" w:eastAsia="uk-UA"/>
        </w:rPr>
      </w:pPr>
      <w:r w:rsidRPr="00E23552">
        <w:rPr>
          <w:color w:val="000000"/>
          <w:sz w:val="24"/>
          <w:szCs w:val="24"/>
          <w:lang w:val="uk-UA"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E23552">
        <w:rPr>
          <w:color w:val="000000"/>
          <w:sz w:val="24"/>
          <w:szCs w:val="24"/>
          <w:lang w:val="uk-UA" w:eastAsia="uk-UA"/>
        </w:rPr>
        <w:t xml:space="preserve">                   </w:t>
      </w:r>
      <w:r w:rsidRPr="00E23552">
        <w:rPr>
          <w:color w:val="000000"/>
          <w:sz w:val="24"/>
          <w:szCs w:val="24"/>
          <w:lang w:val="uk-UA" w:eastAsia="uk-UA"/>
        </w:rPr>
        <w:t>зокрема судді господарського суду Тернопільської області Андрусик Н.О.</w:t>
      </w:r>
    </w:p>
    <w:p w:rsidR="009A41D8" w:rsidRPr="00E23552" w:rsidRDefault="009A41D8" w:rsidP="009A41D8">
      <w:pPr>
        <w:suppressAutoHyphens w:val="0"/>
        <w:autoSpaceDE/>
        <w:spacing w:line="283" w:lineRule="exact"/>
        <w:ind w:left="20" w:right="40" w:firstLine="700"/>
        <w:jc w:val="both"/>
        <w:rPr>
          <w:color w:val="000000"/>
          <w:sz w:val="24"/>
          <w:szCs w:val="24"/>
          <w:lang w:val="uk-UA" w:eastAsia="uk-UA"/>
        </w:rPr>
      </w:pPr>
      <w:r w:rsidRPr="00E23552">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206FD" w:rsidRDefault="009A41D8" w:rsidP="006206FD">
      <w:pPr>
        <w:suppressAutoHyphens w:val="0"/>
        <w:autoSpaceDE/>
        <w:spacing w:line="283" w:lineRule="exact"/>
        <w:ind w:left="20" w:right="40" w:firstLine="700"/>
        <w:jc w:val="both"/>
        <w:rPr>
          <w:color w:val="000000"/>
          <w:sz w:val="24"/>
          <w:szCs w:val="24"/>
          <w:lang w:val="uk-UA" w:eastAsia="uk-UA"/>
        </w:rPr>
      </w:pPr>
      <w:r w:rsidRPr="00E23552">
        <w:rPr>
          <w:color w:val="000000"/>
          <w:sz w:val="24"/>
          <w:szCs w:val="24"/>
          <w:lang w:val="uk-UA" w:eastAsia="uk-UA"/>
        </w:rPr>
        <w:t xml:space="preserve">Відповідно до пунктів 1, 2 глави 6 розділу II Положення про порядок та </w:t>
      </w:r>
      <w:r w:rsidR="00E23552">
        <w:rPr>
          <w:color w:val="000000"/>
          <w:sz w:val="24"/>
          <w:szCs w:val="24"/>
          <w:lang w:val="uk-UA" w:eastAsia="uk-UA"/>
        </w:rPr>
        <w:t xml:space="preserve">             </w:t>
      </w:r>
      <w:r w:rsidRPr="00E23552">
        <w:rPr>
          <w:color w:val="000000"/>
          <w:sz w:val="24"/>
          <w:szCs w:val="24"/>
          <w:lang w:val="uk-UA" w:eastAsia="uk-UA"/>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w:t>
      </w:r>
      <w:r w:rsidR="00E23552">
        <w:rPr>
          <w:color w:val="000000"/>
          <w:sz w:val="24"/>
          <w:szCs w:val="24"/>
          <w:lang w:val="uk-UA" w:eastAsia="uk-UA"/>
        </w:rPr>
        <w:t xml:space="preserve">                      2018</w:t>
      </w:r>
      <w:r w:rsidR="006206FD">
        <w:rPr>
          <w:color w:val="000000"/>
          <w:sz w:val="24"/>
          <w:szCs w:val="24"/>
          <w:lang w:val="uk-UA" w:eastAsia="uk-UA"/>
        </w:rPr>
        <w:t xml:space="preserve"> </w:t>
      </w:r>
      <w:r w:rsidR="00E23552">
        <w:rPr>
          <w:color w:val="000000"/>
          <w:sz w:val="24"/>
          <w:szCs w:val="24"/>
          <w:lang w:val="uk-UA" w:eastAsia="uk-UA"/>
        </w:rPr>
        <w:t xml:space="preserve"> </w:t>
      </w:r>
      <w:r w:rsidRPr="00E23552">
        <w:rPr>
          <w:color w:val="000000"/>
          <w:sz w:val="24"/>
          <w:szCs w:val="24"/>
          <w:lang w:val="uk-UA" w:eastAsia="uk-UA"/>
        </w:rPr>
        <w:t>року</w:t>
      </w:r>
      <w:r w:rsidR="006206FD">
        <w:rPr>
          <w:color w:val="000000"/>
          <w:sz w:val="24"/>
          <w:szCs w:val="24"/>
          <w:lang w:val="uk-UA" w:eastAsia="uk-UA"/>
        </w:rPr>
        <w:t xml:space="preserve"> </w:t>
      </w:r>
      <w:r w:rsidRPr="00E23552">
        <w:rPr>
          <w:color w:val="000000"/>
          <w:sz w:val="24"/>
          <w:szCs w:val="24"/>
          <w:lang w:val="uk-UA" w:eastAsia="uk-UA"/>
        </w:rPr>
        <w:t xml:space="preserve"> №</w:t>
      </w:r>
      <w:r w:rsidR="006206FD">
        <w:rPr>
          <w:color w:val="000000"/>
          <w:sz w:val="24"/>
          <w:szCs w:val="24"/>
          <w:lang w:val="uk-UA" w:eastAsia="uk-UA"/>
        </w:rPr>
        <w:t xml:space="preserve"> </w:t>
      </w:r>
      <w:r w:rsidRPr="00E23552">
        <w:rPr>
          <w:color w:val="000000"/>
          <w:sz w:val="24"/>
          <w:szCs w:val="24"/>
          <w:lang w:val="uk-UA" w:eastAsia="uk-UA"/>
        </w:rPr>
        <w:t xml:space="preserve"> 20/зп-18) </w:t>
      </w:r>
      <w:r w:rsidR="006206FD">
        <w:rPr>
          <w:color w:val="000000"/>
          <w:sz w:val="24"/>
          <w:szCs w:val="24"/>
          <w:lang w:val="uk-UA" w:eastAsia="uk-UA"/>
        </w:rPr>
        <w:t xml:space="preserve"> </w:t>
      </w:r>
      <w:r w:rsidRPr="00E23552">
        <w:rPr>
          <w:color w:val="000000"/>
          <w:sz w:val="24"/>
          <w:szCs w:val="24"/>
          <w:lang w:val="uk-UA" w:eastAsia="uk-UA"/>
        </w:rPr>
        <w:t>(далі</w:t>
      </w:r>
      <w:r w:rsidR="006206FD">
        <w:rPr>
          <w:color w:val="000000"/>
          <w:sz w:val="24"/>
          <w:szCs w:val="24"/>
          <w:lang w:val="uk-UA" w:eastAsia="uk-UA"/>
        </w:rPr>
        <w:t xml:space="preserve"> </w:t>
      </w:r>
      <w:r w:rsidRPr="00E23552">
        <w:rPr>
          <w:color w:val="000000"/>
          <w:sz w:val="24"/>
          <w:szCs w:val="24"/>
          <w:lang w:val="uk-UA" w:eastAsia="uk-UA"/>
        </w:rPr>
        <w:t xml:space="preserve"> - </w:t>
      </w:r>
      <w:r w:rsidR="006206FD">
        <w:rPr>
          <w:color w:val="000000"/>
          <w:sz w:val="24"/>
          <w:szCs w:val="24"/>
          <w:lang w:val="uk-UA" w:eastAsia="uk-UA"/>
        </w:rPr>
        <w:t xml:space="preserve"> </w:t>
      </w:r>
      <w:r w:rsidRPr="00E23552">
        <w:rPr>
          <w:color w:val="000000"/>
          <w:sz w:val="24"/>
          <w:szCs w:val="24"/>
          <w:lang w:val="uk-UA" w:eastAsia="uk-UA"/>
        </w:rPr>
        <w:t xml:space="preserve">Положення), </w:t>
      </w:r>
      <w:r w:rsidR="006206FD">
        <w:rPr>
          <w:color w:val="000000"/>
          <w:sz w:val="24"/>
          <w:szCs w:val="24"/>
          <w:lang w:val="uk-UA" w:eastAsia="uk-UA"/>
        </w:rPr>
        <w:t xml:space="preserve"> </w:t>
      </w:r>
      <w:r w:rsidRPr="00E23552">
        <w:rPr>
          <w:color w:val="000000"/>
          <w:sz w:val="24"/>
          <w:szCs w:val="24"/>
          <w:lang w:val="uk-UA" w:eastAsia="uk-UA"/>
        </w:rPr>
        <w:t xml:space="preserve">встановлення </w:t>
      </w:r>
      <w:r w:rsidR="006206FD">
        <w:rPr>
          <w:color w:val="000000"/>
          <w:sz w:val="24"/>
          <w:szCs w:val="24"/>
          <w:lang w:val="uk-UA" w:eastAsia="uk-UA"/>
        </w:rPr>
        <w:t xml:space="preserve"> </w:t>
      </w:r>
      <w:r w:rsidRPr="00E23552">
        <w:rPr>
          <w:color w:val="000000"/>
          <w:sz w:val="24"/>
          <w:szCs w:val="24"/>
          <w:lang w:val="uk-UA" w:eastAsia="uk-UA"/>
        </w:rPr>
        <w:t>відповідності</w:t>
      </w:r>
      <w:r w:rsidR="006206FD">
        <w:rPr>
          <w:color w:val="000000"/>
          <w:sz w:val="24"/>
          <w:szCs w:val="24"/>
          <w:lang w:val="uk-UA" w:eastAsia="uk-UA"/>
        </w:rPr>
        <w:t xml:space="preserve"> </w:t>
      </w:r>
      <w:r w:rsidRPr="00E23552">
        <w:rPr>
          <w:color w:val="000000"/>
          <w:sz w:val="24"/>
          <w:szCs w:val="24"/>
          <w:lang w:val="uk-UA" w:eastAsia="uk-UA"/>
        </w:rPr>
        <w:t xml:space="preserve"> судді </w:t>
      </w:r>
      <w:r w:rsidR="006206FD">
        <w:rPr>
          <w:color w:val="000000"/>
          <w:sz w:val="24"/>
          <w:szCs w:val="24"/>
          <w:lang w:val="uk-UA" w:eastAsia="uk-UA"/>
        </w:rPr>
        <w:t xml:space="preserve"> </w:t>
      </w:r>
      <w:r w:rsidRPr="00E23552">
        <w:rPr>
          <w:color w:val="000000"/>
          <w:sz w:val="24"/>
          <w:szCs w:val="24"/>
          <w:lang w:val="uk-UA" w:eastAsia="uk-UA"/>
        </w:rPr>
        <w:t>критеріям</w:t>
      </w:r>
      <w:r w:rsidR="006206FD">
        <w:rPr>
          <w:color w:val="000000"/>
          <w:sz w:val="24"/>
          <w:szCs w:val="24"/>
          <w:lang w:val="uk-UA" w:eastAsia="uk-UA"/>
        </w:rPr>
        <w:br w:type="page"/>
      </w:r>
    </w:p>
    <w:p w:rsidR="009A41D8" w:rsidRPr="00E23552" w:rsidRDefault="009A41D8" w:rsidP="00E23552">
      <w:pPr>
        <w:suppressAutoHyphens w:val="0"/>
        <w:autoSpaceDE/>
        <w:spacing w:line="283" w:lineRule="exact"/>
        <w:ind w:left="20" w:right="40"/>
        <w:jc w:val="both"/>
        <w:rPr>
          <w:color w:val="000000"/>
          <w:sz w:val="24"/>
          <w:szCs w:val="24"/>
          <w:lang w:val="uk-UA" w:eastAsia="uk-UA"/>
        </w:rPr>
      </w:pPr>
      <w:r w:rsidRPr="00E23552">
        <w:rPr>
          <w:color w:val="000000"/>
          <w:sz w:val="24"/>
          <w:szCs w:val="24"/>
          <w:lang w:val="uk-UA" w:eastAsia="uk-UA"/>
        </w:rPr>
        <w:lastRenderedPageBreak/>
        <w:t xml:space="preserve">кваліфікаційного оцінювання здійснюється членами Комісії за їх внутрішнім </w:t>
      </w:r>
      <w:r w:rsidR="00E23552">
        <w:rPr>
          <w:color w:val="000000"/>
          <w:sz w:val="24"/>
          <w:szCs w:val="24"/>
          <w:lang w:val="uk-UA" w:eastAsia="uk-UA"/>
        </w:rPr>
        <w:t xml:space="preserve">              </w:t>
      </w:r>
      <w:r w:rsidRPr="00E23552">
        <w:rPr>
          <w:color w:val="000000"/>
          <w:sz w:val="24"/>
          <w:szCs w:val="24"/>
          <w:lang w:val="uk-UA" w:eastAsia="uk-UA"/>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E23552">
        <w:rPr>
          <w:color w:val="000000"/>
          <w:sz w:val="24"/>
          <w:szCs w:val="24"/>
          <w:lang w:val="uk-UA" w:eastAsia="uk-UA"/>
        </w:rPr>
        <w:t xml:space="preserve">           </w:t>
      </w:r>
      <w:r w:rsidRPr="00E23552">
        <w:rPr>
          <w:color w:val="000000"/>
          <w:sz w:val="24"/>
          <w:szCs w:val="24"/>
          <w:lang w:val="uk-UA" w:eastAsia="uk-UA"/>
        </w:rPr>
        <w:t>від одного та в сукупності.</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E23552">
        <w:rPr>
          <w:color w:val="000000"/>
          <w:sz w:val="24"/>
          <w:szCs w:val="24"/>
          <w:lang w:val="uk-UA" w:eastAsia="uk-UA"/>
        </w:rPr>
        <w:t xml:space="preserve">              </w:t>
      </w:r>
      <w:r w:rsidRPr="00E23552">
        <w:rPr>
          <w:color w:val="000000"/>
          <w:sz w:val="24"/>
          <w:szCs w:val="24"/>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A41D8" w:rsidRPr="00E23552" w:rsidRDefault="009A41D8" w:rsidP="009A41D8">
      <w:pPr>
        <w:suppressAutoHyphens w:val="0"/>
        <w:autoSpaceDE/>
        <w:spacing w:line="283" w:lineRule="exact"/>
        <w:ind w:left="20" w:firstLine="700"/>
        <w:jc w:val="both"/>
        <w:rPr>
          <w:color w:val="000000"/>
          <w:sz w:val="24"/>
          <w:szCs w:val="24"/>
          <w:lang w:val="uk-UA" w:eastAsia="uk-UA"/>
        </w:rPr>
      </w:pPr>
      <w:r w:rsidRPr="00E23552">
        <w:rPr>
          <w:color w:val="000000"/>
          <w:sz w:val="24"/>
          <w:szCs w:val="24"/>
          <w:lang w:val="uk-UA" w:eastAsia="uk-UA"/>
        </w:rPr>
        <w:t>Згідно зі статтею 85 Закону кваліфікаційне оцінювання включає такі етапи:</w:t>
      </w:r>
    </w:p>
    <w:p w:rsidR="009A41D8" w:rsidRPr="00E23552" w:rsidRDefault="009A41D8" w:rsidP="00923877">
      <w:pPr>
        <w:numPr>
          <w:ilvl w:val="0"/>
          <w:numId w:val="17"/>
        </w:numPr>
        <w:tabs>
          <w:tab w:val="left" w:pos="1038"/>
        </w:tabs>
        <w:suppressAutoHyphens w:val="0"/>
        <w:autoSpaceDE/>
        <w:spacing w:line="283" w:lineRule="exact"/>
        <w:ind w:right="20" w:firstLine="709"/>
        <w:jc w:val="both"/>
        <w:rPr>
          <w:color w:val="000000"/>
          <w:sz w:val="24"/>
          <w:szCs w:val="24"/>
          <w:lang w:val="uk-UA" w:eastAsia="uk-UA"/>
        </w:rPr>
      </w:pPr>
      <w:r w:rsidRPr="00E23552">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9A41D8" w:rsidRPr="00E23552" w:rsidRDefault="009A41D8" w:rsidP="00923877">
      <w:pPr>
        <w:numPr>
          <w:ilvl w:val="0"/>
          <w:numId w:val="17"/>
        </w:numPr>
        <w:tabs>
          <w:tab w:val="left" w:pos="989"/>
        </w:tabs>
        <w:suppressAutoHyphens w:val="0"/>
        <w:autoSpaceDE/>
        <w:spacing w:line="283" w:lineRule="exact"/>
        <w:ind w:firstLine="709"/>
        <w:jc w:val="both"/>
        <w:rPr>
          <w:color w:val="000000"/>
          <w:sz w:val="24"/>
          <w:szCs w:val="24"/>
          <w:lang w:val="uk-UA" w:eastAsia="uk-UA"/>
        </w:rPr>
      </w:pPr>
      <w:r w:rsidRPr="00E23552">
        <w:rPr>
          <w:color w:val="000000"/>
          <w:sz w:val="24"/>
          <w:szCs w:val="24"/>
          <w:lang w:val="uk-UA" w:eastAsia="uk-UA"/>
        </w:rPr>
        <w:t>дослідження досьє та проведення співбесіди.</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Відповідно до положень частини третьої статті 85 Закону рішенням Комісії </w:t>
      </w:r>
      <w:r w:rsidR="00E23552">
        <w:rPr>
          <w:color w:val="000000"/>
          <w:sz w:val="24"/>
          <w:szCs w:val="24"/>
          <w:lang w:val="uk-UA" w:eastAsia="uk-UA"/>
        </w:rPr>
        <w:t xml:space="preserve">                 </w:t>
      </w:r>
      <w:r w:rsidRPr="00E23552">
        <w:rPr>
          <w:color w:val="000000"/>
          <w:sz w:val="24"/>
          <w:szCs w:val="24"/>
          <w:lang w:val="uk-UA" w:eastAsia="uk-UA"/>
        </w:rPr>
        <w:t>від 12 грудня 2018 року № 313/зп-18 призначено тестування особистих морально-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07 червня 2018 року № 133/зп-18.</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Андрусик Н.О. склала анонімне письмове тестування, за результатами якого </w:t>
      </w:r>
      <w:r w:rsidR="00E23552">
        <w:rPr>
          <w:color w:val="000000"/>
          <w:sz w:val="24"/>
          <w:szCs w:val="24"/>
          <w:lang w:val="uk-UA" w:eastAsia="uk-UA"/>
        </w:rPr>
        <w:t xml:space="preserve">             </w:t>
      </w:r>
      <w:r w:rsidRPr="00E23552">
        <w:rPr>
          <w:color w:val="000000"/>
          <w:sz w:val="24"/>
          <w:szCs w:val="24"/>
          <w:lang w:val="uk-UA" w:eastAsia="uk-UA"/>
        </w:rPr>
        <w:t>набрала 70,875 бала. За результатами виконаного практичного завдання Андрусик Н.О. набрала 84 бали. На етапі складення іспиту суддя загалом набрала 154,875 бала.</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Андрусик Н.О.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Рішенням Комісії від 10 січня 2019 року № 5/зп-19 затверджено результати </w:t>
      </w:r>
      <w:r w:rsidR="00E23552">
        <w:rPr>
          <w:color w:val="000000"/>
          <w:sz w:val="24"/>
          <w:szCs w:val="24"/>
          <w:lang w:val="uk-UA" w:eastAsia="uk-UA"/>
        </w:rPr>
        <w:t xml:space="preserve">              </w:t>
      </w:r>
      <w:r w:rsidRPr="00E23552">
        <w:rPr>
          <w:color w:val="000000"/>
          <w:sz w:val="24"/>
          <w:szCs w:val="24"/>
          <w:lang w:val="uk-UA" w:eastAsia="uk-UA"/>
        </w:rPr>
        <w:t xml:space="preserve">першого етапу кваліфікаційного оцінювання суддів місцевих та апеляційних судів на відповідність займаній посаді «Іспит», складеного 10 липня 2018 року, зокрема судді господарського суду Тернопільської області Андрусик Н.О., яку допущено до другого </w:t>
      </w:r>
      <w:r w:rsidR="00E23552">
        <w:rPr>
          <w:color w:val="000000"/>
          <w:sz w:val="24"/>
          <w:szCs w:val="24"/>
          <w:lang w:val="uk-UA" w:eastAsia="uk-UA"/>
        </w:rPr>
        <w:t xml:space="preserve">             </w:t>
      </w:r>
      <w:r w:rsidRPr="00E23552">
        <w:rPr>
          <w:color w:val="000000"/>
          <w:sz w:val="24"/>
          <w:szCs w:val="24"/>
          <w:lang w:val="uk-UA" w:eastAsia="uk-UA"/>
        </w:rPr>
        <w:t xml:space="preserve">етапу кваліфікаційного оцінювання суддів місцевих та апеляційних судів на </w:t>
      </w:r>
      <w:r w:rsidR="00E23552">
        <w:rPr>
          <w:color w:val="000000"/>
          <w:sz w:val="24"/>
          <w:szCs w:val="24"/>
          <w:lang w:val="uk-UA" w:eastAsia="uk-UA"/>
        </w:rPr>
        <w:t xml:space="preserve">                </w:t>
      </w:r>
      <w:r w:rsidRPr="00E23552">
        <w:rPr>
          <w:color w:val="000000"/>
          <w:sz w:val="24"/>
          <w:szCs w:val="24"/>
          <w:lang w:val="uk-UA" w:eastAsia="uk-UA"/>
        </w:rPr>
        <w:t>відповідність займаній посаді «Дослідження досьє та проведення співбесіди».</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E23552">
        <w:rPr>
          <w:color w:val="000000"/>
          <w:sz w:val="24"/>
          <w:szCs w:val="24"/>
          <w:lang w:val="uk-UA" w:eastAsia="uk-UA"/>
        </w:rPr>
        <w:t xml:space="preserve">             </w:t>
      </w:r>
      <w:r w:rsidRPr="00E23552">
        <w:rPr>
          <w:color w:val="000000"/>
          <w:sz w:val="24"/>
          <w:szCs w:val="24"/>
          <w:lang w:val="uk-UA" w:eastAsia="uk-UA"/>
        </w:rPr>
        <w:t xml:space="preserve">щодо судді (кандидата на посаду судді), а за наявності відповідних підстав - висновок </w:t>
      </w:r>
      <w:r w:rsidR="00E23552">
        <w:rPr>
          <w:color w:val="000000"/>
          <w:sz w:val="24"/>
          <w:szCs w:val="24"/>
          <w:lang w:val="uk-UA" w:eastAsia="uk-UA"/>
        </w:rPr>
        <w:t xml:space="preserve">               </w:t>
      </w:r>
      <w:r w:rsidRPr="00E23552">
        <w:rPr>
          <w:color w:val="000000"/>
          <w:sz w:val="24"/>
          <w:szCs w:val="24"/>
          <w:lang w:val="uk-UA" w:eastAsia="uk-UA"/>
        </w:rPr>
        <w:t>про невідповідність судді (кандидата на посаду судді) критеріям професійної етики та доброчесності.</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Абзацом третім пункту 20 розділу III Положення визначено,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CB37C1" w:rsidRDefault="009A41D8" w:rsidP="00CB37C1">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Підпунктом 4.10.1 пункту 4.10 розділу IV Регламенту Вищої кваліфікаційної </w:t>
      </w:r>
      <w:r w:rsidR="00E23552">
        <w:rPr>
          <w:color w:val="000000"/>
          <w:sz w:val="24"/>
          <w:szCs w:val="24"/>
          <w:lang w:val="uk-UA" w:eastAsia="uk-UA"/>
        </w:rPr>
        <w:t xml:space="preserve">               </w:t>
      </w:r>
      <w:r w:rsidRPr="00E23552">
        <w:rPr>
          <w:color w:val="000000"/>
          <w:sz w:val="24"/>
          <w:szCs w:val="24"/>
          <w:lang w:val="uk-UA" w:eastAsia="uk-UA"/>
        </w:rPr>
        <w:t xml:space="preserve">комісії суддів України, затвердженого рішенням Комісії від 13 жовтня 2016 року </w:t>
      </w:r>
      <w:r w:rsidR="00E23552">
        <w:rPr>
          <w:color w:val="000000"/>
          <w:sz w:val="24"/>
          <w:szCs w:val="24"/>
          <w:lang w:val="uk-UA" w:eastAsia="uk-UA"/>
        </w:rPr>
        <w:t xml:space="preserve">                </w:t>
      </w:r>
      <w:r w:rsidRPr="00E23552">
        <w:rPr>
          <w:color w:val="000000"/>
          <w:sz w:val="24"/>
          <w:szCs w:val="24"/>
          <w:lang w:val="uk-UA" w:eastAsia="uk-UA"/>
        </w:rPr>
        <w:t xml:space="preserve">№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w:t>
      </w:r>
      <w:r w:rsidR="00923877">
        <w:rPr>
          <w:color w:val="000000"/>
          <w:sz w:val="24"/>
          <w:szCs w:val="24"/>
          <w:lang w:val="uk-UA" w:eastAsia="uk-UA"/>
        </w:rPr>
        <w:t xml:space="preserve">  </w:t>
      </w:r>
      <w:r w:rsidRPr="00E23552">
        <w:rPr>
          <w:color w:val="000000"/>
          <w:sz w:val="24"/>
          <w:szCs w:val="24"/>
          <w:lang w:val="uk-UA" w:eastAsia="uk-UA"/>
        </w:rPr>
        <w:t>судді)</w:t>
      </w:r>
      <w:r w:rsidR="00923877">
        <w:rPr>
          <w:color w:val="000000"/>
          <w:sz w:val="24"/>
          <w:szCs w:val="24"/>
          <w:lang w:val="uk-UA" w:eastAsia="uk-UA"/>
        </w:rPr>
        <w:t xml:space="preserve"> </w:t>
      </w:r>
      <w:r w:rsidRPr="00E23552">
        <w:rPr>
          <w:color w:val="000000"/>
          <w:sz w:val="24"/>
          <w:szCs w:val="24"/>
          <w:lang w:val="uk-UA" w:eastAsia="uk-UA"/>
        </w:rPr>
        <w:t xml:space="preserve"> </w:t>
      </w:r>
      <w:r w:rsidR="00923877">
        <w:rPr>
          <w:color w:val="000000"/>
          <w:sz w:val="24"/>
          <w:szCs w:val="24"/>
          <w:lang w:val="uk-UA" w:eastAsia="uk-UA"/>
        </w:rPr>
        <w:t xml:space="preserve">  </w:t>
      </w:r>
      <w:r w:rsidRPr="00E23552">
        <w:rPr>
          <w:color w:val="000000"/>
          <w:sz w:val="24"/>
          <w:szCs w:val="24"/>
          <w:lang w:val="uk-UA" w:eastAsia="uk-UA"/>
        </w:rPr>
        <w:t>критеріям</w:t>
      </w:r>
      <w:r w:rsidR="00923877">
        <w:rPr>
          <w:color w:val="000000"/>
          <w:sz w:val="24"/>
          <w:szCs w:val="24"/>
          <w:lang w:val="uk-UA" w:eastAsia="uk-UA"/>
        </w:rPr>
        <w:t xml:space="preserve">   </w:t>
      </w:r>
      <w:r w:rsidRPr="00E23552">
        <w:rPr>
          <w:color w:val="000000"/>
          <w:sz w:val="24"/>
          <w:szCs w:val="24"/>
          <w:lang w:val="uk-UA" w:eastAsia="uk-UA"/>
        </w:rPr>
        <w:t xml:space="preserve"> професійної</w:t>
      </w:r>
      <w:r w:rsidR="00923877">
        <w:rPr>
          <w:color w:val="000000"/>
          <w:sz w:val="24"/>
          <w:szCs w:val="24"/>
          <w:lang w:val="uk-UA" w:eastAsia="uk-UA"/>
        </w:rPr>
        <w:t xml:space="preserve">  </w:t>
      </w:r>
      <w:r w:rsidRPr="00E23552">
        <w:rPr>
          <w:color w:val="000000"/>
          <w:sz w:val="24"/>
          <w:szCs w:val="24"/>
          <w:lang w:val="uk-UA" w:eastAsia="uk-UA"/>
        </w:rPr>
        <w:t xml:space="preserve"> етики </w:t>
      </w:r>
      <w:r w:rsidR="00923877">
        <w:rPr>
          <w:color w:val="000000"/>
          <w:sz w:val="24"/>
          <w:szCs w:val="24"/>
          <w:lang w:val="uk-UA" w:eastAsia="uk-UA"/>
        </w:rPr>
        <w:t xml:space="preserve">  </w:t>
      </w:r>
      <w:r w:rsidRPr="00E23552">
        <w:rPr>
          <w:color w:val="000000"/>
          <w:sz w:val="24"/>
          <w:szCs w:val="24"/>
          <w:lang w:val="uk-UA" w:eastAsia="uk-UA"/>
        </w:rPr>
        <w:t xml:space="preserve">та </w:t>
      </w:r>
      <w:r w:rsidR="00923877">
        <w:rPr>
          <w:color w:val="000000"/>
          <w:sz w:val="24"/>
          <w:szCs w:val="24"/>
          <w:lang w:val="uk-UA" w:eastAsia="uk-UA"/>
        </w:rPr>
        <w:t xml:space="preserve">  </w:t>
      </w:r>
      <w:r w:rsidRPr="00E23552">
        <w:rPr>
          <w:color w:val="000000"/>
          <w:sz w:val="24"/>
          <w:szCs w:val="24"/>
          <w:lang w:val="uk-UA" w:eastAsia="uk-UA"/>
        </w:rPr>
        <w:t xml:space="preserve">доброчесності </w:t>
      </w:r>
      <w:r w:rsidR="00923877">
        <w:rPr>
          <w:color w:val="000000"/>
          <w:sz w:val="24"/>
          <w:szCs w:val="24"/>
          <w:lang w:val="uk-UA" w:eastAsia="uk-UA"/>
        </w:rPr>
        <w:t xml:space="preserve">  </w:t>
      </w:r>
      <w:r w:rsidRPr="00E23552">
        <w:rPr>
          <w:color w:val="000000"/>
          <w:sz w:val="24"/>
          <w:szCs w:val="24"/>
          <w:lang w:val="uk-UA" w:eastAsia="uk-UA"/>
        </w:rPr>
        <w:t>надається</w:t>
      </w:r>
      <w:r w:rsidR="00923877">
        <w:rPr>
          <w:color w:val="000000"/>
          <w:sz w:val="24"/>
          <w:szCs w:val="24"/>
          <w:lang w:val="uk-UA" w:eastAsia="uk-UA"/>
        </w:rPr>
        <w:t xml:space="preserve">  </w:t>
      </w:r>
      <w:r w:rsidRPr="00E23552">
        <w:rPr>
          <w:color w:val="000000"/>
          <w:sz w:val="24"/>
          <w:szCs w:val="24"/>
          <w:lang w:val="uk-UA" w:eastAsia="uk-UA"/>
        </w:rPr>
        <w:t xml:space="preserve"> до </w:t>
      </w:r>
      <w:r w:rsidR="00923877">
        <w:rPr>
          <w:color w:val="000000"/>
          <w:sz w:val="24"/>
          <w:szCs w:val="24"/>
          <w:lang w:val="uk-UA" w:eastAsia="uk-UA"/>
        </w:rPr>
        <w:t xml:space="preserve">  </w:t>
      </w:r>
      <w:r w:rsidRPr="00E23552">
        <w:rPr>
          <w:color w:val="000000"/>
          <w:sz w:val="24"/>
          <w:szCs w:val="24"/>
          <w:lang w:val="uk-UA" w:eastAsia="uk-UA"/>
        </w:rPr>
        <w:t>Комісії</w:t>
      </w:r>
      <w:r w:rsidR="00CB37C1">
        <w:rPr>
          <w:color w:val="000000"/>
          <w:sz w:val="24"/>
          <w:szCs w:val="24"/>
          <w:lang w:val="uk-UA" w:eastAsia="uk-UA"/>
        </w:rPr>
        <w:br w:type="page"/>
      </w:r>
    </w:p>
    <w:p w:rsidR="009A41D8" w:rsidRPr="00E23552" w:rsidRDefault="009A41D8" w:rsidP="009A41D8">
      <w:pPr>
        <w:suppressAutoHyphens w:val="0"/>
        <w:autoSpaceDE/>
        <w:spacing w:line="283" w:lineRule="exact"/>
        <w:ind w:left="20" w:right="20"/>
        <w:jc w:val="both"/>
        <w:rPr>
          <w:color w:val="000000"/>
          <w:sz w:val="24"/>
          <w:szCs w:val="24"/>
          <w:lang w:val="uk-UA" w:eastAsia="uk-UA"/>
        </w:rPr>
      </w:pPr>
      <w:r w:rsidRPr="00E23552">
        <w:rPr>
          <w:color w:val="000000"/>
          <w:sz w:val="24"/>
          <w:szCs w:val="24"/>
          <w:lang w:val="uk-UA" w:eastAsia="uk-UA"/>
        </w:rPr>
        <w:lastRenderedPageBreak/>
        <w:t>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На електронну пошту Комісії 26 серпня 2019 року о 24 годині 12 хвилин надійшов документ під назвою «Висновок про невідповідність судді господарського суду Тернопільської області Андрусик Надії Олексіївни критеріям доброчесності та </w:t>
      </w:r>
      <w:r w:rsidR="00E23552">
        <w:rPr>
          <w:color w:val="000000"/>
          <w:sz w:val="24"/>
          <w:szCs w:val="24"/>
          <w:lang w:val="uk-UA" w:eastAsia="uk-UA"/>
        </w:rPr>
        <w:t xml:space="preserve">             </w:t>
      </w:r>
      <w:r w:rsidRPr="00E23552">
        <w:rPr>
          <w:color w:val="000000"/>
          <w:sz w:val="24"/>
          <w:szCs w:val="24"/>
          <w:lang w:val="uk-UA" w:eastAsia="uk-UA"/>
        </w:rPr>
        <w:t>професійної етики» (зареєстровано в Комісії 27 серпня 2019 року).</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Колегією Комісії 02 жовтня 2019 року завершено проведення співбесіди із суддею </w:t>
      </w:r>
      <w:r w:rsidR="00E23552">
        <w:rPr>
          <w:color w:val="000000"/>
          <w:sz w:val="24"/>
          <w:szCs w:val="24"/>
          <w:lang w:val="uk-UA" w:eastAsia="uk-UA"/>
        </w:rPr>
        <w:t xml:space="preserve">           </w:t>
      </w:r>
      <w:r w:rsidRPr="00E23552">
        <w:rPr>
          <w:color w:val="000000"/>
          <w:sz w:val="24"/>
          <w:szCs w:val="24"/>
          <w:lang w:val="uk-UA" w:eastAsia="uk-UA"/>
        </w:rPr>
        <w:t>(06 червня 2019 року оголошувалася перерва),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w:t>
      </w:r>
    </w:p>
    <w:p w:rsidR="009A41D8" w:rsidRPr="00E23552" w:rsidRDefault="009A41D8" w:rsidP="009A41D8">
      <w:pPr>
        <w:suppressAutoHyphens w:val="0"/>
        <w:autoSpaceDE/>
        <w:spacing w:line="283" w:lineRule="exact"/>
        <w:ind w:left="20" w:firstLine="700"/>
        <w:jc w:val="both"/>
        <w:rPr>
          <w:color w:val="000000"/>
          <w:sz w:val="24"/>
          <w:szCs w:val="24"/>
          <w:lang w:val="uk-UA" w:eastAsia="uk-UA"/>
        </w:rPr>
      </w:pPr>
      <w:r w:rsidRPr="00E23552">
        <w:rPr>
          <w:color w:val="000000"/>
          <w:sz w:val="24"/>
          <w:szCs w:val="24"/>
          <w:lang w:val="uk-UA" w:eastAsia="uk-UA"/>
        </w:rPr>
        <w:t>Представники Громадської ради доброчесності на засідання Комісії не з’явилися.</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У вказаному висновку Громадської ради доброчесності зазначено, що суддя не повідомила про наявність конфлікту інтересів та (або) не вжила інших заходів для його запобігання.</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Зокрема, у 2015 році Андрусик Н.О. розглядала справу № 921/1041/15-г/17 за </w:t>
      </w:r>
      <w:r w:rsidR="00E23552">
        <w:rPr>
          <w:color w:val="000000"/>
          <w:sz w:val="24"/>
          <w:szCs w:val="24"/>
          <w:lang w:val="uk-UA" w:eastAsia="uk-UA"/>
        </w:rPr>
        <w:t xml:space="preserve">        </w:t>
      </w:r>
      <w:r w:rsidRPr="00E23552">
        <w:rPr>
          <w:color w:val="000000"/>
          <w:sz w:val="24"/>
          <w:szCs w:val="24"/>
          <w:lang w:val="uk-UA" w:eastAsia="uk-UA"/>
        </w:rPr>
        <w:t xml:space="preserve">позовом ТОВ «ВАТРА-УКР» до Тернопільської міської ради, де представником від позивача виступав </w:t>
      </w:r>
      <w:proofErr w:type="spellStart"/>
      <w:r w:rsidRPr="00E23552">
        <w:rPr>
          <w:color w:val="000000"/>
          <w:sz w:val="24"/>
          <w:szCs w:val="24"/>
          <w:lang w:val="uk-UA" w:eastAsia="uk-UA"/>
        </w:rPr>
        <w:t>Кіцану</w:t>
      </w:r>
      <w:proofErr w:type="spellEnd"/>
      <w:r w:rsidRPr="00E23552">
        <w:rPr>
          <w:color w:val="000000"/>
          <w:sz w:val="24"/>
          <w:szCs w:val="24"/>
          <w:lang w:val="uk-UA" w:eastAsia="uk-UA"/>
        </w:rPr>
        <w:t xml:space="preserve"> Андрій </w:t>
      </w:r>
      <w:r w:rsidRPr="00E23552">
        <w:rPr>
          <w:color w:val="000000"/>
          <w:sz w:val="24"/>
          <w:szCs w:val="24"/>
          <w:lang w:eastAsia="uk-UA"/>
        </w:rPr>
        <w:t xml:space="preserve">Лазаревич. </w:t>
      </w:r>
      <w:r w:rsidRPr="00E23552">
        <w:rPr>
          <w:color w:val="000000"/>
          <w:sz w:val="24"/>
          <w:szCs w:val="24"/>
          <w:lang w:val="uk-UA" w:eastAsia="uk-UA"/>
        </w:rPr>
        <w:t xml:space="preserve">Рішенням Господарського суду </w:t>
      </w:r>
      <w:r w:rsidR="00E23552">
        <w:rPr>
          <w:color w:val="000000"/>
          <w:sz w:val="24"/>
          <w:szCs w:val="24"/>
          <w:lang w:val="uk-UA" w:eastAsia="uk-UA"/>
        </w:rPr>
        <w:t xml:space="preserve">           </w:t>
      </w:r>
      <w:r w:rsidRPr="00E23552">
        <w:rPr>
          <w:color w:val="000000"/>
          <w:sz w:val="24"/>
          <w:szCs w:val="24"/>
          <w:lang w:val="uk-UA" w:eastAsia="uk-UA"/>
        </w:rPr>
        <w:t>Тернопільської області від 05 листопада 2015 року позовні вимоги ТОВ «ВАТРА-УКР»</w:t>
      </w:r>
      <w:r w:rsidR="00E23552">
        <w:rPr>
          <w:color w:val="000000"/>
          <w:sz w:val="24"/>
          <w:szCs w:val="24"/>
          <w:lang w:val="uk-UA" w:eastAsia="uk-UA"/>
        </w:rPr>
        <w:t xml:space="preserve">        </w:t>
      </w:r>
      <w:r w:rsidRPr="00E23552">
        <w:rPr>
          <w:color w:val="000000"/>
          <w:sz w:val="24"/>
          <w:szCs w:val="24"/>
          <w:lang w:val="uk-UA" w:eastAsia="uk-UA"/>
        </w:rPr>
        <w:t xml:space="preserve"> було задоволено.</w:t>
      </w:r>
    </w:p>
    <w:p w:rsidR="009A41D8" w:rsidRPr="00E23552" w:rsidRDefault="009A41D8" w:rsidP="009A41D8">
      <w:pPr>
        <w:tabs>
          <w:tab w:val="left" w:pos="4839"/>
        </w:tabs>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У цей же час у цивільній справі №607/9291/15-п за позовом судді Андрусик Н.О. </w:t>
      </w:r>
      <w:r w:rsidR="00E23552">
        <w:rPr>
          <w:color w:val="000000"/>
          <w:sz w:val="24"/>
          <w:szCs w:val="24"/>
          <w:lang w:val="uk-UA" w:eastAsia="uk-UA"/>
        </w:rPr>
        <w:t xml:space="preserve">                 до                                  </w:t>
      </w:r>
      <w:r w:rsidR="00AB412D">
        <w:rPr>
          <w:color w:val="000000"/>
          <w:sz w:val="24"/>
          <w:szCs w:val="24"/>
          <w:lang w:val="uk-UA" w:eastAsia="uk-UA"/>
        </w:rPr>
        <w:t>,</w:t>
      </w:r>
      <w:r w:rsidR="00E23552">
        <w:rPr>
          <w:color w:val="000000"/>
          <w:sz w:val="24"/>
          <w:szCs w:val="24"/>
          <w:lang w:val="uk-UA" w:eastAsia="uk-UA"/>
        </w:rPr>
        <w:t xml:space="preserve">                      </w:t>
      </w:r>
      <w:r w:rsidR="002C7CBD">
        <w:rPr>
          <w:color w:val="000000"/>
          <w:sz w:val="24"/>
          <w:szCs w:val="24"/>
          <w:lang w:val="uk-UA" w:eastAsia="uk-UA"/>
        </w:rPr>
        <w:t xml:space="preserve">               </w:t>
      </w:r>
      <w:r w:rsidR="00E23552">
        <w:rPr>
          <w:color w:val="000000"/>
          <w:sz w:val="24"/>
          <w:szCs w:val="24"/>
          <w:lang w:val="uk-UA" w:eastAsia="uk-UA"/>
        </w:rPr>
        <w:t xml:space="preserve">    </w:t>
      </w:r>
      <w:r w:rsidRPr="00E23552">
        <w:rPr>
          <w:color w:val="000000"/>
          <w:sz w:val="24"/>
          <w:szCs w:val="24"/>
          <w:lang w:val="uk-UA" w:eastAsia="uk-UA"/>
        </w:rPr>
        <w:t>третя</w:t>
      </w:r>
      <w:r w:rsidR="002C7CBD">
        <w:rPr>
          <w:color w:val="000000"/>
          <w:sz w:val="24"/>
          <w:szCs w:val="24"/>
          <w:lang w:val="uk-UA" w:eastAsia="uk-UA"/>
        </w:rPr>
        <w:t xml:space="preserve">   </w:t>
      </w:r>
      <w:r w:rsidRPr="00E23552">
        <w:rPr>
          <w:color w:val="000000"/>
          <w:sz w:val="24"/>
          <w:szCs w:val="24"/>
          <w:lang w:val="uk-UA" w:eastAsia="uk-UA"/>
        </w:rPr>
        <w:t xml:space="preserve"> </w:t>
      </w:r>
      <w:r w:rsidR="002C7CBD">
        <w:rPr>
          <w:color w:val="000000"/>
          <w:sz w:val="24"/>
          <w:szCs w:val="24"/>
          <w:lang w:val="uk-UA" w:eastAsia="uk-UA"/>
        </w:rPr>
        <w:t xml:space="preserve"> </w:t>
      </w:r>
      <w:r w:rsidRPr="00E23552">
        <w:rPr>
          <w:color w:val="000000"/>
          <w:sz w:val="24"/>
          <w:szCs w:val="24"/>
          <w:lang w:val="uk-UA" w:eastAsia="uk-UA"/>
        </w:rPr>
        <w:t xml:space="preserve">особа </w:t>
      </w:r>
      <w:r w:rsidR="002C7CBD">
        <w:rPr>
          <w:color w:val="000000"/>
          <w:sz w:val="24"/>
          <w:szCs w:val="24"/>
          <w:lang w:val="uk-UA" w:eastAsia="uk-UA"/>
        </w:rPr>
        <w:t xml:space="preserve">    </w:t>
      </w:r>
      <w:r w:rsidRPr="00E23552">
        <w:rPr>
          <w:color w:val="000000"/>
          <w:sz w:val="24"/>
          <w:szCs w:val="24"/>
          <w:lang w:val="uk-UA" w:eastAsia="uk-UA"/>
        </w:rPr>
        <w:t>Приватне</w:t>
      </w:r>
      <w:r w:rsidR="002C7CBD">
        <w:rPr>
          <w:color w:val="000000"/>
          <w:sz w:val="24"/>
          <w:szCs w:val="24"/>
          <w:lang w:val="uk-UA" w:eastAsia="uk-UA"/>
        </w:rPr>
        <w:t xml:space="preserve">    </w:t>
      </w:r>
      <w:r w:rsidRPr="00E23552">
        <w:rPr>
          <w:color w:val="000000"/>
          <w:sz w:val="24"/>
          <w:szCs w:val="24"/>
          <w:lang w:val="uk-UA" w:eastAsia="uk-UA"/>
        </w:rPr>
        <w:t xml:space="preserve"> підприємство</w:t>
      </w:r>
    </w:p>
    <w:p w:rsidR="009A41D8" w:rsidRPr="00E23552" w:rsidRDefault="009A41D8" w:rsidP="009A41D8">
      <w:pPr>
        <w:suppressAutoHyphens w:val="0"/>
        <w:autoSpaceDE/>
        <w:spacing w:line="283" w:lineRule="exact"/>
        <w:ind w:left="20" w:right="20"/>
        <w:jc w:val="both"/>
        <w:rPr>
          <w:color w:val="000000"/>
          <w:sz w:val="24"/>
          <w:szCs w:val="24"/>
          <w:lang w:val="uk-UA" w:eastAsia="uk-UA"/>
        </w:rPr>
      </w:pPr>
      <w:r w:rsidRPr="00E23552">
        <w:rPr>
          <w:color w:val="000000"/>
          <w:sz w:val="24"/>
          <w:szCs w:val="24"/>
          <w:lang w:val="uk-UA" w:eastAsia="uk-UA"/>
        </w:rPr>
        <w:t>«Тернопіль-</w:t>
      </w:r>
      <w:proofErr w:type="spellStart"/>
      <w:r w:rsidRPr="00E23552">
        <w:rPr>
          <w:color w:val="000000"/>
          <w:sz w:val="24"/>
          <w:szCs w:val="24"/>
          <w:lang w:val="uk-UA" w:eastAsia="uk-UA"/>
        </w:rPr>
        <w:t>Сервісбуд</w:t>
      </w:r>
      <w:proofErr w:type="spellEnd"/>
      <w:r w:rsidRPr="00E23552">
        <w:rPr>
          <w:color w:val="000000"/>
          <w:sz w:val="24"/>
          <w:szCs w:val="24"/>
          <w:lang w:val="uk-UA" w:eastAsia="uk-UA"/>
        </w:rPr>
        <w:t xml:space="preserve">», про усунення перешкод у здійсненні права власності інтереси </w:t>
      </w:r>
      <w:r w:rsidR="00E23552">
        <w:rPr>
          <w:color w:val="000000"/>
          <w:sz w:val="24"/>
          <w:szCs w:val="24"/>
          <w:lang w:val="uk-UA" w:eastAsia="uk-UA"/>
        </w:rPr>
        <w:t xml:space="preserve">               </w:t>
      </w:r>
      <w:r w:rsidRPr="00E23552">
        <w:rPr>
          <w:color w:val="000000"/>
          <w:sz w:val="24"/>
          <w:szCs w:val="24"/>
          <w:lang w:val="uk-UA" w:eastAsia="uk-UA"/>
        </w:rPr>
        <w:t xml:space="preserve">судді за дорученням представляв саме </w:t>
      </w:r>
      <w:proofErr w:type="spellStart"/>
      <w:r w:rsidRPr="00E23552">
        <w:rPr>
          <w:color w:val="000000"/>
          <w:sz w:val="24"/>
          <w:szCs w:val="24"/>
          <w:lang w:val="uk-UA" w:eastAsia="uk-UA"/>
        </w:rPr>
        <w:t>Кіцану</w:t>
      </w:r>
      <w:proofErr w:type="spellEnd"/>
      <w:r w:rsidRPr="00E23552">
        <w:rPr>
          <w:color w:val="000000"/>
          <w:sz w:val="24"/>
          <w:szCs w:val="24"/>
          <w:lang w:val="uk-UA" w:eastAsia="uk-UA"/>
        </w:rPr>
        <w:t xml:space="preserve"> Андрій </w:t>
      </w:r>
      <w:r w:rsidRPr="00E23552">
        <w:rPr>
          <w:color w:val="000000"/>
          <w:sz w:val="24"/>
          <w:szCs w:val="24"/>
          <w:lang w:eastAsia="uk-UA"/>
        </w:rPr>
        <w:t>Лазаревич.</w:t>
      </w:r>
    </w:p>
    <w:p w:rsidR="009A41D8" w:rsidRPr="00E23552" w:rsidRDefault="009A41D8" w:rsidP="002C7CBD">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Відповідно до відомостей суддівського досьє суддею було видано довіреність на право представництва інтересів у суді </w:t>
      </w:r>
      <w:proofErr w:type="spellStart"/>
      <w:r w:rsidRPr="00E23552">
        <w:rPr>
          <w:color w:val="000000"/>
          <w:sz w:val="24"/>
          <w:szCs w:val="24"/>
          <w:lang w:val="uk-UA" w:eastAsia="uk-UA"/>
        </w:rPr>
        <w:t>Кіцану</w:t>
      </w:r>
      <w:proofErr w:type="spellEnd"/>
      <w:r w:rsidRPr="00E23552">
        <w:rPr>
          <w:color w:val="000000"/>
          <w:sz w:val="24"/>
          <w:szCs w:val="24"/>
          <w:lang w:val="uk-UA" w:eastAsia="uk-UA"/>
        </w:rPr>
        <w:t xml:space="preserve"> Андрію </w:t>
      </w:r>
      <w:r w:rsidRPr="00E23552">
        <w:rPr>
          <w:color w:val="000000"/>
          <w:sz w:val="24"/>
          <w:szCs w:val="24"/>
          <w:lang w:eastAsia="uk-UA"/>
        </w:rPr>
        <w:t xml:space="preserve">Лазаревичу, </w:t>
      </w:r>
      <w:r w:rsidRPr="00E23552">
        <w:rPr>
          <w:color w:val="000000"/>
          <w:sz w:val="24"/>
          <w:szCs w:val="24"/>
          <w:lang w:val="uk-UA" w:eastAsia="uk-UA"/>
        </w:rPr>
        <w:t>строк дії довіреності</w:t>
      </w:r>
      <w:r w:rsidR="002C7CBD">
        <w:rPr>
          <w:color w:val="000000"/>
          <w:sz w:val="24"/>
          <w:szCs w:val="24"/>
          <w:lang w:val="uk-UA" w:eastAsia="uk-UA"/>
        </w:rPr>
        <w:t xml:space="preserve">                  з </w:t>
      </w:r>
      <w:r w:rsidRPr="00E23552">
        <w:rPr>
          <w:color w:val="000000"/>
          <w:sz w:val="24"/>
          <w:szCs w:val="24"/>
          <w:lang w:val="uk-UA" w:eastAsia="uk-UA"/>
        </w:rPr>
        <w:t>27 травня 2015 року до 27 травня 2018 року. Крім того, надаючи відповіді на питання членам Вищої кваліфікаційної комісії суддів України під час співбесіди 06 червня</w:t>
      </w:r>
      <w:r w:rsidR="00E23552">
        <w:rPr>
          <w:color w:val="000000"/>
          <w:sz w:val="24"/>
          <w:szCs w:val="24"/>
          <w:lang w:val="uk-UA" w:eastAsia="uk-UA"/>
        </w:rPr>
        <w:t xml:space="preserve">                    2019 </w:t>
      </w:r>
      <w:r w:rsidRPr="00E23552">
        <w:rPr>
          <w:color w:val="000000"/>
          <w:sz w:val="24"/>
          <w:szCs w:val="24"/>
          <w:lang w:val="uk-UA" w:eastAsia="uk-UA"/>
        </w:rPr>
        <w:t xml:space="preserve">року суддя підтвердила, що перебуває у давніх дружніх відносинах з </w:t>
      </w:r>
      <w:proofErr w:type="spellStart"/>
      <w:r w:rsidRPr="00E23552">
        <w:rPr>
          <w:color w:val="000000"/>
          <w:sz w:val="24"/>
          <w:szCs w:val="24"/>
          <w:lang w:val="uk-UA" w:eastAsia="uk-UA"/>
        </w:rPr>
        <w:t>Кіцану</w:t>
      </w:r>
      <w:proofErr w:type="spellEnd"/>
      <w:r w:rsidRPr="00E23552">
        <w:rPr>
          <w:color w:val="000000"/>
          <w:sz w:val="24"/>
          <w:szCs w:val="24"/>
          <w:lang w:val="uk-UA" w:eastAsia="uk-UA"/>
        </w:rPr>
        <w:t xml:space="preserve"> А Л.</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Тож, не вдаючись в оцінку законності прийнятого суддею рішення у справі </w:t>
      </w:r>
      <w:r w:rsidR="00E23552">
        <w:rPr>
          <w:color w:val="000000"/>
          <w:sz w:val="24"/>
          <w:szCs w:val="24"/>
          <w:lang w:val="uk-UA" w:eastAsia="uk-UA"/>
        </w:rPr>
        <w:t xml:space="preserve">                       </w:t>
      </w:r>
      <w:r w:rsidRPr="00E23552">
        <w:rPr>
          <w:color w:val="000000"/>
          <w:sz w:val="24"/>
          <w:szCs w:val="24"/>
          <w:lang w:val="uk-UA" w:eastAsia="uk-UA"/>
        </w:rPr>
        <w:t xml:space="preserve">№ 921/1041/15-г/17 за позовом ТОВ «ВАТРА-УКР», Громадська рада доброчесності </w:t>
      </w:r>
      <w:r w:rsidR="00E23552">
        <w:rPr>
          <w:color w:val="000000"/>
          <w:sz w:val="24"/>
          <w:szCs w:val="24"/>
          <w:lang w:val="uk-UA" w:eastAsia="uk-UA"/>
        </w:rPr>
        <w:t xml:space="preserve">                    </w:t>
      </w:r>
      <w:r w:rsidRPr="00E23552">
        <w:rPr>
          <w:color w:val="000000"/>
          <w:sz w:val="24"/>
          <w:szCs w:val="24"/>
          <w:lang w:val="uk-UA" w:eastAsia="uk-UA"/>
        </w:rPr>
        <w:t xml:space="preserve">вважає, що сам по собі факт розгляду справи за наявності конфлікту інтересів свідчить </w:t>
      </w:r>
      <w:r w:rsidR="00E23552">
        <w:rPr>
          <w:color w:val="000000"/>
          <w:sz w:val="24"/>
          <w:szCs w:val="24"/>
          <w:lang w:val="uk-UA" w:eastAsia="uk-UA"/>
        </w:rPr>
        <w:t xml:space="preserve">                 </w:t>
      </w:r>
      <w:r w:rsidRPr="00E23552">
        <w:rPr>
          <w:color w:val="000000"/>
          <w:sz w:val="24"/>
          <w:szCs w:val="24"/>
          <w:lang w:val="uk-UA" w:eastAsia="uk-UA"/>
        </w:rPr>
        <w:t xml:space="preserve">про невідповідність поведінки судді критеріям доброчесності і професійної етики суддів </w:t>
      </w:r>
      <w:r w:rsidR="00E23552">
        <w:rPr>
          <w:color w:val="000000"/>
          <w:sz w:val="24"/>
          <w:szCs w:val="24"/>
          <w:lang w:val="uk-UA" w:eastAsia="uk-UA"/>
        </w:rPr>
        <w:t xml:space="preserve">                  </w:t>
      </w:r>
      <w:r w:rsidRPr="00E23552">
        <w:rPr>
          <w:color w:val="000000"/>
          <w:sz w:val="24"/>
          <w:szCs w:val="24"/>
          <w:lang w:val="uk-UA" w:eastAsia="uk-UA"/>
        </w:rPr>
        <w:t>та підриває довіру до судової влади.</w:t>
      </w:r>
    </w:p>
    <w:p w:rsidR="009A41D8" w:rsidRPr="00E23552" w:rsidRDefault="00AB412D" w:rsidP="009A41D8">
      <w:pPr>
        <w:suppressAutoHyphens w:val="0"/>
        <w:autoSpaceDE/>
        <w:spacing w:line="283" w:lineRule="exact"/>
        <w:ind w:left="20" w:right="20" w:firstLine="700"/>
        <w:jc w:val="both"/>
        <w:rPr>
          <w:color w:val="000000"/>
          <w:sz w:val="24"/>
          <w:szCs w:val="24"/>
          <w:lang w:val="uk-UA" w:eastAsia="uk-UA"/>
        </w:rPr>
      </w:pPr>
      <w:r>
        <w:rPr>
          <w:color w:val="000000"/>
          <w:sz w:val="24"/>
          <w:szCs w:val="24"/>
          <w:lang w:val="uk-UA" w:eastAsia="uk-UA"/>
        </w:rPr>
        <w:t>Згідно з пунктами 45</w:t>
      </w:r>
      <w:r w:rsidR="009A41D8" w:rsidRPr="00E23552">
        <w:rPr>
          <w:color w:val="000000"/>
          <w:sz w:val="24"/>
          <w:szCs w:val="24"/>
          <w:lang w:val="uk-UA" w:eastAsia="uk-UA"/>
        </w:rPr>
        <w:t>-</w:t>
      </w:r>
      <w:r>
        <w:rPr>
          <w:color w:val="000000"/>
          <w:sz w:val="24"/>
          <w:szCs w:val="24"/>
          <w:lang w:val="uk-UA" w:eastAsia="uk-UA"/>
        </w:rPr>
        <w:t>4</w:t>
      </w:r>
      <w:r w:rsidR="009A41D8" w:rsidRPr="00E23552">
        <w:rPr>
          <w:color w:val="000000"/>
          <w:sz w:val="24"/>
          <w:szCs w:val="24"/>
          <w:lang w:val="uk-UA" w:eastAsia="uk-UA"/>
        </w:rPr>
        <w:t>6 розділу III Положення за результатами розгляду висновку Громадської ради доброчесності про невідповідність судді (кандидата на посаду судді) критеріям професійної етики та/або доброчесності Комісія ухвалює одне з рішень, передбачених цим Положенням.</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Інформація, яка містилася у висновку, за наявності достатніх підстав береться до уваги Комісією під час визначення оцінок за відповідними критеріями.</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У межах процедури кваліфікаційного оцінювання суддею Андрусик Н.О. надано </w:t>
      </w:r>
      <w:r w:rsidR="00E23552">
        <w:rPr>
          <w:color w:val="000000"/>
          <w:sz w:val="24"/>
          <w:szCs w:val="24"/>
          <w:lang w:val="uk-UA" w:eastAsia="uk-UA"/>
        </w:rPr>
        <w:t xml:space="preserve">              </w:t>
      </w:r>
      <w:r w:rsidRPr="00E23552">
        <w:rPr>
          <w:color w:val="000000"/>
          <w:sz w:val="24"/>
          <w:szCs w:val="24"/>
          <w:lang w:val="uk-UA" w:eastAsia="uk-UA"/>
        </w:rPr>
        <w:t>усні та письмові пояснення, підтверджувальні документи, які оцінено Комісією під час співбесіди.</w:t>
      </w:r>
    </w:p>
    <w:p w:rsidR="008E6139" w:rsidRDefault="009A41D8" w:rsidP="008E6139">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Стосовно інформації, зазначеної у висновку Громадської ради доброчесності, Андрусик Н.О. пояснила, що дійсно 27 травня 2015 року нею було видано довіреність, </w:t>
      </w:r>
      <w:r w:rsidR="00E23552">
        <w:rPr>
          <w:color w:val="000000"/>
          <w:sz w:val="24"/>
          <w:szCs w:val="24"/>
          <w:lang w:val="uk-UA" w:eastAsia="uk-UA"/>
        </w:rPr>
        <w:t xml:space="preserve">            </w:t>
      </w:r>
      <w:r w:rsidRPr="00E23552">
        <w:rPr>
          <w:color w:val="000000"/>
          <w:sz w:val="24"/>
          <w:szCs w:val="24"/>
          <w:lang w:val="uk-UA" w:eastAsia="uk-UA"/>
        </w:rPr>
        <w:t xml:space="preserve">якою уповноважено </w:t>
      </w:r>
      <w:proofErr w:type="spellStart"/>
      <w:r w:rsidRPr="00E23552">
        <w:rPr>
          <w:color w:val="000000"/>
          <w:sz w:val="24"/>
          <w:szCs w:val="24"/>
          <w:lang w:val="uk-UA" w:eastAsia="uk-UA"/>
        </w:rPr>
        <w:t>Кіцану</w:t>
      </w:r>
      <w:proofErr w:type="spellEnd"/>
      <w:r w:rsidRPr="00E23552">
        <w:rPr>
          <w:color w:val="000000"/>
          <w:sz w:val="24"/>
          <w:szCs w:val="24"/>
          <w:lang w:val="uk-UA" w:eastAsia="uk-UA"/>
        </w:rPr>
        <w:t xml:space="preserve"> Андрія </w:t>
      </w:r>
      <w:proofErr w:type="spellStart"/>
      <w:r w:rsidRPr="00E23552">
        <w:rPr>
          <w:color w:val="000000"/>
          <w:sz w:val="24"/>
          <w:szCs w:val="24"/>
          <w:lang w:val="uk-UA" w:eastAsia="uk-UA"/>
        </w:rPr>
        <w:t>Лазаревича</w:t>
      </w:r>
      <w:proofErr w:type="spellEnd"/>
      <w:r w:rsidRPr="00E23552">
        <w:rPr>
          <w:color w:val="000000"/>
          <w:sz w:val="24"/>
          <w:szCs w:val="24"/>
          <w:lang w:val="uk-UA" w:eastAsia="uk-UA"/>
        </w:rPr>
        <w:t xml:space="preserve"> представляти її інтереси у судових </w:t>
      </w:r>
      <w:r w:rsidR="00E23552">
        <w:rPr>
          <w:color w:val="000000"/>
          <w:sz w:val="24"/>
          <w:szCs w:val="24"/>
          <w:lang w:val="uk-UA" w:eastAsia="uk-UA"/>
        </w:rPr>
        <w:t xml:space="preserve">              </w:t>
      </w:r>
      <w:r w:rsidRPr="00E23552">
        <w:rPr>
          <w:color w:val="000000"/>
          <w:sz w:val="24"/>
          <w:szCs w:val="24"/>
          <w:lang w:val="uk-UA" w:eastAsia="uk-UA"/>
        </w:rPr>
        <w:t xml:space="preserve">органах України будь якої ланки з усіма необхідними для того повноваженнями, які </w:t>
      </w:r>
      <w:r w:rsidR="00E23552">
        <w:rPr>
          <w:color w:val="000000"/>
          <w:sz w:val="24"/>
          <w:szCs w:val="24"/>
          <w:lang w:val="uk-UA" w:eastAsia="uk-UA"/>
        </w:rPr>
        <w:t xml:space="preserve">               </w:t>
      </w:r>
      <w:r w:rsidRPr="00E23552">
        <w:rPr>
          <w:color w:val="000000"/>
          <w:sz w:val="24"/>
          <w:szCs w:val="24"/>
          <w:lang w:val="uk-UA" w:eastAsia="uk-UA"/>
        </w:rPr>
        <w:t xml:space="preserve">надано законом позивачу та/чи потерпілому, відповідачу, третій особі, подавати позовні заяви, ознайомлюватися з матеріалами справи, заявляти клопотання та відводи, вчиняти </w:t>
      </w:r>
      <w:r w:rsidR="00E23552">
        <w:rPr>
          <w:color w:val="000000"/>
          <w:sz w:val="24"/>
          <w:szCs w:val="24"/>
          <w:lang w:val="uk-UA" w:eastAsia="uk-UA"/>
        </w:rPr>
        <w:t xml:space="preserve">          </w:t>
      </w:r>
      <w:r w:rsidRPr="00E23552">
        <w:rPr>
          <w:color w:val="000000"/>
          <w:sz w:val="24"/>
          <w:szCs w:val="24"/>
          <w:lang w:val="uk-UA" w:eastAsia="uk-UA"/>
        </w:rPr>
        <w:t>інші процесуальні дії, надані процесуальними законами стороні, в тому числі з правом отримання</w:t>
      </w:r>
      <w:r w:rsidR="008E6139">
        <w:rPr>
          <w:color w:val="000000"/>
          <w:sz w:val="24"/>
          <w:szCs w:val="24"/>
          <w:lang w:val="uk-UA" w:eastAsia="uk-UA"/>
        </w:rPr>
        <w:t xml:space="preserve">  </w:t>
      </w:r>
      <w:r w:rsidRPr="00E23552">
        <w:rPr>
          <w:color w:val="000000"/>
          <w:sz w:val="24"/>
          <w:szCs w:val="24"/>
          <w:lang w:val="uk-UA" w:eastAsia="uk-UA"/>
        </w:rPr>
        <w:t xml:space="preserve"> судових</w:t>
      </w:r>
      <w:r w:rsidR="008E6139">
        <w:rPr>
          <w:color w:val="000000"/>
          <w:sz w:val="24"/>
          <w:szCs w:val="24"/>
          <w:lang w:val="uk-UA" w:eastAsia="uk-UA"/>
        </w:rPr>
        <w:t xml:space="preserve">  </w:t>
      </w:r>
      <w:r w:rsidRPr="00E23552">
        <w:rPr>
          <w:color w:val="000000"/>
          <w:sz w:val="24"/>
          <w:szCs w:val="24"/>
          <w:lang w:val="uk-UA" w:eastAsia="uk-UA"/>
        </w:rPr>
        <w:t xml:space="preserve"> рішень, </w:t>
      </w:r>
      <w:r w:rsidR="008E6139">
        <w:rPr>
          <w:color w:val="000000"/>
          <w:sz w:val="24"/>
          <w:szCs w:val="24"/>
          <w:lang w:val="uk-UA" w:eastAsia="uk-UA"/>
        </w:rPr>
        <w:t xml:space="preserve">  </w:t>
      </w:r>
      <w:r w:rsidRPr="00E23552">
        <w:rPr>
          <w:color w:val="000000"/>
          <w:sz w:val="24"/>
          <w:szCs w:val="24"/>
          <w:lang w:val="uk-UA" w:eastAsia="uk-UA"/>
        </w:rPr>
        <w:t>подання</w:t>
      </w:r>
      <w:r w:rsidR="008E6139">
        <w:rPr>
          <w:color w:val="000000"/>
          <w:sz w:val="24"/>
          <w:szCs w:val="24"/>
          <w:lang w:val="uk-UA" w:eastAsia="uk-UA"/>
        </w:rPr>
        <w:t xml:space="preserve">  </w:t>
      </w:r>
      <w:r w:rsidRPr="00E23552">
        <w:rPr>
          <w:color w:val="000000"/>
          <w:sz w:val="24"/>
          <w:szCs w:val="24"/>
          <w:lang w:val="uk-UA" w:eastAsia="uk-UA"/>
        </w:rPr>
        <w:t xml:space="preserve"> їх</w:t>
      </w:r>
      <w:r w:rsidR="008E6139">
        <w:rPr>
          <w:color w:val="000000"/>
          <w:sz w:val="24"/>
          <w:szCs w:val="24"/>
          <w:lang w:val="uk-UA" w:eastAsia="uk-UA"/>
        </w:rPr>
        <w:t xml:space="preserve">  </w:t>
      </w:r>
      <w:r w:rsidRPr="00E23552">
        <w:rPr>
          <w:color w:val="000000"/>
          <w:sz w:val="24"/>
          <w:szCs w:val="24"/>
          <w:lang w:val="uk-UA" w:eastAsia="uk-UA"/>
        </w:rPr>
        <w:t xml:space="preserve"> в</w:t>
      </w:r>
      <w:r w:rsidR="008E6139">
        <w:rPr>
          <w:color w:val="000000"/>
          <w:sz w:val="24"/>
          <w:szCs w:val="24"/>
          <w:lang w:val="uk-UA" w:eastAsia="uk-UA"/>
        </w:rPr>
        <w:t xml:space="preserve"> </w:t>
      </w:r>
      <w:r w:rsidRPr="00E23552">
        <w:rPr>
          <w:color w:val="000000"/>
          <w:sz w:val="24"/>
          <w:szCs w:val="24"/>
          <w:lang w:val="uk-UA" w:eastAsia="uk-UA"/>
        </w:rPr>
        <w:t xml:space="preserve"> органи</w:t>
      </w:r>
      <w:r w:rsidR="008E6139">
        <w:rPr>
          <w:color w:val="000000"/>
          <w:sz w:val="24"/>
          <w:szCs w:val="24"/>
          <w:lang w:val="uk-UA" w:eastAsia="uk-UA"/>
        </w:rPr>
        <w:t xml:space="preserve"> </w:t>
      </w:r>
      <w:r w:rsidRPr="00E23552">
        <w:rPr>
          <w:color w:val="000000"/>
          <w:sz w:val="24"/>
          <w:szCs w:val="24"/>
          <w:lang w:val="uk-UA" w:eastAsia="uk-UA"/>
        </w:rPr>
        <w:t xml:space="preserve"> виконавчої</w:t>
      </w:r>
      <w:r w:rsidR="008E6139">
        <w:rPr>
          <w:color w:val="000000"/>
          <w:sz w:val="24"/>
          <w:szCs w:val="24"/>
          <w:lang w:val="uk-UA" w:eastAsia="uk-UA"/>
        </w:rPr>
        <w:t xml:space="preserve"> </w:t>
      </w:r>
      <w:r w:rsidRPr="00E23552">
        <w:rPr>
          <w:color w:val="000000"/>
          <w:sz w:val="24"/>
          <w:szCs w:val="24"/>
          <w:lang w:val="uk-UA" w:eastAsia="uk-UA"/>
        </w:rPr>
        <w:t xml:space="preserve"> служби, </w:t>
      </w:r>
      <w:r w:rsidR="008E6139">
        <w:rPr>
          <w:color w:val="000000"/>
          <w:sz w:val="24"/>
          <w:szCs w:val="24"/>
          <w:lang w:val="uk-UA" w:eastAsia="uk-UA"/>
        </w:rPr>
        <w:t xml:space="preserve"> </w:t>
      </w:r>
      <w:r w:rsidRPr="00E23552">
        <w:rPr>
          <w:color w:val="000000"/>
          <w:sz w:val="24"/>
          <w:szCs w:val="24"/>
          <w:lang w:val="uk-UA" w:eastAsia="uk-UA"/>
        </w:rPr>
        <w:t xml:space="preserve">сплати </w:t>
      </w:r>
      <w:r w:rsidR="008E6139">
        <w:rPr>
          <w:color w:val="000000"/>
          <w:sz w:val="24"/>
          <w:szCs w:val="24"/>
          <w:lang w:val="uk-UA" w:eastAsia="uk-UA"/>
        </w:rPr>
        <w:t xml:space="preserve">  </w:t>
      </w:r>
      <w:r w:rsidRPr="00E23552">
        <w:rPr>
          <w:color w:val="000000"/>
          <w:sz w:val="24"/>
          <w:szCs w:val="24"/>
          <w:lang w:val="uk-UA" w:eastAsia="uk-UA"/>
        </w:rPr>
        <w:t>судового</w:t>
      </w:r>
      <w:r w:rsidR="008E6139">
        <w:rPr>
          <w:color w:val="000000"/>
          <w:sz w:val="24"/>
          <w:szCs w:val="24"/>
          <w:lang w:val="uk-UA" w:eastAsia="uk-UA"/>
        </w:rPr>
        <w:br w:type="page"/>
      </w:r>
    </w:p>
    <w:p w:rsidR="009A41D8" w:rsidRPr="00E23552" w:rsidRDefault="009A41D8" w:rsidP="00E23552">
      <w:pPr>
        <w:suppressAutoHyphens w:val="0"/>
        <w:autoSpaceDE/>
        <w:spacing w:line="283" w:lineRule="exact"/>
        <w:ind w:left="20" w:right="20"/>
        <w:jc w:val="both"/>
        <w:rPr>
          <w:color w:val="000000"/>
          <w:sz w:val="24"/>
          <w:szCs w:val="24"/>
          <w:lang w:val="uk-UA" w:eastAsia="uk-UA"/>
        </w:rPr>
      </w:pPr>
      <w:r w:rsidRPr="00E23552">
        <w:rPr>
          <w:color w:val="000000"/>
          <w:sz w:val="24"/>
          <w:szCs w:val="24"/>
          <w:lang w:val="uk-UA" w:eastAsia="uk-UA"/>
        </w:rPr>
        <w:lastRenderedPageBreak/>
        <w:t xml:space="preserve">збору, з правом підпису всіх необхідних документів. Термін дії довіреності встановлено </w:t>
      </w:r>
      <w:r w:rsidR="00E23552">
        <w:rPr>
          <w:color w:val="000000"/>
          <w:sz w:val="24"/>
          <w:szCs w:val="24"/>
          <w:lang w:val="uk-UA" w:eastAsia="uk-UA"/>
        </w:rPr>
        <w:t xml:space="preserve">                      </w:t>
      </w:r>
      <w:r w:rsidRPr="00E23552">
        <w:rPr>
          <w:color w:val="000000"/>
          <w:sz w:val="24"/>
          <w:szCs w:val="24"/>
          <w:lang w:val="uk-UA" w:eastAsia="uk-UA"/>
        </w:rPr>
        <w:t>до 27 травня 2018 року.</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Необхідність у видачі довіреності виникла у зв’язку з поданням нею позову до Тернопільського міськрайонного суду про усунення перешкод у здійсненні права безперешкодного користування прилеглим до її квартири коридором загального </w:t>
      </w:r>
      <w:r w:rsidR="00E23552">
        <w:rPr>
          <w:color w:val="000000"/>
          <w:sz w:val="24"/>
          <w:szCs w:val="24"/>
          <w:lang w:val="uk-UA" w:eastAsia="uk-UA"/>
        </w:rPr>
        <w:t xml:space="preserve">                        </w:t>
      </w:r>
      <w:r w:rsidRPr="00E23552">
        <w:rPr>
          <w:color w:val="000000"/>
          <w:sz w:val="24"/>
          <w:szCs w:val="24"/>
          <w:lang w:val="uk-UA" w:eastAsia="uk-UA"/>
        </w:rPr>
        <w:t xml:space="preserve">користування шляхом демонтажу цегляної перегородки (справа № 607/9291/15-ц). </w:t>
      </w:r>
      <w:r w:rsidR="00E23552">
        <w:rPr>
          <w:color w:val="000000"/>
          <w:sz w:val="24"/>
          <w:szCs w:val="24"/>
          <w:lang w:val="uk-UA" w:eastAsia="uk-UA"/>
        </w:rPr>
        <w:t xml:space="preserve">                </w:t>
      </w:r>
      <w:r w:rsidRPr="00E23552">
        <w:rPr>
          <w:color w:val="000000"/>
          <w:sz w:val="24"/>
          <w:szCs w:val="24"/>
          <w:lang w:val="uk-UA" w:eastAsia="uk-UA"/>
        </w:rPr>
        <w:t xml:space="preserve">Позовна заява надійшла до міськрайонного суду 28 травня 2015 року, про що свідчать </w:t>
      </w:r>
      <w:r w:rsidR="00E23552">
        <w:rPr>
          <w:color w:val="000000"/>
          <w:sz w:val="24"/>
          <w:szCs w:val="24"/>
          <w:lang w:val="uk-UA" w:eastAsia="uk-UA"/>
        </w:rPr>
        <w:t xml:space="preserve">              </w:t>
      </w:r>
      <w:r w:rsidRPr="00E23552">
        <w:rPr>
          <w:color w:val="000000"/>
          <w:sz w:val="24"/>
          <w:szCs w:val="24"/>
          <w:lang w:val="uk-UA" w:eastAsia="uk-UA"/>
        </w:rPr>
        <w:t>дані сайту «Судова влада» у цьому суді.</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Рішенням у справі позовні вимоги задоволено частково, постановлено усунути перешкоди в користуванні місцем загального користування - сходовим </w:t>
      </w:r>
      <w:proofErr w:type="spellStart"/>
      <w:r w:rsidRPr="00E23552">
        <w:rPr>
          <w:color w:val="000000"/>
          <w:sz w:val="24"/>
          <w:szCs w:val="24"/>
          <w:lang w:val="uk-UA" w:eastAsia="uk-UA"/>
        </w:rPr>
        <w:t>майданчиеом</w:t>
      </w:r>
      <w:proofErr w:type="spellEnd"/>
      <w:r w:rsidRPr="00E23552">
        <w:rPr>
          <w:color w:val="000000"/>
          <w:sz w:val="24"/>
          <w:szCs w:val="24"/>
          <w:lang w:val="uk-UA" w:eastAsia="uk-UA"/>
        </w:rPr>
        <w:t>.</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У період дії довіреності наприкінці 2015 року до її провадження надійшла справа </w:t>
      </w:r>
      <w:r w:rsidR="00E23552">
        <w:rPr>
          <w:color w:val="000000"/>
          <w:sz w:val="24"/>
          <w:szCs w:val="24"/>
          <w:lang w:val="uk-UA" w:eastAsia="uk-UA"/>
        </w:rPr>
        <w:t xml:space="preserve">            </w:t>
      </w:r>
      <w:r w:rsidRPr="00E23552">
        <w:rPr>
          <w:color w:val="000000"/>
          <w:sz w:val="24"/>
          <w:szCs w:val="24"/>
          <w:lang w:val="uk-UA" w:eastAsia="uk-UA"/>
        </w:rPr>
        <w:t xml:space="preserve">за позовом ТОВ «ВАТРА-УКР» до Тернопільської міської ради про визнання недійсним рішення та визнання права постійного користування земельною ділянкою (справа </w:t>
      </w:r>
      <w:r w:rsidR="00E23552">
        <w:rPr>
          <w:color w:val="000000"/>
          <w:sz w:val="24"/>
          <w:szCs w:val="24"/>
          <w:lang w:val="uk-UA" w:eastAsia="uk-UA"/>
        </w:rPr>
        <w:t xml:space="preserve">                            </w:t>
      </w:r>
      <w:r w:rsidRPr="00E23552">
        <w:rPr>
          <w:color w:val="000000"/>
          <w:sz w:val="24"/>
          <w:szCs w:val="24"/>
          <w:lang w:val="uk-UA" w:eastAsia="uk-UA"/>
        </w:rPr>
        <w:t xml:space="preserve">№ 921/1041/15-г/17). Справу було розписано автоматизованою системою документообігу </w:t>
      </w:r>
      <w:r w:rsidR="00E23552">
        <w:rPr>
          <w:color w:val="000000"/>
          <w:sz w:val="24"/>
          <w:szCs w:val="24"/>
          <w:lang w:val="uk-UA" w:eastAsia="uk-UA"/>
        </w:rPr>
        <w:t xml:space="preserve">                     </w:t>
      </w:r>
      <w:r w:rsidRPr="00E23552">
        <w:rPr>
          <w:color w:val="000000"/>
          <w:sz w:val="24"/>
          <w:szCs w:val="24"/>
          <w:lang w:val="uk-UA" w:eastAsia="uk-UA"/>
        </w:rPr>
        <w:t>суду за принципом випадковості, тому вона її прийняла до розгляду.</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Під час розгляду справи від позивача участь у судових засіданнях брав </w:t>
      </w:r>
      <w:r w:rsidR="00E23552">
        <w:rPr>
          <w:color w:val="000000"/>
          <w:sz w:val="24"/>
          <w:szCs w:val="24"/>
          <w:lang w:val="uk-UA" w:eastAsia="uk-UA"/>
        </w:rPr>
        <w:t xml:space="preserve">                        </w:t>
      </w:r>
      <w:proofErr w:type="spellStart"/>
      <w:r w:rsidRPr="00E23552">
        <w:rPr>
          <w:color w:val="000000"/>
          <w:sz w:val="24"/>
          <w:szCs w:val="24"/>
          <w:lang w:val="uk-UA" w:eastAsia="uk-UA"/>
        </w:rPr>
        <w:t>Кіцану</w:t>
      </w:r>
      <w:proofErr w:type="spellEnd"/>
      <w:r w:rsidRPr="00E23552">
        <w:rPr>
          <w:color w:val="000000"/>
          <w:sz w:val="24"/>
          <w:szCs w:val="24"/>
          <w:lang w:val="uk-UA" w:eastAsia="uk-UA"/>
        </w:rPr>
        <w:t xml:space="preserve"> А.Л., повноваження якого підтверджувалися довіреністю б/н від 01 жовтня </w:t>
      </w:r>
      <w:r w:rsidR="00E23552">
        <w:rPr>
          <w:color w:val="000000"/>
          <w:sz w:val="24"/>
          <w:szCs w:val="24"/>
          <w:lang w:val="uk-UA" w:eastAsia="uk-UA"/>
        </w:rPr>
        <w:t xml:space="preserve">                     </w:t>
      </w:r>
      <w:r w:rsidRPr="00E23552">
        <w:rPr>
          <w:color w:val="000000"/>
          <w:sz w:val="24"/>
          <w:szCs w:val="24"/>
          <w:lang w:val="uk-UA" w:eastAsia="uk-UA"/>
        </w:rPr>
        <w:t xml:space="preserve">2015 року, виданою юридичною особою. У судових засіданнях під час розгляду справи </w:t>
      </w:r>
      <w:r w:rsidR="00E23552">
        <w:rPr>
          <w:color w:val="000000"/>
          <w:sz w:val="24"/>
          <w:szCs w:val="24"/>
          <w:lang w:val="uk-UA" w:eastAsia="uk-UA"/>
        </w:rPr>
        <w:t xml:space="preserve">               </w:t>
      </w:r>
      <w:r w:rsidRPr="00E23552">
        <w:rPr>
          <w:color w:val="000000"/>
          <w:sz w:val="24"/>
          <w:szCs w:val="24"/>
          <w:lang w:val="uk-UA" w:eastAsia="uk-UA"/>
        </w:rPr>
        <w:t xml:space="preserve">брали, участь представники обох сторін. У першому судовому засіданні 29 жовтня 2015 </w:t>
      </w:r>
      <w:r w:rsidR="00467A20">
        <w:rPr>
          <w:color w:val="000000"/>
          <w:sz w:val="24"/>
          <w:szCs w:val="24"/>
          <w:lang w:val="uk-UA" w:eastAsia="uk-UA"/>
        </w:rPr>
        <w:t xml:space="preserve">      </w:t>
      </w:r>
      <w:r w:rsidRPr="00E23552">
        <w:rPr>
          <w:color w:val="000000"/>
          <w:sz w:val="24"/>
          <w:szCs w:val="24"/>
          <w:lang w:val="uk-UA" w:eastAsia="uk-UA"/>
        </w:rPr>
        <w:t xml:space="preserve">року суддя повідомила про те, що </w:t>
      </w:r>
      <w:proofErr w:type="spellStart"/>
      <w:r w:rsidRPr="00E23552">
        <w:rPr>
          <w:color w:val="000000"/>
          <w:sz w:val="24"/>
          <w:szCs w:val="24"/>
          <w:lang w:val="uk-UA" w:eastAsia="uk-UA"/>
        </w:rPr>
        <w:t>Кіцану</w:t>
      </w:r>
      <w:proofErr w:type="spellEnd"/>
      <w:r w:rsidRPr="00E23552">
        <w:rPr>
          <w:color w:val="000000"/>
          <w:sz w:val="24"/>
          <w:szCs w:val="24"/>
          <w:lang w:val="uk-UA" w:eastAsia="uk-UA"/>
        </w:rPr>
        <w:t xml:space="preserve"> А.Л., який представляє інтереси позивача </w:t>
      </w:r>
      <w:r w:rsidR="00467A20">
        <w:rPr>
          <w:color w:val="000000"/>
          <w:sz w:val="24"/>
          <w:szCs w:val="24"/>
          <w:lang w:val="uk-UA" w:eastAsia="uk-UA"/>
        </w:rPr>
        <w:t>–</w:t>
      </w:r>
      <w:r w:rsidRPr="00E23552">
        <w:rPr>
          <w:color w:val="000000"/>
          <w:sz w:val="24"/>
          <w:szCs w:val="24"/>
          <w:lang w:val="uk-UA" w:eastAsia="uk-UA"/>
        </w:rPr>
        <w:t xml:space="preserve"> </w:t>
      </w:r>
      <w:r w:rsidR="00E23552">
        <w:rPr>
          <w:color w:val="000000"/>
          <w:sz w:val="24"/>
          <w:szCs w:val="24"/>
          <w:lang w:val="uk-UA" w:eastAsia="uk-UA"/>
        </w:rPr>
        <w:t xml:space="preserve">                          </w:t>
      </w:r>
      <w:r w:rsidRPr="00E23552">
        <w:rPr>
          <w:color w:val="000000"/>
          <w:sz w:val="24"/>
          <w:szCs w:val="24"/>
          <w:lang w:val="uk-UA" w:eastAsia="uk-UA"/>
        </w:rPr>
        <w:t xml:space="preserve">ТОВ «ВАТРА-УКР» у цій справі є її знайомим, а також довіреною особою, оскільки йому видано довіреність від її імені представляти інтереси в судах. Роз’яснено право заявити </w:t>
      </w:r>
      <w:r w:rsidR="00E23552">
        <w:rPr>
          <w:color w:val="000000"/>
          <w:sz w:val="24"/>
          <w:szCs w:val="24"/>
          <w:lang w:val="uk-UA" w:eastAsia="uk-UA"/>
        </w:rPr>
        <w:t xml:space="preserve">                </w:t>
      </w:r>
      <w:r w:rsidRPr="00E23552">
        <w:rPr>
          <w:color w:val="000000"/>
          <w:sz w:val="24"/>
          <w:szCs w:val="24"/>
          <w:lang w:val="uk-UA" w:eastAsia="uk-UA"/>
        </w:rPr>
        <w:t xml:space="preserve">відвід відповідно до статті 20 Господарського процесуального кодексу України у </w:t>
      </w:r>
      <w:r w:rsidR="00E23552">
        <w:rPr>
          <w:color w:val="000000"/>
          <w:sz w:val="24"/>
          <w:szCs w:val="24"/>
          <w:lang w:val="uk-UA" w:eastAsia="uk-UA"/>
        </w:rPr>
        <w:t xml:space="preserve">                   </w:t>
      </w:r>
      <w:r w:rsidRPr="00E23552">
        <w:rPr>
          <w:color w:val="000000"/>
          <w:sz w:val="24"/>
          <w:szCs w:val="24"/>
          <w:lang w:val="uk-UA" w:eastAsia="uk-UA"/>
        </w:rPr>
        <w:t xml:space="preserve">редакції, чинній на момент розгляду справи (на підтвердження суддею надано копію </w:t>
      </w:r>
      <w:r w:rsidR="00E23552">
        <w:rPr>
          <w:color w:val="000000"/>
          <w:sz w:val="24"/>
          <w:szCs w:val="24"/>
          <w:lang w:val="uk-UA" w:eastAsia="uk-UA"/>
        </w:rPr>
        <w:t xml:space="preserve">                    </w:t>
      </w:r>
      <w:r w:rsidRPr="00E23552">
        <w:rPr>
          <w:color w:val="000000"/>
          <w:sz w:val="24"/>
          <w:szCs w:val="24"/>
          <w:lang w:val="uk-UA" w:eastAsia="uk-UA"/>
        </w:rPr>
        <w:t>рішення Ради суддів України від 04 листопада 2016 року № 75 щодо наявності конфлікту інтересів).</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Указану обставину підтвердили представники сторін: ТОВ «ВАТРА-УКР» листом </w:t>
      </w:r>
      <w:r w:rsidR="00E23552">
        <w:rPr>
          <w:color w:val="000000"/>
          <w:sz w:val="24"/>
          <w:szCs w:val="24"/>
          <w:lang w:val="uk-UA" w:eastAsia="uk-UA"/>
        </w:rPr>
        <w:t xml:space="preserve">                       </w:t>
      </w:r>
      <w:r w:rsidRPr="00E23552">
        <w:rPr>
          <w:color w:val="000000"/>
          <w:sz w:val="24"/>
          <w:szCs w:val="24"/>
          <w:lang w:val="uk-UA" w:eastAsia="uk-UA"/>
        </w:rPr>
        <w:t xml:space="preserve">від 12 червня 2019 року № 111 та відповідач у справі Тернопільська міська рада листом </w:t>
      </w:r>
      <w:r w:rsidR="00E23552">
        <w:rPr>
          <w:color w:val="000000"/>
          <w:sz w:val="24"/>
          <w:szCs w:val="24"/>
          <w:lang w:val="uk-UA" w:eastAsia="uk-UA"/>
        </w:rPr>
        <w:t xml:space="preserve">                   </w:t>
      </w:r>
      <w:r w:rsidRPr="00E23552">
        <w:rPr>
          <w:color w:val="000000"/>
          <w:sz w:val="24"/>
          <w:szCs w:val="24"/>
          <w:lang w:val="uk-UA" w:eastAsia="uk-UA"/>
        </w:rPr>
        <w:t xml:space="preserve">від 24 червня 2019 року № 9410/07-ф. Вони повідомили, що під час розгляду справи </w:t>
      </w:r>
      <w:r w:rsidR="00E23552">
        <w:rPr>
          <w:color w:val="000000"/>
          <w:sz w:val="24"/>
          <w:szCs w:val="24"/>
          <w:lang w:val="uk-UA" w:eastAsia="uk-UA"/>
        </w:rPr>
        <w:t xml:space="preserve">                      </w:t>
      </w:r>
      <w:r w:rsidRPr="00E23552">
        <w:rPr>
          <w:color w:val="000000"/>
          <w:sz w:val="24"/>
          <w:szCs w:val="24"/>
          <w:lang w:val="uk-UA" w:eastAsia="uk-UA"/>
        </w:rPr>
        <w:t>суддя Андрусик Н.О. діяла неупереджено та об’єктивно.</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Під час розгляду справи відводу суду заявлено не було, спір було вирішено по суті </w:t>
      </w:r>
      <w:r w:rsidR="00E23552">
        <w:rPr>
          <w:color w:val="000000"/>
          <w:sz w:val="24"/>
          <w:szCs w:val="24"/>
          <w:lang w:val="uk-UA" w:eastAsia="uk-UA"/>
        </w:rPr>
        <w:t xml:space="preserve">                  </w:t>
      </w:r>
      <w:r w:rsidRPr="00E23552">
        <w:rPr>
          <w:color w:val="000000"/>
          <w:sz w:val="24"/>
          <w:szCs w:val="24"/>
          <w:lang w:val="uk-UA" w:eastAsia="uk-UA"/>
        </w:rPr>
        <w:t>та рішенням суду від 05 листопада 2015 року позов задоволено. 20 листопада 2015 року рішення суду набрало законної сили.</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Як пояснила Андрусик Н.О., на момент прийняття справи до розгляду, а також під </w:t>
      </w:r>
      <w:r w:rsidR="00E23552">
        <w:rPr>
          <w:color w:val="000000"/>
          <w:sz w:val="24"/>
          <w:szCs w:val="24"/>
          <w:lang w:val="uk-UA" w:eastAsia="uk-UA"/>
        </w:rPr>
        <w:t xml:space="preserve">               </w:t>
      </w:r>
      <w:r w:rsidRPr="00E23552">
        <w:rPr>
          <w:color w:val="000000"/>
          <w:sz w:val="24"/>
          <w:szCs w:val="24"/>
          <w:lang w:val="uk-UA" w:eastAsia="uk-UA"/>
        </w:rPr>
        <w:t xml:space="preserve">час розгляду по суті та </w:t>
      </w:r>
      <w:r w:rsidRPr="00E23552">
        <w:rPr>
          <w:color w:val="000000"/>
          <w:sz w:val="24"/>
          <w:szCs w:val="24"/>
          <w:lang w:eastAsia="uk-UA"/>
        </w:rPr>
        <w:t xml:space="preserve">постановления </w:t>
      </w:r>
      <w:r w:rsidRPr="00E23552">
        <w:rPr>
          <w:color w:val="000000"/>
          <w:sz w:val="24"/>
          <w:szCs w:val="24"/>
          <w:lang w:val="uk-UA" w:eastAsia="uk-UA"/>
        </w:rPr>
        <w:t xml:space="preserve">рішення вона була переконана в тому, що </w:t>
      </w:r>
      <w:r w:rsidR="00E23552">
        <w:rPr>
          <w:color w:val="000000"/>
          <w:sz w:val="24"/>
          <w:szCs w:val="24"/>
          <w:lang w:val="uk-UA" w:eastAsia="uk-UA"/>
        </w:rPr>
        <w:t xml:space="preserve">                   </w:t>
      </w:r>
      <w:r w:rsidRPr="00E23552">
        <w:rPr>
          <w:color w:val="000000"/>
          <w:sz w:val="24"/>
          <w:szCs w:val="24"/>
          <w:lang w:val="uk-UA" w:eastAsia="uk-UA"/>
        </w:rPr>
        <w:t xml:space="preserve">прийматиме неупереджене рішення. Участь </w:t>
      </w:r>
      <w:proofErr w:type="spellStart"/>
      <w:r w:rsidRPr="00E23552">
        <w:rPr>
          <w:color w:val="000000"/>
          <w:sz w:val="24"/>
          <w:szCs w:val="24"/>
          <w:lang w:val="uk-UA" w:eastAsia="uk-UA"/>
        </w:rPr>
        <w:t>Кіцану</w:t>
      </w:r>
      <w:proofErr w:type="spellEnd"/>
      <w:r w:rsidRPr="00E23552">
        <w:rPr>
          <w:color w:val="000000"/>
          <w:sz w:val="24"/>
          <w:szCs w:val="24"/>
          <w:lang w:val="uk-UA" w:eastAsia="uk-UA"/>
        </w:rPr>
        <w:t xml:space="preserve"> А.Л. як представника позивача </w:t>
      </w:r>
      <w:r w:rsidR="00E23552">
        <w:rPr>
          <w:color w:val="000000"/>
          <w:sz w:val="24"/>
          <w:szCs w:val="24"/>
          <w:lang w:val="uk-UA" w:eastAsia="uk-UA"/>
        </w:rPr>
        <w:t xml:space="preserve">                         </w:t>
      </w:r>
      <w:r w:rsidRPr="00E23552">
        <w:rPr>
          <w:color w:val="000000"/>
          <w:sz w:val="24"/>
          <w:szCs w:val="24"/>
          <w:lang w:val="uk-UA" w:eastAsia="uk-UA"/>
        </w:rPr>
        <w:t xml:space="preserve">ТОВ «ВАТРА-УКР» жодним чином не впливала на її відношення до сторін процесу та не надавала переваг позивачу. Крім того, у судді не було упередженого ставлення до </w:t>
      </w:r>
      <w:r w:rsidR="00E23552">
        <w:rPr>
          <w:color w:val="000000"/>
          <w:sz w:val="24"/>
          <w:szCs w:val="24"/>
          <w:lang w:val="uk-UA" w:eastAsia="uk-UA"/>
        </w:rPr>
        <w:t xml:space="preserve">                  </w:t>
      </w:r>
      <w:r w:rsidRPr="00E23552">
        <w:rPr>
          <w:color w:val="000000"/>
          <w:sz w:val="24"/>
          <w:szCs w:val="24"/>
          <w:lang w:val="uk-UA" w:eastAsia="uk-UA"/>
        </w:rPr>
        <w:t xml:space="preserve">відповідача і вона не мала особистої інформації щодо спірних доказових фактів у справі. Ураховуючи наведене, вважає, що були відсутні підстави для самовідводу. І саме такий </w:t>
      </w:r>
      <w:r w:rsidR="00E23552">
        <w:rPr>
          <w:color w:val="000000"/>
          <w:sz w:val="24"/>
          <w:szCs w:val="24"/>
          <w:lang w:val="uk-UA" w:eastAsia="uk-UA"/>
        </w:rPr>
        <w:t xml:space="preserve">        </w:t>
      </w:r>
      <w:r w:rsidRPr="00E23552">
        <w:rPr>
          <w:color w:val="000000"/>
          <w:sz w:val="24"/>
          <w:szCs w:val="24"/>
          <w:lang w:val="uk-UA" w:eastAsia="uk-UA"/>
        </w:rPr>
        <w:t>спосіб її поведінки у справі дав можливість не зловживати правом на самовідвід та надав достатні гарантії для виключення будь-яких мінімальних сумнівів в неупередженості.</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Андрусик Н.О. вважає, що сторони процесу висловили їй свою довіру як судді (не </w:t>
      </w:r>
      <w:r w:rsidR="00E23552">
        <w:rPr>
          <w:color w:val="000000"/>
          <w:sz w:val="24"/>
          <w:szCs w:val="24"/>
          <w:lang w:val="uk-UA" w:eastAsia="uk-UA"/>
        </w:rPr>
        <w:t xml:space="preserve">        </w:t>
      </w:r>
      <w:r w:rsidRPr="00E23552">
        <w:rPr>
          <w:color w:val="000000"/>
          <w:sz w:val="24"/>
          <w:szCs w:val="24"/>
          <w:lang w:val="uk-UA" w:eastAsia="uk-UA"/>
        </w:rPr>
        <w:t xml:space="preserve">було заявлено їй відвід після розкриття інформації) і цю довіру вона виправдала </w:t>
      </w:r>
      <w:r w:rsidR="00E23552">
        <w:rPr>
          <w:color w:val="000000"/>
          <w:sz w:val="24"/>
          <w:szCs w:val="24"/>
          <w:lang w:val="uk-UA" w:eastAsia="uk-UA"/>
        </w:rPr>
        <w:t xml:space="preserve">                   </w:t>
      </w:r>
      <w:r w:rsidRPr="00E23552">
        <w:rPr>
          <w:color w:val="000000"/>
          <w:sz w:val="24"/>
          <w:szCs w:val="24"/>
          <w:lang w:val="uk-UA" w:eastAsia="uk-UA"/>
        </w:rPr>
        <w:t>(рішення, прийняте у справі № 921/1041/15-г/17, набрало законної сили), що свідчить про виконання нею завдання щодо здійснення правосуддя на засадах верховенства права із забезпеченням при цьому сторонам у справі (особам) права на справедливий суд.</w:t>
      </w:r>
    </w:p>
    <w:p w:rsidR="0067793E" w:rsidRDefault="009A41D8" w:rsidP="0067793E">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Також Андрусик Н.О. звертає увагу Комісії на те, що видача нею довіреності </w:t>
      </w:r>
      <w:r w:rsidR="00E23552">
        <w:rPr>
          <w:color w:val="000000"/>
          <w:sz w:val="24"/>
          <w:szCs w:val="24"/>
          <w:lang w:val="uk-UA" w:eastAsia="uk-UA"/>
        </w:rPr>
        <w:t xml:space="preserve">                </w:t>
      </w:r>
      <w:proofErr w:type="spellStart"/>
      <w:r w:rsidRPr="00E23552">
        <w:rPr>
          <w:color w:val="000000"/>
          <w:sz w:val="24"/>
          <w:szCs w:val="24"/>
          <w:lang w:val="uk-UA" w:eastAsia="uk-UA"/>
        </w:rPr>
        <w:t>Кіцану</w:t>
      </w:r>
      <w:proofErr w:type="spellEnd"/>
      <w:r w:rsidR="00467A20">
        <w:rPr>
          <w:color w:val="000000"/>
          <w:sz w:val="24"/>
          <w:szCs w:val="24"/>
          <w:lang w:val="uk-UA" w:eastAsia="uk-UA"/>
        </w:rPr>
        <w:t xml:space="preserve"> </w:t>
      </w:r>
      <w:r w:rsidRPr="00E23552">
        <w:rPr>
          <w:color w:val="000000"/>
          <w:sz w:val="24"/>
          <w:szCs w:val="24"/>
          <w:lang w:val="uk-UA" w:eastAsia="uk-UA"/>
        </w:rPr>
        <w:t xml:space="preserve"> </w:t>
      </w:r>
      <w:r w:rsidR="00467A20">
        <w:rPr>
          <w:color w:val="000000"/>
          <w:sz w:val="24"/>
          <w:szCs w:val="24"/>
          <w:lang w:val="uk-UA" w:eastAsia="uk-UA"/>
        </w:rPr>
        <w:t xml:space="preserve"> </w:t>
      </w:r>
      <w:r w:rsidRPr="00E23552">
        <w:rPr>
          <w:color w:val="000000"/>
          <w:sz w:val="24"/>
          <w:szCs w:val="24"/>
          <w:lang w:val="uk-UA" w:eastAsia="uk-UA"/>
        </w:rPr>
        <w:t>А.Л.</w:t>
      </w:r>
      <w:r w:rsidR="00467A20">
        <w:rPr>
          <w:color w:val="000000"/>
          <w:sz w:val="24"/>
          <w:szCs w:val="24"/>
          <w:lang w:val="uk-UA" w:eastAsia="uk-UA"/>
        </w:rPr>
        <w:t xml:space="preserve">  </w:t>
      </w:r>
      <w:r w:rsidRPr="00E23552">
        <w:rPr>
          <w:color w:val="000000"/>
          <w:sz w:val="24"/>
          <w:szCs w:val="24"/>
          <w:lang w:val="uk-UA" w:eastAsia="uk-UA"/>
        </w:rPr>
        <w:t xml:space="preserve"> жодним</w:t>
      </w:r>
      <w:r w:rsidR="00467A20">
        <w:rPr>
          <w:color w:val="000000"/>
          <w:sz w:val="24"/>
          <w:szCs w:val="24"/>
          <w:lang w:val="uk-UA" w:eastAsia="uk-UA"/>
        </w:rPr>
        <w:t xml:space="preserve"> </w:t>
      </w:r>
      <w:r w:rsidRPr="00E23552">
        <w:rPr>
          <w:color w:val="000000"/>
          <w:sz w:val="24"/>
          <w:szCs w:val="24"/>
          <w:lang w:val="uk-UA" w:eastAsia="uk-UA"/>
        </w:rPr>
        <w:t xml:space="preserve"> </w:t>
      </w:r>
      <w:r w:rsidR="00467A20">
        <w:rPr>
          <w:color w:val="000000"/>
          <w:sz w:val="24"/>
          <w:szCs w:val="24"/>
          <w:lang w:val="uk-UA" w:eastAsia="uk-UA"/>
        </w:rPr>
        <w:t xml:space="preserve"> </w:t>
      </w:r>
      <w:r w:rsidRPr="00E23552">
        <w:rPr>
          <w:color w:val="000000"/>
          <w:sz w:val="24"/>
          <w:szCs w:val="24"/>
          <w:lang w:val="uk-UA" w:eastAsia="uk-UA"/>
        </w:rPr>
        <w:t>чином</w:t>
      </w:r>
      <w:r w:rsidR="00467A20">
        <w:rPr>
          <w:color w:val="000000"/>
          <w:sz w:val="24"/>
          <w:szCs w:val="24"/>
          <w:lang w:val="uk-UA" w:eastAsia="uk-UA"/>
        </w:rPr>
        <w:t xml:space="preserve"> </w:t>
      </w:r>
      <w:r w:rsidRPr="00E23552">
        <w:rPr>
          <w:color w:val="000000"/>
          <w:sz w:val="24"/>
          <w:szCs w:val="24"/>
          <w:lang w:val="uk-UA" w:eastAsia="uk-UA"/>
        </w:rPr>
        <w:t xml:space="preserve"> </w:t>
      </w:r>
      <w:r w:rsidR="00467A20">
        <w:rPr>
          <w:color w:val="000000"/>
          <w:sz w:val="24"/>
          <w:szCs w:val="24"/>
          <w:lang w:val="uk-UA" w:eastAsia="uk-UA"/>
        </w:rPr>
        <w:t xml:space="preserve"> </w:t>
      </w:r>
      <w:r w:rsidRPr="00E23552">
        <w:rPr>
          <w:color w:val="000000"/>
          <w:sz w:val="24"/>
          <w:szCs w:val="24"/>
          <w:lang w:val="uk-UA" w:eastAsia="uk-UA"/>
        </w:rPr>
        <w:t>не</w:t>
      </w:r>
      <w:r w:rsidR="00467A20">
        <w:rPr>
          <w:color w:val="000000"/>
          <w:sz w:val="24"/>
          <w:szCs w:val="24"/>
          <w:lang w:val="uk-UA" w:eastAsia="uk-UA"/>
        </w:rPr>
        <w:t xml:space="preserve">  </w:t>
      </w:r>
      <w:r w:rsidRPr="00E23552">
        <w:rPr>
          <w:color w:val="000000"/>
          <w:sz w:val="24"/>
          <w:szCs w:val="24"/>
          <w:lang w:val="uk-UA" w:eastAsia="uk-UA"/>
        </w:rPr>
        <w:t xml:space="preserve"> впливала </w:t>
      </w:r>
      <w:r w:rsidR="00467A20">
        <w:rPr>
          <w:color w:val="000000"/>
          <w:sz w:val="24"/>
          <w:szCs w:val="24"/>
          <w:lang w:val="uk-UA" w:eastAsia="uk-UA"/>
        </w:rPr>
        <w:t xml:space="preserve">  </w:t>
      </w:r>
      <w:r w:rsidRPr="00E23552">
        <w:rPr>
          <w:color w:val="000000"/>
          <w:sz w:val="24"/>
          <w:szCs w:val="24"/>
          <w:lang w:val="uk-UA" w:eastAsia="uk-UA"/>
        </w:rPr>
        <w:t>на</w:t>
      </w:r>
      <w:r w:rsidR="00467A20">
        <w:rPr>
          <w:color w:val="000000"/>
          <w:sz w:val="24"/>
          <w:szCs w:val="24"/>
          <w:lang w:val="uk-UA" w:eastAsia="uk-UA"/>
        </w:rPr>
        <w:t xml:space="preserve"> </w:t>
      </w:r>
      <w:r w:rsidRPr="00E23552">
        <w:rPr>
          <w:color w:val="000000"/>
          <w:sz w:val="24"/>
          <w:szCs w:val="24"/>
          <w:lang w:val="uk-UA" w:eastAsia="uk-UA"/>
        </w:rPr>
        <w:t xml:space="preserve"> позитивне</w:t>
      </w:r>
      <w:r w:rsidR="00467A20">
        <w:rPr>
          <w:color w:val="000000"/>
          <w:sz w:val="24"/>
          <w:szCs w:val="24"/>
          <w:lang w:val="uk-UA" w:eastAsia="uk-UA"/>
        </w:rPr>
        <w:t xml:space="preserve"> </w:t>
      </w:r>
      <w:r w:rsidRPr="00E23552">
        <w:rPr>
          <w:color w:val="000000"/>
          <w:sz w:val="24"/>
          <w:szCs w:val="24"/>
          <w:lang w:val="uk-UA" w:eastAsia="uk-UA"/>
        </w:rPr>
        <w:t xml:space="preserve"> вирішення </w:t>
      </w:r>
      <w:r w:rsidR="00467A20">
        <w:rPr>
          <w:color w:val="000000"/>
          <w:sz w:val="24"/>
          <w:szCs w:val="24"/>
          <w:lang w:val="uk-UA" w:eastAsia="uk-UA"/>
        </w:rPr>
        <w:t xml:space="preserve"> </w:t>
      </w:r>
      <w:r w:rsidRPr="00E23552">
        <w:rPr>
          <w:color w:val="000000"/>
          <w:sz w:val="24"/>
          <w:szCs w:val="24"/>
          <w:lang w:val="uk-UA" w:eastAsia="uk-UA"/>
        </w:rPr>
        <w:t xml:space="preserve">№ </w:t>
      </w:r>
      <w:r w:rsidR="00467A20">
        <w:rPr>
          <w:color w:val="000000"/>
          <w:sz w:val="24"/>
          <w:szCs w:val="24"/>
          <w:lang w:val="uk-UA" w:eastAsia="uk-UA"/>
        </w:rPr>
        <w:t xml:space="preserve"> </w:t>
      </w:r>
      <w:r w:rsidRPr="00E23552">
        <w:rPr>
          <w:color w:val="000000"/>
          <w:sz w:val="24"/>
          <w:szCs w:val="24"/>
          <w:lang w:val="uk-UA" w:eastAsia="uk-UA"/>
        </w:rPr>
        <w:t>921/1041/15-г/17,</w:t>
      </w:r>
      <w:r w:rsidR="0067793E">
        <w:rPr>
          <w:color w:val="000000"/>
          <w:sz w:val="24"/>
          <w:szCs w:val="24"/>
          <w:lang w:val="uk-UA" w:eastAsia="uk-UA"/>
        </w:rPr>
        <w:br w:type="page"/>
      </w:r>
    </w:p>
    <w:p w:rsidR="009A41D8" w:rsidRPr="00E23552" w:rsidRDefault="009A41D8" w:rsidP="00E23552">
      <w:pPr>
        <w:suppressAutoHyphens w:val="0"/>
        <w:autoSpaceDE/>
        <w:spacing w:line="283" w:lineRule="exact"/>
        <w:ind w:left="20" w:right="20"/>
        <w:jc w:val="both"/>
        <w:rPr>
          <w:color w:val="000000"/>
          <w:sz w:val="24"/>
          <w:szCs w:val="24"/>
          <w:lang w:val="uk-UA" w:eastAsia="uk-UA"/>
        </w:rPr>
      </w:pPr>
      <w:r w:rsidRPr="00E23552">
        <w:rPr>
          <w:color w:val="000000"/>
          <w:sz w:val="24"/>
          <w:szCs w:val="24"/>
          <w:lang w:val="uk-UA" w:eastAsia="uk-UA"/>
        </w:rPr>
        <w:lastRenderedPageBreak/>
        <w:t xml:space="preserve">оскільки відповідно до виданої нею довіреності він лише представляв у суді її законні </w:t>
      </w:r>
      <w:r w:rsidR="00F84C52">
        <w:rPr>
          <w:color w:val="000000"/>
          <w:sz w:val="24"/>
          <w:szCs w:val="24"/>
          <w:lang w:val="uk-UA" w:eastAsia="uk-UA"/>
        </w:rPr>
        <w:t xml:space="preserve">             </w:t>
      </w:r>
      <w:r w:rsidRPr="00E23552">
        <w:rPr>
          <w:color w:val="000000"/>
          <w:sz w:val="24"/>
          <w:szCs w:val="24"/>
          <w:lang w:val="uk-UA" w:eastAsia="uk-UA"/>
        </w:rPr>
        <w:t>права та інтереси як людини, яка звернулася до суду за захистом своїх прав.</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Крім того, ймовірність участі у судовому процесі під її головуванням добре </w:t>
      </w:r>
      <w:r w:rsidR="00E23552">
        <w:rPr>
          <w:color w:val="000000"/>
          <w:sz w:val="24"/>
          <w:szCs w:val="24"/>
          <w:lang w:val="uk-UA" w:eastAsia="uk-UA"/>
        </w:rPr>
        <w:t xml:space="preserve">              </w:t>
      </w:r>
      <w:r w:rsidRPr="00E23552">
        <w:rPr>
          <w:color w:val="000000"/>
          <w:sz w:val="24"/>
          <w:szCs w:val="24"/>
          <w:lang w:val="uk-UA" w:eastAsia="uk-UA"/>
        </w:rPr>
        <w:t>знайомих їй осіб є достатньо високою, оскільки місто Тернопіль не є великим за</w:t>
      </w:r>
      <w:r w:rsidR="00E23552">
        <w:rPr>
          <w:color w:val="000000"/>
          <w:sz w:val="24"/>
          <w:szCs w:val="24"/>
          <w:lang w:val="uk-UA" w:eastAsia="uk-UA"/>
        </w:rPr>
        <w:t xml:space="preserve">              </w:t>
      </w:r>
      <w:r w:rsidRPr="00E23552">
        <w:rPr>
          <w:color w:val="000000"/>
          <w:sz w:val="24"/>
          <w:szCs w:val="24"/>
          <w:lang w:val="uk-UA" w:eastAsia="uk-UA"/>
        </w:rPr>
        <w:t xml:space="preserve"> чисельністю і у більшості випадків юристи між собою є знайомими та за різних обставин перетинаються у приватному житті. Проте такі обставини не можуть бути підставою для самовідводу, і не є тими факторами, які впливають на виконання нею професійних суддівських обов’язків.</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Таким чином, Комісія в складі колегії вважає пояснення судді Андрусик Н.О. прийнятними і такими, що не дають підстав для висновку про її </w:t>
      </w:r>
      <w:proofErr w:type="spellStart"/>
      <w:r w:rsidRPr="00E23552">
        <w:rPr>
          <w:color w:val="000000"/>
          <w:sz w:val="24"/>
          <w:szCs w:val="24"/>
          <w:lang w:val="uk-UA" w:eastAsia="uk-UA"/>
        </w:rPr>
        <w:t>недоброчесність</w:t>
      </w:r>
      <w:proofErr w:type="spellEnd"/>
      <w:r w:rsidRPr="00E23552">
        <w:rPr>
          <w:color w:val="000000"/>
          <w:sz w:val="24"/>
          <w:szCs w:val="24"/>
          <w:lang w:val="uk-UA" w:eastAsia="uk-UA"/>
        </w:rPr>
        <w:t xml:space="preserve"> та спростовують доводи Громадської ради доброчесності.</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Урахувавши наведене, заслухавши доповідача, дослідивши досьє судді, надані </w:t>
      </w:r>
      <w:r w:rsidR="00E23552">
        <w:rPr>
          <w:color w:val="000000"/>
          <w:sz w:val="24"/>
          <w:szCs w:val="24"/>
          <w:lang w:val="uk-UA" w:eastAsia="uk-UA"/>
        </w:rPr>
        <w:t xml:space="preserve">            </w:t>
      </w:r>
      <w:r w:rsidRPr="00E23552">
        <w:rPr>
          <w:color w:val="000000"/>
          <w:sz w:val="24"/>
          <w:szCs w:val="24"/>
          <w:lang w:val="uk-UA" w:eastAsia="uk-UA"/>
        </w:rPr>
        <w:t>суддею пояснення, документи та результати співбесіди, під час якої вивчено та оцінено питання відповідності Андрусик Н.О. критеріям кваліфікаційного оцінювання, а також інформацію, що міститься в досьє, Комісія дійшла таких висновків.</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За критерієм компетентності (професійної, особистої та соціальної) суддя набрала 384,875 бала.</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Водночас за критерієм професійної компетентності Андрусик Н.О. оцінено </w:t>
      </w:r>
      <w:r w:rsidR="00E23552">
        <w:rPr>
          <w:color w:val="000000"/>
          <w:sz w:val="24"/>
          <w:szCs w:val="24"/>
          <w:lang w:val="uk-UA" w:eastAsia="uk-UA"/>
        </w:rPr>
        <w:t xml:space="preserve">               </w:t>
      </w:r>
      <w:r w:rsidRPr="00E23552">
        <w:rPr>
          <w:color w:val="000000"/>
          <w:sz w:val="24"/>
          <w:szCs w:val="24"/>
          <w:lang w:val="uk-UA" w:eastAsia="uk-UA"/>
        </w:rPr>
        <w:t xml:space="preserve">Комісією на підставі результатів іспиту, дослідження інформації, що міститься в досьє, </w:t>
      </w:r>
      <w:r w:rsidR="00E23552">
        <w:rPr>
          <w:color w:val="000000"/>
          <w:sz w:val="24"/>
          <w:szCs w:val="24"/>
          <w:lang w:val="uk-UA" w:eastAsia="uk-UA"/>
        </w:rPr>
        <w:t xml:space="preserve">                  </w:t>
      </w:r>
      <w:r w:rsidRPr="00E23552">
        <w:rPr>
          <w:color w:val="000000"/>
          <w:sz w:val="24"/>
          <w:szCs w:val="24"/>
          <w:lang w:val="uk-UA" w:eastAsia="uk-UA"/>
        </w:rPr>
        <w:t xml:space="preserve">та співбесіди за показниками, визначеними пунктами 1-5 глави 2 розділу II Положення. </w:t>
      </w:r>
      <w:r w:rsidR="00E23552">
        <w:rPr>
          <w:color w:val="000000"/>
          <w:sz w:val="24"/>
          <w:szCs w:val="24"/>
          <w:lang w:val="uk-UA" w:eastAsia="uk-UA"/>
        </w:rPr>
        <w:t xml:space="preserve">                  </w:t>
      </w:r>
      <w:r w:rsidRPr="00E23552">
        <w:rPr>
          <w:color w:val="000000"/>
          <w:sz w:val="24"/>
          <w:szCs w:val="24"/>
          <w:lang w:val="uk-UA" w:eastAsia="uk-UA"/>
        </w:rPr>
        <w:t>За критеріями особистої та соціальної компетентності Андрусик Н.О. оцінено Комісією</w:t>
      </w:r>
      <w:r w:rsidR="00E23552">
        <w:rPr>
          <w:color w:val="000000"/>
          <w:sz w:val="24"/>
          <w:szCs w:val="24"/>
          <w:lang w:val="uk-UA" w:eastAsia="uk-UA"/>
        </w:rPr>
        <w:t xml:space="preserve">            </w:t>
      </w:r>
      <w:r w:rsidRPr="00E23552">
        <w:rPr>
          <w:color w:val="000000"/>
          <w:sz w:val="24"/>
          <w:szCs w:val="24"/>
          <w:lang w:val="uk-UA" w:eastAsia="uk-UA"/>
        </w:rPr>
        <w:t xml:space="preserve"> на підставі результатів тестування особистих морально-психологічних якостей і </w:t>
      </w:r>
      <w:r w:rsidR="00E23552">
        <w:rPr>
          <w:color w:val="000000"/>
          <w:sz w:val="24"/>
          <w:szCs w:val="24"/>
          <w:lang w:val="uk-UA" w:eastAsia="uk-UA"/>
        </w:rPr>
        <w:t xml:space="preserve">                </w:t>
      </w:r>
      <w:r w:rsidRPr="00E23552">
        <w:rPr>
          <w:color w:val="000000"/>
          <w:sz w:val="24"/>
          <w:szCs w:val="24"/>
          <w:lang w:val="uk-UA" w:eastAsia="uk-UA"/>
        </w:rPr>
        <w:t>загальних здібностей, дослідження інформації, що міститься в досьє, та співбесіди з урахуванням показників, визначених пунктами 6-7 глави 2 розділу II Положення.</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За критерієм професійної етики, оціненим за показниками, визначеними пунктом 8 глави 2 розділу II Положення, суддя набрала 195 балів. За цим критерієм Андрусик Н.О. оцінено на підставі результатів тестування особистих морально-психологічних якостей і загальних здібностей, дослідження інформації, що міститься в досьє, та співбесіди.</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За критерієм доброчесності, оціненим за показниками, визначеними пунктом 9</w:t>
      </w:r>
      <w:r w:rsidR="00E23552">
        <w:rPr>
          <w:color w:val="000000"/>
          <w:sz w:val="24"/>
          <w:szCs w:val="24"/>
          <w:lang w:val="uk-UA" w:eastAsia="uk-UA"/>
        </w:rPr>
        <w:t xml:space="preserve">                 </w:t>
      </w:r>
      <w:r w:rsidRPr="00E23552">
        <w:rPr>
          <w:color w:val="000000"/>
          <w:sz w:val="24"/>
          <w:szCs w:val="24"/>
          <w:lang w:val="uk-UA" w:eastAsia="uk-UA"/>
        </w:rPr>
        <w:t xml:space="preserve"> глави 2 розділу II Положення, суддя набрала 155 балів. За цим критерієм Андрусик Н.О. оцінено на підставі результатів тестування особистих морально-психологічних якостей і загальних здібностей, дослідження інформації, що міститься в досьє, та співбесіди.</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За результатами кваліфікаційного оцінювання суддя господарського суду Тернопільської області Андрусик Н.О. набрала 734,875 бала, що становить більше </w:t>
      </w:r>
      <w:r w:rsidR="00E23552">
        <w:rPr>
          <w:color w:val="000000"/>
          <w:sz w:val="24"/>
          <w:szCs w:val="24"/>
          <w:lang w:val="uk-UA" w:eastAsia="uk-UA"/>
        </w:rPr>
        <w:t xml:space="preserve">                           </w:t>
      </w:r>
      <w:r w:rsidRPr="00E23552">
        <w:rPr>
          <w:color w:val="000000"/>
          <w:sz w:val="24"/>
          <w:szCs w:val="24"/>
          <w:lang w:val="uk-UA" w:eastAsia="uk-UA"/>
        </w:rPr>
        <w:t>67 відсотків від суми максимально можливих балів за результатами кваліфікаційного оцінювання всіх критеріїв.</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Таким чином, Комісія дійшла висновку стосовно відповідності судді </w:t>
      </w:r>
      <w:r w:rsidR="00E23552">
        <w:rPr>
          <w:color w:val="000000"/>
          <w:sz w:val="24"/>
          <w:szCs w:val="24"/>
          <w:lang w:val="uk-UA" w:eastAsia="uk-UA"/>
        </w:rPr>
        <w:t xml:space="preserve">                </w:t>
      </w:r>
      <w:r w:rsidRPr="00E23552">
        <w:rPr>
          <w:color w:val="000000"/>
          <w:sz w:val="24"/>
          <w:szCs w:val="24"/>
          <w:lang w:val="uk-UA" w:eastAsia="uk-UA"/>
        </w:rPr>
        <w:t>господарського суду Тернопільської області Андрусик Надії Олексіївни займаній посаді.</w:t>
      </w:r>
    </w:p>
    <w:p w:rsidR="009A41D8" w:rsidRPr="00E23552" w:rsidRDefault="009A41D8" w:rsidP="009A41D8">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Згідно з підпунктом 4.10.5 пункту 4.10 розділу IV Регламенту в разі ухвалення </w:t>
      </w:r>
      <w:r w:rsidR="00E23552">
        <w:rPr>
          <w:color w:val="000000"/>
          <w:sz w:val="24"/>
          <w:szCs w:val="24"/>
          <w:lang w:val="uk-UA" w:eastAsia="uk-UA"/>
        </w:rPr>
        <w:t xml:space="preserve">               </w:t>
      </w:r>
      <w:r w:rsidRPr="00E23552">
        <w:rPr>
          <w:color w:val="000000"/>
          <w:sz w:val="24"/>
          <w:szCs w:val="24"/>
          <w:lang w:val="uk-UA" w:eastAsia="uk-UA"/>
        </w:rPr>
        <w:t xml:space="preserve">рішення про підтвердження здатності судді здійснювати правосуддя у відповідному суді </w:t>
      </w:r>
      <w:r w:rsidR="00E23552">
        <w:rPr>
          <w:color w:val="000000"/>
          <w:sz w:val="24"/>
          <w:szCs w:val="24"/>
          <w:lang w:val="uk-UA" w:eastAsia="uk-UA"/>
        </w:rPr>
        <w:t xml:space="preserve">                 </w:t>
      </w:r>
      <w:r w:rsidRPr="00E23552">
        <w:rPr>
          <w:color w:val="000000"/>
          <w:sz w:val="24"/>
          <w:szCs w:val="24"/>
          <w:lang w:val="uk-UA" w:eastAsia="uk-UA"/>
        </w:rPr>
        <w:t xml:space="preserve">за наявності висновку, Комісія у складі колегії ухвалює протокольне рішення про </w:t>
      </w:r>
      <w:r w:rsidR="00E23552">
        <w:rPr>
          <w:color w:val="000000"/>
          <w:sz w:val="24"/>
          <w:szCs w:val="24"/>
          <w:lang w:val="uk-UA" w:eastAsia="uk-UA"/>
        </w:rPr>
        <w:t xml:space="preserve">                </w:t>
      </w:r>
      <w:r w:rsidRPr="00E23552">
        <w:rPr>
          <w:color w:val="000000"/>
          <w:sz w:val="24"/>
          <w:szCs w:val="24"/>
          <w:lang w:val="uk-UA" w:eastAsia="uk-UA"/>
        </w:rPr>
        <w:t>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F84C52" w:rsidRDefault="009A41D8" w:rsidP="00F84C52">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Рішення про підтвердження здатності судді (кандидата на посаду судді) </w:t>
      </w:r>
      <w:r w:rsidR="00E23552">
        <w:rPr>
          <w:color w:val="000000"/>
          <w:sz w:val="24"/>
          <w:szCs w:val="24"/>
          <w:lang w:val="uk-UA" w:eastAsia="uk-UA"/>
        </w:rPr>
        <w:t xml:space="preserve">                  </w:t>
      </w:r>
      <w:r w:rsidRPr="00E23552">
        <w:rPr>
          <w:color w:val="000000"/>
          <w:sz w:val="24"/>
          <w:szCs w:val="24"/>
          <w:lang w:val="uk-UA" w:eastAsia="uk-UA"/>
        </w:rPr>
        <w:t xml:space="preserve">здійснювати правосуддя у відповідному суді набирає чинності з дня ухвалення цього </w:t>
      </w:r>
      <w:r w:rsidR="00E23552">
        <w:rPr>
          <w:color w:val="000000"/>
          <w:sz w:val="24"/>
          <w:szCs w:val="24"/>
          <w:lang w:val="uk-UA" w:eastAsia="uk-UA"/>
        </w:rPr>
        <w:t xml:space="preserve">               </w:t>
      </w:r>
      <w:r w:rsidRPr="00E23552">
        <w:rPr>
          <w:color w:val="000000"/>
          <w:sz w:val="24"/>
          <w:szCs w:val="24"/>
          <w:lang w:val="uk-UA" w:eastAsia="uk-UA"/>
        </w:rPr>
        <w:t>рішення в разі, якщо воно буде підтримане не менше ніж одинадцятьма членами Комісії згідно з абзацом другим частини першої статті 88 Закону або в разі надходження до</w:t>
      </w:r>
      <w:r w:rsidR="00E23552">
        <w:rPr>
          <w:color w:val="000000"/>
          <w:sz w:val="24"/>
          <w:szCs w:val="24"/>
          <w:lang w:val="uk-UA" w:eastAsia="uk-UA"/>
        </w:rPr>
        <w:t xml:space="preserve">                </w:t>
      </w:r>
      <w:r w:rsidRPr="00E23552">
        <w:rPr>
          <w:color w:val="000000"/>
          <w:sz w:val="24"/>
          <w:szCs w:val="24"/>
          <w:lang w:val="uk-UA" w:eastAsia="uk-UA"/>
        </w:rPr>
        <w:t xml:space="preserve"> Комісії рішення Громадської ради доброчесності про скасування відповідного висновку </w:t>
      </w:r>
      <w:r w:rsidR="00E23552">
        <w:rPr>
          <w:color w:val="000000"/>
          <w:sz w:val="24"/>
          <w:szCs w:val="24"/>
          <w:lang w:val="uk-UA" w:eastAsia="uk-UA"/>
        </w:rPr>
        <w:t xml:space="preserve">                 </w:t>
      </w:r>
      <w:r w:rsidRPr="00E23552">
        <w:rPr>
          <w:color w:val="000000"/>
          <w:sz w:val="24"/>
          <w:szCs w:val="24"/>
          <w:lang w:val="uk-UA" w:eastAsia="uk-UA"/>
        </w:rPr>
        <w:t>до моменту його розгляду Комісією у пленарному складі. У разі надання Громадською</w:t>
      </w:r>
      <w:r w:rsidR="00E23552">
        <w:rPr>
          <w:color w:val="000000"/>
          <w:sz w:val="24"/>
          <w:szCs w:val="24"/>
          <w:lang w:val="uk-UA" w:eastAsia="uk-UA"/>
        </w:rPr>
        <w:t xml:space="preserve">                </w:t>
      </w:r>
      <w:r w:rsidRPr="00E23552">
        <w:rPr>
          <w:color w:val="000000"/>
          <w:sz w:val="24"/>
          <w:szCs w:val="24"/>
          <w:lang w:val="uk-UA" w:eastAsia="uk-UA"/>
        </w:rPr>
        <w:t xml:space="preserve"> радою</w:t>
      </w:r>
      <w:r w:rsidR="00F84C52">
        <w:rPr>
          <w:color w:val="000000"/>
          <w:sz w:val="24"/>
          <w:szCs w:val="24"/>
          <w:lang w:val="uk-UA" w:eastAsia="uk-UA"/>
        </w:rPr>
        <w:t xml:space="preserve">  </w:t>
      </w:r>
      <w:r w:rsidRPr="00E23552">
        <w:rPr>
          <w:color w:val="000000"/>
          <w:sz w:val="24"/>
          <w:szCs w:val="24"/>
          <w:lang w:val="uk-UA" w:eastAsia="uk-UA"/>
        </w:rPr>
        <w:t xml:space="preserve"> доброчесності </w:t>
      </w:r>
      <w:r w:rsidR="00F84C52">
        <w:rPr>
          <w:color w:val="000000"/>
          <w:sz w:val="24"/>
          <w:szCs w:val="24"/>
          <w:lang w:val="uk-UA" w:eastAsia="uk-UA"/>
        </w:rPr>
        <w:t xml:space="preserve">  </w:t>
      </w:r>
      <w:r w:rsidRPr="00E23552">
        <w:rPr>
          <w:color w:val="000000"/>
          <w:sz w:val="24"/>
          <w:szCs w:val="24"/>
          <w:lang w:val="uk-UA" w:eastAsia="uk-UA"/>
        </w:rPr>
        <w:t xml:space="preserve">до </w:t>
      </w:r>
      <w:r w:rsidR="00F84C52">
        <w:rPr>
          <w:color w:val="000000"/>
          <w:sz w:val="24"/>
          <w:szCs w:val="24"/>
          <w:lang w:val="uk-UA" w:eastAsia="uk-UA"/>
        </w:rPr>
        <w:t xml:space="preserve">  </w:t>
      </w:r>
      <w:r w:rsidRPr="00E23552">
        <w:rPr>
          <w:color w:val="000000"/>
          <w:sz w:val="24"/>
          <w:szCs w:val="24"/>
          <w:lang w:val="uk-UA" w:eastAsia="uk-UA"/>
        </w:rPr>
        <w:t xml:space="preserve">Комісії </w:t>
      </w:r>
      <w:r w:rsidR="00F84C52">
        <w:rPr>
          <w:color w:val="000000"/>
          <w:sz w:val="24"/>
          <w:szCs w:val="24"/>
          <w:lang w:val="uk-UA" w:eastAsia="uk-UA"/>
        </w:rPr>
        <w:t xml:space="preserve">  </w:t>
      </w:r>
      <w:r w:rsidRPr="00E23552">
        <w:rPr>
          <w:color w:val="000000"/>
          <w:sz w:val="24"/>
          <w:szCs w:val="24"/>
          <w:lang w:val="uk-UA" w:eastAsia="uk-UA"/>
        </w:rPr>
        <w:t xml:space="preserve">рішення </w:t>
      </w:r>
      <w:r w:rsidR="00F84C52">
        <w:rPr>
          <w:color w:val="000000"/>
          <w:sz w:val="24"/>
          <w:szCs w:val="24"/>
          <w:lang w:val="uk-UA" w:eastAsia="uk-UA"/>
        </w:rPr>
        <w:t xml:space="preserve">  </w:t>
      </w:r>
      <w:r w:rsidRPr="00E23552">
        <w:rPr>
          <w:color w:val="000000"/>
          <w:sz w:val="24"/>
          <w:szCs w:val="24"/>
          <w:lang w:val="uk-UA" w:eastAsia="uk-UA"/>
        </w:rPr>
        <w:t xml:space="preserve">про </w:t>
      </w:r>
      <w:r w:rsidR="00F84C52">
        <w:rPr>
          <w:color w:val="000000"/>
          <w:sz w:val="24"/>
          <w:szCs w:val="24"/>
          <w:lang w:val="uk-UA" w:eastAsia="uk-UA"/>
        </w:rPr>
        <w:t xml:space="preserve">  </w:t>
      </w:r>
      <w:r w:rsidRPr="00E23552">
        <w:rPr>
          <w:color w:val="000000"/>
          <w:sz w:val="24"/>
          <w:szCs w:val="24"/>
          <w:lang w:val="uk-UA" w:eastAsia="uk-UA"/>
        </w:rPr>
        <w:t xml:space="preserve">скасування </w:t>
      </w:r>
      <w:r w:rsidR="00F84C52">
        <w:rPr>
          <w:color w:val="000000"/>
          <w:sz w:val="24"/>
          <w:szCs w:val="24"/>
          <w:lang w:val="uk-UA" w:eastAsia="uk-UA"/>
        </w:rPr>
        <w:t xml:space="preserve">  </w:t>
      </w:r>
      <w:r w:rsidRPr="00E23552">
        <w:rPr>
          <w:color w:val="000000"/>
          <w:sz w:val="24"/>
          <w:szCs w:val="24"/>
          <w:lang w:val="uk-UA" w:eastAsia="uk-UA"/>
        </w:rPr>
        <w:t xml:space="preserve">висновку </w:t>
      </w:r>
      <w:r w:rsidR="00F84C52">
        <w:rPr>
          <w:color w:val="000000"/>
          <w:sz w:val="24"/>
          <w:szCs w:val="24"/>
          <w:lang w:val="uk-UA" w:eastAsia="uk-UA"/>
        </w:rPr>
        <w:t xml:space="preserve">  </w:t>
      </w:r>
      <w:r w:rsidRPr="00E23552">
        <w:rPr>
          <w:color w:val="000000"/>
          <w:sz w:val="24"/>
          <w:szCs w:val="24"/>
          <w:lang w:val="uk-UA" w:eastAsia="uk-UA"/>
        </w:rPr>
        <w:t xml:space="preserve">до </w:t>
      </w:r>
      <w:r w:rsidR="00F84C52">
        <w:rPr>
          <w:color w:val="000000"/>
          <w:sz w:val="24"/>
          <w:szCs w:val="24"/>
          <w:lang w:val="uk-UA" w:eastAsia="uk-UA"/>
        </w:rPr>
        <w:t xml:space="preserve">  </w:t>
      </w:r>
      <w:r w:rsidRPr="00E23552">
        <w:rPr>
          <w:color w:val="000000"/>
          <w:sz w:val="24"/>
          <w:szCs w:val="24"/>
          <w:lang w:val="uk-UA" w:eastAsia="uk-UA"/>
        </w:rPr>
        <w:t>моменту</w:t>
      </w:r>
      <w:r w:rsidR="00F84C52">
        <w:rPr>
          <w:color w:val="000000"/>
          <w:sz w:val="24"/>
          <w:szCs w:val="24"/>
          <w:lang w:val="uk-UA" w:eastAsia="uk-UA"/>
        </w:rPr>
        <w:t xml:space="preserve"> </w:t>
      </w:r>
      <w:r w:rsidRPr="00E23552">
        <w:rPr>
          <w:color w:val="000000"/>
          <w:sz w:val="24"/>
          <w:szCs w:val="24"/>
          <w:lang w:val="uk-UA" w:eastAsia="uk-UA"/>
        </w:rPr>
        <w:t xml:space="preserve"> його</w:t>
      </w:r>
      <w:r w:rsidR="00F84C52">
        <w:rPr>
          <w:color w:val="000000"/>
          <w:sz w:val="24"/>
          <w:szCs w:val="24"/>
          <w:lang w:val="uk-UA" w:eastAsia="uk-UA"/>
        </w:rPr>
        <w:br w:type="page"/>
      </w:r>
    </w:p>
    <w:p w:rsidR="009A41D8" w:rsidRPr="00E23552" w:rsidRDefault="009A41D8" w:rsidP="00E23552">
      <w:pPr>
        <w:suppressAutoHyphens w:val="0"/>
        <w:autoSpaceDE/>
        <w:spacing w:line="283" w:lineRule="exact"/>
        <w:ind w:left="20" w:right="20"/>
        <w:jc w:val="both"/>
        <w:rPr>
          <w:color w:val="000000"/>
          <w:sz w:val="24"/>
          <w:szCs w:val="24"/>
          <w:lang w:val="uk-UA" w:eastAsia="uk-UA"/>
        </w:rPr>
      </w:pPr>
      <w:r w:rsidRPr="00E23552">
        <w:rPr>
          <w:color w:val="000000"/>
          <w:sz w:val="24"/>
          <w:szCs w:val="24"/>
          <w:lang w:val="uk-UA" w:eastAsia="uk-UA"/>
        </w:rPr>
        <w:lastRenderedPageBreak/>
        <w:t>розгляду Комісією у пленарному складі питання щодо набрання чинності рішенням про підтвердження здатності судді (кандидата на посаду судді) здійснювати правосуддя у відповідному суді розглядається Комісією відповідно до абзацу першого підпункту 4.13.3 пункту 4.13 розділу IV Регламенту.</w:t>
      </w:r>
    </w:p>
    <w:p w:rsidR="009A41D8" w:rsidRPr="00E23552" w:rsidRDefault="009A41D8" w:rsidP="00E23552">
      <w:pPr>
        <w:suppressAutoHyphens w:val="0"/>
        <w:autoSpaceDE/>
        <w:spacing w:after="267"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Ураховуючи викладене, керуючись статтями 83-86, 88, 93, 101 Закону, </w:t>
      </w:r>
      <w:r w:rsidR="00E23552">
        <w:rPr>
          <w:color w:val="000000"/>
          <w:sz w:val="24"/>
          <w:szCs w:val="24"/>
          <w:lang w:val="uk-UA" w:eastAsia="uk-UA"/>
        </w:rPr>
        <w:t xml:space="preserve">                     </w:t>
      </w:r>
      <w:r w:rsidRPr="00E23552">
        <w:rPr>
          <w:color w:val="000000"/>
          <w:sz w:val="24"/>
          <w:szCs w:val="24"/>
          <w:lang w:val="uk-UA" w:eastAsia="uk-UA"/>
        </w:rPr>
        <w:t>Положенням, Регламентом, Комісія</w:t>
      </w:r>
    </w:p>
    <w:p w:rsidR="009A41D8" w:rsidRPr="00E23552" w:rsidRDefault="009A41D8" w:rsidP="009A41D8">
      <w:pPr>
        <w:suppressAutoHyphens w:val="0"/>
        <w:autoSpaceDE/>
        <w:spacing w:after="266" w:line="250" w:lineRule="exact"/>
        <w:jc w:val="center"/>
        <w:rPr>
          <w:color w:val="000000"/>
          <w:sz w:val="24"/>
          <w:szCs w:val="24"/>
          <w:lang w:val="uk-UA" w:eastAsia="uk-UA"/>
        </w:rPr>
      </w:pPr>
      <w:r w:rsidRPr="00E23552">
        <w:rPr>
          <w:color w:val="000000"/>
          <w:sz w:val="24"/>
          <w:szCs w:val="24"/>
          <w:lang w:val="uk-UA" w:eastAsia="uk-UA"/>
        </w:rPr>
        <w:t>вирішила:</w:t>
      </w:r>
    </w:p>
    <w:p w:rsidR="009A41D8" w:rsidRPr="00E23552" w:rsidRDefault="009A41D8" w:rsidP="009A41D8">
      <w:pPr>
        <w:suppressAutoHyphens w:val="0"/>
        <w:autoSpaceDE/>
        <w:spacing w:line="283" w:lineRule="exact"/>
        <w:ind w:left="20" w:right="20"/>
        <w:jc w:val="both"/>
        <w:rPr>
          <w:color w:val="000000"/>
          <w:sz w:val="24"/>
          <w:szCs w:val="24"/>
          <w:lang w:val="uk-UA" w:eastAsia="uk-UA"/>
        </w:rPr>
      </w:pPr>
      <w:r w:rsidRPr="00E23552">
        <w:rPr>
          <w:color w:val="000000"/>
          <w:sz w:val="24"/>
          <w:szCs w:val="24"/>
          <w:lang w:val="uk-UA" w:eastAsia="uk-UA"/>
        </w:rPr>
        <w:t xml:space="preserve">визначити, що суддя господарського суду Тернопільської області Андрусик Надія </w:t>
      </w:r>
      <w:r w:rsidR="00E23552">
        <w:rPr>
          <w:color w:val="000000"/>
          <w:sz w:val="24"/>
          <w:szCs w:val="24"/>
          <w:lang w:val="uk-UA" w:eastAsia="uk-UA"/>
        </w:rPr>
        <w:t xml:space="preserve">                  </w:t>
      </w:r>
      <w:r w:rsidRPr="00E23552">
        <w:rPr>
          <w:color w:val="000000"/>
          <w:sz w:val="24"/>
          <w:szCs w:val="24"/>
          <w:lang w:val="uk-UA" w:eastAsia="uk-UA"/>
        </w:rPr>
        <w:t>Олексіївна за результатами кваліфікаційного оцінювання суддів місцевих та апеляційних судів на відповідність займаній посаді набрала 734,875 бала.</w:t>
      </w:r>
    </w:p>
    <w:p w:rsidR="009A41D8" w:rsidRPr="00E23552" w:rsidRDefault="009A41D8" w:rsidP="00E23552">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Визнати суддю господарського суду Тернопільської області Андрусик Надію Олексіївну такою, що відповідає займаній посаді.</w:t>
      </w:r>
    </w:p>
    <w:p w:rsidR="009A41D8" w:rsidRDefault="009A41D8" w:rsidP="00E23552">
      <w:pPr>
        <w:suppressAutoHyphens w:val="0"/>
        <w:autoSpaceDE/>
        <w:spacing w:line="283" w:lineRule="exact"/>
        <w:ind w:left="20" w:right="20" w:firstLine="700"/>
        <w:jc w:val="both"/>
        <w:rPr>
          <w:color w:val="000000"/>
          <w:sz w:val="24"/>
          <w:szCs w:val="24"/>
          <w:lang w:val="uk-UA" w:eastAsia="uk-UA"/>
        </w:rPr>
      </w:pPr>
      <w:r w:rsidRPr="00E23552">
        <w:rPr>
          <w:color w:val="000000"/>
          <w:sz w:val="24"/>
          <w:szCs w:val="24"/>
          <w:lang w:val="uk-UA" w:eastAsia="uk-UA"/>
        </w:rPr>
        <w:t xml:space="preserve">Рішення набирає чинності відповідно до абзацу третього підпункту 4.10.5 </w:t>
      </w:r>
      <w:r w:rsidR="00E23552">
        <w:rPr>
          <w:color w:val="000000"/>
          <w:sz w:val="24"/>
          <w:szCs w:val="24"/>
          <w:lang w:val="uk-UA" w:eastAsia="uk-UA"/>
        </w:rPr>
        <w:t xml:space="preserve">                   </w:t>
      </w:r>
      <w:r w:rsidRPr="00E23552">
        <w:rPr>
          <w:color w:val="000000"/>
          <w:sz w:val="24"/>
          <w:szCs w:val="24"/>
          <w:lang w:val="uk-UA" w:eastAsia="uk-UA"/>
        </w:rPr>
        <w:t xml:space="preserve">пункту 4.10 розділу IV Регламенту Вищої кваліфікаційної комісії суддів України. </w:t>
      </w:r>
    </w:p>
    <w:p w:rsidR="00E23552" w:rsidRDefault="00E23552" w:rsidP="00E23552">
      <w:pPr>
        <w:suppressAutoHyphens w:val="0"/>
        <w:autoSpaceDE/>
        <w:spacing w:line="283" w:lineRule="exact"/>
        <w:ind w:left="20" w:right="20" w:firstLine="700"/>
        <w:jc w:val="both"/>
        <w:rPr>
          <w:color w:val="000000"/>
          <w:sz w:val="24"/>
          <w:szCs w:val="24"/>
          <w:lang w:val="uk-UA" w:eastAsia="uk-UA"/>
        </w:rPr>
      </w:pPr>
    </w:p>
    <w:p w:rsidR="00E23552" w:rsidRPr="00E23552" w:rsidRDefault="00E23552" w:rsidP="00E23552">
      <w:pPr>
        <w:suppressAutoHyphens w:val="0"/>
        <w:autoSpaceDE/>
        <w:spacing w:line="283" w:lineRule="exact"/>
        <w:ind w:left="20" w:right="20" w:firstLine="700"/>
        <w:jc w:val="both"/>
        <w:rPr>
          <w:color w:val="000000"/>
          <w:sz w:val="24"/>
          <w:szCs w:val="24"/>
          <w:lang w:val="uk-UA" w:eastAsia="uk-UA"/>
        </w:rPr>
      </w:pPr>
    </w:p>
    <w:p w:rsidR="001F6738" w:rsidRPr="00E23552" w:rsidRDefault="001F6738" w:rsidP="00C333F6">
      <w:pPr>
        <w:ind w:left="4536" w:hanging="4525"/>
        <w:jc w:val="both"/>
        <w:rPr>
          <w:sz w:val="24"/>
          <w:szCs w:val="24"/>
          <w:lang w:val="uk-UA"/>
        </w:rPr>
      </w:pPr>
      <w:r w:rsidRPr="00E23552">
        <w:rPr>
          <w:bCs/>
          <w:iCs/>
          <w:sz w:val="24"/>
          <w:szCs w:val="24"/>
          <w:shd w:val="clear" w:color="auto" w:fill="FFFFFF"/>
          <w:lang w:val="uk-UA"/>
        </w:rPr>
        <w:t>Головуючий</w:t>
      </w:r>
      <w:r w:rsidRPr="00E23552">
        <w:rPr>
          <w:bCs/>
          <w:iCs/>
          <w:sz w:val="24"/>
          <w:szCs w:val="24"/>
          <w:shd w:val="clear" w:color="auto" w:fill="FFFFFF"/>
          <w:lang w:val="uk-UA"/>
        </w:rPr>
        <w:tab/>
      </w:r>
      <w:r w:rsidRPr="00E23552">
        <w:rPr>
          <w:bCs/>
          <w:iCs/>
          <w:sz w:val="24"/>
          <w:szCs w:val="24"/>
          <w:shd w:val="clear" w:color="auto" w:fill="FFFFFF"/>
          <w:lang w:val="uk-UA"/>
        </w:rPr>
        <w:tab/>
      </w:r>
      <w:r w:rsidRPr="00E23552">
        <w:rPr>
          <w:bCs/>
          <w:iCs/>
          <w:sz w:val="24"/>
          <w:szCs w:val="24"/>
          <w:shd w:val="clear" w:color="auto" w:fill="FFFFFF"/>
          <w:lang w:val="uk-UA"/>
        </w:rPr>
        <w:tab/>
      </w:r>
      <w:r w:rsidRPr="00E23552">
        <w:rPr>
          <w:bCs/>
          <w:iCs/>
          <w:sz w:val="24"/>
          <w:szCs w:val="24"/>
          <w:shd w:val="clear" w:color="auto" w:fill="FFFFFF"/>
          <w:lang w:val="uk-UA"/>
        </w:rPr>
        <w:tab/>
      </w:r>
      <w:r w:rsidRPr="00E23552">
        <w:rPr>
          <w:bCs/>
          <w:iCs/>
          <w:sz w:val="24"/>
          <w:szCs w:val="24"/>
          <w:shd w:val="clear" w:color="auto" w:fill="FFFFFF"/>
          <w:lang w:val="uk-UA"/>
        </w:rPr>
        <w:tab/>
      </w:r>
      <w:r w:rsidRPr="00E23552">
        <w:rPr>
          <w:bCs/>
          <w:iCs/>
          <w:sz w:val="24"/>
          <w:szCs w:val="24"/>
          <w:shd w:val="clear" w:color="auto" w:fill="FFFFFF"/>
          <w:lang w:val="uk-UA"/>
        </w:rPr>
        <w:tab/>
      </w:r>
      <w:r w:rsidR="00E23552">
        <w:rPr>
          <w:sz w:val="24"/>
          <w:szCs w:val="24"/>
          <w:lang w:val="uk-UA"/>
        </w:rPr>
        <w:t>В.Є. Устименко</w:t>
      </w:r>
    </w:p>
    <w:p w:rsidR="00387B27" w:rsidRPr="00E23552" w:rsidRDefault="00387B27" w:rsidP="00C333F6">
      <w:pPr>
        <w:jc w:val="both"/>
        <w:rPr>
          <w:sz w:val="24"/>
          <w:szCs w:val="24"/>
          <w:lang w:val="uk-UA"/>
        </w:rPr>
      </w:pPr>
    </w:p>
    <w:p w:rsidR="00A215CD" w:rsidRPr="00E23552" w:rsidRDefault="001F6738" w:rsidP="00C333F6">
      <w:pPr>
        <w:shd w:val="clear" w:color="auto" w:fill="FFFFFF"/>
        <w:jc w:val="both"/>
        <w:rPr>
          <w:sz w:val="24"/>
          <w:szCs w:val="24"/>
          <w:lang w:val="uk-UA"/>
        </w:rPr>
      </w:pPr>
      <w:r w:rsidRPr="00E23552">
        <w:rPr>
          <w:sz w:val="24"/>
          <w:szCs w:val="24"/>
          <w:lang w:val="uk-UA"/>
        </w:rPr>
        <w:t>Члени Комісії:</w:t>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00E23552">
        <w:rPr>
          <w:sz w:val="24"/>
          <w:szCs w:val="24"/>
          <w:lang w:val="uk-UA"/>
        </w:rPr>
        <w:t>А.О. Заріцька</w:t>
      </w:r>
    </w:p>
    <w:p w:rsidR="00A215CD" w:rsidRPr="00E23552" w:rsidRDefault="00A215CD" w:rsidP="00C333F6">
      <w:pPr>
        <w:shd w:val="clear" w:color="auto" w:fill="FFFFFF"/>
        <w:jc w:val="both"/>
        <w:rPr>
          <w:sz w:val="24"/>
          <w:szCs w:val="24"/>
          <w:lang w:val="uk-UA"/>
        </w:rPr>
      </w:pPr>
    </w:p>
    <w:p w:rsidR="00387B27" w:rsidRPr="00E23552" w:rsidRDefault="001F6738" w:rsidP="00C333F6">
      <w:pPr>
        <w:shd w:val="clear" w:color="auto" w:fill="FFFFFF"/>
        <w:jc w:val="both"/>
        <w:rPr>
          <w:sz w:val="24"/>
          <w:szCs w:val="24"/>
          <w:lang w:val="uk-UA"/>
        </w:rPr>
      </w:pP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Pr="00E23552">
        <w:rPr>
          <w:sz w:val="24"/>
          <w:szCs w:val="24"/>
          <w:lang w:val="uk-UA"/>
        </w:rPr>
        <w:tab/>
      </w:r>
      <w:r w:rsidR="00E23552">
        <w:rPr>
          <w:sz w:val="24"/>
          <w:szCs w:val="24"/>
          <w:lang w:val="uk-UA"/>
        </w:rPr>
        <w:t>М.І. Мішин</w:t>
      </w:r>
      <w:bookmarkStart w:id="0" w:name="_GoBack"/>
      <w:bookmarkEnd w:id="0"/>
    </w:p>
    <w:sectPr w:rsidR="00387B27" w:rsidRPr="00E23552"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4BE" w:rsidRDefault="001544BE" w:rsidP="009B4017">
      <w:r>
        <w:separator/>
      </w:r>
    </w:p>
  </w:endnote>
  <w:endnote w:type="continuationSeparator" w:id="0">
    <w:p w:rsidR="001544BE" w:rsidRDefault="001544B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4BE" w:rsidRDefault="001544BE" w:rsidP="009B4017">
      <w:r>
        <w:separator/>
      </w:r>
    </w:p>
  </w:footnote>
  <w:footnote w:type="continuationSeparator" w:id="0">
    <w:p w:rsidR="001544BE" w:rsidRDefault="001544B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A20A83" w:rsidRPr="00A20A83">
          <w:rPr>
            <w:noProof/>
            <w:lang w:val="uk-UA"/>
          </w:rPr>
          <w:t>6</w:t>
        </w:r>
        <w:r>
          <w:fldChar w:fldCharType="end"/>
        </w:r>
      </w:p>
    </w:sdtContent>
  </w:sdt>
  <w:p w:rsidR="0022217A" w:rsidRDefault="0022217A"/>
  <w:p w:rsidR="006F0698" w:rsidRDefault="006F06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70089"/>
    <w:multiLevelType w:val="multilevel"/>
    <w:tmpl w:val="5D200254"/>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0800ED"/>
    <w:multiLevelType w:val="multilevel"/>
    <w:tmpl w:val="54C45F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653E48"/>
    <w:multiLevelType w:val="hybridMultilevel"/>
    <w:tmpl w:val="51AE1950"/>
    <w:lvl w:ilvl="0" w:tplc="664CF128">
      <w:start w:val="2018"/>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AB6096"/>
    <w:multiLevelType w:val="multilevel"/>
    <w:tmpl w:val="64DE1E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10"/>
  </w:num>
  <w:num w:numId="4">
    <w:abstractNumId w:val="14"/>
  </w:num>
  <w:num w:numId="5">
    <w:abstractNumId w:val="16"/>
  </w:num>
  <w:num w:numId="6">
    <w:abstractNumId w:val="8"/>
  </w:num>
  <w:num w:numId="7">
    <w:abstractNumId w:val="17"/>
  </w:num>
  <w:num w:numId="8">
    <w:abstractNumId w:val="15"/>
  </w:num>
  <w:num w:numId="9">
    <w:abstractNumId w:val="5"/>
  </w:num>
  <w:num w:numId="10">
    <w:abstractNumId w:val="11"/>
  </w:num>
  <w:num w:numId="11">
    <w:abstractNumId w:val="4"/>
  </w:num>
  <w:num w:numId="12">
    <w:abstractNumId w:val="2"/>
  </w:num>
  <w:num w:numId="13">
    <w:abstractNumId w:val="7"/>
  </w:num>
  <w:num w:numId="14">
    <w:abstractNumId w:val="13"/>
  </w:num>
  <w:num w:numId="15">
    <w:abstractNumId w:val="6"/>
  </w:num>
  <w:num w:numId="16">
    <w:abstractNumId w:val="0"/>
  </w:num>
  <w:num w:numId="17">
    <w:abstractNumId w:val="12"/>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44BE"/>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97008"/>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05CA"/>
    <w:rsid w:val="002145B7"/>
    <w:rsid w:val="0022217A"/>
    <w:rsid w:val="002328EA"/>
    <w:rsid w:val="002351F6"/>
    <w:rsid w:val="0024015A"/>
    <w:rsid w:val="0024178F"/>
    <w:rsid w:val="0024276A"/>
    <w:rsid w:val="00244030"/>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B0AC6"/>
    <w:rsid w:val="002B1855"/>
    <w:rsid w:val="002B41A0"/>
    <w:rsid w:val="002C5AFB"/>
    <w:rsid w:val="002C6C5F"/>
    <w:rsid w:val="002C7546"/>
    <w:rsid w:val="002C7CBD"/>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67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67A20"/>
    <w:rsid w:val="004705BE"/>
    <w:rsid w:val="0047078D"/>
    <w:rsid w:val="00471968"/>
    <w:rsid w:val="00475B9B"/>
    <w:rsid w:val="00480CA5"/>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6FD"/>
    <w:rsid w:val="00620F97"/>
    <w:rsid w:val="006211C9"/>
    <w:rsid w:val="00625089"/>
    <w:rsid w:val="0062649A"/>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189E"/>
    <w:rsid w:val="0067711D"/>
    <w:rsid w:val="0067793E"/>
    <w:rsid w:val="00677CB8"/>
    <w:rsid w:val="006807F9"/>
    <w:rsid w:val="00681D62"/>
    <w:rsid w:val="006832AE"/>
    <w:rsid w:val="00684CD6"/>
    <w:rsid w:val="00684D4E"/>
    <w:rsid w:val="00686786"/>
    <w:rsid w:val="00692C92"/>
    <w:rsid w:val="006951D8"/>
    <w:rsid w:val="00696136"/>
    <w:rsid w:val="006A1172"/>
    <w:rsid w:val="006A1470"/>
    <w:rsid w:val="006A4E9A"/>
    <w:rsid w:val="006B1A2A"/>
    <w:rsid w:val="006B23B2"/>
    <w:rsid w:val="006B2559"/>
    <w:rsid w:val="006C00AC"/>
    <w:rsid w:val="006C5D01"/>
    <w:rsid w:val="006E4CA8"/>
    <w:rsid w:val="006F0698"/>
    <w:rsid w:val="006F14CE"/>
    <w:rsid w:val="006F1EFD"/>
    <w:rsid w:val="006F3504"/>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E014A"/>
    <w:rsid w:val="008E147E"/>
    <w:rsid w:val="008E1A21"/>
    <w:rsid w:val="008E3094"/>
    <w:rsid w:val="008E4613"/>
    <w:rsid w:val="008E6139"/>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3877"/>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137D"/>
    <w:rsid w:val="009A21D2"/>
    <w:rsid w:val="009A41D8"/>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A83"/>
    <w:rsid w:val="00A20F8A"/>
    <w:rsid w:val="00A215CD"/>
    <w:rsid w:val="00A23DE5"/>
    <w:rsid w:val="00A26463"/>
    <w:rsid w:val="00A308BF"/>
    <w:rsid w:val="00A33466"/>
    <w:rsid w:val="00A4429B"/>
    <w:rsid w:val="00A46467"/>
    <w:rsid w:val="00A5261A"/>
    <w:rsid w:val="00A5267B"/>
    <w:rsid w:val="00A528C1"/>
    <w:rsid w:val="00A5412B"/>
    <w:rsid w:val="00A601F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B412D"/>
    <w:rsid w:val="00AC181A"/>
    <w:rsid w:val="00AC68F3"/>
    <w:rsid w:val="00AE020C"/>
    <w:rsid w:val="00AE03B2"/>
    <w:rsid w:val="00AE3177"/>
    <w:rsid w:val="00AE334C"/>
    <w:rsid w:val="00AE3CFA"/>
    <w:rsid w:val="00AE4B1C"/>
    <w:rsid w:val="00AE7B98"/>
    <w:rsid w:val="00AF2BD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B62FC"/>
    <w:rsid w:val="00BC5E1A"/>
    <w:rsid w:val="00BD172C"/>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21C0"/>
    <w:rsid w:val="00C03475"/>
    <w:rsid w:val="00C1112E"/>
    <w:rsid w:val="00C15ED1"/>
    <w:rsid w:val="00C1679B"/>
    <w:rsid w:val="00C211B0"/>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1"/>
    <w:rsid w:val="00CB37C3"/>
    <w:rsid w:val="00CB5DE5"/>
    <w:rsid w:val="00CB67B8"/>
    <w:rsid w:val="00CC6792"/>
    <w:rsid w:val="00CC7431"/>
    <w:rsid w:val="00CC7D27"/>
    <w:rsid w:val="00CD5664"/>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3552"/>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7F52"/>
    <w:rsid w:val="00ED07B3"/>
    <w:rsid w:val="00ED1193"/>
    <w:rsid w:val="00ED53A0"/>
    <w:rsid w:val="00EE2513"/>
    <w:rsid w:val="00EE2998"/>
    <w:rsid w:val="00EF0F65"/>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4C52"/>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9D0A0-1F42-41FF-9907-D295F1639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12701</Words>
  <Characters>7240</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12</cp:revision>
  <cp:lastPrinted>2020-10-13T12:12:00Z</cp:lastPrinted>
  <dcterms:created xsi:type="dcterms:W3CDTF">2020-10-15T12:02:00Z</dcterms:created>
  <dcterms:modified xsi:type="dcterms:W3CDTF">2020-10-20T06:23:00Z</dcterms:modified>
</cp:coreProperties>
</file>