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Pr="000E5BC7" w:rsidRDefault="005E6E93" w:rsidP="00315175">
      <w:pPr>
        <w:widowControl/>
        <w:shd w:val="clear" w:color="auto" w:fill="FFFFFF"/>
        <w:autoSpaceDE/>
        <w:jc w:val="both"/>
        <w:rPr>
          <w:sz w:val="26"/>
          <w:szCs w:val="26"/>
          <w:lang w:val="uk-UA"/>
        </w:rPr>
      </w:pPr>
      <w:r w:rsidRPr="000E5BC7">
        <w:rPr>
          <w:sz w:val="26"/>
          <w:szCs w:val="26"/>
          <w:lang w:val="uk-UA"/>
        </w:rPr>
        <w:t>22</w:t>
      </w:r>
      <w:r w:rsidR="000444DD">
        <w:rPr>
          <w:sz w:val="26"/>
          <w:szCs w:val="26"/>
          <w:lang w:val="uk-UA"/>
        </w:rPr>
        <w:t xml:space="preserve"> травня</w:t>
      </w:r>
      <w:r w:rsidR="00196210" w:rsidRPr="000E5BC7">
        <w:rPr>
          <w:sz w:val="26"/>
          <w:szCs w:val="26"/>
          <w:lang w:val="uk-UA"/>
        </w:rPr>
        <w:t xml:space="preserve"> </w:t>
      </w:r>
      <w:r w:rsidR="00B77301" w:rsidRPr="000E5BC7">
        <w:rPr>
          <w:sz w:val="26"/>
          <w:szCs w:val="26"/>
          <w:lang w:val="uk-UA"/>
        </w:rPr>
        <w:t>2019</w:t>
      </w:r>
      <w:r w:rsidR="00B4595E" w:rsidRPr="000E5BC7">
        <w:rPr>
          <w:sz w:val="26"/>
          <w:szCs w:val="26"/>
          <w:lang w:val="uk-UA"/>
        </w:rPr>
        <w:t xml:space="preserve"> року                                                 </w:t>
      </w:r>
      <w:r w:rsidR="007860B4" w:rsidRPr="000E5BC7">
        <w:rPr>
          <w:sz w:val="26"/>
          <w:szCs w:val="26"/>
          <w:lang w:val="uk-UA"/>
        </w:rPr>
        <w:t xml:space="preserve">                 </w:t>
      </w:r>
      <w:r w:rsidR="00B4595E" w:rsidRPr="000E5BC7">
        <w:rPr>
          <w:sz w:val="26"/>
          <w:szCs w:val="26"/>
          <w:lang w:val="uk-UA"/>
        </w:rPr>
        <w:t xml:space="preserve">    </w:t>
      </w:r>
      <w:r w:rsidR="00164278" w:rsidRPr="000E5BC7">
        <w:rPr>
          <w:sz w:val="26"/>
          <w:szCs w:val="26"/>
          <w:lang w:val="uk-UA"/>
        </w:rPr>
        <w:t xml:space="preserve"> </w:t>
      </w:r>
      <w:r w:rsidR="004237E2" w:rsidRPr="000E5BC7">
        <w:rPr>
          <w:sz w:val="26"/>
          <w:szCs w:val="26"/>
          <w:lang w:val="uk-UA"/>
        </w:rPr>
        <w:t xml:space="preserve">          </w:t>
      </w:r>
      <w:r w:rsidR="00BE12E6" w:rsidRPr="000E5BC7">
        <w:rPr>
          <w:sz w:val="26"/>
          <w:szCs w:val="26"/>
          <w:lang w:val="uk-UA"/>
        </w:rPr>
        <w:t xml:space="preserve"> </w:t>
      </w:r>
      <w:r w:rsidR="004237E2" w:rsidRPr="000E5BC7">
        <w:rPr>
          <w:sz w:val="26"/>
          <w:szCs w:val="26"/>
          <w:lang w:val="uk-UA"/>
        </w:rPr>
        <w:t xml:space="preserve">    </w:t>
      </w:r>
      <w:r w:rsidR="00FA6969" w:rsidRPr="000E5BC7">
        <w:rPr>
          <w:sz w:val="26"/>
          <w:szCs w:val="26"/>
          <w:lang w:val="uk-UA"/>
        </w:rPr>
        <w:t xml:space="preserve">        </w:t>
      </w:r>
      <w:r w:rsidR="009C6B61" w:rsidRPr="000E5BC7">
        <w:rPr>
          <w:sz w:val="26"/>
          <w:szCs w:val="26"/>
          <w:lang w:val="uk-UA"/>
        </w:rPr>
        <w:t xml:space="preserve">  </w:t>
      </w:r>
      <w:r w:rsidR="004237E2" w:rsidRPr="000E5BC7">
        <w:rPr>
          <w:sz w:val="26"/>
          <w:szCs w:val="26"/>
          <w:lang w:val="uk-UA"/>
        </w:rPr>
        <w:t xml:space="preserve">  </w:t>
      </w:r>
      <w:r w:rsidR="00164278" w:rsidRPr="000E5BC7">
        <w:rPr>
          <w:sz w:val="26"/>
          <w:szCs w:val="26"/>
          <w:lang w:val="uk-UA"/>
        </w:rPr>
        <w:t xml:space="preserve"> </w:t>
      </w:r>
      <w:r w:rsidR="00FA08E6" w:rsidRPr="000E5BC7">
        <w:rPr>
          <w:sz w:val="26"/>
          <w:szCs w:val="26"/>
          <w:lang w:val="uk-UA"/>
        </w:rPr>
        <w:t xml:space="preserve"> </w:t>
      </w:r>
      <w:r w:rsidR="00B4595E" w:rsidRPr="000E5BC7">
        <w:rPr>
          <w:sz w:val="26"/>
          <w:szCs w:val="26"/>
          <w:lang w:val="uk-UA"/>
        </w:rPr>
        <w:t>м. Київ</w:t>
      </w:r>
    </w:p>
    <w:p w:rsidR="009800FE" w:rsidRPr="000E5BC7" w:rsidRDefault="009800FE" w:rsidP="00315175">
      <w:pPr>
        <w:widowControl/>
        <w:shd w:val="clear" w:color="auto" w:fill="FFFFFF"/>
        <w:autoSpaceDE/>
        <w:jc w:val="both"/>
        <w:rPr>
          <w:sz w:val="26"/>
          <w:szCs w:val="26"/>
          <w:lang w:val="uk-UA"/>
        </w:rPr>
      </w:pPr>
    </w:p>
    <w:p w:rsidR="00B4595E" w:rsidRPr="000E5BC7" w:rsidRDefault="00B4595E" w:rsidP="00315175">
      <w:pPr>
        <w:widowControl/>
        <w:shd w:val="clear" w:color="auto" w:fill="FFFFFF"/>
        <w:autoSpaceDE/>
        <w:ind w:right="134"/>
        <w:jc w:val="center"/>
        <w:rPr>
          <w:bCs/>
          <w:sz w:val="26"/>
          <w:szCs w:val="26"/>
          <w:u w:val="single"/>
          <w:lang w:val="uk-UA"/>
        </w:rPr>
      </w:pPr>
      <w:r w:rsidRPr="000E5BC7">
        <w:rPr>
          <w:bCs/>
          <w:sz w:val="26"/>
          <w:szCs w:val="26"/>
          <w:lang w:val="uk-UA"/>
        </w:rPr>
        <w:t xml:space="preserve">Р І Ш Е Н </w:t>
      </w:r>
      <w:proofErr w:type="spellStart"/>
      <w:r w:rsidRPr="000E5BC7">
        <w:rPr>
          <w:bCs/>
          <w:sz w:val="26"/>
          <w:szCs w:val="26"/>
          <w:lang w:val="uk-UA"/>
        </w:rPr>
        <w:t>Н</w:t>
      </w:r>
      <w:proofErr w:type="spellEnd"/>
      <w:r w:rsidRPr="000E5BC7">
        <w:rPr>
          <w:bCs/>
          <w:sz w:val="26"/>
          <w:szCs w:val="26"/>
          <w:lang w:val="uk-UA"/>
        </w:rPr>
        <w:t xml:space="preserve"> Я   № </w:t>
      </w:r>
      <w:r w:rsidR="000444DD">
        <w:rPr>
          <w:bCs/>
          <w:sz w:val="26"/>
          <w:szCs w:val="26"/>
          <w:u w:val="single"/>
          <w:lang w:val="uk-UA"/>
        </w:rPr>
        <w:t>281</w:t>
      </w:r>
      <w:r w:rsidR="00406DB9" w:rsidRPr="000E5BC7">
        <w:rPr>
          <w:bCs/>
          <w:sz w:val="26"/>
          <w:szCs w:val="26"/>
          <w:u w:val="single"/>
          <w:lang w:val="uk-UA"/>
        </w:rPr>
        <w:t>/ко</w:t>
      </w:r>
      <w:r w:rsidR="00044564" w:rsidRPr="000E5BC7">
        <w:rPr>
          <w:bCs/>
          <w:sz w:val="26"/>
          <w:szCs w:val="26"/>
          <w:u w:val="single"/>
          <w:lang w:val="uk-UA"/>
        </w:rPr>
        <w:t>-19</w:t>
      </w:r>
    </w:p>
    <w:p w:rsidR="00315175" w:rsidRPr="000E5BC7" w:rsidRDefault="00315175" w:rsidP="000444DD">
      <w:pPr>
        <w:widowControl/>
        <w:shd w:val="clear" w:color="auto" w:fill="FFFFFF"/>
        <w:autoSpaceDE/>
        <w:ind w:right="134"/>
        <w:jc w:val="center"/>
        <w:rPr>
          <w:bCs/>
          <w:sz w:val="26"/>
          <w:szCs w:val="26"/>
          <w:u w:val="single"/>
          <w:lang w:val="uk-UA"/>
        </w:rPr>
      </w:pPr>
    </w:p>
    <w:p w:rsidR="0015627B" w:rsidRDefault="0015627B" w:rsidP="000444DD">
      <w:pPr>
        <w:suppressAutoHyphens w:val="0"/>
        <w:autoSpaceDE/>
        <w:ind w:left="40"/>
        <w:jc w:val="both"/>
        <w:rPr>
          <w:color w:val="000000"/>
          <w:sz w:val="27"/>
          <w:szCs w:val="27"/>
          <w:lang w:val="uk-UA" w:eastAsia="uk-UA"/>
        </w:rPr>
      </w:pPr>
      <w:r w:rsidRPr="0015627B">
        <w:rPr>
          <w:color w:val="000000"/>
          <w:sz w:val="27"/>
          <w:szCs w:val="27"/>
          <w:lang w:val="uk-UA" w:eastAsia="uk-UA"/>
        </w:rPr>
        <w:t>Вища кваліфікаційна комісія суддів України у складі колегії:</w:t>
      </w:r>
    </w:p>
    <w:p w:rsidR="000444DD" w:rsidRPr="0015627B" w:rsidRDefault="000444DD" w:rsidP="000444DD">
      <w:pPr>
        <w:suppressAutoHyphens w:val="0"/>
        <w:autoSpaceDE/>
        <w:ind w:left="40"/>
        <w:jc w:val="both"/>
        <w:rPr>
          <w:color w:val="000000"/>
          <w:sz w:val="27"/>
          <w:szCs w:val="27"/>
          <w:lang w:val="uk-UA" w:eastAsia="uk-UA"/>
        </w:rPr>
      </w:pPr>
    </w:p>
    <w:p w:rsidR="0015627B" w:rsidRDefault="0015627B" w:rsidP="000444DD">
      <w:pPr>
        <w:suppressAutoHyphens w:val="0"/>
        <w:autoSpaceDE/>
        <w:ind w:left="40"/>
        <w:jc w:val="both"/>
        <w:rPr>
          <w:color w:val="000000"/>
          <w:sz w:val="27"/>
          <w:szCs w:val="27"/>
          <w:lang w:val="uk-UA" w:eastAsia="uk-UA"/>
        </w:rPr>
      </w:pPr>
      <w:r w:rsidRPr="0015627B">
        <w:rPr>
          <w:color w:val="000000"/>
          <w:sz w:val="27"/>
          <w:szCs w:val="27"/>
          <w:lang w:val="uk-UA" w:eastAsia="uk-UA"/>
        </w:rPr>
        <w:t xml:space="preserve">головуючого - </w:t>
      </w:r>
      <w:proofErr w:type="spellStart"/>
      <w:r w:rsidRPr="0015627B">
        <w:rPr>
          <w:color w:val="000000"/>
          <w:sz w:val="27"/>
          <w:szCs w:val="27"/>
          <w:lang w:val="uk-UA" w:eastAsia="uk-UA"/>
        </w:rPr>
        <w:t>Тітова</w:t>
      </w:r>
      <w:proofErr w:type="spellEnd"/>
      <w:r w:rsidRPr="0015627B">
        <w:rPr>
          <w:color w:val="000000"/>
          <w:sz w:val="27"/>
          <w:szCs w:val="27"/>
          <w:lang w:val="uk-UA" w:eastAsia="uk-UA"/>
        </w:rPr>
        <w:t xml:space="preserve"> Ю.Г.,</w:t>
      </w:r>
    </w:p>
    <w:p w:rsidR="000444DD" w:rsidRPr="0015627B" w:rsidRDefault="000444DD" w:rsidP="000444DD">
      <w:pPr>
        <w:suppressAutoHyphens w:val="0"/>
        <w:autoSpaceDE/>
        <w:ind w:left="40"/>
        <w:jc w:val="both"/>
        <w:rPr>
          <w:color w:val="000000"/>
          <w:sz w:val="27"/>
          <w:szCs w:val="27"/>
          <w:lang w:val="uk-UA" w:eastAsia="uk-UA"/>
        </w:rPr>
      </w:pPr>
    </w:p>
    <w:p w:rsidR="0015627B" w:rsidRDefault="0015627B" w:rsidP="000444DD">
      <w:pPr>
        <w:suppressAutoHyphens w:val="0"/>
        <w:autoSpaceDE/>
        <w:ind w:left="40"/>
        <w:jc w:val="both"/>
        <w:rPr>
          <w:color w:val="000000"/>
          <w:sz w:val="27"/>
          <w:szCs w:val="27"/>
          <w:lang w:val="uk-UA" w:eastAsia="uk-UA"/>
        </w:rPr>
      </w:pPr>
      <w:r w:rsidRPr="0015627B">
        <w:rPr>
          <w:color w:val="000000"/>
          <w:sz w:val="27"/>
          <w:szCs w:val="27"/>
          <w:lang w:val="uk-UA" w:eastAsia="uk-UA"/>
        </w:rPr>
        <w:t xml:space="preserve">членів Комісії: </w:t>
      </w:r>
      <w:proofErr w:type="spellStart"/>
      <w:r w:rsidRPr="0015627B">
        <w:rPr>
          <w:color w:val="000000"/>
          <w:sz w:val="27"/>
          <w:szCs w:val="27"/>
          <w:lang w:val="uk-UA" w:eastAsia="uk-UA"/>
        </w:rPr>
        <w:t>Заріцької</w:t>
      </w:r>
      <w:proofErr w:type="spellEnd"/>
      <w:r w:rsidRPr="0015627B">
        <w:rPr>
          <w:color w:val="000000"/>
          <w:sz w:val="27"/>
          <w:szCs w:val="27"/>
          <w:lang w:val="uk-UA" w:eastAsia="uk-UA"/>
        </w:rPr>
        <w:t xml:space="preserve"> А.О., </w:t>
      </w:r>
      <w:proofErr w:type="spellStart"/>
      <w:r w:rsidRPr="0015627B">
        <w:rPr>
          <w:color w:val="000000"/>
          <w:sz w:val="27"/>
          <w:szCs w:val="27"/>
          <w:lang w:val="uk-UA" w:eastAsia="uk-UA"/>
        </w:rPr>
        <w:t>Прилипка</w:t>
      </w:r>
      <w:proofErr w:type="spellEnd"/>
      <w:r w:rsidRPr="0015627B">
        <w:rPr>
          <w:color w:val="000000"/>
          <w:sz w:val="27"/>
          <w:szCs w:val="27"/>
          <w:lang w:val="uk-UA" w:eastAsia="uk-UA"/>
        </w:rPr>
        <w:t xml:space="preserve"> С.М.,</w:t>
      </w:r>
    </w:p>
    <w:p w:rsidR="000444DD" w:rsidRPr="0015627B" w:rsidRDefault="000444DD" w:rsidP="000444DD">
      <w:pPr>
        <w:suppressAutoHyphens w:val="0"/>
        <w:autoSpaceDE/>
        <w:ind w:left="40"/>
        <w:jc w:val="both"/>
        <w:rPr>
          <w:color w:val="000000"/>
          <w:sz w:val="27"/>
          <w:szCs w:val="27"/>
          <w:lang w:val="uk-UA" w:eastAsia="uk-UA"/>
        </w:rPr>
      </w:pPr>
    </w:p>
    <w:p w:rsidR="0015627B" w:rsidRPr="0015627B" w:rsidRDefault="0015627B" w:rsidP="000444DD">
      <w:pPr>
        <w:suppressAutoHyphens w:val="0"/>
        <w:autoSpaceDE/>
        <w:spacing w:after="341"/>
        <w:ind w:left="40" w:right="20"/>
        <w:jc w:val="both"/>
        <w:rPr>
          <w:color w:val="000000"/>
          <w:sz w:val="27"/>
          <w:szCs w:val="27"/>
          <w:lang w:val="uk-UA" w:eastAsia="uk-UA"/>
        </w:rPr>
      </w:pPr>
      <w:r w:rsidRPr="0015627B">
        <w:rPr>
          <w:color w:val="000000"/>
          <w:sz w:val="27"/>
          <w:szCs w:val="27"/>
          <w:lang w:val="uk-UA" w:eastAsia="uk-UA"/>
        </w:rPr>
        <w:t xml:space="preserve">розглянувши питання про результати кваліфікаційного оцінювання судді Солом’янського районного суду міста Києва Шереметьєвої Людмили </w:t>
      </w:r>
      <w:r w:rsidR="000444DD">
        <w:rPr>
          <w:color w:val="000000"/>
          <w:sz w:val="27"/>
          <w:szCs w:val="27"/>
          <w:lang w:val="uk-UA" w:eastAsia="uk-UA"/>
        </w:rPr>
        <w:t xml:space="preserve">        </w:t>
      </w:r>
      <w:r w:rsidRPr="0015627B">
        <w:rPr>
          <w:color w:val="000000"/>
          <w:sz w:val="27"/>
          <w:szCs w:val="27"/>
          <w:lang w:val="uk-UA" w:eastAsia="uk-UA"/>
        </w:rPr>
        <w:t>Антонівни на відповідність займаній посаді,</w:t>
      </w:r>
    </w:p>
    <w:p w:rsidR="0015627B" w:rsidRPr="0015627B" w:rsidRDefault="0015627B" w:rsidP="000444DD">
      <w:pPr>
        <w:suppressAutoHyphens w:val="0"/>
        <w:autoSpaceDE/>
        <w:spacing w:after="284"/>
        <w:ind w:right="20"/>
        <w:jc w:val="center"/>
        <w:rPr>
          <w:color w:val="000000"/>
          <w:sz w:val="27"/>
          <w:szCs w:val="27"/>
          <w:lang w:val="uk-UA" w:eastAsia="uk-UA"/>
        </w:rPr>
      </w:pPr>
      <w:r w:rsidRPr="0015627B">
        <w:rPr>
          <w:color w:val="000000"/>
          <w:sz w:val="27"/>
          <w:szCs w:val="27"/>
          <w:lang w:val="uk-UA" w:eastAsia="uk-UA"/>
        </w:rPr>
        <w:t>встановила:</w:t>
      </w:r>
    </w:p>
    <w:p w:rsidR="0015627B" w:rsidRPr="0015627B" w:rsidRDefault="0015627B" w:rsidP="000444DD">
      <w:pPr>
        <w:suppressAutoHyphens w:val="0"/>
        <w:autoSpaceDE/>
        <w:spacing w:after="6"/>
        <w:ind w:left="40" w:firstLine="700"/>
        <w:jc w:val="both"/>
        <w:rPr>
          <w:color w:val="000000"/>
          <w:sz w:val="27"/>
          <w:szCs w:val="27"/>
          <w:lang w:val="uk-UA" w:eastAsia="uk-UA"/>
        </w:rPr>
      </w:pPr>
      <w:r w:rsidRPr="0015627B">
        <w:rPr>
          <w:color w:val="000000"/>
          <w:sz w:val="27"/>
          <w:szCs w:val="27"/>
          <w:lang w:val="uk-UA" w:eastAsia="uk-UA"/>
        </w:rPr>
        <w:t>Згідно з пунктом 16</w:t>
      </w:r>
      <w:r w:rsidR="000444DD">
        <w:rPr>
          <w:color w:val="000000"/>
          <w:sz w:val="27"/>
          <w:szCs w:val="27"/>
          <w:vertAlign w:val="superscript"/>
          <w:lang w:val="uk-UA" w:eastAsia="uk-UA"/>
        </w:rPr>
        <w:t>1</w:t>
      </w:r>
      <w:r w:rsidRPr="0015627B">
        <w:rPr>
          <w:color w:val="000000"/>
          <w:sz w:val="27"/>
          <w:szCs w:val="27"/>
          <w:lang w:val="uk-UA" w:eastAsia="uk-UA"/>
        </w:rPr>
        <w:t xml:space="preserve"> розділу XV «Перехідні положення» Конституції</w:t>
      </w:r>
      <w:r w:rsidR="000444DD">
        <w:rPr>
          <w:color w:val="000000"/>
          <w:sz w:val="27"/>
          <w:szCs w:val="27"/>
          <w:lang w:val="uk-UA" w:eastAsia="uk-UA"/>
        </w:rPr>
        <w:t xml:space="preserve"> </w:t>
      </w:r>
      <w:r w:rsidRPr="0015627B">
        <w:rPr>
          <w:color w:val="000000"/>
          <w:sz w:val="27"/>
          <w:szCs w:val="27"/>
          <w:lang w:val="uk-UA" w:eastAsia="uk-UA"/>
        </w:rPr>
        <w:t xml:space="preserve">України відповідність займаній посаді судді, якого призначено на посаду </w:t>
      </w:r>
      <w:r w:rsidR="000444DD">
        <w:rPr>
          <w:color w:val="000000"/>
          <w:sz w:val="27"/>
          <w:szCs w:val="27"/>
          <w:lang w:val="uk-UA" w:eastAsia="uk-UA"/>
        </w:rPr>
        <w:t xml:space="preserve">     </w:t>
      </w:r>
      <w:r w:rsidRPr="0015627B">
        <w:rPr>
          <w:color w:val="000000"/>
          <w:sz w:val="27"/>
          <w:szCs w:val="27"/>
          <w:lang w:val="uk-UA" w:eastAsia="uk-UA"/>
        </w:rPr>
        <w:t xml:space="preserve">строком на п’ять років або обрано суддею безстроково до набрання чинності Законом України «Про внесення змін до Конституції України (щодо </w:t>
      </w:r>
      <w:r w:rsidR="000444DD">
        <w:rPr>
          <w:color w:val="000000"/>
          <w:sz w:val="27"/>
          <w:szCs w:val="27"/>
          <w:lang w:val="uk-UA" w:eastAsia="uk-UA"/>
        </w:rPr>
        <w:t xml:space="preserve">   </w:t>
      </w:r>
      <w:r w:rsidRPr="0015627B">
        <w:rPr>
          <w:color w:val="000000"/>
          <w:sz w:val="27"/>
          <w:szCs w:val="27"/>
          <w:lang w:val="uk-UA" w:eastAsia="uk-UA"/>
        </w:rPr>
        <w:t>правосуддя)», має бути оцінена в порядку, визначеному законом.</w:t>
      </w:r>
    </w:p>
    <w:p w:rsidR="0015627B" w:rsidRPr="0015627B" w:rsidRDefault="0015627B" w:rsidP="0015627B">
      <w:pPr>
        <w:suppressAutoHyphens w:val="0"/>
        <w:autoSpaceDE/>
        <w:spacing w:line="322" w:lineRule="exact"/>
        <w:ind w:left="40" w:right="20" w:firstLine="700"/>
        <w:jc w:val="both"/>
        <w:rPr>
          <w:color w:val="000000"/>
          <w:sz w:val="27"/>
          <w:szCs w:val="27"/>
          <w:lang w:val="uk-UA" w:eastAsia="uk-UA"/>
        </w:rPr>
      </w:pPr>
      <w:r w:rsidRPr="0015627B">
        <w:rPr>
          <w:color w:val="000000"/>
          <w:sz w:val="27"/>
          <w:szCs w:val="27"/>
          <w:lang w:val="uk-UA"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w:t>
      </w:r>
      <w:r w:rsidR="000444DD">
        <w:rPr>
          <w:color w:val="000000"/>
          <w:sz w:val="27"/>
          <w:szCs w:val="27"/>
          <w:lang w:val="uk-UA" w:eastAsia="uk-UA"/>
        </w:rPr>
        <w:t xml:space="preserve">     </w:t>
      </w:r>
      <w:r w:rsidRPr="0015627B">
        <w:rPr>
          <w:color w:val="000000"/>
          <w:sz w:val="27"/>
          <w:szCs w:val="27"/>
          <w:lang w:val="uk-UA" w:eastAsia="uk-UA"/>
        </w:rPr>
        <w:t xml:space="preserve"> п’ять років або обрано суддею безстроково до набрання чинності Законом </w:t>
      </w:r>
      <w:r w:rsidR="000444DD">
        <w:rPr>
          <w:color w:val="000000"/>
          <w:sz w:val="27"/>
          <w:szCs w:val="27"/>
          <w:lang w:val="uk-UA" w:eastAsia="uk-UA"/>
        </w:rPr>
        <w:t xml:space="preserve">   </w:t>
      </w:r>
      <w:r w:rsidRPr="0015627B">
        <w:rPr>
          <w:color w:val="000000"/>
          <w:sz w:val="27"/>
          <w:szCs w:val="27"/>
          <w:lang w:val="uk-UA" w:eastAsia="uk-UA"/>
        </w:rPr>
        <w:t>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5627B" w:rsidRPr="0015627B" w:rsidRDefault="0015627B" w:rsidP="0015627B">
      <w:pPr>
        <w:suppressAutoHyphens w:val="0"/>
        <w:autoSpaceDE/>
        <w:spacing w:line="322" w:lineRule="exact"/>
        <w:ind w:left="40" w:right="20" w:firstLine="700"/>
        <w:jc w:val="both"/>
        <w:rPr>
          <w:color w:val="000000"/>
          <w:sz w:val="27"/>
          <w:szCs w:val="27"/>
          <w:lang w:val="uk-UA" w:eastAsia="uk-UA"/>
        </w:rPr>
      </w:pPr>
      <w:r w:rsidRPr="0015627B">
        <w:rPr>
          <w:color w:val="000000"/>
          <w:sz w:val="27"/>
          <w:szCs w:val="27"/>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0444DD">
        <w:rPr>
          <w:color w:val="000000"/>
          <w:sz w:val="27"/>
          <w:szCs w:val="27"/>
          <w:lang w:val="uk-UA" w:eastAsia="uk-UA"/>
        </w:rPr>
        <w:t xml:space="preserve">     </w:t>
      </w:r>
      <w:r w:rsidRPr="0015627B">
        <w:rPr>
          <w:color w:val="000000"/>
          <w:sz w:val="27"/>
          <w:szCs w:val="27"/>
          <w:lang w:val="uk-UA" w:eastAsia="uk-UA"/>
        </w:rPr>
        <w:t xml:space="preserve">звільнення судді з посади за рішенням Вищої ради правосуддя на підставі </w:t>
      </w:r>
      <w:r w:rsidR="000444DD">
        <w:rPr>
          <w:color w:val="000000"/>
          <w:sz w:val="27"/>
          <w:szCs w:val="27"/>
          <w:lang w:val="uk-UA" w:eastAsia="uk-UA"/>
        </w:rPr>
        <w:t xml:space="preserve">    </w:t>
      </w:r>
      <w:r w:rsidRPr="0015627B">
        <w:rPr>
          <w:color w:val="000000"/>
          <w:sz w:val="27"/>
          <w:szCs w:val="27"/>
          <w:lang w:val="uk-UA" w:eastAsia="uk-UA"/>
        </w:rPr>
        <w:t>подання відповідної колегії Вищої кваліфікаційної комісії суддів України.</w:t>
      </w:r>
    </w:p>
    <w:p w:rsidR="0015627B" w:rsidRDefault="0015627B" w:rsidP="0015627B">
      <w:pPr>
        <w:suppressAutoHyphens w:val="0"/>
        <w:autoSpaceDE/>
        <w:spacing w:line="322" w:lineRule="exact"/>
        <w:ind w:left="40" w:right="20" w:firstLine="700"/>
        <w:jc w:val="both"/>
        <w:rPr>
          <w:color w:val="000000"/>
          <w:sz w:val="27"/>
          <w:szCs w:val="27"/>
          <w:lang w:val="uk-UA" w:eastAsia="uk-UA"/>
        </w:rPr>
      </w:pPr>
      <w:r w:rsidRPr="0015627B">
        <w:rPr>
          <w:color w:val="000000"/>
          <w:sz w:val="27"/>
          <w:szCs w:val="27"/>
          <w:lang w:val="uk-UA" w:eastAsia="uk-UA"/>
        </w:rPr>
        <w:t xml:space="preserve">Рішенням Комісії від 01 лютого 2018 року № 8/зп-18 призначено кваліфікаційне оцінювання суддів місцевих та апеляційних судів на </w:t>
      </w:r>
      <w:r w:rsidR="000444DD">
        <w:rPr>
          <w:color w:val="000000"/>
          <w:sz w:val="27"/>
          <w:szCs w:val="27"/>
          <w:lang w:val="uk-UA" w:eastAsia="uk-UA"/>
        </w:rPr>
        <w:t xml:space="preserve">    </w:t>
      </w:r>
      <w:r w:rsidRPr="0015627B">
        <w:rPr>
          <w:color w:val="000000"/>
          <w:sz w:val="27"/>
          <w:szCs w:val="27"/>
          <w:lang w:val="uk-UA" w:eastAsia="uk-UA"/>
        </w:rPr>
        <w:t xml:space="preserve">відповідність займаній посаді, зокрема судді Солом’янського районного суду </w:t>
      </w:r>
      <w:r w:rsidR="000444DD">
        <w:rPr>
          <w:color w:val="000000"/>
          <w:sz w:val="27"/>
          <w:szCs w:val="27"/>
          <w:lang w:val="uk-UA" w:eastAsia="uk-UA"/>
        </w:rPr>
        <w:t xml:space="preserve">   </w:t>
      </w:r>
      <w:r w:rsidRPr="0015627B">
        <w:rPr>
          <w:color w:val="000000"/>
          <w:sz w:val="27"/>
          <w:szCs w:val="27"/>
          <w:lang w:val="uk-UA" w:eastAsia="uk-UA"/>
        </w:rPr>
        <w:t>міста Києва Шереметьєвої Л.А.</w:t>
      </w:r>
    </w:p>
    <w:p w:rsidR="000444DD" w:rsidRDefault="000444DD" w:rsidP="0015627B">
      <w:pPr>
        <w:suppressAutoHyphens w:val="0"/>
        <w:autoSpaceDE/>
        <w:spacing w:line="322" w:lineRule="exact"/>
        <w:ind w:left="40" w:right="20" w:firstLine="700"/>
        <w:jc w:val="both"/>
        <w:rPr>
          <w:color w:val="000000"/>
          <w:sz w:val="27"/>
          <w:szCs w:val="27"/>
          <w:lang w:val="uk-UA" w:eastAsia="uk-UA"/>
        </w:rPr>
      </w:pPr>
    </w:p>
    <w:p w:rsidR="000444DD" w:rsidRDefault="000444DD" w:rsidP="0015627B">
      <w:pPr>
        <w:suppressAutoHyphens w:val="0"/>
        <w:autoSpaceDE/>
        <w:spacing w:line="322" w:lineRule="exact"/>
        <w:ind w:left="40" w:right="20" w:firstLine="700"/>
        <w:jc w:val="both"/>
        <w:rPr>
          <w:color w:val="000000"/>
          <w:sz w:val="27"/>
          <w:szCs w:val="27"/>
          <w:lang w:val="uk-UA" w:eastAsia="uk-UA"/>
        </w:rPr>
      </w:pPr>
    </w:p>
    <w:p w:rsidR="000444DD" w:rsidRDefault="000444DD" w:rsidP="0015627B">
      <w:pPr>
        <w:suppressAutoHyphens w:val="0"/>
        <w:autoSpaceDE/>
        <w:spacing w:line="322" w:lineRule="exact"/>
        <w:ind w:left="40" w:right="20" w:firstLine="700"/>
        <w:jc w:val="both"/>
        <w:rPr>
          <w:color w:val="000000"/>
          <w:sz w:val="27"/>
          <w:szCs w:val="27"/>
          <w:lang w:val="uk-UA" w:eastAsia="uk-UA"/>
        </w:rPr>
      </w:pPr>
    </w:p>
    <w:p w:rsidR="000444DD" w:rsidRDefault="000444DD" w:rsidP="0015627B">
      <w:pPr>
        <w:suppressAutoHyphens w:val="0"/>
        <w:autoSpaceDE/>
        <w:spacing w:line="322" w:lineRule="exact"/>
        <w:ind w:left="40" w:right="20" w:firstLine="700"/>
        <w:jc w:val="both"/>
        <w:rPr>
          <w:color w:val="000000"/>
          <w:sz w:val="27"/>
          <w:szCs w:val="27"/>
          <w:lang w:val="uk-UA" w:eastAsia="uk-UA"/>
        </w:rPr>
      </w:pPr>
    </w:p>
    <w:p w:rsidR="000444DD" w:rsidRPr="0015627B" w:rsidRDefault="000444DD" w:rsidP="0015627B">
      <w:pPr>
        <w:suppressAutoHyphens w:val="0"/>
        <w:autoSpaceDE/>
        <w:spacing w:line="322" w:lineRule="exact"/>
        <w:ind w:left="40" w:right="20" w:firstLine="700"/>
        <w:jc w:val="both"/>
        <w:rPr>
          <w:color w:val="000000"/>
          <w:sz w:val="27"/>
          <w:szCs w:val="27"/>
          <w:lang w:val="uk-UA" w:eastAsia="uk-UA"/>
        </w:rPr>
      </w:pPr>
    </w:p>
    <w:p w:rsidR="0015627B" w:rsidRPr="0015627B" w:rsidRDefault="0015627B" w:rsidP="0015627B">
      <w:pPr>
        <w:suppressAutoHyphens w:val="0"/>
        <w:autoSpaceDE/>
        <w:spacing w:line="322" w:lineRule="exact"/>
        <w:ind w:left="40" w:right="20" w:firstLine="700"/>
        <w:jc w:val="both"/>
        <w:rPr>
          <w:color w:val="000000"/>
          <w:sz w:val="27"/>
          <w:szCs w:val="27"/>
          <w:lang w:val="uk-UA" w:eastAsia="uk-UA"/>
        </w:rPr>
      </w:pPr>
      <w:r w:rsidRPr="0015627B">
        <w:rPr>
          <w:color w:val="000000"/>
          <w:sz w:val="27"/>
          <w:szCs w:val="27"/>
          <w:lang w:val="uk-UA" w:eastAsia="uk-UA"/>
        </w:rPr>
        <w:lastRenderedPageBreak/>
        <w:t xml:space="preserve">Частиною п’ятою статті 83 Закону встановлено, що порядок та </w:t>
      </w:r>
      <w:r w:rsidR="000444DD">
        <w:rPr>
          <w:color w:val="000000"/>
          <w:sz w:val="27"/>
          <w:szCs w:val="27"/>
          <w:lang w:val="uk-UA" w:eastAsia="uk-UA"/>
        </w:rPr>
        <w:t xml:space="preserve">      </w:t>
      </w:r>
      <w:r w:rsidRPr="0015627B">
        <w:rPr>
          <w:color w:val="000000"/>
          <w:sz w:val="27"/>
          <w:szCs w:val="27"/>
          <w:lang w:val="uk-UA" w:eastAsia="uk-UA"/>
        </w:rPr>
        <w:t>методологія кваліфікаційного оцінювання, показники відповідності критеріям кваліфікаційного оцінювання та засоби їх встановлення затверджуються</w:t>
      </w:r>
      <w:r w:rsidR="000444DD">
        <w:rPr>
          <w:color w:val="000000"/>
          <w:sz w:val="27"/>
          <w:szCs w:val="27"/>
          <w:lang w:val="uk-UA" w:eastAsia="uk-UA"/>
        </w:rPr>
        <w:t xml:space="preserve">    </w:t>
      </w:r>
      <w:r w:rsidRPr="0015627B">
        <w:rPr>
          <w:color w:val="000000"/>
          <w:sz w:val="27"/>
          <w:szCs w:val="27"/>
          <w:lang w:val="uk-UA" w:eastAsia="uk-UA"/>
        </w:rPr>
        <w:t xml:space="preserve"> Комісією.</w:t>
      </w:r>
    </w:p>
    <w:p w:rsidR="0015627B" w:rsidRPr="0015627B" w:rsidRDefault="0015627B" w:rsidP="0015627B">
      <w:pPr>
        <w:suppressAutoHyphens w:val="0"/>
        <w:autoSpaceDE/>
        <w:spacing w:line="322" w:lineRule="exact"/>
        <w:ind w:left="40" w:right="20" w:firstLine="700"/>
        <w:jc w:val="both"/>
        <w:rPr>
          <w:color w:val="000000"/>
          <w:sz w:val="27"/>
          <w:szCs w:val="27"/>
          <w:lang w:val="uk-UA" w:eastAsia="uk-UA"/>
        </w:rPr>
      </w:pPr>
      <w:r w:rsidRPr="0015627B">
        <w:rPr>
          <w:color w:val="000000"/>
          <w:sz w:val="27"/>
          <w:szCs w:val="27"/>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0444DD">
        <w:rPr>
          <w:color w:val="000000"/>
          <w:sz w:val="27"/>
          <w:szCs w:val="27"/>
          <w:lang w:val="uk-UA" w:eastAsia="uk-UA"/>
        </w:rPr>
        <w:t xml:space="preserve">    </w:t>
      </w:r>
      <w:r w:rsidRPr="0015627B">
        <w:rPr>
          <w:color w:val="000000"/>
          <w:sz w:val="27"/>
          <w:szCs w:val="27"/>
          <w:lang w:val="uk-UA" w:eastAsia="uk-UA"/>
        </w:rPr>
        <w:t xml:space="preserve">рішенням Комісії від 03 листопада 2016 року № 143/зп-16 (у редакції рішення Комісії від 13 лютого 2018 року № 20/зп-18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w:t>
      </w:r>
      <w:r w:rsidR="000444DD">
        <w:rPr>
          <w:color w:val="000000"/>
          <w:sz w:val="27"/>
          <w:szCs w:val="27"/>
          <w:lang w:val="uk-UA" w:eastAsia="uk-UA"/>
        </w:rPr>
        <w:t xml:space="preserve">  </w:t>
      </w:r>
      <w:r w:rsidRPr="0015627B">
        <w:rPr>
          <w:color w:val="000000"/>
          <w:sz w:val="27"/>
          <w:szCs w:val="27"/>
          <w:lang w:val="uk-UA" w:eastAsia="uk-UA"/>
        </w:rPr>
        <w:t xml:space="preserve">критеріям кваліфікаційного оцінювання досліджуються окремо один від одного </w:t>
      </w:r>
      <w:r w:rsidR="000444DD">
        <w:rPr>
          <w:color w:val="000000"/>
          <w:sz w:val="27"/>
          <w:szCs w:val="27"/>
          <w:lang w:val="uk-UA" w:eastAsia="uk-UA"/>
        </w:rPr>
        <w:t xml:space="preserve">    </w:t>
      </w:r>
      <w:r w:rsidRPr="0015627B">
        <w:rPr>
          <w:color w:val="000000"/>
          <w:sz w:val="27"/>
          <w:szCs w:val="27"/>
          <w:lang w:val="uk-UA" w:eastAsia="uk-UA"/>
        </w:rPr>
        <w:t>та в сукупності.</w:t>
      </w:r>
    </w:p>
    <w:p w:rsidR="0015627B" w:rsidRPr="0015627B" w:rsidRDefault="0015627B" w:rsidP="0015627B">
      <w:pPr>
        <w:suppressAutoHyphens w:val="0"/>
        <w:autoSpaceDE/>
        <w:spacing w:line="322" w:lineRule="exact"/>
        <w:ind w:left="40" w:right="20" w:firstLine="700"/>
        <w:jc w:val="both"/>
        <w:rPr>
          <w:color w:val="000000"/>
          <w:sz w:val="27"/>
          <w:szCs w:val="27"/>
          <w:lang w:val="uk-UA" w:eastAsia="uk-UA"/>
        </w:rPr>
      </w:pPr>
      <w:r w:rsidRPr="0015627B">
        <w:rPr>
          <w:color w:val="000000"/>
          <w:sz w:val="27"/>
          <w:szCs w:val="27"/>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w:t>
      </w:r>
      <w:r w:rsidR="000444DD">
        <w:rPr>
          <w:color w:val="000000"/>
          <w:sz w:val="27"/>
          <w:szCs w:val="27"/>
          <w:lang w:val="uk-UA" w:eastAsia="uk-UA"/>
        </w:rPr>
        <w:t xml:space="preserve">      </w:t>
      </w:r>
      <w:r w:rsidRPr="0015627B">
        <w:rPr>
          <w:color w:val="000000"/>
          <w:sz w:val="27"/>
          <w:szCs w:val="27"/>
          <w:lang w:val="uk-UA" w:eastAsia="uk-UA"/>
        </w:rPr>
        <w:t xml:space="preserve">отримання суддею мінімально допустимого і більшого бала за результатами </w:t>
      </w:r>
      <w:r w:rsidR="000444DD">
        <w:rPr>
          <w:color w:val="000000"/>
          <w:sz w:val="27"/>
          <w:szCs w:val="27"/>
          <w:lang w:val="uk-UA" w:eastAsia="uk-UA"/>
        </w:rPr>
        <w:t xml:space="preserve">   </w:t>
      </w:r>
      <w:r w:rsidRPr="0015627B">
        <w:rPr>
          <w:color w:val="000000"/>
          <w:sz w:val="27"/>
          <w:szCs w:val="27"/>
          <w:lang w:val="uk-UA" w:eastAsia="uk-UA"/>
        </w:rPr>
        <w:t xml:space="preserve">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0444DD">
        <w:rPr>
          <w:color w:val="000000"/>
          <w:sz w:val="27"/>
          <w:szCs w:val="27"/>
          <w:lang w:val="uk-UA" w:eastAsia="uk-UA"/>
        </w:rPr>
        <w:t xml:space="preserve">       </w:t>
      </w:r>
      <w:r w:rsidRPr="0015627B">
        <w:rPr>
          <w:color w:val="000000"/>
          <w:sz w:val="27"/>
          <w:szCs w:val="27"/>
          <w:lang w:val="uk-UA" w:eastAsia="uk-UA"/>
        </w:rPr>
        <w:t>за кожен з критеріїв бала, більшого за 0.</w:t>
      </w:r>
    </w:p>
    <w:p w:rsidR="0015627B" w:rsidRPr="0015627B" w:rsidRDefault="0015627B" w:rsidP="0015627B">
      <w:pPr>
        <w:suppressAutoHyphens w:val="0"/>
        <w:autoSpaceDE/>
        <w:spacing w:line="322" w:lineRule="exact"/>
        <w:ind w:left="40" w:right="20" w:firstLine="700"/>
        <w:jc w:val="both"/>
        <w:rPr>
          <w:color w:val="000000"/>
          <w:sz w:val="27"/>
          <w:szCs w:val="27"/>
          <w:lang w:val="uk-UA" w:eastAsia="uk-UA"/>
        </w:rPr>
      </w:pPr>
      <w:r w:rsidRPr="0015627B">
        <w:rPr>
          <w:color w:val="000000"/>
          <w:sz w:val="27"/>
          <w:szCs w:val="27"/>
          <w:lang w:val="uk-UA" w:eastAsia="uk-UA"/>
        </w:rPr>
        <w:t xml:space="preserve">Положеннями статті 83 Закону передбачено, що кваліфікаційне </w:t>
      </w:r>
      <w:r w:rsidR="000444DD">
        <w:rPr>
          <w:color w:val="000000"/>
          <w:sz w:val="27"/>
          <w:szCs w:val="27"/>
          <w:lang w:val="uk-UA" w:eastAsia="uk-UA"/>
        </w:rPr>
        <w:t xml:space="preserve">     </w:t>
      </w:r>
      <w:r w:rsidRPr="0015627B">
        <w:rPr>
          <w:color w:val="000000"/>
          <w:sz w:val="27"/>
          <w:szCs w:val="27"/>
          <w:lang w:val="uk-UA" w:eastAsia="uk-UA"/>
        </w:rPr>
        <w:t xml:space="preserve">оцінювання проводиться Комісією з метою визначення здатності судді </w:t>
      </w:r>
      <w:r w:rsidR="000444DD">
        <w:rPr>
          <w:color w:val="000000"/>
          <w:sz w:val="27"/>
          <w:szCs w:val="27"/>
          <w:lang w:val="uk-UA" w:eastAsia="uk-UA"/>
        </w:rPr>
        <w:t xml:space="preserve">  </w:t>
      </w:r>
      <w:r w:rsidRPr="0015627B">
        <w:rPr>
          <w:color w:val="000000"/>
          <w:sz w:val="27"/>
          <w:szCs w:val="27"/>
          <w:lang w:val="uk-UA" w:eastAsia="uk-UA"/>
        </w:rPr>
        <w:t xml:space="preserve">здійснювати правосуддя у відповідному суді за визначеними критеріями. </w:t>
      </w:r>
      <w:r w:rsidR="000444DD">
        <w:rPr>
          <w:color w:val="000000"/>
          <w:sz w:val="27"/>
          <w:szCs w:val="27"/>
          <w:lang w:val="uk-UA" w:eastAsia="uk-UA"/>
        </w:rPr>
        <w:t xml:space="preserve">      </w:t>
      </w:r>
      <w:r w:rsidRPr="0015627B">
        <w:rPr>
          <w:color w:val="000000"/>
          <w:sz w:val="27"/>
          <w:szCs w:val="27"/>
          <w:lang w:val="uk-UA" w:eastAsia="uk-UA"/>
        </w:rPr>
        <w:t>Такими критеріями є: компетентність (професійна, особиста, соціальна тощо), професійна етика, доброчесність.</w:t>
      </w:r>
    </w:p>
    <w:p w:rsidR="0015627B" w:rsidRPr="0015627B" w:rsidRDefault="0015627B" w:rsidP="0015627B">
      <w:pPr>
        <w:suppressAutoHyphens w:val="0"/>
        <w:autoSpaceDE/>
        <w:spacing w:line="322" w:lineRule="exact"/>
        <w:ind w:left="40" w:right="20" w:firstLine="700"/>
        <w:jc w:val="both"/>
        <w:rPr>
          <w:color w:val="000000"/>
          <w:sz w:val="27"/>
          <w:szCs w:val="27"/>
          <w:lang w:val="uk-UA" w:eastAsia="uk-UA"/>
        </w:rPr>
      </w:pPr>
      <w:r w:rsidRPr="0015627B">
        <w:rPr>
          <w:color w:val="000000"/>
          <w:sz w:val="27"/>
          <w:szCs w:val="27"/>
          <w:lang w:val="uk-UA" w:eastAsia="uk-UA"/>
        </w:rPr>
        <w:t xml:space="preserve">Згідно зі статтею 85 Закону кваліфікаційне оцінювання включає такі </w:t>
      </w:r>
      <w:r w:rsidR="000444DD">
        <w:rPr>
          <w:color w:val="000000"/>
          <w:sz w:val="27"/>
          <w:szCs w:val="27"/>
          <w:lang w:val="uk-UA" w:eastAsia="uk-UA"/>
        </w:rPr>
        <w:t xml:space="preserve">      </w:t>
      </w:r>
      <w:r w:rsidRPr="0015627B">
        <w:rPr>
          <w:color w:val="000000"/>
          <w:sz w:val="27"/>
          <w:szCs w:val="27"/>
          <w:lang w:val="uk-UA" w:eastAsia="uk-UA"/>
        </w:rPr>
        <w:t>етапи:</w:t>
      </w:r>
    </w:p>
    <w:p w:rsidR="0015627B" w:rsidRPr="0015627B" w:rsidRDefault="0015627B" w:rsidP="0015627B">
      <w:pPr>
        <w:numPr>
          <w:ilvl w:val="0"/>
          <w:numId w:val="9"/>
        </w:numPr>
        <w:tabs>
          <w:tab w:val="left" w:pos="1130"/>
        </w:tabs>
        <w:suppressAutoHyphens w:val="0"/>
        <w:autoSpaceDE/>
        <w:spacing w:line="322" w:lineRule="exact"/>
        <w:ind w:right="20"/>
        <w:jc w:val="both"/>
        <w:rPr>
          <w:color w:val="000000"/>
          <w:sz w:val="27"/>
          <w:szCs w:val="27"/>
          <w:lang w:val="uk-UA" w:eastAsia="uk-UA"/>
        </w:rPr>
      </w:pPr>
      <w:r w:rsidRPr="0015627B">
        <w:rPr>
          <w:color w:val="000000"/>
          <w:sz w:val="27"/>
          <w:szCs w:val="27"/>
          <w:lang w:val="uk-UA" w:eastAsia="uk-UA"/>
        </w:rPr>
        <w:t>складення іспиту (складення анонімного письмового тестування та виконання практичного завдання);</w:t>
      </w:r>
    </w:p>
    <w:p w:rsidR="0015627B" w:rsidRPr="0015627B" w:rsidRDefault="0015627B" w:rsidP="0015627B">
      <w:pPr>
        <w:numPr>
          <w:ilvl w:val="0"/>
          <w:numId w:val="9"/>
        </w:numPr>
        <w:tabs>
          <w:tab w:val="left" w:pos="1038"/>
        </w:tabs>
        <w:suppressAutoHyphens w:val="0"/>
        <w:autoSpaceDE/>
        <w:spacing w:line="322" w:lineRule="exact"/>
        <w:jc w:val="both"/>
        <w:rPr>
          <w:color w:val="000000"/>
          <w:sz w:val="27"/>
          <w:szCs w:val="27"/>
          <w:lang w:val="uk-UA" w:eastAsia="uk-UA"/>
        </w:rPr>
      </w:pPr>
      <w:r w:rsidRPr="0015627B">
        <w:rPr>
          <w:color w:val="000000"/>
          <w:sz w:val="27"/>
          <w:szCs w:val="27"/>
          <w:lang w:val="uk-UA" w:eastAsia="uk-UA"/>
        </w:rPr>
        <w:t>дослідження досьє та проведення співбесіди.</w:t>
      </w:r>
    </w:p>
    <w:p w:rsidR="0015627B" w:rsidRPr="0015627B" w:rsidRDefault="0015627B" w:rsidP="0015627B">
      <w:pPr>
        <w:suppressAutoHyphens w:val="0"/>
        <w:autoSpaceDE/>
        <w:spacing w:line="322" w:lineRule="exact"/>
        <w:ind w:left="40" w:right="20" w:firstLine="700"/>
        <w:jc w:val="both"/>
        <w:rPr>
          <w:color w:val="000000"/>
          <w:sz w:val="27"/>
          <w:szCs w:val="27"/>
          <w:lang w:val="uk-UA" w:eastAsia="uk-UA"/>
        </w:rPr>
      </w:pPr>
      <w:r w:rsidRPr="0015627B">
        <w:rPr>
          <w:color w:val="000000"/>
          <w:sz w:val="27"/>
          <w:szCs w:val="27"/>
          <w:lang w:val="uk-UA" w:eastAsia="uk-UA"/>
        </w:rPr>
        <w:t xml:space="preserve">Відповідно до положень частини третьої статті 85 Закону рішенням </w:t>
      </w:r>
      <w:r w:rsidR="000444DD">
        <w:rPr>
          <w:color w:val="000000"/>
          <w:sz w:val="27"/>
          <w:szCs w:val="27"/>
          <w:lang w:val="uk-UA" w:eastAsia="uk-UA"/>
        </w:rPr>
        <w:t xml:space="preserve">      </w:t>
      </w:r>
      <w:r w:rsidRPr="0015627B">
        <w:rPr>
          <w:color w:val="000000"/>
          <w:sz w:val="27"/>
          <w:szCs w:val="27"/>
          <w:lang w:val="uk-UA" w:eastAsia="uk-UA"/>
        </w:rPr>
        <w:t xml:space="preserve">Комісії від 12 грудня 2018 року № 313/зп-18 запроваджено тестування </w:t>
      </w:r>
      <w:r w:rsidR="000444DD">
        <w:rPr>
          <w:color w:val="000000"/>
          <w:sz w:val="27"/>
          <w:szCs w:val="27"/>
          <w:lang w:val="uk-UA" w:eastAsia="uk-UA"/>
        </w:rPr>
        <w:t xml:space="preserve">     </w:t>
      </w:r>
      <w:r w:rsidRPr="0015627B">
        <w:rPr>
          <w:color w:val="000000"/>
          <w:sz w:val="27"/>
          <w:szCs w:val="27"/>
          <w:lang w:val="uk-UA" w:eastAsia="uk-UA"/>
        </w:rPr>
        <w:t xml:space="preserve">особистих морально-психологічних якостей і загальних здібностей під час кваліфікаційного оцінювання суддів місцевих та апеляційних судів на </w:t>
      </w:r>
      <w:r w:rsidR="000444DD">
        <w:rPr>
          <w:color w:val="000000"/>
          <w:sz w:val="27"/>
          <w:szCs w:val="27"/>
          <w:lang w:val="uk-UA" w:eastAsia="uk-UA"/>
        </w:rPr>
        <w:t xml:space="preserve">  </w:t>
      </w:r>
      <w:r w:rsidRPr="0015627B">
        <w:rPr>
          <w:color w:val="000000"/>
          <w:sz w:val="27"/>
          <w:szCs w:val="27"/>
          <w:lang w:val="uk-UA" w:eastAsia="uk-UA"/>
        </w:rPr>
        <w:t>відповідність займаній посаді.</w:t>
      </w:r>
    </w:p>
    <w:p w:rsidR="0015627B" w:rsidRPr="0015627B" w:rsidRDefault="0015627B" w:rsidP="0015627B">
      <w:pPr>
        <w:suppressAutoHyphens w:val="0"/>
        <w:autoSpaceDE/>
        <w:spacing w:line="322" w:lineRule="exact"/>
        <w:ind w:left="40" w:right="20" w:firstLine="700"/>
        <w:jc w:val="both"/>
        <w:rPr>
          <w:color w:val="000000"/>
          <w:sz w:val="27"/>
          <w:szCs w:val="27"/>
          <w:lang w:val="uk-UA" w:eastAsia="uk-UA"/>
        </w:rPr>
      </w:pPr>
      <w:r w:rsidRPr="0015627B">
        <w:rPr>
          <w:color w:val="000000"/>
          <w:sz w:val="27"/>
          <w:szCs w:val="27"/>
          <w:lang w:val="uk-UA" w:eastAsia="uk-UA"/>
        </w:rPr>
        <w:t xml:space="preserve">Шереметьєва Л.А. пройшла тестування особистих морально- </w:t>
      </w:r>
      <w:r w:rsidR="000444DD">
        <w:rPr>
          <w:color w:val="000000"/>
          <w:sz w:val="27"/>
          <w:szCs w:val="27"/>
          <w:lang w:val="uk-UA" w:eastAsia="uk-UA"/>
        </w:rPr>
        <w:t xml:space="preserve">    </w:t>
      </w:r>
      <w:r w:rsidRPr="0015627B">
        <w:rPr>
          <w:color w:val="000000"/>
          <w:sz w:val="27"/>
          <w:szCs w:val="27"/>
          <w:lang w:val="uk-UA" w:eastAsia="uk-UA"/>
        </w:rPr>
        <w:t>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5627B" w:rsidRDefault="0015627B" w:rsidP="0015627B">
      <w:pPr>
        <w:suppressAutoHyphens w:val="0"/>
        <w:autoSpaceDE/>
        <w:spacing w:line="322" w:lineRule="exact"/>
        <w:ind w:left="40" w:right="20" w:firstLine="700"/>
        <w:jc w:val="both"/>
        <w:rPr>
          <w:color w:val="000000"/>
          <w:sz w:val="27"/>
          <w:szCs w:val="27"/>
          <w:lang w:val="uk-UA" w:eastAsia="uk-UA"/>
        </w:rPr>
      </w:pPr>
      <w:r w:rsidRPr="0015627B">
        <w:rPr>
          <w:color w:val="000000"/>
          <w:sz w:val="27"/>
          <w:szCs w:val="27"/>
          <w:lang w:val="uk-UA" w:eastAsia="uk-UA"/>
        </w:rPr>
        <w:t xml:space="preserve">У пункті 5 глави 6 розділу II Положення зазначено, що максимально можливий бал за критеріями компетентності (професійної, особистої, </w:t>
      </w:r>
      <w:r w:rsidR="000444DD">
        <w:rPr>
          <w:color w:val="000000"/>
          <w:sz w:val="27"/>
          <w:szCs w:val="27"/>
          <w:lang w:val="uk-UA" w:eastAsia="uk-UA"/>
        </w:rPr>
        <w:t xml:space="preserve">     </w:t>
      </w:r>
      <w:r w:rsidRPr="0015627B">
        <w:rPr>
          <w:color w:val="000000"/>
          <w:sz w:val="27"/>
          <w:szCs w:val="27"/>
          <w:lang w:val="uk-UA" w:eastAsia="uk-UA"/>
        </w:rPr>
        <w:t>соціальної) становить 500 балів, за критерієм професійної етики - 250 балів, за критерієм доброчесності - 250 балів.</w:t>
      </w:r>
    </w:p>
    <w:p w:rsidR="000444DD" w:rsidRDefault="000444DD" w:rsidP="0015627B">
      <w:pPr>
        <w:suppressAutoHyphens w:val="0"/>
        <w:autoSpaceDE/>
        <w:spacing w:line="322" w:lineRule="exact"/>
        <w:ind w:left="40" w:right="20" w:firstLine="700"/>
        <w:jc w:val="both"/>
        <w:rPr>
          <w:color w:val="000000"/>
          <w:sz w:val="27"/>
          <w:szCs w:val="27"/>
          <w:lang w:val="uk-UA" w:eastAsia="uk-UA"/>
        </w:rPr>
      </w:pPr>
    </w:p>
    <w:p w:rsidR="000444DD" w:rsidRDefault="000444DD" w:rsidP="0015627B">
      <w:pPr>
        <w:suppressAutoHyphens w:val="0"/>
        <w:autoSpaceDE/>
        <w:spacing w:line="322" w:lineRule="exact"/>
        <w:ind w:left="40" w:right="20" w:firstLine="700"/>
        <w:jc w:val="both"/>
        <w:rPr>
          <w:color w:val="000000"/>
          <w:sz w:val="27"/>
          <w:szCs w:val="27"/>
          <w:lang w:val="uk-UA" w:eastAsia="uk-UA"/>
        </w:rPr>
      </w:pPr>
    </w:p>
    <w:p w:rsidR="000444DD" w:rsidRDefault="000444DD" w:rsidP="0015627B">
      <w:pPr>
        <w:suppressAutoHyphens w:val="0"/>
        <w:autoSpaceDE/>
        <w:spacing w:line="322" w:lineRule="exact"/>
        <w:ind w:left="40" w:right="20" w:firstLine="700"/>
        <w:jc w:val="both"/>
        <w:rPr>
          <w:color w:val="000000"/>
          <w:sz w:val="27"/>
          <w:szCs w:val="27"/>
          <w:lang w:val="uk-UA" w:eastAsia="uk-UA"/>
        </w:rPr>
      </w:pPr>
    </w:p>
    <w:p w:rsidR="000444DD" w:rsidRDefault="000444DD" w:rsidP="0015627B">
      <w:pPr>
        <w:suppressAutoHyphens w:val="0"/>
        <w:autoSpaceDE/>
        <w:spacing w:line="322" w:lineRule="exact"/>
        <w:ind w:left="40" w:right="20" w:firstLine="700"/>
        <w:jc w:val="both"/>
        <w:rPr>
          <w:color w:val="000000"/>
          <w:sz w:val="27"/>
          <w:szCs w:val="27"/>
          <w:lang w:val="uk-UA" w:eastAsia="uk-UA"/>
        </w:rPr>
      </w:pPr>
    </w:p>
    <w:p w:rsidR="000444DD" w:rsidRPr="0015627B" w:rsidRDefault="000444DD" w:rsidP="0015627B">
      <w:pPr>
        <w:suppressAutoHyphens w:val="0"/>
        <w:autoSpaceDE/>
        <w:spacing w:line="322" w:lineRule="exact"/>
        <w:ind w:left="40" w:right="20" w:firstLine="700"/>
        <w:jc w:val="both"/>
        <w:rPr>
          <w:color w:val="000000"/>
          <w:sz w:val="27"/>
          <w:szCs w:val="27"/>
          <w:lang w:val="uk-UA" w:eastAsia="uk-UA"/>
        </w:rPr>
      </w:pP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lastRenderedPageBreak/>
        <w:t xml:space="preserve">Отже, сума максимально можливих балів за результатами </w:t>
      </w:r>
      <w:r w:rsidR="000444DD">
        <w:rPr>
          <w:color w:val="000000"/>
          <w:sz w:val="27"/>
          <w:szCs w:val="27"/>
          <w:lang w:val="uk-UA" w:eastAsia="uk-UA"/>
        </w:rPr>
        <w:t xml:space="preserve">     </w:t>
      </w:r>
      <w:r w:rsidRPr="0015627B">
        <w:rPr>
          <w:color w:val="000000"/>
          <w:sz w:val="27"/>
          <w:szCs w:val="27"/>
          <w:lang w:val="uk-UA" w:eastAsia="uk-UA"/>
        </w:rPr>
        <w:t>кваліфікаційного оцінювання за всіма критеріями становить 1 000 балів.</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Шереметьєва Л.А. склала анонімне письмове тестування, за результатами якого набрала 75,375 бала. За результатами виконаного практичного завдання Шереметьєва Л.А. набрала 87 балів. На етапі складення іспиту суддя загалом набрала 162,375 бала.</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Рішенням Комісії від 12 квітня 2018 року № 82/зп-18 затверджено </w:t>
      </w:r>
      <w:r w:rsidR="000444DD">
        <w:rPr>
          <w:color w:val="000000"/>
          <w:sz w:val="27"/>
          <w:szCs w:val="27"/>
          <w:lang w:val="uk-UA" w:eastAsia="uk-UA"/>
        </w:rPr>
        <w:t xml:space="preserve">  </w:t>
      </w:r>
      <w:r w:rsidRPr="0015627B">
        <w:rPr>
          <w:color w:val="000000"/>
          <w:sz w:val="27"/>
          <w:szCs w:val="27"/>
          <w:lang w:val="uk-UA" w:eastAsia="uk-UA"/>
        </w:rPr>
        <w:t xml:space="preserve">результати першого етапу кваліфікаційного оцінювання суддів на відповідність займаній посаді «Іспит», складеного 15 березня 2018 року, зокрема судді Солом’янського районного суду міста Києва Шереметьєвої Л.А., яку допущено </w:t>
      </w:r>
      <w:r w:rsidR="000444DD">
        <w:rPr>
          <w:color w:val="000000"/>
          <w:sz w:val="27"/>
          <w:szCs w:val="27"/>
          <w:lang w:val="uk-UA" w:eastAsia="uk-UA"/>
        </w:rPr>
        <w:t xml:space="preserve">    </w:t>
      </w:r>
      <w:r w:rsidRPr="0015627B">
        <w:rPr>
          <w:color w:val="000000"/>
          <w:sz w:val="27"/>
          <w:szCs w:val="27"/>
          <w:lang w:val="uk-UA" w:eastAsia="uk-UA"/>
        </w:rPr>
        <w:t xml:space="preserve">до другого етапу кваліфікаційного оцінювання «Дослідження досьє та </w:t>
      </w:r>
      <w:r w:rsidR="000444DD">
        <w:rPr>
          <w:color w:val="000000"/>
          <w:sz w:val="27"/>
          <w:szCs w:val="27"/>
          <w:lang w:val="uk-UA" w:eastAsia="uk-UA"/>
        </w:rPr>
        <w:t xml:space="preserve">    </w:t>
      </w:r>
      <w:r w:rsidRPr="0015627B">
        <w:rPr>
          <w:color w:val="000000"/>
          <w:sz w:val="27"/>
          <w:szCs w:val="27"/>
          <w:lang w:val="uk-UA" w:eastAsia="uk-UA"/>
        </w:rPr>
        <w:t>проведення співбесіди».</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12 вересня 2018 року було розпочато співбесіду з суддею </w:t>
      </w:r>
      <w:r w:rsidR="000444DD">
        <w:rPr>
          <w:color w:val="000000"/>
          <w:sz w:val="27"/>
          <w:szCs w:val="27"/>
          <w:lang w:val="uk-UA" w:eastAsia="uk-UA"/>
        </w:rPr>
        <w:t xml:space="preserve">          </w:t>
      </w:r>
      <w:r w:rsidRPr="0015627B">
        <w:rPr>
          <w:color w:val="000000"/>
          <w:sz w:val="27"/>
          <w:szCs w:val="27"/>
          <w:lang w:val="uk-UA" w:eastAsia="uk-UA"/>
        </w:rPr>
        <w:t xml:space="preserve">Шереметьєвою Л.А., однак оголошено перерву для додаткового дослідження матеріалів суддівського досьє та надання додаткової інформації стосовно </w:t>
      </w:r>
      <w:r w:rsidR="000444DD">
        <w:rPr>
          <w:color w:val="000000"/>
          <w:sz w:val="27"/>
          <w:szCs w:val="27"/>
          <w:lang w:val="uk-UA" w:eastAsia="uk-UA"/>
        </w:rPr>
        <w:t xml:space="preserve">   </w:t>
      </w:r>
      <w:r w:rsidRPr="0015627B">
        <w:rPr>
          <w:color w:val="000000"/>
          <w:sz w:val="27"/>
          <w:szCs w:val="27"/>
          <w:lang w:val="uk-UA" w:eastAsia="uk-UA"/>
        </w:rPr>
        <w:t>кількості розглянутих суддею справ.</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22 травня 2019 року співбесіду з суддею Шереметьєвою Л.А. було </w:t>
      </w:r>
      <w:r w:rsidR="000444DD">
        <w:rPr>
          <w:color w:val="000000"/>
          <w:sz w:val="27"/>
          <w:szCs w:val="27"/>
          <w:lang w:val="uk-UA" w:eastAsia="uk-UA"/>
        </w:rPr>
        <w:t xml:space="preserve">   </w:t>
      </w:r>
      <w:r w:rsidRPr="0015627B">
        <w:rPr>
          <w:color w:val="000000"/>
          <w:sz w:val="27"/>
          <w:szCs w:val="27"/>
          <w:lang w:val="uk-UA" w:eastAsia="uk-UA"/>
        </w:rPr>
        <w:t>проведено з початку, оскільки відбулася заміна складу колегії.</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збирає, перевіряє та аналізує інформацію щодо судді (кандидата на посаду судді) і надає Вищій </w:t>
      </w:r>
      <w:r w:rsidR="000444DD">
        <w:rPr>
          <w:color w:val="000000"/>
          <w:sz w:val="27"/>
          <w:szCs w:val="27"/>
          <w:lang w:val="uk-UA" w:eastAsia="uk-UA"/>
        </w:rPr>
        <w:t xml:space="preserve">   </w:t>
      </w:r>
      <w:r w:rsidRPr="0015627B">
        <w:rPr>
          <w:color w:val="000000"/>
          <w:sz w:val="27"/>
          <w:szCs w:val="27"/>
          <w:lang w:val="uk-UA" w:eastAsia="uk-UA"/>
        </w:rPr>
        <w:t xml:space="preserve">кваліфікаційній комісії суддів України інформацію щодо нього. За наявності відповідних підстав Громадська рада доброчесності надає Вищій </w:t>
      </w:r>
      <w:r w:rsidR="000444DD">
        <w:rPr>
          <w:color w:val="000000"/>
          <w:sz w:val="27"/>
          <w:szCs w:val="27"/>
          <w:lang w:val="uk-UA" w:eastAsia="uk-UA"/>
        </w:rPr>
        <w:t xml:space="preserve">     </w:t>
      </w:r>
      <w:r w:rsidRPr="0015627B">
        <w:rPr>
          <w:color w:val="000000"/>
          <w:sz w:val="27"/>
          <w:szCs w:val="27"/>
          <w:lang w:val="uk-UA" w:eastAsia="uk-UA"/>
        </w:rPr>
        <w:t xml:space="preserve">кваліфікаційній комісії суддів України висновок про невідповідність судді (кандидата на посаду судді) критеріям професійної етики та доброчесності, </w:t>
      </w:r>
      <w:r w:rsidR="000444DD">
        <w:rPr>
          <w:color w:val="000000"/>
          <w:sz w:val="27"/>
          <w:szCs w:val="27"/>
          <w:lang w:val="uk-UA" w:eastAsia="uk-UA"/>
        </w:rPr>
        <w:t xml:space="preserve">      </w:t>
      </w:r>
      <w:r w:rsidRPr="0015627B">
        <w:rPr>
          <w:color w:val="000000"/>
          <w:sz w:val="27"/>
          <w:szCs w:val="27"/>
          <w:lang w:val="uk-UA" w:eastAsia="uk-UA"/>
        </w:rPr>
        <w:t>який додається до досьє кандидата на посаду судді або до суддівського досьє (частини 1, 6 статті 87 Закону).</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Громадською радою доброчесності 20 травня 2019 року Комісії надано висновок про невідповідність судді Солом’янського районного суду </w:t>
      </w:r>
      <w:r w:rsidR="000444DD">
        <w:rPr>
          <w:color w:val="000000"/>
          <w:sz w:val="27"/>
          <w:szCs w:val="27"/>
          <w:lang w:val="uk-UA" w:eastAsia="uk-UA"/>
        </w:rPr>
        <w:t xml:space="preserve">                   </w:t>
      </w:r>
      <w:r w:rsidRPr="0015627B">
        <w:rPr>
          <w:color w:val="000000"/>
          <w:sz w:val="27"/>
          <w:szCs w:val="27"/>
          <w:lang w:val="uk-UA" w:eastAsia="uk-UA"/>
        </w:rPr>
        <w:t>міста Києва Шереметьєвої Л.А. критеріям доброчесності та професійної етики, затверджений 17 травня 2019 року.</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У висновку Громадської ради доброчесності зазначено, що в декларації родинних зв’язків за 2012 - 2016 роки, яка була подана 26 січня 2017 року, </w:t>
      </w:r>
      <w:r w:rsidR="000444DD">
        <w:rPr>
          <w:color w:val="000000"/>
          <w:sz w:val="27"/>
          <w:szCs w:val="27"/>
          <w:lang w:val="uk-UA" w:eastAsia="uk-UA"/>
        </w:rPr>
        <w:t xml:space="preserve">       </w:t>
      </w:r>
      <w:r w:rsidRPr="0015627B">
        <w:rPr>
          <w:color w:val="000000"/>
          <w:sz w:val="27"/>
          <w:szCs w:val="27"/>
          <w:lang w:val="uk-UA" w:eastAsia="uk-UA"/>
        </w:rPr>
        <w:t>суддя вказала, що особи, з якими у неї є родинні зв’язки, не займали посади, визначені пунктом 2 частини 2 статті 61 Закону України «Про судоустрій і</w:t>
      </w:r>
      <w:r w:rsidR="000444DD">
        <w:rPr>
          <w:color w:val="000000"/>
          <w:sz w:val="27"/>
          <w:szCs w:val="27"/>
          <w:lang w:val="uk-UA" w:eastAsia="uk-UA"/>
        </w:rPr>
        <w:t xml:space="preserve">      </w:t>
      </w:r>
      <w:r w:rsidRPr="0015627B">
        <w:rPr>
          <w:color w:val="000000"/>
          <w:sz w:val="27"/>
          <w:szCs w:val="27"/>
          <w:lang w:val="uk-UA" w:eastAsia="uk-UA"/>
        </w:rPr>
        <w:t xml:space="preserve"> статус суддів». 30 січня 2018 року суддя подала доповнення до декларації родинних зв’язків за 2013 - 2017 роки від 25 січня 2018 року, де у пункті 1 </w:t>
      </w:r>
      <w:r w:rsidR="000444DD">
        <w:rPr>
          <w:color w:val="000000"/>
          <w:sz w:val="27"/>
          <w:szCs w:val="27"/>
          <w:lang w:val="uk-UA" w:eastAsia="uk-UA"/>
        </w:rPr>
        <w:t xml:space="preserve">    </w:t>
      </w:r>
      <w:r w:rsidRPr="0015627B">
        <w:rPr>
          <w:color w:val="000000"/>
          <w:sz w:val="27"/>
          <w:szCs w:val="27"/>
          <w:lang w:val="uk-UA" w:eastAsia="uk-UA"/>
        </w:rPr>
        <w:t>розділу II підтвердила зайняття протягом звітного періоду відповідних посад своїми родичами.</w:t>
      </w:r>
    </w:p>
    <w:p w:rsidR="000444DD"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Також Громадська рада доброчесності вказала, що суддя у пункті 6 декларації доброчесності за 2016 та 2017 рік зазначила, що нею вчасно подано декларації </w:t>
      </w:r>
      <w:r w:rsidR="005F47F4">
        <w:rPr>
          <w:color w:val="000000"/>
          <w:sz w:val="27"/>
          <w:szCs w:val="27"/>
          <w:lang w:val="uk-UA" w:eastAsia="uk-UA"/>
        </w:rPr>
        <w:t xml:space="preserve"> </w:t>
      </w:r>
      <w:r w:rsidRPr="0015627B">
        <w:rPr>
          <w:color w:val="000000"/>
          <w:sz w:val="27"/>
          <w:szCs w:val="27"/>
          <w:lang w:val="uk-UA" w:eastAsia="uk-UA"/>
        </w:rPr>
        <w:t>родинних</w:t>
      </w:r>
      <w:r w:rsidR="005F47F4">
        <w:rPr>
          <w:color w:val="000000"/>
          <w:sz w:val="27"/>
          <w:szCs w:val="27"/>
          <w:lang w:val="uk-UA" w:eastAsia="uk-UA"/>
        </w:rPr>
        <w:t xml:space="preserve"> </w:t>
      </w:r>
      <w:r w:rsidRPr="0015627B">
        <w:rPr>
          <w:color w:val="000000"/>
          <w:sz w:val="27"/>
          <w:szCs w:val="27"/>
          <w:lang w:val="uk-UA" w:eastAsia="uk-UA"/>
        </w:rPr>
        <w:t xml:space="preserve"> зв’язків</w:t>
      </w:r>
      <w:r w:rsidR="005F47F4">
        <w:rPr>
          <w:color w:val="000000"/>
          <w:sz w:val="27"/>
          <w:szCs w:val="27"/>
          <w:lang w:val="uk-UA" w:eastAsia="uk-UA"/>
        </w:rPr>
        <w:t xml:space="preserve"> </w:t>
      </w:r>
      <w:r w:rsidRPr="0015627B">
        <w:rPr>
          <w:color w:val="000000"/>
          <w:sz w:val="27"/>
          <w:szCs w:val="27"/>
          <w:lang w:val="uk-UA" w:eastAsia="uk-UA"/>
        </w:rPr>
        <w:t xml:space="preserve"> та </w:t>
      </w:r>
      <w:r w:rsidR="005F47F4">
        <w:rPr>
          <w:color w:val="000000"/>
          <w:sz w:val="27"/>
          <w:szCs w:val="27"/>
          <w:lang w:val="uk-UA" w:eastAsia="uk-UA"/>
        </w:rPr>
        <w:t xml:space="preserve"> </w:t>
      </w:r>
      <w:r w:rsidRPr="0015627B">
        <w:rPr>
          <w:color w:val="000000"/>
          <w:sz w:val="27"/>
          <w:szCs w:val="27"/>
          <w:lang w:val="uk-UA" w:eastAsia="uk-UA"/>
        </w:rPr>
        <w:t xml:space="preserve">зазначено </w:t>
      </w:r>
      <w:r w:rsidR="005F47F4">
        <w:rPr>
          <w:color w:val="000000"/>
          <w:sz w:val="27"/>
          <w:szCs w:val="27"/>
          <w:lang w:val="uk-UA" w:eastAsia="uk-UA"/>
        </w:rPr>
        <w:t xml:space="preserve"> </w:t>
      </w:r>
      <w:r w:rsidRPr="0015627B">
        <w:rPr>
          <w:color w:val="000000"/>
          <w:sz w:val="27"/>
          <w:szCs w:val="27"/>
          <w:lang w:val="uk-UA" w:eastAsia="uk-UA"/>
        </w:rPr>
        <w:t xml:space="preserve">у </w:t>
      </w:r>
      <w:r w:rsidR="005F47F4">
        <w:rPr>
          <w:color w:val="000000"/>
          <w:sz w:val="27"/>
          <w:szCs w:val="27"/>
          <w:lang w:val="uk-UA" w:eastAsia="uk-UA"/>
        </w:rPr>
        <w:t xml:space="preserve"> </w:t>
      </w:r>
      <w:r w:rsidRPr="0015627B">
        <w:rPr>
          <w:color w:val="000000"/>
          <w:sz w:val="27"/>
          <w:szCs w:val="27"/>
          <w:lang w:val="uk-UA" w:eastAsia="uk-UA"/>
        </w:rPr>
        <w:t xml:space="preserve">них </w:t>
      </w:r>
      <w:r w:rsidR="005F47F4">
        <w:rPr>
          <w:color w:val="000000"/>
          <w:sz w:val="27"/>
          <w:szCs w:val="27"/>
          <w:lang w:val="uk-UA" w:eastAsia="uk-UA"/>
        </w:rPr>
        <w:t xml:space="preserve"> </w:t>
      </w:r>
      <w:r w:rsidRPr="0015627B">
        <w:rPr>
          <w:color w:val="000000"/>
          <w:sz w:val="27"/>
          <w:szCs w:val="27"/>
          <w:lang w:val="uk-UA" w:eastAsia="uk-UA"/>
        </w:rPr>
        <w:t xml:space="preserve">достовірні </w:t>
      </w:r>
      <w:r w:rsidR="005F47F4">
        <w:rPr>
          <w:color w:val="000000"/>
          <w:sz w:val="27"/>
          <w:szCs w:val="27"/>
          <w:lang w:val="uk-UA" w:eastAsia="uk-UA"/>
        </w:rPr>
        <w:t xml:space="preserve"> </w:t>
      </w:r>
      <w:r w:rsidRPr="0015627B">
        <w:rPr>
          <w:color w:val="000000"/>
          <w:sz w:val="27"/>
          <w:szCs w:val="27"/>
          <w:lang w:val="uk-UA" w:eastAsia="uk-UA"/>
        </w:rPr>
        <w:t xml:space="preserve">відомості. </w:t>
      </w:r>
      <w:r w:rsidR="005F47F4">
        <w:rPr>
          <w:color w:val="000000"/>
          <w:sz w:val="27"/>
          <w:szCs w:val="27"/>
          <w:lang w:val="uk-UA" w:eastAsia="uk-UA"/>
        </w:rPr>
        <w:t xml:space="preserve"> </w:t>
      </w:r>
      <w:r w:rsidRPr="0015627B">
        <w:rPr>
          <w:color w:val="000000"/>
          <w:sz w:val="27"/>
          <w:szCs w:val="27"/>
          <w:lang w:val="uk-UA" w:eastAsia="uk-UA"/>
        </w:rPr>
        <w:t xml:space="preserve">Проте </w:t>
      </w:r>
    </w:p>
    <w:p w:rsidR="000444DD" w:rsidRDefault="000444DD" w:rsidP="000444DD">
      <w:pPr>
        <w:suppressAutoHyphens w:val="0"/>
        <w:autoSpaceDE/>
        <w:spacing w:line="317" w:lineRule="exact"/>
        <w:ind w:left="40" w:right="20"/>
        <w:jc w:val="both"/>
        <w:rPr>
          <w:color w:val="000000"/>
          <w:sz w:val="27"/>
          <w:szCs w:val="27"/>
          <w:lang w:val="uk-UA" w:eastAsia="uk-UA"/>
        </w:rPr>
      </w:pPr>
    </w:p>
    <w:p w:rsidR="000444DD" w:rsidRDefault="000444DD" w:rsidP="000444DD">
      <w:pPr>
        <w:suppressAutoHyphens w:val="0"/>
        <w:autoSpaceDE/>
        <w:spacing w:line="317" w:lineRule="exact"/>
        <w:ind w:left="40" w:right="20"/>
        <w:jc w:val="both"/>
        <w:rPr>
          <w:color w:val="000000"/>
          <w:sz w:val="27"/>
          <w:szCs w:val="27"/>
          <w:lang w:val="uk-UA" w:eastAsia="uk-UA"/>
        </w:rPr>
      </w:pPr>
    </w:p>
    <w:p w:rsidR="000444DD" w:rsidRDefault="000444DD" w:rsidP="000444DD">
      <w:pPr>
        <w:suppressAutoHyphens w:val="0"/>
        <w:autoSpaceDE/>
        <w:spacing w:line="317" w:lineRule="exact"/>
        <w:ind w:left="40" w:right="20"/>
        <w:jc w:val="both"/>
        <w:rPr>
          <w:color w:val="000000"/>
          <w:sz w:val="27"/>
          <w:szCs w:val="27"/>
          <w:lang w:val="uk-UA" w:eastAsia="uk-UA"/>
        </w:rPr>
      </w:pPr>
    </w:p>
    <w:p w:rsidR="000444DD" w:rsidRDefault="000444DD" w:rsidP="000444DD">
      <w:pPr>
        <w:suppressAutoHyphens w:val="0"/>
        <w:autoSpaceDE/>
        <w:spacing w:line="317" w:lineRule="exact"/>
        <w:ind w:left="40" w:right="20"/>
        <w:jc w:val="both"/>
        <w:rPr>
          <w:color w:val="000000"/>
          <w:sz w:val="27"/>
          <w:szCs w:val="27"/>
          <w:lang w:val="uk-UA" w:eastAsia="uk-UA"/>
        </w:rPr>
      </w:pPr>
    </w:p>
    <w:p w:rsidR="000444DD" w:rsidRDefault="000444DD" w:rsidP="000444DD">
      <w:pPr>
        <w:suppressAutoHyphens w:val="0"/>
        <w:autoSpaceDE/>
        <w:spacing w:line="317" w:lineRule="exact"/>
        <w:ind w:left="40" w:right="20"/>
        <w:jc w:val="both"/>
        <w:rPr>
          <w:color w:val="000000"/>
          <w:sz w:val="27"/>
          <w:szCs w:val="27"/>
          <w:lang w:val="uk-UA" w:eastAsia="uk-UA"/>
        </w:rPr>
      </w:pPr>
    </w:p>
    <w:p w:rsidR="0015627B" w:rsidRPr="0015627B" w:rsidRDefault="0015627B" w:rsidP="000444DD">
      <w:pPr>
        <w:suppressAutoHyphens w:val="0"/>
        <w:autoSpaceDE/>
        <w:spacing w:line="317" w:lineRule="exact"/>
        <w:ind w:left="40" w:right="20"/>
        <w:jc w:val="both"/>
        <w:rPr>
          <w:color w:val="000000"/>
          <w:sz w:val="27"/>
          <w:szCs w:val="27"/>
          <w:lang w:val="uk-UA" w:eastAsia="uk-UA"/>
        </w:rPr>
      </w:pPr>
      <w:r w:rsidRPr="0015627B">
        <w:rPr>
          <w:color w:val="000000"/>
          <w:sz w:val="27"/>
          <w:szCs w:val="27"/>
          <w:lang w:val="uk-UA" w:eastAsia="uk-UA"/>
        </w:rPr>
        <w:lastRenderedPageBreak/>
        <w:t xml:space="preserve">вказане твердження спростовується обставинами, які викладені Громадської </w:t>
      </w:r>
      <w:r w:rsidR="000444DD">
        <w:rPr>
          <w:color w:val="000000"/>
          <w:sz w:val="27"/>
          <w:szCs w:val="27"/>
          <w:lang w:val="uk-UA" w:eastAsia="uk-UA"/>
        </w:rPr>
        <w:t xml:space="preserve">   </w:t>
      </w:r>
      <w:r w:rsidRPr="0015627B">
        <w:rPr>
          <w:color w:val="000000"/>
          <w:sz w:val="27"/>
          <w:szCs w:val="27"/>
          <w:lang w:val="uk-UA" w:eastAsia="uk-UA"/>
        </w:rPr>
        <w:t>радою доброчесності стосовно декларації родинних зв’язків.</w:t>
      </w:r>
    </w:p>
    <w:p w:rsidR="0015627B" w:rsidRPr="0015627B" w:rsidRDefault="0015627B" w:rsidP="0015627B">
      <w:pPr>
        <w:suppressAutoHyphens w:val="0"/>
        <w:autoSpaceDE/>
        <w:spacing w:line="317" w:lineRule="exact"/>
        <w:ind w:left="40" w:right="40" w:firstLine="700"/>
        <w:jc w:val="both"/>
        <w:rPr>
          <w:color w:val="000000"/>
          <w:sz w:val="27"/>
          <w:szCs w:val="27"/>
          <w:lang w:val="uk-UA" w:eastAsia="uk-UA"/>
        </w:rPr>
      </w:pPr>
      <w:r w:rsidRPr="0015627B">
        <w:rPr>
          <w:color w:val="000000"/>
          <w:sz w:val="27"/>
          <w:szCs w:val="27"/>
          <w:lang w:val="uk-UA" w:eastAsia="uk-UA"/>
        </w:rPr>
        <w:t xml:space="preserve">Під час співбесіди суддя Шереметьєва Л.А. надала усні та письмові пояснення щодо висновку Громадської ради доброчесності, в яких зазначила, </w:t>
      </w:r>
      <w:r w:rsidR="000444DD">
        <w:rPr>
          <w:color w:val="000000"/>
          <w:sz w:val="27"/>
          <w:szCs w:val="27"/>
          <w:lang w:val="uk-UA" w:eastAsia="uk-UA"/>
        </w:rPr>
        <w:t xml:space="preserve">      </w:t>
      </w:r>
      <w:r w:rsidRPr="0015627B">
        <w:rPr>
          <w:color w:val="000000"/>
          <w:sz w:val="27"/>
          <w:szCs w:val="27"/>
          <w:lang w:val="uk-UA" w:eastAsia="uk-UA"/>
        </w:rPr>
        <w:t xml:space="preserve">що її брат </w:t>
      </w:r>
      <w:proofErr w:type="spellStart"/>
      <w:r w:rsidRPr="0015627B">
        <w:rPr>
          <w:color w:val="000000"/>
          <w:sz w:val="27"/>
          <w:szCs w:val="27"/>
          <w:lang w:val="uk-UA" w:eastAsia="uk-UA"/>
        </w:rPr>
        <w:t>Мазуркевич</w:t>
      </w:r>
      <w:proofErr w:type="spellEnd"/>
      <w:r w:rsidRPr="0015627B">
        <w:rPr>
          <w:color w:val="000000"/>
          <w:sz w:val="27"/>
          <w:szCs w:val="27"/>
          <w:lang w:val="uk-UA" w:eastAsia="uk-UA"/>
        </w:rPr>
        <w:t xml:space="preserve"> М.А. з 27 вересня 2011 року по теперішній час здійснює адвокатську діяльність. Крім того, його син, який доводиться судді </w:t>
      </w:r>
      <w:r w:rsidR="000444DD">
        <w:rPr>
          <w:color w:val="000000"/>
          <w:sz w:val="27"/>
          <w:szCs w:val="27"/>
          <w:lang w:val="uk-UA" w:eastAsia="uk-UA"/>
        </w:rPr>
        <w:t xml:space="preserve">      </w:t>
      </w:r>
      <w:r w:rsidRPr="0015627B">
        <w:rPr>
          <w:color w:val="000000"/>
          <w:sz w:val="27"/>
          <w:szCs w:val="27"/>
          <w:lang w:val="uk-UA" w:eastAsia="uk-UA"/>
        </w:rPr>
        <w:t>племінником, т</w:t>
      </w:r>
      <w:r w:rsidR="00327560">
        <w:rPr>
          <w:color w:val="000000"/>
          <w:sz w:val="27"/>
          <w:szCs w:val="27"/>
          <w:lang w:val="uk-UA" w:eastAsia="uk-UA"/>
        </w:rPr>
        <w:t>акож з 29 червня 2010 року по 30</w:t>
      </w:r>
      <w:r w:rsidRPr="0015627B">
        <w:rPr>
          <w:color w:val="000000"/>
          <w:sz w:val="27"/>
          <w:szCs w:val="27"/>
          <w:lang w:val="uk-UA" w:eastAsia="uk-UA"/>
        </w:rPr>
        <w:t xml:space="preserve"> серпня 2017 року мав право на зайняття адвокатською діяльністю, дія свідоцтва на даний час зупинена. Заповнюючи декларацію родинних зв’язків 26 січня 2017 року, суддя зазначає </w:t>
      </w:r>
      <w:r w:rsidR="000444DD">
        <w:rPr>
          <w:color w:val="000000"/>
          <w:sz w:val="27"/>
          <w:szCs w:val="27"/>
          <w:lang w:val="uk-UA" w:eastAsia="uk-UA"/>
        </w:rPr>
        <w:t xml:space="preserve">    </w:t>
      </w:r>
      <w:r w:rsidRPr="0015627B">
        <w:rPr>
          <w:color w:val="000000"/>
          <w:sz w:val="27"/>
          <w:szCs w:val="27"/>
          <w:lang w:val="uk-UA" w:eastAsia="uk-UA"/>
        </w:rPr>
        <w:t xml:space="preserve">що не володіла інформацією про наявність у її брата та племінника свідоцтва на зайняття адвокатською діяльністю, оскільки вони не спілкувалися і вона не </w:t>
      </w:r>
      <w:r w:rsidR="000444DD">
        <w:rPr>
          <w:color w:val="000000"/>
          <w:sz w:val="27"/>
          <w:szCs w:val="27"/>
          <w:lang w:val="uk-UA" w:eastAsia="uk-UA"/>
        </w:rPr>
        <w:t xml:space="preserve">     </w:t>
      </w:r>
      <w:r w:rsidRPr="0015627B">
        <w:rPr>
          <w:color w:val="000000"/>
          <w:sz w:val="27"/>
          <w:szCs w:val="27"/>
          <w:lang w:val="uk-UA" w:eastAsia="uk-UA"/>
        </w:rPr>
        <w:t>могла отримати таку інформацію.</w:t>
      </w:r>
    </w:p>
    <w:p w:rsidR="0015627B" w:rsidRPr="0015627B" w:rsidRDefault="0015627B" w:rsidP="0015627B">
      <w:pPr>
        <w:suppressAutoHyphens w:val="0"/>
        <w:autoSpaceDE/>
        <w:spacing w:line="317" w:lineRule="exact"/>
        <w:ind w:left="40" w:right="40" w:firstLine="700"/>
        <w:jc w:val="both"/>
        <w:rPr>
          <w:color w:val="000000"/>
          <w:sz w:val="27"/>
          <w:szCs w:val="27"/>
          <w:lang w:val="uk-UA" w:eastAsia="uk-UA"/>
        </w:rPr>
      </w:pPr>
      <w:r w:rsidRPr="0015627B">
        <w:rPr>
          <w:color w:val="000000"/>
          <w:sz w:val="27"/>
          <w:szCs w:val="27"/>
          <w:lang w:val="uk-UA" w:eastAsia="uk-UA"/>
        </w:rPr>
        <w:t>Також суддя просить врахувати, що не мала наміру приховувати вказану інформацію, оскільки до адвокатської діяльності брата, а тим більше його сина, вона відношення не має.</w:t>
      </w:r>
    </w:p>
    <w:p w:rsidR="0015627B" w:rsidRPr="0015627B" w:rsidRDefault="0015627B" w:rsidP="000444DD">
      <w:pPr>
        <w:tabs>
          <w:tab w:val="left" w:pos="5920"/>
        </w:tabs>
        <w:suppressAutoHyphens w:val="0"/>
        <w:autoSpaceDE/>
        <w:spacing w:line="317" w:lineRule="exact"/>
        <w:ind w:left="40" w:right="40" w:firstLine="700"/>
        <w:jc w:val="both"/>
        <w:rPr>
          <w:color w:val="000000"/>
          <w:sz w:val="27"/>
          <w:szCs w:val="27"/>
          <w:lang w:val="uk-UA" w:eastAsia="uk-UA"/>
        </w:rPr>
      </w:pPr>
      <w:r w:rsidRPr="0015627B">
        <w:rPr>
          <w:color w:val="000000"/>
          <w:sz w:val="27"/>
          <w:szCs w:val="27"/>
          <w:lang w:val="uk-UA" w:eastAsia="uk-UA"/>
        </w:rPr>
        <w:t xml:space="preserve">Додатково до висновку Громадська рада доброчесності надала </w:t>
      </w:r>
      <w:r w:rsidR="000444DD">
        <w:rPr>
          <w:color w:val="000000"/>
          <w:sz w:val="27"/>
          <w:szCs w:val="27"/>
          <w:lang w:val="uk-UA" w:eastAsia="uk-UA"/>
        </w:rPr>
        <w:t xml:space="preserve">     </w:t>
      </w:r>
      <w:r w:rsidRPr="0015627B">
        <w:rPr>
          <w:color w:val="000000"/>
          <w:sz w:val="27"/>
          <w:szCs w:val="27"/>
          <w:lang w:val="uk-UA" w:eastAsia="uk-UA"/>
        </w:rPr>
        <w:t xml:space="preserve">інформацію, стосовно відмови голови Солом’янського районного суду міста </w:t>
      </w:r>
      <w:r w:rsidR="000444DD">
        <w:rPr>
          <w:color w:val="000000"/>
          <w:sz w:val="27"/>
          <w:szCs w:val="27"/>
          <w:lang w:val="uk-UA" w:eastAsia="uk-UA"/>
        </w:rPr>
        <w:t xml:space="preserve">   </w:t>
      </w:r>
      <w:r w:rsidRPr="0015627B">
        <w:rPr>
          <w:color w:val="000000"/>
          <w:sz w:val="27"/>
          <w:szCs w:val="27"/>
          <w:lang w:val="uk-UA" w:eastAsia="uk-UA"/>
        </w:rPr>
        <w:t>Києва Шереметьєвої Л.А. на запит</w:t>
      </w:r>
      <w:r w:rsidRPr="0015627B">
        <w:rPr>
          <w:color w:val="000000"/>
          <w:sz w:val="27"/>
          <w:szCs w:val="27"/>
          <w:lang w:val="uk-UA" w:eastAsia="uk-UA"/>
        </w:rPr>
        <w:tab/>
        <w:t>надати копії декларацій суддів</w:t>
      </w:r>
      <w:r w:rsidR="000444DD">
        <w:rPr>
          <w:color w:val="000000"/>
          <w:sz w:val="27"/>
          <w:szCs w:val="27"/>
          <w:lang w:val="uk-UA" w:eastAsia="uk-UA"/>
        </w:rPr>
        <w:t xml:space="preserve"> </w:t>
      </w:r>
      <w:r w:rsidRPr="0015627B">
        <w:rPr>
          <w:color w:val="000000"/>
          <w:sz w:val="27"/>
          <w:szCs w:val="27"/>
          <w:lang w:val="uk-UA" w:eastAsia="uk-UA"/>
        </w:rPr>
        <w:t xml:space="preserve">цього суду, а також контактних даних суддів для здійснення комунікації Громадської ради доброчесності з суддями під час проведення кваліфікаційного оцінювання. Крім того в інформації зазначено, що суддею Шереметьєвою Л.А. </w:t>
      </w:r>
      <w:r w:rsidR="000444DD">
        <w:rPr>
          <w:color w:val="000000"/>
          <w:sz w:val="27"/>
          <w:szCs w:val="27"/>
          <w:lang w:val="uk-UA" w:eastAsia="uk-UA"/>
        </w:rPr>
        <w:t xml:space="preserve">    </w:t>
      </w:r>
      <w:r w:rsidRPr="0015627B">
        <w:rPr>
          <w:color w:val="000000"/>
          <w:sz w:val="27"/>
          <w:szCs w:val="27"/>
          <w:lang w:val="uk-UA" w:eastAsia="uk-UA"/>
        </w:rPr>
        <w:t xml:space="preserve">під час перебування у відпустці за межами України було ухвалено рішення у </w:t>
      </w:r>
      <w:r w:rsidR="000444DD">
        <w:rPr>
          <w:color w:val="000000"/>
          <w:sz w:val="27"/>
          <w:szCs w:val="27"/>
          <w:lang w:val="uk-UA" w:eastAsia="uk-UA"/>
        </w:rPr>
        <w:t xml:space="preserve">    </w:t>
      </w:r>
      <w:r w:rsidRPr="0015627B">
        <w:rPr>
          <w:color w:val="000000"/>
          <w:sz w:val="27"/>
          <w:szCs w:val="27"/>
          <w:lang w:val="uk-UA" w:eastAsia="uk-UA"/>
        </w:rPr>
        <w:t xml:space="preserve">двох судових справах, а також наведена інформація про негласні слідчі дії </w:t>
      </w:r>
      <w:r w:rsidR="000444DD">
        <w:rPr>
          <w:color w:val="000000"/>
          <w:sz w:val="27"/>
          <w:szCs w:val="27"/>
          <w:lang w:val="uk-UA" w:eastAsia="uk-UA"/>
        </w:rPr>
        <w:t xml:space="preserve">     </w:t>
      </w:r>
      <w:r w:rsidRPr="0015627B">
        <w:rPr>
          <w:color w:val="000000"/>
          <w:sz w:val="27"/>
          <w:szCs w:val="27"/>
          <w:lang w:val="uk-UA" w:eastAsia="uk-UA"/>
        </w:rPr>
        <w:t>відносно керівника Спеціалізованої антикорупційної прокуратури та інше.</w:t>
      </w:r>
    </w:p>
    <w:p w:rsidR="0015627B" w:rsidRPr="0015627B" w:rsidRDefault="0015627B" w:rsidP="0015627B">
      <w:pPr>
        <w:suppressAutoHyphens w:val="0"/>
        <w:autoSpaceDE/>
        <w:spacing w:line="317" w:lineRule="exact"/>
        <w:ind w:left="40" w:right="40" w:firstLine="700"/>
        <w:jc w:val="both"/>
        <w:rPr>
          <w:color w:val="000000"/>
          <w:sz w:val="27"/>
          <w:szCs w:val="27"/>
          <w:lang w:val="uk-UA" w:eastAsia="uk-UA"/>
        </w:rPr>
      </w:pPr>
      <w:r w:rsidRPr="0015627B">
        <w:rPr>
          <w:color w:val="000000"/>
          <w:sz w:val="27"/>
          <w:szCs w:val="27"/>
          <w:lang w:val="uk-UA" w:eastAsia="uk-UA"/>
        </w:rPr>
        <w:t xml:space="preserve">Стосовно відмови у наданні копій декларацій суддів та контактної інформації Громадській раді доброчесності, суддя пояснила, що правові </w:t>
      </w:r>
      <w:r w:rsidR="000444DD">
        <w:rPr>
          <w:color w:val="000000"/>
          <w:sz w:val="27"/>
          <w:szCs w:val="27"/>
          <w:lang w:val="uk-UA" w:eastAsia="uk-UA"/>
        </w:rPr>
        <w:t xml:space="preserve">      </w:t>
      </w:r>
      <w:r w:rsidRPr="0015627B">
        <w:rPr>
          <w:color w:val="000000"/>
          <w:sz w:val="27"/>
          <w:szCs w:val="27"/>
          <w:lang w:val="uk-UA" w:eastAsia="uk-UA"/>
        </w:rPr>
        <w:t xml:space="preserve">підстави для надання запитуваних документів та інформації були відсутні. Відповідно до статті 87 закону України «Про судоустрій і статус суддів», </w:t>
      </w:r>
      <w:r w:rsidR="000444DD">
        <w:rPr>
          <w:color w:val="000000"/>
          <w:sz w:val="27"/>
          <w:szCs w:val="27"/>
          <w:lang w:val="uk-UA" w:eastAsia="uk-UA"/>
        </w:rPr>
        <w:t xml:space="preserve">    </w:t>
      </w:r>
      <w:r w:rsidRPr="0015627B">
        <w:rPr>
          <w:color w:val="000000"/>
          <w:sz w:val="27"/>
          <w:szCs w:val="27"/>
          <w:lang w:val="uk-UA" w:eastAsia="uk-UA"/>
        </w:rPr>
        <w:t>зокрема повноважень щодо збору інформації, членам ГРД надається право безоплатного та повного доступу до відкритих державних реєстрів.</w:t>
      </w:r>
    </w:p>
    <w:p w:rsidR="0015627B" w:rsidRPr="0015627B" w:rsidRDefault="0015627B" w:rsidP="0015627B">
      <w:pPr>
        <w:suppressAutoHyphens w:val="0"/>
        <w:autoSpaceDE/>
        <w:spacing w:line="317" w:lineRule="exact"/>
        <w:ind w:left="40" w:right="40" w:firstLine="700"/>
        <w:jc w:val="both"/>
        <w:rPr>
          <w:color w:val="000000"/>
          <w:sz w:val="27"/>
          <w:szCs w:val="27"/>
          <w:lang w:val="uk-UA" w:eastAsia="uk-UA"/>
        </w:rPr>
      </w:pPr>
      <w:r w:rsidRPr="0015627B">
        <w:rPr>
          <w:color w:val="000000"/>
          <w:sz w:val="27"/>
          <w:szCs w:val="27"/>
          <w:lang w:val="uk-UA" w:eastAsia="uk-UA"/>
        </w:rPr>
        <w:t xml:space="preserve">Щодо ухвалення судових рішень під час перебування у відпустці за </w:t>
      </w:r>
      <w:r w:rsidR="000444DD">
        <w:rPr>
          <w:color w:val="000000"/>
          <w:sz w:val="27"/>
          <w:szCs w:val="27"/>
          <w:lang w:val="uk-UA" w:eastAsia="uk-UA"/>
        </w:rPr>
        <w:t xml:space="preserve">    </w:t>
      </w:r>
      <w:r w:rsidRPr="0015627B">
        <w:rPr>
          <w:color w:val="000000"/>
          <w:sz w:val="27"/>
          <w:szCs w:val="27"/>
          <w:lang w:val="uk-UA" w:eastAsia="uk-UA"/>
        </w:rPr>
        <w:t>межами України, суддя пояснила, що це були описки, які були виправленні нею відповідними ухвалами про їх виправлення.</w:t>
      </w:r>
    </w:p>
    <w:p w:rsidR="0015627B" w:rsidRPr="0015627B" w:rsidRDefault="0015627B" w:rsidP="0015627B">
      <w:pPr>
        <w:suppressAutoHyphens w:val="0"/>
        <w:autoSpaceDE/>
        <w:spacing w:line="317" w:lineRule="exact"/>
        <w:ind w:left="40" w:right="40" w:firstLine="700"/>
        <w:jc w:val="both"/>
        <w:rPr>
          <w:color w:val="000000"/>
          <w:sz w:val="27"/>
          <w:szCs w:val="27"/>
          <w:lang w:val="uk-UA" w:eastAsia="uk-UA"/>
        </w:rPr>
      </w:pPr>
      <w:r w:rsidRPr="0015627B">
        <w:rPr>
          <w:color w:val="000000"/>
          <w:sz w:val="27"/>
          <w:szCs w:val="27"/>
          <w:lang w:val="uk-UA" w:eastAsia="uk-UA"/>
        </w:rPr>
        <w:t xml:space="preserve">Стосовно розсекреченої Національним антикорупційним бюро України інформації 04 квітня 2018 року щодо негласних слідчих дій відносно керівника Спеціалізованої антикорупційної прокуратури, суддя Шереметьєва Л.А. </w:t>
      </w:r>
      <w:r w:rsidR="000444DD">
        <w:rPr>
          <w:color w:val="000000"/>
          <w:sz w:val="27"/>
          <w:szCs w:val="27"/>
          <w:lang w:val="uk-UA" w:eastAsia="uk-UA"/>
        </w:rPr>
        <w:t xml:space="preserve">    </w:t>
      </w:r>
      <w:r w:rsidRPr="0015627B">
        <w:rPr>
          <w:color w:val="000000"/>
          <w:sz w:val="27"/>
          <w:szCs w:val="27"/>
          <w:lang w:val="uk-UA" w:eastAsia="uk-UA"/>
        </w:rPr>
        <w:t>пояснила, що ніякого відношення до зазначених дій вона не має, розмов з цього приводу з нею не проводилося.</w:t>
      </w:r>
    </w:p>
    <w:p w:rsidR="0015627B" w:rsidRDefault="0015627B" w:rsidP="0015627B">
      <w:pPr>
        <w:suppressAutoHyphens w:val="0"/>
        <w:autoSpaceDE/>
        <w:spacing w:line="317" w:lineRule="exact"/>
        <w:ind w:left="40" w:right="40" w:firstLine="700"/>
        <w:jc w:val="both"/>
        <w:rPr>
          <w:color w:val="000000"/>
          <w:sz w:val="27"/>
          <w:szCs w:val="27"/>
          <w:lang w:val="uk-UA" w:eastAsia="uk-UA"/>
        </w:rPr>
      </w:pPr>
      <w:r w:rsidRPr="0015627B">
        <w:rPr>
          <w:color w:val="000000"/>
          <w:sz w:val="27"/>
          <w:szCs w:val="27"/>
          <w:lang w:val="uk-UA" w:eastAsia="uk-UA"/>
        </w:rPr>
        <w:t xml:space="preserve">З приводу справи 2012 року, пов’язаної із виборчим процесом, скарга народних депутатів України Мартиненка М.В., Князевича Р.П., Яценюка А.П. </w:t>
      </w:r>
      <w:r w:rsidR="000444DD">
        <w:rPr>
          <w:color w:val="000000"/>
          <w:sz w:val="27"/>
          <w:szCs w:val="27"/>
          <w:lang w:val="uk-UA" w:eastAsia="uk-UA"/>
        </w:rPr>
        <w:t xml:space="preserve">   </w:t>
      </w:r>
      <w:r w:rsidRPr="0015627B">
        <w:rPr>
          <w:color w:val="000000"/>
          <w:sz w:val="27"/>
          <w:szCs w:val="27"/>
          <w:lang w:val="uk-UA" w:eastAsia="uk-UA"/>
        </w:rPr>
        <w:t xml:space="preserve">була предметом перевірки у Вищій кваліфікаційній комісії суддів України, за результатами розгляду скарги 17 січня 2013 року прийнято рішення про </w:t>
      </w:r>
      <w:r w:rsidR="000444DD">
        <w:rPr>
          <w:color w:val="000000"/>
          <w:sz w:val="27"/>
          <w:szCs w:val="27"/>
          <w:lang w:val="uk-UA" w:eastAsia="uk-UA"/>
        </w:rPr>
        <w:t xml:space="preserve">      </w:t>
      </w:r>
      <w:r w:rsidRPr="0015627B">
        <w:rPr>
          <w:color w:val="000000"/>
          <w:sz w:val="27"/>
          <w:szCs w:val="27"/>
          <w:lang w:val="uk-UA" w:eastAsia="uk-UA"/>
        </w:rPr>
        <w:t>відмову у відкритті дисциплінарної справи.</w:t>
      </w:r>
    </w:p>
    <w:p w:rsidR="000444DD" w:rsidRDefault="000444DD" w:rsidP="0015627B">
      <w:pPr>
        <w:suppressAutoHyphens w:val="0"/>
        <w:autoSpaceDE/>
        <w:spacing w:line="317" w:lineRule="exact"/>
        <w:ind w:left="40" w:right="40" w:firstLine="700"/>
        <w:jc w:val="both"/>
        <w:rPr>
          <w:color w:val="000000"/>
          <w:sz w:val="27"/>
          <w:szCs w:val="27"/>
          <w:lang w:val="uk-UA" w:eastAsia="uk-UA"/>
        </w:rPr>
      </w:pPr>
    </w:p>
    <w:p w:rsidR="000444DD" w:rsidRDefault="000444DD" w:rsidP="0015627B">
      <w:pPr>
        <w:suppressAutoHyphens w:val="0"/>
        <w:autoSpaceDE/>
        <w:spacing w:line="317" w:lineRule="exact"/>
        <w:ind w:left="40" w:right="40" w:firstLine="700"/>
        <w:jc w:val="both"/>
        <w:rPr>
          <w:color w:val="000000"/>
          <w:sz w:val="27"/>
          <w:szCs w:val="27"/>
          <w:lang w:val="uk-UA" w:eastAsia="uk-UA"/>
        </w:rPr>
      </w:pPr>
    </w:p>
    <w:p w:rsidR="000444DD" w:rsidRDefault="000444DD" w:rsidP="0015627B">
      <w:pPr>
        <w:suppressAutoHyphens w:val="0"/>
        <w:autoSpaceDE/>
        <w:spacing w:line="317" w:lineRule="exact"/>
        <w:ind w:left="40" w:right="40" w:firstLine="700"/>
        <w:jc w:val="both"/>
        <w:rPr>
          <w:color w:val="000000"/>
          <w:sz w:val="27"/>
          <w:szCs w:val="27"/>
          <w:lang w:val="uk-UA" w:eastAsia="uk-UA"/>
        </w:rPr>
      </w:pPr>
    </w:p>
    <w:p w:rsidR="000444DD" w:rsidRDefault="000444DD" w:rsidP="0015627B">
      <w:pPr>
        <w:suppressAutoHyphens w:val="0"/>
        <w:autoSpaceDE/>
        <w:spacing w:line="317" w:lineRule="exact"/>
        <w:ind w:left="40" w:right="40" w:firstLine="700"/>
        <w:jc w:val="both"/>
        <w:rPr>
          <w:color w:val="000000"/>
          <w:sz w:val="27"/>
          <w:szCs w:val="27"/>
          <w:lang w:val="uk-UA" w:eastAsia="uk-UA"/>
        </w:rPr>
      </w:pPr>
    </w:p>
    <w:p w:rsidR="000444DD" w:rsidRDefault="000444DD" w:rsidP="0015627B">
      <w:pPr>
        <w:suppressAutoHyphens w:val="0"/>
        <w:autoSpaceDE/>
        <w:spacing w:line="317" w:lineRule="exact"/>
        <w:ind w:left="40" w:right="40" w:firstLine="700"/>
        <w:jc w:val="both"/>
        <w:rPr>
          <w:color w:val="000000"/>
          <w:sz w:val="27"/>
          <w:szCs w:val="27"/>
          <w:lang w:val="uk-UA" w:eastAsia="uk-UA"/>
        </w:rPr>
      </w:pPr>
    </w:p>
    <w:p w:rsidR="000444DD" w:rsidRPr="0015627B" w:rsidRDefault="000444DD" w:rsidP="0015627B">
      <w:pPr>
        <w:suppressAutoHyphens w:val="0"/>
        <w:autoSpaceDE/>
        <w:spacing w:line="317" w:lineRule="exact"/>
        <w:ind w:left="40" w:right="40" w:firstLine="700"/>
        <w:jc w:val="both"/>
        <w:rPr>
          <w:color w:val="000000"/>
          <w:sz w:val="27"/>
          <w:szCs w:val="27"/>
          <w:lang w:val="uk-UA" w:eastAsia="uk-UA"/>
        </w:rPr>
      </w:pP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lastRenderedPageBreak/>
        <w:t>Дослідивши суддівське досьє, надані суддею пояснення, копії документів, Комісія дійшла таких висновків.</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Відповідно до абзацу 1 частини першої статті 88 Закону Вища </w:t>
      </w:r>
      <w:r w:rsidR="000444DD">
        <w:rPr>
          <w:color w:val="000000"/>
          <w:sz w:val="27"/>
          <w:szCs w:val="27"/>
          <w:lang w:val="uk-UA" w:eastAsia="uk-UA"/>
        </w:rPr>
        <w:t xml:space="preserve">  </w:t>
      </w:r>
      <w:r w:rsidRPr="0015627B">
        <w:rPr>
          <w:color w:val="000000"/>
          <w:sz w:val="27"/>
          <w:szCs w:val="27"/>
          <w:lang w:val="uk-UA" w:eastAsia="uk-UA"/>
        </w:rPr>
        <w:t xml:space="preserve">кваліфікаційна комісія суддів України ухвалює мотивоване рішення про підтвердження або </w:t>
      </w:r>
      <w:proofErr w:type="spellStart"/>
      <w:r w:rsidRPr="0015627B">
        <w:rPr>
          <w:color w:val="000000"/>
          <w:sz w:val="27"/>
          <w:szCs w:val="27"/>
          <w:lang w:val="uk-UA" w:eastAsia="uk-UA"/>
        </w:rPr>
        <w:t>непідтвердження</w:t>
      </w:r>
      <w:proofErr w:type="spellEnd"/>
      <w:r w:rsidRPr="0015627B">
        <w:rPr>
          <w:color w:val="000000"/>
          <w:sz w:val="27"/>
          <w:szCs w:val="27"/>
          <w:lang w:val="uk-UA" w:eastAsia="uk-UA"/>
        </w:rPr>
        <w:t xml:space="preserve"> здатності судді (кандидата на посаду </w:t>
      </w:r>
      <w:r w:rsidR="000444DD">
        <w:rPr>
          <w:color w:val="000000"/>
          <w:sz w:val="27"/>
          <w:szCs w:val="27"/>
          <w:lang w:val="uk-UA" w:eastAsia="uk-UA"/>
        </w:rPr>
        <w:t xml:space="preserve">       </w:t>
      </w:r>
      <w:r w:rsidRPr="0015627B">
        <w:rPr>
          <w:color w:val="000000"/>
          <w:sz w:val="27"/>
          <w:szCs w:val="27"/>
          <w:lang w:val="uk-UA" w:eastAsia="uk-UA"/>
        </w:rPr>
        <w:t>судді) здійснювати правосуддя у відповідному суді.</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Відповідно до пункту 4 глави 6 розділу II Положення рішення про підтвердження здатності здійснювати правосуддя суддею (кандидатом на </w:t>
      </w:r>
      <w:r w:rsidR="000444DD">
        <w:rPr>
          <w:color w:val="000000"/>
          <w:sz w:val="27"/>
          <w:szCs w:val="27"/>
          <w:lang w:val="uk-UA" w:eastAsia="uk-UA"/>
        </w:rPr>
        <w:t xml:space="preserve">      </w:t>
      </w:r>
      <w:r w:rsidRPr="0015627B">
        <w:rPr>
          <w:color w:val="000000"/>
          <w:sz w:val="27"/>
          <w:szCs w:val="27"/>
          <w:lang w:val="uk-UA" w:eastAsia="uk-UA"/>
        </w:rPr>
        <w:t>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На співбесіді було досліджено висновок Громадської ради доброчесності, обговорено інші дані щодо відповідності судді критеріям професійної етики та доброчесності і за результатами оцінювання встановлено відсутність підстав </w:t>
      </w:r>
      <w:r w:rsidR="000444DD">
        <w:rPr>
          <w:color w:val="000000"/>
          <w:sz w:val="27"/>
          <w:szCs w:val="27"/>
          <w:lang w:val="uk-UA" w:eastAsia="uk-UA"/>
        </w:rPr>
        <w:t xml:space="preserve">       </w:t>
      </w:r>
      <w:r w:rsidRPr="0015627B">
        <w:rPr>
          <w:color w:val="000000"/>
          <w:sz w:val="27"/>
          <w:szCs w:val="27"/>
          <w:lang w:val="uk-UA" w:eastAsia="uk-UA"/>
        </w:rPr>
        <w:t>для оцінки за цими критеріями у 0 балів.</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За критерієм компетентності (професійної, особистої та соціальної) суддя набрала 400,375 бала.</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Водночас за критерієм професійної компетентності Шереметьєву Л.А. оцінено Комісією на підставі результатів іспиту, дослідження інформації, яка міститься в досьє, та співбесіди за показниками, визначеними пунктами 1-5 </w:t>
      </w:r>
      <w:r w:rsidR="000444DD">
        <w:rPr>
          <w:color w:val="000000"/>
          <w:sz w:val="27"/>
          <w:szCs w:val="27"/>
          <w:lang w:val="uk-UA" w:eastAsia="uk-UA"/>
        </w:rPr>
        <w:t xml:space="preserve">      </w:t>
      </w:r>
      <w:r w:rsidRPr="0015627B">
        <w:rPr>
          <w:color w:val="000000"/>
          <w:sz w:val="27"/>
          <w:szCs w:val="27"/>
          <w:lang w:val="uk-UA" w:eastAsia="uk-UA"/>
        </w:rPr>
        <w:t>глави 2 розділу II Положення. За критеріями особистої та соціальної компетентності Шереметьєву Л.А.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За критерієм професійної етики, оціненим за показниками, визначеними пунктом 8 глави 2 розділу II Положення, суддя набрала 210 балів. За цим </w:t>
      </w:r>
      <w:r w:rsidR="000444DD">
        <w:rPr>
          <w:color w:val="000000"/>
          <w:sz w:val="27"/>
          <w:szCs w:val="27"/>
          <w:lang w:val="uk-UA" w:eastAsia="uk-UA"/>
        </w:rPr>
        <w:t xml:space="preserve">  </w:t>
      </w:r>
      <w:r w:rsidRPr="0015627B">
        <w:rPr>
          <w:color w:val="000000"/>
          <w:sz w:val="27"/>
          <w:szCs w:val="27"/>
          <w:lang w:val="uk-UA" w:eastAsia="uk-UA"/>
        </w:rPr>
        <w:t xml:space="preserve">критерієм Шереметьєву Л.А. оцінено на підставі результатів тестування </w:t>
      </w:r>
      <w:r w:rsidR="000444DD">
        <w:rPr>
          <w:color w:val="000000"/>
          <w:sz w:val="27"/>
          <w:szCs w:val="27"/>
          <w:lang w:val="uk-UA" w:eastAsia="uk-UA"/>
        </w:rPr>
        <w:t xml:space="preserve">   </w:t>
      </w:r>
      <w:r w:rsidRPr="0015627B">
        <w:rPr>
          <w:color w:val="000000"/>
          <w:sz w:val="27"/>
          <w:szCs w:val="27"/>
          <w:lang w:val="uk-UA" w:eastAsia="uk-UA"/>
        </w:rPr>
        <w:t xml:space="preserve">особистих морально-психологічних якостей і загальних здібностей, </w:t>
      </w:r>
      <w:r w:rsidR="000444DD">
        <w:rPr>
          <w:color w:val="000000"/>
          <w:sz w:val="27"/>
          <w:szCs w:val="27"/>
          <w:lang w:val="uk-UA" w:eastAsia="uk-UA"/>
        </w:rPr>
        <w:t xml:space="preserve">        </w:t>
      </w:r>
      <w:r w:rsidRPr="0015627B">
        <w:rPr>
          <w:color w:val="000000"/>
          <w:sz w:val="27"/>
          <w:szCs w:val="27"/>
          <w:lang w:val="uk-UA" w:eastAsia="uk-UA"/>
        </w:rPr>
        <w:t>дослідження інформації, яка міститься в досьє, та співбесіди.</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За критерієм доброчесності, оціненим за показниками, визначеними </w:t>
      </w:r>
      <w:r w:rsidR="000444DD">
        <w:rPr>
          <w:color w:val="000000"/>
          <w:sz w:val="27"/>
          <w:szCs w:val="27"/>
          <w:lang w:val="uk-UA" w:eastAsia="uk-UA"/>
        </w:rPr>
        <w:t xml:space="preserve">   </w:t>
      </w:r>
      <w:r w:rsidRPr="0015627B">
        <w:rPr>
          <w:color w:val="000000"/>
          <w:sz w:val="27"/>
          <w:szCs w:val="27"/>
          <w:lang w:val="uk-UA" w:eastAsia="uk-UA"/>
        </w:rPr>
        <w:t xml:space="preserve">пунктом 9 глави 2 розділу II Положення, суддя набрала 193 бали. За цим </w:t>
      </w:r>
      <w:r w:rsidR="000444DD">
        <w:rPr>
          <w:color w:val="000000"/>
          <w:sz w:val="27"/>
          <w:szCs w:val="27"/>
          <w:lang w:val="uk-UA" w:eastAsia="uk-UA"/>
        </w:rPr>
        <w:t xml:space="preserve">   </w:t>
      </w:r>
      <w:r w:rsidRPr="0015627B">
        <w:rPr>
          <w:color w:val="000000"/>
          <w:sz w:val="27"/>
          <w:szCs w:val="27"/>
          <w:lang w:val="uk-UA" w:eastAsia="uk-UA"/>
        </w:rPr>
        <w:t xml:space="preserve">критерієм Шереметьєву Л.А. оцінено на підставі результатів тестування </w:t>
      </w:r>
      <w:r w:rsidR="000444DD">
        <w:rPr>
          <w:color w:val="000000"/>
          <w:sz w:val="27"/>
          <w:szCs w:val="27"/>
          <w:lang w:val="uk-UA" w:eastAsia="uk-UA"/>
        </w:rPr>
        <w:t xml:space="preserve">   </w:t>
      </w:r>
      <w:r w:rsidRPr="0015627B">
        <w:rPr>
          <w:color w:val="000000"/>
          <w:sz w:val="27"/>
          <w:szCs w:val="27"/>
          <w:lang w:val="uk-UA" w:eastAsia="uk-UA"/>
        </w:rPr>
        <w:t xml:space="preserve">особистих морально-психологічних якостей і загальних здібностей, </w:t>
      </w:r>
      <w:r w:rsidR="000444DD">
        <w:rPr>
          <w:color w:val="000000"/>
          <w:sz w:val="27"/>
          <w:szCs w:val="27"/>
          <w:lang w:val="uk-UA" w:eastAsia="uk-UA"/>
        </w:rPr>
        <w:t xml:space="preserve">      </w:t>
      </w:r>
      <w:r w:rsidRPr="0015627B">
        <w:rPr>
          <w:color w:val="000000"/>
          <w:sz w:val="27"/>
          <w:szCs w:val="27"/>
          <w:lang w:val="uk-UA" w:eastAsia="uk-UA"/>
        </w:rPr>
        <w:t>дослідження інформації, яка міститься в досьє, та співбесіди.</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За результатами кваліфікаційного оцінювання суддя Шереметьєва Л.А. набрала 803,4 бала, що становить більше 67 відсотків від суми максимально можливих балів за результатами кваліфікаційного оцінювання всіх критеріїв.</w:t>
      </w:r>
    </w:p>
    <w:p w:rsidR="0015627B" w:rsidRPr="0015627B"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 xml:space="preserve">Таким чином, Комісія дійшла висновку, що суддя Солом’янського </w:t>
      </w:r>
      <w:r w:rsidR="000444DD">
        <w:rPr>
          <w:color w:val="000000"/>
          <w:sz w:val="27"/>
          <w:szCs w:val="27"/>
          <w:lang w:val="uk-UA" w:eastAsia="uk-UA"/>
        </w:rPr>
        <w:t xml:space="preserve">  </w:t>
      </w:r>
      <w:r w:rsidRPr="0015627B">
        <w:rPr>
          <w:color w:val="000000"/>
          <w:sz w:val="27"/>
          <w:szCs w:val="27"/>
          <w:lang w:val="uk-UA" w:eastAsia="uk-UA"/>
        </w:rPr>
        <w:t>районного суду міста Києва Шереметьєва Л.А. відповідає займаній посаді.</w:t>
      </w:r>
    </w:p>
    <w:p w:rsidR="000444DD" w:rsidRDefault="0015627B" w:rsidP="0015627B">
      <w:pPr>
        <w:suppressAutoHyphens w:val="0"/>
        <w:autoSpaceDE/>
        <w:spacing w:line="317" w:lineRule="exact"/>
        <w:ind w:left="40" w:right="20" w:firstLine="700"/>
        <w:jc w:val="both"/>
        <w:rPr>
          <w:color w:val="000000"/>
          <w:sz w:val="27"/>
          <w:szCs w:val="27"/>
          <w:lang w:val="uk-UA" w:eastAsia="uk-UA"/>
        </w:rPr>
      </w:pPr>
      <w:r w:rsidRPr="0015627B">
        <w:rPr>
          <w:color w:val="000000"/>
          <w:sz w:val="27"/>
          <w:szCs w:val="27"/>
          <w:lang w:val="uk-UA" w:eastAsia="uk-UA"/>
        </w:rPr>
        <w:t>Відповідно до підпункту 4.10.8 пункту 4.10 розділу IV Регламенту Вищої кваліфікаційної комісії су</w:t>
      </w:r>
      <w:r w:rsidRPr="00327560">
        <w:rPr>
          <w:color w:val="000000"/>
          <w:sz w:val="27"/>
          <w:szCs w:val="27"/>
          <w:lang w:val="uk-UA" w:eastAsia="uk-UA"/>
        </w:rPr>
        <w:t>дд</w:t>
      </w:r>
      <w:r w:rsidRPr="0015627B">
        <w:rPr>
          <w:color w:val="000000"/>
          <w:sz w:val="27"/>
          <w:szCs w:val="27"/>
          <w:lang w:val="uk-UA" w:eastAsia="uk-UA"/>
        </w:rPr>
        <w:t xml:space="preserve">ів України в разі ухвалення рішення про </w:t>
      </w:r>
      <w:r w:rsidR="000444DD">
        <w:rPr>
          <w:color w:val="000000"/>
          <w:sz w:val="27"/>
          <w:szCs w:val="27"/>
          <w:lang w:val="uk-UA" w:eastAsia="uk-UA"/>
        </w:rPr>
        <w:t xml:space="preserve">  </w:t>
      </w:r>
      <w:r w:rsidRPr="0015627B">
        <w:rPr>
          <w:color w:val="000000"/>
          <w:sz w:val="27"/>
          <w:szCs w:val="27"/>
          <w:lang w:val="uk-UA" w:eastAsia="uk-UA"/>
        </w:rPr>
        <w:t>підтвердження</w:t>
      </w:r>
      <w:r w:rsidR="006052C8">
        <w:rPr>
          <w:color w:val="000000"/>
          <w:sz w:val="27"/>
          <w:szCs w:val="27"/>
          <w:lang w:val="uk-UA" w:eastAsia="uk-UA"/>
        </w:rPr>
        <w:t xml:space="preserve">  </w:t>
      </w:r>
      <w:r w:rsidRPr="0015627B">
        <w:rPr>
          <w:color w:val="000000"/>
          <w:sz w:val="27"/>
          <w:szCs w:val="27"/>
          <w:lang w:val="uk-UA" w:eastAsia="uk-UA"/>
        </w:rPr>
        <w:t xml:space="preserve"> здатності</w:t>
      </w:r>
      <w:r w:rsidR="006052C8">
        <w:rPr>
          <w:color w:val="000000"/>
          <w:sz w:val="27"/>
          <w:szCs w:val="27"/>
          <w:lang w:val="uk-UA" w:eastAsia="uk-UA"/>
        </w:rPr>
        <w:t xml:space="preserve">  </w:t>
      </w:r>
      <w:r w:rsidRPr="0015627B">
        <w:rPr>
          <w:color w:val="000000"/>
          <w:sz w:val="27"/>
          <w:szCs w:val="27"/>
          <w:lang w:val="uk-UA" w:eastAsia="uk-UA"/>
        </w:rPr>
        <w:t xml:space="preserve"> судді</w:t>
      </w:r>
      <w:r w:rsidR="006052C8">
        <w:rPr>
          <w:color w:val="000000"/>
          <w:sz w:val="27"/>
          <w:szCs w:val="27"/>
          <w:lang w:val="uk-UA" w:eastAsia="uk-UA"/>
        </w:rPr>
        <w:t xml:space="preserve">  </w:t>
      </w:r>
      <w:r w:rsidRPr="0015627B">
        <w:rPr>
          <w:color w:val="000000"/>
          <w:sz w:val="27"/>
          <w:szCs w:val="27"/>
          <w:lang w:val="uk-UA" w:eastAsia="uk-UA"/>
        </w:rPr>
        <w:t xml:space="preserve"> (кандидата </w:t>
      </w:r>
      <w:r w:rsidR="006052C8">
        <w:rPr>
          <w:color w:val="000000"/>
          <w:sz w:val="27"/>
          <w:szCs w:val="27"/>
          <w:lang w:val="uk-UA" w:eastAsia="uk-UA"/>
        </w:rPr>
        <w:t xml:space="preserve">  </w:t>
      </w:r>
      <w:r w:rsidRPr="0015627B">
        <w:rPr>
          <w:color w:val="000000"/>
          <w:sz w:val="27"/>
          <w:szCs w:val="27"/>
          <w:lang w:val="uk-UA" w:eastAsia="uk-UA"/>
        </w:rPr>
        <w:t>на</w:t>
      </w:r>
      <w:r w:rsidR="006052C8">
        <w:rPr>
          <w:color w:val="000000"/>
          <w:sz w:val="27"/>
          <w:szCs w:val="27"/>
          <w:lang w:val="uk-UA" w:eastAsia="uk-UA"/>
        </w:rPr>
        <w:t xml:space="preserve">  </w:t>
      </w:r>
      <w:r w:rsidRPr="0015627B">
        <w:rPr>
          <w:color w:val="000000"/>
          <w:sz w:val="27"/>
          <w:szCs w:val="27"/>
          <w:lang w:val="uk-UA" w:eastAsia="uk-UA"/>
        </w:rPr>
        <w:t xml:space="preserve"> посаду</w:t>
      </w:r>
      <w:r w:rsidR="006052C8">
        <w:rPr>
          <w:color w:val="000000"/>
          <w:sz w:val="27"/>
          <w:szCs w:val="27"/>
          <w:lang w:val="uk-UA" w:eastAsia="uk-UA"/>
        </w:rPr>
        <w:t xml:space="preserve">  </w:t>
      </w:r>
      <w:r w:rsidRPr="0015627B">
        <w:rPr>
          <w:color w:val="000000"/>
          <w:sz w:val="27"/>
          <w:szCs w:val="27"/>
          <w:lang w:val="uk-UA" w:eastAsia="uk-UA"/>
        </w:rPr>
        <w:t xml:space="preserve"> судді) </w:t>
      </w:r>
      <w:r w:rsidR="006052C8">
        <w:rPr>
          <w:color w:val="000000"/>
          <w:sz w:val="27"/>
          <w:szCs w:val="27"/>
          <w:lang w:val="uk-UA" w:eastAsia="uk-UA"/>
        </w:rPr>
        <w:t xml:space="preserve">  </w:t>
      </w:r>
      <w:r w:rsidRPr="0015627B">
        <w:rPr>
          <w:color w:val="000000"/>
          <w:sz w:val="27"/>
          <w:szCs w:val="27"/>
          <w:lang w:val="uk-UA" w:eastAsia="uk-UA"/>
        </w:rPr>
        <w:t>здійснювати</w:t>
      </w:r>
      <w:r w:rsidR="000444DD">
        <w:rPr>
          <w:color w:val="000000"/>
          <w:sz w:val="27"/>
          <w:szCs w:val="27"/>
          <w:lang w:val="uk-UA" w:eastAsia="uk-UA"/>
        </w:rPr>
        <w:t xml:space="preserve">   </w:t>
      </w:r>
    </w:p>
    <w:p w:rsidR="000444DD" w:rsidRDefault="000444DD" w:rsidP="000444DD">
      <w:pPr>
        <w:suppressAutoHyphens w:val="0"/>
        <w:autoSpaceDE/>
        <w:spacing w:line="317" w:lineRule="exact"/>
        <w:ind w:left="40" w:right="20"/>
        <w:jc w:val="both"/>
        <w:rPr>
          <w:color w:val="000000"/>
          <w:sz w:val="27"/>
          <w:szCs w:val="27"/>
          <w:lang w:val="uk-UA" w:eastAsia="uk-UA"/>
        </w:rPr>
      </w:pPr>
    </w:p>
    <w:p w:rsidR="000444DD" w:rsidRDefault="000444DD" w:rsidP="000444DD">
      <w:pPr>
        <w:suppressAutoHyphens w:val="0"/>
        <w:autoSpaceDE/>
        <w:spacing w:line="317" w:lineRule="exact"/>
        <w:ind w:left="40" w:right="20"/>
        <w:jc w:val="both"/>
        <w:rPr>
          <w:color w:val="000000"/>
          <w:sz w:val="27"/>
          <w:szCs w:val="27"/>
          <w:lang w:val="uk-UA" w:eastAsia="uk-UA"/>
        </w:rPr>
      </w:pPr>
    </w:p>
    <w:p w:rsidR="000444DD" w:rsidRDefault="000444DD" w:rsidP="000444DD">
      <w:pPr>
        <w:suppressAutoHyphens w:val="0"/>
        <w:autoSpaceDE/>
        <w:spacing w:line="317" w:lineRule="exact"/>
        <w:ind w:left="40" w:right="20"/>
        <w:jc w:val="both"/>
        <w:rPr>
          <w:color w:val="000000"/>
          <w:sz w:val="27"/>
          <w:szCs w:val="27"/>
          <w:lang w:val="uk-UA" w:eastAsia="uk-UA"/>
        </w:rPr>
      </w:pPr>
    </w:p>
    <w:p w:rsidR="000444DD" w:rsidRDefault="000444DD" w:rsidP="000444DD">
      <w:pPr>
        <w:suppressAutoHyphens w:val="0"/>
        <w:autoSpaceDE/>
        <w:spacing w:line="317" w:lineRule="exact"/>
        <w:ind w:left="40" w:right="20"/>
        <w:jc w:val="both"/>
        <w:rPr>
          <w:color w:val="000000"/>
          <w:sz w:val="27"/>
          <w:szCs w:val="27"/>
          <w:lang w:val="uk-UA" w:eastAsia="uk-UA"/>
        </w:rPr>
      </w:pPr>
    </w:p>
    <w:p w:rsidR="000444DD" w:rsidRDefault="000444DD" w:rsidP="000444DD">
      <w:pPr>
        <w:suppressAutoHyphens w:val="0"/>
        <w:autoSpaceDE/>
        <w:spacing w:line="317" w:lineRule="exact"/>
        <w:ind w:left="40" w:right="20"/>
        <w:jc w:val="both"/>
        <w:rPr>
          <w:color w:val="000000"/>
          <w:sz w:val="27"/>
          <w:szCs w:val="27"/>
          <w:lang w:val="uk-UA" w:eastAsia="uk-UA"/>
        </w:rPr>
      </w:pPr>
    </w:p>
    <w:p w:rsidR="0015627B" w:rsidRPr="0015627B" w:rsidRDefault="0015627B" w:rsidP="000444DD">
      <w:pPr>
        <w:suppressAutoHyphens w:val="0"/>
        <w:autoSpaceDE/>
        <w:spacing w:line="317" w:lineRule="exact"/>
        <w:ind w:left="40" w:right="20"/>
        <w:jc w:val="both"/>
        <w:rPr>
          <w:color w:val="000000"/>
          <w:sz w:val="27"/>
          <w:szCs w:val="27"/>
          <w:lang w:val="uk-UA" w:eastAsia="uk-UA"/>
        </w:rPr>
      </w:pPr>
      <w:r w:rsidRPr="0015627B">
        <w:rPr>
          <w:color w:val="000000"/>
          <w:sz w:val="27"/>
          <w:szCs w:val="27"/>
          <w:lang w:val="uk-UA" w:eastAsia="uk-UA"/>
        </w:rPr>
        <w:lastRenderedPageBreak/>
        <w:t xml:space="preserve">правосуддя у відповідному суді за наявності висновку ухвалюється </w:t>
      </w:r>
      <w:r w:rsidR="000444DD">
        <w:rPr>
          <w:color w:val="000000"/>
          <w:sz w:val="27"/>
          <w:szCs w:val="27"/>
          <w:lang w:val="uk-UA" w:eastAsia="uk-UA"/>
        </w:rPr>
        <w:t xml:space="preserve">        </w:t>
      </w:r>
      <w:r w:rsidRPr="0015627B">
        <w:rPr>
          <w:color w:val="000000"/>
          <w:sz w:val="27"/>
          <w:szCs w:val="27"/>
          <w:lang w:val="uk-UA" w:eastAsia="uk-UA"/>
        </w:rPr>
        <w:t>протокольне рішення про винесення на розгляд Комісії у пленарному складі питання щодо підтримки зазначеного рішення відповідно до вимог абза</w:t>
      </w:r>
      <w:bookmarkStart w:id="0" w:name="_GoBack"/>
      <w:r w:rsidRPr="0015627B">
        <w:rPr>
          <w:color w:val="000000"/>
          <w:sz w:val="27"/>
          <w:szCs w:val="27"/>
          <w:lang w:val="uk-UA" w:eastAsia="uk-UA"/>
        </w:rPr>
        <w:t>ц</w:t>
      </w:r>
      <w:bookmarkEnd w:id="0"/>
      <w:r w:rsidRPr="0015627B">
        <w:rPr>
          <w:color w:val="000000"/>
          <w:sz w:val="27"/>
          <w:szCs w:val="27"/>
          <w:lang w:val="uk-UA" w:eastAsia="uk-UA"/>
        </w:rPr>
        <w:t xml:space="preserve">у </w:t>
      </w:r>
      <w:r w:rsidR="000444DD">
        <w:rPr>
          <w:color w:val="000000"/>
          <w:sz w:val="27"/>
          <w:szCs w:val="27"/>
          <w:lang w:val="uk-UA" w:eastAsia="uk-UA"/>
        </w:rPr>
        <w:t xml:space="preserve">    </w:t>
      </w:r>
      <w:r w:rsidRPr="0015627B">
        <w:rPr>
          <w:color w:val="000000"/>
          <w:sz w:val="27"/>
          <w:szCs w:val="27"/>
          <w:lang w:val="uk-UA" w:eastAsia="uk-UA"/>
        </w:rPr>
        <w:t xml:space="preserve">другого частини першої статті 88 Закону.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w:t>
      </w:r>
      <w:r w:rsidR="000444DD">
        <w:rPr>
          <w:color w:val="000000"/>
          <w:sz w:val="27"/>
          <w:szCs w:val="27"/>
          <w:lang w:val="uk-UA" w:eastAsia="uk-UA"/>
        </w:rPr>
        <w:t xml:space="preserve">   </w:t>
      </w:r>
      <w:r w:rsidRPr="0015627B">
        <w:rPr>
          <w:color w:val="000000"/>
          <w:sz w:val="27"/>
          <w:szCs w:val="27"/>
          <w:lang w:val="uk-UA" w:eastAsia="uk-UA"/>
        </w:rPr>
        <w:t xml:space="preserve">підтримане не менше ніж одинадцятьма членами Комісії згідно з абзацом </w:t>
      </w:r>
      <w:r w:rsidR="000444DD">
        <w:rPr>
          <w:color w:val="000000"/>
          <w:sz w:val="27"/>
          <w:szCs w:val="27"/>
          <w:lang w:val="uk-UA" w:eastAsia="uk-UA"/>
        </w:rPr>
        <w:t xml:space="preserve">     </w:t>
      </w:r>
      <w:r w:rsidRPr="0015627B">
        <w:rPr>
          <w:color w:val="000000"/>
          <w:sz w:val="27"/>
          <w:szCs w:val="27"/>
          <w:lang w:val="uk-UA" w:eastAsia="uk-UA"/>
        </w:rPr>
        <w:t>другим частини першої статті 88 Закону.</w:t>
      </w:r>
    </w:p>
    <w:p w:rsidR="0015627B" w:rsidRPr="0015627B" w:rsidRDefault="0015627B" w:rsidP="0015627B">
      <w:pPr>
        <w:suppressAutoHyphens w:val="0"/>
        <w:autoSpaceDE/>
        <w:spacing w:line="322" w:lineRule="exact"/>
        <w:ind w:left="20" w:right="20" w:firstLine="720"/>
        <w:jc w:val="both"/>
        <w:rPr>
          <w:color w:val="000000"/>
          <w:sz w:val="27"/>
          <w:szCs w:val="27"/>
          <w:lang w:val="uk-UA" w:eastAsia="uk-UA"/>
        </w:rPr>
      </w:pPr>
      <w:r w:rsidRPr="0015627B">
        <w:rPr>
          <w:color w:val="000000"/>
          <w:sz w:val="27"/>
          <w:szCs w:val="27"/>
          <w:lang w:val="uk-UA" w:eastAsia="uk-UA"/>
        </w:rPr>
        <w:t xml:space="preserve">Ураховуючи викладене, керуючись статтями 83-86, 93, 101, </w:t>
      </w:r>
      <w:r w:rsidR="000444DD">
        <w:rPr>
          <w:color w:val="000000"/>
          <w:sz w:val="27"/>
          <w:szCs w:val="27"/>
          <w:lang w:val="uk-UA" w:eastAsia="uk-UA"/>
        </w:rPr>
        <w:t xml:space="preserve">                    </w:t>
      </w:r>
      <w:r w:rsidRPr="0015627B">
        <w:rPr>
          <w:color w:val="000000"/>
          <w:sz w:val="27"/>
          <w:szCs w:val="27"/>
          <w:lang w:val="uk-UA" w:eastAsia="uk-UA"/>
        </w:rPr>
        <w:t xml:space="preserve">пунктом 20 розділу XII «Прикінцеві та перехідні положення» Закону, </w:t>
      </w:r>
      <w:r w:rsidR="000444DD">
        <w:rPr>
          <w:color w:val="000000"/>
          <w:sz w:val="27"/>
          <w:szCs w:val="27"/>
          <w:lang w:val="uk-UA" w:eastAsia="uk-UA"/>
        </w:rPr>
        <w:t xml:space="preserve">   </w:t>
      </w:r>
      <w:r w:rsidRPr="0015627B">
        <w:rPr>
          <w:color w:val="000000"/>
          <w:sz w:val="27"/>
          <w:szCs w:val="27"/>
          <w:lang w:val="uk-UA" w:eastAsia="uk-UA"/>
        </w:rPr>
        <w:t xml:space="preserve">Положенням, Регламентом Вищої кваліфікаційної комісії суддів України, </w:t>
      </w:r>
      <w:r w:rsidR="000444DD">
        <w:rPr>
          <w:color w:val="000000"/>
          <w:sz w:val="27"/>
          <w:szCs w:val="27"/>
          <w:lang w:val="uk-UA" w:eastAsia="uk-UA"/>
        </w:rPr>
        <w:t xml:space="preserve">     </w:t>
      </w:r>
      <w:r w:rsidRPr="0015627B">
        <w:rPr>
          <w:color w:val="000000"/>
          <w:sz w:val="27"/>
          <w:szCs w:val="27"/>
          <w:lang w:val="uk-UA" w:eastAsia="uk-UA"/>
        </w:rPr>
        <w:t>Комісія</w:t>
      </w:r>
    </w:p>
    <w:p w:rsidR="0015627B" w:rsidRPr="0015627B" w:rsidRDefault="0015627B" w:rsidP="0015627B">
      <w:pPr>
        <w:suppressAutoHyphens w:val="0"/>
        <w:autoSpaceDE/>
        <w:spacing w:after="306" w:line="270" w:lineRule="exact"/>
        <w:jc w:val="center"/>
        <w:rPr>
          <w:color w:val="000000"/>
          <w:sz w:val="27"/>
          <w:szCs w:val="27"/>
          <w:lang w:val="uk-UA" w:eastAsia="uk-UA"/>
        </w:rPr>
      </w:pPr>
      <w:r w:rsidRPr="0015627B">
        <w:rPr>
          <w:color w:val="000000"/>
          <w:sz w:val="27"/>
          <w:szCs w:val="27"/>
          <w:lang w:val="uk-UA" w:eastAsia="uk-UA"/>
        </w:rPr>
        <w:t>вирішила:</w:t>
      </w:r>
    </w:p>
    <w:p w:rsidR="0015627B" w:rsidRPr="0015627B" w:rsidRDefault="0015627B" w:rsidP="0015627B">
      <w:pPr>
        <w:suppressAutoHyphens w:val="0"/>
        <w:autoSpaceDE/>
        <w:spacing w:line="322" w:lineRule="exact"/>
        <w:ind w:left="20" w:right="20"/>
        <w:jc w:val="both"/>
        <w:rPr>
          <w:color w:val="000000"/>
          <w:sz w:val="27"/>
          <w:szCs w:val="27"/>
          <w:lang w:val="uk-UA" w:eastAsia="uk-UA"/>
        </w:rPr>
      </w:pPr>
      <w:r w:rsidRPr="0015627B">
        <w:rPr>
          <w:color w:val="000000"/>
          <w:sz w:val="27"/>
          <w:szCs w:val="27"/>
          <w:lang w:val="uk-UA" w:eastAsia="uk-UA"/>
        </w:rPr>
        <w:t xml:space="preserve">визначити, що суддя Солом’янського районного суду міста Києва </w:t>
      </w:r>
      <w:proofErr w:type="spellStart"/>
      <w:r w:rsidRPr="0015627B">
        <w:rPr>
          <w:color w:val="000000"/>
          <w:sz w:val="27"/>
          <w:szCs w:val="27"/>
          <w:lang w:val="uk-UA" w:eastAsia="uk-UA"/>
        </w:rPr>
        <w:t>Шереметьева</w:t>
      </w:r>
      <w:proofErr w:type="spellEnd"/>
      <w:r w:rsidRPr="0015627B">
        <w:rPr>
          <w:color w:val="000000"/>
          <w:sz w:val="27"/>
          <w:szCs w:val="27"/>
          <w:lang w:val="uk-UA" w:eastAsia="uk-UA"/>
        </w:rPr>
        <w:t xml:space="preserve"> Людмила Антонівна за результатами кваліфікаційного оцінювання суддів </w:t>
      </w:r>
      <w:r w:rsidR="000444DD">
        <w:rPr>
          <w:color w:val="000000"/>
          <w:sz w:val="27"/>
          <w:szCs w:val="27"/>
          <w:lang w:val="uk-UA" w:eastAsia="uk-UA"/>
        </w:rPr>
        <w:t xml:space="preserve">   </w:t>
      </w:r>
      <w:r w:rsidRPr="0015627B">
        <w:rPr>
          <w:color w:val="000000"/>
          <w:sz w:val="27"/>
          <w:szCs w:val="27"/>
          <w:lang w:val="uk-UA" w:eastAsia="uk-UA"/>
        </w:rPr>
        <w:t xml:space="preserve">місцевих та апеляційних судів на відповідність займаній посаді набрала </w:t>
      </w:r>
      <w:r w:rsidR="000444DD">
        <w:rPr>
          <w:color w:val="000000"/>
          <w:sz w:val="27"/>
          <w:szCs w:val="27"/>
          <w:lang w:val="uk-UA" w:eastAsia="uk-UA"/>
        </w:rPr>
        <w:t xml:space="preserve">              </w:t>
      </w:r>
      <w:r w:rsidRPr="0015627B">
        <w:rPr>
          <w:color w:val="000000"/>
          <w:sz w:val="27"/>
          <w:szCs w:val="27"/>
          <w:lang w:val="uk-UA" w:eastAsia="uk-UA"/>
        </w:rPr>
        <w:t>803,4 бала.</w:t>
      </w:r>
    </w:p>
    <w:p w:rsidR="0015627B" w:rsidRPr="0015627B" w:rsidRDefault="0015627B" w:rsidP="0015627B">
      <w:pPr>
        <w:suppressAutoHyphens w:val="0"/>
        <w:autoSpaceDE/>
        <w:spacing w:line="322" w:lineRule="exact"/>
        <w:ind w:left="20" w:right="20" w:firstLine="720"/>
        <w:jc w:val="both"/>
        <w:rPr>
          <w:color w:val="000000"/>
          <w:sz w:val="27"/>
          <w:szCs w:val="27"/>
          <w:lang w:val="uk-UA" w:eastAsia="uk-UA"/>
        </w:rPr>
      </w:pPr>
      <w:r w:rsidRPr="0015627B">
        <w:rPr>
          <w:color w:val="000000"/>
          <w:sz w:val="27"/>
          <w:szCs w:val="27"/>
          <w:lang w:val="uk-UA" w:eastAsia="uk-UA"/>
        </w:rPr>
        <w:t xml:space="preserve">Визнати суддю Солом’янського районного суду міста Києва </w:t>
      </w:r>
      <w:r w:rsidR="000444DD">
        <w:rPr>
          <w:color w:val="000000"/>
          <w:sz w:val="27"/>
          <w:szCs w:val="27"/>
          <w:lang w:val="uk-UA" w:eastAsia="uk-UA"/>
        </w:rPr>
        <w:t xml:space="preserve">        </w:t>
      </w:r>
      <w:proofErr w:type="spellStart"/>
      <w:r w:rsidRPr="0015627B">
        <w:rPr>
          <w:color w:val="000000"/>
          <w:sz w:val="27"/>
          <w:szCs w:val="27"/>
          <w:lang w:val="uk-UA" w:eastAsia="uk-UA"/>
        </w:rPr>
        <w:t>Шереметьеву</w:t>
      </w:r>
      <w:proofErr w:type="spellEnd"/>
      <w:r w:rsidRPr="0015627B">
        <w:rPr>
          <w:color w:val="000000"/>
          <w:sz w:val="27"/>
          <w:szCs w:val="27"/>
          <w:lang w:val="uk-UA" w:eastAsia="uk-UA"/>
        </w:rPr>
        <w:t xml:space="preserve"> Людмилу Антонівну такою, що відповідає займаній посаді.</w:t>
      </w:r>
    </w:p>
    <w:p w:rsidR="0015627B" w:rsidRPr="0015627B" w:rsidRDefault="0015627B" w:rsidP="0015627B">
      <w:pPr>
        <w:suppressAutoHyphens w:val="0"/>
        <w:autoSpaceDE/>
        <w:spacing w:line="322" w:lineRule="exact"/>
        <w:ind w:left="20" w:right="20" w:firstLine="720"/>
        <w:jc w:val="both"/>
        <w:rPr>
          <w:color w:val="000000"/>
          <w:sz w:val="27"/>
          <w:szCs w:val="27"/>
          <w:lang w:val="uk-UA" w:eastAsia="uk-UA"/>
        </w:rPr>
      </w:pPr>
      <w:r w:rsidRPr="0015627B">
        <w:rPr>
          <w:color w:val="000000"/>
          <w:sz w:val="27"/>
          <w:szCs w:val="27"/>
          <w:lang w:val="uk-UA" w:eastAsia="uk-UA"/>
        </w:rPr>
        <w:t xml:space="preserve">Рішення набирає чинності відповідно до підпункту 4.10.8 пункту 4.10 </w:t>
      </w:r>
      <w:r w:rsidR="000444DD">
        <w:rPr>
          <w:color w:val="000000"/>
          <w:sz w:val="27"/>
          <w:szCs w:val="27"/>
          <w:lang w:val="uk-UA" w:eastAsia="uk-UA"/>
        </w:rPr>
        <w:t xml:space="preserve">    </w:t>
      </w:r>
      <w:r w:rsidRPr="0015627B">
        <w:rPr>
          <w:color w:val="000000"/>
          <w:sz w:val="27"/>
          <w:szCs w:val="27"/>
          <w:lang w:val="uk-UA" w:eastAsia="uk-UA"/>
        </w:rPr>
        <w:t>розділу IV Регламенту Вищої кваліфікаційної комісії суддів України.</w:t>
      </w:r>
    </w:p>
    <w:p w:rsidR="0057006A" w:rsidRPr="00692C92" w:rsidRDefault="0057006A" w:rsidP="00352D0E">
      <w:pPr>
        <w:suppressAutoHyphens w:val="0"/>
        <w:autoSpaceDE/>
        <w:spacing w:line="317" w:lineRule="exact"/>
        <w:ind w:left="20" w:right="20"/>
        <w:jc w:val="both"/>
        <w:rPr>
          <w:color w:val="000000"/>
          <w:sz w:val="25"/>
          <w:szCs w:val="25"/>
          <w:lang w:val="uk-UA" w:eastAsia="uk-UA"/>
        </w:rPr>
      </w:pPr>
    </w:p>
    <w:p w:rsidR="005E6E93" w:rsidRPr="009F4711" w:rsidRDefault="005E6E93" w:rsidP="00352D0E">
      <w:pPr>
        <w:suppressAutoHyphens w:val="0"/>
        <w:autoSpaceDE/>
        <w:spacing w:line="317" w:lineRule="exact"/>
        <w:ind w:left="20" w:right="20"/>
        <w:jc w:val="both"/>
        <w:rPr>
          <w:color w:val="000000"/>
          <w:sz w:val="25"/>
          <w:szCs w:val="25"/>
          <w:lang w:val="uk-UA" w:eastAsia="uk-UA"/>
        </w:rPr>
      </w:pPr>
    </w:p>
    <w:p w:rsidR="0070166F" w:rsidRPr="009F4711" w:rsidRDefault="00554C04" w:rsidP="005E6E93">
      <w:pPr>
        <w:spacing w:line="276" w:lineRule="auto"/>
        <w:ind w:left="4536" w:hanging="4525"/>
        <w:jc w:val="both"/>
        <w:rPr>
          <w:sz w:val="25"/>
          <w:szCs w:val="25"/>
          <w:lang w:val="uk-UA"/>
        </w:rPr>
      </w:pPr>
      <w:r w:rsidRPr="009F4711">
        <w:rPr>
          <w:bCs/>
          <w:iCs/>
          <w:sz w:val="25"/>
          <w:szCs w:val="25"/>
          <w:shd w:val="clear" w:color="auto" w:fill="FFFFFF"/>
          <w:lang w:val="uk-UA"/>
        </w:rPr>
        <w:t>Головуючий</w:t>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000444DD">
        <w:rPr>
          <w:sz w:val="25"/>
          <w:szCs w:val="25"/>
          <w:lang w:val="uk-UA"/>
        </w:rPr>
        <w:t xml:space="preserve">Ю.Г. </w:t>
      </w:r>
      <w:proofErr w:type="spellStart"/>
      <w:r w:rsidR="000444DD">
        <w:rPr>
          <w:sz w:val="25"/>
          <w:szCs w:val="25"/>
          <w:lang w:val="uk-UA"/>
        </w:rPr>
        <w:t>Тітов</w:t>
      </w:r>
      <w:proofErr w:type="spellEnd"/>
    </w:p>
    <w:p w:rsidR="004C554A" w:rsidRPr="009F4711" w:rsidRDefault="004C554A" w:rsidP="005E6E93">
      <w:pPr>
        <w:spacing w:line="276" w:lineRule="auto"/>
        <w:jc w:val="both"/>
        <w:rPr>
          <w:sz w:val="25"/>
          <w:szCs w:val="25"/>
          <w:lang w:val="uk-UA"/>
        </w:rPr>
      </w:pPr>
    </w:p>
    <w:p w:rsidR="007A5353" w:rsidRPr="009F4711" w:rsidRDefault="00D3028E" w:rsidP="005E6E93">
      <w:pPr>
        <w:shd w:val="clear" w:color="auto" w:fill="FFFFFF"/>
        <w:spacing w:line="276" w:lineRule="auto"/>
        <w:jc w:val="both"/>
        <w:rPr>
          <w:sz w:val="25"/>
          <w:szCs w:val="25"/>
          <w:lang w:val="uk-UA"/>
        </w:rPr>
      </w:pPr>
      <w:r w:rsidRPr="009F4711">
        <w:rPr>
          <w:sz w:val="25"/>
          <w:szCs w:val="25"/>
          <w:lang w:val="uk-UA"/>
        </w:rPr>
        <w:t>Члени Комісії:</w:t>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554C04" w:rsidRPr="009F4711">
        <w:rPr>
          <w:sz w:val="25"/>
          <w:szCs w:val="25"/>
          <w:lang w:val="uk-UA"/>
        </w:rPr>
        <w:tab/>
      </w:r>
      <w:r w:rsidR="00554C04" w:rsidRPr="009F4711">
        <w:rPr>
          <w:sz w:val="25"/>
          <w:szCs w:val="25"/>
          <w:lang w:val="uk-UA"/>
        </w:rPr>
        <w:tab/>
      </w:r>
      <w:r w:rsidR="000444DD">
        <w:rPr>
          <w:sz w:val="25"/>
          <w:szCs w:val="25"/>
          <w:lang w:val="uk-UA"/>
        </w:rPr>
        <w:t xml:space="preserve">А.О. </w:t>
      </w:r>
      <w:proofErr w:type="spellStart"/>
      <w:r w:rsidR="000444DD">
        <w:rPr>
          <w:sz w:val="25"/>
          <w:szCs w:val="25"/>
          <w:lang w:val="uk-UA"/>
        </w:rPr>
        <w:t>Заріцька</w:t>
      </w:r>
      <w:proofErr w:type="spellEnd"/>
    </w:p>
    <w:p w:rsidR="004C554A" w:rsidRPr="009F4711" w:rsidRDefault="004C554A" w:rsidP="005E6E93">
      <w:pPr>
        <w:shd w:val="clear" w:color="auto" w:fill="FFFFFF"/>
        <w:spacing w:line="276" w:lineRule="auto"/>
        <w:jc w:val="both"/>
        <w:rPr>
          <w:sz w:val="25"/>
          <w:szCs w:val="25"/>
          <w:lang w:val="uk-UA"/>
        </w:rPr>
      </w:pPr>
    </w:p>
    <w:p w:rsidR="00881375" w:rsidRPr="009F4711" w:rsidRDefault="0070166F" w:rsidP="005E6E93">
      <w:pPr>
        <w:shd w:val="clear" w:color="auto" w:fill="FFFFFF"/>
        <w:spacing w:line="276" w:lineRule="auto"/>
        <w:jc w:val="both"/>
        <w:rPr>
          <w:sz w:val="25"/>
          <w:szCs w:val="25"/>
          <w:lang w:val="uk-UA"/>
        </w:rPr>
      </w:pP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0444DD">
        <w:rPr>
          <w:sz w:val="25"/>
          <w:szCs w:val="25"/>
          <w:lang w:val="uk-UA"/>
        </w:rPr>
        <w:t xml:space="preserve">П.С. </w:t>
      </w:r>
      <w:proofErr w:type="spellStart"/>
      <w:r w:rsidR="000444DD">
        <w:rPr>
          <w:sz w:val="25"/>
          <w:szCs w:val="25"/>
          <w:lang w:val="uk-UA"/>
        </w:rPr>
        <w:t>Прилипко</w:t>
      </w:r>
      <w:proofErr w:type="spellEnd"/>
    </w:p>
    <w:p w:rsidR="005E6E93" w:rsidRPr="009F4711" w:rsidRDefault="005E6E93" w:rsidP="005E6E93">
      <w:pPr>
        <w:shd w:val="clear" w:color="auto" w:fill="FFFFFF"/>
        <w:spacing w:line="276" w:lineRule="auto"/>
        <w:jc w:val="both"/>
        <w:rPr>
          <w:sz w:val="25"/>
          <w:szCs w:val="25"/>
          <w:lang w:val="uk-UA"/>
        </w:rPr>
      </w:pPr>
    </w:p>
    <w:p w:rsidR="00A845E9" w:rsidRPr="009F4711" w:rsidRDefault="00A845E9" w:rsidP="005E6E93">
      <w:pPr>
        <w:shd w:val="clear" w:color="auto" w:fill="FFFFFF"/>
        <w:spacing w:line="276" w:lineRule="auto"/>
        <w:jc w:val="both"/>
        <w:rPr>
          <w:sz w:val="25"/>
          <w:szCs w:val="25"/>
          <w:lang w:val="uk-UA"/>
        </w:rPr>
      </w:pPr>
    </w:p>
    <w:sectPr w:rsidR="00A845E9" w:rsidRPr="009F4711"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C22" w:rsidRDefault="00CF4C22" w:rsidP="009B4017">
      <w:r>
        <w:separator/>
      </w:r>
    </w:p>
  </w:endnote>
  <w:endnote w:type="continuationSeparator" w:id="0">
    <w:p w:rsidR="00CF4C22" w:rsidRDefault="00CF4C2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C22" w:rsidRDefault="00CF4C22" w:rsidP="009B4017">
      <w:r>
        <w:separator/>
      </w:r>
    </w:p>
  </w:footnote>
  <w:footnote w:type="continuationSeparator" w:id="0">
    <w:p w:rsidR="00CF4C22" w:rsidRDefault="00CF4C2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6052C8" w:rsidRPr="006052C8">
          <w:rPr>
            <w:noProof/>
            <w:lang w:val="uk-UA"/>
          </w:rPr>
          <w:t>2</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352D0E" w:rsidP="00352D0E">
    <w:pPr>
      <w:pStyle w:val="a6"/>
      <w:tabs>
        <w:tab w:val="left" w:pos="4320"/>
      </w:tabs>
      <w:jc w:val="center"/>
      <w:rPr>
        <w:lang w:val="uk-UA"/>
      </w:rPr>
    </w:pPr>
    <w:r>
      <w:rPr>
        <w:lang w:val="uk-UA"/>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8457B70"/>
    <w:multiLevelType w:val="multilevel"/>
    <w:tmpl w:val="96EA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5"/>
  </w:num>
  <w:num w:numId="4">
    <w:abstractNumId w:val="6"/>
  </w:num>
  <w:num w:numId="5">
    <w:abstractNumId w:val="2"/>
  </w:num>
  <w:num w:numId="6">
    <w:abstractNumId w:val="3"/>
  </w:num>
  <w:num w:numId="7">
    <w:abstractNumId w:val="4"/>
  </w:num>
  <w:num w:numId="8">
    <w:abstractNumId w:val="8"/>
  </w:num>
  <w:num w:numId="9">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4DD"/>
    <w:rsid w:val="00044564"/>
    <w:rsid w:val="0005041B"/>
    <w:rsid w:val="00051F96"/>
    <w:rsid w:val="0005386E"/>
    <w:rsid w:val="00070DD3"/>
    <w:rsid w:val="00072043"/>
    <w:rsid w:val="00072103"/>
    <w:rsid w:val="00074E39"/>
    <w:rsid w:val="00082221"/>
    <w:rsid w:val="00083ED0"/>
    <w:rsid w:val="000924D2"/>
    <w:rsid w:val="00093716"/>
    <w:rsid w:val="00093ACC"/>
    <w:rsid w:val="000A1F83"/>
    <w:rsid w:val="000A3377"/>
    <w:rsid w:val="000B383A"/>
    <w:rsid w:val="000B4270"/>
    <w:rsid w:val="000C3222"/>
    <w:rsid w:val="000C3299"/>
    <w:rsid w:val="000C48FD"/>
    <w:rsid w:val="000D6F2F"/>
    <w:rsid w:val="000E5BC7"/>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5627B"/>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7B9C"/>
    <w:rsid w:val="00247BF0"/>
    <w:rsid w:val="002501DF"/>
    <w:rsid w:val="00252A96"/>
    <w:rsid w:val="002563C2"/>
    <w:rsid w:val="00264C48"/>
    <w:rsid w:val="0027542C"/>
    <w:rsid w:val="00282BA5"/>
    <w:rsid w:val="00293F28"/>
    <w:rsid w:val="00295B8D"/>
    <w:rsid w:val="00297187"/>
    <w:rsid w:val="002B0AC6"/>
    <w:rsid w:val="002C5AFB"/>
    <w:rsid w:val="002D2CA3"/>
    <w:rsid w:val="002D34F4"/>
    <w:rsid w:val="002E146E"/>
    <w:rsid w:val="002F11CC"/>
    <w:rsid w:val="002F1531"/>
    <w:rsid w:val="002F4E9D"/>
    <w:rsid w:val="00311BBD"/>
    <w:rsid w:val="00314CAD"/>
    <w:rsid w:val="00315175"/>
    <w:rsid w:val="00316A2D"/>
    <w:rsid w:val="00327560"/>
    <w:rsid w:val="00330B6F"/>
    <w:rsid w:val="00332A17"/>
    <w:rsid w:val="003443A3"/>
    <w:rsid w:val="003470A7"/>
    <w:rsid w:val="00350A21"/>
    <w:rsid w:val="00352D0E"/>
    <w:rsid w:val="003539B7"/>
    <w:rsid w:val="003541F0"/>
    <w:rsid w:val="00361831"/>
    <w:rsid w:val="0036785A"/>
    <w:rsid w:val="003756B5"/>
    <w:rsid w:val="003879C4"/>
    <w:rsid w:val="003905E4"/>
    <w:rsid w:val="003A10F0"/>
    <w:rsid w:val="003A7BC8"/>
    <w:rsid w:val="003C193E"/>
    <w:rsid w:val="003C2BFF"/>
    <w:rsid w:val="003E020F"/>
    <w:rsid w:val="003F5975"/>
    <w:rsid w:val="00404A2A"/>
    <w:rsid w:val="00405F69"/>
    <w:rsid w:val="00406DB9"/>
    <w:rsid w:val="00415055"/>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E106C"/>
    <w:rsid w:val="00504C7E"/>
    <w:rsid w:val="00506204"/>
    <w:rsid w:val="00512369"/>
    <w:rsid w:val="0051356A"/>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B1D33"/>
    <w:rsid w:val="005B70DE"/>
    <w:rsid w:val="005C2E67"/>
    <w:rsid w:val="005C49F7"/>
    <w:rsid w:val="005E5565"/>
    <w:rsid w:val="005E6E93"/>
    <w:rsid w:val="005F3D0D"/>
    <w:rsid w:val="005F47F4"/>
    <w:rsid w:val="006052C8"/>
    <w:rsid w:val="00620F97"/>
    <w:rsid w:val="00625089"/>
    <w:rsid w:val="00637EAF"/>
    <w:rsid w:val="00642A7F"/>
    <w:rsid w:val="00642A94"/>
    <w:rsid w:val="006500A6"/>
    <w:rsid w:val="0067711D"/>
    <w:rsid w:val="006807F9"/>
    <w:rsid w:val="00686786"/>
    <w:rsid w:val="00692C92"/>
    <w:rsid w:val="006951D8"/>
    <w:rsid w:val="006B1A2A"/>
    <w:rsid w:val="006C5D01"/>
    <w:rsid w:val="006F14CE"/>
    <w:rsid w:val="0070166F"/>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187"/>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64B72"/>
    <w:rsid w:val="00A76EC5"/>
    <w:rsid w:val="00A845E9"/>
    <w:rsid w:val="00A908B2"/>
    <w:rsid w:val="00A938BA"/>
    <w:rsid w:val="00AA433D"/>
    <w:rsid w:val="00AC181A"/>
    <w:rsid w:val="00AC68F3"/>
    <w:rsid w:val="00AE3177"/>
    <w:rsid w:val="00AE3CFA"/>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6792"/>
    <w:rsid w:val="00CC7431"/>
    <w:rsid w:val="00CD71A8"/>
    <w:rsid w:val="00CD7860"/>
    <w:rsid w:val="00CE7CC0"/>
    <w:rsid w:val="00CF0A2F"/>
    <w:rsid w:val="00CF2539"/>
    <w:rsid w:val="00CF4C22"/>
    <w:rsid w:val="00CF5576"/>
    <w:rsid w:val="00D020C6"/>
    <w:rsid w:val="00D06010"/>
    <w:rsid w:val="00D06F3C"/>
    <w:rsid w:val="00D1358C"/>
    <w:rsid w:val="00D26205"/>
    <w:rsid w:val="00D3028E"/>
    <w:rsid w:val="00D3056C"/>
    <w:rsid w:val="00D3159C"/>
    <w:rsid w:val="00D35175"/>
    <w:rsid w:val="00D60459"/>
    <w:rsid w:val="00D7115F"/>
    <w:rsid w:val="00D81133"/>
    <w:rsid w:val="00D82651"/>
    <w:rsid w:val="00D84A02"/>
    <w:rsid w:val="00D86982"/>
    <w:rsid w:val="00D871AB"/>
    <w:rsid w:val="00D96C7A"/>
    <w:rsid w:val="00DA02DF"/>
    <w:rsid w:val="00DA674C"/>
    <w:rsid w:val="00DA73AA"/>
    <w:rsid w:val="00DB1229"/>
    <w:rsid w:val="00DB1CFB"/>
    <w:rsid w:val="00DC065C"/>
    <w:rsid w:val="00DC4E6C"/>
    <w:rsid w:val="00DC5EA4"/>
    <w:rsid w:val="00DC5F41"/>
    <w:rsid w:val="00DE1FD5"/>
    <w:rsid w:val="00DE5A06"/>
    <w:rsid w:val="00DE71FC"/>
    <w:rsid w:val="00E0522E"/>
    <w:rsid w:val="00E15C5C"/>
    <w:rsid w:val="00E2149B"/>
    <w:rsid w:val="00E21543"/>
    <w:rsid w:val="00E3605B"/>
    <w:rsid w:val="00E41054"/>
    <w:rsid w:val="00E41F24"/>
    <w:rsid w:val="00E43357"/>
    <w:rsid w:val="00E4702D"/>
    <w:rsid w:val="00E47051"/>
    <w:rsid w:val="00E521C8"/>
    <w:rsid w:val="00E53399"/>
    <w:rsid w:val="00E54CD9"/>
    <w:rsid w:val="00E6279D"/>
    <w:rsid w:val="00E6628A"/>
    <w:rsid w:val="00E70513"/>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6BC60-2906-4506-BB2E-0F339DBEE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2235</Words>
  <Characters>12742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2020-09-30T12:00:00Z</dcterms:created>
  <dcterms:modified xsi:type="dcterms:W3CDTF">2020-10-06T05:14:00Z</dcterms:modified>
</cp:coreProperties>
</file>