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60A" w:rsidRDefault="001A760A" w:rsidP="001A760A">
      <w:pPr>
        <w:framePr w:h="1042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97840" cy="661670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60A" w:rsidRDefault="001A760A" w:rsidP="001A760A">
      <w:pPr>
        <w:rPr>
          <w:sz w:val="2"/>
          <w:szCs w:val="2"/>
        </w:rPr>
      </w:pPr>
    </w:p>
    <w:p w:rsidR="00E91961" w:rsidRPr="001A760A" w:rsidRDefault="004422D0" w:rsidP="001A760A">
      <w:pPr>
        <w:pStyle w:val="10"/>
        <w:keepNext/>
        <w:keepLines/>
        <w:shd w:val="clear" w:color="auto" w:fill="auto"/>
        <w:spacing w:before="360" w:after="342" w:line="360" w:lineRule="exact"/>
        <w:ind w:left="23"/>
        <w:jc w:val="center"/>
        <w:rPr>
          <w:sz w:val="35"/>
          <w:szCs w:val="35"/>
        </w:rPr>
      </w:pPr>
      <w:r w:rsidRPr="001A760A">
        <w:rPr>
          <w:sz w:val="35"/>
          <w:szCs w:val="35"/>
        </w:rPr>
        <w:t>ВИЩА КВАЛІФІКАЦІЙНА КОМІСІЯ СУДДІВ УКРАЇНИ</w:t>
      </w:r>
      <w:bookmarkEnd w:id="0"/>
    </w:p>
    <w:p w:rsidR="00E91961" w:rsidRDefault="004422D0" w:rsidP="009C3321">
      <w:pPr>
        <w:pStyle w:val="21"/>
        <w:shd w:val="clear" w:color="auto" w:fill="auto"/>
        <w:spacing w:before="0" w:after="360" w:line="230" w:lineRule="exact"/>
        <w:ind w:left="23"/>
        <w:rPr>
          <w:sz w:val="24"/>
          <w:szCs w:val="24"/>
        </w:rPr>
      </w:pPr>
      <w:r w:rsidRPr="001A760A">
        <w:rPr>
          <w:sz w:val="24"/>
          <w:szCs w:val="24"/>
        </w:rPr>
        <w:t>16 липня 2019 року</w:t>
      </w:r>
      <w:r w:rsidR="001A760A">
        <w:rPr>
          <w:sz w:val="24"/>
          <w:szCs w:val="24"/>
        </w:rPr>
        <w:t xml:space="preserve"> </w:t>
      </w:r>
      <w:r w:rsidR="001A760A">
        <w:rPr>
          <w:sz w:val="24"/>
          <w:szCs w:val="24"/>
        </w:rPr>
        <w:tab/>
      </w:r>
      <w:r w:rsidR="001A760A">
        <w:rPr>
          <w:sz w:val="24"/>
          <w:szCs w:val="24"/>
        </w:rPr>
        <w:tab/>
      </w:r>
      <w:r w:rsidR="001A760A">
        <w:rPr>
          <w:sz w:val="24"/>
          <w:szCs w:val="24"/>
        </w:rPr>
        <w:tab/>
      </w:r>
      <w:r w:rsidR="001A760A">
        <w:rPr>
          <w:sz w:val="24"/>
          <w:szCs w:val="24"/>
        </w:rPr>
        <w:tab/>
      </w:r>
      <w:r w:rsidR="001A760A">
        <w:rPr>
          <w:sz w:val="24"/>
          <w:szCs w:val="24"/>
        </w:rPr>
        <w:tab/>
      </w:r>
      <w:r w:rsidR="001A760A">
        <w:rPr>
          <w:sz w:val="24"/>
          <w:szCs w:val="24"/>
        </w:rPr>
        <w:tab/>
      </w:r>
      <w:r w:rsidR="001A760A">
        <w:rPr>
          <w:sz w:val="24"/>
          <w:szCs w:val="24"/>
        </w:rPr>
        <w:tab/>
      </w:r>
      <w:r w:rsidR="001A760A">
        <w:rPr>
          <w:sz w:val="24"/>
          <w:szCs w:val="24"/>
        </w:rPr>
        <w:tab/>
      </w:r>
      <w:r w:rsidR="001A760A">
        <w:rPr>
          <w:sz w:val="24"/>
          <w:szCs w:val="24"/>
        </w:rPr>
        <w:tab/>
      </w:r>
      <w:r w:rsidR="001A760A">
        <w:rPr>
          <w:sz w:val="24"/>
          <w:szCs w:val="24"/>
        </w:rPr>
        <w:tab/>
        <w:t xml:space="preserve">      м. Київ</w:t>
      </w:r>
    </w:p>
    <w:p w:rsidR="001A760A" w:rsidRPr="001A760A" w:rsidRDefault="001A760A" w:rsidP="001A760A">
      <w:pPr>
        <w:pStyle w:val="21"/>
        <w:shd w:val="clear" w:color="auto" w:fill="auto"/>
        <w:spacing w:before="0" w:after="360" w:line="230" w:lineRule="exact"/>
        <w:ind w:left="23"/>
        <w:jc w:val="center"/>
        <w:rPr>
          <w:sz w:val="27"/>
          <w:szCs w:val="27"/>
        </w:rPr>
      </w:pPr>
      <w:r w:rsidRPr="001A760A">
        <w:rPr>
          <w:spacing w:val="60"/>
          <w:sz w:val="27"/>
          <w:szCs w:val="27"/>
        </w:rPr>
        <w:t>РІШЕННЯ</w:t>
      </w:r>
      <w:r w:rsidRPr="001A760A">
        <w:rPr>
          <w:sz w:val="27"/>
          <w:szCs w:val="27"/>
        </w:rPr>
        <w:t xml:space="preserve"> № </w:t>
      </w:r>
      <w:r w:rsidRPr="001A760A">
        <w:rPr>
          <w:sz w:val="27"/>
          <w:szCs w:val="27"/>
          <w:u w:val="single"/>
        </w:rPr>
        <w:t>621/ко-19</w:t>
      </w:r>
    </w:p>
    <w:p w:rsidR="00E91961" w:rsidRPr="001A760A" w:rsidRDefault="004422D0" w:rsidP="001A760A">
      <w:pPr>
        <w:pStyle w:val="21"/>
        <w:shd w:val="clear" w:color="auto" w:fill="auto"/>
        <w:spacing w:before="0" w:after="240" w:line="288" w:lineRule="exact"/>
        <w:ind w:left="23"/>
        <w:rPr>
          <w:sz w:val="24"/>
          <w:szCs w:val="24"/>
        </w:rPr>
      </w:pPr>
      <w:r w:rsidRPr="001A760A">
        <w:rPr>
          <w:sz w:val="24"/>
          <w:szCs w:val="24"/>
        </w:rPr>
        <w:t>Вища кваліфікаційна комісія суддів України у складі колегії:</w:t>
      </w:r>
    </w:p>
    <w:p w:rsidR="00E91961" w:rsidRPr="001A760A" w:rsidRDefault="004422D0" w:rsidP="001A760A">
      <w:pPr>
        <w:pStyle w:val="21"/>
        <w:shd w:val="clear" w:color="auto" w:fill="auto"/>
        <w:spacing w:before="0" w:after="240" w:line="288" w:lineRule="exact"/>
        <w:ind w:left="23"/>
        <w:rPr>
          <w:sz w:val="24"/>
          <w:szCs w:val="24"/>
        </w:rPr>
      </w:pPr>
      <w:r w:rsidRPr="001A760A">
        <w:rPr>
          <w:sz w:val="24"/>
          <w:szCs w:val="24"/>
        </w:rPr>
        <w:t xml:space="preserve">головуючого - </w:t>
      </w:r>
      <w:r w:rsidRPr="001A760A">
        <w:rPr>
          <w:sz w:val="24"/>
          <w:szCs w:val="24"/>
        </w:rPr>
        <w:t>Устименко В.Є.,</w:t>
      </w:r>
    </w:p>
    <w:p w:rsidR="00E91961" w:rsidRPr="001A760A" w:rsidRDefault="004422D0" w:rsidP="001A760A">
      <w:pPr>
        <w:pStyle w:val="21"/>
        <w:shd w:val="clear" w:color="auto" w:fill="auto"/>
        <w:spacing w:before="0" w:after="240" w:line="288" w:lineRule="exact"/>
        <w:ind w:left="23"/>
        <w:rPr>
          <w:sz w:val="24"/>
          <w:szCs w:val="24"/>
        </w:rPr>
      </w:pPr>
      <w:r w:rsidRPr="001A760A">
        <w:rPr>
          <w:sz w:val="24"/>
          <w:szCs w:val="24"/>
        </w:rPr>
        <w:t>членів Комісії: Мішина М.І., Остапця С.Л.,</w:t>
      </w:r>
    </w:p>
    <w:p w:rsidR="00E91961" w:rsidRPr="001A760A" w:rsidRDefault="004422D0" w:rsidP="001A760A">
      <w:pPr>
        <w:pStyle w:val="21"/>
        <w:shd w:val="clear" w:color="auto" w:fill="auto"/>
        <w:spacing w:before="0" w:after="240" w:line="288" w:lineRule="exact"/>
        <w:ind w:left="23" w:right="20"/>
        <w:rPr>
          <w:sz w:val="24"/>
          <w:szCs w:val="24"/>
        </w:rPr>
      </w:pPr>
      <w:r w:rsidRPr="001A760A">
        <w:rPr>
          <w:sz w:val="24"/>
          <w:szCs w:val="24"/>
        </w:rPr>
        <w:t xml:space="preserve">розглянувши питання про результати кваліфікаційного оцінювання судді Новодністровського міського суду Чернівецької області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Олександри </w:t>
      </w:r>
      <w:r w:rsidR="009C3321">
        <w:rPr>
          <w:sz w:val="24"/>
          <w:szCs w:val="24"/>
        </w:rPr>
        <w:t xml:space="preserve">                   </w:t>
      </w:r>
      <w:r w:rsidRPr="001A760A">
        <w:rPr>
          <w:sz w:val="24"/>
          <w:szCs w:val="24"/>
        </w:rPr>
        <w:t>Володимирівни на відповідність займаній посаді,</w:t>
      </w:r>
    </w:p>
    <w:p w:rsidR="00E91961" w:rsidRPr="001A760A" w:rsidRDefault="004422D0">
      <w:pPr>
        <w:pStyle w:val="21"/>
        <w:shd w:val="clear" w:color="auto" w:fill="auto"/>
        <w:spacing w:before="0" w:after="296" w:line="230" w:lineRule="exact"/>
        <w:ind w:right="20"/>
        <w:jc w:val="center"/>
        <w:rPr>
          <w:sz w:val="24"/>
          <w:szCs w:val="24"/>
        </w:rPr>
      </w:pPr>
      <w:r w:rsidRPr="001A760A">
        <w:rPr>
          <w:sz w:val="24"/>
          <w:szCs w:val="24"/>
        </w:rPr>
        <w:t>встановила:</w:t>
      </w:r>
    </w:p>
    <w:p w:rsidR="00E91961" w:rsidRPr="001A760A" w:rsidRDefault="004422D0" w:rsidP="00B308D1">
      <w:pPr>
        <w:pStyle w:val="21"/>
        <w:shd w:val="clear" w:color="auto" w:fill="auto"/>
        <w:spacing w:before="0" w:after="0" w:line="290" w:lineRule="exact"/>
        <w:ind w:left="23" w:firstLine="697"/>
        <w:rPr>
          <w:sz w:val="24"/>
          <w:szCs w:val="24"/>
        </w:rPr>
      </w:pPr>
      <w:r w:rsidRPr="001A760A">
        <w:rPr>
          <w:sz w:val="24"/>
          <w:szCs w:val="24"/>
        </w:rPr>
        <w:t>Згідно з пунктом 16</w:t>
      </w:r>
      <w:r w:rsidR="00B308D1">
        <w:rPr>
          <w:sz w:val="24"/>
          <w:szCs w:val="24"/>
          <w:vertAlign w:val="superscript"/>
        </w:rPr>
        <w:t>1</w:t>
      </w:r>
      <w:r w:rsidRPr="001A760A">
        <w:rPr>
          <w:sz w:val="24"/>
          <w:szCs w:val="24"/>
        </w:rPr>
        <w:t xml:space="preserve"> розділу XV «Перехідні положення» Конституції України</w:t>
      </w:r>
      <w:r w:rsidR="00B308D1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відповідність займаній посаді судді, якого призначено на посаду строком на п’ять років </w:t>
      </w:r>
      <w:r w:rsidR="009C3321">
        <w:rPr>
          <w:sz w:val="24"/>
          <w:szCs w:val="24"/>
        </w:rPr>
        <w:t xml:space="preserve">                   </w:t>
      </w:r>
      <w:r w:rsidRPr="001A760A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</w:t>
      </w:r>
      <w:r w:rsidR="009C3321">
        <w:rPr>
          <w:sz w:val="24"/>
          <w:szCs w:val="24"/>
        </w:rPr>
        <w:t xml:space="preserve">                         </w:t>
      </w:r>
      <w:r w:rsidRPr="001A760A">
        <w:rPr>
          <w:sz w:val="24"/>
          <w:szCs w:val="24"/>
        </w:rPr>
        <w:t>зм</w:t>
      </w:r>
      <w:r w:rsidRPr="001A760A">
        <w:rPr>
          <w:sz w:val="24"/>
          <w:szCs w:val="24"/>
        </w:rPr>
        <w:t xml:space="preserve">ін до Конституції України (щодо правосуддя)», має бути оцінена в порядку, </w:t>
      </w:r>
      <w:r w:rsidR="009C3321">
        <w:rPr>
          <w:sz w:val="24"/>
          <w:szCs w:val="24"/>
        </w:rPr>
        <w:t xml:space="preserve">                    </w:t>
      </w:r>
      <w:r w:rsidRPr="001A760A">
        <w:rPr>
          <w:sz w:val="24"/>
          <w:szCs w:val="24"/>
        </w:rPr>
        <w:t xml:space="preserve">визначеному законом. Пунктом 20 розділу XII «Прикінцеві та перехідні положення» </w:t>
      </w:r>
      <w:r w:rsidR="009C3321">
        <w:rPr>
          <w:sz w:val="24"/>
          <w:szCs w:val="24"/>
        </w:rPr>
        <w:t xml:space="preserve">                   </w:t>
      </w:r>
      <w:r w:rsidRPr="001A760A">
        <w:rPr>
          <w:sz w:val="24"/>
          <w:szCs w:val="24"/>
        </w:rPr>
        <w:t xml:space="preserve">Закону України «Про судоустрій і статус суддів» (далі - Закон) передбачено, що </w:t>
      </w:r>
      <w:r w:rsidR="009C3321">
        <w:rPr>
          <w:sz w:val="24"/>
          <w:szCs w:val="24"/>
        </w:rPr>
        <w:t xml:space="preserve">                   </w:t>
      </w:r>
      <w:r w:rsidRPr="001A760A">
        <w:rPr>
          <w:sz w:val="24"/>
          <w:szCs w:val="24"/>
        </w:rPr>
        <w:t xml:space="preserve">відповідність займаній </w:t>
      </w:r>
      <w:r w:rsidRPr="001A760A">
        <w:rPr>
          <w:sz w:val="24"/>
          <w:szCs w:val="24"/>
        </w:rPr>
        <w:t xml:space="preserve">посаді судді, якого призначено на посаду строком на п’ять років </w:t>
      </w:r>
      <w:r w:rsidR="009C3321">
        <w:rPr>
          <w:sz w:val="24"/>
          <w:szCs w:val="24"/>
        </w:rPr>
        <w:t xml:space="preserve">                     </w:t>
      </w:r>
      <w:r w:rsidRPr="001A760A">
        <w:rPr>
          <w:sz w:val="24"/>
          <w:szCs w:val="24"/>
        </w:rPr>
        <w:t xml:space="preserve">або обрано суддею безстроково до набрання чинності Законом України «Про внесення </w:t>
      </w:r>
      <w:r w:rsidR="009C3321">
        <w:rPr>
          <w:sz w:val="24"/>
          <w:szCs w:val="24"/>
        </w:rPr>
        <w:t xml:space="preserve">                            </w:t>
      </w:r>
      <w:r w:rsidRPr="001A760A">
        <w:rPr>
          <w:sz w:val="24"/>
          <w:szCs w:val="24"/>
        </w:rPr>
        <w:t>змін до Конституції України (щодо правосуддя)», оцінюється колегіями Вищої кваліфікаційної комісії суддів Украї</w:t>
      </w:r>
      <w:r w:rsidRPr="001A760A">
        <w:rPr>
          <w:sz w:val="24"/>
          <w:szCs w:val="24"/>
        </w:rPr>
        <w:t>ни в порядку, визначеному цим Законом.</w:t>
      </w:r>
    </w:p>
    <w:p w:rsidR="00E91961" w:rsidRPr="001A760A" w:rsidRDefault="004422D0">
      <w:pPr>
        <w:pStyle w:val="2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9C3321">
        <w:rPr>
          <w:sz w:val="24"/>
          <w:szCs w:val="24"/>
        </w:rPr>
        <w:t xml:space="preserve">                  </w:t>
      </w:r>
      <w:r w:rsidRPr="001A760A">
        <w:rPr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9C3321">
        <w:rPr>
          <w:sz w:val="24"/>
          <w:szCs w:val="24"/>
        </w:rPr>
        <w:t xml:space="preserve">                 </w:t>
      </w:r>
      <w:r w:rsidRPr="001A760A">
        <w:rPr>
          <w:sz w:val="24"/>
          <w:szCs w:val="24"/>
        </w:rPr>
        <w:t>судді від такого оцінювання є підставою для звільнення суд</w:t>
      </w:r>
      <w:r w:rsidRPr="001A760A">
        <w:rPr>
          <w:sz w:val="24"/>
          <w:szCs w:val="24"/>
        </w:rPr>
        <w:t xml:space="preserve">ді з посади за рішенням </w:t>
      </w:r>
      <w:r w:rsidR="009C3321">
        <w:rPr>
          <w:sz w:val="24"/>
          <w:szCs w:val="24"/>
        </w:rPr>
        <w:t xml:space="preserve">                     </w:t>
      </w:r>
      <w:r w:rsidRPr="001A760A">
        <w:rPr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9C3321">
        <w:rPr>
          <w:sz w:val="24"/>
          <w:szCs w:val="24"/>
        </w:rPr>
        <w:t xml:space="preserve">                </w:t>
      </w:r>
      <w:r w:rsidRPr="001A760A">
        <w:rPr>
          <w:sz w:val="24"/>
          <w:szCs w:val="24"/>
        </w:rPr>
        <w:t>комісії суддів України.</w:t>
      </w:r>
    </w:p>
    <w:p w:rsidR="00E91961" w:rsidRPr="001A760A" w:rsidRDefault="004422D0">
      <w:pPr>
        <w:pStyle w:val="2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Рішенням Комісії від 01 лютого 2018 року № 8/зп-18 призначено кваліфікаційне оцінювання 1 790 суддів місцевих та апеляційних</w:t>
      </w:r>
      <w:r w:rsidRPr="001A760A">
        <w:rPr>
          <w:sz w:val="24"/>
          <w:szCs w:val="24"/>
        </w:rPr>
        <w:t xml:space="preserve"> судів на відповідність займаній посаді, зокрема судді Новодністровського міського суду Чернівецької області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Олександри Володимирівни.</w:t>
      </w:r>
    </w:p>
    <w:p w:rsidR="00E91961" w:rsidRPr="001A760A" w:rsidRDefault="004422D0">
      <w:pPr>
        <w:pStyle w:val="2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</w:t>
      </w:r>
      <w:r w:rsidRPr="001A760A">
        <w:rPr>
          <w:sz w:val="24"/>
          <w:szCs w:val="24"/>
        </w:rPr>
        <w:t>овідності критеріям кваліфікаційного оцінювання та засоби їх встановлення затверджуються Комісією.</w:t>
      </w:r>
    </w:p>
    <w:p w:rsidR="00E91961" w:rsidRPr="001A760A" w:rsidRDefault="004422D0">
      <w:pPr>
        <w:pStyle w:val="21"/>
        <w:shd w:val="clear" w:color="auto" w:fill="auto"/>
        <w:spacing w:before="0" w:after="0" w:line="283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Відповідно до пунктів 1, 2 глави 6 розділу II Положення про порядок та </w:t>
      </w:r>
      <w:r w:rsidR="009C3321">
        <w:rPr>
          <w:sz w:val="24"/>
          <w:szCs w:val="24"/>
        </w:rPr>
        <w:t xml:space="preserve">                    </w:t>
      </w:r>
      <w:r w:rsidRPr="001A760A">
        <w:rPr>
          <w:sz w:val="24"/>
          <w:szCs w:val="24"/>
        </w:rPr>
        <w:t>методологію кваліфікаційного оцінювання, показники відповідності критеріям кваліфікаці</w:t>
      </w:r>
      <w:r w:rsidRPr="001A760A">
        <w:rPr>
          <w:sz w:val="24"/>
          <w:szCs w:val="24"/>
        </w:rPr>
        <w:t xml:space="preserve">йного оцінювання та засоби їх встановлення, затвердженого рішенням Комісії </w:t>
      </w:r>
      <w:r w:rsidR="009C3321">
        <w:rPr>
          <w:sz w:val="24"/>
          <w:szCs w:val="24"/>
        </w:rPr>
        <w:t xml:space="preserve">                </w:t>
      </w:r>
      <w:r w:rsidRPr="001A760A">
        <w:rPr>
          <w:sz w:val="24"/>
          <w:szCs w:val="24"/>
        </w:rPr>
        <w:t xml:space="preserve">від </w:t>
      </w:r>
      <w:r w:rsidR="009C3321">
        <w:rPr>
          <w:sz w:val="24"/>
          <w:szCs w:val="24"/>
        </w:rPr>
        <w:t xml:space="preserve">    </w:t>
      </w:r>
      <w:r w:rsidRPr="001A760A">
        <w:rPr>
          <w:sz w:val="24"/>
          <w:szCs w:val="24"/>
        </w:rPr>
        <w:t>03</w:t>
      </w:r>
      <w:r w:rsidR="009C3321">
        <w:rPr>
          <w:sz w:val="24"/>
          <w:szCs w:val="24"/>
        </w:rPr>
        <w:t xml:space="preserve">    </w:t>
      </w:r>
      <w:r w:rsidRPr="001A760A">
        <w:rPr>
          <w:sz w:val="24"/>
          <w:szCs w:val="24"/>
        </w:rPr>
        <w:t xml:space="preserve"> листопада </w:t>
      </w:r>
      <w:r w:rsidR="009C3321">
        <w:rPr>
          <w:sz w:val="24"/>
          <w:szCs w:val="24"/>
        </w:rPr>
        <w:t xml:space="preserve">    </w:t>
      </w:r>
      <w:r w:rsidRPr="001A760A">
        <w:rPr>
          <w:sz w:val="24"/>
          <w:szCs w:val="24"/>
        </w:rPr>
        <w:t>2016</w:t>
      </w:r>
      <w:r w:rsidR="009C3321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 </w:t>
      </w:r>
      <w:r w:rsidR="009C3321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>року</w:t>
      </w:r>
      <w:r w:rsidR="009C3321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 </w:t>
      </w:r>
      <w:r w:rsidR="009C3321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>№</w:t>
      </w:r>
      <w:r w:rsidR="009C3321">
        <w:rPr>
          <w:sz w:val="24"/>
          <w:szCs w:val="24"/>
        </w:rPr>
        <w:t xml:space="preserve">    </w:t>
      </w:r>
      <w:r w:rsidRPr="001A760A">
        <w:rPr>
          <w:sz w:val="24"/>
          <w:szCs w:val="24"/>
        </w:rPr>
        <w:t xml:space="preserve"> 143/зп-16</w:t>
      </w:r>
      <w:r w:rsidR="009C3321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 (у</w:t>
      </w:r>
      <w:r w:rsidR="009C3321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 редакції </w:t>
      </w:r>
      <w:r w:rsidR="009C3321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рішення </w:t>
      </w:r>
      <w:r w:rsidR="009C3321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Комісії </w:t>
      </w:r>
      <w:r w:rsidR="009C3321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>від</w:t>
      </w:r>
      <w:r w:rsidRPr="001A760A">
        <w:rPr>
          <w:sz w:val="24"/>
          <w:szCs w:val="24"/>
        </w:rPr>
        <w:br w:type="page"/>
      </w:r>
      <w:r w:rsidRPr="001A760A">
        <w:rPr>
          <w:sz w:val="24"/>
          <w:szCs w:val="24"/>
        </w:rPr>
        <w:lastRenderedPageBreak/>
        <w:t>13 лютого 2018 року № 20/зп-18) (далі - Положення), встановлення відповідності судді критеріям кваліфікаційног</w:t>
      </w:r>
      <w:r w:rsidRPr="001A760A">
        <w:rPr>
          <w:sz w:val="24"/>
          <w:szCs w:val="24"/>
        </w:rPr>
        <w:t xml:space="preserve">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</w:t>
      </w:r>
      <w:r w:rsidR="0086534A">
        <w:rPr>
          <w:sz w:val="24"/>
          <w:szCs w:val="24"/>
        </w:rPr>
        <w:t xml:space="preserve">                    </w:t>
      </w:r>
      <w:r w:rsidRPr="001A760A">
        <w:rPr>
          <w:sz w:val="24"/>
          <w:szCs w:val="24"/>
        </w:rPr>
        <w:t>від одного та в сукупності.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Пунктом</w:t>
      </w:r>
      <w:r w:rsidRPr="001A760A">
        <w:rPr>
          <w:sz w:val="24"/>
          <w:szCs w:val="24"/>
        </w:rPr>
        <w:t xml:space="preserve">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86534A">
        <w:rPr>
          <w:sz w:val="24"/>
          <w:szCs w:val="24"/>
        </w:rPr>
        <w:t xml:space="preserve">                      </w:t>
      </w:r>
      <w:r w:rsidRPr="001A760A">
        <w:rPr>
          <w:sz w:val="24"/>
          <w:szCs w:val="24"/>
        </w:rPr>
        <w:t>суми максимально можлив</w:t>
      </w:r>
      <w:r w:rsidRPr="001A760A">
        <w:rPr>
          <w:sz w:val="24"/>
          <w:szCs w:val="24"/>
        </w:rPr>
        <w:t>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</w:t>
      </w:r>
      <w:r w:rsidRPr="001A760A">
        <w:rPr>
          <w:sz w:val="24"/>
          <w:szCs w:val="24"/>
        </w:rPr>
        <w:t>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1A760A">
        <w:rPr>
          <w:sz w:val="24"/>
          <w:szCs w:val="24"/>
        </w:rPr>
        <w:t>Згідно зі статтею 85 Закону кваліфікаційне оцінювання включає такі етапи:</w:t>
      </w:r>
    </w:p>
    <w:p w:rsidR="00E91961" w:rsidRPr="001A760A" w:rsidRDefault="004422D0">
      <w:pPr>
        <w:pStyle w:val="21"/>
        <w:numPr>
          <w:ilvl w:val="0"/>
          <w:numId w:val="1"/>
        </w:numPr>
        <w:shd w:val="clear" w:color="auto" w:fill="auto"/>
        <w:tabs>
          <w:tab w:val="left" w:pos="1038"/>
        </w:tabs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E91961" w:rsidRPr="001A760A" w:rsidRDefault="004422D0">
      <w:pPr>
        <w:pStyle w:val="2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88" w:lineRule="exact"/>
        <w:ind w:left="20" w:firstLine="700"/>
        <w:rPr>
          <w:sz w:val="24"/>
          <w:szCs w:val="24"/>
        </w:rPr>
      </w:pPr>
      <w:r w:rsidRPr="001A760A">
        <w:rPr>
          <w:sz w:val="24"/>
          <w:szCs w:val="24"/>
        </w:rPr>
        <w:t>дослідження досьє та проведення співбесіди.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86534A">
        <w:rPr>
          <w:sz w:val="24"/>
          <w:szCs w:val="24"/>
        </w:rPr>
        <w:t xml:space="preserve">                             </w:t>
      </w:r>
      <w:r w:rsidRPr="001A760A">
        <w:rPr>
          <w:sz w:val="24"/>
          <w:szCs w:val="24"/>
        </w:rPr>
        <w:t>від 12 грудня 2018 року № 313/зп-18 запров</w:t>
      </w:r>
      <w:r w:rsidRPr="001A760A">
        <w:rPr>
          <w:sz w:val="24"/>
          <w:szCs w:val="24"/>
        </w:rPr>
        <w:t xml:space="preserve">аджено тестування особистих морально- психологічних якостей і загальних здібностей під час кваліфікаційного оцінювання </w:t>
      </w:r>
      <w:r w:rsidR="0086534A">
        <w:rPr>
          <w:sz w:val="24"/>
          <w:szCs w:val="24"/>
        </w:rPr>
        <w:t xml:space="preserve">                            </w:t>
      </w:r>
      <w:r w:rsidRPr="001A760A">
        <w:rPr>
          <w:sz w:val="24"/>
          <w:szCs w:val="24"/>
        </w:rPr>
        <w:t>суддів місцевих та апеляційних судів на відповідність займаній посаді.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склала анонімне письмове тестування, за результатами як</w:t>
      </w:r>
      <w:r w:rsidRPr="001A760A">
        <w:rPr>
          <w:sz w:val="24"/>
          <w:szCs w:val="24"/>
        </w:rPr>
        <w:t xml:space="preserve">ого набрала </w:t>
      </w:r>
      <w:r w:rsidR="0086534A">
        <w:rPr>
          <w:sz w:val="24"/>
          <w:szCs w:val="24"/>
        </w:rPr>
        <w:t xml:space="preserve">                  </w:t>
      </w:r>
      <w:r w:rsidRPr="001A760A">
        <w:rPr>
          <w:sz w:val="24"/>
          <w:szCs w:val="24"/>
        </w:rPr>
        <w:t xml:space="preserve">90 балів. За результатами виконаного практичного завдання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</w:t>
      </w:r>
      <w:r w:rsidR="0086534A">
        <w:rPr>
          <w:sz w:val="24"/>
          <w:szCs w:val="24"/>
        </w:rPr>
        <w:t xml:space="preserve">                                      </w:t>
      </w:r>
      <w:r w:rsidRPr="001A760A">
        <w:rPr>
          <w:sz w:val="24"/>
          <w:szCs w:val="24"/>
        </w:rPr>
        <w:t>набрала 90,5 бала. На етапі складення іспиту суддя загалом набрала 180,5 бала.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пройшла тестування особистих морально-психологічних якостей та загальних здібностей, </w:t>
      </w:r>
      <w:r w:rsidRPr="001A760A">
        <w:rPr>
          <w:sz w:val="24"/>
          <w:szCs w:val="24"/>
        </w:rPr>
        <w:t xml:space="preserve">за результатами якого складено висновок та визначено рівні </w:t>
      </w:r>
      <w:r w:rsidR="0086534A">
        <w:rPr>
          <w:sz w:val="24"/>
          <w:szCs w:val="24"/>
        </w:rPr>
        <w:t xml:space="preserve">                 </w:t>
      </w:r>
      <w:r w:rsidRPr="001A760A">
        <w:rPr>
          <w:sz w:val="24"/>
          <w:szCs w:val="24"/>
        </w:rPr>
        <w:t>показників критеріїв особистої, соціальної компетентності, професійної етики та доброчесності.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Рішенням Комісії від 26 червня 2018 року № 153/зп-18 затверджено результати першого етапу кваліфікацій</w:t>
      </w:r>
      <w:r w:rsidRPr="001A760A">
        <w:rPr>
          <w:sz w:val="24"/>
          <w:szCs w:val="24"/>
        </w:rPr>
        <w:t xml:space="preserve">ного оцінювання суддів місцевих та апеляційних судів на відповідність займаній посаді «Іспит», складеного 07 травня 2018 року, зокрема, судді Новодністровського міського суду Чернівецької області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Олександри </w:t>
      </w:r>
      <w:r w:rsidR="0086534A">
        <w:rPr>
          <w:sz w:val="24"/>
          <w:szCs w:val="24"/>
        </w:rPr>
        <w:t xml:space="preserve">                      </w:t>
      </w:r>
      <w:r w:rsidRPr="001A760A">
        <w:rPr>
          <w:sz w:val="24"/>
          <w:szCs w:val="24"/>
        </w:rPr>
        <w:t>Володимирівни, яку допущено до другого етап</w:t>
      </w:r>
      <w:r w:rsidRPr="001A760A">
        <w:rPr>
          <w:sz w:val="24"/>
          <w:szCs w:val="24"/>
        </w:rPr>
        <w:t>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На 16 липня 2019 року було призначено проведення співбесіди із суддею Новодністровського міського суду Черніве</w:t>
      </w:r>
      <w:r w:rsidRPr="001A760A">
        <w:rPr>
          <w:sz w:val="24"/>
          <w:szCs w:val="24"/>
        </w:rPr>
        <w:t xml:space="preserve">цької області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</w:t>
      </w:r>
      <w:r w:rsidRPr="001A760A">
        <w:rPr>
          <w:sz w:val="24"/>
          <w:szCs w:val="24"/>
        </w:rPr>
        <w:t xml:space="preserve">ого оцінювання утворюється Громадська рада доброчесності, яка, зокрема, надає Комісії інформацію </w:t>
      </w:r>
      <w:r w:rsidR="0086534A">
        <w:rPr>
          <w:sz w:val="24"/>
          <w:szCs w:val="24"/>
        </w:rPr>
        <w:t xml:space="preserve">                   </w:t>
      </w:r>
      <w:r w:rsidRPr="001A760A">
        <w:rPr>
          <w:sz w:val="24"/>
          <w:szCs w:val="24"/>
        </w:rPr>
        <w:t xml:space="preserve">щодо судді (кандидата на посаду судді), а за наявності відповідних підстав - висновок </w:t>
      </w:r>
      <w:r w:rsidR="0086534A">
        <w:rPr>
          <w:sz w:val="24"/>
          <w:szCs w:val="24"/>
        </w:rPr>
        <w:t xml:space="preserve">                      </w:t>
      </w:r>
      <w:r w:rsidRPr="001A760A">
        <w:rPr>
          <w:sz w:val="24"/>
          <w:szCs w:val="24"/>
        </w:rPr>
        <w:t>про невідповідність судді (кандидата на посаду судді) критеріям професійн</w:t>
      </w:r>
      <w:r w:rsidRPr="001A760A">
        <w:rPr>
          <w:sz w:val="24"/>
          <w:szCs w:val="24"/>
        </w:rPr>
        <w:t xml:space="preserve">ої етики </w:t>
      </w:r>
      <w:r w:rsidRPr="001A760A">
        <w:rPr>
          <w:sz w:val="24"/>
          <w:szCs w:val="24"/>
        </w:rPr>
        <w:t>та доброчесності.</w:t>
      </w:r>
    </w:p>
    <w:p w:rsidR="002731CA" w:rsidRPr="002731CA" w:rsidRDefault="004422D0" w:rsidP="002731CA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Окрім того, підпунктом 4.10.1 пункту 4.10 Регламенту Вищої кваліфікаційної </w:t>
      </w:r>
      <w:r w:rsidR="0086534A">
        <w:rPr>
          <w:sz w:val="24"/>
          <w:szCs w:val="24"/>
        </w:rPr>
        <w:t xml:space="preserve">                   </w:t>
      </w:r>
      <w:r w:rsidRPr="001A760A">
        <w:rPr>
          <w:sz w:val="24"/>
          <w:szCs w:val="24"/>
        </w:rPr>
        <w:t xml:space="preserve">Комісії суддів України (далі-Регламент) передбачено, що інформація щодо судді </w:t>
      </w:r>
      <w:r w:rsidR="0086534A">
        <w:rPr>
          <w:sz w:val="24"/>
          <w:szCs w:val="24"/>
        </w:rPr>
        <w:t xml:space="preserve">                   </w:t>
      </w:r>
      <w:r w:rsidRPr="001A760A">
        <w:rPr>
          <w:sz w:val="24"/>
          <w:szCs w:val="24"/>
        </w:rPr>
        <w:t>(кандидата на посаду судді) або висновок про невідповідність судді (кандидат</w:t>
      </w:r>
      <w:r w:rsidRPr="001A760A">
        <w:rPr>
          <w:sz w:val="24"/>
          <w:szCs w:val="24"/>
        </w:rPr>
        <w:t xml:space="preserve">а на посаду судді) </w:t>
      </w:r>
      <w:r w:rsidR="0086534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>критеріям</w:t>
      </w:r>
      <w:r w:rsidR="0086534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 професійної </w:t>
      </w:r>
      <w:r w:rsidR="0086534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етики </w:t>
      </w:r>
      <w:r w:rsidR="0086534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та </w:t>
      </w:r>
      <w:r w:rsidR="0086534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>доброчесності</w:t>
      </w:r>
      <w:r w:rsidR="0086534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 надається</w:t>
      </w:r>
      <w:r w:rsidR="0086534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 до</w:t>
      </w:r>
      <w:r w:rsidR="0086534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 Комісії</w:t>
      </w:r>
      <w:r w:rsidR="0086534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 Громадською</w:t>
      </w:r>
      <w:r w:rsidR="002731CA">
        <w:rPr>
          <w:sz w:val="24"/>
          <w:szCs w:val="24"/>
        </w:rPr>
        <w:br w:type="page"/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/>
        <w:rPr>
          <w:sz w:val="24"/>
          <w:szCs w:val="24"/>
        </w:rPr>
      </w:pPr>
      <w:r w:rsidRPr="001A760A">
        <w:rPr>
          <w:sz w:val="24"/>
          <w:szCs w:val="24"/>
        </w:rPr>
        <w:lastRenderedPageBreak/>
        <w:t xml:space="preserve">радою доброчесності не пізніше ніж за 10 днів до визначеної Комісією дати засідання з проведення співбесіди стосовно такого судді (кандидата на посаду </w:t>
      </w:r>
      <w:r w:rsidRPr="001A760A">
        <w:rPr>
          <w:sz w:val="24"/>
          <w:szCs w:val="24"/>
        </w:rPr>
        <w:t>судді).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У разі недотримання Громадською радою доброчесності строку, визначеного </w:t>
      </w:r>
      <w:r w:rsidR="001714B2">
        <w:rPr>
          <w:sz w:val="24"/>
          <w:szCs w:val="24"/>
        </w:rPr>
        <w:t xml:space="preserve">              </w:t>
      </w:r>
      <w:r w:rsidRPr="001A760A">
        <w:rPr>
          <w:sz w:val="24"/>
          <w:szCs w:val="24"/>
        </w:rPr>
        <w:t xml:space="preserve">абзацом третім підпункту 4.10.1 пункту 4.10 Регламенту, питання щодо розгляду </w:t>
      </w:r>
      <w:r w:rsidR="001714B2">
        <w:rPr>
          <w:sz w:val="24"/>
          <w:szCs w:val="24"/>
        </w:rPr>
        <w:t xml:space="preserve">                       </w:t>
      </w:r>
      <w:r w:rsidRPr="001A760A">
        <w:rPr>
          <w:sz w:val="24"/>
          <w:szCs w:val="24"/>
        </w:rPr>
        <w:t xml:space="preserve">матеріалів вирішується Комісією у складі колегії під час проведення засідання, про що ухвалюється </w:t>
      </w:r>
      <w:r w:rsidRPr="001A760A">
        <w:rPr>
          <w:sz w:val="24"/>
          <w:szCs w:val="24"/>
        </w:rPr>
        <w:t>протокольне рішення.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У порушення строку відповідно до підпункту 4.10.1 пункту 4.10 розділу IV Регламенту Громадською радою доброчесності електронною поштою 16 липня </w:t>
      </w:r>
      <w:r w:rsidR="001714B2">
        <w:rPr>
          <w:sz w:val="24"/>
          <w:szCs w:val="24"/>
        </w:rPr>
        <w:t xml:space="preserve">                              </w:t>
      </w:r>
      <w:r w:rsidRPr="001A760A">
        <w:rPr>
          <w:sz w:val="24"/>
          <w:szCs w:val="24"/>
        </w:rPr>
        <w:t xml:space="preserve">2019 року, надано Комісії затверджений 16 липня 2019 року висновок про </w:t>
      </w:r>
      <w:r w:rsidR="001714B2">
        <w:rPr>
          <w:sz w:val="24"/>
          <w:szCs w:val="24"/>
        </w:rPr>
        <w:t xml:space="preserve">                    </w:t>
      </w:r>
      <w:r w:rsidRPr="001A760A">
        <w:rPr>
          <w:sz w:val="24"/>
          <w:szCs w:val="24"/>
        </w:rPr>
        <w:t>невідповідність судд</w:t>
      </w:r>
      <w:r w:rsidRPr="001A760A">
        <w:rPr>
          <w:sz w:val="24"/>
          <w:szCs w:val="24"/>
        </w:rPr>
        <w:t xml:space="preserve">і Новодністровського міського суду Чернівецької області </w:t>
      </w:r>
      <w:r w:rsidR="001714B2">
        <w:rPr>
          <w:sz w:val="24"/>
          <w:szCs w:val="24"/>
        </w:rPr>
        <w:t xml:space="preserve">                            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критеріям доброчесності та професійної етики. Висновок зареєстровано </w:t>
      </w:r>
      <w:r w:rsidR="001714B2">
        <w:rPr>
          <w:sz w:val="24"/>
          <w:szCs w:val="24"/>
        </w:rPr>
        <w:t xml:space="preserve">                                   </w:t>
      </w:r>
      <w:r w:rsidRPr="001A760A">
        <w:rPr>
          <w:sz w:val="24"/>
          <w:szCs w:val="24"/>
        </w:rPr>
        <w:t>16 липня 2019 року, тобто в день визначеної для судді дати співбесіди.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Як вбачається з </w:t>
      </w:r>
      <w:proofErr w:type="spellStart"/>
      <w:r w:rsidRPr="001A760A">
        <w:rPr>
          <w:sz w:val="24"/>
          <w:szCs w:val="24"/>
        </w:rPr>
        <w:t>відеотрансляції</w:t>
      </w:r>
      <w:proofErr w:type="spellEnd"/>
      <w:r w:rsidRPr="001A760A">
        <w:rPr>
          <w:sz w:val="24"/>
          <w:szCs w:val="24"/>
        </w:rPr>
        <w:t xml:space="preserve"> співбесіди, </w:t>
      </w:r>
      <w:r w:rsidRPr="001A760A">
        <w:rPr>
          <w:sz w:val="24"/>
          <w:szCs w:val="24"/>
        </w:rPr>
        <w:t xml:space="preserve">висновок Громадської ради </w:t>
      </w:r>
      <w:r w:rsidR="001714B2">
        <w:rPr>
          <w:sz w:val="24"/>
          <w:szCs w:val="24"/>
        </w:rPr>
        <w:t xml:space="preserve">                        </w:t>
      </w:r>
      <w:r w:rsidRPr="001A760A">
        <w:rPr>
          <w:sz w:val="24"/>
          <w:szCs w:val="24"/>
        </w:rPr>
        <w:t xml:space="preserve">доброчесності був переданий членам колегії Комісії о 13 годині 45 хвилин, тобто після проведення співбесіди із суддею, яка відбувалась з 10 години 48 хвилин до </w:t>
      </w:r>
      <w:r w:rsidR="001714B2">
        <w:rPr>
          <w:sz w:val="24"/>
          <w:szCs w:val="24"/>
        </w:rPr>
        <w:t xml:space="preserve">                                                     </w:t>
      </w:r>
      <w:r w:rsidRPr="001A760A">
        <w:rPr>
          <w:sz w:val="24"/>
          <w:szCs w:val="24"/>
        </w:rPr>
        <w:t>11 години 15 хвилин.</w:t>
      </w:r>
    </w:p>
    <w:p w:rsidR="003C65D2" w:rsidRDefault="004422D0" w:rsidP="003C65D2">
      <w:pPr>
        <w:pStyle w:val="21"/>
        <w:shd w:val="clear" w:color="auto" w:fill="auto"/>
        <w:tabs>
          <w:tab w:val="left" w:pos="591"/>
        </w:tabs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Комісією у складі колегії під час проведення засі</w:t>
      </w:r>
      <w:r w:rsidRPr="001A760A">
        <w:rPr>
          <w:sz w:val="24"/>
          <w:szCs w:val="24"/>
        </w:rPr>
        <w:t xml:space="preserve">дання 16 липня 2019 року </w:t>
      </w:r>
      <w:r w:rsidR="001714B2">
        <w:rPr>
          <w:sz w:val="24"/>
          <w:szCs w:val="24"/>
        </w:rPr>
        <w:t xml:space="preserve">                    </w:t>
      </w:r>
      <w:r w:rsidRPr="001A760A">
        <w:rPr>
          <w:sz w:val="24"/>
          <w:szCs w:val="24"/>
        </w:rPr>
        <w:t xml:space="preserve">ухвалено протокольне рішення про залишення без розгляду висновку про невідповідність судді Новодністровського міського суду Чернівецької області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критеріям доброчесності та професійної етики.</w:t>
      </w:r>
    </w:p>
    <w:p w:rsidR="00E91961" w:rsidRPr="003C65D2" w:rsidRDefault="003C65D2" w:rsidP="003C65D2">
      <w:pPr>
        <w:pStyle w:val="21"/>
        <w:shd w:val="clear" w:color="auto" w:fill="auto"/>
        <w:tabs>
          <w:tab w:val="left" w:pos="591"/>
        </w:tabs>
        <w:spacing w:before="0" w:after="0" w:line="288" w:lineRule="exact"/>
        <w:ind w:left="20" w:right="20" w:firstLine="700"/>
        <w:rPr>
          <w:sz w:val="24"/>
          <w:szCs w:val="24"/>
        </w:rPr>
      </w:pPr>
      <w:r>
        <w:rPr>
          <w:sz w:val="24"/>
          <w:szCs w:val="24"/>
        </w:rPr>
        <w:t xml:space="preserve">З </w:t>
      </w:r>
      <w:r w:rsidR="004422D0" w:rsidRPr="001A760A">
        <w:rPr>
          <w:sz w:val="24"/>
          <w:szCs w:val="24"/>
        </w:rPr>
        <w:t>наданої інформації вбачається</w:t>
      </w:r>
      <w:r w:rsidR="004422D0" w:rsidRPr="001A760A">
        <w:rPr>
          <w:sz w:val="24"/>
          <w:szCs w:val="24"/>
        </w:rPr>
        <w:t xml:space="preserve">, що суддя не пояснила переконливо джерела походження ліквідного майна, витрат, отриманих благ (її, членів сім’ї чи близьких осіб) </w:t>
      </w:r>
      <w:r w:rsidR="001714B2">
        <w:rPr>
          <w:sz w:val="24"/>
          <w:szCs w:val="24"/>
        </w:rPr>
        <w:t xml:space="preserve">                    </w:t>
      </w:r>
      <w:r w:rsidR="004422D0" w:rsidRPr="001A760A">
        <w:rPr>
          <w:sz w:val="24"/>
          <w:szCs w:val="24"/>
        </w:rPr>
        <w:t>і/або легальні доходи, що, на думку розсудливого спостерігача, викликає сумніви щодо достатності для набуття такого майна, зд</w:t>
      </w:r>
      <w:r w:rsidR="004422D0" w:rsidRPr="001A760A">
        <w:rPr>
          <w:sz w:val="24"/>
          <w:szCs w:val="24"/>
        </w:rPr>
        <w:t xml:space="preserve">ійснення таких витрат, отримання благ. Згідно з даними декларацій особи, уповноваженої на виконання функцій держави, за </w:t>
      </w:r>
      <w:r w:rsidR="001714B2">
        <w:rPr>
          <w:sz w:val="24"/>
          <w:szCs w:val="24"/>
        </w:rPr>
        <w:t xml:space="preserve">                                       </w:t>
      </w:r>
      <w:r w:rsidR="004422D0" w:rsidRPr="001A760A">
        <w:rPr>
          <w:sz w:val="24"/>
          <w:szCs w:val="24"/>
        </w:rPr>
        <w:t xml:space="preserve">2015-2018 роки 17 грудня 2012 суддя разом з чоловіком набула у власність земельну </w:t>
      </w:r>
      <w:r w:rsidR="001714B2">
        <w:rPr>
          <w:sz w:val="24"/>
          <w:szCs w:val="24"/>
        </w:rPr>
        <w:t xml:space="preserve">              </w:t>
      </w:r>
      <w:r w:rsidR="004422D0" w:rsidRPr="001A760A">
        <w:rPr>
          <w:sz w:val="24"/>
          <w:szCs w:val="24"/>
        </w:rPr>
        <w:t xml:space="preserve">ділянку у місті Чернівцях площею 885 </w:t>
      </w:r>
      <w:proofErr w:type="spellStart"/>
      <w:r w:rsidR="004422D0" w:rsidRPr="001A760A">
        <w:rPr>
          <w:sz w:val="24"/>
          <w:szCs w:val="24"/>
        </w:rPr>
        <w:t>кв.м</w:t>
      </w:r>
      <w:proofErr w:type="spellEnd"/>
      <w:r w:rsidR="004422D0" w:rsidRPr="001A760A">
        <w:rPr>
          <w:sz w:val="24"/>
          <w:szCs w:val="24"/>
        </w:rPr>
        <w:t xml:space="preserve"> за 166 734 г</w:t>
      </w:r>
      <w:r w:rsidR="004422D0" w:rsidRPr="001A760A">
        <w:rPr>
          <w:sz w:val="24"/>
          <w:szCs w:val="24"/>
        </w:rPr>
        <w:t xml:space="preserve">рн. У паперових деклараціях за </w:t>
      </w:r>
      <w:r w:rsidR="001714B2">
        <w:rPr>
          <w:sz w:val="24"/>
          <w:szCs w:val="24"/>
        </w:rPr>
        <w:t xml:space="preserve">                 </w:t>
      </w:r>
      <w:r w:rsidR="004422D0" w:rsidRPr="001A760A">
        <w:rPr>
          <w:sz w:val="24"/>
          <w:szCs w:val="24"/>
        </w:rPr>
        <w:t xml:space="preserve">2013 рік, 2013 рік (уточнена) вказана інша вартість цієї земельної ділянки - 176 000 грн, а </w:t>
      </w:r>
      <w:r w:rsidR="001714B2">
        <w:rPr>
          <w:sz w:val="24"/>
          <w:szCs w:val="24"/>
        </w:rPr>
        <w:t xml:space="preserve">                </w:t>
      </w:r>
      <w:r w:rsidR="004422D0" w:rsidRPr="001A760A">
        <w:rPr>
          <w:sz w:val="24"/>
          <w:szCs w:val="24"/>
        </w:rPr>
        <w:t xml:space="preserve">в паперовій декларації за 2014 - 2015 роки - її вартість не вказана. З 2015 до 2018 року </w:t>
      </w:r>
      <w:r w:rsidR="001714B2">
        <w:rPr>
          <w:sz w:val="24"/>
          <w:szCs w:val="24"/>
        </w:rPr>
        <w:t xml:space="preserve">                  </w:t>
      </w:r>
      <w:r w:rsidR="004422D0" w:rsidRPr="001A760A">
        <w:rPr>
          <w:sz w:val="24"/>
          <w:szCs w:val="24"/>
        </w:rPr>
        <w:t>суддя декларувала на цій ділянці об’єкт неза</w:t>
      </w:r>
      <w:r w:rsidR="004422D0" w:rsidRPr="001A760A">
        <w:rPr>
          <w:sz w:val="24"/>
          <w:szCs w:val="24"/>
        </w:rPr>
        <w:t>вершеного будівництва. У декларації</w:t>
      </w:r>
      <w:r>
        <w:rPr>
          <w:sz w:val="24"/>
          <w:szCs w:val="24"/>
        </w:rPr>
        <w:t xml:space="preserve"> </w:t>
      </w:r>
      <w:r w:rsidR="001714B2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2018 </w:t>
      </w:r>
      <w:r w:rsidR="004422D0" w:rsidRPr="003C65D2">
        <w:rPr>
          <w:sz w:val="24"/>
          <w:szCs w:val="24"/>
        </w:rPr>
        <w:t xml:space="preserve">року суддя вказала площу будинка 235,3 </w:t>
      </w:r>
      <w:proofErr w:type="spellStart"/>
      <w:r w:rsidR="004422D0" w:rsidRPr="003C65D2">
        <w:rPr>
          <w:sz w:val="24"/>
          <w:szCs w:val="24"/>
        </w:rPr>
        <w:t>кв</w:t>
      </w:r>
      <w:proofErr w:type="spellEnd"/>
      <w:r w:rsidR="004422D0" w:rsidRPr="003C65D2">
        <w:rPr>
          <w:sz w:val="24"/>
          <w:szCs w:val="24"/>
        </w:rPr>
        <w:t xml:space="preserve">. м і зазначила, що об’єкт повністю або частково побудований з матеріалів чи за кошти суб’єкта декларування або члена його </w:t>
      </w:r>
      <w:r w:rsidR="001714B2">
        <w:rPr>
          <w:sz w:val="24"/>
          <w:szCs w:val="24"/>
        </w:rPr>
        <w:t xml:space="preserve">                   </w:t>
      </w:r>
      <w:r w:rsidR="004422D0" w:rsidRPr="003C65D2">
        <w:rPr>
          <w:sz w:val="24"/>
          <w:szCs w:val="24"/>
        </w:rPr>
        <w:t>сім’ї.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У 2019 році суддя подала повідомлення про суттєві</w:t>
      </w:r>
      <w:r w:rsidRPr="001A760A">
        <w:rPr>
          <w:sz w:val="24"/>
          <w:szCs w:val="24"/>
        </w:rPr>
        <w:t xml:space="preserve"> зміни у майновому стані, </w:t>
      </w:r>
      <w:r w:rsidR="001714B2">
        <w:rPr>
          <w:sz w:val="24"/>
          <w:szCs w:val="24"/>
        </w:rPr>
        <w:t xml:space="preserve">                          </w:t>
      </w:r>
      <w:r w:rsidRPr="001A760A">
        <w:rPr>
          <w:sz w:val="24"/>
          <w:szCs w:val="24"/>
        </w:rPr>
        <w:t>згідно з яким 18 січня 2019 року вона набула право власності на зазначений будинок вартістю 600 000 грн.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Подаючи уточнену декларацію за 2013 рік, суддя зазначила, що помилково не задекларувала раніше автомобіль «КІА </w:t>
      </w:r>
      <w:r w:rsidRPr="001A760A">
        <w:rPr>
          <w:sz w:val="24"/>
          <w:szCs w:val="24"/>
          <w:lang w:val="en-US"/>
        </w:rPr>
        <w:t>CEED</w:t>
      </w:r>
      <w:r w:rsidRPr="001A760A">
        <w:rPr>
          <w:sz w:val="24"/>
          <w:szCs w:val="24"/>
          <w:lang w:val="ru-RU"/>
        </w:rPr>
        <w:t xml:space="preserve">», </w:t>
      </w:r>
      <w:r w:rsidRPr="001A760A">
        <w:rPr>
          <w:sz w:val="24"/>
          <w:szCs w:val="24"/>
        </w:rPr>
        <w:t>оскільк</w:t>
      </w:r>
      <w:r w:rsidRPr="001A760A">
        <w:rPr>
          <w:sz w:val="24"/>
          <w:szCs w:val="24"/>
        </w:rPr>
        <w:t xml:space="preserve">и фактично відчужила його у </w:t>
      </w:r>
      <w:r w:rsidR="001714B2">
        <w:rPr>
          <w:sz w:val="24"/>
          <w:szCs w:val="24"/>
        </w:rPr>
        <w:t xml:space="preserve">                    </w:t>
      </w:r>
      <w:r w:rsidRPr="001A760A">
        <w:rPr>
          <w:sz w:val="24"/>
          <w:szCs w:val="24"/>
        </w:rPr>
        <w:t xml:space="preserve">2011 році. Згідно з даними досьє юридично відчуження автомобіля відбулося лише у </w:t>
      </w:r>
      <w:r w:rsidR="001714B2">
        <w:rPr>
          <w:sz w:val="24"/>
          <w:szCs w:val="24"/>
        </w:rPr>
        <w:t xml:space="preserve">                       </w:t>
      </w:r>
      <w:r w:rsidRPr="001A760A">
        <w:rPr>
          <w:sz w:val="24"/>
          <w:szCs w:val="24"/>
        </w:rPr>
        <w:t>2015 році, і суддя зазначила у декларації за 2015 рік дохід від продажу рухомого майна у розмірі 89 000 грн, який, вочевидь, був отриманий нею ще у</w:t>
      </w:r>
      <w:r w:rsidRPr="001A760A">
        <w:rPr>
          <w:sz w:val="24"/>
          <w:szCs w:val="24"/>
        </w:rPr>
        <w:t xml:space="preserve"> 2011 році, а не у 2015 році.</w:t>
      </w:r>
    </w:p>
    <w:p w:rsidR="003C65D2" w:rsidRDefault="004422D0" w:rsidP="003C65D2">
      <w:pPr>
        <w:pStyle w:val="2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Також у 2013 році суддя придбала автомобіль «КІА </w:t>
      </w:r>
      <w:r w:rsidRPr="001A760A">
        <w:rPr>
          <w:sz w:val="24"/>
          <w:szCs w:val="24"/>
          <w:lang w:val="en-US"/>
        </w:rPr>
        <w:t>RIO</w:t>
      </w:r>
      <w:r w:rsidRPr="001A760A">
        <w:rPr>
          <w:sz w:val="24"/>
          <w:szCs w:val="24"/>
          <w:lang w:val="ru-RU"/>
        </w:rPr>
        <w:t xml:space="preserve">» </w:t>
      </w:r>
      <w:r w:rsidRPr="001A760A">
        <w:rPr>
          <w:sz w:val="24"/>
          <w:szCs w:val="24"/>
        </w:rPr>
        <w:t>вартістю 134 400 грн.</w:t>
      </w:r>
    </w:p>
    <w:p w:rsidR="00E91961" w:rsidRPr="001A760A" w:rsidRDefault="003C65D2" w:rsidP="003C65D2">
      <w:pPr>
        <w:pStyle w:val="2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>
        <w:rPr>
          <w:sz w:val="24"/>
          <w:szCs w:val="24"/>
        </w:rPr>
        <w:t xml:space="preserve">04 </w:t>
      </w:r>
      <w:r w:rsidR="004422D0" w:rsidRPr="001A760A">
        <w:rPr>
          <w:sz w:val="24"/>
          <w:szCs w:val="24"/>
        </w:rPr>
        <w:t xml:space="preserve">листопада 2015 року суддя отримала 24 500 грн кредитних коштів, з яких </w:t>
      </w:r>
      <w:r w:rsidR="001714B2">
        <w:rPr>
          <w:sz w:val="24"/>
          <w:szCs w:val="24"/>
        </w:rPr>
        <w:t xml:space="preserve">                                </w:t>
      </w:r>
      <w:r w:rsidR="004422D0" w:rsidRPr="001A760A">
        <w:rPr>
          <w:sz w:val="24"/>
          <w:szCs w:val="24"/>
        </w:rPr>
        <w:t>7 350 грн держава компенсувала. У 2016 році суддя отримала 46 800 гривень креди</w:t>
      </w:r>
      <w:r w:rsidR="004422D0" w:rsidRPr="001A760A">
        <w:rPr>
          <w:sz w:val="24"/>
          <w:szCs w:val="24"/>
        </w:rPr>
        <w:t xml:space="preserve">тних коштів, з яких держава компенсувала 14 000 гривень. Вочевидь, протягом наступних </w:t>
      </w:r>
      <w:r w:rsidR="001714B2">
        <w:rPr>
          <w:sz w:val="24"/>
          <w:szCs w:val="24"/>
        </w:rPr>
        <w:t xml:space="preserve">                     </w:t>
      </w:r>
      <w:r w:rsidR="004422D0" w:rsidRPr="001A760A">
        <w:rPr>
          <w:sz w:val="24"/>
          <w:szCs w:val="24"/>
        </w:rPr>
        <w:t>років суддя повертала цей кредит.</w:t>
      </w:r>
    </w:p>
    <w:p w:rsidR="006A6562" w:rsidRPr="006A6562" w:rsidRDefault="004422D0" w:rsidP="006A6562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Також у 2017 </w:t>
      </w:r>
      <w:r w:rsidRPr="001A760A">
        <w:rPr>
          <w:sz w:val="24"/>
          <w:szCs w:val="24"/>
        </w:rPr>
        <w:t xml:space="preserve">році суддя вперше зазначила заощадження в розмірі 2 500 доларів </w:t>
      </w:r>
      <w:r w:rsidR="001714B2">
        <w:rPr>
          <w:sz w:val="24"/>
          <w:szCs w:val="24"/>
        </w:rPr>
        <w:t xml:space="preserve">               </w:t>
      </w:r>
      <w:r w:rsidRPr="001A760A">
        <w:rPr>
          <w:sz w:val="24"/>
          <w:szCs w:val="24"/>
        </w:rPr>
        <w:t xml:space="preserve">США і 2 500 Євро, що станом на початок року становило 139 034 гривень (за курсом Національного банку України). Ці заощадження залишилися і в 2018 році, але цього року чоловік судді також </w:t>
      </w:r>
      <w:proofErr w:type="spellStart"/>
      <w:r w:rsidRPr="001A760A">
        <w:rPr>
          <w:sz w:val="24"/>
          <w:szCs w:val="24"/>
        </w:rPr>
        <w:t>вніс</w:t>
      </w:r>
      <w:proofErr w:type="spellEnd"/>
      <w:r w:rsidRPr="001A760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>100 000 грн до кредитної установи.</w:t>
      </w:r>
      <w:r w:rsidR="006A6562">
        <w:rPr>
          <w:sz w:val="24"/>
          <w:szCs w:val="24"/>
        </w:rPr>
        <w:br w:type="page"/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lastRenderedPageBreak/>
        <w:t xml:space="preserve">Таким чином, протягом 2013-2018 років сім’я судді отримала приблизно </w:t>
      </w:r>
      <w:r w:rsidR="002330AA">
        <w:rPr>
          <w:sz w:val="24"/>
          <w:szCs w:val="24"/>
        </w:rPr>
        <w:t xml:space="preserve">                               </w:t>
      </w:r>
      <w:r w:rsidRPr="001A760A">
        <w:rPr>
          <w:sz w:val="24"/>
          <w:szCs w:val="24"/>
        </w:rPr>
        <w:t>60 783 доларів С</w:t>
      </w:r>
      <w:r w:rsidR="004C300C">
        <w:rPr>
          <w:sz w:val="24"/>
          <w:szCs w:val="24"/>
        </w:rPr>
        <w:t>Ш</w:t>
      </w:r>
      <w:r w:rsidRPr="001A760A">
        <w:rPr>
          <w:sz w:val="24"/>
          <w:szCs w:val="24"/>
        </w:rPr>
        <w:t xml:space="preserve">А доходу (з вирахуванням задекларованих видатків на придбання у </w:t>
      </w:r>
      <w:r w:rsidR="002330AA">
        <w:rPr>
          <w:sz w:val="24"/>
          <w:szCs w:val="24"/>
        </w:rPr>
        <w:t xml:space="preserve">                   </w:t>
      </w:r>
      <w:r w:rsidRPr="001A760A">
        <w:rPr>
          <w:sz w:val="24"/>
          <w:szCs w:val="24"/>
        </w:rPr>
        <w:t>2013 році автомобіля, збережених заощаджень і внеску в кредитну спілку</w:t>
      </w:r>
      <w:r w:rsidRPr="001A760A">
        <w:rPr>
          <w:sz w:val="24"/>
          <w:szCs w:val="24"/>
        </w:rPr>
        <w:t xml:space="preserve">, </w:t>
      </w:r>
      <w:r w:rsidR="002330AA">
        <w:rPr>
          <w:sz w:val="24"/>
          <w:szCs w:val="24"/>
        </w:rPr>
        <w:t xml:space="preserve">                           </w:t>
      </w:r>
      <w:r w:rsidRPr="001A760A">
        <w:rPr>
          <w:sz w:val="24"/>
          <w:szCs w:val="24"/>
        </w:rPr>
        <w:t xml:space="preserve">задекларованих у 2015 році коштів за фактично відчужений у 2011 році автомобіль, </w:t>
      </w:r>
      <w:r w:rsidR="002330AA">
        <w:rPr>
          <w:sz w:val="24"/>
          <w:szCs w:val="24"/>
        </w:rPr>
        <w:t xml:space="preserve">                 </w:t>
      </w:r>
      <w:r w:rsidRPr="001A760A">
        <w:rPr>
          <w:sz w:val="24"/>
          <w:szCs w:val="24"/>
        </w:rPr>
        <w:t>видатків на погашення суми кредиту).</w:t>
      </w:r>
    </w:p>
    <w:p w:rsidR="00E91961" w:rsidRPr="001A760A" w:rsidRDefault="004422D0" w:rsidP="004C300C">
      <w:pPr>
        <w:pStyle w:val="21"/>
        <w:shd w:val="clear" w:color="auto" w:fill="auto"/>
        <w:spacing w:before="0" w:after="0" w:line="288" w:lineRule="exact"/>
        <w:ind w:left="23" w:right="23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Під час співбесіди 16 липня 2019 року суддею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були надані пояснення, з яких </w:t>
      </w:r>
      <w:r w:rsidR="002330AA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вбачається, </w:t>
      </w:r>
      <w:r w:rsidR="002330AA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що </w:t>
      </w:r>
      <w:r w:rsidR="002330AA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житловий </w:t>
      </w:r>
      <w:r w:rsidR="002330AA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будинок, </w:t>
      </w:r>
      <w:r w:rsidR="002330AA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розташований </w:t>
      </w:r>
      <w:r w:rsidR="002330AA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 xml:space="preserve">за </w:t>
      </w:r>
      <w:r w:rsidR="002330AA">
        <w:rPr>
          <w:sz w:val="24"/>
          <w:szCs w:val="24"/>
        </w:rPr>
        <w:t xml:space="preserve">   </w:t>
      </w:r>
      <w:r w:rsidRPr="001A760A">
        <w:rPr>
          <w:sz w:val="24"/>
          <w:szCs w:val="24"/>
        </w:rPr>
        <w:t>а</w:t>
      </w:r>
      <w:r w:rsidRPr="001A760A">
        <w:rPr>
          <w:sz w:val="24"/>
          <w:szCs w:val="24"/>
        </w:rPr>
        <w:t xml:space="preserve">дресою: </w:t>
      </w:r>
      <w:r w:rsidR="002330AA">
        <w:rPr>
          <w:sz w:val="24"/>
          <w:szCs w:val="24"/>
        </w:rPr>
        <w:t xml:space="preserve">  </w:t>
      </w:r>
      <w:r w:rsidRPr="001A760A">
        <w:rPr>
          <w:sz w:val="24"/>
          <w:szCs w:val="24"/>
        </w:rPr>
        <w:t xml:space="preserve">м. </w:t>
      </w:r>
      <w:r w:rsidR="002330A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>Чернівці,</w:t>
      </w:r>
    </w:p>
    <w:p w:rsidR="00E91961" w:rsidRPr="001A760A" w:rsidRDefault="002330AA" w:rsidP="004C300C">
      <w:pPr>
        <w:pStyle w:val="21"/>
        <w:shd w:val="clear" w:color="auto" w:fill="auto"/>
        <w:spacing w:before="0" w:after="0" w:line="288" w:lineRule="exact"/>
        <w:ind w:left="23" w:right="23" w:firstLine="689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4422D0" w:rsidRPr="001A760A">
        <w:rPr>
          <w:sz w:val="24"/>
          <w:szCs w:val="24"/>
        </w:rPr>
        <w:t xml:space="preserve">належить судді та </w:t>
      </w:r>
      <w:proofErr w:type="spellStart"/>
      <w:r w:rsidR="004422D0" w:rsidRPr="001A760A">
        <w:rPr>
          <w:sz w:val="24"/>
          <w:szCs w:val="24"/>
        </w:rPr>
        <w:t>Луціву</w:t>
      </w:r>
      <w:proofErr w:type="spellEnd"/>
      <w:r w:rsidR="004422D0" w:rsidRPr="001A760A">
        <w:rPr>
          <w:sz w:val="24"/>
          <w:szCs w:val="24"/>
        </w:rPr>
        <w:t xml:space="preserve"> Олегу Ярославовичу (чоловік</w:t>
      </w:r>
      <w:r w:rsidR="004C300C">
        <w:rPr>
          <w:sz w:val="24"/>
          <w:szCs w:val="24"/>
        </w:rPr>
        <w:t xml:space="preserve">ові) на праві спільної сумісної </w:t>
      </w:r>
      <w:r w:rsidR="004422D0" w:rsidRPr="001A760A">
        <w:rPr>
          <w:sz w:val="24"/>
          <w:szCs w:val="24"/>
        </w:rPr>
        <w:t>власності. Будинок був зареєстрований як об’єкт нерухомості в січні</w:t>
      </w:r>
      <w:r w:rsidR="004C300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  <w:r w:rsidR="004C300C">
        <w:rPr>
          <w:sz w:val="24"/>
          <w:szCs w:val="24"/>
        </w:rPr>
        <w:t xml:space="preserve">2019 </w:t>
      </w:r>
      <w:r w:rsidR="004422D0" w:rsidRPr="001A760A">
        <w:rPr>
          <w:sz w:val="24"/>
          <w:szCs w:val="24"/>
        </w:rPr>
        <w:t>року у зв’язку із необхідністю газифікації будівлі, а до того зазначався суддею у</w:t>
      </w:r>
      <w:r w:rsidR="004422D0" w:rsidRPr="001A76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</w:t>
      </w:r>
      <w:r w:rsidR="004422D0" w:rsidRPr="001A760A">
        <w:rPr>
          <w:sz w:val="24"/>
          <w:szCs w:val="24"/>
        </w:rPr>
        <w:t xml:space="preserve">графі декларації як «Об’єкт незавершеного будівництва». Будівництво будинку було розпочато у 2013 році та продовжується за кошти, зароблені сім’єю протягом </w:t>
      </w:r>
      <w:r>
        <w:rPr>
          <w:sz w:val="24"/>
          <w:szCs w:val="24"/>
        </w:rPr>
        <w:t xml:space="preserve">                                    </w:t>
      </w:r>
      <w:r w:rsidR="004422D0" w:rsidRPr="001A760A">
        <w:rPr>
          <w:sz w:val="24"/>
          <w:szCs w:val="24"/>
        </w:rPr>
        <w:t xml:space="preserve">2013-2018 років. При цьому батьки судді та батьки чоловіка інколи допомагали у </w:t>
      </w:r>
      <w:r>
        <w:rPr>
          <w:sz w:val="24"/>
          <w:szCs w:val="24"/>
        </w:rPr>
        <w:t xml:space="preserve">                   </w:t>
      </w:r>
      <w:r w:rsidR="004422D0" w:rsidRPr="001A760A">
        <w:rPr>
          <w:sz w:val="24"/>
          <w:szCs w:val="24"/>
        </w:rPr>
        <w:t>придбанні будівельни</w:t>
      </w:r>
      <w:r w:rsidR="004422D0" w:rsidRPr="001A760A">
        <w:rPr>
          <w:sz w:val="24"/>
          <w:szCs w:val="24"/>
        </w:rPr>
        <w:t xml:space="preserve">х матеріалів, а певна частина робіт виконувалась особисто </w:t>
      </w:r>
      <w:r>
        <w:rPr>
          <w:sz w:val="24"/>
          <w:szCs w:val="24"/>
        </w:rPr>
        <w:t xml:space="preserve">                   </w:t>
      </w:r>
      <w:r w:rsidR="004422D0" w:rsidRPr="001A760A">
        <w:rPr>
          <w:sz w:val="24"/>
          <w:szCs w:val="24"/>
        </w:rPr>
        <w:t xml:space="preserve">чоловіком, </w:t>
      </w:r>
      <w:proofErr w:type="spellStart"/>
      <w:r w:rsidR="004422D0" w:rsidRPr="001A760A">
        <w:rPr>
          <w:sz w:val="24"/>
          <w:szCs w:val="24"/>
        </w:rPr>
        <w:t>Луцівом</w:t>
      </w:r>
      <w:proofErr w:type="spellEnd"/>
      <w:r w:rsidR="004422D0" w:rsidRPr="001A760A">
        <w:rPr>
          <w:sz w:val="24"/>
          <w:szCs w:val="24"/>
        </w:rPr>
        <w:t xml:space="preserve"> О.Я., оскільки він має будівельну освіту (відповідні документи додаються). Наразі суддя та її сім’я не проживають в цьому будинку, оскільки він ще не придатний для проживання (про</w:t>
      </w:r>
      <w:r w:rsidR="004422D0" w:rsidRPr="001A760A">
        <w:rPr>
          <w:sz w:val="24"/>
          <w:szCs w:val="24"/>
        </w:rPr>
        <w:t>ведені лише комунікації, будинок потребує завершення внутрішніх оздоблювальних робіт та меблювання).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Стосовно автомобіля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пояснила, що автомобіль марки «КІА </w:t>
      </w:r>
      <w:r w:rsidRPr="001A760A">
        <w:rPr>
          <w:sz w:val="24"/>
          <w:szCs w:val="24"/>
          <w:lang w:val="en-US"/>
        </w:rPr>
        <w:t>RIO</w:t>
      </w:r>
      <w:r w:rsidRPr="001A760A">
        <w:rPr>
          <w:sz w:val="24"/>
          <w:szCs w:val="24"/>
        </w:rPr>
        <w:t xml:space="preserve">» </w:t>
      </w:r>
      <w:r w:rsidR="002330AA">
        <w:rPr>
          <w:sz w:val="24"/>
          <w:szCs w:val="24"/>
        </w:rPr>
        <w:t xml:space="preserve">                              </w:t>
      </w:r>
      <w:r w:rsidRPr="001A760A">
        <w:rPr>
          <w:sz w:val="24"/>
          <w:szCs w:val="24"/>
        </w:rPr>
        <w:t xml:space="preserve">2013 року випуску належить судді та чоловіку, </w:t>
      </w:r>
      <w:proofErr w:type="spellStart"/>
      <w:r w:rsidRPr="001A760A">
        <w:rPr>
          <w:sz w:val="24"/>
          <w:szCs w:val="24"/>
        </w:rPr>
        <w:t>Луціву</w:t>
      </w:r>
      <w:proofErr w:type="spellEnd"/>
      <w:r w:rsidRPr="001A760A">
        <w:rPr>
          <w:sz w:val="24"/>
          <w:szCs w:val="24"/>
        </w:rPr>
        <w:t xml:space="preserve"> О.Я., на праві спільної сумісно</w:t>
      </w:r>
      <w:r w:rsidRPr="001A760A">
        <w:rPr>
          <w:sz w:val="24"/>
          <w:szCs w:val="24"/>
        </w:rPr>
        <w:t xml:space="preserve">ї власності та був придбаний у салоні «Буковина Авто» за 134 400 грн. за кошти, які </w:t>
      </w:r>
      <w:r w:rsidR="002330AA">
        <w:rPr>
          <w:sz w:val="24"/>
          <w:szCs w:val="24"/>
        </w:rPr>
        <w:t xml:space="preserve">                      </w:t>
      </w:r>
      <w:r w:rsidRPr="001A760A">
        <w:rPr>
          <w:sz w:val="24"/>
          <w:szCs w:val="24"/>
        </w:rPr>
        <w:t xml:space="preserve">чоловік зняв із пайового внеску кредитної спілки «Західна кредитна група» влітку 2013 </w:t>
      </w:r>
      <w:r w:rsidR="002330AA">
        <w:rPr>
          <w:sz w:val="24"/>
          <w:szCs w:val="24"/>
        </w:rPr>
        <w:t xml:space="preserve">                   </w:t>
      </w:r>
      <w:r w:rsidRPr="001A760A">
        <w:rPr>
          <w:sz w:val="24"/>
          <w:szCs w:val="24"/>
        </w:rPr>
        <w:t>року (підтверджувальні документи додаються).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Так, за рахунок особистих накопичень та ф</w:t>
      </w:r>
      <w:r w:rsidRPr="001A760A">
        <w:rPr>
          <w:sz w:val="24"/>
          <w:szCs w:val="24"/>
        </w:rPr>
        <w:t xml:space="preserve">інансової допомоги батьків судді та </w:t>
      </w:r>
      <w:r w:rsidR="002330AA">
        <w:rPr>
          <w:sz w:val="24"/>
          <w:szCs w:val="24"/>
        </w:rPr>
        <w:t xml:space="preserve">          </w:t>
      </w:r>
      <w:r w:rsidRPr="001A760A">
        <w:rPr>
          <w:sz w:val="24"/>
          <w:szCs w:val="24"/>
        </w:rPr>
        <w:t xml:space="preserve">батьків чоловіка у 2012 році було вкладено в кредитну спілку «Західна кредитна група» </w:t>
      </w:r>
      <w:r w:rsidR="002330AA">
        <w:rPr>
          <w:sz w:val="24"/>
          <w:szCs w:val="24"/>
        </w:rPr>
        <w:t xml:space="preserve">                     </w:t>
      </w:r>
      <w:r w:rsidRPr="001A760A">
        <w:rPr>
          <w:sz w:val="24"/>
          <w:szCs w:val="24"/>
        </w:rPr>
        <w:t xml:space="preserve">120 000 грн із відсотковою ставкою 24% річних. Надалі, зокрема, в квітні 2013 року, </w:t>
      </w:r>
      <w:r w:rsidR="002330AA">
        <w:rPr>
          <w:sz w:val="24"/>
          <w:szCs w:val="24"/>
        </w:rPr>
        <w:t xml:space="preserve">                     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переоформила рахунок у кредитній спілці</w:t>
      </w:r>
      <w:r w:rsidRPr="001A760A">
        <w:rPr>
          <w:sz w:val="24"/>
          <w:szCs w:val="24"/>
        </w:rPr>
        <w:t xml:space="preserve"> на чоловіка </w:t>
      </w:r>
      <w:proofErr w:type="spellStart"/>
      <w:r w:rsidRPr="001A760A">
        <w:rPr>
          <w:sz w:val="24"/>
          <w:szCs w:val="24"/>
        </w:rPr>
        <w:t>Луціва</w:t>
      </w:r>
      <w:proofErr w:type="spellEnd"/>
      <w:r w:rsidRPr="001A760A">
        <w:rPr>
          <w:sz w:val="24"/>
          <w:szCs w:val="24"/>
        </w:rPr>
        <w:t xml:space="preserve"> О.Я. - кошти в </w:t>
      </w:r>
      <w:r w:rsidR="002330AA">
        <w:rPr>
          <w:sz w:val="24"/>
          <w:szCs w:val="24"/>
        </w:rPr>
        <w:t xml:space="preserve">                 </w:t>
      </w:r>
      <w:r w:rsidRPr="001A760A">
        <w:rPr>
          <w:sz w:val="24"/>
          <w:szCs w:val="24"/>
        </w:rPr>
        <w:t>сумі 146 746 грн були зняті суддею та вкладені в спілку вже від імені чоловіка.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Також суддею було зазначено, що свекрухою судді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Л.А. за період з </w:t>
      </w:r>
      <w:r w:rsidR="002330AA">
        <w:rPr>
          <w:sz w:val="24"/>
          <w:szCs w:val="24"/>
        </w:rPr>
        <w:t xml:space="preserve">                           </w:t>
      </w:r>
      <w:r w:rsidRPr="001A760A">
        <w:rPr>
          <w:sz w:val="24"/>
          <w:szCs w:val="24"/>
        </w:rPr>
        <w:t xml:space="preserve">2008 року до 2011 року було надіслано поштовими переказами в Україну </w:t>
      </w:r>
      <w:r w:rsidRPr="001A760A">
        <w:rPr>
          <w:sz w:val="24"/>
          <w:szCs w:val="24"/>
        </w:rPr>
        <w:t xml:space="preserve">загалом 52 600 </w:t>
      </w:r>
      <w:r w:rsidR="002330AA">
        <w:rPr>
          <w:sz w:val="24"/>
          <w:szCs w:val="24"/>
        </w:rPr>
        <w:t xml:space="preserve">        </w:t>
      </w:r>
      <w:r w:rsidRPr="001A760A">
        <w:rPr>
          <w:sz w:val="24"/>
          <w:szCs w:val="24"/>
        </w:rPr>
        <w:t xml:space="preserve">євро та 7 500 доларів США, а також особисто привезено до України 20 000 євро. Батько </w:t>
      </w:r>
      <w:r w:rsidR="002330AA">
        <w:rPr>
          <w:sz w:val="24"/>
          <w:szCs w:val="24"/>
        </w:rPr>
        <w:t xml:space="preserve">                </w:t>
      </w:r>
      <w:r w:rsidRPr="001A760A">
        <w:rPr>
          <w:sz w:val="24"/>
          <w:szCs w:val="24"/>
        </w:rPr>
        <w:t>судді заробив загалом з 1991 року до 2013 року включно 1 463 343 гривень. Мати судді загалом з 1996 до 2013 року заробила 352 466 гривень.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firstLine="700"/>
        <w:rPr>
          <w:sz w:val="24"/>
          <w:szCs w:val="24"/>
        </w:rPr>
      </w:pPr>
      <w:r w:rsidRPr="001A760A">
        <w:rPr>
          <w:sz w:val="24"/>
          <w:szCs w:val="24"/>
        </w:rPr>
        <w:t>На зазначене вище</w:t>
      </w:r>
      <w:r w:rsidRPr="001A760A">
        <w:rPr>
          <w:sz w:val="24"/>
          <w:szCs w:val="24"/>
        </w:rPr>
        <w:t xml:space="preserve"> суддею були надані підтверджувальні документи.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Комісією із суддею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Таким чином, Комісією у складі колег</w:t>
      </w:r>
      <w:r w:rsidRPr="001A760A">
        <w:rPr>
          <w:sz w:val="24"/>
          <w:szCs w:val="24"/>
        </w:rPr>
        <w:t xml:space="preserve">ії всебічно і повно досліджено пояснення кандидата та дані, що містяться в суддівському досьє та копіях наданих документів, і визнано, що вони є переконливими та такими, що спростовують надану Комісії </w:t>
      </w:r>
      <w:r w:rsidR="002330AA">
        <w:rPr>
          <w:sz w:val="24"/>
          <w:szCs w:val="24"/>
        </w:rPr>
        <w:t xml:space="preserve">                     </w:t>
      </w:r>
      <w:r w:rsidRPr="001A760A">
        <w:rPr>
          <w:sz w:val="24"/>
          <w:szCs w:val="24"/>
        </w:rPr>
        <w:t>інформацію.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Дослідивши досьє судді, надані суддею поясн</w:t>
      </w:r>
      <w:r w:rsidRPr="001A760A">
        <w:rPr>
          <w:sz w:val="24"/>
          <w:szCs w:val="24"/>
        </w:rPr>
        <w:t xml:space="preserve">ення та врахувавши результати співбесіди, під час якої вивчено питання про відповідність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критеріям кваліфікаційного оцінювання, Комісія дійшла таких висновків.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За критеріями компетентності (професійної, особистої та соціальної) суддя </w:t>
      </w:r>
      <w:r w:rsidR="002330AA">
        <w:rPr>
          <w:sz w:val="24"/>
          <w:szCs w:val="24"/>
        </w:rPr>
        <w:t xml:space="preserve">                     </w:t>
      </w:r>
      <w:r w:rsidRPr="001A760A">
        <w:rPr>
          <w:sz w:val="24"/>
          <w:szCs w:val="24"/>
        </w:rPr>
        <w:t>набрала 363</w:t>
      </w:r>
      <w:r w:rsidRPr="001A760A">
        <w:rPr>
          <w:sz w:val="24"/>
          <w:szCs w:val="24"/>
        </w:rPr>
        <w:t>,5 бала.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Водночас за критерієм професійної компетентності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оцінено Комісією </w:t>
      </w:r>
      <w:r w:rsidR="002330AA">
        <w:rPr>
          <w:sz w:val="24"/>
          <w:szCs w:val="24"/>
        </w:rPr>
        <w:t xml:space="preserve">                    </w:t>
      </w:r>
      <w:r w:rsidRPr="001A760A">
        <w:rPr>
          <w:sz w:val="24"/>
          <w:szCs w:val="24"/>
        </w:rPr>
        <w:t xml:space="preserve">на підставі результатів іспиту, дослідження інформації, яка міститься в досьє, та </w:t>
      </w:r>
      <w:r w:rsidR="002330AA">
        <w:rPr>
          <w:sz w:val="24"/>
          <w:szCs w:val="24"/>
        </w:rPr>
        <w:t xml:space="preserve">                        </w:t>
      </w:r>
      <w:r w:rsidRPr="001A760A">
        <w:rPr>
          <w:sz w:val="24"/>
          <w:szCs w:val="24"/>
        </w:rPr>
        <w:t xml:space="preserve">співбесіди за показниками, визначеними пунктами 1-5 глави 2 розділу II Положення. </w:t>
      </w:r>
      <w:r w:rsidR="002330AA">
        <w:rPr>
          <w:sz w:val="24"/>
          <w:szCs w:val="24"/>
        </w:rPr>
        <w:t xml:space="preserve">                         </w:t>
      </w:r>
      <w:r w:rsidRPr="001A760A">
        <w:rPr>
          <w:sz w:val="24"/>
          <w:szCs w:val="24"/>
        </w:rPr>
        <w:t xml:space="preserve">За </w:t>
      </w:r>
      <w:r w:rsidR="002330AA">
        <w:rPr>
          <w:sz w:val="24"/>
          <w:szCs w:val="24"/>
        </w:rPr>
        <w:t xml:space="preserve">  </w:t>
      </w:r>
      <w:r w:rsidRPr="001A760A">
        <w:rPr>
          <w:sz w:val="24"/>
          <w:szCs w:val="24"/>
        </w:rPr>
        <w:t>кри</w:t>
      </w:r>
      <w:r w:rsidRPr="001A760A">
        <w:rPr>
          <w:sz w:val="24"/>
          <w:szCs w:val="24"/>
        </w:rPr>
        <w:t>теріями</w:t>
      </w:r>
      <w:r w:rsidR="002330AA">
        <w:rPr>
          <w:sz w:val="24"/>
          <w:szCs w:val="24"/>
        </w:rPr>
        <w:t xml:space="preserve">  </w:t>
      </w:r>
      <w:r w:rsidRPr="001A760A">
        <w:rPr>
          <w:sz w:val="24"/>
          <w:szCs w:val="24"/>
        </w:rPr>
        <w:t xml:space="preserve"> особистої</w:t>
      </w:r>
      <w:r w:rsidR="002330A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 та</w:t>
      </w:r>
      <w:r w:rsidR="002330A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 соціальної </w:t>
      </w:r>
      <w:r w:rsidR="002330A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компетентності </w:t>
      </w:r>
      <w:r w:rsidR="002330AA">
        <w:rPr>
          <w:sz w:val="24"/>
          <w:szCs w:val="24"/>
        </w:rPr>
        <w:t xml:space="preserve">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</w:t>
      </w:r>
      <w:r w:rsidR="002330A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 оцінено</w:t>
      </w:r>
      <w:r w:rsidR="002330A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 xml:space="preserve"> Комісією </w:t>
      </w:r>
      <w:r w:rsidR="002330AA">
        <w:rPr>
          <w:sz w:val="24"/>
          <w:szCs w:val="24"/>
        </w:rPr>
        <w:t xml:space="preserve"> </w:t>
      </w:r>
      <w:r w:rsidRPr="001A760A">
        <w:rPr>
          <w:sz w:val="24"/>
          <w:szCs w:val="24"/>
        </w:rPr>
        <w:t>на</w:t>
      </w:r>
      <w:r w:rsidRPr="001A760A">
        <w:rPr>
          <w:sz w:val="24"/>
          <w:szCs w:val="24"/>
        </w:rPr>
        <w:br w:type="page"/>
      </w:r>
      <w:r w:rsidRPr="001A760A">
        <w:rPr>
          <w:sz w:val="24"/>
          <w:szCs w:val="24"/>
        </w:rPr>
        <w:lastRenderedPageBreak/>
        <w:t>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</w:t>
      </w:r>
      <w:r w:rsidRPr="001A760A">
        <w:rPr>
          <w:sz w:val="24"/>
          <w:szCs w:val="24"/>
        </w:rPr>
        <w:t>иків, визначених пунктами 6-7 глави 2 розділу II Положення.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0212CE">
        <w:rPr>
          <w:sz w:val="24"/>
          <w:szCs w:val="24"/>
        </w:rPr>
        <w:t xml:space="preserve">                        </w:t>
      </w:r>
      <w:r w:rsidRPr="001A760A">
        <w:rPr>
          <w:sz w:val="24"/>
          <w:szCs w:val="24"/>
        </w:rPr>
        <w:t xml:space="preserve">пунктом 8 глави 2 розділу II Положення, суддя набрала 168 балів. За цим критерієм </w:t>
      </w:r>
      <w:r w:rsidR="000212CE">
        <w:rPr>
          <w:sz w:val="24"/>
          <w:szCs w:val="24"/>
        </w:rPr>
        <w:t xml:space="preserve">                   </w:t>
      </w:r>
      <w:r w:rsidRPr="001A760A">
        <w:rPr>
          <w:sz w:val="24"/>
          <w:szCs w:val="24"/>
        </w:rPr>
        <w:t>суддю оцінено на підставі результатів тестува</w:t>
      </w:r>
      <w:r w:rsidRPr="001A760A">
        <w:rPr>
          <w:sz w:val="24"/>
          <w:szCs w:val="24"/>
        </w:rPr>
        <w:t xml:space="preserve">ння особистих морально-психологічних якостей і загальних здібностей, дослідження інформації, яка міститься в досьє, та </w:t>
      </w:r>
      <w:r w:rsidR="000212CE">
        <w:rPr>
          <w:sz w:val="24"/>
          <w:szCs w:val="24"/>
        </w:rPr>
        <w:t xml:space="preserve">              </w:t>
      </w:r>
      <w:r w:rsidRPr="001A760A">
        <w:rPr>
          <w:sz w:val="24"/>
          <w:szCs w:val="24"/>
        </w:rPr>
        <w:t>співбесіди.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За критерієм доброчесності, оціненим за показниками, визначеними </w:t>
      </w:r>
      <w:r w:rsidR="000212CE">
        <w:rPr>
          <w:sz w:val="24"/>
          <w:szCs w:val="24"/>
        </w:rPr>
        <w:t xml:space="preserve">                                  </w:t>
      </w:r>
      <w:r w:rsidRPr="001A760A">
        <w:rPr>
          <w:sz w:val="24"/>
          <w:szCs w:val="24"/>
        </w:rPr>
        <w:t xml:space="preserve">пунктом 9 глави 2 розділу II Положення, суддя набрала 141 </w:t>
      </w:r>
      <w:r w:rsidRPr="001A760A">
        <w:rPr>
          <w:sz w:val="24"/>
          <w:szCs w:val="24"/>
        </w:rPr>
        <w:t>бал.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За результатами кваліфікаційного оцінювання суддя Новодніс</w:t>
      </w:r>
      <w:r w:rsidRPr="001A760A">
        <w:rPr>
          <w:sz w:val="24"/>
          <w:szCs w:val="24"/>
        </w:rPr>
        <w:t xml:space="preserve">тровського міського суду Чернівецької області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О.В. набрала 672,5 бала, що становить більше </w:t>
      </w:r>
      <w:r w:rsidR="000212CE">
        <w:rPr>
          <w:sz w:val="24"/>
          <w:szCs w:val="24"/>
        </w:rPr>
        <w:t xml:space="preserve">                                   </w:t>
      </w:r>
      <w:r w:rsidRPr="001A760A">
        <w:rPr>
          <w:sz w:val="24"/>
          <w:szCs w:val="24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Заслухавши доповідача, дослідивши інформацію, яка </w:t>
      </w:r>
      <w:r w:rsidRPr="001A760A">
        <w:rPr>
          <w:sz w:val="24"/>
          <w:szCs w:val="24"/>
        </w:rPr>
        <w:t xml:space="preserve">міститься в матеріалах досьє, надані усні та письмові пояснення судді та додані до них документи, Комісія не вбачає підстав для оцінювання судді за критеріями професійної етики та доброчесності у 0 балів </w:t>
      </w:r>
      <w:r w:rsidR="000212CE">
        <w:rPr>
          <w:sz w:val="24"/>
          <w:szCs w:val="24"/>
        </w:rPr>
        <w:t xml:space="preserve">                </w:t>
      </w:r>
      <w:r w:rsidRPr="001A760A">
        <w:rPr>
          <w:sz w:val="24"/>
          <w:szCs w:val="24"/>
        </w:rPr>
        <w:t>та дійшла висновку про відповідність судді Новодніст</w:t>
      </w:r>
      <w:r w:rsidRPr="001A760A">
        <w:rPr>
          <w:sz w:val="24"/>
          <w:szCs w:val="24"/>
        </w:rPr>
        <w:t xml:space="preserve">ровського міського суду </w:t>
      </w:r>
      <w:r w:rsidR="000212CE">
        <w:rPr>
          <w:sz w:val="24"/>
          <w:szCs w:val="24"/>
        </w:rPr>
        <w:t xml:space="preserve">             </w:t>
      </w:r>
      <w:r w:rsidRPr="001A760A">
        <w:rPr>
          <w:sz w:val="24"/>
          <w:szCs w:val="24"/>
        </w:rPr>
        <w:t xml:space="preserve">Чернівецької області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Олександри Володимирівни займаній посаді.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Відповідно до підпункту 4.10.8 пункту 4.10 Регламенту за результатами співбесіди Комісія у складі колегії ухвалює рішення про підтвердження або </w:t>
      </w:r>
      <w:proofErr w:type="spellStart"/>
      <w:r w:rsidRPr="001A760A">
        <w:rPr>
          <w:sz w:val="24"/>
          <w:szCs w:val="24"/>
        </w:rPr>
        <w:t>непідтвердження</w:t>
      </w:r>
      <w:proofErr w:type="spellEnd"/>
      <w:r w:rsidRPr="001A760A">
        <w:rPr>
          <w:sz w:val="24"/>
          <w:szCs w:val="24"/>
        </w:rPr>
        <w:t xml:space="preserve"> </w:t>
      </w:r>
      <w:r w:rsidR="000212CE">
        <w:rPr>
          <w:sz w:val="24"/>
          <w:szCs w:val="24"/>
        </w:rPr>
        <w:t xml:space="preserve">                 </w:t>
      </w:r>
      <w:r w:rsidRPr="001A760A">
        <w:rPr>
          <w:sz w:val="24"/>
          <w:szCs w:val="24"/>
        </w:rPr>
        <w:t>зда</w:t>
      </w:r>
      <w:r w:rsidRPr="001A760A">
        <w:rPr>
          <w:sz w:val="24"/>
          <w:szCs w:val="24"/>
        </w:rPr>
        <w:t xml:space="preserve">тності судді (кандидата на посаду судді) здійснювати правосуддя у відповідному суді. Рішення про підтвердження здатності судді (кандидата на посаду судді) здійснювати правосуддя у відповідному суді набирає чинності з дня ухвалення цього рішення в разі, </w:t>
      </w:r>
      <w:r w:rsidR="000212CE">
        <w:rPr>
          <w:sz w:val="24"/>
          <w:szCs w:val="24"/>
        </w:rPr>
        <w:t xml:space="preserve">               </w:t>
      </w:r>
      <w:r w:rsidRPr="001A760A">
        <w:rPr>
          <w:sz w:val="24"/>
          <w:szCs w:val="24"/>
        </w:rPr>
        <w:t>якщ</w:t>
      </w:r>
      <w:r w:rsidRPr="001A760A">
        <w:rPr>
          <w:sz w:val="24"/>
          <w:szCs w:val="24"/>
        </w:rPr>
        <w:t xml:space="preserve">о воно буде підтримане не менше ніж одинадцятьма членами Комісії згідно з </w:t>
      </w:r>
      <w:r w:rsidR="000212CE">
        <w:rPr>
          <w:sz w:val="24"/>
          <w:szCs w:val="24"/>
        </w:rPr>
        <w:t xml:space="preserve">                       </w:t>
      </w:r>
      <w:r w:rsidRPr="001A760A">
        <w:rPr>
          <w:sz w:val="24"/>
          <w:szCs w:val="24"/>
        </w:rPr>
        <w:t>абзацом другим частини першої статті 88 Закону.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 xml:space="preserve">Ураховуючи викладене, керуючись статтями 83-86, 88, 93, 101 Закону, </w:t>
      </w:r>
      <w:r w:rsidR="000212CE">
        <w:rPr>
          <w:sz w:val="24"/>
          <w:szCs w:val="24"/>
        </w:rPr>
        <w:t xml:space="preserve">                </w:t>
      </w:r>
      <w:r w:rsidRPr="001A760A">
        <w:rPr>
          <w:sz w:val="24"/>
          <w:szCs w:val="24"/>
        </w:rPr>
        <w:t>Положенням, Комісія</w:t>
      </w:r>
    </w:p>
    <w:p w:rsidR="00E91961" w:rsidRPr="001A760A" w:rsidRDefault="004422D0">
      <w:pPr>
        <w:pStyle w:val="21"/>
        <w:shd w:val="clear" w:color="auto" w:fill="auto"/>
        <w:spacing w:before="0" w:after="240" w:line="288" w:lineRule="exact"/>
        <w:jc w:val="center"/>
        <w:rPr>
          <w:sz w:val="24"/>
          <w:szCs w:val="24"/>
        </w:rPr>
      </w:pPr>
      <w:r w:rsidRPr="001A760A">
        <w:rPr>
          <w:sz w:val="24"/>
          <w:szCs w:val="24"/>
        </w:rPr>
        <w:t>вирішила: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/>
        <w:rPr>
          <w:sz w:val="24"/>
          <w:szCs w:val="24"/>
        </w:rPr>
      </w:pPr>
      <w:r w:rsidRPr="001A760A">
        <w:rPr>
          <w:sz w:val="24"/>
          <w:szCs w:val="24"/>
        </w:rPr>
        <w:t>визначити, що суддя Новодністровсько</w:t>
      </w:r>
      <w:r w:rsidRPr="001A760A">
        <w:rPr>
          <w:sz w:val="24"/>
          <w:szCs w:val="24"/>
        </w:rPr>
        <w:t xml:space="preserve">го міського суду Чернівецької області </w:t>
      </w:r>
      <w:r w:rsidR="000212CE">
        <w:rPr>
          <w:sz w:val="24"/>
          <w:szCs w:val="24"/>
        </w:rPr>
        <w:t xml:space="preserve">                              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Олександра Володимирівна за результатами кваліфікаційного оцінювання суддів місцевих та апеляційних судів на відповідність займаній посаді набрала 672,5 бала.</w:t>
      </w:r>
    </w:p>
    <w:p w:rsidR="00E91961" w:rsidRPr="001A760A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1A760A">
        <w:rPr>
          <w:sz w:val="24"/>
          <w:szCs w:val="24"/>
        </w:rPr>
        <w:t>Визнати суддю Новодністровського міського суду Чернів</w:t>
      </w:r>
      <w:r w:rsidRPr="001A760A">
        <w:rPr>
          <w:sz w:val="24"/>
          <w:szCs w:val="24"/>
        </w:rPr>
        <w:t xml:space="preserve">ецької області </w:t>
      </w:r>
      <w:r w:rsidR="000212CE">
        <w:rPr>
          <w:sz w:val="24"/>
          <w:szCs w:val="24"/>
        </w:rPr>
        <w:t xml:space="preserve">                                </w:t>
      </w:r>
      <w:proofErr w:type="spellStart"/>
      <w:r w:rsidRPr="001A760A">
        <w:rPr>
          <w:sz w:val="24"/>
          <w:szCs w:val="24"/>
        </w:rPr>
        <w:t>Луців</w:t>
      </w:r>
      <w:proofErr w:type="spellEnd"/>
      <w:r w:rsidRPr="001A760A">
        <w:rPr>
          <w:sz w:val="24"/>
          <w:szCs w:val="24"/>
        </w:rPr>
        <w:t xml:space="preserve"> Олександру Володимирівну такою, що відповідає займаній посаді.</w:t>
      </w:r>
    </w:p>
    <w:p w:rsidR="00E91961" w:rsidRDefault="004422D0">
      <w:pPr>
        <w:pStyle w:val="21"/>
        <w:shd w:val="clear" w:color="auto" w:fill="auto"/>
        <w:spacing w:before="0" w:after="0" w:line="288" w:lineRule="exact"/>
        <w:ind w:left="20" w:right="20" w:firstLine="700"/>
        <w:rPr>
          <w:sz w:val="24"/>
          <w:szCs w:val="24"/>
        </w:rPr>
      </w:pPr>
      <w:r w:rsidRPr="007C0606">
        <w:rPr>
          <w:sz w:val="24"/>
          <w:szCs w:val="24"/>
        </w:rPr>
        <w:t xml:space="preserve">Рішення набирає чинності відповідно до абзацу третього </w:t>
      </w:r>
      <w:r w:rsidR="000212CE">
        <w:rPr>
          <w:sz w:val="24"/>
          <w:szCs w:val="24"/>
        </w:rPr>
        <w:t xml:space="preserve">                                                </w:t>
      </w:r>
      <w:bookmarkStart w:id="1" w:name="_GoBack"/>
      <w:bookmarkEnd w:id="1"/>
      <w:r w:rsidRPr="007C0606">
        <w:rPr>
          <w:sz w:val="24"/>
          <w:szCs w:val="24"/>
        </w:rPr>
        <w:t>підпункту 4.10.8 пункту 4.10 розділу IV Регламенту Вищої кваліфік</w:t>
      </w:r>
      <w:r w:rsidR="001A760A" w:rsidRPr="007C0606">
        <w:rPr>
          <w:sz w:val="24"/>
          <w:szCs w:val="24"/>
        </w:rPr>
        <w:t>аційної комісії суддів України.</w:t>
      </w:r>
    </w:p>
    <w:p w:rsidR="007C0606" w:rsidRPr="00A2712D" w:rsidRDefault="007C0606" w:rsidP="007C0606">
      <w:pPr>
        <w:pStyle w:val="21"/>
        <w:shd w:val="clear" w:color="auto" w:fill="auto"/>
        <w:spacing w:before="0" w:line="710" w:lineRule="exact"/>
        <w:ind w:left="20" w:right="-162"/>
        <w:jc w:val="left"/>
        <w:rPr>
          <w:sz w:val="24"/>
          <w:szCs w:val="24"/>
        </w:rPr>
      </w:pPr>
      <w:r w:rsidRPr="00A2712D">
        <w:rPr>
          <w:sz w:val="24"/>
          <w:szCs w:val="24"/>
        </w:rPr>
        <w:t xml:space="preserve">Головуючий </w:t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2712D">
        <w:rPr>
          <w:sz w:val="24"/>
          <w:szCs w:val="24"/>
        </w:rPr>
        <w:t>В.Є. Устименко</w:t>
      </w:r>
    </w:p>
    <w:p w:rsidR="007C0606" w:rsidRPr="00A2712D" w:rsidRDefault="007C0606" w:rsidP="007C0606">
      <w:pPr>
        <w:pStyle w:val="21"/>
        <w:shd w:val="clear" w:color="auto" w:fill="auto"/>
        <w:spacing w:before="0" w:line="710" w:lineRule="exact"/>
        <w:ind w:left="20" w:right="-20"/>
        <w:jc w:val="left"/>
        <w:rPr>
          <w:sz w:val="24"/>
          <w:szCs w:val="24"/>
        </w:rPr>
      </w:pPr>
      <w:r w:rsidRPr="00A2712D">
        <w:rPr>
          <w:sz w:val="24"/>
          <w:szCs w:val="24"/>
        </w:rPr>
        <w:t xml:space="preserve">Члени Комісії: </w:t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 w:rsidRPr="00A2712D">
        <w:rPr>
          <w:sz w:val="24"/>
          <w:szCs w:val="24"/>
        </w:rPr>
        <w:tab/>
      </w:r>
      <w:r>
        <w:rPr>
          <w:sz w:val="24"/>
          <w:szCs w:val="24"/>
        </w:rPr>
        <w:t>М.І. Мішин</w:t>
      </w:r>
    </w:p>
    <w:p w:rsidR="007C0606" w:rsidRPr="00A2712D" w:rsidRDefault="007C0606" w:rsidP="007C0606">
      <w:pPr>
        <w:pStyle w:val="21"/>
        <w:shd w:val="clear" w:color="auto" w:fill="auto"/>
        <w:spacing w:before="0" w:line="710" w:lineRule="exact"/>
        <w:ind w:left="7100" w:right="-20" w:firstLine="688"/>
        <w:jc w:val="left"/>
        <w:rPr>
          <w:sz w:val="24"/>
          <w:szCs w:val="24"/>
        </w:rPr>
      </w:pPr>
      <w:r>
        <w:rPr>
          <w:sz w:val="24"/>
          <w:szCs w:val="24"/>
        </w:rPr>
        <w:t>С.Л. Остапець</w:t>
      </w:r>
    </w:p>
    <w:sectPr w:rsidR="007C0606" w:rsidRPr="00A2712D" w:rsidSect="006A6562">
      <w:headerReference w:type="even" r:id="rId9"/>
      <w:headerReference w:type="default" r:id="rId10"/>
      <w:pgSz w:w="11909" w:h="16838"/>
      <w:pgMar w:top="1114" w:right="1096" w:bottom="894" w:left="111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2D0" w:rsidRDefault="004422D0">
      <w:r>
        <w:separator/>
      </w:r>
    </w:p>
  </w:endnote>
  <w:endnote w:type="continuationSeparator" w:id="0">
    <w:p w:rsidR="004422D0" w:rsidRDefault="00442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2D0" w:rsidRDefault="004422D0"/>
  </w:footnote>
  <w:footnote w:type="continuationSeparator" w:id="0">
    <w:p w:rsidR="004422D0" w:rsidRDefault="004422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961" w:rsidRDefault="004422D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9pt;margin-top:44.5pt;width:4.1pt;height:7.4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91961" w:rsidRDefault="004422D0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A760A" w:rsidRPr="001A760A">
                  <w:rPr>
                    <w:rStyle w:val="a7"/>
                    <w:b/>
                    <w:bCs/>
                    <w:noProof/>
                  </w:rPr>
                  <w:t>4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8882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A6562" w:rsidRDefault="006A6562">
        <w:pPr>
          <w:pStyle w:val="aa"/>
          <w:jc w:val="center"/>
        </w:pPr>
      </w:p>
      <w:p w:rsidR="006A6562" w:rsidRDefault="006A6562">
        <w:pPr>
          <w:pStyle w:val="aa"/>
          <w:jc w:val="center"/>
        </w:pPr>
      </w:p>
      <w:p w:rsidR="006A6562" w:rsidRPr="006A6562" w:rsidRDefault="006A6562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A656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A656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A656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212CE" w:rsidRPr="000212CE">
          <w:rPr>
            <w:rFonts w:ascii="Times New Roman" w:hAnsi="Times New Roman" w:cs="Times New Roman"/>
            <w:noProof/>
            <w:sz w:val="20"/>
            <w:szCs w:val="20"/>
            <w:lang w:val="ru-RU"/>
          </w:rPr>
          <w:t>5</w:t>
        </w:r>
        <w:r w:rsidRPr="006A656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91961" w:rsidRDefault="00E91961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673DE"/>
    <w:multiLevelType w:val="multilevel"/>
    <w:tmpl w:val="ACC0DB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3021B9"/>
    <w:multiLevelType w:val="multilevel"/>
    <w:tmpl w:val="BFF237BE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592AFD"/>
    <w:multiLevelType w:val="multilevel"/>
    <w:tmpl w:val="DCA66D7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91961"/>
    <w:rsid w:val="000212CE"/>
    <w:rsid w:val="00151136"/>
    <w:rsid w:val="001714B2"/>
    <w:rsid w:val="001A760A"/>
    <w:rsid w:val="002330AA"/>
    <w:rsid w:val="002731CA"/>
    <w:rsid w:val="003C65D2"/>
    <w:rsid w:val="004422D0"/>
    <w:rsid w:val="004C300C"/>
    <w:rsid w:val="006A6562"/>
    <w:rsid w:val="007C0606"/>
    <w:rsid w:val="0086534A"/>
    <w:rsid w:val="009C3321"/>
    <w:rsid w:val="00B308D1"/>
    <w:rsid w:val="00E9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38"/>
      <w:szCs w:val="13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Malgun Gothic" w:eastAsia="Malgun Gothic" w:hAnsi="Malgun Gothic" w:cs="Malgun Gothic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2">
    <w:name w:val="Заголовок №2 (2)_"/>
    <w:basedOn w:val="a0"/>
    <w:link w:val="2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32"/>
      <w:szCs w:val="32"/>
      <w:u w:val="none"/>
    </w:rPr>
  </w:style>
  <w:style w:type="character" w:customStyle="1" w:styleId="25">
    <w:name w:val="Заголовок №2"/>
    <w:basedOn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32"/>
      <w:szCs w:val="32"/>
      <w:u w:val="none"/>
      <w:lang w:val="uk-UA"/>
    </w:rPr>
  </w:style>
  <w:style w:type="character" w:customStyle="1" w:styleId="214pt-2pt">
    <w:name w:val="Заголовок №2 + 14 pt;Полужирный;Курсив;Интервал -2 pt"/>
    <w:basedOn w:val="2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8"/>
      <w:szCs w:val="28"/>
      <w:u w:val="none"/>
      <w:lang w:val="uk-UA"/>
    </w:rPr>
  </w:style>
  <w:style w:type="character" w:customStyle="1" w:styleId="4pt">
    <w:name w:val="Основной текст + 4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42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center"/>
    </w:pPr>
    <w:rPr>
      <w:rFonts w:ascii="Impact" w:eastAsia="Impact" w:hAnsi="Impact" w:cs="Impact"/>
      <w:i/>
      <w:iCs/>
      <w:sz w:val="138"/>
      <w:szCs w:val="13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Malgun Gothic" w:eastAsia="Malgun Gothic" w:hAnsi="Malgun Gothic" w:cs="Malgun Gothic"/>
      <w:b/>
      <w:bCs/>
      <w:sz w:val="17"/>
      <w:szCs w:val="17"/>
    </w:rPr>
  </w:style>
  <w:style w:type="paragraph" w:customStyle="1" w:styleId="220">
    <w:name w:val="Заголовок №2 (2)"/>
    <w:basedOn w:val="a"/>
    <w:link w:val="22"/>
    <w:pPr>
      <w:shd w:val="clear" w:color="auto" w:fill="FFFFFF"/>
      <w:spacing w:after="180" w:line="0" w:lineRule="atLeast"/>
      <w:jc w:val="center"/>
      <w:outlineLvl w:val="1"/>
    </w:pPr>
    <w:rPr>
      <w:rFonts w:ascii="Impact" w:eastAsia="Impact" w:hAnsi="Impact" w:cs="Impact"/>
      <w:sz w:val="22"/>
      <w:szCs w:val="22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spacing w:val="-20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1A76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760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731CA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731CA"/>
    <w:rPr>
      <w:color w:val="000000"/>
    </w:rPr>
  </w:style>
  <w:style w:type="paragraph" w:styleId="ac">
    <w:name w:val="footer"/>
    <w:basedOn w:val="a"/>
    <w:link w:val="ad"/>
    <w:uiPriority w:val="99"/>
    <w:unhideWhenUsed/>
    <w:rsid w:val="002731CA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731C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11494</Words>
  <Characters>6552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13</cp:revision>
  <dcterms:created xsi:type="dcterms:W3CDTF">2020-10-08T10:45:00Z</dcterms:created>
  <dcterms:modified xsi:type="dcterms:W3CDTF">2020-10-08T12:16:00Z</dcterms:modified>
</cp:coreProperties>
</file>