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A6E" w:rsidRDefault="00991A6E" w:rsidP="00991A6E">
      <w:pPr>
        <w:framePr w:h="1046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A6E" w:rsidRDefault="00991A6E" w:rsidP="00991A6E">
      <w:pPr>
        <w:rPr>
          <w:sz w:val="2"/>
          <w:szCs w:val="2"/>
        </w:rPr>
      </w:pPr>
    </w:p>
    <w:p w:rsidR="00BB7879" w:rsidRDefault="008C3450" w:rsidP="00F9550D">
      <w:pPr>
        <w:pStyle w:val="10"/>
        <w:keepNext/>
        <w:keepLines/>
        <w:shd w:val="clear" w:color="auto" w:fill="auto"/>
        <w:spacing w:before="360" w:after="384" w:line="360" w:lineRule="exact"/>
        <w:ind w:left="40"/>
        <w:jc w:val="center"/>
      </w:pPr>
      <w:r>
        <w:t>ВИЩА КВАЛІФІКАЦІЙНА КОМІСІЯ СУДДІВ УКРАЇНИ</w:t>
      </w:r>
      <w:bookmarkEnd w:id="0"/>
    </w:p>
    <w:p w:rsidR="00BB7879" w:rsidRDefault="008C3450" w:rsidP="00C0743B">
      <w:pPr>
        <w:pStyle w:val="11"/>
        <w:shd w:val="clear" w:color="auto" w:fill="auto"/>
        <w:spacing w:before="0" w:after="360" w:line="270" w:lineRule="exact"/>
        <w:ind w:left="40"/>
        <w:rPr>
          <w:lang w:val="en-US"/>
        </w:rPr>
      </w:pPr>
      <w:r>
        <w:t>11 травня 2019 року</w:t>
      </w:r>
      <w:r w:rsidR="00991A6E">
        <w:t xml:space="preserve"> </w:t>
      </w:r>
      <w:r w:rsidR="00991A6E">
        <w:tab/>
      </w:r>
      <w:r w:rsidR="00991A6E">
        <w:tab/>
      </w:r>
      <w:r w:rsidR="00991A6E">
        <w:tab/>
      </w:r>
      <w:r w:rsidR="00991A6E">
        <w:tab/>
      </w:r>
      <w:r w:rsidR="00991A6E">
        <w:tab/>
      </w:r>
      <w:r w:rsidR="00991A6E">
        <w:tab/>
      </w:r>
      <w:r w:rsidR="00991A6E">
        <w:tab/>
      </w:r>
      <w:r w:rsidR="00991A6E">
        <w:tab/>
      </w:r>
      <w:r w:rsidR="00991A6E">
        <w:tab/>
        <w:t xml:space="preserve">      м. Київ</w:t>
      </w:r>
    </w:p>
    <w:p w:rsidR="00F9550D" w:rsidRPr="00F9550D" w:rsidRDefault="00F9550D" w:rsidP="00C0743B">
      <w:pPr>
        <w:pStyle w:val="11"/>
        <w:shd w:val="clear" w:color="auto" w:fill="auto"/>
        <w:spacing w:before="0" w:after="360" w:line="270" w:lineRule="exact"/>
        <w:ind w:left="40"/>
        <w:jc w:val="center"/>
        <w:rPr>
          <w:sz w:val="28"/>
          <w:szCs w:val="28"/>
        </w:rPr>
      </w:pPr>
      <w:r w:rsidRPr="00F9550D">
        <w:rPr>
          <w:spacing w:val="60"/>
          <w:sz w:val="28"/>
          <w:szCs w:val="28"/>
        </w:rPr>
        <w:t>РІШЕННЯ</w:t>
      </w:r>
      <w:r w:rsidRPr="00F9550D">
        <w:rPr>
          <w:sz w:val="28"/>
          <w:szCs w:val="28"/>
        </w:rPr>
        <w:t xml:space="preserve"> № </w:t>
      </w:r>
      <w:r w:rsidRPr="00F9550D">
        <w:rPr>
          <w:sz w:val="28"/>
          <w:szCs w:val="28"/>
          <w:u w:val="single"/>
        </w:rPr>
        <w:t>217/ко-19</w:t>
      </w:r>
    </w:p>
    <w:p w:rsidR="00BB7879" w:rsidRDefault="008C3450" w:rsidP="00C0743B">
      <w:pPr>
        <w:pStyle w:val="11"/>
        <w:shd w:val="clear" w:color="auto" w:fill="auto"/>
        <w:spacing w:before="0" w:after="240" w:line="322" w:lineRule="exact"/>
        <w:ind w:left="40"/>
      </w:pPr>
      <w:r>
        <w:t>Вища кваліфікаційна комісія суддів України у складі колегії:</w:t>
      </w:r>
    </w:p>
    <w:p w:rsidR="00BB7879" w:rsidRDefault="008C3450" w:rsidP="00C0743B">
      <w:pPr>
        <w:pStyle w:val="11"/>
        <w:shd w:val="clear" w:color="auto" w:fill="auto"/>
        <w:spacing w:before="0" w:after="240" w:line="322" w:lineRule="exact"/>
        <w:ind w:left="40"/>
      </w:pPr>
      <w:r>
        <w:t>головуючого - Бутенко В.І.,</w:t>
      </w:r>
    </w:p>
    <w:p w:rsidR="00BB7879" w:rsidRDefault="008C3450" w:rsidP="00C0743B">
      <w:pPr>
        <w:pStyle w:val="11"/>
        <w:shd w:val="clear" w:color="auto" w:fill="auto"/>
        <w:spacing w:before="0" w:after="240" w:line="322" w:lineRule="exact"/>
        <w:ind w:left="40"/>
      </w:pPr>
      <w:r>
        <w:t>членів Комісії: Василенка А.В., Шилової Т.С.,</w:t>
      </w:r>
    </w:p>
    <w:p w:rsidR="00BB7879" w:rsidRDefault="008C3450" w:rsidP="00C0743B">
      <w:pPr>
        <w:pStyle w:val="11"/>
        <w:shd w:val="clear" w:color="auto" w:fill="auto"/>
        <w:spacing w:before="0" w:after="240" w:line="322" w:lineRule="exact"/>
        <w:ind w:left="40" w:right="20"/>
      </w:pPr>
      <w:r>
        <w:t xml:space="preserve">розглянувши питання про результати кваліфікаційного оцінювання судді Суворовського районного суду міста Одеси </w:t>
      </w:r>
      <w:proofErr w:type="spellStart"/>
      <w:r>
        <w:t>Лупенка</w:t>
      </w:r>
      <w:proofErr w:type="spellEnd"/>
      <w:r>
        <w:t xml:space="preserve"> Андрія Валерійовича на відповідність займаній посаді,</w:t>
      </w:r>
    </w:p>
    <w:p w:rsidR="00BB7879" w:rsidRDefault="008C3450">
      <w:pPr>
        <w:pStyle w:val="11"/>
        <w:shd w:val="clear" w:color="auto" w:fill="auto"/>
        <w:spacing w:before="0" w:after="284" w:line="270" w:lineRule="exact"/>
        <w:ind w:right="40"/>
        <w:jc w:val="center"/>
      </w:pPr>
      <w:r>
        <w:t>встановила:</w:t>
      </w:r>
    </w:p>
    <w:p w:rsidR="00BB7879" w:rsidRDefault="008C3450" w:rsidP="00F9550D">
      <w:pPr>
        <w:pStyle w:val="11"/>
        <w:shd w:val="clear" w:color="auto" w:fill="auto"/>
        <w:spacing w:before="0" w:after="0" w:line="322" w:lineRule="exact"/>
        <w:ind w:left="40" w:firstLine="697"/>
      </w:pPr>
      <w:r>
        <w:t>Згідно з пунктом 16</w:t>
      </w:r>
      <w:r w:rsidR="00D43459" w:rsidRPr="001147C3">
        <w:rPr>
          <w:sz w:val="24"/>
          <w:szCs w:val="24"/>
          <w:vertAlign w:val="superscript"/>
        </w:rPr>
        <w:t>1</w:t>
      </w:r>
      <w:r>
        <w:t xml:space="preserve"> розділу XV «Перехідні положення» Конституції</w:t>
      </w:r>
      <w:r w:rsidR="00F9550D">
        <w:t xml:space="preserve"> </w:t>
      </w:r>
      <w:r w:rsidR="007A731D">
        <w:t xml:space="preserve">     </w:t>
      </w:r>
      <w:r>
        <w:t xml:space="preserve">України відповідність займаній посаді судді, якого призначено на посаду </w:t>
      </w:r>
      <w:r w:rsidR="007A731D">
        <w:t xml:space="preserve">                       </w:t>
      </w:r>
      <w:r>
        <w:t xml:space="preserve">строком на п’ять років або обрано суддею безстроково до набрання чинності </w:t>
      </w:r>
      <w:r w:rsidR="007A731D">
        <w:t xml:space="preserve">       </w:t>
      </w:r>
      <w:r>
        <w:t xml:space="preserve">Законом України «Про внесення змін до Конституції України (щодо </w:t>
      </w:r>
      <w:r w:rsidR="007A731D">
        <w:t xml:space="preserve">                     </w:t>
      </w:r>
      <w: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7A731D">
        <w:t xml:space="preserve">       </w:t>
      </w:r>
      <w:r>
        <w:t xml:space="preserve">критеріями компетентності, професійної етики або доброчесності чи відмова </w:t>
      </w:r>
      <w:r w:rsidR="007A731D">
        <w:t xml:space="preserve">               </w:t>
      </w:r>
      <w:r>
        <w:t>судді від такого оцінювання є підставою для звільнення судді з посади.</w:t>
      </w:r>
    </w:p>
    <w:p w:rsidR="00BB7879" w:rsidRDefault="008C3450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Пунктом 20 розділу XII «Прикінцеві та перехідні положення» Закону </w:t>
      </w:r>
      <w:r w:rsidR="007A731D">
        <w:t xml:space="preserve">              </w:t>
      </w:r>
      <w: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7A731D">
        <w:t xml:space="preserve">                 </w:t>
      </w:r>
      <w:r>
        <w:t xml:space="preserve">п’ять років або обрано суддею безстроково до набрання чинності Законом </w:t>
      </w:r>
      <w:r w:rsidR="007A731D">
        <w:t xml:space="preserve">                   </w:t>
      </w:r>
      <w:r>
        <w:t xml:space="preserve">України «Про внесення змін до Конституції України (щодо правосуддя)», </w:t>
      </w:r>
      <w:r w:rsidR="007A731D">
        <w:t xml:space="preserve">            </w:t>
      </w:r>
      <w:r>
        <w:t>оцінюється колегіями Вищої кваліфікаційної комісії суддів України в порядку, визначеному цим Законом.</w:t>
      </w:r>
    </w:p>
    <w:p w:rsidR="00BB7879" w:rsidRDefault="008C3450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Суворовського районного суду </w:t>
      </w:r>
      <w:r w:rsidR="007A731D">
        <w:t xml:space="preserve">              </w:t>
      </w:r>
      <w:r>
        <w:t xml:space="preserve">міста Одеси </w:t>
      </w:r>
      <w:proofErr w:type="spellStart"/>
      <w:r>
        <w:t>Лупенка</w:t>
      </w:r>
      <w:proofErr w:type="spellEnd"/>
      <w:r>
        <w:t xml:space="preserve"> А.В.</w:t>
      </w:r>
    </w:p>
    <w:p w:rsidR="00F9550D" w:rsidRDefault="008C3450" w:rsidP="00F9550D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Рішенням Комісії від 31 травня 2018 року № 120/зп-18 затверджено </w:t>
      </w:r>
      <w:r w:rsidR="007A731D">
        <w:t xml:space="preserve">            </w:t>
      </w:r>
      <w:r>
        <w:t xml:space="preserve">результати першого етапу кваліфікаційного оцінювання суддів місцевих та апеляційних </w:t>
      </w:r>
      <w:r w:rsidR="007A731D">
        <w:t xml:space="preserve">   </w:t>
      </w:r>
      <w:r>
        <w:t>судів</w:t>
      </w:r>
      <w:r w:rsidR="007A731D">
        <w:t xml:space="preserve">   </w:t>
      </w:r>
      <w:r>
        <w:t xml:space="preserve"> на </w:t>
      </w:r>
      <w:r w:rsidR="007A731D">
        <w:t xml:space="preserve">   </w:t>
      </w:r>
      <w:r>
        <w:t xml:space="preserve">відповідність </w:t>
      </w:r>
      <w:r w:rsidR="007A731D">
        <w:t xml:space="preserve">   </w:t>
      </w:r>
      <w:r>
        <w:t xml:space="preserve">займаній </w:t>
      </w:r>
      <w:r w:rsidR="007A731D">
        <w:t xml:space="preserve">   </w:t>
      </w:r>
      <w:r>
        <w:t xml:space="preserve">посаді </w:t>
      </w:r>
      <w:r w:rsidR="007A731D">
        <w:t xml:space="preserve">   </w:t>
      </w:r>
      <w:r>
        <w:t>«Іспит»,</w:t>
      </w:r>
      <w:r w:rsidR="007A731D">
        <w:t xml:space="preserve">   </w:t>
      </w:r>
      <w:r>
        <w:t xml:space="preserve"> складеного</w:t>
      </w:r>
      <w:r w:rsidR="00F9550D">
        <w:t xml:space="preserve"> </w:t>
      </w:r>
      <w:r w:rsidR="00F9550D">
        <w:br w:type="page"/>
      </w:r>
    </w:p>
    <w:p w:rsidR="00BB7879" w:rsidRDefault="00F9550D" w:rsidP="00F9550D">
      <w:pPr>
        <w:pStyle w:val="11"/>
        <w:shd w:val="clear" w:color="auto" w:fill="auto"/>
        <w:spacing w:before="0" w:after="0" w:line="322" w:lineRule="exact"/>
        <w:ind w:left="40" w:right="20" w:hanging="40"/>
      </w:pPr>
      <w:r>
        <w:lastRenderedPageBreak/>
        <w:t xml:space="preserve"> 02 </w:t>
      </w:r>
      <w:r w:rsidR="008C3450">
        <w:t xml:space="preserve">квітня 2018 року, зокрема, судді Суворовського районного суду міста Одеси </w:t>
      </w:r>
      <w:proofErr w:type="spellStart"/>
      <w:r w:rsidR="008C3450">
        <w:t>Лупенка</w:t>
      </w:r>
      <w:proofErr w:type="spellEnd"/>
      <w:r w:rsidR="008C3450">
        <w:t xml:space="preserve"> А.В. Цим же рішенням суддю </w:t>
      </w:r>
      <w:proofErr w:type="spellStart"/>
      <w:r w:rsidR="008C3450">
        <w:t>Лупенка</w:t>
      </w:r>
      <w:proofErr w:type="spellEnd"/>
      <w:r w:rsidR="008C3450">
        <w:t xml:space="preserve"> А.В. допущено до другого </w:t>
      </w:r>
      <w:r w:rsidR="00DC2240">
        <w:t xml:space="preserve">                  </w:t>
      </w:r>
      <w:r w:rsidR="008C3450">
        <w:t>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BB7879" w:rsidRDefault="008C345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Під час дослідження досьє судді Суворовського районного суду міста </w:t>
      </w:r>
      <w:r w:rsidR="00DC2240">
        <w:t xml:space="preserve">                </w:t>
      </w:r>
      <w:r>
        <w:t xml:space="preserve">Одеси </w:t>
      </w:r>
      <w:proofErr w:type="spellStart"/>
      <w:r>
        <w:t>Лупенка</w:t>
      </w:r>
      <w:proofErr w:type="spellEnd"/>
      <w:r>
        <w:t xml:space="preserve"> А.В. встановлено таке.</w:t>
      </w:r>
    </w:p>
    <w:p w:rsidR="00BB7879" w:rsidRDefault="008C3450">
      <w:pPr>
        <w:pStyle w:val="11"/>
        <w:shd w:val="clear" w:color="auto" w:fill="auto"/>
        <w:tabs>
          <w:tab w:val="left" w:pos="6433"/>
        </w:tabs>
        <w:spacing w:before="0" w:after="0" w:line="322" w:lineRule="exact"/>
        <w:ind w:left="20" w:right="20" w:firstLine="700"/>
      </w:pPr>
      <w:r>
        <w:t xml:space="preserve">Національною поліцією України (лист від 20 лютого 2018 року </w:t>
      </w:r>
      <w:r w:rsidR="00DC2240">
        <w:t xml:space="preserve">                                      </w:t>
      </w:r>
      <w:r>
        <w:t xml:space="preserve">№ 1113/27/02/3-2018) та Генеральною прокуратурою України (лист </w:t>
      </w:r>
      <w:r w:rsidR="00DC2240">
        <w:t xml:space="preserve">                                       </w:t>
      </w:r>
      <w:r>
        <w:t>від 15 квітня 2019 року № 27/-315вих-19) повідомлено Комісію про те, що в кримінал</w:t>
      </w:r>
      <w:r w:rsidR="00693CF7">
        <w:t xml:space="preserve">ьних провадженнях № </w:t>
      </w:r>
      <w:r w:rsidR="00DC2240">
        <w:t xml:space="preserve">                                         </w:t>
      </w:r>
      <w:r>
        <w:t>від 21 листопада 2012 року</w:t>
      </w:r>
    </w:p>
    <w:p w:rsidR="00BB7879" w:rsidRDefault="008C3450">
      <w:pPr>
        <w:pStyle w:val="11"/>
        <w:shd w:val="clear" w:color="auto" w:fill="auto"/>
        <w:tabs>
          <w:tab w:val="left" w:pos="3514"/>
        </w:tabs>
        <w:spacing w:before="0" w:after="0" w:line="322" w:lineRule="exact"/>
        <w:ind w:left="20"/>
      </w:pPr>
      <w:r>
        <w:t>та №</w:t>
      </w:r>
      <w:r>
        <w:tab/>
      </w:r>
      <w:r w:rsidR="00DC2240">
        <w:t xml:space="preserve">                 </w:t>
      </w:r>
      <w:r>
        <w:t>від 17 лютого 2015 року судді Суворовського</w:t>
      </w:r>
    </w:p>
    <w:p w:rsidR="00BB7879" w:rsidRDefault="008C3450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районного суду міста Одеси </w:t>
      </w:r>
      <w:proofErr w:type="spellStart"/>
      <w:r>
        <w:t>Лупенку</w:t>
      </w:r>
      <w:proofErr w:type="spellEnd"/>
      <w:r>
        <w:t xml:space="preserve"> А.В. повідомлено про підозру у вчиненні кримінального правопорушення, передбаченого частиною третьою статті 368 та частиною п’ятою статті 27 Кримінального кодексу України </w:t>
      </w:r>
      <w:r w:rsidR="00DC2240">
        <w:t xml:space="preserve">                                                       </w:t>
      </w:r>
      <w:r>
        <w:t>(далі - КК України). Обвинувальні акти у цих кримінальних провадженнях направлені до суду.</w:t>
      </w:r>
    </w:p>
    <w:p w:rsidR="00BB7879" w:rsidRDefault="008C3450" w:rsidP="00A272D6">
      <w:pPr>
        <w:pStyle w:val="11"/>
        <w:shd w:val="clear" w:color="auto" w:fill="auto"/>
        <w:tabs>
          <w:tab w:val="left" w:pos="3058"/>
        </w:tabs>
        <w:spacing w:before="0" w:after="0" w:line="322" w:lineRule="exact"/>
        <w:ind w:left="20" w:right="20" w:firstLine="700"/>
      </w:pPr>
      <w:r>
        <w:t xml:space="preserve">Відповідно до повідомлення Заводського районного суду міста </w:t>
      </w:r>
      <w:r w:rsidR="001A7B2C">
        <w:t xml:space="preserve">                                 </w:t>
      </w:r>
      <w:r>
        <w:t xml:space="preserve">Миколаєва в провадженні цього суду перебуває кримінальне провадження </w:t>
      </w:r>
      <w:r w:rsidR="001A7B2C">
        <w:t xml:space="preserve">                          </w:t>
      </w:r>
      <w:r>
        <w:t>№</w:t>
      </w:r>
      <w:r>
        <w:tab/>
        <w:t xml:space="preserve">за обвинувальним актом стосовно </w:t>
      </w:r>
      <w:proofErr w:type="spellStart"/>
      <w:r>
        <w:t>Лупенка</w:t>
      </w:r>
      <w:proofErr w:type="spellEnd"/>
      <w:r>
        <w:t xml:space="preserve"> Андрія</w:t>
      </w:r>
      <w:r w:rsidR="00A272D6">
        <w:t xml:space="preserve"> </w:t>
      </w:r>
      <w:r>
        <w:t>Валерійовича у вчиненні злочину, передбаченого частиною п’ятою статті 27, частиною третьою статті 368 КК України,</w:t>
      </w:r>
    </w:p>
    <w:p w:rsidR="00BB7879" w:rsidRDefault="001A7B2C">
      <w:pPr>
        <w:pStyle w:val="11"/>
        <w:shd w:val="clear" w:color="auto" w:fill="auto"/>
        <w:tabs>
          <w:tab w:val="left" w:pos="8324"/>
        </w:tabs>
        <w:spacing w:before="0" w:after="0" w:line="322" w:lineRule="exact"/>
        <w:ind w:left="20" w:right="20" w:firstLine="1860"/>
        <w:jc w:val="left"/>
      </w:pPr>
      <w:r>
        <w:t xml:space="preserve">                          </w:t>
      </w:r>
      <w:r w:rsidR="008C3450">
        <w:t xml:space="preserve">у вчиненні злочину, передбаченого частиною третьою </w:t>
      </w:r>
      <w:r>
        <w:t xml:space="preserve">                        </w:t>
      </w:r>
      <w:r w:rsidR="008C3450">
        <w:t>статті 368 КК України, та</w:t>
      </w:r>
      <w:r w:rsidR="008C3450">
        <w:tab/>
      </w:r>
      <w:r>
        <w:t xml:space="preserve">      </w:t>
      </w:r>
      <w:r w:rsidR="008C3450">
        <w:t>у вчиненні</w:t>
      </w:r>
    </w:p>
    <w:p w:rsidR="00BB7879" w:rsidRDefault="008C3450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злочину, передбаченого частиною п’ятою статті 27, частиною третьою статті </w:t>
      </w:r>
      <w:r w:rsidR="001A7B2C">
        <w:t xml:space="preserve">                      </w:t>
      </w:r>
      <w:r>
        <w:t>368 КК України.</w:t>
      </w:r>
    </w:p>
    <w:p w:rsidR="00BB7879" w:rsidRDefault="008C345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Кримінальна справа розглядається колегіальним складом суду у складі головуючого - Кузьменка В.В., членів колегії Щербини С.В. та </w:t>
      </w:r>
      <w:proofErr w:type="spellStart"/>
      <w:r>
        <w:t>Біцюка</w:t>
      </w:r>
      <w:proofErr w:type="spellEnd"/>
      <w:r>
        <w:t xml:space="preserve"> А.В. </w:t>
      </w:r>
      <w:r w:rsidR="001A7B2C">
        <w:t xml:space="preserve">                </w:t>
      </w:r>
      <w:r>
        <w:t>Справу не розглянуто, перебуває на стадії дослідження письмових доказів.</w:t>
      </w:r>
    </w:p>
    <w:p w:rsidR="00BB7879" w:rsidRDefault="008C345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Крім того, Указом Президента України від 11 квітня 2019 року </w:t>
      </w:r>
      <w:r w:rsidR="001A7B2C">
        <w:t xml:space="preserve">                                   </w:t>
      </w:r>
      <w:r>
        <w:t xml:space="preserve">№ 128/2019 </w:t>
      </w:r>
      <w:proofErr w:type="spellStart"/>
      <w:r>
        <w:t>Біцюка</w:t>
      </w:r>
      <w:proofErr w:type="spellEnd"/>
      <w:r>
        <w:t xml:space="preserve"> А.В. призначено на посаду судді Вищого антикорупційного </w:t>
      </w:r>
      <w:r w:rsidR="001A7B2C">
        <w:t xml:space="preserve">            </w:t>
      </w:r>
      <w:r>
        <w:t xml:space="preserve">суду. На сьогодні відповідно до частини третьої статті 35 Кримінального процесуального кодексу України вирішується питання про заміну члена колегії </w:t>
      </w:r>
      <w:proofErr w:type="spellStart"/>
      <w:r>
        <w:t>Біцюка</w:t>
      </w:r>
      <w:proofErr w:type="spellEnd"/>
      <w:r>
        <w:t xml:space="preserve"> А.В. та дату призначення справи до розгляду.</w:t>
      </w:r>
    </w:p>
    <w:p w:rsidR="00BB7879" w:rsidRDefault="008C3450">
      <w:pPr>
        <w:pStyle w:val="11"/>
        <w:shd w:val="clear" w:color="auto" w:fill="auto"/>
        <w:tabs>
          <w:tab w:val="left" w:pos="4599"/>
        </w:tabs>
        <w:spacing w:before="0" w:after="0" w:line="322" w:lineRule="exact"/>
        <w:ind w:left="20" w:right="20" w:firstLine="700"/>
      </w:pPr>
      <w:r>
        <w:t xml:space="preserve">Інформація про результати судового розгляду кримінального </w:t>
      </w:r>
      <w:r w:rsidR="001A7B2C">
        <w:t xml:space="preserve">                       </w:t>
      </w:r>
      <w:r>
        <w:t>провадження №</w:t>
      </w:r>
      <w:r>
        <w:tab/>
      </w:r>
      <w:r w:rsidR="001A7B2C">
        <w:t xml:space="preserve">         </w:t>
      </w:r>
      <w:r>
        <w:t>від 21 листопада 2012 року у матеріалах</w:t>
      </w:r>
    </w:p>
    <w:p w:rsidR="00BB7879" w:rsidRDefault="008C3450">
      <w:pPr>
        <w:pStyle w:val="11"/>
        <w:shd w:val="clear" w:color="auto" w:fill="auto"/>
        <w:spacing w:before="0" w:after="0" w:line="322" w:lineRule="exact"/>
        <w:ind w:left="20"/>
      </w:pPr>
      <w:r>
        <w:t>суддівського досьє відсутня.</w:t>
      </w:r>
    </w:p>
    <w:p w:rsidR="00BB7879" w:rsidRDefault="008C345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Зазначені обставини не заперечувалися суддею </w:t>
      </w:r>
      <w:proofErr w:type="spellStart"/>
      <w:r>
        <w:t>Лупенком</w:t>
      </w:r>
      <w:proofErr w:type="spellEnd"/>
      <w:r>
        <w:t xml:space="preserve"> А.В. під час співбесіди.</w:t>
      </w:r>
    </w:p>
    <w:p w:rsidR="00BB7879" w:rsidRDefault="008C345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частини сьомої статті 84 Закону України «Про судоустрій і статус суддів» у разі порушення кримінального провадження щодо судді Вища кваліфікаційна комісія суддів України має право зупинити проведення кваліфікаційного оцінювання цього судді до набрання законної сили </w:t>
      </w:r>
      <w:proofErr w:type="spellStart"/>
      <w:r>
        <w:t>вироком</w:t>
      </w:r>
      <w:proofErr w:type="spellEnd"/>
      <w:r>
        <w:t xml:space="preserve"> </w:t>
      </w:r>
      <w:r w:rsidR="001A7B2C">
        <w:t xml:space="preserve">                </w:t>
      </w:r>
      <w:r>
        <w:t>суду або припинення кримінального провадження.</w:t>
      </w:r>
    </w:p>
    <w:p w:rsidR="00BB7879" w:rsidRDefault="008C345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Враховуючи викладене, заслухавши доповідача, суддю </w:t>
      </w:r>
      <w:proofErr w:type="spellStart"/>
      <w:r>
        <w:t>Лупенка</w:t>
      </w:r>
      <w:proofErr w:type="spellEnd"/>
      <w:r>
        <w:t xml:space="preserve"> А.В., </w:t>
      </w:r>
      <w:r w:rsidR="001A7B2C">
        <w:t xml:space="preserve">     </w:t>
      </w:r>
      <w:r>
        <w:t xml:space="preserve">Комісія </w:t>
      </w:r>
      <w:r w:rsidR="001A7B2C">
        <w:t xml:space="preserve">     </w:t>
      </w:r>
      <w:r>
        <w:t>дійшла</w:t>
      </w:r>
      <w:r w:rsidR="001A7B2C">
        <w:t xml:space="preserve">     </w:t>
      </w:r>
      <w:r>
        <w:t xml:space="preserve"> висновку </w:t>
      </w:r>
      <w:r w:rsidR="001A7B2C">
        <w:t xml:space="preserve">     </w:t>
      </w:r>
      <w:r>
        <w:t xml:space="preserve">про </w:t>
      </w:r>
      <w:r w:rsidR="001A7B2C">
        <w:t xml:space="preserve">     </w:t>
      </w:r>
      <w:r>
        <w:t xml:space="preserve">необхідність </w:t>
      </w:r>
      <w:r w:rsidR="001A7B2C">
        <w:t xml:space="preserve">     </w:t>
      </w:r>
      <w:r>
        <w:t xml:space="preserve">зупинення </w:t>
      </w:r>
      <w:r w:rsidR="001A7B2C">
        <w:t xml:space="preserve">     </w:t>
      </w:r>
      <w:r>
        <w:t>проведення</w:t>
      </w:r>
      <w:r>
        <w:br w:type="page"/>
      </w:r>
    </w:p>
    <w:p w:rsidR="00BB7879" w:rsidRDefault="008C3450">
      <w:pPr>
        <w:pStyle w:val="11"/>
        <w:shd w:val="clear" w:color="auto" w:fill="auto"/>
        <w:spacing w:before="0" w:after="0" w:line="322" w:lineRule="exact"/>
        <w:ind w:right="280"/>
      </w:pPr>
      <w:r>
        <w:lastRenderedPageBreak/>
        <w:t xml:space="preserve">кваліфікаційного оцінювання судді до набрання законної сили </w:t>
      </w:r>
      <w:proofErr w:type="spellStart"/>
      <w:r>
        <w:t>вироком</w:t>
      </w:r>
      <w:proofErr w:type="spellEnd"/>
      <w:r>
        <w:t xml:space="preserve"> суду </w:t>
      </w:r>
      <w:r w:rsidR="003243A9">
        <w:t xml:space="preserve">                 </w:t>
      </w:r>
      <w:r>
        <w:t>або припинення кримінального провадження.</w:t>
      </w:r>
    </w:p>
    <w:p w:rsidR="00BB7879" w:rsidRDefault="008C3450">
      <w:pPr>
        <w:pStyle w:val="11"/>
        <w:shd w:val="clear" w:color="auto" w:fill="auto"/>
        <w:spacing w:before="0" w:after="281" w:line="322" w:lineRule="exact"/>
        <w:ind w:left="720"/>
        <w:jc w:val="left"/>
      </w:pPr>
      <w:r>
        <w:t>Керуючись статтями 84, 93, 101 Закону, Комісія</w:t>
      </w:r>
    </w:p>
    <w:p w:rsidR="00BB7879" w:rsidRDefault="008C3450">
      <w:pPr>
        <w:pStyle w:val="11"/>
        <w:shd w:val="clear" w:color="auto" w:fill="auto"/>
        <w:spacing w:before="0" w:after="255" w:line="270" w:lineRule="exact"/>
        <w:ind w:left="280"/>
        <w:jc w:val="center"/>
      </w:pPr>
      <w:r>
        <w:t>вирішила:</w:t>
      </w:r>
    </w:p>
    <w:p w:rsidR="008F5EB2" w:rsidRDefault="008C3450" w:rsidP="00CD546A">
      <w:pPr>
        <w:pStyle w:val="11"/>
        <w:shd w:val="clear" w:color="auto" w:fill="auto"/>
        <w:spacing w:before="0" w:after="720" w:line="322" w:lineRule="exact"/>
        <w:ind w:right="278"/>
      </w:pPr>
      <w:r>
        <w:t xml:space="preserve">зупинити проведення кваліфікаційного оцінювання судді Суворовського </w:t>
      </w:r>
      <w:r w:rsidR="003243A9">
        <w:t xml:space="preserve">    </w:t>
      </w:r>
      <w:r>
        <w:t xml:space="preserve">районного суду міста Одеси </w:t>
      </w:r>
      <w:proofErr w:type="spellStart"/>
      <w:r>
        <w:t>Лупенка</w:t>
      </w:r>
      <w:proofErr w:type="spellEnd"/>
      <w:r>
        <w:t xml:space="preserve"> Андрія Валерійовича до набрання </w:t>
      </w:r>
      <w:r w:rsidR="003243A9">
        <w:t xml:space="preserve">              </w:t>
      </w:r>
      <w:r>
        <w:t xml:space="preserve">законної сили </w:t>
      </w:r>
      <w:proofErr w:type="spellStart"/>
      <w:r>
        <w:t>вироком</w:t>
      </w:r>
      <w:proofErr w:type="spellEnd"/>
      <w:r>
        <w:t xml:space="preserve"> суду або закриття кримінального провадження.</w:t>
      </w:r>
    </w:p>
    <w:p w:rsidR="008F5EB2" w:rsidRPr="008F5EB2" w:rsidRDefault="008F5EB2" w:rsidP="008F5EB2">
      <w:pPr>
        <w:spacing w:after="360" w:line="250" w:lineRule="exact"/>
        <w:ind w:left="23"/>
        <w:rPr>
          <w:rFonts w:ascii="Times New Roman" w:hAnsi="Times New Roman" w:cs="Times New Roman"/>
          <w:sz w:val="27"/>
          <w:szCs w:val="27"/>
        </w:rPr>
      </w:pPr>
      <w:r w:rsidRPr="008F5EB2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  <w:t>В.І. Бутенко</w:t>
      </w:r>
    </w:p>
    <w:p w:rsidR="008F5EB2" w:rsidRPr="008F5EB2" w:rsidRDefault="008F5EB2" w:rsidP="008F5EB2">
      <w:pPr>
        <w:spacing w:after="360" w:line="250" w:lineRule="exact"/>
        <w:ind w:left="23"/>
        <w:rPr>
          <w:rFonts w:ascii="Times New Roman" w:hAnsi="Times New Roman" w:cs="Times New Roman"/>
          <w:sz w:val="27"/>
          <w:szCs w:val="27"/>
        </w:rPr>
      </w:pPr>
      <w:r w:rsidRPr="008F5EB2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</w:r>
      <w:r w:rsidRPr="008F5EB2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8F5EB2" w:rsidRPr="008F5EB2" w:rsidRDefault="008F5EB2" w:rsidP="008F5EB2">
      <w:pPr>
        <w:spacing w:after="360" w:line="250" w:lineRule="exact"/>
        <w:ind w:left="7103" w:firstLine="685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  <w:r w:rsidRPr="008F5EB2">
        <w:rPr>
          <w:rFonts w:ascii="Times New Roman" w:hAnsi="Times New Roman" w:cs="Times New Roman"/>
          <w:sz w:val="27"/>
          <w:szCs w:val="27"/>
        </w:rPr>
        <w:t>Т.С. Шилова</w:t>
      </w:r>
    </w:p>
    <w:p w:rsidR="008F5EB2" w:rsidRDefault="008F5EB2" w:rsidP="008F5EB2">
      <w:pPr>
        <w:pStyle w:val="11"/>
        <w:shd w:val="clear" w:color="auto" w:fill="auto"/>
        <w:spacing w:before="0" w:after="600" w:line="322" w:lineRule="exact"/>
        <w:ind w:right="278"/>
      </w:pPr>
    </w:p>
    <w:sectPr w:rsidR="008F5EB2" w:rsidSect="00693CF7">
      <w:headerReference w:type="even" r:id="rId9"/>
      <w:headerReference w:type="default" r:id="rId10"/>
      <w:type w:val="continuous"/>
      <w:pgSz w:w="11909" w:h="16838"/>
      <w:pgMar w:top="1485" w:right="943" w:bottom="808" w:left="97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3E7" w:rsidRDefault="009B53E7">
      <w:r>
        <w:separator/>
      </w:r>
    </w:p>
  </w:endnote>
  <w:endnote w:type="continuationSeparator" w:id="0">
    <w:p w:rsidR="009B53E7" w:rsidRDefault="009B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3E7" w:rsidRDefault="009B53E7"/>
  </w:footnote>
  <w:footnote w:type="continuationSeparator" w:id="0">
    <w:p w:rsidR="009B53E7" w:rsidRDefault="009B53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879" w:rsidRDefault="009B53E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40.2pt;width:4.55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B7879" w:rsidRDefault="008C3450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9377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93CF7" w:rsidRDefault="00693CF7">
        <w:pPr>
          <w:pStyle w:val="ab"/>
          <w:jc w:val="center"/>
        </w:pPr>
      </w:p>
      <w:p w:rsidR="00693CF7" w:rsidRDefault="00693CF7">
        <w:pPr>
          <w:pStyle w:val="ab"/>
          <w:jc w:val="center"/>
        </w:pPr>
      </w:p>
      <w:p w:rsidR="00693CF7" w:rsidRDefault="00693CF7">
        <w:pPr>
          <w:pStyle w:val="ab"/>
          <w:jc w:val="center"/>
        </w:pPr>
      </w:p>
      <w:p w:rsidR="00693CF7" w:rsidRPr="00693CF7" w:rsidRDefault="00693CF7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93CF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93CF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93CF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D546A" w:rsidRPr="00CD546A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693CF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93CF7" w:rsidRPr="00693CF7" w:rsidRDefault="00693CF7">
    <w:pPr>
      <w:pStyle w:val="ab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D00E4"/>
    <w:multiLevelType w:val="multilevel"/>
    <w:tmpl w:val="B538B1D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B7879"/>
    <w:rsid w:val="001147C3"/>
    <w:rsid w:val="001A7B2C"/>
    <w:rsid w:val="003243A9"/>
    <w:rsid w:val="00693CF7"/>
    <w:rsid w:val="007A731D"/>
    <w:rsid w:val="008C3450"/>
    <w:rsid w:val="008F5EB2"/>
    <w:rsid w:val="00991A6E"/>
    <w:rsid w:val="009B53E7"/>
    <w:rsid w:val="00A272D6"/>
    <w:rsid w:val="00BB7879"/>
    <w:rsid w:val="00C0743B"/>
    <w:rsid w:val="00CD546A"/>
    <w:rsid w:val="00D43459"/>
    <w:rsid w:val="00DC2240"/>
    <w:rsid w:val="00F9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6"/>
      <w:szCs w:val="26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991A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1A6E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93CF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93CF7"/>
    <w:rPr>
      <w:color w:val="000000"/>
    </w:rPr>
  </w:style>
  <w:style w:type="paragraph" w:styleId="ad">
    <w:name w:val="footer"/>
    <w:basedOn w:val="a"/>
    <w:link w:val="ae"/>
    <w:uiPriority w:val="99"/>
    <w:unhideWhenUsed/>
    <w:rsid w:val="00693CF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93CF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3683</Words>
  <Characters>2100</Characters>
  <Application>Microsoft Office Word</Application>
  <DocSecurity>0</DocSecurity>
  <Lines>17</Lines>
  <Paragraphs>11</Paragraphs>
  <ScaleCrop>false</ScaleCrop>
  <Company/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16</cp:revision>
  <dcterms:created xsi:type="dcterms:W3CDTF">2020-10-01T13:10:00Z</dcterms:created>
  <dcterms:modified xsi:type="dcterms:W3CDTF">2020-10-02T06:09:00Z</dcterms:modified>
</cp:coreProperties>
</file>