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015806">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015806">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015806">
      <w:pPr>
        <w:spacing w:afterLines="20" w:after="48" w:line="240" w:lineRule="auto"/>
        <w:jc w:val="center"/>
        <w:rPr>
          <w:rFonts w:ascii="Times New Roman" w:eastAsia="Times New Roman" w:hAnsi="Times New Roman"/>
          <w:sz w:val="26"/>
          <w:szCs w:val="26"/>
          <w:lang w:eastAsia="ru-RU"/>
        </w:rPr>
      </w:pPr>
    </w:p>
    <w:p w:rsidR="006510A2" w:rsidRPr="00C91A3E" w:rsidRDefault="0084494D" w:rsidP="00015806">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30 вересня 2</w:t>
      </w:r>
      <w:r w:rsidR="006510A2" w:rsidRPr="00C91A3E">
        <w:rPr>
          <w:rFonts w:ascii="Times New Roman" w:eastAsia="Times New Roman" w:hAnsi="Times New Roman"/>
          <w:sz w:val="25"/>
          <w:szCs w:val="25"/>
          <w:lang w:eastAsia="ru-RU"/>
        </w:rPr>
        <w:t>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015806">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015806">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4494D">
        <w:rPr>
          <w:rFonts w:ascii="Times New Roman" w:eastAsia="Times New Roman" w:hAnsi="Times New Roman"/>
          <w:bCs/>
          <w:sz w:val="26"/>
          <w:szCs w:val="26"/>
          <w:u w:val="single"/>
          <w:lang w:eastAsia="ru-RU"/>
        </w:rPr>
        <w:t>860</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4220DB" w:rsidRPr="004220DB" w:rsidRDefault="004220DB" w:rsidP="00015806">
      <w:pPr>
        <w:widowControl w:val="0"/>
        <w:spacing w:afterLines="20" w:after="48" w:line="600" w:lineRule="exact"/>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Вища кваліфікаційна комісія суддів України у складі колегії:</w:t>
      </w:r>
    </w:p>
    <w:p w:rsidR="004220DB" w:rsidRPr="004220DB" w:rsidRDefault="00FE0D2A" w:rsidP="00015806">
      <w:pPr>
        <w:widowControl w:val="0"/>
        <w:spacing w:afterLines="20" w:after="48"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proofErr w:type="spellStart"/>
      <w:r w:rsidR="004220DB" w:rsidRPr="004220DB">
        <w:rPr>
          <w:rFonts w:ascii="Times New Roman" w:eastAsia="Times New Roman" w:hAnsi="Times New Roman"/>
          <w:color w:val="000000"/>
          <w:sz w:val="25"/>
          <w:szCs w:val="25"/>
        </w:rPr>
        <w:t>Тітова</w:t>
      </w:r>
      <w:proofErr w:type="spellEnd"/>
      <w:r w:rsidR="004220DB" w:rsidRPr="004220DB">
        <w:rPr>
          <w:rFonts w:ascii="Times New Roman" w:eastAsia="Times New Roman" w:hAnsi="Times New Roman"/>
          <w:color w:val="000000"/>
          <w:sz w:val="25"/>
          <w:szCs w:val="25"/>
        </w:rPr>
        <w:t xml:space="preserve"> Ю.Г.,</w:t>
      </w:r>
    </w:p>
    <w:p w:rsidR="004220DB" w:rsidRPr="004220DB" w:rsidRDefault="004220DB" w:rsidP="00015806">
      <w:pPr>
        <w:widowControl w:val="0"/>
        <w:spacing w:afterLines="20" w:after="48" w:line="600" w:lineRule="exact"/>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членів Комісії: </w:t>
      </w:r>
      <w:proofErr w:type="spellStart"/>
      <w:r w:rsidRPr="004220DB">
        <w:rPr>
          <w:rFonts w:ascii="Times New Roman" w:eastAsia="Times New Roman" w:hAnsi="Times New Roman"/>
          <w:color w:val="000000"/>
          <w:sz w:val="25"/>
          <w:szCs w:val="25"/>
        </w:rPr>
        <w:t>Сіроша</w:t>
      </w:r>
      <w:proofErr w:type="spellEnd"/>
      <w:r w:rsidRPr="004220DB">
        <w:rPr>
          <w:rFonts w:ascii="Times New Roman" w:eastAsia="Times New Roman" w:hAnsi="Times New Roman"/>
          <w:color w:val="000000"/>
          <w:sz w:val="25"/>
          <w:szCs w:val="25"/>
        </w:rPr>
        <w:t xml:space="preserve"> М.В., </w:t>
      </w:r>
      <w:proofErr w:type="spellStart"/>
      <w:r w:rsidRPr="004220DB">
        <w:rPr>
          <w:rFonts w:ascii="Times New Roman" w:eastAsia="Times New Roman" w:hAnsi="Times New Roman"/>
          <w:color w:val="000000"/>
          <w:sz w:val="25"/>
          <w:szCs w:val="25"/>
        </w:rPr>
        <w:t>Солодкова</w:t>
      </w:r>
      <w:proofErr w:type="spellEnd"/>
      <w:r w:rsidRPr="004220DB">
        <w:rPr>
          <w:rFonts w:ascii="Times New Roman" w:eastAsia="Times New Roman" w:hAnsi="Times New Roman"/>
          <w:color w:val="000000"/>
          <w:sz w:val="25"/>
          <w:szCs w:val="25"/>
        </w:rPr>
        <w:t xml:space="preserve"> А.А.,</w:t>
      </w:r>
    </w:p>
    <w:p w:rsidR="00FE0D2A" w:rsidRDefault="00FE0D2A" w:rsidP="00015806">
      <w:pPr>
        <w:widowControl w:val="0"/>
        <w:spacing w:afterLines="20" w:after="48" w:line="298" w:lineRule="exact"/>
        <w:jc w:val="both"/>
        <w:rPr>
          <w:rFonts w:ascii="Times New Roman" w:eastAsia="Times New Roman" w:hAnsi="Times New Roman"/>
          <w:color w:val="000000"/>
          <w:sz w:val="25"/>
          <w:szCs w:val="25"/>
        </w:rPr>
      </w:pPr>
    </w:p>
    <w:p w:rsidR="004220DB" w:rsidRPr="004220DB" w:rsidRDefault="004220DB" w:rsidP="00015806">
      <w:pPr>
        <w:widowControl w:val="0"/>
        <w:spacing w:afterLines="20" w:after="48" w:line="298" w:lineRule="exact"/>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proofErr w:type="spellStart"/>
      <w:r w:rsidRPr="004220DB">
        <w:rPr>
          <w:rFonts w:ascii="Times New Roman" w:eastAsia="Times New Roman" w:hAnsi="Times New Roman"/>
          <w:color w:val="000000"/>
          <w:sz w:val="25"/>
          <w:szCs w:val="25"/>
        </w:rPr>
        <w:t>Березнегуватського</w:t>
      </w:r>
      <w:proofErr w:type="spellEnd"/>
      <w:r w:rsidRPr="004220DB">
        <w:rPr>
          <w:rFonts w:ascii="Times New Roman" w:eastAsia="Times New Roman" w:hAnsi="Times New Roman"/>
          <w:color w:val="000000"/>
          <w:sz w:val="25"/>
          <w:szCs w:val="25"/>
        </w:rPr>
        <w:t xml:space="preserve"> районного суду Миколаївської області Орлової Світлани </w:t>
      </w:r>
      <w:r w:rsidR="00E62D1A">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Федорівни на відповідність займаній посаді,</w:t>
      </w:r>
    </w:p>
    <w:p w:rsidR="00FE0D2A" w:rsidRDefault="00FE0D2A" w:rsidP="00015806">
      <w:pPr>
        <w:widowControl w:val="0"/>
        <w:spacing w:afterLines="20" w:after="48" w:line="250" w:lineRule="exact"/>
        <w:jc w:val="center"/>
        <w:rPr>
          <w:rFonts w:ascii="Times New Roman" w:eastAsia="Times New Roman" w:hAnsi="Times New Roman"/>
          <w:color w:val="000000"/>
          <w:sz w:val="25"/>
          <w:szCs w:val="25"/>
        </w:rPr>
      </w:pPr>
    </w:p>
    <w:p w:rsidR="004220DB" w:rsidRPr="004220DB" w:rsidRDefault="004220DB" w:rsidP="00015806">
      <w:pPr>
        <w:widowControl w:val="0"/>
        <w:spacing w:afterLines="20" w:after="48" w:line="250" w:lineRule="exact"/>
        <w:jc w:val="center"/>
        <w:rPr>
          <w:rFonts w:ascii="Times New Roman" w:eastAsia="Times New Roman" w:hAnsi="Times New Roman"/>
          <w:sz w:val="25"/>
          <w:szCs w:val="25"/>
        </w:rPr>
      </w:pPr>
      <w:r w:rsidRPr="004220DB">
        <w:rPr>
          <w:rFonts w:ascii="Times New Roman" w:eastAsia="Times New Roman" w:hAnsi="Times New Roman"/>
          <w:color w:val="000000"/>
          <w:sz w:val="25"/>
          <w:szCs w:val="25"/>
        </w:rPr>
        <w:t>встановила:</w:t>
      </w:r>
    </w:p>
    <w:p w:rsidR="00FE0D2A" w:rsidRDefault="00FE0D2A" w:rsidP="00015806">
      <w:pPr>
        <w:widowControl w:val="0"/>
        <w:spacing w:afterLines="20" w:after="48" w:line="240" w:lineRule="auto"/>
        <w:ind w:firstLine="700"/>
        <w:jc w:val="both"/>
        <w:rPr>
          <w:rFonts w:ascii="Times New Roman" w:eastAsia="Times New Roman" w:hAnsi="Times New Roman"/>
          <w:color w:val="000000"/>
          <w:sz w:val="25"/>
          <w:szCs w:val="25"/>
        </w:rPr>
      </w:pPr>
    </w:p>
    <w:p w:rsidR="004220DB" w:rsidRPr="004220DB" w:rsidRDefault="004220DB" w:rsidP="00015806">
      <w:pPr>
        <w:widowControl w:val="0"/>
        <w:spacing w:afterLines="20" w:after="48" w:line="240" w:lineRule="auto"/>
        <w:ind w:firstLine="70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Відповідно до підпункту 4 пункту </w:t>
      </w:r>
      <w:r w:rsidR="00FE0D2A">
        <w:rPr>
          <w:rFonts w:ascii="Times New Roman" w:eastAsia="Times New Roman" w:hAnsi="Times New Roman"/>
          <w:color w:val="000000"/>
          <w:sz w:val="25"/>
          <w:szCs w:val="25"/>
        </w:rPr>
        <w:t>16¹</w:t>
      </w:r>
      <w:r w:rsidRPr="004220DB">
        <w:rPr>
          <w:rFonts w:ascii="Times New Roman" w:eastAsia="Times New Roman" w:hAnsi="Times New Roman"/>
          <w:color w:val="000000"/>
          <w:sz w:val="25"/>
          <w:szCs w:val="25"/>
        </w:rPr>
        <w:t xml:space="preserve"> розділу XV «Перехідні положення»</w:t>
      </w:r>
      <w:r w:rsidR="00FE0D2A">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220DB" w:rsidRPr="004220DB" w:rsidRDefault="004220DB" w:rsidP="00015806">
      <w:pPr>
        <w:widowControl w:val="0"/>
        <w:spacing w:afterLines="20" w:after="48" w:line="298" w:lineRule="exact"/>
        <w:ind w:firstLine="70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Пунктом 20 розділу XII «Прикінцеві та перехідні положення» Закону України</w:t>
      </w:r>
      <w:r w:rsidR="00E62D1A">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 «Про судоустрій і статус суддів» (далі</w:t>
      </w:r>
      <w:r w:rsidR="00E62D1A">
        <w:rPr>
          <w:rFonts w:ascii="Times New Roman" w:eastAsia="Times New Roman" w:hAnsi="Times New Roman"/>
          <w:color w:val="000000"/>
          <w:sz w:val="25"/>
          <w:szCs w:val="25"/>
        </w:rPr>
        <w:t xml:space="preserve"> – </w:t>
      </w:r>
      <w:r w:rsidRPr="004220DB">
        <w:rPr>
          <w:rFonts w:ascii="Times New Roman" w:eastAsia="Times New Roman" w:hAnsi="Times New Roman"/>
          <w:color w:val="000000"/>
          <w:sz w:val="25"/>
          <w:szCs w:val="25"/>
        </w:rPr>
        <w:t xml:space="preserve">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E62D1A">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Конституції України (щодо правосуддя)», оцінюється колегіями Вищої </w:t>
      </w:r>
      <w:r w:rsidR="00E62D1A">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4220DB" w:rsidRPr="004220DB" w:rsidRDefault="004220DB" w:rsidP="00015806">
      <w:pPr>
        <w:widowControl w:val="0"/>
        <w:spacing w:afterLines="20" w:after="48" w:line="298" w:lineRule="exact"/>
        <w:ind w:firstLine="70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4220DB" w:rsidRPr="004220DB" w:rsidRDefault="004220DB" w:rsidP="00015806">
      <w:pPr>
        <w:widowControl w:val="0"/>
        <w:spacing w:afterLines="20" w:after="48" w:line="298" w:lineRule="exact"/>
        <w:ind w:firstLine="70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E979F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серед яких суддя </w:t>
      </w:r>
      <w:proofErr w:type="spellStart"/>
      <w:r w:rsidRPr="004220DB">
        <w:rPr>
          <w:rFonts w:ascii="Times New Roman" w:eastAsia="Times New Roman" w:hAnsi="Times New Roman"/>
          <w:color w:val="000000"/>
          <w:sz w:val="25"/>
          <w:szCs w:val="25"/>
        </w:rPr>
        <w:t>Березнегуватського</w:t>
      </w:r>
      <w:proofErr w:type="spellEnd"/>
      <w:r w:rsidRPr="004220DB">
        <w:rPr>
          <w:rFonts w:ascii="Times New Roman" w:eastAsia="Times New Roman" w:hAnsi="Times New Roman"/>
          <w:color w:val="000000"/>
          <w:sz w:val="25"/>
          <w:szCs w:val="25"/>
        </w:rPr>
        <w:t xml:space="preserve"> районного суду Миколаївської області </w:t>
      </w:r>
      <w:r w:rsidR="00E979F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Орлова С.Ф.</w:t>
      </w:r>
    </w:p>
    <w:p w:rsidR="004220DB" w:rsidRPr="004220DB" w:rsidRDefault="004220DB" w:rsidP="00015806">
      <w:pPr>
        <w:widowControl w:val="0"/>
        <w:spacing w:afterLines="20" w:after="48" w:line="298" w:lineRule="exact"/>
        <w:ind w:firstLine="70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15806" w:rsidRDefault="00015806" w:rsidP="00015806">
      <w:pPr>
        <w:widowControl w:val="0"/>
        <w:spacing w:afterLines="20" w:after="48" w:line="298" w:lineRule="exact"/>
        <w:ind w:firstLine="720"/>
        <w:jc w:val="both"/>
        <w:rPr>
          <w:rFonts w:ascii="Times New Roman" w:eastAsia="Times New Roman" w:hAnsi="Times New Roman"/>
          <w:color w:val="000000"/>
          <w:sz w:val="25"/>
          <w:szCs w:val="25"/>
        </w:rPr>
      </w:pPr>
    </w:p>
    <w:p w:rsidR="00015806" w:rsidRDefault="00015806" w:rsidP="00015806">
      <w:pPr>
        <w:widowControl w:val="0"/>
        <w:spacing w:afterLines="20" w:after="48" w:line="298" w:lineRule="exact"/>
        <w:ind w:firstLine="720"/>
        <w:jc w:val="both"/>
        <w:rPr>
          <w:rFonts w:ascii="Times New Roman" w:eastAsia="Times New Roman" w:hAnsi="Times New Roman"/>
          <w:color w:val="000000"/>
          <w:sz w:val="25"/>
          <w:szCs w:val="25"/>
        </w:rPr>
      </w:pPr>
    </w:p>
    <w:p w:rsidR="00015806" w:rsidRDefault="00015806" w:rsidP="00015806">
      <w:pPr>
        <w:widowControl w:val="0"/>
        <w:spacing w:afterLines="20" w:after="48" w:line="298" w:lineRule="exact"/>
        <w:ind w:firstLine="720"/>
        <w:jc w:val="both"/>
        <w:rPr>
          <w:rFonts w:ascii="Times New Roman" w:eastAsia="Times New Roman" w:hAnsi="Times New Roman"/>
          <w:color w:val="000000"/>
          <w:sz w:val="25"/>
          <w:szCs w:val="25"/>
        </w:rPr>
      </w:pPr>
    </w:p>
    <w:p w:rsidR="004220DB" w:rsidRPr="004220DB" w:rsidRDefault="00BA5417" w:rsidP="0075273A">
      <w:pPr>
        <w:widowControl w:val="0"/>
        <w:spacing w:after="0" w:line="298" w:lineRule="exact"/>
        <w:ind w:right="20"/>
        <w:jc w:val="both"/>
        <w:rPr>
          <w:rFonts w:ascii="Times New Roman" w:eastAsia="Times New Roman" w:hAnsi="Times New Roman"/>
          <w:sz w:val="25"/>
          <w:szCs w:val="25"/>
        </w:rPr>
      </w:pPr>
      <w:r>
        <w:rPr>
          <w:rFonts w:ascii="Times New Roman" w:eastAsia="Times New Roman" w:hAnsi="Times New Roman"/>
          <w:color w:val="000000"/>
          <w:sz w:val="25"/>
          <w:szCs w:val="25"/>
        </w:rPr>
        <w:lastRenderedPageBreak/>
        <w:t xml:space="preserve">            </w:t>
      </w:r>
      <w:r w:rsidR="004220DB" w:rsidRPr="004220DB">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77304">
        <w:rPr>
          <w:rFonts w:ascii="Times New Roman" w:eastAsia="Times New Roman" w:hAnsi="Times New Roman"/>
          <w:color w:val="000000"/>
          <w:sz w:val="25"/>
          <w:szCs w:val="25"/>
        </w:rPr>
        <w:t xml:space="preserve">                     </w:t>
      </w:r>
      <w:r w:rsidR="004220DB" w:rsidRPr="004220DB">
        <w:rPr>
          <w:rFonts w:ascii="Times New Roman" w:eastAsia="Times New Roman" w:hAnsi="Times New Roman"/>
          <w:color w:val="000000"/>
          <w:sz w:val="25"/>
          <w:szCs w:val="25"/>
        </w:rPr>
        <w:t xml:space="preserve">Комісії від 3 листопада 2016 року № 143/зп-16 (у редакції рішення Комісії від </w:t>
      </w:r>
      <w:r w:rsidR="00686338">
        <w:rPr>
          <w:rFonts w:ascii="Times New Roman" w:eastAsia="Times New Roman" w:hAnsi="Times New Roman"/>
          <w:color w:val="000000"/>
          <w:sz w:val="25"/>
          <w:szCs w:val="25"/>
        </w:rPr>
        <w:t xml:space="preserve">                                    </w:t>
      </w:r>
      <w:r w:rsidR="004220DB" w:rsidRPr="004220DB">
        <w:rPr>
          <w:rFonts w:ascii="Times New Roman" w:eastAsia="Times New Roman" w:hAnsi="Times New Roman"/>
          <w:color w:val="000000"/>
          <w:sz w:val="25"/>
          <w:szCs w:val="25"/>
        </w:rPr>
        <w:t>16 лют</w:t>
      </w:r>
      <w:r w:rsidR="002E2179">
        <w:rPr>
          <w:rFonts w:ascii="Times New Roman" w:eastAsia="Times New Roman" w:hAnsi="Times New Roman"/>
          <w:color w:val="000000"/>
          <w:sz w:val="25"/>
          <w:szCs w:val="25"/>
        </w:rPr>
        <w:t xml:space="preserve">ого 2018 року № 22/зп-18) (далі – </w:t>
      </w:r>
      <w:r w:rsidR="004220DB" w:rsidRPr="004220DB">
        <w:rPr>
          <w:rFonts w:ascii="Times New Roman" w:eastAsia="Times New Roman" w:hAnsi="Times New Roman"/>
          <w:color w:val="000000"/>
          <w:sz w:val="25"/>
          <w:szCs w:val="25"/>
        </w:rPr>
        <w:t>Положення), встановлення відповідності</w:t>
      </w:r>
      <w:r w:rsidR="002E2179">
        <w:rPr>
          <w:rFonts w:ascii="Times New Roman" w:eastAsia="Times New Roman" w:hAnsi="Times New Roman"/>
          <w:color w:val="000000"/>
          <w:sz w:val="25"/>
          <w:szCs w:val="25"/>
        </w:rPr>
        <w:t xml:space="preserve">                       </w:t>
      </w:r>
      <w:r w:rsidR="004220DB" w:rsidRPr="004220DB">
        <w:rPr>
          <w:rFonts w:ascii="Times New Roman" w:eastAsia="Times New Roman" w:hAnsi="Times New Roman"/>
          <w:color w:val="000000"/>
          <w:sz w:val="25"/>
          <w:szCs w:val="25"/>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E2179">
        <w:rPr>
          <w:rFonts w:ascii="Times New Roman" w:eastAsia="Times New Roman" w:hAnsi="Times New Roman"/>
          <w:color w:val="000000"/>
          <w:sz w:val="25"/>
          <w:szCs w:val="25"/>
        </w:rPr>
        <w:t xml:space="preserve">                      </w:t>
      </w:r>
      <w:r w:rsidR="004220DB" w:rsidRPr="004220DB">
        <w:rPr>
          <w:rFonts w:ascii="Times New Roman" w:eastAsia="Times New Roman" w:hAnsi="Times New Roman"/>
          <w:color w:val="000000"/>
          <w:sz w:val="25"/>
          <w:szCs w:val="25"/>
        </w:rPr>
        <w:t>досліджуються окремо один від одного та у сукупності.</w:t>
      </w:r>
    </w:p>
    <w:p w:rsidR="004220DB" w:rsidRPr="004220DB" w:rsidRDefault="004220DB" w:rsidP="004220DB">
      <w:pPr>
        <w:widowControl w:val="0"/>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4220DB">
        <w:rPr>
          <w:rFonts w:ascii="Times New Roman" w:eastAsia="Times New Roman" w:hAnsi="Times New Roman"/>
          <w:color w:val="000000"/>
          <w:sz w:val="25"/>
          <w:szCs w:val="25"/>
        </w:rPr>
        <w:t>бала</w:t>
      </w:r>
      <w:proofErr w:type="spellEnd"/>
      <w:r w:rsidRPr="004220DB">
        <w:rPr>
          <w:rFonts w:ascii="Times New Roman" w:eastAsia="Times New Roman" w:hAnsi="Times New Roman"/>
          <w:color w:val="000000"/>
          <w:sz w:val="25"/>
          <w:szCs w:val="25"/>
        </w:rPr>
        <w:t xml:space="preserve"> за результатами іспиту, а також більше 67 відсотків від </w:t>
      </w:r>
      <w:r w:rsidR="00DE4F9B">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4220DB">
        <w:rPr>
          <w:rFonts w:ascii="Times New Roman" w:eastAsia="Times New Roman" w:hAnsi="Times New Roman"/>
          <w:color w:val="000000"/>
          <w:sz w:val="25"/>
          <w:szCs w:val="25"/>
        </w:rPr>
        <w:t>бала</w:t>
      </w:r>
      <w:proofErr w:type="spellEnd"/>
      <w:r w:rsidRPr="004220DB">
        <w:rPr>
          <w:rFonts w:ascii="Times New Roman" w:eastAsia="Times New Roman" w:hAnsi="Times New Roman"/>
          <w:color w:val="000000"/>
          <w:sz w:val="25"/>
          <w:szCs w:val="25"/>
        </w:rPr>
        <w:t>, більшого за 0.</w:t>
      </w:r>
    </w:p>
    <w:p w:rsidR="004220DB" w:rsidRPr="004220DB" w:rsidRDefault="004220DB" w:rsidP="004220DB">
      <w:pPr>
        <w:widowControl w:val="0"/>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1566DF">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включає такі етапи:</w:t>
      </w:r>
    </w:p>
    <w:p w:rsidR="004220DB" w:rsidRPr="004220DB" w:rsidRDefault="004220DB" w:rsidP="004220DB">
      <w:pPr>
        <w:widowControl w:val="0"/>
        <w:numPr>
          <w:ilvl w:val="0"/>
          <w:numId w:val="7"/>
        </w:numPr>
        <w:tabs>
          <w:tab w:val="left" w:pos="1186"/>
        </w:tabs>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складення іспиту (складення анонімного письмового тестування та</w:t>
      </w:r>
      <w:r w:rsidR="00D750A0">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 виконання практичного завдання);</w:t>
      </w:r>
    </w:p>
    <w:p w:rsidR="004220DB" w:rsidRPr="004220DB" w:rsidRDefault="004220DB" w:rsidP="004220DB">
      <w:pPr>
        <w:widowControl w:val="0"/>
        <w:numPr>
          <w:ilvl w:val="0"/>
          <w:numId w:val="7"/>
        </w:numPr>
        <w:tabs>
          <w:tab w:val="left" w:pos="1014"/>
        </w:tabs>
        <w:spacing w:after="0" w:line="298" w:lineRule="exact"/>
        <w:ind w:lef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дослідження досьє та проведення співбесіди.</w:t>
      </w:r>
    </w:p>
    <w:p w:rsidR="004220DB" w:rsidRPr="004220DB" w:rsidRDefault="004220DB" w:rsidP="004220DB">
      <w:pPr>
        <w:widowControl w:val="0"/>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Рішенням Комісії призначено тестування особистих морально-психологічних якостей і загальних здібностей під час кваліфікаційного оцінювання суддів місцевих </w:t>
      </w:r>
      <w:r w:rsidR="00D750A0">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та апеляційних судів на відповідність займаній посаді, відповідно до частини третьої статті 85 Закону.</w:t>
      </w:r>
    </w:p>
    <w:p w:rsidR="004220DB" w:rsidRPr="004220DB" w:rsidRDefault="004220DB" w:rsidP="004220DB">
      <w:pPr>
        <w:widowControl w:val="0"/>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Орлова С.Ф. склала анонімне письмове тестування, за результатами якого </w:t>
      </w:r>
      <w:r w:rsidR="00D750A0">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отримала 88,875 </w:t>
      </w:r>
      <w:proofErr w:type="spellStart"/>
      <w:r w:rsidRPr="004220DB">
        <w:rPr>
          <w:rFonts w:ascii="Times New Roman" w:eastAsia="Times New Roman" w:hAnsi="Times New Roman"/>
          <w:color w:val="000000"/>
          <w:sz w:val="25"/>
          <w:szCs w:val="25"/>
        </w:rPr>
        <w:t>бала</w:t>
      </w:r>
      <w:proofErr w:type="spellEnd"/>
      <w:r w:rsidRPr="004220DB">
        <w:rPr>
          <w:rFonts w:ascii="Times New Roman" w:eastAsia="Times New Roman" w:hAnsi="Times New Roman"/>
          <w:color w:val="000000"/>
          <w:sz w:val="25"/>
          <w:szCs w:val="25"/>
        </w:rPr>
        <w:t>, а за результатами</w:t>
      </w:r>
      <w:r w:rsidR="00D750A0">
        <w:rPr>
          <w:rFonts w:ascii="Times New Roman" w:eastAsia="Times New Roman" w:hAnsi="Times New Roman"/>
          <w:color w:val="000000"/>
          <w:sz w:val="25"/>
          <w:szCs w:val="25"/>
        </w:rPr>
        <w:t xml:space="preserve"> виконання практичного завдання – </w:t>
      </w:r>
      <w:r w:rsidRPr="004220DB">
        <w:rPr>
          <w:rFonts w:ascii="Times New Roman" w:eastAsia="Times New Roman" w:hAnsi="Times New Roman"/>
          <w:color w:val="000000"/>
          <w:sz w:val="25"/>
          <w:szCs w:val="25"/>
        </w:rPr>
        <w:t xml:space="preserve">77 балів. Загалом на етапі складення іспиту суддя отримала 165,875 </w:t>
      </w:r>
      <w:proofErr w:type="spellStart"/>
      <w:r w:rsidRPr="004220DB">
        <w:rPr>
          <w:rFonts w:ascii="Times New Roman" w:eastAsia="Times New Roman" w:hAnsi="Times New Roman"/>
          <w:color w:val="000000"/>
          <w:sz w:val="25"/>
          <w:szCs w:val="25"/>
        </w:rPr>
        <w:t>бала</w:t>
      </w:r>
      <w:proofErr w:type="spellEnd"/>
      <w:r w:rsidRPr="004220DB">
        <w:rPr>
          <w:rFonts w:ascii="Times New Roman" w:eastAsia="Times New Roman" w:hAnsi="Times New Roman"/>
          <w:color w:val="000000"/>
          <w:sz w:val="25"/>
          <w:szCs w:val="25"/>
        </w:rPr>
        <w:t>.</w:t>
      </w:r>
    </w:p>
    <w:p w:rsidR="004220DB" w:rsidRPr="004220DB" w:rsidRDefault="004220DB" w:rsidP="004220DB">
      <w:pPr>
        <w:widowControl w:val="0"/>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Орлова С.Ф. пройшла тестування особистих морально-психологічних якостей</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220DB" w:rsidRPr="004220DB" w:rsidRDefault="004220DB" w:rsidP="004220DB">
      <w:pPr>
        <w:widowControl w:val="0"/>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Рішенням Комісії від 7 червня 2018 року № 131 /зп-18 Орлову С.Ф. допущено </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до другого ет</w:t>
      </w:r>
      <w:r w:rsidR="00B7501C">
        <w:rPr>
          <w:rFonts w:ascii="Times New Roman" w:eastAsia="Times New Roman" w:hAnsi="Times New Roman"/>
          <w:color w:val="000000"/>
          <w:sz w:val="25"/>
          <w:szCs w:val="25"/>
        </w:rPr>
        <w:t xml:space="preserve">апу кваліфікаційного оцінювання – </w:t>
      </w:r>
      <w:r w:rsidRPr="004220DB">
        <w:rPr>
          <w:rFonts w:ascii="Times New Roman" w:eastAsia="Times New Roman" w:hAnsi="Times New Roman"/>
          <w:color w:val="000000"/>
          <w:sz w:val="25"/>
          <w:szCs w:val="25"/>
        </w:rPr>
        <w:t>«Дослідження досьє та проведення співбесіди».</w:t>
      </w:r>
    </w:p>
    <w:p w:rsidR="004220DB" w:rsidRPr="004220DB" w:rsidRDefault="004220DB" w:rsidP="004220DB">
      <w:pPr>
        <w:widowControl w:val="0"/>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Колегією Комісії 30 вересня 2019 року проведено співбесіду із суддею, під час </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якої обговорено дані щодо її відповідності критеріям компетентності, професійної </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етики та доброчесності, за результатами дослідження суддівського досьє.</w:t>
      </w:r>
    </w:p>
    <w:p w:rsidR="004220DB" w:rsidRPr="004220DB" w:rsidRDefault="004220DB" w:rsidP="004220DB">
      <w:pPr>
        <w:widowControl w:val="0"/>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Заслухавши доповідача, пояснення судді, дослідивши її досьє та врахувавши інформацію, отриману під час співбесіди, колегія Комісії дійшла таких висновків.</w:t>
      </w:r>
    </w:p>
    <w:p w:rsidR="004220DB" w:rsidRPr="004220DB" w:rsidRDefault="004220DB" w:rsidP="004220DB">
      <w:pPr>
        <w:widowControl w:val="0"/>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За критерієм компетентності (професійної, особистої та соціальної) </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Орлова С.Ф. отримала 385,875 </w:t>
      </w:r>
      <w:proofErr w:type="spellStart"/>
      <w:r w:rsidRPr="004220DB">
        <w:rPr>
          <w:rFonts w:ascii="Times New Roman" w:eastAsia="Times New Roman" w:hAnsi="Times New Roman"/>
          <w:color w:val="000000"/>
          <w:sz w:val="25"/>
          <w:szCs w:val="25"/>
        </w:rPr>
        <w:t>бала</w:t>
      </w:r>
      <w:proofErr w:type="spellEnd"/>
      <w:r w:rsidRPr="004220DB">
        <w:rPr>
          <w:rFonts w:ascii="Times New Roman" w:eastAsia="Times New Roman" w:hAnsi="Times New Roman"/>
          <w:color w:val="000000"/>
          <w:sz w:val="25"/>
          <w:szCs w:val="25"/>
        </w:rPr>
        <w:t>.</w:t>
      </w:r>
    </w:p>
    <w:p w:rsidR="00B7501C" w:rsidRDefault="004220DB" w:rsidP="004220DB">
      <w:pPr>
        <w:widowControl w:val="0"/>
        <w:spacing w:after="0" w:line="298" w:lineRule="exact"/>
        <w:ind w:left="20" w:right="20" w:firstLine="7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При цьому її відповідність критерію професійної компетентності оцінено за 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морально-психологічних </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якостей </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і </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загальних </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здібностей, </w:t>
      </w:r>
      <w:r w:rsidR="00B7501C">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дослідження</w:t>
      </w:r>
      <w:r w:rsidRPr="004220DB">
        <w:rPr>
          <w:rFonts w:ascii="Times New Roman" w:eastAsia="Times New Roman" w:hAnsi="Times New Roman"/>
          <w:sz w:val="25"/>
          <w:szCs w:val="25"/>
        </w:rPr>
        <w:t xml:space="preserve"> </w:t>
      </w:r>
    </w:p>
    <w:p w:rsidR="00B7501C" w:rsidRDefault="00B7501C" w:rsidP="00B7501C">
      <w:pPr>
        <w:widowControl w:val="0"/>
        <w:spacing w:after="0" w:line="298" w:lineRule="exact"/>
        <w:ind w:left="20" w:right="20"/>
        <w:jc w:val="both"/>
        <w:rPr>
          <w:rFonts w:ascii="Times New Roman" w:eastAsia="Times New Roman" w:hAnsi="Times New Roman"/>
          <w:sz w:val="25"/>
          <w:szCs w:val="25"/>
        </w:rPr>
      </w:pPr>
    </w:p>
    <w:p w:rsidR="00B7501C" w:rsidRDefault="00B7501C" w:rsidP="00B7501C">
      <w:pPr>
        <w:widowControl w:val="0"/>
        <w:spacing w:after="0" w:line="298" w:lineRule="exact"/>
        <w:ind w:left="20" w:right="20"/>
        <w:jc w:val="both"/>
        <w:rPr>
          <w:rFonts w:ascii="Times New Roman" w:eastAsia="Times New Roman" w:hAnsi="Times New Roman"/>
          <w:sz w:val="25"/>
          <w:szCs w:val="25"/>
        </w:rPr>
      </w:pPr>
    </w:p>
    <w:p w:rsidR="004220DB" w:rsidRPr="004220DB" w:rsidRDefault="004220DB" w:rsidP="00B7501C">
      <w:pPr>
        <w:widowControl w:val="0"/>
        <w:spacing w:after="0" w:line="298" w:lineRule="exact"/>
        <w:ind w:left="20" w:right="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lastRenderedPageBreak/>
        <w:t>інформації, що міститься в досьє, та співбесіди, відповідно до пунктів</w:t>
      </w:r>
      <w:r w:rsidR="00401938">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 6-7 глави 2 розділу II Положення.</w:t>
      </w:r>
    </w:p>
    <w:p w:rsidR="004220DB" w:rsidRPr="004220DB" w:rsidRDefault="004220DB" w:rsidP="00401938">
      <w:pPr>
        <w:widowControl w:val="0"/>
        <w:spacing w:after="0" w:line="298" w:lineRule="exact"/>
        <w:ind w:left="20" w:right="20" w:firstLine="70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За критерієм професійної етики, оціненим за результатами тестування </w:t>
      </w:r>
      <w:r w:rsidR="00401938">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w:t>
      </w:r>
      <w:r w:rsidR="00401938">
        <w:rPr>
          <w:rFonts w:ascii="Times New Roman" w:eastAsia="Times New Roman" w:hAnsi="Times New Roman"/>
          <w:color w:val="000000"/>
          <w:sz w:val="25"/>
          <w:szCs w:val="25"/>
        </w:rPr>
        <w:t xml:space="preserve">                   8 </w:t>
      </w:r>
      <w:r w:rsidRPr="004220DB">
        <w:rPr>
          <w:rFonts w:ascii="Times New Roman" w:eastAsia="Times New Roman" w:hAnsi="Times New Roman"/>
          <w:color w:val="000000"/>
          <w:sz w:val="25"/>
          <w:szCs w:val="25"/>
        </w:rPr>
        <w:t>глави 2 розділу II Положення, суддя отримала 163 бали.</w:t>
      </w:r>
    </w:p>
    <w:p w:rsidR="004220DB" w:rsidRPr="004220DB" w:rsidRDefault="004220DB" w:rsidP="00401938">
      <w:pPr>
        <w:widowControl w:val="0"/>
        <w:spacing w:after="0" w:line="298" w:lineRule="exact"/>
        <w:ind w:left="20" w:right="20" w:firstLine="70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w:t>
      </w:r>
      <w:r w:rsidR="00401938">
        <w:rPr>
          <w:rFonts w:ascii="Times New Roman" w:eastAsia="Times New Roman" w:hAnsi="Times New Roman"/>
          <w:color w:val="000000"/>
          <w:sz w:val="25"/>
          <w:szCs w:val="25"/>
        </w:rPr>
        <w:t xml:space="preserve">                                      9 </w:t>
      </w:r>
      <w:r w:rsidRPr="004220DB">
        <w:rPr>
          <w:rFonts w:ascii="Times New Roman" w:eastAsia="Times New Roman" w:hAnsi="Times New Roman"/>
          <w:color w:val="000000"/>
          <w:sz w:val="25"/>
          <w:szCs w:val="25"/>
        </w:rPr>
        <w:t>глави 2 розділу II Положення, суддя отримала 159 балів.</w:t>
      </w:r>
    </w:p>
    <w:p w:rsidR="004220DB" w:rsidRPr="004220DB" w:rsidRDefault="004220DB" w:rsidP="00401938">
      <w:pPr>
        <w:widowControl w:val="0"/>
        <w:spacing w:after="0" w:line="298" w:lineRule="exact"/>
        <w:ind w:left="20" w:firstLine="70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За результатами кваліфікаційного оцінювання суддя Орлова С.Ф. отримала</w:t>
      </w:r>
      <w:r w:rsidR="00401938">
        <w:rPr>
          <w:rFonts w:ascii="Times New Roman" w:eastAsia="Times New Roman" w:hAnsi="Times New Roman"/>
          <w:color w:val="000000"/>
          <w:sz w:val="25"/>
          <w:szCs w:val="25"/>
        </w:rPr>
        <w:t xml:space="preserve">                     707,875 </w:t>
      </w:r>
      <w:proofErr w:type="spellStart"/>
      <w:r w:rsidRPr="004220DB">
        <w:rPr>
          <w:rFonts w:ascii="Times New Roman" w:eastAsia="Times New Roman" w:hAnsi="Times New Roman"/>
          <w:color w:val="000000"/>
          <w:sz w:val="25"/>
          <w:szCs w:val="25"/>
        </w:rPr>
        <w:t>бала</w:t>
      </w:r>
      <w:proofErr w:type="spellEnd"/>
      <w:r w:rsidRPr="004220DB">
        <w:rPr>
          <w:rFonts w:ascii="Times New Roman" w:eastAsia="Times New Roman" w:hAnsi="Times New Roman"/>
          <w:color w:val="000000"/>
          <w:sz w:val="25"/>
          <w:szCs w:val="25"/>
        </w:rPr>
        <w:t>, що становить більше 67 відсотків від суми максимально можливих балів</w:t>
      </w:r>
      <w:r w:rsidR="00401938">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 за результатами кваліфікаційного оцінювання всіх критеріїв.</w:t>
      </w:r>
    </w:p>
    <w:p w:rsidR="004220DB" w:rsidRPr="004220DB" w:rsidRDefault="004220DB" w:rsidP="004220DB">
      <w:pPr>
        <w:widowControl w:val="0"/>
        <w:spacing w:after="0" w:line="298" w:lineRule="exact"/>
        <w:ind w:left="20" w:right="20" w:firstLine="70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З огляду на викладене колегія Комісії дійшла висновку про відповідність судді Орлової С.Ф. займаній посаді.</w:t>
      </w:r>
    </w:p>
    <w:p w:rsidR="004220DB" w:rsidRPr="004220DB" w:rsidRDefault="004220DB" w:rsidP="004220DB">
      <w:pPr>
        <w:widowControl w:val="0"/>
        <w:spacing w:after="278" w:line="298" w:lineRule="exact"/>
        <w:ind w:left="20" w:firstLine="70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Керуючись статтями 83-86, 88, 93, 101 Закону, Положенням, колегія Комісії</w:t>
      </w:r>
    </w:p>
    <w:p w:rsidR="004220DB" w:rsidRPr="004220DB" w:rsidRDefault="004220DB" w:rsidP="004220DB">
      <w:pPr>
        <w:widowControl w:val="0"/>
        <w:spacing w:after="269" w:line="250" w:lineRule="exact"/>
        <w:ind w:right="20"/>
        <w:jc w:val="center"/>
        <w:rPr>
          <w:rFonts w:ascii="Times New Roman" w:eastAsia="Times New Roman" w:hAnsi="Times New Roman"/>
          <w:sz w:val="25"/>
          <w:szCs w:val="25"/>
        </w:rPr>
      </w:pPr>
      <w:r w:rsidRPr="004220DB">
        <w:rPr>
          <w:rFonts w:ascii="Times New Roman" w:eastAsia="Times New Roman" w:hAnsi="Times New Roman"/>
          <w:color w:val="000000"/>
          <w:sz w:val="25"/>
          <w:szCs w:val="25"/>
        </w:rPr>
        <w:t>вирішила:</w:t>
      </w:r>
    </w:p>
    <w:p w:rsidR="004220DB" w:rsidRPr="004220DB" w:rsidRDefault="004220DB" w:rsidP="00401938">
      <w:pPr>
        <w:widowControl w:val="0"/>
        <w:spacing w:after="0" w:line="298" w:lineRule="exact"/>
        <w:ind w:left="20" w:right="20"/>
        <w:jc w:val="both"/>
        <w:rPr>
          <w:rFonts w:ascii="Times New Roman" w:eastAsia="Times New Roman" w:hAnsi="Times New Roman"/>
          <w:sz w:val="25"/>
          <w:szCs w:val="25"/>
        </w:rPr>
      </w:pPr>
      <w:r w:rsidRPr="004220DB">
        <w:rPr>
          <w:rFonts w:ascii="Times New Roman" w:eastAsia="Times New Roman" w:hAnsi="Times New Roman"/>
          <w:color w:val="000000"/>
          <w:sz w:val="25"/>
          <w:szCs w:val="25"/>
        </w:rPr>
        <w:t xml:space="preserve">визначити, що суддя </w:t>
      </w:r>
      <w:proofErr w:type="spellStart"/>
      <w:r w:rsidRPr="004220DB">
        <w:rPr>
          <w:rFonts w:ascii="Times New Roman" w:eastAsia="Times New Roman" w:hAnsi="Times New Roman"/>
          <w:color w:val="000000"/>
          <w:sz w:val="25"/>
          <w:szCs w:val="25"/>
        </w:rPr>
        <w:t>Березнегуватського</w:t>
      </w:r>
      <w:proofErr w:type="spellEnd"/>
      <w:r w:rsidRPr="004220DB">
        <w:rPr>
          <w:rFonts w:ascii="Times New Roman" w:eastAsia="Times New Roman" w:hAnsi="Times New Roman"/>
          <w:color w:val="000000"/>
          <w:sz w:val="25"/>
          <w:szCs w:val="25"/>
        </w:rPr>
        <w:t xml:space="preserve"> районного суду Миколаївської області</w:t>
      </w:r>
      <w:r w:rsidR="00401938">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Орлова Світлана Федорівна за результатами кваліфікаційного оцінювання суддів</w:t>
      </w:r>
      <w:r w:rsidR="00401938">
        <w:rPr>
          <w:rFonts w:ascii="Times New Roman" w:eastAsia="Times New Roman" w:hAnsi="Times New Roman"/>
          <w:color w:val="000000"/>
          <w:sz w:val="25"/>
          <w:szCs w:val="25"/>
        </w:rPr>
        <w:t xml:space="preserve">                     </w:t>
      </w:r>
      <w:r w:rsidRPr="004220DB">
        <w:rPr>
          <w:rFonts w:ascii="Times New Roman" w:eastAsia="Times New Roman" w:hAnsi="Times New Roman"/>
          <w:color w:val="000000"/>
          <w:sz w:val="25"/>
          <w:szCs w:val="25"/>
        </w:rPr>
        <w:t xml:space="preserve"> місцевих та апеляційних судів на відповідність займаній посаді отримала</w:t>
      </w:r>
      <w:r w:rsidR="00401938">
        <w:rPr>
          <w:rFonts w:ascii="Times New Roman" w:eastAsia="Times New Roman" w:hAnsi="Times New Roman"/>
          <w:color w:val="000000"/>
          <w:sz w:val="25"/>
          <w:szCs w:val="25"/>
        </w:rPr>
        <w:t xml:space="preserve">                            </w:t>
      </w:r>
      <w:r w:rsidR="007D7DCA">
        <w:rPr>
          <w:rFonts w:ascii="Times New Roman" w:eastAsia="Times New Roman" w:hAnsi="Times New Roman"/>
          <w:color w:val="000000"/>
          <w:sz w:val="25"/>
          <w:szCs w:val="25"/>
        </w:rPr>
        <w:t xml:space="preserve">707,875 </w:t>
      </w:r>
      <w:proofErr w:type="spellStart"/>
      <w:r w:rsidRPr="004220DB">
        <w:rPr>
          <w:rFonts w:ascii="Times New Roman" w:eastAsia="Times New Roman" w:hAnsi="Times New Roman"/>
          <w:color w:val="000000"/>
          <w:sz w:val="25"/>
          <w:szCs w:val="25"/>
        </w:rPr>
        <w:t>бала</w:t>
      </w:r>
      <w:proofErr w:type="spellEnd"/>
      <w:r w:rsidRPr="004220DB">
        <w:rPr>
          <w:rFonts w:ascii="Times New Roman" w:eastAsia="Times New Roman" w:hAnsi="Times New Roman"/>
          <w:color w:val="000000"/>
          <w:sz w:val="25"/>
          <w:szCs w:val="25"/>
        </w:rPr>
        <w:t>.</w:t>
      </w:r>
    </w:p>
    <w:p w:rsidR="00EA6FB9" w:rsidRDefault="007D7DCA" w:rsidP="004220DB">
      <w:pPr>
        <w:widowControl w:val="0"/>
        <w:spacing w:after="630" w:line="298" w:lineRule="exact"/>
        <w:ind w:right="20"/>
        <w:jc w:val="both"/>
        <w:rPr>
          <w:rFonts w:ascii="Times New Roman" w:eastAsia="Courier New" w:hAnsi="Times New Roman"/>
          <w:color w:val="000000"/>
          <w:sz w:val="25"/>
          <w:szCs w:val="25"/>
          <w:lang w:eastAsia="uk-UA"/>
        </w:rPr>
      </w:pPr>
      <w:r>
        <w:rPr>
          <w:rFonts w:ascii="Times New Roman" w:eastAsia="Courier New" w:hAnsi="Times New Roman"/>
          <w:color w:val="000000"/>
          <w:sz w:val="25"/>
          <w:szCs w:val="25"/>
          <w:lang w:eastAsia="uk-UA"/>
        </w:rPr>
        <w:t xml:space="preserve">            </w:t>
      </w:r>
      <w:r w:rsidR="004220DB" w:rsidRPr="00487A1B">
        <w:rPr>
          <w:rFonts w:ascii="Times New Roman" w:eastAsia="Courier New" w:hAnsi="Times New Roman"/>
          <w:color w:val="000000"/>
          <w:sz w:val="25"/>
          <w:szCs w:val="25"/>
          <w:lang w:eastAsia="uk-UA"/>
        </w:rPr>
        <w:t xml:space="preserve">Визнати суддю </w:t>
      </w:r>
      <w:proofErr w:type="spellStart"/>
      <w:r w:rsidR="004220DB" w:rsidRPr="00487A1B">
        <w:rPr>
          <w:rFonts w:ascii="Times New Roman" w:eastAsia="Courier New" w:hAnsi="Times New Roman"/>
          <w:color w:val="000000"/>
          <w:sz w:val="25"/>
          <w:szCs w:val="25"/>
          <w:lang w:eastAsia="uk-UA"/>
        </w:rPr>
        <w:t>Березнегуватського</w:t>
      </w:r>
      <w:proofErr w:type="spellEnd"/>
      <w:r w:rsidR="004220DB" w:rsidRPr="00487A1B">
        <w:rPr>
          <w:rFonts w:ascii="Times New Roman" w:eastAsia="Courier New" w:hAnsi="Times New Roman"/>
          <w:color w:val="000000"/>
          <w:sz w:val="25"/>
          <w:szCs w:val="25"/>
          <w:lang w:eastAsia="uk-UA"/>
        </w:rPr>
        <w:t xml:space="preserve"> районного суду Миколаївської області </w:t>
      </w:r>
      <w:r w:rsidR="00A248D1">
        <w:rPr>
          <w:rFonts w:ascii="Times New Roman" w:eastAsia="Courier New" w:hAnsi="Times New Roman"/>
          <w:color w:val="000000"/>
          <w:sz w:val="25"/>
          <w:szCs w:val="25"/>
          <w:lang w:eastAsia="uk-UA"/>
        </w:rPr>
        <w:t xml:space="preserve">                  </w:t>
      </w:r>
      <w:bookmarkStart w:id="0" w:name="_GoBack"/>
      <w:bookmarkEnd w:id="0"/>
      <w:r w:rsidR="004220DB" w:rsidRPr="00487A1B">
        <w:rPr>
          <w:rFonts w:ascii="Times New Roman" w:eastAsia="Courier New" w:hAnsi="Times New Roman"/>
          <w:color w:val="000000"/>
          <w:sz w:val="25"/>
          <w:szCs w:val="25"/>
          <w:lang w:eastAsia="uk-UA"/>
        </w:rPr>
        <w:t>Орлову Світлану Федорівну такою, що відповідає займаній посаді</w:t>
      </w:r>
      <w:r w:rsidR="00487A1B">
        <w:rPr>
          <w:rFonts w:ascii="Times New Roman" w:eastAsia="Courier New" w:hAnsi="Times New Roman"/>
          <w:color w:val="000000"/>
          <w:sz w:val="25"/>
          <w:szCs w:val="25"/>
          <w:lang w:eastAsia="uk-UA"/>
        </w:rPr>
        <w:t>.</w:t>
      </w:r>
    </w:p>
    <w:p w:rsidR="00487A1B" w:rsidRPr="007D3416" w:rsidRDefault="00487A1B" w:rsidP="00487A1B">
      <w:pPr>
        <w:widowControl w:val="0"/>
        <w:spacing w:before="20" w:afterLines="20" w:after="48" w:line="230" w:lineRule="exact"/>
        <w:jc w:val="both"/>
        <w:rPr>
          <w:rFonts w:ascii="Times New Roman" w:eastAsia="Times New Roman" w:hAnsi="Times New Roman"/>
          <w:sz w:val="25"/>
          <w:szCs w:val="25"/>
          <w:lang w:eastAsia="uk-UA"/>
        </w:rPr>
      </w:pPr>
      <w:r w:rsidRPr="007D3416">
        <w:rPr>
          <w:rFonts w:ascii="Times New Roman" w:eastAsia="Times New Roman" w:hAnsi="Times New Roman"/>
          <w:sz w:val="25"/>
          <w:szCs w:val="25"/>
          <w:lang w:eastAsia="uk-UA"/>
        </w:rPr>
        <w:t xml:space="preserve">Головуючий                                                                                                      </w:t>
      </w:r>
      <w:r>
        <w:rPr>
          <w:rFonts w:ascii="Times New Roman" w:eastAsia="Times New Roman" w:hAnsi="Times New Roman"/>
          <w:sz w:val="25"/>
          <w:szCs w:val="25"/>
          <w:lang w:eastAsia="uk-UA"/>
        </w:rPr>
        <w:t xml:space="preserve">Ю.Г. </w:t>
      </w:r>
      <w:proofErr w:type="spellStart"/>
      <w:r>
        <w:rPr>
          <w:rFonts w:ascii="Times New Roman" w:eastAsia="Times New Roman" w:hAnsi="Times New Roman"/>
          <w:sz w:val="25"/>
          <w:szCs w:val="25"/>
          <w:lang w:eastAsia="uk-UA"/>
        </w:rPr>
        <w:t>Тітов</w:t>
      </w:r>
      <w:proofErr w:type="spellEnd"/>
    </w:p>
    <w:p w:rsidR="00487A1B" w:rsidRPr="007D3416" w:rsidRDefault="00487A1B" w:rsidP="00487A1B">
      <w:pPr>
        <w:widowControl w:val="0"/>
        <w:spacing w:before="20" w:afterLines="20" w:after="48" w:line="230" w:lineRule="exact"/>
        <w:jc w:val="both"/>
        <w:rPr>
          <w:rFonts w:ascii="Times New Roman" w:eastAsia="Times New Roman" w:hAnsi="Times New Roman"/>
          <w:sz w:val="25"/>
          <w:szCs w:val="25"/>
          <w:lang w:eastAsia="uk-UA"/>
        </w:rPr>
      </w:pPr>
    </w:p>
    <w:p w:rsidR="00487A1B" w:rsidRPr="007D3416" w:rsidRDefault="00487A1B" w:rsidP="00487A1B">
      <w:pPr>
        <w:widowControl w:val="0"/>
        <w:spacing w:before="20" w:afterLines="20" w:after="48" w:line="230" w:lineRule="exact"/>
        <w:jc w:val="both"/>
        <w:rPr>
          <w:rFonts w:ascii="Times New Roman" w:eastAsia="Times New Roman" w:hAnsi="Times New Roman"/>
          <w:sz w:val="25"/>
          <w:szCs w:val="25"/>
          <w:lang w:eastAsia="uk-UA"/>
        </w:rPr>
      </w:pPr>
      <w:r w:rsidRPr="007D3416">
        <w:rPr>
          <w:rFonts w:ascii="Times New Roman" w:eastAsia="Times New Roman" w:hAnsi="Times New Roman"/>
          <w:sz w:val="25"/>
          <w:szCs w:val="25"/>
          <w:lang w:eastAsia="uk-UA"/>
        </w:rPr>
        <w:t xml:space="preserve">Члени Комісії:                                                                                                 </w:t>
      </w:r>
      <w:r>
        <w:rPr>
          <w:rFonts w:ascii="Times New Roman" w:eastAsia="Times New Roman" w:hAnsi="Times New Roman"/>
          <w:sz w:val="25"/>
          <w:szCs w:val="25"/>
          <w:lang w:eastAsia="uk-UA"/>
        </w:rPr>
        <w:t xml:space="preserve"> М.В. </w:t>
      </w:r>
      <w:proofErr w:type="spellStart"/>
      <w:r>
        <w:rPr>
          <w:rFonts w:ascii="Times New Roman" w:eastAsia="Times New Roman" w:hAnsi="Times New Roman"/>
          <w:sz w:val="25"/>
          <w:szCs w:val="25"/>
          <w:lang w:eastAsia="uk-UA"/>
        </w:rPr>
        <w:t>Сірош</w:t>
      </w:r>
      <w:proofErr w:type="spellEnd"/>
    </w:p>
    <w:p w:rsidR="00487A1B" w:rsidRPr="007D3416" w:rsidRDefault="00487A1B" w:rsidP="00487A1B">
      <w:pPr>
        <w:widowControl w:val="0"/>
        <w:spacing w:before="20" w:afterLines="20" w:after="48" w:line="230" w:lineRule="exact"/>
        <w:jc w:val="both"/>
        <w:rPr>
          <w:rFonts w:ascii="Times New Roman" w:eastAsia="Times New Roman" w:hAnsi="Times New Roman"/>
          <w:sz w:val="25"/>
          <w:szCs w:val="25"/>
          <w:lang w:eastAsia="uk-UA"/>
        </w:rPr>
      </w:pPr>
      <w:r w:rsidRPr="007D3416">
        <w:rPr>
          <w:rFonts w:ascii="Times New Roman" w:eastAsia="Times New Roman" w:hAnsi="Times New Roman"/>
          <w:sz w:val="25"/>
          <w:szCs w:val="25"/>
          <w:lang w:eastAsia="uk-UA"/>
        </w:rPr>
        <w:t xml:space="preserve">                                                                                                                           </w:t>
      </w:r>
    </w:p>
    <w:p w:rsidR="00487A1B" w:rsidRPr="007D3416" w:rsidRDefault="00487A1B" w:rsidP="00487A1B">
      <w:pPr>
        <w:widowControl w:val="0"/>
        <w:spacing w:before="20" w:afterLines="20" w:after="48" w:line="230" w:lineRule="exact"/>
        <w:jc w:val="both"/>
        <w:rPr>
          <w:rFonts w:ascii="Times New Roman" w:eastAsia="Times New Roman" w:hAnsi="Times New Roman"/>
          <w:sz w:val="25"/>
          <w:szCs w:val="25"/>
          <w:lang w:eastAsia="uk-UA"/>
        </w:rPr>
      </w:pPr>
      <w:r w:rsidRPr="007D3416">
        <w:rPr>
          <w:rFonts w:ascii="Times New Roman" w:eastAsia="Times New Roman" w:hAnsi="Times New Roman"/>
          <w:sz w:val="25"/>
          <w:szCs w:val="25"/>
          <w:lang w:eastAsia="uk-UA"/>
        </w:rPr>
        <w:t xml:space="preserve">                                                                                                       </w:t>
      </w:r>
      <w:r>
        <w:rPr>
          <w:rFonts w:ascii="Times New Roman" w:eastAsia="Times New Roman" w:hAnsi="Times New Roman"/>
          <w:sz w:val="25"/>
          <w:szCs w:val="25"/>
          <w:lang w:eastAsia="uk-UA"/>
        </w:rPr>
        <w:t xml:space="preserve">                    А.А. </w:t>
      </w:r>
      <w:proofErr w:type="spellStart"/>
      <w:r>
        <w:rPr>
          <w:rFonts w:ascii="Times New Roman" w:eastAsia="Times New Roman" w:hAnsi="Times New Roman"/>
          <w:sz w:val="25"/>
          <w:szCs w:val="25"/>
          <w:lang w:eastAsia="uk-UA"/>
        </w:rPr>
        <w:t>Солодков</w:t>
      </w:r>
      <w:proofErr w:type="spellEnd"/>
    </w:p>
    <w:p w:rsidR="00487A1B" w:rsidRPr="00487A1B" w:rsidRDefault="00487A1B" w:rsidP="004220DB">
      <w:pPr>
        <w:widowControl w:val="0"/>
        <w:spacing w:after="630" w:line="298" w:lineRule="exact"/>
        <w:ind w:right="20"/>
        <w:jc w:val="both"/>
        <w:rPr>
          <w:rFonts w:ascii="Times New Roman" w:eastAsia="Times New Roman" w:hAnsi="Times New Roman"/>
          <w:sz w:val="25"/>
          <w:szCs w:val="25"/>
        </w:rPr>
      </w:pPr>
    </w:p>
    <w:sectPr w:rsidR="00487A1B" w:rsidRPr="00487A1B" w:rsidSect="006636B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DC1" w:rsidRDefault="00BC4DC1" w:rsidP="002F156E">
      <w:pPr>
        <w:spacing w:after="0" w:line="240" w:lineRule="auto"/>
      </w:pPr>
      <w:r>
        <w:separator/>
      </w:r>
    </w:p>
  </w:endnote>
  <w:endnote w:type="continuationSeparator" w:id="0">
    <w:p w:rsidR="00BC4DC1" w:rsidRDefault="00BC4DC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DC1" w:rsidRDefault="00BC4DC1" w:rsidP="002F156E">
      <w:pPr>
        <w:spacing w:after="0" w:line="240" w:lineRule="auto"/>
      </w:pPr>
      <w:r>
        <w:separator/>
      </w:r>
    </w:p>
  </w:footnote>
  <w:footnote w:type="continuationSeparator" w:id="0">
    <w:p w:rsidR="00BC4DC1" w:rsidRDefault="00BC4DC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248D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DF0309"/>
    <w:multiLevelType w:val="multilevel"/>
    <w:tmpl w:val="1C704A5C"/>
    <w:lvl w:ilvl="0">
      <w:start w:val="875"/>
      <w:numFmt w:val="decimal"/>
      <w:lvlText w:val="70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4DE56E5"/>
    <w:multiLevelType w:val="multilevel"/>
    <w:tmpl w:val="B810C6E6"/>
    <w:lvl w:ilvl="0">
      <w:start w:val="8"/>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B6C6738"/>
    <w:multiLevelType w:val="multilevel"/>
    <w:tmpl w:val="238CFFD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76F271F"/>
    <w:multiLevelType w:val="multilevel"/>
    <w:tmpl w:val="017AFB1E"/>
    <w:lvl w:ilvl="0">
      <w:start w:val="875"/>
      <w:numFmt w:val="decimal"/>
      <w:lvlText w:val="707.%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9"/>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8"/>
    </w:lvlOverride>
    <w:lvlOverride w:ilvl="1"/>
    <w:lvlOverride w:ilvl="2"/>
    <w:lvlOverride w:ilvl="3"/>
    <w:lvlOverride w:ilvl="4"/>
    <w:lvlOverride w:ilvl="5"/>
    <w:lvlOverride w:ilvl="6"/>
    <w:lvlOverride w:ilvl="7"/>
    <w:lvlOverride w:ilvl="8"/>
  </w:num>
  <w:num w:numId="9">
    <w:abstractNumId w:val="8"/>
    <w:lvlOverride w:ilvl="0">
      <w:startOverride w:val="875"/>
    </w:lvlOverride>
    <w:lvlOverride w:ilvl="1"/>
    <w:lvlOverride w:ilvl="2"/>
    <w:lvlOverride w:ilvl="3"/>
    <w:lvlOverride w:ilvl="4"/>
    <w:lvlOverride w:ilvl="5"/>
    <w:lvlOverride w:ilvl="6"/>
    <w:lvlOverride w:ilvl="7"/>
    <w:lvlOverride w:ilvl="8"/>
  </w:num>
  <w:num w:numId="10">
    <w:abstractNumId w:val="3"/>
    <w:lvlOverride w:ilvl="0">
      <w:startOverride w:val="8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5806"/>
    <w:rsid w:val="00022F08"/>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566DF"/>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179"/>
    <w:rsid w:val="002E248F"/>
    <w:rsid w:val="002E3DD4"/>
    <w:rsid w:val="002E7746"/>
    <w:rsid w:val="002F04E9"/>
    <w:rsid w:val="002F156E"/>
    <w:rsid w:val="00305F40"/>
    <w:rsid w:val="00312B07"/>
    <w:rsid w:val="00323CDD"/>
    <w:rsid w:val="00336170"/>
    <w:rsid w:val="00345BC5"/>
    <w:rsid w:val="003466D8"/>
    <w:rsid w:val="003516AC"/>
    <w:rsid w:val="003576B3"/>
    <w:rsid w:val="00365619"/>
    <w:rsid w:val="00372B00"/>
    <w:rsid w:val="00377304"/>
    <w:rsid w:val="003956D2"/>
    <w:rsid w:val="003A6385"/>
    <w:rsid w:val="003B0499"/>
    <w:rsid w:val="003B4F70"/>
    <w:rsid w:val="003C100D"/>
    <w:rsid w:val="003C3EC1"/>
    <w:rsid w:val="003E77A2"/>
    <w:rsid w:val="003F4C4A"/>
    <w:rsid w:val="003F5230"/>
    <w:rsid w:val="00401938"/>
    <w:rsid w:val="004025DD"/>
    <w:rsid w:val="00407903"/>
    <w:rsid w:val="00411081"/>
    <w:rsid w:val="0041519A"/>
    <w:rsid w:val="004220DB"/>
    <w:rsid w:val="00424B08"/>
    <w:rsid w:val="00426B9E"/>
    <w:rsid w:val="0047122B"/>
    <w:rsid w:val="00476319"/>
    <w:rsid w:val="0048017E"/>
    <w:rsid w:val="004811C0"/>
    <w:rsid w:val="0048187A"/>
    <w:rsid w:val="00487A1B"/>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6B5"/>
    <w:rsid w:val="00663E2C"/>
    <w:rsid w:val="00675595"/>
    <w:rsid w:val="00683234"/>
    <w:rsid w:val="00686338"/>
    <w:rsid w:val="0069505A"/>
    <w:rsid w:val="006A6621"/>
    <w:rsid w:val="006B2F01"/>
    <w:rsid w:val="006C151D"/>
    <w:rsid w:val="006D38EB"/>
    <w:rsid w:val="006E1E86"/>
    <w:rsid w:val="006F76D3"/>
    <w:rsid w:val="00702C1B"/>
    <w:rsid w:val="00706D72"/>
    <w:rsid w:val="007145F1"/>
    <w:rsid w:val="007156CE"/>
    <w:rsid w:val="00721FF2"/>
    <w:rsid w:val="00723A7E"/>
    <w:rsid w:val="00741A9F"/>
    <w:rsid w:val="0075273A"/>
    <w:rsid w:val="007607C4"/>
    <w:rsid w:val="00761CAB"/>
    <w:rsid w:val="00771DF7"/>
    <w:rsid w:val="007730CD"/>
    <w:rsid w:val="007A062E"/>
    <w:rsid w:val="007B0200"/>
    <w:rsid w:val="007B3BC8"/>
    <w:rsid w:val="007D7DCA"/>
    <w:rsid w:val="007E5CAA"/>
    <w:rsid w:val="00821906"/>
    <w:rsid w:val="0084494D"/>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54131"/>
    <w:rsid w:val="00982A36"/>
    <w:rsid w:val="0098379F"/>
    <w:rsid w:val="0099184B"/>
    <w:rsid w:val="009A42C2"/>
    <w:rsid w:val="009C7439"/>
    <w:rsid w:val="009E6DE5"/>
    <w:rsid w:val="00A029A1"/>
    <w:rsid w:val="00A04893"/>
    <w:rsid w:val="00A248D1"/>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7501C"/>
    <w:rsid w:val="00BA5417"/>
    <w:rsid w:val="00BB5D40"/>
    <w:rsid w:val="00BC4DC1"/>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750A0"/>
    <w:rsid w:val="00DA2836"/>
    <w:rsid w:val="00DC4317"/>
    <w:rsid w:val="00DE1F15"/>
    <w:rsid w:val="00DE4F9B"/>
    <w:rsid w:val="00E02298"/>
    <w:rsid w:val="00E2066C"/>
    <w:rsid w:val="00E206CC"/>
    <w:rsid w:val="00E2589C"/>
    <w:rsid w:val="00E27B5E"/>
    <w:rsid w:val="00E360DA"/>
    <w:rsid w:val="00E40821"/>
    <w:rsid w:val="00E40E5B"/>
    <w:rsid w:val="00E46CA6"/>
    <w:rsid w:val="00E51FD5"/>
    <w:rsid w:val="00E62C56"/>
    <w:rsid w:val="00E62D1A"/>
    <w:rsid w:val="00E71A2F"/>
    <w:rsid w:val="00E735E1"/>
    <w:rsid w:val="00E86FAF"/>
    <w:rsid w:val="00E94B0D"/>
    <w:rsid w:val="00E979FC"/>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0D2A"/>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67629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3</Pages>
  <Words>5068</Words>
  <Characters>2889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294</cp:revision>
  <dcterms:created xsi:type="dcterms:W3CDTF">2020-08-21T08:05:00Z</dcterms:created>
  <dcterms:modified xsi:type="dcterms:W3CDTF">2020-10-15T11:15:00Z</dcterms:modified>
</cp:coreProperties>
</file>