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28DA" w:rsidRPr="00F838D9" w:rsidRDefault="008528DA" w:rsidP="00F838D9">
      <w:pPr>
        <w:rPr>
          <w:rFonts w:ascii="Times New Roman" w:hAnsi="Times New Roman" w:cs="Times New Roman"/>
        </w:rPr>
      </w:pPr>
    </w:p>
    <w:p w:rsidR="00F838D9" w:rsidRPr="00F838D9" w:rsidRDefault="00F838D9" w:rsidP="00F838D9">
      <w:pPr>
        <w:framePr w:h="1032" w:wrap="notBeside" w:vAnchor="text" w:hAnchor="text" w:xAlign="center" w:y="1"/>
        <w:jc w:val="center"/>
        <w:rPr>
          <w:rFonts w:ascii="Times New Roman" w:hAnsi="Times New Roman" w:cs="Times New Roman"/>
        </w:rPr>
      </w:pPr>
      <w:r w:rsidRPr="00F838D9">
        <w:rPr>
          <w:rFonts w:ascii="Times New Roman" w:hAnsi="Times New Roman" w:cs="Times New Roman"/>
          <w:noProof/>
        </w:rPr>
        <w:drawing>
          <wp:inline distT="0" distB="0" distL="0" distR="0" wp14:anchorId="7CEFAF37" wp14:editId="1221D11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F838D9" w:rsidRPr="00F838D9" w:rsidRDefault="00F838D9" w:rsidP="00F838D9">
      <w:pPr>
        <w:pStyle w:val="10"/>
        <w:keepNext/>
        <w:keepLines/>
        <w:shd w:val="clear" w:color="auto" w:fill="auto"/>
        <w:spacing w:before="397" w:after="378" w:line="240" w:lineRule="auto"/>
        <w:jc w:val="center"/>
        <w:rPr>
          <w:b/>
          <w:sz w:val="36"/>
          <w:szCs w:val="24"/>
        </w:rPr>
      </w:pPr>
      <w:bookmarkStart w:id="0" w:name="bookmark0"/>
      <w:r w:rsidRPr="00F838D9">
        <w:rPr>
          <w:sz w:val="36"/>
          <w:szCs w:val="24"/>
        </w:rPr>
        <w:t>ВИЩА КВАЛІФІКАЦІЙНА КОМІСІЯ СУДДІВ УКРАЇНИ</w:t>
      </w:r>
      <w:bookmarkEnd w:id="0"/>
    </w:p>
    <w:p w:rsidR="00F838D9" w:rsidRPr="00F838D9" w:rsidRDefault="00F838D9" w:rsidP="00F838D9">
      <w:pPr>
        <w:ind w:left="40"/>
        <w:jc w:val="both"/>
        <w:rPr>
          <w:rFonts w:ascii="Times New Roman" w:eastAsia="Times New Roman" w:hAnsi="Times New Roman" w:cs="Times New Roman"/>
        </w:rPr>
      </w:pPr>
      <w:r w:rsidRPr="00F838D9">
        <w:rPr>
          <w:rFonts w:ascii="Times New Roman" w:eastAsia="Times New Roman" w:hAnsi="Times New Roman" w:cs="Times New Roman"/>
        </w:rPr>
        <w:t>0</w:t>
      </w:r>
      <w:r w:rsidR="00DA74B1">
        <w:rPr>
          <w:rFonts w:ascii="Times New Roman" w:eastAsia="Times New Roman" w:hAnsi="Times New Roman" w:cs="Times New Roman"/>
        </w:rPr>
        <w:t xml:space="preserve">7 </w:t>
      </w:r>
      <w:r w:rsidRPr="00F838D9">
        <w:rPr>
          <w:rFonts w:ascii="Times New Roman" w:eastAsia="Times New Roman" w:hAnsi="Times New Roman" w:cs="Times New Roman"/>
        </w:rPr>
        <w:t>серпня 2019 року                                                                                                   м. Київ</w:t>
      </w:r>
    </w:p>
    <w:p w:rsidR="00F838D9" w:rsidRPr="00F838D9" w:rsidRDefault="00F838D9" w:rsidP="00F838D9">
      <w:pPr>
        <w:keepNext/>
        <w:keepLines/>
        <w:ind w:right="20"/>
        <w:jc w:val="center"/>
        <w:rPr>
          <w:rStyle w:val="3pt"/>
          <w:rFonts w:eastAsia="Courier New"/>
          <w:sz w:val="24"/>
          <w:szCs w:val="24"/>
        </w:rPr>
      </w:pPr>
    </w:p>
    <w:p w:rsidR="00F838D9" w:rsidRPr="00F838D9" w:rsidRDefault="00F838D9" w:rsidP="00F838D9">
      <w:pPr>
        <w:keepNext/>
        <w:keepLines/>
        <w:ind w:right="20"/>
        <w:jc w:val="center"/>
        <w:rPr>
          <w:rFonts w:ascii="Times New Roman" w:hAnsi="Times New Roman" w:cs="Times New Roman"/>
          <w:u w:val="single"/>
        </w:rPr>
      </w:pPr>
      <w:r w:rsidRPr="00F838D9">
        <w:rPr>
          <w:rStyle w:val="3pt"/>
          <w:rFonts w:eastAsia="Courier New"/>
          <w:sz w:val="24"/>
          <w:szCs w:val="24"/>
        </w:rPr>
        <w:t>РІШЕННЯ</w:t>
      </w:r>
      <w:r w:rsidRPr="00F838D9">
        <w:rPr>
          <w:rFonts w:ascii="Times New Roman" w:hAnsi="Times New Roman" w:cs="Times New Roman"/>
        </w:rPr>
        <w:t xml:space="preserve"> №</w:t>
      </w:r>
      <w:r w:rsidRPr="00F838D9">
        <w:rPr>
          <w:rFonts w:ascii="Times New Roman" w:hAnsi="Times New Roman" w:cs="Times New Roman"/>
          <w:u w:val="single"/>
        </w:rPr>
        <w:t xml:space="preserve"> 72</w:t>
      </w:r>
      <w:r w:rsidR="00864E44">
        <w:rPr>
          <w:rFonts w:ascii="Times New Roman" w:hAnsi="Times New Roman" w:cs="Times New Roman"/>
          <w:u w:val="single"/>
        </w:rPr>
        <w:t>7</w:t>
      </w:r>
      <w:r w:rsidRPr="00F838D9">
        <w:rPr>
          <w:rFonts w:ascii="Times New Roman" w:hAnsi="Times New Roman" w:cs="Times New Roman"/>
          <w:u w:val="single"/>
        </w:rPr>
        <w:t>/ко-19</w:t>
      </w:r>
    </w:p>
    <w:p w:rsidR="00F838D9" w:rsidRPr="00F838D9" w:rsidRDefault="00F838D9" w:rsidP="00F838D9">
      <w:pPr>
        <w:keepNext/>
        <w:keepLines/>
        <w:ind w:right="20"/>
        <w:jc w:val="center"/>
        <w:rPr>
          <w:rFonts w:ascii="Times New Roman" w:hAnsi="Times New Roman" w:cs="Times New Roman"/>
          <w:u w:val="single"/>
        </w:rPr>
      </w:pPr>
    </w:p>
    <w:p w:rsidR="008528DA" w:rsidRPr="00F838D9" w:rsidRDefault="00DE22ED" w:rsidP="00F838D9">
      <w:pPr>
        <w:pStyle w:val="11"/>
        <w:shd w:val="clear" w:color="auto" w:fill="auto"/>
        <w:spacing w:before="36" w:after="0" w:line="240" w:lineRule="auto"/>
        <w:ind w:left="20"/>
        <w:rPr>
          <w:sz w:val="24"/>
          <w:szCs w:val="24"/>
        </w:rPr>
      </w:pPr>
      <w:r w:rsidRPr="00F838D9">
        <w:rPr>
          <w:sz w:val="24"/>
          <w:szCs w:val="24"/>
        </w:rPr>
        <w:t>Вища кваліфікаційна комісія суддів України у складі колегії:</w:t>
      </w:r>
    </w:p>
    <w:p w:rsidR="00F838D9" w:rsidRPr="00F838D9" w:rsidRDefault="00F838D9" w:rsidP="00F838D9">
      <w:pPr>
        <w:pStyle w:val="11"/>
        <w:shd w:val="clear" w:color="auto" w:fill="auto"/>
        <w:spacing w:before="36" w:after="0" w:line="240" w:lineRule="auto"/>
        <w:ind w:left="20"/>
        <w:rPr>
          <w:sz w:val="24"/>
          <w:szCs w:val="24"/>
        </w:rPr>
      </w:pPr>
    </w:p>
    <w:p w:rsidR="008528DA" w:rsidRPr="00F838D9" w:rsidRDefault="00DE22ED" w:rsidP="00F838D9">
      <w:pPr>
        <w:pStyle w:val="11"/>
        <w:shd w:val="clear" w:color="auto" w:fill="auto"/>
        <w:spacing w:before="0" w:after="0" w:line="240" w:lineRule="auto"/>
        <w:ind w:left="20"/>
        <w:rPr>
          <w:sz w:val="24"/>
          <w:szCs w:val="24"/>
        </w:rPr>
      </w:pPr>
      <w:r w:rsidRPr="00F838D9">
        <w:rPr>
          <w:sz w:val="24"/>
          <w:szCs w:val="24"/>
        </w:rPr>
        <w:t xml:space="preserve">головуючого </w:t>
      </w:r>
      <w:r w:rsidR="00F838D9">
        <w:rPr>
          <w:sz w:val="24"/>
          <w:szCs w:val="24"/>
        </w:rPr>
        <w:t>–</w:t>
      </w:r>
      <w:r w:rsidRPr="00F838D9">
        <w:rPr>
          <w:sz w:val="24"/>
          <w:szCs w:val="24"/>
        </w:rPr>
        <w:t xml:space="preserve"> Устименко В.Є.,</w:t>
      </w:r>
    </w:p>
    <w:p w:rsidR="00F838D9" w:rsidRPr="00F838D9" w:rsidRDefault="00F838D9" w:rsidP="00F838D9">
      <w:pPr>
        <w:pStyle w:val="11"/>
        <w:shd w:val="clear" w:color="auto" w:fill="auto"/>
        <w:spacing w:before="0" w:after="0" w:line="240" w:lineRule="auto"/>
        <w:ind w:left="20"/>
        <w:rPr>
          <w:sz w:val="24"/>
          <w:szCs w:val="24"/>
        </w:rPr>
      </w:pPr>
    </w:p>
    <w:p w:rsidR="008528DA" w:rsidRPr="00F838D9" w:rsidRDefault="00DE22ED" w:rsidP="00F838D9">
      <w:pPr>
        <w:pStyle w:val="11"/>
        <w:shd w:val="clear" w:color="auto" w:fill="auto"/>
        <w:spacing w:before="0" w:after="0" w:line="240" w:lineRule="auto"/>
        <w:ind w:left="20"/>
        <w:rPr>
          <w:sz w:val="24"/>
          <w:szCs w:val="24"/>
        </w:rPr>
      </w:pPr>
      <w:r w:rsidRPr="00F838D9">
        <w:rPr>
          <w:sz w:val="24"/>
          <w:szCs w:val="24"/>
        </w:rPr>
        <w:t>членів Комісії: Заріцької А.О., Мішина М.І.,</w:t>
      </w:r>
    </w:p>
    <w:p w:rsidR="00F838D9" w:rsidRPr="00F838D9" w:rsidRDefault="00F838D9" w:rsidP="00F838D9">
      <w:pPr>
        <w:pStyle w:val="11"/>
        <w:shd w:val="clear" w:color="auto" w:fill="auto"/>
        <w:spacing w:before="0" w:after="0" w:line="240" w:lineRule="auto"/>
        <w:ind w:left="20"/>
        <w:rPr>
          <w:sz w:val="24"/>
          <w:szCs w:val="24"/>
        </w:rPr>
      </w:pPr>
    </w:p>
    <w:p w:rsidR="008528DA" w:rsidRPr="00F838D9" w:rsidRDefault="00DE22ED" w:rsidP="00F838D9">
      <w:pPr>
        <w:pStyle w:val="11"/>
        <w:shd w:val="clear" w:color="auto" w:fill="auto"/>
        <w:spacing w:before="0" w:after="335" w:line="240" w:lineRule="auto"/>
        <w:ind w:left="20" w:right="20"/>
        <w:rPr>
          <w:sz w:val="24"/>
          <w:szCs w:val="24"/>
        </w:rPr>
      </w:pPr>
      <w:r w:rsidRPr="00F838D9">
        <w:rPr>
          <w:sz w:val="24"/>
          <w:szCs w:val="24"/>
        </w:rPr>
        <w:t xml:space="preserve">розглянувши питання про результати кваліфікаційного оцінювання судді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Олександра Дмитровича на відповідність займаній посаді,</w:t>
      </w:r>
    </w:p>
    <w:p w:rsidR="008528DA" w:rsidRPr="00F838D9" w:rsidRDefault="00DE22ED" w:rsidP="00F838D9">
      <w:pPr>
        <w:pStyle w:val="11"/>
        <w:shd w:val="clear" w:color="auto" w:fill="auto"/>
        <w:spacing w:before="0" w:after="296" w:line="240" w:lineRule="auto"/>
        <w:ind w:right="20"/>
        <w:jc w:val="center"/>
        <w:rPr>
          <w:sz w:val="24"/>
          <w:szCs w:val="24"/>
        </w:rPr>
      </w:pPr>
      <w:r w:rsidRPr="00F838D9">
        <w:rPr>
          <w:sz w:val="24"/>
          <w:szCs w:val="24"/>
        </w:rPr>
        <w:t>встановила:</w:t>
      </w:r>
    </w:p>
    <w:p w:rsidR="008528DA" w:rsidRPr="00F838D9" w:rsidRDefault="00DE22ED" w:rsidP="00F838D9">
      <w:pPr>
        <w:pStyle w:val="11"/>
        <w:shd w:val="clear" w:color="auto" w:fill="auto"/>
        <w:spacing w:before="0" w:after="0" w:line="240" w:lineRule="auto"/>
        <w:ind w:left="20" w:firstLine="700"/>
        <w:rPr>
          <w:sz w:val="24"/>
          <w:szCs w:val="24"/>
        </w:rPr>
      </w:pPr>
      <w:r w:rsidRPr="00F838D9">
        <w:rPr>
          <w:sz w:val="24"/>
          <w:szCs w:val="24"/>
        </w:rPr>
        <w:t>Згідно з пунктом 16</w:t>
      </w:r>
      <w:r w:rsidR="00F838D9">
        <w:rPr>
          <w:sz w:val="24"/>
          <w:szCs w:val="24"/>
          <w:vertAlign w:val="superscript"/>
        </w:rPr>
        <w:t>1</w:t>
      </w:r>
      <w:r w:rsidRPr="00F838D9">
        <w:rPr>
          <w:sz w:val="24"/>
          <w:szCs w:val="24"/>
        </w:rPr>
        <w:t xml:space="preserve"> розділу XV «Перехідні положення» Конституції України</w:t>
      </w:r>
      <w:r w:rsidR="00F838D9">
        <w:rPr>
          <w:sz w:val="24"/>
          <w:szCs w:val="24"/>
        </w:rPr>
        <w:t xml:space="preserve"> </w:t>
      </w:r>
      <w:r w:rsidRPr="00F838D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Пунктом 20 розділу XII «Прикінцеві та перехідні положення» Закону України </w:t>
      </w:r>
      <w:r w:rsidR="00F838D9">
        <w:rPr>
          <w:sz w:val="24"/>
          <w:szCs w:val="24"/>
        </w:rPr>
        <w:t xml:space="preserve">                           </w:t>
      </w:r>
      <w:r w:rsidRPr="00F838D9">
        <w:rPr>
          <w:sz w:val="24"/>
          <w:szCs w:val="24"/>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О.Д.</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w:t>
      </w:r>
      <w:r w:rsidR="00F838D9">
        <w:rPr>
          <w:sz w:val="24"/>
          <w:szCs w:val="24"/>
        </w:rPr>
        <w:t xml:space="preserve">          </w:t>
      </w:r>
      <w:r w:rsidRPr="00F838D9">
        <w:rPr>
          <w:sz w:val="24"/>
          <w:szCs w:val="24"/>
        </w:rPr>
        <w:t xml:space="preserve"> (далі - Положення), встановлення відповідності судді критеріям кваліфікаційного оцінювання здійснюється членами Комісії за їх</w:t>
      </w:r>
      <w:r w:rsidR="00F838D9">
        <w:rPr>
          <w:sz w:val="24"/>
          <w:szCs w:val="24"/>
        </w:rPr>
        <w:t xml:space="preserve">  </w:t>
      </w:r>
      <w:r w:rsidRPr="00F838D9">
        <w:rPr>
          <w:sz w:val="24"/>
          <w:szCs w:val="24"/>
        </w:rPr>
        <w:t xml:space="preserve"> внутрішнім </w:t>
      </w:r>
      <w:r w:rsidR="00F838D9">
        <w:rPr>
          <w:sz w:val="24"/>
          <w:szCs w:val="24"/>
        </w:rPr>
        <w:t xml:space="preserve">  </w:t>
      </w:r>
      <w:r w:rsidRPr="00F838D9">
        <w:rPr>
          <w:sz w:val="24"/>
          <w:szCs w:val="24"/>
        </w:rPr>
        <w:t xml:space="preserve">переконанням </w:t>
      </w:r>
      <w:r w:rsidR="00F838D9">
        <w:rPr>
          <w:sz w:val="24"/>
          <w:szCs w:val="24"/>
        </w:rPr>
        <w:t xml:space="preserve">  </w:t>
      </w:r>
      <w:r w:rsidRPr="00F838D9">
        <w:rPr>
          <w:sz w:val="24"/>
          <w:szCs w:val="24"/>
        </w:rPr>
        <w:t xml:space="preserve">відповідно </w:t>
      </w:r>
      <w:r w:rsidR="00F838D9">
        <w:rPr>
          <w:sz w:val="24"/>
          <w:szCs w:val="24"/>
        </w:rPr>
        <w:t xml:space="preserve">  </w:t>
      </w:r>
      <w:r w:rsidRPr="00F838D9">
        <w:rPr>
          <w:sz w:val="24"/>
          <w:szCs w:val="24"/>
        </w:rPr>
        <w:t>до</w:t>
      </w:r>
      <w:r w:rsidRPr="00F838D9">
        <w:rPr>
          <w:sz w:val="24"/>
          <w:szCs w:val="24"/>
        </w:rPr>
        <w:br w:type="page"/>
      </w:r>
      <w:r w:rsidRPr="00F838D9">
        <w:rPr>
          <w:sz w:val="24"/>
          <w:szCs w:val="24"/>
        </w:rPr>
        <w:lastRenderedPageBreak/>
        <w:t>результатів кваліфікаційного оцінювання. Показники відповідності судці критеріям кваліфікаційного оцінювання досліджуються окремо один від одного та в сукупності.</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528DA" w:rsidRPr="00F838D9" w:rsidRDefault="00DE22ED" w:rsidP="00F838D9">
      <w:pPr>
        <w:pStyle w:val="11"/>
        <w:shd w:val="clear" w:color="auto" w:fill="auto"/>
        <w:spacing w:before="0" w:after="0" w:line="240" w:lineRule="auto"/>
        <w:ind w:left="20" w:firstLine="700"/>
        <w:rPr>
          <w:sz w:val="24"/>
          <w:szCs w:val="24"/>
        </w:rPr>
      </w:pPr>
      <w:r w:rsidRPr="00F838D9">
        <w:rPr>
          <w:sz w:val="24"/>
          <w:szCs w:val="24"/>
        </w:rPr>
        <w:t>Згідно зі статтею 85 Закону кваліфікаційне оцінювання включає такі етапи:</w:t>
      </w:r>
    </w:p>
    <w:p w:rsidR="008528DA" w:rsidRPr="00F838D9" w:rsidRDefault="00DE22ED" w:rsidP="00F838D9">
      <w:pPr>
        <w:pStyle w:val="11"/>
        <w:numPr>
          <w:ilvl w:val="0"/>
          <w:numId w:val="1"/>
        </w:numPr>
        <w:shd w:val="clear" w:color="auto" w:fill="auto"/>
        <w:tabs>
          <w:tab w:val="left" w:pos="1057"/>
        </w:tabs>
        <w:spacing w:before="0" w:after="0" w:line="240" w:lineRule="auto"/>
        <w:ind w:left="20" w:right="20" w:firstLine="700"/>
        <w:rPr>
          <w:sz w:val="24"/>
          <w:szCs w:val="24"/>
        </w:rPr>
      </w:pPr>
      <w:r w:rsidRPr="00F838D9">
        <w:rPr>
          <w:sz w:val="24"/>
          <w:szCs w:val="24"/>
        </w:rPr>
        <w:t>складення іспиту (складення анонімного письмового тестування та виконання практичного завдання);</w:t>
      </w:r>
    </w:p>
    <w:p w:rsidR="008528DA" w:rsidRPr="00F838D9" w:rsidRDefault="00DE22ED" w:rsidP="00F838D9">
      <w:pPr>
        <w:pStyle w:val="11"/>
        <w:numPr>
          <w:ilvl w:val="0"/>
          <w:numId w:val="1"/>
        </w:numPr>
        <w:shd w:val="clear" w:color="auto" w:fill="auto"/>
        <w:tabs>
          <w:tab w:val="left" w:pos="970"/>
        </w:tabs>
        <w:spacing w:before="0" w:after="0" w:line="240" w:lineRule="auto"/>
        <w:ind w:left="20" w:firstLine="700"/>
        <w:rPr>
          <w:sz w:val="24"/>
          <w:szCs w:val="24"/>
        </w:rPr>
      </w:pPr>
      <w:r w:rsidRPr="00F838D9">
        <w:rPr>
          <w:sz w:val="24"/>
          <w:szCs w:val="24"/>
        </w:rPr>
        <w:t>дослідження досьє та проведення співбесіди.</w:t>
      </w:r>
    </w:p>
    <w:p w:rsidR="008528DA" w:rsidRPr="00F838D9" w:rsidRDefault="00DE22ED" w:rsidP="0059223C">
      <w:pPr>
        <w:pStyle w:val="11"/>
        <w:shd w:val="clear" w:color="auto" w:fill="auto"/>
        <w:spacing w:before="0" w:after="0" w:line="240" w:lineRule="auto"/>
        <w:ind w:left="20" w:right="2" w:firstLine="700"/>
        <w:rPr>
          <w:sz w:val="24"/>
          <w:szCs w:val="24"/>
        </w:rPr>
      </w:pPr>
      <w:r w:rsidRPr="00F838D9">
        <w:rPr>
          <w:sz w:val="24"/>
          <w:szCs w:val="24"/>
        </w:rPr>
        <w:t xml:space="preserve">Відповідно до положень частини третьої статті 85 Закону рішенням Комісії </w:t>
      </w:r>
      <w:r w:rsidR="00F838D9">
        <w:rPr>
          <w:sz w:val="24"/>
          <w:szCs w:val="24"/>
        </w:rPr>
        <w:t xml:space="preserve">                 </w:t>
      </w:r>
      <w:r w:rsidRPr="00F838D9">
        <w:rPr>
          <w:sz w:val="24"/>
          <w:szCs w:val="24"/>
        </w:rPr>
        <w:t>від 12 грудня 2018 року № 313/зп-18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07 червня 2018 року № 133/зп-18.</w:t>
      </w:r>
    </w:p>
    <w:p w:rsidR="008528DA" w:rsidRPr="00F838D9" w:rsidRDefault="00DE22ED" w:rsidP="00F838D9">
      <w:pPr>
        <w:pStyle w:val="11"/>
        <w:shd w:val="clear" w:color="auto" w:fill="auto"/>
        <w:spacing w:before="0" w:after="0" w:line="240" w:lineRule="auto"/>
        <w:ind w:left="20" w:right="20" w:firstLine="700"/>
        <w:rPr>
          <w:sz w:val="24"/>
          <w:szCs w:val="24"/>
        </w:rPr>
      </w:pPr>
      <w:proofErr w:type="spellStart"/>
      <w:r w:rsidRPr="00F838D9">
        <w:rPr>
          <w:sz w:val="24"/>
          <w:szCs w:val="24"/>
        </w:rPr>
        <w:t>Вибодовський</w:t>
      </w:r>
      <w:proofErr w:type="spellEnd"/>
      <w:r w:rsidRPr="00F838D9">
        <w:rPr>
          <w:sz w:val="24"/>
          <w:szCs w:val="24"/>
        </w:rPr>
        <w:t xml:space="preserve"> О.Д. склав анонімне письмове тестування, за результатами якого набрав 85,5 бала. За результатами виконаного практичного завдання </w:t>
      </w:r>
      <w:proofErr w:type="spellStart"/>
      <w:r w:rsidRPr="00F838D9">
        <w:rPr>
          <w:sz w:val="24"/>
          <w:szCs w:val="24"/>
        </w:rPr>
        <w:t>Вибодовський</w:t>
      </w:r>
      <w:proofErr w:type="spellEnd"/>
      <w:r w:rsidRPr="00F838D9">
        <w:rPr>
          <w:sz w:val="24"/>
          <w:szCs w:val="24"/>
        </w:rPr>
        <w:t xml:space="preserve"> О.Д. набрав 77,5 бала. На етапі складення іспиту суддя загалом набрав 163 бали.</w:t>
      </w:r>
    </w:p>
    <w:p w:rsidR="008528DA" w:rsidRPr="00F838D9" w:rsidRDefault="00DE22ED" w:rsidP="00F838D9">
      <w:pPr>
        <w:pStyle w:val="11"/>
        <w:shd w:val="clear" w:color="auto" w:fill="auto"/>
        <w:spacing w:before="0" w:after="0" w:line="240" w:lineRule="auto"/>
        <w:ind w:left="20" w:right="20" w:firstLine="700"/>
        <w:rPr>
          <w:sz w:val="24"/>
          <w:szCs w:val="24"/>
        </w:rPr>
      </w:pPr>
      <w:proofErr w:type="spellStart"/>
      <w:r w:rsidRPr="00F838D9">
        <w:rPr>
          <w:sz w:val="24"/>
          <w:szCs w:val="24"/>
        </w:rPr>
        <w:t>Вибодовський</w:t>
      </w:r>
      <w:proofErr w:type="spellEnd"/>
      <w:r w:rsidRPr="00F838D9">
        <w:rPr>
          <w:sz w:val="24"/>
          <w:szCs w:val="24"/>
        </w:rPr>
        <w:t xml:space="preserve"> О.Д.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8528DA" w:rsidRPr="00F838D9" w:rsidRDefault="00DE22ED" w:rsidP="0059223C">
      <w:pPr>
        <w:pStyle w:val="11"/>
        <w:shd w:val="clear" w:color="auto" w:fill="auto"/>
        <w:spacing w:before="0" w:after="0" w:line="240" w:lineRule="auto"/>
        <w:ind w:left="20" w:right="2" w:firstLine="700"/>
        <w:rPr>
          <w:sz w:val="24"/>
          <w:szCs w:val="24"/>
        </w:rPr>
      </w:pPr>
      <w:r w:rsidRPr="00F838D9">
        <w:rPr>
          <w:sz w:val="24"/>
          <w:szCs w:val="24"/>
        </w:rPr>
        <w:t xml:space="preserve">Рішенням Комісії від 10 січня 2019 року № 5/зп-19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липня 2018 року, зокрема судді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О.Д.,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F838D9">
        <w:rPr>
          <w:sz w:val="24"/>
          <w:szCs w:val="24"/>
        </w:rPr>
        <w:t>–</w:t>
      </w:r>
      <w:r w:rsidRPr="00F838D9">
        <w:rPr>
          <w:sz w:val="24"/>
          <w:szCs w:val="24"/>
        </w:rPr>
        <w:t xml:space="preserve"> висновок про невідповідність судді (кандидата на посаду судді) критеріям професійної етики та доброчесності.</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 81/зп-16 </w:t>
      </w:r>
      <w:r w:rsidR="00F838D9">
        <w:rPr>
          <w:sz w:val="24"/>
          <w:szCs w:val="24"/>
        </w:rPr>
        <w:t xml:space="preserve">                   </w:t>
      </w:r>
      <w:r w:rsidRPr="00F838D9">
        <w:rPr>
          <w:sz w:val="24"/>
          <w:szCs w:val="24"/>
        </w:rPr>
        <w:t xml:space="preserve">(з наступними змінами) (далі </w:t>
      </w:r>
      <w:r w:rsidR="00F838D9">
        <w:rPr>
          <w:sz w:val="24"/>
          <w:szCs w:val="24"/>
        </w:rPr>
        <w:t>–</w:t>
      </w:r>
      <w:r w:rsidRPr="00F838D9">
        <w:rPr>
          <w:sz w:val="24"/>
          <w:szCs w:val="24"/>
        </w:rPr>
        <w:t xml:space="preserve">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9554F5" w:rsidRDefault="00DE22ED" w:rsidP="00864E44">
      <w:pPr>
        <w:pStyle w:val="11"/>
        <w:shd w:val="clear" w:color="auto" w:fill="auto"/>
        <w:spacing w:before="0" w:after="0" w:line="240" w:lineRule="auto"/>
        <w:ind w:left="20" w:right="20" w:firstLine="700"/>
        <w:rPr>
          <w:sz w:val="24"/>
          <w:szCs w:val="24"/>
        </w:rPr>
      </w:pPr>
      <w:r w:rsidRPr="00F838D9">
        <w:rPr>
          <w:sz w:val="24"/>
          <w:szCs w:val="24"/>
        </w:rPr>
        <w:t xml:space="preserve">Громадською радою доброчесності у передбачений Регламентом строк </w:t>
      </w:r>
      <w:r w:rsidR="0059223C">
        <w:rPr>
          <w:sz w:val="24"/>
          <w:szCs w:val="24"/>
        </w:rPr>
        <w:t>–</w:t>
      </w:r>
      <w:r w:rsidR="00F838D9">
        <w:rPr>
          <w:sz w:val="24"/>
          <w:szCs w:val="24"/>
        </w:rPr>
        <w:t xml:space="preserve">                                   </w:t>
      </w:r>
      <w:r w:rsidRPr="00F838D9">
        <w:rPr>
          <w:sz w:val="24"/>
          <w:szCs w:val="24"/>
        </w:rPr>
        <w:t xml:space="preserve"> 27 квітня 2019 року, надано Комісії висновок про невідповідність судді господарського суду</w:t>
      </w:r>
    </w:p>
    <w:p w:rsidR="00864E44" w:rsidRPr="00864E44" w:rsidRDefault="00864E44" w:rsidP="00864E44">
      <w:pPr>
        <w:pStyle w:val="11"/>
        <w:shd w:val="clear" w:color="auto" w:fill="auto"/>
        <w:spacing w:before="0" w:after="0" w:line="240" w:lineRule="auto"/>
        <w:ind w:left="20" w:right="20" w:firstLine="700"/>
        <w:rPr>
          <w:sz w:val="12"/>
          <w:szCs w:val="24"/>
        </w:rPr>
      </w:pPr>
    </w:p>
    <w:p w:rsidR="00864E44" w:rsidRDefault="00864E44" w:rsidP="00F838D9">
      <w:pPr>
        <w:pStyle w:val="20"/>
        <w:shd w:val="clear" w:color="auto" w:fill="auto"/>
        <w:spacing w:after="148" w:line="240" w:lineRule="auto"/>
        <w:ind w:left="-851" w:right="20"/>
        <w:rPr>
          <w:rFonts w:ascii="Times New Roman" w:hAnsi="Times New Roman" w:cs="Times New Roman"/>
          <w:color w:val="808080" w:themeColor="background1" w:themeShade="80"/>
          <w:sz w:val="21"/>
          <w:szCs w:val="21"/>
        </w:rPr>
      </w:pPr>
    </w:p>
    <w:p w:rsidR="008528DA" w:rsidRPr="00864E44" w:rsidRDefault="00F838D9" w:rsidP="00F838D9">
      <w:pPr>
        <w:pStyle w:val="20"/>
        <w:shd w:val="clear" w:color="auto" w:fill="auto"/>
        <w:spacing w:after="148" w:line="240" w:lineRule="auto"/>
        <w:ind w:left="-851" w:right="20"/>
        <w:rPr>
          <w:rFonts w:ascii="Times New Roman" w:hAnsi="Times New Roman" w:cs="Times New Roman"/>
          <w:color w:val="808080" w:themeColor="background1" w:themeShade="80"/>
          <w:sz w:val="12"/>
          <w:szCs w:val="21"/>
        </w:rPr>
      </w:pPr>
      <w:r w:rsidRPr="009554F5">
        <w:rPr>
          <w:rFonts w:ascii="Times New Roman" w:hAnsi="Times New Roman" w:cs="Times New Roman"/>
          <w:color w:val="808080" w:themeColor="background1" w:themeShade="80"/>
          <w:sz w:val="21"/>
          <w:szCs w:val="21"/>
        </w:rPr>
        <w:lastRenderedPageBreak/>
        <w:t>3</w:t>
      </w:r>
    </w:p>
    <w:p w:rsidR="008528DA" w:rsidRPr="00F838D9" w:rsidRDefault="00DE22ED" w:rsidP="00F838D9">
      <w:pPr>
        <w:pStyle w:val="11"/>
        <w:shd w:val="clear" w:color="auto" w:fill="auto"/>
        <w:spacing w:before="0" w:after="0" w:line="240" w:lineRule="auto"/>
        <w:ind w:left="20" w:right="20"/>
        <w:rPr>
          <w:sz w:val="24"/>
          <w:szCs w:val="24"/>
        </w:rPr>
      </w:pPr>
      <w:r w:rsidRPr="00F838D9">
        <w:rPr>
          <w:sz w:val="24"/>
          <w:szCs w:val="24"/>
        </w:rPr>
        <w:t xml:space="preserve">Хмельницької області </w:t>
      </w:r>
      <w:proofErr w:type="spellStart"/>
      <w:r w:rsidRPr="00F838D9">
        <w:rPr>
          <w:sz w:val="24"/>
          <w:szCs w:val="24"/>
        </w:rPr>
        <w:t>Вибодовського</w:t>
      </w:r>
      <w:proofErr w:type="spellEnd"/>
      <w:r w:rsidRPr="00F838D9">
        <w:rPr>
          <w:sz w:val="24"/>
          <w:szCs w:val="24"/>
        </w:rPr>
        <w:t xml:space="preserve"> Олександра Дмитровича критеріям доброчесності та професійної етики (далі - висновок), затверджений 25 квітня 2019 року.</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Колегією Комісії 23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8528DA" w:rsidRPr="00F838D9" w:rsidRDefault="00DE22ED" w:rsidP="00F838D9">
      <w:pPr>
        <w:pStyle w:val="11"/>
        <w:shd w:val="clear" w:color="auto" w:fill="auto"/>
        <w:spacing w:before="0" w:after="0" w:line="240" w:lineRule="auto"/>
        <w:ind w:left="20" w:firstLine="700"/>
        <w:rPr>
          <w:sz w:val="24"/>
          <w:szCs w:val="24"/>
        </w:rPr>
      </w:pPr>
      <w:r w:rsidRPr="00F838D9">
        <w:rPr>
          <w:sz w:val="24"/>
          <w:szCs w:val="24"/>
        </w:rPr>
        <w:t>Представники Громадської ради доброчесності на засідання Комісії не з’явилися.</w:t>
      </w:r>
    </w:p>
    <w:p w:rsidR="008528DA" w:rsidRPr="00F838D9" w:rsidRDefault="00DE22ED" w:rsidP="00F838D9">
      <w:pPr>
        <w:pStyle w:val="11"/>
        <w:shd w:val="clear" w:color="auto" w:fill="auto"/>
        <w:spacing w:before="0" w:after="0" w:line="240" w:lineRule="auto"/>
        <w:ind w:left="20" w:firstLine="700"/>
        <w:rPr>
          <w:sz w:val="24"/>
          <w:szCs w:val="24"/>
        </w:rPr>
      </w:pPr>
      <w:r w:rsidRPr="00F838D9">
        <w:rPr>
          <w:sz w:val="24"/>
          <w:szCs w:val="24"/>
        </w:rPr>
        <w:t>У висновку Громадської ради доброчесності зазначено, що:</w:t>
      </w:r>
    </w:p>
    <w:p w:rsidR="008528DA" w:rsidRPr="00F838D9" w:rsidRDefault="00DE22ED" w:rsidP="00F838D9">
      <w:pPr>
        <w:pStyle w:val="11"/>
        <w:numPr>
          <w:ilvl w:val="0"/>
          <w:numId w:val="2"/>
        </w:numPr>
        <w:shd w:val="clear" w:color="auto" w:fill="auto"/>
        <w:tabs>
          <w:tab w:val="left" w:pos="1042"/>
        </w:tabs>
        <w:spacing w:before="0" w:after="0" w:line="240" w:lineRule="auto"/>
        <w:ind w:left="20" w:right="20" w:firstLine="700"/>
        <w:rPr>
          <w:sz w:val="24"/>
          <w:szCs w:val="24"/>
        </w:rPr>
      </w:pPr>
      <w:r w:rsidRPr="00F838D9">
        <w:rPr>
          <w:sz w:val="24"/>
          <w:szCs w:val="24"/>
        </w:rPr>
        <w:t xml:space="preserve">Суддею </w:t>
      </w:r>
      <w:proofErr w:type="spellStart"/>
      <w:r w:rsidRPr="00F838D9">
        <w:rPr>
          <w:sz w:val="24"/>
          <w:szCs w:val="24"/>
        </w:rPr>
        <w:t>Вибодовським</w:t>
      </w:r>
      <w:proofErr w:type="spellEnd"/>
      <w:r w:rsidRPr="00F838D9">
        <w:rPr>
          <w:sz w:val="24"/>
          <w:szCs w:val="24"/>
        </w:rPr>
        <w:t xml:space="preserve"> О.Д. в електронній декларації особи, уповноваженої на виконання функцій держави або місцевого самоврядування (далі - електронна декларація) </w:t>
      </w:r>
      <w:r w:rsidR="009554F5">
        <w:rPr>
          <w:sz w:val="24"/>
          <w:szCs w:val="24"/>
        </w:rPr>
        <w:t xml:space="preserve">                 </w:t>
      </w:r>
      <w:r w:rsidRPr="00F838D9">
        <w:rPr>
          <w:sz w:val="24"/>
          <w:szCs w:val="24"/>
        </w:rPr>
        <w:t xml:space="preserve">за </w:t>
      </w:r>
      <w:r w:rsidR="009554F5">
        <w:rPr>
          <w:sz w:val="24"/>
          <w:szCs w:val="24"/>
        </w:rPr>
        <w:t xml:space="preserve">  </w:t>
      </w:r>
      <w:r w:rsidRPr="00F838D9">
        <w:rPr>
          <w:sz w:val="24"/>
          <w:szCs w:val="24"/>
        </w:rPr>
        <w:t xml:space="preserve">2017 </w:t>
      </w:r>
      <w:r w:rsidR="009554F5">
        <w:rPr>
          <w:sz w:val="24"/>
          <w:szCs w:val="24"/>
        </w:rPr>
        <w:t xml:space="preserve">  </w:t>
      </w:r>
      <w:r w:rsidRPr="00F838D9">
        <w:rPr>
          <w:sz w:val="24"/>
          <w:szCs w:val="24"/>
        </w:rPr>
        <w:t xml:space="preserve">рік </w:t>
      </w:r>
      <w:r w:rsidR="009554F5">
        <w:rPr>
          <w:sz w:val="24"/>
          <w:szCs w:val="24"/>
        </w:rPr>
        <w:t xml:space="preserve">   </w:t>
      </w:r>
      <w:r w:rsidRPr="00F838D9">
        <w:rPr>
          <w:sz w:val="24"/>
          <w:szCs w:val="24"/>
        </w:rPr>
        <w:t xml:space="preserve">не </w:t>
      </w:r>
      <w:r w:rsidR="009554F5">
        <w:rPr>
          <w:sz w:val="24"/>
          <w:szCs w:val="24"/>
        </w:rPr>
        <w:t xml:space="preserve">     </w:t>
      </w:r>
      <w:r w:rsidRPr="00F838D9">
        <w:rPr>
          <w:sz w:val="24"/>
          <w:szCs w:val="24"/>
        </w:rPr>
        <w:t>задекларовано</w:t>
      </w:r>
      <w:r w:rsidR="009554F5">
        <w:rPr>
          <w:sz w:val="24"/>
          <w:szCs w:val="24"/>
        </w:rPr>
        <w:t xml:space="preserve">      </w:t>
      </w:r>
      <w:r w:rsidRPr="00F838D9">
        <w:rPr>
          <w:sz w:val="24"/>
          <w:szCs w:val="24"/>
        </w:rPr>
        <w:t xml:space="preserve"> земельну</w:t>
      </w:r>
      <w:r w:rsidR="009554F5">
        <w:rPr>
          <w:sz w:val="24"/>
          <w:szCs w:val="24"/>
        </w:rPr>
        <w:t xml:space="preserve">   </w:t>
      </w:r>
      <w:r w:rsidRPr="00F838D9">
        <w:rPr>
          <w:sz w:val="24"/>
          <w:szCs w:val="24"/>
        </w:rPr>
        <w:t xml:space="preserve"> </w:t>
      </w:r>
      <w:r w:rsidR="009554F5">
        <w:rPr>
          <w:sz w:val="24"/>
          <w:szCs w:val="24"/>
        </w:rPr>
        <w:t xml:space="preserve"> </w:t>
      </w:r>
      <w:r w:rsidRPr="00F838D9">
        <w:rPr>
          <w:sz w:val="24"/>
          <w:szCs w:val="24"/>
        </w:rPr>
        <w:t>ділянку</w:t>
      </w:r>
      <w:r w:rsidR="003C0B11">
        <w:rPr>
          <w:sz w:val="24"/>
          <w:szCs w:val="24"/>
        </w:rPr>
        <w:t xml:space="preserve"> </w:t>
      </w:r>
      <w:r w:rsidR="009554F5">
        <w:rPr>
          <w:sz w:val="24"/>
          <w:szCs w:val="24"/>
        </w:rPr>
        <w:t xml:space="preserve">    </w:t>
      </w:r>
      <w:r w:rsidRPr="00F838D9">
        <w:rPr>
          <w:sz w:val="24"/>
          <w:szCs w:val="24"/>
        </w:rPr>
        <w:t xml:space="preserve"> з</w:t>
      </w:r>
      <w:r w:rsidR="009554F5">
        <w:rPr>
          <w:sz w:val="24"/>
          <w:szCs w:val="24"/>
        </w:rPr>
        <w:t xml:space="preserve">    </w:t>
      </w:r>
      <w:r w:rsidRPr="00F838D9">
        <w:rPr>
          <w:sz w:val="24"/>
          <w:szCs w:val="24"/>
        </w:rPr>
        <w:t xml:space="preserve">кадастровим </w:t>
      </w:r>
      <w:r w:rsidR="009554F5">
        <w:rPr>
          <w:sz w:val="24"/>
          <w:szCs w:val="24"/>
        </w:rPr>
        <w:t xml:space="preserve">        </w:t>
      </w:r>
      <w:r w:rsidRPr="00F838D9">
        <w:rPr>
          <w:sz w:val="24"/>
          <w:szCs w:val="24"/>
        </w:rPr>
        <w:t>номером</w:t>
      </w:r>
    </w:p>
    <w:p w:rsidR="008528DA" w:rsidRPr="00F838D9" w:rsidRDefault="003C0B11" w:rsidP="00F838D9">
      <w:pPr>
        <w:pStyle w:val="11"/>
        <w:shd w:val="clear" w:color="auto" w:fill="auto"/>
        <w:spacing w:before="0" w:after="0" w:line="240" w:lineRule="auto"/>
        <w:ind w:left="20" w:right="20" w:firstLine="2500"/>
        <w:jc w:val="left"/>
        <w:rPr>
          <w:sz w:val="24"/>
          <w:szCs w:val="24"/>
        </w:rPr>
      </w:pPr>
      <w:r>
        <w:rPr>
          <w:sz w:val="24"/>
          <w:szCs w:val="24"/>
        </w:rPr>
        <w:t xml:space="preserve">  </w:t>
      </w:r>
      <w:r w:rsidR="00DE22ED" w:rsidRPr="00F838D9">
        <w:rPr>
          <w:sz w:val="24"/>
          <w:szCs w:val="24"/>
        </w:rPr>
        <w:t xml:space="preserve">, загальною площею 2 га, яка належить його дружині </w:t>
      </w:r>
      <w:proofErr w:type="spellStart"/>
      <w:r w:rsidR="00DE22ED" w:rsidRPr="00F838D9">
        <w:rPr>
          <w:sz w:val="24"/>
          <w:szCs w:val="24"/>
        </w:rPr>
        <w:t>Вибодовській</w:t>
      </w:r>
      <w:proofErr w:type="spellEnd"/>
      <w:r w:rsidR="00DE22ED" w:rsidRPr="00F838D9">
        <w:rPr>
          <w:sz w:val="24"/>
          <w:szCs w:val="24"/>
        </w:rPr>
        <w:t xml:space="preserve"> Тетяні Анатоліївні з листопада 2017 року.</w:t>
      </w:r>
    </w:p>
    <w:p w:rsidR="008528DA" w:rsidRPr="00F838D9" w:rsidRDefault="00DE22ED" w:rsidP="00F838D9">
      <w:pPr>
        <w:pStyle w:val="11"/>
        <w:numPr>
          <w:ilvl w:val="0"/>
          <w:numId w:val="2"/>
        </w:numPr>
        <w:shd w:val="clear" w:color="auto" w:fill="auto"/>
        <w:tabs>
          <w:tab w:val="left" w:pos="1110"/>
        </w:tabs>
        <w:spacing w:before="0" w:after="0" w:line="240" w:lineRule="auto"/>
        <w:ind w:left="20" w:right="20" w:firstLine="700"/>
        <w:rPr>
          <w:sz w:val="24"/>
          <w:szCs w:val="24"/>
        </w:rPr>
      </w:pPr>
      <w:r w:rsidRPr="00F838D9">
        <w:rPr>
          <w:sz w:val="24"/>
          <w:szCs w:val="24"/>
        </w:rPr>
        <w:t>В декларації за 2016 рік суддя вказав автомобіль марки «</w:t>
      </w:r>
      <w:r w:rsidR="009554F5">
        <w:rPr>
          <w:sz w:val="24"/>
          <w:szCs w:val="24"/>
          <w:lang w:val="en-US"/>
        </w:rPr>
        <w:t>Ford</w:t>
      </w:r>
      <w:r w:rsidR="009554F5" w:rsidRPr="009554F5">
        <w:rPr>
          <w:sz w:val="24"/>
          <w:szCs w:val="24"/>
          <w:lang w:val="ru-RU"/>
        </w:rPr>
        <w:t xml:space="preserve"> </w:t>
      </w:r>
      <w:r w:rsidR="009554F5">
        <w:rPr>
          <w:sz w:val="24"/>
          <w:szCs w:val="24"/>
          <w:lang w:val="en-US"/>
        </w:rPr>
        <w:t>Mondeo</w:t>
      </w:r>
      <w:r w:rsidRPr="00F838D9">
        <w:rPr>
          <w:sz w:val="24"/>
          <w:szCs w:val="24"/>
        </w:rPr>
        <w:t xml:space="preserve">» </w:t>
      </w:r>
      <w:r w:rsidR="009554F5" w:rsidRPr="009554F5">
        <w:rPr>
          <w:sz w:val="24"/>
          <w:szCs w:val="24"/>
          <w:lang w:val="ru-RU"/>
        </w:rPr>
        <w:t xml:space="preserve">                                      </w:t>
      </w:r>
      <w:r w:rsidRPr="00F838D9">
        <w:rPr>
          <w:sz w:val="24"/>
          <w:szCs w:val="24"/>
        </w:rPr>
        <w:t xml:space="preserve">2014 року випуску, який належить дружині </w:t>
      </w:r>
      <w:proofErr w:type="spellStart"/>
      <w:r w:rsidRPr="00F838D9">
        <w:rPr>
          <w:sz w:val="24"/>
          <w:szCs w:val="24"/>
        </w:rPr>
        <w:t>Вибодовській</w:t>
      </w:r>
      <w:proofErr w:type="spellEnd"/>
      <w:r w:rsidRPr="00F838D9">
        <w:rPr>
          <w:sz w:val="24"/>
          <w:szCs w:val="24"/>
        </w:rPr>
        <w:t xml:space="preserve"> Т.А. з 09 січня 2014 року, однак в деклараціях за 2014 та 2015 роки зазначений автомобіль відсутній.</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Також Громадською радою доброчесності надано інформацію, яка сама по собі не стала підставою для висновку, але потребує пояснення судді, а саме про те, що в декларації за 2016 рік суддя </w:t>
      </w:r>
      <w:proofErr w:type="spellStart"/>
      <w:r w:rsidRPr="00F838D9">
        <w:rPr>
          <w:sz w:val="24"/>
          <w:szCs w:val="24"/>
        </w:rPr>
        <w:t>вніс</w:t>
      </w:r>
      <w:proofErr w:type="spellEnd"/>
      <w:r w:rsidRPr="00F838D9">
        <w:rPr>
          <w:sz w:val="24"/>
          <w:szCs w:val="24"/>
        </w:rPr>
        <w:t xml:space="preserve"> відомості про будинок в селі </w:t>
      </w:r>
      <w:proofErr w:type="spellStart"/>
      <w:r w:rsidRPr="00F838D9">
        <w:rPr>
          <w:sz w:val="24"/>
          <w:szCs w:val="24"/>
        </w:rPr>
        <w:t>Грузевиця</w:t>
      </w:r>
      <w:proofErr w:type="spellEnd"/>
      <w:r w:rsidRPr="00F838D9">
        <w:rPr>
          <w:sz w:val="24"/>
          <w:szCs w:val="24"/>
        </w:rPr>
        <w:t xml:space="preserve"> Хмельницької області загальною площею 297,9 </w:t>
      </w:r>
      <w:proofErr w:type="spellStart"/>
      <w:r w:rsidRPr="00F838D9">
        <w:rPr>
          <w:sz w:val="24"/>
          <w:szCs w:val="24"/>
        </w:rPr>
        <w:t>кв.м</w:t>
      </w:r>
      <w:proofErr w:type="spellEnd"/>
      <w:r w:rsidRPr="00F838D9">
        <w:rPr>
          <w:sz w:val="24"/>
          <w:szCs w:val="24"/>
        </w:rPr>
        <w:t xml:space="preserve">, який належить дружині </w:t>
      </w:r>
      <w:proofErr w:type="spellStart"/>
      <w:r w:rsidRPr="00F838D9">
        <w:rPr>
          <w:sz w:val="24"/>
          <w:szCs w:val="24"/>
        </w:rPr>
        <w:t>Вибодовській</w:t>
      </w:r>
      <w:proofErr w:type="spellEnd"/>
      <w:r w:rsidRPr="00F838D9">
        <w:rPr>
          <w:sz w:val="24"/>
          <w:szCs w:val="24"/>
        </w:rPr>
        <w:t xml:space="preserve"> Т.А. вартістю</w:t>
      </w:r>
      <w:r w:rsidR="009554F5" w:rsidRPr="009554F5">
        <w:rPr>
          <w:sz w:val="24"/>
          <w:szCs w:val="24"/>
          <w:lang w:val="ru-RU"/>
        </w:rPr>
        <w:t xml:space="preserve">                      </w:t>
      </w:r>
      <w:r w:rsidRPr="00F838D9">
        <w:rPr>
          <w:sz w:val="24"/>
          <w:szCs w:val="24"/>
        </w:rPr>
        <w:t xml:space="preserve"> 344 750 гривень. Відповідно до інформації з </w:t>
      </w:r>
      <w:proofErr w:type="spellStart"/>
      <w:r w:rsidRPr="00F838D9">
        <w:rPr>
          <w:sz w:val="24"/>
          <w:szCs w:val="24"/>
        </w:rPr>
        <w:t>вебсайта</w:t>
      </w:r>
      <w:proofErr w:type="spellEnd"/>
      <w:r w:rsidRPr="00F838D9">
        <w:rPr>
          <w:sz w:val="24"/>
          <w:szCs w:val="24"/>
        </w:rPr>
        <w:t xml:space="preserve"> з продажу нерухомості «</w:t>
      </w:r>
      <w:proofErr w:type="spellStart"/>
      <w:r w:rsidR="00FB6048">
        <w:rPr>
          <w:sz w:val="24"/>
          <w:szCs w:val="24"/>
          <w:lang w:val="en-US"/>
        </w:rPr>
        <w:t>dom</w:t>
      </w:r>
      <w:proofErr w:type="spellEnd"/>
      <w:r w:rsidR="00FB6048" w:rsidRPr="00FB6048">
        <w:rPr>
          <w:sz w:val="24"/>
          <w:szCs w:val="24"/>
        </w:rPr>
        <w:t>-</w:t>
      </w:r>
      <w:r w:rsidR="00FB6048">
        <w:rPr>
          <w:sz w:val="24"/>
          <w:szCs w:val="24"/>
          <w:lang w:val="en-US"/>
        </w:rPr>
        <w:t>ria</w:t>
      </w:r>
      <w:r w:rsidRPr="00F838D9">
        <w:rPr>
          <w:sz w:val="24"/>
          <w:szCs w:val="24"/>
        </w:rPr>
        <w:t>» вартість схожого будинку за площею стартує від 50 000 доларів, що значно перевищує задекларовану вартість (з урахуванням вартості робіт і матеріалів).</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Зг</w:t>
      </w:r>
      <w:r w:rsidR="00FB6048">
        <w:rPr>
          <w:sz w:val="24"/>
          <w:szCs w:val="24"/>
        </w:rPr>
        <w:t>ідно з пунктами 45–</w:t>
      </w:r>
      <w:r w:rsidRPr="00F838D9">
        <w:rPr>
          <w:sz w:val="24"/>
          <w:szCs w:val="24"/>
        </w:rPr>
        <w:t>46 розділу III Положення за результатами розгляду висновку Громадської ради доброчесності про невідповідність судді (кандидата на посаду судді) критеріям професійної етики та/або доброчесності Комісія ухвалює одне з рішень, передбачених цим Положенням.</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Інформація, яка містилася у висновку, за наявності достатніх підстав береться до уваги Комісією під час визначення оцінок за відповідні критерії.</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За результатами засідання 23 травня 2019 року колегією Комісії прийнято рішення про зупинення кваліфікаційного оцінювання судді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О.Д. та повідомлення Національного агентства з питань запобігання корупції (далі - Національне агентство) про обставини, що можуть свідчити про порушення суддею господарського суду Хмельницької області </w:t>
      </w:r>
      <w:proofErr w:type="spellStart"/>
      <w:r w:rsidRPr="00F838D9">
        <w:rPr>
          <w:sz w:val="24"/>
          <w:szCs w:val="24"/>
        </w:rPr>
        <w:t>Вибодовським</w:t>
      </w:r>
      <w:proofErr w:type="spellEnd"/>
      <w:r w:rsidRPr="00F838D9">
        <w:rPr>
          <w:sz w:val="24"/>
          <w:szCs w:val="24"/>
        </w:rPr>
        <w:t xml:space="preserve"> О.Д. законодавства у сфері запобігання корупції.</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Національне агентство розглянуло повідомлення Комісії щодо проведення повної перевірки декларацій судді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О.Д. та в межах компетенції листом, який надійшов до Комісії 24 червня 2019 року повідомило, що надану інформацію буде враховано Національним агентством у разі проведення повної перевірки декларацій відповідного суб’єкта декларування.</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Колегією Комісії 07 серпня 2019 року завершено проведення співбесіди із суддею, під час якої обговорено питання щодо показників за критеріями компетентності, професійної етики та доброчесності, що виникли під час дослідження суддівського досьє.</w:t>
      </w:r>
    </w:p>
    <w:p w:rsidR="008528DA" w:rsidRPr="00F838D9" w:rsidRDefault="00DE22ED" w:rsidP="00F838D9">
      <w:pPr>
        <w:pStyle w:val="11"/>
        <w:shd w:val="clear" w:color="auto" w:fill="auto"/>
        <w:spacing w:before="0" w:after="0" w:line="240" w:lineRule="auto"/>
        <w:ind w:left="20" w:firstLine="700"/>
        <w:rPr>
          <w:sz w:val="24"/>
          <w:szCs w:val="24"/>
        </w:rPr>
      </w:pPr>
      <w:r w:rsidRPr="00F838D9">
        <w:rPr>
          <w:sz w:val="24"/>
          <w:szCs w:val="24"/>
        </w:rPr>
        <w:t>Представники Громадської ради доброчесності на засідання Комісії не з’явилися.</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У межах процедури кваліфікаційного оцінювання суддею </w:t>
      </w:r>
      <w:proofErr w:type="spellStart"/>
      <w:r w:rsidRPr="00F838D9">
        <w:rPr>
          <w:sz w:val="24"/>
          <w:szCs w:val="24"/>
        </w:rPr>
        <w:t>Вибодовським</w:t>
      </w:r>
      <w:proofErr w:type="spellEnd"/>
      <w:r w:rsidRPr="00F838D9">
        <w:rPr>
          <w:sz w:val="24"/>
          <w:szCs w:val="24"/>
        </w:rPr>
        <w:t xml:space="preserve"> О.Д. було надано усні та письмові пояснення, підтверджувальні документи, які оцінено Комісією під час співбесіди.</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Стосовно земельної ділянки суддя повідомив, що дружина набула її на підставі договору </w:t>
      </w:r>
      <w:r w:rsidR="003C0B11">
        <w:rPr>
          <w:sz w:val="24"/>
          <w:szCs w:val="24"/>
        </w:rPr>
        <w:t xml:space="preserve"> </w:t>
      </w:r>
      <w:r w:rsidRPr="00F838D9">
        <w:rPr>
          <w:sz w:val="24"/>
          <w:szCs w:val="24"/>
        </w:rPr>
        <w:t xml:space="preserve">дарування </w:t>
      </w:r>
      <w:r w:rsidR="003C0B11">
        <w:rPr>
          <w:sz w:val="24"/>
          <w:szCs w:val="24"/>
        </w:rPr>
        <w:t xml:space="preserve"> </w:t>
      </w:r>
      <w:r w:rsidRPr="00F838D9">
        <w:rPr>
          <w:sz w:val="24"/>
          <w:szCs w:val="24"/>
        </w:rPr>
        <w:t xml:space="preserve">від </w:t>
      </w:r>
      <w:r w:rsidR="003C0B11">
        <w:rPr>
          <w:sz w:val="24"/>
          <w:szCs w:val="24"/>
        </w:rPr>
        <w:t xml:space="preserve"> </w:t>
      </w:r>
      <w:r w:rsidRPr="00F838D9">
        <w:rPr>
          <w:sz w:val="24"/>
          <w:szCs w:val="24"/>
        </w:rPr>
        <w:t xml:space="preserve">17 </w:t>
      </w:r>
      <w:r w:rsidR="003C0B11">
        <w:rPr>
          <w:sz w:val="24"/>
          <w:szCs w:val="24"/>
        </w:rPr>
        <w:t xml:space="preserve"> </w:t>
      </w:r>
      <w:r w:rsidRPr="00F838D9">
        <w:rPr>
          <w:sz w:val="24"/>
          <w:szCs w:val="24"/>
        </w:rPr>
        <w:t xml:space="preserve">листопада </w:t>
      </w:r>
      <w:r w:rsidR="003C0B11">
        <w:rPr>
          <w:sz w:val="24"/>
          <w:szCs w:val="24"/>
        </w:rPr>
        <w:t xml:space="preserve"> </w:t>
      </w:r>
      <w:r w:rsidRPr="00F838D9">
        <w:rPr>
          <w:sz w:val="24"/>
          <w:szCs w:val="24"/>
        </w:rPr>
        <w:t>2017</w:t>
      </w:r>
      <w:r w:rsidR="003C0B11">
        <w:rPr>
          <w:sz w:val="24"/>
          <w:szCs w:val="24"/>
        </w:rPr>
        <w:t xml:space="preserve"> </w:t>
      </w:r>
      <w:r w:rsidRPr="00F838D9">
        <w:rPr>
          <w:sz w:val="24"/>
          <w:szCs w:val="24"/>
        </w:rPr>
        <w:t xml:space="preserve"> року, яка до того належала її діду Пирогу О.В.</w:t>
      </w:r>
    </w:p>
    <w:p w:rsidR="008528DA" w:rsidRPr="00F838D9" w:rsidRDefault="00DE22ED" w:rsidP="00F838D9">
      <w:pPr>
        <w:pStyle w:val="11"/>
        <w:shd w:val="clear" w:color="auto" w:fill="auto"/>
        <w:spacing w:before="0" w:after="0" w:line="240" w:lineRule="auto"/>
        <w:ind w:left="20" w:right="20" w:firstLine="700"/>
        <w:rPr>
          <w:sz w:val="24"/>
          <w:szCs w:val="24"/>
        </w:rPr>
        <w:sectPr w:rsidR="008528DA" w:rsidRPr="00F838D9" w:rsidSect="00864E44">
          <w:headerReference w:type="even" r:id="rId10"/>
          <w:type w:val="continuous"/>
          <w:pgSz w:w="11909" w:h="16838"/>
          <w:pgMar w:top="851" w:right="567" w:bottom="1134" w:left="1701" w:header="0" w:footer="6" w:gutter="0"/>
          <w:cols w:space="720"/>
          <w:noEndnote/>
          <w:docGrid w:linePitch="360"/>
        </w:sectPr>
      </w:pPr>
      <w:r w:rsidRPr="00F838D9">
        <w:rPr>
          <w:sz w:val="24"/>
          <w:szCs w:val="24"/>
        </w:rPr>
        <w:t xml:space="preserve">року народження, на якій він вирощував сільськогосподарські культури. У зв’язку із погіршенням стану здоров’я та з огляду на наявність інших спадкоємців за законом дід вирішив не відкладати вирішення питання спадкування за допомогою заповіту та склав договір дарування на користь онуки - дружини судді </w:t>
      </w:r>
      <w:proofErr w:type="spellStart"/>
      <w:r w:rsidRPr="00F838D9">
        <w:rPr>
          <w:sz w:val="24"/>
          <w:szCs w:val="24"/>
        </w:rPr>
        <w:t>Вибодовської</w:t>
      </w:r>
      <w:proofErr w:type="spellEnd"/>
      <w:r w:rsidRPr="00F838D9">
        <w:rPr>
          <w:sz w:val="24"/>
          <w:szCs w:val="24"/>
        </w:rPr>
        <w:t xml:space="preserve"> Т.А.</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lastRenderedPageBreak/>
        <w:t xml:space="preserve">Оскільки дід дружини продовжував займатися обробленням цієї земельної ділянки та збиранням урожаю, особливої уваги наявності факту виникнення офіційної реєстрації права власності на таку земельну ділянку в дружини не виникало. У зв’язку з зазначеним дружина </w:t>
      </w:r>
      <w:proofErr w:type="spellStart"/>
      <w:r w:rsidRPr="00F838D9">
        <w:rPr>
          <w:sz w:val="24"/>
          <w:szCs w:val="24"/>
        </w:rPr>
        <w:t>забула</w:t>
      </w:r>
      <w:proofErr w:type="spellEnd"/>
      <w:r w:rsidRPr="00F838D9">
        <w:rPr>
          <w:sz w:val="24"/>
          <w:szCs w:val="24"/>
        </w:rPr>
        <w:t xml:space="preserve"> повідомити про оформлення такого права. І лише під час чергового електронного </w:t>
      </w:r>
      <w:r w:rsidR="009554F5" w:rsidRPr="009554F5">
        <w:rPr>
          <w:sz w:val="24"/>
          <w:szCs w:val="24"/>
        </w:rPr>
        <w:t xml:space="preserve"> </w:t>
      </w:r>
      <w:r w:rsidRPr="00F838D9">
        <w:rPr>
          <w:sz w:val="24"/>
          <w:szCs w:val="24"/>
        </w:rPr>
        <w:t>декларування у 2018 році він разом із дружиною став переглядати всі документи, що підтверджують речові права членів сім’ї. Саме тоді дружина згадала про цю земельну ділянку та від дідуся отримала копію договору дарування, на підставі якого відповідну інформацію було внесено в електронну декларацію за 2018 рік.</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Водночас </w:t>
      </w:r>
      <w:proofErr w:type="spellStart"/>
      <w:r w:rsidRPr="00F838D9">
        <w:rPr>
          <w:sz w:val="24"/>
          <w:szCs w:val="24"/>
        </w:rPr>
        <w:t>Вибодовський</w:t>
      </w:r>
      <w:proofErr w:type="spellEnd"/>
      <w:r w:rsidRPr="00F838D9">
        <w:rPr>
          <w:sz w:val="24"/>
          <w:szCs w:val="24"/>
        </w:rPr>
        <w:t xml:space="preserve"> О.Д. наголосив, що будь-яких намірів приховати відомості про наявність права власності на таку земельну ділянку ні в нього, ні в дружини не було, а сталося таке внаслідок необачності, що, на думку судді, підтверджується здійсненням наступного відображення такого права в електронній декларації за 2018 рік.</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Стосовно недекларування автомобіля марки «</w:t>
      </w:r>
      <w:r w:rsidR="009554F5">
        <w:rPr>
          <w:sz w:val="24"/>
          <w:szCs w:val="24"/>
          <w:lang w:val="en-US"/>
        </w:rPr>
        <w:t>Ford</w:t>
      </w:r>
      <w:r w:rsidR="009554F5" w:rsidRPr="009554F5">
        <w:rPr>
          <w:sz w:val="24"/>
          <w:szCs w:val="24"/>
        </w:rPr>
        <w:t xml:space="preserve"> </w:t>
      </w:r>
      <w:r w:rsidR="009554F5">
        <w:rPr>
          <w:sz w:val="24"/>
          <w:szCs w:val="24"/>
          <w:lang w:val="en-US"/>
        </w:rPr>
        <w:t>Mondeo</w:t>
      </w:r>
      <w:r w:rsidRPr="00F838D9">
        <w:rPr>
          <w:sz w:val="24"/>
          <w:szCs w:val="24"/>
        </w:rPr>
        <w:t xml:space="preserve">» 2014 року випуску суддя пояснив, що вказаний автомобіль 2012 року випуску, а не 2014 року, як зазначено у висновку, належить не дружині, а третій особі - його матері </w:t>
      </w:r>
      <w:proofErr w:type="spellStart"/>
      <w:r w:rsidRPr="00F838D9">
        <w:rPr>
          <w:sz w:val="24"/>
          <w:szCs w:val="24"/>
        </w:rPr>
        <w:t>Вибодовській</w:t>
      </w:r>
      <w:proofErr w:type="spellEnd"/>
      <w:r w:rsidRPr="00F838D9">
        <w:rPr>
          <w:sz w:val="24"/>
          <w:szCs w:val="24"/>
        </w:rPr>
        <w:t xml:space="preserve"> Олені Іванівні, </w:t>
      </w:r>
      <w:r w:rsidR="006008F1">
        <w:rPr>
          <w:sz w:val="24"/>
          <w:szCs w:val="24"/>
        </w:rPr>
        <w:t xml:space="preserve">      </w:t>
      </w:r>
      <w:r w:rsidRPr="00F838D9">
        <w:rPr>
          <w:sz w:val="24"/>
          <w:szCs w:val="24"/>
        </w:rPr>
        <w:t>з 09 січня 2014 року. З огляду на наведене в деклараціях за 2014 та 2015 роки зазначений автомобіль відсутній. Окрім того, з 2016 року автомобіль перебуває в його користуванні, що також відображено в електронних деклараціях за 2016-2018 роки.</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Натомість у власності дружини </w:t>
      </w:r>
      <w:proofErr w:type="spellStart"/>
      <w:r w:rsidRPr="00F838D9">
        <w:rPr>
          <w:sz w:val="24"/>
          <w:szCs w:val="24"/>
        </w:rPr>
        <w:t>Вибодовської</w:t>
      </w:r>
      <w:proofErr w:type="spellEnd"/>
      <w:r w:rsidRPr="00F838D9">
        <w:rPr>
          <w:sz w:val="24"/>
          <w:szCs w:val="24"/>
        </w:rPr>
        <w:t xml:space="preserve"> Т.А. з серпня 2013 року до 2018 року перебував автомобіль марки «</w:t>
      </w:r>
      <w:r w:rsidR="009554F5">
        <w:rPr>
          <w:sz w:val="24"/>
          <w:szCs w:val="24"/>
          <w:lang w:val="en-US"/>
        </w:rPr>
        <w:t>Ford</w:t>
      </w:r>
      <w:r w:rsidR="009554F5" w:rsidRPr="009554F5">
        <w:rPr>
          <w:sz w:val="24"/>
          <w:szCs w:val="24"/>
        </w:rPr>
        <w:t xml:space="preserve"> </w:t>
      </w:r>
      <w:r w:rsidR="009554F5">
        <w:rPr>
          <w:sz w:val="24"/>
          <w:szCs w:val="24"/>
          <w:lang w:val="en-US"/>
        </w:rPr>
        <w:t>Mondeo</w:t>
      </w:r>
      <w:r w:rsidRPr="00F838D9">
        <w:rPr>
          <w:sz w:val="24"/>
          <w:szCs w:val="24"/>
        </w:rPr>
        <w:t>» 1997 року випуску, право власності на який відповідно до вимог чинного законодавства було відображено в деклараціях</w:t>
      </w:r>
      <w:r w:rsidR="009554F5">
        <w:rPr>
          <w:sz w:val="24"/>
          <w:szCs w:val="24"/>
        </w:rPr>
        <w:t xml:space="preserve">                                   </w:t>
      </w:r>
      <w:r w:rsidRPr="00F838D9">
        <w:rPr>
          <w:sz w:val="24"/>
          <w:szCs w:val="24"/>
        </w:rPr>
        <w:t xml:space="preserve"> за 2013-2017 роки.</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Стосовно вартості житлового будинку площею 297,9 </w:t>
      </w:r>
      <w:proofErr w:type="spellStart"/>
      <w:r w:rsidRPr="00F838D9">
        <w:rPr>
          <w:sz w:val="24"/>
          <w:szCs w:val="24"/>
        </w:rPr>
        <w:t>кв.м</w:t>
      </w:r>
      <w:proofErr w:type="spellEnd"/>
      <w:r w:rsidRPr="00F838D9">
        <w:rPr>
          <w:sz w:val="24"/>
          <w:szCs w:val="24"/>
        </w:rPr>
        <w:t xml:space="preserve">, що розташований в селі </w:t>
      </w:r>
      <w:proofErr w:type="spellStart"/>
      <w:r w:rsidRPr="00F838D9">
        <w:rPr>
          <w:sz w:val="24"/>
          <w:szCs w:val="24"/>
        </w:rPr>
        <w:t>Грузевиця</w:t>
      </w:r>
      <w:proofErr w:type="spellEnd"/>
      <w:r w:rsidRPr="00F838D9">
        <w:rPr>
          <w:sz w:val="24"/>
          <w:szCs w:val="24"/>
        </w:rPr>
        <w:t xml:space="preserve"> Хмельницької області та належить дружині </w:t>
      </w:r>
      <w:proofErr w:type="spellStart"/>
      <w:r w:rsidRPr="00F838D9">
        <w:rPr>
          <w:sz w:val="24"/>
          <w:szCs w:val="24"/>
        </w:rPr>
        <w:t>Вибодовській</w:t>
      </w:r>
      <w:proofErr w:type="spellEnd"/>
      <w:r w:rsidRPr="00F838D9">
        <w:rPr>
          <w:sz w:val="24"/>
          <w:szCs w:val="24"/>
        </w:rPr>
        <w:t xml:space="preserve"> Т.А., суддя пояснив, що його вартість в сумі 344 750 гривень визначено в 2016 році за результатами експертно- грошової оцінки № 2504, здійсненої ліцензованим спеціалістом станом на 01 квітня </w:t>
      </w:r>
      <w:r w:rsidR="009554F5">
        <w:rPr>
          <w:sz w:val="24"/>
          <w:szCs w:val="24"/>
        </w:rPr>
        <w:t xml:space="preserve">                </w:t>
      </w:r>
      <w:r w:rsidRPr="00F838D9">
        <w:rPr>
          <w:sz w:val="24"/>
          <w:szCs w:val="24"/>
        </w:rPr>
        <w:t>2016 року, відтоді повторна грошова оцінка будинку не проводилася.</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Отже, вартість будинку в електронній декларації визначається станом на дату набуття у власність декларанта чи члена сім’ї за офіційними документами, яким у цьому випадку є експертний висновок, а не за </w:t>
      </w:r>
      <w:proofErr w:type="spellStart"/>
      <w:r w:rsidRPr="00F838D9">
        <w:rPr>
          <w:sz w:val="24"/>
          <w:szCs w:val="24"/>
        </w:rPr>
        <w:t>середньоринковими</w:t>
      </w:r>
      <w:proofErr w:type="spellEnd"/>
      <w:r w:rsidRPr="00F838D9">
        <w:rPr>
          <w:sz w:val="24"/>
          <w:szCs w:val="24"/>
        </w:rPr>
        <w:t xml:space="preserve"> цінами, які визначаються на підставі відомостей з певних Інтернет-ресурсів, що носять виключно індивідуальний характер щодо конкретного об’єкту нерухомого майна в залежності від співвідношень пропозицій на ринку до попиту (чи навпаки), а також з урахуванням інших чинників економічного характеру.</w:t>
      </w:r>
    </w:p>
    <w:p w:rsidR="008528DA" w:rsidRPr="00F838D9" w:rsidRDefault="00DE22ED" w:rsidP="006008F1">
      <w:pPr>
        <w:pStyle w:val="11"/>
        <w:shd w:val="clear" w:color="auto" w:fill="auto"/>
        <w:spacing w:before="0" w:after="0" w:line="240" w:lineRule="auto"/>
        <w:ind w:left="20" w:right="2" w:firstLine="700"/>
        <w:rPr>
          <w:sz w:val="24"/>
          <w:szCs w:val="24"/>
        </w:rPr>
      </w:pPr>
      <w:r w:rsidRPr="00F838D9">
        <w:rPr>
          <w:sz w:val="24"/>
          <w:szCs w:val="24"/>
        </w:rPr>
        <w:t xml:space="preserve">Заслухавши доповідача, дослідивши досьє судді, надані суддею пояснення, документи та результати співбесіди, під час якої вивчено та оцінено питання відповідності </w:t>
      </w:r>
      <w:proofErr w:type="spellStart"/>
      <w:r w:rsidRPr="00F838D9">
        <w:rPr>
          <w:sz w:val="24"/>
          <w:szCs w:val="24"/>
        </w:rPr>
        <w:t>Вибодовського</w:t>
      </w:r>
      <w:proofErr w:type="spellEnd"/>
      <w:r w:rsidRPr="00F838D9">
        <w:rPr>
          <w:sz w:val="24"/>
          <w:szCs w:val="24"/>
        </w:rPr>
        <w:t xml:space="preserve"> О.Д. критеріям кваліфікаційного оцінювання, а також інформацію, що міститься в досьє, Комісія дійшла таких висновків.</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За критерієм компетентності (професійної, особистої та соціальної) суддя набрав</w:t>
      </w:r>
      <w:r w:rsidR="009D7246">
        <w:rPr>
          <w:sz w:val="24"/>
          <w:szCs w:val="24"/>
        </w:rPr>
        <w:t xml:space="preserve">             </w:t>
      </w:r>
      <w:r w:rsidRPr="00F838D9">
        <w:rPr>
          <w:sz w:val="24"/>
          <w:szCs w:val="24"/>
        </w:rPr>
        <w:t xml:space="preserve"> 386 балів.</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Водночас за критерієм професійної компетентності </w:t>
      </w:r>
      <w:proofErr w:type="spellStart"/>
      <w:r w:rsidRPr="00F838D9">
        <w:rPr>
          <w:sz w:val="24"/>
          <w:szCs w:val="24"/>
        </w:rPr>
        <w:t>Вибодовського</w:t>
      </w:r>
      <w:proofErr w:type="spellEnd"/>
      <w:r w:rsidRPr="00F838D9">
        <w:rPr>
          <w:sz w:val="24"/>
          <w:szCs w:val="24"/>
        </w:rPr>
        <w:t xml:space="preserve"> О.Д. оцінено Комісією на підставі результатів іспиту, дослідження інформації, що міститься в досьє, та співбесіди за показниками, визначеними пунктами 1</w:t>
      </w:r>
      <w:r w:rsidR="006008F1">
        <w:rPr>
          <w:sz w:val="24"/>
          <w:szCs w:val="24"/>
        </w:rPr>
        <w:t>–</w:t>
      </w:r>
      <w:r w:rsidRPr="00F838D9">
        <w:rPr>
          <w:sz w:val="24"/>
          <w:szCs w:val="24"/>
        </w:rPr>
        <w:t xml:space="preserve">5 глави 2 розділу II Положення. За критеріями особистої та соціальної компетентності </w:t>
      </w:r>
      <w:proofErr w:type="spellStart"/>
      <w:r w:rsidRPr="00F838D9">
        <w:rPr>
          <w:sz w:val="24"/>
          <w:szCs w:val="24"/>
        </w:rPr>
        <w:t>Вибодовського</w:t>
      </w:r>
      <w:proofErr w:type="spellEnd"/>
      <w:r w:rsidRPr="00F838D9">
        <w:rPr>
          <w:sz w:val="24"/>
          <w:szCs w:val="24"/>
        </w:rPr>
        <w:t xml:space="preserve"> О.Д. оцінено Комісією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 з урахуванням показників, визначених пунктами 6</w:t>
      </w:r>
      <w:r w:rsidR="006008F1">
        <w:rPr>
          <w:sz w:val="24"/>
          <w:szCs w:val="24"/>
        </w:rPr>
        <w:t>–</w:t>
      </w:r>
      <w:r w:rsidRPr="00F838D9">
        <w:rPr>
          <w:sz w:val="24"/>
          <w:szCs w:val="24"/>
        </w:rPr>
        <w:t>7 глави 2 розділу II Положення.</w:t>
      </w:r>
    </w:p>
    <w:p w:rsidR="008528DA" w:rsidRPr="00F838D9" w:rsidRDefault="00DE22ED" w:rsidP="006008F1">
      <w:pPr>
        <w:pStyle w:val="11"/>
        <w:shd w:val="clear" w:color="auto" w:fill="auto"/>
        <w:spacing w:before="0" w:after="0" w:line="240" w:lineRule="auto"/>
        <w:ind w:left="20" w:right="-140" w:firstLine="700"/>
        <w:rPr>
          <w:sz w:val="24"/>
          <w:szCs w:val="24"/>
        </w:rPr>
      </w:pPr>
      <w:r w:rsidRPr="00F838D9">
        <w:rPr>
          <w:sz w:val="24"/>
          <w:szCs w:val="24"/>
        </w:rPr>
        <w:t>За критерієм професійної етики, оціненим за показниками, визначеними пунктом 8 глави 2 розділу II Положення, суддя набрав 175 балів. За цим критерієм</w:t>
      </w:r>
      <w:r w:rsidR="009D7246">
        <w:rPr>
          <w:sz w:val="24"/>
          <w:szCs w:val="24"/>
        </w:rPr>
        <w:t xml:space="preserve">                                                      </w:t>
      </w:r>
      <w:r w:rsidRPr="00F838D9">
        <w:rPr>
          <w:sz w:val="24"/>
          <w:szCs w:val="24"/>
        </w:rPr>
        <w:t xml:space="preserve"> </w:t>
      </w:r>
      <w:proofErr w:type="spellStart"/>
      <w:r w:rsidRPr="00F838D9">
        <w:rPr>
          <w:sz w:val="24"/>
          <w:szCs w:val="24"/>
        </w:rPr>
        <w:t>Вибодовського</w:t>
      </w:r>
      <w:proofErr w:type="spellEnd"/>
      <w:r w:rsidRPr="00F838D9">
        <w:rPr>
          <w:sz w:val="24"/>
          <w:szCs w:val="24"/>
        </w:rPr>
        <w:t xml:space="preserve"> О.Д. оцінено на підставі результатів тестування особистих морально- психологічних якостей і загальних здібностей, дослідження інформації, що міститься в досьє, та співбесіди.</w:t>
      </w:r>
      <w:r w:rsidRPr="00F838D9">
        <w:rPr>
          <w:sz w:val="24"/>
          <w:szCs w:val="24"/>
        </w:rPr>
        <w:br w:type="page"/>
      </w:r>
    </w:p>
    <w:p w:rsidR="008528DA" w:rsidRPr="00F838D9" w:rsidRDefault="00DE22ED" w:rsidP="00880389">
      <w:pPr>
        <w:pStyle w:val="11"/>
        <w:shd w:val="clear" w:color="auto" w:fill="auto"/>
        <w:spacing w:before="0" w:after="0" w:line="240" w:lineRule="auto"/>
        <w:ind w:left="20" w:right="-140" w:firstLine="700"/>
        <w:rPr>
          <w:sz w:val="24"/>
          <w:szCs w:val="24"/>
        </w:rPr>
      </w:pPr>
      <w:r w:rsidRPr="00F838D9">
        <w:rPr>
          <w:sz w:val="24"/>
          <w:szCs w:val="24"/>
        </w:rPr>
        <w:lastRenderedPageBreak/>
        <w:t xml:space="preserve">За критерієм доброчесності, оціненим за показниками, визначеними пунктом 9 глави 2 розділу II Положення, суддя набрав 160 балів. За цим критерієм </w:t>
      </w:r>
      <w:proofErr w:type="spellStart"/>
      <w:r w:rsidRPr="00F838D9">
        <w:rPr>
          <w:sz w:val="24"/>
          <w:szCs w:val="24"/>
        </w:rPr>
        <w:t>Вибодовського</w:t>
      </w:r>
      <w:proofErr w:type="spellEnd"/>
      <w:r w:rsidRPr="00F838D9">
        <w:rPr>
          <w:sz w:val="24"/>
          <w:szCs w:val="24"/>
        </w:rPr>
        <w:t xml:space="preserve"> О.Д. оцінено на підставі результатів тестування особистих морально-психологічних якостей і загальних здібностей, дослідження інформації, що міститься в досьє, та співбесіди.</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За результатами кваліфікаційного оцінювання суддя господарського суду Хмельницької області </w:t>
      </w:r>
      <w:proofErr w:type="spellStart"/>
      <w:r w:rsidRPr="00F838D9">
        <w:rPr>
          <w:sz w:val="24"/>
          <w:szCs w:val="24"/>
        </w:rPr>
        <w:t>Вибодовський</w:t>
      </w:r>
      <w:proofErr w:type="spellEnd"/>
      <w:r w:rsidRPr="00F838D9">
        <w:rPr>
          <w:sz w:val="24"/>
          <w:szCs w:val="24"/>
        </w:rPr>
        <w:t xml:space="preserve"> О.Д набрав 721 бал, що становить більше 67 відсотків від суми максимально можливих балів за результатами кваліфікаційного оцінювання всіх критеріїв.</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Таким чином, Комісія дійшла висновку стосовно відповідності судді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Олександра Дмитровича займаній посаді.</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Згідно з підпунктом 4.10.5 пункту 4.10 розділу IV Регламенту в разі ухвалення рішення про підтвердження здатності судді здійснювати правосуддя у відповідному суді за наявності висновку, Комісія у складі колегії ухвалює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w:t>
      </w:r>
      <w:bookmarkStart w:id="1" w:name="_GoBack"/>
      <w:bookmarkEnd w:id="1"/>
      <w:r w:rsidRPr="00F838D9">
        <w:rPr>
          <w:sz w:val="24"/>
          <w:szCs w:val="24"/>
        </w:rPr>
        <w:t>гідно з абзацом другим частини першої статті 88 Закону або в разі надходження до Комісії рішення Громадської ради доброчесності про скасування відповідного висновку до моменту його розгляду Комісією у пленарному складі.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щодо набрання чинності рішенням про підтвердження здатності судді (кандидата на посаду судді) здійснювати правосуддя у відповідному суді розглядається Комісією відповідно до абзацу першого підпункту 4.13.3 пункту 4.13 розділу IV Регламенту.</w:t>
      </w:r>
    </w:p>
    <w:p w:rsidR="008528DA" w:rsidRPr="00F838D9" w:rsidRDefault="00DE22ED" w:rsidP="00F838D9">
      <w:pPr>
        <w:pStyle w:val="11"/>
        <w:shd w:val="clear" w:color="auto" w:fill="auto"/>
        <w:spacing w:before="0" w:after="275" w:line="240" w:lineRule="auto"/>
        <w:ind w:left="20" w:right="20" w:firstLine="700"/>
        <w:rPr>
          <w:sz w:val="24"/>
          <w:szCs w:val="24"/>
        </w:rPr>
      </w:pPr>
      <w:r w:rsidRPr="00F838D9">
        <w:rPr>
          <w:sz w:val="24"/>
          <w:szCs w:val="24"/>
        </w:rPr>
        <w:t>Ураховуючи викладене, керуючись статтями 83-86, 88, 93, 101 Закону, Положенням, Регламентом, Комісія</w:t>
      </w:r>
    </w:p>
    <w:p w:rsidR="008528DA" w:rsidRPr="00F838D9" w:rsidRDefault="00DE22ED" w:rsidP="00F838D9">
      <w:pPr>
        <w:pStyle w:val="11"/>
        <w:shd w:val="clear" w:color="auto" w:fill="auto"/>
        <w:spacing w:before="0" w:after="213" w:line="240" w:lineRule="auto"/>
        <w:jc w:val="center"/>
        <w:rPr>
          <w:sz w:val="24"/>
          <w:szCs w:val="24"/>
        </w:rPr>
      </w:pPr>
      <w:r w:rsidRPr="00F838D9">
        <w:rPr>
          <w:sz w:val="24"/>
          <w:szCs w:val="24"/>
        </w:rPr>
        <w:t>вирішила:</w:t>
      </w:r>
    </w:p>
    <w:p w:rsidR="008528DA" w:rsidRPr="00F838D9" w:rsidRDefault="00DE22ED" w:rsidP="00F838D9">
      <w:pPr>
        <w:pStyle w:val="11"/>
        <w:shd w:val="clear" w:color="auto" w:fill="auto"/>
        <w:spacing w:before="0" w:after="0" w:line="240" w:lineRule="auto"/>
        <w:ind w:left="20" w:right="20"/>
        <w:rPr>
          <w:sz w:val="24"/>
          <w:szCs w:val="24"/>
        </w:rPr>
      </w:pPr>
      <w:r w:rsidRPr="00F838D9">
        <w:rPr>
          <w:sz w:val="24"/>
          <w:szCs w:val="24"/>
        </w:rPr>
        <w:t xml:space="preserve">визначити, що суддя господарського суду Хмельницької області </w:t>
      </w:r>
      <w:proofErr w:type="spellStart"/>
      <w:r w:rsidRPr="00F838D9">
        <w:rPr>
          <w:sz w:val="24"/>
          <w:szCs w:val="24"/>
        </w:rPr>
        <w:t>Вибодовський</w:t>
      </w:r>
      <w:proofErr w:type="spellEnd"/>
      <w:r w:rsidRPr="00F838D9">
        <w:rPr>
          <w:sz w:val="24"/>
          <w:szCs w:val="24"/>
        </w:rPr>
        <w:t xml:space="preserve"> Олександр Дмитрович за результатами кваліфікаційного оцінювання суддів місцевих та апеляційних судів на відповідність займаній посаді набрав 721 бал.</w:t>
      </w:r>
    </w:p>
    <w:p w:rsidR="008528DA" w:rsidRPr="00F838D9"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Визнати суддю господарського суду Хмельницької області </w:t>
      </w:r>
      <w:proofErr w:type="spellStart"/>
      <w:r w:rsidRPr="00F838D9">
        <w:rPr>
          <w:sz w:val="24"/>
          <w:szCs w:val="24"/>
        </w:rPr>
        <w:t>Вибодовського</w:t>
      </w:r>
      <w:proofErr w:type="spellEnd"/>
      <w:r w:rsidRPr="00F838D9">
        <w:rPr>
          <w:sz w:val="24"/>
          <w:szCs w:val="24"/>
        </w:rPr>
        <w:t xml:space="preserve"> Олександра Дмитровича таким, що відповідає займаній посаді.</w:t>
      </w:r>
    </w:p>
    <w:p w:rsidR="008528DA" w:rsidRDefault="00DE22ED" w:rsidP="00F838D9">
      <w:pPr>
        <w:pStyle w:val="11"/>
        <w:shd w:val="clear" w:color="auto" w:fill="auto"/>
        <w:spacing w:before="0" w:after="0" w:line="240" w:lineRule="auto"/>
        <w:ind w:left="20" w:right="20" w:firstLine="700"/>
        <w:rPr>
          <w:sz w:val="24"/>
          <w:szCs w:val="24"/>
        </w:rPr>
      </w:pPr>
      <w:r w:rsidRPr="00F838D9">
        <w:rPr>
          <w:sz w:val="24"/>
          <w:szCs w:val="24"/>
        </w:rPr>
        <w:t xml:space="preserve">Рішення набирає чинності відповідно до абзацу третього підпункту 4.10.5 </w:t>
      </w:r>
      <w:r w:rsidR="009D7246">
        <w:rPr>
          <w:sz w:val="24"/>
          <w:szCs w:val="24"/>
        </w:rPr>
        <w:t xml:space="preserve">                        </w:t>
      </w:r>
      <w:r w:rsidRPr="00F838D9">
        <w:rPr>
          <w:sz w:val="24"/>
          <w:szCs w:val="24"/>
        </w:rPr>
        <w:t>пункту 4.10 розділу IV Регламенту Вищої кваліфікаційної комісії суддів України.</w:t>
      </w:r>
    </w:p>
    <w:p w:rsidR="006008F1" w:rsidRDefault="006008F1" w:rsidP="00F838D9">
      <w:pPr>
        <w:pStyle w:val="11"/>
        <w:shd w:val="clear" w:color="auto" w:fill="auto"/>
        <w:spacing w:before="0" w:after="0" w:line="240" w:lineRule="auto"/>
        <w:ind w:left="20" w:right="20" w:firstLine="700"/>
        <w:rPr>
          <w:sz w:val="24"/>
          <w:szCs w:val="24"/>
        </w:rPr>
      </w:pPr>
    </w:p>
    <w:p w:rsidR="006008F1" w:rsidRDefault="006008F1" w:rsidP="00F838D9">
      <w:pPr>
        <w:pStyle w:val="11"/>
        <w:shd w:val="clear" w:color="auto" w:fill="auto"/>
        <w:spacing w:before="0" w:after="0" w:line="240" w:lineRule="auto"/>
        <w:ind w:left="20" w:right="20" w:firstLine="700"/>
        <w:rPr>
          <w:sz w:val="24"/>
          <w:szCs w:val="24"/>
        </w:rPr>
      </w:pPr>
    </w:p>
    <w:p w:rsidR="006008F1" w:rsidRDefault="006008F1" w:rsidP="006008F1">
      <w:pPr>
        <w:pStyle w:val="11"/>
        <w:shd w:val="clear" w:color="auto" w:fill="auto"/>
        <w:spacing w:before="0" w:after="360" w:line="240" w:lineRule="auto"/>
        <w:ind w:left="23" w:right="23" w:hanging="23"/>
        <w:rPr>
          <w:sz w:val="24"/>
          <w:szCs w:val="24"/>
        </w:rPr>
      </w:pPr>
      <w:r>
        <w:rPr>
          <w:sz w:val="24"/>
          <w:szCs w:val="24"/>
        </w:rPr>
        <w:t xml:space="preserve">Головуючий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6008F1" w:rsidRDefault="006008F1" w:rsidP="006008F1">
      <w:pPr>
        <w:pStyle w:val="11"/>
        <w:shd w:val="clear" w:color="auto" w:fill="auto"/>
        <w:spacing w:before="0" w:after="360" w:line="240" w:lineRule="auto"/>
        <w:ind w:left="23" w:right="23" w:hanging="23"/>
        <w:rPr>
          <w:sz w:val="24"/>
          <w:szCs w:val="24"/>
        </w:rPr>
      </w:pPr>
      <w:r>
        <w:rPr>
          <w:sz w:val="24"/>
          <w:szCs w:val="24"/>
        </w:rPr>
        <w:t xml:space="preserve">Члени Комісії: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А.О. Заріцька</w:t>
      </w:r>
    </w:p>
    <w:p w:rsidR="006008F1" w:rsidRDefault="006008F1" w:rsidP="006008F1">
      <w:pPr>
        <w:pStyle w:val="11"/>
        <w:shd w:val="clear" w:color="auto" w:fill="auto"/>
        <w:spacing w:before="0" w:after="360" w:line="240" w:lineRule="auto"/>
        <w:ind w:left="7103" w:right="23" w:firstLine="685"/>
        <w:rPr>
          <w:sz w:val="24"/>
          <w:szCs w:val="24"/>
        </w:rPr>
      </w:pPr>
      <w:r>
        <w:rPr>
          <w:sz w:val="24"/>
          <w:szCs w:val="24"/>
        </w:rPr>
        <w:t>М.І. Мішин</w:t>
      </w:r>
    </w:p>
    <w:sectPr w:rsidR="006008F1" w:rsidSect="006008F1">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91F" w:rsidRDefault="00EC791F">
      <w:r>
        <w:separator/>
      </w:r>
    </w:p>
  </w:endnote>
  <w:endnote w:type="continuationSeparator" w:id="0">
    <w:p w:rsidR="00EC791F" w:rsidRDefault="00EC7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91F" w:rsidRDefault="00EC791F"/>
  </w:footnote>
  <w:footnote w:type="continuationSeparator" w:id="0">
    <w:p w:rsidR="00EC791F" w:rsidRDefault="00EC79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8DA" w:rsidRDefault="00880389">
    <w:pPr>
      <w:rPr>
        <w:sz w:val="2"/>
        <w:szCs w:val="2"/>
      </w:rPr>
    </w:pPr>
    <w:r>
      <w:pict>
        <v:shapetype id="_x0000_t202" coordsize="21600,21600" o:spt="202" path="m,l,21600r21600,l21600,xe">
          <v:stroke joinstyle="miter"/>
          <v:path gradientshapeok="t" o:connecttype="rect"/>
        </v:shapetype>
        <v:shape id="_x0000_s2051" type="#_x0000_t202" style="position:absolute;margin-left:291pt;margin-top:29.25pt;width:10.15pt;height:28.9pt;z-index:-188744064;mso-wrap-distance-left:5pt;mso-wrap-distance-right:5pt;mso-position-horizontal-relative:page;mso-position-vertical-relative:page" wrapcoords="0 0" filled="f" stroked="f">
          <v:textbox inset="0,0,0,0">
            <w:txbxContent>
              <w:p w:rsidR="008528DA" w:rsidRDefault="00DE22ED">
                <w:pPr>
                  <w:pStyle w:val="a6"/>
                  <w:shd w:val="clear" w:color="auto" w:fill="auto"/>
                  <w:spacing w:line="240" w:lineRule="auto"/>
                </w:pPr>
                <w:r>
                  <w:fldChar w:fldCharType="begin"/>
                </w:r>
                <w:r>
                  <w:instrText xml:space="preserve"> PAGE \* MERGEFORMAT </w:instrText>
                </w:r>
                <w:r>
                  <w:fldChar w:fldCharType="separate"/>
                </w:r>
                <w:r w:rsidR="00880389" w:rsidRPr="00880389">
                  <w:rPr>
                    <w:rStyle w:val="a7"/>
                    <w:noProof/>
                  </w:rPr>
                  <w:t>4</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93462"/>
    <w:multiLevelType w:val="multilevel"/>
    <w:tmpl w:val="9DFE92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CEC7A8F"/>
    <w:multiLevelType w:val="multilevel"/>
    <w:tmpl w:val="297A83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528DA"/>
    <w:rsid w:val="003C0B11"/>
    <w:rsid w:val="0059223C"/>
    <w:rsid w:val="006008F1"/>
    <w:rsid w:val="00783494"/>
    <w:rsid w:val="008528DA"/>
    <w:rsid w:val="00864E44"/>
    <w:rsid w:val="00880389"/>
    <w:rsid w:val="009554F5"/>
    <w:rsid w:val="009D7246"/>
    <w:rsid w:val="00DA74B1"/>
    <w:rsid w:val="00DE22ED"/>
    <w:rsid w:val="00EC791F"/>
    <w:rsid w:val="00F838D9"/>
    <w:rsid w:val="00FB6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character" w:customStyle="1" w:styleId="3Exact">
    <w:name w:val="Основной текст (3) Exact"/>
    <w:basedOn w:val="a0"/>
    <w:link w:val="3"/>
    <w:rPr>
      <w:rFonts w:ascii="Franklin Gothic Medium" w:eastAsia="Franklin Gothic Medium" w:hAnsi="Franklin Gothic Medium" w:cs="Franklin Gothic Medium"/>
      <w:b w:val="0"/>
      <w:bCs w:val="0"/>
      <w:i w:val="0"/>
      <w:iCs w:val="0"/>
      <w:smallCaps w:val="0"/>
      <w:strike w:val="0"/>
      <w:sz w:val="63"/>
      <w:szCs w:val="63"/>
      <w:u w:val="none"/>
    </w:rPr>
  </w:style>
  <w:style w:type="character" w:customStyle="1" w:styleId="3Exact0">
    <w:name w:val="Основной текст (3) Exact"/>
    <w:basedOn w:val="3Exact"/>
    <w:rPr>
      <w:rFonts w:ascii="Franklin Gothic Medium" w:eastAsia="Franklin Gothic Medium" w:hAnsi="Franklin Gothic Medium" w:cs="Franklin Gothic Medium"/>
      <w:b w:val="0"/>
      <w:bCs w:val="0"/>
      <w:i w:val="0"/>
      <w:iCs w:val="0"/>
      <w:smallCaps w:val="0"/>
      <w:strike w:val="0"/>
      <w:color w:val="000000"/>
      <w:spacing w:val="0"/>
      <w:w w:val="100"/>
      <w:position w:val="0"/>
      <w:sz w:val="63"/>
      <w:szCs w:val="63"/>
      <w:u w:val="none"/>
    </w:rPr>
  </w:style>
  <w:style w:type="paragraph" w:customStyle="1" w:styleId="11">
    <w:name w:val="Основной текст1"/>
    <w:basedOn w:val="a"/>
    <w:link w:val="a4"/>
    <w:pPr>
      <w:shd w:val="clear" w:color="auto" w:fill="FFFFFF"/>
      <w:spacing w:before="42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customStyle="1" w:styleId="3">
    <w:name w:val="Основной текст (3)"/>
    <w:basedOn w:val="a"/>
    <w:link w:val="3Exact"/>
    <w:pPr>
      <w:shd w:val="clear" w:color="auto" w:fill="FFFFFF"/>
      <w:spacing w:line="0" w:lineRule="atLeast"/>
    </w:pPr>
    <w:rPr>
      <w:rFonts w:ascii="Franklin Gothic Medium" w:eastAsia="Franklin Gothic Medium" w:hAnsi="Franklin Gothic Medium" w:cs="Franklin Gothic Medium"/>
      <w:sz w:val="63"/>
      <w:szCs w:val="63"/>
    </w:rPr>
  </w:style>
  <w:style w:type="character" w:customStyle="1" w:styleId="3pt">
    <w:name w:val="Основной текст + Интервал 3 pt"/>
    <w:basedOn w:val="a4"/>
    <w:rsid w:val="00F838D9"/>
    <w:rPr>
      <w:rFonts w:ascii="Times New Roman" w:eastAsia="Times New Roman" w:hAnsi="Times New Roman" w:cs="Times New Roman"/>
      <w:b w:val="0"/>
      <w:bCs w:val="0"/>
      <w:i w:val="0"/>
      <w:iCs w:val="0"/>
      <w:smallCaps w:val="0"/>
      <w:strike w:val="0"/>
      <w:color w:val="000000"/>
      <w:spacing w:val="70"/>
      <w:w w:val="100"/>
      <w:position w:val="0"/>
      <w:sz w:val="25"/>
      <w:szCs w:val="25"/>
      <w:u w:val="none"/>
      <w:lang w:val="uk-UA"/>
    </w:rPr>
  </w:style>
  <w:style w:type="paragraph" w:styleId="a8">
    <w:name w:val="Balloon Text"/>
    <w:basedOn w:val="a"/>
    <w:link w:val="a9"/>
    <w:uiPriority w:val="99"/>
    <w:semiHidden/>
    <w:unhideWhenUsed/>
    <w:rsid w:val="00F838D9"/>
    <w:rPr>
      <w:rFonts w:ascii="Tahoma" w:hAnsi="Tahoma" w:cs="Tahoma"/>
      <w:sz w:val="16"/>
      <w:szCs w:val="16"/>
    </w:rPr>
  </w:style>
  <w:style w:type="character" w:customStyle="1" w:styleId="a9">
    <w:name w:val="Текст выноски Знак"/>
    <w:basedOn w:val="a0"/>
    <w:link w:val="a8"/>
    <w:uiPriority w:val="99"/>
    <w:semiHidden/>
    <w:rsid w:val="00F838D9"/>
    <w:rPr>
      <w:rFonts w:ascii="Tahoma" w:hAnsi="Tahoma" w:cs="Tahoma"/>
      <w:color w:val="000000"/>
      <w:sz w:val="16"/>
      <w:szCs w:val="16"/>
    </w:rPr>
  </w:style>
  <w:style w:type="paragraph" w:styleId="aa">
    <w:name w:val="header"/>
    <w:basedOn w:val="a"/>
    <w:link w:val="ab"/>
    <w:uiPriority w:val="99"/>
    <w:unhideWhenUsed/>
    <w:rsid w:val="00F838D9"/>
    <w:pPr>
      <w:tabs>
        <w:tab w:val="center" w:pos="4819"/>
        <w:tab w:val="right" w:pos="9639"/>
      </w:tabs>
    </w:pPr>
  </w:style>
  <w:style w:type="character" w:customStyle="1" w:styleId="ab">
    <w:name w:val="Верхний колонтитул Знак"/>
    <w:basedOn w:val="a0"/>
    <w:link w:val="aa"/>
    <w:uiPriority w:val="99"/>
    <w:rsid w:val="00F838D9"/>
    <w:rPr>
      <w:color w:val="000000"/>
    </w:rPr>
  </w:style>
  <w:style w:type="paragraph" w:styleId="ac">
    <w:name w:val="footer"/>
    <w:basedOn w:val="a"/>
    <w:link w:val="ad"/>
    <w:uiPriority w:val="99"/>
    <w:unhideWhenUsed/>
    <w:rsid w:val="00F838D9"/>
    <w:pPr>
      <w:tabs>
        <w:tab w:val="center" w:pos="4819"/>
        <w:tab w:val="right" w:pos="9639"/>
      </w:tabs>
    </w:pPr>
  </w:style>
  <w:style w:type="character" w:customStyle="1" w:styleId="ad">
    <w:name w:val="Нижний колонтитул Знак"/>
    <w:basedOn w:val="a0"/>
    <w:link w:val="ac"/>
    <w:uiPriority w:val="99"/>
    <w:rsid w:val="00F838D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935DD-9E58-4965-BB42-DCE5345C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11127</Words>
  <Characters>6343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2020-10-12T11:44:00Z</dcterms:created>
  <dcterms:modified xsi:type="dcterms:W3CDTF">2020-10-16T08:59:00Z</dcterms:modified>
</cp:coreProperties>
</file>