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8AC" w:rsidRPr="00826284" w:rsidRDefault="00F358AC" w:rsidP="00826284">
      <w:pPr>
        <w:ind w:left="567" w:right="-202"/>
        <w:rPr>
          <w:rFonts w:ascii="Times New Roman" w:hAnsi="Times New Roman" w:cs="Times New Roman"/>
        </w:rPr>
      </w:pPr>
    </w:p>
    <w:p w:rsidR="00F358AC" w:rsidRPr="00826284" w:rsidRDefault="00F358AC" w:rsidP="00826284">
      <w:pPr>
        <w:ind w:left="567" w:right="-202"/>
        <w:rPr>
          <w:rFonts w:ascii="Times New Roman" w:hAnsi="Times New Roman" w:cs="Times New Roman"/>
        </w:rPr>
      </w:pPr>
    </w:p>
    <w:p w:rsidR="00701913" w:rsidRPr="00826284" w:rsidRDefault="00701913" w:rsidP="00826284">
      <w:pPr>
        <w:widowControl/>
        <w:ind w:left="567" w:right="-202"/>
        <w:jc w:val="center"/>
        <w:rPr>
          <w:rFonts w:ascii="Times New Roman" w:eastAsia="Times New Roman" w:hAnsi="Times New Roman" w:cs="Times New Roman"/>
          <w:color w:val="auto"/>
          <w:lang w:val="en-US" w:eastAsia="ru-RU"/>
        </w:rPr>
      </w:pPr>
      <w:r w:rsidRPr="00826284">
        <w:rPr>
          <w:rFonts w:ascii="Times New Roman" w:eastAsia="Times New Roman" w:hAnsi="Times New Roman" w:cs="Times New Roman"/>
          <w:noProof/>
          <w:color w:val="auto"/>
          <w:lang w:val="ru-RU" w:eastAsia="ru-RU"/>
        </w:rPr>
        <w:drawing>
          <wp:inline distT="0" distB="0" distL="0" distR="0" wp14:anchorId="4EB389F8" wp14:editId="58C0DCCA">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701913" w:rsidRPr="004B6B96" w:rsidRDefault="00701913" w:rsidP="00826284">
      <w:pPr>
        <w:widowControl/>
        <w:ind w:left="567" w:right="-202"/>
        <w:rPr>
          <w:rFonts w:ascii="Times New Roman" w:eastAsia="Times New Roman" w:hAnsi="Times New Roman" w:cs="Times New Roman"/>
          <w:color w:val="auto"/>
          <w:sz w:val="34"/>
          <w:szCs w:val="34"/>
          <w:lang w:eastAsia="ru-RU"/>
        </w:rPr>
      </w:pPr>
    </w:p>
    <w:p w:rsidR="00701913" w:rsidRPr="004B6B96" w:rsidRDefault="00701913" w:rsidP="00826284">
      <w:pPr>
        <w:widowControl/>
        <w:ind w:left="567" w:right="-202"/>
        <w:rPr>
          <w:rFonts w:ascii="Times New Roman" w:eastAsia="Times New Roman" w:hAnsi="Times New Roman" w:cs="Times New Roman"/>
          <w:bCs/>
          <w:color w:val="auto"/>
          <w:sz w:val="34"/>
          <w:szCs w:val="34"/>
          <w:lang w:eastAsia="en-US"/>
        </w:rPr>
      </w:pPr>
      <w:r w:rsidRPr="004B6B96">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701913" w:rsidRPr="00826284" w:rsidRDefault="00701913" w:rsidP="00826284">
      <w:pPr>
        <w:ind w:left="567" w:right="-202"/>
        <w:rPr>
          <w:rFonts w:ascii="Times New Roman" w:hAnsi="Times New Roman" w:cs="Times New Roman"/>
          <w:lang w:eastAsia="ru-RU"/>
        </w:rPr>
      </w:pPr>
    </w:p>
    <w:p w:rsidR="00701913" w:rsidRPr="00826284" w:rsidRDefault="00701913" w:rsidP="00826284">
      <w:pPr>
        <w:widowControl/>
        <w:ind w:left="567" w:right="-202"/>
        <w:rPr>
          <w:rFonts w:ascii="Times New Roman" w:eastAsia="Times New Roman" w:hAnsi="Times New Roman" w:cs="Times New Roman"/>
          <w:color w:val="auto"/>
          <w:lang w:eastAsia="ru-RU"/>
        </w:rPr>
      </w:pPr>
      <w:r w:rsidRPr="00826284">
        <w:rPr>
          <w:rFonts w:ascii="Times New Roman" w:eastAsia="Times New Roman" w:hAnsi="Times New Roman" w:cs="Times New Roman"/>
          <w:color w:val="auto"/>
          <w:lang w:eastAsia="ru-RU"/>
        </w:rPr>
        <w:t>30 вересня 2019 року</w:t>
      </w:r>
      <w:r w:rsidRPr="00826284">
        <w:rPr>
          <w:rFonts w:ascii="Times New Roman" w:eastAsia="Times New Roman" w:hAnsi="Times New Roman" w:cs="Times New Roman"/>
          <w:color w:val="auto"/>
          <w:lang w:eastAsia="ru-RU"/>
        </w:rPr>
        <w:tab/>
      </w:r>
      <w:r w:rsidRPr="00826284">
        <w:rPr>
          <w:rFonts w:ascii="Times New Roman" w:eastAsia="Times New Roman" w:hAnsi="Times New Roman" w:cs="Times New Roman"/>
          <w:color w:val="auto"/>
          <w:lang w:eastAsia="ru-RU"/>
        </w:rPr>
        <w:tab/>
      </w:r>
      <w:r w:rsidRPr="00826284">
        <w:rPr>
          <w:rFonts w:ascii="Times New Roman" w:eastAsia="Times New Roman" w:hAnsi="Times New Roman" w:cs="Times New Roman"/>
          <w:color w:val="auto"/>
          <w:lang w:eastAsia="ru-RU"/>
        </w:rPr>
        <w:tab/>
      </w:r>
      <w:r w:rsidRPr="00826284">
        <w:rPr>
          <w:rFonts w:ascii="Times New Roman" w:eastAsia="Times New Roman" w:hAnsi="Times New Roman" w:cs="Times New Roman"/>
          <w:color w:val="auto"/>
          <w:lang w:eastAsia="ru-RU"/>
        </w:rPr>
        <w:tab/>
        <w:t xml:space="preserve"> </w:t>
      </w:r>
      <w:r w:rsidRPr="00826284">
        <w:rPr>
          <w:rFonts w:ascii="Times New Roman" w:eastAsia="Times New Roman" w:hAnsi="Times New Roman" w:cs="Times New Roman"/>
          <w:color w:val="auto"/>
          <w:lang w:eastAsia="ru-RU"/>
        </w:rPr>
        <w:tab/>
        <w:t xml:space="preserve">                             </w:t>
      </w:r>
      <w:r w:rsidRPr="00826284">
        <w:rPr>
          <w:rFonts w:ascii="Times New Roman" w:eastAsia="Times New Roman" w:hAnsi="Times New Roman" w:cs="Times New Roman"/>
          <w:color w:val="auto"/>
          <w:lang w:val="ru-RU" w:eastAsia="ru-RU"/>
        </w:rPr>
        <w:t xml:space="preserve">             </w:t>
      </w:r>
      <w:r w:rsidRPr="00826284">
        <w:rPr>
          <w:rFonts w:ascii="Times New Roman" w:eastAsia="Times New Roman" w:hAnsi="Times New Roman" w:cs="Times New Roman"/>
          <w:color w:val="auto"/>
          <w:lang w:eastAsia="ru-RU"/>
        </w:rPr>
        <w:t xml:space="preserve">  </w:t>
      </w:r>
      <w:r w:rsidR="004B6B96">
        <w:rPr>
          <w:rFonts w:ascii="Times New Roman" w:eastAsia="Times New Roman" w:hAnsi="Times New Roman" w:cs="Times New Roman"/>
          <w:color w:val="auto"/>
          <w:lang w:eastAsia="ru-RU"/>
        </w:rPr>
        <w:t xml:space="preserve">       </w:t>
      </w:r>
      <w:r w:rsidRPr="00826284">
        <w:rPr>
          <w:rFonts w:ascii="Times New Roman" w:eastAsia="Times New Roman" w:hAnsi="Times New Roman" w:cs="Times New Roman"/>
          <w:color w:val="auto"/>
          <w:lang w:eastAsia="ru-RU"/>
        </w:rPr>
        <w:t xml:space="preserve"> м. Київ</w:t>
      </w:r>
    </w:p>
    <w:p w:rsidR="00701913" w:rsidRPr="00826284" w:rsidRDefault="00701913" w:rsidP="00826284">
      <w:pPr>
        <w:ind w:left="567" w:right="-202"/>
        <w:rPr>
          <w:rFonts w:ascii="Times New Roman" w:hAnsi="Times New Roman" w:cs="Times New Roman"/>
        </w:rPr>
      </w:pPr>
    </w:p>
    <w:p w:rsidR="007F7CA5" w:rsidRPr="004B6B96" w:rsidRDefault="00701913" w:rsidP="004B6B96">
      <w:pPr>
        <w:widowControl/>
        <w:spacing w:line="480" w:lineRule="auto"/>
        <w:ind w:left="567" w:right="-202"/>
        <w:jc w:val="center"/>
        <w:rPr>
          <w:rFonts w:ascii="Times New Roman" w:eastAsia="Times New Roman" w:hAnsi="Times New Roman" w:cs="Times New Roman"/>
          <w:bCs/>
          <w:color w:val="auto"/>
          <w:lang w:val="ru-RU" w:eastAsia="ru-RU"/>
        </w:rPr>
      </w:pPr>
      <w:r w:rsidRPr="00826284">
        <w:rPr>
          <w:rFonts w:ascii="Times New Roman" w:eastAsia="Times New Roman" w:hAnsi="Times New Roman" w:cs="Times New Roman"/>
          <w:bCs/>
          <w:color w:val="auto"/>
          <w:lang w:eastAsia="ru-RU"/>
        </w:rPr>
        <w:t xml:space="preserve">Р І Ш Е Н </w:t>
      </w:r>
      <w:proofErr w:type="spellStart"/>
      <w:r w:rsidRPr="00826284">
        <w:rPr>
          <w:rFonts w:ascii="Times New Roman" w:eastAsia="Times New Roman" w:hAnsi="Times New Roman" w:cs="Times New Roman"/>
          <w:bCs/>
          <w:color w:val="auto"/>
          <w:lang w:eastAsia="ru-RU"/>
        </w:rPr>
        <w:t>Н</w:t>
      </w:r>
      <w:proofErr w:type="spellEnd"/>
      <w:r w:rsidRPr="00826284">
        <w:rPr>
          <w:rFonts w:ascii="Times New Roman" w:eastAsia="Times New Roman" w:hAnsi="Times New Roman" w:cs="Times New Roman"/>
          <w:bCs/>
          <w:color w:val="auto"/>
          <w:lang w:eastAsia="ru-RU"/>
        </w:rPr>
        <w:t xml:space="preserve"> Я № </w:t>
      </w:r>
      <w:r w:rsidRPr="00826284">
        <w:rPr>
          <w:rFonts w:ascii="Times New Roman" w:eastAsia="Times New Roman" w:hAnsi="Times New Roman" w:cs="Times New Roman"/>
          <w:bCs/>
          <w:color w:val="auto"/>
          <w:u w:val="single"/>
          <w:lang w:eastAsia="ru-RU"/>
        </w:rPr>
        <w:t>875/ко-19</w:t>
      </w:r>
    </w:p>
    <w:p w:rsidR="00F358AC" w:rsidRPr="00826284" w:rsidRDefault="00656B51" w:rsidP="004B6B96">
      <w:pPr>
        <w:pStyle w:val="11"/>
        <w:shd w:val="clear" w:color="auto" w:fill="auto"/>
        <w:spacing w:before="0" w:after="0" w:line="480" w:lineRule="auto"/>
        <w:ind w:left="567" w:right="-202"/>
      </w:pPr>
      <w:r w:rsidRPr="00826284">
        <w:t>Вища кваліфікаційна комісія суддів України у складі колегії:</w:t>
      </w:r>
    </w:p>
    <w:p w:rsidR="00F358AC" w:rsidRPr="00826284" w:rsidRDefault="00656B51" w:rsidP="004B6B96">
      <w:pPr>
        <w:pStyle w:val="11"/>
        <w:shd w:val="clear" w:color="auto" w:fill="auto"/>
        <w:spacing w:before="0" w:after="0" w:line="480" w:lineRule="auto"/>
        <w:ind w:left="567" w:right="-202"/>
      </w:pPr>
      <w:r w:rsidRPr="00826284">
        <w:t>головуючого - Устименко В.Є.,</w:t>
      </w:r>
    </w:p>
    <w:p w:rsidR="00F358AC" w:rsidRPr="00826284" w:rsidRDefault="00656B51" w:rsidP="004B6B96">
      <w:pPr>
        <w:pStyle w:val="11"/>
        <w:shd w:val="clear" w:color="auto" w:fill="auto"/>
        <w:spacing w:before="0" w:after="0" w:line="480" w:lineRule="auto"/>
        <w:ind w:left="567" w:right="-202"/>
      </w:pPr>
      <w:r w:rsidRPr="00826284">
        <w:t xml:space="preserve">членів Комісії: </w:t>
      </w:r>
      <w:proofErr w:type="spellStart"/>
      <w:r w:rsidRPr="00826284">
        <w:t>Заріцької</w:t>
      </w:r>
      <w:proofErr w:type="spellEnd"/>
      <w:r w:rsidRPr="00826284">
        <w:t xml:space="preserve"> А.О., </w:t>
      </w:r>
      <w:proofErr w:type="spellStart"/>
      <w:r w:rsidRPr="00826284">
        <w:t>Мішина</w:t>
      </w:r>
      <w:proofErr w:type="spellEnd"/>
      <w:r w:rsidRPr="00826284">
        <w:t xml:space="preserve"> М.І.,</w:t>
      </w:r>
    </w:p>
    <w:p w:rsidR="00F358AC" w:rsidRPr="00826284" w:rsidRDefault="00656B51" w:rsidP="00826284">
      <w:pPr>
        <w:pStyle w:val="11"/>
        <w:shd w:val="clear" w:color="auto" w:fill="auto"/>
        <w:spacing w:before="0" w:after="275" w:line="283" w:lineRule="exact"/>
        <w:ind w:left="567" w:right="-202"/>
      </w:pPr>
      <w:r w:rsidRPr="00826284">
        <w:t xml:space="preserve">розглянувши питання про результати кваліфікаційного оцінювання судді Донецького окружного адміністративного суду </w:t>
      </w:r>
      <w:proofErr w:type="spellStart"/>
      <w:r w:rsidRPr="00826284">
        <w:t>Зеленова</w:t>
      </w:r>
      <w:proofErr w:type="spellEnd"/>
      <w:r w:rsidRPr="00826284">
        <w:t xml:space="preserve"> Андрія Сергійовича на відповідність займаній посаді,</w:t>
      </w:r>
    </w:p>
    <w:p w:rsidR="00F358AC" w:rsidRPr="00826284" w:rsidRDefault="00656B51" w:rsidP="00826284">
      <w:pPr>
        <w:pStyle w:val="11"/>
        <w:shd w:val="clear" w:color="auto" w:fill="auto"/>
        <w:spacing w:before="0" w:after="226" w:line="240" w:lineRule="exact"/>
        <w:ind w:left="567" w:right="-202"/>
        <w:jc w:val="center"/>
      </w:pPr>
      <w:r w:rsidRPr="00826284">
        <w:t>встановила:</w:t>
      </w:r>
    </w:p>
    <w:p w:rsidR="00F358AC" w:rsidRPr="00826284" w:rsidRDefault="00656B51" w:rsidP="00826284">
      <w:pPr>
        <w:pStyle w:val="11"/>
        <w:shd w:val="clear" w:color="auto" w:fill="auto"/>
        <w:spacing w:before="0" w:after="0" w:line="240" w:lineRule="exact"/>
        <w:ind w:left="567" w:right="-202" w:firstLine="700"/>
      </w:pPr>
      <w:r w:rsidRPr="00826284">
        <w:t>Згідно з пунктом</w:t>
      </w:r>
      <w:r w:rsidR="00511E53" w:rsidRPr="00511E53">
        <w:rPr>
          <w:lang w:val="ru-RU"/>
        </w:rPr>
        <w:t xml:space="preserve"> </w:t>
      </w:r>
      <w:r w:rsidRPr="00826284">
        <w:t xml:space="preserve"> 16</w:t>
      </w:r>
      <w:r w:rsidR="007F7CA5" w:rsidRPr="00826284">
        <w:rPr>
          <w:vertAlign w:val="superscript"/>
        </w:rPr>
        <w:t>1</w:t>
      </w:r>
      <w:r w:rsidR="00511E53" w:rsidRPr="00511E53">
        <w:rPr>
          <w:vertAlign w:val="superscript"/>
          <w:lang w:val="ru-RU"/>
        </w:rPr>
        <w:t xml:space="preserve"> </w:t>
      </w:r>
      <w:r w:rsidRPr="00826284">
        <w:t xml:space="preserve"> розділу XV</w:t>
      </w:r>
      <w:r w:rsidR="004B6B96">
        <w:t xml:space="preserve"> </w:t>
      </w:r>
      <w:r w:rsidRPr="00826284">
        <w:t xml:space="preserve"> «Перехідні</w:t>
      </w:r>
      <w:r w:rsidR="00511E53" w:rsidRPr="00511E53">
        <w:rPr>
          <w:lang w:val="ru-RU"/>
        </w:rPr>
        <w:t xml:space="preserve"> </w:t>
      </w:r>
      <w:r w:rsidRPr="00826284">
        <w:t xml:space="preserve"> </w:t>
      </w:r>
      <w:r w:rsidR="004B6B96">
        <w:t xml:space="preserve"> </w:t>
      </w:r>
      <w:r w:rsidRPr="00826284">
        <w:t xml:space="preserve">положення» </w:t>
      </w:r>
      <w:r w:rsidR="00511E53" w:rsidRPr="00511E53">
        <w:rPr>
          <w:lang w:val="ru-RU"/>
        </w:rPr>
        <w:t xml:space="preserve"> </w:t>
      </w:r>
      <w:r w:rsidRPr="00826284">
        <w:t xml:space="preserve">Конституції </w:t>
      </w:r>
      <w:r w:rsidR="00511E53" w:rsidRPr="00511E53">
        <w:rPr>
          <w:lang w:val="ru-RU"/>
        </w:rPr>
        <w:t xml:space="preserve"> </w:t>
      </w:r>
      <w:r w:rsidRPr="00826284">
        <w:t>України</w:t>
      </w:r>
    </w:p>
    <w:p w:rsidR="00F358AC" w:rsidRPr="00826284" w:rsidRDefault="00656B51" w:rsidP="00826284">
      <w:pPr>
        <w:pStyle w:val="11"/>
        <w:shd w:val="clear" w:color="auto" w:fill="auto"/>
        <w:spacing w:before="0" w:after="0" w:line="283" w:lineRule="exact"/>
        <w:ind w:left="567" w:right="-202"/>
      </w:pPr>
      <w:r w:rsidRPr="00826284">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F358AC" w:rsidRPr="00826284" w:rsidRDefault="00656B51" w:rsidP="00826284">
      <w:pPr>
        <w:pStyle w:val="11"/>
        <w:shd w:val="clear" w:color="auto" w:fill="auto"/>
        <w:spacing w:before="0" w:after="0" w:line="283" w:lineRule="exact"/>
        <w:ind w:left="567" w:right="-202" w:firstLine="700"/>
      </w:pPr>
      <w:r w:rsidRPr="00826284">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358AC" w:rsidRPr="00826284" w:rsidRDefault="00656B51" w:rsidP="00826284">
      <w:pPr>
        <w:pStyle w:val="11"/>
        <w:shd w:val="clear" w:color="auto" w:fill="auto"/>
        <w:spacing w:before="0" w:after="0" w:line="283" w:lineRule="exact"/>
        <w:ind w:left="567" w:right="-202" w:firstLine="700"/>
      </w:pPr>
      <w:r w:rsidRPr="00826284">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358AC" w:rsidRPr="00826284" w:rsidRDefault="00656B51" w:rsidP="00826284">
      <w:pPr>
        <w:pStyle w:val="11"/>
        <w:shd w:val="clear" w:color="auto" w:fill="auto"/>
        <w:spacing w:before="0" w:after="0" w:line="283" w:lineRule="exact"/>
        <w:ind w:left="567" w:right="-202" w:firstLine="700"/>
      </w:pPr>
      <w:r w:rsidRPr="00826284">
        <w:t xml:space="preserve">Рішенням Комісії від 26 квітня 2018 року № 99/зп-18 призначено кваліфікаційне оцінювання суддів місцевих та апеляційних судів на відповідність займаній посаді, зокрема судді Донецького окружного адміністративного суду </w:t>
      </w:r>
      <w:proofErr w:type="spellStart"/>
      <w:r w:rsidRPr="00826284">
        <w:t>Зеленова</w:t>
      </w:r>
      <w:proofErr w:type="spellEnd"/>
      <w:r w:rsidRPr="00826284">
        <w:t xml:space="preserve"> А.С.</w:t>
      </w:r>
    </w:p>
    <w:p w:rsidR="00F358AC" w:rsidRPr="00826284" w:rsidRDefault="00656B51" w:rsidP="00826284">
      <w:pPr>
        <w:pStyle w:val="11"/>
        <w:shd w:val="clear" w:color="auto" w:fill="auto"/>
        <w:spacing w:before="0" w:after="0" w:line="283" w:lineRule="exact"/>
        <w:ind w:left="567" w:right="-202" w:firstLine="700"/>
      </w:pPr>
      <w:r w:rsidRPr="00826284">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358AC" w:rsidRPr="00826284" w:rsidRDefault="00656B51" w:rsidP="003E1AD7">
      <w:pPr>
        <w:pStyle w:val="11"/>
        <w:shd w:val="clear" w:color="auto" w:fill="auto"/>
        <w:spacing w:before="0" w:after="0" w:line="283" w:lineRule="exact"/>
        <w:ind w:left="567" w:right="-202" w:firstLine="700"/>
      </w:pPr>
      <w:r w:rsidRPr="00826284">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w:t>
      </w:r>
      <w:r w:rsidR="003E1AD7">
        <w:t xml:space="preserve"> </w:t>
      </w:r>
      <w:r w:rsidRPr="00826284">
        <w:t xml:space="preserve"> (у </w:t>
      </w:r>
      <w:r w:rsidR="003E1AD7">
        <w:t xml:space="preserve"> </w:t>
      </w:r>
      <w:r w:rsidRPr="00826284">
        <w:t xml:space="preserve">редакції </w:t>
      </w:r>
      <w:r w:rsidR="003E1AD7">
        <w:t xml:space="preserve"> </w:t>
      </w:r>
      <w:r w:rsidRPr="00826284">
        <w:t>рішення</w:t>
      </w:r>
      <w:r w:rsidR="003E1AD7">
        <w:t xml:space="preserve"> </w:t>
      </w:r>
      <w:r w:rsidRPr="00826284">
        <w:t xml:space="preserve"> Комісії </w:t>
      </w:r>
      <w:r w:rsidR="003E1AD7">
        <w:t xml:space="preserve"> </w:t>
      </w:r>
      <w:r w:rsidRPr="00826284">
        <w:t xml:space="preserve">від </w:t>
      </w:r>
      <w:r w:rsidR="003E1AD7">
        <w:t xml:space="preserve"> </w:t>
      </w:r>
      <w:r w:rsidRPr="00826284">
        <w:t xml:space="preserve">13 </w:t>
      </w:r>
      <w:r w:rsidR="003E1AD7">
        <w:t xml:space="preserve"> </w:t>
      </w:r>
      <w:r w:rsidRPr="00826284">
        <w:t>лютого</w:t>
      </w:r>
      <w:r w:rsidR="007F7CA5" w:rsidRPr="00826284">
        <w:t xml:space="preserve"> </w:t>
      </w:r>
      <w:r w:rsidR="003E1AD7">
        <w:t xml:space="preserve"> </w:t>
      </w:r>
      <w:r w:rsidR="003E1AD7">
        <w:lastRenderedPageBreak/>
        <w:t xml:space="preserve">2018 року </w:t>
      </w:r>
      <w:r w:rsidRPr="00826284">
        <w:t>№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F358AC" w:rsidRPr="00826284" w:rsidRDefault="00656B51" w:rsidP="00826284">
      <w:pPr>
        <w:pStyle w:val="11"/>
        <w:shd w:val="clear" w:color="auto" w:fill="auto"/>
        <w:spacing w:before="0" w:after="0" w:line="283" w:lineRule="exact"/>
        <w:ind w:left="567" w:right="-202" w:firstLine="700"/>
      </w:pPr>
      <w:r w:rsidRPr="00826284">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358AC" w:rsidRPr="00826284" w:rsidRDefault="00656B51" w:rsidP="00826284">
      <w:pPr>
        <w:pStyle w:val="11"/>
        <w:shd w:val="clear" w:color="auto" w:fill="auto"/>
        <w:spacing w:before="0" w:after="0" w:line="283" w:lineRule="exact"/>
        <w:ind w:left="567" w:right="-202" w:firstLine="700"/>
      </w:pPr>
      <w:r w:rsidRPr="00826284">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E1AD7" w:rsidRDefault="00656B51" w:rsidP="003E1AD7">
      <w:pPr>
        <w:pStyle w:val="11"/>
        <w:shd w:val="clear" w:color="auto" w:fill="auto"/>
        <w:spacing w:before="0" w:after="0" w:line="283" w:lineRule="exact"/>
        <w:ind w:left="567" w:right="-202" w:firstLine="709"/>
      </w:pPr>
      <w:r w:rsidRPr="00826284">
        <w:t>Згідно зі статтею 85 Закону кваліфікаційне оцінювання включає такі етапи:</w:t>
      </w:r>
      <w:r w:rsidR="003E1AD7">
        <w:t xml:space="preserve"> </w:t>
      </w:r>
    </w:p>
    <w:p w:rsidR="00F358AC" w:rsidRPr="00826284" w:rsidRDefault="003E1AD7" w:rsidP="003E1AD7">
      <w:pPr>
        <w:pStyle w:val="11"/>
        <w:shd w:val="clear" w:color="auto" w:fill="auto"/>
        <w:spacing w:before="0" w:after="0" w:line="283" w:lineRule="exact"/>
        <w:ind w:left="567" w:right="-202" w:firstLine="709"/>
      </w:pPr>
      <w:r>
        <w:t xml:space="preserve">1) складання іспиту </w:t>
      </w:r>
      <w:r w:rsidR="00656B51" w:rsidRPr="00826284">
        <w:t>(складення анонімного письмового тестування та виконання практичного завдання);</w:t>
      </w:r>
    </w:p>
    <w:p w:rsidR="00F358AC" w:rsidRPr="00826284" w:rsidRDefault="003E1AD7" w:rsidP="003E1AD7">
      <w:pPr>
        <w:pStyle w:val="11"/>
        <w:numPr>
          <w:ilvl w:val="0"/>
          <w:numId w:val="9"/>
        </w:numPr>
        <w:shd w:val="clear" w:color="auto" w:fill="auto"/>
        <w:tabs>
          <w:tab w:val="left" w:pos="984"/>
        </w:tabs>
        <w:spacing w:before="0" w:after="0" w:line="283" w:lineRule="exact"/>
        <w:ind w:left="1418" w:right="-202" w:hanging="142"/>
      </w:pPr>
      <w:r>
        <w:t xml:space="preserve">) </w:t>
      </w:r>
      <w:r w:rsidR="00656B51" w:rsidRPr="00826284">
        <w:t>дослідження досьє та проведення співбесіди.</w:t>
      </w:r>
    </w:p>
    <w:p w:rsidR="00F358AC" w:rsidRPr="00826284" w:rsidRDefault="00656B51" w:rsidP="00826284">
      <w:pPr>
        <w:pStyle w:val="11"/>
        <w:shd w:val="clear" w:color="auto" w:fill="auto"/>
        <w:spacing w:before="0" w:after="0" w:line="283" w:lineRule="exact"/>
        <w:ind w:left="567" w:right="-202" w:firstLine="700"/>
      </w:pPr>
      <w:r w:rsidRPr="00826284">
        <w:t xml:space="preserve">Відповідно до положень частини третьої статті 85 Закону рішенням Комісії </w:t>
      </w:r>
      <w:r w:rsidR="003E1AD7">
        <w:t xml:space="preserve">            </w:t>
      </w:r>
      <w:r w:rsidRPr="00826284">
        <w:t xml:space="preserve">від 12 грудня 2018 року № 313/зп-18 призначено тестування особистих </w:t>
      </w:r>
      <w:proofErr w:type="spellStart"/>
      <w:r w:rsidRPr="00826284">
        <w:t>морально-</w:t>
      </w:r>
      <w:proofErr w:type="spellEnd"/>
      <w:r w:rsidRPr="00826284">
        <w:t xml:space="preserve"> психологічних якостей і загальних здібностей стосовно суддів, зокрема в межах кваліфікаційного оцінювання суддів місцевих та апеляційних судів на відповідність займаній посаді, призначеного рішенням Комісії від 26 квітня 2018 року № 99/зп-18.</w:t>
      </w:r>
    </w:p>
    <w:p w:rsidR="00F358AC" w:rsidRPr="00826284" w:rsidRDefault="00656B51" w:rsidP="003E1AD7">
      <w:pPr>
        <w:pStyle w:val="11"/>
        <w:shd w:val="clear" w:color="auto" w:fill="auto"/>
        <w:spacing w:before="0" w:after="0" w:line="283" w:lineRule="exact"/>
        <w:ind w:left="567" w:right="-202" w:firstLine="700"/>
      </w:pPr>
      <w:proofErr w:type="spellStart"/>
      <w:r w:rsidRPr="00826284">
        <w:t>Зеленов</w:t>
      </w:r>
      <w:proofErr w:type="spellEnd"/>
      <w:r w:rsidRPr="00826284">
        <w:t xml:space="preserve"> А.С. склав анонімне письмове тестування, за результатами якого набрав</w:t>
      </w:r>
      <w:r w:rsidR="003E1AD7">
        <w:t xml:space="preserve"> 78,75 </w:t>
      </w:r>
      <w:proofErr w:type="spellStart"/>
      <w:r w:rsidR="003E1AD7">
        <w:t>бала.</w:t>
      </w:r>
      <w:r w:rsidRPr="00826284">
        <w:t>За</w:t>
      </w:r>
      <w:proofErr w:type="spellEnd"/>
      <w:r w:rsidRPr="00826284">
        <w:t xml:space="preserve"> результатами виконаного практичного завдання </w:t>
      </w:r>
      <w:proofErr w:type="spellStart"/>
      <w:r w:rsidRPr="00826284">
        <w:t>Зеленов</w:t>
      </w:r>
      <w:proofErr w:type="spellEnd"/>
      <w:r w:rsidRPr="00826284">
        <w:t xml:space="preserve"> А.С. набрав </w:t>
      </w:r>
      <w:r w:rsidR="003E1AD7">
        <w:t xml:space="preserve">                   </w:t>
      </w:r>
      <w:r w:rsidRPr="00826284">
        <w:t>65 балів. На етапі складення іспиту суддя загалом набрав 143,75 бала.</w:t>
      </w:r>
    </w:p>
    <w:p w:rsidR="00F358AC" w:rsidRPr="00826284" w:rsidRDefault="00656B51" w:rsidP="00826284">
      <w:pPr>
        <w:pStyle w:val="11"/>
        <w:shd w:val="clear" w:color="auto" w:fill="auto"/>
        <w:spacing w:before="0" w:after="0" w:line="283" w:lineRule="exact"/>
        <w:ind w:left="567" w:right="-202" w:firstLine="700"/>
      </w:pPr>
      <w:proofErr w:type="spellStart"/>
      <w:r w:rsidRPr="00826284">
        <w:t>Зеленов</w:t>
      </w:r>
      <w:proofErr w:type="spellEnd"/>
      <w:r w:rsidRPr="00826284">
        <w:t xml:space="preserve"> А.С.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358AC" w:rsidRPr="00826284" w:rsidRDefault="00656B51" w:rsidP="00826284">
      <w:pPr>
        <w:pStyle w:val="11"/>
        <w:shd w:val="clear" w:color="auto" w:fill="auto"/>
        <w:spacing w:before="0" w:after="0" w:line="283" w:lineRule="exact"/>
        <w:ind w:left="567" w:right="-202" w:firstLine="700"/>
      </w:pPr>
      <w:r w:rsidRPr="00826284">
        <w:t xml:space="preserve">Рішенням Комісії від 18 жовтня 2018 року № 233/зп-18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10 травня 2018 року, зокрема судді Донецького окружного адміністративного суду </w:t>
      </w:r>
      <w:proofErr w:type="spellStart"/>
      <w:r w:rsidRPr="00826284">
        <w:t>Зеленова</w:t>
      </w:r>
      <w:proofErr w:type="spellEnd"/>
      <w:r w:rsidRPr="00826284">
        <w:t xml:space="preserve"> А.С.,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358AC" w:rsidRPr="00826284" w:rsidRDefault="00656B51" w:rsidP="00826284">
      <w:pPr>
        <w:pStyle w:val="11"/>
        <w:shd w:val="clear" w:color="auto" w:fill="auto"/>
        <w:spacing w:before="0" w:after="0" w:line="283" w:lineRule="exact"/>
        <w:ind w:left="567" w:right="-202" w:firstLine="700"/>
      </w:pPr>
      <w:r w:rsidRPr="00826284">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F358AC" w:rsidRPr="00826284" w:rsidRDefault="00656B51" w:rsidP="00826284">
      <w:pPr>
        <w:pStyle w:val="11"/>
        <w:shd w:val="clear" w:color="auto" w:fill="auto"/>
        <w:spacing w:before="0" w:after="0" w:line="283" w:lineRule="exact"/>
        <w:ind w:left="567" w:right="-202" w:firstLine="700"/>
      </w:pPr>
      <w:r w:rsidRPr="00826284">
        <w:t>Абзацом третім пункту 20 розділу III Положення визначено, що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F358AC" w:rsidRPr="00826284" w:rsidRDefault="00656B51" w:rsidP="00826284">
      <w:pPr>
        <w:pStyle w:val="11"/>
        <w:shd w:val="clear" w:color="auto" w:fill="auto"/>
        <w:spacing w:before="0" w:after="0" w:line="283" w:lineRule="exact"/>
        <w:ind w:left="567" w:right="-202" w:firstLine="700"/>
      </w:pPr>
      <w:r w:rsidRPr="00826284">
        <w:t xml:space="preserve">Підпунктом 4.10.1 пункту 4.10 розділу IV Регламенту Вищої кваліфікаційної комісії суддів України, затвердженого рішенням Комісії від 13 жовтня 2016 року </w:t>
      </w:r>
      <w:r w:rsidR="003E1AD7">
        <w:t xml:space="preserve">                    </w:t>
      </w:r>
      <w:r w:rsidRPr="00826284">
        <w:t>№ 81/зп-16 (з наступними змінами) (далі - Регламент), передбачено, що інформація щодо судді (кандидата на посаду судді) або висновок про невідповідність судді</w:t>
      </w:r>
      <w:r w:rsidR="00511E53" w:rsidRPr="00511E53">
        <w:t xml:space="preserve"> </w:t>
      </w:r>
      <w:r w:rsidRPr="00826284">
        <w:t xml:space="preserve"> (кандидата</w:t>
      </w:r>
      <w:r w:rsidR="00511E53" w:rsidRPr="00511E53">
        <w:t xml:space="preserve"> </w:t>
      </w:r>
      <w:r w:rsidRPr="00826284">
        <w:t xml:space="preserve"> на</w:t>
      </w:r>
    </w:p>
    <w:p w:rsidR="00511E53" w:rsidRPr="00511E53" w:rsidRDefault="00511E53" w:rsidP="009310C9">
      <w:pPr>
        <w:pStyle w:val="11"/>
        <w:shd w:val="clear" w:color="auto" w:fill="auto"/>
        <w:spacing w:before="0" w:after="0" w:line="283" w:lineRule="exact"/>
        <w:ind w:left="567" w:right="-317"/>
      </w:pPr>
    </w:p>
    <w:p w:rsidR="00511E53" w:rsidRPr="00511E53" w:rsidRDefault="00511E53" w:rsidP="009310C9">
      <w:pPr>
        <w:pStyle w:val="11"/>
        <w:shd w:val="clear" w:color="auto" w:fill="auto"/>
        <w:spacing w:before="0" w:after="0" w:line="283" w:lineRule="exact"/>
        <w:ind w:left="567" w:right="-317"/>
      </w:pPr>
    </w:p>
    <w:p w:rsidR="00F358AC" w:rsidRPr="00826284" w:rsidRDefault="00656B51" w:rsidP="009310C9">
      <w:pPr>
        <w:pStyle w:val="11"/>
        <w:shd w:val="clear" w:color="auto" w:fill="auto"/>
        <w:spacing w:before="0" w:after="0" w:line="283" w:lineRule="exact"/>
        <w:ind w:left="567" w:right="-317"/>
      </w:pPr>
      <w:r w:rsidRPr="00826284">
        <w:lastRenderedPageBreak/>
        <w:t>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F358AC" w:rsidRPr="00826284" w:rsidRDefault="00656B51" w:rsidP="006A7BE4">
      <w:pPr>
        <w:pStyle w:val="11"/>
        <w:shd w:val="clear" w:color="auto" w:fill="auto"/>
        <w:spacing w:before="0" w:after="0" w:line="283" w:lineRule="exact"/>
        <w:ind w:left="567" w:right="-317" w:firstLine="567"/>
      </w:pPr>
      <w:r w:rsidRPr="00826284">
        <w:t xml:space="preserve">На електронну пошту Комісії 02 серпня 2019 року об 11 годині 08 хвилин </w:t>
      </w:r>
      <w:r w:rsidR="008268F6">
        <w:t xml:space="preserve">            </w:t>
      </w:r>
      <w:r w:rsidRPr="00826284">
        <w:t xml:space="preserve">надійшов документ під назвою «Висновок про невідповідність судді Донецького окружного адміністративного суду </w:t>
      </w:r>
      <w:proofErr w:type="spellStart"/>
      <w:r w:rsidRPr="00826284">
        <w:t>Зеленова</w:t>
      </w:r>
      <w:proofErr w:type="spellEnd"/>
      <w:r w:rsidRPr="00826284">
        <w:t xml:space="preserve"> Андрія Сергійовича критеріям </w:t>
      </w:r>
      <w:r w:rsidR="008268F6">
        <w:t xml:space="preserve">                   </w:t>
      </w:r>
      <w:r w:rsidRPr="00826284">
        <w:t>доброчесності та професійної етики» (далі - висновок), затверджений 01 серпня</w:t>
      </w:r>
      <w:r w:rsidR="00F061BD">
        <w:t xml:space="preserve"> </w:t>
      </w:r>
      <w:r w:rsidR="00D0756C">
        <w:t xml:space="preserve">                  </w:t>
      </w:r>
      <w:r w:rsidR="00F061BD">
        <w:t>2019 року.</w:t>
      </w:r>
    </w:p>
    <w:p w:rsidR="00F358AC" w:rsidRPr="00826284" w:rsidRDefault="00656B51" w:rsidP="006A7BE4">
      <w:pPr>
        <w:pStyle w:val="11"/>
        <w:shd w:val="clear" w:color="auto" w:fill="auto"/>
        <w:spacing w:before="0" w:after="0" w:line="283" w:lineRule="exact"/>
        <w:ind w:left="567" w:right="-317" w:firstLine="567"/>
      </w:pPr>
      <w:r w:rsidRPr="00826284">
        <w:t>Колегією Комісії 30 вересня 2019 року завершено проведення співбесіди із суддею (23 квітня 2019 року оголошувалася перерва, 02 серпня 2019 року знято з розгляду), під час якої обговорено питання щодо показників за критеріями компетентності, професійної етики та доброчесності, що виникли під час дослідження суддівського досьє.</w:t>
      </w:r>
    </w:p>
    <w:p w:rsidR="00F358AC" w:rsidRPr="00826284" w:rsidRDefault="00656B51" w:rsidP="006A7BE4">
      <w:pPr>
        <w:pStyle w:val="11"/>
        <w:shd w:val="clear" w:color="auto" w:fill="auto"/>
        <w:spacing w:before="0" w:after="0" w:line="283" w:lineRule="exact"/>
        <w:ind w:left="567" w:right="-317" w:firstLine="567"/>
      </w:pPr>
      <w:r w:rsidRPr="00826284">
        <w:t>Представники Громадської ради доброчесності на засідання Комісії не з’явилися.</w:t>
      </w:r>
    </w:p>
    <w:p w:rsidR="00F358AC" w:rsidRDefault="00656B51" w:rsidP="006A7BE4">
      <w:pPr>
        <w:pStyle w:val="11"/>
        <w:shd w:val="clear" w:color="auto" w:fill="auto"/>
        <w:spacing w:before="0" w:after="0" w:line="283" w:lineRule="exact"/>
        <w:ind w:left="567" w:right="-317" w:firstLine="567"/>
      </w:pPr>
      <w:r w:rsidRPr="00826284">
        <w:t>У висновку Громадської ради доброчесності зазначено, що:</w:t>
      </w:r>
    </w:p>
    <w:p w:rsidR="00F358AC" w:rsidRDefault="00D0756C" w:rsidP="006A7BE4">
      <w:pPr>
        <w:pStyle w:val="11"/>
        <w:numPr>
          <w:ilvl w:val="0"/>
          <w:numId w:val="10"/>
        </w:numPr>
        <w:shd w:val="clear" w:color="auto" w:fill="auto"/>
        <w:spacing w:before="0" w:after="0" w:line="283" w:lineRule="exact"/>
        <w:ind w:left="567" w:right="-317" w:firstLine="567"/>
      </w:pPr>
      <w:r>
        <w:t>Суддя безпідставно не задекларував своєчасно своє майно чи члена сім</w:t>
      </w:r>
      <w:r w:rsidR="008C1990" w:rsidRPr="00826284">
        <w:t>’</w:t>
      </w:r>
      <w:r w:rsidR="008C1990">
        <w:t xml:space="preserve">ї, що є ліквідним </w:t>
      </w:r>
      <w:r w:rsidR="00656B51" w:rsidRPr="00826284">
        <w:t xml:space="preserve">активом. Зокрема, в деклараціях особи, уповноваженої на виконання функцій держави або місцевого самоврядування (далі - декларація), за 2015-2018 роки вказав </w:t>
      </w:r>
      <w:r w:rsidR="008C1990">
        <w:t xml:space="preserve">           </w:t>
      </w:r>
      <w:r w:rsidR="00656B51" w:rsidRPr="00826284">
        <w:t>фактичне місце проживання</w:t>
      </w:r>
      <w:r w:rsidR="00656B51" w:rsidRPr="00826284">
        <w:tab/>
      </w:r>
      <w:r w:rsidR="006A7BE4">
        <w:t xml:space="preserve"> в місті </w:t>
      </w:r>
      <w:proofErr w:type="spellStart"/>
      <w:r w:rsidR="006A7BE4">
        <w:t>Слов</w:t>
      </w:r>
      <w:proofErr w:type="spellEnd"/>
      <w:r w:rsidR="006A7BE4" w:rsidRPr="006A7BE4">
        <w:rPr>
          <w:lang w:val="ru-RU"/>
        </w:rPr>
        <w:t>’</w:t>
      </w:r>
      <w:proofErr w:type="spellStart"/>
      <w:r w:rsidR="006A7BE4" w:rsidRPr="006A7BE4">
        <w:rPr>
          <w:lang w:val="ru-RU"/>
        </w:rPr>
        <w:t>янську</w:t>
      </w:r>
      <w:proofErr w:type="spellEnd"/>
      <w:r w:rsidR="006A7BE4" w:rsidRPr="006A7BE4">
        <w:rPr>
          <w:lang w:val="ru-RU"/>
        </w:rPr>
        <w:t xml:space="preserve"> </w:t>
      </w:r>
      <w:proofErr w:type="spellStart"/>
      <w:r w:rsidR="006A7BE4" w:rsidRPr="006A7BE4">
        <w:rPr>
          <w:lang w:val="ru-RU"/>
        </w:rPr>
        <w:t>Донецької</w:t>
      </w:r>
      <w:proofErr w:type="spellEnd"/>
      <w:r w:rsidR="006A7BE4" w:rsidRPr="006A7BE4">
        <w:rPr>
          <w:lang w:val="ru-RU"/>
        </w:rPr>
        <w:t xml:space="preserve"> </w:t>
      </w:r>
      <w:proofErr w:type="spellStart"/>
      <w:r w:rsidR="006A7BE4" w:rsidRPr="006A7BE4">
        <w:rPr>
          <w:lang w:val="ru-RU"/>
        </w:rPr>
        <w:t>області</w:t>
      </w:r>
      <w:proofErr w:type="spellEnd"/>
      <w:r w:rsidR="006A7BE4" w:rsidRPr="006A7BE4">
        <w:rPr>
          <w:lang w:val="ru-RU"/>
        </w:rPr>
        <w:t xml:space="preserve">. </w:t>
      </w:r>
      <w:r w:rsidR="00656B51" w:rsidRPr="00826284">
        <w:t>Проте права власності чи користування майном, яке він використовував для проживання</w:t>
      </w:r>
      <w:r w:rsidR="006A7BE4">
        <w:t xml:space="preserve"> в місті </w:t>
      </w:r>
      <w:proofErr w:type="spellStart"/>
      <w:r w:rsidR="006A7BE4">
        <w:t>Слов</w:t>
      </w:r>
      <w:proofErr w:type="spellEnd"/>
      <w:r w:rsidR="006A7BE4" w:rsidRPr="006A7BE4">
        <w:rPr>
          <w:lang w:val="ru-RU"/>
        </w:rPr>
        <w:t>’</w:t>
      </w:r>
      <w:proofErr w:type="spellStart"/>
      <w:r w:rsidR="006A7BE4" w:rsidRPr="006A7BE4">
        <w:rPr>
          <w:lang w:val="ru-RU"/>
        </w:rPr>
        <w:t>янську</w:t>
      </w:r>
      <w:proofErr w:type="spellEnd"/>
      <w:r w:rsidR="006A7BE4" w:rsidRPr="006A7BE4">
        <w:rPr>
          <w:lang w:val="ru-RU"/>
        </w:rPr>
        <w:t xml:space="preserve"> </w:t>
      </w:r>
      <w:r w:rsidR="00656B51" w:rsidRPr="00826284">
        <w:t>, він не зазначив у розділі 3 «Об’єкти нерухомості» декларації.</w:t>
      </w:r>
    </w:p>
    <w:p w:rsidR="00F358AC" w:rsidRPr="00826284" w:rsidRDefault="008C1990" w:rsidP="009310C9">
      <w:pPr>
        <w:pStyle w:val="11"/>
        <w:numPr>
          <w:ilvl w:val="0"/>
          <w:numId w:val="10"/>
        </w:numPr>
        <w:shd w:val="clear" w:color="auto" w:fill="auto"/>
        <w:spacing w:before="0" w:after="0" w:line="283" w:lineRule="exact"/>
        <w:ind w:left="567" w:right="-317" w:firstLine="567"/>
      </w:pPr>
      <w:r>
        <w:t xml:space="preserve">Суддя, не перебуваючи на робочому місці, ухвалював судові рішення. Зокрема, </w:t>
      </w:r>
      <w:r w:rsidR="008268F6">
        <w:t xml:space="preserve">               </w:t>
      </w:r>
      <w:r w:rsidR="00B7276E">
        <w:t xml:space="preserve">   </w:t>
      </w:r>
      <w:r>
        <w:t xml:space="preserve">суддя </w:t>
      </w:r>
      <w:r w:rsidR="00656B51" w:rsidRPr="00826284">
        <w:t xml:space="preserve">постановив ухвалу про розстрочення виконання постанови. </w:t>
      </w:r>
      <w:r>
        <w:t xml:space="preserve">                     </w:t>
      </w:r>
      <w:r w:rsidR="00B7276E">
        <w:t xml:space="preserve">                   </w:t>
      </w:r>
      <w:r>
        <w:t xml:space="preserve"> </w:t>
      </w:r>
      <w:r w:rsidR="00656B51" w:rsidRPr="00826284">
        <w:t xml:space="preserve">Зі змісту ухвали вбачається, що її постановлено в </w:t>
      </w:r>
      <w:proofErr w:type="spellStart"/>
      <w:r w:rsidR="00656B51" w:rsidRPr="00826284">
        <w:t>нарадчій</w:t>
      </w:r>
      <w:proofErr w:type="spellEnd"/>
      <w:r w:rsidR="00656B51" w:rsidRPr="00826284">
        <w:t xml:space="preserve"> кімнаті о 10 годині 25 хвилин. Однак згідно з інформацією суддівського досьє, суддя в цей день і час перебував за </w:t>
      </w:r>
      <w:r>
        <w:t xml:space="preserve">                 </w:t>
      </w:r>
      <w:r w:rsidR="00656B51" w:rsidRPr="00826284">
        <w:t>межами України (о 8 годині 59 хвилин зафіксо</w:t>
      </w:r>
      <w:r w:rsidR="00B7276E">
        <w:t xml:space="preserve">вано виїзд через пункт пропуску               </w:t>
      </w:r>
      <w:r w:rsidR="008268F6">
        <w:t xml:space="preserve"> </w:t>
      </w:r>
      <w:r w:rsidR="00656B51" w:rsidRPr="00826284">
        <w:t>та</w:t>
      </w:r>
    </w:p>
    <w:p w:rsidR="00F358AC" w:rsidRDefault="008C1990" w:rsidP="00B7276E">
      <w:pPr>
        <w:pStyle w:val="11"/>
        <w:shd w:val="clear" w:color="auto" w:fill="auto"/>
        <w:tabs>
          <w:tab w:val="left" w:pos="994"/>
          <w:tab w:val="left" w:pos="9380"/>
          <w:tab w:val="left" w:pos="212"/>
        </w:tabs>
        <w:spacing w:before="0" w:after="0" w:line="240" w:lineRule="auto"/>
        <w:ind w:left="567" w:right="-318"/>
      </w:pPr>
      <w:r>
        <w:t xml:space="preserve">о </w:t>
      </w:r>
      <w:r w:rsidR="00656B51" w:rsidRPr="00826284">
        <w:t>20 годині 59 хвилин зафіксовано повернення). Ухвал про виправлення описки в реєстрі судових рішень немає, що дає підстави зробити висновок, що це не помилка.</w:t>
      </w:r>
    </w:p>
    <w:p w:rsidR="00B7276E" w:rsidRPr="00826284" w:rsidRDefault="00B7276E" w:rsidP="00B7276E">
      <w:pPr>
        <w:pStyle w:val="11"/>
        <w:shd w:val="clear" w:color="auto" w:fill="auto"/>
        <w:tabs>
          <w:tab w:val="left" w:pos="994"/>
          <w:tab w:val="left" w:pos="9380"/>
          <w:tab w:val="left" w:pos="212"/>
        </w:tabs>
        <w:spacing w:before="0" w:after="0" w:line="240" w:lineRule="auto"/>
        <w:ind w:left="567" w:right="-318"/>
      </w:pPr>
      <w:r>
        <w:tab/>
      </w:r>
      <w:r w:rsidR="00875857">
        <w:t xml:space="preserve">  </w:t>
      </w:r>
      <w:r>
        <w:t>3. Суддя допускав поведінку, що свідчить про підтримку агресивних дій і</w:t>
      </w:r>
      <w:r w:rsidR="00875857">
        <w:t xml:space="preserve">нших держав проти України, </w:t>
      </w:r>
      <w:proofErr w:type="spellStart"/>
      <w:r w:rsidR="00875857">
        <w:t>колаборацію</w:t>
      </w:r>
      <w:proofErr w:type="spellEnd"/>
      <w:r w:rsidR="00875857">
        <w:t xml:space="preserve"> з представниками таких держав, окупаційною адміністрацією або їх пособниками (без нагальної потреби відвідував тимчасово окуповані території після початку збройної агресії).</w:t>
      </w:r>
    </w:p>
    <w:p w:rsidR="00F358AC" w:rsidRPr="00826284" w:rsidRDefault="00656B51" w:rsidP="00836E6A">
      <w:pPr>
        <w:pStyle w:val="11"/>
        <w:shd w:val="clear" w:color="auto" w:fill="auto"/>
        <w:tabs>
          <w:tab w:val="left" w:pos="6951"/>
          <w:tab w:val="left" w:pos="9198"/>
        </w:tabs>
        <w:spacing w:before="0" w:after="0" w:line="288" w:lineRule="exact"/>
        <w:ind w:left="567" w:right="-317" w:firstLine="567"/>
      </w:pPr>
      <w:r w:rsidRPr="00826284">
        <w:t xml:space="preserve">Згідно з інформацією, що міститься в суддівському досьє, </w:t>
      </w:r>
      <w:proofErr w:type="spellStart"/>
      <w:r w:rsidRPr="00826284">
        <w:t>Зеленов</w:t>
      </w:r>
      <w:proofErr w:type="spellEnd"/>
      <w:r w:rsidRPr="00826284">
        <w:t xml:space="preserve"> А.С. дуже часто здійснював поїздки з тривалим перебуванням</w:t>
      </w:r>
      <w:r w:rsidR="00875857">
        <w:t xml:space="preserve"> на тимчасово окупованих територіях</w:t>
      </w:r>
      <w:r w:rsidRPr="00826284">
        <w:t>.</w:t>
      </w:r>
      <w:r w:rsidR="009310C9">
        <w:t xml:space="preserve"> </w:t>
      </w:r>
      <w:r w:rsidRPr="00826284">
        <w:t>За</w:t>
      </w:r>
      <w:r w:rsidR="00875857">
        <w:t xml:space="preserve"> </w:t>
      </w:r>
      <w:r w:rsidRPr="00826284">
        <w:t xml:space="preserve">період </w:t>
      </w:r>
      <w:r w:rsidR="00836E6A" w:rsidRPr="00836E6A">
        <w:t xml:space="preserve">                        </w:t>
      </w:r>
      <w:r w:rsidR="00836E6A">
        <w:t xml:space="preserve">суддя здійснив понад   </w:t>
      </w:r>
      <w:r w:rsidRPr="00826284">
        <w:t xml:space="preserve"> поїздок</w:t>
      </w:r>
      <w:r w:rsidR="009310C9">
        <w:t xml:space="preserve">               </w:t>
      </w:r>
      <w:r w:rsidR="00836E6A" w:rsidRPr="00836E6A">
        <w:t xml:space="preserve">                                           </w:t>
      </w:r>
      <w:r w:rsidR="009310C9">
        <w:t xml:space="preserve"> </w:t>
      </w:r>
      <w:r w:rsidRPr="00826284">
        <w:t xml:space="preserve"> через такі пункти перетину</w:t>
      </w:r>
    </w:p>
    <w:p w:rsidR="00F358AC" w:rsidRPr="00826284" w:rsidRDefault="00656B51" w:rsidP="00836E6A">
      <w:pPr>
        <w:pStyle w:val="11"/>
        <w:shd w:val="clear" w:color="auto" w:fill="auto"/>
        <w:tabs>
          <w:tab w:val="left" w:pos="8372"/>
        </w:tabs>
        <w:spacing w:before="0" w:after="0" w:line="293" w:lineRule="exact"/>
        <w:ind w:left="567" w:right="-317" w:firstLine="567"/>
      </w:pPr>
      <w:r w:rsidRPr="00826284">
        <w:t xml:space="preserve">Здійснення такої великої кількості поїздок </w:t>
      </w:r>
      <w:r w:rsidR="00836E6A">
        <w:t xml:space="preserve">на тимчасово окуповані території </w:t>
      </w:r>
      <w:r w:rsidRPr="00826284">
        <w:t xml:space="preserve">становить значні ризики для </w:t>
      </w:r>
      <w:r w:rsidR="008268F6">
        <w:t xml:space="preserve"> </w:t>
      </w:r>
      <w:r w:rsidRPr="00826284">
        <w:t>особистої</w:t>
      </w:r>
      <w:r w:rsidR="008268F6">
        <w:t xml:space="preserve"> </w:t>
      </w:r>
      <w:r w:rsidRPr="00826284">
        <w:t xml:space="preserve"> безпеки</w:t>
      </w:r>
      <w:r w:rsidR="008268F6">
        <w:t xml:space="preserve"> </w:t>
      </w:r>
      <w:r w:rsidRPr="00826284">
        <w:t xml:space="preserve"> судді,</w:t>
      </w:r>
      <w:r w:rsidR="008268F6">
        <w:t xml:space="preserve"> </w:t>
      </w:r>
      <w:r w:rsidRPr="00826284">
        <w:t xml:space="preserve"> крім </w:t>
      </w:r>
      <w:r w:rsidR="008268F6">
        <w:t xml:space="preserve"> </w:t>
      </w:r>
      <w:r w:rsidRPr="00826284">
        <w:t xml:space="preserve">випадків, </w:t>
      </w:r>
      <w:r w:rsidR="008268F6">
        <w:t xml:space="preserve"> </w:t>
      </w:r>
      <w:r w:rsidRPr="00826284">
        <w:t xml:space="preserve">коли </w:t>
      </w:r>
      <w:r w:rsidR="008268F6">
        <w:t xml:space="preserve"> </w:t>
      </w:r>
      <w:r w:rsidRPr="00826284">
        <w:t>такі</w:t>
      </w:r>
      <w:r w:rsidR="008268F6">
        <w:t xml:space="preserve"> </w:t>
      </w:r>
      <w:r w:rsidRPr="00826284">
        <w:t xml:space="preserve"> поїздки узгоджені із представниками</w:t>
      </w:r>
      <w:r w:rsidR="00836E6A">
        <w:t xml:space="preserve"> окупаційної адміністрації Російської Федерації.</w:t>
      </w:r>
      <w:r w:rsidR="008268F6">
        <w:t xml:space="preserve"> </w:t>
      </w:r>
      <w:r w:rsidR="00836E6A">
        <w:t>З</w:t>
      </w:r>
      <w:r w:rsidRPr="00826284">
        <w:t xml:space="preserve"> огляду на</w:t>
      </w:r>
      <w:r w:rsidR="00836E6A">
        <w:t xml:space="preserve"> </w:t>
      </w:r>
      <w:r w:rsidRPr="00826284">
        <w:t>зазначене у Громадської ради доброчесності виник обґрунтований сумнів у незалежності судді.</w:t>
      </w:r>
    </w:p>
    <w:p w:rsidR="00F358AC" w:rsidRPr="00826284" w:rsidRDefault="00656B51" w:rsidP="00836E6A">
      <w:pPr>
        <w:pStyle w:val="11"/>
        <w:shd w:val="clear" w:color="auto" w:fill="auto"/>
        <w:spacing w:before="0" w:after="0" w:line="283" w:lineRule="exact"/>
        <w:ind w:left="567" w:right="-317" w:firstLine="567"/>
      </w:pPr>
      <w:r w:rsidRPr="00826284">
        <w:t xml:space="preserve">Також Громадською радою доброчесності надано інформацію, яка сама по собі не стала підставою для висновку, але потребує пояснення судді, а саме про те, що мати </w:t>
      </w:r>
      <w:r w:rsidR="008268F6">
        <w:t xml:space="preserve">            </w:t>
      </w:r>
      <w:r w:rsidRPr="00826284">
        <w:t>судді у лютому 2013 року стала власницею земельної ділянки</w:t>
      </w:r>
    </w:p>
    <w:p w:rsidR="00F358AC" w:rsidRPr="00826284" w:rsidRDefault="00C24EC8" w:rsidP="009310C9">
      <w:pPr>
        <w:pStyle w:val="11"/>
        <w:shd w:val="clear" w:color="auto" w:fill="auto"/>
        <w:spacing w:before="0" w:after="0" w:line="283" w:lineRule="exact"/>
        <w:ind w:left="567" w:right="-317" w:firstLine="2100"/>
        <w:jc w:val="left"/>
      </w:pPr>
      <w:r>
        <w:t xml:space="preserve"> </w:t>
      </w:r>
      <w:r w:rsidR="00656B51" w:rsidRPr="00826284">
        <w:t xml:space="preserve">орієнтовна </w:t>
      </w:r>
      <w:r>
        <w:t xml:space="preserve"> </w:t>
      </w:r>
      <w:r w:rsidR="00656B51" w:rsidRPr="00826284">
        <w:t>ринкова</w:t>
      </w:r>
      <w:r>
        <w:t xml:space="preserve"> </w:t>
      </w:r>
      <w:r w:rsidR="00656B51" w:rsidRPr="00826284">
        <w:t xml:space="preserve"> вартість</w:t>
      </w:r>
      <w:r>
        <w:t xml:space="preserve"> </w:t>
      </w:r>
      <w:r w:rsidR="00656B51" w:rsidRPr="00826284">
        <w:t xml:space="preserve"> котрої </w:t>
      </w:r>
      <w:r>
        <w:t xml:space="preserve"> </w:t>
      </w:r>
      <w:r w:rsidR="00656B51" w:rsidRPr="00826284">
        <w:t xml:space="preserve">становить </w:t>
      </w:r>
      <w:r>
        <w:t xml:space="preserve"> </w:t>
      </w:r>
      <w:r w:rsidR="00656B51" w:rsidRPr="00826284">
        <w:t>близько</w:t>
      </w:r>
      <w:r>
        <w:t xml:space="preserve"> </w:t>
      </w:r>
      <w:r w:rsidR="00656B51" w:rsidRPr="00826284">
        <w:t xml:space="preserve"> 2 </w:t>
      </w:r>
      <w:r>
        <w:t xml:space="preserve"> </w:t>
      </w:r>
      <w:proofErr w:type="spellStart"/>
      <w:r w:rsidR="00656B51" w:rsidRPr="00826284">
        <w:t>млн</w:t>
      </w:r>
      <w:proofErr w:type="spellEnd"/>
      <w:r w:rsidR="00656B51" w:rsidRPr="00826284">
        <w:t xml:space="preserve"> </w:t>
      </w:r>
      <w:r>
        <w:t xml:space="preserve"> </w:t>
      </w:r>
      <w:proofErr w:type="spellStart"/>
      <w:r w:rsidR="00656B51" w:rsidRPr="00826284">
        <w:t>грн</w:t>
      </w:r>
      <w:proofErr w:type="spellEnd"/>
      <w:r w:rsidR="00656B51" w:rsidRPr="00826284">
        <w:t xml:space="preserve">, </w:t>
      </w:r>
      <w:r>
        <w:t xml:space="preserve">                  </w:t>
      </w:r>
      <w:r w:rsidR="00656B51" w:rsidRPr="00826284">
        <w:t>а також у лютому 2014 року стала власницею іншої земельної ділянки</w:t>
      </w:r>
    </w:p>
    <w:p w:rsidR="00F358AC" w:rsidRPr="00826284" w:rsidRDefault="00656B51" w:rsidP="009310C9">
      <w:pPr>
        <w:pStyle w:val="11"/>
        <w:shd w:val="clear" w:color="auto" w:fill="auto"/>
        <w:spacing w:before="0" w:after="0" w:line="283" w:lineRule="exact"/>
        <w:ind w:left="567" w:right="-317"/>
        <w:jc w:val="right"/>
      </w:pPr>
      <w:r w:rsidRPr="00826284">
        <w:t>ринкова вартість якої становить приблизно</w:t>
      </w:r>
    </w:p>
    <w:p w:rsidR="00F358AC" w:rsidRPr="00826284" w:rsidRDefault="00C24EC8" w:rsidP="00C24EC8">
      <w:pPr>
        <w:pStyle w:val="11"/>
        <w:shd w:val="clear" w:color="auto" w:fill="auto"/>
        <w:tabs>
          <w:tab w:val="left" w:pos="246"/>
        </w:tabs>
        <w:spacing w:before="0" w:after="0" w:line="283" w:lineRule="exact"/>
        <w:ind w:left="567" w:right="-317"/>
        <w:sectPr w:rsidR="00F358AC" w:rsidRPr="00826284" w:rsidSect="00826284">
          <w:headerReference w:type="even" r:id="rId9"/>
          <w:headerReference w:type="default" r:id="rId10"/>
          <w:type w:val="continuous"/>
          <w:pgSz w:w="11909" w:h="16838"/>
          <w:pgMar w:top="1098" w:right="1173" w:bottom="1016" w:left="1130" w:header="0" w:footer="3" w:gutter="0"/>
          <w:cols w:space="720"/>
          <w:noEndnote/>
          <w:titlePg/>
          <w:docGrid w:linePitch="360"/>
        </w:sectPr>
      </w:pPr>
      <w:r>
        <w:t xml:space="preserve">1 </w:t>
      </w:r>
      <w:proofErr w:type="spellStart"/>
      <w:r w:rsidR="00656B51" w:rsidRPr="00826284">
        <w:t>млн</w:t>
      </w:r>
      <w:proofErr w:type="spellEnd"/>
      <w:r w:rsidR="00656B51" w:rsidRPr="00826284">
        <w:t xml:space="preserve"> грн. Водночас у висновку зазначено, що мати судді є пенсіонеркою та в період </w:t>
      </w:r>
      <w:r>
        <w:t xml:space="preserve">               </w:t>
      </w:r>
      <w:r w:rsidR="00656B51" w:rsidRPr="00826284">
        <w:t xml:space="preserve">з </w:t>
      </w:r>
      <w:r w:rsidR="00462025" w:rsidRPr="00462025">
        <w:rPr>
          <w:lang w:val="ru-RU"/>
        </w:rPr>
        <w:t xml:space="preserve"> </w:t>
      </w:r>
      <w:r w:rsidR="00656B51" w:rsidRPr="00826284">
        <w:t>2013</w:t>
      </w:r>
      <w:r w:rsidR="00462025" w:rsidRPr="00462025">
        <w:rPr>
          <w:lang w:val="ru-RU"/>
        </w:rPr>
        <w:t xml:space="preserve"> </w:t>
      </w:r>
      <w:r w:rsidR="00656B51" w:rsidRPr="00826284">
        <w:t xml:space="preserve"> року</w:t>
      </w:r>
      <w:r w:rsidR="00462025" w:rsidRPr="00462025">
        <w:rPr>
          <w:lang w:val="ru-RU"/>
        </w:rPr>
        <w:t xml:space="preserve"> </w:t>
      </w:r>
      <w:r w:rsidR="00656B51" w:rsidRPr="00826284">
        <w:t xml:space="preserve"> до </w:t>
      </w:r>
      <w:r w:rsidR="00462025" w:rsidRPr="00462025">
        <w:rPr>
          <w:lang w:val="ru-RU"/>
        </w:rPr>
        <w:t xml:space="preserve"> </w:t>
      </w:r>
      <w:r w:rsidR="00656B51" w:rsidRPr="00826284">
        <w:t>2018</w:t>
      </w:r>
      <w:r>
        <w:t xml:space="preserve"> </w:t>
      </w:r>
      <w:r w:rsidR="00656B51" w:rsidRPr="00826284">
        <w:t xml:space="preserve"> року </w:t>
      </w:r>
      <w:r>
        <w:t xml:space="preserve"> </w:t>
      </w:r>
      <w:r w:rsidR="00656B51" w:rsidRPr="00826284">
        <w:t>інших</w:t>
      </w:r>
      <w:r>
        <w:t xml:space="preserve"> </w:t>
      </w:r>
      <w:r w:rsidR="00656B51" w:rsidRPr="00826284">
        <w:t xml:space="preserve"> доходів,</w:t>
      </w:r>
      <w:r>
        <w:t xml:space="preserve"> </w:t>
      </w:r>
      <w:r w:rsidR="00656B51" w:rsidRPr="00826284">
        <w:t xml:space="preserve"> окрім </w:t>
      </w:r>
      <w:r>
        <w:t xml:space="preserve"> </w:t>
      </w:r>
      <w:r w:rsidR="00656B51" w:rsidRPr="00826284">
        <w:t xml:space="preserve">440 000 </w:t>
      </w:r>
      <w:r>
        <w:t xml:space="preserve"> </w:t>
      </w:r>
      <w:proofErr w:type="spellStart"/>
      <w:r w:rsidR="00656B51" w:rsidRPr="00826284">
        <w:t>грн</w:t>
      </w:r>
      <w:proofErr w:type="spellEnd"/>
      <w:r>
        <w:t xml:space="preserve"> </w:t>
      </w:r>
      <w:r w:rsidR="00656B51" w:rsidRPr="00826284">
        <w:t xml:space="preserve"> (ймовірно </w:t>
      </w:r>
      <w:r>
        <w:t xml:space="preserve"> </w:t>
      </w:r>
      <w:r w:rsidR="00656B51" w:rsidRPr="00826284">
        <w:t xml:space="preserve">від </w:t>
      </w:r>
      <w:r>
        <w:t xml:space="preserve"> </w:t>
      </w:r>
      <w:r w:rsidR="00656B51" w:rsidRPr="00826284">
        <w:t>продажу</w:t>
      </w:r>
      <w:r w:rsidR="007F7CA5" w:rsidRPr="00826284">
        <w:t xml:space="preserve"> </w:t>
      </w:r>
      <w:r w:rsidR="00656B51" w:rsidRPr="00826284">
        <w:t xml:space="preserve"> </w:t>
      </w:r>
    </w:p>
    <w:p w:rsidR="00F358AC" w:rsidRPr="00826284" w:rsidRDefault="00656B51" w:rsidP="00826284">
      <w:pPr>
        <w:pStyle w:val="11"/>
        <w:shd w:val="clear" w:color="auto" w:fill="auto"/>
        <w:tabs>
          <w:tab w:val="left" w:pos="246"/>
        </w:tabs>
        <w:spacing w:before="0" w:after="0" w:line="283" w:lineRule="exact"/>
        <w:ind w:left="567" w:right="-202"/>
      </w:pPr>
      <w:r w:rsidRPr="00826284">
        <w:lastRenderedPageBreak/>
        <w:t xml:space="preserve">автомобіля марки </w:t>
      </w:r>
      <w:r w:rsidRPr="00826284">
        <w:rPr>
          <w:lang w:val="ru-RU"/>
        </w:rPr>
        <w:t>«</w:t>
      </w:r>
      <w:r w:rsidRPr="00826284">
        <w:rPr>
          <w:lang w:val="en-US"/>
        </w:rPr>
        <w:t>AUDI</w:t>
      </w:r>
      <w:r w:rsidRPr="00826284">
        <w:rPr>
          <w:lang w:val="ru-RU"/>
        </w:rPr>
        <w:t xml:space="preserve"> </w:t>
      </w:r>
      <w:r w:rsidRPr="00826284">
        <w:t xml:space="preserve">А6» 2010 </w:t>
      </w:r>
      <w:proofErr w:type="spellStart"/>
      <w:r w:rsidRPr="00826284">
        <w:t>р.в</w:t>
      </w:r>
      <w:proofErr w:type="spellEnd"/>
      <w:r w:rsidRPr="00826284">
        <w:t>.) не отримувала, отже, її видатки значно перевищують доходи.</w:t>
      </w:r>
    </w:p>
    <w:p w:rsidR="00F358AC" w:rsidRPr="00826284" w:rsidRDefault="00656B51" w:rsidP="00836E6A">
      <w:pPr>
        <w:pStyle w:val="11"/>
        <w:shd w:val="clear" w:color="auto" w:fill="auto"/>
        <w:spacing w:before="0" w:after="0" w:line="283" w:lineRule="exact"/>
        <w:ind w:left="567" w:right="-202" w:firstLine="567"/>
      </w:pPr>
      <w:r w:rsidRPr="00826284">
        <w:t>Крім того, у червні 2014 року мати судді стала власницею автомобіля марки «</w:t>
      </w:r>
      <w:r w:rsidRPr="00826284">
        <w:rPr>
          <w:lang w:val="en-US"/>
        </w:rPr>
        <w:t>LAND</w:t>
      </w:r>
      <w:r w:rsidRPr="00826284">
        <w:t xml:space="preserve"> </w:t>
      </w:r>
      <w:r w:rsidRPr="00826284">
        <w:rPr>
          <w:lang w:val="en-US"/>
        </w:rPr>
        <w:t>ROVER</w:t>
      </w:r>
      <w:r w:rsidRPr="00826284">
        <w:t xml:space="preserve"> </w:t>
      </w:r>
      <w:r w:rsidRPr="00826284">
        <w:rPr>
          <w:lang w:val="en-US"/>
        </w:rPr>
        <w:t>FREELANDER</w:t>
      </w:r>
      <w:r w:rsidRPr="00826284">
        <w:t xml:space="preserve">» 2013 </w:t>
      </w:r>
      <w:proofErr w:type="spellStart"/>
      <w:r w:rsidRPr="00826284">
        <w:t>р.в</w:t>
      </w:r>
      <w:proofErr w:type="spellEnd"/>
      <w:r w:rsidRPr="00826284">
        <w:t>. вартістю близько 475 000 грн.</w:t>
      </w:r>
    </w:p>
    <w:p w:rsidR="00F358AC" w:rsidRPr="00826284" w:rsidRDefault="00656B51" w:rsidP="00836E6A">
      <w:pPr>
        <w:pStyle w:val="11"/>
        <w:shd w:val="clear" w:color="auto" w:fill="auto"/>
        <w:spacing w:before="0" w:after="0" w:line="283" w:lineRule="exact"/>
        <w:ind w:left="567" w:right="-202" w:firstLine="567"/>
      </w:pPr>
      <w:r w:rsidRPr="00826284">
        <w:t>З огляду на зазначене Громадська рада доброчесності дійшла висновку про невідповідність судді критеріям доброчесності і професійної етики.</w:t>
      </w:r>
    </w:p>
    <w:p w:rsidR="00F358AC" w:rsidRPr="00826284" w:rsidRDefault="00656B51" w:rsidP="00836E6A">
      <w:pPr>
        <w:pStyle w:val="11"/>
        <w:shd w:val="clear" w:color="auto" w:fill="auto"/>
        <w:spacing w:before="0" w:after="0" w:line="283" w:lineRule="exact"/>
        <w:ind w:left="567" w:right="-202" w:firstLine="567"/>
      </w:pPr>
      <w:r w:rsidRPr="00826284">
        <w:t>Згідно з пунктами 45-46 розділу III Положення за результатами розгляду висновку Громадської ради доброчесності про невідповідність судді (кандидата на посаду судді) критеріям професійної етики та/або доброчесності Комісія ухвалює одне з рішень, передбачених цим Положенням.</w:t>
      </w:r>
    </w:p>
    <w:p w:rsidR="00F358AC" w:rsidRPr="00826284" w:rsidRDefault="00656B51" w:rsidP="00836E6A">
      <w:pPr>
        <w:pStyle w:val="11"/>
        <w:shd w:val="clear" w:color="auto" w:fill="auto"/>
        <w:spacing w:before="0" w:after="0" w:line="283" w:lineRule="exact"/>
        <w:ind w:left="567" w:right="-202" w:firstLine="567"/>
      </w:pPr>
      <w:r w:rsidRPr="00826284">
        <w:t>Інформація, яка містилася у висновку, за наявності достатніх підстав береться до уваги Комісією під час визначення оцінок за відповідними критеріями.</w:t>
      </w:r>
    </w:p>
    <w:p w:rsidR="00F358AC" w:rsidRPr="00826284" w:rsidRDefault="00656B51" w:rsidP="00836E6A">
      <w:pPr>
        <w:pStyle w:val="11"/>
        <w:shd w:val="clear" w:color="auto" w:fill="auto"/>
        <w:spacing w:before="0" w:after="0" w:line="283" w:lineRule="exact"/>
        <w:ind w:left="567" w:right="-202" w:firstLine="567"/>
      </w:pPr>
      <w:r w:rsidRPr="00826284">
        <w:t xml:space="preserve">У межах процедури кваліфікаційного оцінювання суддею </w:t>
      </w:r>
      <w:proofErr w:type="spellStart"/>
      <w:r w:rsidRPr="00826284">
        <w:t>Зеленовим</w:t>
      </w:r>
      <w:proofErr w:type="spellEnd"/>
      <w:r w:rsidRPr="00826284">
        <w:t xml:space="preserve"> А.С. було надано усні та письмові пояснення, підтверджувальні документи, які оцінено Комісією під час співбесіди.</w:t>
      </w:r>
    </w:p>
    <w:p w:rsidR="00F358AC" w:rsidRPr="00826284" w:rsidRDefault="00656B51" w:rsidP="00836E6A">
      <w:pPr>
        <w:pStyle w:val="11"/>
        <w:shd w:val="clear" w:color="auto" w:fill="auto"/>
        <w:spacing w:before="0" w:after="0" w:line="283" w:lineRule="exact"/>
        <w:ind w:left="567" w:right="-202" w:firstLine="567"/>
      </w:pPr>
      <w:r w:rsidRPr="00826284">
        <w:t xml:space="preserve">Стосовно </w:t>
      </w:r>
      <w:proofErr w:type="spellStart"/>
      <w:r w:rsidRPr="00826284">
        <w:t>невідображення</w:t>
      </w:r>
      <w:proofErr w:type="spellEnd"/>
      <w:r w:rsidRPr="00826284">
        <w:t xml:space="preserve"> у деклараціях за 2015-2018 роки права користування об’єктами нерухомого майна у місті Слов’янську Донецької області </w:t>
      </w:r>
      <w:proofErr w:type="spellStart"/>
      <w:r w:rsidRPr="00826284">
        <w:t>Зеленов</w:t>
      </w:r>
      <w:proofErr w:type="spellEnd"/>
      <w:r w:rsidRPr="00826284">
        <w:t xml:space="preserve"> А.С. зазначив, що у нього відсутні будь-які об’єкти нерухомого майна в постійному користуванні в місті Слов’янську чи будь-яких інших містах на підконтрольній Україні території, які він мав би задекларувати за вказані періоди, оскільки фактично проживав у різних місцях нетривалий час.</w:t>
      </w:r>
    </w:p>
    <w:p w:rsidR="00F358AC" w:rsidRPr="00826284" w:rsidRDefault="00656B51" w:rsidP="00836E6A">
      <w:pPr>
        <w:pStyle w:val="11"/>
        <w:shd w:val="clear" w:color="auto" w:fill="auto"/>
        <w:spacing w:before="0" w:after="0" w:line="283" w:lineRule="exact"/>
        <w:ind w:left="567" w:right="-202" w:firstLine="567"/>
      </w:pPr>
      <w:r w:rsidRPr="00826284">
        <w:t xml:space="preserve">Так, з жовтня 2014 року до грудня 2018 року він проживав у своїх родичів у містах Кропивницький (Кіровоград), </w:t>
      </w:r>
      <w:proofErr w:type="spellStart"/>
      <w:r w:rsidRPr="00826284">
        <w:t>Святогірськ</w:t>
      </w:r>
      <w:proofErr w:type="spellEnd"/>
      <w:r w:rsidRPr="00826284">
        <w:t>, Слов’янськ, а також у готелях, знайомих та колег, тож, не укладав будь-яких правочинів (ні усних, ні письмових) щодо користування такими об’єктами нерухомого майна чи його частинами. Зазначене було обумовлено дорогою орендою постійного житла та захистом кандидатської дисертації в період закінчення повноважень. Службову квартиру отримав лише в січні 2019 року.</w:t>
      </w:r>
    </w:p>
    <w:p w:rsidR="00F358AC" w:rsidRPr="00826284" w:rsidRDefault="00656B51" w:rsidP="00836E6A">
      <w:pPr>
        <w:pStyle w:val="11"/>
        <w:shd w:val="clear" w:color="auto" w:fill="auto"/>
        <w:spacing w:before="0" w:after="0" w:line="283" w:lineRule="exact"/>
        <w:ind w:left="567" w:right="-202" w:firstLine="567"/>
      </w:pPr>
      <w:r w:rsidRPr="00826284">
        <w:t xml:space="preserve">На обґрунтування своїх пояснень </w:t>
      </w:r>
      <w:proofErr w:type="spellStart"/>
      <w:r w:rsidRPr="00826284">
        <w:t>Зеленов</w:t>
      </w:r>
      <w:proofErr w:type="spellEnd"/>
      <w:r w:rsidRPr="00826284">
        <w:t xml:space="preserve"> А.С. послався на роз’яснення Національного агентства з питань запобігання корупції від 11 серпня 2016 року № 3 в яких роз’яснено, що при поданні щорічної декларації, якщо зазначені об’єкти станом на 31 грудня попереднього року не перебувають у володінні, користуванні або власності суб’єкта декларування чи членів його сім’ї, вони не повинні відображатися в декларації, навіть якщо вони перебували на такому праві впродовж певного часу звітного періоду.</w:t>
      </w:r>
    </w:p>
    <w:p w:rsidR="00F358AC" w:rsidRPr="00826284" w:rsidRDefault="00656B51" w:rsidP="00836E6A">
      <w:pPr>
        <w:pStyle w:val="11"/>
        <w:shd w:val="clear" w:color="auto" w:fill="auto"/>
        <w:spacing w:before="0" w:after="0" w:line="283" w:lineRule="exact"/>
        <w:ind w:left="567" w:right="-202" w:firstLine="567"/>
      </w:pPr>
      <w:r w:rsidRPr="00826284">
        <w:t xml:space="preserve">Стосовно ухвалення судового рішення під час відсутності на робочому місці </w:t>
      </w:r>
      <w:proofErr w:type="spellStart"/>
      <w:r w:rsidRPr="00826284">
        <w:t>Зеленов</w:t>
      </w:r>
      <w:proofErr w:type="spellEnd"/>
      <w:r w:rsidRPr="00826284">
        <w:t xml:space="preserve"> А.С. пояснив, що дійсно в його провадженні перебувала адміністративна справа № 805/3209/14 за позовом Макіївської об’єднаної державної податкової інспекції Головного управління </w:t>
      </w:r>
      <w:proofErr w:type="spellStart"/>
      <w:r w:rsidRPr="00826284">
        <w:t>Міндоходів</w:t>
      </w:r>
      <w:proofErr w:type="spellEnd"/>
      <w:r w:rsidRPr="00826284">
        <w:t xml:space="preserve"> у Донецькій області до Державного підприємства «</w:t>
      </w:r>
      <w:proofErr w:type="spellStart"/>
      <w:r w:rsidRPr="00826284">
        <w:t>Макіїввугілля</w:t>
      </w:r>
      <w:proofErr w:type="spellEnd"/>
      <w:r w:rsidRPr="00826284">
        <w:t xml:space="preserve">» про стягнення коштів із рахунків підприємства в розмірі податкового боргу з податку на додану вартість у сумі 1 419 928,84 </w:t>
      </w:r>
      <w:proofErr w:type="spellStart"/>
      <w:r w:rsidRPr="00826284">
        <w:t>грн</w:t>
      </w:r>
      <w:proofErr w:type="spellEnd"/>
      <w:r w:rsidRPr="00826284">
        <w:t>, за результатами розгляду якої ним 26 березня 2014 року ухвалено постанову про задоволення позову податкової інспекції.</w:t>
      </w:r>
    </w:p>
    <w:p w:rsidR="00F358AC" w:rsidRPr="00826284" w:rsidRDefault="00656B51" w:rsidP="00836E6A">
      <w:pPr>
        <w:pStyle w:val="11"/>
        <w:numPr>
          <w:ilvl w:val="0"/>
          <w:numId w:val="11"/>
        </w:numPr>
        <w:shd w:val="clear" w:color="auto" w:fill="auto"/>
        <w:tabs>
          <w:tab w:val="left" w:pos="1138"/>
        </w:tabs>
        <w:spacing w:before="0" w:after="0" w:line="283" w:lineRule="exact"/>
        <w:ind w:left="567" w:right="-202" w:firstLine="567"/>
      </w:pPr>
      <w:r w:rsidRPr="00826284">
        <w:t xml:space="preserve">березня 2014 року відповідач у справі звернувся до суду із заявою про розстрочення виконання постанови суду від 26 березня 2014 року. Указану заяву у зв’язку із перебуванням </w:t>
      </w:r>
      <w:proofErr w:type="spellStart"/>
      <w:r w:rsidRPr="00826284">
        <w:t>Зеленова</w:t>
      </w:r>
      <w:proofErr w:type="spellEnd"/>
      <w:r w:rsidRPr="00826284">
        <w:t xml:space="preserve"> А.С. у відпустці було перерозподілено судді</w:t>
      </w:r>
      <w:r w:rsidR="00815B7D">
        <w:t xml:space="preserve">                    </w:t>
      </w:r>
      <w:r w:rsidRPr="00826284">
        <w:t xml:space="preserve"> </w:t>
      </w:r>
      <w:proofErr w:type="spellStart"/>
      <w:r w:rsidRPr="00826284">
        <w:t>Смагар</w:t>
      </w:r>
      <w:proofErr w:type="spellEnd"/>
      <w:r w:rsidRPr="00826284">
        <w:t xml:space="preserve"> С.В., і саме вона 10 квітня 2014 року о 10 годині 25 хвилин постановила ухвалу про розстрочення виконання постанови, а не він.</w:t>
      </w:r>
    </w:p>
    <w:p w:rsidR="00F358AC" w:rsidRDefault="00656B51" w:rsidP="00F31DAC">
      <w:pPr>
        <w:pStyle w:val="11"/>
        <w:shd w:val="clear" w:color="auto" w:fill="auto"/>
        <w:tabs>
          <w:tab w:val="left" w:pos="6648"/>
        </w:tabs>
        <w:spacing w:before="0" w:after="0" w:line="283" w:lineRule="exact"/>
        <w:ind w:left="567" w:right="-202" w:firstLine="567"/>
      </w:pPr>
      <w:r w:rsidRPr="00826284">
        <w:t>Стосовно поїздок</w:t>
      </w:r>
      <w:r w:rsidR="00F31DAC">
        <w:t xml:space="preserve"> на тимчасово окуповані території</w:t>
      </w:r>
      <w:r w:rsidR="00815B7D">
        <w:t xml:space="preserve"> </w:t>
      </w:r>
      <w:proofErr w:type="spellStart"/>
      <w:r w:rsidRPr="00826284">
        <w:t>Зеленов</w:t>
      </w:r>
      <w:proofErr w:type="spellEnd"/>
      <w:r w:rsidRPr="00826284">
        <w:t xml:space="preserve"> А.С. пояснив, що</w:t>
      </w:r>
      <w:r w:rsidR="00F31DAC">
        <w:t xml:space="preserve"> </w:t>
      </w:r>
      <w:r w:rsidRPr="00826284">
        <w:t>упродовж 2014-2018 років він їздив до</w:t>
      </w:r>
      <w:r w:rsidRPr="00826284">
        <w:tab/>
      </w:r>
      <w:r w:rsidR="00815B7D">
        <w:t xml:space="preserve">  </w:t>
      </w:r>
      <w:r w:rsidRPr="00826284">
        <w:t>Поїздки та</w:t>
      </w:r>
      <w:r w:rsidR="00F31DAC">
        <w:t xml:space="preserve">            </w:t>
      </w:r>
      <w:r w:rsidRPr="00826284">
        <w:t>перебування</w:t>
      </w:r>
      <w:r w:rsidR="00F31DAC">
        <w:t xml:space="preserve"> на окупованій території</w:t>
      </w:r>
      <w:r w:rsidR="008352AF">
        <w:t xml:space="preserve"> </w:t>
      </w:r>
      <w:r w:rsidRPr="00826284">
        <w:t xml:space="preserve">було зумовлено тим, </w:t>
      </w:r>
    </w:p>
    <w:p w:rsidR="00815B7D" w:rsidRDefault="00815B7D" w:rsidP="00826284">
      <w:pPr>
        <w:pStyle w:val="11"/>
        <w:shd w:val="clear" w:color="auto" w:fill="auto"/>
        <w:tabs>
          <w:tab w:val="left" w:pos="4009"/>
        </w:tabs>
        <w:spacing w:before="0" w:after="0" w:line="283" w:lineRule="exact"/>
        <w:ind w:left="567" w:right="-202"/>
      </w:pPr>
    </w:p>
    <w:p w:rsidR="00815B7D" w:rsidRPr="00826284" w:rsidRDefault="00815B7D" w:rsidP="00826284">
      <w:pPr>
        <w:pStyle w:val="11"/>
        <w:shd w:val="clear" w:color="auto" w:fill="auto"/>
        <w:tabs>
          <w:tab w:val="left" w:pos="4009"/>
        </w:tabs>
        <w:spacing w:before="0" w:after="0" w:line="283" w:lineRule="exact"/>
        <w:ind w:left="567" w:right="-202"/>
      </w:pPr>
    </w:p>
    <w:p w:rsidR="00036677" w:rsidRDefault="00036677" w:rsidP="00826284">
      <w:pPr>
        <w:pStyle w:val="11"/>
        <w:shd w:val="clear" w:color="auto" w:fill="auto"/>
        <w:spacing w:before="0" w:after="0" w:line="283" w:lineRule="exact"/>
        <w:ind w:left="567" w:right="-202" w:firstLine="700"/>
      </w:pPr>
    </w:p>
    <w:p w:rsidR="00036677" w:rsidRDefault="00036677" w:rsidP="00826284">
      <w:pPr>
        <w:pStyle w:val="11"/>
        <w:shd w:val="clear" w:color="auto" w:fill="auto"/>
        <w:spacing w:before="0" w:after="0" w:line="283" w:lineRule="exact"/>
        <w:ind w:left="567" w:right="-202" w:firstLine="700"/>
      </w:pPr>
    </w:p>
    <w:p w:rsidR="00036677" w:rsidRDefault="00036677" w:rsidP="00826284">
      <w:pPr>
        <w:pStyle w:val="11"/>
        <w:shd w:val="clear" w:color="auto" w:fill="auto"/>
        <w:spacing w:before="0" w:after="0" w:line="283" w:lineRule="exact"/>
        <w:ind w:left="567" w:right="-202" w:firstLine="700"/>
      </w:pPr>
    </w:p>
    <w:p w:rsidR="00036677" w:rsidRDefault="00036677" w:rsidP="00826284">
      <w:pPr>
        <w:pStyle w:val="11"/>
        <w:shd w:val="clear" w:color="auto" w:fill="auto"/>
        <w:spacing w:before="0" w:after="0" w:line="283" w:lineRule="exact"/>
        <w:ind w:left="567" w:right="-202" w:firstLine="700"/>
      </w:pPr>
    </w:p>
    <w:p w:rsidR="00036677" w:rsidRDefault="00036677" w:rsidP="00826284">
      <w:pPr>
        <w:pStyle w:val="11"/>
        <w:shd w:val="clear" w:color="auto" w:fill="auto"/>
        <w:spacing w:before="0" w:after="0" w:line="283" w:lineRule="exact"/>
        <w:ind w:left="567" w:right="-202" w:firstLine="700"/>
      </w:pPr>
    </w:p>
    <w:p w:rsidR="00036677" w:rsidRDefault="00036677" w:rsidP="00826284">
      <w:pPr>
        <w:pStyle w:val="11"/>
        <w:shd w:val="clear" w:color="auto" w:fill="auto"/>
        <w:spacing w:before="0" w:after="0" w:line="283" w:lineRule="exact"/>
        <w:ind w:left="567" w:right="-202" w:firstLine="700"/>
      </w:pPr>
    </w:p>
    <w:p w:rsidR="00036677" w:rsidRDefault="00036677" w:rsidP="00826284">
      <w:pPr>
        <w:pStyle w:val="11"/>
        <w:shd w:val="clear" w:color="auto" w:fill="auto"/>
        <w:spacing w:before="0" w:after="0" w:line="283" w:lineRule="exact"/>
        <w:ind w:left="567" w:right="-202" w:firstLine="700"/>
      </w:pPr>
    </w:p>
    <w:p w:rsidR="00036677" w:rsidRDefault="00036677" w:rsidP="00826284">
      <w:pPr>
        <w:pStyle w:val="11"/>
        <w:shd w:val="clear" w:color="auto" w:fill="auto"/>
        <w:spacing w:before="0" w:after="0" w:line="283" w:lineRule="exact"/>
        <w:ind w:left="567" w:right="-202" w:firstLine="700"/>
      </w:pPr>
    </w:p>
    <w:p w:rsidR="00036677" w:rsidRDefault="00036677" w:rsidP="00826284">
      <w:pPr>
        <w:pStyle w:val="11"/>
        <w:shd w:val="clear" w:color="auto" w:fill="auto"/>
        <w:spacing w:before="0" w:after="0" w:line="283" w:lineRule="exact"/>
        <w:ind w:left="567" w:right="-202" w:firstLine="700"/>
      </w:pPr>
    </w:p>
    <w:p w:rsidR="00036677" w:rsidRDefault="00036677" w:rsidP="00C963F2">
      <w:pPr>
        <w:pStyle w:val="11"/>
        <w:shd w:val="clear" w:color="auto" w:fill="auto"/>
        <w:spacing w:before="0" w:after="0" w:line="283" w:lineRule="exact"/>
        <w:ind w:left="567" w:right="-202" w:firstLine="567"/>
      </w:pPr>
    </w:p>
    <w:p w:rsidR="00F358AC" w:rsidRPr="00826284" w:rsidRDefault="00656B51" w:rsidP="00F024CE">
      <w:pPr>
        <w:pStyle w:val="11"/>
        <w:shd w:val="clear" w:color="auto" w:fill="auto"/>
        <w:spacing w:before="0" w:after="0" w:line="283" w:lineRule="exact"/>
        <w:ind w:left="567" w:right="-202" w:firstLine="567"/>
      </w:pPr>
      <w:r w:rsidRPr="00826284">
        <w:t xml:space="preserve">Також </w:t>
      </w:r>
      <w:proofErr w:type="spellStart"/>
      <w:r w:rsidRPr="00826284">
        <w:t>Зеленов</w:t>
      </w:r>
      <w:proofErr w:type="spellEnd"/>
      <w:r w:rsidRPr="00826284">
        <w:t xml:space="preserve"> А.С. зауважив, що в період з грудня 2014 року до жовтня 2017 року він не здійснював правосуддя у зв’язку із закінченням п’ятирічного терміну призначення на посаду судді. Починаючи з листопада 2017 року поїздок</w:t>
      </w:r>
      <w:r w:rsidR="00F024CE">
        <w:t xml:space="preserve"> на тимчасово непідконтрольні українській владі території с</w:t>
      </w:r>
      <w:r w:rsidRPr="00826284">
        <w:t>тало менше, а якщо і були, то тільки за крайньої необхідності та коли він перебував у відпустках. При перетині відповідних «пунктів контролю» стосовно мети поїздки та місця роботи ним надавалися посвідчення старшого викладача</w:t>
      </w:r>
      <w:r w:rsidR="00F024CE">
        <w:t xml:space="preserve"> Донецького національного університету</w:t>
      </w:r>
      <w:r w:rsidR="00C963F2">
        <w:t xml:space="preserve"> </w:t>
      </w:r>
      <w:r w:rsidRPr="00826284">
        <w:t>(де працював сумісником)</w:t>
      </w:r>
    </w:p>
    <w:p w:rsidR="00F358AC" w:rsidRPr="00826284" w:rsidRDefault="00656B51" w:rsidP="00C963F2">
      <w:pPr>
        <w:pStyle w:val="11"/>
        <w:shd w:val="clear" w:color="auto" w:fill="auto"/>
        <w:spacing w:before="0" w:after="0" w:line="283" w:lineRule="exact"/>
        <w:ind w:left="567" w:right="-202"/>
      </w:pPr>
      <w:r w:rsidRPr="00826284">
        <w:t>та документи щодо навчання на заочній формі в аспірантурі та набуття наукового ступеня кандидата юридичних наук. Наразі ці поїздки припинено.</w:t>
      </w:r>
    </w:p>
    <w:p w:rsidR="00F358AC" w:rsidRPr="00826284" w:rsidRDefault="00656B51" w:rsidP="00D765E7">
      <w:pPr>
        <w:pStyle w:val="11"/>
        <w:shd w:val="clear" w:color="auto" w:fill="auto"/>
        <w:spacing w:before="0" w:after="0" w:line="283" w:lineRule="exact"/>
        <w:ind w:left="567" w:right="-202" w:firstLine="567"/>
      </w:pPr>
      <w:r w:rsidRPr="00826284">
        <w:t>Тому твердження Громадської ради доброчесності про допущення ним поведінки, яка свідчить</w:t>
      </w:r>
      <w:r w:rsidR="00D765E7">
        <w:t xml:space="preserve"> про підтримку агресивних дій інших держав проти України, </w:t>
      </w:r>
      <w:proofErr w:type="spellStart"/>
      <w:r w:rsidR="00D765E7">
        <w:t>колаборацію</w:t>
      </w:r>
      <w:proofErr w:type="spellEnd"/>
      <w:r w:rsidR="00D765E7">
        <w:t xml:space="preserve"> з представниками таких держав, окупаційною адміністрацією або їх пособниками, </w:t>
      </w:r>
      <w:r w:rsidRPr="00826284">
        <w:t>не</w:t>
      </w:r>
      <w:r w:rsidR="00D765E7">
        <w:t xml:space="preserve"> </w:t>
      </w:r>
      <w:r w:rsidRPr="00826284">
        <w:t>відповідає дійсності.</w:t>
      </w:r>
    </w:p>
    <w:p w:rsidR="00F358AC" w:rsidRPr="00826284" w:rsidRDefault="00656B51" w:rsidP="00C963F2">
      <w:pPr>
        <w:pStyle w:val="11"/>
        <w:shd w:val="clear" w:color="auto" w:fill="auto"/>
        <w:spacing w:before="0" w:after="0" w:line="283" w:lineRule="exact"/>
        <w:ind w:left="567" w:right="-202" w:firstLine="567"/>
      </w:pPr>
      <w:r w:rsidRPr="00826284">
        <w:t xml:space="preserve">Стосовно набутого його матір’ю майна </w:t>
      </w:r>
      <w:proofErr w:type="spellStart"/>
      <w:r w:rsidRPr="00826284">
        <w:t>Зеленов</w:t>
      </w:r>
      <w:proofErr w:type="spellEnd"/>
      <w:r w:rsidRPr="00826284">
        <w:t xml:space="preserve"> А.С. пояснив, що 17 лютого </w:t>
      </w:r>
      <w:r w:rsidR="00C963F2">
        <w:t xml:space="preserve">             </w:t>
      </w:r>
      <w:r w:rsidRPr="00826284">
        <w:t xml:space="preserve">2010 року його мати придбала автомобіль марки </w:t>
      </w:r>
      <w:r w:rsidRPr="00826284">
        <w:rPr>
          <w:lang w:val="ru-RU"/>
        </w:rPr>
        <w:t>«</w:t>
      </w:r>
      <w:r w:rsidRPr="00826284">
        <w:rPr>
          <w:lang w:val="en-US"/>
        </w:rPr>
        <w:t>AUDI</w:t>
      </w:r>
      <w:r w:rsidRPr="00826284">
        <w:rPr>
          <w:lang w:val="ru-RU"/>
        </w:rPr>
        <w:t xml:space="preserve"> </w:t>
      </w:r>
      <w:r w:rsidRPr="00826284">
        <w:t xml:space="preserve">А6» за 456 540 </w:t>
      </w:r>
      <w:proofErr w:type="spellStart"/>
      <w:r w:rsidRPr="00826284">
        <w:t>грн</w:t>
      </w:r>
      <w:proofErr w:type="spellEnd"/>
      <w:r w:rsidRPr="00826284">
        <w:t xml:space="preserve">, який у </w:t>
      </w:r>
      <w:r w:rsidR="00C963F2">
        <w:t xml:space="preserve">              </w:t>
      </w:r>
      <w:r w:rsidRPr="00826284">
        <w:t xml:space="preserve">2013 році був реалізований через ТОВ «Реал Авто» за 440 000 грн. Згідно з інформацією НБУ середній курс долара у 2013 році становив 799,10 </w:t>
      </w:r>
      <w:proofErr w:type="spellStart"/>
      <w:r w:rsidRPr="00826284">
        <w:t>грн</w:t>
      </w:r>
      <w:proofErr w:type="spellEnd"/>
      <w:r w:rsidRPr="00826284">
        <w:t xml:space="preserve"> за 100 доларів, курс євро - 1061,22 </w:t>
      </w:r>
      <w:proofErr w:type="spellStart"/>
      <w:r w:rsidRPr="00826284">
        <w:t>грн</w:t>
      </w:r>
      <w:proofErr w:type="spellEnd"/>
      <w:r w:rsidRPr="00826284">
        <w:t xml:space="preserve"> за 100 євро. Виходячи із діючого на той момент курсу валют, частина отриманої за продаж авто суми, а саме 320 000 </w:t>
      </w:r>
      <w:proofErr w:type="spellStart"/>
      <w:r w:rsidRPr="00826284">
        <w:t>грн</w:t>
      </w:r>
      <w:proofErr w:type="spellEnd"/>
      <w:r w:rsidRPr="00826284">
        <w:t>, була конвертована у 30 000 євро.</w:t>
      </w:r>
    </w:p>
    <w:p w:rsidR="00F358AC" w:rsidRPr="00826284" w:rsidRDefault="00656B51" w:rsidP="00C963F2">
      <w:pPr>
        <w:pStyle w:val="11"/>
        <w:shd w:val="clear" w:color="auto" w:fill="auto"/>
        <w:spacing w:before="0" w:after="0" w:line="283" w:lineRule="exact"/>
        <w:ind w:left="567" w:right="-202" w:firstLine="567"/>
      </w:pPr>
      <w:r w:rsidRPr="00826284">
        <w:t xml:space="preserve">Приблизно 05 червня 2014 року його мати за 475 000 </w:t>
      </w:r>
      <w:proofErr w:type="spellStart"/>
      <w:r w:rsidRPr="00826284">
        <w:t>грн</w:t>
      </w:r>
      <w:proofErr w:type="spellEnd"/>
      <w:r w:rsidRPr="00826284">
        <w:t xml:space="preserve"> придбала автомобіль марки </w:t>
      </w:r>
      <w:r w:rsidRPr="00826284">
        <w:rPr>
          <w:lang w:val="ru-RU"/>
        </w:rPr>
        <w:t>«</w:t>
      </w:r>
      <w:r w:rsidRPr="00826284">
        <w:rPr>
          <w:lang w:val="en-US"/>
        </w:rPr>
        <w:t>LAND</w:t>
      </w:r>
      <w:r w:rsidRPr="00826284">
        <w:rPr>
          <w:lang w:val="ru-RU"/>
        </w:rPr>
        <w:t xml:space="preserve"> </w:t>
      </w:r>
      <w:r w:rsidRPr="00826284">
        <w:rPr>
          <w:lang w:val="en-US"/>
        </w:rPr>
        <w:t>ROVER</w:t>
      </w:r>
      <w:r w:rsidRPr="00826284">
        <w:rPr>
          <w:lang w:val="ru-RU"/>
        </w:rPr>
        <w:t xml:space="preserve"> </w:t>
      </w:r>
      <w:r w:rsidRPr="00826284">
        <w:rPr>
          <w:lang w:val="en-US"/>
        </w:rPr>
        <w:t>FREELANDER</w:t>
      </w:r>
      <w:r w:rsidRPr="00826284">
        <w:rPr>
          <w:lang w:val="ru-RU"/>
        </w:rPr>
        <w:t xml:space="preserve">» </w:t>
      </w:r>
      <w:r w:rsidRPr="00826284">
        <w:t xml:space="preserve">2013 року випуску. Середній курс євро на той момент становив 1602,5706 </w:t>
      </w:r>
      <w:proofErr w:type="spellStart"/>
      <w:r w:rsidRPr="00826284">
        <w:t>грн</w:t>
      </w:r>
      <w:proofErr w:type="spellEnd"/>
      <w:r w:rsidRPr="00826284">
        <w:t xml:space="preserve"> за 100 євро, тож, вказане авто було придбано за суму, еквіваленту 30 000 євро.</w:t>
      </w:r>
    </w:p>
    <w:p w:rsidR="00F358AC" w:rsidRPr="00826284" w:rsidRDefault="00656B51" w:rsidP="00C963F2">
      <w:pPr>
        <w:pStyle w:val="11"/>
        <w:shd w:val="clear" w:color="auto" w:fill="auto"/>
        <w:tabs>
          <w:tab w:val="left" w:pos="4474"/>
        </w:tabs>
        <w:spacing w:before="0" w:after="0" w:line="283" w:lineRule="exact"/>
        <w:ind w:left="567" w:right="-202" w:firstLine="567"/>
      </w:pPr>
      <w:r w:rsidRPr="00826284">
        <w:t>Земельна ділянка</w:t>
      </w:r>
      <w:r w:rsidRPr="00826284">
        <w:tab/>
      </w:r>
      <w:r w:rsidR="00C963F2">
        <w:t xml:space="preserve">            </w:t>
      </w:r>
      <w:r w:rsidRPr="00826284">
        <w:t>площею 0,06 га була придбана у 2013 році</w:t>
      </w:r>
    </w:p>
    <w:p w:rsidR="00F358AC" w:rsidRPr="00826284" w:rsidRDefault="00656B51" w:rsidP="008F630C">
      <w:pPr>
        <w:pStyle w:val="11"/>
        <w:shd w:val="clear" w:color="auto" w:fill="auto"/>
        <w:spacing w:before="0" w:after="0" w:line="283" w:lineRule="exact"/>
        <w:ind w:left="567" w:right="-202"/>
      </w:pPr>
      <w:r w:rsidRPr="00826284">
        <w:t xml:space="preserve">приблизно за 220 000 </w:t>
      </w:r>
      <w:proofErr w:type="spellStart"/>
      <w:r w:rsidRPr="00826284">
        <w:t>грн</w:t>
      </w:r>
      <w:proofErr w:type="spellEnd"/>
      <w:r w:rsidRPr="00826284">
        <w:t xml:space="preserve"> за рахунок залишку коштів від реалізації автомобіля марки «</w:t>
      </w:r>
      <w:r w:rsidRPr="00826284">
        <w:rPr>
          <w:lang w:val="en-US"/>
        </w:rPr>
        <w:t>AUDI</w:t>
      </w:r>
      <w:r w:rsidRPr="00826284">
        <w:t xml:space="preserve"> А6» 120 000 </w:t>
      </w:r>
      <w:proofErr w:type="spellStart"/>
      <w:r w:rsidRPr="00826284">
        <w:t>грн</w:t>
      </w:r>
      <w:proofErr w:type="spellEnd"/>
      <w:r w:rsidRPr="00826284">
        <w:t xml:space="preserve">, особистих заощаджень матері, накопичених за понад 20 років трудового стажу в Іловайській лінійній санітарно-епідеміологічній станції, зокрема, на посаді завідувача епідеміологічним відділом-заступником головного лікаря, здійснення підприємницької діяльності, неофіційної роботи на посаді директора 4-го рангу в період з 2009 року до травня 2014 року в міжнародній Американській корпорації </w:t>
      </w:r>
      <w:r w:rsidRPr="00826284">
        <w:rPr>
          <w:lang w:val="en-US"/>
        </w:rPr>
        <w:t>Vita</w:t>
      </w:r>
      <w:r w:rsidRPr="00826284">
        <w:t xml:space="preserve"> </w:t>
      </w:r>
      <w:r w:rsidRPr="00826284">
        <w:rPr>
          <w:lang w:val="en-US"/>
        </w:rPr>
        <w:t>Line</w:t>
      </w:r>
      <w:r w:rsidRPr="00826284">
        <w:t xml:space="preserve"> та позичених коштів у розмірі 100 000 </w:t>
      </w:r>
      <w:proofErr w:type="spellStart"/>
      <w:r w:rsidRPr="00826284">
        <w:t>грн</w:t>
      </w:r>
      <w:proofErr w:type="spellEnd"/>
      <w:r w:rsidRPr="00826284">
        <w:t xml:space="preserve"> </w:t>
      </w:r>
      <w:r w:rsidRPr="00463FD2">
        <w:rPr>
          <w:color w:val="auto"/>
        </w:rPr>
        <w:t xml:space="preserve">у громадянина </w:t>
      </w:r>
      <w:proofErr w:type="spellStart"/>
      <w:r w:rsidRPr="00463FD2">
        <w:rPr>
          <w:color w:val="auto"/>
        </w:rPr>
        <w:t>Чикалова</w:t>
      </w:r>
      <w:proofErr w:type="spellEnd"/>
      <w:r w:rsidRPr="00463FD2">
        <w:rPr>
          <w:color w:val="auto"/>
        </w:rPr>
        <w:t xml:space="preserve"> О.М</w:t>
      </w:r>
      <w:r w:rsidRPr="00BD6195">
        <w:rPr>
          <w:color w:val="C00000"/>
        </w:rPr>
        <w:t>.</w:t>
      </w:r>
      <w:r w:rsidRPr="00826284">
        <w:t>, який доводиться пасинком матері та проживає з нею за однією адресою.</w:t>
      </w:r>
    </w:p>
    <w:p w:rsidR="00F358AC" w:rsidRPr="00826284" w:rsidRDefault="00656B51" w:rsidP="00C963F2">
      <w:pPr>
        <w:pStyle w:val="11"/>
        <w:shd w:val="clear" w:color="auto" w:fill="auto"/>
        <w:tabs>
          <w:tab w:val="left" w:pos="4550"/>
        </w:tabs>
        <w:spacing w:before="0" w:after="0" w:line="283" w:lineRule="exact"/>
        <w:ind w:left="567" w:right="-202" w:firstLine="567"/>
      </w:pPr>
      <w:r w:rsidRPr="00826284">
        <w:t>Земельна ділянка</w:t>
      </w:r>
      <w:r w:rsidRPr="00826284">
        <w:tab/>
      </w:r>
      <w:r w:rsidR="008F630C">
        <w:t xml:space="preserve">             </w:t>
      </w:r>
      <w:r w:rsidRPr="00826284">
        <w:t>площею 0,04 га була</w:t>
      </w:r>
      <w:r w:rsidR="0091116D" w:rsidRPr="0091116D">
        <w:rPr>
          <w:lang w:val="ru-RU"/>
        </w:rPr>
        <w:t xml:space="preserve"> </w:t>
      </w:r>
      <w:r w:rsidRPr="00826284">
        <w:t xml:space="preserve"> придбана </w:t>
      </w:r>
      <w:r w:rsidR="0091116D" w:rsidRPr="0091116D">
        <w:rPr>
          <w:lang w:val="ru-RU"/>
        </w:rPr>
        <w:t xml:space="preserve"> </w:t>
      </w:r>
      <w:r w:rsidRPr="00826284">
        <w:t xml:space="preserve">матір’ю </w:t>
      </w:r>
      <w:r w:rsidR="0091116D" w:rsidRPr="0091116D">
        <w:rPr>
          <w:lang w:val="ru-RU"/>
        </w:rPr>
        <w:t xml:space="preserve"> </w:t>
      </w:r>
      <w:r w:rsidRPr="00826284">
        <w:t>за</w:t>
      </w:r>
    </w:p>
    <w:p w:rsidR="00F358AC" w:rsidRPr="00826284" w:rsidRDefault="00656B51" w:rsidP="008F630C">
      <w:pPr>
        <w:pStyle w:val="11"/>
        <w:shd w:val="clear" w:color="auto" w:fill="auto"/>
        <w:spacing w:before="0" w:after="0" w:line="283" w:lineRule="exact"/>
        <w:ind w:left="567" w:right="-202"/>
      </w:pPr>
      <w:r w:rsidRPr="00826284">
        <w:t xml:space="preserve">146 000 </w:t>
      </w:r>
      <w:proofErr w:type="spellStart"/>
      <w:r w:rsidRPr="00826284">
        <w:t>грн</w:t>
      </w:r>
      <w:proofErr w:type="spellEnd"/>
      <w:r w:rsidRPr="00826284">
        <w:t xml:space="preserve">, що підтверджується договором купівлі-продажу земельної ділянки </w:t>
      </w:r>
      <w:r w:rsidR="008F630C">
        <w:t xml:space="preserve">               </w:t>
      </w:r>
      <w:r w:rsidRPr="00826284">
        <w:t xml:space="preserve">від 06 лютого 2014 року за рахунок її заощаджень та позичених коштів у розмірі </w:t>
      </w:r>
      <w:r w:rsidR="008F630C">
        <w:t xml:space="preserve">                     </w:t>
      </w:r>
      <w:r w:rsidRPr="00826284">
        <w:t xml:space="preserve">140 000 </w:t>
      </w:r>
      <w:proofErr w:type="spellStart"/>
      <w:r w:rsidRPr="00826284">
        <w:t>грн</w:t>
      </w:r>
      <w:proofErr w:type="spellEnd"/>
      <w:r w:rsidRPr="00826284">
        <w:t xml:space="preserve"> у </w:t>
      </w:r>
      <w:proofErr w:type="spellStart"/>
      <w:r w:rsidRPr="00826284">
        <w:t>Чикалова</w:t>
      </w:r>
      <w:proofErr w:type="spellEnd"/>
      <w:r w:rsidRPr="00826284">
        <w:t xml:space="preserve"> О.М.</w:t>
      </w:r>
    </w:p>
    <w:p w:rsidR="00036677" w:rsidRDefault="00656B51" w:rsidP="00C963F2">
      <w:pPr>
        <w:pStyle w:val="11"/>
        <w:shd w:val="clear" w:color="auto" w:fill="auto"/>
        <w:spacing w:before="0" w:after="0" w:line="283" w:lineRule="exact"/>
        <w:ind w:left="567" w:right="-202" w:firstLine="567"/>
      </w:pPr>
      <w:r w:rsidRPr="00826284">
        <w:t xml:space="preserve">Згідно з договорами купівлі-продажу земельних ділянок ціна придбаного матір’ю майна в рази менша, ніж зазначає Громадська рада доброчесності у своєму висновку. Зокрема, як приклад ринкової ціни </w:t>
      </w:r>
      <w:r w:rsidR="0091116D" w:rsidRPr="000563BF">
        <w:rPr>
          <w:lang w:val="ru-RU"/>
        </w:rPr>
        <w:t xml:space="preserve"> </w:t>
      </w:r>
      <w:r w:rsidRPr="00826284">
        <w:t xml:space="preserve">земельних </w:t>
      </w:r>
      <w:r w:rsidR="0091116D" w:rsidRPr="0091116D">
        <w:rPr>
          <w:lang w:val="ru-RU"/>
        </w:rPr>
        <w:t xml:space="preserve"> </w:t>
      </w:r>
      <w:r w:rsidRPr="00826284">
        <w:t>ділянок</w:t>
      </w:r>
      <w:r w:rsidR="0091116D" w:rsidRPr="0091116D">
        <w:rPr>
          <w:lang w:val="ru-RU"/>
        </w:rPr>
        <w:t xml:space="preserve"> </w:t>
      </w:r>
      <w:r w:rsidRPr="00826284">
        <w:t xml:space="preserve"> Громадська</w:t>
      </w:r>
      <w:r w:rsidR="0091116D" w:rsidRPr="0091116D">
        <w:rPr>
          <w:lang w:val="ru-RU"/>
        </w:rPr>
        <w:t xml:space="preserve">  </w:t>
      </w:r>
      <w:r w:rsidRPr="00826284">
        <w:t xml:space="preserve">рада </w:t>
      </w:r>
      <w:r w:rsidR="0091116D" w:rsidRPr="0091116D">
        <w:rPr>
          <w:lang w:val="ru-RU"/>
        </w:rPr>
        <w:t xml:space="preserve"> </w:t>
      </w:r>
      <w:r w:rsidRPr="00826284">
        <w:t xml:space="preserve">доброчесності </w:t>
      </w:r>
    </w:p>
    <w:p w:rsidR="00036677" w:rsidRDefault="00036677" w:rsidP="00C963F2">
      <w:pPr>
        <w:pStyle w:val="11"/>
        <w:shd w:val="clear" w:color="auto" w:fill="auto"/>
        <w:spacing w:before="0" w:after="0" w:line="283" w:lineRule="exact"/>
        <w:ind w:left="567" w:right="-202" w:firstLine="567"/>
      </w:pPr>
    </w:p>
    <w:p w:rsidR="00036677" w:rsidRDefault="00036677" w:rsidP="00C963F2">
      <w:pPr>
        <w:pStyle w:val="11"/>
        <w:shd w:val="clear" w:color="auto" w:fill="auto"/>
        <w:spacing w:before="0" w:after="0" w:line="283" w:lineRule="exact"/>
        <w:ind w:left="567" w:right="-202" w:firstLine="567"/>
      </w:pPr>
    </w:p>
    <w:p w:rsidR="00F358AC" w:rsidRPr="00826284" w:rsidRDefault="00656B51" w:rsidP="00F85198">
      <w:pPr>
        <w:pStyle w:val="11"/>
        <w:shd w:val="clear" w:color="auto" w:fill="auto"/>
        <w:spacing w:before="0" w:after="0" w:line="283" w:lineRule="exact"/>
        <w:ind w:left="567" w:right="-202"/>
      </w:pPr>
      <w:r w:rsidRPr="00826284">
        <w:lastRenderedPageBreak/>
        <w:t xml:space="preserve">бере дані з Інтернет ресурсу (сайт </w:t>
      </w:r>
      <w:r w:rsidRPr="00826284">
        <w:rPr>
          <w:lang w:val="ru-RU"/>
        </w:rPr>
        <w:t>«</w:t>
      </w:r>
      <w:proofErr w:type="spellStart"/>
      <w:r w:rsidRPr="00826284">
        <w:rPr>
          <w:lang w:val="en-US"/>
        </w:rPr>
        <w:t>domik</w:t>
      </w:r>
      <w:proofErr w:type="spellEnd"/>
      <w:r w:rsidRPr="00826284">
        <w:rPr>
          <w:lang w:val="ru-RU"/>
        </w:rPr>
        <w:t>.</w:t>
      </w:r>
      <w:proofErr w:type="spellStart"/>
      <w:r w:rsidRPr="00826284">
        <w:rPr>
          <w:lang w:val="en-US"/>
        </w:rPr>
        <w:t>ua</w:t>
      </w:r>
      <w:proofErr w:type="spellEnd"/>
      <w:r w:rsidRPr="00826284">
        <w:rPr>
          <w:lang w:val="ru-RU"/>
        </w:rPr>
        <w:t xml:space="preserve">») </w:t>
      </w:r>
      <w:r w:rsidRPr="00826284">
        <w:t>станом на момент прийняття відповідн</w:t>
      </w:r>
      <w:r w:rsidR="00D05445">
        <w:t>ого висновку та ціни на землю</w:t>
      </w:r>
      <w:r w:rsidR="00D05445">
        <w:tab/>
        <w:t xml:space="preserve">               ,</w:t>
      </w:r>
      <w:r w:rsidRPr="00826284">
        <w:t>не враховуючи, що курс</w:t>
      </w:r>
      <w:r w:rsidR="0035326A" w:rsidRPr="000563BF">
        <w:rPr>
          <w:lang w:val="ru-RU"/>
        </w:rPr>
        <w:t xml:space="preserve"> </w:t>
      </w:r>
      <w:r w:rsidRPr="00826284">
        <w:t xml:space="preserve"> долара </w:t>
      </w:r>
      <w:r w:rsidR="0035326A" w:rsidRPr="000563BF">
        <w:rPr>
          <w:lang w:val="ru-RU"/>
        </w:rPr>
        <w:t xml:space="preserve"> </w:t>
      </w:r>
      <w:r w:rsidR="00D05445">
        <w:t>США</w:t>
      </w:r>
      <w:r w:rsidR="0035326A" w:rsidRPr="000563BF">
        <w:rPr>
          <w:lang w:val="ru-RU"/>
        </w:rPr>
        <w:t xml:space="preserve"> </w:t>
      </w:r>
      <w:r w:rsidRPr="00826284">
        <w:t xml:space="preserve"> станом </w:t>
      </w:r>
      <w:r w:rsidR="0035326A" w:rsidRPr="000563BF">
        <w:rPr>
          <w:lang w:val="ru-RU"/>
        </w:rPr>
        <w:t xml:space="preserve"> </w:t>
      </w:r>
      <w:r w:rsidRPr="00826284">
        <w:t>на</w:t>
      </w:r>
    </w:p>
    <w:p w:rsidR="00F358AC" w:rsidRPr="00826284" w:rsidRDefault="00656B51" w:rsidP="000C2FE7">
      <w:pPr>
        <w:pStyle w:val="11"/>
        <w:shd w:val="clear" w:color="auto" w:fill="auto"/>
        <w:tabs>
          <w:tab w:val="left" w:pos="6769"/>
        </w:tabs>
        <w:spacing w:before="0" w:after="0" w:line="283" w:lineRule="exact"/>
        <w:ind w:left="567" w:right="-202"/>
      </w:pPr>
      <w:r w:rsidRPr="00826284">
        <w:t xml:space="preserve">серпень 2019 року становить 25,10-25,60 </w:t>
      </w:r>
      <w:proofErr w:type="spellStart"/>
      <w:r w:rsidRPr="00826284">
        <w:t>грн</w:t>
      </w:r>
      <w:proofErr w:type="spellEnd"/>
      <w:r w:rsidRPr="00826284">
        <w:t xml:space="preserve"> за 1 долар </w:t>
      </w:r>
      <w:r w:rsidRPr="00826284">
        <w:rPr>
          <w:lang w:val="ru-RU"/>
        </w:rPr>
        <w:t xml:space="preserve">США. </w:t>
      </w:r>
      <w:r w:rsidRPr="00826284">
        <w:t>Проте на момент придбання земельних ділянок у 2013 році курс д</w:t>
      </w:r>
      <w:r w:rsidR="00D05445">
        <w:t>олара США</w:t>
      </w:r>
      <w:r w:rsidRPr="00826284">
        <w:t xml:space="preserve"> становив 799,10 </w:t>
      </w:r>
      <w:proofErr w:type="spellStart"/>
      <w:r w:rsidRPr="00826284">
        <w:t>грн</w:t>
      </w:r>
      <w:proofErr w:type="spellEnd"/>
      <w:r w:rsidRPr="00826284">
        <w:t xml:space="preserve"> за </w:t>
      </w:r>
      <w:r w:rsidR="00D05445">
        <w:t xml:space="preserve">               </w:t>
      </w:r>
      <w:r w:rsidRPr="00826284">
        <w:t xml:space="preserve">100 доларів </w:t>
      </w:r>
      <w:r w:rsidR="00D05445">
        <w:t>США</w:t>
      </w:r>
      <w:r w:rsidRPr="00826284">
        <w:t xml:space="preserve">, у лютому 2014 року - 799,1 </w:t>
      </w:r>
      <w:proofErr w:type="spellStart"/>
      <w:r w:rsidRPr="00826284">
        <w:t>грн</w:t>
      </w:r>
      <w:proofErr w:type="spellEnd"/>
      <w:r w:rsidRPr="00826284">
        <w:t xml:space="preserve"> за 100 доларів </w:t>
      </w:r>
      <w:r w:rsidR="00D05445">
        <w:t>США</w:t>
      </w:r>
      <w:r w:rsidRPr="00826284">
        <w:t>, тому не можна порівнювати ціну земельних ділянок, придбаних</w:t>
      </w:r>
      <w:r w:rsidRPr="00826284">
        <w:tab/>
      </w:r>
      <w:r w:rsidR="00D05445">
        <w:t xml:space="preserve">    </w:t>
      </w:r>
      <w:r w:rsidRPr="00826284">
        <w:t>у 2013-2014 роках та ціни</w:t>
      </w:r>
      <w:r w:rsidR="000C2FE7">
        <w:t xml:space="preserve"> на земельні ділянки                   </w:t>
      </w:r>
      <w:r w:rsidRPr="00826284">
        <w:t>станом на 2019 рік.</w:t>
      </w:r>
    </w:p>
    <w:p w:rsidR="00F358AC" w:rsidRPr="00826284" w:rsidRDefault="00656B51" w:rsidP="00C963F2">
      <w:pPr>
        <w:pStyle w:val="11"/>
        <w:shd w:val="clear" w:color="auto" w:fill="auto"/>
        <w:spacing w:before="0" w:after="0" w:line="283" w:lineRule="exact"/>
        <w:ind w:left="567" w:right="-202" w:firstLine="567"/>
      </w:pPr>
      <w:r w:rsidRPr="00826284">
        <w:t xml:space="preserve">Таким чином, Комісія в складі колегії вважає пояснення судді </w:t>
      </w:r>
      <w:proofErr w:type="spellStart"/>
      <w:r w:rsidRPr="00826284">
        <w:t>Зеленова</w:t>
      </w:r>
      <w:proofErr w:type="spellEnd"/>
      <w:r w:rsidRPr="00826284">
        <w:t xml:space="preserve"> А.С. прийнятними і такими, що не дають підстав для висновку про його </w:t>
      </w:r>
      <w:proofErr w:type="spellStart"/>
      <w:r w:rsidRPr="00826284">
        <w:t>недоброчесність</w:t>
      </w:r>
      <w:proofErr w:type="spellEnd"/>
      <w:r w:rsidRPr="00826284">
        <w:t xml:space="preserve"> та спростовують доводи Громадської ради доброчесності.</w:t>
      </w:r>
    </w:p>
    <w:p w:rsidR="00F358AC" w:rsidRPr="00826284" w:rsidRDefault="00656B51" w:rsidP="00C963F2">
      <w:pPr>
        <w:pStyle w:val="11"/>
        <w:shd w:val="clear" w:color="auto" w:fill="auto"/>
        <w:spacing w:before="0" w:after="0" w:line="283" w:lineRule="exact"/>
        <w:ind w:left="567" w:right="-202" w:firstLine="567"/>
      </w:pPr>
      <w:r w:rsidRPr="00826284">
        <w:t xml:space="preserve">Урахувавши наведене, заслухавши доповідача, дослідивши досьє судді, надані суддею пояснення, документи та результати співбесіди, під час якої вивчено та оцінено питання відповідності </w:t>
      </w:r>
      <w:proofErr w:type="spellStart"/>
      <w:r w:rsidRPr="00826284">
        <w:t>Зеленова</w:t>
      </w:r>
      <w:proofErr w:type="spellEnd"/>
      <w:r w:rsidRPr="00826284">
        <w:t xml:space="preserve"> А.С. критеріям кваліфікаційного оцінювання, а також інформацію, що міститься в досьє, Комісія дійшла таких висновків.</w:t>
      </w:r>
    </w:p>
    <w:p w:rsidR="00F358AC" w:rsidRPr="00826284" w:rsidRDefault="00656B51" w:rsidP="00C963F2">
      <w:pPr>
        <w:pStyle w:val="11"/>
        <w:shd w:val="clear" w:color="auto" w:fill="auto"/>
        <w:spacing w:before="0" w:after="0" w:line="283" w:lineRule="exact"/>
        <w:ind w:left="567" w:right="-202" w:firstLine="567"/>
      </w:pPr>
      <w:r w:rsidRPr="00826284">
        <w:t>За критерієм компетентності (професійної, особистої та соціальної) суддя</w:t>
      </w:r>
      <w:r w:rsidR="006748F6">
        <w:t xml:space="preserve"> </w:t>
      </w:r>
      <w:r w:rsidRPr="00826284">
        <w:t xml:space="preserve"> набрав</w:t>
      </w:r>
      <w:r w:rsidR="006748F6">
        <w:t xml:space="preserve"> 33</w:t>
      </w:r>
      <w:r w:rsidR="00260ADC">
        <w:t>4</w:t>
      </w:r>
      <w:bookmarkStart w:id="0" w:name="_GoBack"/>
      <w:bookmarkEnd w:id="0"/>
      <w:r w:rsidR="006748F6">
        <w:t>,75 бала.</w:t>
      </w:r>
    </w:p>
    <w:p w:rsidR="00F358AC" w:rsidRPr="00826284" w:rsidRDefault="00656B51" w:rsidP="00C963F2">
      <w:pPr>
        <w:pStyle w:val="11"/>
        <w:shd w:val="clear" w:color="auto" w:fill="auto"/>
        <w:spacing w:before="0" w:after="0" w:line="283" w:lineRule="exact"/>
        <w:ind w:left="567" w:right="-202" w:firstLine="567"/>
      </w:pPr>
      <w:r w:rsidRPr="00826284">
        <w:t xml:space="preserve">Водночас за критерієм професійної компетентності </w:t>
      </w:r>
      <w:proofErr w:type="spellStart"/>
      <w:r w:rsidRPr="00826284">
        <w:t>Зеленова</w:t>
      </w:r>
      <w:proofErr w:type="spellEnd"/>
      <w:r w:rsidRPr="00826284">
        <w:t xml:space="preserve"> А.С. оцінено </w:t>
      </w:r>
      <w:r w:rsidR="0038737C">
        <w:t xml:space="preserve">   </w:t>
      </w:r>
      <w:r w:rsidRPr="00826284">
        <w:t xml:space="preserve">Комісією на підставі результатів іспиту, дослідження інформації, що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826284">
        <w:t>Зеленова</w:t>
      </w:r>
      <w:proofErr w:type="spellEnd"/>
      <w:r w:rsidRPr="00826284">
        <w:t xml:space="preserve"> А.С. оцінено Комісією на підставі результатів тестування особистих морально-психологічних якостей і загальних здібностей, дослідження інформації, що міститься в досьє, та співбесіди з урахуванням показників, визначених пунктами 6-7 глави 2 розділу II Положення.</w:t>
      </w:r>
    </w:p>
    <w:p w:rsidR="00F358AC" w:rsidRPr="00826284" w:rsidRDefault="00656B51" w:rsidP="00C963F2">
      <w:pPr>
        <w:pStyle w:val="11"/>
        <w:shd w:val="clear" w:color="auto" w:fill="auto"/>
        <w:spacing w:before="0" w:after="0" w:line="283" w:lineRule="exact"/>
        <w:ind w:left="567" w:right="-202" w:firstLine="567"/>
      </w:pPr>
      <w:r w:rsidRPr="00826284">
        <w:t xml:space="preserve">За критерієм професійної етики, оціненим за показниками, визначеними пунктом 8 глави 2 розділу II Положення, суддя набрав 190 балів. За цим критерієм </w:t>
      </w:r>
      <w:proofErr w:type="spellStart"/>
      <w:r w:rsidRPr="00826284">
        <w:t>Зеленова</w:t>
      </w:r>
      <w:proofErr w:type="spellEnd"/>
      <w:r w:rsidRPr="00826284">
        <w:t xml:space="preserve"> А.С. оцінено на підставі результатів тестування особистих морально-психологічних якостей і загальних здібностей, дослідження інформації, що міститься в досьє, та співбесіди.</w:t>
      </w:r>
    </w:p>
    <w:p w:rsidR="00F358AC" w:rsidRPr="00826284" w:rsidRDefault="00656B51" w:rsidP="00C963F2">
      <w:pPr>
        <w:pStyle w:val="11"/>
        <w:shd w:val="clear" w:color="auto" w:fill="auto"/>
        <w:spacing w:before="0" w:after="0" w:line="283" w:lineRule="exact"/>
        <w:ind w:left="567" w:right="-202" w:firstLine="567"/>
      </w:pPr>
      <w:r w:rsidRPr="00826284">
        <w:t xml:space="preserve">За критерієм доброчесності, оціненим за показниками, визначеними пунктом 9 глави 2 розділу II Положення, суддя набрав 153 бали. За цим критерієм </w:t>
      </w:r>
      <w:proofErr w:type="spellStart"/>
      <w:r w:rsidRPr="00826284">
        <w:t>Зеленова</w:t>
      </w:r>
      <w:proofErr w:type="spellEnd"/>
      <w:r w:rsidRPr="00826284">
        <w:t xml:space="preserve"> А.С. оцінено на підставі результатів тестування особистих морально-психологічних якостей і загальних здібностей, дослідження інформації, що міститься в досьє, та співбесіди.</w:t>
      </w:r>
    </w:p>
    <w:p w:rsidR="00F358AC" w:rsidRPr="00826284" w:rsidRDefault="00656B51" w:rsidP="00C963F2">
      <w:pPr>
        <w:pStyle w:val="11"/>
        <w:shd w:val="clear" w:color="auto" w:fill="auto"/>
        <w:spacing w:before="0" w:after="0" w:line="283" w:lineRule="exact"/>
        <w:ind w:left="567" w:right="-202" w:firstLine="567"/>
      </w:pPr>
      <w:r w:rsidRPr="00826284">
        <w:t xml:space="preserve">За результатами кваліфікаційного оцінювання суддя Донецького окружного адміністративного суду </w:t>
      </w:r>
      <w:proofErr w:type="spellStart"/>
      <w:r w:rsidRPr="00826284">
        <w:t>Зеленов</w:t>
      </w:r>
      <w:proofErr w:type="spellEnd"/>
      <w:r w:rsidRPr="00826284">
        <w:t xml:space="preserve"> А.С. набрав 677,75 бала, що становить більше </w:t>
      </w:r>
      <w:r w:rsidR="0038737C">
        <w:t xml:space="preserve">                         </w:t>
      </w:r>
      <w:r w:rsidRPr="00826284">
        <w:t>67 відсотків від суми максимально можливих балів за результатами кваліфікаційного оцінювання всіх критеріїв.</w:t>
      </w:r>
    </w:p>
    <w:p w:rsidR="00F358AC" w:rsidRPr="00826284" w:rsidRDefault="00656B51" w:rsidP="00C963F2">
      <w:pPr>
        <w:pStyle w:val="11"/>
        <w:shd w:val="clear" w:color="auto" w:fill="auto"/>
        <w:spacing w:before="0" w:after="0" w:line="283" w:lineRule="exact"/>
        <w:ind w:left="567" w:right="-202" w:firstLine="567"/>
      </w:pPr>
      <w:r w:rsidRPr="00826284">
        <w:t xml:space="preserve">Таким чином, Комісія дійшла висновку стосовно відповідності судді Донецького окружного адміністративного суду </w:t>
      </w:r>
      <w:proofErr w:type="spellStart"/>
      <w:r w:rsidRPr="00826284">
        <w:t>Зеленова</w:t>
      </w:r>
      <w:proofErr w:type="spellEnd"/>
      <w:r w:rsidRPr="00826284">
        <w:t xml:space="preserve"> Андрія Сергійовича займаній посаді.</w:t>
      </w:r>
    </w:p>
    <w:p w:rsidR="00F358AC" w:rsidRPr="00826284" w:rsidRDefault="00656B51" w:rsidP="00C963F2">
      <w:pPr>
        <w:pStyle w:val="11"/>
        <w:shd w:val="clear" w:color="auto" w:fill="auto"/>
        <w:spacing w:before="0" w:after="0" w:line="283" w:lineRule="exact"/>
        <w:ind w:left="567" w:right="-202" w:firstLine="567"/>
      </w:pPr>
      <w:r w:rsidRPr="00826284">
        <w:t>Згідно з підпунктом 4.10.5 пункту 4.10 розділу IV Регламенту в разі ухвалення рішення про підтвердження здатності судді здійснювати правосуддя у відповідному суді за наявності висновку, Комісія у складі колегії ухвалює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w:t>
      </w:r>
    </w:p>
    <w:p w:rsidR="00F358AC" w:rsidRPr="00826284" w:rsidRDefault="00656B51" w:rsidP="00F95180">
      <w:pPr>
        <w:pStyle w:val="11"/>
        <w:shd w:val="clear" w:color="auto" w:fill="auto"/>
        <w:spacing w:before="0" w:after="0" w:line="283" w:lineRule="exact"/>
        <w:ind w:left="567" w:right="-344" w:firstLine="567"/>
      </w:pPr>
      <w:r w:rsidRPr="00826284">
        <w:t xml:space="preserve">Рішення про підтвердження здатності судді (кандидата на посаду судді) </w:t>
      </w:r>
      <w:r w:rsidR="00181EA1">
        <w:t xml:space="preserve">                     </w:t>
      </w:r>
      <w:r w:rsidRPr="00826284">
        <w:t>здійснювати правосуддя у відповідному суді набирає чинності з дня ухвалення цього рішення в разі, якщо воно буде підтримане не менше ніж одинадцятьма членами Комісії згідно з абзацом другим частини першої статті 88 Закону або в разі надходження до Комісії рішення Громадської ради доброчесності про скасування відповідного висновку</w:t>
      </w:r>
      <w:r w:rsidR="00181EA1">
        <w:t xml:space="preserve">   </w:t>
      </w:r>
      <w:r w:rsidRPr="00826284">
        <w:t xml:space="preserve"> до моменту його розгляду Комісією у пленарному складі. У разі надання Громадською радою доброчесності до Комісії рішення про скасування висновку до моменту його </w:t>
      </w:r>
      <w:r w:rsidR="00F95180">
        <w:t xml:space="preserve">                       </w:t>
      </w:r>
      <w:r w:rsidRPr="00826284">
        <w:t xml:space="preserve">розгляду Комісією у пленарному складі питання </w:t>
      </w:r>
      <w:r w:rsidR="000563BF" w:rsidRPr="000563BF">
        <w:t xml:space="preserve"> </w:t>
      </w:r>
      <w:r w:rsidRPr="00826284">
        <w:t xml:space="preserve">щодо </w:t>
      </w:r>
      <w:r w:rsidR="000563BF" w:rsidRPr="000563BF">
        <w:t xml:space="preserve"> </w:t>
      </w:r>
      <w:r w:rsidRPr="00826284">
        <w:t xml:space="preserve">набрання </w:t>
      </w:r>
      <w:r w:rsidR="000563BF" w:rsidRPr="000563BF">
        <w:t xml:space="preserve"> </w:t>
      </w:r>
      <w:r w:rsidRPr="00826284">
        <w:t xml:space="preserve">чинності </w:t>
      </w:r>
      <w:r w:rsidR="000563BF" w:rsidRPr="000563BF">
        <w:t xml:space="preserve"> </w:t>
      </w:r>
      <w:r w:rsidRPr="00826284">
        <w:t xml:space="preserve">рішенням </w:t>
      </w:r>
      <w:r w:rsidR="000563BF" w:rsidRPr="000563BF">
        <w:t xml:space="preserve"> </w:t>
      </w:r>
      <w:r w:rsidRPr="00826284">
        <w:t>про</w:t>
      </w:r>
      <w:r w:rsidR="007F7CA5" w:rsidRPr="00826284">
        <w:t xml:space="preserve"> </w:t>
      </w:r>
      <w:r w:rsidRPr="00826284">
        <w:br w:type="page"/>
      </w:r>
      <w:r w:rsidRPr="00826284">
        <w:lastRenderedPageBreak/>
        <w:t>підтвердження здатності судді (кандидата на посаду судді) здійснювати правосуддя у відповідному суді розглядається Комісією відповідно до абзацу першого підпункту 4.13.3 пункту 4.13 розділу IV Регламенту.</w:t>
      </w:r>
    </w:p>
    <w:p w:rsidR="00F358AC" w:rsidRPr="00826284" w:rsidRDefault="00656B51" w:rsidP="00862FDC">
      <w:pPr>
        <w:pStyle w:val="11"/>
        <w:shd w:val="clear" w:color="auto" w:fill="auto"/>
        <w:spacing w:before="0" w:after="278" w:line="288" w:lineRule="exact"/>
        <w:ind w:left="567" w:right="-344" w:firstLine="567"/>
      </w:pPr>
      <w:r w:rsidRPr="00826284">
        <w:t xml:space="preserve">Ураховуючи викладене, керуючись статтями 83-86, 88, 93, 101 Закону, </w:t>
      </w:r>
      <w:r w:rsidR="0038737C">
        <w:t xml:space="preserve">                 </w:t>
      </w:r>
      <w:r w:rsidRPr="00826284">
        <w:t>Положенням, Регламентом, Комісія</w:t>
      </w:r>
    </w:p>
    <w:p w:rsidR="00F358AC" w:rsidRPr="00826284" w:rsidRDefault="00656B51" w:rsidP="0038737C">
      <w:pPr>
        <w:pStyle w:val="11"/>
        <w:shd w:val="clear" w:color="auto" w:fill="auto"/>
        <w:spacing w:before="0" w:after="264" w:line="240" w:lineRule="exact"/>
        <w:ind w:left="567" w:right="-344" w:firstLine="567"/>
        <w:jc w:val="center"/>
      </w:pPr>
      <w:r w:rsidRPr="00826284">
        <w:t>вирішила:</w:t>
      </w:r>
    </w:p>
    <w:p w:rsidR="00F358AC" w:rsidRPr="00826284" w:rsidRDefault="00656B51" w:rsidP="0038737C">
      <w:pPr>
        <w:pStyle w:val="11"/>
        <w:shd w:val="clear" w:color="auto" w:fill="auto"/>
        <w:spacing w:before="0" w:after="0" w:line="283" w:lineRule="exact"/>
        <w:ind w:left="567" w:right="-344"/>
      </w:pPr>
      <w:r w:rsidRPr="00826284">
        <w:t xml:space="preserve">визначити, що суддя Донецького окружного адміністративного суду </w:t>
      </w:r>
      <w:proofErr w:type="spellStart"/>
      <w:r w:rsidRPr="00826284">
        <w:t>Зеленов</w:t>
      </w:r>
      <w:proofErr w:type="spellEnd"/>
      <w:r w:rsidRPr="00826284">
        <w:t xml:space="preserve"> Андрій Сергійович за результатами кваліфікаційного оцінювання суддів місцевих та апеляційних судів на відповідність займаній посаді набрав 677,75 бала.</w:t>
      </w:r>
    </w:p>
    <w:p w:rsidR="00F358AC" w:rsidRPr="00826284" w:rsidRDefault="00656B51" w:rsidP="0038737C">
      <w:pPr>
        <w:pStyle w:val="11"/>
        <w:shd w:val="clear" w:color="auto" w:fill="auto"/>
        <w:spacing w:before="0" w:after="0" w:line="283" w:lineRule="exact"/>
        <w:ind w:left="567" w:right="-344" w:firstLine="567"/>
      </w:pPr>
      <w:r w:rsidRPr="00826284">
        <w:t xml:space="preserve">Визнати суддю Донецького окружного адміністративного суду </w:t>
      </w:r>
      <w:proofErr w:type="spellStart"/>
      <w:r w:rsidRPr="00826284">
        <w:t>Зеленова</w:t>
      </w:r>
      <w:proofErr w:type="spellEnd"/>
      <w:r w:rsidRPr="00826284">
        <w:t xml:space="preserve"> Андрія Сергійовича таким, що відповідає займаній посаді.</w:t>
      </w:r>
    </w:p>
    <w:p w:rsidR="00F358AC" w:rsidRPr="00826284" w:rsidRDefault="00656B51" w:rsidP="0038737C">
      <w:pPr>
        <w:pStyle w:val="11"/>
        <w:shd w:val="clear" w:color="auto" w:fill="auto"/>
        <w:spacing w:before="0" w:after="0" w:line="283" w:lineRule="exact"/>
        <w:ind w:left="567" w:right="-344" w:firstLine="567"/>
        <w:sectPr w:rsidR="00F358AC" w:rsidRPr="00826284">
          <w:headerReference w:type="even" r:id="rId11"/>
          <w:headerReference w:type="default" r:id="rId12"/>
          <w:pgSz w:w="11909" w:h="16838"/>
          <w:pgMar w:top="1299" w:right="1173" w:bottom="1016" w:left="1130" w:header="0" w:footer="3" w:gutter="0"/>
          <w:cols w:space="720"/>
          <w:noEndnote/>
          <w:docGrid w:linePitch="360"/>
        </w:sectPr>
      </w:pPr>
      <w:r w:rsidRPr="00826284">
        <w:t>Рішення набирає чинності відповідно до абзацу третього підпункту 4.10.5</w:t>
      </w:r>
      <w:r w:rsidR="0038737C">
        <w:t xml:space="preserve">                      </w:t>
      </w:r>
      <w:r w:rsidRPr="00826284">
        <w:t>пункту 4.10 розділу IV Регламенту Вищої кваліфі</w:t>
      </w:r>
      <w:r w:rsidR="007F7CA5" w:rsidRPr="00826284">
        <w:t>каційної комісії суддів України</w:t>
      </w:r>
    </w:p>
    <w:tbl>
      <w:tblPr>
        <w:tblW w:w="10314" w:type="dxa"/>
        <w:tblLook w:val="04A0" w:firstRow="1" w:lastRow="0" w:firstColumn="1" w:lastColumn="0" w:noHBand="0" w:noVBand="1"/>
      </w:tblPr>
      <w:tblGrid>
        <w:gridCol w:w="3284"/>
        <w:gridCol w:w="3061"/>
        <w:gridCol w:w="3969"/>
      </w:tblGrid>
      <w:tr w:rsidR="00701913" w:rsidRPr="00826284" w:rsidTr="0038737C">
        <w:tc>
          <w:tcPr>
            <w:tcW w:w="3284" w:type="dxa"/>
            <w:shd w:val="clear" w:color="auto" w:fill="auto"/>
          </w:tcPr>
          <w:p w:rsidR="00701913" w:rsidRPr="00826284" w:rsidRDefault="00701913" w:rsidP="0038737C">
            <w:pPr>
              <w:tabs>
                <w:tab w:val="left" w:pos="-284"/>
                <w:tab w:val="left" w:pos="9356"/>
                <w:tab w:val="left" w:pos="9781"/>
                <w:tab w:val="left" w:pos="10065"/>
              </w:tabs>
              <w:suppressAutoHyphens/>
              <w:autoSpaceDE w:val="0"/>
              <w:spacing w:line="480" w:lineRule="auto"/>
              <w:ind w:left="567" w:right="-344"/>
              <w:jc w:val="both"/>
              <w:rPr>
                <w:rFonts w:ascii="Times New Roman" w:eastAsia="Times New Roman" w:hAnsi="Times New Roman" w:cs="Times New Roman"/>
                <w:color w:val="auto"/>
                <w:lang w:eastAsia="ar-SA"/>
              </w:rPr>
            </w:pPr>
          </w:p>
          <w:p w:rsidR="00701913" w:rsidRPr="00826284" w:rsidRDefault="00701913" w:rsidP="0038737C">
            <w:pPr>
              <w:tabs>
                <w:tab w:val="left" w:pos="-284"/>
                <w:tab w:val="left" w:pos="9356"/>
                <w:tab w:val="left" w:pos="9781"/>
                <w:tab w:val="left" w:pos="10065"/>
              </w:tabs>
              <w:suppressAutoHyphens/>
              <w:autoSpaceDE w:val="0"/>
              <w:spacing w:line="480" w:lineRule="auto"/>
              <w:ind w:left="567" w:right="-344"/>
              <w:jc w:val="both"/>
              <w:rPr>
                <w:rFonts w:ascii="Times New Roman" w:eastAsia="Times New Roman" w:hAnsi="Times New Roman" w:cs="Times New Roman"/>
                <w:color w:val="auto"/>
                <w:lang w:val="ru-RU" w:eastAsia="ar-SA"/>
              </w:rPr>
            </w:pPr>
            <w:proofErr w:type="spellStart"/>
            <w:r w:rsidRPr="00826284">
              <w:rPr>
                <w:rFonts w:ascii="Times New Roman" w:eastAsia="Times New Roman" w:hAnsi="Times New Roman" w:cs="Times New Roman"/>
                <w:color w:val="auto"/>
                <w:lang w:val="ru-RU" w:eastAsia="ar-SA"/>
              </w:rPr>
              <w:t>Головуючий</w:t>
            </w:r>
            <w:proofErr w:type="spellEnd"/>
          </w:p>
        </w:tc>
        <w:tc>
          <w:tcPr>
            <w:tcW w:w="3061" w:type="dxa"/>
            <w:shd w:val="clear" w:color="auto" w:fill="auto"/>
          </w:tcPr>
          <w:p w:rsidR="00701913" w:rsidRPr="00826284" w:rsidRDefault="00701913" w:rsidP="0038737C">
            <w:pPr>
              <w:tabs>
                <w:tab w:val="left" w:pos="-284"/>
                <w:tab w:val="left" w:pos="9356"/>
                <w:tab w:val="left" w:pos="9781"/>
                <w:tab w:val="left" w:pos="10065"/>
              </w:tabs>
              <w:suppressAutoHyphens/>
              <w:autoSpaceDE w:val="0"/>
              <w:spacing w:line="480" w:lineRule="auto"/>
              <w:ind w:left="567" w:right="-344"/>
              <w:jc w:val="center"/>
              <w:rPr>
                <w:rFonts w:ascii="Times New Roman" w:eastAsia="Times New Roman" w:hAnsi="Times New Roman" w:cs="Times New Roman"/>
                <w:color w:val="auto"/>
                <w:lang w:val="ru-RU" w:eastAsia="ar-SA"/>
              </w:rPr>
            </w:pPr>
          </w:p>
        </w:tc>
        <w:tc>
          <w:tcPr>
            <w:tcW w:w="3969" w:type="dxa"/>
            <w:shd w:val="clear" w:color="auto" w:fill="auto"/>
          </w:tcPr>
          <w:p w:rsidR="00701913" w:rsidRPr="00826284" w:rsidRDefault="00701913" w:rsidP="0038737C">
            <w:pPr>
              <w:tabs>
                <w:tab w:val="left" w:pos="-284"/>
                <w:tab w:val="left" w:pos="9356"/>
                <w:tab w:val="left" w:pos="9781"/>
                <w:tab w:val="left" w:pos="10065"/>
              </w:tabs>
              <w:suppressAutoHyphens/>
              <w:autoSpaceDE w:val="0"/>
              <w:spacing w:line="480" w:lineRule="auto"/>
              <w:ind w:left="567" w:right="-344" w:firstLine="1452"/>
              <w:jc w:val="both"/>
              <w:rPr>
                <w:rFonts w:ascii="Times New Roman" w:eastAsia="Times New Roman" w:hAnsi="Times New Roman" w:cs="Times New Roman"/>
              </w:rPr>
            </w:pPr>
          </w:p>
          <w:p w:rsidR="00701913" w:rsidRPr="00826284" w:rsidRDefault="00701913" w:rsidP="0038737C">
            <w:pPr>
              <w:tabs>
                <w:tab w:val="left" w:pos="-284"/>
                <w:tab w:val="left" w:pos="9356"/>
                <w:tab w:val="left" w:pos="9781"/>
                <w:tab w:val="left" w:pos="10065"/>
              </w:tabs>
              <w:suppressAutoHyphens/>
              <w:autoSpaceDE w:val="0"/>
              <w:spacing w:line="480" w:lineRule="auto"/>
              <w:ind w:left="567" w:right="-344" w:firstLine="1452"/>
              <w:jc w:val="both"/>
              <w:rPr>
                <w:rFonts w:ascii="Times New Roman" w:eastAsia="Times New Roman" w:hAnsi="Times New Roman" w:cs="Times New Roman"/>
              </w:rPr>
            </w:pPr>
            <w:r w:rsidRPr="00826284">
              <w:rPr>
                <w:rFonts w:ascii="Times New Roman" w:eastAsia="Times New Roman" w:hAnsi="Times New Roman" w:cs="Times New Roman"/>
              </w:rPr>
              <w:t>В.Є. Устименко</w:t>
            </w:r>
          </w:p>
        </w:tc>
      </w:tr>
      <w:tr w:rsidR="00701913" w:rsidRPr="00826284" w:rsidTr="0038737C">
        <w:tc>
          <w:tcPr>
            <w:tcW w:w="3284" w:type="dxa"/>
            <w:shd w:val="clear" w:color="auto" w:fill="auto"/>
          </w:tcPr>
          <w:p w:rsidR="00701913" w:rsidRPr="00826284" w:rsidRDefault="00701913" w:rsidP="0038737C">
            <w:pPr>
              <w:tabs>
                <w:tab w:val="left" w:pos="-284"/>
                <w:tab w:val="left" w:pos="9356"/>
                <w:tab w:val="left" w:pos="9781"/>
                <w:tab w:val="left" w:pos="10065"/>
              </w:tabs>
              <w:suppressAutoHyphens/>
              <w:autoSpaceDE w:val="0"/>
              <w:spacing w:line="480" w:lineRule="auto"/>
              <w:ind w:left="567" w:right="-344"/>
              <w:jc w:val="both"/>
              <w:rPr>
                <w:rFonts w:ascii="Times New Roman" w:eastAsia="Times New Roman" w:hAnsi="Times New Roman" w:cs="Times New Roman"/>
                <w:bCs/>
                <w:color w:val="auto"/>
                <w:lang w:eastAsia="ar-SA"/>
              </w:rPr>
            </w:pPr>
            <w:r w:rsidRPr="00826284">
              <w:rPr>
                <w:rFonts w:ascii="Times New Roman" w:eastAsia="Times New Roman" w:hAnsi="Times New Roman" w:cs="Times New Roman"/>
                <w:color w:val="auto"/>
                <w:lang w:val="ru-RU" w:eastAsia="ar-SA"/>
              </w:rPr>
              <w:t xml:space="preserve">Члени </w:t>
            </w:r>
            <w:proofErr w:type="spellStart"/>
            <w:r w:rsidRPr="00826284">
              <w:rPr>
                <w:rFonts w:ascii="Times New Roman" w:eastAsia="Times New Roman" w:hAnsi="Times New Roman" w:cs="Times New Roman"/>
                <w:color w:val="auto"/>
                <w:lang w:val="ru-RU" w:eastAsia="ar-SA"/>
              </w:rPr>
              <w:t>Комі</w:t>
            </w:r>
            <w:proofErr w:type="gramStart"/>
            <w:r w:rsidRPr="00826284">
              <w:rPr>
                <w:rFonts w:ascii="Times New Roman" w:eastAsia="Times New Roman" w:hAnsi="Times New Roman" w:cs="Times New Roman"/>
                <w:color w:val="auto"/>
                <w:lang w:val="ru-RU" w:eastAsia="ar-SA"/>
              </w:rPr>
              <w:t>с</w:t>
            </w:r>
            <w:proofErr w:type="gramEnd"/>
            <w:r w:rsidRPr="00826284">
              <w:rPr>
                <w:rFonts w:ascii="Times New Roman" w:eastAsia="Times New Roman" w:hAnsi="Times New Roman" w:cs="Times New Roman"/>
                <w:color w:val="auto"/>
                <w:lang w:val="ru-RU" w:eastAsia="ar-SA"/>
              </w:rPr>
              <w:t>ії</w:t>
            </w:r>
            <w:proofErr w:type="spellEnd"/>
            <w:r w:rsidRPr="00826284">
              <w:rPr>
                <w:rFonts w:ascii="Times New Roman" w:eastAsia="Times New Roman" w:hAnsi="Times New Roman" w:cs="Times New Roman"/>
                <w:color w:val="auto"/>
                <w:lang w:val="ru-RU" w:eastAsia="ar-SA"/>
              </w:rPr>
              <w:t>:</w:t>
            </w:r>
          </w:p>
        </w:tc>
        <w:tc>
          <w:tcPr>
            <w:tcW w:w="3061" w:type="dxa"/>
            <w:shd w:val="clear" w:color="auto" w:fill="auto"/>
          </w:tcPr>
          <w:p w:rsidR="00701913" w:rsidRPr="00826284" w:rsidRDefault="00701913" w:rsidP="0038737C">
            <w:pPr>
              <w:tabs>
                <w:tab w:val="left" w:pos="-284"/>
                <w:tab w:val="left" w:pos="9356"/>
                <w:tab w:val="left" w:pos="9781"/>
                <w:tab w:val="left" w:pos="10065"/>
              </w:tabs>
              <w:suppressAutoHyphens/>
              <w:autoSpaceDE w:val="0"/>
              <w:spacing w:line="480" w:lineRule="auto"/>
              <w:ind w:left="567" w:right="-344"/>
              <w:jc w:val="center"/>
              <w:rPr>
                <w:rFonts w:ascii="Times New Roman" w:eastAsia="Times New Roman" w:hAnsi="Times New Roman" w:cs="Times New Roman"/>
                <w:color w:val="auto"/>
                <w:lang w:val="ru-RU" w:eastAsia="ar-SA"/>
              </w:rPr>
            </w:pPr>
          </w:p>
        </w:tc>
        <w:tc>
          <w:tcPr>
            <w:tcW w:w="3969" w:type="dxa"/>
            <w:shd w:val="clear" w:color="auto" w:fill="auto"/>
          </w:tcPr>
          <w:p w:rsidR="00701913" w:rsidRPr="00826284" w:rsidRDefault="00701913" w:rsidP="0038737C">
            <w:pPr>
              <w:tabs>
                <w:tab w:val="left" w:pos="-284"/>
                <w:tab w:val="left" w:pos="9356"/>
                <w:tab w:val="left" w:pos="9781"/>
                <w:tab w:val="left" w:pos="10065"/>
              </w:tabs>
              <w:suppressAutoHyphens/>
              <w:autoSpaceDE w:val="0"/>
              <w:spacing w:line="480" w:lineRule="auto"/>
              <w:ind w:left="567" w:right="-344" w:firstLine="1452"/>
              <w:jc w:val="both"/>
              <w:rPr>
                <w:rFonts w:ascii="Times New Roman" w:eastAsia="Times New Roman" w:hAnsi="Times New Roman" w:cs="Times New Roman"/>
              </w:rPr>
            </w:pPr>
            <w:r w:rsidRPr="00826284">
              <w:rPr>
                <w:rFonts w:ascii="Times New Roman" w:eastAsia="Times New Roman" w:hAnsi="Times New Roman" w:cs="Times New Roman"/>
              </w:rPr>
              <w:t xml:space="preserve">А.О. </w:t>
            </w:r>
            <w:proofErr w:type="spellStart"/>
            <w:r w:rsidRPr="00826284">
              <w:rPr>
                <w:rFonts w:ascii="Times New Roman" w:eastAsia="Times New Roman" w:hAnsi="Times New Roman" w:cs="Times New Roman"/>
              </w:rPr>
              <w:t>Заріцька</w:t>
            </w:r>
            <w:proofErr w:type="spellEnd"/>
          </w:p>
          <w:p w:rsidR="00701913" w:rsidRPr="00826284" w:rsidRDefault="00701913" w:rsidP="0038737C">
            <w:pPr>
              <w:tabs>
                <w:tab w:val="left" w:pos="-284"/>
                <w:tab w:val="left" w:pos="9356"/>
                <w:tab w:val="left" w:pos="9781"/>
                <w:tab w:val="left" w:pos="10065"/>
              </w:tabs>
              <w:suppressAutoHyphens/>
              <w:autoSpaceDE w:val="0"/>
              <w:spacing w:line="480" w:lineRule="auto"/>
              <w:ind w:left="567" w:right="-344" w:firstLine="1452"/>
              <w:jc w:val="both"/>
              <w:rPr>
                <w:rFonts w:ascii="Times New Roman" w:eastAsia="Times New Roman" w:hAnsi="Times New Roman" w:cs="Times New Roman"/>
              </w:rPr>
            </w:pPr>
            <w:r w:rsidRPr="00826284">
              <w:rPr>
                <w:rFonts w:ascii="Times New Roman" w:eastAsia="Times New Roman" w:hAnsi="Times New Roman" w:cs="Times New Roman"/>
              </w:rPr>
              <w:t xml:space="preserve">М.І. </w:t>
            </w:r>
            <w:proofErr w:type="spellStart"/>
            <w:r w:rsidRPr="00826284">
              <w:rPr>
                <w:rFonts w:ascii="Times New Roman" w:eastAsia="Times New Roman" w:hAnsi="Times New Roman" w:cs="Times New Roman"/>
              </w:rPr>
              <w:t>Мішин</w:t>
            </w:r>
            <w:proofErr w:type="spellEnd"/>
          </w:p>
        </w:tc>
      </w:tr>
    </w:tbl>
    <w:p w:rsidR="00F358AC" w:rsidRPr="00826284" w:rsidRDefault="00F358AC" w:rsidP="0038737C">
      <w:pPr>
        <w:spacing w:line="360" w:lineRule="exact"/>
        <w:ind w:left="567" w:right="-344" w:firstLine="567"/>
        <w:rPr>
          <w:rFonts w:ascii="Times New Roman" w:hAnsi="Times New Roman" w:cs="Times New Roman"/>
        </w:rPr>
      </w:pPr>
    </w:p>
    <w:p w:rsidR="00F358AC" w:rsidRPr="00826284" w:rsidRDefault="00F358AC" w:rsidP="00C963F2">
      <w:pPr>
        <w:ind w:left="567" w:right="-202" w:firstLine="567"/>
        <w:rPr>
          <w:rFonts w:ascii="Times New Roman" w:hAnsi="Times New Roman" w:cs="Times New Roman"/>
        </w:rPr>
      </w:pPr>
    </w:p>
    <w:sectPr w:rsidR="00F358AC" w:rsidRPr="00826284">
      <w:type w:val="continuous"/>
      <w:pgSz w:w="11909" w:h="16838"/>
      <w:pgMar w:top="997" w:right="1094" w:bottom="997" w:left="109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0ED" w:rsidRDefault="006C70ED">
      <w:r>
        <w:separator/>
      </w:r>
    </w:p>
  </w:endnote>
  <w:endnote w:type="continuationSeparator" w:id="0">
    <w:p w:rsidR="006C70ED" w:rsidRDefault="006C7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70ED" w:rsidRDefault="006C70ED"/>
  </w:footnote>
  <w:footnote w:type="continuationSeparator" w:id="0">
    <w:p w:rsidR="006C70ED" w:rsidRDefault="006C70E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8AC" w:rsidRDefault="00EA1348">
    <w:pPr>
      <w:rPr>
        <w:sz w:val="2"/>
        <w:szCs w:val="2"/>
      </w:rPr>
    </w:pPr>
    <w:r>
      <w:pict>
        <v:shapetype id="_x0000_t202" coordsize="21600,21600" o:spt="202" path="m,l,21600r21600,l21600,xe">
          <v:stroke joinstyle="miter"/>
          <v:path gradientshapeok="t" o:connecttype="rect"/>
        </v:shapetype>
        <v:shape id="_x0000_s2051" type="#_x0000_t202" style="position:absolute;margin-left:294.95pt;margin-top:32.75pt;width:5.25pt;height:11.6pt;z-index:-188744064;mso-wrap-style:none;mso-wrap-distance-left:5pt;mso-wrap-distance-right:5pt;mso-position-horizontal-relative:page;mso-position-vertical-relative:page" wrapcoords="0 0" filled="f" stroked="f">
          <v:textbox style="mso-fit-shape-to-text:t" inset="0,0,0,0">
            <w:txbxContent>
              <w:p w:rsidR="00F358AC" w:rsidRPr="006A7BE4" w:rsidRDefault="00656B51">
                <w:pPr>
                  <w:pStyle w:val="a6"/>
                  <w:shd w:val="clear" w:color="auto" w:fill="auto"/>
                  <w:spacing w:line="240" w:lineRule="auto"/>
                  <w:rPr>
                    <w:rFonts w:ascii="Times New Roman" w:hAnsi="Times New Roman" w:cs="Times New Roman"/>
                  </w:rPr>
                </w:pPr>
                <w:r w:rsidRPr="006A7BE4">
                  <w:rPr>
                    <w:rFonts w:ascii="Times New Roman" w:hAnsi="Times New Roman" w:cs="Times New Roman"/>
                  </w:rPr>
                  <w:fldChar w:fldCharType="begin"/>
                </w:r>
                <w:r w:rsidRPr="006A7BE4">
                  <w:rPr>
                    <w:rFonts w:ascii="Times New Roman" w:hAnsi="Times New Roman" w:cs="Times New Roman"/>
                  </w:rPr>
                  <w:instrText xml:space="preserve"> PAGE \* MERGEFORMAT </w:instrText>
                </w:r>
                <w:r w:rsidRPr="006A7BE4">
                  <w:rPr>
                    <w:rFonts w:ascii="Times New Roman" w:hAnsi="Times New Roman" w:cs="Times New Roman"/>
                  </w:rPr>
                  <w:fldChar w:fldCharType="separate"/>
                </w:r>
                <w:r w:rsidR="00B7276E" w:rsidRPr="00B7276E">
                  <w:rPr>
                    <w:rStyle w:val="a7"/>
                    <w:rFonts w:ascii="Times New Roman" w:hAnsi="Times New Roman" w:cs="Times New Roman"/>
                    <w:noProof/>
                  </w:rPr>
                  <w:t>2</w:t>
                </w:r>
                <w:r w:rsidRPr="006A7BE4">
                  <w:rPr>
                    <w:rStyle w:val="a7"/>
                    <w:rFonts w:ascii="Times New Roman" w:hAnsi="Times New Roman" w:cs="Times New Roman"/>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1433668"/>
      <w:docPartObj>
        <w:docPartGallery w:val="Page Numbers (Top of Page)"/>
        <w:docPartUnique/>
      </w:docPartObj>
    </w:sdtPr>
    <w:sdtEndPr/>
    <w:sdtContent>
      <w:p w:rsidR="00826284" w:rsidRDefault="00826284">
        <w:pPr>
          <w:pStyle w:val="aa"/>
          <w:jc w:val="center"/>
        </w:pPr>
      </w:p>
      <w:p w:rsidR="00826284" w:rsidRDefault="00826284">
        <w:pPr>
          <w:pStyle w:val="aa"/>
          <w:jc w:val="center"/>
        </w:pPr>
      </w:p>
      <w:p w:rsidR="00826284" w:rsidRDefault="00826284">
        <w:pPr>
          <w:pStyle w:val="aa"/>
          <w:jc w:val="center"/>
        </w:pPr>
        <w:r>
          <w:fldChar w:fldCharType="begin"/>
        </w:r>
        <w:r>
          <w:instrText>PAGE   \* MERGEFORMAT</w:instrText>
        </w:r>
        <w:r>
          <w:fldChar w:fldCharType="separate"/>
        </w:r>
        <w:r w:rsidR="00EA1348" w:rsidRPr="00EA1348">
          <w:rPr>
            <w:noProof/>
            <w:lang w:val="ru-RU"/>
          </w:rPr>
          <w:t>3</w:t>
        </w:r>
        <w:r>
          <w:fldChar w:fldCharType="end"/>
        </w:r>
      </w:p>
    </w:sdtContent>
  </w:sdt>
  <w:p w:rsidR="00826284" w:rsidRDefault="00826284">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8AC" w:rsidRDefault="00EA1348">
    <w:pPr>
      <w:rPr>
        <w:sz w:val="2"/>
        <w:szCs w:val="2"/>
      </w:rPr>
    </w:pPr>
    <w:r>
      <w:pict>
        <v:shapetype id="_x0000_t202" coordsize="21600,21600" o:spt="202" path="m,l,21600r21600,l21600,xe">
          <v:stroke joinstyle="miter"/>
          <v:path gradientshapeok="t" o:connecttype="rect"/>
        </v:shapetype>
        <v:shape id="_x0000_s2050" type="#_x0000_t202" style="position:absolute;margin-left:294.95pt;margin-top:39.5pt;width:5.25pt;height:11.6pt;z-index:-188744063;mso-wrap-style:none;mso-wrap-distance-left:5pt;mso-wrap-distance-right:5pt;mso-position-horizontal-relative:page;mso-position-vertical-relative:page" wrapcoords="0 0" filled="f" stroked="f">
          <v:textbox style="mso-fit-shape-to-text:t" inset="0,0,0,0">
            <w:txbxContent>
              <w:p w:rsidR="00F358AC" w:rsidRDefault="00656B51">
                <w:pPr>
                  <w:pStyle w:val="a6"/>
                  <w:shd w:val="clear" w:color="auto" w:fill="auto"/>
                  <w:spacing w:line="240" w:lineRule="auto"/>
                </w:pPr>
                <w:r>
                  <w:fldChar w:fldCharType="begin"/>
                </w:r>
                <w:r>
                  <w:instrText xml:space="preserve"> PAGE \* MERGEFORMAT </w:instrText>
                </w:r>
                <w:r>
                  <w:fldChar w:fldCharType="separate"/>
                </w:r>
                <w:r w:rsidR="00EA1348" w:rsidRPr="00EA1348">
                  <w:rPr>
                    <w:rStyle w:val="a7"/>
                    <w:noProof/>
                  </w:rPr>
                  <w:t>6</w:t>
                </w:r>
                <w:r>
                  <w:rPr>
                    <w:rStyle w:val="a7"/>
                  </w:rP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8AC" w:rsidRDefault="00EA1348">
    <w:pPr>
      <w:rPr>
        <w:sz w:val="2"/>
        <w:szCs w:val="2"/>
      </w:rPr>
    </w:pPr>
    <w:r>
      <w:pict>
        <v:shapetype id="_x0000_t202" coordsize="21600,21600" o:spt="202" path="m,l,21600r21600,l21600,xe">
          <v:stroke joinstyle="miter"/>
          <v:path gradientshapeok="t" o:connecttype="rect"/>
        </v:shapetype>
        <v:shape id="_x0000_s2049" type="#_x0000_t202" style="position:absolute;margin-left:294.95pt;margin-top:39.5pt;width:5.25pt;height:11.6pt;z-index:-188744062;mso-wrap-style:none;mso-wrap-distance-left:5pt;mso-wrap-distance-right:5pt;mso-position-horizontal-relative:page;mso-position-vertical-relative:page" wrapcoords="0 0" filled="f" stroked="f">
          <v:textbox style="mso-fit-shape-to-text:t" inset="0,0,0,0">
            <w:txbxContent>
              <w:p w:rsidR="00F358AC" w:rsidRPr="00EA1348" w:rsidRDefault="00656B51">
                <w:pPr>
                  <w:pStyle w:val="a6"/>
                  <w:shd w:val="clear" w:color="auto" w:fill="auto"/>
                  <w:spacing w:line="240" w:lineRule="auto"/>
                  <w:rPr>
                    <w:sz w:val="18"/>
                    <w:szCs w:val="18"/>
                  </w:rPr>
                </w:pPr>
                <w:r w:rsidRPr="00EA1348">
                  <w:rPr>
                    <w:sz w:val="18"/>
                    <w:szCs w:val="18"/>
                  </w:rPr>
                  <w:fldChar w:fldCharType="begin"/>
                </w:r>
                <w:r w:rsidRPr="00EA1348">
                  <w:rPr>
                    <w:sz w:val="18"/>
                    <w:szCs w:val="18"/>
                  </w:rPr>
                  <w:instrText xml:space="preserve"> PAGE \* MERGEFORMAT </w:instrText>
                </w:r>
                <w:r w:rsidRPr="00EA1348">
                  <w:rPr>
                    <w:sz w:val="18"/>
                    <w:szCs w:val="18"/>
                  </w:rPr>
                  <w:fldChar w:fldCharType="separate"/>
                </w:r>
                <w:r w:rsidR="00EA1348" w:rsidRPr="00EA1348">
                  <w:rPr>
                    <w:rStyle w:val="a7"/>
                    <w:noProof/>
                    <w:sz w:val="18"/>
                    <w:szCs w:val="18"/>
                  </w:rPr>
                  <w:t>7</w:t>
                </w:r>
                <w:r w:rsidRPr="00EA1348">
                  <w:rPr>
                    <w:rStyle w:val="a7"/>
                    <w:sz w:val="18"/>
                    <w:szCs w:val="18"/>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74BB1"/>
    <w:multiLevelType w:val="multilevel"/>
    <w:tmpl w:val="2E5CD9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F670D5"/>
    <w:multiLevelType w:val="hybridMultilevel"/>
    <w:tmpl w:val="2A9E4B6A"/>
    <w:lvl w:ilvl="0" w:tplc="62E45938">
      <w:start w:val="3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DB3CE4"/>
    <w:multiLevelType w:val="multilevel"/>
    <w:tmpl w:val="4EEC4B4A"/>
    <w:lvl w:ilvl="0">
      <w:start w:val="3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77D70A1"/>
    <w:multiLevelType w:val="multilevel"/>
    <w:tmpl w:val="401E1452"/>
    <w:lvl w:ilvl="0">
      <w:start w:val="75"/>
      <w:numFmt w:val="decimal"/>
      <w:lvlText w:val="7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DA752BB"/>
    <w:multiLevelType w:val="hybridMultilevel"/>
    <w:tmpl w:val="135C3502"/>
    <w:lvl w:ilvl="0" w:tplc="04220011">
      <w:start w:val="2"/>
      <w:numFmt w:val="decimal"/>
      <w:lvlText w:val="%1)"/>
      <w:lvlJc w:val="left"/>
      <w:pPr>
        <w:ind w:left="1778" w:hanging="360"/>
      </w:pPr>
      <w:rPr>
        <w:rFonts w:hint="default"/>
      </w:rPr>
    </w:lvl>
    <w:lvl w:ilvl="1" w:tplc="04220019" w:tentative="1">
      <w:start w:val="1"/>
      <w:numFmt w:val="lowerLetter"/>
      <w:lvlText w:val="%2."/>
      <w:lvlJc w:val="left"/>
      <w:pPr>
        <w:ind w:left="2498" w:hanging="360"/>
      </w:pPr>
    </w:lvl>
    <w:lvl w:ilvl="2" w:tplc="0422001B" w:tentative="1">
      <w:start w:val="1"/>
      <w:numFmt w:val="lowerRoman"/>
      <w:lvlText w:val="%3."/>
      <w:lvlJc w:val="right"/>
      <w:pPr>
        <w:ind w:left="3218" w:hanging="180"/>
      </w:pPr>
    </w:lvl>
    <w:lvl w:ilvl="3" w:tplc="0422000F" w:tentative="1">
      <w:start w:val="1"/>
      <w:numFmt w:val="decimal"/>
      <w:lvlText w:val="%4."/>
      <w:lvlJc w:val="left"/>
      <w:pPr>
        <w:ind w:left="3938" w:hanging="360"/>
      </w:pPr>
    </w:lvl>
    <w:lvl w:ilvl="4" w:tplc="04220019" w:tentative="1">
      <w:start w:val="1"/>
      <w:numFmt w:val="lowerLetter"/>
      <w:lvlText w:val="%5."/>
      <w:lvlJc w:val="left"/>
      <w:pPr>
        <w:ind w:left="4658" w:hanging="360"/>
      </w:pPr>
    </w:lvl>
    <w:lvl w:ilvl="5" w:tplc="0422001B" w:tentative="1">
      <w:start w:val="1"/>
      <w:numFmt w:val="lowerRoman"/>
      <w:lvlText w:val="%6."/>
      <w:lvlJc w:val="right"/>
      <w:pPr>
        <w:ind w:left="5378" w:hanging="180"/>
      </w:pPr>
    </w:lvl>
    <w:lvl w:ilvl="6" w:tplc="0422000F" w:tentative="1">
      <w:start w:val="1"/>
      <w:numFmt w:val="decimal"/>
      <w:lvlText w:val="%7."/>
      <w:lvlJc w:val="left"/>
      <w:pPr>
        <w:ind w:left="6098" w:hanging="360"/>
      </w:pPr>
    </w:lvl>
    <w:lvl w:ilvl="7" w:tplc="04220019" w:tentative="1">
      <w:start w:val="1"/>
      <w:numFmt w:val="lowerLetter"/>
      <w:lvlText w:val="%8."/>
      <w:lvlJc w:val="left"/>
      <w:pPr>
        <w:ind w:left="6818" w:hanging="360"/>
      </w:pPr>
    </w:lvl>
    <w:lvl w:ilvl="8" w:tplc="0422001B" w:tentative="1">
      <w:start w:val="1"/>
      <w:numFmt w:val="lowerRoman"/>
      <w:lvlText w:val="%9."/>
      <w:lvlJc w:val="right"/>
      <w:pPr>
        <w:ind w:left="7538" w:hanging="180"/>
      </w:pPr>
    </w:lvl>
  </w:abstractNum>
  <w:abstractNum w:abstractNumId="5">
    <w:nsid w:val="5AF37012"/>
    <w:multiLevelType w:val="multilevel"/>
    <w:tmpl w:val="4F3043F8"/>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CA97D7D"/>
    <w:multiLevelType w:val="multilevel"/>
    <w:tmpl w:val="E34673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43C14F0"/>
    <w:multiLevelType w:val="hybridMultilevel"/>
    <w:tmpl w:val="018481D8"/>
    <w:lvl w:ilvl="0" w:tplc="76D420E2">
      <w:start w:val="2"/>
      <w:numFmt w:val="decimal"/>
      <w:lvlText w:val="%1"/>
      <w:lvlJc w:val="left"/>
      <w:pPr>
        <w:ind w:left="1778" w:hanging="360"/>
      </w:pPr>
      <w:rPr>
        <w:rFonts w:hint="default"/>
      </w:rPr>
    </w:lvl>
    <w:lvl w:ilvl="1" w:tplc="04220019" w:tentative="1">
      <w:start w:val="1"/>
      <w:numFmt w:val="lowerLetter"/>
      <w:lvlText w:val="%2."/>
      <w:lvlJc w:val="left"/>
      <w:pPr>
        <w:ind w:left="2498" w:hanging="360"/>
      </w:pPr>
    </w:lvl>
    <w:lvl w:ilvl="2" w:tplc="0422001B" w:tentative="1">
      <w:start w:val="1"/>
      <w:numFmt w:val="lowerRoman"/>
      <w:lvlText w:val="%3."/>
      <w:lvlJc w:val="right"/>
      <w:pPr>
        <w:ind w:left="3218" w:hanging="180"/>
      </w:pPr>
    </w:lvl>
    <w:lvl w:ilvl="3" w:tplc="0422000F" w:tentative="1">
      <w:start w:val="1"/>
      <w:numFmt w:val="decimal"/>
      <w:lvlText w:val="%4."/>
      <w:lvlJc w:val="left"/>
      <w:pPr>
        <w:ind w:left="3938" w:hanging="360"/>
      </w:pPr>
    </w:lvl>
    <w:lvl w:ilvl="4" w:tplc="04220019" w:tentative="1">
      <w:start w:val="1"/>
      <w:numFmt w:val="lowerLetter"/>
      <w:lvlText w:val="%5."/>
      <w:lvlJc w:val="left"/>
      <w:pPr>
        <w:ind w:left="4658" w:hanging="360"/>
      </w:pPr>
    </w:lvl>
    <w:lvl w:ilvl="5" w:tplc="0422001B" w:tentative="1">
      <w:start w:val="1"/>
      <w:numFmt w:val="lowerRoman"/>
      <w:lvlText w:val="%6."/>
      <w:lvlJc w:val="right"/>
      <w:pPr>
        <w:ind w:left="5378" w:hanging="180"/>
      </w:pPr>
    </w:lvl>
    <w:lvl w:ilvl="6" w:tplc="0422000F" w:tentative="1">
      <w:start w:val="1"/>
      <w:numFmt w:val="decimal"/>
      <w:lvlText w:val="%7."/>
      <w:lvlJc w:val="left"/>
      <w:pPr>
        <w:ind w:left="6098" w:hanging="360"/>
      </w:pPr>
    </w:lvl>
    <w:lvl w:ilvl="7" w:tplc="04220019" w:tentative="1">
      <w:start w:val="1"/>
      <w:numFmt w:val="lowerLetter"/>
      <w:lvlText w:val="%8."/>
      <w:lvlJc w:val="left"/>
      <w:pPr>
        <w:ind w:left="6818" w:hanging="360"/>
      </w:pPr>
    </w:lvl>
    <w:lvl w:ilvl="8" w:tplc="0422001B" w:tentative="1">
      <w:start w:val="1"/>
      <w:numFmt w:val="lowerRoman"/>
      <w:lvlText w:val="%9."/>
      <w:lvlJc w:val="right"/>
      <w:pPr>
        <w:ind w:left="7538" w:hanging="180"/>
      </w:pPr>
    </w:lvl>
  </w:abstractNum>
  <w:abstractNum w:abstractNumId="8">
    <w:nsid w:val="7A6A09FC"/>
    <w:multiLevelType w:val="multilevel"/>
    <w:tmpl w:val="6C2EA8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B29393B"/>
    <w:multiLevelType w:val="multilevel"/>
    <w:tmpl w:val="A1FAA60E"/>
    <w:lvl w:ilvl="0">
      <w:start w:val="1"/>
      <w:numFmt w:val="decimal"/>
      <w:lvlText w:val="%1."/>
      <w:lvlJc w:val="left"/>
      <w:rPr>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CDE18F4"/>
    <w:multiLevelType w:val="multilevel"/>
    <w:tmpl w:val="FC563672"/>
    <w:lvl w:ilvl="0">
      <w:start w:val="75"/>
      <w:numFmt w:val="decimal"/>
      <w:lvlText w:val="3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5"/>
  </w:num>
  <w:num w:numId="3">
    <w:abstractNumId w:val="8"/>
  </w:num>
  <w:num w:numId="4">
    <w:abstractNumId w:val="3"/>
  </w:num>
  <w:num w:numId="5">
    <w:abstractNumId w:val="0"/>
  </w:num>
  <w:num w:numId="6">
    <w:abstractNumId w:val="6"/>
  </w:num>
  <w:num w:numId="7">
    <w:abstractNumId w:val="10"/>
  </w:num>
  <w:num w:numId="8">
    <w:abstractNumId w:val="4"/>
  </w:num>
  <w:num w:numId="9">
    <w:abstractNumId w:val="7"/>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358AC"/>
    <w:rsid w:val="00021E90"/>
    <w:rsid w:val="00036677"/>
    <w:rsid w:val="000563BF"/>
    <w:rsid w:val="000C2FE7"/>
    <w:rsid w:val="00181EA1"/>
    <w:rsid w:val="00260ADC"/>
    <w:rsid w:val="0035326A"/>
    <w:rsid w:val="0038737C"/>
    <w:rsid w:val="003B51A1"/>
    <w:rsid w:val="003E1AD7"/>
    <w:rsid w:val="00462025"/>
    <w:rsid w:val="00463FD2"/>
    <w:rsid w:val="004B6B96"/>
    <w:rsid w:val="00511E53"/>
    <w:rsid w:val="00656B51"/>
    <w:rsid w:val="006748F6"/>
    <w:rsid w:val="006A7BE4"/>
    <w:rsid w:val="006C70ED"/>
    <w:rsid w:val="00701913"/>
    <w:rsid w:val="007F7CA5"/>
    <w:rsid w:val="00815B7D"/>
    <w:rsid w:val="00826284"/>
    <w:rsid w:val="008268F6"/>
    <w:rsid w:val="008352AF"/>
    <w:rsid w:val="00836E6A"/>
    <w:rsid w:val="00862FDC"/>
    <w:rsid w:val="00875857"/>
    <w:rsid w:val="008C1990"/>
    <w:rsid w:val="008F630C"/>
    <w:rsid w:val="0091116D"/>
    <w:rsid w:val="009310C9"/>
    <w:rsid w:val="00B7276E"/>
    <w:rsid w:val="00BD6195"/>
    <w:rsid w:val="00C24EC8"/>
    <w:rsid w:val="00C963F2"/>
    <w:rsid w:val="00D05445"/>
    <w:rsid w:val="00D0756C"/>
    <w:rsid w:val="00D765E7"/>
    <w:rsid w:val="00EA1348"/>
    <w:rsid w:val="00F024CE"/>
    <w:rsid w:val="00F061BD"/>
    <w:rsid w:val="00F31DAC"/>
    <w:rsid w:val="00F358AC"/>
    <w:rsid w:val="00F85198"/>
    <w:rsid w:val="00F9518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rebuchet MS" w:eastAsia="Trebuchet MS" w:hAnsi="Trebuchet MS" w:cs="Trebuchet MS"/>
      <w:b w:val="0"/>
      <w:bCs w:val="0"/>
      <w:i w:val="0"/>
      <w:iCs w:val="0"/>
      <w:smallCaps w:val="0"/>
      <w:strike w:val="0"/>
      <w:sz w:val="20"/>
      <w:szCs w:val="20"/>
      <w:u w:val="none"/>
    </w:rPr>
  </w:style>
  <w:style w:type="character" w:customStyle="1" w:styleId="a7">
    <w:name w:val="Колонтитул"/>
    <w:basedOn w:val="a5"/>
    <w:rPr>
      <w:rFonts w:ascii="Trebuchet MS" w:eastAsia="Trebuchet MS" w:hAnsi="Trebuchet MS" w:cs="Trebuchet MS"/>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u w:val="none"/>
    </w:rPr>
  </w:style>
  <w:style w:type="paragraph" w:customStyle="1" w:styleId="11">
    <w:name w:val="Основной текст1"/>
    <w:basedOn w:val="a"/>
    <w:link w:val="a4"/>
    <w:pPr>
      <w:shd w:val="clear" w:color="auto" w:fill="FFFFFF"/>
      <w:spacing w:before="360" w:after="24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rebuchet MS" w:eastAsia="Trebuchet MS" w:hAnsi="Trebuchet MS" w:cs="Trebuchet M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30">
    <w:name w:val="Основной текст (3)"/>
    <w:basedOn w:val="a"/>
    <w:link w:val="3"/>
    <w:pPr>
      <w:shd w:val="clear" w:color="auto" w:fill="FFFFFF"/>
      <w:spacing w:line="283" w:lineRule="exact"/>
      <w:jc w:val="right"/>
    </w:pPr>
    <w:rPr>
      <w:rFonts w:ascii="Times New Roman" w:eastAsia="Times New Roman" w:hAnsi="Times New Roman" w:cs="Times New Roman"/>
      <w:b/>
      <w:bCs/>
    </w:rPr>
  </w:style>
  <w:style w:type="paragraph" w:styleId="a8">
    <w:name w:val="Balloon Text"/>
    <w:basedOn w:val="a"/>
    <w:link w:val="a9"/>
    <w:uiPriority w:val="99"/>
    <w:semiHidden/>
    <w:unhideWhenUsed/>
    <w:rsid w:val="00701913"/>
    <w:rPr>
      <w:rFonts w:ascii="Tahoma" w:hAnsi="Tahoma" w:cs="Tahoma"/>
      <w:sz w:val="16"/>
      <w:szCs w:val="16"/>
    </w:rPr>
  </w:style>
  <w:style w:type="character" w:customStyle="1" w:styleId="a9">
    <w:name w:val="Текст выноски Знак"/>
    <w:basedOn w:val="a0"/>
    <w:link w:val="a8"/>
    <w:uiPriority w:val="99"/>
    <w:semiHidden/>
    <w:rsid w:val="00701913"/>
    <w:rPr>
      <w:rFonts w:ascii="Tahoma" w:hAnsi="Tahoma" w:cs="Tahoma"/>
      <w:color w:val="000000"/>
      <w:sz w:val="16"/>
      <w:szCs w:val="16"/>
    </w:rPr>
  </w:style>
  <w:style w:type="paragraph" w:styleId="aa">
    <w:name w:val="header"/>
    <w:basedOn w:val="a"/>
    <w:link w:val="ab"/>
    <w:uiPriority w:val="99"/>
    <w:unhideWhenUsed/>
    <w:rsid w:val="00826284"/>
    <w:pPr>
      <w:tabs>
        <w:tab w:val="center" w:pos="4819"/>
        <w:tab w:val="right" w:pos="9639"/>
      </w:tabs>
    </w:pPr>
  </w:style>
  <w:style w:type="character" w:customStyle="1" w:styleId="ab">
    <w:name w:val="Верхний колонтитул Знак"/>
    <w:basedOn w:val="a0"/>
    <w:link w:val="aa"/>
    <w:uiPriority w:val="99"/>
    <w:rsid w:val="00826284"/>
    <w:rPr>
      <w:color w:val="000000"/>
    </w:rPr>
  </w:style>
  <w:style w:type="paragraph" w:styleId="ac">
    <w:name w:val="footer"/>
    <w:basedOn w:val="a"/>
    <w:link w:val="ad"/>
    <w:uiPriority w:val="99"/>
    <w:unhideWhenUsed/>
    <w:rsid w:val="00826284"/>
    <w:pPr>
      <w:tabs>
        <w:tab w:val="center" w:pos="4819"/>
        <w:tab w:val="right" w:pos="9639"/>
      </w:tabs>
    </w:pPr>
  </w:style>
  <w:style w:type="character" w:customStyle="1" w:styleId="ad">
    <w:name w:val="Нижний колонтитул Знак"/>
    <w:basedOn w:val="a0"/>
    <w:link w:val="ac"/>
    <w:uiPriority w:val="99"/>
    <w:rsid w:val="0082628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7</Pages>
  <Words>3184</Words>
  <Characters>18155</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48</cp:revision>
  <dcterms:created xsi:type="dcterms:W3CDTF">2020-10-15T12:09:00Z</dcterms:created>
  <dcterms:modified xsi:type="dcterms:W3CDTF">2020-10-20T06:29:00Z</dcterms:modified>
</cp:coreProperties>
</file>