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C62ADF" w:rsidRDefault="00FA2CB7" w:rsidP="00CF2FFB">
      <w:pPr>
        <w:spacing w:after="0" w:line="240" w:lineRule="auto"/>
        <w:ind w:left="426" w:right="-142" w:firstLine="425"/>
        <w:rPr>
          <w:rFonts w:ascii="Times New Roman" w:eastAsia="Times New Roman" w:hAnsi="Times New Roman"/>
          <w:sz w:val="23"/>
          <w:szCs w:val="23"/>
          <w:lang w:eastAsia="ru-RU"/>
        </w:rPr>
      </w:pPr>
    </w:p>
    <w:p w:rsidR="008C51E1" w:rsidRPr="00C62ADF" w:rsidRDefault="008C51E1" w:rsidP="00CF2FFB">
      <w:pPr>
        <w:spacing w:after="0" w:line="240" w:lineRule="auto"/>
        <w:ind w:left="426" w:right="-142"/>
        <w:jc w:val="center"/>
        <w:rPr>
          <w:rFonts w:ascii="Times New Roman" w:eastAsia="Times New Roman" w:hAnsi="Times New Roman"/>
          <w:sz w:val="23"/>
          <w:szCs w:val="23"/>
          <w:lang w:eastAsia="ru-RU"/>
        </w:rPr>
      </w:pPr>
    </w:p>
    <w:p w:rsidR="00D773F3" w:rsidRPr="00C62ADF" w:rsidRDefault="00D773F3" w:rsidP="00CF2FFB">
      <w:pPr>
        <w:spacing w:after="0" w:line="240" w:lineRule="auto"/>
        <w:ind w:left="426" w:right="-142"/>
        <w:jc w:val="center"/>
        <w:rPr>
          <w:rFonts w:ascii="Times New Roman" w:eastAsia="Times New Roman" w:hAnsi="Times New Roman"/>
          <w:sz w:val="23"/>
          <w:szCs w:val="23"/>
          <w:lang w:eastAsia="ru-RU"/>
        </w:rPr>
      </w:pPr>
    </w:p>
    <w:p w:rsidR="00BD622B" w:rsidRPr="00C62ADF" w:rsidRDefault="00BD622B" w:rsidP="00CF2FFB">
      <w:pPr>
        <w:spacing w:after="0" w:line="240" w:lineRule="auto"/>
        <w:ind w:right="-142"/>
        <w:rPr>
          <w:rFonts w:ascii="Times New Roman" w:eastAsia="Times New Roman" w:hAnsi="Times New Roman"/>
          <w:sz w:val="23"/>
          <w:szCs w:val="23"/>
          <w:lang w:eastAsia="ru-RU"/>
        </w:rPr>
      </w:pPr>
    </w:p>
    <w:p w:rsidR="0012117A" w:rsidRPr="00C62ADF" w:rsidRDefault="000B4D5B" w:rsidP="00CF2FFB">
      <w:pPr>
        <w:spacing w:after="0" w:line="240" w:lineRule="auto"/>
        <w:ind w:left="426" w:right="-142"/>
        <w:jc w:val="center"/>
        <w:rPr>
          <w:rFonts w:ascii="Times New Roman" w:eastAsia="Times New Roman" w:hAnsi="Times New Roman"/>
          <w:sz w:val="23"/>
          <w:szCs w:val="23"/>
          <w:lang w:eastAsia="ru-RU"/>
        </w:rPr>
      </w:pPr>
      <w:r w:rsidRPr="00C62ADF">
        <w:rPr>
          <w:rFonts w:ascii="Times New Roman" w:eastAsia="Times New Roman" w:hAnsi="Times New Roman"/>
          <w:noProof/>
          <w:sz w:val="23"/>
          <w:szCs w:val="23"/>
          <w:lang w:eastAsia="uk-UA"/>
        </w:rPr>
        <w:drawing>
          <wp:inline distT="0" distB="0" distL="0" distR="0" wp14:anchorId="749F5DDA" wp14:editId="20E06770">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C62ADF" w:rsidRDefault="000B4D5B" w:rsidP="00CF2FFB">
      <w:pPr>
        <w:spacing w:after="0" w:line="240" w:lineRule="auto"/>
        <w:ind w:left="426" w:right="-142"/>
        <w:rPr>
          <w:rFonts w:ascii="Times New Roman" w:eastAsia="Times New Roman" w:hAnsi="Times New Roman"/>
          <w:sz w:val="23"/>
          <w:szCs w:val="23"/>
          <w:lang w:eastAsia="ru-RU"/>
        </w:rPr>
      </w:pPr>
    </w:p>
    <w:p w:rsidR="00D716E3" w:rsidRPr="00C62ADF" w:rsidRDefault="00056192" w:rsidP="00CF2FFB">
      <w:pPr>
        <w:spacing w:after="0" w:line="240" w:lineRule="auto"/>
        <w:ind w:left="426" w:right="-142"/>
        <w:rPr>
          <w:rFonts w:ascii="Times New Roman" w:eastAsia="Times New Roman" w:hAnsi="Times New Roman"/>
          <w:bCs/>
          <w:sz w:val="35"/>
          <w:szCs w:val="35"/>
        </w:rPr>
      </w:pPr>
      <w:r w:rsidRPr="00C62ADF">
        <w:rPr>
          <w:rFonts w:ascii="Times New Roman" w:eastAsia="Times New Roman" w:hAnsi="Times New Roman"/>
          <w:bCs/>
          <w:sz w:val="35"/>
          <w:szCs w:val="35"/>
        </w:rPr>
        <w:t xml:space="preserve">   </w:t>
      </w:r>
      <w:r w:rsidR="00CF2FFB" w:rsidRPr="00C62ADF">
        <w:rPr>
          <w:rFonts w:ascii="Times New Roman" w:eastAsia="Times New Roman" w:hAnsi="Times New Roman"/>
          <w:bCs/>
          <w:sz w:val="35"/>
          <w:szCs w:val="35"/>
        </w:rPr>
        <w:t xml:space="preserve"> </w:t>
      </w:r>
      <w:r w:rsidR="000B4D5B" w:rsidRPr="00C62ADF">
        <w:rPr>
          <w:rFonts w:ascii="Times New Roman" w:eastAsia="Times New Roman" w:hAnsi="Times New Roman"/>
          <w:bCs/>
          <w:sz w:val="35"/>
          <w:szCs w:val="35"/>
        </w:rPr>
        <w:t>ВИЩА КВАЛІФІКАЦІЙНА КОМІСІЯ СУДДІВ УКРАЇНИ</w:t>
      </w:r>
    </w:p>
    <w:p w:rsidR="0012117A" w:rsidRPr="00C62ADF" w:rsidRDefault="0012117A" w:rsidP="00CF2FFB">
      <w:pPr>
        <w:spacing w:after="0" w:line="360" w:lineRule="auto"/>
        <w:ind w:left="426" w:right="-142"/>
        <w:rPr>
          <w:rFonts w:ascii="Times New Roman" w:eastAsia="Times New Roman" w:hAnsi="Times New Roman"/>
          <w:bCs/>
          <w:sz w:val="23"/>
          <w:szCs w:val="23"/>
        </w:rPr>
      </w:pPr>
    </w:p>
    <w:p w:rsidR="004C4167" w:rsidRPr="00C62ADF" w:rsidRDefault="008B1CC4" w:rsidP="00CF2FFB">
      <w:pPr>
        <w:spacing w:after="0" w:line="480" w:lineRule="auto"/>
        <w:ind w:left="426" w:right="-142"/>
        <w:rPr>
          <w:rFonts w:ascii="Times New Roman" w:eastAsia="Times New Roman" w:hAnsi="Times New Roman"/>
          <w:sz w:val="23"/>
          <w:szCs w:val="23"/>
          <w:lang w:eastAsia="ru-RU"/>
        </w:rPr>
      </w:pPr>
      <w:r w:rsidRPr="00C62ADF">
        <w:rPr>
          <w:rFonts w:ascii="Times New Roman" w:eastAsia="Times New Roman" w:hAnsi="Times New Roman"/>
          <w:sz w:val="23"/>
          <w:szCs w:val="23"/>
          <w:lang w:eastAsia="ru-RU"/>
        </w:rPr>
        <w:t>04</w:t>
      </w:r>
      <w:r w:rsidR="000B4D5B" w:rsidRPr="00C62ADF">
        <w:rPr>
          <w:rFonts w:ascii="Times New Roman" w:eastAsia="Times New Roman" w:hAnsi="Times New Roman"/>
          <w:sz w:val="23"/>
          <w:szCs w:val="23"/>
          <w:lang w:eastAsia="ru-RU"/>
        </w:rPr>
        <w:t xml:space="preserve"> </w:t>
      </w:r>
      <w:r w:rsidRPr="00C62ADF">
        <w:rPr>
          <w:rFonts w:ascii="Times New Roman" w:eastAsia="Times New Roman" w:hAnsi="Times New Roman"/>
          <w:sz w:val="23"/>
          <w:szCs w:val="23"/>
          <w:lang w:eastAsia="ru-RU"/>
        </w:rPr>
        <w:t>червня</w:t>
      </w:r>
      <w:r w:rsidR="009B1FA4" w:rsidRPr="00C62ADF">
        <w:rPr>
          <w:rFonts w:ascii="Times New Roman" w:eastAsia="Times New Roman" w:hAnsi="Times New Roman"/>
          <w:sz w:val="23"/>
          <w:szCs w:val="23"/>
          <w:lang w:eastAsia="ru-RU"/>
        </w:rPr>
        <w:t xml:space="preserve"> 2019 року</w:t>
      </w:r>
      <w:r w:rsidR="000B4D5B" w:rsidRPr="00C62ADF">
        <w:rPr>
          <w:rFonts w:ascii="Times New Roman" w:eastAsia="Times New Roman" w:hAnsi="Times New Roman"/>
          <w:sz w:val="23"/>
          <w:szCs w:val="23"/>
          <w:lang w:eastAsia="ru-RU"/>
        </w:rPr>
        <w:tab/>
      </w:r>
      <w:r w:rsidR="000B4D5B" w:rsidRPr="00C62ADF">
        <w:rPr>
          <w:rFonts w:ascii="Times New Roman" w:eastAsia="Times New Roman" w:hAnsi="Times New Roman"/>
          <w:sz w:val="23"/>
          <w:szCs w:val="23"/>
          <w:lang w:eastAsia="ru-RU"/>
        </w:rPr>
        <w:tab/>
      </w:r>
      <w:r w:rsidR="000B4D5B" w:rsidRPr="00C62ADF">
        <w:rPr>
          <w:rFonts w:ascii="Times New Roman" w:eastAsia="Times New Roman" w:hAnsi="Times New Roman"/>
          <w:sz w:val="23"/>
          <w:szCs w:val="23"/>
          <w:lang w:eastAsia="ru-RU"/>
        </w:rPr>
        <w:tab/>
      </w:r>
      <w:r w:rsidR="000B4D5B" w:rsidRPr="00C62ADF">
        <w:rPr>
          <w:rFonts w:ascii="Times New Roman" w:eastAsia="Times New Roman" w:hAnsi="Times New Roman"/>
          <w:sz w:val="23"/>
          <w:szCs w:val="23"/>
          <w:lang w:eastAsia="ru-RU"/>
        </w:rPr>
        <w:tab/>
      </w:r>
      <w:r w:rsidR="00810409" w:rsidRPr="00C62ADF">
        <w:rPr>
          <w:rFonts w:ascii="Times New Roman" w:eastAsia="Times New Roman" w:hAnsi="Times New Roman"/>
          <w:sz w:val="23"/>
          <w:szCs w:val="23"/>
          <w:lang w:eastAsia="ru-RU"/>
        </w:rPr>
        <w:t xml:space="preserve"> </w:t>
      </w:r>
      <w:r w:rsidR="00810409" w:rsidRPr="00C62ADF">
        <w:rPr>
          <w:rFonts w:ascii="Times New Roman" w:eastAsia="Times New Roman" w:hAnsi="Times New Roman"/>
          <w:sz w:val="23"/>
          <w:szCs w:val="23"/>
          <w:lang w:eastAsia="ru-RU"/>
        </w:rPr>
        <w:tab/>
        <w:t xml:space="preserve">                        </w:t>
      </w:r>
      <w:r w:rsidR="00D716E3" w:rsidRPr="00C62ADF">
        <w:rPr>
          <w:rFonts w:ascii="Times New Roman" w:eastAsia="Times New Roman" w:hAnsi="Times New Roman"/>
          <w:sz w:val="23"/>
          <w:szCs w:val="23"/>
          <w:lang w:eastAsia="ru-RU"/>
        </w:rPr>
        <w:t xml:space="preserve">               </w:t>
      </w:r>
      <w:r w:rsidR="00056192" w:rsidRPr="00C62ADF">
        <w:rPr>
          <w:rFonts w:ascii="Times New Roman" w:eastAsia="Times New Roman" w:hAnsi="Times New Roman"/>
          <w:sz w:val="23"/>
          <w:szCs w:val="23"/>
          <w:lang w:eastAsia="ru-RU"/>
        </w:rPr>
        <w:t xml:space="preserve">              </w:t>
      </w:r>
      <w:r w:rsidR="00C62ADF">
        <w:rPr>
          <w:rFonts w:ascii="Times New Roman" w:eastAsia="Times New Roman" w:hAnsi="Times New Roman"/>
          <w:sz w:val="23"/>
          <w:szCs w:val="23"/>
          <w:lang w:eastAsia="ru-RU"/>
        </w:rPr>
        <w:t xml:space="preserve">     </w:t>
      </w:r>
      <w:r w:rsidR="00056192" w:rsidRPr="00C62ADF">
        <w:rPr>
          <w:rFonts w:ascii="Times New Roman" w:eastAsia="Times New Roman" w:hAnsi="Times New Roman"/>
          <w:sz w:val="23"/>
          <w:szCs w:val="23"/>
          <w:lang w:eastAsia="ru-RU"/>
        </w:rPr>
        <w:t xml:space="preserve"> </w:t>
      </w:r>
      <w:r w:rsidR="000B4D5B" w:rsidRPr="00C62ADF">
        <w:rPr>
          <w:rFonts w:ascii="Times New Roman" w:eastAsia="Times New Roman" w:hAnsi="Times New Roman"/>
          <w:sz w:val="23"/>
          <w:szCs w:val="23"/>
          <w:lang w:eastAsia="ru-RU"/>
        </w:rPr>
        <w:t>м. Київ</w:t>
      </w:r>
    </w:p>
    <w:p w:rsidR="000B4D5B" w:rsidRPr="00C62ADF" w:rsidRDefault="000B4D5B" w:rsidP="00CF2FFB">
      <w:pPr>
        <w:spacing w:after="0" w:line="480" w:lineRule="auto"/>
        <w:ind w:left="426" w:right="-142"/>
        <w:jc w:val="center"/>
        <w:rPr>
          <w:rFonts w:ascii="Times New Roman" w:eastAsia="Times New Roman" w:hAnsi="Times New Roman"/>
          <w:bCs/>
          <w:sz w:val="23"/>
          <w:szCs w:val="23"/>
          <w:lang w:eastAsia="ru-RU"/>
        </w:rPr>
      </w:pPr>
      <w:r w:rsidRPr="00C62ADF">
        <w:rPr>
          <w:rFonts w:ascii="Times New Roman" w:eastAsia="Times New Roman" w:hAnsi="Times New Roman"/>
          <w:bCs/>
          <w:sz w:val="23"/>
          <w:szCs w:val="23"/>
          <w:lang w:eastAsia="ru-RU"/>
        </w:rPr>
        <w:t xml:space="preserve">Р І Ш Е Н </w:t>
      </w:r>
      <w:proofErr w:type="spellStart"/>
      <w:r w:rsidRPr="00C62ADF">
        <w:rPr>
          <w:rFonts w:ascii="Times New Roman" w:eastAsia="Times New Roman" w:hAnsi="Times New Roman"/>
          <w:bCs/>
          <w:sz w:val="23"/>
          <w:szCs w:val="23"/>
          <w:lang w:eastAsia="ru-RU"/>
        </w:rPr>
        <w:t>Н</w:t>
      </w:r>
      <w:proofErr w:type="spellEnd"/>
      <w:r w:rsidRPr="00C62ADF">
        <w:rPr>
          <w:rFonts w:ascii="Times New Roman" w:eastAsia="Times New Roman" w:hAnsi="Times New Roman"/>
          <w:bCs/>
          <w:sz w:val="23"/>
          <w:szCs w:val="23"/>
          <w:lang w:eastAsia="ru-RU"/>
        </w:rPr>
        <w:t xml:space="preserve"> Я № </w:t>
      </w:r>
      <w:r w:rsidR="008B1CC4" w:rsidRPr="00C62ADF">
        <w:rPr>
          <w:rFonts w:ascii="Times New Roman" w:eastAsia="Times New Roman" w:hAnsi="Times New Roman"/>
          <w:bCs/>
          <w:sz w:val="23"/>
          <w:szCs w:val="23"/>
          <w:u w:val="single"/>
          <w:lang w:eastAsia="ru-RU"/>
        </w:rPr>
        <w:t>3</w:t>
      </w:r>
      <w:r w:rsidR="00041C97" w:rsidRPr="00C62ADF">
        <w:rPr>
          <w:rFonts w:ascii="Times New Roman" w:eastAsia="Times New Roman" w:hAnsi="Times New Roman"/>
          <w:bCs/>
          <w:sz w:val="23"/>
          <w:szCs w:val="23"/>
          <w:u w:val="single"/>
          <w:lang w:eastAsia="ru-RU"/>
        </w:rPr>
        <w:t>6</w:t>
      </w:r>
      <w:r w:rsidR="00D32CC3" w:rsidRPr="00C62ADF">
        <w:rPr>
          <w:rFonts w:ascii="Times New Roman" w:eastAsia="Times New Roman" w:hAnsi="Times New Roman"/>
          <w:bCs/>
          <w:sz w:val="23"/>
          <w:szCs w:val="23"/>
          <w:u w:val="single"/>
          <w:lang w:eastAsia="ru-RU"/>
        </w:rPr>
        <w:t>4</w:t>
      </w:r>
      <w:r w:rsidRPr="00C62ADF">
        <w:rPr>
          <w:rFonts w:ascii="Times New Roman" w:eastAsia="Times New Roman" w:hAnsi="Times New Roman"/>
          <w:bCs/>
          <w:sz w:val="23"/>
          <w:szCs w:val="23"/>
          <w:u w:val="single"/>
          <w:lang w:eastAsia="ru-RU"/>
        </w:rPr>
        <w:t>/</w:t>
      </w:r>
      <w:r w:rsidR="00877C9C" w:rsidRPr="00C62ADF">
        <w:rPr>
          <w:rFonts w:ascii="Times New Roman" w:eastAsia="Times New Roman" w:hAnsi="Times New Roman"/>
          <w:bCs/>
          <w:sz w:val="23"/>
          <w:szCs w:val="23"/>
          <w:u w:val="single"/>
          <w:lang w:eastAsia="ru-RU"/>
        </w:rPr>
        <w:t>ко</w:t>
      </w:r>
      <w:r w:rsidRPr="00C62ADF">
        <w:rPr>
          <w:rFonts w:ascii="Times New Roman" w:eastAsia="Times New Roman" w:hAnsi="Times New Roman"/>
          <w:bCs/>
          <w:sz w:val="23"/>
          <w:szCs w:val="23"/>
          <w:u w:val="single"/>
          <w:lang w:eastAsia="ru-RU"/>
        </w:rPr>
        <w:t>-19</w:t>
      </w:r>
    </w:p>
    <w:p w:rsidR="00A21AE1" w:rsidRPr="00C62ADF" w:rsidRDefault="00877C9C" w:rsidP="00CF2FFB">
      <w:pPr>
        <w:widowControl w:val="0"/>
        <w:spacing w:after="0" w:line="480" w:lineRule="auto"/>
        <w:ind w:left="426" w:right="-142"/>
        <w:jc w:val="both"/>
        <w:rPr>
          <w:rFonts w:ascii="Times New Roman" w:eastAsia="Times New Roman" w:hAnsi="Times New Roman"/>
          <w:color w:val="000000"/>
          <w:sz w:val="23"/>
          <w:szCs w:val="23"/>
          <w:lang w:eastAsia="uk-UA"/>
        </w:rPr>
      </w:pPr>
      <w:r w:rsidRPr="00C62ADF">
        <w:rPr>
          <w:rFonts w:ascii="Times New Roman" w:eastAsia="Times New Roman" w:hAnsi="Times New Roman"/>
          <w:color w:val="000000"/>
          <w:sz w:val="23"/>
          <w:szCs w:val="23"/>
          <w:lang w:eastAsia="uk-UA"/>
        </w:rPr>
        <w:t>Вища кваліфікаційна комісія суддів України у складі колегії:</w:t>
      </w:r>
    </w:p>
    <w:p w:rsidR="0012117A" w:rsidRPr="00C62ADF" w:rsidRDefault="008B1CC4" w:rsidP="00CF2FFB">
      <w:pPr>
        <w:widowControl w:val="0"/>
        <w:spacing w:after="0" w:line="480" w:lineRule="auto"/>
        <w:ind w:left="426" w:right="-142"/>
        <w:jc w:val="both"/>
        <w:rPr>
          <w:rFonts w:ascii="Times New Roman" w:eastAsia="Times New Roman" w:hAnsi="Times New Roman"/>
          <w:color w:val="000000"/>
          <w:sz w:val="23"/>
          <w:szCs w:val="23"/>
          <w:lang w:eastAsia="uk-UA"/>
        </w:rPr>
      </w:pPr>
      <w:r w:rsidRPr="00C62ADF">
        <w:rPr>
          <w:rFonts w:ascii="Times New Roman" w:eastAsia="Times New Roman" w:hAnsi="Times New Roman"/>
          <w:color w:val="000000"/>
          <w:sz w:val="23"/>
          <w:szCs w:val="23"/>
          <w:lang w:eastAsia="uk-UA"/>
        </w:rPr>
        <w:t>головуючого - Устименко В.Є.,</w:t>
      </w:r>
    </w:p>
    <w:p w:rsidR="0012117A" w:rsidRPr="00C62ADF" w:rsidRDefault="008B1CC4" w:rsidP="00CF2FFB">
      <w:pPr>
        <w:widowControl w:val="0"/>
        <w:spacing w:after="0" w:line="480" w:lineRule="auto"/>
        <w:ind w:left="426" w:right="-142"/>
        <w:jc w:val="both"/>
        <w:rPr>
          <w:rFonts w:ascii="Times New Roman" w:eastAsia="Times New Roman" w:hAnsi="Times New Roman"/>
          <w:color w:val="000000"/>
          <w:sz w:val="23"/>
          <w:szCs w:val="23"/>
          <w:lang w:eastAsia="uk-UA"/>
        </w:rPr>
      </w:pPr>
      <w:r w:rsidRPr="00C62ADF">
        <w:rPr>
          <w:rFonts w:ascii="Times New Roman" w:eastAsia="Times New Roman" w:hAnsi="Times New Roman"/>
          <w:color w:val="000000"/>
          <w:sz w:val="23"/>
          <w:szCs w:val="23"/>
          <w:lang w:eastAsia="uk-UA"/>
        </w:rPr>
        <w:t xml:space="preserve">членів Комісії: Гладія С.В., </w:t>
      </w:r>
      <w:proofErr w:type="spellStart"/>
      <w:r w:rsidRPr="00C62ADF">
        <w:rPr>
          <w:rFonts w:ascii="Times New Roman" w:eastAsia="Times New Roman" w:hAnsi="Times New Roman"/>
          <w:color w:val="000000"/>
          <w:sz w:val="23"/>
          <w:szCs w:val="23"/>
          <w:lang w:eastAsia="uk-UA"/>
        </w:rPr>
        <w:t>Луцюка</w:t>
      </w:r>
      <w:proofErr w:type="spellEnd"/>
      <w:r w:rsidRPr="00C62ADF">
        <w:rPr>
          <w:rFonts w:ascii="Times New Roman" w:eastAsia="Times New Roman" w:hAnsi="Times New Roman"/>
          <w:color w:val="000000"/>
          <w:sz w:val="23"/>
          <w:szCs w:val="23"/>
          <w:lang w:eastAsia="uk-UA"/>
        </w:rPr>
        <w:t xml:space="preserve"> П.С.,</w:t>
      </w:r>
    </w:p>
    <w:p w:rsidR="00056192" w:rsidRPr="00056192" w:rsidRDefault="00056192" w:rsidP="00CF2FFB">
      <w:pPr>
        <w:widowControl w:val="0"/>
        <w:spacing w:after="279" w:line="278" w:lineRule="exact"/>
        <w:ind w:left="426" w:right="-142"/>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розглянувши питання про результати кваліфікаційного оцінюванім судді Сокальського районного суду Львівської області Струс Тетяни Василівни на відповідність займа</w:t>
      </w:r>
      <w:r w:rsidRPr="00C62ADF">
        <w:rPr>
          <w:rFonts w:ascii="Times New Roman" w:eastAsia="Times New Roman" w:hAnsi="Times New Roman"/>
          <w:color w:val="000000"/>
          <w:sz w:val="23"/>
          <w:szCs w:val="23"/>
          <w:lang w:eastAsia="uk-UA"/>
        </w:rPr>
        <w:t>ній</w:t>
      </w:r>
      <w:r w:rsidRPr="00056192">
        <w:rPr>
          <w:rFonts w:ascii="Times New Roman" w:eastAsia="Times New Roman" w:hAnsi="Times New Roman"/>
          <w:color w:val="000000"/>
          <w:sz w:val="23"/>
          <w:szCs w:val="23"/>
          <w:lang w:eastAsia="uk-UA"/>
        </w:rPr>
        <w:t xml:space="preserve"> посаді,</w:t>
      </w:r>
    </w:p>
    <w:p w:rsidR="00056192" w:rsidRPr="00056192" w:rsidRDefault="00056192" w:rsidP="00CF2FFB">
      <w:pPr>
        <w:widowControl w:val="0"/>
        <w:spacing w:after="236" w:line="230" w:lineRule="exact"/>
        <w:ind w:left="426" w:right="-142"/>
        <w:jc w:val="center"/>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встановила:</w:t>
      </w:r>
      <w:r w:rsidR="00D66E37">
        <w:rPr>
          <w:rFonts w:ascii="Times New Roman" w:eastAsia="Times New Roman" w:hAnsi="Times New Roman"/>
          <w:color w:val="000000"/>
          <w:sz w:val="23"/>
          <w:szCs w:val="23"/>
          <w:lang w:eastAsia="uk-UA"/>
        </w:rPr>
        <w:t xml:space="preserve"> </w:t>
      </w:r>
    </w:p>
    <w:p w:rsidR="00056192" w:rsidRPr="00056192" w:rsidRDefault="00056192" w:rsidP="00D66E37">
      <w:pPr>
        <w:widowControl w:val="0"/>
        <w:spacing w:after="0" w:line="230" w:lineRule="exact"/>
        <w:ind w:left="426" w:right="-142" w:firstLine="708"/>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Згідно</w:t>
      </w:r>
      <w:r w:rsidR="00D66E37">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 xml:space="preserve"> з</w:t>
      </w:r>
      <w:r w:rsidR="00D66E37">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пунктом</w:t>
      </w:r>
      <w:r w:rsidR="00D66E37">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 xml:space="preserve"> </w:t>
      </w:r>
      <w:r w:rsidR="00D66E37">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16</w:t>
      </w:r>
      <w:r w:rsidR="00D66E37">
        <w:rPr>
          <w:rFonts w:ascii="Times New Roman" w:eastAsia="Times New Roman" w:hAnsi="Times New Roman"/>
          <w:color w:val="000000"/>
          <w:sz w:val="23"/>
          <w:szCs w:val="23"/>
          <w:vertAlign w:val="superscript"/>
          <w:lang w:eastAsia="uk-UA"/>
        </w:rPr>
        <w:t>1</w:t>
      </w:r>
      <w:r w:rsidRPr="00056192">
        <w:rPr>
          <w:rFonts w:ascii="Times New Roman" w:eastAsia="Times New Roman" w:hAnsi="Times New Roman"/>
          <w:color w:val="000000"/>
          <w:sz w:val="23"/>
          <w:szCs w:val="23"/>
          <w:lang w:eastAsia="uk-UA"/>
        </w:rPr>
        <w:t xml:space="preserve"> </w:t>
      </w:r>
      <w:r w:rsidR="00D66E37">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розділу</w:t>
      </w:r>
      <w:r w:rsidR="00D66E37">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 xml:space="preserve"> XV </w:t>
      </w:r>
      <w:r w:rsidR="00D66E37">
        <w:rPr>
          <w:rFonts w:ascii="Times New Roman" w:eastAsia="Times New Roman" w:hAnsi="Times New Roman"/>
          <w:color w:val="000000"/>
          <w:sz w:val="23"/>
          <w:szCs w:val="23"/>
          <w:lang w:eastAsia="uk-UA"/>
        </w:rPr>
        <w:t xml:space="preserve"> «Перехідні  </w:t>
      </w:r>
      <w:r w:rsidRPr="00056192">
        <w:rPr>
          <w:rFonts w:ascii="Times New Roman" w:eastAsia="Times New Roman" w:hAnsi="Times New Roman"/>
          <w:color w:val="000000"/>
          <w:sz w:val="23"/>
          <w:szCs w:val="23"/>
          <w:lang w:eastAsia="uk-UA"/>
        </w:rPr>
        <w:t xml:space="preserve">положення» </w:t>
      </w:r>
      <w:r w:rsidR="00D66E37">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 xml:space="preserve">Конституції </w:t>
      </w:r>
      <w:r w:rsidR="00D66E37">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України</w:t>
      </w:r>
    </w:p>
    <w:p w:rsidR="00056192" w:rsidRPr="00056192" w:rsidRDefault="00056192" w:rsidP="00CF2FFB">
      <w:pPr>
        <w:widowControl w:val="0"/>
        <w:spacing w:after="0" w:line="274" w:lineRule="exact"/>
        <w:ind w:left="426" w:right="-142"/>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відповідність займаній посаді суд</w:t>
      </w:r>
      <w:r w:rsidR="00D66E37">
        <w:rPr>
          <w:rFonts w:ascii="Times New Roman" w:eastAsia="Times New Roman" w:hAnsi="Times New Roman"/>
          <w:color w:val="000000"/>
          <w:sz w:val="23"/>
          <w:szCs w:val="23"/>
          <w:lang w:eastAsia="uk-UA"/>
        </w:rPr>
        <w:t>д</w:t>
      </w:r>
      <w:r w:rsidRPr="00056192">
        <w:rPr>
          <w:rFonts w:ascii="Times New Roman" w:eastAsia="Times New Roman" w:hAnsi="Times New Roman"/>
          <w:color w:val="000000"/>
          <w:sz w:val="23"/>
          <w:szCs w:val="23"/>
          <w:lang w:eastAsia="uk-UA"/>
        </w:rPr>
        <w:t>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56192" w:rsidRPr="00056192" w:rsidRDefault="00056192" w:rsidP="00CF2FFB">
      <w:pPr>
        <w:widowControl w:val="0"/>
        <w:spacing w:after="0" w:line="274" w:lineRule="exact"/>
        <w:ind w:left="426" w:right="-142" w:firstLine="700"/>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56192" w:rsidRPr="00056192" w:rsidRDefault="00056192" w:rsidP="00CF2FFB">
      <w:pPr>
        <w:widowControl w:val="0"/>
        <w:spacing w:after="0" w:line="274" w:lineRule="exact"/>
        <w:ind w:left="426" w:right="-142" w:firstLine="700"/>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 xml:space="preserve">Виявлення за результатами такого оцінювання невідповідності судді займаній посаді </w:t>
      </w:r>
      <w:r w:rsidR="00D66E37">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 xml:space="preserve">за критеріями компетентності, професійної етики або доброчесності чи відмова судді </w:t>
      </w:r>
      <w:r w:rsidR="00D66E37">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56192" w:rsidRPr="00056192" w:rsidRDefault="00056192" w:rsidP="00CF2FFB">
      <w:pPr>
        <w:widowControl w:val="0"/>
        <w:spacing w:after="0" w:line="274" w:lineRule="exact"/>
        <w:ind w:left="426" w:right="-142" w:firstLine="700"/>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Рішенням Комісії від 01 лютого 2018 року № 8/зп-18 призначено кваліфікаційне оцінювання 1 790 суд</w:t>
      </w:r>
      <w:r w:rsidR="00D66E37">
        <w:rPr>
          <w:rFonts w:ascii="Times New Roman" w:eastAsia="Times New Roman" w:hAnsi="Times New Roman"/>
          <w:color w:val="000000"/>
          <w:sz w:val="23"/>
          <w:szCs w:val="23"/>
          <w:lang w:eastAsia="uk-UA"/>
        </w:rPr>
        <w:t>д</w:t>
      </w:r>
      <w:r w:rsidRPr="00056192">
        <w:rPr>
          <w:rFonts w:ascii="Times New Roman" w:eastAsia="Times New Roman" w:hAnsi="Times New Roman"/>
          <w:color w:val="000000"/>
          <w:sz w:val="23"/>
          <w:szCs w:val="23"/>
          <w:lang w:eastAsia="uk-UA"/>
        </w:rPr>
        <w:t>ів місцевих та апеляційних судів на відповідність займаній посаді, зокрема судді Сокальського районного суду Львівської області Струс Т.В.</w:t>
      </w:r>
    </w:p>
    <w:p w:rsidR="00056192" w:rsidRPr="00056192" w:rsidRDefault="00056192" w:rsidP="00CF2FFB">
      <w:pPr>
        <w:widowControl w:val="0"/>
        <w:spacing w:after="0" w:line="274" w:lineRule="exact"/>
        <w:ind w:left="426" w:right="-142" w:firstLine="700"/>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56192" w:rsidRDefault="00056192" w:rsidP="00CF2FFB">
      <w:pPr>
        <w:widowControl w:val="0"/>
        <w:spacing w:after="0" w:line="274" w:lineRule="exact"/>
        <w:ind w:left="426" w:right="-142" w:firstLine="700"/>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sidR="00D66E37">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2016 року № 143/зп-16 (у редакції рішення Комісії від 13 лютого 2018 року № 20/зп-18)</w:t>
      </w:r>
      <w:r w:rsidR="00D66E37">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 xml:space="preserve"> (далі - Положення), встановлення відповідності суд</w:t>
      </w:r>
      <w:r w:rsidR="00D66E37">
        <w:rPr>
          <w:rFonts w:ascii="Times New Roman" w:eastAsia="Times New Roman" w:hAnsi="Times New Roman"/>
          <w:color w:val="000000"/>
          <w:sz w:val="23"/>
          <w:szCs w:val="23"/>
          <w:lang w:eastAsia="uk-UA"/>
        </w:rPr>
        <w:t>д</w:t>
      </w:r>
      <w:r w:rsidRPr="00056192">
        <w:rPr>
          <w:rFonts w:ascii="Times New Roman" w:eastAsia="Times New Roman" w:hAnsi="Times New Roman"/>
          <w:color w:val="000000"/>
          <w:sz w:val="23"/>
          <w:szCs w:val="23"/>
          <w:lang w:eastAsia="uk-UA"/>
        </w:rPr>
        <w:t xml:space="preserve">і критеріям кваліфікаційного </w:t>
      </w:r>
      <w:r w:rsidR="00315444">
        <w:rPr>
          <w:rFonts w:ascii="Times New Roman" w:eastAsia="Times New Roman" w:hAnsi="Times New Roman"/>
          <w:color w:val="000000"/>
          <w:sz w:val="23"/>
          <w:szCs w:val="23"/>
          <w:lang w:eastAsia="uk-UA"/>
        </w:rPr>
        <w:t xml:space="preserve">            </w:t>
      </w:r>
      <w:bookmarkStart w:id="0" w:name="_GoBack"/>
      <w:bookmarkEnd w:id="0"/>
      <w:r w:rsidRPr="00056192">
        <w:rPr>
          <w:rFonts w:ascii="Times New Roman" w:eastAsia="Times New Roman" w:hAnsi="Times New Roman"/>
          <w:color w:val="000000"/>
          <w:sz w:val="23"/>
          <w:szCs w:val="23"/>
          <w:lang w:eastAsia="uk-UA"/>
        </w:rPr>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D66E37" w:rsidRDefault="00D66E37" w:rsidP="00CF2FFB">
      <w:pPr>
        <w:widowControl w:val="0"/>
        <w:spacing w:after="0" w:line="274" w:lineRule="exact"/>
        <w:ind w:left="426" w:right="-142" w:firstLine="700"/>
        <w:jc w:val="both"/>
        <w:rPr>
          <w:rFonts w:ascii="Times New Roman" w:eastAsia="Times New Roman" w:hAnsi="Times New Roman"/>
          <w:color w:val="000000"/>
          <w:sz w:val="23"/>
          <w:szCs w:val="23"/>
          <w:lang w:eastAsia="uk-UA"/>
        </w:rPr>
      </w:pPr>
    </w:p>
    <w:p w:rsidR="00D66E37" w:rsidRDefault="00D66E37" w:rsidP="00CF2FFB">
      <w:pPr>
        <w:widowControl w:val="0"/>
        <w:spacing w:after="0" w:line="274" w:lineRule="exact"/>
        <w:ind w:left="426" w:right="-142" w:firstLine="700"/>
        <w:jc w:val="both"/>
        <w:rPr>
          <w:rFonts w:ascii="Times New Roman" w:eastAsia="Times New Roman" w:hAnsi="Times New Roman"/>
          <w:color w:val="000000"/>
          <w:sz w:val="23"/>
          <w:szCs w:val="23"/>
          <w:lang w:eastAsia="uk-UA"/>
        </w:rPr>
      </w:pPr>
    </w:p>
    <w:p w:rsidR="00D66E37" w:rsidRPr="00056192" w:rsidRDefault="00D66E37" w:rsidP="00CF2FFB">
      <w:pPr>
        <w:widowControl w:val="0"/>
        <w:spacing w:after="0" w:line="274" w:lineRule="exact"/>
        <w:ind w:left="426" w:right="-142" w:firstLine="700"/>
        <w:jc w:val="both"/>
        <w:rPr>
          <w:rFonts w:ascii="Times New Roman" w:eastAsia="Times New Roman" w:hAnsi="Times New Roman"/>
          <w:color w:val="000000"/>
          <w:sz w:val="23"/>
          <w:szCs w:val="23"/>
          <w:lang w:eastAsia="uk-UA"/>
        </w:rPr>
      </w:pPr>
    </w:p>
    <w:p w:rsidR="00056192" w:rsidRPr="00056192" w:rsidRDefault="00056192" w:rsidP="00CF2FFB">
      <w:pPr>
        <w:widowControl w:val="0"/>
        <w:spacing w:after="0" w:line="274" w:lineRule="exact"/>
        <w:ind w:left="426" w:right="-142" w:firstLine="700"/>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lastRenderedPageBreak/>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56192" w:rsidRPr="00056192" w:rsidRDefault="00056192" w:rsidP="00CF2FFB">
      <w:pPr>
        <w:widowControl w:val="0"/>
        <w:spacing w:after="0" w:line="274" w:lineRule="exact"/>
        <w:ind w:left="426" w:right="-142" w:firstLine="700"/>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56192" w:rsidRPr="00056192" w:rsidRDefault="00056192" w:rsidP="00CF2FFB">
      <w:pPr>
        <w:widowControl w:val="0"/>
        <w:spacing w:after="0" w:line="274" w:lineRule="exact"/>
        <w:ind w:left="426" w:right="-142" w:firstLine="700"/>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Згідно зі статтею 85 Закону кваліфікаційне оцінювання включає такі етапи:</w:t>
      </w:r>
    </w:p>
    <w:p w:rsidR="00056192" w:rsidRPr="00056192" w:rsidRDefault="00BA20A6" w:rsidP="00BA20A6">
      <w:pPr>
        <w:widowControl w:val="0"/>
        <w:numPr>
          <w:ilvl w:val="0"/>
          <w:numId w:val="23"/>
        </w:numPr>
        <w:tabs>
          <w:tab w:val="left" w:pos="1066"/>
        </w:tabs>
        <w:spacing w:after="0" w:line="274" w:lineRule="exact"/>
        <w:ind w:left="426" w:right="-142" w:firstLine="708"/>
        <w:jc w:val="both"/>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t xml:space="preserve"> </w:t>
      </w:r>
      <w:r w:rsidR="00056192" w:rsidRPr="00056192">
        <w:rPr>
          <w:rFonts w:ascii="Times New Roman" w:eastAsia="Times New Roman" w:hAnsi="Times New Roman"/>
          <w:color w:val="000000"/>
          <w:sz w:val="23"/>
          <w:szCs w:val="23"/>
          <w:lang w:eastAsia="uk-UA"/>
        </w:rPr>
        <w:t>складення іспиту (складення анонімного письмового тестування та виконання практичного завдання);</w:t>
      </w:r>
    </w:p>
    <w:p w:rsidR="00056192" w:rsidRPr="00056192" w:rsidRDefault="00BA20A6" w:rsidP="00BA20A6">
      <w:pPr>
        <w:widowControl w:val="0"/>
        <w:numPr>
          <w:ilvl w:val="0"/>
          <w:numId w:val="23"/>
        </w:numPr>
        <w:tabs>
          <w:tab w:val="left" w:pos="974"/>
        </w:tabs>
        <w:spacing w:after="0" w:line="274" w:lineRule="exact"/>
        <w:ind w:left="426" w:right="-142" w:firstLine="708"/>
        <w:jc w:val="both"/>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t xml:space="preserve"> </w:t>
      </w:r>
      <w:r w:rsidR="00056192" w:rsidRPr="00056192">
        <w:rPr>
          <w:rFonts w:ascii="Times New Roman" w:eastAsia="Times New Roman" w:hAnsi="Times New Roman"/>
          <w:color w:val="000000"/>
          <w:sz w:val="23"/>
          <w:szCs w:val="23"/>
          <w:lang w:eastAsia="uk-UA"/>
        </w:rPr>
        <w:t>дослідження досьє та проведення співбесіди.</w:t>
      </w:r>
    </w:p>
    <w:p w:rsidR="00056192" w:rsidRPr="00056192" w:rsidRDefault="00056192" w:rsidP="00CF2FFB">
      <w:pPr>
        <w:widowControl w:val="0"/>
        <w:spacing w:after="0" w:line="274" w:lineRule="exact"/>
        <w:ind w:left="426" w:right="-142" w:firstLine="700"/>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 xml:space="preserve">Відповідно до положень частини третьої статті 85 Закону рішенням Комісії </w:t>
      </w:r>
      <w:r w:rsidR="00BA20A6">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 xml:space="preserve">від 25 травня 2018 року № 118/зп-18 запроваджено тестування особистих </w:t>
      </w:r>
      <w:proofErr w:type="spellStart"/>
      <w:r w:rsidRPr="00056192">
        <w:rPr>
          <w:rFonts w:ascii="Times New Roman" w:eastAsia="Times New Roman" w:hAnsi="Times New Roman"/>
          <w:color w:val="000000"/>
          <w:sz w:val="23"/>
          <w:szCs w:val="23"/>
          <w:lang w:eastAsia="uk-UA"/>
        </w:rPr>
        <w:t>морально-</w:t>
      </w:r>
      <w:proofErr w:type="spellEnd"/>
      <w:r w:rsidRPr="00056192">
        <w:rPr>
          <w:rFonts w:ascii="Times New Roman" w:eastAsia="Times New Roman" w:hAnsi="Times New Roman"/>
          <w:color w:val="000000"/>
          <w:sz w:val="23"/>
          <w:szCs w:val="23"/>
          <w:lang w:eastAsia="uk-UA"/>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56192" w:rsidRPr="00056192" w:rsidRDefault="00056192" w:rsidP="00CF2FFB">
      <w:pPr>
        <w:widowControl w:val="0"/>
        <w:spacing w:after="0" w:line="274" w:lineRule="exact"/>
        <w:ind w:left="426" w:right="-142" w:firstLine="700"/>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 xml:space="preserve">Струс Т.В. склала анонімне письмове тестування, за результатами якого набрала </w:t>
      </w:r>
      <w:r w:rsidR="00BA20A6">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 xml:space="preserve">90 балів. За результатами виконаного практичного завдання Струс Т.В. набрала </w:t>
      </w:r>
      <w:r w:rsidR="00BA20A6">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72 бали. На етапі складення іспиту суддя загалом набрала 162 бали.</w:t>
      </w:r>
    </w:p>
    <w:p w:rsidR="00056192" w:rsidRPr="00056192" w:rsidRDefault="00056192" w:rsidP="00CF2FFB">
      <w:pPr>
        <w:widowControl w:val="0"/>
        <w:spacing w:after="0" w:line="274" w:lineRule="exact"/>
        <w:ind w:left="426" w:right="-142" w:firstLine="700"/>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 xml:space="preserve">Струс Т.В.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BA20A6">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показників критеріїв особистої, соціальної компетентності, професійної етики та доброчесності.</w:t>
      </w:r>
    </w:p>
    <w:p w:rsidR="00056192" w:rsidRPr="00056192" w:rsidRDefault="00056192" w:rsidP="00CF2FFB">
      <w:pPr>
        <w:widowControl w:val="0"/>
        <w:spacing w:after="0" w:line="274" w:lineRule="exact"/>
        <w:ind w:left="426" w:right="-142" w:firstLine="700"/>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 xml:space="preserve">Рішенням Комісії від 11 липня 2018 року № 167/зп-18 затверджено результати </w:t>
      </w:r>
      <w:r w:rsidR="00BA20A6">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першого етапу кваліфікаційного оцінювання суддів місцевих та апеляційних судів на відповідність займаній посаді «Іспит», складеного 15 травня 2018 року, зокрема судді Сокальського районного суду Львівської області Струс Т.В.,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56192" w:rsidRPr="00056192" w:rsidRDefault="00056192" w:rsidP="00CF2FFB">
      <w:pPr>
        <w:widowControl w:val="0"/>
        <w:spacing w:after="0" w:line="274" w:lineRule="exact"/>
        <w:ind w:left="426" w:right="-142" w:firstLine="700"/>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Комісією 04 червня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56192" w:rsidRPr="00056192" w:rsidRDefault="00056192" w:rsidP="00CF2FFB">
      <w:pPr>
        <w:widowControl w:val="0"/>
        <w:spacing w:after="0" w:line="274" w:lineRule="exact"/>
        <w:ind w:left="426" w:right="-142" w:firstLine="700"/>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 xml:space="preserve">Урахувавши викладене, дослідивши досьє судді, надані суддею пояснення та результати співбесіди, під час якої вивчено питання про відповідність </w:t>
      </w:r>
      <w:r w:rsidR="00BA20A6">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Струс Т.В. критеріям кваліфікаційного оцінювання, Комісія дійшла таких висновків.</w:t>
      </w:r>
    </w:p>
    <w:p w:rsidR="00056192" w:rsidRPr="00056192" w:rsidRDefault="00056192" w:rsidP="00CF2FFB">
      <w:pPr>
        <w:widowControl w:val="0"/>
        <w:spacing w:after="0" w:line="274" w:lineRule="exact"/>
        <w:ind w:left="426" w:right="-142" w:firstLine="700"/>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 xml:space="preserve">За критерієм компетентності (професійної, особистої та соціальної) суддя набрала </w:t>
      </w:r>
      <w:r w:rsidR="00BA20A6">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380 балів.</w:t>
      </w:r>
    </w:p>
    <w:p w:rsidR="00056192" w:rsidRPr="00056192" w:rsidRDefault="00056192" w:rsidP="00CF2FFB">
      <w:pPr>
        <w:widowControl w:val="0"/>
        <w:spacing w:after="0" w:line="274" w:lineRule="exact"/>
        <w:ind w:left="426" w:right="-142" w:firstLine="700"/>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Водночас за критерієм професійної компетентності Струс Т.В.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Струс Т.В.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056192" w:rsidRPr="00056192" w:rsidRDefault="00056192" w:rsidP="00CF2FFB">
      <w:pPr>
        <w:widowControl w:val="0"/>
        <w:spacing w:after="0" w:line="274" w:lineRule="exact"/>
        <w:ind w:left="426" w:right="-142" w:firstLine="700"/>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За критерієм професійної етики, оціненим за показниками, визначеними пунктом 8 глави 2 розділу II Положення, суддя набрала 181 бал.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56192" w:rsidRPr="00056192" w:rsidRDefault="00056192" w:rsidP="00CF2FFB">
      <w:pPr>
        <w:widowControl w:val="0"/>
        <w:spacing w:after="0" w:line="274" w:lineRule="exact"/>
        <w:ind w:left="426" w:right="-142" w:firstLine="700"/>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 xml:space="preserve">За критерієм доброчесності, оціненим за показниками, визначеними пунктом 9 глави 2 розділу II Положення, суддя набрала 127 балів. За цим критерієм </w:t>
      </w:r>
      <w:r w:rsidR="00BA20A6">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 xml:space="preserve">суддю </w:t>
      </w:r>
      <w:r w:rsidR="00BA20A6">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оцінено</w:t>
      </w:r>
      <w:r w:rsidR="00BA20A6">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 xml:space="preserve"> на </w:t>
      </w:r>
      <w:r w:rsidR="00BA20A6">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підставі</w:t>
      </w:r>
    </w:p>
    <w:p w:rsidR="00FA74A4" w:rsidRDefault="00FA74A4" w:rsidP="00FA74A4">
      <w:pPr>
        <w:widowControl w:val="0"/>
        <w:spacing w:after="317" w:line="326" w:lineRule="exact"/>
        <w:ind w:right="-142"/>
        <w:jc w:val="both"/>
        <w:rPr>
          <w:rFonts w:ascii="Times New Roman" w:eastAsia="Times New Roman" w:hAnsi="Times New Roman"/>
          <w:color w:val="000000"/>
          <w:sz w:val="23"/>
          <w:szCs w:val="23"/>
          <w:lang w:eastAsia="uk-UA"/>
        </w:rPr>
      </w:pPr>
    </w:p>
    <w:p w:rsidR="00FA74A4" w:rsidRDefault="00FA74A4" w:rsidP="00CF2FFB">
      <w:pPr>
        <w:widowControl w:val="0"/>
        <w:spacing w:after="0" w:line="274" w:lineRule="exact"/>
        <w:ind w:left="426" w:right="-142"/>
        <w:jc w:val="both"/>
        <w:rPr>
          <w:rFonts w:ascii="Times New Roman" w:eastAsia="Times New Roman" w:hAnsi="Times New Roman"/>
          <w:color w:val="000000"/>
          <w:sz w:val="23"/>
          <w:szCs w:val="23"/>
          <w:lang w:eastAsia="uk-UA"/>
        </w:rPr>
      </w:pPr>
    </w:p>
    <w:p w:rsidR="00056192" w:rsidRPr="00056192" w:rsidRDefault="00056192" w:rsidP="00CF2FFB">
      <w:pPr>
        <w:widowControl w:val="0"/>
        <w:spacing w:after="0" w:line="274" w:lineRule="exact"/>
        <w:ind w:left="426" w:right="-142"/>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lastRenderedPageBreak/>
        <w:t>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56192" w:rsidRPr="00056192" w:rsidRDefault="00056192" w:rsidP="00CF2FFB">
      <w:pPr>
        <w:widowControl w:val="0"/>
        <w:spacing w:after="0" w:line="274" w:lineRule="exact"/>
        <w:ind w:left="426" w:right="-142" w:firstLine="700"/>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За результатами кваліфікаційного оцінювання суддя Сокальського районного суду Львівської області Струс Т.В. набрала 688 балів, що становить більше 67 відсотків від суми максимально можливих балів за результатами кваліфікаційного оцінювання всіх критеріїв.</w:t>
      </w:r>
    </w:p>
    <w:p w:rsidR="00056192" w:rsidRPr="00056192" w:rsidRDefault="00056192" w:rsidP="00CF2FFB">
      <w:pPr>
        <w:widowControl w:val="0"/>
        <w:spacing w:after="0" w:line="274" w:lineRule="exact"/>
        <w:ind w:left="426" w:right="-142" w:firstLine="700"/>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Таким чином, Комісія дійшла висновку щодо відповідності судді Сокальського районного суду Львівської області Струс Т.В. займаній посаді.</w:t>
      </w:r>
    </w:p>
    <w:p w:rsidR="00056192" w:rsidRPr="00056192" w:rsidRDefault="00056192" w:rsidP="00CF2FFB">
      <w:pPr>
        <w:widowControl w:val="0"/>
        <w:spacing w:after="215" w:line="274" w:lineRule="exact"/>
        <w:ind w:left="426" w:right="-142" w:firstLine="700"/>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Ураховуючи викладене, керуючись статтями 83-86, 88, 93, 101 Закону, Положенням, Комісія</w:t>
      </w:r>
    </w:p>
    <w:p w:rsidR="00056192" w:rsidRPr="00056192" w:rsidRDefault="00056192" w:rsidP="00CF2FFB">
      <w:pPr>
        <w:widowControl w:val="0"/>
        <w:spacing w:after="269" w:line="230" w:lineRule="exact"/>
        <w:ind w:left="426" w:right="-142"/>
        <w:jc w:val="center"/>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вирішила:</w:t>
      </w:r>
    </w:p>
    <w:p w:rsidR="00056192" w:rsidRPr="00056192" w:rsidRDefault="00056192" w:rsidP="00CF2FFB">
      <w:pPr>
        <w:widowControl w:val="0"/>
        <w:spacing w:after="0" w:line="278" w:lineRule="exact"/>
        <w:ind w:left="426" w:right="-142"/>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 xml:space="preserve">визначити, що суддя Сокальського районного суду Львівської області Струс Тетяна </w:t>
      </w:r>
      <w:r w:rsidR="00FA74A4">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 xml:space="preserve">Василівна за результатами кваліфікаційного оцінювання суддів місцевих та апеляційних </w:t>
      </w:r>
      <w:r w:rsidR="00FA74A4">
        <w:rPr>
          <w:rFonts w:ascii="Times New Roman" w:eastAsia="Times New Roman" w:hAnsi="Times New Roman"/>
          <w:color w:val="000000"/>
          <w:sz w:val="23"/>
          <w:szCs w:val="23"/>
          <w:lang w:eastAsia="uk-UA"/>
        </w:rPr>
        <w:t xml:space="preserve">    </w:t>
      </w:r>
      <w:r w:rsidRPr="00056192">
        <w:rPr>
          <w:rFonts w:ascii="Times New Roman" w:eastAsia="Times New Roman" w:hAnsi="Times New Roman"/>
          <w:color w:val="000000"/>
          <w:sz w:val="23"/>
          <w:szCs w:val="23"/>
          <w:lang w:eastAsia="uk-UA"/>
        </w:rPr>
        <w:t>судів на відповідність займаній посаді набрала 688 балів.</w:t>
      </w:r>
    </w:p>
    <w:p w:rsidR="00056192" w:rsidRPr="00C62ADF" w:rsidRDefault="00056192" w:rsidP="00CF2FFB">
      <w:pPr>
        <w:widowControl w:val="0"/>
        <w:spacing w:after="879" w:line="278" w:lineRule="exact"/>
        <w:ind w:left="426" w:right="-142" w:firstLine="700"/>
        <w:jc w:val="both"/>
        <w:rPr>
          <w:rFonts w:ascii="Times New Roman" w:eastAsia="Times New Roman" w:hAnsi="Times New Roman"/>
          <w:color w:val="000000"/>
          <w:sz w:val="23"/>
          <w:szCs w:val="23"/>
          <w:lang w:eastAsia="uk-UA"/>
        </w:rPr>
      </w:pPr>
      <w:r w:rsidRPr="00056192">
        <w:rPr>
          <w:rFonts w:ascii="Times New Roman" w:eastAsia="Times New Roman" w:hAnsi="Times New Roman"/>
          <w:color w:val="000000"/>
          <w:sz w:val="23"/>
          <w:szCs w:val="23"/>
          <w:lang w:eastAsia="uk-UA"/>
        </w:rPr>
        <w:t>Визнати суддю Сокальського районного суду Львівської області Струс Тетяну Василівну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C22553" w:rsidRPr="00C62ADF" w:rsidTr="00B068EE">
        <w:tc>
          <w:tcPr>
            <w:tcW w:w="3284" w:type="dxa"/>
            <w:shd w:val="clear" w:color="auto" w:fill="auto"/>
          </w:tcPr>
          <w:p w:rsidR="00C22553" w:rsidRPr="00C62ADF" w:rsidRDefault="00C22553" w:rsidP="00CF2FFB">
            <w:pPr>
              <w:widowControl w:val="0"/>
              <w:tabs>
                <w:tab w:val="left" w:pos="9356"/>
                <w:tab w:val="left" w:pos="9781"/>
                <w:tab w:val="left" w:pos="10065"/>
              </w:tabs>
              <w:suppressAutoHyphens/>
              <w:autoSpaceDE w:val="0"/>
              <w:spacing w:after="0" w:line="480" w:lineRule="auto"/>
              <w:ind w:left="426" w:right="-142"/>
              <w:jc w:val="both"/>
              <w:rPr>
                <w:rFonts w:ascii="Times New Roman" w:eastAsia="Times New Roman" w:hAnsi="Times New Roman"/>
                <w:sz w:val="23"/>
                <w:szCs w:val="23"/>
                <w:lang w:val="ru-RU" w:eastAsia="ar-SA"/>
              </w:rPr>
            </w:pPr>
            <w:proofErr w:type="spellStart"/>
            <w:r w:rsidRPr="00C62ADF">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C22553" w:rsidRPr="00C62ADF" w:rsidRDefault="00C22553" w:rsidP="00CF2FFB">
            <w:pPr>
              <w:widowControl w:val="0"/>
              <w:tabs>
                <w:tab w:val="left" w:pos="9356"/>
                <w:tab w:val="left" w:pos="9781"/>
                <w:tab w:val="left" w:pos="10065"/>
              </w:tabs>
              <w:suppressAutoHyphens/>
              <w:autoSpaceDE w:val="0"/>
              <w:spacing w:after="0" w:line="480" w:lineRule="auto"/>
              <w:ind w:left="426" w:right="-142"/>
              <w:jc w:val="center"/>
              <w:rPr>
                <w:rFonts w:ascii="Times New Roman" w:eastAsia="Times New Roman" w:hAnsi="Times New Roman"/>
                <w:sz w:val="23"/>
                <w:szCs w:val="23"/>
                <w:lang w:val="ru-RU" w:eastAsia="ar-SA"/>
              </w:rPr>
            </w:pPr>
          </w:p>
        </w:tc>
        <w:tc>
          <w:tcPr>
            <w:tcW w:w="3686" w:type="dxa"/>
            <w:shd w:val="clear" w:color="auto" w:fill="auto"/>
          </w:tcPr>
          <w:p w:rsidR="009D418A" w:rsidRPr="00C62ADF" w:rsidRDefault="008B1CC4" w:rsidP="00CF2FFB">
            <w:pPr>
              <w:widowControl w:val="0"/>
              <w:tabs>
                <w:tab w:val="left" w:pos="9356"/>
                <w:tab w:val="left" w:pos="9781"/>
                <w:tab w:val="left" w:pos="10065"/>
              </w:tabs>
              <w:suppressAutoHyphens/>
              <w:autoSpaceDE w:val="0"/>
              <w:spacing w:after="0" w:line="480" w:lineRule="auto"/>
              <w:ind w:left="426" w:right="-142" w:firstLine="1026"/>
              <w:jc w:val="both"/>
              <w:rPr>
                <w:rFonts w:ascii="Times New Roman" w:eastAsia="Times New Roman" w:hAnsi="Times New Roman"/>
                <w:bCs/>
                <w:sz w:val="23"/>
                <w:szCs w:val="23"/>
                <w:lang w:eastAsia="ar-SA"/>
              </w:rPr>
            </w:pPr>
            <w:r w:rsidRPr="00C62ADF">
              <w:rPr>
                <w:rFonts w:ascii="Times New Roman" w:eastAsia="Times New Roman" w:hAnsi="Times New Roman"/>
                <w:color w:val="000000"/>
                <w:sz w:val="23"/>
                <w:szCs w:val="23"/>
                <w:lang w:eastAsia="uk-UA"/>
              </w:rPr>
              <w:t>В.Є. Устименко</w:t>
            </w:r>
          </w:p>
        </w:tc>
      </w:tr>
      <w:tr w:rsidR="00C22553" w:rsidRPr="00C62ADF" w:rsidTr="00B068EE">
        <w:tc>
          <w:tcPr>
            <w:tcW w:w="3284" w:type="dxa"/>
            <w:shd w:val="clear" w:color="auto" w:fill="auto"/>
          </w:tcPr>
          <w:p w:rsidR="00C22553" w:rsidRPr="00C62ADF" w:rsidRDefault="00C22553" w:rsidP="00CF2FFB">
            <w:pPr>
              <w:widowControl w:val="0"/>
              <w:tabs>
                <w:tab w:val="left" w:pos="9356"/>
                <w:tab w:val="left" w:pos="9781"/>
                <w:tab w:val="left" w:pos="10065"/>
              </w:tabs>
              <w:suppressAutoHyphens/>
              <w:autoSpaceDE w:val="0"/>
              <w:spacing w:after="0" w:line="480" w:lineRule="auto"/>
              <w:ind w:left="426" w:right="-142"/>
              <w:jc w:val="both"/>
              <w:rPr>
                <w:rFonts w:ascii="Times New Roman" w:eastAsia="Times New Roman" w:hAnsi="Times New Roman"/>
                <w:bCs/>
                <w:sz w:val="23"/>
                <w:szCs w:val="23"/>
                <w:lang w:eastAsia="ar-SA"/>
              </w:rPr>
            </w:pPr>
            <w:r w:rsidRPr="00C62ADF">
              <w:rPr>
                <w:rFonts w:ascii="Times New Roman" w:eastAsia="Times New Roman" w:hAnsi="Times New Roman"/>
                <w:sz w:val="23"/>
                <w:szCs w:val="23"/>
                <w:lang w:val="ru-RU" w:eastAsia="ar-SA"/>
              </w:rPr>
              <w:t xml:space="preserve">Члени </w:t>
            </w:r>
            <w:proofErr w:type="spellStart"/>
            <w:r w:rsidRPr="00C62ADF">
              <w:rPr>
                <w:rFonts w:ascii="Times New Roman" w:eastAsia="Times New Roman" w:hAnsi="Times New Roman"/>
                <w:sz w:val="23"/>
                <w:szCs w:val="23"/>
                <w:lang w:val="ru-RU" w:eastAsia="ar-SA"/>
              </w:rPr>
              <w:t>Комі</w:t>
            </w:r>
            <w:proofErr w:type="gramStart"/>
            <w:r w:rsidRPr="00C62ADF">
              <w:rPr>
                <w:rFonts w:ascii="Times New Roman" w:eastAsia="Times New Roman" w:hAnsi="Times New Roman"/>
                <w:sz w:val="23"/>
                <w:szCs w:val="23"/>
                <w:lang w:val="ru-RU" w:eastAsia="ar-SA"/>
              </w:rPr>
              <w:t>с</w:t>
            </w:r>
            <w:proofErr w:type="gramEnd"/>
            <w:r w:rsidRPr="00C62ADF">
              <w:rPr>
                <w:rFonts w:ascii="Times New Roman" w:eastAsia="Times New Roman" w:hAnsi="Times New Roman"/>
                <w:sz w:val="23"/>
                <w:szCs w:val="23"/>
                <w:lang w:val="ru-RU" w:eastAsia="ar-SA"/>
              </w:rPr>
              <w:t>ії</w:t>
            </w:r>
            <w:proofErr w:type="spellEnd"/>
            <w:r w:rsidRPr="00C62ADF">
              <w:rPr>
                <w:rFonts w:ascii="Times New Roman" w:eastAsia="Times New Roman" w:hAnsi="Times New Roman"/>
                <w:sz w:val="23"/>
                <w:szCs w:val="23"/>
                <w:lang w:val="ru-RU" w:eastAsia="ar-SA"/>
              </w:rPr>
              <w:t>:</w:t>
            </w:r>
          </w:p>
        </w:tc>
        <w:tc>
          <w:tcPr>
            <w:tcW w:w="3061" w:type="dxa"/>
            <w:shd w:val="clear" w:color="auto" w:fill="auto"/>
          </w:tcPr>
          <w:p w:rsidR="00C22553" w:rsidRPr="00C62ADF" w:rsidRDefault="00C22553" w:rsidP="00CF2FFB">
            <w:pPr>
              <w:widowControl w:val="0"/>
              <w:tabs>
                <w:tab w:val="left" w:pos="9356"/>
                <w:tab w:val="left" w:pos="9781"/>
                <w:tab w:val="left" w:pos="10065"/>
              </w:tabs>
              <w:suppressAutoHyphens/>
              <w:autoSpaceDE w:val="0"/>
              <w:spacing w:after="0" w:line="480" w:lineRule="auto"/>
              <w:ind w:left="426" w:right="-142"/>
              <w:jc w:val="center"/>
              <w:rPr>
                <w:rFonts w:ascii="Times New Roman" w:eastAsia="Times New Roman" w:hAnsi="Times New Roman"/>
                <w:sz w:val="23"/>
                <w:szCs w:val="23"/>
                <w:lang w:val="ru-RU" w:eastAsia="ar-SA"/>
              </w:rPr>
            </w:pPr>
          </w:p>
        </w:tc>
        <w:tc>
          <w:tcPr>
            <w:tcW w:w="3686" w:type="dxa"/>
            <w:shd w:val="clear" w:color="auto" w:fill="auto"/>
          </w:tcPr>
          <w:p w:rsidR="00C22553" w:rsidRPr="00C62ADF" w:rsidRDefault="008B1CC4" w:rsidP="00CF2FFB">
            <w:pPr>
              <w:widowControl w:val="0"/>
              <w:tabs>
                <w:tab w:val="left" w:pos="9356"/>
                <w:tab w:val="left" w:pos="9781"/>
                <w:tab w:val="left" w:pos="10065"/>
              </w:tabs>
              <w:suppressAutoHyphens/>
              <w:autoSpaceDE w:val="0"/>
              <w:spacing w:after="0" w:line="480" w:lineRule="auto"/>
              <w:ind w:left="426" w:right="-142" w:firstLine="1026"/>
              <w:jc w:val="both"/>
              <w:rPr>
                <w:rFonts w:ascii="Times New Roman" w:eastAsia="Times New Roman" w:hAnsi="Times New Roman"/>
                <w:color w:val="000000"/>
                <w:sz w:val="23"/>
                <w:szCs w:val="23"/>
                <w:lang w:eastAsia="uk-UA"/>
              </w:rPr>
            </w:pPr>
            <w:r w:rsidRPr="00C62ADF">
              <w:rPr>
                <w:rFonts w:ascii="Times New Roman" w:eastAsia="Times New Roman" w:hAnsi="Times New Roman"/>
                <w:color w:val="000000"/>
                <w:sz w:val="23"/>
                <w:szCs w:val="23"/>
                <w:lang w:eastAsia="uk-UA"/>
              </w:rPr>
              <w:t>С.В. Гладій</w:t>
            </w:r>
          </w:p>
          <w:p w:rsidR="00C22553" w:rsidRPr="00C62ADF" w:rsidRDefault="008B1CC4" w:rsidP="00CF2FFB">
            <w:pPr>
              <w:widowControl w:val="0"/>
              <w:tabs>
                <w:tab w:val="left" w:pos="3360"/>
                <w:tab w:val="left" w:pos="9356"/>
                <w:tab w:val="left" w:pos="9781"/>
                <w:tab w:val="left" w:pos="10065"/>
              </w:tabs>
              <w:suppressAutoHyphens/>
              <w:autoSpaceDE w:val="0"/>
              <w:spacing w:after="0" w:line="480" w:lineRule="auto"/>
              <w:ind w:left="426" w:right="-142" w:firstLine="1026"/>
              <w:jc w:val="both"/>
              <w:rPr>
                <w:rFonts w:ascii="Times New Roman" w:eastAsia="Times New Roman" w:hAnsi="Times New Roman"/>
                <w:sz w:val="23"/>
                <w:szCs w:val="23"/>
                <w:lang w:val="ru-RU" w:eastAsia="ar-SA"/>
              </w:rPr>
            </w:pPr>
            <w:r w:rsidRPr="00C62ADF">
              <w:rPr>
                <w:rFonts w:ascii="Times New Roman" w:eastAsia="Times New Roman" w:hAnsi="Times New Roman"/>
                <w:color w:val="000000"/>
                <w:sz w:val="23"/>
                <w:szCs w:val="23"/>
                <w:lang w:eastAsia="uk-UA"/>
              </w:rPr>
              <w:t xml:space="preserve">П.С. </w:t>
            </w:r>
            <w:proofErr w:type="spellStart"/>
            <w:r w:rsidRPr="00C62ADF">
              <w:rPr>
                <w:rFonts w:ascii="Times New Roman" w:eastAsia="Times New Roman" w:hAnsi="Times New Roman"/>
                <w:color w:val="000000"/>
                <w:sz w:val="23"/>
                <w:szCs w:val="23"/>
                <w:lang w:eastAsia="uk-UA"/>
              </w:rPr>
              <w:t>Луцюк</w:t>
            </w:r>
            <w:proofErr w:type="spellEnd"/>
          </w:p>
        </w:tc>
      </w:tr>
    </w:tbl>
    <w:p w:rsidR="000F0D56" w:rsidRPr="00C62ADF" w:rsidRDefault="000F0D56" w:rsidP="00CF2FFB">
      <w:pPr>
        <w:ind w:left="426" w:right="-142"/>
        <w:rPr>
          <w:rFonts w:ascii="Times New Roman" w:hAnsi="Times New Roman"/>
          <w:sz w:val="23"/>
          <w:szCs w:val="23"/>
        </w:rPr>
      </w:pPr>
    </w:p>
    <w:sectPr w:rsidR="000F0D56" w:rsidRPr="00C62ADF"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818" w:rsidRDefault="001E5818" w:rsidP="000B4D5B">
      <w:pPr>
        <w:spacing w:after="0" w:line="240" w:lineRule="auto"/>
      </w:pPr>
      <w:r>
        <w:separator/>
      </w:r>
    </w:p>
  </w:endnote>
  <w:endnote w:type="continuationSeparator" w:id="0">
    <w:p w:rsidR="001E5818" w:rsidRDefault="001E5818"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818" w:rsidRDefault="001E5818" w:rsidP="000B4D5B">
      <w:pPr>
        <w:spacing w:after="0" w:line="240" w:lineRule="auto"/>
      </w:pPr>
      <w:r>
        <w:separator/>
      </w:r>
    </w:p>
  </w:footnote>
  <w:footnote w:type="continuationSeparator" w:id="0">
    <w:p w:rsidR="001E5818" w:rsidRDefault="001E5818"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315444" w:rsidRPr="00315444">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502383"/>
    <w:multiLevelType w:val="multilevel"/>
    <w:tmpl w:val="313A0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47041E"/>
    <w:multiLevelType w:val="multilevel"/>
    <w:tmpl w:val="448C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8B0605"/>
    <w:multiLevelType w:val="multilevel"/>
    <w:tmpl w:val="4EC2BB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B7160C"/>
    <w:multiLevelType w:val="multilevel"/>
    <w:tmpl w:val="F500B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CC0F89"/>
    <w:multiLevelType w:val="multilevel"/>
    <w:tmpl w:val="3C9CB3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6A108E"/>
    <w:multiLevelType w:val="multilevel"/>
    <w:tmpl w:val="9692CA68"/>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8F08B8"/>
    <w:multiLevelType w:val="multilevel"/>
    <w:tmpl w:val="6922C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6B571A8"/>
    <w:multiLevelType w:val="multilevel"/>
    <w:tmpl w:val="014C2F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A6319C7"/>
    <w:multiLevelType w:val="multilevel"/>
    <w:tmpl w:val="2DBE469C"/>
    <w:lvl w:ilvl="0">
      <w:start w:val="5"/>
      <w:numFmt w:val="decimal"/>
      <w:lvlText w:val="3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E2F5ACB"/>
    <w:multiLevelType w:val="multilevel"/>
    <w:tmpl w:val="DCFA1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320AAE"/>
    <w:multiLevelType w:val="multilevel"/>
    <w:tmpl w:val="DE983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FE019D3"/>
    <w:multiLevelType w:val="multilevel"/>
    <w:tmpl w:val="CB1C77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4D559E"/>
    <w:multiLevelType w:val="multilevel"/>
    <w:tmpl w:val="B0903164"/>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59F6FB6"/>
    <w:multiLevelType w:val="multilevel"/>
    <w:tmpl w:val="F6C6B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7B46DD"/>
    <w:multiLevelType w:val="multilevel"/>
    <w:tmpl w:val="84702CE2"/>
    <w:lvl w:ilvl="0">
      <w:start w:val="5"/>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E437969"/>
    <w:multiLevelType w:val="multilevel"/>
    <w:tmpl w:val="E1C4D9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0642D22"/>
    <w:multiLevelType w:val="multilevel"/>
    <w:tmpl w:val="5240D2B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B7076EA"/>
    <w:multiLevelType w:val="multilevel"/>
    <w:tmpl w:val="669C0F4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2"/>
  </w:num>
  <w:num w:numId="3">
    <w:abstractNumId w:val="0"/>
  </w:num>
  <w:num w:numId="4">
    <w:abstractNumId w:val="8"/>
  </w:num>
  <w:num w:numId="5">
    <w:abstractNumId w:val="19"/>
  </w:num>
  <w:num w:numId="6">
    <w:abstractNumId w:val="9"/>
  </w:num>
  <w:num w:numId="7">
    <w:abstractNumId w:val="1"/>
  </w:num>
  <w:num w:numId="8">
    <w:abstractNumId w:val="4"/>
  </w:num>
  <w:num w:numId="9">
    <w:abstractNumId w:val="12"/>
  </w:num>
  <w:num w:numId="10">
    <w:abstractNumId w:val="20"/>
  </w:num>
  <w:num w:numId="11">
    <w:abstractNumId w:val="17"/>
  </w:num>
  <w:num w:numId="12">
    <w:abstractNumId w:val="14"/>
  </w:num>
  <w:num w:numId="13">
    <w:abstractNumId w:val="18"/>
  </w:num>
  <w:num w:numId="14">
    <w:abstractNumId w:val="10"/>
  </w:num>
  <w:num w:numId="15">
    <w:abstractNumId w:val="13"/>
  </w:num>
  <w:num w:numId="16">
    <w:abstractNumId w:val="15"/>
  </w:num>
  <w:num w:numId="17">
    <w:abstractNumId w:val="2"/>
  </w:num>
  <w:num w:numId="18">
    <w:abstractNumId w:val="21"/>
  </w:num>
  <w:num w:numId="19">
    <w:abstractNumId w:val="11"/>
  </w:num>
  <w:num w:numId="20">
    <w:abstractNumId w:val="7"/>
  </w:num>
  <w:num w:numId="21">
    <w:abstractNumId w:val="16"/>
  </w:num>
  <w:num w:numId="22">
    <w:abstractNumId w:val="3"/>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3D6"/>
    <w:rsid w:val="00023B10"/>
    <w:rsid w:val="00041C97"/>
    <w:rsid w:val="00056192"/>
    <w:rsid w:val="00091FC3"/>
    <w:rsid w:val="000A2560"/>
    <w:rsid w:val="000B2D72"/>
    <w:rsid w:val="000B4D5B"/>
    <w:rsid w:val="000C1512"/>
    <w:rsid w:val="000D4FE9"/>
    <w:rsid w:val="000F0D56"/>
    <w:rsid w:val="001072D4"/>
    <w:rsid w:val="0011604C"/>
    <w:rsid w:val="0012117A"/>
    <w:rsid w:val="00165FD4"/>
    <w:rsid w:val="001769F2"/>
    <w:rsid w:val="00185FCB"/>
    <w:rsid w:val="00194CFC"/>
    <w:rsid w:val="001B7CE9"/>
    <w:rsid w:val="001C650D"/>
    <w:rsid w:val="001E5818"/>
    <w:rsid w:val="00223529"/>
    <w:rsid w:val="002447FF"/>
    <w:rsid w:val="002B50C1"/>
    <w:rsid w:val="002E04DA"/>
    <w:rsid w:val="002E6100"/>
    <w:rsid w:val="003105EC"/>
    <w:rsid w:val="00315444"/>
    <w:rsid w:val="00315E8E"/>
    <w:rsid w:val="00323D78"/>
    <w:rsid w:val="0033518F"/>
    <w:rsid w:val="003510B7"/>
    <w:rsid w:val="003853E6"/>
    <w:rsid w:val="003A437E"/>
    <w:rsid w:val="003D42D4"/>
    <w:rsid w:val="003D614F"/>
    <w:rsid w:val="003E0960"/>
    <w:rsid w:val="003F0208"/>
    <w:rsid w:val="004124BE"/>
    <w:rsid w:val="0041467A"/>
    <w:rsid w:val="004153C0"/>
    <w:rsid w:val="004C3577"/>
    <w:rsid w:val="004C4167"/>
    <w:rsid w:val="004E08E1"/>
    <w:rsid w:val="004F5D9D"/>
    <w:rsid w:val="005A3F0B"/>
    <w:rsid w:val="0063085A"/>
    <w:rsid w:val="00633D83"/>
    <w:rsid w:val="0063420C"/>
    <w:rsid w:val="00647890"/>
    <w:rsid w:val="00670638"/>
    <w:rsid w:val="0068100D"/>
    <w:rsid w:val="00693DD6"/>
    <w:rsid w:val="0069795A"/>
    <w:rsid w:val="006B5735"/>
    <w:rsid w:val="006E6A32"/>
    <w:rsid w:val="00700964"/>
    <w:rsid w:val="00706E9D"/>
    <w:rsid w:val="00707499"/>
    <w:rsid w:val="00723832"/>
    <w:rsid w:val="00753152"/>
    <w:rsid w:val="00764229"/>
    <w:rsid w:val="00780AB3"/>
    <w:rsid w:val="00784E3F"/>
    <w:rsid w:val="007A5B24"/>
    <w:rsid w:val="007B14E8"/>
    <w:rsid w:val="007B609C"/>
    <w:rsid w:val="007C3279"/>
    <w:rsid w:val="008024A1"/>
    <w:rsid w:val="008047E9"/>
    <w:rsid w:val="00810409"/>
    <w:rsid w:val="0083367A"/>
    <w:rsid w:val="00842E0B"/>
    <w:rsid w:val="008531FD"/>
    <w:rsid w:val="00866918"/>
    <w:rsid w:val="00871216"/>
    <w:rsid w:val="00877C9C"/>
    <w:rsid w:val="008A1D66"/>
    <w:rsid w:val="008B1CC4"/>
    <w:rsid w:val="008C51E1"/>
    <w:rsid w:val="008D5947"/>
    <w:rsid w:val="00907CF2"/>
    <w:rsid w:val="009168E5"/>
    <w:rsid w:val="0092159C"/>
    <w:rsid w:val="00932643"/>
    <w:rsid w:val="00935C66"/>
    <w:rsid w:val="00944846"/>
    <w:rsid w:val="00960027"/>
    <w:rsid w:val="009655B3"/>
    <w:rsid w:val="00973D5E"/>
    <w:rsid w:val="00990AA1"/>
    <w:rsid w:val="009B1FA4"/>
    <w:rsid w:val="009B4289"/>
    <w:rsid w:val="009D201E"/>
    <w:rsid w:val="009D418A"/>
    <w:rsid w:val="009E2A9F"/>
    <w:rsid w:val="009F475D"/>
    <w:rsid w:val="00A10668"/>
    <w:rsid w:val="00A21AE1"/>
    <w:rsid w:val="00A21FC9"/>
    <w:rsid w:val="00A30D2E"/>
    <w:rsid w:val="00A71429"/>
    <w:rsid w:val="00AA75BF"/>
    <w:rsid w:val="00AC0CC7"/>
    <w:rsid w:val="00AC33F8"/>
    <w:rsid w:val="00AC34D4"/>
    <w:rsid w:val="00B068EE"/>
    <w:rsid w:val="00B54E68"/>
    <w:rsid w:val="00B577D5"/>
    <w:rsid w:val="00B674C0"/>
    <w:rsid w:val="00BA20A6"/>
    <w:rsid w:val="00BB6BDD"/>
    <w:rsid w:val="00BC457C"/>
    <w:rsid w:val="00BD0FFD"/>
    <w:rsid w:val="00BD2808"/>
    <w:rsid w:val="00BD622B"/>
    <w:rsid w:val="00C156E0"/>
    <w:rsid w:val="00C22553"/>
    <w:rsid w:val="00C246FF"/>
    <w:rsid w:val="00C27FEA"/>
    <w:rsid w:val="00C54C47"/>
    <w:rsid w:val="00C62ADF"/>
    <w:rsid w:val="00C636A0"/>
    <w:rsid w:val="00C80856"/>
    <w:rsid w:val="00CA4E41"/>
    <w:rsid w:val="00CB3258"/>
    <w:rsid w:val="00CB435A"/>
    <w:rsid w:val="00CD1C91"/>
    <w:rsid w:val="00CD66E9"/>
    <w:rsid w:val="00CF2FFB"/>
    <w:rsid w:val="00D02049"/>
    <w:rsid w:val="00D07973"/>
    <w:rsid w:val="00D20097"/>
    <w:rsid w:val="00D32CC3"/>
    <w:rsid w:val="00D66E37"/>
    <w:rsid w:val="00D716E3"/>
    <w:rsid w:val="00D773F3"/>
    <w:rsid w:val="00D87B08"/>
    <w:rsid w:val="00DA1958"/>
    <w:rsid w:val="00DA529B"/>
    <w:rsid w:val="00DB1CC0"/>
    <w:rsid w:val="00DD1FE7"/>
    <w:rsid w:val="00DD32C0"/>
    <w:rsid w:val="00E06D31"/>
    <w:rsid w:val="00E315D4"/>
    <w:rsid w:val="00E32EB7"/>
    <w:rsid w:val="00E42EC7"/>
    <w:rsid w:val="00E54927"/>
    <w:rsid w:val="00E77253"/>
    <w:rsid w:val="00E82D93"/>
    <w:rsid w:val="00EA1463"/>
    <w:rsid w:val="00EA4858"/>
    <w:rsid w:val="00EC049E"/>
    <w:rsid w:val="00EE1E63"/>
    <w:rsid w:val="00F35AFD"/>
    <w:rsid w:val="00F712D6"/>
    <w:rsid w:val="00FA2CB7"/>
    <w:rsid w:val="00FA4D9E"/>
    <w:rsid w:val="00FA74A4"/>
    <w:rsid w:val="00FD5498"/>
    <w:rsid w:val="00FF7E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BE880-6E6E-448A-80ED-A12AAB342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3</Pages>
  <Words>4980</Words>
  <Characters>2839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120</cp:revision>
  <dcterms:created xsi:type="dcterms:W3CDTF">2020-08-20T05:13:00Z</dcterms:created>
  <dcterms:modified xsi:type="dcterms:W3CDTF">2020-10-06T05:35:00Z</dcterms:modified>
</cp:coreProperties>
</file>