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357" w:rsidRPr="007245B2" w:rsidRDefault="004B6357" w:rsidP="007245B2">
      <w:pPr>
        <w:framePr w:h="1037" w:wrap="notBeside" w:vAnchor="text" w:hAnchor="text" w:xAlign="center" w:y="1"/>
        <w:jc w:val="both"/>
        <w:rPr>
          <w:rFonts w:ascii="Times New Roman" w:hAnsi="Times New Roman" w:cs="Times New Roman"/>
          <w:sz w:val="26"/>
          <w:szCs w:val="26"/>
        </w:rPr>
      </w:pPr>
      <w:r w:rsidRPr="007245B2">
        <w:rPr>
          <w:rFonts w:ascii="Times New Roman" w:hAnsi="Times New Roman" w:cs="Times New Roman"/>
          <w:noProof/>
          <w:sz w:val="26"/>
          <w:szCs w:val="26"/>
          <w:lang w:val="ru-RU" w:eastAsia="ru-RU"/>
        </w:rPr>
        <w:drawing>
          <wp:inline distT="0" distB="0" distL="0" distR="0" wp14:anchorId="6A3D1171" wp14:editId="43D2F943">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4B6357" w:rsidRPr="007245B2" w:rsidRDefault="004B6357" w:rsidP="007245B2">
      <w:pPr>
        <w:keepNext/>
        <w:keepLines/>
        <w:spacing w:after="95"/>
        <w:jc w:val="both"/>
        <w:rPr>
          <w:rFonts w:ascii="Times New Roman" w:hAnsi="Times New Roman" w:cs="Times New Roman"/>
          <w:sz w:val="26"/>
          <w:szCs w:val="26"/>
        </w:rPr>
      </w:pPr>
      <w:bookmarkStart w:id="0" w:name="bookmark0"/>
    </w:p>
    <w:p w:rsidR="004B6357" w:rsidRPr="007245B2" w:rsidRDefault="004B6357" w:rsidP="007245B2">
      <w:pPr>
        <w:keepNext/>
        <w:keepLines/>
        <w:spacing w:after="95"/>
        <w:ind w:left="40"/>
        <w:jc w:val="center"/>
        <w:rPr>
          <w:rFonts w:ascii="Times New Roman" w:hAnsi="Times New Roman" w:cs="Times New Roman"/>
          <w:sz w:val="36"/>
          <w:szCs w:val="26"/>
        </w:rPr>
      </w:pPr>
      <w:r w:rsidRPr="007245B2">
        <w:rPr>
          <w:rFonts w:ascii="Times New Roman" w:hAnsi="Times New Roman" w:cs="Times New Roman"/>
          <w:sz w:val="36"/>
          <w:szCs w:val="26"/>
        </w:rPr>
        <w:t>ВИЩА КВАЛІФІКАЦІЙНА КОМІСІЯ СУДДІВ УКРАЇНИ</w:t>
      </w:r>
      <w:bookmarkEnd w:id="0"/>
    </w:p>
    <w:p w:rsidR="004B6357" w:rsidRPr="007245B2" w:rsidRDefault="004B6357" w:rsidP="007245B2">
      <w:pPr>
        <w:keepNext/>
        <w:keepLines/>
        <w:spacing w:after="95"/>
        <w:jc w:val="both"/>
        <w:rPr>
          <w:rFonts w:ascii="Times New Roman" w:hAnsi="Times New Roman" w:cs="Times New Roman"/>
          <w:sz w:val="26"/>
          <w:szCs w:val="26"/>
        </w:rPr>
      </w:pPr>
    </w:p>
    <w:p w:rsidR="004B6357" w:rsidRPr="007245B2" w:rsidRDefault="004B6357" w:rsidP="007245B2">
      <w:pPr>
        <w:ind w:left="40"/>
        <w:jc w:val="both"/>
        <w:rPr>
          <w:rFonts w:ascii="Times New Roman" w:eastAsia="Times New Roman" w:hAnsi="Times New Roman" w:cs="Times New Roman"/>
          <w:sz w:val="26"/>
          <w:szCs w:val="26"/>
        </w:rPr>
      </w:pPr>
      <w:r w:rsidRPr="007245B2">
        <w:rPr>
          <w:rFonts w:ascii="Times New Roman" w:eastAsia="Times New Roman" w:hAnsi="Times New Roman" w:cs="Times New Roman"/>
          <w:sz w:val="26"/>
          <w:szCs w:val="26"/>
        </w:rPr>
        <w:t>04 липня 2019 року                                                                                                    м. Київ</w:t>
      </w:r>
    </w:p>
    <w:p w:rsidR="004B6357" w:rsidRPr="007245B2" w:rsidRDefault="004B6357" w:rsidP="007245B2">
      <w:pPr>
        <w:ind w:left="40"/>
        <w:jc w:val="both"/>
        <w:rPr>
          <w:rStyle w:val="3pt"/>
          <w:rFonts w:eastAsia="Courier New"/>
          <w:sz w:val="26"/>
          <w:szCs w:val="26"/>
        </w:rPr>
      </w:pPr>
    </w:p>
    <w:p w:rsidR="004B6357" w:rsidRPr="007245B2" w:rsidRDefault="004B6357" w:rsidP="007245B2">
      <w:pPr>
        <w:keepNext/>
        <w:keepLines/>
        <w:ind w:right="20"/>
        <w:jc w:val="center"/>
        <w:rPr>
          <w:rFonts w:ascii="Times New Roman" w:hAnsi="Times New Roman" w:cs="Times New Roman"/>
          <w:sz w:val="26"/>
          <w:szCs w:val="26"/>
          <w:u w:val="single"/>
        </w:rPr>
      </w:pPr>
      <w:r w:rsidRPr="007245B2">
        <w:rPr>
          <w:rStyle w:val="3pt"/>
          <w:rFonts w:eastAsia="Courier New"/>
          <w:sz w:val="26"/>
          <w:szCs w:val="26"/>
        </w:rPr>
        <w:t>РІШЕННЯ</w:t>
      </w:r>
      <w:r w:rsidRPr="007245B2">
        <w:rPr>
          <w:rFonts w:ascii="Times New Roman" w:hAnsi="Times New Roman" w:cs="Times New Roman"/>
          <w:sz w:val="26"/>
          <w:szCs w:val="26"/>
        </w:rPr>
        <w:t xml:space="preserve"> №</w:t>
      </w:r>
      <w:r w:rsidRPr="007245B2">
        <w:rPr>
          <w:rFonts w:ascii="Times New Roman" w:hAnsi="Times New Roman" w:cs="Times New Roman"/>
          <w:sz w:val="26"/>
          <w:szCs w:val="26"/>
          <w:u w:val="single"/>
        </w:rPr>
        <w:t xml:space="preserve"> 566/ко-19</w:t>
      </w:r>
    </w:p>
    <w:p w:rsidR="004B6357" w:rsidRPr="007245B2" w:rsidRDefault="004B6357" w:rsidP="007245B2">
      <w:pPr>
        <w:keepNext/>
        <w:keepLines/>
        <w:ind w:right="20"/>
        <w:jc w:val="center"/>
        <w:rPr>
          <w:rFonts w:ascii="Times New Roman" w:hAnsi="Times New Roman" w:cs="Times New Roman"/>
          <w:sz w:val="26"/>
          <w:szCs w:val="26"/>
        </w:rPr>
      </w:pPr>
    </w:p>
    <w:p w:rsidR="004B6357" w:rsidRPr="007245B2" w:rsidRDefault="004B6357" w:rsidP="007245B2">
      <w:pPr>
        <w:pStyle w:val="2"/>
        <w:shd w:val="clear" w:color="auto" w:fill="auto"/>
        <w:spacing w:before="0" w:after="0" w:line="240" w:lineRule="auto"/>
        <w:ind w:left="20"/>
        <w:rPr>
          <w:rFonts w:ascii="Times New Roman" w:hAnsi="Times New Roman" w:cs="Times New Roman"/>
          <w:sz w:val="26"/>
          <w:szCs w:val="26"/>
        </w:rPr>
      </w:pPr>
      <w:r w:rsidRPr="007245B2">
        <w:rPr>
          <w:rFonts w:ascii="Times New Roman" w:hAnsi="Times New Roman" w:cs="Times New Roman"/>
          <w:sz w:val="26"/>
          <w:szCs w:val="26"/>
        </w:rPr>
        <w:t>Вища кваліфікаційна комісія суддів України у складі колегії:</w:t>
      </w:r>
    </w:p>
    <w:p w:rsidR="004B6357" w:rsidRPr="007245B2" w:rsidRDefault="004B6357" w:rsidP="007245B2">
      <w:pPr>
        <w:pStyle w:val="2"/>
        <w:shd w:val="clear" w:color="auto" w:fill="auto"/>
        <w:spacing w:before="0" w:after="0" w:line="240" w:lineRule="auto"/>
        <w:ind w:left="20"/>
        <w:rPr>
          <w:rFonts w:ascii="Times New Roman" w:hAnsi="Times New Roman" w:cs="Times New Roman"/>
          <w:sz w:val="26"/>
          <w:szCs w:val="26"/>
        </w:rPr>
      </w:pPr>
    </w:p>
    <w:p w:rsidR="00A37558" w:rsidRDefault="00872433" w:rsidP="007245B2">
      <w:pPr>
        <w:pStyle w:val="2"/>
        <w:shd w:val="clear" w:color="auto" w:fill="auto"/>
        <w:spacing w:before="0" w:after="0" w:line="240" w:lineRule="auto"/>
        <w:ind w:left="20"/>
        <w:rPr>
          <w:rFonts w:ascii="Times New Roman" w:hAnsi="Times New Roman" w:cs="Times New Roman"/>
          <w:sz w:val="26"/>
          <w:szCs w:val="26"/>
        </w:rPr>
      </w:pPr>
      <w:r w:rsidRPr="007245B2">
        <w:rPr>
          <w:rFonts w:ascii="Times New Roman" w:hAnsi="Times New Roman" w:cs="Times New Roman"/>
          <w:sz w:val="26"/>
          <w:szCs w:val="26"/>
        </w:rPr>
        <w:t xml:space="preserve">головуючого </w:t>
      </w:r>
      <w:r w:rsidR="007245B2">
        <w:rPr>
          <w:rFonts w:ascii="Times New Roman" w:hAnsi="Times New Roman" w:cs="Times New Roman"/>
          <w:sz w:val="26"/>
          <w:szCs w:val="26"/>
        </w:rPr>
        <w:t>–</w:t>
      </w:r>
      <w:r w:rsidRPr="007245B2">
        <w:rPr>
          <w:rFonts w:ascii="Times New Roman" w:hAnsi="Times New Roman" w:cs="Times New Roman"/>
          <w:sz w:val="26"/>
          <w:szCs w:val="26"/>
        </w:rPr>
        <w:t xml:space="preserve"> </w:t>
      </w:r>
      <w:proofErr w:type="spellStart"/>
      <w:r w:rsidRPr="007245B2">
        <w:rPr>
          <w:rFonts w:ascii="Times New Roman" w:hAnsi="Times New Roman" w:cs="Times New Roman"/>
          <w:sz w:val="26"/>
          <w:szCs w:val="26"/>
        </w:rPr>
        <w:t>Тітова</w:t>
      </w:r>
      <w:proofErr w:type="spellEnd"/>
      <w:r w:rsidRPr="007245B2">
        <w:rPr>
          <w:rFonts w:ascii="Times New Roman" w:hAnsi="Times New Roman" w:cs="Times New Roman"/>
          <w:sz w:val="26"/>
          <w:szCs w:val="26"/>
        </w:rPr>
        <w:t xml:space="preserve"> Ю.Г.,</w:t>
      </w:r>
    </w:p>
    <w:p w:rsidR="007245B2" w:rsidRPr="007245B2" w:rsidRDefault="007245B2" w:rsidP="007245B2">
      <w:pPr>
        <w:pStyle w:val="2"/>
        <w:shd w:val="clear" w:color="auto" w:fill="auto"/>
        <w:spacing w:before="0" w:after="0" w:line="240" w:lineRule="auto"/>
        <w:ind w:left="20"/>
        <w:rPr>
          <w:rFonts w:ascii="Times New Roman" w:hAnsi="Times New Roman" w:cs="Times New Roman"/>
          <w:sz w:val="26"/>
          <w:szCs w:val="26"/>
        </w:rPr>
      </w:pPr>
    </w:p>
    <w:p w:rsidR="00A37558" w:rsidRDefault="00872433" w:rsidP="007245B2">
      <w:pPr>
        <w:pStyle w:val="2"/>
        <w:shd w:val="clear" w:color="auto" w:fill="auto"/>
        <w:spacing w:before="0" w:after="0" w:line="240" w:lineRule="auto"/>
        <w:ind w:left="20"/>
        <w:rPr>
          <w:rFonts w:ascii="Times New Roman" w:hAnsi="Times New Roman" w:cs="Times New Roman"/>
          <w:sz w:val="26"/>
          <w:szCs w:val="26"/>
        </w:rPr>
      </w:pPr>
      <w:r w:rsidRPr="007245B2">
        <w:rPr>
          <w:rFonts w:ascii="Times New Roman" w:hAnsi="Times New Roman" w:cs="Times New Roman"/>
          <w:sz w:val="26"/>
          <w:szCs w:val="26"/>
        </w:rPr>
        <w:t xml:space="preserve">членів Комісії: </w:t>
      </w:r>
      <w:proofErr w:type="spellStart"/>
      <w:r w:rsidRPr="007245B2">
        <w:rPr>
          <w:rFonts w:ascii="Times New Roman" w:hAnsi="Times New Roman" w:cs="Times New Roman"/>
          <w:sz w:val="26"/>
          <w:szCs w:val="26"/>
        </w:rPr>
        <w:t>Заріцької</w:t>
      </w:r>
      <w:proofErr w:type="spellEnd"/>
      <w:r w:rsidRPr="007245B2">
        <w:rPr>
          <w:rFonts w:ascii="Times New Roman" w:hAnsi="Times New Roman" w:cs="Times New Roman"/>
          <w:sz w:val="26"/>
          <w:szCs w:val="26"/>
        </w:rPr>
        <w:t xml:space="preserve"> А.О., </w:t>
      </w:r>
      <w:proofErr w:type="spellStart"/>
      <w:r w:rsidRPr="007245B2">
        <w:rPr>
          <w:rFonts w:ascii="Times New Roman" w:hAnsi="Times New Roman" w:cs="Times New Roman"/>
          <w:sz w:val="26"/>
          <w:szCs w:val="26"/>
        </w:rPr>
        <w:t>Мішина</w:t>
      </w:r>
      <w:proofErr w:type="spellEnd"/>
      <w:r w:rsidRPr="007245B2">
        <w:rPr>
          <w:rFonts w:ascii="Times New Roman" w:hAnsi="Times New Roman" w:cs="Times New Roman"/>
          <w:sz w:val="26"/>
          <w:szCs w:val="26"/>
        </w:rPr>
        <w:t xml:space="preserve"> М.І.,</w:t>
      </w:r>
    </w:p>
    <w:p w:rsidR="007245B2" w:rsidRPr="007245B2" w:rsidRDefault="007245B2" w:rsidP="007245B2">
      <w:pPr>
        <w:pStyle w:val="2"/>
        <w:shd w:val="clear" w:color="auto" w:fill="auto"/>
        <w:spacing w:before="0" w:after="0" w:line="240" w:lineRule="auto"/>
        <w:ind w:left="20"/>
        <w:rPr>
          <w:rFonts w:ascii="Times New Roman" w:hAnsi="Times New Roman" w:cs="Times New Roman"/>
          <w:sz w:val="26"/>
          <w:szCs w:val="26"/>
        </w:rPr>
      </w:pPr>
    </w:p>
    <w:p w:rsidR="00A37558" w:rsidRPr="007245B2" w:rsidRDefault="00872433" w:rsidP="007245B2">
      <w:pPr>
        <w:pStyle w:val="2"/>
        <w:shd w:val="clear" w:color="auto" w:fill="auto"/>
        <w:spacing w:before="0" w:after="309" w:line="240" w:lineRule="auto"/>
        <w:ind w:left="20" w:right="40"/>
        <w:rPr>
          <w:rFonts w:ascii="Times New Roman" w:hAnsi="Times New Roman" w:cs="Times New Roman"/>
          <w:sz w:val="26"/>
          <w:szCs w:val="26"/>
        </w:rPr>
      </w:pPr>
      <w:r w:rsidRPr="007245B2">
        <w:rPr>
          <w:rFonts w:ascii="Times New Roman" w:hAnsi="Times New Roman" w:cs="Times New Roman"/>
          <w:sz w:val="26"/>
          <w:szCs w:val="26"/>
        </w:rPr>
        <w:t>розглянувши питання про результати кваліфікаційного оцінювання судді Приморського районного суду міста Одеси Бойчука Андрія Юрійовича на відповідність займаній посаді,</w:t>
      </w:r>
    </w:p>
    <w:p w:rsidR="00A37558" w:rsidRPr="007245B2" w:rsidRDefault="00872433" w:rsidP="007245B2">
      <w:pPr>
        <w:pStyle w:val="2"/>
        <w:shd w:val="clear" w:color="auto" w:fill="auto"/>
        <w:spacing w:before="0" w:line="240" w:lineRule="auto"/>
        <w:jc w:val="center"/>
        <w:rPr>
          <w:rFonts w:ascii="Times New Roman" w:hAnsi="Times New Roman" w:cs="Times New Roman"/>
          <w:sz w:val="26"/>
          <w:szCs w:val="26"/>
        </w:rPr>
      </w:pPr>
      <w:r w:rsidRPr="007245B2">
        <w:rPr>
          <w:rFonts w:ascii="Times New Roman" w:hAnsi="Times New Roman" w:cs="Times New Roman"/>
          <w:sz w:val="26"/>
          <w:szCs w:val="26"/>
        </w:rPr>
        <w:t>встановила:</w:t>
      </w:r>
    </w:p>
    <w:p w:rsidR="00A37558" w:rsidRPr="007245B2" w:rsidRDefault="00872433" w:rsidP="007245B2">
      <w:pPr>
        <w:pStyle w:val="2"/>
        <w:shd w:val="clear" w:color="auto" w:fill="auto"/>
        <w:spacing w:before="0" w:after="0" w:line="240" w:lineRule="auto"/>
        <w:ind w:left="20" w:firstLine="700"/>
        <w:rPr>
          <w:rFonts w:ascii="Times New Roman" w:hAnsi="Times New Roman" w:cs="Times New Roman"/>
          <w:sz w:val="26"/>
          <w:szCs w:val="26"/>
        </w:rPr>
      </w:pPr>
      <w:r w:rsidRPr="007245B2">
        <w:rPr>
          <w:rFonts w:ascii="Times New Roman" w:hAnsi="Times New Roman" w:cs="Times New Roman"/>
          <w:sz w:val="26"/>
          <w:szCs w:val="26"/>
        </w:rPr>
        <w:t>Згідно з пунктом 16</w:t>
      </w:r>
      <w:r w:rsidR="007245B2">
        <w:rPr>
          <w:rFonts w:ascii="Times New Roman" w:hAnsi="Times New Roman" w:cs="Times New Roman"/>
          <w:sz w:val="26"/>
          <w:szCs w:val="26"/>
          <w:vertAlign w:val="superscript"/>
        </w:rPr>
        <w:t>1</w:t>
      </w:r>
      <w:r w:rsidRPr="007245B2">
        <w:rPr>
          <w:rFonts w:ascii="Times New Roman" w:hAnsi="Times New Roman" w:cs="Times New Roman"/>
          <w:sz w:val="26"/>
          <w:szCs w:val="26"/>
        </w:rPr>
        <w:t xml:space="preserve"> розділу XV «Перехідні положення»</w:t>
      </w:r>
      <w:r w:rsidR="007245B2">
        <w:rPr>
          <w:rFonts w:ascii="Times New Roman" w:hAnsi="Times New Roman" w:cs="Times New Roman"/>
          <w:sz w:val="26"/>
          <w:szCs w:val="26"/>
        </w:rPr>
        <w:t xml:space="preserve">   Конституції  </w:t>
      </w:r>
      <w:r w:rsidRPr="007245B2">
        <w:rPr>
          <w:rFonts w:ascii="Times New Roman" w:hAnsi="Times New Roman" w:cs="Times New Roman"/>
          <w:sz w:val="26"/>
          <w:szCs w:val="26"/>
        </w:rPr>
        <w:t>України</w:t>
      </w:r>
    </w:p>
    <w:p w:rsidR="00A37558" w:rsidRPr="007245B2" w:rsidRDefault="00872433" w:rsidP="007245B2">
      <w:pPr>
        <w:pStyle w:val="2"/>
        <w:shd w:val="clear" w:color="auto" w:fill="auto"/>
        <w:spacing w:before="0" w:after="0" w:line="240" w:lineRule="auto"/>
        <w:ind w:left="20" w:right="40"/>
        <w:rPr>
          <w:rFonts w:ascii="Times New Roman" w:hAnsi="Times New Roman" w:cs="Times New Roman"/>
          <w:sz w:val="26"/>
          <w:szCs w:val="26"/>
        </w:rPr>
      </w:pPr>
      <w:r w:rsidRPr="007245B2">
        <w:rPr>
          <w:rFonts w:ascii="Times New Roman" w:hAnsi="Times New Roman" w:cs="Times New Roman"/>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37558" w:rsidRPr="007245B2" w:rsidRDefault="00872433" w:rsidP="007245B2">
      <w:pPr>
        <w:pStyle w:val="2"/>
        <w:shd w:val="clear" w:color="auto" w:fill="auto"/>
        <w:spacing w:before="0" w:after="0" w:line="240" w:lineRule="auto"/>
        <w:ind w:left="20" w:right="40" w:firstLine="700"/>
        <w:rPr>
          <w:rFonts w:ascii="Times New Roman" w:hAnsi="Times New Roman" w:cs="Times New Roman"/>
          <w:sz w:val="26"/>
          <w:szCs w:val="26"/>
        </w:rPr>
      </w:pPr>
      <w:r w:rsidRPr="007245B2">
        <w:rPr>
          <w:rFonts w:ascii="Times New Roman" w:hAnsi="Times New Roman" w:cs="Times New Roman"/>
          <w:sz w:val="26"/>
          <w:szCs w:val="26"/>
        </w:rPr>
        <w:t>Пунктом 20 розділу XII «Прикінцеві та перехідні положення» Закону України «Про судоустрій і статус суд</w:t>
      </w:r>
      <w:r w:rsidR="00A243B4">
        <w:rPr>
          <w:rFonts w:ascii="Times New Roman" w:hAnsi="Times New Roman" w:cs="Times New Roman"/>
          <w:sz w:val="26"/>
          <w:szCs w:val="26"/>
        </w:rPr>
        <w:t>д</w:t>
      </w:r>
      <w:r w:rsidRPr="007245B2">
        <w:rPr>
          <w:rFonts w:ascii="Times New Roman" w:hAnsi="Times New Roman" w:cs="Times New Roman"/>
          <w:sz w:val="26"/>
          <w:szCs w:val="26"/>
        </w:rPr>
        <w:t xml:space="preserve">ів» (далі </w:t>
      </w:r>
      <w:r w:rsidR="007245B2">
        <w:rPr>
          <w:rFonts w:ascii="Times New Roman" w:hAnsi="Times New Roman" w:cs="Times New Roman"/>
          <w:sz w:val="26"/>
          <w:szCs w:val="26"/>
        </w:rPr>
        <w:t>–</w:t>
      </w:r>
      <w:r w:rsidRPr="007245B2">
        <w:rPr>
          <w:rFonts w:ascii="Times New Roman" w:hAnsi="Times New Roman" w:cs="Times New Roman"/>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w:t>
      </w:r>
      <w:bookmarkStart w:id="1" w:name="_GoBack"/>
      <w:r w:rsidRPr="007245B2">
        <w:rPr>
          <w:rFonts w:ascii="Times New Roman" w:hAnsi="Times New Roman" w:cs="Times New Roman"/>
          <w:sz w:val="26"/>
          <w:szCs w:val="26"/>
        </w:rPr>
        <w:t>ц</w:t>
      </w:r>
      <w:bookmarkEnd w:id="1"/>
      <w:r w:rsidRPr="007245B2">
        <w:rPr>
          <w:rFonts w:ascii="Times New Roman" w:hAnsi="Times New Roman" w:cs="Times New Roman"/>
          <w:sz w:val="26"/>
          <w:szCs w:val="26"/>
        </w:rPr>
        <w:t>ії України (щодо правосуддя)», оцінюється колегіями Вищої кваліфікаційної комісії суддів України в порядку, визначеному цим Законом.</w:t>
      </w:r>
    </w:p>
    <w:p w:rsidR="00A37558" w:rsidRPr="007245B2" w:rsidRDefault="00872433" w:rsidP="007245B2">
      <w:pPr>
        <w:pStyle w:val="2"/>
        <w:shd w:val="clear" w:color="auto" w:fill="auto"/>
        <w:spacing w:before="0" w:after="0" w:line="240" w:lineRule="auto"/>
        <w:ind w:left="20" w:right="-140" w:firstLine="700"/>
        <w:rPr>
          <w:rFonts w:ascii="Times New Roman" w:hAnsi="Times New Roman" w:cs="Times New Roman"/>
          <w:sz w:val="26"/>
          <w:szCs w:val="26"/>
        </w:rPr>
      </w:pPr>
      <w:r w:rsidRPr="007245B2">
        <w:rPr>
          <w:rFonts w:ascii="Times New Roman" w:hAnsi="Times New Roman" w:cs="Times New Roman"/>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37558" w:rsidRPr="007245B2" w:rsidRDefault="00872433" w:rsidP="007245B2">
      <w:pPr>
        <w:pStyle w:val="2"/>
        <w:shd w:val="clear" w:color="auto" w:fill="auto"/>
        <w:spacing w:before="0" w:after="0" w:line="240" w:lineRule="auto"/>
        <w:ind w:left="20" w:right="40" w:firstLine="700"/>
        <w:rPr>
          <w:rFonts w:ascii="Times New Roman" w:hAnsi="Times New Roman" w:cs="Times New Roman"/>
          <w:sz w:val="26"/>
          <w:szCs w:val="26"/>
        </w:rPr>
      </w:pPr>
      <w:r w:rsidRPr="007245B2">
        <w:rPr>
          <w:rFonts w:ascii="Times New Roman" w:hAnsi="Times New Roman" w:cs="Times New Roman"/>
          <w:sz w:val="26"/>
          <w:szCs w:val="26"/>
        </w:rPr>
        <w:t>Рішенням Комісії від 01 лютого 2018 року № 8/зп-18 призначено кваліфікаційне оцінювання суддів місцевих та апеляцій</w:t>
      </w:r>
      <w:r w:rsidRPr="007245B2">
        <w:rPr>
          <w:rStyle w:val="11"/>
          <w:rFonts w:ascii="Times New Roman" w:hAnsi="Times New Roman" w:cs="Times New Roman"/>
          <w:sz w:val="26"/>
          <w:szCs w:val="26"/>
          <w:u w:val="none"/>
        </w:rPr>
        <w:t>них</w:t>
      </w:r>
      <w:r w:rsidRPr="007245B2">
        <w:rPr>
          <w:rFonts w:ascii="Times New Roman" w:hAnsi="Times New Roman" w:cs="Times New Roman"/>
          <w:sz w:val="26"/>
          <w:szCs w:val="26"/>
        </w:rPr>
        <w:t xml:space="preserve"> судів на відповідність займаній посаді, зокрема судді Приморського районного суду міста Одеси </w:t>
      </w:r>
      <w:r w:rsidR="007245B2">
        <w:rPr>
          <w:rFonts w:ascii="Times New Roman" w:hAnsi="Times New Roman" w:cs="Times New Roman"/>
          <w:sz w:val="26"/>
          <w:szCs w:val="26"/>
        </w:rPr>
        <w:t xml:space="preserve">                 </w:t>
      </w:r>
      <w:r w:rsidRPr="007245B2">
        <w:rPr>
          <w:rFonts w:ascii="Times New Roman" w:hAnsi="Times New Roman" w:cs="Times New Roman"/>
          <w:sz w:val="26"/>
          <w:szCs w:val="26"/>
        </w:rPr>
        <w:t>Бойчука А.Ю.</w:t>
      </w:r>
    </w:p>
    <w:p w:rsidR="00A37558" w:rsidRDefault="00872433" w:rsidP="007245B2">
      <w:pPr>
        <w:pStyle w:val="2"/>
        <w:shd w:val="clear" w:color="auto" w:fill="auto"/>
        <w:spacing w:before="0" w:after="0" w:line="240" w:lineRule="auto"/>
        <w:ind w:left="20" w:right="40" w:firstLine="700"/>
        <w:rPr>
          <w:rFonts w:ascii="Times New Roman" w:hAnsi="Times New Roman" w:cs="Times New Roman"/>
          <w:sz w:val="26"/>
          <w:szCs w:val="26"/>
        </w:rPr>
      </w:pPr>
      <w:r w:rsidRPr="007245B2">
        <w:rPr>
          <w:rFonts w:ascii="Times New Roman" w:hAnsi="Times New Roman" w:cs="Times New Roman"/>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245B2" w:rsidRDefault="007245B2" w:rsidP="007245B2">
      <w:pPr>
        <w:pStyle w:val="2"/>
        <w:shd w:val="clear" w:color="auto" w:fill="auto"/>
        <w:spacing w:before="0" w:after="0" w:line="240" w:lineRule="auto"/>
        <w:ind w:left="20" w:right="40" w:firstLine="700"/>
        <w:rPr>
          <w:rFonts w:ascii="Times New Roman" w:hAnsi="Times New Roman" w:cs="Times New Roman"/>
          <w:sz w:val="26"/>
          <w:szCs w:val="26"/>
        </w:rPr>
      </w:pPr>
    </w:p>
    <w:p w:rsidR="007245B2" w:rsidRPr="007245B2" w:rsidRDefault="007245B2" w:rsidP="007245B2">
      <w:pPr>
        <w:pStyle w:val="2"/>
        <w:shd w:val="clear" w:color="auto" w:fill="auto"/>
        <w:spacing w:before="0" w:after="0" w:line="240" w:lineRule="auto"/>
        <w:ind w:left="20" w:right="40" w:firstLine="700"/>
        <w:rPr>
          <w:rFonts w:ascii="Times New Roman" w:hAnsi="Times New Roman" w:cs="Times New Roman"/>
          <w:sz w:val="26"/>
          <w:szCs w:val="26"/>
        </w:rPr>
      </w:pPr>
    </w:p>
    <w:p w:rsidR="00A37558" w:rsidRPr="007245B2" w:rsidRDefault="00872433" w:rsidP="007245B2">
      <w:pPr>
        <w:pStyle w:val="2"/>
        <w:shd w:val="clear" w:color="auto" w:fill="auto"/>
        <w:spacing w:before="0" w:after="0" w:line="240" w:lineRule="auto"/>
        <w:ind w:left="20" w:right="20" w:firstLine="700"/>
        <w:rPr>
          <w:rFonts w:ascii="Times New Roman" w:hAnsi="Times New Roman" w:cs="Times New Roman"/>
          <w:sz w:val="26"/>
          <w:szCs w:val="26"/>
        </w:rPr>
      </w:pPr>
      <w:r w:rsidRPr="007245B2">
        <w:rPr>
          <w:rFonts w:ascii="Times New Roman" w:hAnsi="Times New Roman" w:cs="Times New Roman"/>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7245B2">
        <w:rPr>
          <w:rFonts w:ascii="Times New Roman" w:hAnsi="Times New Roman" w:cs="Times New Roman"/>
          <w:sz w:val="26"/>
          <w:szCs w:val="26"/>
        </w:rPr>
        <w:t>–</w:t>
      </w:r>
      <w:r w:rsidRPr="007245B2">
        <w:rPr>
          <w:rFonts w:ascii="Times New Roman" w:hAnsi="Times New Roman" w:cs="Times New Roman"/>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37558" w:rsidRPr="007245B2" w:rsidRDefault="00872433" w:rsidP="007245B2">
      <w:pPr>
        <w:pStyle w:val="2"/>
        <w:shd w:val="clear" w:color="auto" w:fill="auto"/>
        <w:spacing w:before="0" w:after="0" w:line="240" w:lineRule="auto"/>
        <w:ind w:left="20" w:right="20" w:firstLine="700"/>
        <w:rPr>
          <w:rFonts w:ascii="Times New Roman" w:hAnsi="Times New Roman" w:cs="Times New Roman"/>
          <w:sz w:val="26"/>
          <w:szCs w:val="26"/>
        </w:rPr>
      </w:pPr>
      <w:r w:rsidRPr="007245B2">
        <w:rPr>
          <w:rFonts w:ascii="Times New Roman" w:hAnsi="Times New Roman" w:cs="Times New Roman"/>
          <w:sz w:val="26"/>
          <w:szCs w:val="26"/>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37558" w:rsidRPr="007245B2" w:rsidRDefault="00872433" w:rsidP="007245B2">
      <w:pPr>
        <w:pStyle w:val="2"/>
        <w:shd w:val="clear" w:color="auto" w:fill="auto"/>
        <w:spacing w:before="0" w:after="0" w:line="240" w:lineRule="auto"/>
        <w:ind w:left="20" w:right="20" w:firstLine="700"/>
        <w:rPr>
          <w:rFonts w:ascii="Times New Roman" w:hAnsi="Times New Roman" w:cs="Times New Roman"/>
          <w:sz w:val="26"/>
          <w:szCs w:val="26"/>
        </w:rPr>
      </w:pPr>
      <w:r w:rsidRPr="007245B2">
        <w:rPr>
          <w:rFonts w:ascii="Times New Roman" w:hAnsi="Times New Roman" w:cs="Times New Roman"/>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37558" w:rsidRPr="007245B2" w:rsidRDefault="00872433" w:rsidP="007245B2">
      <w:pPr>
        <w:pStyle w:val="2"/>
        <w:shd w:val="clear" w:color="auto" w:fill="auto"/>
        <w:spacing w:before="0" w:after="0" w:line="240" w:lineRule="auto"/>
        <w:ind w:left="20" w:firstLine="700"/>
        <w:rPr>
          <w:rFonts w:ascii="Times New Roman" w:hAnsi="Times New Roman" w:cs="Times New Roman"/>
          <w:sz w:val="26"/>
          <w:szCs w:val="26"/>
        </w:rPr>
      </w:pPr>
      <w:r w:rsidRPr="007245B2">
        <w:rPr>
          <w:rFonts w:ascii="Times New Roman" w:hAnsi="Times New Roman" w:cs="Times New Roman"/>
          <w:sz w:val="26"/>
          <w:szCs w:val="26"/>
        </w:rPr>
        <w:t>Згідно зі статтею 85 Закону кваліфікаційне оцінювання включає такі етапи:</w:t>
      </w:r>
    </w:p>
    <w:p w:rsidR="00A37558" w:rsidRPr="007245B2" w:rsidRDefault="00872433" w:rsidP="007245B2">
      <w:pPr>
        <w:pStyle w:val="2"/>
        <w:numPr>
          <w:ilvl w:val="0"/>
          <w:numId w:val="1"/>
        </w:numPr>
        <w:shd w:val="clear" w:color="auto" w:fill="auto"/>
        <w:tabs>
          <w:tab w:val="left" w:pos="1182"/>
        </w:tabs>
        <w:spacing w:before="0" w:after="0" w:line="240" w:lineRule="auto"/>
        <w:ind w:left="20" w:right="20" w:firstLine="700"/>
        <w:rPr>
          <w:rFonts w:ascii="Times New Roman" w:hAnsi="Times New Roman" w:cs="Times New Roman"/>
          <w:sz w:val="26"/>
          <w:szCs w:val="26"/>
        </w:rPr>
      </w:pPr>
      <w:r w:rsidRPr="007245B2">
        <w:rPr>
          <w:rFonts w:ascii="Times New Roman" w:hAnsi="Times New Roman" w:cs="Times New Roman"/>
          <w:sz w:val="26"/>
          <w:szCs w:val="26"/>
        </w:rPr>
        <w:t>складення іспиту (складення анонімного письмового тестування та виконання практичного завдання);</w:t>
      </w:r>
    </w:p>
    <w:p w:rsidR="00A37558" w:rsidRPr="007245B2" w:rsidRDefault="00872433" w:rsidP="007245B2">
      <w:pPr>
        <w:pStyle w:val="2"/>
        <w:numPr>
          <w:ilvl w:val="0"/>
          <w:numId w:val="1"/>
        </w:numPr>
        <w:shd w:val="clear" w:color="auto" w:fill="auto"/>
        <w:tabs>
          <w:tab w:val="left" w:pos="1003"/>
        </w:tabs>
        <w:spacing w:before="0" w:after="0" w:line="240" w:lineRule="auto"/>
        <w:ind w:left="20" w:firstLine="700"/>
        <w:rPr>
          <w:rFonts w:ascii="Times New Roman" w:hAnsi="Times New Roman" w:cs="Times New Roman"/>
          <w:sz w:val="26"/>
          <w:szCs w:val="26"/>
        </w:rPr>
      </w:pPr>
      <w:r w:rsidRPr="007245B2">
        <w:rPr>
          <w:rFonts w:ascii="Times New Roman" w:hAnsi="Times New Roman" w:cs="Times New Roman"/>
          <w:sz w:val="26"/>
          <w:szCs w:val="26"/>
        </w:rPr>
        <w:t>дослідження досьє та проведення співбесіди.</w:t>
      </w:r>
    </w:p>
    <w:p w:rsidR="00A37558" w:rsidRPr="007245B2" w:rsidRDefault="00872433" w:rsidP="007245B2">
      <w:pPr>
        <w:pStyle w:val="2"/>
        <w:shd w:val="clear" w:color="auto" w:fill="auto"/>
        <w:spacing w:before="0" w:after="0" w:line="240" w:lineRule="auto"/>
        <w:ind w:left="20" w:right="-140" w:firstLine="700"/>
        <w:rPr>
          <w:rFonts w:ascii="Times New Roman" w:hAnsi="Times New Roman" w:cs="Times New Roman"/>
          <w:sz w:val="26"/>
          <w:szCs w:val="26"/>
        </w:rPr>
      </w:pPr>
      <w:r w:rsidRPr="007245B2">
        <w:rPr>
          <w:rFonts w:ascii="Times New Roman" w:hAnsi="Times New Roman" w:cs="Times New Roman"/>
          <w:sz w:val="26"/>
          <w:szCs w:val="26"/>
        </w:rPr>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7245B2">
        <w:rPr>
          <w:rFonts w:ascii="Times New Roman" w:hAnsi="Times New Roman" w:cs="Times New Roman"/>
          <w:sz w:val="26"/>
          <w:szCs w:val="26"/>
        </w:rPr>
        <w:t xml:space="preserve">                                        </w:t>
      </w:r>
      <w:r w:rsidRPr="007245B2">
        <w:rPr>
          <w:rFonts w:ascii="Times New Roman" w:hAnsi="Times New Roman" w:cs="Times New Roman"/>
          <w:sz w:val="26"/>
          <w:szCs w:val="26"/>
        </w:rPr>
        <w:t>Сума максимально можливих балів за результатами кваліфікаційного оцінювання всіх критеріїв становить 1000 балів.</w:t>
      </w:r>
    </w:p>
    <w:p w:rsidR="00A37558" w:rsidRPr="007245B2" w:rsidRDefault="00872433" w:rsidP="007245B2">
      <w:pPr>
        <w:pStyle w:val="2"/>
        <w:shd w:val="clear" w:color="auto" w:fill="auto"/>
        <w:spacing w:before="0" w:after="0" w:line="240" w:lineRule="auto"/>
        <w:ind w:left="20" w:right="20" w:firstLine="700"/>
        <w:rPr>
          <w:rFonts w:ascii="Times New Roman" w:hAnsi="Times New Roman" w:cs="Times New Roman"/>
          <w:sz w:val="26"/>
          <w:szCs w:val="26"/>
        </w:rPr>
      </w:pPr>
      <w:r w:rsidRPr="007245B2">
        <w:rPr>
          <w:rFonts w:ascii="Times New Roman" w:hAnsi="Times New Roman" w:cs="Times New Roman"/>
          <w:sz w:val="26"/>
          <w:szCs w:val="26"/>
        </w:rPr>
        <w:t>Відповідно до положень частини третьої статті 85 Закону рішеннями Комісії від 25 травня 2018 року № 118/зп-18 та 20 червня 2018 року № 145/зп-18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A37558" w:rsidRPr="007245B2" w:rsidRDefault="00872433" w:rsidP="007245B2">
      <w:pPr>
        <w:pStyle w:val="2"/>
        <w:shd w:val="clear" w:color="auto" w:fill="auto"/>
        <w:spacing w:before="0" w:after="0" w:line="240" w:lineRule="auto"/>
        <w:ind w:left="20" w:right="20" w:firstLine="700"/>
        <w:rPr>
          <w:rFonts w:ascii="Times New Roman" w:hAnsi="Times New Roman" w:cs="Times New Roman"/>
          <w:sz w:val="26"/>
          <w:szCs w:val="26"/>
        </w:rPr>
      </w:pPr>
      <w:r w:rsidRPr="007245B2">
        <w:rPr>
          <w:rFonts w:ascii="Times New Roman" w:hAnsi="Times New Roman" w:cs="Times New Roman"/>
          <w:sz w:val="26"/>
          <w:szCs w:val="26"/>
        </w:rPr>
        <w:t xml:space="preserve">Бойчук А.Ю. склав анонімне письмове тестування, за результатами якого набрав 58,5 бала. За результатами виконаного практичного завдання </w:t>
      </w:r>
      <w:r w:rsidR="007245B2">
        <w:rPr>
          <w:rFonts w:ascii="Times New Roman" w:hAnsi="Times New Roman" w:cs="Times New Roman"/>
          <w:sz w:val="26"/>
          <w:szCs w:val="26"/>
        </w:rPr>
        <w:t xml:space="preserve">                             </w:t>
      </w:r>
      <w:r w:rsidRPr="007245B2">
        <w:rPr>
          <w:rFonts w:ascii="Times New Roman" w:hAnsi="Times New Roman" w:cs="Times New Roman"/>
          <w:sz w:val="26"/>
          <w:szCs w:val="26"/>
        </w:rPr>
        <w:t xml:space="preserve">Бойчук А.Ю. набрав 79 балів. На етапі складення іспиту суддя загалом набрав </w:t>
      </w:r>
      <w:r w:rsidR="007245B2">
        <w:rPr>
          <w:rFonts w:ascii="Times New Roman" w:hAnsi="Times New Roman" w:cs="Times New Roman"/>
          <w:sz w:val="26"/>
          <w:szCs w:val="26"/>
        </w:rPr>
        <w:t xml:space="preserve">                </w:t>
      </w:r>
      <w:r w:rsidRPr="007245B2">
        <w:rPr>
          <w:rFonts w:ascii="Times New Roman" w:hAnsi="Times New Roman" w:cs="Times New Roman"/>
          <w:sz w:val="26"/>
          <w:szCs w:val="26"/>
        </w:rPr>
        <w:t>137,5 бала.</w:t>
      </w:r>
    </w:p>
    <w:p w:rsidR="00A37558" w:rsidRPr="007245B2" w:rsidRDefault="00872433" w:rsidP="007245B2">
      <w:pPr>
        <w:pStyle w:val="2"/>
        <w:shd w:val="clear" w:color="auto" w:fill="auto"/>
        <w:spacing w:before="0" w:after="0" w:line="240" w:lineRule="auto"/>
        <w:ind w:left="20" w:right="20" w:firstLine="700"/>
        <w:rPr>
          <w:rFonts w:ascii="Times New Roman" w:hAnsi="Times New Roman" w:cs="Times New Roman"/>
          <w:sz w:val="26"/>
          <w:szCs w:val="26"/>
        </w:rPr>
      </w:pPr>
      <w:r w:rsidRPr="007245B2">
        <w:rPr>
          <w:rFonts w:ascii="Times New Roman" w:hAnsi="Times New Roman" w:cs="Times New Roman"/>
          <w:sz w:val="26"/>
          <w:szCs w:val="26"/>
        </w:rPr>
        <w:t>Бойчук А.Ю.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37558" w:rsidRDefault="00872433" w:rsidP="007245B2">
      <w:pPr>
        <w:pStyle w:val="2"/>
        <w:shd w:val="clear" w:color="auto" w:fill="auto"/>
        <w:spacing w:before="0" w:after="0" w:line="240" w:lineRule="auto"/>
        <w:ind w:left="20" w:right="20" w:firstLine="700"/>
        <w:rPr>
          <w:rFonts w:ascii="Times New Roman" w:hAnsi="Times New Roman" w:cs="Times New Roman"/>
          <w:sz w:val="26"/>
          <w:szCs w:val="26"/>
        </w:rPr>
      </w:pPr>
      <w:r w:rsidRPr="007245B2">
        <w:rPr>
          <w:rFonts w:ascii="Times New Roman" w:hAnsi="Times New Roman" w:cs="Times New Roman"/>
          <w:sz w:val="26"/>
          <w:szCs w:val="26"/>
        </w:rPr>
        <w:t>Рішенням Комісії від 07 червня 2018 року № 130/зп-18 суддю Бойчука А.Ю.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245B2" w:rsidRDefault="007245B2" w:rsidP="007245B2">
      <w:pPr>
        <w:pStyle w:val="2"/>
        <w:shd w:val="clear" w:color="auto" w:fill="auto"/>
        <w:spacing w:before="0" w:after="0" w:line="240" w:lineRule="auto"/>
        <w:ind w:left="20" w:right="20" w:firstLine="700"/>
        <w:rPr>
          <w:rFonts w:ascii="Times New Roman" w:hAnsi="Times New Roman" w:cs="Times New Roman"/>
          <w:sz w:val="26"/>
          <w:szCs w:val="26"/>
        </w:rPr>
      </w:pPr>
    </w:p>
    <w:p w:rsidR="007245B2" w:rsidRDefault="007245B2" w:rsidP="007245B2">
      <w:pPr>
        <w:pStyle w:val="2"/>
        <w:shd w:val="clear" w:color="auto" w:fill="auto"/>
        <w:spacing w:before="0" w:after="0" w:line="240" w:lineRule="auto"/>
        <w:ind w:left="20" w:right="20" w:firstLine="700"/>
        <w:rPr>
          <w:rFonts w:ascii="Times New Roman" w:hAnsi="Times New Roman" w:cs="Times New Roman"/>
          <w:sz w:val="26"/>
          <w:szCs w:val="26"/>
        </w:rPr>
      </w:pPr>
    </w:p>
    <w:p w:rsidR="007245B2" w:rsidRPr="007245B2" w:rsidRDefault="007245B2" w:rsidP="007245B2">
      <w:pPr>
        <w:pStyle w:val="2"/>
        <w:shd w:val="clear" w:color="auto" w:fill="auto"/>
        <w:spacing w:before="0" w:after="0" w:line="240" w:lineRule="auto"/>
        <w:ind w:left="20" w:right="20" w:firstLine="700"/>
        <w:rPr>
          <w:rFonts w:ascii="Times New Roman" w:hAnsi="Times New Roman" w:cs="Times New Roman"/>
          <w:sz w:val="26"/>
          <w:szCs w:val="26"/>
        </w:rPr>
      </w:pPr>
    </w:p>
    <w:p w:rsidR="00BD71E4" w:rsidRDefault="00BD71E4" w:rsidP="007245B2">
      <w:pPr>
        <w:pStyle w:val="2"/>
        <w:shd w:val="clear" w:color="auto" w:fill="auto"/>
        <w:spacing w:before="0" w:after="0" w:line="240" w:lineRule="auto"/>
        <w:ind w:left="20" w:right="20" w:firstLine="720"/>
        <w:rPr>
          <w:rFonts w:ascii="Times New Roman" w:hAnsi="Times New Roman" w:cs="Times New Roman"/>
          <w:sz w:val="26"/>
          <w:szCs w:val="26"/>
        </w:rPr>
      </w:pP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 xml:space="preserve">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w:t>
      </w:r>
      <w:r w:rsidR="007245B2">
        <w:rPr>
          <w:rFonts w:ascii="Times New Roman" w:hAnsi="Times New Roman" w:cs="Times New Roman"/>
          <w:sz w:val="26"/>
          <w:szCs w:val="26"/>
        </w:rPr>
        <w:t>–</w:t>
      </w:r>
      <w:r w:rsidRPr="007245B2">
        <w:rPr>
          <w:rFonts w:ascii="Times New Roman" w:hAnsi="Times New Roman" w:cs="Times New Roman"/>
          <w:sz w:val="26"/>
          <w:szCs w:val="26"/>
        </w:rPr>
        <w:t xml:space="preserve"> висновок про невідповідність судді (кандидата на посаду судді) критеріям професійної етики та доброчесності.</w:t>
      </w: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7245B2">
        <w:rPr>
          <w:rFonts w:ascii="Times New Roman" w:hAnsi="Times New Roman" w:cs="Times New Roman"/>
          <w:sz w:val="26"/>
          <w:szCs w:val="26"/>
        </w:rPr>
        <w:t xml:space="preserve">               </w:t>
      </w:r>
      <w:r w:rsidRPr="007245B2">
        <w:rPr>
          <w:rFonts w:ascii="Times New Roman" w:hAnsi="Times New Roman" w:cs="Times New Roman"/>
          <w:sz w:val="26"/>
          <w:szCs w:val="26"/>
        </w:rPr>
        <w:t xml:space="preserve">№ 81/зп-16 (в редакції від 02 липня 2019 року, далі </w:t>
      </w:r>
      <w:r w:rsidR="007245B2">
        <w:rPr>
          <w:rFonts w:ascii="Times New Roman" w:hAnsi="Times New Roman" w:cs="Times New Roman"/>
          <w:sz w:val="26"/>
          <w:szCs w:val="26"/>
        </w:rPr>
        <w:t>–</w:t>
      </w:r>
      <w:r w:rsidRPr="007245B2">
        <w:rPr>
          <w:rFonts w:ascii="Times New Roman" w:hAnsi="Times New Roman" w:cs="Times New Roman"/>
          <w:sz w:val="26"/>
          <w:szCs w:val="26"/>
        </w:rPr>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w:t>
      </w: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 xml:space="preserve">Громадська рада доброчесності (далі </w:t>
      </w:r>
      <w:r w:rsidR="00BD71E4">
        <w:rPr>
          <w:rFonts w:ascii="Times New Roman" w:hAnsi="Times New Roman" w:cs="Times New Roman"/>
          <w:sz w:val="26"/>
          <w:szCs w:val="26"/>
        </w:rPr>
        <w:t>–</w:t>
      </w:r>
      <w:r w:rsidRPr="007245B2">
        <w:rPr>
          <w:rFonts w:ascii="Times New Roman" w:hAnsi="Times New Roman" w:cs="Times New Roman"/>
          <w:sz w:val="26"/>
          <w:szCs w:val="26"/>
        </w:rPr>
        <w:t xml:space="preserve"> ГРД) подала до Комісії 30 травня </w:t>
      </w:r>
      <w:r w:rsidR="007245B2">
        <w:rPr>
          <w:rFonts w:ascii="Times New Roman" w:hAnsi="Times New Roman" w:cs="Times New Roman"/>
          <w:sz w:val="26"/>
          <w:szCs w:val="26"/>
        </w:rPr>
        <w:t xml:space="preserve">                 </w:t>
      </w:r>
      <w:r w:rsidRPr="007245B2">
        <w:rPr>
          <w:rFonts w:ascii="Times New Roman" w:hAnsi="Times New Roman" w:cs="Times New Roman"/>
          <w:sz w:val="26"/>
          <w:szCs w:val="26"/>
        </w:rPr>
        <w:t xml:space="preserve">2019 року висновок, затверджений її рішенням від 29 травня 2019 року, про невідповідність судді Приморського районного суду міста Одеси </w:t>
      </w:r>
      <w:r w:rsidR="00BD71E4">
        <w:rPr>
          <w:rFonts w:ascii="Times New Roman" w:hAnsi="Times New Roman" w:cs="Times New Roman"/>
          <w:sz w:val="26"/>
          <w:szCs w:val="26"/>
        </w:rPr>
        <w:t xml:space="preserve">                             </w:t>
      </w:r>
      <w:r w:rsidRPr="007245B2">
        <w:rPr>
          <w:rFonts w:ascii="Times New Roman" w:hAnsi="Times New Roman" w:cs="Times New Roman"/>
          <w:sz w:val="26"/>
          <w:szCs w:val="26"/>
        </w:rPr>
        <w:t>Бойчука А.Ю. критеріям доброчесності та професійної етики з огляду на таке.</w:t>
      </w: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 xml:space="preserve">ГРД повідомила, що суддя Бойчук А.Ю. допустив порушення процесуальних норм права під час розгляду цивільної справи № 522/541/18 у спорі про позбавлення батьківських прав та стягнення аліментів, які стали підставою для притягнення його до дисциплінарної відповідальності у виді суворої догани - з позбавленням права на отримання доплат до посадового окладу судді протягом трьох місяців згідно з рішенням Третьої Дисциплінарної палати Вищої ради правосуддя від 27 березня </w:t>
      </w:r>
      <w:r w:rsidR="00BD71E4">
        <w:rPr>
          <w:rFonts w:ascii="Times New Roman" w:hAnsi="Times New Roman" w:cs="Times New Roman"/>
          <w:sz w:val="26"/>
          <w:szCs w:val="26"/>
        </w:rPr>
        <w:t xml:space="preserve">       </w:t>
      </w:r>
      <w:r w:rsidRPr="007245B2">
        <w:rPr>
          <w:rFonts w:ascii="Times New Roman" w:hAnsi="Times New Roman" w:cs="Times New Roman"/>
          <w:sz w:val="26"/>
          <w:szCs w:val="26"/>
        </w:rPr>
        <w:t>2019 року № 966/3дп/15-19.</w:t>
      </w: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Суддя Бойчук А.Ю. під час співбесіди пояснив, що із зазначеним рішенням Дисциплінарної палати не згоден, тому оскаржив його до Вищої ради правосуддя. Засідання Вищої ради правосуддя призначалось на 02 л</w:t>
      </w:r>
      <w:r w:rsidRPr="007245B2">
        <w:rPr>
          <w:rStyle w:val="11"/>
          <w:rFonts w:ascii="Times New Roman" w:hAnsi="Times New Roman" w:cs="Times New Roman"/>
          <w:sz w:val="26"/>
          <w:szCs w:val="26"/>
          <w:u w:val="none"/>
        </w:rPr>
        <w:t>ипня</w:t>
      </w:r>
      <w:r w:rsidRPr="007245B2">
        <w:rPr>
          <w:rFonts w:ascii="Times New Roman" w:hAnsi="Times New Roman" w:cs="Times New Roman"/>
          <w:sz w:val="26"/>
          <w:szCs w:val="26"/>
        </w:rPr>
        <w:t xml:space="preserve"> 2019 року, проте було відкладено через відсутність кворуму. Раніше до дисциплінарної відповідальності суддя не притягувався.</w:t>
      </w: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 xml:space="preserve">Іншою підставою ГРД зазначило те, що суддя ухвалював судові рішення, не перебуваючи на робочому місці. Протягом 05-09 вересня 2016 року </w:t>
      </w:r>
      <w:r w:rsidR="00BD71E4">
        <w:rPr>
          <w:rFonts w:ascii="Times New Roman" w:hAnsi="Times New Roman" w:cs="Times New Roman"/>
          <w:sz w:val="26"/>
          <w:szCs w:val="26"/>
        </w:rPr>
        <w:t xml:space="preserve">                            </w:t>
      </w:r>
      <w:r w:rsidRPr="007245B2">
        <w:rPr>
          <w:rFonts w:ascii="Times New Roman" w:hAnsi="Times New Roman" w:cs="Times New Roman"/>
          <w:sz w:val="26"/>
          <w:szCs w:val="26"/>
        </w:rPr>
        <w:t>та 20-24 листопада 2017 року суддя Бойчук А.Ю проходив навчання в Національній школі суддів України за програмами підготовки суддів місцевих загальних судів, що підтверджується матеріалами суддівського досьє (розділ 4). Водночас у зазначені періоди суддя ухвалив 74 судових рішення у виді ухвал та рішень.</w:t>
      </w: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 xml:space="preserve">Суддя Бойчук А.Ю. підтвердив інформацію про проходження ним підготовки та пояснив, що навчання проходили в Одеському регіональному відділенні Національної школи суддів України, починались о 10.00 годині та закінчувались </w:t>
      </w:r>
      <w:r w:rsidR="00BD71E4">
        <w:rPr>
          <w:rFonts w:ascii="Times New Roman" w:hAnsi="Times New Roman" w:cs="Times New Roman"/>
          <w:sz w:val="26"/>
          <w:szCs w:val="26"/>
        </w:rPr>
        <w:t xml:space="preserve">                 </w:t>
      </w:r>
      <w:r w:rsidRPr="007245B2">
        <w:rPr>
          <w:rFonts w:ascii="Times New Roman" w:hAnsi="Times New Roman" w:cs="Times New Roman"/>
          <w:sz w:val="26"/>
          <w:szCs w:val="26"/>
        </w:rPr>
        <w:t xml:space="preserve">о 16.00 годині. Водночас у ці дні суддя з 9.00 до 09.40 години </w:t>
      </w:r>
      <w:r w:rsidR="00BD71E4">
        <w:rPr>
          <w:rFonts w:ascii="Times New Roman" w:hAnsi="Times New Roman" w:cs="Times New Roman"/>
          <w:sz w:val="26"/>
          <w:szCs w:val="26"/>
        </w:rPr>
        <w:t xml:space="preserve">                                                </w:t>
      </w:r>
      <w:r w:rsidRPr="007245B2">
        <w:rPr>
          <w:rFonts w:ascii="Times New Roman" w:hAnsi="Times New Roman" w:cs="Times New Roman"/>
          <w:sz w:val="26"/>
          <w:szCs w:val="26"/>
        </w:rPr>
        <w:t>та з 16.15 до 18.00 години був на робочому місці та розглядав справи. Суддя зауважив, що кількість справ, які перебували в його провадженні була надмірно великою, що підтверджується відомостями суддівського досьє.</w:t>
      </w:r>
    </w:p>
    <w:p w:rsidR="00BD71E4"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Додатково ГРД повідомила інформацію стосовно судді Бойчука А.Ю., яка не стала підставою для затвердження висновку, проте потребує пояснень судді.</w:t>
      </w:r>
      <w:r w:rsidR="004B6357" w:rsidRPr="007245B2">
        <w:rPr>
          <w:rFonts w:ascii="Times New Roman" w:hAnsi="Times New Roman" w:cs="Times New Roman"/>
          <w:sz w:val="26"/>
          <w:szCs w:val="26"/>
        </w:rPr>
        <w:t xml:space="preserve"> </w:t>
      </w:r>
    </w:p>
    <w:p w:rsidR="00BD71E4" w:rsidRDefault="00BD71E4" w:rsidP="007245B2">
      <w:pPr>
        <w:pStyle w:val="2"/>
        <w:shd w:val="clear" w:color="auto" w:fill="auto"/>
        <w:spacing w:before="0" w:after="0" w:line="240" w:lineRule="auto"/>
        <w:ind w:left="20" w:right="20" w:firstLine="720"/>
        <w:rPr>
          <w:rFonts w:ascii="Times New Roman" w:hAnsi="Times New Roman" w:cs="Times New Roman"/>
          <w:sz w:val="26"/>
          <w:szCs w:val="26"/>
        </w:rPr>
      </w:pPr>
    </w:p>
    <w:p w:rsidR="00BD71E4" w:rsidRDefault="00BD71E4" w:rsidP="0059590D">
      <w:pPr>
        <w:pStyle w:val="2"/>
        <w:shd w:val="clear" w:color="auto" w:fill="auto"/>
        <w:spacing w:before="0" w:after="0" w:line="240" w:lineRule="auto"/>
        <w:ind w:right="20"/>
        <w:rPr>
          <w:rFonts w:ascii="Times New Roman" w:hAnsi="Times New Roman" w:cs="Times New Roman"/>
          <w:sz w:val="26"/>
          <w:szCs w:val="26"/>
        </w:rPr>
      </w:pPr>
    </w:p>
    <w:p w:rsidR="00A37558" w:rsidRPr="007245B2" w:rsidRDefault="00872433" w:rsidP="0059590D">
      <w:pPr>
        <w:pStyle w:val="2"/>
        <w:shd w:val="clear" w:color="auto" w:fill="auto"/>
        <w:spacing w:before="0" w:after="0" w:line="240" w:lineRule="auto"/>
        <w:ind w:left="20" w:right="2" w:firstLine="720"/>
        <w:rPr>
          <w:rFonts w:ascii="Times New Roman" w:hAnsi="Times New Roman" w:cs="Times New Roman"/>
          <w:sz w:val="26"/>
          <w:szCs w:val="26"/>
        </w:rPr>
      </w:pPr>
      <w:r w:rsidRPr="007245B2">
        <w:rPr>
          <w:rFonts w:ascii="Times New Roman" w:hAnsi="Times New Roman" w:cs="Times New Roman"/>
          <w:sz w:val="26"/>
          <w:szCs w:val="26"/>
        </w:rPr>
        <w:lastRenderedPageBreak/>
        <w:t xml:space="preserve">Зокрема, суддя не декларував права користування квартирою 54,7 </w:t>
      </w:r>
      <w:proofErr w:type="spellStart"/>
      <w:r w:rsidRPr="007245B2">
        <w:rPr>
          <w:rFonts w:ascii="Times New Roman" w:hAnsi="Times New Roman" w:cs="Times New Roman"/>
          <w:sz w:val="26"/>
          <w:szCs w:val="26"/>
        </w:rPr>
        <w:t>кв.м</w:t>
      </w:r>
      <w:proofErr w:type="spellEnd"/>
      <w:r w:rsidRPr="007245B2">
        <w:rPr>
          <w:rFonts w:ascii="Times New Roman" w:hAnsi="Times New Roman" w:cs="Times New Roman"/>
          <w:sz w:val="26"/>
          <w:szCs w:val="26"/>
        </w:rPr>
        <w:t xml:space="preserve">. у </w:t>
      </w:r>
      <w:r w:rsidR="0059590D">
        <w:rPr>
          <w:rFonts w:ascii="Times New Roman" w:hAnsi="Times New Roman" w:cs="Times New Roman"/>
          <w:sz w:val="26"/>
          <w:szCs w:val="26"/>
        </w:rPr>
        <w:t xml:space="preserve">                  </w:t>
      </w:r>
      <w:r w:rsidRPr="007245B2">
        <w:rPr>
          <w:rFonts w:ascii="Times New Roman" w:hAnsi="Times New Roman" w:cs="Times New Roman"/>
          <w:sz w:val="26"/>
          <w:szCs w:val="26"/>
        </w:rPr>
        <w:t>м. Одесі в декларації про майно, доходи, витрати і зобов’язання фінансового характеру за 2015 рік, а також стосовно судді в Інтернеті поширена інформація про велику кількість скасованих рішень, що може ставити під сумнів його компетентність.</w:t>
      </w: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 xml:space="preserve">Суддя Бойчук А.Ю. пояснив Комісії, що у його користуванні перебувають дві квартири: 60 </w:t>
      </w:r>
      <w:proofErr w:type="spellStart"/>
      <w:r w:rsidRPr="007245B2">
        <w:rPr>
          <w:rFonts w:ascii="Times New Roman" w:hAnsi="Times New Roman" w:cs="Times New Roman"/>
          <w:sz w:val="26"/>
          <w:szCs w:val="26"/>
        </w:rPr>
        <w:t>кв.м</w:t>
      </w:r>
      <w:proofErr w:type="spellEnd"/>
      <w:r w:rsidRPr="007245B2">
        <w:rPr>
          <w:rFonts w:ascii="Times New Roman" w:hAnsi="Times New Roman" w:cs="Times New Roman"/>
          <w:sz w:val="26"/>
          <w:szCs w:val="26"/>
        </w:rPr>
        <w:t xml:space="preserve"> в м. Івано-Франківську, яка належить йому на праві спільної часткової власності, та 54,7 </w:t>
      </w:r>
      <w:proofErr w:type="spellStart"/>
      <w:r w:rsidRPr="007245B2">
        <w:rPr>
          <w:rFonts w:ascii="Times New Roman" w:hAnsi="Times New Roman" w:cs="Times New Roman"/>
          <w:sz w:val="26"/>
          <w:szCs w:val="26"/>
        </w:rPr>
        <w:t>кв.м</w:t>
      </w:r>
      <w:proofErr w:type="spellEnd"/>
      <w:r w:rsidRPr="007245B2">
        <w:rPr>
          <w:rFonts w:ascii="Times New Roman" w:hAnsi="Times New Roman" w:cs="Times New Roman"/>
          <w:sz w:val="26"/>
          <w:szCs w:val="26"/>
        </w:rPr>
        <w:t xml:space="preserve"> в м. Одеса, якою він користується на підставі договору оренди. На підтвердження цієї інформації суддя надав витяг з Державного реєстру речових прав на нерухоме майно та копію договору оренди.</w:t>
      </w: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Стосовно інформації про скасовані рішення, суддя пояснив, що кількість скасованих рішень у співвідношенні з кількістю розглянутих справ свідчить, що причиною помилок, при ухваленні рішень, була надмірна кількість справ та матеріалів, що перебували в його провадженні. Зокрема, за 2016-2018 роки він розглянув 4 613 судових проваджень, зокрема 3 152 справи та 1 461 матеріали, з яких 166 ухвалених ним рішень скасовано, а 26- змінено. Наведена статистика міститься в матеріалах суддівського досьє.</w:t>
      </w:r>
    </w:p>
    <w:p w:rsidR="00A37558" w:rsidRPr="007245B2" w:rsidRDefault="00872433" w:rsidP="0059590D">
      <w:pPr>
        <w:pStyle w:val="2"/>
        <w:shd w:val="clear" w:color="auto" w:fill="auto"/>
        <w:spacing w:before="0" w:after="0" w:line="240" w:lineRule="auto"/>
        <w:ind w:left="20" w:right="-140" w:firstLine="720"/>
        <w:rPr>
          <w:rFonts w:ascii="Times New Roman" w:hAnsi="Times New Roman" w:cs="Times New Roman"/>
          <w:sz w:val="26"/>
          <w:szCs w:val="26"/>
        </w:rPr>
      </w:pPr>
      <w:r w:rsidRPr="007245B2">
        <w:rPr>
          <w:rFonts w:ascii="Times New Roman" w:hAnsi="Times New Roman" w:cs="Times New Roman"/>
          <w:sz w:val="26"/>
          <w:szCs w:val="26"/>
        </w:rPr>
        <w:t xml:space="preserve">Дослідивши інформацію, зазначену у висновку Громадської ради </w:t>
      </w:r>
      <w:r w:rsidR="0059590D">
        <w:rPr>
          <w:rFonts w:ascii="Times New Roman" w:hAnsi="Times New Roman" w:cs="Times New Roman"/>
          <w:sz w:val="26"/>
          <w:szCs w:val="26"/>
        </w:rPr>
        <w:t xml:space="preserve">                    </w:t>
      </w:r>
      <w:r w:rsidRPr="007245B2">
        <w:rPr>
          <w:rFonts w:ascii="Times New Roman" w:hAnsi="Times New Roman" w:cs="Times New Roman"/>
          <w:sz w:val="26"/>
          <w:szCs w:val="26"/>
        </w:rPr>
        <w:t>доброчесності та надані суддею пояснення, дослідивши досьє судді, Комісія не вбачає підстав для оцінювання судді за критеріями професійної етики та доброчесності у</w:t>
      </w:r>
      <w:r w:rsidR="0059590D">
        <w:rPr>
          <w:rFonts w:ascii="Times New Roman" w:hAnsi="Times New Roman" w:cs="Times New Roman"/>
          <w:sz w:val="26"/>
          <w:szCs w:val="26"/>
        </w:rPr>
        <w:t xml:space="preserve">                  </w:t>
      </w:r>
      <w:r w:rsidRPr="007245B2">
        <w:rPr>
          <w:rFonts w:ascii="Times New Roman" w:hAnsi="Times New Roman" w:cs="Times New Roman"/>
          <w:sz w:val="26"/>
          <w:szCs w:val="26"/>
        </w:rPr>
        <w:t xml:space="preserve"> 0 балів.</w:t>
      </w: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Ураховуючи викладене, заслухавши доповідача, дос</w:t>
      </w:r>
      <w:r w:rsidRPr="007245B2">
        <w:rPr>
          <w:rStyle w:val="11"/>
          <w:rFonts w:ascii="Times New Roman" w:hAnsi="Times New Roman" w:cs="Times New Roman"/>
          <w:sz w:val="26"/>
          <w:szCs w:val="26"/>
          <w:u w:val="none"/>
        </w:rPr>
        <w:t>лідивши</w:t>
      </w:r>
      <w:r w:rsidRPr="007245B2">
        <w:rPr>
          <w:rFonts w:ascii="Times New Roman" w:hAnsi="Times New Roman" w:cs="Times New Roman"/>
          <w:sz w:val="26"/>
          <w:szCs w:val="26"/>
        </w:rPr>
        <w:t xml:space="preserve"> досьє судді Бойчука А.Ю., надані ним пояснення та результати співбесіди, під час якої вивчено питання про його відповідність критеріям кваліфікаційного оцінювання, Комісія дійшла таких висновків.</w:t>
      </w: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За критерієм компетентності (професійної, особистої та соціальної) суддя набрав 374 бали.</w:t>
      </w: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При цьому за критерієм професійної компетентності Бойчука А.Ю.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Бойчука А.Ю.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A37558" w:rsidRPr="007245B2"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За критерієм професійної етики, оціненим за показниками, визначеними пунктом 8 глави 2 розділу II Положення, суддя набрав 165 балів. За цим критерієм суддю Бойчука А.Ю.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A37558" w:rsidRDefault="00872433" w:rsidP="007245B2">
      <w:pPr>
        <w:pStyle w:val="2"/>
        <w:shd w:val="clear" w:color="auto" w:fill="auto"/>
        <w:spacing w:before="0" w:after="0" w:line="240" w:lineRule="auto"/>
        <w:ind w:left="20" w:right="20" w:firstLine="720"/>
        <w:rPr>
          <w:rFonts w:ascii="Times New Roman" w:hAnsi="Times New Roman" w:cs="Times New Roman"/>
          <w:sz w:val="26"/>
          <w:szCs w:val="26"/>
        </w:rPr>
      </w:pPr>
      <w:r w:rsidRPr="007245B2">
        <w:rPr>
          <w:rFonts w:ascii="Times New Roman" w:hAnsi="Times New Roman" w:cs="Times New Roman"/>
          <w:sz w:val="26"/>
          <w:szCs w:val="26"/>
        </w:rPr>
        <w:t>За критерієм доброчесності, оціненим за показниками, визначеними пунктом 9 глави 2 розділу II Положення, суддя набрав 170 балів. За цим критерієм суддю Бойчука А.В.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BD71E4" w:rsidRDefault="00BD71E4" w:rsidP="007245B2">
      <w:pPr>
        <w:pStyle w:val="2"/>
        <w:shd w:val="clear" w:color="auto" w:fill="auto"/>
        <w:spacing w:before="0" w:after="0" w:line="240" w:lineRule="auto"/>
        <w:ind w:left="20" w:right="20" w:firstLine="720"/>
        <w:rPr>
          <w:rFonts w:ascii="Times New Roman" w:hAnsi="Times New Roman" w:cs="Times New Roman"/>
          <w:sz w:val="26"/>
          <w:szCs w:val="26"/>
        </w:rPr>
      </w:pPr>
    </w:p>
    <w:p w:rsidR="00BD71E4" w:rsidRDefault="00BD71E4" w:rsidP="007245B2">
      <w:pPr>
        <w:pStyle w:val="2"/>
        <w:shd w:val="clear" w:color="auto" w:fill="auto"/>
        <w:spacing w:before="0" w:after="0" w:line="240" w:lineRule="auto"/>
        <w:ind w:left="20" w:right="20" w:firstLine="720"/>
        <w:rPr>
          <w:rFonts w:ascii="Times New Roman" w:hAnsi="Times New Roman" w:cs="Times New Roman"/>
          <w:sz w:val="26"/>
          <w:szCs w:val="26"/>
        </w:rPr>
      </w:pPr>
    </w:p>
    <w:p w:rsidR="00BD71E4" w:rsidRPr="007245B2" w:rsidRDefault="00BD71E4" w:rsidP="0059590D">
      <w:pPr>
        <w:pStyle w:val="2"/>
        <w:shd w:val="clear" w:color="auto" w:fill="auto"/>
        <w:tabs>
          <w:tab w:val="left" w:pos="6393"/>
        </w:tabs>
        <w:spacing w:before="0" w:after="0" w:line="240" w:lineRule="auto"/>
        <w:ind w:right="20"/>
        <w:rPr>
          <w:rFonts w:ascii="Times New Roman" w:hAnsi="Times New Roman" w:cs="Times New Roman"/>
          <w:sz w:val="26"/>
          <w:szCs w:val="26"/>
        </w:rPr>
      </w:pPr>
    </w:p>
    <w:p w:rsidR="00A37558" w:rsidRPr="007245B2" w:rsidRDefault="00872433" w:rsidP="00BD71E4">
      <w:pPr>
        <w:pStyle w:val="2"/>
        <w:shd w:val="clear" w:color="auto" w:fill="auto"/>
        <w:spacing w:before="0" w:after="0" w:line="240" w:lineRule="auto"/>
        <w:ind w:left="20" w:right="2" w:firstLine="720"/>
        <w:rPr>
          <w:rFonts w:ascii="Times New Roman" w:hAnsi="Times New Roman" w:cs="Times New Roman"/>
          <w:sz w:val="26"/>
          <w:szCs w:val="26"/>
        </w:rPr>
      </w:pPr>
      <w:r w:rsidRPr="007245B2">
        <w:rPr>
          <w:rFonts w:ascii="Times New Roman" w:hAnsi="Times New Roman" w:cs="Times New Roman"/>
          <w:sz w:val="26"/>
          <w:szCs w:val="26"/>
        </w:rPr>
        <w:lastRenderedPageBreak/>
        <w:t>За результатами кваліфікаційного оцінювання суддя Приморського районного суду міста Одеси Бойчук А.Ю. набрав 709 балів, що становить біль</w:t>
      </w:r>
      <w:r w:rsidRPr="00BD71E4">
        <w:rPr>
          <w:rFonts w:ascii="Times New Roman" w:hAnsi="Times New Roman" w:cs="Times New Roman"/>
          <w:sz w:val="26"/>
          <w:szCs w:val="26"/>
        </w:rPr>
        <w:t>ш</w:t>
      </w:r>
      <w:r w:rsidRPr="007245B2">
        <w:rPr>
          <w:rFonts w:ascii="Times New Roman" w:hAnsi="Times New Roman" w:cs="Times New Roman"/>
          <w:sz w:val="26"/>
          <w:szCs w:val="26"/>
        </w:rPr>
        <w:t xml:space="preserve">е </w:t>
      </w:r>
      <w:r w:rsidR="00BD71E4">
        <w:rPr>
          <w:rFonts w:ascii="Times New Roman" w:hAnsi="Times New Roman" w:cs="Times New Roman"/>
          <w:sz w:val="26"/>
          <w:szCs w:val="26"/>
        </w:rPr>
        <w:t xml:space="preserve">                                </w:t>
      </w:r>
      <w:r w:rsidRPr="007245B2">
        <w:rPr>
          <w:rFonts w:ascii="Times New Roman" w:hAnsi="Times New Roman" w:cs="Times New Roman"/>
          <w:sz w:val="26"/>
          <w:szCs w:val="26"/>
        </w:rPr>
        <w:t>67 відсотків від суми максимально можливих балів за результатами кваліфікаційного оцінювання всіх критеріїв.</w:t>
      </w:r>
    </w:p>
    <w:p w:rsidR="00A37558" w:rsidRPr="007245B2" w:rsidRDefault="00872433" w:rsidP="00BD71E4">
      <w:pPr>
        <w:pStyle w:val="2"/>
        <w:shd w:val="clear" w:color="auto" w:fill="auto"/>
        <w:spacing w:before="0" w:after="0" w:line="240" w:lineRule="auto"/>
        <w:ind w:left="20" w:right="2" w:firstLine="720"/>
        <w:rPr>
          <w:rFonts w:ascii="Times New Roman" w:hAnsi="Times New Roman" w:cs="Times New Roman"/>
          <w:sz w:val="26"/>
          <w:szCs w:val="26"/>
        </w:rPr>
      </w:pPr>
      <w:r w:rsidRPr="007245B2">
        <w:rPr>
          <w:rFonts w:ascii="Times New Roman" w:hAnsi="Times New Roman" w:cs="Times New Roman"/>
          <w:sz w:val="26"/>
          <w:szCs w:val="26"/>
        </w:rPr>
        <w:t>Таким чином, Комісія дійшла висновку, що суддя Приморського районного суду міста Одеси Бойчук А.Ю. відповідає займаній посаді.</w:t>
      </w:r>
    </w:p>
    <w:p w:rsidR="00A37558" w:rsidRPr="007245B2" w:rsidRDefault="00872433" w:rsidP="00BD71E4">
      <w:pPr>
        <w:pStyle w:val="2"/>
        <w:shd w:val="clear" w:color="auto" w:fill="auto"/>
        <w:spacing w:before="0" w:after="0" w:line="240" w:lineRule="auto"/>
        <w:ind w:left="20" w:right="2" w:firstLine="720"/>
        <w:rPr>
          <w:rFonts w:ascii="Times New Roman" w:hAnsi="Times New Roman" w:cs="Times New Roman"/>
          <w:sz w:val="26"/>
          <w:szCs w:val="26"/>
        </w:rPr>
      </w:pPr>
      <w:r w:rsidRPr="007245B2">
        <w:rPr>
          <w:rFonts w:ascii="Times New Roman" w:hAnsi="Times New Roman" w:cs="Times New Roman"/>
          <w:sz w:val="26"/>
          <w:szCs w:val="26"/>
        </w:rPr>
        <w:t>Водночас, колегією згідно з вимогами підпункту 4.10.8 пункту 4.10 розділу IV Регламенту прийнято протокольне рішення про винесення на розгляд Комісії у пленарному складі питання щодо підтримки рішення про відповідність займаній посаді судді Приморського районного суду міста Одеси Бойчука А.Ю. відповідно до абзацу другого частини першої статті 88 Закону.</w:t>
      </w:r>
    </w:p>
    <w:p w:rsidR="00A37558" w:rsidRPr="007245B2" w:rsidRDefault="00872433" w:rsidP="00BD71E4">
      <w:pPr>
        <w:pStyle w:val="2"/>
        <w:shd w:val="clear" w:color="auto" w:fill="auto"/>
        <w:spacing w:before="0" w:after="0" w:line="240" w:lineRule="auto"/>
        <w:ind w:left="20" w:right="2" w:firstLine="720"/>
        <w:rPr>
          <w:rFonts w:ascii="Times New Roman" w:hAnsi="Times New Roman" w:cs="Times New Roman"/>
          <w:sz w:val="26"/>
          <w:szCs w:val="26"/>
        </w:rPr>
      </w:pPr>
      <w:r w:rsidRPr="007245B2">
        <w:rPr>
          <w:rFonts w:ascii="Times New Roman" w:hAnsi="Times New Roman" w:cs="Times New Roman"/>
          <w:sz w:val="26"/>
          <w:szCs w:val="26"/>
        </w:rPr>
        <w:t xml:space="preserve">Ураховуючи викладене, керуючись статтями 83-88, 93, </w:t>
      </w:r>
      <w:r w:rsidRPr="007245B2">
        <w:rPr>
          <w:rStyle w:val="1pt"/>
          <w:rFonts w:ascii="Times New Roman" w:hAnsi="Times New Roman" w:cs="Times New Roman"/>
          <w:sz w:val="26"/>
          <w:szCs w:val="26"/>
        </w:rPr>
        <w:t>101,</w:t>
      </w:r>
      <w:r w:rsidRPr="007245B2">
        <w:rPr>
          <w:rFonts w:ascii="Times New Roman" w:hAnsi="Times New Roman" w:cs="Times New Roman"/>
          <w:sz w:val="26"/>
          <w:szCs w:val="26"/>
        </w:rPr>
        <w:t xml:space="preserve"> пунктом 20 розділу XII «Прикінцеві та перехідні положення» Закону, Регламентом та Положенням, Комісія</w:t>
      </w:r>
    </w:p>
    <w:p w:rsidR="00A37558" w:rsidRPr="007245B2" w:rsidRDefault="00872433" w:rsidP="00BD71E4">
      <w:pPr>
        <w:pStyle w:val="2"/>
        <w:shd w:val="clear" w:color="auto" w:fill="auto"/>
        <w:spacing w:before="0" w:after="300" w:line="240" w:lineRule="auto"/>
        <w:ind w:left="340" w:right="2"/>
        <w:jc w:val="center"/>
        <w:rPr>
          <w:rFonts w:ascii="Times New Roman" w:hAnsi="Times New Roman" w:cs="Times New Roman"/>
          <w:sz w:val="26"/>
          <w:szCs w:val="26"/>
        </w:rPr>
      </w:pPr>
      <w:r w:rsidRPr="007245B2">
        <w:rPr>
          <w:rFonts w:ascii="Times New Roman" w:hAnsi="Times New Roman" w:cs="Times New Roman"/>
          <w:sz w:val="26"/>
          <w:szCs w:val="26"/>
        </w:rPr>
        <w:t>вирішила:</w:t>
      </w:r>
    </w:p>
    <w:p w:rsidR="00A37558" w:rsidRPr="007245B2" w:rsidRDefault="00872433" w:rsidP="00BD71E4">
      <w:pPr>
        <w:pStyle w:val="2"/>
        <w:shd w:val="clear" w:color="auto" w:fill="auto"/>
        <w:spacing w:before="0" w:after="0" w:line="240" w:lineRule="auto"/>
        <w:ind w:left="20" w:right="2"/>
        <w:rPr>
          <w:rFonts w:ascii="Times New Roman" w:hAnsi="Times New Roman" w:cs="Times New Roman"/>
          <w:sz w:val="26"/>
          <w:szCs w:val="26"/>
        </w:rPr>
      </w:pPr>
      <w:r w:rsidRPr="007245B2">
        <w:rPr>
          <w:rFonts w:ascii="Times New Roman" w:hAnsi="Times New Roman" w:cs="Times New Roman"/>
          <w:sz w:val="26"/>
          <w:szCs w:val="26"/>
        </w:rPr>
        <w:t>визначити, що суддя Приморського районного суду міста Одеси Бойчук Андрій Юрійович за результатами кваліфікаційного оцінювання суддів місцевих та апеляційних судів на відповідність займаній посаді набрав 709 балів.</w:t>
      </w:r>
    </w:p>
    <w:p w:rsidR="00A37558" w:rsidRPr="007245B2" w:rsidRDefault="00872433" w:rsidP="00BD71E4">
      <w:pPr>
        <w:pStyle w:val="2"/>
        <w:shd w:val="clear" w:color="auto" w:fill="auto"/>
        <w:spacing w:before="0" w:after="0" w:line="240" w:lineRule="auto"/>
        <w:ind w:left="20" w:right="2" w:firstLine="720"/>
        <w:rPr>
          <w:rFonts w:ascii="Times New Roman" w:hAnsi="Times New Roman" w:cs="Times New Roman"/>
          <w:sz w:val="26"/>
          <w:szCs w:val="26"/>
        </w:rPr>
      </w:pPr>
      <w:r w:rsidRPr="007245B2">
        <w:rPr>
          <w:rFonts w:ascii="Times New Roman" w:hAnsi="Times New Roman" w:cs="Times New Roman"/>
          <w:sz w:val="26"/>
          <w:szCs w:val="26"/>
        </w:rPr>
        <w:t xml:space="preserve">Визнати суддю Приморського районного суду міста Одеси </w:t>
      </w:r>
      <w:r w:rsidRPr="007245B2">
        <w:rPr>
          <w:rFonts w:ascii="Times New Roman" w:hAnsi="Times New Roman" w:cs="Times New Roman"/>
          <w:sz w:val="26"/>
          <w:szCs w:val="26"/>
          <w:lang w:val="ru-RU"/>
        </w:rPr>
        <w:t xml:space="preserve">Бойчука </w:t>
      </w:r>
      <w:r w:rsidRPr="007245B2">
        <w:rPr>
          <w:rFonts w:ascii="Times New Roman" w:hAnsi="Times New Roman" w:cs="Times New Roman"/>
          <w:sz w:val="26"/>
          <w:szCs w:val="26"/>
        </w:rPr>
        <w:t>Андрія Юрійовича таким, що відповідає займаній посаді.</w:t>
      </w:r>
    </w:p>
    <w:p w:rsidR="00A37558" w:rsidRPr="007245B2" w:rsidRDefault="00872433" w:rsidP="00BD71E4">
      <w:pPr>
        <w:pStyle w:val="2"/>
        <w:shd w:val="clear" w:color="auto" w:fill="auto"/>
        <w:spacing w:before="0" w:after="0" w:line="240" w:lineRule="auto"/>
        <w:ind w:left="20" w:right="2" w:firstLine="720"/>
        <w:rPr>
          <w:rStyle w:val="115pt0"/>
          <w:rFonts w:ascii="Times New Roman" w:hAnsi="Times New Roman" w:cs="Times New Roman"/>
          <w:sz w:val="26"/>
          <w:szCs w:val="26"/>
        </w:rPr>
      </w:pPr>
      <w:r w:rsidRPr="007245B2">
        <w:rPr>
          <w:rFonts w:ascii="Times New Roman" w:hAnsi="Times New Roman" w:cs="Times New Roman"/>
          <w:sz w:val="26"/>
          <w:szCs w:val="26"/>
        </w:rPr>
        <w:t xml:space="preserve">Рішення набирає чинності відповідно до абзацу третього </w:t>
      </w:r>
      <w:r w:rsidRPr="007245B2">
        <w:rPr>
          <w:rStyle w:val="115pt"/>
          <w:rFonts w:ascii="Times New Roman" w:hAnsi="Times New Roman" w:cs="Times New Roman"/>
          <w:sz w:val="26"/>
          <w:szCs w:val="26"/>
          <w:u w:val="none"/>
        </w:rPr>
        <w:t>підпу</w:t>
      </w:r>
      <w:r w:rsidRPr="007245B2">
        <w:rPr>
          <w:rStyle w:val="115pt0"/>
          <w:rFonts w:ascii="Times New Roman" w:hAnsi="Times New Roman" w:cs="Times New Roman"/>
          <w:sz w:val="26"/>
          <w:szCs w:val="26"/>
        </w:rPr>
        <w:t>нкту 4.10.8</w:t>
      </w:r>
      <w:r w:rsidR="004B6357" w:rsidRPr="007245B2">
        <w:rPr>
          <w:rStyle w:val="115pt0"/>
          <w:rFonts w:ascii="Times New Roman" w:hAnsi="Times New Roman" w:cs="Times New Roman"/>
          <w:sz w:val="26"/>
          <w:szCs w:val="26"/>
        </w:rPr>
        <w:t xml:space="preserve"> пункту 4.10. розділу </w:t>
      </w:r>
      <w:r w:rsidR="004B6357" w:rsidRPr="007245B2">
        <w:rPr>
          <w:rStyle w:val="115pt0"/>
          <w:rFonts w:ascii="Times New Roman" w:hAnsi="Times New Roman" w:cs="Times New Roman"/>
          <w:sz w:val="26"/>
          <w:szCs w:val="26"/>
          <w:lang w:val="en-US"/>
        </w:rPr>
        <w:t>IV</w:t>
      </w:r>
      <w:r w:rsidR="004B6357" w:rsidRPr="007245B2">
        <w:rPr>
          <w:rStyle w:val="115pt0"/>
          <w:rFonts w:ascii="Times New Roman" w:hAnsi="Times New Roman" w:cs="Times New Roman"/>
          <w:sz w:val="26"/>
          <w:szCs w:val="26"/>
        </w:rPr>
        <w:t xml:space="preserve"> Регламенту Вищої кваліфікаційної комісії суддів України.</w:t>
      </w:r>
    </w:p>
    <w:p w:rsidR="004B6357" w:rsidRPr="007245B2" w:rsidRDefault="004B6357" w:rsidP="00BD71E4">
      <w:pPr>
        <w:pStyle w:val="2"/>
        <w:shd w:val="clear" w:color="auto" w:fill="auto"/>
        <w:spacing w:before="0" w:after="0" w:line="240" w:lineRule="auto"/>
        <w:ind w:left="20" w:right="2" w:firstLine="720"/>
        <w:rPr>
          <w:rStyle w:val="115pt0"/>
          <w:rFonts w:ascii="Times New Roman" w:hAnsi="Times New Roman" w:cs="Times New Roman"/>
          <w:sz w:val="26"/>
          <w:szCs w:val="26"/>
        </w:rPr>
      </w:pPr>
    </w:p>
    <w:p w:rsidR="004B6357" w:rsidRPr="007245B2" w:rsidRDefault="004B6357" w:rsidP="00BD71E4">
      <w:pPr>
        <w:pStyle w:val="2"/>
        <w:shd w:val="clear" w:color="auto" w:fill="auto"/>
        <w:spacing w:before="0" w:after="0" w:line="240" w:lineRule="auto"/>
        <w:ind w:left="20" w:right="2" w:firstLine="720"/>
        <w:rPr>
          <w:rStyle w:val="115pt0"/>
          <w:rFonts w:ascii="Times New Roman" w:hAnsi="Times New Roman" w:cs="Times New Roman"/>
          <w:sz w:val="26"/>
          <w:szCs w:val="26"/>
        </w:rPr>
      </w:pPr>
    </w:p>
    <w:p w:rsidR="004B6357" w:rsidRPr="007245B2" w:rsidRDefault="004B6357" w:rsidP="00BD71E4">
      <w:pPr>
        <w:pStyle w:val="aa"/>
        <w:shd w:val="clear" w:color="auto" w:fill="auto"/>
        <w:spacing w:line="240" w:lineRule="auto"/>
        <w:ind w:right="2"/>
        <w:jc w:val="both"/>
        <w:rPr>
          <w:rStyle w:val="Exact0"/>
          <w:rFonts w:eastAsia="Palatino Linotype"/>
          <w:sz w:val="26"/>
          <w:szCs w:val="26"/>
        </w:rPr>
      </w:pPr>
      <w:r w:rsidRPr="007245B2">
        <w:rPr>
          <w:sz w:val="26"/>
          <w:szCs w:val="26"/>
        </w:rPr>
        <w:t xml:space="preserve">Головуючий </w:t>
      </w:r>
      <w:r w:rsidRPr="007245B2">
        <w:rPr>
          <w:sz w:val="26"/>
          <w:szCs w:val="26"/>
        </w:rPr>
        <w:tab/>
      </w:r>
      <w:r w:rsidRPr="007245B2">
        <w:rPr>
          <w:sz w:val="26"/>
          <w:szCs w:val="26"/>
        </w:rPr>
        <w:tab/>
      </w:r>
      <w:r w:rsidRPr="007245B2">
        <w:rPr>
          <w:sz w:val="26"/>
          <w:szCs w:val="26"/>
        </w:rPr>
        <w:tab/>
      </w:r>
      <w:r w:rsidRPr="007245B2">
        <w:rPr>
          <w:sz w:val="26"/>
          <w:szCs w:val="26"/>
        </w:rPr>
        <w:tab/>
      </w:r>
      <w:r w:rsidRPr="007245B2">
        <w:rPr>
          <w:sz w:val="26"/>
          <w:szCs w:val="26"/>
        </w:rPr>
        <w:tab/>
      </w:r>
      <w:r w:rsidRPr="007245B2">
        <w:rPr>
          <w:sz w:val="26"/>
          <w:szCs w:val="26"/>
        </w:rPr>
        <w:tab/>
      </w:r>
      <w:r w:rsidRPr="007245B2">
        <w:rPr>
          <w:sz w:val="26"/>
          <w:szCs w:val="26"/>
        </w:rPr>
        <w:tab/>
      </w:r>
      <w:r w:rsidRPr="007245B2">
        <w:rPr>
          <w:sz w:val="26"/>
          <w:szCs w:val="26"/>
        </w:rPr>
        <w:tab/>
      </w:r>
      <w:r w:rsidRPr="007245B2">
        <w:rPr>
          <w:sz w:val="26"/>
          <w:szCs w:val="26"/>
        </w:rPr>
        <w:tab/>
      </w:r>
      <w:r w:rsidRPr="007245B2">
        <w:rPr>
          <w:rStyle w:val="Exact0"/>
          <w:rFonts w:eastAsia="Palatino Linotype"/>
          <w:sz w:val="26"/>
          <w:szCs w:val="26"/>
        </w:rPr>
        <w:t xml:space="preserve">Ю.Г. </w:t>
      </w:r>
      <w:proofErr w:type="spellStart"/>
      <w:r w:rsidRPr="007245B2">
        <w:rPr>
          <w:rStyle w:val="Exact0"/>
          <w:rFonts w:eastAsia="Palatino Linotype"/>
          <w:sz w:val="26"/>
          <w:szCs w:val="26"/>
        </w:rPr>
        <w:t>Тітов</w:t>
      </w:r>
      <w:proofErr w:type="spellEnd"/>
    </w:p>
    <w:p w:rsidR="004B6357" w:rsidRPr="007245B2" w:rsidRDefault="004B6357" w:rsidP="00BD71E4">
      <w:pPr>
        <w:pStyle w:val="aa"/>
        <w:shd w:val="clear" w:color="auto" w:fill="auto"/>
        <w:spacing w:line="240" w:lineRule="auto"/>
        <w:ind w:right="2"/>
        <w:jc w:val="both"/>
        <w:rPr>
          <w:sz w:val="26"/>
          <w:szCs w:val="26"/>
        </w:rPr>
      </w:pPr>
    </w:p>
    <w:p w:rsidR="004B6357" w:rsidRPr="007245B2" w:rsidRDefault="004B6357" w:rsidP="00BD71E4">
      <w:pPr>
        <w:pStyle w:val="aa"/>
        <w:shd w:val="clear" w:color="auto" w:fill="auto"/>
        <w:spacing w:line="240" w:lineRule="auto"/>
        <w:ind w:right="2"/>
        <w:jc w:val="both"/>
        <w:rPr>
          <w:rStyle w:val="Exact0"/>
          <w:rFonts w:eastAsia="Palatino Linotype"/>
          <w:sz w:val="26"/>
          <w:szCs w:val="26"/>
        </w:rPr>
      </w:pPr>
      <w:r w:rsidRPr="007245B2">
        <w:rPr>
          <w:sz w:val="26"/>
          <w:szCs w:val="26"/>
        </w:rPr>
        <w:t>Члени Комісії:</w:t>
      </w:r>
      <w:r w:rsidRPr="007245B2">
        <w:rPr>
          <w:sz w:val="26"/>
          <w:szCs w:val="26"/>
        </w:rPr>
        <w:tab/>
      </w:r>
      <w:r w:rsidRPr="007245B2">
        <w:rPr>
          <w:sz w:val="26"/>
          <w:szCs w:val="26"/>
        </w:rPr>
        <w:tab/>
      </w:r>
      <w:r w:rsidRPr="007245B2">
        <w:rPr>
          <w:sz w:val="26"/>
          <w:szCs w:val="26"/>
        </w:rPr>
        <w:tab/>
      </w:r>
      <w:r w:rsidRPr="007245B2">
        <w:rPr>
          <w:sz w:val="26"/>
          <w:szCs w:val="26"/>
        </w:rPr>
        <w:tab/>
      </w:r>
      <w:r w:rsidRPr="007245B2">
        <w:rPr>
          <w:sz w:val="26"/>
          <w:szCs w:val="26"/>
        </w:rPr>
        <w:tab/>
      </w:r>
      <w:r w:rsidRPr="007245B2">
        <w:rPr>
          <w:sz w:val="26"/>
          <w:szCs w:val="26"/>
        </w:rPr>
        <w:tab/>
      </w:r>
      <w:r w:rsidRPr="007245B2">
        <w:rPr>
          <w:sz w:val="26"/>
          <w:szCs w:val="26"/>
        </w:rPr>
        <w:tab/>
      </w:r>
      <w:r w:rsidRPr="007245B2">
        <w:rPr>
          <w:sz w:val="26"/>
          <w:szCs w:val="26"/>
        </w:rPr>
        <w:tab/>
      </w:r>
      <w:r w:rsidRPr="007245B2">
        <w:rPr>
          <w:sz w:val="26"/>
          <w:szCs w:val="26"/>
        </w:rPr>
        <w:tab/>
      </w:r>
      <w:r w:rsidRPr="007245B2">
        <w:rPr>
          <w:rStyle w:val="Exact0"/>
          <w:rFonts w:eastAsia="Palatino Linotype"/>
          <w:sz w:val="26"/>
          <w:szCs w:val="26"/>
        </w:rPr>
        <w:t xml:space="preserve">А.О. </w:t>
      </w:r>
      <w:proofErr w:type="spellStart"/>
      <w:r w:rsidRPr="007245B2">
        <w:rPr>
          <w:rStyle w:val="Exact0"/>
          <w:rFonts w:eastAsia="Palatino Linotype"/>
          <w:sz w:val="26"/>
          <w:szCs w:val="26"/>
        </w:rPr>
        <w:t>Заріцька</w:t>
      </w:r>
      <w:proofErr w:type="spellEnd"/>
      <w:r w:rsidRPr="007245B2">
        <w:rPr>
          <w:rStyle w:val="Exact0"/>
          <w:rFonts w:eastAsia="Palatino Linotype"/>
          <w:sz w:val="26"/>
          <w:szCs w:val="26"/>
        </w:rPr>
        <w:t xml:space="preserve"> </w:t>
      </w:r>
    </w:p>
    <w:p w:rsidR="004B6357" w:rsidRPr="007245B2" w:rsidRDefault="004B6357" w:rsidP="00BD71E4">
      <w:pPr>
        <w:pStyle w:val="aa"/>
        <w:shd w:val="clear" w:color="auto" w:fill="auto"/>
        <w:spacing w:line="240" w:lineRule="auto"/>
        <w:ind w:right="2"/>
        <w:jc w:val="both"/>
        <w:rPr>
          <w:rStyle w:val="Exact0"/>
          <w:rFonts w:eastAsia="Palatino Linotype"/>
          <w:sz w:val="26"/>
          <w:szCs w:val="26"/>
        </w:rPr>
      </w:pPr>
    </w:p>
    <w:p w:rsidR="004B6357" w:rsidRPr="007245B2" w:rsidRDefault="004B6357" w:rsidP="00BD71E4">
      <w:pPr>
        <w:pStyle w:val="aa"/>
        <w:shd w:val="clear" w:color="auto" w:fill="auto"/>
        <w:spacing w:line="240" w:lineRule="auto"/>
        <w:ind w:left="7080" w:right="2" w:firstLine="708"/>
        <w:jc w:val="both"/>
        <w:rPr>
          <w:sz w:val="26"/>
          <w:szCs w:val="26"/>
        </w:rPr>
      </w:pPr>
      <w:r w:rsidRPr="007245B2">
        <w:rPr>
          <w:rStyle w:val="Exact0"/>
          <w:rFonts w:eastAsia="Palatino Linotype"/>
          <w:sz w:val="26"/>
          <w:szCs w:val="26"/>
        </w:rPr>
        <w:t xml:space="preserve">М.І. </w:t>
      </w:r>
      <w:proofErr w:type="spellStart"/>
      <w:r w:rsidRPr="007245B2">
        <w:rPr>
          <w:rStyle w:val="Exact0"/>
          <w:rFonts w:eastAsia="Palatino Linotype"/>
          <w:sz w:val="26"/>
          <w:szCs w:val="26"/>
        </w:rPr>
        <w:t>Мішин</w:t>
      </w:r>
      <w:proofErr w:type="spellEnd"/>
    </w:p>
    <w:p w:rsidR="004B6357" w:rsidRPr="007245B2" w:rsidRDefault="004B6357" w:rsidP="00BD71E4">
      <w:pPr>
        <w:pStyle w:val="2"/>
        <w:shd w:val="clear" w:color="auto" w:fill="auto"/>
        <w:spacing w:before="0" w:after="0" w:line="240" w:lineRule="auto"/>
        <w:ind w:left="20" w:right="2" w:firstLine="720"/>
        <w:rPr>
          <w:rFonts w:ascii="Times New Roman" w:hAnsi="Times New Roman" w:cs="Times New Roman"/>
          <w:sz w:val="26"/>
          <w:szCs w:val="26"/>
        </w:rPr>
      </w:pPr>
    </w:p>
    <w:p w:rsidR="00A37558" w:rsidRPr="007245B2" w:rsidRDefault="00A37558" w:rsidP="00BD71E4">
      <w:pPr>
        <w:ind w:right="2"/>
        <w:rPr>
          <w:rFonts w:ascii="Times New Roman" w:hAnsi="Times New Roman" w:cs="Times New Roman"/>
          <w:sz w:val="26"/>
          <w:szCs w:val="26"/>
        </w:rPr>
      </w:pPr>
    </w:p>
    <w:p w:rsidR="00A37558" w:rsidRPr="007245B2" w:rsidRDefault="00A37558" w:rsidP="007245B2">
      <w:pPr>
        <w:rPr>
          <w:rFonts w:ascii="Times New Roman" w:hAnsi="Times New Roman" w:cs="Times New Roman"/>
          <w:sz w:val="26"/>
          <w:szCs w:val="26"/>
        </w:rPr>
      </w:pPr>
    </w:p>
    <w:p w:rsidR="007245B2" w:rsidRPr="007245B2" w:rsidRDefault="007245B2" w:rsidP="007245B2">
      <w:pPr>
        <w:rPr>
          <w:rFonts w:ascii="Times New Roman" w:hAnsi="Times New Roman" w:cs="Times New Roman"/>
          <w:sz w:val="26"/>
          <w:szCs w:val="26"/>
        </w:rPr>
      </w:pPr>
    </w:p>
    <w:sectPr w:rsidR="007245B2" w:rsidRPr="007245B2" w:rsidSect="00FD158C">
      <w:headerReference w:type="even" r:id="rId9"/>
      <w:headerReference w:type="default" r:id="rId10"/>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433" w:rsidRDefault="00872433">
      <w:r>
        <w:separator/>
      </w:r>
    </w:p>
  </w:endnote>
  <w:endnote w:type="continuationSeparator" w:id="0">
    <w:p w:rsidR="00872433" w:rsidRDefault="00872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433" w:rsidRDefault="00872433"/>
  </w:footnote>
  <w:footnote w:type="continuationSeparator" w:id="0">
    <w:p w:rsidR="00872433" w:rsidRDefault="008724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58C" w:rsidRDefault="00FD158C">
    <w:pPr>
      <w:pStyle w:val="ad"/>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430751"/>
      <w:docPartObj>
        <w:docPartGallery w:val="Page Numbers (Top of Page)"/>
        <w:docPartUnique/>
      </w:docPartObj>
    </w:sdtPr>
    <w:sdtEndPr>
      <w:rPr>
        <w:rFonts w:ascii="Times New Roman" w:hAnsi="Times New Roman" w:cs="Times New Roman"/>
      </w:rPr>
    </w:sdtEndPr>
    <w:sdtContent>
      <w:p w:rsidR="00FD158C" w:rsidRDefault="00FD158C">
        <w:pPr>
          <w:pStyle w:val="ad"/>
          <w:jc w:val="center"/>
        </w:pPr>
      </w:p>
      <w:p w:rsidR="00FD158C" w:rsidRDefault="00FD158C">
        <w:pPr>
          <w:pStyle w:val="ad"/>
          <w:jc w:val="center"/>
        </w:pPr>
      </w:p>
      <w:p w:rsidR="00FD158C" w:rsidRPr="00FD158C" w:rsidRDefault="00FD158C">
        <w:pPr>
          <w:pStyle w:val="ad"/>
          <w:jc w:val="center"/>
          <w:rPr>
            <w:rFonts w:ascii="Times New Roman" w:hAnsi="Times New Roman" w:cs="Times New Roman"/>
          </w:rPr>
        </w:pPr>
        <w:r w:rsidRPr="00FD158C">
          <w:rPr>
            <w:rFonts w:ascii="Times New Roman" w:hAnsi="Times New Roman" w:cs="Times New Roman"/>
          </w:rPr>
          <w:fldChar w:fldCharType="begin"/>
        </w:r>
        <w:r w:rsidRPr="00FD158C">
          <w:rPr>
            <w:rFonts w:ascii="Times New Roman" w:hAnsi="Times New Roman" w:cs="Times New Roman"/>
          </w:rPr>
          <w:instrText>PAGE   \* MERGEFORMAT</w:instrText>
        </w:r>
        <w:r w:rsidRPr="00FD158C">
          <w:rPr>
            <w:rFonts w:ascii="Times New Roman" w:hAnsi="Times New Roman" w:cs="Times New Roman"/>
          </w:rPr>
          <w:fldChar w:fldCharType="separate"/>
        </w:r>
        <w:r w:rsidR="00A243B4" w:rsidRPr="00A243B4">
          <w:rPr>
            <w:rFonts w:ascii="Times New Roman" w:hAnsi="Times New Roman" w:cs="Times New Roman"/>
            <w:noProof/>
            <w:lang w:val="ru-RU"/>
          </w:rPr>
          <w:t>5</w:t>
        </w:r>
        <w:r w:rsidRPr="00FD158C">
          <w:rPr>
            <w:rFonts w:ascii="Times New Roman" w:hAnsi="Times New Roman" w:cs="Times New Roman"/>
          </w:rPr>
          <w:fldChar w:fldCharType="end"/>
        </w:r>
      </w:p>
    </w:sdtContent>
  </w:sdt>
  <w:p w:rsidR="00FD158C" w:rsidRDefault="00FD158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90C91"/>
    <w:multiLevelType w:val="multilevel"/>
    <w:tmpl w:val="8F1EF966"/>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37558"/>
    <w:rsid w:val="001A2D3F"/>
    <w:rsid w:val="003B4C03"/>
    <w:rsid w:val="004B6357"/>
    <w:rsid w:val="0059590D"/>
    <w:rsid w:val="007245B2"/>
    <w:rsid w:val="00872433"/>
    <w:rsid w:val="00A243B4"/>
    <w:rsid w:val="00A37558"/>
    <w:rsid w:val="00BD71E4"/>
    <w:rsid w:val="00FD15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Palatino Linotype" w:eastAsia="Palatino Linotype" w:hAnsi="Palatino Linotype" w:cs="Palatino Linotype"/>
      <w:b w:val="0"/>
      <w:bCs w:val="0"/>
      <w:i w:val="0"/>
      <w:iCs w:val="0"/>
      <w:smallCaps w:val="0"/>
      <w:strike w:val="0"/>
      <w:spacing w:val="-5"/>
      <w:sz w:val="23"/>
      <w:szCs w:val="23"/>
      <w:u w:val="none"/>
    </w:rPr>
  </w:style>
  <w:style w:type="character" w:customStyle="1" w:styleId="1">
    <w:name w:val="Заголовок №1_"/>
    <w:basedOn w:val="a0"/>
    <w:link w:val="10"/>
    <w:rPr>
      <w:rFonts w:ascii="Palatino Linotype" w:eastAsia="Palatino Linotype" w:hAnsi="Palatino Linotype" w:cs="Palatino Linotype"/>
      <w:b/>
      <w:bCs/>
      <w:i w:val="0"/>
      <w:iCs w:val="0"/>
      <w:smallCaps w:val="0"/>
      <w:strike w:val="0"/>
      <w:spacing w:val="-10"/>
      <w:sz w:val="34"/>
      <w:szCs w:val="34"/>
      <w:u w:val="none"/>
    </w:rPr>
  </w:style>
  <w:style w:type="character" w:customStyle="1" w:styleId="a4">
    <w:name w:val="Основной текст_"/>
    <w:basedOn w:val="a0"/>
    <w:link w:val="2"/>
    <w:rPr>
      <w:rFonts w:ascii="Palatino Linotype" w:eastAsia="Palatino Linotype" w:hAnsi="Palatino Linotype" w:cs="Palatino Linotype"/>
      <w:b w:val="0"/>
      <w:bCs w:val="0"/>
      <w:i w:val="0"/>
      <w:iCs w:val="0"/>
      <w:smallCaps w:val="0"/>
      <w:strike w:val="0"/>
      <w:u w:val="none"/>
    </w:rPr>
  </w:style>
  <w:style w:type="character" w:customStyle="1" w:styleId="20">
    <w:name w:val="Заголовок №2_"/>
    <w:basedOn w:val="a0"/>
    <w:link w:val="21"/>
    <w:rPr>
      <w:rFonts w:ascii="Palatino Linotype" w:eastAsia="Palatino Linotype" w:hAnsi="Palatino Linotype" w:cs="Palatino Linotype"/>
      <w:b w:val="0"/>
      <w:bCs w:val="0"/>
      <w:i w:val="0"/>
      <w:iCs w:val="0"/>
      <w:smallCaps w:val="0"/>
      <w:strike w:val="0"/>
      <w:u w:val="none"/>
    </w:rPr>
  </w:style>
  <w:style w:type="character" w:customStyle="1" w:styleId="23pt">
    <w:name w:val="Заголовок №2 + Интервал 3 pt"/>
    <w:basedOn w:val="20"/>
    <w:rPr>
      <w:rFonts w:ascii="Palatino Linotype" w:eastAsia="Palatino Linotype" w:hAnsi="Palatino Linotype" w:cs="Palatino Linotype"/>
      <w:b w:val="0"/>
      <w:bCs w:val="0"/>
      <w:i w:val="0"/>
      <w:iCs w:val="0"/>
      <w:smallCaps w:val="0"/>
      <w:strike w:val="0"/>
      <w:color w:val="000000"/>
      <w:spacing w:val="60"/>
      <w:w w:val="100"/>
      <w:position w:val="0"/>
      <w:sz w:val="24"/>
      <w:szCs w:val="24"/>
      <w:u w:val="none"/>
      <w:lang w:val="uk-UA"/>
    </w:rPr>
  </w:style>
  <w:style w:type="character" w:customStyle="1" w:styleId="11">
    <w:name w:val="Основной текст1"/>
    <w:basedOn w:val="a4"/>
    <w:rPr>
      <w:rFonts w:ascii="Palatino Linotype" w:eastAsia="Palatino Linotype" w:hAnsi="Palatino Linotype" w:cs="Palatino Linotype"/>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Palatino Linotype" w:eastAsia="Palatino Linotype" w:hAnsi="Palatino Linotype" w:cs="Palatino Linotype"/>
      <w:b w:val="0"/>
      <w:bCs w:val="0"/>
      <w:i w:val="0"/>
      <w:iCs w:val="0"/>
      <w:smallCaps w:val="0"/>
      <w:strike w:val="0"/>
      <w:sz w:val="21"/>
      <w:szCs w:val="21"/>
      <w:u w:val="none"/>
    </w:rPr>
  </w:style>
  <w:style w:type="character" w:customStyle="1" w:styleId="a7">
    <w:name w:val="Колонтитул"/>
    <w:basedOn w:val="a5"/>
    <w:rPr>
      <w:rFonts w:ascii="Palatino Linotype" w:eastAsia="Palatino Linotype" w:hAnsi="Palatino Linotype" w:cs="Palatino Linotype"/>
      <w:b w:val="0"/>
      <w:bCs w:val="0"/>
      <w:i w:val="0"/>
      <w:iCs w:val="0"/>
      <w:smallCaps w:val="0"/>
      <w:strike w:val="0"/>
      <w:color w:val="000000"/>
      <w:spacing w:val="0"/>
      <w:w w:val="100"/>
      <w:position w:val="0"/>
      <w:sz w:val="21"/>
      <w:szCs w:val="21"/>
      <w:u w:val="none"/>
    </w:rPr>
  </w:style>
  <w:style w:type="character" w:customStyle="1" w:styleId="1pt">
    <w:name w:val="Основной текст + Интервал 1 pt"/>
    <w:basedOn w:val="a4"/>
    <w:rPr>
      <w:rFonts w:ascii="Palatino Linotype" w:eastAsia="Palatino Linotype" w:hAnsi="Palatino Linotype" w:cs="Palatino Linotype"/>
      <w:b w:val="0"/>
      <w:bCs w:val="0"/>
      <w:i w:val="0"/>
      <w:iCs w:val="0"/>
      <w:smallCaps w:val="0"/>
      <w:strike w:val="0"/>
      <w:color w:val="000000"/>
      <w:spacing w:val="20"/>
      <w:w w:val="100"/>
      <w:position w:val="0"/>
      <w:sz w:val="24"/>
      <w:szCs w:val="24"/>
      <w:u w:val="none"/>
      <w:lang w:val="uk-UA"/>
    </w:rPr>
  </w:style>
  <w:style w:type="character" w:customStyle="1" w:styleId="115pt">
    <w:name w:val="Основной текст + 11;5 pt"/>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single"/>
      <w:lang w:val="uk-UA"/>
    </w:rPr>
  </w:style>
  <w:style w:type="character" w:customStyle="1" w:styleId="115pt0">
    <w:name w:val="Основной текст + 11;5 pt"/>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uk-UA"/>
    </w:rPr>
  </w:style>
  <w:style w:type="paragraph" w:customStyle="1" w:styleId="2">
    <w:name w:val="Основной текст2"/>
    <w:basedOn w:val="a"/>
    <w:link w:val="a4"/>
    <w:pPr>
      <w:shd w:val="clear" w:color="auto" w:fill="FFFFFF"/>
      <w:spacing w:before="360" w:after="360" w:line="0" w:lineRule="atLeast"/>
      <w:jc w:val="both"/>
    </w:pPr>
    <w:rPr>
      <w:rFonts w:ascii="Palatino Linotype" w:eastAsia="Palatino Linotype" w:hAnsi="Palatino Linotype" w:cs="Palatino Linotype"/>
    </w:rPr>
  </w:style>
  <w:style w:type="paragraph" w:customStyle="1" w:styleId="10">
    <w:name w:val="Заголовок №1"/>
    <w:basedOn w:val="a"/>
    <w:link w:val="1"/>
    <w:pPr>
      <w:shd w:val="clear" w:color="auto" w:fill="FFFFFF"/>
      <w:spacing w:before="360" w:after="360" w:line="0" w:lineRule="atLeast"/>
      <w:jc w:val="both"/>
      <w:outlineLvl w:val="0"/>
    </w:pPr>
    <w:rPr>
      <w:rFonts w:ascii="Palatino Linotype" w:eastAsia="Palatino Linotype" w:hAnsi="Palatino Linotype" w:cs="Palatino Linotype"/>
      <w:b/>
      <w:bCs/>
      <w:spacing w:val="-10"/>
      <w:sz w:val="34"/>
      <w:szCs w:val="34"/>
    </w:rPr>
  </w:style>
  <w:style w:type="paragraph" w:customStyle="1" w:styleId="21">
    <w:name w:val="Заголовок №2"/>
    <w:basedOn w:val="a"/>
    <w:link w:val="20"/>
    <w:pPr>
      <w:shd w:val="clear" w:color="auto" w:fill="FFFFFF"/>
      <w:spacing w:before="360" w:after="360" w:line="0" w:lineRule="atLeast"/>
      <w:jc w:val="both"/>
      <w:outlineLvl w:val="1"/>
    </w:pPr>
    <w:rPr>
      <w:rFonts w:ascii="Palatino Linotype" w:eastAsia="Palatino Linotype" w:hAnsi="Palatino Linotype" w:cs="Palatino Linotype"/>
    </w:rPr>
  </w:style>
  <w:style w:type="paragraph" w:customStyle="1" w:styleId="a6">
    <w:name w:val="Колонтитул"/>
    <w:basedOn w:val="a"/>
    <w:link w:val="a5"/>
    <w:pPr>
      <w:shd w:val="clear" w:color="auto" w:fill="FFFFFF"/>
      <w:spacing w:line="0" w:lineRule="atLeast"/>
    </w:pPr>
    <w:rPr>
      <w:rFonts w:ascii="Palatino Linotype" w:eastAsia="Palatino Linotype" w:hAnsi="Palatino Linotype" w:cs="Palatino Linotype"/>
      <w:sz w:val="21"/>
      <w:szCs w:val="21"/>
    </w:rPr>
  </w:style>
  <w:style w:type="character" w:customStyle="1" w:styleId="3pt">
    <w:name w:val="Основной текст + Интервал 3 pt"/>
    <w:basedOn w:val="a0"/>
    <w:rsid w:val="004B6357"/>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4B6357"/>
    <w:rPr>
      <w:rFonts w:ascii="Tahoma" w:hAnsi="Tahoma" w:cs="Tahoma"/>
      <w:sz w:val="16"/>
      <w:szCs w:val="16"/>
    </w:rPr>
  </w:style>
  <w:style w:type="character" w:customStyle="1" w:styleId="a9">
    <w:name w:val="Текст выноски Знак"/>
    <w:basedOn w:val="a0"/>
    <w:link w:val="a8"/>
    <w:uiPriority w:val="99"/>
    <w:semiHidden/>
    <w:rsid w:val="004B6357"/>
    <w:rPr>
      <w:rFonts w:ascii="Tahoma" w:hAnsi="Tahoma" w:cs="Tahoma"/>
      <w:color w:val="000000"/>
      <w:sz w:val="16"/>
      <w:szCs w:val="16"/>
    </w:rPr>
  </w:style>
  <w:style w:type="character" w:customStyle="1" w:styleId="Exact0">
    <w:name w:val="Подпись к картинке Exact"/>
    <w:basedOn w:val="a0"/>
    <w:link w:val="aa"/>
    <w:rsid w:val="004B6357"/>
    <w:rPr>
      <w:rFonts w:ascii="Times New Roman" w:eastAsia="Times New Roman" w:hAnsi="Times New Roman" w:cs="Times New Roman"/>
      <w:spacing w:val="1"/>
      <w:sz w:val="23"/>
      <w:szCs w:val="23"/>
      <w:shd w:val="clear" w:color="auto" w:fill="FFFFFF"/>
    </w:rPr>
  </w:style>
  <w:style w:type="paragraph" w:customStyle="1" w:styleId="aa">
    <w:name w:val="Подпись к картинке"/>
    <w:basedOn w:val="a"/>
    <w:link w:val="Exact0"/>
    <w:rsid w:val="004B6357"/>
    <w:pPr>
      <w:shd w:val="clear" w:color="auto" w:fill="FFFFFF"/>
      <w:spacing w:line="0" w:lineRule="atLeast"/>
    </w:pPr>
    <w:rPr>
      <w:rFonts w:ascii="Times New Roman" w:eastAsia="Times New Roman" w:hAnsi="Times New Roman" w:cs="Times New Roman"/>
      <w:color w:val="auto"/>
      <w:spacing w:val="1"/>
      <w:sz w:val="23"/>
      <w:szCs w:val="23"/>
    </w:rPr>
  </w:style>
  <w:style w:type="paragraph" w:styleId="ab">
    <w:name w:val="footer"/>
    <w:basedOn w:val="a"/>
    <w:link w:val="ac"/>
    <w:uiPriority w:val="99"/>
    <w:unhideWhenUsed/>
    <w:rsid w:val="007245B2"/>
    <w:pPr>
      <w:tabs>
        <w:tab w:val="center" w:pos="4819"/>
        <w:tab w:val="right" w:pos="9639"/>
      </w:tabs>
    </w:pPr>
  </w:style>
  <w:style w:type="character" w:customStyle="1" w:styleId="ac">
    <w:name w:val="Нижний колонтитул Знак"/>
    <w:basedOn w:val="a0"/>
    <w:link w:val="ab"/>
    <w:uiPriority w:val="99"/>
    <w:rsid w:val="007245B2"/>
    <w:rPr>
      <w:color w:val="000000"/>
    </w:rPr>
  </w:style>
  <w:style w:type="paragraph" w:styleId="ad">
    <w:name w:val="header"/>
    <w:basedOn w:val="a"/>
    <w:link w:val="ae"/>
    <w:uiPriority w:val="99"/>
    <w:unhideWhenUsed/>
    <w:rsid w:val="007245B2"/>
    <w:pPr>
      <w:tabs>
        <w:tab w:val="center" w:pos="4819"/>
        <w:tab w:val="right" w:pos="9639"/>
      </w:tabs>
    </w:pPr>
  </w:style>
  <w:style w:type="character" w:customStyle="1" w:styleId="ae">
    <w:name w:val="Верхний колонтитул Знак"/>
    <w:basedOn w:val="a0"/>
    <w:link w:val="ad"/>
    <w:uiPriority w:val="99"/>
    <w:rsid w:val="007245B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1968</Words>
  <Characters>11224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2020-10-08T10:42:00Z</dcterms:created>
  <dcterms:modified xsi:type="dcterms:W3CDTF">2020-10-13T11:29:00Z</dcterms:modified>
</cp:coreProperties>
</file>