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1640BF" w:rsidRDefault="004C4D48" w:rsidP="006510A2">
      <w:pPr>
        <w:spacing w:after="0" w:line="240" w:lineRule="auto"/>
        <w:rPr>
          <w:rFonts w:ascii="Times New Roman" w:eastAsia="Times New Roman" w:hAnsi="Times New Roman"/>
          <w:sz w:val="24"/>
          <w:szCs w:val="24"/>
          <w:lang w:eastAsia="ru-RU"/>
        </w:rPr>
      </w:pPr>
      <w:r w:rsidRPr="001640BF">
        <w:rPr>
          <w:rFonts w:ascii="Times New Roman" w:eastAsia="Times New Roman" w:hAnsi="Times New Roman"/>
          <w:sz w:val="24"/>
          <w:szCs w:val="24"/>
          <w:lang w:eastAsia="ru-RU"/>
        </w:rPr>
        <w:t xml:space="preserve">06 червня </w:t>
      </w:r>
      <w:r w:rsidR="006510A2" w:rsidRPr="001640BF">
        <w:rPr>
          <w:rFonts w:ascii="Times New Roman" w:eastAsia="Times New Roman" w:hAnsi="Times New Roman"/>
          <w:sz w:val="24"/>
          <w:szCs w:val="24"/>
          <w:lang w:eastAsia="ru-RU"/>
        </w:rPr>
        <w:t>2019 року</w:t>
      </w:r>
      <w:r w:rsidR="006510A2" w:rsidRPr="001640BF">
        <w:rPr>
          <w:rFonts w:ascii="Times New Roman" w:eastAsia="Times New Roman" w:hAnsi="Times New Roman"/>
          <w:sz w:val="24"/>
          <w:szCs w:val="24"/>
          <w:lang w:eastAsia="ru-RU"/>
        </w:rPr>
        <w:tab/>
      </w:r>
      <w:r w:rsidR="006510A2" w:rsidRPr="001640BF">
        <w:rPr>
          <w:rFonts w:ascii="Times New Roman" w:eastAsia="Times New Roman" w:hAnsi="Times New Roman"/>
          <w:sz w:val="24"/>
          <w:szCs w:val="24"/>
          <w:lang w:eastAsia="ru-RU"/>
        </w:rPr>
        <w:tab/>
      </w:r>
      <w:r w:rsidR="006510A2" w:rsidRPr="001640BF">
        <w:rPr>
          <w:rFonts w:ascii="Times New Roman" w:eastAsia="Times New Roman" w:hAnsi="Times New Roman"/>
          <w:sz w:val="24"/>
          <w:szCs w:val="24"/>
          <w:lang w:eastAsia="ru-RU"/>
        </w:rPr>
        <w:tab/>
      </w:r>
      <w:r w:rsidR="006510A2" w:rsidRPr="001640BF">
        <w:rPr>
          <w:rFonts w:ascii="Times New Roman" w:eastAsia="Times New Roman" w:hAnsi="Times New Roman"/>
          <w:sz w:val="24"/>
          <w:szCs w:val="24"/>
          <w:lang w:eastAsia="ru-RU"/>
        </w:rPr>
        <w:tab/>
      </w:r>
      <w:r w:rsidR="006510A2" w:rsidRPr="001640BF">
        <w:rPr>
          <w:rFonts w:ascii="Times New Roman" w:eastAsia="Times New Roman" w:hAnsi="Times New Roman"/>
          <w:sz w:val="24"/>
          <w:szCs w:val="24"/>
          <w:lang w:eastAsia="ru-RU"/>
        </w:rPr>
        <w:tab/>
        <w:t xml:space="preserve"> </w:t>
      </w:r>
      <w:r w:rsidR="006510A2" w:rsidRPr="001640BF">
        <w:rPr>
          <w:rFonts w:ascii="Times New Roman" w:eastAsia="Times New Roman" w:hAnsi="Times New Roman"/>
          <w:sz w:val="24"/>
          <w:szCs w:val="24"/>
          <w:lang w:eastAsia="ru-RU"/>
        </w:rPr>
        <w:tab/>
        <w:t xml:space="preserve">                 </w:t>
      </w:r>
      <w:r w:rsidRPr="001640BF">
        <w:rPr>
          <w:rFonts w:ascii="Times New Roman" w:eastAsia="Times New Roman" w:hAnsi="Times New Roman"/>
          <w:sz w:val="24"/>
          <w:szCs w:val="24"/>
          <w:lang w:eastAsia="ru-RU"/>
        </w:rPr>
        <w:t xml:space="preserve">  </w:t>
      </w:r>
      <w:r w:rsidR="006510A2" w:rsidRPr="001640BF">
        <w:rPr>
          <w:rFonts w:ascii="Times New Roman" w:eastAsia="Times New Roman" w:hAnsi="Times New Roman"/>
          <w:sz w:val="24"/>
          <w:szCs w:val="24"/>
          <w:lang w:eastAsia="ru-RU"/>
        </w:rPr>
        <w:t xml:space="preserve">     </w:t>
      </w:r>
      <w:r w:rsidR="00634A14" w:rsidRPr="001640BF">
        <w:rPr>
          <w:rFonts w:ascii="Times New Roman" w:eastAsia="Times New Roman" w:hAnsi="Times New Roman"/>
          <w:sz w:val="24"/>
          <w:szCs w:val="24"/>
          <w:lang w:eastAsia="ru-RU"/>
        </w:rPr>
        <w:t xml:space="preserve">        </w:t>
      </w:r>
      <w:r w:rsidR="00C91A3E" w:rsidRPr="001640BF">
        <w:rPr>
          <w:rFonts w:ascii="Times New Roman" w:eastAsia="Times New Roman" w:hAnsi="Times New Roman"/>
          <w:sz w:val="24"/>
          <w:szCs w:val="24"/>
          <w:lang w:eastAsia="ru-RU"/>
        </w:rPr>
        <w:t xml:space="preserve"> </w:t>
      </w:r>
      <w:r w:rsidR="0073042E">
        <w:rPr>
          <w:rFonts w:ascii="Times New Roman" w:eastAsia="Times New Roman" w:hAnsi="Times New Roman"/>
          <w:sz w:val="24"/>
          <w:szCs w:val="24"/>
          <w:lang w:eastAsia="ru-RU"/>
        </w:rPr>
        <w:t xml:space="preserve">     </w:t>
      </w:r>
      <w:r w:rsidR="00C91A3E" w:rsidRPr="001640BF">
        <w:rPr>
          <w:rFonts w:ascii="Times New Roman" w:eastAsia="Times New Roman" w:hAnsi="Times New Roman"/>
          <w:sz w:val="24"/>
          <w:szCs w:val="24"/>
          <w:lang w:eastAsia="ru-RU"/>
        </w:rPr>
        <w:t xml:space="preserve">   </w:t>
      </w:r>
      <w:r w:rsidR="006510A2" w:rsidRPr="001640BF">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C4D48">
        <w:rPr>
          <w:rFonts w:ascii="Times New Roman" w:eastAsia="Times New Roman" w:hAnsi="Times New Roman"/>
          <w:bCs/>
          <w:sz w:val="26"/>
          <w:szCs w:val="26"/>
          <w:u w:val="single"/>
          <w:lang w:eastAsia="ru-RU"/>
        </w:rPr>
        <w:t>404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4C4D48" w:rsidRPr="001640BF" w:rsidRDefault="004C4D48" w:rsidP="00C678CD">
      <w:pPr>
        <w:widowControl w:val="0"/>
        <w:spacing w:after="0" w:line="662" w:lineRule="exact"/>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Вища кваліфікаційна комісія суддів України у складі колегії:</w:t>
      </w:r>
    </w:p>
    <w:p w:rsidR="00C678CD" w:rsidRDefault="00C678CD" w:rsidP="00C678CD">
      <w:pPr>
        <w:widowControl w:val="0"/>
        <w:spacing w:after="0" w:line="230" w:lineRule="exact"/>
        <w:jc w:val="both"/>
        <w:rPr>
          <w:rFonts w:ascii="Times New Roman" w:eastAsia="Times New Roman" w:hAnsi="Times New Roman"/>
          <w:color w:val="000000"/>
          <w:sz w:val="24"/>
          <w:szCs w:val="24"/>
        </w:rPr>
      </w:pPr>
    </w:p>
    <w:p w:rsidR="004C4D48" w:rsidRPr="001640BF" w:rsidRDefault="00CB35B3" w:rsidP="00C678CD">
      <w:pPr>
        <w:widowControl w:val="0"/>
        <w:spacing w:after="0" w:line="230"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r w:rsidR="004C4D48" w:rsidRPr="001640BF">
        <w:rPr>
          <w:rFonts w:ascii="Times New Roman" w:eastAsia="Times New Roman" w:hAnsi="Times New Roman"/>
          <w:color w:val="000000"/>
          <w:sz w:val="24"/>
          <w:szCs w:val="24"/>
        </w:rPr>
        <w:t>оловуючого</w:t>
      </w:r>
      <w:r w:rsidR="0073042E">
        <w:rPr>
          <w:rFonts w:ascii="Times New Roman" w:eastAsia="Times New Roman" w:hAnsi="Times New Roman"/>
          <w:color w:val="000000"/>
          <w:sz w:val="24"/>
          <w:szCs w:val="24"/>
        </w:rPr>
        <w:t xml:space="preserve"> – </w:t>
      </w:r>
      <w:r w:rsidR="004C4D48" w:rsidRPr="001640BF">
        <w:rPr>
          <w:rFonts w:ascii="Times New Roman" w:eastAsia="Times New Roman" w:hAnsi="Times New Roman"/>
          <w:color w:val="000000"/>
          <w:sz w:val="24"/>
          <w:szCs w:val="24"/>
        </w:rPr>
        <w:t>Устименко В.Є.,</w:t>
      </w:r>
    </w:p>
    <w:p w:rsidR="00C678CD" w:rsidRDefault="00C678CD" w:rsidP="00C678CD">
      <w:pPr>
        <w:widowControl w:val="0"/>
        <w:spacing w:after="0" w:line="230" w:lineRule="exact"/>
        <w:jc w:val="both"/>
        <w:rPr>
          <w:rFonts w:ascii="Times New Roman" w:eastAsia="Times New Roman" w:hAnsi="Times New Roman"/>
          <w:color w:val="000000"/>
          <w:sz w:val="24"/>
          <w:szCs w:val="24"/>
        </w:rPr>
      </w:pPr>
    </w:p>
    <w:p w:rsidR="004C4D48" w:rsidRPr="001640BF" w:rsidRDefault="004C4D48" w:rsidP="00C678CD">
      <w:pPr>
        <w:widowControl w:val="0"/>
        <w:spacing w:after="0" w:line="230" w:lineRule="exact"/>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членів Комісії: Гладія С.В., </w:t>
      </w:r>
      <w:proofErr w:type="spellStart"/>
      <w:r w:rsidRPr="001640BF">
        <w:rPr>
          <w:rFonts w:ascii="Times New Roman" w:eastAsia="Times New Roman" w:hAnsi="Times New Roman"/>
          <w:color w:val="000000"/>
          <w:sz w:val="24"/>
          <w:szCs w:val="24"/>
        </w:rPr>
        <w:t>Луцюка</w:t>
      </w:r>
      <w:proofErr w:type="spellEnd"/>
      <w:r w:rsidRPr="001640BF">
        <w:rPr>
          <w:rFonts w:ascii="Times New Roman" w:eastAsia="Times New Roman" w:hAnsi="Times New Roman"/>
          <w:color w:val="000000"/>
          <w:sz w:val="24"/>
          <w:szCs w:val="24"/>
        </w:rPr>
        <w:t xml:space="preserve"> П.С.,</w:t>
      </w:r>
    </w:p>
    <w:p w:rsidR="00C678CD" w:rsidRDefault="00C678CD" w:rsidP="00C678CD">
      <w:pPr>
        <w:widowControl w:val="0"/>
        <w:spacing w:after="0" w:line="274" w:lineRule="exact"/>
        <w:jc w:val="both"/>
        <w:rPr>
          <w:rFonts w:ascii="Times New Roman" w:eastAsia="Times New Roman" w:hAnsi="Times New Roman"/>
          <w:color w:val="000000"/>
          <w:sz w:val="24"/>
          <w:szCs w:val="24"/>
        </w:rPr>
      </w:pPr>
    </w:p>
    <w:p w:rsidR="004C4D48" w:rsidRPr="001640BF" w:rsidRDefault="004C4D48" w:rsidP="00C678CD">
      <w:pPr>
        <w:widowControl w:val="0"/>
        <w:spacing w:after="0" w:line="274" w:lineRule="exact"/>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розглянувши </w:t>
      </w:r>
      <w:r w:rsidRPr="00E42C89">
        <w:rPr>
          <w:rFonts w:ascii="Times New Roman" w:eastAsia="Times New Roman" w:hAnsi="Times New Roman"/>
          <w:color w:val="000000"/>
          <w:sz w:val="24"/>
          <w:szCs w:val="24"/>
          <w:shd w:val="clear" w:color="auto" w:fill="FFFFFF"/>
        </w:rPr>
        <w:t>пи</w:t>
      </w:r>
      <w:r w:rsidRPr="00E42C89">
        <w:rPr>
          <w:rFonts w:ascii="Times New Roman" w:eastAsia="Times New Roman" w:hAnsi="Times New Roman"/>
          <w:color w:val="000000"/>
          <w:sz w:val="24"/>
          <w:szCs w:val="24"/>
        </w:rPr>
        <w:t>т</w:t>
      </w:r>
      <w:r w:rsidRPr="001640BF">
        <w:rPr>
          <w:rFonts w:ascii="Times New Roman" w:eastAsia="Times New Roman" w:hAnsi="Times New Roman"/>
          <w:color w:val="000000"/>
          <w:sz w:val="24"/>
          <w:szCs w:val="24"/>
        </w:rPr>
        <w:t xml:space="preserve">ання про результати кваліфікаційного оцінювання судді Ленінського районного суду міста Миколаєва </w:t>
      </w:r>
      <w:proofErr w:type="spellStart"/>
      <w:r w:rsidRPr="001640BF">
        <w:rPr>
          <w:rFonts w:ascii="Times New Roman" w:eastAsia="Times New Roman" w:hAnsi="Times New Roman"/>
          <w:color w:val="000000"/>
          <w:sz w:val="24"/>
          <w:szCs w:val="24"/>
        </w:rPr>
        <w:t>Губницького</w:t>
      </w:r>
      <w:proofErr w:type="spellEnd"/>
      <w:r w:rsidRPr="001640BF">
        <w:rPr>
          <w:rFonts w:ascii="Times New Roman" w:eastAsia="Times New Roman" w:hAnsi="Times New Roman"/>
          <w:color w:val="000000"/>
          <w:sz w:val="24"/>
          <w:szCs w:val="24"/>
        </w:rPr>
        <w:t xml:space="preserve"> Дмитра Григоровича на відповідність </w:t>
      </w:r>
      <w:r w:rsidR="00937153">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займаній посаді,</w:t>
      </w:r>
    </w:p>
    <w:p w:rsidR="00C678CD" w:rsidRDefault="00C678CD" w:rsidP="00C678CD">
      <w:pPr>
        <w:widowControl w:val="0"/>
        <w:spacing w:after="0" w:line="230" w:lineRule="exact"/>
        <w:jc w:val="center"/>
        <w:rPr>
          <w:rFonts w:ascii="Times New Roman" w:eastAsia="Times New Roman" w:hAnsi="Times New Roman"/>
          <w:color w:val="000000"/>
          <w:sz w:val="24"/>
          <w:szCs w:val="24"/>
        </w:rPr>
      </w:pPr>
    </w:p>
    <w:p w:rsidR="004C4D48" w:rsidRPr="001640BF" w:rsidRDefault="004C4D48" w:rsidP="00C678CD">
      <w:pPr>
        <w:widowControl w:val="0"/>
        <w:spacing w:after="0" w:line="230" w:lineRule="exact"/>
        <w:jc w:val="center"/>
        <w:rPr>
          <w:rFonts w:ascii="Times New Roman" w:eastAsia="Times New Roman" w:hAnsi="Times New Roman"/>
          <w:sz w:val="24"/>
          <w:szCs w:val="24"/>
        </w:rPr>
      </w:pPr>
      <w:r w:rsidRPr="001640BF">
        <w:rPr>
          <w:rFonts w:ascii="Times New Roman" w:eastAsia="Times New Roman" w:hAnsi="Times New Roman"/>
          <w:color w:val="000000"/>
          <w:sz w:val="24"/>
          <w:szCs w:val="24"/>
        </w:rPr>
        <w:t>встановила:</w:t>
      </w:r>
    </w:p>
    <w:p w:rsidR="00C678CD" w:rsidRDefault="00C678CD" w:rsidP="00C678CD">
      <w:pPr>
        <w:widowControl w:val="0"/>
        <w:spacing w:after="0" w:line="274" w:lineRule="exact"/>
        <w:ind w:firstLine="700"/>
        <w:jc w:val="both"/>
        <w:rPr>
          <w:rFonts w:ascii="Times New Roman" w:eastAsia="Times New Roman" w:hAnsi="Times New Roman"/>
          <w:color w:val="000000"/>
          <w:sz w:val="24"/>
          <w:szCs w:val="24"/>
        </w:rPr>
      </w:pPr>
    </w:p>
    <w:p w:rsidR="004C4D48" w:rsidRPr="001640BF" w:rsidRDefault="004C4D48" w:rsidP="00C678CD">
      <w:pPr>
        <w:widowControl w:val="0"/>
        <w:spacing w:after="0" w:line="274" w:lineRule="exact"/>
        <w:ind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Згідно з пунктом 1</w:t>
      </w:r>
      <w:r w:rsidR="00751E8B">
        <w:rPr>
          <w:rFonts w:ascii="Times New Roman" w:eastAsia="Times New Roman" w:hAnsi="Times New Roman"/>
          <w:color w:val="000000"/>
          <w:sz w:val="24"/>
          <w:szCs w:val="24"/>
        </w:rPr>
        <w:t>6¹</w:t>
      </w:r>
      <w:r w:rsidRPr="001640BF">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Ленінського районного суду міста Миколаєва </w:t>
      </w:r>
      <w:proofErr w:type="spellStart"/>
      <w:r w:rsidRPr="001640BF">
        <w:rPr>
          <w:rFonts w:ascii="Times New Roman" w:eastAsia="Times New Roman" w:hAnsi="Times New Roman"/>
          <w:color w:val="000000"/>
          <w:sz w:val="24"/>
          <w:szCs w:val="24"/>
        </w:rPr>
        <w:t>Губницького</w:t>
      </w:r>
      <w:proofErr w:type="spellEnd"/>
      <w:r w:rsidRPr="001640BF">
        <w:rPr>
          <w:rFonts w:ascii="Times New Roman" w:eastAsia="Times New Roman" w:hAnsi="Times New Roman"/>
          <w:color w:val="000000"/>
          <w:sz w:val="24"/>
          <w:szCs w:val="24"/>
        </w:rPr>
        <w:t xml:space="preserve"> Д.Г.</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3E1DD4">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 xml:space="preserve">2016 року № 143/зп-16 (у редакції рішення Комісії від 16 лютого 2018 року № 22/зп-18) </w:t>
      </w:r>
      <w:r w:rsidR="003E1DD4">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(далі - Положення), встановлення відповідності судді критеріям кваліфікаційного</w:t>
      </w:r>
      <w:r w:rsidR="003E1DD4">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 xml:space="preserve">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E1DD4" w:rsidRDefault="003E1DD4" w:rsidP="004C4D48">
      <w:pPr>
        <w:widowControl w:val="0"/>
        <w:spacing w:after="0" w:line="274" w:lineRule="exact"/>
        <w:ind w:left="20" w:right="20" w:firstLine="700"/>
        <w:jc w:val="both"/>
        <w:rPr>
          <w:rFonts w:ascii="Times New Roman" w:eastAsia="Times New Roman" w:hAnsi="Times New Roman"/>
          <w:color w:val="000000"/>
          <w:sz w:val="24"/>
          <w:szCs w:val="24"/>
        </w:rPr>
      </w:pPr>
    </w:p>
    <w:p w:rsidR="003E1DD4" w:rsidRDefault="003E1DD4" w:rsidP="004C4D48">
      <w:pPr>
        <w:widowControl w:val="0"/>
        <w:spacing w:after="0" w:line="274" w:lineRule="exact"/>
        <w:ind w:left="20" w:right="20" w:firstLine="700"/>
        <w:jc w:val="both"/>
        <w:rPr>
          <w:rFonts w:ascii="Times New Roman" w:eastAsia="Times New Roman" w:hAnsi="Times New Roman"/>
          <w:color w:val="000000"/>
          <w:sz w:val="24"/>
          <w:szCs w:val="24"/>
        </w:rPr>
      </w:pPr>
    </w:p>
    <w:p w:rsidR="003E1DD4" w:rsidRDefault="003E1DD4" w:rsidP="004C4D48">
      <w:pPr>
        <w:widowControl w:val="0"/>
        <w:spacing w:after="0" w:line="274" w:lineRule="exact"/>
        <w:ind w:left="20" w:right="20" w:firstLine="700"/>
        <w:jc w:val="both"/>
        <w:rPr>
          <w:rFonts w:ascii="Times New Roman" w:eastAsia="Times New Roman" w:hAnsi="Times New Roman"/>
          <w:color w:val="000000"/>
          <w:sz w:val="24"/>
          <w:szCs w:val="24"/>
        </w:rPr>
      </w:pPr>
    </w:p>
    <w:p w:rsidR="003E1DD4" w:rsidRDefault="003E1DD4" w:rsidP="004C4D48">
      <w:pPr>
        <w:widowControl w:val="0"/>
        <w:spacing w:after="0" w:line="274" w:lineRule="exact"/>
        <w:ind w:left="20" w:right="20" w:firstLine="700"/>
        <w:jc w:val="both"/>
        <w:rPr>
          <w:rFonts w:ascii="Times New Roman" w:eastAsia="Times New Roman" w:hAnsi="Times New Roman"/>
          <w:color w:val="000000"/>
          <w:sz w:val="24"/>
          <w:szCs w:val="24"/>
        </w:rPr>
      </w:pPr>
    </w:p>
    <w:p w:rsidR="003E1DD4" w:rsidRDefault="003E1DD4" w:rsidP="004C4D48">
      <w:pPr>
        <w:widowControl w:val="0"/>
        <w:spacing w:after="0" w:line="274" w:lineRule="exact"/>
        <w:ind w:left="20" w:right="20" w:firstLine="700"/>
        <w:jc w:val="both"/>
        <w:rPr>
          <w:rFonts w:ascii="Times New Roman" w:eastAsia="Times New Roman" w:hAnsi="Times New Roman"/>
          <w:color w:val="000000"/>
          <w:sz w:val="24"/>
          <w:szCs w:val="24"/>
        </w:rPr>
      </w:pP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lastRenderedPageBreak/>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640BF">
        <w:rPr>
          <w:rFonts w:ascii="Times New Roman" w:eastAsia="Times New Roman" w:hAnsi="Times New Roman"/>
          <w:color w:val="000000"/>
          <w:sz w:val="24"/>
          <w:szCs w:val="24"/>
        </w:rPr>
        <w:t>бала</w:t>
      </w:r>
      <w:proofErr w:type="spellEnd"/>
      <w:r w:rsidRPr="001640BF">
        <w:rPr>
          <w:rFonts w:ascii="Times New Roman" w:eastAsia="Times New Roman" w:hAnsi="Times New Roman"/>
          <w:color w:val="000000"/>
          <w:sz w:val="24"/>
          <w:szCs w:val="24"/>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640BF">
        <w:rPr>
          <w:rFonts w:ascii="Times New Roman" w:eastAsia="Times New Roman" w:hAnsi="Times New Roman"/>
          <w:color w:val="000000"/>
          <w:sz w:val="24"/>
          <w:szCs w:val="24"/>
        </w:rPr>
        <w:t>бала</w:t>
      </w:r>
      <w:proofErr w:type="spellEnd"/>
      <w:r w:rsidRPr="001640BF">
        <w:rPr>
          <w:rFonts w:ascii="Times New Roman" w:eastAsia="Times New Roman" w:hAnsi="Times New Roman"/>
          <w:color w:val="000000"/>
          <w:sz w:val="24"/>
          <w:szCs w:val="24"/>
        </w:rPr>
        <w:t>, більшого за 0.</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C4D48" w:rsidRPr="001640BF" w:rsidRDefault="004C4D48" w:rsidP="004C4D48">
      <w:pPr>
        <w:widowControl w:val="0"/>
        <w:spacing w:after="0" w:line="274" w:lineRule="exact"/>
        <w:ind w:lef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4C4D48" w:rsidRPr="001640BF" w:rsidRDefault="004C4D48" w:rsidP="004C4D48">
      <w:pPr>
        <w:widowControl w:val="0"/>
        <w:numPr>
          <w:ilvl w:val="0"/>
          <w:numId w:val="7"/>
        </w:numPr>
        <w:tabs>
          <w:tab w:val="left" w:pos="1062"/>
        </w:tabs>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4C4D48" w:rsidRPr="001640BF" w:rsidRDefault="004C4D48" w:rsidP="004C4D48">
      <w:pPr>
        <w:widowControl w:val="0"/>
        <w:numPr>
          <w:ilvl w:val="0"/>
          <w:numId w:val="7"/>
        </w:numPr>
        <w:tabs>
          <w:tab w:val="left" w:pos="970"/>
        </w:tabs>
        <w:spacing w:after="0" w:line="274" w:lineRule="exact"/>
        <w:ind w:lef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дослідження досьє та проведення співбесіди.</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705728">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C4D48" w:rsidRPr="001640BF" w:rsidRDefault="004C4D48" w:rsidP="00705728">
      <w:pPr>
        <w:widowControl w:val="0"/>
        <w:spacing w:after="0" w:line="274" w:lineRule="exact"/>
        <w:ind w:left="20" w:firstLine="700"/>
        <w:jc w:val="both"/>
        <w:rPr>
          <w:rFonts w:ascii="Times New Roman" w:eastAsia="Times New Roman" w:hAnsi="Times New Roman"/>
          <w:sz w:val="24"/>
          <w:szCs w:val="24"/>
        </w:rPr>
      </w:pPr>
      <w:proofErr w:type="spellStart"/>
      <w:r w:rsidRPr="001640BF">
        <w:rPr>
          <w:rFonts w:ascii="Times New Roman" w:eastAsia="Times New Roman" w:hAnsi="Times New Roman"/>
          <w:color w:val="000000"/>
          <w:sz w:val="24"/>
          <w:szCs w:val="24"/>
        </w:rPr>
        <w:t>Губницький</w:t>
      </w:r>
      <w:proofErr w:type="spellEnd"/>
      <w:r w:rsidRPr="001640BF">
        <w:rPr>
          <w:rFonts w:ascii="Times New Roman" w:eastAsia="Times New Roman" w:hAnsi="Times New Roman"/>
          <w:color w:val="000000"/>
          <w:sz w:val="24"/>
          <w:szCs w:val="24"/>
        </w:rPr>
        <w:t xml:space="preserve"> Д.Г. склав анонімне письмове тестування, за результатами якого набрав</w:t>
      </w:r>
      <w:r w:rsidR="00705728">
        <w:rPr>
          <w:rFonts w:ascii="Times New Roman" w:eastAsia="Times New Roman" w:hAnsi="Times New Roman"/>
          <w:color w:val="000000"/>
          <w:sz w:val="24"/>
          <w:szCs w:val="24"/>
        </w:rPr>
        <w:t xml:space="preserve"> 79,875 </w:t>
      </w:r>
      <w:proofErr w:type="spellStart"/>
      <w:r w:rsidRPr="001640BF">
        <w:rPr>
          <w:rFonts w:ascii="Times New Roman" w:eastAsia="Times New Roman" w:hAnsi="Times New Roman"/>
          <w:color w:val="000000"/>
          <w:sz w:val="24"/>
          <w:szCs w:val="24"/>
        </w:rPr>
        <w:t>бала</w:t>
      </w:r>
      <w:proofErr w:type="spellEnd"/>
      <w:r w:rsidRPr="001640BF">
        <w:rPr>
          <w:rFonts w:ascii="Times New Roman" w:eastAsia="Times New Roman" w:hAnsi="Times New Roman"/>
          <w:color w:val="000000"/>
          <w:sz w:val="24"/>
          <w:szCs w:val="24"/>
        </w:rPr>
        <w:t xml:space="preserve">. За результатами виконаного практичного завдання </w:t>
      </w:r>
      <w:proofErr w:type="spellStart"/>
      <w:r w:rsidRPr="001640BF">
        <w:rPr>
          <w:rFonts w:ascii="Times New Roman" w:eastAsia="Times New Roman" w:hAnsi="Times New Roman"/>
          <w:color w:val="000000"/>
          <w:sz w:val="24"/>
          <w:szCs w:val="24"/>
        </w:rPr>
        <w:t>Губницький</w:t>
      </w:r>
      <w:proofErr w:type="spellEnd"/>
      <w:r w:rsidRPr="001640BF">
        <w:rPr>
          <w:rFonts w:ascii="Times New Roman" w:eastAsia="Times New Roman" w:hAnsi="Times New Roman"/>
          <w:color w:val="000000"/>
          <w:sz w:val="24"/>
          <w:szCs w:val="24"/>
        </w:rPr>
        <w:t xml:space="preserve"> Д.Г. набрав </w:t>
      </w:r>
      <w:r w:rsidR="00705728">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 xml:space="preserve">80 балів. На етапі складення іспиту судця загалом набрав 159,875 </w:t>
      </w:r>
      <w:proofErr w:type="spellStart"/>
      <w:r w:rsidRPr="001640BF">
        <w:rPr>
          <w:rFonts w:ascii="Times New Roman" w:eastAsia="Times New Roman" w:hAnsi="Times New Roman"/>
          <w:color w:val="000000"/>
          <w:sz w:val="24"/>
          <w:szCs w:val="24"/>
        </w:rPr>
        <w:t>бала</w:t>
      </w:r>
      <w:proofErr w:type="spellEnd"/>
      <w:r w:rsidRPr="001640BF">
        <w:rPr>
          <w:rFonts w:ascii="Times New Roman" w:eastAsia="Times New Roman" w:hAnsi="Times New Roman"/>
          <w:color w:val="000000"/>
          <w:sz w:val="24"/>
          <w:szCs w:val="24"/>
        </w:rPr>
        <w:t>.</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proofErr w:type="spellStart"/>
      <w:r w:rsidRPr="001640BF">
        <w:rPr>
          <w:rFonts w:ascii="Times New Roman" w:eastAsia="Times New Roman" w:hAnsi="Times New Roman"/>
          <w:color w:val="000000"/>
          <w:sz w:val="24"/>
          <w:szCs w:val="24"/>
        </w:rPr>
        <w:t>Губницький</w:t>
      </w:r>
      <w:proofErr w:type="spellEnd"/>
      <w:r w:rsidRPr="001640BF">
        <w:rPr>
          <w:rFonts w:ascii="Times New Roman" w:eastAsia="Times New Roman" w:hAnsi="Times New Roman"/>
          <w:color w:val="000000"/>
          <w:sz w:val="24"/>
          <w:szCs w:val="24"/>
        </w:rPr>
        <w:t xml:space="preserve"> Д.Г.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DF39EF">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Ленінського районного суду міста Миколаєва </w:t>
      </w:r>
      <w:proofErr w:type="spellStart"/>
      <w:r w:rsidRPr="001640BF">
        <w:rPr>
          <w:rFonts w:ascii="Times New Roman" w:eastAsia="Times New Roman" w:hAnsi="Times New Roman"/>
          <w:color w:val="000000"/>
          <w:sz w:val="24"/>
          <w:szCs w:val="24"/>
        </w:rPr>
        <w:t>Губницького</w:t>
      </w:r>
      <w:proofErr w:type="spellEnd"/>
      <w:r w:rsidRPr="001640BF">
        <w:rPr>
          <w:rFonts w:ascii="Times New Roman" w:eastAsia="Times New Roman" w:hAnsi="Times New Roman"/>
          <w:color w:val="000000"/>
          <w:sz w:val="24"/>
          <w:szCs w:val="24"/>
        </w:rPr>
        <w:t xml:space="preserve"> Д.Г.</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Цим же рішенням Комісії суддю </w:t>
      </w:r>
      <w:proofErr w:type="spellStart"/>
      <w:r w:rsidRPr="001640BF">
        <w:rPr>
          <w:rFonts w:ascii="Times New Roman" w:eastAsia="Times New Roman" w:hAnsi="Times New Roman"/>
          <w:color w:val="000000"/>
          <w:sz w:val="24"/>
          <w:szCs w:val="24"/>
        </w:rPr>
        <w:t>Губницького</w:t>
      </w:r>
      <w:proofErr w:type="spellEnd"/>
      <w:r w:rsidRPr="001640BF">
        <w:rPr>
          <w:rFonts w:ascii="Times New Roman" w:eastAsia="Times New Roman" w:hAnsi="Times New Roman"/>
          <w:color w:val="000000"/>
          <w:sz w:val="24"/>
          <w:szCs w:val="24"/>
        </w:rPr>
        <w:t xml:space="preserve"> Д.Г.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Комісією 06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Урахувавши викладене, дослідивши досьє судді, надані суддею пояснення та результати співбесіди, під час якої вивчено питання про відповідність </w:t>
      </w:r>
      <w:r w:rsidR="00DF39EF">
        <w:rPr>
          <w:rFonts w:ascii="Times New Roman" w:eastAsia="Times New Roman" w:hAnsi="Times New Roman"/>
          <w:color w:val="000000"/>
          <w:sz w:val="24"/>
          <w:szCs w:val="24"/>
        </w:rPr>
        <w:t xml:space="preserve">                                      </w:t>
      </w:r>
      <w:proofErr w:type="spellStart"/>
      <w:r w:rsidRPr="001640BF">
        <w:rPr>
          <w:rFonts w:ascii="Times New Roman" w:eastAsia="Times New Roman" w:hAnsi="Times New Roman"/>
          <w:color w:val="000000"/>
          <w:sz w:val="24"/>
          <w:szCs w:val="24"/>
        </w:rPr>
        <w:t>Губницького</w:t>
      </w:r>
      <w:proofErr w:type="spellEnd"/>
      <w:r w:rsidRPr="001640BF">
        <w:rPr>
          <w:rFonts w:ascii="Times New Roman" w:eastAsia="Times New Roman" w:hAnsi="Times New Roman"/>
          <w:color w:val="000000"/>
          <w:sz w:val="24"/>
          <w:szCs w:val="24"/>
        </w:rPr>
        <w:t xml:space="preserve"> Д.Г. критеріям кваліфікаційного оцінювання, Комісія дійшла таких висновків.</w:t>
      </w:r>
    </w:p>
    <w:p w:rsidR="004C4D48" w:rsidRPr="001640BF" w:rsidRDefault="004C4D48" w:rsidP="00DF39EF">
      <w:pPr>
        <w:widowControl w:val="0"/>
        <w:spacing w:after="0" w:line="274" w:lineRule="exact"/>
        <w:ind w:lef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За критерієм компетентності (професійної, особистої та соціальної) суддя набрав</w:t>
      </w:r>
      <w:r w:rsidR="00DF39EF">
        <w:rPr>
          <w:rFonts w:ascii="Times New Roman" w:eastAsia="Times New Roman" w:hAnsi="Times New Roman"/>
          <w:color w:val="000000"/>
          <w:sz w:val="24"/>
          <w:szCs w:val="24"/>
        </w:rPr>
        <w:t xml:space="preserve"> 394,875 </w:t>
      </w:r>
      <w:proofErr w:type="spellStart"/>
      <w:r w:rsidRPr="001640BF">
        <w:rPr>
          <w:rFonts w:ascii="Times New Roman" w:eastAsia="Times New Roman" w:hAnsi="Times New Roman"/>
          <w:color w:val="000000"/>
          <w:sz w:val="24"/>
          <w:szCs w:val="24"/>
        </w:rPr>
        <w:t>бала</w:t>
      </w:r>
      <w:proofErr w:type="spellEnd"/>
      <w:r w:rsidRPr="001640BF">
        <w:rPr>
          <w:rFonts w:ascii="Times New Roman" w:eastAsia="Times New Roman" w:hAnsi="Times New Roman"/>
          <w:color w:val="000000"/>
          <w:sz w:val="24"/>
          <w:szCs w:val="24"/>
        </w:rPr>
        <w:t>.</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При цьому за критерієм професійної компетентності </w:t>
      </w:r>
      <w:proofErr w:type="spellStart"/>
      <w:r w:rsidRPr="001640BF">
        <w:rPr>
          <w:rFonts w:ascii="Times New Roman" w:eastAsia="Times New Roman" w:hAnsi="Times New Roman"/>
          <w:color w:val="000000"/>
          <w:sz w:val="24"/>
          <w:szCs w:val="24"/>
        </w:rPr>
        <w:t>Губницького</w:t>
      </w:r>
      <w:proofErr w:type="spellEnd"/>
      <w:r w:rsidRPr="001640BF">
        <w:rPr>
          <w:rFonts w:ascii="Times New Roman" w:eastAsia="Times New Roman" w:hAnsi="Times New Roman"/>
          <w:color w:val="000000"/>
          <w:sz w:val="24"/>
          <w:szCs w:val="24"/>
        </w:rPr>
        <w:t xml:space="preserve"> Д.Г.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640BF">
        <w:rPr>
          <w:rFonts w:ascii="Times New Roman" w:eastAsia="Times New Roman" w:hAnsi="Times New Roman"/>
          <w:color w:val="000000"/>
          <w:sz w:val="24"/>
          <w:szCs w:val="24"/>
        </w:rPr>
        <w:t>Губницького</w:t>
      </w:r>
      <w:proofErr w:type="spellEnd"/>
      <w:r w:rsidRPr="001640BF">
        <w:rPr>
          <w:rFonts w:ascii="Times New Roman" w:eastAsia="Times New Roman" w:hAnsi="Times New Roman"/>
          <w:color w:val="000000"/>
          <w:sz w:val="24"/>
          <w:szCs w:val="24"/>
        </w:rPr>
        <w:t xml:space="preserve"> Д.Г.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C4D48" w:rsidRPr="001640BF"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За критерієм професійної етики, оціненим за показниками, визначеними пунктом 8 глави 2 розділу II Положення, суддя набрав 193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D1A6A" w:rsidRDefault="004C4D48" w:rsidP="004C4D48">
      <w:pPr>
        <w:widowControl w:val="0"/>
        <w:spacing w:after="0" w:line="274" w:lineRule="exact"/>
        <w:ind w:left="20" w:right="20" w:firstLine="70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За критерієм доброчесності, оціненим за показниками, визначеними пунктом 9 глави 2 розділу II Положення, суддя</w:t>
      </w:r>
      <w:r w:rsidR="007D1A6A">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 xml:space="preserve"> набрав 192 бали. За </w:t>
      </w:r>
      <w:r w:rsidR="007D1A6A">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цим</w:t>
      </w:r>
      <w:r w:rsidR="007D1A6A">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 xml:space="preserve"> критерієм </w:t>
      </w:r>
      <w:r w:rsidR="007D1A6A">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 xml:space="preserve">суддю </w:t>
      </w:r>
      <w:r w:rsidR="007D1A6A">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 xml:space="preserve">оцінено </w:t>
      </w:r>
      <w:r w:rsidR="007D1A6A">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на</w:t>
      </w:r>
      <w:r w:rsidR="007D1A6A">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 xml:space="preserve"> підставі</w:t>
      </w:r>
      <w:r w:rsidRPr="001640BF">
        <w:rPr>
          <w:rFonts w:ascii="Times New Roman" w:eastAsia="Times New Roman" w:hAnsi="Times New Roman"/>
          <w:sz w:val="24"/>
          <w:szCs w:val="24"/>
        </w:rPr>
        <w:t xml:space="preserve"> </w:t>
      </w:r>
    </w:p>
    <w:p w:rsidR="007D1A6A" w:rsidRDefault="007D1A6A" w:rsidP="007D1A6A">
      <w:pPr>
        <w:widowControl w:val="0"/>
        <w:spacing w:after="0" w:line="274" w:lineRule="exact"/>
        <w:ind w:left="20" w:right="20"/>
        <w:jc w:val="both"/>
        <w:rPr>
          <w:rFonts w:ascii="Times New Roman" w:eastAsia="Times New Roman" w:hAnsi="Times New Roman"/>
          <w:sz w:val="24"/>
          <w:szCs w:val="24"/>
        </w:rPr>
      </w:pPr>
    </w:p>
    <w:p w:rsidR="007D1A6A" w:rsidRDefault="007D1A6A" w:rsidP="007D1A6A">
      <w:pPr>
        <w:widowControl w:val="0"/>
        <w:spacing w:after="0" w:line="274" w:lineRule="exact"/>
        <w:ind w:left="20" w:right="20"/>
        <w:jc w:val="both"/>
        <w:rPr>
          <w:rFonts w:ascii="Times New Roman" w:eastAsia="Times New Roman" w:hAnsi="Times New Roman"/>
          <w:sz w:val="24"/>
          <w:szCs w:val="24"/>
        </w:rPr>
      </w:pPr>
    </w:p>
    <w:p w:rsidR="004C4D48" w:rsidRPr="001640BF" w:rsidRDefault="004C4D48" w:rsidP="007D1A6A">
      <w:pPr>
        <w:widowControl w:val="0"/>
        <w:spacing w:after="0" w:line="274" w:lineRule="exact"/>
        <w:ind w:left="20" w:right="2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lastRenderedPageBreak/>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C4D48" w:rsidRPr="001640BF" w:rsidRDefault="004C4D48" w:rsidP="004C4D48">
      <w:pPr>
        <w:widowControl w:val="0"/>
        <w:spacing w:after="0" w:line="274" w:lineRule="exact"/>
        <w:ind w:left="20" w:right="20" w:firstLine="72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За результатами кваліфікаційного оцінювання суддя Ленінського районного суду</w:t>
      </w:r>
      <w:r w:rsidR="00D0211F">
        <w:rPr>
          <w:rFonts w:ascii="Times New Roman" w:eastAsia="Times New Roman" w:hAnsi="Times New Roman"/>
          <w:color w:val="000000"/>
          <w:sz w:val="24"/>
          <w:szCs w:val="24"/>
        </w:rPr>
        <w:t xml:space="preserve">        </w:t>
      </w:r>
      <w:r w:rsidRPr="001640BF">
        <w:rPr>
          <w:rFonts w:ascii="Times New Roman" w:eastAsia="Times New Roman" w:hAnsi="Times New Roman"/>
          <w:color w:val="000000"/>
          <w:sz w:val="24"/>
          <w:szCs w:val="24"/>
        </w:rPr>
        <w:t xml:space="preserve"> міста Миколаєва </w:t>
      </w:r>
      <w:proofErr w:type="spellStart"/>
      <w:r w:rsidRPr="001640BF">
        <w:rPr>
          <w:rFonts w:ascii="Times New Roman" w:eastAsia="Times New Roman" w:hAnsi="Times New Roman"/>
          <w:color w:val="000000"/>
          <w:sz w:val="24"/>
          <w:szCs w:val="24"/>
        </w:rPr>
        <w:t>Губницький</w:t>
      </w:r>
      <w:proofErr w:type="spellEnd"/>
      <w:r w:rsidRPr="001640BF">
        <w:rPr>
          <w:rFonts w:ascii="Times New Roman" w:eastAsia="Times New Roman" w:hAnsi="Times New Roman"/>
          <w:color w:val="000000"/>
          <w:sz w:val="24"/>
          <w:szCs w:val="24"/>
        </w:rPr>
        <w:t xml:space="preserve"> Д.Г. набрав 779,875 </w:t>
      </w:r>
      <w:proofErr w:type="spellStart"/>
      <w:r w:rsidRPr="001640BF">
        <w:rPr>
          <w:rFonts w:ascii="Times New Roman" w:eastAsia="Times New Roman" w:hAnsi="Times New Roman"/>
          <w:color w:val="000000"/>
          <w:sz w:val="24"/>
          <w:szCs w:val="24"/>
        </w:rPr>
        <w:t>бала</w:t>
      </w:r>
      <w:proofErr w:type="spellEnd"/>
      <w:r w:rsidRPr="001640BF">
        <w:rPr>
          <w:rFonts w:ascii="Times New Roman" w:eastAsia="Times New Roman" w:hAnsi="Times New Roman"/>
          <w:color w:val="000000"/>
          <w:sz w:val="24"/>
          <w:szCs w:val="24"/>
        </w:rPr>
        <w:t>, що становить більше 67 відсотків від суми максимально можливих балів за результатами кваліфікаційного оцінювання всіх критеріїв.</w:t>
      </w:r>
    </w:p>
    <w:p w:rsidR="004C4D48" w:rsidRPr="001640BF" w:rsidRDefault="004C4D48" w:rsidP="004C4D48">
      <w:pPr>
        <w:widowControl w:val="0"/>
        <w:spacing w:after="0" w:line="274" w:lineRule="exact"/>
        <w:ind w:left="20" w:right="20" w:firstLine="72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Таким чином, Комісія дійшла висновку щодо відповідності судді Ленінського районного суду міста Миколаєва </w:t>
      </w:r>
      <w:proofErr w:type="spellStart"/>
      <w:r w:rsidRPr="001640BF">
        <w:rPr>
          <w:rFonts w:ascii="Times New Roman" w:eastAsia="Times New Roman" w:hAnsi="Times New Roman"/>
          <w:color w:val="000000"/>
          <w:sz w:val="24"/>
          <w:szCs w:val="24"/>
        </w:rPr>
        <w:t>Губницького</w:t>
      </w:r>
      <w:proofErr w:type="spellEnd"/>
      <w:r w:rsidRPr="001640BF">
        <w:rPr>
          <w:rFonts w:ascii="Times New Roman" w:eastAsia="Times New Roman" w:hAnsi="Times New Roman"/>
          <w:color w:val="000000"/>
          <w:sz w:val="24"/>
          <w:szCs w:val="24"/>
        </w:rPr>
        <w:t xml:space="preserve"> Д.Г. займаній посаді.</w:t>
      </w:r>
    </w:p>
    <w:p w:rsidR="004C4D48" w:rsidRPr="001640BF" w:rsidRDefault="004C4D48" w:rsidP="004C4D48">
      <w:pPr>
        <w:widowControl w:val="0"/>
        <w:spacing w:after="275" w:line="274" w:lineRule="exact"/>
        <w:ind w:left="20" w:right="20" w:firstLine="72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Ураховуючи викладене, керуючись статтями 83-86, 88, 93, 101 Закону, Положенням, Комісія</w:t>
      </w:r>
    </w:p>
    <w:p w:rsidR="004C4D48" w:rsidRPr="001640BF" w:rsidRDefault="004C4D48" w:rsidP="004C4D48">
      <w:pPr>
        <w:widowControl w:val="0"/>
        <w:spacing w:after="273" w:line="230" w:lineRule="exact"/>
        <w:jc w:val="center"/>
        <w:rPr>
          <w:rFonts w:ascii="Times New Roman" w:eastAsia="Times New Roman" w:hAnsi="Times New Roman"/>
          <w:sz w:val="24"/>
          <w:szCs w:val="24"/>
        </w:rPr>
      </w:pPr>
      <w:r w:rsidRPr="001640BF">
        <w:rPr>
          <w:rFonts w:ascii="Times New Roman" w:eastAsia="Times New Roman" w:hAnsi="Times New Roman"/>
          <w:color w:val="000000"/>
          <w:sz w:val="24"/>
          <w:szCs w:val="24"/>
        </w:rPr>
        <w:t>вирішила:</w:t>
      </w:r>
    </w:p>
    <w:p w:rsidR="004C4D48" w:rsidRPr="001640BF" w:rsidRDefault="004C4D48" w:rsidP="004C4D48">
      <w:pPr>
        <w:widowControl w:val="0"/>
        <w:spacing w:after="0" w:line="278" w:lineRule="exact"/>
        <w:ind w:left="20" w:right="20"/>
        <w:jc w:val="both"/>
        <w:rPr>
          <w:rFonts w:ascii="Times New Roman" w:eastAsia="Times New Roman" w:hAnsi="Times New Roman"/>
          <w:sz w:val="24"/>
          <w:szCs w:val="24"/>
        </w:rPr>
      </w:pPr>
      <w:r w:rsidRPr="001640BF">
        <w:rPr>
          <w:rFonts w:ascii="Times New Roman" w:eastAsia="Times New Roman" w:hAnsi="Times New Roman"/>
          <w:color w:val="000000"/>
          <w:sz w:val="24"/>
          <w:szCs w:val="24"/>
        </w:rPr>
        <w:t xml:space="preserve">визначити, що суддя Ленінського районного суду міста Миколаєва </w:t>
      </w:r>
      <w:proofErr w:type="spellStart"/>
      <w:r w:rsidRPr="001640BF">
        <w:rPr>
          <w:rFonts w:ascii="Times New Roman" w:eastAsia="Times New Roman" w:hAnsi="Times New Roman"/>
          <w:color w:val="000000"/>
          <w:sz w:val="24"/>
          <w:szCs w:val="24"/>
        </w:rPr>
        <w:t>Губницький</w:t>
      </w:r>
      <w:proofErr w:type="spellEnd"/>
      <w:r w:rsidRPr="001640BF">
        <w:rPr>
          <w:rFonts w:ascii="Times New Roman" w:eastAsia="Times New Roman" w:hAnsi="Times New Roman"/>
          <w:color w:val="000000"/>
          <w:sz w:val="24"/>
          <w:szCs w:val="24"/>
        </w:rPr>
        <w:t xml:space="preserve"> Дмитро Григорович за результатами кваліфікаційного оцінювання суддів місцевих та апеляційних судів на відповідність займаній посаді набрав 779,875 </w:t>
      </w:r>
      <w:proofErr w:type="spellStart"/>
      <w:r w:rsidRPr="001640BF">
        <w:rPr>
          <w:rFonts w:ascii="Times New Roman" w:eastAsia="Times New Roman" w:hAnsi="Times New Roman"/>
          <w:color w:val="000000"/>
          <w:sz w:val="24"/>
          <w:szCs w:val="24"/>
        </w:rPr>
        <w:t>бала</w:t>
      </w:r>
      <w:proofErr w:type="spellEnd"/>
      <w:r w:rsidRPr="001640BF">
        <w:rPr>
          <w:rFonts w:ascii="Times New Roman" w:eastAsia="Times New Roman" w:hAnsi="Times New Roman"/>
          <w:color w:val="000000"/>
          <w:sz w:val="24"/>
          <w:szCs w:val="24"/>
        </w:rPr>
        <w:t>.</w:t>
      </w:r>
    </w:p>
    <w:p w:rsidR="00EA6FB9" w:rsidRPr="001640BF" w:rsidRDefault="007D4A8A" w:rsidP="001640BF">
      <w:pPr>
        <w:widowControl w:val="0"/>
        <w:spacing w:after="630" w:line="298" w:lineRule="exact"/>
        <w:ind w:right="20"/>
        <w:jc w:val="both"/>
        <w:rPr>
          <w:rFonts w:ascii="Times New Roman" w:eastAsia="Times New Roman" w:hAnsi="Times New Roman"/>
          <w:sz w:val="24"/>
          <w:szCs w:val="24"/>
          <w:lang w:val="ru-RU"/>
        </w:rPr>
      </w:pPr>
      <w:r>
        <w:rPr>
          <w:rFonts w:ascii="Times New Roman" w:eastAsia="Courier New" w:hAnsi="Times New Roman"/>
          <w:color w:val="000000"/>
          <w:sz w:val="24"/>
          <w:szCs w:val="24"/>
          <w:lang w:eastAsia="uk-UA"/>
        </w:rPr>
        <w:t xml:space="preserve">            </w:t>
      </w:r>
      <w:r w:rsidR="004C4D48" w:rsidRPr="001640BF">
        <w:rPr>
          <w:rFonts w:ascii="Times New Roman" w:eastAsia="Courier New" w:hAnsi="Times New Roman"/>
          <w:color w:val="000000"/>
          <w:sz w:val="24"/>
          <w:szCs w:val="24"/>
          <w:lang w:eastAsia="uk-UA"/>
        </w:rPr>
        <w:t xml:space="preserve">Визнати суддю Ленінського районного суду міста Миколаєва </w:t>
      </w:r>
      <w:proofErr w:type="spellStart"/>
      <w:r w:rsidR="004C4D48" w:rsidRPr="001640BF">
        <w:rPr>
          <w:rFonts w:ascii="Times New Roman" w:eastAsia="Courier New" w:hAnsi="Times New Roman"/>
          <w:color w:val="000000"/>
          <w:sz w:val="24"/>
          <w:szCs w:val="24"/>
          <w:lang w:eastAsia="uk-UA"/>
        </w:rPr>
        <w:t>Губницького</w:t>
      </w:r>
      <w:proofErr w:type="spellEnd"/>
      <w:r w:rsidR="004C4D48" w:rsidRPr="001640BF">
        <w:rPr>
          <w:rFonts w:ascii="Times New Roman" w:eastAsia="Courier New" w:hAnsi="Times New Roman"/>
          <w:color w:val="000000"/>
          <w:sz w:val="24"/>
          <w:szCs w:val="24"/>
          <w:lang w:eastAsia="uk-UA"/>
        </w:rPr>
        <w:t xml:space="preserve"> Дмитра Григоровича таким, що відповідає займаній посаді.</w:t>
      </w:r>
    </w:p>
    <w:p w:rsidR="00EC3C8B" w:rsidRPr="001640BF"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1640BF"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1640BF">
        <w:rPr>
          <w:rFonts w:ascii="Times New Roman" w:eastAsia="Times New Roman" w:hAnsi="Times New Roman"/>
          <w:sz w:val="24"/>
          <w:szCs w:val="24"/>
          <w:lang w:eastAsia="uk-UA"/>
        </w:rPr>
        <w:t xml:space="preserve">Головуючий                                                               </w:t>
      </w:r>
      <w:r w:rsidR="00365619" w:rsidRPr="001640BF">
        <w:rPr>
          <w:rFonts w:ascii="Times New Roman" w:eastAsia="Times New Roman" w:hAnsi="Times New Roman"/>
          <w:sz w:val="24"/>
          <w:szCs w:val="24"/>
          <w:lang w:eastAsia="uk-UA"/>
        </w:rPr>
        <w:t xml:space="preserve">                </w:t>
      </w:r>
      <w:r w:rsidR="00F12B3B" w:rsidRPr="001640BF">
        <w:rPr>
          <w:rFonts w:ascii="Times New Roman" w:eastAsia="Times New Roman" w:hAnsi="Times New Roman"/>
          <w:sz w:val="24"/>
          <w:szCs w:val="24"/>
          <w:lang w:eastAsia="uk-UA"/>
        </w:rPr>
        <w:t xml:space="preserve">    </w:t>
      </w:r>
      <w:r w:rsidR="00260A65" w:rsidRPr="001640BF">
        <w:rPr>
          <w:rFonts w:ascii="Times New Roman" w:eastAsia="Times New Roman" w:hAnsi="Times New Roman"/>
          <w:sz w:val="24"/>
          <w:szCs w:val="24"/>
          <w:lang w:eastAsia="uk-UA"/>
        </w:rPr>
        <w:t xml:space="preserve">                 </w:t>
      </w:r>
      <w:r w:rsidR="00F12B3B" w:rsidRPr="001640BF">
        <w:rPr>
          <w:rFonts w:ascii="Times New Roman" w:eastAsia="Times New Roman" w:hAnsi="Times New Roman"/>
          <w:sz w:val="24"/>
          <w:szCs w:val="24"/>
          <w:lang w:eastAsia="uk-UA"/>
        </w:rPr>
        <w:t xml:space="preserve"> </w:t>
      </w:r>
      <w:r w:rsidR="005B584F">
        <w:rPr>
          <w:rFonts w:ascii="Times New Roman" w:eastAsia="Times New Roman" w:hAnsi="Times New Roman"/>
          <w:sz w:val="24"/>
          <w:szCs w:val="24"/>
          <w:lang w:eastAsia="uk-UA"/>
        </w:rPr>
        <w:t xml:space="preserve">  </w:t>
      </w:r>
      <w:r w:rsidR="00F12B3B" w:rsidRPr="001640BF">
        <w:rPr>
          <w:rFonts w:ascii="Times New Roman" w:eastAsia="Times New Roman" w:hAnsi="Times New Roman"/>
          <w:sz w:val="24"/>
          <w:szCs w:val="24"/>
          <w:lang w:eastAsia="uk-UA"/>
        </w:rPr>
        <w:t xml:space="preserve"> </w:t>
      </w:r>
      <w:r w:rsidR="00EA5BCD" w:rsidRPr="001640BF">
        <w:rPr>
          <w:rFonts w:ascii="Times New Roman" w:eastAsia="Times New Roman" w:hAnsi="Times New Roman"/>
          <w:sz w:val="24"/>
          <w:szCs w:val="24"/>
          <w:lang w:eastAsia="uk-UA"/>
        </w:rPr>
        <w:t>В.Є. Устименко</w:t>
      </w:r>
    </w:p>
    <w:p w:rsidR="00BB5D40" w:rsidRPr="001640BF"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1640BF"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1640BF">
        <w:rPr>
          <w:rFonts w:ascii="Times New Roman" w:eastAsia="Times New Roman" w:hAnsi="Times New Roman"/>
          <w:sz w:val="24"/>
          <w:szCs w:val="24"/>
          <w:lang w:eastAsia="uk-UA"/>
        </w:rPr>
        <w:t xml:space="preserve">Члени Комісії:                                                                         </w:t>
      </w:r>
      <w:r w:rsidR="00F12B3B" w:rsidRPr="001640BF">
        <w:rPr>
          <w:rFonts w:ascii="Times New Roman" w:eastAsia="Times New Roman" w:hAnsi="Times New Roman"/>
          <w:sz w:val="24"/>
          <w:szCs w:val="24"/>
          <w:lang w:eastAsia="uk-UA"/>
        </w:rPr>
        <w:t xml:space="preserve">       </w:t>
      </w:r>
      <w:r w:rsidR="00260A65" w:rsidRPr="001640BF">
        <w:rPr>
          <w:rFonts w:ascii="Times New Roman" w:eastAsia="Times New Roman" w:hAnsi="Times New Roman"/>
          <w:sz w:val="24"/>
          <w:szCs w:val="24"/>
          <w:lang w:eastAsia="uk-UA"/>
        </w:rPr>
        <w:t xml:space="preserve">                </w:t>
      </w:r>
      <w:r w:rsidR="005B584F">
        <w:rPr>
          <w:rFonts w:ascii="Times New Roman" w:eastAsia="Times New Roman" w:hAnsi="Times New Roman"/>
          <w:sz w:val="24"/>
          <w:szCs w:val="24"/>
          <w:lang w:eastAsia="uk-UA"/>
        </w:rPr>
        <w:t xml:space="preserve">  </w:t>
      </w:r>
      <w:r w:rsidR="00260A65" w:rsidRPr="001640BF">
        <w:rPr>
          <w:rFonts w:ascii="Times New Roman" w:eastAsia="Times New Roman" w:hAnsi="Times New Roman"/>
          <w:sz w:val="24"/>
          <w:szCs w:val="24"/>
          <w:lang w:eastAsia="uk-UA"/>
        </w:rPr>
        <w:t xml:space="preserve"> </w:t>
      </w:r>
      <w:r w:rsidR="00EA5BCD" w:rsidRPr="001640BF">
        <w:rPr>
          <w:rFonts w:ascii="Times New Roman" w:eastAsia="Times New Roman" w:hAnsi="Times New Roman"/>
          <w:sz w:val="24"/>
          <w:szCs w:val="24"/>
          <w:lang w:eastAsia="uk-UA"/>
        </w:rPr>
        <w:t xml:space="preserve"> </w:t>
      </w:r>
      <w:r w:rsidR="001E79A1">
        <w:rPr>
          <w:rFonts w:ascii="Times New Roman" w:eastAsia="Times New Roman" w:hAnsi="Times New Roman"/>
          <w:sz w:val="24"/>
          <w:szCs w:val="24"/>
          <w:lang w:eastAsia="uk-UA"/>
        </w:rPr>
        <w:t>С.В. Гладій</w:t>
      </w:r>
    </w:p>
    <w:p w:rsidR="00EA5BCD" w:rsidRPr="001640BF"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1640BF">
        <w:rPr>
          <w:rFonts w:ascii="Times New Roman" w:eastAsia="Times New Roman" w:hAnsi="Times New Roman"/>
          <w:sz w:val="24"/>
          <w:szCs w:val="24"/>
          <w:lang w:eastAsia="uk-UA"/>
        </w:rPr>
        <w:t xml:space="preserve">                                                                                                       </w:t>
      </w:r>
      <w:r w:rsidR="00F449F2" w:rsidRPr="001640BF">
        <w:rPr>
          <w:rFonts w:ascii="Times New Roman" w:eastAsia="Times New Roman" w:hAnsi="Times New Roman"/>
          <w:sz w:val="24"/>
          <w:szCs w:val="24"/>
          <w:lang w:eastAsia="uk-UA"/>
        </w:rPr>
        <w:t xml:space="preserve">  </w:t>
      </w:r>
      <w:r w:rsidR="00EA5BCD" w:rsidRPr="001640BF">
        <w:rPr>
          <w:rFonts w:ascii="Times New Roman" w:eastAsia="Times New Roman" w:hAnsi="Times New Roman"/>
          <w:sz w:val="24"/>
          <w:szCs w:val="24"/>
          <w:lang w:eastAsia="uk-UA"/>
        </w:rPr>
        <w:t xml:space="preserve">                  </w:t>
      </w:r>
      <w:r w:rsidR="005B584F">
        <w:rPr>
          <w:rFonts w:ascii="Times New Roman" w:eastAsia="Times New Roman" w:hAnsi="Times New Roman"/>
          <w:sz w:val="24"/>
          <w:szCs w:val="24"/>
          <w:lang w:eastAsia="uk-UA"/>
        </w:rPr>
        <w:t xml:space="preserve"> </w:t>
      </w:r>
    </w:p>
    <w:p w:rsidR="001E79A1" w:rsidRPr="001640BF"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1640BF">
        <w:rPr>
          <w:rFonts w:ascii="Times New Roman" w:eastAsia="Times New Roman" w:hAnsi="Times New Roman"/>
          <w:sz w:val="24"/>
          <w:szCs w:val="24"/>
          <w:lang w:eastAsia="uk-UA"/>
        </w:rPr>
        <w:t xml:space="preserve">                                                                                                       </w:t>
      </w:r>
      <w:r w:rsidR="001E79A1">
        <w:rPr>
          <w:rFonts w:ascii="Times New Roman" w:eastAsia="Times New Roman" w:hAnsi="Times New Roman"/>
          <w:sz w:val="24"/>
          <w:szCs w:val="24"/>
          <w:lang w:eastAsia="uk-UA"/>
        </w:rPr>
        <w:t xml:space="preserve">                    </w:t>
      </w:r>
      <w:r w:rsidR="005B584F">
        <w:rPr>
          <w:rFonts w:ascii="Times New Roman" w:eastAsia="Times New Roman" w:hAnsi="Times New Roman"/>
          <w:sz w:val="24"/>
          <w:szCs w:val="24"/>
          <w:lang w:eastAsia="uk-UA"/>
        </w:rPr>
        <w:t xml:space="preserve">  </w:t>
      </w:r>
      <w:bookmarkStart w:id="0" w:name="_GoBack"/>
      <w:bookmarkEnd w:id="0"/>
      <w:r w:rsidR="001E79A1">
        <w:rPr>
          <w:rFonts w:ascii="Times New Roman" w:eastAsia="Times New Roman" w:hAnsi="Times New Roman"/>
          <w:sz w:val="24"/>
          <w:szCs w:val="24"/>
          <w:lang w:eastAsia="uk-UA"/>
        </w:rPr>
        <w:t xml:space="preserve"> </w:t>
      </w:r>
      <w:r w:rsidR="001E79A1" w:rsidRPr="001640BF">
        <w:rPr>
          <w:rFonts w:ascii="Times New Roman" w:eastAsia="Times New Roman" w:hAnsi="Times New Roman"/>
          <w:sz w:val="24"/>
          <w:szCs w:val="24"/>
          <w:lang w:eastAsia="uk-UA"/>
        </w:rPr>
        <w:t xml:space="preserve">П.С. </w:t>
      </w:r>
      <w:proofErr w:type="spellStart"/>
      <w:r w:rsidR="001E79A1" w:rsidRPr="001640BF">
        <w:rPr>
          <w:rFonts w:ascii="Times New Roman" w:eastAsia="Times New Roman" w:hAnsi="Times New Roman"/>
          <w:sz w:val="24"/>
          <w:szCs w:val="24"/>
          <w:lang w:eastAsia="uk-UA"/>
        </w:rPr>
        <w:t>Луцюк</w:t>
      </w:r>
      <w:proofErr w:type="spellEnd"/>
    </w:p>
    <w:sectPr w:rsidR="001E79A1" w:rsidRPr="001640BF" w:rsidSect="00E42C8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633" w:rsidRDefault="00933633" w:rsidP="002F156E">
      <w:pPr>
        <w:spacing w:after="0" w:line="240" w:lineRule="auto"/>
      </w:pPr>
      <w:r>
        <w:separator/>
      </w:r>
    </w:p>
  </w:endnote>
  <w:endnote w:type="continuationSeparator" w:id="0">
    <w:p w:rsidR="00933633" w:rsidRDefault="0093363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633" w:rsidRDefault="00933633" w:rsidP="002F156E">
      <w:pPr>
        <w:spacing w:after="0" w:line="240" w:lineRule="auto"/>
      </w:pPr>
      <w:r>
        <w:separator/>
      </w:r>
    </w:p>
  </w:footnote>
  <w:footnote w:type="continuationSeparator" w:id="0">
    <w:p w:rsidR="00933633" w:rsidRDefault="0093363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B584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451FED"/>
    <w:multiLevelType w:val="multilevel"/>
    <w:tmpl w:val="F4F87518"/>
    <w:lvl w:ilvl="0">
      <w:start w:val="875"/>
      <w:numFmt w:val="decimal"/>
      <w:lvlText w:val="39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5E20074"/>
    <w:multiLevelType w:val="multilevel"/>
    <w:tmpl w:val="0F68528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6537351"/>
    <w:multiLevelType w:val="multilevel"/>
    <w:tmpl w:val="8D265D9A"/>
    <w:lvl w:ilvl="0">
      <w:start w:val="875"/>
      <w:numFmt w:val="decimal"/>
      <w:lvlText w:val="7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875"/>
    </w:lvlOverride>
    <w:lvlOverride w:ilvl="1"/>
    <w:lvlOverride w:ilvl="2"/>
    <w:lvlOverride w:ilvl="3"/>
    <w:lvlOverride w:ilvl="4"/>
    <w:lvlOverride w:ilvl="5"/>
    <w:lvlOverride w:ilvl="6"/>
    <w:lvlOverride w:ilvl="7"/>
    <w:lvlOverride w:ilvl="8"/>
  </w:num>
  <w:num w:numId="9">
    <w:abstractNumId w:val="3"/>
    <w:lvlOverride w:ilvl="0">
      <w:startOverride w:val="8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40BF"/>
    <w:rsid w:val="00165ECE"/>
    <w:rsid w:val="00183091"/>
    <w:rsid w:val="00190F40"/>
    <w:rsid w:val="00194C9A"/>
    <w:rsid w:val="00196787"/>
    <w:rsid w:val="001A055A"/>
    <w:rsid w:val="001A7922"/>
    <w:rsid w:val="001B3982"/>
    <w:rsid w:val="001D04E7"/>
    <w:rsid w:val="001E79A1"/>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1DD4"/>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C4D48"/>
    <w:rsid w:val="004F5123"/>
    <w:rsid w:val="004F73FF"/>
    <w:rsid w:val="0052631A"/>
    <w:rsid w:val="00527CC8"/>
    <w:rsid w:val="00545AB0"/>
    <w:rsid w:val="005535F1"/>
    <w:rsid w:val="005806E6"/>
    <w:rsid w:val="00590311"/>
    <w:rsid w:val="005979E5"/>
    <w:rsid w:val="005B584F"/>
    <w:rsid w:val="005B58CE"/>
    <w:rsid w:val="005C7042"/>
    <w:rsid w:val="005E2E75"/>
    <w:rsid w:val="005E5CAD"/>
    <w:rsid w:val="00612AEB"/>
    <w:rsid w:val="0063370F"/>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5728"/>
    <w:rsid w:val="00706D72"/>
    <w:rsid w:val="007145F1"/>
    <w:rsid w:val="007156CE"/>
    <w:rsid w:val="00721FF2"/>
    <w:rsid w:val="00723A7E"/>
    <w:rsid w:val="0073042E"/>
    <w:rsid w:val="00741A9F"/>
    <w:rsid w:val="00751E8B"/>
    <w:rsid w:val="007607C4"/>
    <w:rsid w:val="00761CAB"/>
    <w:rsid w:val="00771DF7"/>
    <w:rsid w:val="007730CD"/>
    <w:rsid w:val="007A062E"/>
    <w:rsid w:val="007B0200"/>
    <w:rsid w:val="007B3BC8"/>
    <w:rsid w:val="007D1A6A"/>
    <w:rsid w:val="007D4A8A"/>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3633"/>
    <w:rsid w:val="00934B11"/>
    <w:rsid w:val="009362A7"/>
    <w:rsid w:val="00937153"/>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678CD"/>
    <w:rsid w:val="00C91A3E"/>
    <w:rsid w:val="00C93203"/>
    <w:rsid w:val="00C969E9"/>
    <w:rsid w:val="00CB35B3"/>
    <w:rsid w:val="00CB5F94"/>
    <w:rsid w:val="00CD7FFC"/>
    <w:rsid w:val="00CE465E"/>
    <w:rsid w:val="00CE73D0"/>
    <w:rsid w:val="00CF2433"/>
    <w:rsid w:val="00CF58F2"/>
    <w:rsid w:val="00D020ED"/>
    <w:rsid w:val="00D0211F"/>
    <w:rsid w:val="00D12A99"/>
    <w:rsid w:val="00D15E47"/>
    <w:rsid w:val="00D253DC"/>
    <w:rsid w:val="00D46064"/>
    <w:rsid w:val="00D52C3D"/>
    <w:rsid w:val="00D6397A"/>
    <w:rsid w:val="00DA2836"/>
    <w:rsid w:val="00DC4317"/>
    <w:rsid w:val="00DE1F15"/>
    <w:rsid w:val="00DF39EF"/>
    <w:rsid w:val="00E02298"/>
    <w:rsid w:val="00E2066C"/>
    <w:rsid w:val="00E206CC"/>
    <w:rsid w:val="00E2589C"/>
    <w:rsid w:val="00E27B5E"/>
    <w:rsid w:val="00E360DA"/>
    <w:rsid w:val="00E40821"/>
    <w:rsid w:val="00E40E5B"/>
    <w:rsid w:val="00E42C89"/>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3C25"/>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333">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5215</Words>
  <Characters>2973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287</cp:revision>
  <dcterms:created xsi:type="dcterms:W3CDTF">2020-08-21T08:05:00Z</dcterms:created>
  <dcterms:modified xsi:type="dcterms:W3CDTF">2020-10-05T10:17:00Z</dcterms:modified>
</cp:coreProperties>
</file>