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041" w:rsidRPr="008A5DA3" w:rsidRDefault="00C94041" w:rsidP="008A5DA3">
      <w:pPr>
        <w:ind w:left="426" w:right="-91" w:firstLine="567"/>
        <w:rPr>
          <w:rFonts w:ascii="Times New Roman" w:hAnsi="Times New Roman" w:cs="Times New Roman"/>
          <w:sz w:val="26"/>
          <w:szCs w:val="26"/>
        </w:rPr>
      </w:pPr>
    </w:p>
    <w:p w:rsidR="00C27C76" w:rsidRPr="008A5DA3" w:rsidRDefault="00C27C76" w:rsidP="008A5DA3">
      <w:pPr>
        <w:widowControl/>
        <w:ind w:left="426" w:right="-91"/>
        <w:jc w:val="center"/>
        <w:rPr>
          <w:rFonts w:ascii="Times New Roman" w:eastAsia="Times New Roman" w:hAnsi="Times New Roman" w:cs="Times New Roman"/>
          <w:color w:val="auto"/>
          <w:sz w:val="26"/>
          <w:szCs w:val="26"/>
          <w:lang w:eastAsia="ru-RU"/>
        </w:rPr>
      </w:pPr>
      <w:r w:rsidRPr="008A5DA3">
        <w:rPr>
          <w:rFonts w:ascii="Times New Roman" w:eastAsia="Times New Roman" w:hAnsi="Times New Roman" w:cs="Times New Roman"/>
          <w:noProof/>
          <w:color w:val="auto"/>
          <w:sz w:val="26"/>
          <w:szCs w:val="26"/>
        </w:rPr>
        <w:drawing>
          <wp:inline distT="0" distB="0" distL="0" distR="0" wp14:anchorId="6EBC99C8" wp14:editId="5464798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27C76" w:rsidRPr="008A5DA3" w:rsidRDefault="00C27C76" w:rsidP="008A5DA3">
      <w:pPr>
        <w:widowControl/>
        <w:ind w:left="426" w:right="-91"/>
        <w:rPr>
          <w:rFonts w:ascii="Times New Roman" w:eastAsia="Times New Roman" w:hAnsi="Times New Roman" w:cs="Times New Roman"/>
          <w:color w:val="auto"/>
          <w:sz w:val="26"/>
          <w:szCs w:val="26"/>
          <w:lang w:eastAsia="ru-RU"/>
        </w:rPr>
      </w:pPr>
    </w:p>
    <w:p w:rsidR="00C27C76" w:rsidRPr="008A5DA3" w:rsidRDefault="00C27C76" w:rsidP="008A5DA3">
      <w:pPr>
        <w:widowControl/>
        <w:ind w:left="426" w:right="-91"/>
        <w:rPr>
          <w:rFonts w:ascii="Times New Roman" w:eastAsia="Times New Roman" w:hAnsi="Times New Roman" w:cs="Times New Roman"/>
          <w:bCs/>
          <w:color w:val="auto"/>
          <w:sz w:val="34"/>
          <w:szCs w:val="34"/>
          <w:lang w:eastAsia="en-US"/>
        </w:rPr>
      </w:pPr>
      <w:r w:rsidRPr="008A5DA3">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27C76" w:rsidRPr="008A5DA3" w:rsidRDefault="00C27C76" w:rsidP="008A5DA3">
      <w:pPr>
        <w:widowControl/>
        <w:ind w:left="426" w:right="-91"/>
        <w:jc w:val="center"/>
        <w:rPr>
          <w:rFonts w:ascii="Times New Roman" w:eastAsia="Times New Roman" w:hAnsi="Times New Roman" w:cs="Times New Roman"/>
          <w:color w:val="auto"/>
          <w:sz w:val="26"/>
          <w:szCs w:val="26"/>
          <w:lang w:eastAsia="ru-RU"/>
        </w:rPr>
      </w:pPr>
    </w:p>
    <w:p w:rsidR="00C27C76" w:rsidRPr="008A5DA3" w:rsidRDefault="00C27C76" w:rsidP="008A5DA3">
      <w:pPr>
        <w:widowControl/>
        <w:ind w:left="426" w:right="-91"/>
        <w:rPr>
          <w:rFonts w:ascii="Times New Roman" w:eastAsia="Times New Roman" w:hAnsi="Times New Roman" w:cs="Times New Roman"/>
          <w:color w:val="auto"/>
          <w:sz w:val="26"/>
          <w:szCs w:val="26"/>
          <w:lang w:eastAsia="ru-RU"/>
        </w:rPr>
      </w:pPr>
      <w:r w:rsidRPr="008A5DA3">
        <w:rPr>
          <w:rFonts w:ascii="Times New Roman" w:eastAsia="Times New Roman" w:hAnsi="Times New Roman" w:cs="Times New Roman"/>
          <w:color w:val="auto"/>
          <w:sz w:val="26"/>
          <w:szCs w:val="26"/>
          <w:lang w:eastAsia="ru-RU"/>
        </w:rPr>
        <w:t>31 жовтня 2019 року</w:t>
      </w:r>
      <w:r w:rsidRPr="008A5DA3">
        <w:rPr>
          <w:rFonts w:ascii="Times New Roman" w:eastAsia="Times New Roman" w:hAnsi="Times New Roman" w:cs="Times New Roman"/>
          <w:color w:val="auto"/>
          <w:sz w:val="26"/>
          <w:szCs w:val="26"/>
          <w:lang w:eastAsia="ru-RU"/>
        </w:rPr>
        <w:tab/>
      </w:r>
      <w:r w:rsidRPr="008A5DA3">
        <w:rPr>
          <w:rFonts w:ascii="Times New Roman" w:eastAsia="Times New Roman" w:hAnsi="Times New Roman" w:cs="Times New Roman"/>
          <w:color w:val="auto"/>
          <w:sz w:val="26"/>
          <w:szCs w:val="26"/>
          <w:lang w:eastAsia="ru-RU"/>
        </w:rPr>
        <w:tab/>
      </w:r>
      <w:r w:rsidRPr="008A5DA3">
        <w:rPr>
          <w:rFonts w:ascii="Times New Roman" w:eastAsia="Times New Roman" w:hAnsi="Times New Roman" w:cs="Times New Roman"/>
          <w:color w:val="auto"/>
          <w:sz w:val="26"/>
          <w:szCs w:val="26"/>
          <w:lang w:eastAsia="ru-RU"/>
        </w:rPr>
        <w:tab/>
      </w:r>
      <w:r w:rsidRPr="008A5DA3">
        <w:rPr>
          <w:rFonts w:ascii="Times New Roman" w:eastAsia="Times New Roman" w:hAnsi="Times New Roman" w:cs="Times New Roman"/>
          <w:color w:val="auto"/>
          <w:sz w:val="26"/>
          <w:szCs w:val="26"/>
          <w:lang w:eastAsia="ru-RU"/>
        </w:rPr>
        <w:tab/>
        <w:t xml:space="preserve"> </w:t>
      </w:r>
      <w:r w:rsidRPr="008A5DA3">
        <w:rPr>
          <w:rFonts w:ascii="Times New Roman" w:eastAsia="Times New Roman" w:hAnsi="Times New Roman" w:cs="Times New Roman"/>
          <w:color w:val="auto"/>
          <w:sz w:val="26"/>
          <w:szCs w:val="26"/>
          <w:lang w:eastAsia="ru-RU"/>
        </w:rPr>
        <w:tab/>
        <w:t xml:space="preserve">                                     </w:t>
      </w:r>
      <w:r w:rsidR="008A5DA3">
        <w:rPr>
          <w:rFonts w:ascii="Times New Roman" w:eastAsia="Times New Roman" w:hAnsi="Times New Roman" w:cs="Times New Roman"/>
          <w:color w:val="auto"/>
          <w:sz w:val="26"/>
          <w:szCs w:val="26"/>
          <w:lang w:eastAsia="ru-RU"/>
        </w:rPr>
        <w:t xml:space="preserve">        </w:t>
      </w:r>
      <w:r w:rsidRPr="008A5DA3">
        <w:rPr>
          <w:rFonts w:ascii="Times New Roman" w:eastAsia="Times New Roman" w:hAnsi="Times New Roman" w:cs="Times New Roman"/>
          <w:color w:val="auto"/>
          <w:sz w:val="26"/>
          <w:szCs w:val="26"/>
          <w:lang w:eastAsia="ru-RU"/>
        </w:rPr>
        <w:t xml:space="preserve">  м. Київ</w:t>
      </w:r>
    </w:p>
    <w:p w:rsidR="00C27C76" w:rsidRPr="008A5DA3" w:rsidRDefault="00C27C76" w:rsidP="008A5DA3">
      <w:pPr>
        <w:widowControl/>
        <w:spacing w:line="360" w:lineRule="auto"/>
        <w:ind w:left="426" w:right="-91"/>
        <w:rPr>
          <w:rFonts w:ascii="Times New Roman" w:eastAsia="Calibri" w:hAnsi="Times New Roman" w:cs="Times New Roman"/>
          <w:color w:val="auto"/>
          <w:sz w:val="26"/>
          <w:szCs w:val="26"/>
          <w:lang w:eastAsia="ru-RU"/>
        </w:rPr>
      </w:pPr>
    </w:p>
    <w:p w:rsidR="00C27C76" w:rsidRPr="008A5DA3" w:rsidRDefault="00C27C76" w:rsidP="008A5DA3">
      <w:pPr>
        <w:widowControl/>
        <w:spacing w:line="480" w:lineRule="auto"/>
        <w:ind w:left="426" w:right="-91"/>
        <w:jc w:val="center"/>
        <w:rPr>
          <w:rFonts w:ascii="Times New Roman" w:eastAsia="Times New Roman" w:hAnsi="Times New Roman" w:cs="Times New Roman"/>
          <w:bCs/>
          <w:color w:val="auto"/>
          <w:sz w:val="26"/>
          <w:szCs w:val="26"/>
          <w:u w:val="single"/>
          <w:lang w:eastAsia="ru-RU"/>
        </w:rPr>
      </w:pPr>
      <w:r w:rsidRPr="008A5DA3">
        <w:rPr>
          <w:rFonts w:ascii="Times New Roman" w:eastAsia="Times New Roman" w:hAnsi="Times New Roman" w:cs="Times New Roman"/>
          <w:bCs/>
          <w:color w:val="auto"/>
          <w:sz w:val="26"/>
          <w:szCs w:val="26"/>
          <w:lang w:eastAsia="ru-RU"/>
        </w:rPr>
        <w:t xml:space="preserve">Р І Ш Е Н </w:t>
      </w:r>
      <w:proofErr w:type="spellStart"/>
      <w:r w:rsidRPr="008A5DA3">
        <w:rPr>
          <w:rFonts w:ascii="Times New Roman" w:eastAsia="Times New Roman" w:hAnsi="Times New Roman" w:cs="Times New Roman"/>
          <w:bCs/>
          <w:color w:val="auto"/>
          <w:sz w:val="26"/>
          <w:szCs w:val="26"/>
          <w:lang w:eastAsia="ru-RU"/>
        </w:rPr>
        <w:t>Н</w:t>
      </w:r>
      <w:proofErr w:type="spellEnd"/>
      <w:r w:rsidRPr="008A5DA3">
        <w:rPr>
          <w:rFonts w:ascii="Times New Roman" w:eastAsia="Times New Roman" w:hAnsi="Times New Roman" w:cs="Times New Roman"/>
          <w:bCs/>
          <w:color w:val="auto"/>
          <w:sz w:val="26"/>
          <w:szCs w:val="26"/>
          <w:lang w:eastAsia="ru-RU"/>
        </w:rPr>
        <w:t xml:space="preserve"> Я № </w:t>
      </w:r>
      <w:r w:rsidRPr="008A5DA3">
        <w:rPr>
          <w:rFonts w:ascii="Times New Roman" w:eastAsia="Times New Roman" w:hAnsi="Times New Roman" w:cs="Times New Roman"/>
          <w:bCs/>
          <w:color w:val="auto"/>
          <w:sz w:val="26"/>
          <w:szCs w:val="26"/>
          <w:u w:val="single"/>
          <w:lang w:eastAsia="ru-RU"/>
        </w:rPr>
        <w:t>1105/ко-19</w:t>
      </w:r>
    </w:p>
    <w:p w:rsidR="00C94041" w:rsidRPr="008A5DA3" w:rsidRDefault="00E820AC" w:rsidP="008A5DA3">
      <w:pPr>
        <w:pStyle w:val="2"/>
        <w:shd w:val="clear" w:color="auto" w:fill="auto"/>
        <w:spacing w:before="0" w:line="480" w:lineRule="auto"/>
        <w:ind w:left="426" w:right="-91"/>
      </w:pPr>
      <w:r w:rsidRPr="008A5DA3">
        <w:t>Вища кваліфікаційна комісія суддів України у складі колегії:</w:t>
      </w:r>
    </w:p>
    <w:p w:rsidR="00C94041" w:rsidRPr="008A5DA3" w:rsidRDefault="00E820AC" w:rsidP="008A5DA3">
      <w:pPr>
        <w:pStyle w:val="2"/>
        <w:shd w:val="clear" w:color="auto" w:fill="auto"/>
        <w:spacing w:before="0" w:line="480" w:lineRule="auto"/>
        <w:ind w:left="426" w:right="-91"/>
      </w:pPr>
      <w:r w:rsidRPr="008A5DA3">
        <w:t>головуючого - Гладія С.В.,</w:t>
      </w:r>
    </w:p>
    <w:p w:rsidR="00C94041" w:rsidRPr="008A5DA3" w:rsidRDefault="00E820AC" w:rsidP="008A5DA3">
      <w:pPr>
        <w:pStyle w:val="2"/>
        <w:shd w:val="clear" w:color="auto" w:fill="auto"/>
        <w:spacing w:before="0" w:line="480" w:lineRule="auto"/>
        <w:ind w:left="426" w:right="-91"/>
      </w:pPr>
      <w:r w:rsidRPr="008A5DA3">
        <w:t xml:space="preserve">членів Комісії: </w:t>
      </w:r>
      <w:proofErr w:type="spellStart"/>
      <w:r w:rsidRPr="008A5DA3">
        <w:t>Бутенка</w:t>
      </w:r>
      <w:proofErr w:type="spellEnd"/>
      <w:r w:rsidRPr="008A5DA3">
        <w:t xml:space="preserve"> В.І., Шилової Т.С.,</w:t>
      </w:r>
    </w:p>
    <w:p w:rsidR="00C94041" w:rsidRPr="008A5DA3" w:rsidRDefault="00E820AC" w:rsidP="008A5DA3">
      <w:pPr>
        <w:pStyle w:val="2"/>
        <w:shd w:val="clear" w:color="auto" w:fill="auto"/>
        <w:spacing w:before="0" w:after="282" w:line="312" w:lineRule="exact"/>
        <w:ind w:left="426" w:right="-91"/>
      </w:pPr>
      <w:r w:rsidRPr="008A5DA3">
        <w:t xml:space="preserve">розглянувши питання про результати кваліфікаційного оцінювання судді Генічеського районного суду Херсонської області </w:t>
      </w:r>
      <w:proofErr w:type="spellStart"/>
      <w:r w:rsidRPr="008A5DA3">
        <w:t>Берлімової</w:t>
      </w:r>
      <w:proofErr w:type="spellEnd"/>
      <w:r w:rsidRPr="008A5DA3">
        <w:t xml:space="preserve"> Юлії Геннадіївни </w:t>
      </w:r>
      <w:r w:rsidR="004C4793">
        <w:t xml:space="preserve">       </w:t>
      </w:r>
      <w:r w:rsidRPr="008A5DA3">
        <w:t>на відповідність займаній посаді,</w:t>
      </w:r>
    </w:p>
    <w:p w:rsidR="00C94041" w:rsidRPr="008A5DA3" w:rsidRDefault="00E820AC" w:rsidP="008A5DA3">
      <w:pPr>
        <w:pStyle w:val="2"/>
        <w:shd w:val="clear" w:color="auto" w:fill="auto"/>
        <w:spacing w:before="0" w:after="302" w:line="260" w:lineRule="exact"/>
        <w:ind w:left="426" w:right="-91" w:firstLine="567"/>
        <w:jc w:val="center"/>
      </w:pPr>
      <w:r w:rsidRPr="008A5DA3">
        <w:t>встановила:</w:t>
      </w:r>
    </w:p>
    <w:p w:rsidR="00C94041" w:rsidRPr="008A5DA3" w:rsidRDefault="00E820AC" w:rsidP="008A5DA3">
      <w:pPr>
        <w:pStyle w:val="2"/>
        <w:shd w:val="clear" w:color="auto" w:fill="auto"/>
        <w:spacing w:before="0" w:line="307" w:lineRule="exact"/>
        <w:ind w:left="426" w:right="-91" w:firstLine="567"/>
      </w:pPr>
      <w:r w:rsidRPr="008A5DA3">
        <w:t>Згідно з пунктом 16</w:t>
      </w:r>
      <w:r w:rsidR="004C4793">
        <w:rPr>
          <w:vertAlign w:val="superscript"/>
        </w:rPr>
        <w:t>1</w:t>
      </w:r>
      <w:r w:rsidRPr="008A5DA3">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94041" w:rsidRPr="008A5DA3" w:rsidRDefault="00E820AC" w:rsidP="008A5DA3">
      <w:pPr>
        <w:pStyle w:val="2"/>
        <w:shd w:val="clear" w:color="auto" w:fill="auto"/>
        <w:spacing w:before="0" w:line="307" w:lineRule="exact"/>
        <w:ind w:left="426" w:right="-91" w:firstLine="567"/>
      </w:pPr>
      <w:r w:rsidRPr="008A5DA3">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4C4793">
        <w:t xml:space="preserve">               </w:t>
      </w:r>
      <w:r w:rsidRPr="008A5DA3">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4041" w:rsidRPr="008A5DA3" w:rsidRDefault="00E820AC" w:rsidP="008A5DA3">
      <w:pPr>
        <w:pStyle w:val="2"/>
        <w:shd w:val="clear" w:color="auto" w:fill="auto"/>
        <w:spacing w:before="0" w:line="307" w:lineRule="exact"/>
        <w:ind w:left="426" w:right="-91" w:firstLine="567"/>
      </w:pPr>
      <w:r w:rsidRPr="008A5DA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94041" w:rsidRPr="008A5DA3" w:rsidRDefault="00E820AC" w:rsidP="008A5DA3">
      <w:pPr>
        <w:pStyle w:val="2"/>
        <w:shd w:val="clear" w:color="auto" w:fill="auto"/>
        <w:spacing w:before="0" w:line="307" w:lineRule="exact"/>
        <w:ind w:left="426" w:right="-91" w:firstLine="567"/>
      </w:pPr>
      <w:r w:rsidRPr="008A5DA3">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Генічеського районного суду Херсонської області </w:t>
      </w:r>
      <w:proofErr w:type="spellStart"/>
      <w:r w:rsidRPr="008A5DA3">
        <w:t>Берлімової</w:t>
      </w:r>
      <w:proofErr w:type="spellEnd"/>
      <w:r w:rsidRPr="008A5DA3">
        <w:t xml:space="preserve"> Ю.Г.</w:t>
      </w:r>
    </w:p>
    <w:p w:rsidR="00C94041" w:rsidRPr="008A5DA3" w:rsidRDefault="00E820AC" w:rsidP="008A5DA3">
      <w:pPr>
        <w:pStyle w:val="2"/>
        <w:shd w:val="clear" w:color="auto" w:fill="auto"/>
        <w:spacing w:before="0" w:line="307" w:lineRule="exact"/>
        <w:ind w:left="426" w:right="-91" w:firstLine="567"/>
      </w:pPr>
      <w:r w:rsidRPr="008A5DA3">
        <w:t>Частиною п’ятою статті 83 Закону встановлено, що порядок та методологія кваліфікаційного</w:t>
      </w:r>
      <w:r w:rsidR="004C4793">
        <w:t xml:space="preserve">       </w:t>
      </w:r>
      <w:r w:rsidRPr="008A5DA3">
        <w:t xml:space="preserve"> оцінювання,</w:t>
      </w:r>
      <w:r w:rsidR="004C4793">
        <w:t xml:space="preserve">        </w:t>
      </w:r>
      <w:r w:rsidRPr="008A5DA3">
        <w:t xml:space="preserve"> показники</w:t>
      </w:r>
      <w:r w:rsidR="004C4793">
        <w:t xml:space="preserve"> </w:t>
      </w:r>
      <w:r w:rsidRPr="008A5DA3">
        <w:t xml:space="preserve"> </w:t>
      </w:r>
      <w:r w:rsidR="004C4793">
        <w:t xml:space="preserve">      </w:t>
      </w:r>
      <w:r w:rsidRPr="008A5DA3">
        <w:t xml:space="preserve">відповідності </w:t>
      </w:r>
      <w:r w:rsidR="004C4793">
        <w:t xml:space="preserve">       </w:t>
      </w:r>
      <w:r w:rsidRPr="008A5DA3">
        <w:t>критеріям</w:t>
      </w:r>
      <w:r w:rsidR="00C27C76" w:rsidRPr="008A5DA3">
        <w:t xml:space="preserve"> </w:t>
      </w:r>
      <w:r w:rsidRPr="008A5DA3">
        <w:br w:type="page"/>
      </w:r>
      <w:r w:rsidRPr="008A5DA3">
        <w:lastRenderedPageBreak/>
        <w:t>кваліфікаційного оцінювання та засоби їх встановлення затверджуються Комісією.</w:t>
      </w:r>
    </w:p>
    <w:p w:rsidR="00C94041" w:rsidRPr="008A5DA3" w:rsidRDefault="00E820AC" w:rsidP="008A5DA3">
      <w:pPr>
        <w:pStyle w:val="2"/>
        <w:shd w:val="clear" w:color="auto" w:fill="auto"/>
        <w:spacing w:before="0" w:line="307" w:lineRule="exact"/>
        <w:ind w:left="426" w:right="-91" w:firstLine="567"/>
      </w:pPr>
      <w:r w:rsidRPr="008A5DA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63B35">
        <w:t xml:space="preserve">                   </w:t>
      </w:r>
      <w:r w:rsidRPr="008A5DA3">
        <w:t xml:space="preserve">від 13 лютого 2018 року № 20/зп-18) (далі - Положення), встановлення відповідності судді критеріям кваліфікаційного оцінювання здійснюється </w:t>
      </w:r>
      <w:r w:rsidR="00463B35">
        <w:t xml:space="preserve">          </w:t>
      </w:r>
      <w:r w:rsidRPr="008A5DA3">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94041" w:rsidRPr="008A5DA3" w:rsidRDefault="00E820AC" w:rsidP="008A5DA3">
      <w:pPr>
        <w:pStyle w:val="2"/>
        <w:shd w:val="clear" w:color="auto" w:fill="auto"/>
        <w:spacing w:before="0" w:line="307" w:lineRule="exact"/>
        <w:ind w:left="426" w:right="-91" w:firstLine="567"/>
      </w:pPr>
      <w:r w:rsidRPr="008A5DA3">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4041" w:rsidRPr="008A5DA3" w:rsidRDefault="00E820AC" w:rsidP="008A5DA3">
      <w:pPr>
        <w:pStyle w:val="2"/>
        <w:shd w:val="clear" w:color="auto" w:fill="auto"/>
        <w:spacing w:before="0" w:line="307" w:lineRule="exact"/>
        <w:ind w:left="426" w:right="-91" w:firstLine="567"/>
      </w:pPr>
      <w:r w:rsidRPr="008A5DA3">
        <w:t>Положеннями статті 83 Закону передбачено, що кваліфікаційне оцінювання проводиться Комісією з метою визначення здатності су</w:t>
      </w:r>
      <w:r w:rsidRPr="00463B35">
        <w:rPr>
          <w:rStyle w:val="11"/>
          <w:u w:val="none"/>
        </w:rPr>
        <w:t>дд</w:t>
      </w:r>
      <w:r w:rsidRPr="008A5DA3">
        <w:t xml:space="preserve">і здійснювати правосуддя у відповідному суді за визначеними критеріями. Такими критеріями </w:t>
      </w:r>
      <w:r w:rsidR="00463B35">
        <w:t xml:space="preserve">                </w:t>
      </w:r>
      <w:r w:rsidRPr="008A5DA3">
        <w:t>є: компетентність (професійна, особиста, соціальна тощо), професійна етика, доброчесність.</w:t>
      </w:r>
    </w:p>
    <w:p w:rsidR="00C94041" w:rsidRPr="008A5DA3" w:rsidRDefault="00E820AC" w:rsidP="008A5DA3">
      <w:pPr>
        <w:pStyle w:val="2"/>
        <w:shd w:val="clear" w:color="auto" w:fill="auto"/>
        <w:spacing w:before="0" w:line="307" w:lineRule="exact"/>
        <w:ind w:left="426" w:right="-91" w:firstLine="567"/>
      </w:pPr>
      <w:r w:rsidRPr="008A5DA3">
        <w:t>Згідно зі статтею 85 Закону кваліфікаційне оцінювання включає такі етапи:</w:t>
      </w:r>
    </w:p>
    <w:p w:rsidR="00C94041" w:rsidRPr="008A5DA3" w:rsidRDefault="00E820AC" w:rsidP="008A5DA3">
      <w:pPr>
        <w:pStyle w:val="2"/>
        <w:numPr>
          <w:ilvl w:val="0"/>
          <w:numId w:val="1"/>
        </w:numPr>
        <w:shd w:val="clear" w:color="auto" w:fill="auto"/>
        <w:tabs>
          <w:tab w:val="left" w:pos="1028"/>
        </w:tabs>
        <w:spacing w:before="0" w:line="307" w:lineRule="exact"/>
        <w:ind w:left="426" w:right="-91" w:firstLine="567"/>
      </w:pPr>
      <w:r w:rsidRPr="008A5DA3">
        <w:t>складення іспиту (складення анонімного письмового тестування та виконання практичного завдання);</w:t>
      </w:r>
    </w:p>
    <w:p w:rsidR="00C94041" w:rsidRPr="008A5DA3" w:rsidRDefault="00E820AC" w:rsidP="008A5DA3">
      <w:pPr>
        <w:pStyle w:val="2"/>
        <w:numPr>
          <w:ilvl w:val="0"/>
          <w:numId w:val="1"/>
        </w:numPr>
        <w:shd w:val="clear" w:color="auto" w:fill="auto"/>
        <w:tabs>
          <w:tab w:val="left" w:pos="1008"/>
        </w:tabs>
        <w:spacing w:before="0" w:line="307" w:lineRule="exact"/>
        <w:ind w:left="426" w:right="-91" w:firstLine="567"/>
      </w:pPr>
      <w:r w:rsidRPr="008A5DA3">
        <w:t>дослідження досьє та проведення співбесіди.</w:t>
      </w:r>
    </w:p>
    <w:p w:rsidR="00C94041" w:rsidRPr="008A5DA3" w:rsidRDefault="00E820AC" w:rsidP="008A5DA3">
      <w:pPr>
        <w:pStyle w:val="2"/>
        <w:shd w:val="clear" w:color="auto" w:fill="auto"/>
        <w:spacing w:before="0" w:line="307" w:lineRule="exact"/>
        <w:ind w:left="426" w:right="-91" w:firstLine="567"/>
      </w:pPr>
      <w:r w:rsidRPr="008A5DA3">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94041" w:rsidRPr="008A5DA3" w:rsidRDefault="00E820AC" w:rsidP="008A5DA3">
      <w:pPr>
        <w:pStyle w:val="2"/>
        <w:shd w:val="clear" w:color="auto" w:fill="auto"/>
        <w:spacing w:before="0" w:line="307" w:lineRule="exact"/>
        <w:ind w:left="426" w:right="-91" w:firstLine="567"/>
      </w:pPr>
      <w:r w:rsidRPr="008A5DA3">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94041" w:rsidRPr="008A5DA3" w:rsidRDefault="00E820AC" w:rsidP="008A5DA3">
      <w:pPr>
        <w:pStyle w:val="2"/>
        <w:shd w:val="clear" w:color="auto" w:fill="auto"/>
        <w:spacing w:before="0" w:line="307" w:lineRule="exact"/>
        <w:ind w:left="426" w:right="-91" w:firstLine="567"/>
      </w:pPr>
      <w:proofErr w:type="spellStart"/>
      <w:r w:rsidRPr="008A5DA3">
        <w:t>Берлімова</w:t>
      </w:r>
      <w:proofErr w:type="spellEnd"/>
      <w:r w:rsidRPr="008A5DA3">
        <w:t xml:space="preserve"> Ю.Г. склала анонімне письмове тестування, за результатами </w:t>
      </w:r>
      <w:r w:rsidR="00463B35">
        <w:t xml:space="preserve">        </w:t>
      </w:r>
      <w:r w:rsidRPr="008A5DA3">
        <w:t xml:space="preserve">якого набрала 83,25 бала. За результатами виконаного практичного завдання </w:t>
      </w:r>
      <w:proofErr w:type="spellStart"/>
      <w:r w:rsidRPr="008A5DA3">
        <w:t>Берлімова</w:t>
      </w:r>
      <w:proofErr w:type="spellEnd"/>
      <w:r w:rsidRPr="008A5DA3">
        <w:t xml:space="preserve"> Ю.Г. набрала 90,5 бала. На етапі складення іспиту суддя загалом набрала 173,75 бала.</w:t>
      </w:r>
    </w:p>
    <w:p w:rsidR="00C94041" w:rsidRPr="008A5DA3" w:rsidRDefault="00E820AC" w:rsidP="008A5DA3">
      <w:pPr>
        <w:pStyle w:val="2"/>
        <w:shd w:val="clear" w:color="auto" w:fill="auto"/>
        <w:spacing w:before="0" w:line="307" w:lineRule="exact"/>
        <w:ind w:left="426" w:right="-91" w:firstLine="567"/>
      </w:pPr>
      <w:proofErr w:type="spellStart"/>
      <w:r w:rsidRPr="008A5DA3">
        <w:t>Берлімова</w:t>
      </w:r>
      <w:proofErr w:type="spellEnd"/>
      <w:r w:rsidRPr="008A5DA3">
        <w:t xml:space="preserve"> Ю.Г.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4041" w:rsidRPr="008A5DA3" w:rsidRDefault="00E820AC" w:rsidP="008A5DA3">
      <w:pPr>
        <w:pStyle w:val="2"/>
        <w:shd w:val="clear" w:color="auto" w:fill="auto"/>
        <w:spacing w:before="0" w:line="307" w:lineRule="exact"/>
        <w:ind w:left="426" w:right="-91" w:firstLine="567"/>
      </w:pPr>
      <w:r w:rsidRPr="008A5DA3">
        <w:t>Рішенням Комісії від 26 листопада 2018 року № 277/зп-18 затверджено результати</w:t>
      </w:r>
      <w:r w:rsidR="00463B35">
        <w:t xml:space="preserve">  </w:t>
      </w:r>
      <w:r w:rsidRPr="008A5DA3">
        <w:t xml:space="preserve"> першого</w:t>
      </w:r>
      <w:r w:rsidR="00463B35">
        <w:t xml:space="preserve">  </w:t>
      </w:r>
      <w:r w:rsidRPr="008A5DA3">
        <w:t xml:space="preserve"> етапу </w:t>
      </w:r>
      <w:r w:rsidR="00463B35">
        <w:t xml:space="preserve">  </w:t>
      </w:r>
      <w:r w:rsidRPr="008A5DA3">
        <w:t xml:space="preserve">кваліфікаційного </w:t>
      </w:r>
      <w:r w:rsidR="00463B35">
        <w:t xml:space="preserve"> </w:t>
      </w:r>
      <w:r w:rsidRPr="008A5DA3">
        <w:t>оцінювання</w:t>
      </w:r>
      <w:r w:rsidR="00463B35">
        <w:t xml:space="preserve"> </w:t>
      </w:r>
      <w:r w:rsidRPr="008A5DA3">
        <w:t xml:space="preserve"> суддів </w:t>
      </w:r>
      <w:r w:rsidR="00463B35">
        <w:t xml:space="preserve">  </w:t>
      </w:r>
      <w:r w:rsidRPr="008A5DA3">
        <w:t>місцевих</w:t>
      </w:r>
      <w:r w:rsidR="00463B35">
        <w:t xml:space="preserve">  </w:t>
      </w:r>
      <w:r w:rsidRPr="008A5DA3">
        <w:t xml:space="preserve"> та</w:t>
      </w:r>
    </w:p>
    <w:p w:rsidR="00463B35" w:rsidRDefault="00463B35" w:rsidP="008A5DA3">
      <w:pPr>
        <w:pStyle w:val="21"/>
        <w:shd w:val="clear" w:color="auto" w:fill="auto"/>
        <w:spacing w:after="0" w:line="230" w:lineRule="exact"/>
        <w:ind w:left="426" w:right="-91" w:firstLine="567"/>
        <w:rPr>
          <w:rFonts w:ascii="Times New Roman" w:hAnsi="Times New Roman" w:cs="Times New Roman"/>
          <w:sz w:val="26"/>
          <w:szCs w:val="26"/>
        </w:rPr>
      </w:pPr>
    </w:p>
    <w:p w:rsidR="00463B35" w:rsidRPr="008A5DA3" w:rsidRDefault="00463B35" w:rsidP="008A5DA3">
      <w:pPr>
        <w:pStyle w:val="21"/>
        <w:shd w:val="clear" w:color="auto" w:fill="auto"/>
        <w:spacing w:after="0" w:line="230" w:lineRule="exact"/>
        <w:ind w:left="426" w:right="-91" w:firstLine="567"/>
        <w:rPr>
          <w:rFonts w:ascii="Times New Roman" w:hAnsi="Times New Roman" w:cs="Times New Roman"/>
          <w:sz w:val="26"/>
          <w:szCs w:val="26"/>
        </w:rPr>
      </w:pPr>
    </w:p>
    <w:p w:rsidR="00C94041" w:rsidRPr="008A5DA3" w:rsidRDefault="00E820AC" w:rsidP="001D00A6">
      <w:pPr>
        <w:pStyle w:val="2"/>
        <w:shd w:val="clear" w:color="auto" w:fill="auto"/>
        <w:spacing w:before="0" w:line="307" w:lineRule="exact"/>
        <w:ind w:left="426" w:right="-91"/>
      </w:pPr>
      <w:r w:rsidRPr="008A5DA3">
        <w:lastRenderedPageBreak/>
        <w:t xml:space="preserve">апеляційних судів на відповідність займаній посаді «Іспит», складеного </w:t>
      </w:r>
      <w:r w:rsidR="001D00A6">
        <w:t xml:space="preserve">                        </w:t>
      </w:r>
      <w:r w:rsidRPr="008A5DA3">
        <w:t xml:space="preserve">19 липня 2018 року, зокрема судді Генічеського районного суду Херсонської області </w:t>
      </w:r>
      <w:proofErr w:type="spellStart"/>
      <w:r w:rsidRPr="008A5DA3">
        <w:t>Берлімової</w:t>
      </w:r>
      <w:proofErr w:type="spellEnd"/>
      <w:r w:rsidRPr="008A5DA3">
        <w:t xml:space="preserve"> Ю.Г., яку допущено до другого етапу кваліфікаційного оцінювання суддів місцевих та апеляційних судів на відповідність займаній </w:t>
      </w:r>
      <w:r w:rsidR="001D00A6">
        <w:t xml:space="preserve">         </w:t>
      </w:r>
      <w:r w:rsidRPr="008A5DA3">
        <w:t>посаді «Дослідження досьє та проведення співбесіди».</w:t>
      </w:r>
    </w:p>
    <w:p w:rsidR="00C94041" w:rsidRPr="008A5DA3" w:rsidRDefault="00E820AC" w:rsidP="008A5DA3">
      <w:pPr>
        <w:pStyle w:val="2"/>
        <w:shd w:val="clear" w:color="auto" w:fill="auto"/>
        <w:spacing w:before="0" w:line="307" w:lineRule="exact"/>
        <w:ind w:left="426" w:right="-91" w:firstLine="567"/>
      </w:pPr>
      <w:r w:rsidRPr="008A5DA3">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94041" w:rsidRPr="008A5DA3" w:rsidRDefault="00E820AC" w:rsidP="008A5DA3">
      <w:pPr>
        <w:pStyle w:val="2"/>
        <w:shd w:val="clear" w:color="auto" w:fill="auto"/>
        <w:spacing w:before="0" w:line="307" w:lineRule="exact"/>
        <w:ind w:left="426" w:right="-91" w:firstLine="567"/>
      </w:pPr>
      <w:r w:rsidRPr="008A5DA3">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94041" w:rsidRPr="008A5DA3" w:rsidRDefault="00E820AC" w:rsidP="008A5DA3">
      <w:pPr>
        <w:pStyle w:val="2"/>
        <w:shd w:val="clear" w:color="auto" w:fill="auto"/>
        <w:spacing w:before="0" w:line="307" w:lineRule="exact"/>
        <w:ind w:left="426" w:right="-91" w:firstLine="567"/>
      </w:pPr>
      <w:r w:rsidRPr="008A5DA3">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94041" w:rsidRPr="008A5DA3" w:rsidRDefault="00E820AC" w:rsidP="008A5DA3">
      <w:pPr>
        <w:pStyle w:val="2"/>
        <w:shd w:val="clear" w:color="auto" w:fill="auto"/>
        <w:spacing w:before="0" w:line="307" w:lineRule="exact"/>
        <w:ind w:left="426" w:right="-91" w:firstLine="567"/>
      </w:pPr>
      <w:r w:rsidRPr="008A5DA3">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в разі, якщо таке рішення підтримане не менше ніж одинадцятьма її членами.</w:t>
      </w:r>
    </w:p>
    <w:p w:rsidR="00C94041" w:rsidRPr="008A5DA3" w:rsidRDefault="00E820AC" w:rsidP="008A5DA3">
      <w:pPr>
        <w:pStyle w:val="2"/>
        <w:shd w:val="clear" w:color="auto" w:fill="auto"/>
        <w:spacing w:before="0" w:line="307" w:lineRule="exact"/>
        <w:ind w:left="426" w:right="-91" w:firstLine="567"/>
      </w:pPr>
      <w:r w:rsidRPr="008A5DA3">
        <w:t xml:space="preserve">Абзацом третім підпункту 4.10.5 пункту 4.10 розділу IV Регламенту Вищої кваліфікаційної комісії суддів України, затвердженого рішенням Комісії </w:t>
      </w:r>
      <w:r w:rsidR="001D00A6">
        <w:t xml:space="preserve">                       </w:t>
      </w:r>
      <w:r w:rsidRPr="008A5DA3">
        <w:t xml:space="preserve">від 13 жовтня 2016 року № 81/зп-16 (з наступними змінами) (далі - Регламент) передбачено, що рішення про підтвердження здатності судді (кандидата на </w:t>
      </w:r>
      <w:r w:rsidR="001D00A6">
        <w:t xml:space="preserve">          </w:t>
      </w:r>
      <w:r w:rsidRPr="008A5DA3">
        <w:t xml:space="preserve">посаду судді) здійснювати правосуддя у відповідному суді набирає чинності з </w:t>
      </w:r>
      <w:r w:rsidR="001D00A6">
        <w:t xml:space="preserve">                </w:t>
      </w:r>
      <w:r w:rsidRPr="008A5DA3">
        <w:t xml:space="preserve">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 або в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w:t>
      </w:r>
      <w:r w:rsidR="001D00A6">
        <w:t xml:space="preserve">               </w:t>
      </w:r>
      <w:r w:rsidRPr="008A5DA3">
        <w:t>абзацу першого підпункту 4.13.3 пункту 4.13 цього Регламенту.</w:t>
      </w:r>
    </w:p>
    <w:p w:rsidR="00C94041" w:rsidRPr="008A5DA3" w:rsidRDefault="00E820AC" w:rsidP="008A5DA3">
      <w:pPr>
        <w:pStyle w:val="2"/>
        <w:shd w:val="clear" w:color="auto" w:fill="auto"/>
        <w:spacing w:before="0" w:line="307" w:lineRule="exact"/>
        <w:ind w:left="426" w:right="-91" w:firstLine="567"/>
        <w:sectPr w:rsidR="00C94041" w:rsidRPr="008A5DA3" w:rsidSect="005E0CAF">
          <w:headerReference w:type="even" r:id="rId9"/>
          <w:headerReference w:type="default" r:id="rId10"/>
          <w:footerReference w:type="even" r:id="rId11"/>
          <w:footerReference w:type="default" r:id="rId12"/>
          <w:headerReference w:type="first" r:id="rId13"/>
          <w:footerReference w:type="first" r:id="rId14"/>
          <w:type w:val="continuous"/>
          <w:pgSz w:w="11909" w:h="16838"/>
          <w:pgMar w:top="742" w:right="1178" w:bottom="970" w:left="1183" w:header="0" w:footer="3" w:gutter="0"/>
          <w:cols w:space="720"/>
          <w:noEndnote/>
          <w:titlePg/>
          <w:docGrid w:linePitch="360"/>
        </w:sectPr>
      </w:pPr>
      <w:r w:rsidRPr="008A5DA3">
        <w:t xml:space="preserve">До Комісії 24 вересня 2019 року надійшов висновок Громадської ради доброчесності про невідповідність судді Генічеського районного суду Херсонської області </w:t>
      </w:r>
      <w:proofErr w:type="spellStart"/>
      <w:r w:rsidRPr="008A5DA3">
        <w:t>Берлімової</w:t>
      </w:r>
      <w:proofErr w:type="spellEnd"/>
      <w:r w:rsidRPr="008A5DA3">
        <w:t xml:space="preserve"> Ю.Г. критеріям доброчесності та професійної етики, затверджений 16 вересня 2019 року (далі - висновок).</w:t>
      </w:r>
      <w:r w:rsidR="00C27C76" w:rsidRPr="008A5DA3">
        <w:t xml:space="preserve"> </w:t>
      </w:r>
    </w:p>
    <w:p w:rsidR="00C94041" w:rsidRPr="008A5DA3" w:rsidRDefault="00E820AC" w:rsidP="008A5DA3">
      <w:pPr>
        <w:pStyle w:val="2"/>
        <w:shd w:val="clear" w:color="auto" w:fill="auto"/>
        <w:spacing w:before="0" w:line="307" w:lineRule="exact"/>
        <w:ind w:left="426" w:right="-91" w:firstLine="567"/>
      </w:pPr>
      <w:r w:rsidRPr="008A5DA3">
        <w:lastRenderedPageBreak/>
        <w:t>У висновку Громадська рада доброчесності зазначає, що суддя не повідомила про наявність конфлікту інтересів та/або не вжила інших заходів для його запобігання.</w:t>
      </w:r>
    </w:p>
    <w:p w:rsidR="00C94041" w:rsidRPr="008A5DA3" w:rsidRDefault="00E820AC" w:rsidP="008A5DA3">
      <w:pPr>
        <w:pStyle w:val="2"/>
        <w:shd w:val="clear" w:color="auto" w:fill="auto"/>
        <w:spacing w:before="0" w:line="307" w:lineRule="exact"/>
        <w:ind w:left="426" w:right="-91" w:firstLine="567"/>
      </w:pPr>
      <w:r w:rsidRPr="008A5DA3">
        <w:t xml:space="preserve">Так, відповідно до декларацій особи, уповноваженої на виконання функцій держави або місцевого самоврядування за 2016-2017 роки чоловік судді отримав дохід, зокрема в сумі 8 850 гривень та 19 200 гривень від адвокатів Зайцева М.П. та Токаревої І.В. відповідно. Зі свого боку, суддя </w:t>
      </w:r>
      <w:proofErr w:type="spellStart"/>
      <w:r w:rsidRPr="008A5DA3">
        <w:t>Берлімова</w:t>
      </w:r>
      <w:proofErr w:type="spellEnd"/>
      <w:r w:rsidRPr="008A5DA3">
        <w:t xml:space="preserve"> Ю.Г. була у складі суду з розгляду кримінальної та цивільних справ, в яких вказані адвокати брали участь.</w:t>
      </w:r>
    </w:p>
    <w:p w:rsidR="00C94041" w:rsidRPr="008A5DA3" w:rsidRDefault="00E820AC" w:rsidP="008A5DA3">
      <w:pPr>
        <w:pStyle w:val="2"/>
        <w:shd w:val="clear" w:color="auto" w:fill="auto"/>
        <w:spacing w:before="0" w:line="307" w:lineRule="exact"/>
        <w:ind w:left="426" w:right="-91" w:firstLine="567"/>
      </w:pPr>
      <w:r w:rsidRPr="008A5DA3">
        <w:t>На думку Громадської ради доброчесності, розгляд суддею справ, в яких учасниками були особи, в трудових відносинах з якими перебував її чоловік, породжує обґрунтовані сумніви в можливості судді забезпечити незалежний та безсторонній судовий розгляд.</w:t>
      </w:r>
    </w:p>
    <w:p w:rsidR="00C94041" w:rsidRPr="008A5DA3" w:rsidRDefault="00E820AC" w:rsidP="008A5DA3">
      <w:pPr>
        <w:pStyle w:val="2"/>
        <w:shd w:val="clear" w:color="auto" w:fill="auto"/>
        <w:spacing w:before="0" w:line="307" w:lineRule="exact"/>
        <w:ind w:left="426" w:right="-91" w:firstLine="567"/>
      </w:pPr>
      <w:r w:rsidRPr="008A5DA3">
        <w:t>Не погоджуючись з висновком Громадської ради доброчесності, суддя пояснила таке.</w:t>
      </w:r>
    </w:p>
    <w:p w:rsidR="00C94041" w:rsidRPr="008A5DA3" w:rsidRDefault="00E820AC" w:rsidP="008A5DA3">
      <w:pPr>
        <w:pStyle w:val="2"/>
        <w:shd w:val="clear" w:color="auto" w:fill="auto"/>
        <w:spacing w:before="0" w:line="307" w:lineRule="exact"/>
        <w:ind w:left="426" w:right="-91" w:firstLine="567"/>
      </w:pPr>
      <w:r w:rsidRPr="008A5DA3">
        <w:t>Маючи намір отримати свідоцтво на зайняття адвокатською діяльністю, чоловік судді з 01 липня 2016 року до 01 липня 2017 року перебував в трудових відносинах з адвокатом Зайцевим М.П. на посаді помічника адвоката.</w:t>
      </w:r>
    </w:p>
    <w:p w:rsidR="00C94041" w:rsidRPr="008A5DA3" w:rsidRDefault="00E820AC" w:rsidP="008A5DA3">
      <w:pPr>
        <w:pStyle w:val="2"/>
        <w:shd w:val="clear" w:color="auto" w:fill="auto"/>
        <w:spacing w:before="0" w:line="307" w:lineRule="exact"/>
        <w:ind w:left="426" w:right="-91" w:firstLine="567"/>
      </w:pPr>
      <w:r w:rsidRPr="008A5DA3">
        <w:t>Як вбачається з пояснень адвоката Зайцева М.П., до службових обов’язків чоловіка судді належали подача податкових декларації, виготовлення документації для оформлення нерухомого майна та земельних ділянок.</w:t>
      </w:r>
    </w:p>
    <w:p w:rsidR="00C94041" w:rsidRPr="008A5DA3" w:rsidRDefault="00E820AC" w:rsidP="008A5DA3">
      <w:pPr>
        <w:pStyle w:val="2"/>
        <w:shd w:val="clear" w:color="auto" w:fill="auto"/>
        <w:spacing w:before="0" w:line="307" w:lineRule="exact"/>
        <w:ind w:left="426" w:right="-91" w:firstLine="567"/>
      </w:pPr>
      <w:r w:rsidRPr="008A5DA3">
        <w:t>Захист обвинуваченого у кримінальному провадженні, зазначеному у висновку Громадської ради доброчесності, адвокат Зайцев М.П. здійснював на підставі доручення для надання безоплатної вторинної правової допомоги, виданого Регіональним центром з надання безоплатної вторинної правової допомоги у Херсонській області.</w:t>
      </w:r>
    </w:p>
    <w:p w:rsidR="00C94041" w:rsidRPr="008A5DA3" w:rsidRDefault="00E820AC" w:rsidP="008A5DA3">
      <w:pPr>
        <w:pStyle w:val="2"/>
        <w:shd w:val="clear" w:color="auto" w:fill="auto"/>
        <w:spacing w:before="0" w:line="307" w:lineRule="exact"/>
        <w:ind w:left="426" w:right="-91" w:firstLine="567"/>
      </w:pPr>
      <w:r w:rsidRPr="008A5DA3">
        <w:t>Вирок у справі було ухвалено 01 вересня 2017 року, тобто після розірвання трудових відносин між Зайцевим М.П. та її чоловіком.</w:t>
      </w:r>
    </w:p>
    <w:p w:rsidR="00C94041" w:rsidRPr="008A5DA3" w:rsidRDefault="00E820AC" w:rsidP="008A5DA3">
      <w:pPr>
        <w:pStyle w:val="2"/>
        <w:shd w:val="clear" w:color="auto" w:fill="auto"/>
        <w:spacing w:before="0" w:line="307" w:lineRule="exact"/>
        <w:ind w:left="426" w:right="-91" w:firstLine="567"/>
      </w:pPr>
      <w:r w:rsidRPr="008A5DA3">
        <w:t>Також у період з 01 липня 2017 року до 31 грудня 2018 року чоловік судді перебував у трудових відносинах з адвокатом Токаревою І.В. на посаді помічника адвоката.</w:t>
      </w:r>
    </w:p>
    <w:p w:rsidR="00C94041" w:rsidRPr="008A5DA3" w:rsidRDefault="00E820AC" w:rsidP="008A5DA3">
      <w:pPr>
        <w:pStyle w:val="2"/>
        <w:shd w:val="clear" w:color="auto" w:fill="auto"/>
        <w:spacing w:before="0" w:line="307" w:lineRule="exact"/>
        <w:ind w:left="426" w:right="-91" w:firstLine="567"/>
      </w:pPr>
      <w:r w:rsidRPr="008A5DA3">
        <w:t xml:space="preserve">Згідно з посадовою інструкцією, до повноважень її чоловіка належали здійснення моніторингу законодавства, підготовка та подача до податкових органів та пенсійного фонду звітності адвоката, оформлення технічної документації на нерухоме майно, зокрема земельних ділянок. Участі у справах, які перебували у провадженні адвоката Токаревої І.В., він не приймав, оскільки </w:t>
      </w:r>
      <w:r w:rsidR="001D00A6">
        <w:t xml:space="preserve">    </w:t>
      </w:r>
      <w:r w:rsidRPr="008A5DA3">
        <w:t>не було згоди клієнтів.</w:t>
      </w:r>
    </w:p>
    <w:p w:rsidR="00C94041" w:rsidRPr="008A5DA3" w:rsidRDefault="00E820AC" w:rsidP="008A5DA3">
      <w:pPr>
        <w:pStyle w:val="2"/>
        <w:shd w:val="clear" w:color="auto" w:fill="auto"/>
        <w:spacing w:before="0" w:line="307" w:lineRule="exact"/>
        <w:ind w:left="426" w:right="-91" w:firstLine="567"/>
      </w:pPr>
      <w:r w:rsidRPr="008A5DA3">
        <w:t>Зокрема, у цивільній справі за позовом про позбавлення батьківських прав, договір про надання правової допомоги з адвокатом Токаревою І.В. було укладений 06 червня 2017 року, тобто до виникнення трудових відносин між чоловіком судді та Токаревою І.В.</w:t>
      </w:r>
    </w:p>
    <w:p w:rsidR="00C94041" w:rsidRDefault="00E820AC" w:rsidP="008A5DA3">
      <w:pPr>
        <w:pStyle w:val="2"/>
        <w:shd w:val="clear" w:color="auto" w:fill="auto"/>
        <w:spacing w:before="0" w:line="307" w:lineRule="exact"/>
        <w:ind w:left="426" w:right="-91" w:firstLine="567"/>
      </w:pPr>
      <w:r w:rsidRPr="008A5DA3">
        <w:t>У цивільній справі за заявою про встановлення факту родинних стосунків адвокат Токарева І.В. брала участь на підставі доручення Каховського місцевого центру з надання безоплатної вторинної правової допомоги.</w:t>
      </w:r>
    </w:p>
    <w:p w:rsidR="001D00A6" w:rsidRDefault="001D00A6" w:rsidP="008A5DA3">
      <w:pPr>
        <w:pStyle w:val="2"/>
        <w:shd w:val="clear" w:color="auto" w:fill="auto"/>
        <w:spacing w:before="0" w:line="307" w:lineRule="exact"/>
        <w:ind w:left="426" w:right="-91" w:firstLine="567"/>
      </w:pPr>
    </w:p>
    <w:p w:rsidR="001D00A6" w:rsidRDefault="001D00A6" w:rsidP="008A5DA3">
      <w:pPr>
        <w:pStyle w:val="2"/>
        <w:shd w:val="clear" w:color="auto" w:fill="auto"/>
        <w:spacing w:before="0" w:line="307" w:lineRule="exact"/>
        <w:ind w:left="426" w:right="-91" w:firstLine="567"/>
      </w:pPr>
    </w:p>
    <w:p w:rsidR="001D00A6" w:rsidRPr="008A5DA3" w:rsidRDefault="001D00A6" w:rsidP="008A5DA3">
      <w:pPr>
        <w:pStyle w:val="2"/>
        <w:shd w:val="clear" w:color="auto" w:fill="auto"/>
        <w:spacing w:before="0" w:line="307" w:lineRule="exact"/>
        <w:ind w:left="426" w:right="-91" w:firstLine="567"/>
      </w:pPr>
    </w:p>
    <w:p w:rsidR="00C94041" w:rsidRPr="008A5DA3" w:rsidRDefault="00E820AC" w:rsidP="008A5DA3">
      <w:pPr>
        <w:pStyle w:val="2"/>
        <w:shd w:val="clear" w:color="auto" w:fill="auto"/>
        <w:spacing w:before="0" w:line="307" w:lineRule="exact"/>
        <w:ind w:left="426" w:right="-91" w:firstLine="567"/>
      </w:pPr>
      <w:r w:rsidRPr="008A5DA3">
        <w:lastRenderedPageBreak/>
        <w:t xml:space="preserve">Під час розгляду цивільної справи за заявою про скасування арешту, </w:t>
      </w:r>
      <w:r w:rsidR="00831187">
        <w:t xml:space="preserve">             </w:t>
      </w:r>
      <w:r w:rsidRPr="008A5DA3">
        <w:t xml:space="preserve">трудові відносини між чоловіком судді та адвокатом Токаревою І.В. </w:t>
      </w:r>
      <w:r w:rsidR="00831187">
        <w:t xml:space="preserve">           </w:t>
      </w:r>
      <w:r w:rsidRPr="008A5DA3">
        <w:t>припинилися.</w:t>
      </w:r>
    </w:p>
    <w:p w:rsidR="00C94041" w:rsidRPr="008A5DA3" w:rsidRDefault="00E820AC" w:rsidP="008A5DA3">
      <w:pPr>
        <w:pStyle w:val="2"/>
        <w:shd w:val="clear" w:color="auto" w:fill="auto"/>
        <w:spacing w:before="0" w:line="307" w:lineRule="exact"/>
        <w:ind w:left="426" w:right="-91" w:firstLine="567"/>
      </w:pPr>
      <w:r w:rsidRPr="008A5DA3">
        <w:t>Суддя також зазначила, що питання відводу складу суду та самовідводу регулюються відповідним процесуальним законодавством.</w:t>
      </w:r>
    </w:p>
    <w:p w:rsidR="00C94041" w:rsidRPr="008A5DA3" w:rsidRDefault="00E820AC" w:rsidP="008A5DA3">
      <w:pPr>
        <w:pStyle w:val="2"/>
        <w:shd w:val="clear" w:color="auto" w:fill="auto"/>
        <w:spacing w:before="0" w:line="307" w:lineRule="exact"/>
        <w:ind w:left="426" w:right="-91" w:firstLine="567"/>
      </w:pPr>
      <w:r w:rsidRPr="008A5DA3">
        <w:t xml:space="preserve">Так, відповідно до статей 75, 76 Кримінального процесуального кодексу України встановлено, що, зокрема, слідчий суддя, </w:t>
      </w:r>
      <w:proofErr w:type="spellStart"/>
      <w:r w:rsidRPr="008A5DA3">
        <w:t>суддя</w:t>
      </w:r>
      <w:proofErr w:type="spellEnd"/>
      <w:r w:rsidRPr="008A5DA3">
        <w:t xml:space="preserve"> не може брати участь у кримінальному провадженні:</w:t>
      </w:r>
    </w:p>
    <w:p w:rsidR="00C94041" w:rsidRPr="008A5DA3" w:rsidRDefault="00E820AC" w:rsidP="008A5DA3">
      <w:pPr>
        <w:pStyle w:val="2"/>
        <w:numPr>
          <w:ilvl w:val="0"/>
          <w:numId w:val="2"/>
        </w:numPr>
        <w:shd w:val="clear" w:color="auto" w:fill="auto"/>
        <w:tabs>
          <w:tab w:val="left" w:pos="1095"/>
        </w:tabs>
        <w:spacing w:before="0" w:line="307" w:lineRule="exact"/>
        <w:ind w:left="426" w:right="-91" w:firstLine="567"/>
      </w:pPr>
      <w:r w:rsidRPr="008A5DA3">
        <w:t>якщо він є заявником, потерпілим, цивільним позивачем, цивільним відповідачем, близьким родичем чи членом сім’ї слідчого, прокурора, підозрюваного, обвинуваченого, заявника, потерпілого, цивільного позивача, цивільного відповідача;</w:t>
      </w:r>
    </w:p>
    <w:p w:rsidR="00C94041" w:rsidRPr="008A5DA3" w:rsidRDefault="00E820AC" w:rsidP="008A5DA3">
      <w:pPr>
        <w:pStyle w:val="2"/>
        <w:numPr>
          <w:ilvl w:val="0"/>
          <w:numId w:val="2"/>
        </w:numPr>
        <w:shd w:val="clear" w:color="auto" w:fill="auto"/>
        <w:tabs>
          <w:tab w:val="left" w:pos="1018"/>
        </w:tabs>
        <w:spacing w:before="0" w:line="307" w:lineRule="exact"/>
        <w:ind w:left="426" w:right="-91" w:firstLine="567"/>
      </w:pPr>
      <w:r w:rsidRPr="008A5DA3">
        <w:t xml:space="preserve">якщо він брав участь у цьому провадженні як свідок, експерт, спеціаліст, представник персоналу органу </w:t>
      </w:r>
      <w:proofErr w:type="spellStart"/>
      <w:r w:rsidRPr="008A5DA3">
        <w:t>пробації</w:t>
      </w:r>
      <w:proofErr w:type="spellEnd"/>
      <w:r w:rsidRPr="008A5DA3">
        <w:t>, перекладач, слідчий, прокурор, захисник або представник;</w:t>
      </w:r>
    </w:p>
    <w:p w:rsidR="00C94041" w:rsidRPr="008A5DA3" w:rsidRDefault="00E820AC" w:rsidP="008A5DA3">
      <w:pPr>
        <w:pStyle w:val="2"/>
        <w:numPr>
          <w:ilvl w:val="0"/>
          <w:numId w:val="2"/>
        </w:numPr>
        <w:shd w:val="clear" w:color="auto" w:fill="auto"/>
        <w:tabs>
          <w:tab w:val="left" w:pos="1186"/>
        </w:tabs>
        <w:spacing w:before="0" w:line="307" w:lineRule="exact"/>
        <w:ind w:left="426" w:right="-91" w:firstLine="567"/>
      </w:pPr>
      <w:r w:rsidRPr="008A5DA3">
        <w:t>якщо він особисто, його близькі родичі чи члени його сім’ї заінтересовані в результатах провадження;</w:t>
      </w:r>
    </w:p>
    <w:p w:rsidR="00C94041" w:rsidRPr="008A5DA3" w:rsidRDefault="00E820AC" w:rsidP="008A5DA3">
      <w:pPr>
        <w:pStyle w:val="2"/>
        <w:numPr>
          <w:ilvl w:val="0"/>
          <w:numId w:val="2"/>
        </w:numPr>
        <w:shd w:val="clear" w:color="auto" w:fill="auto"/>
        <w:tabs>
          <w:tab w:val="left" w:pos="1206"/>
        </w:tabs>
        <w:spacing w:before="0" w:line="307" w:lineRule="exact"/>
        <w:ind w:left="426" w:right="-91" w:firstLine="567"/>
      </w:pPr>
      <w:r w:rsidRPr="008A5DA3">
        <w:t>за наявності інших обставин, які викликають сумнів у його неупередженості;</w:t>
      </w:r>
    </w:p>
    <w:p w:rsidR="00C94041" w:rsidRPr="008A5DA3" w:rsidRDefault="00E820AC" w:rsidP="008A5DA3">
      <w:pPr>
        <w:pStyle w:val="2"/>
        <w:numPr>
          <w:ilvl w:val="0"/>
          <w:numId w:val="2"/>
        </w:numPr>
        <w:shd w:val="clear" w:color="auto" w:fill="auto"/>
        <w:tabs>
          <w:tab w:val="left" w:pos="1052"/>
        </w:tabs>
        <w:spacing w:before="0" w:line="307" w:lineRule="exact"/>
        <w:ind w:left="426" w:right="-91" w:firstLine="567"/>
      </w:pPr>
      <w:r w:rsidRPr="008A5DA3">
        <w:t>у випадку порушення встановленого частиною третьою статті 35 цього кодексу порядку визначення слідчого суд</w:t>
      </w:r>
      <w:r w:rsidR="00931B1C">
        <w:t>д</w:t>
      </w:r>
      <w:r w:rsidRPr="008A5DA3">
        <w:t xml:space="preserve">і, </w:t>
      </w:r>
      <w:proofErr w:type="spellStart"/>
      <w:r w:rsidRPr="008A5DA3">
        <w:t>судді</w:t>
      </w:r>
      <w:proofErr w:type="spellEnd"/>
      <w:r w:rsidRPr="008A5DA3">
        <w:t xml:space="preserve"> для розгляду справи.</w:t>
      </w:r>
    </w:p>
    <w:p w:rsidR="00C94041" w:rsidRPr="008A5DA3" w:rsidRDefault="00E820AC" w:rsidP="008A5DA3">
      <w:pPr>
        <w:pStyle w:val="2"/>
        <w:shd w:val="clear" w:color="auto" w:fill="auto"/>
        <w:spacing w:before="0" w:line="307" w:lineRule="exact"/>
        <w:ind w:left="426" w:right="-91" w:firstLine="567"/>
      </w:pPr>
      <w:r w:rsidRPr="008A5DA3">
        <w:t xml:space="preserve">У складі суду, що здійснює судове провадження, не можуть бути особи, які </w:t>
      </w:r>
      <w:r w:rsidR="00B2187C">
        <w:t xml:space="preserve">    </w:t>
      </w:r>
      <w:r w:rsidRPr="008A5DA3">
        <w:t>є родичами між собою.</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кримінальному провадженні під час досудового розслідування, не має права брати участі у цьому ж провадженні в суді першої, апеляційної і касаційної інстанцій.</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кримінальному провадженні в суді першої інстанції, не має права брати участі у цьому ж провадженні в судах апеляційної і касаційної інстанцій, а також у новому провадженні після скасування вироку або ухвали суду першої інстанції.</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кримінальному провадженні в суді апеляційної інстанції, не має права брати участі у цьому ж провадженні в судах першої і касаційної інстанцій, а також у новому провадженні після скасування вироку або ухвали суду апеляційної інстанції.</w:t>
      </w:r>
    </w:p>
    <w:p w:rsidR="00C94041" w:rsidRPr="008A5DA3" w:rsidRDefault="00E820AC" w:rsidP="008A5DA3">
      <w:pPr>
        <w:pStyle w:val="2"/>
        <w:shd w:val="clear" w:color="auto" w:fill="auto"/>
        <w:spacing w:before="0" w:line="307" w:lineRule="exact"/>
        <w:ind w:left="426" w:right="-91" w:firstLine="567"/>
      </w:pPr>
      <w:r w:rsidRPr="008A5DA3">
        <w:t xml:space="preserve">Суддя, який брав участь у кримінальному провадженні в суді касаційної інстанції, не має права брати участі у цьому ж провадженні в судах першої і апеляційної інстанцій, а також у новому провадженні після скасування вироку </w:t>
      </w:r>
      <w:r w:rsidR="00831187">
        <w:t xml:space="preserve">    </w:t>
      </w:r>
      <w:r w:rsidRPr="008A5DA3">
        <w:t>або постанови суду касаційної інстанції.</w:t>
      </w:r>
    </w:p>
    <w:p w:rsidR="00C94041" w:rsidRPr="008A5DA3" w:rsidRDefault="00E820AC" w:rsidP="008A5DA3">
      <w:pPr>
        <w:pStyle w:val="2"/>
        <w:shd w:val="clear" w:color="auto" w:fill="auto"/>
        <w:spacing w:before="0" w:line="307" w:lineRule="exact"/>
        <w:ind w:left="426" w:right="-91" w:firstLine="567"/>
      </w:pPr>
      <w:r w:rsidRPr="008A5DA3">
        <w:t xml:space="preserve">Згідно з нормами статей 36, 37 Цивільного процесуального кодексу </w:t>
      </w:r>
      <w:r w:rsidR="00831187">
        <w:t xml:space="preserve">             </w:t>
      </w:r>
      <w:r w:rsidRPr="008A5DA3">
        <w:t>України суддя не може розглядати справу і підлягає відводу (самовідводу),</w:t>
      </w:r>
      <w:r w:rsidR="00831187">
        <w:t xml:space="preserve"> </w:t>
      </w:r>
      <w:r w:rsidRPr="008A5DA3">
        <w:t xml:space="preserve"> якщо:</w:t>
      </w:r>
    </w:p>
    <w:p w:rsidR="00831187" w:rsidRDefault="00E820AC" w:rsidP="008A5DA3">
      <w:pPr>
        <w:pStyle w:val="2"/>
        <w:numPr>
          <w:ilvl w:val="0"/>
          <w:numId w:val="3"/>
        </w:numPr>
        <w:shd w:val="clear" w:color="auto" w:fill="auto"/>
        <w:tabs>
          <w:tab w:val="left" w:pos="1086"/>
        </w:tabs>
        <w:spacing w:before="0" w:line="307" w:lineRule="exact"/>
        <w:ind w:left="426" w:right="-91" w:firstLine="567"/>
      </w:pPr>
      <w:r w:rsidRPr="008A5DA3">
        <w:t>він є членом сім’ї або близьким родичем (чоловік, дружина, батько,</w:t>
      </w:r>
      <w:r w:rsidR="00831187">
        <w:t xml:space="preserve">        </w:t>
      </w:r>
      <w:r w:rsidRPr="008A5DA3">
        <w:t xml:space="preserve"> мати, вітчим, мачуха, син, дочка, пасинок, пад</w:t>
      </w:r>
      <w:r w:rsidR="00831187">
        <w:t xml:space="preserve">черка, брат, сестра, дід, баба, </w:t>
      </w:r>
      <w:r w:rsidRPr="008A5DA3">
        <w:t xml:space="preserve">внук, внучка, </w:t>
      </w:r>
      <w:proofErr w:type="spellStart"/>
      <w:r w:rsidRPr="008A5DA3">
        <w:t>усиновлювач</w:t>
      </w:r>
      <w:proofErr w:type="spellEnd"/>
      <w:r w:rsidRPr="008A5DA3">
        <w:t xml:space="preserve">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w:t>
      </w:r>
      <w:r w:rsidR="000249FB">
        <w:t xml:space="preserve"> </w:t>
      </w:r>
      <w:r w:rsidRPr="008A5DA3">
        <w:t xml:space="preserve"> в </w:t>
      </w:r>
      <w:r w:rsidR="000249FB">
        <w:t xml:space="preserve"> </w:t>
      </w:r>
      <w:r w:rsidRPr="008A5DA3">
        <w:t xml:space="preserve">цій </w:t>
      </w:r>
    </w:p>
    <w:p w:rsidR="00831187" w:rsidRDefault="00831187" w:rsidP="00831187">
      <w:pPr>
        <w:pStyle w:val="2"/>
        <w:shd w:val="clear" w:color="auto" w:fill="auto"/>
        <w:tabs>
          <w:tab w:val="left" w:pos="1086"/>
        </w:tabs>
        <w:spacing w:before="0" w:line="307" w:lineRule="exact"/>
        <w:ind w:left="993" w:right="-91"/>
      </w:pPr>
    </w:p>
    <w:p w:rsidR="00831187" w:rsidRDefault="00831187" w:rsidP="00831187">
      <w:pPr>
        <w:pStyle w:val="2"/>
        <w:shd w:val="clear" w:color="auto" w:fill="auto"/>
        <w:tabs>
          <w:tab w:val="left" w:pos="1086"/>
        </w:tabs>
        <w:spacing w:before="0" w:line="307" w:lineRule="exact"/>
        <w:ind w:left="993" w:right="-91"/>
      </w:pPr>
    </w:p>
    <w:p w:rsidR="00C94041" w:rsidRPr="008A5DA3" w:rsidRDefault="00E820AC" w:rsidP="00831187">
      <w:pPr>
        <w:pStyle w:val="2"/>
        <w:shd w:val="clear" w:color="auto" w:fill="auto"/>
        <w:tabs>
          <w:tab w:val="left" w:pos="426"/>
        </w:tabs>
        <w:spacing w:before="0" w:line="307" w:lineRule="exact"/>
        <w:ind w:left="426" w:right="-91"/>
      </w:pPr>
      <w:r w:rsidRPr="008A5DA3">
        <w:lastRenderedPageBreak/>
        <w:t>справі, або іншого судді, який входить до складу суду, що розглядає чи розглядав справу;</w:t>
      </w:r>
    </w:p>
    <w:p w:rsidR="00C94041" w:rsidRPr="008A5DA3" w:rsidRDefault="00E820AC" w:rsidP="008A5DA3">
      <w:pPr>
        <w:pStyle w:val="2"/>
        <w:numPr>
          <w:ilvl w:val="0"/>
          <w:numId w:val="3"/>
        </w:numPr>
        <w:shd w:val="clear" w:color="auto" w:fill="auto"/>
        <w:tabs>
          <w:tab w:val="left" w:pos="1110"/>
        </w:tabs>
        <w:spacing w:before="0" w:line="307" w:lineRule="exact"/>
        <w:ind w:left="426" w:right="-91" w:firstLine="567"/>
      </w:pPr>
      <w:r w:rsidRPr="008A5DA3">
        <w:t>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w:t>
      </w:r>
    </w:p>
    <w:p w:rsidR="00C94041" w:rsidRPr="008A5DA3" w:rsidRDefault="00E820AC" w:rsidP="008A5DA3">
      <w:pPr>
        <w:pStyle w:val="2"/>
        <w:numPr>
          <w:ilvl w:val="0"/>
          <w:numId w:val="3"/>
        </w:numPr>
        <w:shd w:val="clear" w:color="auto" w:fill="auto"/>
        <w:tabs>
          <w:tab w:val="left" w:pos="1008"/>
        </w:tabs>
        <w:spacing w:before="0" w:line="307" w:lineRule="exact"/>
        <w:ind w:left="426" w:right="-91" w:firstLine="567"/>
      </w:pPr>
      <w:r w:rsidRPr="008A5DA3">
        <w:t>він прямо чи побічно заінтересований в результаті розгляду справи;</w:t>
      </w:r>
    </w:p>
    <w:p w:rsidR="00C94041" w:rsidRPr="008A5DA3" w:rsidRDefault="00E820AC" w:rsidP="008A5DA3">
      <w:pPr>
        <w:pStyle w:val="2"/>
        <w:numPr>
          <w:ilvl w:val="0"/>
          <w:numId w:val="3"/>
        </w:numPr>
        <w:shd w:val="clear" w:color="auto" w:fill="auto"/>
        <w:tabs>
          <w:tab w:val="left" w:pos="1022"/>
        </w:tabs>
        <w:spacing w:before="0" w:line="307" w:lineRule="exact"/>
        <w:ind w:left="426" w:right="-91" w:firstLine="567"/>
      </w:pPr>
      <w:r w:rsidRPr="008A5DA3">
        <w:t>було порушено порядок визначення судді для розгляду справи;</w:t>
      </w:r>
    </w:p>
    <w:p w:rsidR="00C94041" w:rsidRPr="008A5DA3" w:rsidRDefault="00E820AC" w:rsidP="008A5DA3">
      <w:pPr>
        <w:pStyle w:val="2"/>
        <w:numPr>
          <w:ilvl w:val="0"/>
          <w:numId w:val="3"/>
        </w:numPr>
        <w:shd w:val="clear" w:color="auto" w:fill="auto"/>
        <w:tabs>
          <w:tab w:val="left" w:pos="1148"/>
        </w:tabs>
        <w:spacing w:before="0" w:line="307" w:lineRule="exact"/>
        <w:ind w:left="426" w:right="-91" w:firstLine="567"/>
      </w:pPr>
      <w:r w:rsidRPr="008A5DA3">
        <w:t>є інші обставини, що викликають сумнів в неупередженості або об’єктивності судді.</w:t>
      </w:r>
    </w:p>
    <w:p w:rsidR="00C94041" w:rsidRPr="008A5DA3" w:rsidRDefault="00E820AC" w:rsidP="008A5DA3">
      <w:pPr>
        <w:pStyle w:val="2"/>
        <w:shd w:val="clear" w:color="auto" w:fill="auto"/>
        <w:spacing w:before="0" w:line="307" w:lineRule="exact"/>
        <w:ind w:left="426" w:right="-91" w:firstLine="567"/>
      </w:pPr>
      <w:r w:rsidRPr="008A5DA3">
        <w:t>Суддя підлягає відводу (самовідводу) також за наявності обставин, встановлених статтею 37 вказаного кодексу.</w:t>
      </w:r>
    </w:p>
    <w:p w:rsidR="00C94041" w:rsidRPr="008A5DA3" w:rsidRDefault="00E820AC" w:rsidP="008A5DA3">
      <w:pPr>
        <w:pStyle w:val="2"/>
        <w:shd w:val="clear" w:color="auto" w:fill="auto"/>
        <w:spacing w:before="0" w:line="307" w:lineRule="exact"/>
        <w:ind w:left="426" w:right="-91" w:firstLine="567"/>
      </w:pPr>
      <w:r w:rsidRPr="008A5DA3">
        <w:t xml:space="preserve">До складу суду не можуть входити особи, які є членами сім’ї, родичами </w:t>
      </w:r>
      <w:r w:rsidR="00831187">
        <w:t xml:space="preserve">            </w:t>
      </w:r>
      <w:r w:rsidRPr="008A5DA3">
        <w:t>між собою чи родичами подружжя.</w:t>
      </w:r>
    </w:p>
    <w:p w:rsidR="00C94041" w:rsidRPr="008A5DA3" w:rsidRDefault="00E820AC" w:rsidP="008A5DA3">
      <w:pPr>
        <w:pStyle w:val="2"/>
        <w:shd w:val="clear" w:color="auto" w:fill="auto"/>
        <w:spacing w:before="0" w:line="307" w:lineRule="exact"/>
        <w:ind w:left="426" w:right="-91" w:firstLine="567"/>
      </w:pPr>
      <w:r w:rsidRPr="008A5DA3">
        <w:t>Незгода сторони з процесуальними рішеннями судді, рішення або окрема думка судді в інших справах, висловлена публічно думка судді щодо того чи іншого юридичного питання не може бути підставою для в</w:t>
      </w:r>
      <w:r w:rsidRPr="00831187">
        <w:rPr>
          <w:rStyle w:val="11"/>
          <w:u w:val="none"/>
        </w:rPr>
        <w:t>ідв</w:t>
      </w:r>
      <w:r w:rsidRPr="008A5DA3">
        <w:t>оду.</w:t>
      </w:r>
    </w:p>
    <w:p w:rsidR="00C94041" w:rsidRPr="008A5DA3" w:rsidRDefault="00E820AC" w:rsidP="008A5DA3">
      <w:pPr>
        <w:pStyle w:val="2"/>
        <w:shd w:val="clear" w:color="auto" w:fill="auto"/>
        <w:spacing w:before="0" w:line="307" w:lineRule="exact"/>
        <w:ind w:left="426" w:right="-91" w:firstLine="567"/>
      </w:pPr>
      <w:r w:rsidRPr="008A5DA3">
        <w:t xml:space="preserve">Суддя, який брав участь у вирішенні справи в суді першої інстанції, не </w:t>
      </w:r>
      <w:r w:rsidR="00C80E61">
        <w:t xml:space="preserve">                </w:t>
      </w:r>
      <w:r w:rsidRPr="008A5DA3">
        <w:t>може брати участі в розгляді цієї самої справи в судах апеляційної і касаційної інстанцій, а так само в новому розгляді справи судом першої інстанції після скасування рішення суду або ухвали про закриття провадження у справі.</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врегулюванні спору у справі за участю судді, не може брати участі в розгляді цієї справи по суті або перегляді будь-якого ухваленого в ній судового рішення.</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вирішенні справи в суді апеляційної інстанції, не може брати участі у розгляді цієї самої справи в судах касаційної або першої інстанції, а також у новому розгляді справи після скасування ухвали чи рішення суду апеляційної інстанції.</w:t>
      </w:r>
    </w:p>
    <w:p w:rsidR="00C94041" w:rsidRPr="008A5DA3" w:rsidRDefault="00E820AC" w:rsidP="008A5DA3">
      <w:pPr>
        <w:pStyle w:val="2"/>
        <w:shd w:val="clear" w:color="auto" w:fill="auto"/>
        <w:spacing w:before="0" w:line="307" w:lineRule="exact"/>
        <w:ind w:left="426" w:right="-91" w:firstLine="567"/>
      </w:pPr>
      <w:r w:rsidRPr="008A5DA3">
        <w:t>Суддя, який брав участь у перегляді справи в суді касаційної інстанції, не може брати участі в розгляді цієї справи в суді першої чи апеляційної інстанції, а також у новому її розгляді після скасування ухвали чи рішення суду касаційної інстанції.</w:t>
      </w:r>
    </w:p>
    <w:p w:rsidR="00C94041" w:rsidRPr="008A5DA3" w:rsidRDefault="00E820AC" w:rsidP="008A5DA3">
      <w:pPr>
        <w:pStyle w:val="2"/>
        <w:shd w:val="clear" w:color="auto" w:fill="auto"/>
        <w:spacing w:before="0" w:line="307" w:lineRule="exact"/>
        <w:ind w:left="426" w:right="-91" w:firstLine="567"/>
      </w:pPr>
      <w:r w:rsidRPr="008A5DA3">
        <w:t xml:space="preserve">Суддя, який брав участь у вирішенні справи, рішення в якій було в подальшому скасовано судом вищої інстанції, не може брати участі у розгляді заяви про перегляд за </w:t>
      </w:r>
      <w:proofErr w:type="spellStart"/>
      <w:r w:rsidRPr="008A5DA3">
        <w:t>нововиявленими</w:t>
      </w:r>
      <w:proofErr w:type="spellEnd"/>
      <w:r w:rsidRPr="008A5DA3">
        <w:t xml:space="preserve"> обставинами рішення суду в цій справі.</w:t>
      </w:r>
    </w:p>
    <w:p w:rsidR="00C94041" w:rsidRPr="008A5DA3" w:rsidRDefault="00E820AC" w:rsidP="008A5DA3">
      <w:pPr>
        <w:pStyle w:val="2"/>
        <w:shd w:val="clear" w:color="auto" w:fill="auto"/>
        <w:spacing w:before="0" w:line="307" w:lineRule="exact"/>
        <w:ind w:left="426" w:right="-91" w:firstLine="567"/>
      </w:pPr>
      <w:r w:rsidRPr="008A5DA3">
        <w:t xml:space="preserve">Суддя, який брав участь у вирішенні справи в суді першої, апеляційної, касаційної інстанцій, не може брати участі в розгляді заяви про перегляд </w:t>
      </w:r>
      <w:r w:rsidR="00C80E61">
        <w:t xml:space="preserve">             </w:t>
      </w:r>
      <w:r w:rsidRPr="008A5DA3">
        <w:t>судового рішення у зв’язку з виключними обставинами в цій справі.</w:t>
      </w:r>
    </w:p>
    <w:p w:rsidR="00C94041" w:rsidRPr="008A5DA3" w:rsidRDefault="00E820AC" w:rsidP="008A5DA3">
      <w:pPr>
        <w:pStyle w:val="2"/>
        <w:shd w:val="clear" w:color="auto" w:fill="auto"/>
        <w:spacing w:before="0" w:line="307" w:lineRule="exact"/>
        <w:ind w:left="426" w:right="-91" w:firstLine="567"/>
      </w:pPr>
      <w:r w:rsidRPr="008A5DA3">
        <w:t xml:space="preserve">Окрім цього, згідно зі статтею 1 Закону України «Про запобігання </w:t>
      </w:r>
      <w:r w:rsidR="00C80E61">
        <w:t xml:space="preserve">            </w:t>
      </w:r>
      <w:r w:rsidRPr="008A5DA3">
        <w:t xml:space="preserve">корупції», потенційний конфлікт інтересів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w:t>
      </w:r>
      <w:proofErr w:type="spellStart"/>
      <w:r w:rsidRPr="008A5DA3">
        <w:t>невчинення</w:t>
      </w:r>
      <w:proofErr w:type="spellEnd"/>
      <w:r w:rsidRPr="008A5DA3">
        <w:t xml:space="preserve"> дій під час виконання зазначених повноважень.</w:t>
      </w:r>
    </w:p>
    <w:p w:rsidR="00C80E61" w:rsidRDefault="00E820AC" w:rsidP="008A5DA3">
      <w:pPr>
        <w:pStyle w:val="2"/>
        <w:shd w:val="clear" w:color="auto" w:fill="auto"/>
        <w:spacing w:before="0" w:line="307" w:lineRule="exact"/>
        <w:ind w:left="426" w:right="-91" w:firstLine="567"/>
      </w:pPr>
      <w:r w:rsidRPr="008A5DA3">
        <w:t xml:space="preserve">Водночас приватний інтерес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w:t>
      </w:r>
      <w:r w:rsidR="00546C1C">
        <w:t xml:space="preserve"> </w:t>
      </w:r>
      <w:bookmarkStart w:id="0" w:name="_GoBack"/>
      <w:bookmarkEnd w:id="0"/>
      <w:r w:rsidRPr="008A5DA3">
        <w:t>у</w:t>
      </w:r>
      <w:r w:rsidR="00546C1C">
        <w:t xml:space="preserve"> </w:t>
      </w:r>
      <w:r w:rsidRPr="008A5DA3">
        <w:t xml:space="preserve"> тому </w:t>
      </w:r>
      <w:r w:rsidR="00546C1C">
        <w:t xml:space="preserve"> </w:t>
      </w:r>
      <w:r w:rsidRPr="008A5DA3">
        <w:t xml:space="preserve">числі </w:t>
      </w:r>
    </w:p>
    <w:p w:rsidR="00C80E61" w:rsidRDefault="00C80E61" w:rsidP="008A5DA3">
      <w:pPr>
        <w:pStyle w:val="2"/>
        <w:shd w:val="clear" w:color="auto" w:fill="auto"/>
        <w:spacing w:before="0" w:line="307" w:lineRule="exact"/>
        <w:ind w:left="426" w:right="-91" w:firstLine="567"/>
      </w:pPr>
    </w:p>
    <w:p w:rsidR="00C94041" w:rsidRPr="008A5DA3" w:rsidRDefault="00E820AC" w:rsidP="00BF4EFD">
      <w:pPr>
        <w:pStyle w:val="2"/>
        <w:shd w:val="clear" w:color="auto" w:fill="auto"/>
        <w:spacing w:before="0" w:line="307" w:lineRule="exact"/>
        <w:ind w:left="426" w:right="-375"/>
      </w:pPr>
      <w:r w:rsidRPr="008A5DA3">
        <w:lastRenderedPageBreak/>
        <w:t>ті, що виникають у зв’язку з членством або діяльністю в громадських,</w:t>
      </w:r>
      <w:r w:rsidR="00BF4EFD">
        <w:t xml:space="preserve">       </w:t>
      </w:r>
      <w:r w:rsidRPr="008A5DA3">
        <w:t xml:space="preserve"> політичних, релігійних чи інших організаціях.</w:t>
      </w:r>
    </w:p>
    <w:p w:rsidR="00C94041" w:rsidRPr="008A5DA3" w:rsidRDefault="00E820AC" w:rsidP="00BF4EFD">
      <w:pPr>
        <w:pStyle w:val="2"/>
        <w:shd w:val="clear" w:color="auto" w:fill="auto"/>
        <w:spacing w:before="0" w:line="307" w:lineRule="exact"/>
        <w:ind w:left="426" w:right="-375" w:firstLine="567"/>
      </w:pPr>
      <w:r w:rsidRPr="008A5DA3">
        <w:t xml:space="preserve">Реальний конфлікт інтересів - суперечність між приватним інтересом </w:t>
      </w:r>
      <w:r w:rsidR="00BF4EFD">
        <w:t xml:space="preserve">             </w:t>
      </w:r>
      <w:r w:rsidRPr="008A5DA3">
        <w:t xml:space="preserve">особи та її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Pr="008A5DA3">
        <w:t>невчинення</w:t>
      </w:r>
      <w:proofErr w:type="spellEnd"/>
      <w:r w:rsidRPr="008A5DA3">
        <w:t xml:space="preserve"> дій під час виконання зазначених повноважень.</w:t>
      </w:r>
    </w:p>
    <w:p w:rsidR="00C94041" w:rsidRPr="008A5DA3" w:rsidRDefault="00E820AC" w:rsidP="00BF4EFD">
      <w:pPr>
        <w:pStyle w:val="2"/>
        <w:shd w:val="clear" w:color="auto" w:fill="auto"/>
        <w:spacing w:before="0" w:line="307" w:lineRule="exact"/>
        <w:ind w:left="426" w:right="-375" w:firstLine="567"/>
      </w:pPr>
      <w:r w:rsidRPr="008A5DA3">
        <w:t xml:space="preserve">Згідно з частиною першою статті 45 Кримінального процесуального </w:t>
      </w:r>
      <w:r w:rsidR="00BF4EFD">
        <w:t xml:space="preserve">              </w:t>
      </w:r>
      <w:r w:rsidRPr="008A5DA3">
        <w:t xml:space="preserve">кодексу України захисником є адвокат, який здійснює захист підозрюваного, обвинуваченого, засудженого, виправданого, особи, стосовно якої </w:t>
      </w:r>
      <w:r w:rsidR="00BF4EFD">
        <w:t xml:space="preserve">            </w:t>
      </w:r>
      <w:r w:rsidRPr="008A5DA3">
        <w:t xml:space="preserve">передбачається застосування примусових заходів медичного чи виховного </w:t>
      </w:r>
      <w:r w:rsidR="00BF4EFD">
        <w:t xml:space="preserve">      </w:t>
      </w:r>
      <w:r w:rsidRPr="008A5DA3">
        <w:t xml:space="preserve">характеру або вирішувалося питання про їх застосування, а також особи, </w:t>
      </w:r>
      <w:r w:rsidR="00BF4EFD">
        <w:t xml:space="preserve">          </w:t>
      </w:r>
      <w:r w:rsidRPr="008A5DA3">
        <w:t>стосовно якої передбачається розгляд питання про видачу іноземній державі (екстрадицію).</w:t>
      </w:r>
    </w:p>
    <w:p w:rsidR="00C94041" w:rsidRPr="008A5DA3" w:rsidRDefault="00E820AC" w:rsidP="00BF4EFD">
      <w:pPr>
        <w:pStyle w:val="2"/>
        <w:shd w:val="clear" w:color="auto" w:fill="auto"/>
        <w:spacing w:before="0" w:line="307" w:lineRule="exact"/>
        <w:ind w:left="426" w:right="-375" w:firstLine="567"/>
      </w:pPr>
      <w:r w:rsidRPr="008A5DA3">
        <w:t>Частиною першою статті 60 Цивільного процесуального кодексу України визначено, що представником у суді може бути адвокат або законний</w:t>
      </w:r>
      <w:r w:rsidR="00BF4EFD">
        <w:t xml:space="preserve">             </w:t>
      </w:r>
      <w:r w:rsidRPr="008A5DA3">
        <w:t xml:space="preserve"> представник.</w:t>
      </w:r>
    </w:p>
    <w:p w:rsidR="00C94041" w:rsidRPr="008A5DA3" w:rsidRDefault="00E820AC" w:rsidP="00BF4EFD">
      <w:pPr>
        <w:pStyle w:val="2"/>
        <w:shd w:val="clear" w:color="auto" w:fill="auto"/>
        <w:spacing w:before="0" w:line="307" w:lineRule="exact"/>
        <w:ind w:left="426" w:right="-375" w:firstLine="567"/>
      </w:pPr>
      <w:r w:rsidRPr="008A5DA3">
        <w:t>Відповідно до частини другої статті 16 Закону України «Про адвокатуру та адвокатську діяльність», помічник адвоката виконує доручення адвоката у</w:t>
      </w:r>
      <w:r w:rsidR="00BF4EFD">
        <w:t xml:space="preserve">           </w:t>
      </w:r>
      <w:r w:rsidRPr="008A5DA3">
        <w:t xml:space="preserve"> справах, що знаходяться у провадженні адвоката, крім тих, що належать до процесуальних повноважень (прав та обов’язків) адвоката.</w:t>
      </w:r>
    </w:p>
    <w:p w:rsidR="00C94041" w:rsidRPr="008A5DA3" w:rsidRDefault="00E820AC" w:rsidP="00BF4EFD">
      <w:pPr>
        <w:pStyle w:val="2"/>
        <w:shd w:val="clear" w:color="auto" w:fill="auto"/>
        <w:spacing w:before="0" w:line="307" w:lineRule="exact"/>
        <w:ind w:left="426" w:right="-375" w:firstLine="567"/>
      </w:pPr>
      <w:r w:rsidRPr="008A5DA3">
        <w:t xml:space="preserve">Отже, посилаючись на зазначені обставини та норми законодавства, суддя вважає, що підстав для самовідводу під час розгляду вказаних справ у неї не </w:t>
      </w:r>
      <w:r w:rsidR="00BF4EFD">
        <w:t xml:space="preserve">       </w:t>
      </w:r>
      <w:r w:rsidRPr="008A5DA3">
        <w:t>було, а питання відводу сторонами не порушувалось.</w:t>
      </w:r>
    </w:p>
    <w:p w:rsidR="00C94041" w:rsidRPr="008A5DA3" w:rsidRDefault="00E820AC" w:rsidP="00BF4EFD">
      <w:pPr>
        <w:pStyle w:val="2"/>
        <w:shd w:val="clear" w:color="auto" w:fill="auto"/>
        <w:spacing w:before="0" w:line="307" w:lineRule="exact"/>
        <w:ind w:left="426" w:right="-375" w:firstLine="567"/>
      </w:pPr>
      <w:r w:rsidRPr="008A5DA3">
        <w:t xml:space="preserve">З огляду на викладене Комісією у складі колегії враховано пояснення судді </w:t>
      </w:r>
      <w:r w:rsidR="00BF4EFD">
        <w:t xml:space="preserve">            </w:t>
      </w:r>
      <w:r w:rsidRPr="008A5DA3">
        <w:t>та відомості, що містяться в копіях наданих документів, і визнано такими, що є переконливими та спростовують доводи Громадської ради доброчесності.</w:t>
      </w:r>
    </w:p>
    <w:p w:rsidR="00C94041" w:rsidRPr="008A5DA3" w:rsidRDefault="00E820AC" w:rsidP="00BF4EFD">
      <w:pPr>
        <w:pStyle w:val="2"/>
        <w:shd w:val="clear" w:color="auto" w:fill="auto"/>
        <w:spacing w:before="0" w:line="307" w:lineRule="exact"/>
        <w:ind w:left="426" w:right="-375" w:firstLine="567"/>
      </w:pPr>
      <w:r w:rsidRPr="008A5DA3">
        <w:t>Дослідивши інформацію, зазначену у висновку Громадської ради доброчесності, пояснення судді та додані до них документи, Комісія вважає їх прийнятними та не вбачає підстав для оцінювання судді за критеріями професійної етики та доброчесності у 0 балів.</w:t>
      </w:r>
    </w:p>
    <w:p w:rsidR="00C94041" w:rsidRPr="008A5DA3" w:rsidRDefault="00E820AC" w:rsidP="00BF4EFD">
      <w:pPr>
        <w:pStyle w:val="2"/>
        <w:shd w:val="clear" w:color="auto" w:fill="auto"/>
        <w:spacing w:before="0" w:line="307" w:lineRule="exact"/>
        <w:ind w:left="426" w:right="-375" w:firstLine="567"/>
      </w:pPr>
      <w:r w:rsidRPr="008A5DA3">
        <w:t xml:space="preserve">Урахувавши наведене, заслухавши доповідача, дослідивши досьє судді, </w:t>
      </w:r>
      <w:r w:rsidR="00BF4EFD">
        <w:t xml:space="preserve">                 </w:t>
      </w:r>
      <w:r w:rsidRPr="008A5DA3">
        <w:t xml:space="preserve">надані суддею пояснення та результати співбесіди, під час якої вивчено питання </w:t>
      </w:r>
      <w:r w:rsidR="00BF4EFD">
        <w:t xml:space="preserve">               </w:t>
      </w:r>
      <w:r w:rsidRPr="008A5DA3">
        <w:t xml:space="preserve">про відповідність </w:t>
      </w:r>
      <w:proofErr w:type="spellStart"/>
      <w:r w:rsidRPr="008A5DA3">
        <w:t>Берлімової</w:t>
      </w:r>
      <w:proofErr w:type="spellEnd"/>
      <w:r w:rsidRPr="008A5DA3">
        <w:t xml:space="preserve"> Ю.Г. критеріям кваліфікаційного оцінювання, </w:t>
      </w:r>
      <w:r w:rsidR="00BF4EFD">
        <w:t xml:space="preserve">              </w:t>
      </w:r>
      <w:r w:rsidRPr="008A5DA3">
        <w:t>Комісія дійшла таких висновків.</w:t>
      </w:r>
    </w:p>
    <w:p w:rsidR="00C94041" w:rsidRPr="008A5DA3" w:rsidRDefault="00E820AC" w:rsidP="00BF4EFD">
      <w:pPr>
        <w:pStyle w:val="2"/>
        <w:shd w:val="clear" w:color="auto" w:fill="auto"/>
        <w:spacing w:before="0" w:line="307" w:lineRule="exact"/>
        <w:ind w:left="426" w:right="-375" w:firstLine="567"/>
      </w:pPr>
      <w:r w:rsidRPr="008A5DA3">
        <w:t>За критерієм компетентності (професійної, особистої та соціальної) суддя набрала 395,75 бала.</w:t>
      </w:r>
    </w:p>
    <w:p w:rsidR="00C94041" w:rsidRPr="008A5DA3" w:rsidRDefault="00E820AC" w:rsidP="00BF4EFD">
      <w:pPr>
        <w:pStyle w:val="2"/>
        <w:shd w:val="clear" w:color="auto" w:fill="auto"/>
        <w:spacing w:before="0" w:line="307" w:lineRule="exact"/>
        <w:ind w:left="426" w:right="-375" w:firstLine="567"/>
      </w:pPr>
      <w:r w:rsidRPr="008A5DA3">
        <w:t xml:space="preserve">Водночас за критерієм професійної компетентності </w:t>
      </w:r>
      <w:proofErr w:type="spellStart"/>
      <w:r w:rsidRPr="008A5DA3">
        <w:t>Берлімову</w:t>
      </w:r>
      <w:proofErr w:type="spellEnd"/>
      <w:r w:rsidRPr="008A5DA3">
        <w:t xml:space="preserve"> Ю.Г. </w:t>
      </w:r>
      <w:r w:rsidR="00FF4E3E">
        <w:t xml:space="preserve">              </w:t>
      </w:r>
      <w:r w:rsidRPr="008A5DA3">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FF4E3E">
        <w:t xml:space="preserve">                  </w:t>
      </w:r>
      <w:r w:rsidRPr="008A5DA3">
        <w:t xml:space="preserve">глави 2 розділу II Положення. За критеріями особистої та соціальної </w:t>
      </w:r>
      <w:r w:rsidR="00FF4E3E">
        <w:t xml:space="preserve">                     </w:t>
      </w:r>
      <w:r w:rsidRPr="008A5DA3">
        <w:t xml:space="preserve">компетентності </w:t>
      </w:r>
      <w:proofErr w:type="spellStart"/>
      <w:r w:rsidRPr="008A5DA3">
        <w:t>Берлімову</w:t>
      </w:r>
      <w:proofErr w:type="spellEnd"/>
      <w:r w:rsidRPr="008A5DA3">
        <w:t xml:space="preserve"> Ю.Г. оцінено Комісією на підставі результатів </w:t>
      </w:r>
      <w:r w:rsidR="00FF4E3E">
        <w:t xml:space="preserve">                  </w:t>
      </w:r>
      <w:r w:rsidRPr="008A5DA3">
        <w:t>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94041" w:rsidRPr="008A5DA3" w:rsidRDefault="00E820AC" w:rsidP="00BF4EFD">
      <w:pPr>
        <w:pStyle w:val="2"/>
        <w:shd w:val="clear" w:color="auto" w:fill="auto"/>
        <w:spacing w:before="0" w:line="307" w:lineRule="exact"/>
        <w:ind w:left="426" w:right="-375" w:firstLine="567"/>
      </w:pPr>
      <w:r w:rsidRPr="008A5DA3">
        <w:t xml:space="preserve">За критерієм професійної етики, оціненим за показниками, визначеними пунктом 8 глави 2 розділу II Положення, суддя набрала 200 балів. За цим </w:t>
      </w:r>
      <w:r w:rsidR="00FF4E3E">
        <w:t xml:space="preserve">               </w:t>
      </w:r>
      <w:r w:rsidRPr="008A5DA3">
        <w:t xml:space="preserve">критерієм </w:t>
      </w:r>
      <w:r w:rsidR="00FF4E3E">
        <w:t xml:space="preserve"> </w:t>
      </w:r>
      <w:proofErr w:type="spellStart"/>
      <w:r w:rsidRPr="008A5DA3">
        <w:t>Берлімову</w:t>
      </w:r>
      <w:proofErr w:type="spellEnd"/>
      <w:r w:rsidRPr="008A5DA3">
        <w:t xml:space="preserve"> </w:t>
      </w:r>
      <w:r w:rsidR="00FF4E3E">
        <w:t xml:space="preserve"> </w:t>
      </w:r>
      <w:r w:rsidRPr="008A5DA3">
        <w:t>Ю.Г.</w:t>
      </w:r>
      <w:r w:rsidR="00FF4E3E">
        <w:t xml:space="preserve"> </w:t>
      </w:r>
      <w:r w:rsidRPr="008A5DA3">
        <w:t xml:space="preserve"> оцінено</w:t>
      </w:r>
      <w:r w:rsidR="00FF4E3E">
        <w:t xml:space="preserve"> </w:t>
      </w:r>
      <w:r w:rsidRPr="008A5DA3">
        <w:t xml:space="preserve"> на</w:t>
      </w:r>
      <w:r w:rsidR="00FF4E3E">
        <w:t xml:space="preserve"> </w:t>
      </w:r>
      <w:r w:rsidRPr="008A5DA3">
        <w:t xml:space="preserve"> підставі </w:t>
      </w:r>
      <w:r w:rsidR="00FF4E3E">
        <w:t xml:space="preserve"> </w:t>
      </w:r>
      <w:r w:rsidRPr="008A5DA3">
        <w:t xml:space="preserve">результатів </w:t>
      </w:r>
      <w:r w:rsidR="00FF4E3E">
        <w:t xml:space="preserve"> </w:t>
      </w:r>
      <w:r w:rsidRPr="008A5DA3">
        <w:t xml:space="preserve">тестування </w:t>
      </w:r>
      <w:r w:rsidR="00FF4E3E">
        <w:t xml:space="preserve"> </w:t>
      </w:r>
      <w:r w:rsidRPr="008A5DA3">
        <w:t>особистих</w:t>
      </w:r>
      <w:r w:rsidRPr="008A5DA3">
        <w:br w:type="page"/>
      </w:r>
      <w:r w:rsidRPr="008A5DA3">
        <w:lastRenderedPageBreak/>
        <w:t>морально-психологічних якостей і загальних здібностей, дослідження інформації, яка міститься в досьє, та співбесіди.</w:t>
      </w:r>
    </w:p>
    <w:p w:rsidR="00C94041" w:rsidRPr="008A5DA3" w:rsidRDefault="00E820AC" w:rsidP="00BF4EFD">
      <w:pPr>
        <w:pStyle w:val="2"/>
        <w:shd w:val="clear" w:color="auto" w:fill="auto"/>
        <w:spacing w:before="0" w:line="307" w:lineRule="exact"/>
        <w:ind w:left="426" w:right="-375" w:firstLine="567"/>
      </w:pPr>
      <w:r w:rsidRPr="008A5DA3">
        <w:t xml:space="preserve">За критерієм доброчесності, оціненим за показниками, визначеними </w:t>
      </w:r>
      <w:r w:rsidR="00947CBC">
        <w:t xml:space="preserve">                         </w:t>
      </w:r>
      <w:r w:rsidRPr="008A5DA3">
        <w:t xml:space="preserve">пунктом 9 глави 2 розділу II Положення, суддя набрала 180 балів. За цим </w:t>
      </w:r>
      <w:r w:rsidR="00947CBC">
        <w:t xml:space="preserve">                  </w:t>
      </w:r>
      <w:r w:rsidRPr="008A5DA3">
        <w:t xml:space="preserve">критерієм </w:t>
      </w:r>
      <w:proofErr w:type="spellStart"/>
      <w:r w:rsidRPr="008A5DA3">
        <w:t>Берлімову</w:t>
      </w:r>
      <w:proofErr w:type="spellEnd"/>
      <w:r w:rsidRPr="008A5DA3">
        <w:t xml:space="preserve"> Ю.Г.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94041" w:rsidRPr="008A5DA3" w:rsidRDefault="00E820AC" w:rsidP="00BF4EFD">
      <w:pPr>
        <w:pStyle w:val="2"/>
        <w:shd w:val="clear" w:color="auto" w:fill="auto"/>
        <w:spacing w:before="0" w:line="307" w:lineRule="exact"/>
        <w:ind w:left="426" w:right="-375" w:firstLine="567"/>
      </w:pPr>
      <w:r w:rsidRPr="008A5DA3">
        <w:t>За результатами квал</w:t>
      </w:r>
      <w:r w:rsidR="00947CBC">
        <w:t>іфікаційного оцінювання суддя Г</w:t>
      </w:r>
      <w:r w:rsidRPr="008A5DA3">
        <w:t xml:space="preserve">енічеського </w:t>
      </w:r>
      <w:r w:rsidR="00947CBC">
        <w:t xml:space="preserve">                     </w:t>
      </w:r>
      <w:r w:rsidRPr="008A5DA3">
        <w:t xml:space="preserve">районного суду Херсонської області </w:t>
      </w:r>
      <w:proofErr w:type="spellStart"/>
      <w:r w:rsidRPr="008A5DA3">
        <w:t>Берлімова</w:t>
      </w:r>
      <w:proofErr w:type="spellEnd"/>
      <w:r w:rsidRPr="008A5DA3">
        <w:t xml:space="preserve"> Ю.Г. набрала 775,75 бала, що становить більше 67 відсотків від суми максимально можливих балів за результатами кваліфікаційного оцінювання всіх критеріїв.</w:t>
      </w:r>
    </w:p>
    <w:p w:rsidR="00C94041" w:rsidRPr="008A5DA3" w:rsidRDefault="00E820AC" w:rsidP="00BF4EFD">
      <w:pPr>
        <w:pStyle w:val="2"/>
        <w:shd w:val="clear" w:color="auto" w:fill="auto"/>
        <w:spacing w:before="0" w:line="307" w:lineRule="exact"/>
        <w:ind w:left="426" w:right="-375" w:firstLine="567"/>
      </w:pPr>
      <w:r w:rsidRPr="008A5DA3">
        <w:t xml:space="preserve">Отже, Комісія дійшла висновку про відповідність судді Генічеського </w:t>
      </w:r>
      <w:r w:rsidR="00947CBC">
        <w:t xml:space="preserve">         </w:t>
      </w:r>
      <w:r w:rsidRPr="008A5DA3">
        <w:t xml:space="preserve">районного суду Херсонської області </w:t>
      </w:r>
      <w:proofErr w:type="spellStart"/>
      <w:r w:rsidRPr="008A5DA3">
        <w:t>Берлімової</w:t>
      </w:r>
      <w:proofErr w:type="spellEnd"/>
      <w:r w:rsidRPr="008A5DA3">
        <w:t xml:space="preserve"> Ю.Г. займаній посаді.</w:t>
      </w:r>
    </w:p>
    <w:p w:rsidR="00C94041" w:rsidRPr="008A5DA3" w:rsidRDefault="00E820AC" w:rsidP="00BF4EFD">
      <w:pPr>
        <w:pStyle w:val="2"/>
        <w:shd w:val="clear" w:color="auto" w:fill="auto"/>
        <w:spacing w:before="0" w:after="278" w:line="307" w:lineRule="exact"/>
        <w:ind w:left="426" w:right="-375" w:firstLine="567"/>
      </w:pPr>
      <w:r w:rsidRPr="008A5DA3">
        <w:t>Ураховуючи викладене, керуючись статтями 83-86, 88, 93, 101, пунктом 20 розділу XII «Прикінцеві та перехідні положення» Закону, Положенням, Регламентом, Комісія</w:t>
      </w:r>
    </w:p>
    <w:p w:rsidR="00C94041" w:rsidRPr="008A5DA3" w:rsidRDefault="00E820AC" w:rsidP="00BF4EFD">
      <w:pPr>
        <w:pStyle w:val="2"/>
        <w:shd w:val="clear" w:color="auto" w:fill="auto"/>
        <w:spacing w:before="0" w:after="254" w:line="260" w:lineRule="exact"/>
        <w:ind w:left="426" w:right="-375" w:firstLine="567"/>
        <w:jc w:val="center"/>
      </w:pPr>
      <w:r w:rsidRPr="008A5DA3">
        <w:t>вирішила:</w:t>
      </w:r>
    </w:p>
    <w:p w:rsidR="00C94041" w:rsidRPr="008A5DA3" w:rsidRDefault="00E820AC" w:rsidP="00947CBC">
      <w:pPr>
        <w:pStyle w:val="2"/>
        <w:shd w:val="clear" w:color="auto" w:fill="auto"/>
        <w:spacing w:before="0" w:line="307" w:lineRule="exact"/>
        <w:ind w:left="426" w:right="-375"/>
      </w:pPr>
      <w:r w:rsidRPr="008A5DA3">
        <w:t xml:space="preserve">визначити, що суддя Генічеського районного суду Херсонської області </w:t>
      </w:r>
      <w:proofErr w:type="spellStart"/>
      <w:r w:rsidRPr="008A5DA3">
        <w:t>Берлімова</w:t>
      </w:r>
      <w:proofErr w:type="spellEnd"/>
      <w:r w:rsidRPr="008A5DA3">
        <w:t xml:space="preserve"> Юлія Геннадіївна за результатами кваліфікаційного оцінювання суддів місцевих </w:t>
      </w:r>
      <w:r w:rsidR="00947CBC">
        <w:t xml:space="preserve">                </w:t>
      </w:r>
      <w:r w:rsidRPr="008A5DA3">
        <w:t>та апеляційних судів на відповідність займаній посаді набрала 775,75 бала.</w:t>
      </w:r>
    </w:p>
    <w:p w:rsidR="00C94041" w:rsidRPr="008A5DA3" w:rsidRDefault="00947CBC" w:rsidP="00BF4EFD">
      <w:pPr>
        <w:pStyle w:val="2"/>
        <w:shd w:val="clear" w:color="auto" w:fill="auto"/>
        <w:spacing w:before="0" w:line="307" w:lineRule="exact"/>
        <w:ind w:left="426" w:right="-375" w:firstLine="567"/>
      </w:pPr>
      <w:r>
        <w:t>Визнати суддю Г</w:t>
      </w:r>
      <w:r w:rsidR="00E820AC" w:rsidRPr="008A5DA3">
        <w:t xml:space="preserve">енічеського районного суду Херсонської області </w:t>
      </w:r>
      <w:r>
        <w:t xml:space="preserve">                       </w:t>
      </w:r>
      <w:proofErr w:type="spellStart"/>
      <w:r w:rsidR="00E820AC" w:rsidRPr="008A5DA3">
        <w:t>Берлімову</w:t>
      </w:r>
      <w:proofErr w:type="spellEnd"/>
      <w:r w:rsidR="00E820AC" w:rsidRPr="008A5DA3">
        <w:t xml:space="preserve"> Юлію Геннадіївну такою, що відповідає займаній посаді.</w:t>
      </w:r>
    </w:p>
    <w:p w:rsidR="00C94041" w:rsidRPr="008A5DA3" w:rsidRDefault="00E820AC" w:rsidP="00BF4EFD">
      <w:pPr>
        <w:pStyle w:val="2"/>
        <w:shd w:val="clear" w:color="auto" w:fill="auto"/>
        <w:spacing w:before="0" w:after="638" w:line="307" w:lineRule="exact"/>
        <w:ind w:left="426" w:right="-375" w:firstLine="567"/>
      </w:pPr>
      <w:r w:rsidRPr="008A5DA3">
        <w:t xml:space="preserve">Рішення набирає чинності в порядку, визначеному підпунктом 4.10.5 </w:t>
      </w:r>
      <w:r w:rsidR="00947CBC">
        <w:t xml:space="preserve">                </w:t>
      </w:r>
      <w:r w:rsidRPr="008A5DA3">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D976C3" w:rsidRPr="008A5DA3" w:rsidTr="003A602F">
        <w:tc>
          <w:tcPr>
            <w:tcW w:w="3284" w:type="dxa"/>
            <w:shd w:val="clear" w:color="auto" w:fill="auto"/>
          </w:tcPr>
          <w:p w:rsidR="00D976C3" w:rsidRPr="008A5DA3" w:rsidRDefault="00D976C3" w:rsidP="00947CBC">
            <w:pPr>
              <w:tabs>
                <w:tab w:val="left" w:pos="-284"/>
                <w:tab w:val="left" w:pos="9356"/>
                <w:tab w:val="left" w:pos="9781"/>
                <w:tab w:val="left" w:pos="10065"/>
              </w:tabs>
              <w:suppressAutoHyphens/>
              <w:autoSpaceDE w:val="0"/>
              <w:spacing w:line="480" w:lineRule="auto"/>
              <w:ind w:left="426" w:right="-375"/>
              <w:jc w:val="both"/>
              <w:rPr>
                <w:rFonts w:ascii="Times New Roman" w:eastAsia="Times New Roman" w:hAnsi="Times New Roman" w:cs="Times New Roman"/>
                <w:color w:val="auto"/>
                <w:sz w:val="26"/>
                <w:szCs w:val="26"/>
                <w:lang w:val="ru-RU" w:eastAsia="ar-SA"/>
              </w:rPr>
            </w:pPr>
            <w:proofErr w:type="spellStart"/>
            <w:r w:rsidRPr="008A5DA3">
              <w:rPr>
                <w:rFonts w:ascii="Times New Roman" w:eastAsia="Times New Roman" w:hAnsi="Times New Roman" w:cs="Times New Roman"/>
                <w:color w:val="auto"/>
                <w:sz w:val="26"/>
                <w:szCs w:val="26"/>
                <w:lang w:val="ru-RU" w:eastAsia="ar-SA"/>
              </w:rPr>
              <w:t>Головуючий</w:t>
            </w:r>
            <w:proofErr w:type="spellEnd"/>
            <w:r w:rsidRPr="008A5DA3">
              <w:rPr>
                <w:rFonts w:ascii="Times New Roman" w:eastAsia="Times New Roman" w:hAnsi="Times New Roman" w:cs="Times New Roman"/>
                <w:color w:val="auto"/>
                <w:sz w:val="26"/>
                <w:szCs w:val="26"/>
                <w:lang w:val="ru-RU" w:eastAsia="ar-SA"/>
              </w:rPr>
              <w:t xml:space="preserve"> </w:t>
            </w:r>
          </w:p>
          <w:p w:rsidR="00D976C3" w:rsidRPr="008A5DA3" w:rsidRDefault="00D976C3" w:rsidP="00947CBC">
            <w:pPr>
              <w:tabs>
                <w:tab w:val="left" w:pos="-284"/>
                <w:tab w:val="left" w:pos="9356"/>
                <w:tab w:val="left" w:pos="9781"/>
                <w:tab w:val="left" w:pos="10065"/>
              </w:tabs>
              <w:suppressAutoHyphens/>
              <w:autoSpaceDE w:val="0"/>
              <w:spacing w:line="480" w:lineRule="auto"/>
              <w:ind w:left="426" w:right="-375"/>
              <w:jc w:val="both"/>
              <w:rPr>
                <w:rFonts w:ascii="Times New Roman" w:eastAsia="Times New Roman" w:hAnsi="Times New Roman" w:cs="Times New Roman"/>
                <w:bCs/>
                <w:color w:val="auto"/>
                <w:sz w:val="26"/>
                <w:szCs w:val="26"/>
                <w:lang w:eastAsia="ar-SA"/>
              </w:rPr>
            </w:pPr>
            <w:r w:rsidRPr="008A5DA3">
              <w:rPr>
                <w:rFonts w:ascii="Times New Roman" w:eastAsia="Times New Roman" w:hAnsi="Times New Roman" w:cs="Times New Roman"/>
                <w:color w:val="auto"/>
                <w:sz w:val="26"/>
                <w:szCs w:val="26"/>
                <w:lang w:val="ru-RU" w:eastAsia="ar-SA"/>
              </w:rPr>
              <w:t xml:space="preserve">Члени </w:t>
            </w:r>
            <w:proofErr w:type="spellStart"/>
            <w:r w:rsidRPr="008A5DA3">
              <w:rPr>
                <w:rFonts w:ascii="Times New Roman" w:eastAsia="Times New Roman" w:hAnsi="Times New Roman" w:cs="Times New Roman"/>
                <w:color w:val="auto"/>
                <w:sz w:val="26"/>
                <w:szCs w:val="26"/>
                <w:lang w:val="ru-RU" w:eastAsia="ar-SA"/>
              </w:rPr>
              <w:t>Комі</w:t>
            </w:r>
            <w:proofErr w:type="gramStart"/>
            <w:r w:rsidRPr="008A5DA3">
              <w:rPr>
                <w:rFonts w:ascii="Times New Roman" w:eastAsia="Times New Roman" w:hAnsi="Times New Roman" w:cs="Times New Roman"/>
                <w:color w:val="auto"/>
                <w:sz w:val="26"/>
                <w:szCs w:val="26"/>
                <w:lang w:val="ru-RU" w:eastAsia="ar-SA"/>
              </w:rPr>
              <w:t>с</w:t>
            </w:r>
            <w:proofErr w:type="gramEnd"/>
            <w:r w:rsidRPr="008A5DA3">
              <w:rPr>
                <w:rFonts w:ascii="Times New Roman" w:eastAsia="Times New Roman" w:hAnsi="Times New Roman" w:cs="Times New Roman"/>
                <w:color w:val="auto"/>
                <w:sz w:val="26"/>
                <w:szCs w:val="26"/>
                <w:lang w:val="ru-RU" w:eastAsia="ar-SA"/>
              </w:rPr>
              <w:t>ії</w:t>
            </w:r>
            <w:proofErr w:type="spellEnd"/>
            <w:r w:rsidRPr="008A5DA3">
              <w:rPr>
                <w:rFonts w:ascii="Times New Roman" w:eastAsia="Times New Roman" w:hAnsi="Times New Roman" w:cs="Times New Roman"/>
                <w:color w:val="auto"/>
                <w:sz w:val="26"/>
                <w:szCs w:val="26"/>
                <w:lang w:val="ru-RU" w:eastAsia="ar-SA"/>
              </w:rPr>
              <w:t>:</w:t>
            </w:r>
          </w:p>
        </w:tc>
        <w:tc>
          <w:tcPr>
            <w:tcW w:w="3061" w:type="dxa"/>
            <w:shd w:val="clear" w:color="auto" w:fill="auto"/>
          </w:tcPr>
          <w:p w:rsidR="00D976C3" w:rsidRPr="008A5DA3" w:rsidRDefault="00D976C3" w:rsidP="00947CBC">
            <w:pPr>
              <w:tabs>
                <w:tab w:val="left" w:pos="-284"/>
                <w:tab w:val="left" w:pos="9356"/>
                <w:tab w:val="left" w:pos="9781"/>
                <w:tab w:val="left" w:pos="10065"/>
              </w:tabs>
              <w:suppressAutoHyphens/>
              <w:autoSpaceDE w:val="0"/>
              <w:spacing w:line="480" w:lineRule="auto"/>
              <w:ind w:left="426" w:right="-375"/>
              <w:rPr>
                <w:rFonts w:ascii="Times New Roman" w:eastAsia="Times New Roman" w:hAnsi="Times New Roman" w:cs="Times New Roman"/>
                <w:color w:val="auto"/>
                <w:sz w:val="26"/>
                <w:szCs w:val="26"/>
                <w:lang w:val="ru-RU" w:eastAsia="ar-SA"/>
              </w:rPr>
            </w:pPr>
          </w:p>
        </w:tc>
        <w:tc>
          <w:tcPr>
            <w:tcW w:w="3828" w:type="dxa"/>
            <w:shd w:val="clear" w:color="auto" w:fill="auto"/>
          </w:tcPr>
          <w:p w:rsidR="00D976C3" w:rsidRPr="008A5DA3" w:rsidRDefault="00D976C3" w:rsidP="00947CBC">
            <w:pPr>
              <w:tabs>
                <w:tab w:val="left" w:pos="-284"/>
                <w:tab w:val="left" w:pos="9356"/>
                <w:tab w:val="left" w:pos="9781"/>
                <w:tab w:val="left" w:pos="10065"/>
              </w:tabs>
              <w:suppressAutoHyphens/>
              <w:autoSpaceDE w:val="0"/>
              <w:spacing w:line="480" w:lineRule="auto"/>
              <w:ind w:left="426" w:right="-375" w:firstLine="1309"/>
              <w:jc w:val="both"/>
              <w:rPr>
                <w:rFonts w:ascii="Times New Roman" w:eastAsia="Times New Roman" w:hAnsi="Times New Roman" w:cs="Times New Roman"/>
                <w:sz w:val="26"/>
                <w:szCs w:val="26"/>
              </w:rPr>
            </w:pPr>
            <w:r w:rsidRPr="008A5DA3">
              <w:rPr>
                <w:rFonts w:ascii="Times New Roman" w:eastAsia="Times New Roman" w:hAnsi="Times New Roman" w:cs="Times New Roman"/>
                <w:sz w:val="26"/>
                <w:szCs w:val="26"/>
              </w:rPr>
              <w:t>С.В. Гладій</w:t>
            </w:r>
          </w:p>
          <w:p w:rsidR="00D976C3" w:rsidRPr="008A5DA3" w:rsidRDefault="00D976C3" w:rsidP="00947CBC">
            <w:pPr>
              <w:tabs>
                <w:tab w:val="left" w:pos="-284"/>
                <w:tab w:val="left" w:pos="9356"/>
                <w:tab w:val="left" w:pos="9781"/>
                <w:tab w:val="left" w:pos="10065"/>
              </w:tabs>
              <w:suppressAutoHyphens/>
              <w:autoSpaceDE w:val="0"/>
              <w:spacing w:line="480" w:lineRule="auto"/>
              <w:ind w:left="426" w:right="-375" w:firstLine="1309"/>
              <w:jc w:val="both"/>
              <w:rPr>
                <w:rFonts w:ascii="Times New Roman" w:eastAsia="Times New Roman" w:hAnsi="Times New Roman" w:cs="Times New Roman"/>
                <w:sz w:val="26"/>
                <w:szCs w:val="26"/>
              </w:rPr>
            </w:pPr>
            <w:r w:rsidRPr="008A5DA3">
              <w:rPr>
                <w:rFonts w:ascii="Times New Roman" w:eastAsia="Times New Roman" w:hAnsi="Times New Roman" w:cs="Times New Roman"/>
                <w:sz w:val="26"/>
                <w:szCs w:val="26"/>
              </w:rPr>
              <w:t xml:space="preserve">В.І. </w:t>
            </w:r>
            <w:proofErr w:type="spellStart"/>
            <w:r w:rsidRPr="008A5DA3">
              <w:rPr>
                <w:rFonts w:ascii="Times New Roman" w:eastAsia="Times New Roman" w:hAnsi="Times New Roman" w:cs="Times New Roman"/>
                <w:sz w:val="26"/>
                <w:szCs w:val="26"/>
              </w:rPr>
              <w:t>Бутенко</w:t>
            </w:r>
            <w:proofErr w:type="spellEnd"/>
          </w:p>
          <w:p w:rsidR="00D976C3" w:rsidRPr="008A5DA3" w:rsidRDefault="00D976C3" w:rsidP="00947CBC">
            <w:pPr>
              <w:tabs>
                <w:tab w:val="left" w:pos="-284"/>
                <w:tab w:val="left" w:pos="9356"/>
                <w:tab w:val="left" w:pos="9781"/>
                <w:tab w:val="left" w:pos="10065"/>
              </w:tabs>
              <w:suppressAutoHyphens/>
              <w:autoSpaceDE w:val="0"/>
              <w:spacing w:line="480" w:lineRule="auto"/>
              <w:ind w:left="426" w:right="-375" w:firstLine="1309"/>
              <w:jc w:val="both"/>
              <w:rPr>
                <w:rFonts w:ascii="Times New Roman" w:eastAsia="Times New Roman" w:hAnsi="Times New Roman" w:cs="Times New Roman"/>
                <w:color w:val="auto"/>
                <w:sz w:val="26"/>
                <w:szCs w:val="26"/>
                <w:lang w:val="ru-RU" w:eastAsia="ar-SA"/>
              </w:rPr>
            </w:pPr>
            <w:r w:rsidRPr="008A5DA3">
              <w:rPr>
                <w:rFonts w:ascii="Times New Roman" w:eastAsia="Times New Roman" w:hAnsi="Times New Roman" w:cs="Times New Roman"/>
                <w:sz w:val="26"/>
                <w:szCs w:val="26"/>
              </w:rPr>
              <w:t>Т.С. Шилова</w:t>
            </w:r>
          </w:p>
        </w:tc>
      </w:tr>
    </w:tbl>
    <w:p w:rsidR="00C94041" w:rsidRPr="008A5DA3" w:rsidRDefault="00C94041" w:rsidP="00BF4EFD">
      <w:pPr>
        <w:pStyle w:val="2"/>
        <w:shd w:val="clear" w:color="auto" w:fill="auto"/>
        <w:spacing w:before="0" w:line="260" w:lineRule="exact"/>
        <w:ind w:left="426" w:right="-375" w:firstLine="567"/>
      </w:pPr>
    </w:p>
    <w:sectPr w:rsidR="00C94041" w:rsidRPr="008A5DA3">
      <w:headerReference w:type="even" r:id="rId15"/>
      <w:headerReference w:type="default" r:id="rId16"/>
      <w:pgSz w:w="11909" w:h="16838"/>
      <w:pgMar w:top="1248" w:right="1178" w:bottom="970" w:left="11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65C" w:rsidRDefault="006C765C">
      <w:r>
        <w:separator/>
      </w:r>
    </w:p>
  </w:endnote>
  <w:endnote w:type="continuationSeparator" w:id="0">
    <w:p w:rsidR="006C765C" w:rsidRDefault="006C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CAF" w:rsidRDefault="005E0C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CAF" w:rsidRDefault="005E0CA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CAF" w:rsidRDefault="005E0C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65C" w:rsidRDefault="006C765C"/>
  </w:footnote>
  <w:footnote w:type="continuationSeparator" w:id="0">
    <w:p w:rsidR="006C765C" w:rsidRDefault="006C76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64652"/>
      <w:docPartObj>
        <w:docPartGallery w:val="Page Numbers (Top of Page)"/>
        <w:docPartUnique/>
      </w:docPartObj>
    </w:sdtPr>
    <w:sdtEndPr/>
    <w:sdtContent>
      <w:p w:rsidR="005E0CAF" w:rsidRDefault="005E0CAF">
        <w:pPr>
          <w:pStyle w:val="ab"/>
          <w:jc w:val="center"/>
        </w:pPr>
        <w:r>
          <w:fldChar w:fldCharType="begin"/>
        </w:r>
        <w:r>
          <w:instrText>PAGE   \* MERGEFORMAT</w:instrText>
        </w:r>
        <w:r>
          <w:fldChar w:fldCharType="separate"/>
        </w:r>
        <w:r w:rsidRPr="005E0CAF">
          <w:rPr>
            <w:noProof/>
            <w:lang w:val="ru-RU"/>
          </w:rPr>
          <w:t>2</w:t>
        </w:r>
        <w:r>
          <w:fldChar w:fldCharType="end"/>
        </w:r>
      </w:p>
    </w:sdtContent>
  </w:sdt>
  <w:p w:rsidR="00C94041" w:rsidRDefault="00C9404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638057"/>
      <w:docPartObj>
        <w:docPartGallery w:val="Page Numbers (Top of Page)"/>
        <w:docPartUnique/>
      </w:docPartObj>
    </w:sdtPr>
    <w:sdtEndPr/>
    <w:sdtContent>
      <w:p w:rsidR="005E0CAF" w:rsidRDefault="005E0CAF">
        <w:pPr>
          <w:pStyle w:val="ab"/>
          <w:jc w:val="center"/>
        </w:pPr>
      </w:p>
      <w:p w:rsidR="005E0CAF" w:rsidRDefault="005E0CAF">
        <w:pPr>
          <w:pStyle w:val="ab"/>
          <w:jc w:val="center"/>
        </w:pPr>
      </w:p>
      <w:p w:rsidR="005E0CAF" w:rsidRDefault="005E0CAF">
        <w:pPr>
          <w:pStyle w:val="ab"/>
          <w:jc w:val="center"/>
        </w:pPr>
        <w:r>
          <w:fldChar w:fldCharType="begin"/>
        </w:r>
        <w:r>
          <w:instrText>PAGE   \* MERGEFORMAT</w:instrText>
        </w:r>
        <w:r>
          <w:fldChar w:fldCharType="separate"/>
        </w:r>
        <w:r w:rsidR="00B2187C" w:rsidRPr="00B2187C">
          <w:rPr>
            <w:noProof/>
            <w:lang w:val="ru-RU"/>
          </w:rPr>
          <w:t>3</w:t>
        </w:r>
        <w:r>
          <w:fldChar w:fldCharType="end"/>
        </w:r>
      </w:p>
    </w:sdtContent>
  </w:sdt>
  <w:p w:rsidR="005E0CAF" w:rsidRPr="005E0CAF" w:rsidRDefault="005E0CAF" w:rsidP="005E0CA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CAF" w:rsidRDefault="005E0CAF">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41" w:rsidRDefault="006C765C">
    <w:pPr>
      <w:rPr>
        <w:sz w:val="2"/>
        <w:szCs w:val="2"/>
      </w:rPr>
    </w:pPr>
    <w:r>
      <w:pict>
        <v:shapetype id="_x0000_t202" coordsize="21600,21600" o:spt="202" path="m,l,21600r21600,l21600,xe">
          <v:stroke joinstyle="miter"/>
          <v:path gradientshapeok="t" o:connecttype="rect"/>
        </v:shapetype>
        <v:shape id="_x0000_s2050" type="#_x0000_t202" style="position:absolute;margin-left:296.05pt;margin-top:49.75pt;width:4.55pt;height:7.7pt;z-index:-188744063;mso-wrap-style:none;mso-wrap-distance-left:5pt;mso-wrap-distance-right:5pt;mso-position-horizontal-relative:page;mso-position-vertical-relative:page" wrapcoords="0 0" filled="f" stroked="f">
          <v:textbox style="mso-fit-shape-to-text:t" inset="0,0,0,0">
            <w:txbxContent>
              <w:p w:rsidR="00C94041" w:rsidRDefault="00E820AC">
                <w:pPr>
                  <w:pStyle w:val="a6"/>
                  <w:shd w:val="clear" w:color="auto" w:fill="auto"/>
                  <w:spacing w:line="240" w:lineRule="auto"/>
                  <w:jc w:val="left"/>
                </w:pPr>
                <w:r>
                  <w:fldChar w:fldCharType="begin"/>
                </w:r>
                <w:r>
                  <w:instrText xml:space="preserve"> PAGE \* MERGEFORMAT </w:instrText>
                </w:r>
                <w:r>
                  <w:fldChar w:fldCharType="separate"/>
                </w:r>
                <w:r w:rsidR="005E0CAF" w:rsidRPr="005E0CAF">
                  <w:rPr>
                    <w:rStyle w:val="a7"/>
                    <w:noProof/>
                  </w:rPr>
                  <w:t>8</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41" w:rsidRDefault="006C765C">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49.75pt;width:4.55pt;height:7.7pt;z-index:-188744062;mso-wrap-style:none;mso-wrap-distance-left:5pt;mso-wrap-distance-right:5pt;mso-position-horizontal-relative:page;mso-position-vertical-relative:page" wrapcoords="0 0" filled="f" stroked="f">
          <v:textbox style="mso-fit-shape-to-text:t" inset="0,0,0,0">
            <w:txbxContent>
              <w:p w:rsidR="00C94041" w:rsidRDefault="00E820AC">
                <w:pPr>
                  <w:pStyle w:val="a6"/>
                  <w:shd w:val="clear" w:color="auto" w:fill="auto"/>
                  <w:spacing w:line="240" w:lineRule="auto"/>
                  <w:jc w:val="left"/>
                </w:pPr>
                <w:r>
                  <w:fldChar w:fldCharType="begin"/>
                </w:r>
                <w:r>
                  <w:instrText xml:space="preserve"> PAGE \* MERGEFORMAT </w:instrText>
                </w:r>
                <w:r>
                  <w:fldChar w:fldCharType="separate"/>
                </w:r>
                <w:r w:rsidR="00546C1C" w:rsidRPr="00546C1C">
                  <w:rPr>
                    <w:rStyle w:val="a7"/>
                    <w:noProof/>
                  </w:rPr>
                  <w:t>6</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4AE"/>
    <w:multiLevelType w:val="multilevel"/>
    <w:tmpl w:val="3500C6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CE2BBC"/>
    <w:multiLevelType w:val="multilevel"/>
    <w:tmpl w:val="EB8E2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7C5A45"/>
    <w:multiLevelType w:val="multilevel"/>
    <w:tmpl w:val="80F6F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94041"/>
    <w:rsid w:val="000249FB"/>
    <w:rsid w:val="001D00A6"/>
    <w:rsid w:val="00463B35"/>
    <w:rsid w:val="004C4793"/>
    <w:rsid w:val="00546C1C"/>
    <w:rsid w:val="005E0CAF"/>
    <w:rsid w:val="006C765C"/>
    <w:rsid w:val="00831187"/>
    <w:rsid w:val="008A5DA3"/>
    <w:rsid w:val="00931B1C"/>
    <w:rsid w:val="00947CBC"/>
    <w:rsid w:val="00975EDE"/>
    <w:rsid w:val="00B2187C"/>
    <w:rsid w:val="00BF4EFD"/>
    <w:rsid w:val="00C27C76"/>
    <w:rsid w:val="00C80E61"/>
    <w:rsid w:val="00C94041"/>
    <w:rsid w:val="00D976C3"/>
    <w:rsid w:val="00E820AC"/>
    <w:rsid w:val="00FF4E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C27C76"/>
    <w:rPr>
      <w:rFonts w:ascii="Tahoma" w:hAnsi="Tahoma" w:cs="Tahoma"/>
      <w:sz w:val="16"/>
      <w:szCs w:val="16"/>
    </w:rPr>
  </w:style>
  <w:style w:type="character" w:customStyle="1" w:styleId="a9">
    <w:name w:val="Текст выноски Знак"/>
    <w:basedOn w:val="a0"/>
    <w:link w:val="a8"/>
    <w:uiPriority w:val="99"/>
    <w:semiHidden/>
    <w:rsid w:val="00C27C76"/>
    <w:rPr>
      <w:rFonts w:ascii="Tahoma" w:hAnsi="Tahoma" w:cs="Tahoma"/>
      <w:color w:val="000000"/>
      <w:sz w:val="16"/>
      <w:szCs w:val="16"/>
    </w:rPr>
  </w:style>
  <w:style w:type="paragraph" w:styleId="aa">
    <w:name w:val="No Spacing"/>
    <w:uiPriority w:val="1"/>
    <w:qFormat/>
    <w:rsid w:val="00D976C3"/>
    <w:rPr>
      <w:color w:val="000000"/>
    </w:rPr>
  </w:style>
  <w:style w:type="paragraph" w:styleId="ab">
    <w:name w:val="header"/>
    <w:basedOn w:val="a"/>
    <w:link w:val="ac"/>
    <w:uiPriority w:val="99"/>
    <w:unhideWhenUsed/>
    <w:rsid w:val="005E0CAF"/>
    <w:pPr>
      <w:tabs>
        <w:tab w:val="center" w:pos="4819"/>
        <w:tab w:val="right" w:pos="9639"/>
      </w:tabs>
    </w:pPr>
  </w:style>
  <w:style w:type="character" w:customStyle="1" w:styleId="ac">
    <w:name w:val="Верхний колонтитул Знак"/>
    <w:basedOn w:val="a0"/>
    <w:link w:val="ab"/>
    <w:uiPriority w:val="99"/>
    <w:rsid w:val="005E0CAF"/>
    <w:rPr>
      <w:color w:val="000000"/>
    </w:rPr>
  </w:style>
  <w:style w:type="paragraph" w:styleId="ad">
    <w:name w:val="footer"/>
    <w:basedOn w:val="a"/>
    <w:link w:val="ae"/>
    <w:uiPriority w:val="99"/>
    <w:unhideWhenUsed/>
    <w:rsid w:val="005E0CAF"/>
    <w:pPr>
      <w:tabs>
        <w:tab w:val="center" w:pos="4819"/>
        <w:tab w:val="right" w:pos="9639"/>
      </w:tabs>
    </w:pPr>
  </w:style>
  <w:style w:type="character" w:customStyle="1" w:styleId="ae">
    <w:name w:val="Нижний колонтитул Знак"/>
    <w:basedOn w:val="a0"/>
    <w:link w:val="ad"/>
    <w:uiPriority w:val="99"/>
    <w:rsid w:val="005E0C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13859</Words>
  <Characters>7900</Characters>
  <Application>Microsoft Office Word</Application>
  <DocSecurity>0</DocSecurity>
  <Lines>65</Lines>
  <Paragraphs>43</Paragraphs>
  <ScaleCrop>false</ScaleCrop>
  <Company/>
  <LinksUpToDate>false</LinksUpToDate>
  <CharactersWithSpaces>21716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17</cp:revision>
  <dcterms:created xsi:type="dcterms:W3CDTF">2020-10-20T07:55:00Z</dcterms:created>
  <dcterms:modified xsi:type="dcterms:W3CDTF">2020-10-20T11:30:00Z</dcterms:modified>
</cp:coreProperties>
</file>