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5E457A">
      <w:pPr>
        <w:spacing w:afterLines="20" w:after="48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32AB2B72" wp14:editId="6BAE88DB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5E457A">
      <w:pPr>
        <w:spacing w:afterLines="20" w:after="48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5E457A">
      <w:pPr>
        <w:spacing w:afterLines="20" w:after="48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0F032B" w:rsidRDefault="000F032B" w:rsidP="005E457A">
      <w:pPr>
        <w:spacing w:afterLines="20" w:after="48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032B">
        <w:rPr>
          <w:rFonts w:ascii="Times New Roman" w:eastAsia="Times New Roman" w:hAnsi="Times New Roman"/>
          <w:sz w:val="28"/>
          <w:szCs w:val="28"/>
          <w:lang w:eastAsia="ru-RU"/>
        </w:rPr>
        <w:t xml:space="preserve">07 серпня </w:t>
      </w:r>
      <w:r w:rsidR="006510A2" w:rsidRPr="000F032B">
        <w:rPr>
          <w:rFonts w:ascii="Times New Roman" w:eastAsia="Times New Roman" w:hAnsi="Times New Roman"/>
          <w:sz w:val="28"/>
          <w:szCs w:val="28"/>
          <w:lang w:eastAsia="ru-RU"/>
        </w:rPr>
        <w:t>2019 року</w:t>
      </w:r>
      <w:r w:rsidR="006510A2" w:rsidRPr="000F032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0F032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0F032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0F032B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510A2" w:rsidRPr="000F032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510A2" w:rsidRPr="000F032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  </w:t>
      </w:r>
      <w:r w:rsidR="00634A14" w:rsidRPr="000F032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91A3E" w:rsidRPr="000F032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510A2" w:rsidRPr="000F032B">
        <w:rPr>
          <w:rFonts w:ascii="Times New Roman" w:eastAsia="Times New Roman" w:hAnsi="Times New Roman"/>
          <w:sz w:val="28"/>
          <w:szCs w:val="28"/>
          <w:lang w:eastAsia="ru-RU"/>
        </w:rPr>
        <w:t>м. Київ</w:t>
      </w:r>
    </w:p>
    <w:p w:rsidR="006510A2" w:rsidRDefault="006510A2" w:rsidP="005E457A">
      <w:pPr>
        <w:spacing w:afterLines="20" w:after="48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4D5C34" w:rsidRDefault="007B3BC8" w:rsidP="0091259B">
      <w:pPr>
        <w:spacing w:after="36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4D5C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4D5C34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4D5C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1122B5" w:rsidRPr="004D5C3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74</w:t>
      </w:r>
      <w:r w:rsidR="00C7635B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5</w:t>
      </w:r>
      <w:r w:rsidR="006510A2" w:rsidRPr="004D5C3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4D5C3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4D5C3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173C64" w:rsidRDefault="00625366" w:rsidP="0091259B">
      <w:pPr>
        <w:widowControl w:val="0"/>
        <w:spacing w:after="360" w:line="370" w:lineRule="exact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Вища кваліфікаційна комісія суддів України у пленарному складі: </w:t>
      </w:r>
    </w:p>
    <w:p w:rsidR="00625366" w:rsidRPr="00625366" w:rsidRDefault="00DE6BFD" w:rsidP="0091259B">
      <w:pPr>
        <w:widowControl w:val="0"/>
        <w:tabs>
          <w:tab w:val="center" w:pos="4819"/>
        </w:tabs>
        <w:spacing w:after="360" w:line="370" w:lineRule="exact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</w:t>
      </w:r>
      <w:r w:rsidR="00625366"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оловуючого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– </w:t>
      </w:r>
      <w:r w:rsidR="00625366"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Устименко В.Є.,</w:t>
      </w:r>
      <w:r w:rsidR="004D5C3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</w:p>
    <w:p w:rsidR="00625366" w:rsidRPr="00625366" w:rsidRDefault="00625366" w:rsidP="0091259B">
      <w:pPr>
        <w:widowControl w:val="0"/>
        <w:spacing w:after="360" w:line="37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членів Комісії: Бутенка В.І., Гладія С.В., Дроздова О.М., Заріцької А.О., Мішина М.І., Остапця С.Л., Сіроша М.В., Тітова Ю.Г., Шилової Т.С.,</w:t>
      </w:r>
    </w:p>
    <w:p w:rsidR="00625366" w:rsidRPr="00625366" w:rsidRDefault="00625366" w:rsidP="0091259B">
      <w:pPr>
        <w:widowControl w:val="0"/>
        <w:spacing w:after="360" w:line="37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розглянувши питання про виправлення допущеної описки в тексті рішення Вищої кваліфікаційної комісії суддів України від 22 липня 2019 року </w:t>
      </w:r>
      <w:r w:rsidR="009A04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                </w:t>
      </w: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№ 646/ко-19 про результати кваліфікаційного оцінювання судді господарського суду Київської області Подоляка Юрія Володимировича на відповідність займаній посаді,</w:t>
      </w:r>
    </w:p>
    <w:p w:rsidR="00625366" w:rsidRPr="00625366" w:rsidRDefault="00625366" w:rsidP="0091259B">
      <w:pPr>
        <w:widowControl w:val="0"/>
        <w:spacing w:after="300" w:line="280" w:lineRule="exact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встановила:</w:t>
      </w:r>
    </w:p>
    <w:p w:rsidR="00625366" w:rsidRPr="00625366" w:rsidRDefault="00625366" w:rsidP="005E457A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Рішенням Вищої кваліфікаційної комісії суддів України від 22 липня </w:t>
      </w:r>
      <w:r w:rsidR="009A041A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     </w:t>
      </w: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2019 року № 646/ко-19 визначено, що суддя господарського суду Київської області за результатами кваліфікаційного оцінювання суддів місцевих та апеляційних судів на відповідність займаній посаді набрав 751,875 бала.</w:t>
      </w:r>
    </w:p>
    <w:p w:rsidR="00625366" w:rsidRPr="00625366" w:rsidRDefault="00625366" w:rsidP="005E457A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Визнано суддю господарського суду Київської області Подоляка Юрія Володимировича таким, що відповідає займаній посаді.</w:t>
      </w:r>
    </w:p>
    <w:p w:rsidR="00625366" w:rsidRPr="00625366" w:rsidRDefault="00625366" w:rsidP="005E457A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Водночас в резолютивній частині ріше</w:t>
      </w:r>
      <w:r w:rsidR="00537F9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ння було допущено описку, а                 саме – </w:t>
      </w: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вказано, що «рішення набирає чинності відповідно до абзацу третього підпункту 4.10.8 пункту 4.10 розділу IV Регламенту Вищої кваліфікаційної комісії суддів України» замість «підпункту 4.10.5».</w:t>
      </w:r>
    </w:p>
    <w:p w:rsidR="0091259B" w:rsidRDefault="00625366" w:rsidP="0091259B">
      <w:pPr>
        <w:widowControl w:val="0"/>
        <w:spacing w:afterLines="20" w:after="48" w:line="370" w:lineRule="exact"/>
        <w:ind w:firstLine="7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виправлення допущених у рішенні описок.</w:t>
      </w:r>
      <w:r w:rsidR="0091259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br w:type="page"/>
      </w:r>
    </w:p>
    <w:p w:rsidR="00625366" w:rsidRPr="00625366" w:rsidRDefault="00625366" w:rsidP="00625366">
      <w:pPr>
        <w:widowControl w:val="0"/>
        <w:spacing w:after="0" w:line="365" w:lineRule="exact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Заслухавши доповідача, Комісія дійшла висновку про необхідність виправлення допущеної в рішенні Комісії від 22 липня року № 646/ко-19 описки.</w:t>
      </w:r>
    </w:p>
    <w:p w:rsidR="00625366" w:rsidRPr="00625366" w:rsidRDefault="00625366" w:rsidP="00625366">
      <w:pPr>
        <w:widowControl w:val="0"/>
        <w:spacing w:after="368" w:line="365" w:lineRule="exact"/>
        <w:ind w:firstLine="72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625366" w:rsidRPr="00625366" w:rsidRDefault="00625366" w:rsidP="00625366">
      <w:pPr>
        <w:widowControl w:val="0"/>
        <w:spacing w:after="338" w:line="280" w:lineRule="exact"/>
        <w:ind w:left="8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75180E" w:rsidRDefault="00625366" w:rsidP="0075180E">
      <w:pPr>
        <w:widowControl w:val="0"/>
        <w:spacing w:after="74" w:line="365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внести зміни в рішення Комісії від 22 липня 2019 року № 646/ко-19, зам</w:t>
      </w:r>
      <w:r w:rsidRPr="00C7635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ін</w:t>
      </w:r>
      <w:r w:rsidRPr="00C7635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ивши</w:t>
      </w:r>
      <w:r w:rsidRPr="0062536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 тексті рішення слова та цифри «підпункту 4.10.8» словами та цифрами «підпункту 4.10.5».</w:t>
      </w:r>
    </w:p>
    <w:p w:rsidR="0075180E" w:rsidRPr="0075180E" w:rsidRDefault="0075180E" w:rsidP="0075180E">
      <w:pPr>
        <w:widowControl w:val="0"/>
        <w:spacing w:after="74" w:line="365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1259B" w:rsidRPr="00044ACF" w:rsidRDefault="0091259B" w:rsidP="0091259B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Головуючий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В.Є. Устименко</w:t>
      </w:r>
    </w:p>
    <w:p w:rsidR="0091259B" w:rsidRPr="00044ACF" w:rsidRDefault="0091259B" w:rsidP="0091259B">
      <w:pPr>
        <w:widowControl w:val="0"/>
        <w:spacing w:before="20" w:after="360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</w:t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>
        <w:rPr>
          <w:rFonts w:ascii="Times New Roman" w:eastAsia="Times New Roman" w:hAnsi="Times New Roman"/>
          <w:sz w:val="27"/>
          <w:szCs w:val="27"/>
          <w:lang w:eastAsia="uk-UA"/>
        </w:rPr>
        <w:tab/>
      </w: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В.І. Бутенко</w:t>
      </w:r>
    </w:p>
    <w:p w:rsidR="0091259B" w:rsidRDefault="0091259B" w:rsidP="0091259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С.В. Гладій</w:t>
      </w:r>
    </w:p>
    <w:p w:rsidR="0091259B" w:rsidRDefault="0091259B" w:rsidP="0091259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>
        <w:rPr>
          <w:rFonts w:ascii="Times New Roman" w:eastAsia="Times New Roman" w:hAnsi="Times New Roman"/>
          <w:sz w:val="27"/>
          <w:szCs w:val="27"/>
          <w:lang w:eastAsia="uk-UA"/>
        </w:rPr>
        <w:t>О.М. Дроздов</w:t>
      </w:r>
    </w:p>
    <w:p w:rsidR="0091259B" w:rsidRPr="00044ACF" w:rsidRDefault="0091259B" w:rsidP="0091259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А.О. Заріцька</w:t>
      </w:r>
    </w:p>
    <w:p w:rsidR="0091259B" w:rsidRPr="00044ACF" w:rsidRDefault="0091259B" w:rsidP="0091259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М.І. Мішин</w:t>
      </w:r>
    </w:p>
    <w:p w:rsidR="0091259B" w:rsidRPr="00044ACF" w:rsidRDefault="0091259B" w:rsidP="0091259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С.Л. Остапець</w:t>
      </w:r>
    </w:p>
    <w:p w:rsidR="0091259B" w:rsidRPr="00044ACF" w:rsidRDefault="0091259B" w:rsidP="0091259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М.В. Сірош</w:t>
      </w:r>
    </w:p>
    <w:p w:rsidR="0091259B" w:rsidRPr="00044ACF" w:rsidRDefault="0091259B" w:rsidP="0091259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Ю.Г. Тітов</w:t>
      </w:r>
    </w:p>
    <w:p w:rsidR="0091259B" w:rsidRPr="00044ACF" w:rsidRDefault="0091259B" w:rsidP="0091259B">
      <w:pPr>
        <w:widowControl w:val="0"/>
        <w:spacing w:before="20" w:after="360" w:line="230" w:lineRule="exact"/>
        <w:ind w:left="7082" w:firstLine="709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044ACF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  <w:bookmarkStart w:id="0" w:name="_GoBack"/>
      <w:bookmarkEnd w:id="0"/>
    </w:p>
    <w:sectPr w:rsidR="0091259B" w:rsidRPr="00044ACF" w:rsidSect="00C424BE">
      <w:pgSz w:w="11906" w:h="16838"/>
      <w:pgMar w:top="850" w:right="849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3B5" w:rsidRDefault="002D53B5" w:rsidP="002F156E">
      <w:pPr>
        <w:spacing w:after="0" w:line="240" w:lineRule="auto"/>
      </w:pPr>
      <w:r>
        <w:separator/>
      </w:r>
    </w:p>
  </w:endnote>
  <w:endnote w:type="continuationSeparator" w:id="0">
    <w:p w:rsidR="002D53B5" w:rsidRDefault="002D53B5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3B5" w:rsidRDefault="002D53B5" w:rsidP="002F156E">
      <w:pPr>
        <w:spacing w:after="0" w:line="240" w:lineRule="auto"/>
      </w:pPr>
      <w:r>
        <w:separator/>
      </w:r>
    </w:p>
  </w:footnote>
  <w:footnote w:type="continuationSeparator" w:id="0">
    <w:p w:rsidR="002D53B5" w:rsidRDefault="002D53B5" w:rsidP="002F15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C18BF"/>
    <w:rsid w:val="000E62AF"/>
    <w:rsid w:val="000F032B"/>
    <w:rsid w:val="000F4C37"/>
    <w:rsid w:val="00101E99"/>
    <w:rsid w:val="00106B7B"/>
    <w:rsid w:val="00106FDD"/>
    <w:rsid w:val="00107295"/>
    <w:rsid w:val="001122B5"/>
    <w:rsid w:val="001223BD"/>
    <w:rsid w:val="00126C97"/>
    <w:rsid w:val="00132725"/>
    <w:rsid w:val="001372F9"/>
    <w:rsid w:val="0015144D"/>
    <w:rsid w:val="0015444C"/>
    <w:rsid w:val="00163C25"/>
    <w:rsid w:val="00165ECE"/>
    <w:rsid w:val="00173C64"/>
    <w:rsid w:val="00183091"/>
    <w:rsid w:val="00190F40"/>
    <w:rsid w:val="00194C9A"/>
    <w:rsid w:val="00196787"/>
    <w:rsid w:val="001A055A"/>
    <w:rsid w:val="001A7922"/>
    <w:rsid w:val="001B3982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5577"/>
    <w:rsid w:val="002829C0"/>
    <w:rsid w:val="0028686B"/>
    <w:rsid w:val="002B327C"/>
    <w:rsid w:val="002C1E4E"/>
    <w:rsid w:val="002C78D8"/>
    <w:rsid w:val="002D26EE"/>
    <w:rsid w:val="002D3ABB"/>
    <w:rsid w:val="002D53B5"/>
    <w:rsid w:val="002E248F"/>
    <w:rsid w:val="002E3DD4"/>
    <w:rsid w:val="002E7746"/>
    <w:rsid w:val="002F04E9"/>
    <w:rsid w:val="002F156E"/>
    <w:rsid w:val="00305F40"/>
    <w:rsid w:val="00312B07"/>
    <w:rsid w:val="00336170"/>
    <w:rsid w:val="00345BC5"/>
    <w:rsid w:val="003466D8"/>
    <w:rsid w:val="003516AC"/>
    <w:rsid w:val="003576B3"/>
    <w:rsid w:val="00365619"/>
    <w:rsid w:val="00372B00"/>
    <w:rsid w:val="003956D2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D5C34"/>
    <w:rsid w:val="004F5123"/>
    <w:rsid w:val="004F73FF"/>
    <w:rsid w:val="0052631A"/>
    <w:rsid w:val="00527CC8"/>
    <w:rsid w:val="00537F9C"/>
    <w:rsid w:val="00545AB0"/>
    <w:rsid w:val="005535F1"/>
    <w:rsid w:val="005806E6"/>
    <w:rsid w:val="00590311"/>
    <w:rsid w:val="005979E5"/>
    <w:rsid w:val="005B58CE"/>
    <w:rsid w:val="005C7042"/>
    <w:rsid w:val="005E2E75"/>
    <w:rsid w:val="005E457A"/>
    <w:rsid w:val="005E5CAD"/>
    <w:rsid w:val="00612AEB"/>
    <w:rsid w:val="00625366"/>
    <w:rsid w:val="00634A14"/>
    <w:rsid w:val="00650342"/>
    <w:rsid w:val="00650569"/>
    <w:rsid w:val="006510A2"/>
    <w:rsid w:val="00663E2C"/>
    <w:rsid w:val="00675595"/>
    <w:rsid w:val="00683234"/>
    <w:rsid w:val="0069505A"/>
    <w:rsid w:val="006B2F01"/>
    <w:rsid w:val="006C151D"/>
    <w:rsid w:val="006D38EB"/>
    <w:rsid w:val="006E1E86"/>
    <w:rsid w:val="006F76D3"/>
    <w:rsid w:val="00702C1B"/>
    <w:rsid w:val="00706D72"/>
    <w:rsid w:val="007145F1"/>
    <w:rsid w:val="007156CE"/>
    <w:rsid w:val="00721FF2"/>
    <w:rsid w:val="00723A7E"/>
    <w:rsid w:val="00741A9F"/>
    <w:rsid w:val="007454C4"/>
    <w:rsid w:val="0075180E"/>
    <w:rsid w:val="007607C4"/>
    <w:rsid w:val="00761CAB"/>
    <w:rsid w:val="00771DF7"/>
    <w:rsid w:val="007730CD"/>
    <w:rsid w:val="007A062E"/>
    <w:rsid w:val="007B0200"/>
    <w:rsid w:val="007B3BC8"/>
    <w:rsid w:val="007E5CAA"/>
    <w:rsid w:val="00821906"/>
    <w:rsid w:val="00872436"/>
    <w:rsid w:val="00881985"/>
    <w:rsid w:val="008838BA"/>
    <w:rsid w:val="00890BFC"/>
    <w:rsid w:val="00894121"/>
    <w:rsid w:val="008A4679"/>
    <w:rsid w:val="008C1562"/>
    <w:rsid w:val="008D115D"/>
    <w:rsid w:val="008D4472"/>
    <w:rsid w:val="008D53F2"/>
    <w:rsid w:val="008D7004"/>
    <w:rsid w:val="008F3077"/>
    <w:rsid w:val="0091259B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041A"/>
    <w:rsid w:val="009A42C2"/>
    <w:rsid w:val="009C7439"/>
    <w:rsid w:val="009E6DE5"/>
    <w:rsid w:val="00A029A1"/>
    <w:rsid w:val="00A04893"/>
    <w:rsid w:val="00A25E6B"/>
    <w:rsid w:val="00A26D05"/>
    <w:rsid w:val="00A34207"/>
    <w:rsid w:val="00A46542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B5D40"/>
    <w:rsid w:val="00BE240F"/>
    <w:rsid w:val="00BE2D49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7635B"/>
    <w:rsid w:val="00C91A3E"/>
    <w:rsid w:val="00C93203"/>
    <w:rsid w:val="00C969E9"/>
    <w:rsid w:val="00CB5F94"/>
    <w:rsid w:val="00CD7FFC"/>
    <w:rsid w:val="00CE465E"/>
    <w:rsid w:val="00CE73D0"/>
    <w:rsid w:val="00CF2433"/>
    <w:rsid w:val="00CF3045"/>
    <w:rsid w:val="00CF58F2"/>
    <w:rsid w:val="00D020ED"/>
    <w:rsid w:val="00D12A99"/>
    <w:rsid w:val="00D15E47"/>
    <w:rsid w:val="00D253DC"/>
    <w:rsid w:val="00D46064"/>
    <w:rsid w:val="00D52C3D"/>
    <w:rsid w:val="00D6397A"/>
    <w:rsid w:val="00DA2836"/>
    <w:rsid w:val="00DC4317"/>
    <w:rsid w:val="00DE1F15"/>
    <w:rsid w:val="00DE6BFD"/>
    <w:rsid w:val="00E02298"/>
    <w:rsid w:val="00E2066C"/>
    <w:rsid w:val="00E206CC"/>
    <w:rsid w:val="00E2589C"/>
    <w:rsid w:val="00E27B5E"/>
    <w:rsid w:val="00E360DA"/>
    <w:rsid w:val="00E40821"/>
    <w:rsid w:val="00E40E5B"/>
    <w:rsid w:val="00E46CA6"/>
    <w:rsid w:val="00E51FD5"/>
    <w:rsid w:val="00E62C56"/>
    <w:rsid w:val="00E71A2F"/>
    <w:rsid w:val="00E735E1"/>
    <w:rsid w:val="00E86FAF"/>
    <w:rsid w:val="00E94B0D"/>
    <w:rsid w:val="00EA2EE5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64410"/>
    <w:rsid w:val="00F72C3B"/>
    <w:rsid w:val="00F87A91"/>
    <w:rsid w:val="00F90452"/>
    <w:rsid w:val="00F90849"/>
    <w:rsid w:val="00FC57BC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sid w:val="00625366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a8">
    <w:name w:val="Подпись к картинке"/>
    <w:basedOn w:val="a"/>
    <w:link w:val="Exact0"/>
    <w:rsid w:val="0062536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912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25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Exact0">
    <w:name w:val="Подпись к картинке Exact"/>
    <w:basedOn w:val="a0"/>
    <w:link w:val="a8"/>
    <w:rsid w:val="00625366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paragraph" w:customStyle="1" w:styleId="a8">
    <w:name w:val="Подпись к картинке"/>
    <w:basedOn w:val="a"/>
    <w:link w:val="Exact0"/>
    <w:rsid w:val="0062536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2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912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25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1443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294</cp:revision>
  <dcterms:created xsi:type="dcterms:W3CDTF">2020-08-21T08:05:00Z</dcterms:created>
  <dcterms:modified xsi:type="dcterms:W3CDTF">2020-10-16T11:04:00Z</dcterms:modified>
</cp:coreProperties>
</file>