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387B27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29</w:t>
      </w:r>
      <w:r w:rsidR="000D179D">
        <w:rPr>
          <w:sz w:val="25"/>
          <w:szCs w:val="25"/>
          <w:lang w:val="uk-UA"/>
        </w:rPr>
        <w:t xml:space="preserve"> серпня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8C74FE" w:rsidRPr="009007A0" w:rsidRDefault="008C74F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786223">
        <w:rPr>
          <w:bCs/>
          <w:sz w:val="25"/>
          <w:szCs w:val="25"/>
          <w:u w:val="single"/>
          <w:lang w:val="uk-UA"/>
        </w:rPr>
        <w:t>768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387B27" w:rsidRDefault="00007B10" w:rsidP="00786223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786223" w:rsidRDefault="00C021C0" w:rsidP="00786223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Вища кваліфікаційна комісія суддів України у складі колегії: </w:t>
      </w:r>
    </w:p>
    <w:p w:rsidR="00786223" w:rsidRDefault="00786223" w:rsidP="00786223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</w:p>
    <w:p w:rsidR="00C021C0" w:rsidRDefault="00C021C0" w:rsidP="00786223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головуючого -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Макарчука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М.А.,</w:t>
      </w:r>
    </w:p>
    <w:p w:rsidR="00786223" w:rsidRPr="00C021C0" w:rsidRDefault="00786223" w:rsidP="00786223">
      <w:pPr>
        <w:suppressAutoHyphens w:val="0"/>
        <w:autoSpaceDE/>
        <w:ind w:left="20" w:right="20"/>
        <w:rPr>
          <w:color w:val="000000"/>
          <w:sz w:val="25"/>
          <w:szCs w:val="25"/>
          <w:lang w:val="uk-UA" w:eastAsia="uk-UA"/>
        </w:rPr>
      </w:pPr>
    </w:p>
    <w:p w:rsidR="00C021C0" w:rsidRDefault="00C021C0" w:rsidP="0078622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членів Комісії: Дроздова О.М., Остапця С.Л.,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Сіроша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М.В.,</w:t>
      </w:r>
    </w:p>
    <w:p w:rsidR="00786223" w:rsidRPr="00C021C0" w:rsidRDefault="00786223" w:rsidP="00786223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C021C0" w:rsidRPr="00C021C0" w:rsidRDefault="00C021C0" w:rsidP="00786223">
      <w:pPr>
        <w:suppressAutoHyphens w:val="0"/>
        <w:autoSpaceDE/>
        <w:spacing w:after="338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Коломийського міськрайонного суду Івано-Франківської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>Віктора Володимировича на відповідність займаній посаді,</w:t>
      </w:r>
    </w:p>
    <w:p w:rsidR="00C021C0" w:rsidRPr="00C021C0" w:rsidRDefault="00C021C0" w:rsidP="00786223">
      <w:pPr>
        <w:suppressAutoHyphens w:val="0"/>
        <w:autoSpaceDE/>
        <w:spacing w:after="252"/>
        <w:jc w:val="center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встановила: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Згідно з пунктом 16</w:t>
      </w:r>
      <w:r w:rsidR="00786223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C021C0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786223">
        <w:rPr>
          <w:color w:val="000000"/>
          <w:sz w:val="25"/>
          <w:szCs w:val="25"/>
          <w:lang w:val="uk-UA" w:eastAsia="uk-UA"/>
        </w:rPr>
        <w:t xml:space="preserve">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Пунктом 20 розділу XII «Прикінцеві та перехідні положення» Закону України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</w:t>
      </w:r>
      <w:r w:rsidRPr="00C021C0">
        <w:rPr>
          <w:color w:val="000000"/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 до Конституції України (щодо правосуддя)», оцінюється колегіями Вищої </w:t>
      </w:r>
      <w:r w:rsidR="00786223">
        <w:rPr>
          <w:color w:val="000000"/>
          <w:sz w:val="25"/>
          <w:szCs w:val="25"/>
          <w:lang w:val="uk-UA" w:eastAsia="uk-UA"/>
        </w:rPr>
        <w:t xml:space="preserve">     </w:t>
      </w:r>
      <w:r w:rsidRPr="00C021C0">
        <w:rPr>
          <w:color w:val="000000"/>
          <w:sz w:val="25"/>
          <w:szCs w:val="25"/>
          <w:lang w:val="uk-UA" w:eastAsia="uk-UA"/>
        </w:rPr>
        <w:t>кваліфікаційної комісії суддів України в порядку, визначеному цим Законом.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</w:t>
      </w:r>
      <w:r w:rsidR="00786223">
        <w:rPr>
          <w:color w:val="000000"/>
          <w:sz w:val="25"/>
          <w:szCs w:val="25"/>
          <w:lang w:val="uk-UA" w:eastAsia="uk-UA"/>
        </w:rPr>
        <w:t xml:space="preserve">   </w:t>
      </w:r>
      <w:r w:rsidRPr="00C021C0">
        <w:rPr>
          <w:color w:val="000000"/>
          <w:sz w:val="25"/>
          <w:szCs w:val="25"/>
          <w:lang w:val="uk-UA" w:eastAsia="uk-UA"/>
        </w:rPr>
        <w:t xml:space="preserve"> Вищої ради правосуддя на підставі подання відповідної колегії Вищої кваліфікаційної комісії суддів України.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Коломийського міськрайонного суду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Івано-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</w:t>
      </w:r>
    </w:p>
    <w:p w:rsid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Частиною п’ятою статті 83 Закону передбачено,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786223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223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223" w:rsidRPr="00C021C0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Комісії від 03 листопада 2016 року № 143/зп-16 (у редакції рішення Комісії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від 13 лютого 2018 року № 20/зп-18) (далі —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C021C0">
        <w:rPr>
          <w:color w:val="000000"/>
          <w:sz w:val="25"/>
          <w:szCs w:val="25"/>
          <w:lang w:val="uk-UA" w:eastAsia="uk-UA"/>
        </w:rPr>
        <w:t>досліджуються окремо один від одного та у сукупності.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786223">
        <w:rPr>
          <w:color w:val="000000"/>
          <w:sz w:val="25"/>
          <w:szCs w:val="25"/>
          <w:lang w:val="uk-UA" w:eastAsia="uk-UA"/>
        </w:rPr>
        <w:t xml:space="preserve">           </w:t>
      </w:r>
      <w:r w:rsidRPr="00C021C0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C021C0" w:rsidRPr="00C021C0" w:rsidRDefault="00C021C0" w:rsidP="00257FFB">
      <w:pPr>
        <w:numPr>
          <w:ilvl w:val="0"/>
          <w:numId w:val="44"/>
        </w:numPr>
        <w:tabs>
          <w:tab w:val="left" w:pos="1177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C021C0" w:rsidRPr="00C021C0" w:rsidRDefault="00C021C0" w:rsidP="00257FFB">
      <w:pPr>
        <w:numPr>
          <w:ilvl w:val="0"/>
          <w:numId w:val="44"/>
        </w:numPr>
        <w:tabs>
          <w:tab w:val="left" w:pos="99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Відповідно до положень частини третьої статті 85 Закону запроваджено тестування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500 балів,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021C0">
        <w:rPr>
          <w:color w:val="000000"/>
          <w:sz w:val="25"/>
          <w:szCs w:val="25"/>
          <w:lang w:val="uk-UA" w:eastAsia="uk-UA"/>
        </w:rPr>
        <w:t>за критерієм професійної етики - 250 балів, за критерієм доброчесності - 250 балів.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Отже, сума максимально можливих балів за результатами кваліфікаційного оцінювання всіх критеріїв дорівнює 1000 балів.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склав анонімне письмове тестування, за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результатами якого набрав 86,625 бала. За результатами виконаного практичного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завдання набрав 101,5 бала. На етапі складення іспиту суддя загалом набрав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021C0">
        <w:rPr>
          <w:color w:val="000000"/>
          <w:sz w:val="25"/>
          <w:szCs w:val="25"/>
          <w:lang w:val="uk-UA" w:eastAsia="uk-UA"/>
        </w:rPr>
        <w:t>188,125 бала.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Рішенням Комісії від 20 червня 2018 року № 146/зп-18 затверджено результати першого етапу кваліфікаційного оцінювання суддів на відповідність займаній посаді «Іспит», складеного 03 травня 2018 року, зокрема, судді Коломийського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міськрайонного суду Івано-Франківської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В.В., якого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допущено до другого етапу кваліфікаційного оцінювання суддів місцевих та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«Дослідження досьє та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>проведення співбесіди».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786223">
        <w:rPr>
          <w:bCs/>
          <w:color w:val="000000"/>
          <w:sz w:val="23"/>
          <w:szCs w:val="23"/>
          <w:lang w:val="uk-UA" w:eastAsia="uk-UA"/>
        </w:rPr>
        <w:t>Суддя</w:t>
      </w:r>
      <w:r w:rsidRPr="00C021C0">
        <w:rPr>
          <w:b/>
          <w:bCs/>
          <w:color w:val="000000"/>
          <w:sz w:val="23"/>
          <w:szCs w:val="23"/>
          <w:lang w:val="uk-UA" w:eastAsia="uk-UA"/>
        </w:rPr>
        <w:t xml:space="preserve">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пройшов тестування особистих морально- психологічних якостей та загальних здібностей, за результатами якого складено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висновок та визначено рівні показників критеріїв особистої, соціальної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C021C0">
        <w:rPr>
          <w:color w:val="000000"/>
          <w:sz w:val="25"/>
          <w:szCs w:val="25"/>
          <w:lang w:val="uk-UA" w:eastAsia="uk-UA"/>
        </w:rPr>
        <w:t>компетентності, професійної етики та доброчесності.</w:t>
      </w:r>
    </w:p>
    <w:p w:rsid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Згідно з положеннями статті 87 Закону з метою сприяння Вищій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кваліфікаційній комісії суддів України у встановленні відповідності судді (кандидата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на посаду судді) критеріям професійної етики та доброчесності для цілей </w:t>
      </w:r>
      <w:r w:rsidR="00786223">
        <w:rPr>
          <w:color w:val="000000"/>
          <w:sz w:val="25"/>
          <w:szCs w:val="25"/>
          <w:lang w:val="uk-UA" w:eastAsia="uk-UA"/>
        </w:rPr>
        <w:t xml:space="preserve">       </w:t>
      </w:r>
      <w:r w:rsidRPr="00C021C0">
        <w:rPr>
          <w:color w:val="000000"/>
          <w:sz w:val="25"/>
          <w:szCs w:val="25"/>
          <w:lang w:val="uk-UA" w:eastAsia="uk-UA"/>
        </w:rPr>
        <w:t>кваліфікаційного</w:t>
      </w:r>
      <w:r w:rsidR="00C15432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 xml:space="preserve"> оцінювання </w:t>
      </w:r>
      <w:r w:rsidR="00C15432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>утворюється</w:t>
      </w:r>
      <w:r w:rsidR="00C15432">
        <w:rPr>
          <w:color w:val="000000"/>
          <w:sz w:val="25"/>
          <w:szCs w:val="25"/>
          <w:lang w:val="uk-UA" w:eastAsia="uk-UA"/>
        </w:rPr>
        <w:t xml:space="preserve"> </w:t>
      </w:r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="00C15432">
        <w:rPr>
          <w:color w:val="000000"/>
          <w:sz w:val="25"/>
          <w:szCs w:val="25"/>
          <w:lang w:val="uk-UA" w:eastAsia="uk-UA"/>
        </w:rPr>
        <w:t xml:space="preserve"> </w:t>
      </w:r>
      <w:r w:rsidRPr="00C021C0">
        <w:rPr>
          <w:color w:val="000000"/>
          <w:sz w:val="25"/>
          <w:szCs w:val="25"/>
          <w:lang w:val="uk-UA" w:eastAsia="uk-UA"/>
        </w:rPr>
        <w:t xml:space="preserve">Громадська </w:t>
      </w:r>
      <w:r w:rsidR="00C15432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 xml:space="preserve">рада </w:t>
      </w:r>
      <w:r w:rsidR="00C15432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 xml:space="preserve">доброчесності, </w:t>
      </w:r>
      <w:r w:rsidR="00C15432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>яка,</w:t>
      </w:r>
    </w:p>
    <w:p w:rsidR="00786223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223" w:rsidRPr="00C021C0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lastRenderedPageBreak/>
        <w:t xml:space="preserve">зокрема, надає Комісії інформацію щодо судді (кандидата на посаду судді), а за </w:t>
      </w:r>
      <w:r w:rsidR="00786223">
        <w:rPr>
          <w:color w:val="000000"/>
          <w:sz w:val="25"/>
          <w:szCs w:val="25"/>
          <w:lang w:val="uk-UA" w:eastAsia="uk-UA"/>
        </w:rPr>
        <w:t xml:space="preserve">  </w:t>
      </w:r>
      <w:r w:rsidRPr="00C021C0">
        <w:rPr>
          <w:color w:val="000000"/>
          <w:sz w:val="25"/>
          <w:szCs w:val="25"/>
          <w:lang w:val="uk-UA" w:eastAsia="uk-UA"/>
        </w:rPr>
        <w:t xml:space="preserve">наявності відповідних підстав - висновок про невідповідність судді (кандидата на </w:t>
      </w:r>
      <w:r w:rsidR="00786223">
        <w:rPr>
          <w:color w:val="000000"/>
          <w:sz w:val="25"/>
          <w:szCs w:val="25"/>
          <w:lang w:val="uk-UA" w:eastAsia="uk-UA"/>
        </w:rPr>
        <w:t xml:space="preserve">         </w:t>
      </w:r>
      <w:r w:rsidRPr="00C021C0">
        <w:rPr>
          <w:color w:val="000000"/>
          <w:sz w:val="25"/>
          <w:szCs w:val="25"/>
          <w:lang w:val="uk-UA" w:eastAsia="uk-UA"/>
        </w:rPr>
        <w:t>посаду судді) критеріям професійної етики та доброчесності.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Абзацом третім пункту 20 розділу III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         </w:t>
      </w:r>
      <w:r w:rsidRPr="00C021C0">
        <w:rPr>
          <w:color w:val="000000"/>
          <w:sz w:val="25"/>
          <w:szCs w:val="25"/>
          <w:lang w:val="uk-UA" w:eastAsia="uk-UA"/>
        </w:rPr>
        <w:t>від 03 листопада 2016 року № 143/зп-16 (у редакції рішення Комісії від 13 лютого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>2018 року № 20/зп-18) (далі - Положення), передбачено, що під час співбесіди обов’язковому обговоренню із суддею (кандидатом) підлягають дані щодо його відповідності критеріям професійної етики та доброчесності.</w:t>
      </w:r>
    </w:p>
    <w:p w:rsidR="00C021C0" w:rsidRPr="00C021C0" w:rsidRDefault="00C021C0" w:rsidP="00C021C0">
      <w:pPr>
        <w:numPr>
          <w:ilvl w:val="0"/>
          <w:numId w:val="43"/>
        </w:numPr>
        <w:tabs>
          <w:tab w:val="left" w:pos="1210"/>
        </w:tabs>
        <w:suppressAutoHyphens w:val="0"/>
        <w:autoSpaceDE/>
        <w:spacing w:line="298" w:lineRule="exact"/>
        <w:ind w:right="2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липня 2019 року до Комісії надійшло рішення Громадської ради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доброчесності про надання Комісії інформації щодо судді Коломийського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міськрайонного суду Івано-Франківської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Згідно з цією інформацією суддя не задекларував у паперових майнових деклараціях за 2012-2015 роки право користування автомобілем </w:t>
      </w:r>
      <w:r w:rsidRPr="00C021C0">
        <w:rPr>
          <w:color w:val="000000"/>
          <w:sz w:val="25"/>
          <w:szCs w:val="25"/>
          <w:lang w:val="en-US" w:eastAsia="uk-UA"/>
        </w:rPr>
        <w:t>Volkswagen</w:t>
      </w:r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Pr="00C021C0">
        <w:rPr>
          <w:color w:val="000000"/>
          <w:sz w:val="25"/>
          <w:szCs w:val="25"/>
          <w:lang w:val="en-US" w:eastAsia="uk-UA"/>
        </w:rPr>
        <w:t>Passat</w:t>
      </w:r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2010 року випуску, власником якого є його батько. Цим автомобілем суддя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      </w:t>
      </w:r>
      <w:r w:rsidRPr="00C021C0">
        <w:rPr>
          <w:color w:val="000000"/>
          <w:sz w:val="25"/>
          <w:szCs w:val="25"/>
          <w:lang w:val="uk-UA" w:eastAsia="uk-UA"/>
        </w:rPr>
        <w:t>користується з 11 червня 2011 року. Натомість, вказаний автомобіль суддя декларує починаючи з 2015 року.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29 серпня 2019 року Комісією із суддею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Васильковським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було проведено співбесіду, під час якої обговорено питання щодо показників за критеріями компетентності, професійної етики та доброчесності, що виникли під час дослідження суддівського досьє.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Стосовно інформації, наданої Громадською радою доброчесності суддя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пояснив, що 11 червня 2011 року не є датою, з якої він дійсно користувався автомобілем </w:t>
      </w:r>
      <w:r w:rsidRPr="00C021C0">
        <w:rPr>
          <w:color w:val="000000"/>
          <w:sz w:val="25"/>
          <w:szCs w:val="25"/>
          <w:lang w:val="en-US" w:eastAsia="uk-UA"/>
        </w:rPr>
        <w:t>Volkswagen</w:t>
      </w:r>
      <w:r w:rsidRPr="00C021C0">
        <w:rPr>
          <w:color w:val="000000"/>
          <w:sz w:val="25"/>
          <w:szCs w:val="25"/>
          <w:lang w:val="uk-UA" w:eastAsia="uk-UA"/>
        </w:rPr>
        <w:t xml:space="preserve"> </w:t>
      </w:r>
      <w:r w:rsidRPr="00C021C0">
        <w:rPr>
          <w:color w:val="000000"/>
          <w:sz w:val="25"/>
          <w:szCs w:val="25"/>
          <w:lang w:val="en-US" w:eastAsia="uk-UA"/>
        </w:rPr>
        <w:t>Passat</w:t>
      </w:r>
      <w:r w:rsidRPr="00C021C0">
        <w:rPr>
          <w:color w:val="000000"/>
          <w:sz w:val="25"/>
          <w:szCs w:val="25"/>
          <w:lang w:val="uk-UA" w:eastAsia="uk-UA"/>
        </w:rPr>
        <w:t>, а є датою набуття права власності на автомобіль його батьком. Відповідно цю дату було зазначено ним в електронних деклараціях у розділі «Дата набуття права».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Суддя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зазначає, що упродовж 2012-2015 років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користувався вказаним автомобілем кілька разів. Станом на 31 грудня вказаних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звітних років він ним не користувався, а тому в паперових деклараціях інформацію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>про нього не зазначив.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На думку Комісії, указані обставини не можуть свідчити про невідповідність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судді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критеріям доброчесності та професійної етики.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Дослідивши інформацію, зазначену Громадською радою доброчесності,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пояснення судді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В.В., Комісія не вбачає підстав для оцінювання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</w:t>
      </w:r>
      <w:r w:rsidRPr="00C021C0">
        <w:rPr>
          <w:color w:val="000000"/>
          <w:sz w:val="25"/>
          <w:szCs w:val="25"/>
          <w:lang w:val="uk-UA" w:eastAsia="uk-UA"/>
        </w:rPr>
        <w:t>судді за критеріями професійної етики та доброчесності в 0 балів.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Урахувавши викладене, заслухавши доповідача, дослідивши досьє судді, надані суддею пояснення та результати співбесіди, під час якої вивчено питання про відповідність судді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критеріям кваліфікаційного оцінювання, Комісія дійшла таких висновків.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</w:t>
      </w:r>
      <w:r w:rsidRPr="00C021C0">
        <w:rPr>
          <w:color w:val="000000"/>
          <w:sz w:val="25"/>
          <w:szCs w:val="25"/>
          <w:lang w:val="uk-UA" w:eastAsia="uk-UA"/>
        </w:rPr>
        <w:t>набрав 398,125 бала.</w:t>
      </w:r>
    </w:p>
    <w:p w:rsid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оцінено Комісією на підставі результатів іспиту, дослідження інформації, яка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міститься в досьє, та співбесіди за показниками, визначеними пунктами 1-5 глави 2 розділу II Положення. За критерієм особистої та соціальної компетентності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</w:t>
      </w:r>
      <w:r w:rsidR="00C15432">
        <w:rPr>
          <w:color w:val="000000"/>
          <w:sz w:val="25"/>
          <w:szCs w:val="25"/>
          <w:lang w:val="uk-UA" w:eastAsia="uk-UA"/>
        </w:rPr>
        <w:t xml:space="preserve">   </w:t>
      </w:r>
      <w:bookmarkStart w:id="0" w:name="_GoBack"/>
      <w:bookmarkEnd w:id="0"/>
      <w:r w:rsidRPr="00C021C0">
        <w:rPr>
          <w:color w:val="000000"/>
          <w:sz w:val="25"/>
          <w:szCs w:val="25"/>
          <w:lang w:val="uk-UA" w:eastAsia="uk-UA"/>
        </w:rPr>
        <w:t xml:space="preserve"> глави 2 розділу II Положення.</w:t>
      </w:r>
    </w:p>
    <w:p w:rsidR="00786223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786223" w:rsidRPr="00C021C0" w:rsidRDefault="00786223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lastRenderedPageBreak/>
        <w:t xml:space="preserve">За критерієм професійної етики, оціненим за показниками, визначеними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165 балів. За цим критерієм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оцінено на підставі результатів тестування особистих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досьє, та співбесіди.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9 глави 2 розділу II Положення, суддя набрав 155 балів. За цим критерієм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оцінено на підставі результатів тестування особистих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C021C0">
        <w:rPr>
          <w:color w:val="000000"/>
          <w:sz w:val="25"/>
          <w:szCs w:val="25"/>
          <w:lang w:val="uk-UA" w:eastAsia="uk-UA"/>
        </w:rPr>
        <w:t>морально-психологічних якостей і загальних здібностей, дослідження інформації, яка міститься в досьє, та співбесіди.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набрав 718,125 бала, що становить більше 67 відсотків від суми максимально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>можливих балів за результатами кваліфікаційного оцінювання всіх критеріїв.</w:t>
      </w:r>
    </w:p>
    <w:p w:rsidR="00C021C0" w:rsidRPr="00C021C0" w:rsidRDefault="00C021C0" w:rsidP="00C021C0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Коломийського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міськрайонного суду Івано-Франківської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В.В. відповідає </w:t>
      </w:r>
      <w:r w:rsidR="00786223">
        <w:rPr>
          <w:color w:val="000000"/>
          <w:sz w:val="25"/>
          <w:szCs w:val="25"/>
          <w:lang w:val="uk-UA" w:eastAsia="uk-UA"/>
        </w:rPr>
        <w:t xml:space="preserve">     </w:t>
      </w:r>
      <w:r w:rsidRPr="00C021C0">
        <w:rPr>
          <w:color w:val="000000"/>
          <w:sz w:val="25"/>
          <w:szCs w:val="25"/>
          <w:lang w:val="uk-UA" w:eastAsia="uk-UA"/>
        </w:rPr>
        <w:t>займаній посаді.</w:t>
      </w:r>
    </w:p>
    <w:p w:rsidR="00C021C0" w:rsidRPr="00C021C0" w:rsidRDefault="00C021C0" w:rsidP="00C021C0">
      <w:pPr>
        <w:suppressAutoHyphens w:val="0"/>
        <w:autoSpaceDE/>
        <w:spacing w:after="278"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Ураховуючи викладене, керуючись статтями 83-86, 93, 101,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                  </w:t>
      </w:r>
      <w:r w:rsidRPr="00C021C0">
        <w:rPr>
          <w:color w:val="000000"/>
          <w:sz w:val="25"/>
          <w:szCs w:val="25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C021C0" w:rsidRPr="00C021C0" w:rsidRDefault="00C021C0" w:rsidP="00C021C0">
      <w:pPr>
        <w:suppressAutoHyphens w:val="0"/>
        <w:autoSpaceDE/>
        <w:spacing w:after="274" w:line="250" w:lineRule="exact"/>
        <w:jc w:val="center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>вирішила:</w:t>
      </w:r>
    </w:p>
    <w:p w:rsidR="00C021C0" w:rsidRPr="00C021C0" w:rsidRDefault="00C021C0" w:rsidP="00C021C0">
      <w:pPr>
        <w:suppressAutoHyphens w:val="0"/>
        <w:autoSpaceDE/>
        <w:spacing w:line="302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визначити, що суддя Коломийського міськрайонного суду Івано-Франківської 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Васильковський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Віктор Володимирович за результатами кваліфікаційного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оцінювання суддів місцевих та апеляційних судів на відповідність займаній посаді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</w:t>
      </w:r>
      <w:r w:rsidRPr="00C021C0">
        <w:rPr>
          <w:color w:val="000000"/>
          <w:sz w:val="25"/>
          <w:szCs w:val="25"/>
          <w:lang w:val="uk-UA" w:eastAsia="uk-UA"/>
        </w:rPr>
        <w:t>набрав 718,125 бала.</w:t>
      </w:r>
    </w:p>
    <w:p w:rsidR="00C021C0" w:rsidRPr="00C021C0" w:rsidRDefault="00C021C0" w:rsidP="00C021C0">
      <w:pPr>
        <w:suppressAutoHyphens w:val="0"/>
        <w:autoSpaceDE/>
        <w:spacing w:line="312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C021C0">
        <w:rPr>
          <w:color w:val="000000"/>
          <w:sz w:val="25"/>
          <w:szCs w:val="25"/>
          <w:lang w:val="uk-UA" w:eastAsia="uk-UA"/>
        </w:rPr>
        <w:t xml:space="preserve">Визнати суддю Коломийського міськрайонного суду Івано-Франківської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області </w:t>
      </w:r>
      <w:proofErr w:type="spellStart"/>
      <w:r w:rsidRPr="00C021C0">
        <w:rPr>
          <w:color w:val="000000"/>
          <w:sz w:val="25"/>
          <w:szCs w:val="25"/>
          <w:lang w:val="uk-UA" w:eastAsia="uk-UA"/>
        </w:rPr>
        <w:t>Васильковського</w:t>
      </w:r>
      <w:proofErr w:type="spellEnd"/>
      <w:r w:rsidRPr="00C021C0">
        <w:rPr>
          <w:color w:val="000000"/>
          <w:sz w:val="25"/>
          <w:szCs w:val="25"/>
          <w:lang w:val="uk-UA" w:eastAsia="uk-UA"/>
        </w:rPr>
        <w:t xml:space="preserve"> Віктора Володимировича таким, що відповідає займаній </w:t>
      </w:r>
      <w:r w:rsidR="00786223">
        <w:rPr>
          <w:color w:val="000000"/>
          <w:sz w:val="25"/>
          <w:szCs w:val="25"/>
          <w:lang w:val="uk-UA" w:eastAsia="uk-UA"/>
        </w:rPr>
        <w:t xml:space="preserve">               </w:t>
      </w:r>
      <w:r w:rsidRPr="00C021C0">
        <w:rPr>
          <w:color w:val="000000"/>
          <w:sz w:val="25"/>
          <w:szCs w:val="25"/>
          <w:lang w:val="uk-UA" w:eastAsia="uk-UA"/>
        </w:rPr>
        <w:t xml:space="preserve">посаді. </w:t>
      </w:r>
    </w:p>
    <w:p w:rsidR="00F031F5" w:rsidRPr="00C021C0" w:rsidRDefault="00F031F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A215CD" w:rsidRPr="00007B10" w:rsidRDefault="00A215C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4"/>
          <w:szCs w:val="24"/>
          <w:lang w:val="uk-UA" w:eastAsia="uk-UA"/>
        </w:rPr>
      </w:pPr>
    </w:p>
    <w:p w:rsidR="001F6738" w:rsidRDefault="001F6738" w:rsidP="00A215CD">
      <w:pPr>
        <w:spacing w:line="276" w:lineRule="auto"/>
        <w:ind w:left="4536" w:hanging="4525"/>
        <w:jc w:val="both"/>
        <w:rPr>
          <w:sz w:val="24"/>
          <w:szCs w:val="24"/>
          <w:lang w:val="uk-UA"/>
        </w:rPr>
      </w:pPr>
      <w:r w:rsidRPr="00387B27">
        <w:rPr>
          <w:bCs/>
          <w:iCs/>
          <w:sz w:val="24"/>
          <w:szCs w:val="24"/>
          <w:shd w:val="clear" w:color="auto" w:fill="FFFFFF"/>
          <w:lang w:val="uk-UA"/>
        </w:rPr>
        <w:t>Головуючий</w:t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Pr="00387B27">
        <w:rPr>
          <w:bCs/>
          <w:iCs/>
          <w:sz w:val="24"/>
          <w:szCs w:val="24"/>
          <w:shd w:val="clear" w:color="auto" w:fill="FFFFFF"/>
          <w:lang w:val="uk-UA"/>
        </w:rPr>
        <w:tab/>
      </w:r>
      <w:r w:rsidR="000D179D" w:rsidRPr="00387B27">
        <w:rPr>
          <w:sz w:val="24"/>
          <w:szCs w:val="24"/>
          <w:lang w:val="uk-UA"/>
        </w:rPr>
        <w:t xml:space="preserve">М.А. </w:t>
      </w:r>
      <w:proofErr w:type="spellStart"/>
      <w:r w:rsidR="000D179D" w:rsidRPr="00387B27">
        <w:rPr>
          <w:sz w:val="24"/>
          <w:szCs w:val="24"/>
          <w:lang w:val="uk-UA"/>
        </w:rPr>
        <w:t>Макарчук</w:t>
      </w:r>
      <w:proofErr w:type="spellEnd"/>
    </w:p>
    <w:p w:rsidR="00387B27" w:rsidRPr="00387B27" w:rsidRDefault="00387B27" w:rsidP="00884FDF">
      <w:pPr>
        <w:spacing w:line="276" w:lineRule="auto"/>
        <w:jc w:val="both"/>
        <w:rPr>
          <w:sz w:val="24"/>
          <w:szCs w:val="24"/>
          <w:lang w:val="uk-UA"/>
        </w:rPr>
      </w:pPr>
    </w:p>
    <w:p w:rsidR="001F6738" w:rsidRPr="00387B27" w:rsidRDefault="001F6738" w:rsidP="00387B27">
      <w:pPr>
        <w:shd w:val="clear" w:color="auto" w:fill="FFFFFF"/>
        <w:jc w:val="both"/>
        <w:rPr>
          <w:sz w:val="24"/>
          <w:szCs w:val="24"/>
          <w:lang w:val="uk-UA"/>
        </w:rPr>
      </w:pPr>
      <w:r w:rsidRPr="00387B27">
        <w:rPr>
          <w:sz w:val="24"/>
          <w:szCs w:val="24"/>
          <w:lang w:val="uk-UA"/>
        </w:rPr>
        <w:t>Члени Комісії:</w:t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="000D179D" w:rsidRPr="00387B27">
        <w:rPr>
          <w:sz w:val="24"/>
          <w:szCs w:val="24"/>
          <w:lang w:val="uk-UA"/>
        </w:rPr>
        <w:t>О.М. Дроздов</w:t>
      </w:r>
    </w:p>
    <w:p w:rsidR="001F6738" w:rsidRDefault="001F6738" w:rsidP="00387B2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A215CD" w:rsidRDefault="00A215CD" w:rsidP="00387B27">
      <w:pPr>
        <w:shd w:val="clear" w:color="auto" w:fill="FFFFFF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>С.Л. Остапець</w:t>
      </w:r>
    </w:p>
    <w:p w:rsidR="00A215CD" w:rsidRPr="00387B27" w:rsidRDefault="00A215CD" w:rsidP="00387B27">
      <w:pPr>
        <w:shd w:val="clear" w:color="auto" w:fill="FFFFFF"/>
        <w:jc w:val="both"/>
        <w:rPr>
          <w:sz w:val="24"/>
          <w:szCs w:val="24"/>
          <w:lang w:val="uk-UA"/>
        </w:rPr>
      </w:pPr>
    </w:p>
    <w:p w:rsidR="00387B27" w:rsidRPr="00387B27" w:rsidRDefault="001F6738" w:rsidP="00387B27">
      <w:pPr>
        <w:shd w:val="clear" w:color="auto" w:fill="FFFFFF"/>
        <w:jc w:val="both"/>
        <w:rPr>
          <w:sz w:val="24"/>
          <w:szCs w:val="24"/>
          <w:lang w:val="uk-UA"/>
        </w:rPr>
      </w:pP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Pr="00387B27">
        <w:rPr>
          <w:sz w:val="24"/>
          <w:szCs w:val="24"/>
          <w:lang w:val="uk-UA"/>
        </w:rPr>
        <w:tab/>
      </w:r>
      <w:r w:rsidR="00387B27" w:rsidRPr="00387B27">
        <w:rPr>
          <w:sz w:val="24"/>
          <w:szCs w:val="24"/>
          <w:lang w:val="uk-UA"/>
        </w:rPr>
        <w:t xml:space="preserve">М.В. </w:t>
      </w:r>
      <w:proofErr w:type="spellStart"/>
      <w:r w:rsidR="00387B27" w:rsidRPr="00387B27">
        <w:rPr>
          <w:sz w:val="24"/>
          <w:szCs w:val="24"/>
          <w:lang w:val="uk-UA"/>
        </w:rPr>
        <w:t>Сірош</w:t>
      </w:r>
      <w:proofErr w:type="spellEnd"/>
    </w:p>
    <w:p w:rsidR="00B97CFB" w:rsidRPr="00387B27" w:rsidRDefault="00B97CFB" w:rsidP="00387B27">
      <w:pPr>
        <w:shd w:val="clear" w:color="auto" w:fill="FFFFFF"/>
        <w:jc w:val="both"/>
        <w:rPr>
          <w:color w:val="000000"/>
          <w:sz w:val="24"/>
          <w:szCs w:val="24"/>
          <w:lang w:val="uk-UA" w:eastAsia="uk-UA"/>
        </w:rPr>
      </w:pPr>
    </w:p>
    <w:sectPr w:rsidR="00B97CFB" w:rsidRPr="00387B27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DD7" w:rsidRDefault="005E0DD7" w:rsidP="009B4017">
      <w:r>
        <w:separator/>
      </w:r>
    </w:p>
  </w:endnote>
  <w:endnote w:type="continuationSeparator" w:id="0">
    <w:p w:rsidR="005E0DD7" w:rsidRDefault="005E0DD7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DD7" w:rsidRDefault="005E0DD7" w:rsidP="009B4017">
      <w:r>
        <w:separator/>
      </w:r>
    </w:p>
  </w:footnote>
  <w:footnote w:type="continuationSeparator" w:id="0">
    <w:p w:rsidR="005E0DD7" w:rsidRDefault="005E0DD7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32" w:rsidRPr="00C15432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107FA1"/>
    <w:multiLevelType w:val="multilevel"/>
    <w:tmpl w:val="1EEA6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0358CF"/>
    <w:multiLevelType w:val="multilevel"/>
    <w:tmpl w:val="97B200AE"/>
    <w:lvl w:ilvl="0">
      <w:start w:val="2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17B39"/>
    <w:multiLevelType w:val="multilevel"/>
    <w:tmpl w:val="1FB25354"/>
    <w:lvl w:ilvl="0">
      <w:start w:val="75"/>
      <w:numFmt w:val="decimal"/>
      <w:lvlText w:val="16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331D6"/>
    <w:multiLevelType w:val="multilevel"/>
    <w:tmpl w:val="1D743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751B3B"/>
    <w:multiLevelType w:val="multilevel"/>
    <w:tmpl w:val="A4943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1702523"/>
    <w:multiLevelType w:val="multilevel"/>
    <w:tmpl w:val="B6AA05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E846DB2"/>
    <w:multiLevelType w:val="multilevel"/>
    <w:tmpl w:val="2D86D6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0994911"/>
    <w:multiLevelType w:val="multilevel"/>
    <w:tmpl w:val="ABDA3D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3872225"/>
    <w:multiLevelType w:val="multilevel"/>
    <w:tmpl w:val="5E4CEFA6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6F96408"/>
    <w:multiLevelType w:val="multilevel"/>
    <w:tmpl w:val="BB8A3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C6B466E"/>
    <w:multiLevelType w:val="multilevel"/>
    <w:tmpl w:val="5B403FFC"/>
    <w:lvl w:ilvl="0">
      <w:start w:val="625"/>
      <w:numFmt w:val="decimal"/>
      <w:lvlText w:val="7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925E7B"/>
    <w:multiLevelType w:val="multilevel"/>
    <w:tmpl w:val="C1D836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5D824AC"/>
    <w:multiLevelType w:val="multilevel"/>
    <w:tmpl w:val="4A7E2D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845475F"/>
    <w:multiLevelType w:val="multilevel"/>
    <w:tmpl w:val="A4B067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3C2849"/>
    <w:multiLevelType w:val="multilevel"/>
    <w:tmpl w:val="5602E8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CA74FB9"/>
    <w:multiLevelType w:val="multilevel"/>
    <w:tmpl w:val="6FF0E2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ED14F2E"/>
    <w:multiLevelType w:val="multilevel"/>
    <w:tmpl w:val="CD500B28"/>
    <w:lvl w:ilvl="0">
      <w:start w:val="75"/>
      <w:numFmt w:val="decimal"/>
      <w:lvlText w:val="74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002C3D"/>
    <w:multiLevelType w:val="multilevel"/>
    <w:tmpl w:val="CB540788"/>
    <w:lvl w:ilvl="0">
      <w:start w:val="625"/>
      <w:numFmt w:val="decimal"/>
      <w:lvlText w:val="1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4"/>
  </w:num>
  <w:num w:numId="3">
    <w:abstractNumId w:val="12"/>
  </w:num>
  <w:num w:numId="4">
    <w:abstractNumId w:val="7"/>
  </w:num>
  <w:num w:numId="5">
    <w:abstractNumId w:val="40"/>
  </w:num>
  <w:num w:numId="6">
    <w:abstractNumId w:val="14"/>
  </w:num>
  <w:num w:numId="7">
    <w:abstractNumId w:val="21"/>
  </w:num>
  <w:num w:numId="8">
    <w:abstractNumId w:val="6"/>
  </w:num>
  <w:num w:numId="9">
    <w:abstractNumId w:val="24"/>
  </w:num>
  <w:num w:numId="10">
    <w:abstractNumId w:val="3"/>
  </w:num>
  <w:num w:numId="11">
    <w:abstractNumId w:val="33"/>
  </w:num>
  <w:num w:numId="12">
    <w:abstractNumId w:val="42"/>
  </w:num>
  <w:num w:numId="13">
    <w:abstractNumId w:val="25"/>
  </w:num>
  <w:num w:numId="14">
    <w:abstractNumId w:val="0"/>
  </w:num>
  <w:num w:numId="15">
    <w:abstractNumId w:val="26"/>
  </w:num>
  <w:num w:numId="16">
    <w:abstractNumId w:val="18"/>
  </w:num>
  <w:num w:numId="17">
    <w:abstractNumId w:val="36"/>
  </w:num>
  <w:num w:numId="18">
    <w:abstractNumId w:val="27"/>
  </w:num>
  <w:num w:numId="19">
    <w:abstractNumId w:val="43"/>
  </w:num>
  <w:num w:numId="20">
    <w:abstractNumId w:val="23"/>
  </w:num>
  <w:num w:numId="21">
    <w:abstractNumId w:val="28"/>
  </w:num>
  <w:num w:numId="22">
    <w:abstractNumId w:val="39"/>
  </w:num>
  <w:num w:numId="23">
    <w:abstractNumId w:val="11"/>
  </w:num>
  <w:num w:numId="24">
    <w:abstractNumId w:val="13"/>
  </w:num>
  <w:num w:numId="25">
    <w:abstractNumId w:val="35"/>
  </w:num>
  <w:num w:numId="26">
    <w:abstractNumId w:val="15"/>
  </w:num>
  <w:num w:numId="27">
    <w:abstractNumId w:val="30"/>
  </w:num>
  <w:num w:numId="28">
    <w:abstractNumId w:val="32"/>
  </w:num>
  <w:num w:numId="29">
    <w:abstractNumId w:val="8"/>
  </w:num>
  <w:num w:numId="30">
    <w:abstractNumId w:val="41"/>
  </w:num>
  <w:num w:numId="31">
    <w:abstractNumId w:val="22"/>
  </w:num>
  <w:num w:numId="32">
    <w:abstractNumId w:val="29"/>
  </w:num>
  <w:num w:numId="33">
    <w:abstractNumId w:val="5"/>
  </w:num>
  <w:num w:numId="34">
    <w:abstractNumId w:val="4"/>
  </w:num>
  <w:num w:numId="35">
    <w:abstractNumId w:val="16"/>
  </w:num>
  <w:num w:numId="36">
    <w:abstractNumId w:val="38"/>
  </w:num>
  <w:num w:numId="37">
    <w:abstractNumId w:val="19"/>
  </w:num>
  <w:num w:numId="38">
    <w:abstractNumId w:val="9"/>
  </w:num>
  <w:num w:numId="39">
    <w:abstractNumId w:val="17"/>
  </w:num>
  <w:num w:numId="40">
    <w:abstractNumId w:val="1"/>
  </w:num>
  <w:num w:numId="41">
    <w:abstractNumId w:val="37"/>
  </w:num>
  <w:num w:numId="42">
    <w:abstractNumId w:val="31"/>
  </w:num>
  <w:num w:numId="43">
    <w:abstractNumId w:val="2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A29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57FFB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5133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80CA5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3681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92331"/>
    <w:rsid w:val="00894D28"/>
    <w:rsid w:val="008958F5"/>
    <w:rsid w:val="008A29D0"/>
    <w:rsid w:val="008A34DF"/>
    <w:rsid w:val="008B075B"/>
    <w:rsid w:val="008B093E"/>
    <w:rsid w:val="008B3FBD"/>
    <w:rsid w:val="008B7541"/>
    <w:rsid w:val="008C2137"/>
    <w:rsid w:val="008C2DCF"/>
    <w:rsid w:val="008C74FE"/>
    <w:rsid w:val="008D5518"/>
    <w:rsid w:val="008E014A"/>
    <w:rsid w:val="008E147E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F53"/>
    <w:rsid w:val="00BC5E1A"/>
    <w:rsid w:val="00BD2A65"/>
    <w:rsid w:val="00BD2F57"/>
    <w:rsid w:val="00BD3580"/>
    <w:rsid w:val="00BD39BC"/>
    <w:rsid w:val="00BD70CA"/>
    <w:rsid w:val="00BE03F9"/>
    <w:rsid w:val="00BE12E6"/>
    <w:rsid w:val="00BE3BE1"/>
    <w:rsid w:val="00BF0C68"/>
    <w:rsid w:val="00BF352B"/>
    <w:rsid w:val="00BF4A78"/>
    <w:rsid w:val="00BF50E7"/>
    <w:rsid w:val="00BF7DA0"/>
    <w:rsid w:val="00C00C26"/>
    <w:rsid w:val="00C021C0"/>
    <w:rsid w:val="00C03475"/>
    <w:rsid w:val="00C1112E"/>
    <w:rsid w:val="00C15432"/>
    <w:rsid w:val="00C15ED1"/>
    <w:rsid w:val="00C1679B"/>
    <w:rsid w:val="00C211B0"/>
    <w:rsid w:val="00C3064D"/>
    <w:rsid w:val="00C30F3D"/>
    <w:rsid w:val="00C311D8"/>
    <w:rsid w:val="00C3388A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49E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EC270-C491-4A40-A0BF-4A74BB8A2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1793</Words>
  <Characters>10226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2020-10-12T07:01:00Z</cp:lastPrinted>
  <dcterms:created xsi:type="dcterms:W3CDTF">2020-10-13T06:49:00Z</dcterms:created>
  <dcterms:modified xsi:type="dcterms:W3CDTF">2020-10-16T11:01:00Z</dcterms:modified>
</cp:coreProperties>
</file>