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2F20DB">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2F20DB">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2F20DB">
      <w:pPr>
        <w:spacing w:afterLines="20" w:after="48" w:line="240" w:lineRule="auto"/>
        <w:jc w:val="center"/>
        <w:rPr>
          <w:rFonts w:ascii="Times New Roman" w:eastAsia="Times New Roman" w:hAnsi="Times New Roman"/>
          <w:sz w:val="26"/>
          <w:szCs w:val="26"/>
          <w:lang w:eastAsia="ru-RU"/>
        </w:rPr>
      </w:pPr>
    </w:p>
    <w:p w:rsidR="006510A2" w:rsidRPr="00623810" w:rsidRDefault="00CE73A8" w:rsidP="002F20DB">
      <w:pPr>
        <w:spacing w:afterLines="20" w:after="48"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19 червня </w:t>
      </w:r>
      <w:r w:rsidR="006510A2" w:rsidRPr="00623810">
        <w:rPr>
          <w:rFonts w:ascii="Times New Roman" w:eastAsia="Times New Roman" w:hAnsi="Times New Roman"/>
          <w:sz w:val="26"/>
          <w:szCs w:val="26"/>
          <w:lang w:eastAsia="ru-RU"/>
        </w:rPr>
        <w:t>2019 року</w:t>
      </w:r>
      <w:r w:rsidR="006510A2" w:rsidRPr="00623810">
        <w:rPr>
          <w:rFonts w:ascii="Times New Roman" w:eastAsia="Times New Roman" w:hAnsi="Times New Roman"/>
          <w:sz w:val="26"/>
          <w:szCs w:val="26"/>
          <w:lang w:eastAsia="ru-RU"/>
        </w:rPr>
        <w:tab/>
      </w:r>
      <w:r w:rsidR="006510A2" w:rsidRPr="00623810">
        <w:rPr>
          <w:rFonts w:ascii="Times New Roman" w:eastAsia="Times New Roman" w:hAnsi="Times New Roman"/>
          <w:sz w:val="26"/>
          <w:szCs w:val="26"/>
          <w:lang w:eastAsia="ru-RU"/>
        </w:rPr>
        <w:tab/>
      </w:r>
      <w:r w:rsidR="006510A2" w:rsidRPr="00623810">
        <w:rPr>
          <w:rFonts w:ascii="Times New Roman" w:eastAsia="Times New Roman" w:hAnsi="Times New Roman"/>
          <w:sz w:val="26"/>
          <w:szCs w:val="26"/>
          <w:lang w:eastAsia="ru-RU"/>
        </w:rPr>
        <w:tab/>
      </w:r>
      <w:r w:rsidR="006510A2" w:rsidRPr="00623810">
        <w:rPr>
          <w:rFonts w:ascii="Times New Roman" w:eastAsia="Times New Roman" w:hAnsi="Times New Roman"/>
          <w:sz w:val="26"/>
          <w:szCs w:val="26"/>
          <w:lang w:eastAsia="ru-RU"/>
        </w:rPr>
        <w:tab/>
      </w:r>
      <w:r w:rsidR="006510A2" w:rsidRPr="00623810">
        <w:rPr>
          <w:rFonts w:ascii="Times New Roman" w:eastAsia="Times New Roman" w:hAnsi="Times New Roman"/>
          <w:sz w:val="26"/>
          <w:szCs w:val="26"/>
          <w:lang w:eastAsia="ru-RU"/>
        </w:rPr>
        <w:tab/>
        <w:t xml:space="preserve"> </w:t>
      </w:r>
      <w:r w:rsidR="006510A2" w:rsidRPr="00623810">
        <w:rPr>
          <w:rFonts w:ascii="Times New Roman" w:eastAsia="Times New Roman" w:hAnsi="Times New Roman"/>
          <w:sz w:val="26"/>
          <w:szCs w:val="26"/>
          <w:lang w:eastAsia="ru-RU"/>
        </w:rPr>
        <w:tab/>
        <w:t xml:space="preserve">                      </w:t>
      </w:r>
      <w:r w:rsidR="00634A14" w:rsidRPr="00623810">
        <w:rPr>
          <w:rFonts w:ascii="Times New Roman" w:eastAsia="Times New Roman" w:hAnsi="Times New Roman"/>
          <w:sz w:val="26"/>
          <w:szCs w:val="26"/>
          <w:lang w:eastAsia="ru-RU"/>
        </w:rPr>
        <w:t xml:space="preserve">        </w:t>
      </w:r>
      <w:r w:rsidR="00C91A3E" w:rsidRPr="00623810">
        <w:rPr>
          <w:rFonts w:ascii="Times New Roman" w:eastAsia="Times New Roman" w:hAnsi="Times New Roman"/>
          <w:sz w:val="26"/>
          <w:szCs w:val="26"/>
          <w:lang w:eastAsia="ru-RU"/>
        </w:rPr>
        <w:t xml:space="preserve">    </w:t>
      </w:r>
      <w:r w:rsidR="006510A2" w:rsidRPr="00623810">
        <w:rPr>
          <w:rFonts w:ascii="Times New Roman" w:eastAsia="Times New Roman" w:hAnsi="Times New Roman"/>
          <w:sz w:val="26"/>
          <w:szCs w:val="26"/>
          <w:lang w:eastAsia="ru-RU"/>
        </w:rPr>
        <w:t>м. Київ</w:t>
      </w:r>
    </w:p>
    <w:p w:rsidR="006510A2" w:rsidRDefault="006510A2" w:rsidP="002F20DB">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2F20DB">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23E1B">
        <w:rPr>
          <w:rFonts w:ascii="Times New Roman" w:eastAsia="Times New Roman" w:hAnsi="Times New Roman"/>
          <w:bCs/>
          <w:sz w:val="26"/>
          <w:szCs w:val="26"/>
          <w:u w:val="single"/>
          <w:lang w:eastAsia="ru-RU"/>
        </w:rPr>
        <w:t>488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EF2516" w:rsidRPr="00EF2516" w:rsidRDefault="00EF2516" w:rsidP="002F20DB">
      <w:pPr>
        <w:widowControl w:val="0"/>
        <w:spacing w:afterLines="20" w:after="48" w:line="658" w:lineRule="exact"/>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Вища кваліфікаційна комісія суддів України у складі колегії:</w:t>
      </w:r>
    </w:p>
    <w:p w:rsidR="00623810" w:rsidRDefault="00623810" w:rsidP="002F20DB">
      <w:pPr>
        <w:widowControl w:val="0"/>
        <w:spacing w:afterLines="20" w:after="48" w:line="260" w:lineRule="exact"/>
        <w:jc w:val="both"/>
        <w:rPr>
          <w:rFonts w:ascii="Times New Roman" w:eastAsia="Times New Roman" w:hAnsi="Times New Roman"/>
          <w:color w:val="000000"/>
          <w:sz w:val="26"/>
          <w:szCs w:val="26"/>
        </w:rPr>
      </w:pPr>
    </w:p>
    <w:p w:rsidR="00EF2516" w:rsidRPr="00EF2516" w:rsidRDefault="005E4E95" w:rsidP="002F20DB">
      <w:pPr>
        <w:widowControl w:val="0"/>
        <w:spacing w:afterLines="20" w:after="48" w:line="260" w:lineRule="exact"/>
        <w:jc w:val="both"/>
        <w:rPr>
          <w:rFonts w:ascii="Times New Roman" w:eastAsia="Times New Roman" w:hAnsi="Times New Roman"/>
          <w:sz w:val="26"/>
          <w:szCs w:val="26"/>
        </w:rPr>
      </w:pPr>
      <w:r>
        <w:rPr>
          <w:rFonts w:ascii="Times New Roman" w:eastAsia="Times New Roman" w:hAnsi="Times New Roman"/>
          <w:color w:val="000000"/>
          <w:sz w:val="26"/>
          <w:szCs w:val="26"/>
        </w:rPr>
        <w:t>г</w:t>
      </w:r>
      <w:bookmarkStart w:id="0" w:name="_GoBack"/>
      <w:bookmarkEnd w:id="0"/>
      <w:r w:rsidR="00EF2516" w:rsidRPr="00EF2516">
        <w:rPr>
          <w:rFonts w:ascii="Times New Roman" w:eastAsia="Times New Roman" w:hAnsi="Times New Roman"/>
          <w:color w:val="000000"/>
          <w:sz w:val="26"/>
          <w:szCs w:val="26"/>
        </w:rPr>
        <w:t>оловуючого</w:t>
      </w:r>
      <w:r>
        <w:rPr>
          <w:rFonts w:ascii="Times New Roman" w:eastAsia="Times New Roman" w:hAnsi="Times New Roman"/>
          <w:color w:val="000000"/>
          <w:sz w:val="26"/>
          <w:szCs w:val="26"/>
        </w:rPr>
        <w:t xml:space="preserve"> – </w:t>
      </w:r>
      <w:r w:rsidR="00EF2516" w:rsidRPr="00EF2516">
        <w:rPr>
          <w:rFonts w:ascii="Times New Roman" w:eastAsia="Times New Roman" w:hAnsi="Times New Roman"/>
          <w:color w:val="000000"/>
          <w:sz w:val="26"/>
          <w:szCs w:val="26"/>
        </w:rPr>
        <w:t>Устименко В.Є.,</w:t>
      </w:r>
    </w:p>
    <w:p w:rsidR="00623810" w:rsidRDefault="00623810" w:rsidP="002F20DB">
      <w:pPr>
        <w:widowControl w:val="0"/>
        <w:spacing w:afterLines="20" w:after="48" w:line="260" w:lineRule="exact"/>
        <w:jc w:val="both"/>
        <w:rPr>
          <w:rFonts w:ascii="Times New Roman" w:eastAsia="Times New Roman" w:hAnsi="Times New Roman"/>
          <w:color w:val="000000"/>
          <w:sz w:val="26"/>
          <w:szCs w:val="26"/>
        </w:rPr>
      </w:pPr>
    </w:p>
    <w:p w:rsidR="00EF2516" w:rsidRPr="00EF2516" w:rsidRDefault="00EF2516" w:rsidP="002F20DB">
      <w:pPr>
        <w:widowControl w:val="0"/>
        <w:spacing w:afterLines="20" w:after="48" w:line="260" w:lineRule="exact"/>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членів Комісії: Гладія С.В., </w:t>
      </w:r>
      <w:proofErr w:type="spellStart"/>
      <w:r w:rsidRPr="00EF2516">
        <w:rPr>
          <w:rFonts w:ascii="Times New Roman" w:eastAsia="Times New Roman" w:hAnsi="Times New Roman"/>
          <w:color w:val="000000"/>
          <w:sz w:val="26"/>
          <w:szCs w:val="26"/>
        </w:rPr>
        <w:t>Луцюка</w:t>
      </w:r>
      <w:proofErr w:type="spellEnd"/>
      <w:r w:rsidRPr="00EF2516">
        <w:rPr>
          <w:rFonts w:ascii="Times New Roman" w:eastAsia="Times New Roman" w:hAnsi="Times New Roman"/>
          <w:color w:val="000000"/>
          <w:sz w:val="26"/>
          <w:szCs w:val="26"/>
        </w:rPr>
        <w:t xml:space="preserve"> П.С.,</w:t>
      </w:r>
    </w:p>
    <w:p w:rsidR="00623810" w:rsidRDefault="00623810" w:rsidP="002F20DB">
      <w:pPr>
        <w:widowControl w:val="0"/>
        <w:spacing w:afterLines="20" w:after="48" w:line="302" w:lineRule="exact"/>
        <w:jc w:val="both"/>
        <w:rPr>
          <w:rFonts w:ascii="Times New Roman" w:eastAsia="Times New Roman" w:hAnsi="Times New Roman"/>
          <w:color w:val="000000"/>
          <w:sz w:val="26"/>
          <w:szCs w:val="26"/>
        </w:rPr>
      </w:pPr>
    </w:p>
    <w:p w:rsidR="00EF2516" w:rsidRPr="00EF2516" w:rsidRDefault="00EF2516" w:rsidP="002F20DB">
      <w:pPr>
        <w:widowControl w:val="0"/>
        <w:spacing w:afterLines="20" w:after="48" w:line="302" w:lineRule="exact"/>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розглянувши питання про результати кваліфікаційного оцінювання судді господарського суду Харківської області Лаврової Любові Степанівни на</w:t>
      </w:r>
      <w:r w:rsidR="005209BF">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 xml:space="preserve"> відповідність займаній посаді,</w:t>
      </w:r>
    </w:p>
    <w:p w:rsidR="002B64FD" w:rsidRDefault="002B64FD" w:rsidP="002F20DB">
      <w:pPr>
        <w:widowControl w:val="0"/>
        <w:spacing w:afterLines="20" w:after="48" w:line="260" w:lineRule="exact"/>
        <w:jc w:val="center"/>
        <w:rPr>
          <w:rFonts w:ascii="Times New Roman" w:eastAsia="Times New Roman" w:hAnsi="Times New Roman"/>
          <w:color w:val="000000"/>
          <w:sz w:val="26"/>
          <w:szCs w:val="26"/>
        </w:rPr>
      </w:pPr>
    </w:p>
    <w:p w:rsidR="00EF2516" w:rsidRPr="00EF2516" w:rsidRDefault="00EF2516" w:rsidP="002F20DB">
      <w:pPr>
        <w:widowControl w:val="0"/>
        <w:spacing w:afterLines="20" w:after="48" w:line="260" w:lineRule="exact"/>
        <w:jc w:val="center"/>
        <w:rPr>
          <w:rFonts w:ascii="Times New Roman" w:eastAsia="Times New Roman" w:hAnsi="Times New Roman"/>
          <w:sz w:val="26"/>
          <w:szCs w:val="26"/>
        </w:rPr>
      </w:pPr>
      <w:r w:rsidRPr="00EF2516">
        <w:rPr>
          <w:rFonts w:ascii="Times New Roman" w:eastAsia="Times New Roman" w:hAnsi="Times New Roman"/>
          <w:color w:val="000000"/>
          <w:sz w:val="26"/>
          <w:szCs w:val="26"/>
        </w:rPr>
        <w:t>встановила:</w:t>
      </w:r>
    </w:p>
    <w:p w:rsidR="004C08B1" w:rsidRDefault="004C08B1" w:rsidP="002F20DB">
      <w:pPr>
        <w:widowControl w:val="0"/>
        <w:spacing w:afterLines="20" w:after="48" w:line="298" w:lineRule="exact"/>
        <w:ind w:firstLine="700"/>
        <w:jc w:val="both"/>
        <w:rPr>
          <w:rFonts w:ascii="Times New Roman" w:eastAsia="Times New Roman" w:hAnsi="Times New Roman"/>
          <w:color w:val="000000"/>
          <w:sz w:val="26"/>
          <w:szCs w:val="26"/>
        </w:rPr>
      </w:pPr>
    </w:p>
    <w:p w:rsidR="00EF2516" w:rsidRPr="00EF2516" w:rsidRDefault="00EF2516" w:rsidP="002F20DB">
      <w:pPr>
        <w:widowControl w:val="0"/>
        <w:spacing w:afterLines="20" w:after="48" w:line="298" w:lineRule="exact"/>
        <w:ind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Згідно з пунктом </w:t>
      </w:r>
      <w:r w:rsidR="004C08B1">
        <w:rPr>
          <w:rFonts w:ascii="Times New Roman" w:eastAsia="Times New Roman" w:hAnsi="Times New Roman"/>
          <w:color w:val="000000"/>
          <w:sz w:val="26"/>
          <w:szCs w:val="26"/>
        </w:rPr>
        <w:t>16¹</w:t>
      </w:r>
      <w:r w:rsidRPr="00EF2516">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5209BF">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F2516" w:rsidRPr="00EF2516" w:rsidRDefault="00EF2516" w:rsidP="002F20DB">
      <w:pPr>
        <w:widowControl w:val="0"/>
        <w:spacing w:afterLines="20" w:after="48" w:line="298" w:lineRule="exact"/>
        <w:ind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F2516" w:rsidRPr="00EF2516" w:rsidRDefault="00EF2516" w:rsidP="002F20DB">
      <w:pPr>
        <w:widowControl w:val="0"/>
        <w:spacing w:afterLines="20" w:after="48" w:line="298" w:lineRule="exact"/>
        <w:ind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F2516" w:rsidRPr="00EF2516" w:rsidRDefault="00EF2516" w:rsidP="002F20DB">
      <w:pPr>
        <w:widowControl w:val="0"/>
        <w:spacing w:afterLines="20" w:after="48" w:line="298" w:lineRule="exact"/>
        <w:ind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Рішенням Комісії від 01 лютого 2018 року № 8/зп-18 призначено </w:t>
      </w:r>
      <w:r w:rsidR="002F20DB">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 xml:space="preserve">кваліфікаційне оцінювання суддів місцевих та апеляційних судів на відповідність займаній посаді, зокрема судді господарського суду Харківської області </w:t>
      </w:r>
      <w:r w:rsidR="002F20DB">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Лаврової Л.С.</w:t>
      </w:r>
    </w:p>
    <w:p w:rsidR="00EF2516" w:rsidRPr="00EF2516" w:rsidRDefault="00EF2516" w:rsidP="002F20DB">
      <w:pPr>
        <w:widowControl w:val="0"/>
        <w:spacing w:afterLines="20" w:after="48" w:line="298" w:lineRule="exact"/>
        <w:ind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F20DB" w:rsidRDefault="002F20DB" w:rsidP="002F20DB">
      <w:pPr>
        <w:widowControl w:val="0"/>
        <w:spacing w:afterLines="20" w:after="48" w:line="298" w:lineRule="exact"/>
        <w:ind w:firstLine="700"/>
        <w:jc w:val="both"/>
        <w:rPr>
          <w:rFonts w:ascii="Times New Roman" w:eastAsia="Times New Roman" w:hAnsi="Times New Roman"/>
          <w:color w:val="000000"/>
          <w:sz w:val="26"/>
          <w:szCs w:val="26"/>
        </w:rPr>
      </w:pPr>
    </w:p>
    <w:p w:rsidR="002F20DB" w:rsidRDefault="002F20DB" w:rsidP="00C80882">
      <w:pPr>
        <w:widowControl w:val="0"/>
        <w:spacing w:after="0" w:line="298" w:lineRule="exact"/>
        <w:ind w:right="20"/>
        <w:jc w:val="both"/>
        <w:rPr>
          <w:rFonts w:ascii="Times New Roman" w:eastAsia="Times New Roman" w:hAnsi="Times New Roman"/>
          <w:color w:val="000000"/>
          <w:sz w:val="26"/>
          <w:szCs w:val="26"/>
        </w:rPr>
      </w:pP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212236">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212236">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 xml:space="preserve"> досліджуються окремо один від одного та в сукупності.</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EF2516">
        <w:rPr>
          <w:rFonts w:ascii="Times New Roman" w:eastAsia="Times New Roman" w:hAnsi="Times New Roman"/>
          <w:color w:val="000000"/>
          <w:sz w:val="26"/>
          <w:szCs w:val="26"/>
        </w:rPr>
        <w:t>бала</w:t>
      </w:r>
      <w:proofErr w:type="spellEnd"/>
      <w:r w:rsidRPr="00EF2516">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EF2516">
        <w:rPr>
          <w:rFonts w:ascii="Times New Roman" w:eastAsia="Times New Roman" w:hAnsi="Times New Roman"/>
          <w:color w:val="000000"/>
          <w:sz w:val="26"/>
          <w:szCs w:val="26"/>
        </w:rPr>
        <w:t>бала</w:t>
      </w:r>
      <w:proofErr w:type="spellEnd"/>
      <w:r w:rsidRPr="00EF2516">
        <w:rPr>
          <w:rFonts w:ascii="Times New Roman" w:eastAsia="Times New Roman" w:hAnsi="Times New Roman"/>
          <w:color w:val="000000"/>
          <w:sz w:val="26"/>
          <w:szCs w:val="26"/>
        </w:rPr>
        <w:t xml:space="preserve"> більшого за 0.</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F2516" w:rsidRPr="00EF2516" w:rsidRDefault="00EF2516" w:rsidP="00EF2516">
      <w:pPr>
        <w:widowControl w:val="0"/>
        <w:spacing w:after="0" w:line="298" w:lineRule="exact"/>
        <w:ind w:lef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EF2516" w:rsidRPr="00EF2516" w:rsidRDefault="00EF2516" w:rsidP="00EF2516">
      <w:pPr>
        <w:widowControl w:val="0"/>
        <w:numPr>
          <w:ilvl w:val="0"/>
          <w:numId w:val="7"/>
        </w:numPr>
        <w:tabs>
          <w:tab w:val="left" w:pos="1009"/>
        </w:tabs>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212236">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виконання практичного завдання);</w:t>
      </w:r>
    </w:p>
    <w:p w:rsidR="00EF2516" w:rsidRPr="00EF2516" w:rsidRDefault="00EF2516" w:rsidP="00EF2516">
      <w:pPr>
        <w:widowControl w:val="0"/>
        <w:numPr>
          <w:ilvl w:val="0"/>
          <w:numId w:val="7"/>
        </w:numPr>
        <w:tabs>
          <w:tab w:val="left" w:pos="998"/>
        </w:tabs>
        <w:spacing w:after="0" w:line="298" w:lineRule="exact"/>
        <w:ind w:lef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дослідження досьє та проведення співбесіди.</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Суддя Лаврова Л.С. склала анонімне письмове тестування, за результатами якого набрала 69,75 </w:t>
      </w:r>
      <w:proofErr w:type="spellStart"/>
      <w:r w:rsidRPr="00EF2516">
        <w:rPr>
          <w:rFonts w:ascii="Times New Roman" w:eastAsia="Times New Roman" w:hAnsi="Times New Roman"/>
          <w:color w:val="000000"/>
          <w:sz w:val="26"/>
          <w:szCs w:val="26"/>
        </w:rPr>
        <w:t>бала</w:t>
      </w:r>
      <w:proofErr w:type="spellEnd"/>
      <w:r w:rsidRPr="00EF2516">
        <w:rPr>
          <w:rFonts w:ascii="Times New Roman" w:eastAsia="Times New Roman" w:hAnsi="Times New Roman"/>
          <w:color w:val="000000"/>
          <w:sz w:val="26"/>
          <w:szCs w:val="26"/>
        </w:rPr>
        <w:t xml:space="preserve">. За результатами виконаного практичного завдання вона набрала 67 балів. На етапі складення іспиту суддя загалом набрала 136,75 </w:t>
      </w:r>
      <w:proofErr w:type="spellStart"/>
      <w:r w:rsidRPr="00EF2516">
        <w:rPr>
          <w:rFonts w:ascii="Times New Roman" w:eastAsia="Times New Roman" w:hAnsi="Times New Roman"/>
          <w:color w:val="000000"/>
          <w:sz w:val="26"/>
          <w:szCs w:val="26"/>
        </w:rPr>
        <w:t>бала</w:t>
      </w:r>
      <w:proofErr w:type="spellEnd"/>
      <w:r w:rsidRPr="00EF2516">
        <w:rPr>
          <w:rFonts w:ascii="Times New Roman" w:eastAsia="Times New Roman" w:hAnsi="Times New Roman"/>
          <w:color w:val="000000"/>
          <w:sz w:val="26"/>
          <w:szCs w:val="26"/>
        </w:rPr>
        <w:t>.</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Суддя Лаврова Л.С.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Рішенням Комісії від 11 липня 2018 року № 166/зп-18 затверджено результати першого етапу кваліфікаційного оцінювання суддів на відповідність займаній посаді «Іспит», складеного 20 квітня 2018 року, зокрема судді господарського суду Харківської області Лаврової Л.С.,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Комісією 19 червня 2019 року проведено співбесіду 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212236">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Лаврової Л.С. критеріям кваліфікаційного оцінювання, Комісія дійшла таких висновків.</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набрала 358,75 </w:t>
      </w:r>
      <w:proofErr w:type="spellStart"/>
      <w:r w:rsidRPr="00EF2516">
        <w:rPr>
          <w:rFonts w:ascii="Times New Roman" w:eastAsia="Times New Roman" w:hAnsi="Times New Roman"/>
          <w:color w:val="000000"/>
          <w:sz w:val="26"/>
          <w:szCs w:val="26"/>
        </w:rPr>
        <w:t>бала</w:t>
      </w:r>
      <w:proofErr w:type="spellEnd"/>
      <w:r w:rsidRPr="00EF2516">
        <w:rPr>
          <w:rFonts w:ascii="Times New Roman" w:eastAsia="Times New Roman" w:hAnsi="Times New Roman"/>
          <w:color w:val="000000"/>
          <w:sz w:val="26"/>
          <w:szCs w:val="26"/>
        </w:rPr>
        <w:t>.</w:t>
      </w:r>
    </w:p>
    <w:p w:rsidR="00212236" w:rsidRDefault="00212236" w:rsidP="00EF2516">
      <w:pPr>
        <w:widowControl w:val="0"/>
        <w:spacing w:after="0" w:line="298" w:lineRule="exact"/>
        <w:ind w:left="20" w:right="20" w:firstLine="700"/>
        <w:jc w:val="both"/>
        <w:rPr>
          <w:rFonts w:ascii="Times New Roman" w:eastAsia="Times New Roman" w:hAnsi="Times New Roman"/>
          <w:color w:val="000000"/>
          <w:sz w:val="26"/>
          <w:szCs w:val="26"/>
        </w:rPr>
      </w:pP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lastRenderedPageBreak/>
        <w:t xml:space="preserve">Водночас за критерієм професійної компетентності суддю Лаврову Л.С. </w:t>
      </w:r>
      <w:r w:rsidR="005902EF">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суддю Лаврову Л.С.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За критерієм доброчесності, оціненим за показниками, визначеними </w:t>
      </w:r>
      <w:r w:rsidR="005902EF">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пунктом 9 глави 2 розділу II Положення, суддя набрала 161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За результатами кваліфікаційного оцінювання суддя господарського суду Харківської області Лаврова Л.С. набрала 679,75 </w:t>
      </w:r>
      <w:proofErr w:type="spellStart"/>
      <w:r w:rsidRPr="00EF2516">
        <w:rPr>
          <w:rFonts w:ascii="Times New Roman" w:eastAsia="Times New Roman" w:hAnsi="Times New Roman"/>
          <w:color w:val="000000"/>
          <w:sz w:val="26"/>
          <w:szCs w:val="26"/>
        </w:rPr>
        <w:t>бала</w:t>
      </w:r>
      <w:proofErr w:type="spellEnd"/>
      <w:r w:rsidRPr="00EF2516">
        <w:rPr>
          <w:rFonts w:ascii="Times New Roman" w:eastAsia="Times New Roman" w:hAnsi="Times New Roman"/>
          <w:color w:val="000000"/>
          <w:sz w:val="26"/>
          <w:szCs w:val="26"/>
        </w:rPr>
        <w:t xml:space="preserve">, що становить більше </w:t>
      </w:r>
      <w:r w:rsidR="005902EF">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67 відсотків від суми максимально можливих балів за результатами кваліфікаційного оцінювання всіх критеріїв.</w:t>
      </w:r>
    </w:p>
    <w:p w:rsidR="00EF2516" w:rsidRPr="00EF2516" w:rsidRDefault="00EF2516" w:rsidP="00EF2516">
      <w:pPr>
        <w:widowControl w:val="0"/>
        <w:spacing w:after="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Таким чином, Комісія дійшла висновку, що суддя господарського суду Харківської області Лаврова Л.С. відповідає займаній посаді.</w:t>
      </w:r>
    </w:p>
    <w:p w:rsidR="00EF2516" w:rsidRPr="00EF2516" w:rsidRDefault="00EF2516" w:rsidP="00EF2516">
      <w:pPr>
        <w:widowControl w:val="0"/>
        <w:spacing w:after="270" w:line="298" w:lineRule="exact"/>
        <w:ind w:left="20" w:right="20" w:firstLine="70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Ураховуючи викладене, керуючись статтями 83-86, 93, 101, пунктом 20</w:t>
      </w:r>
      <w:r w:rsidR="005902EF">
        <w:rPr>
          <w:rFonts w:ascii="Times New Roman" w:eastAsia="Times New Roman" w:hAnsi="Times New Roman"/>
          <w:color w:val="000000"/>
          <w:sz w:val="26"/>
          <w:szCs w:val="26"/>
        </w:rPr>
        <w:t xml:space="preserve">                  </w:t>
      </w:r>
      <w:r w:rsidRPr="00EF2516">
        <w:rPr>
          <w:rFonts w:ascii="Times New Roman" w:eastAsia="Times New Roman" w:hAnsi="Times New Roman"/>
          <w:color w:val="000000"/>
          <w:sz w:val="26"/>
          <w:szCs w:val="26"/>
        </w:rPr>
        <w:t xml:space="preserve"> розділу XII «Прикінцеві та перехідні положення» Закону, Положенням, Комісія</w:t>
      </w:r>
    </w:p>
    <w:p w:rsidR="00EF2516" w:rsidRPr="00EF2516" w:rsidRDefault="00EF2516" w:rsidP="00EF2516">
      <w:pPr>
        <w:widowControl w:val="0"/>
        <w:spacing w:after="262" w:line="260" w:lineRule="exact"/>
        <w:jc w:val="center"/>
        <w:rPr>
          <w:rFonts w:ascii="Times New Roman" w:eastAsia="Times New Roman" w:hAnsi="Times New Roman"/>
          <w:sz w:val="26"/>
          <w:szCs w:val="26"/>
        </w:rPr>
      </w:pPr>
      <w:r w:rsidRPr="00EF2516">
        <w:rPr>
          <w:rFonts w:ascii="Times New Roman" w:eastAsia="Times New Roman" w:hAnsi="Times New Roman"/>
          <w:color w:val="000000"/>
          <w:sz w:val="26"/>
          <w:szCs w:val="26"/>
        </w:rPr>
        <w:t>вирішила:</w:t>
      </w:r>
    </w:p>
    <w:p w:rsidR="00EF2516" w:rsidRPr="00EF2516" w:rsidRDefault="00EF2516" w:rsidP="00EF2516">
      <w:pPr>
        <w:widowControl w:val="0"/>
        <w:spacing w:after="0" w:line="298" w:lineRule="exact"/>
        <w:ind w:left="20" w:right="20"/>
        <w:jc w:val="both"/>
        <w:rPr>
          <w:rFonts w:ascii="Times New Roman" w:eastAsia="Times New Roman" w:hAnsi="Times New Roman"/>
          <w:sz w:val="26"/>
          <w:szCs w:val="26"/>
        </w:rPr>
      </w:pPr>
      <w:r w:rsidRPr="00EF2516">
        <w:rPr>
          <w:rFonts w:ascii="Times New Roman" w:eastAsia="Times New Roman" w:hAnsi="Times New Roman"/>
          <w:color w:val="000000"/>
          <w:sz w:val="26"/>
          <w:szCs w:val="26"/>
        </w:rPr>
        <w:t xml:space="preserve">визначити, що суддя господарського суду Харківської області Лаврова Любов Степанівна за результатами кваліфікаційного оцінювання суддів місцевих та апеляційних судів на відповідність займаній посаді набрала 679,75 </w:t>
      </w:r>
      <w:proofErr w:type="spellStart"/>
      <w:r w:rsidRPr="00EF2516">
        <w:rPr>
          <w:rFonts w:ascii="Times New Roman" w:eastAsia="Times New Roman" w:hAnsi="Times New Roman"/>
          <w:color w:val="000000"/>
          <w:sz w:val="26"/>
          <w:szCs w:val="26"/>
        </w:rPr>
        <w:t>бала</w:t>
      </w:r>
      <w:proofErr w:type="spellEnd"/>
      <w:r w:rsidRPr="00EF2516">
        <w:rPr>
          <w:rFonts w:ascii="Times New Roman" w:eastAsia="Times New Roman" w:hAnsi="Times New Roman"/>
          <w:color w:val="000000"/>
          <w:sz w:val="26"/>
          <w:szCs w:val="26"/>
        </w:rPr>
        <w:t>.</w:t>
      </w:r>
    </w:p>
    <w:p w:rsidR="00EA6FB9" w:rsidRPr="00EF2516" w:rsidRDefault="005902EF" w:rsidP="00EF2516">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EF2516" w:rsidRPr="00EF2516">
        <w:rPr>
          <w:rFonts w:ascii="Times New Roman" w:eastAsia="Courier New" w:hAnsi="Times New Roman"/>
          <w:color w:val="000000"/>
          <w:sz w:val="26"/>
          <w:szCs w:val="26"/>
          <w:lang w:eastAsia="uk-UA"/>
        </w:rPr>
        <w:t>Визнати суддю господарського суду Харківської області Лаврову Любов</w:t>
      </w:r>
      <w:r>
        <w:rPr>
          <w:rFonts w:ascii="Times New Roman" w:eastAsia="Courier New" w:hAnsi="Times New Roman"/>
          <w:color w:val="000000"/>
          <w:sz w:val="26"/>
          <w:szCs w:val="26"/>
          <w:lang w:eastAsia="uk-UA"/>
        </w:rPr>
        <w:t xml:space="preserve">                    </w:t>
      </w:r>
      <w:r w:rsidR="00EF2516" w:rsidRPr="00EF2516">
        <w:rPr>
          <w:rFonts w:ascii="Times New Roman" w:eastAsia="Courier New" w:hAnsi="Times New Roman"/>
          <w:color w:val="000000"/>
          <w:sz w:val="26"/>
          <w:szCs w:val="26"/>
          <w:lang w:eastAsia="uk-UA"/>
        </w:rPr>
        <w:t xml:space="preserve"> Степанівну такою,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5A7DC5"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5A7DC5">
        <w:rPr>
          <w:rFonts w:ascii="Times New Roman" w:eastAsia="Times New Roman" w:hAnsi="Times New Roman"/>
          <w:sz w:val="26"/>
          <w:szCs w:val="26"/>
          <w:lang w:eastAsia="uk-UA"/>
        </w:rPr>
        <w:t xml:space="preserve">Головуючий                                                               </w:t>
      </w:r>
      <w:r w:rsidR="00365619" w:rsidRPr="005A7DC5">
        <w:rPr>
          <w:rFonts w:ascii="Times New Roman" w:eastAsia="Times New Roman" w:hAnsi="Times New Roman"/>
          <w:sz w:val="26"/>
          <w:szCs w:val="26"/>
          <w:lang w:eastAsia="uk-UA"/>
        </w:rPr>
        <w:t xml:space="preserve">                </w:t>
      </w:r>
      <w:r w:rsidR="00F12B3B" w:rsidRPr="005A7DC5">
        <w:rPr>
          <w:rFonts w:ascii="Times New Roman" w:eastAsia="Times New Roman" w:hAnsi="Times New Roman"/>
          <w:sz w:val="26"/>
          <w:szCs w:val="26"/>
          <w:lang w:eastAsia="uk-UA"/>
        </w:rPr>
        <w:t xml:space="preserve">    </w:t>
      </w:r>
      <w:r w:rsidR="00260A65" w:rsidRPr="005A7DC5">
        <w:rPr>
          <w:rFonts w:ascii="Times New Roman" w:eastAsia="Times New Roman" w:hAnsi="Times New Roman"/>
          <w:sz w:val="26"/>
          <w:szCs w:val="26"/>
          <w:lang w:eastAsia="uk-UA"/>
        </w:rPr>
        <w:t xml:space="preserve">                 </w:t>
      </w:r>
      <w:r w:rsidR="005A7DC5">
        <w:rPr>
          <w:rFonts w:ascii="Times New Roman" w:eastAsia="Times New Roman" w:hAnsi="Times New Roman"/>
          <w:sz w:val="26"/>
          <w:szCs w:val="26"/>
          <w:lang w:eastAsia="uk-UA"/>
        </w:rPr>
        <w:t xml:space="preserve"> </w:t>
      </w:r>
      <w:r w:rsidR="00EA5BCD" w:rsidRPr="005A7DC5">
        <w:rPr>
          <w:rFonts w:ascii="Times New Roman" w:eastAsia="Times New Roman" w:hAnsi="Times New Roman"/>
          <w:sz w:val="26"/>
          <w:szCs w:val="26"/>
          <w:lang w:eastAsia="uk-UA"/>
        </w:rPr>
        <w:t>В.Є. Устименко</w:t>
      </w:r>
    </w:p>
    <w:p w:rsidR="00BB5D40"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CB72D6" w:rsidRPr="005A7DC5" w:rsidRDefault="00CB72D6"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5A7DC5"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5A7DC5">
        <w:rPr>
          <w:rFonts w:ascii="Times New Roman" w:eastAsia="Times New Roman" w:hAnsi="Times New Roman"/>
          <w:sz w:val="26"/>
          <w:szCs w:val="26"/>
          <w:lang w:eastAsia="uk-UA"/>
        </w:rPr>
        <w:t xml:space="preserve">Члени Комісії:                                                                         </w:t>
      </w:r>
      <w:r w:rsidR="00F12B3B" w:rsidRPr="005A7DC5">
        <w:rPr>
          <w:rFonts w:ascii="Times New Roman" w:eastAsia="Times New Roman" w:hAnsi="Times New Roman"/>
          <w:sz w:val="26"/>
          <w:szCs w:val="26"/>
          <w:lang w:eastAsia="uk-UA"/>
        </w:rPr>
        <w:t xml:space="preserve">       </w:t>
      </w:r>
      <w:r w:rsidR="005A7DC5">
        <w:rPr>
          <w:rFonts w:ascii="Times New Roman" w:eastAsia="Times New Roman" w:hAnsi="Times New Roman"/>
          <w:sz w:val="26"/>
          <w:szCs w:val="26"/>
          <w:lang w:eastAsia="uk-UA"/>
        </w:rPr>
        <w:t xml:space="preserve">                 </w:t>
      </w:r>
      <w:r w:rsidR="004B67FE" w:rsidRPr="005A7DC5">
        <w:rPr>
          <w:rFonts w:ascii="Times New Roman" w:eastAsia="Times New Roman" w:hAnsi="Times New Roman"/>
          <w:sz w:val="26"/>
          <w:szCs w:val="26"/>
          <w:lang w:eastAsia="uk-UA"/>
        </w:rPr>
        <w:t>С.В. Гладій</w:t>
      </w:r>
    </w:p>
    <w:p w:rsidR="00EA5BCD"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5A7DC5">
        <w:rPr>
          <w:rFonts w:ascii="Times New Roman" w:eastAsia="Times New Roman" w:hAnsi="Times New Roman"/>
          <w:sz w:val="26"/>
          <w:szCs w:val="26"/>
          <w:lang w:eastAsia="uk-UA"/>
        </w:rPr>
        <w:t xml:space="preserve">                                                                                                       </w:t>
      </w:r>
      <w:r w:rsidR="00F449F2" w:rsidRPr="005A7DC5">
        <w:rPr>
          <w:rFonts w:ascii="Times New Roman" w:eastAsia="Times New Roman" w:hAnsi="Times New Roman"/>
          <w:sz w:val="26"/>
          <w:szCs w:val="26"/>
          <w:lang w:eastAsia="uk-UA"/>
        </w:rPr>
        <w:t xml:space="preserve">  </w:t>
      </w:r>
      <w:r w:rsidR="00EA5BCD" w:rsidRPr="005A7DC5">
        <w:rPr>
          <w:rFonts w:ascii="Times New Roman" w:eastAsia="Times New Roman" w:hAnsi="Times New Roman"/>
          <w:sz w:val="26"/>
          <w:szCs w:val="26"/>
          <w:lang w:eastAsia="uk-UA"/>
        </w:rPr>
        <w:t xml:space="preserve">                  </w:t>
      </w:r>
    </w:p>
    <w:p w:rsidR="00CB72D6" w:rsidRPr="005A7DC5" w:rsidRDefault="00CB72D6" w:rsidP="001D04E7">
      <w:pPr>
        <w:widowControl w:val="0"/>
        <w:spacing w:before="20" w:afterLines="20" w:after="48" w:line="230" w:lineRule="exact"/>
        <w:jc w:val="both"/>
        <w:rPr>
          <w:rFonts w:ascii="Times New Roman" w:eastAsia="Times New Roman" w:hAnsi="Times New Roman"/>
          <w:sz w:val="26"/>
          <w:szCs w:val="26"/>
          <w:lang w:eastAsia="uk-UA"/>
        </w:rPr>
      </w:pPr>
    </w:p>
    <w:p w:rsidR="00183091" w:rsidRPr="005A7DC5"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5A7DC5">
        <w:rPr>
          <w:rFonts w:ascii="Times New Roman" w:eastAsia="Times New Roman" w:hAnsi="Times New Roman"/>
          <w:sz w:val="26"/>
          <w:szCs w:val="26"/>
          <w:lang w:eastAsia="uk-UA"/>
        </w:rPr>
        <w:t xml:space="preserve">                                                                                                       </w:t>
      </w:r>
      <w:r w:rsidR="005A7DC5">
        <w:rPr>
          <w:rFonts w:ascii="Times New Roman" w:eastAsia="Times New Roman" w:hAnsi="Times New Roman"/>
          <w:sz w:val="26"/>
          <w:szCs w:val="26"/>
          <w:lang w:eastAsia="uk-UA"/>
        </w:rPr>
        <w:t xml:space="preserve">                  </w:t>
      </w:r>
      <w:r w:rsidR="004B67FE" w:rsidRPr="005A7DC5">
        <w:rPr>
          <w:rFonts w:ascii="Times New Roman" w:eastAsia="Times New Roman" w:hAnsi="Times New Roman"/>
          <w:sz w:val="26"/>
          <w:szCs w:val="26"/>
          <w:lang w:eastAsia="uk-UA"/>
        </w:rPr>
        <w:t xml:space="preserve"> П.С. </w:t>
      </w:r>
      <w:proofErr w:type="spellStart"/>
      <w:r w:rsidR="004B67FE" w:rsidRPr="005A7DC5">
        <w:rPr>
          <w:rFonts w:ascii="Times New Roman" w:eastAsia="Times New Roman" w:hAnsi="Times New Roman"/>
          <w:sz w:val="26"/>
          <w:szCs w:val="26"/>
          <w:lang w:eastAsia="uk-UA"/>
        </w:rPr>
        <w:t>Луцюк</w:t>
      </w:r>
      <w:proofErr w:type="spellEnd"/>
    </w:p>
    <w:sectPr w:rsidR="00183091" w:rsidRPr="005A7DC5" w:rsidSect="0035476A">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60B" w:rsidRDefault="0020360B" w:rsidP="002F156E">
      <w:pPr>
        <w:spacing w:after="0" w:line="240" w:lineRule="auto"/>
      </w:pPr>
      <w:r>
        <w:separator/>
      </w:r>
    </w:p>
  </w:endnote>
  <w:endnote w:type="continuationSeparator" w:id="0">
    <w:p w:rsidR="0020360B" w:rsidRDefault="0020360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60B" w:rsidRDefault="0020360B" w:rsidP="002F156E">
      <w:pPr>
        <w:spacing w:after="0" w:line="240" w:lineRule="auto"/>
      </w:pPr>
      <w:r>
        <w:separator/>
      </w:r>
    </w:p>
  </w:footnote>
  <w:footnote w:type="continuationSeparator" w:id="0">
    <w:p w:rsidR="0020360B" w:rsidRDefault="0020360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E4E95">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FA241A"/>
    <w:multiLevelType w:val="multilevel"/>
    <w:tmpl w:val="85849A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360B"/>
    <w:rsid w:val="002053B6"/>
    <w:rsid w:val="00206364"/>
    <w:rsid w:val="0020743E"/>
    <w:rsid w:val="0021048A"/>
    <w:rsid w:val="00211EB6"/>
    <w:rsid w:val="00212236"/>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B64FD"/>
    <w:rsid w:val="002C1E4E"/>
    <w:rsid w:val="002C78D8"/>
    <w:rsid w:val="002D26EE"/>
    <w:rsid w:val="002D3ABB"/>
    <w:rsid w:val="002E248F"/>
    <w:rsid w:val="002E3DD4"/>
    <w:rsid w:val="002E7746"/>
    <w:rsid w:val="002F04E9"/>
    <w:rsid w:val="002F156E"/>
    <w:rsid w:val="002F20DB"/>
    <w:rsid w:val="00305F40"/>
    <w:rsid w:val="00312B07"/>
    <w:rsid w:val="00323E1B"/>
    <w:rsid w:val="00336170"/>
    <w:rsid w:val="00345BC5"/>
    <w:rsid w:val="003466D8"/>
    <w:rsid w:val="003516AC"/>
    <w:rsid w:val="0035476A"/>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B67FE"/>
    <w:rsid w:val="004C08B1"/>
    <w:rsid w:val="004C48F9"/>
    <w:rsid w:val="004F5123"/>
    <w:rsid w:val="004F73FF"/>
    <w:rsid w:val="005209BF"/>
    <w:rsid w:val="0052631A"/>
    <w:rsid w:val="00527CC8"/>
    <w:rsid w:val="00545AB0"/>
    <w:rsid w:val="005535F1"/>
    <w:rsid w:val="005806E6"/>
    <w:rsid w:val="005902EF"/>
    <w:rsid w:val="00590311"/>
    <w:rsid w:val="005979E5"/>
    <w:rsid w:val="005A7DC5"/>
    <w:rsid w:val="005B58CE"/>
    <w:rsid w:val="005C7042"/>
    <w:rsid w:val="005E2E75"/>
    <w:rsid w:val="005E4E95"/>
    <w:rsid w:val="005E5CAD"/>
    <w:rsid w:val="00612AEB"/>
    <w:rsid w:val="00623810"/>
    <w:rsid w:val="00634A14"/>
    <w:rsid w:val="00650342"/>
    <w:rsid w:val="00650569"/>
    <w:rsid w:val="006510A2"/>
    <w:rsid w:val="00663E2C"/>
    <w:rsid w:val="00675595"/>
    <w:rsid w:val="00683234"/>
    <w:rsid w:val="0069505A"/>
    <w:rsid w:val="006B2F01"/>
    <w:rsid w:val="006C00A7"/>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0233E"/>
    <w:rsid w:val="00821906"/>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7391A"/>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80882"/>
    <w:rsid w:val="00C91A3E"/>
    <w:rsid w:val="00C93203"/>
    <w:rsid w:val="00C969E9"/>
    <w:rsid w:val="00CB5F94"/>
    <w:rsid w:val="00CB72D6"/>
    <w:rsid w:val="00CD7FFC"/>
    <w:rsid w:val="00CE465E"/>
    <w:rsid w:val="00CE73A8"/>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EF2516"/>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3251538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5248</Words>
  <Characters>2992</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297</cp:revision>
  <dcterms:created xsi:type="dcterms:W3CDTF">2020-08-21T08:05:00Z</dcterms:created>
  <dcterms:modified xsi:type="dcterms:W3CDTF">2020-10-07T13:04:00Z</dcterms:modified>
</cp:coreProperties>
</file>