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E879BA" w:rsidRDefault="00FA2CB7" w:rsidP="00C210CB">
      <w:pPr>
        <w:pStyle w:val="ab"/>
        <w:rPr>
          <w:lang w:eastAsia="ru-RU"/>
        </w:rPr>
      </w:pPr>
    </w:p>
    <w:p w:rsidR="008C51E1" w:rsidRPr="00E879BA" w:rsidRDefault="008C51E1" w:rsidP="00E879BA">
      <w:pPr>
        <w:tabs>
          <w:tab w:val="left" w:pos="426"/>
        </w:tabs>
        <w:spacing w:after="0" w:line="240" w:lineRule="auto"/>
        <w:ind w:left="426" w:right="-142"/>
        <w:jc w:val="center"/>
        <w:rPr>
          <w:rFonts w:ascii="Times New Roman" w:eastAsia="Times New Roman" w:hAnsi="Times New Roman"/>
          <w:sz w:val="25"/>
          <w:szCs w:val="25"/>
          <w:lang w:eastAsia="ru-RU"/>
        </w:rPr>
      </w:pPr>
    </w:p>
    <w:p w:rsidR="008C51E1" w:rsidRPr="00E879BA" w:rsidRDefault="008C51E1" w:rsidP="00E879BA">
      <w:pPr>
        <w:tabs>
          <w:tab w:val="left" w:pos="426"/>
        </w:tabs>
        <w:spacing w:after="0" w:line="240" w:lineRule="auto"/>
        <w:ind w:left="426" w:right="-142"/>
        <w:jc w:val="center"/>
        <w:rPr>
          <w:rFonts w:ascii="Times New Roman" w:eastAsia="Times New Roman" w:hAnsi="Times New Roman"/>
          <w:sz w:val="25"/>
          <w:szCs w:val="25"/>
          <w:lang w:eastAsia="ru-RU"/>
        </w:rPr>
      </w:pPr>
    </w:p>
    <w:p w:rsidR="000B4D5B" w:rsidRPr="00E879BA" w:rsidRDefault="000B4D5B" w:rsidP="00E879BA">
      <w:pPr>
        <w:tabs>
          <w:tab w:val="left" w:pos="426"/>
        </w:tabs>
        <w:spacing w:after="0" w:line="240" w:lineRule="auto"/>
        <w:ind w:left="426" w:right="-142"/>
        <w:jc w:val="center"/>
        <w:rPr>
          <w:rFonts w:ascii="Times New Roman" w:eastAsia="Times New Roman" w:hAnsi="Times New Roman"/>
          <w:sz w:val="25"/>
          <w:szCs w:val="25"/>
          <w:lang w:eastAsia="ru-RU"/>
        </w:rPr>
      </w:pPr>
      <w:r w:rsidRPr="00E879BA">
        <w:rPr>
          <w:rFonts w:ascii="Times New Roman" w:eastAsia="Times New Roman" w:hAnsi="Times New Roman"/>
          <w:noProof/>
          <w:sz w:val="25"/>
          <w:szCs w:val="25"/>
          <w:lang w:eastAsia="uk-UA"/>
        </w:rPr>
        <w:drawing>
          <wp:inline distT="0" distB="0" distL="0" distR="0" wp14:anchorId="2CAFA7C5" wp14:editId="69C3EB7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E879BA" w:rsidRDefault="000B4D5B" w:rsidP="00E879BA">
      <w:pPr>
        <w:tabs>
          <w:tab w:val="left" w:pos="426"/>
        </w:tabs>
        <w:spacing w:after="0" w:line="240" w:lineRule="auto"/>
        <w:ind w:left="426" w:right="-142"/>
        <w:rPr>
          <w:rFonts w:ascii="Times New Roman" w:eastAsia="Times New Roman" w:hAnsi="Times New Roman"/>
          <w:sz w:val="25"/>
          <w:szCs w:val="25"/>
          <w:lang w:eastAsia="ru-RU"/>
        </w:rPr>
      </w:pPr>
    </w:p>
    <w:p w:rsidR="000B4D5B" w:rsidRPr="00E879BA" w:rsidRDefault="00AC39A7" w:rsidP="00E879BA">
      <w:pPr>
        <w:tabs>
          <w:tab w:val="left" w:pos="426"/>
        </w:tabs>
        <w:spacing w:after="0" w:line="240" w:lineRule="auto"/>
        <w:ind w:left="426" w:right="-142"/>
        <w:rPr>
          <w:rFonts w:ascii="Times New Roman" w:eastAsia="Times New Roman" w:hAnsi="Times New Roman"/>
          <w:bCs/>
          <w:sz w:val="35"/>
          <w:szCs w:val="35"/>
        </w:rPr>
      </w:pPr>
      <w:r w:rsidRPr="00E879BA">
        <w:rPr>
          <w:rFonts w:ascii="Times New Roman" w:eastAsia="Times New Roman" w:hAnsi="Times New Roman"/>
          <w:bCs/>
          <w:sz w:val="25"/>
          <w:szCs w:val="25"/>
        </w:rPr>
        <w:t xml:space="preserve">   </w:t>
      </w:r>
      <w:r w:rsidR="000B4D5B" w:rsidRPr="00E879BA">
        <w:rPr>
          <w:rFonts w:ascii="Times New Roman" w:eastAsia="Times New Roman" w:hAnsi="Times New Roman"/>
          <w:bCs/>
          <w:sz w:val="35"/>
          <w:szCs w:val="35"/>
        </w:rPr>
        <w:t>ВИЩА КВАЛІФІКАЦІЙНА КОМІСІЯ СУДДІВ УКРАЇНИ</w:t>
      </w:r>
    </w:p>
    <w:p w:rsidR="000B4D5B" w:rsidRPr="00E879BA" w:rsidRDefault="000B4D5B" w:rsidP="00E879BA">
      <w:pPr>
        <w:tabs>
          <w:tab w:val="left" w:pos="426"/>
        </w:tabs>
        <w:spacing w:after="0" w:line="240" w:lineRule="auto"/>
        <w:ind w:left="426" w:right="-142"/>
        <w:jc w:val="center"/>
        <w:rPr>
          <w:rFonts w:ascii="Times New Roman" w:eastAsia="Times New Roman" w:hAnsi="Times New Roman"/>
          <w:sz w:val="25"/>
          <w:szCs w:val="25"/>
          <w:lang w:eastAsia="ru-RU"/>
        </w:rPr>
      </w:pPr>
    </w:p>
    <w:p w:rsidR="000B4D5B" w:rsidRPr="00E879BA" w:rsidRDefault="00EA74C6" w:rsidP="00E879BA">
      <w:pPr>
        <w:tabs>
          <w:tab w:val="left" w:pos="426"/>
        </w:tabs>
        <w:spacing w:after="0" w:line="240" w:lineRule="auto"/>
        <w:ind w:left="426" w:right="-142"/>
        <w:rPr>
          <w:rFonts w:ascii="Times New Roman" w:eastAsia="Times New Roman" w:hAnsi="Times New Roman"/>
          <w:sz w:val="25"/>
          <w:szCs w:val="25"/>
          <w:lang w:eastAsia="ru-RU"/>
        </w:rPr>
      </w:pPr>
      <w:r w:rsidRPr="00E879BA">
        <w:rPr>
          <w:rFonts w:ascii="Times New Roman" w:eastAsia="Times New Roman" w:hAnsi="Times New Roman"/>
          <w:sz w:val="25"/>
          <w:szCs w:val="25"/>
          <w:lang w:eastAsia="ru-RU"/>
        </w:rPr>
        <w:t>04</w:t>
      </w:r>
      <w:r w:rsidR="000B4D5B" w:rsidRPr="00E879BA">
        <w:rPr>
          <w:rFonts w:ascii="Times New Roman" w:eastAsia="Times New Roman" w:hAnsi="Times New Roman"/>
          <w:sz w:val="25"/>
          <w:szCs w:val="25"/>
          <w:lang w:eastAsia="ru-RU"/>
        </w:rPr>
        <w:t xml:space="preserve"> </w:t>
      </w:r>
      <w:r w:rsidRPr="00E879BA">
        <w:rPr>
          <w:rFonts w:ascii="Times New Roman" w:eastAsia="Times New Roman" w:hAnsi="Times New Roman"/>
          <w:sz w:val="25"/>
          <w:szCs w:val="25"/>
          <w:lang w:eastAsia="ru-RU"/>
        </w:rPr>
        <w:t>черв</w:t>
      </w:r>
      <w:r w:rsidR="00647890" w:rsidRPr="00E879BA">
        <w:rPr>
          <w:rFonts w:ascii="Times New Roman" w:eastAsia="Times New Roman" w:hAnsi="Times New Roman"/>
          <w:sz w:val="25"/>
          <w:szCs w:val="25"/>
          <w:lang w:eastAsia="ru-RU"/>
        </w:rPr>
        <w:t>ня</w:t>
      </w:r>
      <w:r w:rsidR="009B1FA4" w:rsidRPr="00E879BA">
        <w:rPr>
          <w:rFonts w:ascii="Times New Roman" w:eastAsia="Times New Roman" w:hAnsi="Times New Roman"/>
          <w:sz w:val="25"/>
          <w:szCs w:val="25"/>
          <w:lang w:eastAsia="ru-RU"/>
        </w:rPr>
        <w:t xml:space="preserve"> 2019 року</w:t>
      </w:r>
      <w:r w:rsidR="000B4D5B" w:rsidRPr="00E879BA">
        <w:rPr>
          <w:rFonts w:ascii="Times New Roman" w:eastAsia="Times New Roman" w:hAnsi="Times New Roman"/>
          <w:sz w:val="25"/>
          <w:szCs w:val="25"/>
          <w:lang w:eastAsia="ru-RU"/>
        </w:rPr>
        <w:tab/>
      </w:r>
      <w:r w:rsidR="000B4D5B" w:rsidRPr="00E879BA">
        <w:rPr>
          <w:rFonts w:ascii="Times New Roman" w:eastAsia="Times New Roman" w:hAnsi="Times New Roman"/>
          <w:sz w:val="25"/>
          <w:szCs w:val="25"/>
          <w:lang w:eastAsia="ru-RU"/>
        </w:rPr>
        <w:tab/>
      </w:r>
      <w:r w:rsidR="000B4D5B" w:rsidRPr="00E879BA">
        <w:rPr>
          <w:rFonts w:ascii="Times New Roman" w:eastAsia="Times New Roman" w:hAnsi="Times New Roman"/>
          <w:sz w:val="25"/>
          <w:szCs w:val="25"/>
          <w:lang w:eastAsia="ru-RU"/>
        </w:rPr>
        <w:tab/>
      </w:r>
      <w:r w:rsidR="000B4D5B" w:rsidRPr="00E879BA">
        <w:rPr>
          <w:rFonts w:ascii="Times New Roman" w:eastAsia="Times New Roman" w:hAnsi="Times New Roman"/>
          <w:sz w:val="25"/>
          <w:szCs w:val="25"/>
          <w:lang w:eastAsia="ru-RU"/>
        </w:rPr>
        <w:tab/>
      </w:r>
      <w:r w:rsidR="00810409" w:rsidRPr="00E879BA">
        <w:rPr>
          <w:rFonts w:ascii="Times New Roman" w:eastAsia="Times New Roman" w:hAnsi="Times New Roman"/>
          <w:sz w:val="25"/>
          <w:szCs w:val="25"/>
          <w:lang w:eastAsia="ru-RU"/>
        </w:rPr>
        <w:t xml:space="preserve"> </w:t>
      </w:r>
      <w:r w:rsidR="00810409" w:rsidRPr="00E879BA">
        <w:rPr>
          <w:rFonts w:ascii="Times New Roman" w:eastAsia="Times New Roman" w:hAnsi="Times New Roman"/>
          <w:sz w:val="25"/>
          <w:szCs w:val="25"/>
          <w:lang w:eastAsia="ru-RU"/>
        </w:rPr>
        <w:tab/>
        <w:t xml:space="preserve">                        </w:t>
      </w:r>
      <w:r w:rsidR="00877C9C" w:rsidRPr="00E879BA">
        <w:rPr>
          <w:rFonts w:ascii="Times New Roman" w:eastAsia="Times New Roman" w:hAnsi="Times New Roman"/>
          <w:sz w:val="25"/>
          <w:szCs w:val="25"/>
          <w:lang w:eastAsia="ru-RU"/>
        </w:rPr>
        <w:t xml:space="preserve">                      </w:t>
      </w:r>
      <w:r w:rsidR="000A334E" w:rsidRPr="00E879BA">
        <w:rPr>
          <w:rFonts w:ascii="Times New Roman" w:eastAsia="Times New Roman" w:hAnsi="Times New Roman"/>
          <w:sz w:val="25"/>
          <w:szCs w:val="25"/>
          <w:lang w:eastAsia="ru-RU"/>
        </w:rPr>
        <w:t xml:space="preserve">  </w:t>
      </w:r>
      <w:r w:rsidR="00E879BA">
        <w:rPr>
          <w:rFonts w:ascii="Times New Roman" w:eastAsia="Times New Roman" w:hAnsi="Times New Roman"/>
          <w:sz w:val="25"/>
          <w:szCs w:val="25"/>
          <w:lang w:eastAsia="ru-RU"/>
        </w:rPr>
        <w:t xml:space="preserve"> </w:t>
      </w:r>
      <w:r w:rsidR="00255CD9" w:rsidRPr="00E879BA">
        <w:rPr>
          <w:rFonts w:ascii="Times New Roman" w:eastAsia="Times New Roman" w:hAnsi="Times New Roman"/>
          <w:sz w:val="25"/>
          <w:szCs w:val="25"/>
          <w:lang w:eastAsia="ru-RU"/>
        </w:rPr>
        <w:t xml:space="preserve"> </w:t>
      </w:r>
      <w:r w:rsidR="000B4D5B" w:rsidRPr="00E879BA">
        <w:rPr>
          <w:rFonts w:ascii="Times New Roman" w:eastAsia="Times New Roman" w:hAnsi="Times New Roman"/>
          <w:sz w:val="25"/>
          <w:szCs w:val="25"/>
          <w:lang w:eastAsia="ru-RU"/>
        </w:rPr>
        <w:t>м. Київ</w:t>
      </w:r>
    </w:p>
    <w:p w:rsidR="00AC39A7" w:rsidRPr="00E879BA" w:rsidRDefault="00AC39A7" w:rsidP="00E879BA">
      <w:pPr>
        <w:tabs>
          <w:tab w:val="left" w:pos="426"/>
        </w:tabs>
        <w:spacing w:after="0" w:line="240" w:lineRule="auto"/>
        <w:ind w:left="426" w:right="-142"/>
        <w:rPr>
          <w:rFonts w:ascii="Times New Roman" w:eastAsia="Times New Roman" w:hAnsi="Times New Roman"/>
          <w:bCs/>
          <w:sz w:val="25"/>
          <w:szCs w:val="25"/>
          <w:lang w:eastAsia="ru-RU"/>
        </w:rPr>
      </w:pPr>
    </w:p>
    <w:p w:rsidR="000B4D5B" w:rsidRPr="00E879BA" w:rsidRDefault="000B4D5B" w:rsidP="00E879BA">
      <w:pPr>
        <w:tabs>
          <w:tab w:val="left" w:pos="426"/>
        </w:tabs>
        <w:spacing w:after="0" w:line="480" w:lineRule="auto"/>
        <w:ind w:left="426" w:right="-142"/>
        <w:jc w:val="center"/>
        <w:rPr>
          <w:rFonts w:ascii="Times New Roman" w:eastAsia="Times New Roman" w:hAnsi="Times New Roman"/>
          <w:bCs/>
          <w:sz w:val="25"/>
          <w:szCs w:val="25"/>
          <w:lang w:eastAsia="ru-RU"/>
        </w:rPr>
      </w:pPr>
      <w:r w:rsidRPr="00E879BA">
        <w:rPr>
          <w:rFonts w:ascii="Times New Roman" w:eastAsia="Times New Roman" w:hAnsi="Times New Roman"/>
          <w:bCs/>
          <w:sz w:val="25"/>
          <w:szCs w:val="25"/>
          <w:lang w:eastAsia="ru-RU"/>
        </w:rPr>
        <w:t xml:space="preserve">Р І Ш Е Н </w:t>
      </w:r>
      <w:proofErr w:type="spellStart"/>
      <w:r w:rsidRPr="00E879BA">
        <w:rPr>
          <w:rFonts w:ascii="Times New Roman" w:eastAsia="Times New Roman" w:hAnsi="Times New Roman"/>
          <w:bCs/>
          <w:sz w:val="25"/>
          <w:szCs w:val="25"/>
          <w:lang w:eastAsia="ru-RU"/>
        </w:rPr>
        <w:t>Н</w:t>
      </w:r>
      <w:proofErr w:type="spellEnd"/>
      <w:r w:rsidRPr="00E879BA">
        <w:rPr>
          <w:rFonts w:ascii="Times New Roman" w:eastAsia="Times New Roman" w:hAnsi="Times New Roman"/>
          <w:bCs/>
          <w:sz w:val="25"/>
          <w:szCs w:val="25"/>
          <w:lang w:eastAsia="ru-RU"/>
        </w:rPr>
        <w:t xml:space="preserve"> Я № </w:t>
      </w:r>
      <w:r w:rsidR="00E879BA" w:rsidRPr="00E879BA">
        <w:rPr>
          <w:rFonts w:ascii="Times New Roman" w:eastAsia="Times New Roman" w:hAnsi="Times New Roman"/>
          <w:bCs/>
          <w:sz w:val="25"/>
          <w:szCs w:val="25"/>
          <w:u w:val="single"/>
          <w:lang w:eastAsia="ru-RU"/>
        </w:rPr>
        <w:t>370</w:t>
      </w:r>
      <w:r w:rsidRPr="00E879BA">
        <w:rPr>
          <w:rFonts w:ascii="Times New Roman" w:eastAsia="Times New Roman" w:hAnsi="Times New Roman"/>
          <w:bCs/>
          <w:sz w:val="25"/>
          <w:szCs w:val="25"/>
          <w:u w:val="single"/>
          <w:lang w:eastAsia="ru-RU"/>
        </w:rPr>
        <w:t>/</w:t>
      </w:r>
      <w:r w:rsidR="00877C9C" w:rsidRPr="00E879BA">
        <w:rPr>
          <w:rFonts w:ascii="Times New Roman" w:eastAsia="Times New Roman" w:hAnsi="Times New Roman"/>
          <w:bCs/>
          <w:sz w:val="25"/>
          <w:szCs w:val="25"/>
          <w:u w:val="single"/>
          <w:lang w:eastAsia="ru-RU"/>
        </w:rPr>
        <w:t>ко</w:t>
      </w:r>
      <w:r w:rsidRPr="00E879BA">
        <w:rPr>
          <w:rFonts w:ascii="Times New Roman" w:eastAsia="Times New Roman" w:hAnsi="Times New Roman"/>
          <w:bCs/>
          <w:sz w:val="25"/>
          <w:szCs w:val="25"/>
          <w:u w:val="single"/>
          <w:lang w:eastAsia="ru-RU"/>
        </w:rPr>
        <w:t>-19</w:t>
      </w:r>
    </w:p>
    <w:p w:rsidR="00877C9C" w:rsidRPr="00E879BA" w:rsidRDefault="00877C9C" w:rsidP="00E879BA">
      <w:pPr>
        <w:widowControl w:val="0"/>
        <w:tabs>
          <w:tab w:val="left" w:pos="426"/>
        </w:tabs>
        <w:spacing w:after="0" w:line="480" w:lineRule="auto"/>
        <w:ind w:left="426" w:right="-142"/>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77C9C" w:rsidRPr="00E879BA" w:rsidRDefault="00877C9C" w:rsidP="00E879BA">
      <w:pPr>
        <w:widowControl w:val="0"/>
        <w:tabs>
          <w:tab w:val="left" w:pos="426"/>
        </w:tabs>
        <w:spacing w:after="0" w:line="480" w:lineRule="auto"/>
        <w:ind w:left="426" w:right="-142"/>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 xml:space="preserve">головуючого - </w:t>
      </w:r>
      <w:proofErr w:type="spellStart"/>
      <w:r w:rsidRPr="00E879BA">
        <w:rPr>
          <w:rFonts w:ascii="Times New Roman" w:eastAsia="Times New Roman" w:hAnsi="Times New Roman"/>
          <w:color w:val="000000"/>
          <w:sz w:val="25"/>
          <w:szCs w:val="25"/>
          <w:lang w:eastAsia="uk-UA"/>
        </w:rPr>
        <w:t>Мішина</w:t>
      </w:r>
      <w:proofErr w:type="spellEnd"/>
      <w:r w:rsidRPr="00E879BA">
        <w:rPr>
          <w:rFonts w:ascii="Times New Roman" w:eastAsia="Times New Roman" w:hAnsi="Times New Roman"/>
          <w:color w:val="000000"/>
          <w:sz w:val="25"/>
          <w:szCs w:val="25"/>
          <w:lang w:eastAsia="uk-UA"/>
        </w:rPr>
        <w:t xml:space="preserve"> М.І.,</w:t>
      </w:r>
    </w:p>
    <w:p w:rsidR="00A61055" w:rsidRPr="00E879BA" w:rsidRDefault="00877C9C" w:rsidP="00E879BA">
      <w:pPr>
        <w:widowControl w:val="0"/>
        <w:tabs>
          <w:tab w:val="left" w:pos="426"/>
        </w:tabs>
        <w:spacing w:after="0" w:line="480" w:lineRule="auto"/>
        <w:ind w:left="426" w:right="-142"/>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 xml:space="preserve">членів Комісії: Козлова А.Г., </w:t>
      </w:r>
      <w:proofErr w:type="spellStart"/>
      <w:r w:rsidRPr="00E879BA">
        <w:rPr>
          <w:rFonts w:ascii="Times New Roman" w:eastAsia="Times New Roman" w:hAnsi="Times New Roman"/>
          <w:color w:val="000000"/>
          <w:sz w:val="25"/>
          <w:szCs w:val="25"/>
          <w:lang w:eastAsia="uk-UA"/>
        </w:rPr>
        <w:t>Прилипка</w:t>
      </w:r>
      <w:proofErr w:type="spellEnd"/>
      <w:r w:rsidRPr="00E879BA">
        <w:rPr>
          <w:rFonts w:ascii="Times New Roman" w:eastAsia="Times New Roman" w:hAnsi="Times New Roman"/>
          <w:color w:val="000000"/>
          <w:sz w:val="25"/>
          <w:szCs w:val="25"/>
          <w:lang w:eastAsia="uk-UA"/>
        </w:rPr>
        <w:t xml:space="preserve"> С.М.,</w:t>
      </w:r>
    </w:p>
    <w:p w:rsidR="00E879BA" w:rsidRPr="00E879BA" w:rsidRDefault="00E879BA" w:rsidP="00E879BA">
      <w:pPr>
        <w:widowControl w:val="0"/>
        <w:tabs>
          <w:tab w:val="left" w:pos="426"/>
        </w:tabs>
        <w:spacing w:after="222" w:line="302" w:lineRule="exact"/>
        <w:ind w:left="426" w:right="-142"/>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w:t>
      </w:r>
      <w:r>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 xml:space="preserve"> Волинського окружного адміністративного суду Денисюка Руслана Степановича на відповідність займаній посаді,</w:t>
      </w:r>
    </w:p>
    <w:p w:rsidR="00E879BA" w:rsidRPr="00E879BA" w:rsidRDefault="00E879BA" w:rsidP="00E879BA">
      <w:pPr>
        <w:widowControl w:val="0"/>
        <w:tabs>
          <w:tab w:val="left" w:pos="426"/>
        </w:tabs>
        <w:spacing w:after="290" w:line="250" w:lineRule="exact"/>
        <w:ind w:left="426" w:right="-142" w:firstLine="567"/>
        <w:jc w:val="center"/>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встановила:</w:t>
      </w:r>
    </w:p>
    <w:p w:rsidR="00E879BA" w:rsidRPr="00E879BA" w:rsidRDefault="00E879BA" w:rsidP="00E879BA">
      <w:pPr>
        <w:widowControl w:val="0"/>
        <w:tabs>
          <w:tab w:val="left" w:pos="426"/>
        </w:tabs>
        <w:spacing w:after="0" w:line="250"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Згідно з пунктом 16</w:t>
      </w:r>
      <w:r w:rsidRPr="00E879BA">
        <w:rPr>
          <w:rFonts w:ascii="Times New Roman" w:eastAsia="Times New Roman" w:hAnsi="Times New Roman"/>
          <w:color w:val="000000"/>
          <w:sz w:val="25"/>
          <w:szCs w:val="25"/>
          <w:vertAlign w:val="superscript"/>
          <w:lang w:eastAsia="uk-UA"/>
        </w:rPr>
        <w:t>1</w:t>
      </w:r>
      <w:r w:rsidRPr="00E879BA">
        <w:rPr>
          <w:rFonts w:ascii="Times New Roman" w:eastAsia="Times New Roman" w:hAnsi="Times New Roman"/>
          <w:color w:val="000000"/>
          <w:sz w:val="25"/>
          <w:szCs w:val="25"/>
          <w:lang w:eastAsia="uk-UA"/>
        </w:rPr>
        <w:t xml:space="preserve"> розділу XV «Перехідні положення» Конституції </w:t>
      </w:r>
      <w:r>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України</w:t>
      </w:r>
    </w:p>
    <w:p w:rsidR="00E879BA" w:rsidRPr="00E879BA" w:rsidRDefault="00E879BA" w:rsidP="00E879BA">
      <w:pPr>
        <w:widowControl w:val="0"/>
        <w:tabs>
          <w:tab w:val="left" w:pos="426"/>
        </w:tabs>
        <w:spacing w:after="0" w:line="298" w:lineRule="exact"/>
        <w:ind w:left="426" w:right="-142"/>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Волинського окружного адміністративного суду Денисюка Р.С.</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61055" w:rsidRPr="00E879BA" w:rsidRDefault="00A61055" w:rsidP="00E879BA">
      <w:pPr>
        <w:pStyle w:val="ab"/>
        <w:tabs>
          <w:tab w:val="left" w:pos="426"/>
        </w:tabs>
        <w:ind w:left="426" w:right="-142" w:firstLine="567"/>
        <w:rPr>
          <w:sz w:val="25"/>
          <w:szCs w:val="25"/>
          <w:lang w:eastAsia="uk-UA"/>
        </w:rPr>
      </w:pPr>
    </w:p>
    <w:p w:rsidR="00E879BA" w:rsidRPr="00E879BA" w:rsidRDefault="00E879BA" w:rsidP="00E879BA">
      <w:pPr>
        <w:pStyle w:val="ab"/>
        <w:tabs>
          <w:tab w:val="left" w:pos="426"/>
        </w:tabs>
        <w:ind w:left="426" w:right="-142" w:firstLine="567"/>
        <w:rPr>
          <w:sz w:val="25"/>
          <w:szCs w:val="25"/>
          <w:lang w:eastAsia="uk-UA"/>
        </w:rPr>
      </w:pPr>
    </w:p>
    <w:p w:rsidR="00E879BA" w:rsidRPr="00E879BA" w:rsidRDefault="00E879BA" w:rsidP="00E879BA">
      <w:pPr>
        <w:pStyle w:val="ab"/>
        <w:tabs>
          <w:tab w:val="left" w:pos="426"/>
        </w:tabs>
        <w:ind w:left="426" w:right="-142" w:firstLine="567"/>
        <w:rPr>
          <w:sz w:val="25"/>
          <w:szCs w:val="25"/>
          <w:lang w:eastAsia="uk-UA"/>
        </w:rPr>
      </w:pPr>
    </w:p>
    <w:p w:rsidR="00E879BA" w:rsidRPr="00E879BA" w:rsidRDefault="00E879BA" w:rsidP="00E879BA">
      <w:pPr>
        <w:pStyle w:val="ab"/>
        <w:tabs>
          <w:tab w:val="left" w:pos="426"/>
        </w:tabs>
        <w:ind w:left="426" w:right="-142" w:firstLine="567"/>
        <w:rPr>
          <w:sz w:val="25"/>
          <w:szCs w:val="25"/>
          <w:lang w:eastAsia="uk-UA"/>
        </w:rPr>
      </w:pPr>
    </w:p>
    <w:p w:rsidR="00E879BA" w:rsidRPr="00E879BA" w:rsidRDefault="00E879BA" w:rsidP="00E879BA">
      <w:pPr>
        <w:pStyle w:val="ab"/>
        <w:tabs>
          <w:tab w:val="left" w:pos="426"/>
        </w:tabs>
        <w:ind w:left="426" w:right="-142" w:firstLine="567"/>
        <w:rPr>
          <w:sz w:val="25"/>
          <w:szCs w:val="25"/>
          <w:lang w:eastAsia="uk-UA"/>
        </w:rPr>
      </w:pP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досліджуються окремо один від одного та в сукупності.</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w:t>
      </w:r>
      <w:r>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E879BA" w:rsidRPr="00E879BA" w:rsidRDefault="00E879BA" w:rsidP="00E879BA">
      <w:pPr>
        <w:widowControl w:val="0"/>
        <w:numPr>
          <w:ilvl w:val="0"/>
          <w:numId w:val="12"/>
        </w:numPr>
        <w:tabs>
          <w:tab w:val="left" w:pos="426"/>
          <w:tab w:val="left" w:pos="1009"/>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E879BA" w:rsidRPr="00E879BA" w:rsidRDefault="00E879BA" w:rsidP="00E879BA">
      <w:pPr>
        <w:widowControl w:val="0"/>
        <w:numPr>
          <w:ilvl w:val="0"/>
          <w:numId w:val="12"/>
        </w:numPr>
        <w:tabs>
          <w:tab w:val="left" w:pos="426"/>
          <w:tab w:val="left" w:pos="998"/>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дослідження досьє та проведення співбесіди.</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w:t>
      </w:r>
      <w:r>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Денисюк Р.С. склав анонімне письмове тестування, за результатами якого</w:t>
      </w:r>
      <w:r>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 xml:space="preserve"> набрав 86,625 бала. За результатами виконаного практичного завдання Денисюк Р.С. набрав 73 бали. На етапі складення іспиту суддя загалом набрав 159,625 бала.</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 xml:space="preserve">Денисюк Р.С. пройшов тестування особистих морально-психологічних якостей </w:t>
      </w:r>
      <w:r>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 xml:space="preserve">Рішенням Комісії від 30 листопада 2018 року № 292/зп-18 визначено </w:t>
      </w:r>
      <w:r>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02 липня </w:t>
      </w:r>
      <w:r>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 xml:space="preserve">2018 року, зокрема судді Волинського окружного адміністративного суду </w:t>
      </w:r>
      <w:r>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 xml:space="preserve">Денисюка Р.С.,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w:t>
      </w:r>
      <w:r>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та проведення співбесіди».</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Комісією 04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Денисюка Р.С. критеріям кваліфікаційного оцінювання, Комісія дійшла таких висновків.</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набрав 366,625 бала.</w:t>
      </w:r>
    </w:p>
    <w:p w:rsidR="00E879BA" w:rsidRPr="00E879BA" w:rsidRDefault="00E879BA" w:rsidP="002A34CB">
      <w:pPr>
        <w:pStyle w:val="ab"/>
        <w:tabs>
          <w:tab w:val="left" w:pos="426"/>
        </w:tabs>
        <w:ind w:right="-142"/>
        <w:rPr>
          <w:sz w:val="25"/>
          <w:szCs w:val="25"/>
          <w:lang w:eastAsia="uk-UA"/>
        </w:rPr>
      </w:pP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lastRenderedPageBreak/>
        <w:t xml:space="preserve">Водночас за критерієм професійної компетентності Денисюка Р.С.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2A34CB">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розділу II Положення. За критеріями особистої та соціальної компетентності Денисюка Р.С.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За критерієм професійної етики, оціненим за показниками, визначеними</w:t>
      </w:r>
      <w:r w:rsidR="002A34CB">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 xml:space="preserve">пунктом 8 глави 2 розділу II Положення, суддя набрав 163 бали. За цим критерієм Денисюка Р.С. оцінено на підставі результатів тестування особистих </w:t>
      </w:r>
      <w:proofErr w:type="spellStart"/>
      <w:r w:rsidRPr="00E879BA">
        <w:rPr>
          <w:rFonts w:ascii="Times New Roman" w:eastAsia="Times New Roman" w:hAnsi="Times New Roman"/>
          <w:color w:val="000000"/>
          <w:sz w:val="25"/>
          <w:szCs w:val="25"/>
          <w:lang w:eastAsia="uk-UA"/>
        </w:rPr>
        <w:t>морально-</w:t>
      </w:r>
      <w:proofErr w:type="spellEnd"/>
      <w:r w:rsidRPr="00E879BA">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у досьє, та співбесіди.</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w:t>
      </w:r>
      <w:r w:rsidR="002A34CB">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 xml:space="preserve">9 глави 2 розділу II Положення, суддя набрав 158 балів. За цим критерієм </w:t>
      </w:r>
      <w:r w:rsidR="002A34CB">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 xml:space="preserve">Денисюка Р.С. оцінено на підставі результатів тестування особистих </w:t>
      </w:r>
      <w:proofErr w:type="spellStart"/>
      <w:r w:rsidRPr="00E879BA">
        <w:rPr>
          <w:rFonts w:ascii="Times New Roman" w:eastAsia="Times New Roman" w:hAnsi="Times New Roman"/>
          <w:color w:val="000000"/>
          <w:sz w:val="25"/>
          <w:szCs w:val="25"/>
          <w:lang w:eastAsia="uk-UA"/>
        </w:rPr>
        <w:t>морально-</w:t>
      </w:r>
      <w:proofErr w:type="spellEnd"/>
      <w:r w:rsidRPr="00E879BA">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у досьє, та співбесіди.</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 xml:space="preserve">За результатами кваліфікаційного оцінювання суддя Волинського окружного адміністративного суду Денисюк Р.С. набрав 687,625 бала, що становить більше </w:t>
      </w:r>
      <w:r w:rsidR="002A34CB">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E879BA" w:rsidRPr="00E879BA" w:rsidRDefault="00E879BA" w:rsidP="00E879BA">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Таким чином, Комісія дійшла висновку про відповідність судді Волинського окружного адміністративного суду Денисюка Р.С. займаній посаді.</w:t>
      </w:r>
    </w:p>
    <w:p w:rsidR="00E879BA" w:rsidRPr="00E879BA" w:rsidRDefault="00E879BA" w:rsidP="00E879BA">
      <w:pPr>
        <w:widowControl w:val="0"/>
        <w:tabs>
          <w:tab w:val="left" w:pos="426"/>
        </w:tabs>
        <w:spacing w:after="278"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2A34CB">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E879BA" w:rsidRPr="00E879BA" w:rsidRDefault="00E879BA" w:rsidP="00E879BA">
      <w:pPr>
        <w:widowControl w:val="0"/>
        <w:tabs>
          <w:tab w:val="left" w:pos="426"/>
        </w:tabs>
        <w:spacing w:after="259" w:line="250" w:lineRule="exact"/>
        <w:ind w:left="426" w:right="-142" w:firstLine="567"/>
        <w:jc w:val="center"/>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вирішила:</w:t>
      </w:r>
    </w:p>
    <w:p w:rsidR="00E879BA" w:rsidRPr="00E879BA" w:rsidRDefault="00E879BA" w:rsidP="002A34CB">
      <w:pPr>
        <w:widowControl w:val="0"/>
        <w:tabs>
          <w:tab w:val="left" w:pos="426"/>
        </w:tabs>
        <w:spacing w:after="0" w:line="298" w:lineRule="exact"/>
        <w:ind w:left="426" w:right="-142"/>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 xml:space="preserve">визначити, що суддя Волинського окружного адміністративного суду Денисюк </w:t>
      </w:r>
      <w:r w:rsidR="002A34CB">
        <w:rPr>
          <w:rFonts w:ascii="Times New Roman" w:eastAsia="Times New Roman" w:hAnsi="Times New Roman"/>
          <w:color w:val="000000"/>
          <w:sz w:val="25"/>
          <w:szCs w:val="25"/>
          <w:lang w:eastAsia="uk-UA"/>
        </w:rPr>
        <w:t xml:space="preserve">         </w:t>
      </w:r>
      <w:r w:rsidRPr="00E879BA">
        <w:rPr>
          <w:rFonts w:ascii="Times New Roman" w:eastAsia="Times New Roman" w:hAnsi="Times New Roman"/>
          <w:color w:val="000000"/>
          <w:sz w:val="25"/>
          <w:szCs w:val="25"/>
          <w:lang w:eastAsia="uk-UA"/>
        </w:rPr>
        <w:t>Руслан Степанович за результатами кваліфікаційного оцінювання суддів місцевих та апеляційних судів на відповідність займаній посаді набрав 687,625 бала.</w:t>
      </w:r>
    </w:p>
    <w:p w:rsidR="00E879BA" w:rsidRPr="002A34CB" w:rsidRDefault="00E879BA" w:rsidP="002A34CB">
      <w:pPr>
        <w:widowControl w:val="0"/>
        <w:tabs>
          <w:tab w:val="left" w:pos="426"/>
        </w:tabs>
        <w:spacing w:after="0" w:line="298" w:lineRule="exact"/>
        <w:ind w:left="426" w:right="-142" w:firstLine="5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 xml:space="preserve">Визнати суддю Волинського окружного адміністративного суду Денисюка </w:t>
      </w:r>
      <w:r w:rsidRPr="00E879BA">
        <w:rPr>
          <w:rFonts w:ascii="Times New Roman" w:eastAsia="Times New Roman" w:hAnsi="Times New Roman"/>
          <w:color w:val="000000"/>
          <w:sz w:val="25"/>
          <w:szCs w:val="25"/>
          <w:lang w:val="ru-RU" w:eastAsia="uk-UA"/>
        </w:rPr>
        <w:t xml:space="preserve">Руслана </w:t>
      </w:r>
      <w:r w:rsidRPr="00E879BA">
        <w:rPr>
          <w:rFonts w:ascii="Times New Roman" w:eastAsia="Times New Roman" w:hAnsi="Times New Roman"/>
          <w:color w:val="000000"/>
          <w:sz w:val="25"/>
          <w:szCs w:val="25"/>
          <w:lang w:eastAsia="uk-UA"/>
        </w:rPr>
        <w:t>Степановича таким, що відповідає займаній посаді.</w:t>
      </w:r>
    </w:p>
    <w:p w:rsidR="002A34CB" w:rsidRDefault="002A34CB" w:rsidP="00C210CB">
      <w:pPr>
        <w:pStyle w:val="ab"/>
      </w:pPr>
    </w:p>
    <w:p w:rsidR="00C210CB" w:rsidRDefault="00C210CB" w:rsidP="00C210CB">
      <w:pPr>
        <w:pStyle w:val="ab"/>
      </w:pPr>
    </w:p>
    <w:p w:rsidR="00C210CB" w:rsidRPr="00C210CB" w:rsidRDefault="00C210CB" w:rsidP="00C210CB">
      <w:pPr>
        <w:pStyle w:val="ab"/>
      </w:pPr>
      <w:bookmarkStart w:id="0" w:name="_GoBack"/>
      <w:bookmarkEnd w:id="0"/>
    </w:p>
    <w:tbl>
      <w:tblPr>
        <w:tblW w:w="10031" w:type="dxa"/>
        <w:tblLook w:val="04A0" w:firstRow="1" w:lastRow="0" w:firstColumn="1" w:lastColumn="0" w:noHBand="0" w:noVBand="1"/>
      </w:tblPr>
      <w:tblGrid>
        <w:gridCol w:w="3284"/>
        <w:gridCol w:w="3061"/>
        <w:gridCol w:w="3686"/>
      </w:tblGrid>
      <w:tr w:rsidR="00C22553" w:rsidRPr="00E879BA" w:rsidTr="00B068EE">
        <w:tc>
          <w:tcPr>
            <w:tcW w:w="3284" w:type="dxa"/>
            <w:shd w:val="clear" w:color="auto" w:fill="auto"/>
          </w:tcPr>
          <w:p w:rsidR="00C22553" w:rsidRPr="00E879BA" w:rsidRDefault="00C22553" w:rsidP="002A34CB">
            <w:pPr>
              <w:widowControl w:val="0"/>
              <w:tabs>
                <w:tab w:val="left" w:pos="426"/>
                <w:tab w:val="left" w:pos="9356"/>
                <w:tab w:val="left" w:pos="9781"/>
                <w:tab w:val="left" w:pos="10065"/>
              </w:tabs>
              <w:suppressAutoHyphens/>
              <w:autoSpaceDE w:val="0"/>
              <w:spacing w:after="0" w:line="720" w:lineRule="auto"/>
              <w:ind w:left="426" w:right="-142"/>
              <w:jc w:val="both"/>
              <w:rPr>
                <w:rFonts w:ascii="Times New Roman" w:eastAsia="Times New Roman" w:hAnsi="Times New Roman"/>
                <w:sz w:val="25"/>
                <w:szCs w:val="25"/>
                <w:lang w:val="ru-RU" w:eastAsia="ar-SA"/>
              </w:rPr>
            </w:pPr>
            <w:proofErr w:type="spellStart"/>
            <w:r w:rsidRPr="00E879BA">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E879BA" w:rsidRDefault="00C22553" w:rsidP="002A34CB">
            <w:pPr>
              <w:widowControl w:val="0"/>
              <w:tabs>
                <w:tab w:val="left" w:pos="426"/>
                <w:tab w:val="left" w:pos="9356"/>
                <w:tab w:val="left" w:pos="9781"/>
                <w:tab w:val="left" w:pos="10065"/>
              </w:tabs>
              <w:suppressAutoHyphens/>
              <w:autoSpaceDE w:val="0"/>
              <w:spacing w:after="0" w:line="720" w:lineRule="auto"/>
              <w:ind w:left="426" w:right="-142"/>
              <w:jc w:val="center"/>
              <w:rPr>
                <w:rFonts w:ascii="Times New Roman" w:eastAsia="Times New Roman" w:hAnsi="Times New Roman"/>
                <w:sz w:val="25"/>
                <w:szCs w:val="25"/>
                <w:lang w:val="ru-RU" w:eastAsia="ar-SA"/>
              </w:rPr>
            </w:pPr>
          </w:p>
        </w:tc>
        <w:tc>
          <w:tcPr>
            <w:tcW w:w="3686" w:type="dxa"/>
            <w:shd w:val="clear" w:color="auto" w:fill="auto"/>
          </w:tcPr>
          <w:p w:rsidR="009D418A" w:rsidRPr="00E879BA" w:rsidRDefault="00B068EE" w:rsidP="002A34CB">
            <w:pPr>
              <w:widowControl w:val="0"/>
              <w:tabs>
                <w:tab w:val="left" w:pos="426"/>
                <w:tab w:val="left" w:pos="9356"/>
                <w:tab w:val="left" w:pos="9781"/>
                <w:tab w:val="left" w:pos="10065"/>
              </w:tabs>
              <w:suppressAutoHyphens/>
              <w:autoSpaceDE w:val="0"/>
              <w:spacing w:after="0" w:line="720" w:lineRule="auto"/>
              <w:ind w:left="426" w:right="-142" w:firstLine="1167"/>
              <w:jc w:val="both"/>
              <w:rPr>
                <w:rFonts w:ascii="Times New Roman" w:eastAsia="Times New Roman" w:hAnsi="Times New Roman"/>
                <w:bCs/>
                <w:sz w:val="25"/>
                <w:szCs w:val="25"/>
                <w:lang w:eastAsia="ar-SA"/>
              </w:rPr>
            </w:pPr>
            <w:r w:rsidRPr="00E879BA">
              <w:rPr>
                <w:rFonts w:ascii="Times New Roman" w:eastAsia="Times New Roman" w:hAnsi="Times New Roman"/>
                <w:color w:val="000000"/>
                <w:sz w:val="25"/>
                <w:szCs w:val="25"/>
                <w:lang w:eastAsia="uk-UA"/>
              </w:rPr>
              <w:t xml:space="preserve">М.І. </w:t>
            </w:r>
            <w:proofErr w:type="spellStart"/>
            <w:r w:rsidRPr="00E879BA">
              <w:rPr>
                <w:rFonts w:ascii="Times New Roman" w:eastAsia="Times New Roman" w:hAnsi="Times New Roman"/>
                <w:color w:val="000000"/>
                <w:sz w:val="25"/>
                <w:szCs w:val="25"/>
                <w:lang w:eastAsia="uk-UA"/>
              </w:rPr>
              <w:t>Мішин</w:t>
            </w:r>
            <w:proofErr w:type="spellEnd"/>
          </w:p>
        </w:tc>
      </w:tr>
      <w:tr w:rsidR="00C22553" w:rsidRPr="00E879BA" w:rsidTr="00B068EE">
        <w:tc>
          <w:tcPr>
            <w:tcW w:w="3284" w:type="dxa"/>
            <w:shd w:val="clear" w:color="auto" w:fill="auto"/>
          </w:tcPr>
          <w:p w:rsidR="00C22553" w:rsidRPr="00E879BA" w:rsidRDefault="00C22553" w:rsidP="002A34CB">
            <w:pPr>
              <w:widowControl w:val="0"/>
              <w:tabs>
                <w:tab w:val="left" w:pos="426"/>
                <w:tab w:val="left" w:pos="9356"/>
                <w:tab w:val="left" w:pos="9781"/>
                <w:tab w:val="left" w:pos="10065"/>
              </w:tabs>
              <w:suppressAutoHyphens/>
              <w:autoSpaceDE w:val="0"/>
              <w:spacing w:after="0" w:line="720" w:lineRule="auto"/>
              <w:ind w:left="426" w:right="-142"/>
              <w:jc w:val="both"/>
              <w:rPr>
                <w:rFonts w:ascii="Times New Roman" w:eastAsia="Times New Roman" w:hAnsi="Times New Roman"/>
                <w:bCs/>
                <w:sz w:val="25"/>
                <w:szCs w:val="25"/>
                <w:lang w:eastAsia="ar-SA"/>
              </w:rPr>
            </w:pPr>
            <w:r w:rsidRPr="00E879BA">
              <w:rPr>
                <w:rFonts w:ascii="Times New Roman" w:eastAsia="Times New Roman" w:hAnsi="Times New Roman"/>
                <w:sz w:val="25"/>
                <w:szCs w:val="25"/>
                <w:lang w:val="ru-RU" w:eastAsia="ar-SA"/>
              </w:rPr>
              <w:t xml:space="preserve">Члени </w:t>
            </w:r>
            <w:proofErr w:type="spellStart"/>
            <w:r w:rsidRPr="00E879BA">
              <w:rPr>
                <w:rFonts w:ascii="Times New Roman" w:eastAsia="Times New Roman" w:hAnsi="Times New Roman"/>
                <w:sz w:val="25"/>
                <w:szCs w:val="25"/>
                <w:lang w:val="ru-RU" w:eastAsia="ar-SA"/>
              </w:rPr>
              <w:t>Комі</w:t>
            </w:r>
            <w:proofErr w:type="gramStart"/>
            <w:r w:rsidRPr="00E879BA">
              <w:rPr>
                <w:rFonts w:ascii="Times New Roman" w:eastAsia="Times New Roman" w:hAnsi="Times New Roman"/>
                <w:sz w:val="25"/>
                <w:szCs w:val="25"/>
                <w:lang w:val="ru-RU" w:eastAsia="ar-SA"/>
              </w:rPr>
              <w:t>с</w:t>
            </w:r>
            <w:proofErr w:type="gramEnd"/>
            <w:r w:rsidRPr="00E879BA">
              <w:rPr>
                <w:rFonts w:ascii="Times New Roman" w:eastAsia="Times New Roman" w:hAnsi="Times New Roman"/>
                <w:sz w:val="25"/>
                <w:szCs w:val="25"/>
                <w:lang w:val="ru-RU" w:eastAsia="ar-SA"/>
              </w:rPr>
              <w:t>ії</w:t>
            </w:r>
            <w:proofErr w:type="spellEnd"/>
            <w:r w:rsidRPr="00E879BA">
              <w:rPr>
                <w:rFonts w:ascii="Times New Roman" w:eastAsia="Times New Roman" w:hAnsi="Times New Roman"/>
                <w:sz w:val="25"/>
                <w:szCs w:val="25"/>
                <w:lang w:val="ru-RU" w:eastAsia="ar-SA"/>
              </w:rPr>
              <w:t>:</w:t>
            </w:r>
          </w:p>
        </w:tc>
        <w:tc>
          <w:tcPr>
            <w:tcW w:w="3061" w:type="dxa"/>
            <w:shd w:val="clear" w:color="auto" w:fill="auto"/>
          </w:tcPr>
          <w:p w:rsidR="00C22553" w:rsidRPr="00E879BA" w:rsidRDefault="00C22553" w:rsidP="002A34CB">
            <w:pPr>
              <w:widowControl w:val="0"/>
              <w:tabs>
                <w:tab w:val="left" w:pos="426"/>
                <w:tab w:val="left" w:pos="9356"/>
                <w:tab w:val="left" w:pos="9781"/>
                <w:tab w:val="left" w:pos="10065"/>
              </w:tabs>
              <w:suppressAutoHyphens/>
              <w:autoSpaceDE w:val="0"/>
              <w:spacing w:after="0" w:line="720" w:lineRule="auto"/>
              <w:ind w:left="426" w:right="-142"/>
              <w:jc w:val="center"/>
              <w:rPr>
                <w:rFonts w:ascii="Times New Roman" w:eastAsia="Times New Roman" w:hAnsi="Times New Roman"/>
                <w:sz w:val="25"/>
                <w:szCs w:val="25"/>
                <w:lang w:val="ru-RU" w:eastAsia="ar-SA"/>
              </w:rPr>
            </w:pPr>
          </w:p>
        </w:tc>
        <w:tc>
          <w:tcPr>
            <w:tcW w:w="3686" w:type="dxa"/>
            <w:shd w:val="clear" w:color="auto" w:fill="auto"/>
          </w:tcPr>
          <w:p w:rsidR="00C22553" w:rsidRPr="00E879BA" w:rsidRDefault="00B068EE" w:rsidP="002A34CB">
            <w:pPr>
              <w:widowControl w:val="0"/>
              <w:tabs>
                <w:tab w:val="left" w:pos="426"/>
                <w:tab w:val="left" w:pos="9356"/>
                <w:tab w:val="left" w:pos="9781"/>
                <w:tab w:val="left" w:pos="10065"/>
              </w:tabs>
              <w:suppressAutoHyphens/>
              <w:autoSpaceDE w:val="0"/>
              <w:spacing w:after="0" w:line="720" w:lineRule="auto"/>
              <w:ind w:left="426" w:right="-142" w:firstLine="1167"/>
              <w:jc w:val="both"/>
              <w:rPr>
                <w:rFonts w:ascii="Times New Roman" w:eastAsia="Times New Roman" w:hAnsi="Times New Roman"/>
                <w:color w:val="000000"/>
                <w:sz w:val="25"/>
                <w:szCs w:val="25"/>
                <w:lang w:eastAsia="uk-UA"/>
              </w:rPr>
            </w:pPr>
            <w:r w:rsidRPr="00E879BA">
              <w:rPr>
                <w:rFonts w:ascii="Times New Roman" w:eastAsia="Times New Roman" w:hAnsi="Times New Roman"/>
                <w:color w:val="000000"/>
                <w:sz w:val="25"/>
                <w:szCs w:val="25"/>
                <w:lang w:eastAsia="uk-UA"/>
              </w:rPr>
              <w:t>А.Г. Козлов</w:t>
            </w:r>
          </w:p>
          <w:p w:rsidR="00C22553" w:rsidRPr="00E879BA" w:rsidRDefault="00B068EE" w:rsidP="002A34CB">
            <w:pPr>
              <w:widowControl w:val="0"/>
              <w:tabs>
                <w:tab w:val="left" w:pos="426"/>
                <w:tab w:val="left" w:pos="9356"/>
                <w:tab w:val="left" w:pos="9781"/>
                <w:tab w:val="left" w:pos="10065"/>
              </w:tabs>
              <w:suppressAutoHyphens/>
              <w:autoSpaceDE w:val="0"/>
              <w:spacing w:after="0" w:line="720" w:lineRule="auto"/>
              <w:ind w:left="426" w:right="-142" w:firstLine="1167"/>
              <w:jc w:val="both"/>
              <w:rPr>
                <w:rFonts w:ascii="Times New Roman" w:eastAsia="Times New Roman" w:hAnsi="Times New Roman"/>
                <w:sz w:val="25"/>
                <w:szCs w:val="25"/>
                <w:lang w:val="ru-RU" w:eastAsia="ar-SA"/>
              </w:rPr>
            </w:pPr>
            <w:r w:rsidRPr="00E879BA">
              <w:rPr>
                <w:rFonts w:ascii="Times New Roman" w:eastAsia="Times New Roman" w:hAnsi="Times New Roman"/>
                <w:color w:val="000000"/>
                <w:sz w:val="25"/>
                <w:szCs w:val="25"/>
                <w:lang w:eastAsia="uk-UA"/>
              </w:rPr>
              <w:t xml:space="preserve">С.М. </w:t>
            </w:r>
            <w:proofErr w:type="spellStart"/>
            <w:r w:rsidRPr="00E879BA">
              <w:rPr>
                <w:rFonts w:ascii="Times New Roman" w:eastAsia="Times New Roman" w:hAnsi="Times New Roman"/>
                <w:color w:val="000000"/>
                <w:sz w:val="25"/>
                <w:szCs w:val="25"/>
                <w:lang w:eastAsia="uk-UA"/>
              </w:rPr>
              <w:t>Прилипко</w:t>
            </w:r>
            <w:proofErr w:type="spellEnd"/>
          </w:p>
          <w:p w:rsidR="00C22553" w:rsidRPr="00E879BA" w:rsidRDefault="00C22553" w:rsidP="002A34CB">
            <w:pPr>
              <w:widowControl w:val="0"/>
              <w:tabs>
                <w:tab w:val="left" w:pos="426"/>
                <w:tab w:val="left" w:pos="9356"/>
                <w:tab w:val="left" w:pos="9781"/>
                <w:tab w:val="left" w:pos="10065"/>
              </w:tabs>
              <w:suppressAutoHyphens/>
              <w:autoSpaceDE w:val="0"/>
              <w:spacing w:after="0" w:line="720" w:lineRule="auto"/>
              <w:ind w:left="426" w:right="-142" w:firstLine="1167"/>
              <w:jc w:val="both"/>
              <w:rPr>
                <w:rFonts w:ascii="Times New Roman" w:eastAsia="Times New Roman" w:hAnsi="Times New Roman"/>
                <w:bCs/>
                <w:sz w:val="25"/>
                <w:szCs w:val="25"/>
                <w:lang w:eastAsia="ar-SA"/>
              </w:rPr>
            </w:pPr>
          </w:p>
        </w:tc>
      </w:tr>
    </w:tbl>
    <w:p w:rsidR="00753152" w:rsidRPr="00E879BA" w:rsidRDefault="00753152" w:rsidP="00E879BA">
      <w:pPr>
        <w:tabs>
          <w:tab w:val="left" w:pos="426"/>
        </w:tabs>
        <w:ind w:left="426" w:right="-142" w:firstLine="567"/>
        <w:rPr>
          <w:rFonts w:ascii="Times New Roman" w:hAnsi="Times New Roman"/>
          <w:sz w:val="25"/>
          <w:szCs w:val="25"/>
        </w:rPr>
      </w:pPr>
    </w:p>
    <w:sectPr w:rsidR="00753152" w:rsidRPr="00E879BA"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676" w:rsidRDefault="007A6676" w:rsidP="000B4D5B">
      <w:pPr>
        <w:spacing w:after="0" w:line="240" w:lineRule="auto"/>
      </w:pPr>
      <w:r>
        <w:separator/>
      </w:r>
    </w:p>
  </w:endnote>
  <w:endnote w:type="continuationSeparator" w:id="0">
    <w:p w:rsidR="007A6676" w:rsidRDefault="007A6676"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676" w:rsidRDefault="007A6676" w:rsidP="000B4D5B">
      <w:pPr>
        <w:spacing w:after="0" w:line="240" w:lineRule="auto"/>
      </w:pPr>
      <w:r>
        <w:separator/>
      </w:r>
    </w:p>
  </w:footnote>
  <w:footnote w:type="continuationSeparator" w:id="0">
    <w:p w:rsidR="007A6676" w:rsidRDefault="007A6676"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C210CB" w:rsidRPr="00C210CB">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575BFF"/>
    <w:multiLevelType w:val="multilevel"/>
    <w:tmpl w:val="0D221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461D81"/>
    <w:multiLevelType w:val="multilevel"/>
    <w:tmpl w:val="06B81516"/>
    <w:lvl w:ilvl="0">
      <w:start w:val="5"/>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A9238C"/>
    <w:multiLevelType w:val="multilevel"/>
    <w:tmpl w:val="BC9A08D2"/>
    <w:lvl w:ilvl="0">
      <w:start w:val="5"/>
      <w:numFmt w:val="decimal"/>
      <w:lvlText w:val="70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224406"/>
    <w:multiLevelType w:val="multilevel"/>
    <w:tmpl w:val="A580A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7E879B5"/>
    <w:multiLevelType w:val="multilevel"/>
    <w:tmpl w:val="E410E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CFE11B4"/>
    <w:multiLevelType w:val="multilevel"/>
    <w:tmpl w:val="434AD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E190898"/>
    <w:multiLevelType w:val="multilevel"/>
    <w:tmpl w:val="CF0EF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1"/>
  </w:num>
  <w:num w:numId="3">
    <w:abstractNumId w:val="0"/>
  </w:num>
  <w:num w:numId="4">
    <w:abstractNumId w:val="5"/>
  </w:num>
  <w:num w:numId="5">
    <w:abstractNumId w:val="7"/>
  </w:num>
  <w:num w:numId="6">
    <w:abstractNumId w:val="8"/>
  </w:num>
  <w:num w:numId="7">
    <w:abstractNumId w:val="10"/>
  </w:num>
  <w:num w:numId="8">
    <w:abstractNumId w:val="2"/>
  </w:num>
  <w:num w:numId="9">
    <w:abstractNumId w:val="3"/>
  </w:num>
  <w:num w:numId="10">
    <w:abstractNumId w:val="9"/>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1E6D"/>
    <w:rsid w:val="00023B10"/>
    <w:rsid w:val="00073F7C"/>
    <w:rsid w:val="00091FC3"/>
    <w:rsid w:val="000A2560"/>
    <w:rsid w:val="000A334E"/>
    <w:rsid w:val="000B4D5B"/>
    <w:rsid w:val="000C1512"/>
    <w:rsid w:val="000D4FE9"/>
    <w:rsid w:val="000E5EA2"/>
    <w:rsid w:val="00123E36"/>
    <w:rsid w:val="00140FF4"/>
    <w:rsid w:val="00162AF8"/>
    <w:rsid w:val="00165FD4"/>
    <w:rsid w:val="001769F2"/>
    <w:rsid w:val="00185FCB"/>
    <w:rsid w:val="00194CFC"/>
    <w:rsid w:val="001B7CE9"/>
    <w:rsid w:val="001C650D"/>
    <w:rsid w:val="00236255"/>
    <w:rsid w:val="00255CD9"/>
    <w:rsid w:val="002A34CB"/>
    <w:rsid w:val="002B50C1"/>
    <w:rsid w:val="002E04DA"/>
    <w:rsid w:val="002E6100"/>
    <w:rsid w:val="00323D78"/>
    <w:rsid w:val="003510B7"/>
    <w:rsid w:val="0035506B"/>
    <w:rsid w:val="00363049"/>
    <w:rsid w:val="003853E6"/>
    <w:rsid w:val="003B478F"/>
    <w:rsid w:val="003C6281"/>
    <w:rsid w:val="003D42D4"/>
    <w:rsid w:val="003D614F"/>
    <w:rsid w:val="003E0960"/>
    <w:rsid w:val="004124BE"/>
    <w:rsid w:val="004E07B7"/>
    <w:rsid w:val="00502E1A"/>
    <w:rsid w:val="00575E74"/>
    <w:rsid w:val="00612DD0"/>
    <w:rsid w:val="00644CC9"/>
    <w:rsid w:val="00647890"/>
    <w:rsid w:val="00670638"/>
    <w:rsid w:val="0068100D"/>
    <w:rsid w:val="00693DD6"/>
    <w:rsid w:val="0069795A"/>
    <w:rsid w:val="007147FA"/>
    <w:rsid w:val="00753152"/>
    <w:rsid w:val="00780AB3"/>
    <w:rsid w:val="007A6676"/>
    <w:rsid w:val="007B14E8"/>
    <w:rsid w:val="007B609C"/>
    <w:rsid w:val="007C3279"/>
    <w:rsid w:val="00810409"/>
    <w:rsid w:val="0083367A"/>
    <w:rsid w:val="00842E0B"/>
    <w:rsid w:val="008531FD"/>
    <w:rsid w:val="00877C9C"/>
    <w:rsid w:val="008A1D66"/>
    <w:rsid w:val="008C51E1"/>
    <w:rsid w:val="008C579B"/>
    <w:rsid w:val="008D5947"/>
    <w:rsid w:val="009168E5"/>
    <w:rsid w:val="0092159C"/>
    <w:rsid w:val="0094010A"/>
    <w:rsid w:val="00944846"/>
    <w:rsid w:val="009B1FA4"/>
    <w:rsid w:val="009D201E"/>
    <w:rsid w:val="009D418A"/>
    <w:rsid w:val="009F475D"/>
    <w:rsid w:val="00A10668"/>
    <w:rsid w:val="00A61055"/>
    <w:rsid w:val="00A67065"/>
    <w:rsid w:val="00A71429"/>
    <w:rsid w:val="00A8795D"/>
    <w:rsid w:val="00AC33F8"/>
    <w:rsid w:val="00AC34D4"/>
    <w:rsid w:val="00AC39A7"/>
    <w:rsid w:val="00B068EE"/>
    <w:rsid w:val="00B54E68"/>
    <w:rsid w:val="00BC457C"/>
    <w:rsid w:val="00BD0FFD"/>
    <w:rsid w:val="00C210CB"/>
    <w:rsid w:val="00C22553"/>
    <w:rsid w:val="00C70732"/>
    <w:rsid w:val="00CB3258"/>
    <w:rsid w:val="00CF7728"/>
    <w:rsid w:val="00D02049"/>
    <w:rsid w:val="00D87B08"/>
    <w:rsid w:val="00DB1CC0"/>
    <w:rsid w:val="00DD32C0"/>
    <w:rsid w:val="00E315D4"/>
    <w:rsid w:val="00E42EC7"/>
    <w:rsid w:val="00E54927"/>
    <w:rsid w:val="00E77253"/>
    <w:rsid w:val="00E82D93"/>
    <w:rsid w:val="00E879BA"/>
    <w:rsid w:val="00EA1463"/>
    <w:rsid w:val="00EA4858"/>
    <w:rsid w:val="00EA74C6"/>
    <w:rsid w:val="00EC049E"/>
    <w:rsid w:val="00EE1E63"/>
    <w:rsid w:val="00FA2CB7"/>
    <w:rsid w:val="00FA4D9E"/>
    <w:rsid w:val="00FA7067"/>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4C6D7-A94B-405F-96FC-E0455622C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3</Pages>
  <Words>5084</Words>
  <Characters>2898</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75</cp:revision>
  <dcterms:created xsi:type="dcterms:W3CDTF">2020-08-20T05:13:00Z</dcterms:created>
  <dcterms:modified xsi:type="dcterms:W3CDTF">2020-10-06T05:56:00Z</dcterms:modified>
</cp:coreProperties>
</file>