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AF8" w:rsidRPr="004617D3" w:rsidRDefault="00687AF8" w:rsidP="00687AF8">
      <w:pPr>
        <w:rPr>
          <w:color w:val="auto"/>
          <w:sz w:val="2"/>
          <w:szCs w:val="2"/>
        </w:rPr>
      </w:pPr>
    </w:p>
    <w:p w:rsidR="00687AF8" w:rsidRPr="004617D3" w:rsidRDefault="00687AF8" w:rsidP="00687AF8">
      <w:pPr>
        <w:rPr>
          <w:color w:val="auto"/>
          <w:sz w:val="2"/>
          <w:szCs w:val="2"/>
        </w:rPr>
      </w:pPr>
    </w:p>
    <w:p w:rsidR="00687AF8" w:rsidRDefault="00687AF8" w:rsidP="00687AF8">
      <w:pPr>
        <w:framePr w:h="1066" w:wrap="notBeside" w:vAnchor="text" w:hAnchor="text" w:xAlign="center" w:y="1"/>
        <w:jc w:val="center"/>
        <w:rPr>
          <w:sz w:val="0"/>
          <w:szCs w:val="0"/>
        </w:rPr>
      </w:pPr>
      <w:r>
        <w:rPr>
          <w:noProof/>
          <w:lang w:val="ru-RU" w:eastAsia="ru-RU"/>
        </w:rPr>
        <w:drawing>
          <wp:inline distT="0" distB="0" distL="0" distR="0">
            <wp:extent cx="491490" cy="673100"/>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lasenkone\Desktop\Новая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1490" cy="673100"/>
                    </a:xfrm>
                    <a:prstGeom prst="rect">
                      <a:avLst/>
                    </a:prstGeom>
                    <a:noFill/>
                    <a:ln>
                      <a:noFill/>
                    </a:ln>
                  </pic:spPr>
                </pic:pic>
              </a:graphicData>
            </a:graphic>
          </wp:inline>
        </w:drawing>
      </w:r>
    </w:p>
    <w:p w:rsidR="00687AF8" w:rsidRPr="00687AF8" w:rsidRDefault="00687AF8" w:rsidP="00687AF8">
      <w:pPr>
        <w:spacing w:line="360" w:lineRule="atLeast"/>
        <w:jc w:val="center"/>
        <w:rPr>
          <w:rFonts w:ascii="Times New Roman" w:hAnsi="Times New Roman" w:cs="Times New Roman"/>
          <w:bCs/>
          <w:color w:val="auto"/>
          <w:kern w:val="1"/>
          <w:sz w:val="20"/>
          <w:szCs w:val="20"/>
          <w:lang w:eastAsia="hi-IN" w:bidi="hi-IN"/>
        </w:rPr>
      </w:pPr>
    </w:p>
    <w:p w:rsidR="00687AF8" w:rsidRPr="004617D3" w:rsidRDefault="00687AF8" w:rsidP="00687AF8">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687AF8" w:rsidRPr="004617D3" w:rsidRDefault="00687AF8" w:rsidP="00687AF8">
      <w:pPr>
        <w:widowControl/>
        <w:ind w:right="57"/>
        <w:jc w:val="center"/>
        <w:rPr>
          <w:rFonts w:ascii="Times New Roman" w:hAnsi="Times New Roman" w:cs="Times New Roman"/>
          <w:color w:val="auto"/>
          <w:sz w:val="26"/>
          <w:szCs w:val="26"/>
        </w:rPr>
      </w:pPr>
    </w:p>
    <w:p w:rsidR="00687AF8" w:rsidRPr="00687AF8" w:rsidRDefault="00687AF8" w:rsidP="00687AF8">
      <w:pPr>
        <w:widowControl/>
        <w:shd w:val="clear" w:color="auto" w:fill="FFFFFF"/>
        <w:jc w:val="both"/>
        <w:rPr>
          <w:rFonts w:ascii="Times New Roman" w:hAnsi="Times New Roman" w:cs="Times New Roman"/>
          <w:color w:val="auto"/>
          <w:sz w:val="28"/>
          <w:szCs w:val="28"/>
        </w:rPr>
      </w:pPr>
      <w:r w:rsidRPr="00687AF8">
        <w:rPr>
          <w:rFonts w:ascii="Times New Roman" w:hAnsi="Times New Roman" w:cs="Times New Roman"/>
          <w:color w:val="auto"/>
          <w:sz w:val="28"/>
          <w:szCs w:val="28"/>
        </w:rPr>
        <w:t xml:space="preserve">24 квітня 2019 року                                                     </w:t>
      </w:r>
      <w:r>
        <w:rPr>
          <w:rFonts w:ascii="Times New Roman" w:hAnsi="Times New Roman" w:cs="Times New Roman"/>
          <w:color w:val="auto"/>
          <w:sz w:val="28"/>
          <w:szCs w:val="28"/>
        </w:rPr>
        <w:t xml:space="preserve">                           </w:t>
      </w:r>
      <w:r w:rsidRPr="00687AF8">
        <w:rPr>
          <w:rFonts w:ascii="Times New Roman" w:hAnsi="Times New Roman" w:cs="Times New Roman"/>
          <w:color w:val="auto"/>
          <w:sz w:val="28"/>
          <w:szCs w:val="28"/>
        </w:rPr>
        <w:t xml:space="preserve">           м. Київ</w:t>
      </w:r>
    </w:p>
    <w:p w:rsidR="00687AF8" w:rsidRPr="00687AF8" w:rsidRDefault="00687AF8" w:rsidP="00687AF8">
      <w:pPr>
        <w:widowControl/>
        <w:shd w:val="clear" w:color="auto" w:fill="FFFFFF"/>
        <w:jc w:val="both"/>
        <w:rPr>
          <w:rFonts w:ascii="Times New Roman" w:hAnsi="Times New Roman" w:cs="Times New Roman"/>
          <w:color w:val="auto"/>
          <w:sz w:val="28"/>
          <w:szCs w:val="28"/>
        </w:rPr>
      </w:pPr>
    </w:p>
    <w:p w:rsidR="00687AF8" w:rsidRPr="00687AF8" w:rsidRDefault="00687AF8" w:rsidP="00687AF8">
      <w:pPr>
        <w:widowControl/>
        <w:shd w:val="clear" w:color="auto" w:fill="FFFFFF"/>
        <w:ind w:right="134"/>
        <w:jc w:val="center"/>
        <w:rPr>
          <w:rFonts w:ascii="Times New Roman" w:hAnsi="Times New Roman" w:cs="Times New Roman"/>
          <w:bCs/>
          <w:color w:val="auto"/>
          <w:sz w:val="28"/>
          <w:szCs w:val="28"/>
        </w:rPr>
      </w:pPr>
      <w:r w:rsidRPr="00687AF8">
        <w:rPr>
          <w:rFonts w:ascii="Times New Roman" w:hAnsi="Times New Roman" w:cs="Times New Roman"/>
          <w:bCs/>
          <w:color w:val="auto"/>
          <w:sz w:val="28"/>
          <w:szCs w:val="28"/>
        </w:rPr>
        <w:t xml:space="preserve">Р І Ш Е Н </w:t>
      </w:r>
      <w:proofErr w:type="spellStart"/>
      <w:r w:rsidRPr="00687AF8">
        <w:rPr>
          <w:rFonts w:ascii="Times New Roman" w:hAnsi="Times New Roman" w:cs="Times New Roman"/>
          <w:bCs/>
          <w:color w:val="auto"/>
          <w:sz w:val="28"/>
          <w:szCs w:val="28"/>
        </w:rPr>
        <w:t>Н</w:t>
      </w:r>
      <w:proofErr w:type="spellEnd"/>
      <w:r w:rsidRPr="00687AF8">
        <w:rPr>
          <w:rFonts w:ascii="Times New Roman" w:hAnsi="Times New Roman" w:cs="Times New Roman"/>
          <w:bCs/>
          <w:color w:val="auto"/>
          <w:sz w:val="28"/>
          <w:szCs w:val="28"/>
        </w:rPr>
        <w:t xml:space="preserve"> Я   № </w:t>
      </w:r>
      <w:r>
        <w:rPr>
          <w:rFonts w:ascii="Times New Roman" w:hAnsi="Times New Roman" w:cs="Times New Roman"/>
          <w:bCs/>
          <w:color w:val="auto"/>
          <w:sz w:val="28"/>
          <w:szCs w:val="28"/>
          <w:u w:val="single"/>
        </w:rPr>
        <w:t>134</w:t>
      </w:r>
      <w:r w:rsidRPr="00687AF8">
        <w:rPr>
          <w:rFonts w:ascii="Times New Roman" w:hAnsi="Times New Roman" w:cs="Times New Roman"/>
          <w:bCs/>
          <w:color w:val="auto"/>
          <w:sz w:val="28"/>
          <w:szCs w:val="28"/>
          <w:u w:val="single"/>
        </w:rPr>
        <w:t>/ко-19</w:t>
      </w:r>
    </w:p>
    <w:p w:rsidR="00522E70" w:rsidRPr="00687AF8" w:rsidRDefault="0016302E" w:rsidP="00687AF8">
      <w:pPr>
        <w:pStyle w:val="2"/>
        <w:shd w:val="clear" w:color="auto" w:fill="auto"/>
        <w:spacing w:before="0"/>
        <w:rPr>
          <w:sz w:val="28"/>
          <w:szCs w:val="28"/>
        </w:rPr>
      </w:pPr>
      <w:r w:rsidRPr="00687AF8">
        <w:rPr>
          <w:sz w:val="28"/>
          <w:szCs w:val="28"/>
        </w:rPr>
        <w:t>Вища кваліфікаційна комісія суддів України у складі колегії:</w:t>
      </w:r>
    </w:p>
    <w:p w:rsidR="00687AF8" w:rsidRPr="00687AF8" w:rsidRDefault="00687AF8" w:rsidP="00687AF8">
      <w:pPr>
        <w:pStyle w:val="2"/>
        <w:shd w:val="clear" w:color="auto" w:fill="auto"/>
        <w:spacing w:before="0" w:line="240" w:lineRule="auto"/>
        <w:rPr>
          <w:sz w:val="28"/>
          <w:szCs w:val="28"/>
        </w:rPr>
      </w:pPr>
    </w:p>
    <w:p w:rsidR="00522E70" w:rsidRPr="00687AF8" w:rsidRDefault="0016302E">
      <w:pPr>
        <w:pStyle w:val="2"/>
        <w:shd w:val="clear" w:color="auto" w:fill="auto"/>
        <w:spacing w:before="0" w:after="347" w:line="270" w:lineRule="exact"/>
        <w:ind w:left="40"/>
        <w:rPr>
          <w:sz w:val="28"/>
          <w:szCs w:val="28"/>
        </w:rPr>
      </w:pPr>
      <w:r w:rsidRPr="00687AF8">
        <w:rPr>
          <w:sz w:val="28"/>
          <w:szCs w:val="28"/>
        </w:rPr>
        <w:t xml:space="preserve">головуючого - </w:t>
      </w:r>
      <w:proofErr w:type="spellStart"/>
      <w:r w:rsidRPr="00687AF8">
        <w:rPr>
          <w:sz w:val="28"/>
          <w:szCs w:val="28"/>
        </w:rPr>
        <w:t>Щотки</w:t>
      </w:r>
      <w:proofErr w:type="spellEnd"/>
      <w:r w:rsidRPr="00687AF8">
        <w:rPr>
          <w:sz w:val="28"/>
          <w:szCs w:val="28"/>
        </w:rPr>
        <w:t xml:space="preserve"> С.О.,</w:t>
      </w:r>
    </w:p>
    <w:p w:rsidR="00522E70" w:rsidRPr="00687AF8" w:rsidRDefault="0016302E">
      <w:pPr>
        <w:pStyle w:val="2"/>
        <w:shd w:val="clear" w:color="auto" w:fill="auto"/>
        <w:spacing w:before="0" w:after="315" w:line="270" w:lineRule="exact"/>
        <w:ind w:left="40"/>
        <w:rPr>
          <w:sz w:val="28"/>
          <w:szCs w:val="28"/>
        </w:rPr>
      </w:pPr>
      <w:r w:rsidRPr="00687AF8">
        <w:rPr>
          <w:sz w:val="28"/>
          <w:szCs w:val="28"/>
        </w:rPr>
        <w:t xml:space="preserve">членів Комісії: </w:t>
      </w:r>
      <w:proofErr w:type="spellStart"/>
      <w:r w:rsidRPr="00687AF8">
        <w:rPr>
          <w:sz w:val="28"/>
          <w:szCs w:val="28"/>
        </w:rPr>
        <w:t>Заріцької</w:t>
      </w:r>
      <w:proofErr w:type="spellEnd"/>
      <w:r w:rsidRPr="00687AF8">
        <w:rPr>
          <w:sz w:val="28"/>
          <w:szCs w:val="28"/>
        </w:rPr>
        <w:t xml:space="preserve"> А.О., </w:t>
      </w:r>
      <w:proofErr w:type="spellStart"/>
      <w:r w:rsidRPr="00687AF8">
        <w:rPr>
          <w:sz w:val="28"/>
          <w:szCs w:val="28"/>
        </w:rPr>
        <w:t>Тітова</w:t>
      </w:r>
      <w:proofErr w:type="spellEnd"/>
      <w:r w:rsidRPr="00687AF8">
        <w:rPr>
          <w:sz w:val="28"/>
          <w:szCs w:val="28"/>
        </w:rPr>
        <w:t xml:space="preserve"> Ю.Г.,</w:t>
      </w:r>
    </w:p>
    <w:p w:rsidR="00522E70" w:rsidRPr="00687AF8" w:rsidRDefault="0016302E">
      <w:pPr>
        <w:pStyle w:val="2"/>
        <w:shd w:val="clear" w:color="auto" w:fill="auto"/>
        <w:spacing w:before="0" w:line="317" w:lineRule="exact"/>
        <w:ind w:left="40" w:right="20"/>
        <w:rPr>
          <w:sz w:val="28"/>
          <w:szCs w:val="28"/>
        </w:rPr>
      </w:pPr>
      <w:r w:rsidRPr="00687AF8">
        <w:rPr>
          <w:sz w:val="28"/>
          <w:szCs w:val="28"/>
        </w:rPr>
        <w:t xml:space="preserve">розглянувши питання про результати кваліфікаційного оцінювання судді господарського суду Донецької області </w:t>
      </w:r>
      <w:proofErr w:type="spellStart"/>
      <w:r w:rsidRPr="00687AF8">
        <w:rPr>
          <w:sz w:val="28"/>
          <w:szCs w:val="28"/>
        </w:rPr>
        <w:t>Лейби</w:t>
      </w:r>
      <w:proofErr w:type="spellEnd"/>
      <w:r w:rsidRPr="00687AF8">
        <w:rPr>
          <w:sz w:val="28"/>
          <w:szCs w:val="28"/>
        </w:rPr>
        <w:t xml:space="preserve"> Максима Олександровича на відповідність займаній посаді,</w:t>
      </w:r>
    </w:p>
    <w:p w:rsidR="00522E70" w:rsidRPr="00687AF8" w:rsidRDefault="0016302E">
      <w:pPr>
        <w:pStyle w:val="2"/>
        <w:shd w:val="clear" w:color="auto" w:fill="auto"/>
        <w:spacing w:before="0" w:after="300" w:line="317" w:lineRule="exact"/>
        <w:ind w:right="20"/>
        <w:jc w:val="center"/>
        <w:rPr>
          <w:sz w:val="28"/>
          <w:szCs w:val="28"/>
        </w:rPr>
      </w:pPr>
      <w:r w:rsidRPr="00687AF8">
        <w:rPr>
          <w:sz w:val="28"/>
          <w:szCs w:val="28"/>
        </w:rPr>
        <w:t>встановила:</w:t>
      </w:r>
    </w:p>
    <w:p w:rsidR="00522E70" w:rsidRPr="00687AF8" w:rsidRDefault="0016302E">
      <w:pPr>
        <w:pStyle w:val="2"/>
        <w:shd w:val="clear" w:color="auto" w:fill="auto"/>
        <w:spacing w:before="0" w:line="317" w:lineRule="exact"/>
        <w:ind w:left="40" w:right="20" w:firstLine="700"/>
        <w:rPr>
          <w:sz w:val="28"/>
          <w:szCs w:val="28"/>
        </w:rPr>
      </w:pPr>
      <w:r w:rsidRPr="00687AF8">
        <w:rPr>
          <w:sz w:val="28"/>
          <w:szCs w:val="28"/>
        </w:rPr>
        <w:t>Згідно з пунктом 16</w:t>
      </w:r>
      <w:r w:rsidR="00687AF8">
        <w:rPr>
          <w:sz w:val="28"/>
          <w:szCs w:val="28"/>
          <w:vertAlign w:val="superscript"/>
        </w:rPr>
        <w:t xml:space="preserve">1 </w:t>
      </w:r>
      <w:r w:rsidRPr="00687AF8">
        <w:rPr>
          <w:sz w:val="28"/>
          <w:szCs w:val="28"/>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22E70" w:rsidRPr="00687AF8" w:rsidRDefault="0016302E">
      <w:pPr>
        <w:pStyle w:val="2"/>
        <w:shd w:val="clear" w:color="auto" w:fill="auto"/>
        <w:spacing w:before="0" w:line="317" w:lineRule="exact"/>
        <w:ind w:left="40" w:right="20" w:firstLine="700"/>
        <w:rPr>
          <w:sz w:val="28"/>
          <w:szCs w:val="28"/>
        </w:rPr>
      </w:pPr>
      <w:r w:rsidRPr="00687AF8">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22E70" w:rsidRPr="00687AF8" w:rsidRDefault="0016302E">
      <w:pPr>
        <w:pStyle w:val="2"/>
        <w:shd w:val="clear" w:color="auto" w:fill="auto"/>
        <w:spacing w:before="0" w:line="317" w:lineRule="exact"/>
        <w:ind w:left="40" w:right="20" w:firstLine="700"/>
        <w:rPr>
          <w:sz w:val="28"/>
          <w:szCs w:val="28"/>
        </w:rPr>
      </w:pPr>
      <w:r w:rsidRPr="00687AF8">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87AF8" w:rsidRDefault="0016302E">
      <w:pPr>
        <w:pStyle w:val="2"/>
        <w:shd w:val="clear" w:color="auto" w:fill="auto"/>
        <w:spacing w:before="0" w:line="317" w:lineRule="exact"/>
        <w:ind w:left="40" w:right="20" w:firstLine="700"/>
        <w:rPr>
          <w:sz w:val="28"/>
          <w:szCs w:val="28"/>
        </w:rPr>
      </w:pPr>
      <w:r w:rsidRPr="00687AF8">
        <w:rPr>
          <w:sz w:val="28"/>
          <w:szCs w:val="28"/>
        </w:rPr>
        <w:t xml:space="preserve">Рішенням Комісії від 26 квітня 2018 року № 99/зп-18 призначено кваліфікаційне </w:t>
      </w:r>
      <w:r w:rsidR="00687AF8">
        <w:rPr>
          <w:sz w:val="28"/>
          <w:szCs w:val="28"/>
        </w:rPr>
        <w:t xml:space="preserve">   </w:t>
      </w:r>
      <w:r w:rsidRPr="00687AF8">
        <w:rPr>
          <w:sz w:val="28"/>
          <w:szCs w:val="28"/>
        </w:rPr>
        <w:t>оцінювання</w:t>
      </w:r>
      <w:r w:rsidR="00687AF8">
        <w:rPr>
          <w:sz w:val="28"/>
          <w:szCs w:val="28"/>
        </w:rPr>
        <w:t xml:space="preserve"> </w:t>
      </w:r>
      <w:r w:rsidRPr="00687AF8">
        <w:rPr>
          <w:sz w:val="28"/>
          <w:szCs w:val="28"/>
        </w:rPr>
        <w:t xml:space="preserve"> </w:t>
      </w:r>
      <w:r w:rsidR="00687AF8">
        <w:rPr>
          <w:sz w:val="28"/>
          <w:szCs w:val="28"/>
        </w:rPr>
        <w:t xml:space="preserve">  </w:t>
      </w:r>
      <w:r w:rsidRPr="00687AF8">
        <w:rPr>
          <w:sz w:val="28"/>
          <w:szCs w:val="28"/>
        </w:rPr>
        <w:t>суддів</w:t>
      </w:r>
      <w:r w:rsidR="00687AF8">
        <w:rPr>
          <w:sz w:val="28"/>
          <w:szCs w:val="28"/>
        </w:rPr>
        <w:t xml:space="preserve">   </w:t>
      </w:r>
      <w:r w:rsidRPr="00687AF8">
        <w:rPr>
          <w:sz w:val="28"/>
          <w:szCs w:val="28"/>
        </w:rPr>
        <w:t xml:space="preserve"> місцевих </w:t>
      </w:r>
      <w:r w:rsidR="00687AF8">
        <w:rPr>
          <w:sz w:val="28"/>
          <w:szCs w:val="28"/>
        </w:rPr>
        <w:t xml:space="preserve">   </w:t>
      </w:r>
      <w:r w:rsidRPr="00687AF8">
        <w:rPr>
          <w:sz w:val="28"/>
          <w:szCs w:val="28"/>
        </w:rPr>
        <w:t>та</w:t>
      </w:r>
      <w:r w:rsidR="00687AF8">
        <w:rPr>
          <w:sz w:val="28"/>
          <w:szCs w:val="28"/>
        </w:rPr>
        <w:t xml:space="preserve"> </w:t>
      </w:r>
      <w:r w:rsidRPr="00687AF8">
        <w:rPr>
          <w:sz w:val="28"/>
          <w:szCs w:val="28"/>
        </w:rPr>
        <w:t xml:space="preserve"> </w:t>
      </w:r>
      <w:r w:rsidR="00687AF8">
        <w:rPr>
          <w:sz w:val="28"/>
          <w:szCs w:val="28"/>
        </w:rPr>
        <w:t xml:space="preserve">  </w:t>
      </w:r>
      <w:r w:rsidRPr="00687AF8">
        <w:rPr>
          <w:sz w:val="28"/>
          <w:szCs w:val="28"/>
        </w:rPr>
        <w:t>апеляційних</w:t>
      </w:r>
      <w:r w:rsidR="00687AF8">
        <w:rPr>
          <w:sz w:val="28"/>
          <w:szCs w:val="28"/>
        </w:rPr>
        <w:t xml:space="preserve">   </w:t>
      </w:r>
      <w:r w:rsidRPr="00687AF8">
        <w:rPr>
          <w:sz w:val="28"/>
          <w:szCs w:val="28"/>
        </w:rPr>
        <w:t xml:space="preserve"> судів</w:t>
      </w:r>
      <w:r w:rsidR="00687AF8">
        <w:rPr>
          <w:sz w:val="28"/>
          <w:szCs w:val="28"/>
        </w:rPr>
        <w:t xml:space="preserve">  </w:t>
      </w:r>
      <w:r w:rsidRPr="00687AF8">
        <w:rPr>
          <w:sz w:val="28"/>
          <w:szCs w:val="28"/>
        </w:rPr>
        <w:t xml:space="preserve"> на</w:t>
      </w:r>
      <w:r w:rsidR="00687AF8">
        <w:rPr>
          <w:sz w:val="28"/>
          <w:szCs w:val="28"/>
        </w:rPr>
        <w:br w:type="page"/>
      </w:r>
    </w:p>
    <w:p w:rsidR="00522E70" w:rsidRPr="00687AF8" w:rsidRDefault="0016302E" w:rsidP="00687AF8">
      <w:pPr>
        <w:pStyle w:val="2"/>
        <w:shd w:val="clear" w:color="auto" w:fill="auto"/>
        <w:spacing w:before="0" w:line="317" w:lineRule="exact"/>
        <w:ind w:left="40" w:right="20"/>
        <w:rPr>
          <w:sz w:val="28"/>
          <w:szCs w:val="28"/>
        </w:rPr>
      </w:pPr>
      <w:r w:rsidRPr="00687AF8">
        <w:rPr>
          <w:sz w:val="28"/>
          <w:szCs w:val="28"/>
        </w:rPr>
        <w:lastRenderedPageBreak/>
        <w:t xml:space="preserve">відповідність займаній посаді, зокрема судді господарського суду Донецької області </w:t>
      </w:r>
      <w:proofErr w:type="spellStart"/>
      <w:r w:rsidRPr="00687AF8">
        <w:rPr>
          <w:sz w:val="28"/>
          <w:szCs w:val="28"/>
        </w:rPr>
        <w:t>Лейби</w:t>
      </w:r>
      <w:proofErr w:type="spellEnd"/>
      <w:r w:rsidRPr="00687AF8">
        <w:rPr>
          <w:sz w:val="28"/>
          <w:szCs w:val="28"/>
        </w:rPr>
        <w:t xml:space="preserve"> М.О.</w:t>
      </w:r>
    </w:p>
    <w:p w:rsidR="00522E70" w:rsidRPr="00687AF8" w:rsidRDefault="0016302E">
      <w:pPr>
        <w:pStyle w:val="2"/>
        <w:shd w:val="clear" w:color="auto" w:fill="auto"/>
        <w:spacing w:before="0" w:line="317" w:lineRule="exact"/>
        <w:ind w:left="20" w:right="20" w:firstLine="720"/>
        <w:rPr>
          <w:sz w:val="28"/>
          <w:szCs w:val="28"/>
        </w:rPr>
      </w:pPr>
      <w:r w:rsidRPr="00687AF8">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22E70" w:rsidRPr="00687AF8" w:rsidRDefault="0016302E">
      <w:pPr>
        <w:pStyle w:val="2"/>
        <w:shd w:val="clear" w:color="auto" w:fill="auto"/>
        <w:spacing w:before="0" w:line="317" w:lineRule="exact"/>
        <w:ind w:left="20" w:right="20" w:firstLine="720"/>
        <w:rPr>
          <w:sz w:val="28"/>
          <w:szCs w:val="28"/>
        </w:rPr>
      </w:pPr>
      <w:r w:rsidRPr="00687AF8">
        <w:rPr>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522E70" w:rsidRPr="00687AF8" w:rsidRDefault="0016302E">
      <w:pPr>
        <w:pStyle w:val="2"/>
        <w:shd w:val="clear" w:color="auto" w:fill="auto"/>
        <w:spacing w:before="0" w:line="317" w:lineRule="exact"/>
        <w:ind w:left="20" w:right="20" w:firstLine="720"/>
        <w:rPr>
          <w:sz w:val="28"/>
          <w:szCs w:val="28"/>
        </w:rPr>
      </w:pPr>
      <w:r w:rsidRPr="00687AF8">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22E70" w:rsidRPr="00687AF8" w:rsidRDefault="0016302E">
      <w:pPr>
        <w:pStyle w:val="2"/>
        <w:shd w:val="clear" w:color="auto" w:fill="auto"/>
        <w:spacing w:before="0" w:line="317" w:lineRule="exact"/>
        <w:ind w:left="20" w:right="20" w:firstLine="720"/>
        <w:rPr>
          <w:sz w:val="28"/>
          <w:szCs w:val="28"/>
        </w:rPr>
      </w:pPr>
      <w:r w:rsidRPr="00687AF8">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22E70" w:rsidRPr="00687AF8" w:rsidRDefault="0016302E">
      <w:pPr>
        <w:pStyle w:val="2"/>
        <w:shd w:val="clear" w:color="auto" w:fill="auto"/>
        <w:spacing w:before="0" w:line="317" w:lineRule="exact"/>
        <w:ind w:left="20" w:right="20" w:firstLine="720"/>
        <w:rPr>
          <w:sz w:val="28"/>
          <w:szCs w:val="28"/>
        </w:rPr>
      </w:pPr>
      <w:r w:rsidRPr="00687AF8">
        <w:rPr>
          <w:sz w:val="28"/>
          <w:szCs w:val="28"/>
        </w:rPr>
        <w:t>Згідно зі статтею 85 Закону кваліфікаційне оцінювання включає такі етапи:</w:t>
      </w:r>
    </w:p>
    <w:p w:rsidR="00522E70" w:rsidRPr="00687AF8" w:rsidRDefault="0016302E">
      <w:pPr>
        <w:pStyle w:val="2"/>
        <w:numPr>
          <w:ilvl w:val="0"/>
          <w:numId w:val="1"/>
        </w:numPr>
        <w:shd w:val="clear" w:color="auto" w:fill="auto"/>
        <w:tabs>
          <w:tab w:val="left" w:pos="1110"/>
        </w:tabs>
        <w:spacing w:before="0" w:line="317" w:lineRule="exact"/>
        <w:ind w:left="20" w:right="20" w:firstLine="720"/>
        <w:rPr>
          <w:sz w:val="28"/>
          <w:szCs w:val="28"/>
        </w:rPr>
      </w:pPr>
      <w:r w:rsidRPr="00687AF8">
        <w:rPr>
          <w:sz w:val="28"/>
          <w:szCs w:val="28"/>
        </w:rPr>
        <w:t>складення іспиту (складення анонімного письмового тестування та виконання практичного завдання);</w:t>
      </w:r>
    </w:p>
    <w:p w:rsidR="00522E70" w:rsidRPr="00687AF8" w:rsidRDefault="0016302E">
      <w:pPr>
        <w:pStyle w:val="2"/>
        <w:numPr>
          <w:ilvl w:val="0"/>
          <w:numId w:val="1"/>
        </w:numPr>
        <w:shd w:val="clear" w:color="auto" w:fill="auto"/>
        <w:tabs>
          <w:tab w:val="left" w:pos="1038"/>
        </w:tabs>
        <w:spacing w:before="0" w:line="317" w:lineRule="exact"/>
        <w:ind w:left="20" w:firstLine="720"/>
        <w:rPr>
          <w:sz w:val="28"/>
          <w:szCs w:val="28"/>
        </w:rPr>
      </w:pPr>
      <w:r w:rsidRPr="00687AF8">
        <w:rPr>
          <w:sz w:val="28"/>
          <w:szCs w:val="28"/>
        </w:rPr>
        <w:t>дослідження досьє та проведення співбесіди.</w:t>
      </w:r>
    </w:p>
    <w:p w:rsidR="00522E70" w:rsidRPr="00687AF8" w:rsidRDefault="0016302E">
      <w:pPr>
        <w:pStyle w:val="2"/>
        <w:shd w:val="clear" w:color="auto" w:fill="auto"/>
        <w:spacing w:before="0" w:line="317" w:lineRule="exact"/>
        <w:ind w:left="20" w:right="20" w:firstLine="720"/>
        <w:rPr>
          <w:sz w:val="28"/>
          <w:szCs w:val="28"/>
        </w:rPr>
      </w:pPr>
      <w:r w:rsidRPr="00687AF8">
        <w:rPr>
          <w:sz w:val="28"/>
          <w:szCs w:val="28"/>
        </w:rPr>
        <w:t>Відповідно до положень частини третьої статті 85 Закону рішенням Комісії від 12 грудня 2018 року № 313/зп-18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22E70" w:rsidRPr="00687AF8" w:rsidRDefault="0016302E">
      <w:pPr>
        <w:pStyle w:val="2"/>
        <w:shd w:val="clear" w:color="auto" w:fill="auto"/>
        <w:spacing w:before="0" w:line="317" w:lineRule="exact"/>
        <w:ind w:left="20" w:right="20" w:firstLine="720"/>
        <w:rPr>
          <w:sz w:val="28"/>
          <w:szCs w:val="28"/>
        </w:rPr>
      </w:pPr>
      <w:proofErr w:type="spellStart"/>
      <w:r w:rsidRPr="00687AF8">
        <w:rPr>
          <w:sz w:val="28"/>
          <w:szCs w:val="28"/>
        </w:rPr>
        <w:t>Лейба</w:t>
      </w:r>
      <w:proofErr w:type="spellEnd"/>
      <w:r w:rsidRPr="00687AF8">
        <w:rPr>
          <w:sz w:val="28"/>
          <w:szCs w:val="28"/>
        </w:rPr>
        <w:t xml:space="preserve"> М.О.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C1F6B" w:rsidRDefault="0016302E">
      <w:pPr>
        <w:pStyle w:val="2"/>
        <w:shd w:val="clear" w:color="auto" w:fill="auto"/>
        <w:spacing w:before="0" w:line="317" w:lineRule="exact"/>
        <w:ind w:left="20" w:right="20" w:firstLine="720"/>
        <w:rPr>
          <w:sz w:val="28"/>
          <w:szCs w:val="28"/>
        </w:rPr>
      </w:pPr>
      <w:r w:rsidRPr="00687AF8">
        <w:rPr>
          <w:sz w:val="28"/>
          <w:szCs w:val="28"/>
        </w:rPr>
        <w:t>У пункті 5 глави 6 розділу II Положення зазначено, що максимально можливий</w:t>
      </w:r>
      <w:r w:rsidR="00FC1F6B">
        <w:rPr>
          <w:sz w:val="28"/>
          <w:szCs w:val="28"/>
        </w:rPr>
        <w:t xml:space="preserve"> </w:t>
      </w:r>
      <w:r w:rsidRPr="00687AF8">
        <w:rPr>
          <w:sz w:val="28"/>
          <w:szCs w:val="28"/>
        </w:rPr>
        <w:t xml:space="preserve"> </w:t>
      </w:r>
      <w:r w:rsidR="00FC1F6B">
        <w:rPr>
          <w:sz w:val="28"/>
          <w:szCs w:val="28"/>
        </w:rPr>
        <w:t xml:space="preserve">  </w:t>
      </w:r>
      <w:r w:rsidRPr="00687AF8">
        <w:rPr>
          <w:sz w:val="28"/>
          <w:szCs w:val="28"/>
        </w:rPr>
        <w:t>бал</w:t>
      </w:r>
      <w:r w:rsidR="00FC1F6B">
        <w:rPr>
          <w:sz w:val="28"/>
          <w:szCs w:val="28"/>
        </w:rPr>
        <w:t xml:space="preserve">  </w:t>
      </w:r>
      <w:r w:rsidRPr="00687AF8">
        <w:rPr>
          <w:sz w:val="28"/>
          <w:szCs w:val="28"/>
        </w:rPr>
        <w:t xml:space="preserve"> </w:t>
      </w:r>
      <w:r w:rsidR="00FC1F6B">
        <w:rPr>
          <w:sz w:val="28"/>
          <w:szCs w:val="28"/>
        </w:rPr>
        <w:t xml:space="preserve"> </w:t>
      </w:r>
      <w:r w:rsidRPr="00687AF8">
        <w:rPr>
          <w:sz w:val="28"/>
          <w:szCs w:val="28"/>
        </w:rPr>
        <w:t xml:space="preserve">за </w:t>
      </w:r>
      <w:r w:rsidR="00FC1F6B">
        <w:rPr>
          <w:sz w:val="28"/>
          <w:szCs w:val="28"/>
        </w:rPr>
        <w:t xml:space="preserve">   </w:t>
      </w:r>
      <w:r w:rsidRPr="00687AF8">
        <w:rPr>
          <w:sz w:val="28"/>
          <w:szCs w:val="28"/>
        </w:rPr>
        <w:t>критеріями</w:t>
      </w:r>
      <w:r w:rsidR="00FC1F6B">
        <w:rPr>
          <w:sz w:val="28"/>
          <w:szCs w:val="28"/>
        </w:rPr>
        <w:t xml:space="preserve">  </w:t>
      </w:r>
      <w:r w:rsidRPr="00687AF8">
        <w:rPr>
          <w:sz w:val="28"/>
          <w:szCs w:val="28"/>
        </w:rPr>
        <w:t xml:space="preserve"> </w:t>
      </w:r>
      <w:r w:rsidR="00FC1F6B">
        <w:rPr>
          <w:sz w:val="28"/>
          <w:szCs w:val="28"/>
        </w:rPr>
        <w:t xml:space="preserve"> </w:t>
      </w:r>
      <w:r w:rsidRPr="00687AF8">
        <w:rPr>
          <w:sz w:val="28"/>
          <w:szCs w:val="28"/>
        </w:rPr>
        <w:t>компетентності</w:t>
      </w:r>
      <w:r w:rsidR="00FC1F6B">
        <w:rPr>
          <w:sz w:val="28"/>
          <w:szCs w:val="28"/>
        </w:rPr>
        <w:t xml:space="preserve">   </w:t>
      </w:r>
      <w:r w:rsidRPr="00687AF8">
        <w:rPr>
          <w:sz w:val="28"/>
          <w:szCs w:val="28"/>
        </w:rPr>
        <w:t xml:space="preserve"> (професійної,</w:t>
      </w:r>
      <w:r w:rsidR="00FC1F6B">
        <w:rPr>
          <w:sz w:val="28"/>
          <w:szCs w:val="28"/>
        </w:rPr>
        <w:t xml:space="preserve">  </w:t>
      </w:r>
      <w:r w:rsidRPr="00687AF8">
        <w:rPr>
          <w:sz w:val="28"/>
          <w:szCs w:val="28"/>
        </w:rPr>
        <w:t xml:space="preserve"> </w:t>
      </w:r>
      <w:r w:rsidR="00FC1F6B">
        <w:rPr>
          <w:sz w:val="28"/>
          <w:szCs w:val="28"/>
        </w:rPr>
        <w:t>о</w:t>
      </w:r>
      <w:r w:rsidRPr="00687AF8">
        <w:rPr>
          <w:sz w:val="28"/>
          <w:szCs w:val="28"/>
        </w:rPr>
        <w:t>собистої,</w:t>
      </w:r>
      <w:r w:rsidR="00FC1F6B">
        <w:rPr>
          <w:sz w:val="28"/>
          <w:szCs w:val="28"/>
        </w:rPr>
        <w:br w:type="page"/>
      </w:r>
    </w:p>
    <w:p w:rsidR="00522E70" w:rsidRPr="00D25C1A" w:rsidRDefault="00D25C1A">
      <w:pPr>
        <w:pStyle w:val="21"/>
        <w:shd w:val="clear" w:color="auto" w:fill="auto"/>
        <w:spacing w:after="145" w:line="220" w:lineRule="exact"/>
        <w:rPr>
          <w:rFonts w:ascii="Times New Roman" w:hAnsi="Times New Roman" w:cs="Times New Roman"/>
          <w:color w:val="A6A6A6" w:themeColor="background1" w:themeShade="A6"/>
          <w:sz w:val="19"/>
          <w:szCs w:val="19"/>
        </w:rPr>
      </w:pPr>
      <w:r w:rsidRPr="00D25C1A">
        <w:rPr>
          <w:rFonts w:ascii="Times New Roman" w:hAnsi="Times New Roman" w:cs="Times New Roman"/>
          <w:color w:val="A6A6A6" w:themeColor="background1" w:themeShade="A6"/>
          <w:sz w:val="19"/>
          <w:szCs w:val="19"/>
        </w:rPr>
        <w:lastRenderedPageBreak/>
        <w:t>3</w:t>
      </w:r>
    </w:p>
    <w:p w:rsidR="00522E70" w:rsidRPr="00687AF8" w:rsidRDefault="0016302E">
      <w:pPr>
        <w:pStyle w:val="2"/>
        <w:shd w:val="clear" w:color="auto" w:fill="auto"/>
        <w:spacing w:before="0" w:line="317" w:lineRule="exact"/>
        <w:ind w:left="20" w:right="20"/>
        <w:rPr>
          <w:sz w:val="28"/>
          <w:szCs w:val="28"/>
        </w:rPr>
      </w:pPr>
      <w:r w:rsidRPr="00687AF8">
        <w:rPr>
          <w:sz w:val="28"/>
          <w:szCs w:val="28"/>
        </w:rPr>
        <w:t>соціальної) становить 500 балів, за критерієм професійної етики - 250 балів, за критерієм доброчесності - 250 балів.</w:t>
      </w:r>
    </w:p>
    <w:p w:rsidR="00522E70" w:rsidRPr="00687AF8" w:rsidRDefault="0016302E">
      <w:pPr>
        <w:pStyle w:val="2"/>
        <w:shd w:val="clear" w:color="auto" w:fill="auto"/>
        <w:spacing w:before="0" w:line="317" w:lineRule="exact"/>
        <w:ind w:left="20" w:right="20" w:firstLine="700"/>
        <w:rPr>
          <w:sz w:val="28"/>
          <w:szCs w:val="28"/>
        </w:rPr>
      </w:pPr>
      <w:r w:rsidRPr="00687AF8">
        <w:rPr>
          <w:sz w:val="28"/>
          <w:szCs w:val="28"/>
        </w:rPr>
        <w:t>Отже, сума максимально можливих балів за результатами кваліфікаційного оцінювання за всіма критеріями дорівнює 1 000 балів.</w:t>
      </w:r>
    </w:p>
    <w:p w:rsidR="00522E70" w:rsidRPr="00687AF8" w:rsidRDefault="0016302E">
      <w:pPr>
        <w:pStyle w:val="2"/>
        <w:shd w:val="clear" w:color="auto" w:fill="auto"/>
        <w:spacing w:before="0" w:line="317" w:lineRule="exact"/>
        <w:ind w:left="20" w:right="20" w:firstLine="700"/>
        <w:rPr>
          <w:sz w:val="28"/>
          <w:szCs w:val="28"/>
        </w:rPr>
      </w:pPr>
      <w:proofErr w:type="spellStart"/>
      <w:r w:rsidRPr="00687AF8">
        <w:rPr>
          <w:sz w:val="28"/>
          <w:szCs w:val="28"/>
        </w:rPr>
        <w:t>Лейба</w:t>
      </w:r>
      <w:proofErr w:type="spellEnd"/>
      <w:r w:rsidRPr="00687AF8">
        <w:rPr>
          <w:sz w:val="28"/>
          <w:szCs w:val="28"/>
        </w:rPr>
        <w:t xml:space="preserve"> М.О. склав анонімне письмове тестування, за результатами якого набрав </w:t>
      </w:r>
      <w:r w:rsidR="00FC1F6B">
        <w:rPr>
          <w:sz w:val="28"/>
          <w:szCs w:val="28"/>
        </w:rPr>
        <w:t xml:space="preserve"> </w:t>
      </w:r>
      <w:r w:rsidRPr="00687AF8">
        <w:rPr>
          <w:sz w:val="28"/>
          <w:szCs w:val="28"/>
        </w:rPr>
        <w:t>86,625</w:t>
      </w:r>
      <w:r w:rsidR="00FC1F6B">
        <w:rPr>
          <w:sz w:val="28"/>
          <w:szCs w:val="28"/>
        </w:rPr>
        <w:t xml:space="preserve"> </w:t>
      </w:r>
      <w:r w:rsidRPr="00687AF8">
        <w:rPr>
          <w:sz w:val="28"/>
          <w:szCs w:val="28"/>
        </w:rPr>
        <w:t xml:space="preserve"> бала. </w:t>
      </w:r>
      <w:r w:rsidR="00FC1F6B">
        <w:rPr>
          <w:sz w:val="28"/>
          <w:szCs w:val="28"/>
        </w:rPr>
        <w:t xml:space="preserve"> </w:t>
      </w:r>
      <w:r w:rsidRPr="00687AF8">
        <w:rPr>
          <w:sz w:val="28"/>
          <w:szCs w:val="28"/>
        </w:rPr>
        <w:t xml:space="preserve">За </w:t>
      </w:r>
      <w:r w:rsidR="00FC1F6B">
        <w:rPr>
          <w:sz w:val="28"/>
          <w:szCs w:val="28"/>
        </w:rPr>
        <w:t xml:space="preserve"> </w:t>
      </w:r>
      <w:r w:rsidRPr="00687AF8">
        <w:rPr>
          <w:sz w:val="28"/>
          <w:szCs w:val="28"/>
        </w:rPr>
        <w:t>результатами</w:t>
      </w:r>
      <w:r w:rsidR="00FC1F6B">
        <w:rPr>
          <w:sz w:val="28"/>
          <w:szCs w:val="28"/>
        </w:rPr>
        <w:t xml:space="preserve"> </w:t>
      </w:r>
      <w:r w:rsidRPr="00687AF8">
        <w:rPr>
          <w:sz w:val="28"/>
          <w:szCs w:val="28"/>
        </w:rPr>
        <w:t xml:space="preserve"> виконаного</w:t>
      </w:r>
      <w:r w:rsidR="00FC1F6B">
        <w:rPr>
          <w:sz w:val="28"/>
          <w:szCs w:val="28"/>
        </w:rPr>
        <w:t xml:space="preserve"> </w:t>
      </w:r>
      <w:r w:rsidRPr="00687AF8">
        <w:rPr>
          <w:sz w:val="28"/>
          <w:szCs w:val="28"/>
        </w:rPr>
        <w:t xml:space="preserve"> практичного </w:t>
      </w:r>
      <w:r w:rsidR="00FC1F6B">
        <w:rPr>
          <w:sz w:val="28"/>
          <w:szCs w:val="28"/>
        </w:rPr>
        <w:t xml:space="preserve"> </w:t>
      </w:r>
      <w:r w:rsidRPr="00687AF8">
        <w:rPr>
          <w:sz w:val="28"/>
          <w:szCs w:val="28"/>
        </w:rPr>
        <w:t xml:space="preserve">завдання </w:t>
      </w:r>
      <w:proofErr w:type="spellStart"/>
      <w:r w:rsidRPr="00687AF8">
        <w:rPr>
          <w:sz w:val="28"/>
          <w:szCs w:val="28"/>
        </w:rPr>
        <w:t>Лейба</w:t>
      </w:r>
      <w:proofErr w:type="spellEnd"/>
      <w:r w:rsidRPr="00687AF8">
        <w:rPr>
          <w:sz w:val="28"/>
          <w:szCs w:val="28"/>
        </w:rPr>
        <w:t xml:space="preserve"> М.О. набрав 85,5 бала. На етапі складення іспиту суддя загалом набрав 172,125 бала.</w:t>
      </w:r>
    </w:p>
    <w:p w:rsidR="00522E70" w:rsidRPr="00687AF8" w:rsidRDefault="0016302E">
      <w:pPr>
        <w:pStyle w:val="2"/>
        <w:shd w:val="clear" w:color="auto" w:fill="auto"/>
        <w:spacing w:before="0" w:line="317" w:lineRule="exact"/>
        <w:ind w:left="20" w:right="20" w:firstLine="700"/>
        <w:rPr>
          <w:sz w:val="28"/>
          <w:szCs w:val="28"/>
        </w:rPr>
      </w:pPr>
      <w:r w:rsidRPr="00687AF8">
        <w:rPr>
          <w:sz w:val="28"/>
          <w:szCs w:val="28"/>
        </w:rPr>
        <w:t xml:space="preserve">Рішенням Комісії від 03 серпня 2018 року № 189/зп-18 затверджено результати першого етапу кваліфікаційного оцінювання суддів на відповідність займаній посаді «Іспит», складеного 14 травня 2018 року, зокрема судді господарського суду Донецької області </w:t>
      </w:r>
      <w:proofErr w:type="spellStart"/>
      <w:r w:rsidRPr="00687AF8">
        <w:rPr>
          <w:sz w:val="28"/>
          <w:szCs w:val="28"/>
        </w:rPr>
        <w:t>Лейби</w:t>
      </w:r>
      <w:proofErr w:type="spellEnd"/>
      <w:r w:rsidRPr="00687AF8">
        <w:rPr>
          <w:sz w:val="28"/>
          <w:szCs w:val="28"/>
        </w:rPr>
        <w:t xml:space="preserve"> М.О., та допущено його до другого етапу кваліфікаційного оцінювання «Дослідження досьє та проведення співбесіди».</w:t>
      </w:r>
    </w:p>
    <w:p w:rsidR="00522E70" w:rsidRPr="00687AF8" w:rsidRDefault="0016302E">
      <w:pPr>
        <w:pStyle w:val="2"/>
        <w:shd w:val="clear" w:color="auto" w:fill="auto"/>
        <w:spacing w:before="0" w:line="317" w:lineRule="exact"/>
        <w:ind w:left="20" w:right="20" w:firstLine="700"/>
        <w:rPr>
          <w:sz w:val="28"/>
          <w:szCs w:val="28"/>
        </w:rPr>
      </w:pPr>
      <w:r w:rsidRPr="00687AF8">
        <w:rPr>
          <w:sz w:val="28"/>
          <w:szCs w:val="28"/>
        </w:rPr>
        <w:t>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збирає, перевіряє та аналізує інформацію щодо судді (кандидата на посаду судді) і надає Вищій кваліфікаційній комісії суддів України інформацію щодо нього. За наявності відповідних підстав Громадська рада доброчесності надає Вищій кваліфікаційній комісії суддів України висновок про невідповідність судді (кандидата на посаду судді) критеріям професійної етики та доброчесності, який додається до досьє кандидата на посаду судді або до суддівського досьє (частини 1, 6 статті 87 Закону).</w:t>
      </w:r>
    </w:p>
    <w:p w:rsidR="00522E70" w:rsidRPr="00687AF8" w:rsidRDefault="0016302E">
      <w:pPr>
        <w:pStyle w:val="2"/>
        <w:shd w:val="clear" w:color="auto" w:fill="auto"/>
        <w:spacing w:before="0" w:line="317" w:lineRule="exact"/>
        <w:ind w:left="20" w:right="20" w:firstLine="700"/>
        <w:rPr>
          <w:sz w:val="28"/>
          <w:szCs w:val="28"/>
        </w:rPr>
      </w:pPr>
      <w:r w:rsidRPr="00687AF8">
        <w:rPr>
          <w:sz w:val="28"/>
          <w:szCs w:val="28"/>
        </w:rPr>
        <w:t xml:space="preserve">Громадською радою доброчесності 24 квітня 2019 року Комісії надано висновок про невідповідність судді господарського суду Донецької області </w:t>
      </w:r>
      <w:proofErr w:type="spellStart"/>
      <w:r w:rsidRPr="00687AF8">
        <w:rPr>
          <w:sz w:val="28"/>
          <w:szCs w:val="28"/>
        </w:rPr>
        <w:t>Лейби</w:t>
      </w:r>
      <w:proofErr w:type="spellEnd"/>
      <w:r w:rsidRPr="00687AF8">
        <w:rPr>
          <w:sz w:val="28"/>
          <w:szCs w:val="28"/>
        </w:rPr>
        <w:t xml:space="preserve"> М.О. </w:t>
      </w:r>
      <w:r w:rsidR="00FC1F6B">
        <w:rPr>
          <w:sz w:val="28"/>
          <w:szCs w:val="28"/>
        </w:rPr>
        <w:t xml:space="preserve"> </w:t>
      </w:r>
      <w:r w:rsidRPr="00687AF8">
        <w:rPr>
          <w:sz w:val="28"/>
          <w:szCs w:val="28"/>
        </w:rPr>
        <w:t xml:space="preserve">критеріям </w:t>
      </w:r>
      <w:r w:rsidR="00FC1F6B">
        <w:rPr>
          <w:sz w:val="28"/>
          <w:szCs w:val="28"/>
        </w:rPr>
        <w:t xml:space="preserve">  </w:t>
      </w:r>
      <w:r w:rsidRPr="00687AF8">
        <w:rPr>
          <w:sz w:val="28"/>
          <w:szCs w:val="28"/>
        </w:rPr>
        <w:t>доброчесності</w:t>
      </w:r>
      <w:r w:rsidR="00FC1F6B">
        <w:rPr>
          <w:sz w:val="28"/>
          <w:szCs w:val="28"/>
        </w:rPr>
        <w:t xml:space="preserve">  </w:t>
      </w:r>
      <w:r w:rsidRPr="00687AF8">
        <w:rPr>
          <w:sz w:val="28"/>
          <w:szCs w:val="28"/>
        </w:rPr>
        <w:t xml:space="preserve"> та</w:t>
      </w:r>
      <w:r w:rsidR="00FC1F6B">
        <w:rPr>
          <w:sz w:val="28"/>
          <w:szCs w:val="28"/>
        </w:rPr>
        <w:t xml:space="preserve">  </w:t>
      </w:r>
      <w:r w:rsidRPr="00687AF8">
        <w:rPr>
          <w:sz w:val="28"/>
          <w:szCs w:val="28"/>
        </w:rPr>
        <w:t xml:space="preserve"> професійної </w:t>
      </w:r>
      <w:r w:rsidR="00FC1F6B">
        <w:rPr>
          <w:sz w:val="28"/>
          <w:szCs w:val="28"/>
        </w:rPr>
        <w:t xml:space="preserve"> </w:t>
      </w:r>
      <w:r w:rsidRPr="00687AF8">
        <w:rPr>
          <w:sz w:val="28"/>
          <w:szCs w:val="28"/>
        </w:rPr>
        <w:t xml:space="preserve">етики, </w:t>
      </w:r>
      <w:r w:rsidR="00FC1F6B">
        <w:rPr>
          <w:sz w:val="28"/>
          <w:szCs w:val="28"/>
        </w:rPr>
        <w:t xml:space="preserve"> </w:t>
      </w:r>
      <w:r w:rsidRPr="00687AF8">
        <w:rPr>
          <w:sz w:val="28"/>
          <w:szCs w:val="28"/>
        </w:rPr>
        <w:t>затверджений 23 квітня 2019 року.</w:t>
      </w:r>
    </w:p>
    <w:p w:rsidR="00522E70" w:rsidRPr="00687AF8" w:rsidRDefault="0016302E">
      <w:pPr>
        <w:pStyle w:val="2"/>
        <w:shd w:val="clear" w:color="auto" w:fill="auto"/>
        <w:spacing w:before="0" w:line="317" w:lineRule="exact"/>
        <w:ind w:left="20" w:right="20" w:firstLine="700"/>
        <w:rPr>
          <w:sz w:val="28"/>
          <w:szCs w:val="28"/>
        </w:rPr>
        <w:sectPr w:rsidR="00522E70" w:rsidRPr="00687AF8" w:rsidSect="00687AF8">
          <w:headerReference w:type="even" r:id="rId9"/>
          <w:type w:val="continuous"/>
          <w:pgSz w:w="11909" w:h="16838"/>
          <w:pgMar w:top="1134" w:right="567" w:bottom="1134" w:left="1701" w:header="0" w:footer="6" w:gutter="0"/>
          <w:cols w:space="720"/>
          <w:noEndnote/>
          <w:docGrid w:linePitch="360"/>
        </w:sectPr>
      </w:pPr>
      <w:r w:rsidRPr="00687AF8">
        <w:rPr>
          <w:sz w:val="28"/>
          <w:szCs w:val="28"/>
        </w:rPr>
        <w:t xml:space="preserve">У висновку Громадська рада доброчесності зазначає, що суддя безпідставно своєчасно не задекларував своє майно чи члена сім’ї, дохід, не пояснив переконливо джерела походження ліквідного майна, витрат, отриманих благ (його, членів сім’ї чи близьких осіб), що, на думку розсудливого спостерігача, викликає сумнів щодо достатності коштів для набуття такого майна, здійснення витрат, отримання благ (підпункти 4.6 і 4.9 пункту 4 Індикаторів визначення невідповідності суддів (кандидатів на посаду судді) критеріям доброчесності та професійної етики, затверджених рішенням Громадської ради доброчесності від 11 січня 2019 року). Так, у деклараціях особи, уповноваженої на виконання функцій держави або місцевого самоврядування, </w:t>
      </w:r>
      <w:r w:rsidR="00B727BF">
        <w:rPr>
          <w:sz w:val="28"/>
          <w:szCs w:val="28"/>
        </w:rPr>
        <w:t xml:space="preserve"> </w:t>
      </w:r>
      <w:r w:rsidRPr="00687AF8">
        <w:rPr>
          <w:sz w:val="28"/>
          <w:szCs w:val="28"/>
        </w:rPr>
        <w:t xml:space="preserve">за </w:t>
      </w:r>
      <w:r w:rsidR="00B727BF">
        <w:rPr>
          <w:sz w:val="28"/>
          <w:szCs w:val="28"/>
        </w:rPr>
        <w:t xml:space="preserve"> </w:t>
      </w:r>
      <w:r w:rsidRPr="00687AF8">
        <w:rPr>
          <w:sz w:val="28"/>
          <w:szCs w:val="28"/>
        </w:rPr>
        <w:t>2015-2018</w:t>
      </w:r>
      <w:r w:rsidR="00B727BF">
        <w:rPr>
          <w:sz w:val="28"/>
          <w:szCs w:val="28"/>
        </w:rPr>
        <w:t xml:space="preserve"> </w:t>
      </w:r>
      <w:r w:rsidRPr="00687AF8">
        <w:rPr>
          <w:sz w:val="28"/>
          <w:szCs w:val="28"/>
        </w:rPr>
        <w:t xml:space="preserve"> роки </w:t>
      </w:r>
      <w:r w:rsidR="00B727BF">
        <w:rPr>
          <w:sz w:val="28"/>
          <w:szCs w:val="28"/>
        </w:rPr>
        <w:t xml:space="preserve"> </w:t>
      </w:r>
      <w:r w:rsidRPr="00687AF8">
        <w:rPr>
          <w:sz w:val="28"/>
          <w:szCs w:val="28"/>
        </w:rPr>
        <w:t>суддя</w:t>
      </w:r>
      <w:r w:rsidR="00B727BF">
        <w:rPr>
          <w:sz w:val="28"/>
          <w:szCs w:val="28"/>
        </w:rPr>
        <w:t xml:space="preserve"> </w:t>
      </w:r>
      <w:r w:rsidRPr="00687AF8">
        <w:rPr>
          <w:sz w:val="28"/>
          <w:szCs w:val="28"/>
        </w:rPr>
        <w:t xml:space="preserve"> вказав, </w:t>
      </w:r>
      <w:r w:rsidR="00B727BF">
        <w:rPr>
          <w:sz w:val="28"/>
          <w:szCs w:val="28"/>
        </w:rPr>
        <w:t xml:space="preserve"> </w:t>
      </w:r>
      <w:r w:rsidRPr="00687AF8">
        <w:rPr>
          <w:sz w:val="28"/>
          <w:szCs w:val="28"/>
        </w:rPr>
        <w:t xml:space="preserve">що </w:t>
      </w:r>
      <w:r w:rsidR="00B727BF">
        <w:rPr>
          <w:sz w:val="28"/>
          <w:szCs w:val="28"/>
        </w:rPr>
        <w:t xml:space="preserve"> </w:t>
      </w:r>
      <w:r w:rsidRPr="00687AF8">
        <w:rPr>
          <w:sz w:val="28"/>
          <w:szCs w:val="28"/>
        </w:rPr>
        <w:t xml:space="preserve">йому </w:t>
      </w:r>
      <w:r w:rsidR="00B727BF">
        <w:rPr>
          <w:sz w:val="28"/>
          <w:szCs w:val="28"/>
        </w:rPr>
        <w:t xml:space="preserve"> </w:t>
      </w:r>
      <w:r w:rsidRPr="00687AF8">
        <w:rPr>
          <w:sz w:val="28"/>
          <w:szCs w:val="28"/>
        </w:rPr>
        <w:t xml:space="preserve">з </w:t>
      </w:r>
      <w:r w:rsidR="00B727BF">
        <w:rPr>
          <w:sz w:val="28"/>
          <w:szCs w:val="28"/>
        </w:rPr>
        <w:t xml:space="preserve"> </w:t>
      </w:r>
      <w:r w:rsidRPr="00687AF8">
        <w:rPr>
          <w:sz w:val="28"/>
          <w:szCs w:val="28"/>
        </w:rPr>
        <w:t xml:space="preserve">09 серпня 1993 року на праві спільної власності належить квартира площею 66,5 </w:t>
      </w:r>
      <w:proofErr w:type="spellStart"/>
      <w:r w:rsidRPr="00687AF8">
        <w:rPr>
          <w:sz w:val="28"/>
          <w:szCs w:val="28"/>
        </w:rPr>
        <w:t>кв.м</w:t>
      </w:r>
      <w:proofErr w:type="spellEnd"/>
      <w:r w:rsidRPr="00687AF8">
        <w:rPr>
          <w:sz w:val="28"/>
          <w:szCs w:val="28"/>
        </w:rPr>
        <w:t xml:space="preserve"> та з 12 лютого 2009 року на праві користування належить квартира площею 25,5 </w:t>
      </w:r>
      <w:proofErr w:type="spellStart"/>
      <w:r w:rsidRPr="00687AF8">
        <w:rPr>
          <w:sz w:val="28"/>
          <w:szCs w:val="28"/>
        </w:rPr>
        <w:t>кв.м</w:t>
      </w:r>
      <w:proofErr w:type="spellEnd"/>
      <w:r w:rsidRPr="00687AF8">
        <w:rPr>
          <w:sz w:val="28"/>
          <w:szCs w:val="28"/>
        </w:rPr>
        <w:t>. Відомості про вказані об’єкти нерухомого майна відсутні в декларації про майно, доходи, витрати і зобов’язання фінансового характеру за 2012 рік.</w:t>
      </w:r>
    </w:p>
    <w:p w:rsidR="00B727BF" w:rsidRDefault="0016302E">
      <w:pPr>
        <w:pStyle w:val="2"/>
        <w:shd w:val="clear" w:color="auto" w:fill="auto"/>
        <w:spacing w:before="0" w:line="322" w:lineRule="exact"/>
        <w:ind w:left="40" w:right="40" w:firstLine="700"/>
        <w:rPr>
          <w:sz w:val="28"/>
          <w:szCs w:val="28"/>
        </w:rPr>
      </w:pPr>
      <w:r w:rsidRPr="00687AF8">
        <w:rPr>
          <w:sz w:val="28"/>
          <w:szCs w:val="28"/>
        </w:rPr>
        <w:lastRenderedPageBreak/>
        <w:t xml:space="preserve">Також Громадська рада доброчесності вказує, що за даними декларації родинних зв’язків судді за 04 січня 2017 року його дружина </w:t>
      </w:r>
      <w:proofErr w:type="spellStart"/>
      <w:r w:rsidRPr="00687AF8">
        <w:rPr>
          <w:sz w:val="28"/>
          <w:szCs w:val="28"/>
        </w:rPr>
        <w:t>Лейба</w:t>
      </w:r>
      <w:proofErr w:type="spellEnd"/>
      <w:r w:rsidRPr="00687AF8">
        <w:rPr>
          <w:sz w:val="28"/>
          <w:szCs w:val="28"/>
        </w:rPr>
        <w:t xml:space="preserve"> Ольга Василівна здійснює адвокатську діяльність. Відповідно до інформації, яка міститься в Єдиному державному реєстрі судових рішень, дружина судді протягом </w:t>
      </w:r>
      <w:r w:rsidR="00B727BF">
        <w:rPr>
          <w:sz w:val="28"/>
          <w:szCs w:val="28"/>
        </w:rPr>
        <w:t xml:space="preserve"> </w:t>
      </w:r>
      <w:r w:rsidRPr="00687AF8">
        <w:rPr>
          <w:sz w:val="28"/>
          <w:szCs w:val="28"/>
        </w:rPr>
        <w:t>2018</w:t>
      </w:r>
      <w:r w:rsidR="00B727BF">
        <w:rPr>
          <w:sz w:val="28"/>
          <w:szCs w:val="28"/>
        </w:rPr>
        <w:t xml:space="preserve"> </w:t>
      </w:r>
      <w:r w:rsidRPr="00687AF8">
        <w:rPr>
          <w:sz w:val="28"/>
          <w:szCs w:val="28"/>
        </w:rPr>
        <w:t xml:space="preserve"> року</w:t>
      </w:r>
      <w:r w:rsidR="00B727BF">
        <w:rPr>
          <w:sz w:val="28"/>
          <w:szCs w:val="28"/>
        </w:rPr>
        <w:t xml:space="preserve"> </w:t>
      </w:r>
      <w:r w:rsidRPr="00687AF8">
        <w:rPr>
          <w:sz w:val="28"/>
          <w:szCs w:val="28"/>
        </w:rPr>
        <w:t xml:space="preserve"> брала </w:t>
      </w:r>
      <w:r w:rsidR="00B727BF">
        <w:rPr>
          <w:sz w:val="28"/>
          <w:szCs w:val="28"/>
        </w:rPr>
        <w:t xml:space="preserve"> </w:t>
      </w:r>
      <w:r w:rsidRPr="00687AF8">
        <w:rPr>
          <w:sz w:val="28"/>
          <w:szCs w:val="28"/>
        </w:rPr>
        <w:t>участь</w:t>
      </w:r>
      <w:r w:rsidR="00B727BF">
        <w:rPr>
          <w:sz w:val="28"/>
          <w:szCs w:val="28"/>
        </w:rPr>
        <w:t xml:space="preserve"> </w:t>
      </w:r>
      <w:r w:rsidRPr="00687AF8">
        <w:rPr>
          <w:sz w:val="28"/>
          <w:szCs w:val="28"/>
        </w:rPr>
        <w:t xml:space="preserve"> у</w:t>
      </w:r>
      <w:r w:rsidR="00B727BF">
        <w:rPr>
          <w:sz w:val="28"/>
          <w:szCs w:val="28"/>
        </w:rPr>
        <w:t xml:space="preserve"> </w:t>
      </w:r>
      <w:r w:rsidRPr="00687AF8">
        <w:rPr>
          <w:sz w:val="28"/>
          <w:szCs w:val="28"/>
        </w:rPr>
        <w:t xml:space="preserve"> справі </w:t>
      </w:r>
      <w:r w:rsidR="00B727BF">
        <w:rPr>
          <w:sz w:val="28"/>
          <w:szCs w:val="28"/>
        </w:rPr>
        <w:t xml:space="preserve"> </w:t>
      </w:r>
      <w:r w:rsidRPr="00687AF8">
        <w:rPr>
          <w:sz w:val="28"/>
          <w:szCs w:val="28"/>
        </w:rPr>
        <w:t xml:space="preserve">№ </w:t>
      </w:r>
      <w:r w:rsidR="00B727BF">
        <w:rPr>
          <w:sz w:val="28"/>
          <w:szCs w:val="28"/>
        </w:rPr>
        <w:t xml:space="preserve"> </w:t>
      </w:r>
      <w:r w:rsidRPr="00687AF8">
        <w:rPr>
          <w:sz w:val="28"/>
          <w:szCs w:val="28"/>
        </w:rPr>
        <w:t xml:space="preserve">820/1965/18 </w:t>
      </w:r>
      <w:r w:rsidR="00B727BF">
        <w:rPr>
          <w:sz w:val="28"/>
          <w:szCs w:val="28"/>
        </w:rPr>
        <w:t xml:space="preserve"> </w:t>
      </w:r>
      <w:r w:rsidRPr="00687AF8">
        <w:rPr>
          <w:sz w:val="28"/>
          <w:szCs w:val="28"/>
        </w:rPr>
        <w:t xml:space="preserve">як </w:t>
      </w:r>
      <w:r w:rsidR="00B727BF">
        <w:rPr>
          <w:sz w:val="28"/>
          <w:szCs w:val="28"/>
        </w:rPr>
        <w:t xml:space="preserve"> </w:t>
      </w:r>
      <w:r w:rsidRPr="00687AF8">
        <w:rPr>
          <w:sz w:val="28"/>
          <w:szCs w:val="28"/>
        </w:rPr>
        <w:t>представник</w:t>
      </w:r>
    </w:p>
    <w:p w:rsidR="00522E70" w:rsidRPr="00687AF8" w:rsidRDefault="00B727BF">
      <w:pPr>
        <w:pStyle w:val="2"/>
        <w:shd w:val="clear" w:color="auto" w:fill="auto"/>
        <w:spacing w:before="0" w:line="322" w:lineRule="exact"/>
        <w:ind w:left="40" w:right="40" w:firstLine="700"/>
        <w:rPr>
          <w:sz w:val="28"/>
          <w:szCs w:val="28"/>
        </w:rPr>
      </w:pPr>
      <w:r>
        <w:rPr>
          <w:sz w:val="28"/>
          <w:szCs w:val="28"/>
        </w:rPr>
        <w:t xml:space="preserve">                </w:t>
      </w:r>
      <w:r w:rsidR="0016302E" w:rsidRPr="00687AF8">
        <w:rPr>
          <w:sz w:val="28"/>
          <w:szCs w:val="28"/>
        </w:rPr>
        <w:t>Разом з тим, у декларації особи, уповноваженої на виконання функцій держави та місцевого самоврядування, за 2018 рік суддя не задекларував жодного доходу дружини.</w:t>
      </w:r>
    </w:p>
    <w:p w:rsidR="00522E70" w:rsidRPr="00687AF8" w:rsidRDefault="0016302E">
      <w:pPr>
        <w:pStyle w:val="2"/>
        <w:shd w:val="clear" w:color="auto" w:fill="auto"/>
        <w:spacing w:before="0" w:line="322" w:lineRule="exact"/>
        <w:ind w:left="40" w:right="40" w:firstLine="700"/>
        <w:rPr>
          <w:sz w:val="28"/>
          <w:szCs w:val="28"/>
        </w:rPr>
      </w:pPr>
      <w:r w:rsidRPr="00687AF8">
        <w:rPr>
          <w:sz w:val="28"/>
          <w:szCs w:val="28"/>
        </w:rPr>
        <w:t xml:space="preserve">Окрім того, Громадська рада доброчесності зазначає, що за даними суддівського досьє </w:t>
      </w:r>
      <w:proofErr w:type="spellStart"/>
      <w:r w:rsidRPr="00687AF8">
        <w:rPr>
          <w:sz w:val="28"/>
          <w:szCs w:val="28"/>
        </w:rPr>
        <w:t>Лейби</w:t>
      </w:r>
      <w:proofErr w:type="spellEnd"/>
      <w:r w:rsidRPr="00687AF8">
        <w:rPr>
          <w:sz w:val="28"/>
          <w:szCs w:val="28"/>
        </w:rPr>
        <w:t xml:space="preserve"> М.О. його теща Кольцова В.І. 08 вересня 2014 року видала довіреність на ім’я судді та його дружини на користування автомобілем </w:t>
      </w:r>
      <w:r w:rsidRPr="00687AF8">
        <w:rPr>
          <w:sz w:val="28"/>
          <w:szCs w:val="28"/>
          <w:lang w:val="en-US"/>
        </w:rPr>
        <w:t>Toyota</w:t>
      </w:r>
      <w:r w:rsidRPr="00687AF8">
        <w:rPr>
          <w:sz w:val="28"/>
          <w:szCs w:val="28"/>
        </w:rPr>
        <w:t xml:space="preserve"> </w:t>
      </w:r>
      <w:r w:rsidRPr="00687AF8">
        <w:rPr>
          <w:sz w:val="28"/>
          <w:szCs w:val="28"/>
          <w:lang w:val="en-US"/>
        </w:rPr>
        <w:t>Highlander</w:t>
      </w:r>
      <w:r w:rsidRPr="00687AF8">
        <w:rPr>
          <w:sz w:val="28"/>
          <w:szCs w:val="28"/>
        </w:rPr>
        <w:t xml:space="preserve"> 2013 року випуску строком на п’ять років. Проте суддя не декларував цей автомобіль у деклараціях за 2015, 2016 роки і вперше задекларував</w:t>
      </w:r>
      <w:r w:rsidR="005E27D7">
        <w:rPr>
          <w:sz w:val="28"/>
          <w:szCs w:val="28"/>
        </w:rPr>
        <w:t xml:space="preserve"> </w:t>
      </w:r>
      <w:r w:rsidRPr="00687AF8">
        <w:rPr>
          <w:sz w:val="28"/>
          <w:szCs w:val="28"/>
        </w:rPr>
        <w:t xml:space="preserve"> право</w:t>
      </w:r>
      <w:r w:rsidR="005E27D7">
        <w:rPr>
          <w:sz w:val="28"/>
          <w:szCs w:val="28"/>
        </w:rPr>
        <w:t xml:space="preserve"> </w:t>
      </w:r>
      <w:r w:rsidRPr="00687AF8">
        <w:rPr>
          <w:sz w:val="28"/>
          <w:szCs w:val="28"/>
        </w:rPr>
        <w:t xml:space="preserve"> користування</w:t>
      </w:r>
      <w:r w:rsidR="00B727BF">
        <w:rPr>
          <w:sz w:val="28"/>
          <w:szCs w:val="28"/>
        </w:rPr>
        <w:t xml:space="preserve"> </w:t>
      </w:r>
      <w:r w:rsidRPr="00687AF8">
        <w:rPr>
          <w:sz w:val="28"/>
          <w:szCs w:val="28"/>
        </w:rPr>
        <w:t xml:space="preserve"> вказаним </w:t>
      </w:r>
      <w:r w:rsidR="00B727BF">
        <w:rPr>
          <w:sz w:val="28"/>
          <w:szCs w:val="28"/>
        </w:rPr>
        <w:t xml:space="preserve"> </w:t>
      </w:r>
      <w:r w:rsidRPr="00687AF8">
        <w:rPr>
          <w:sz w:val="28"/>
          <w:szCs w:val="28"/>
        </w:rPr>
        <w:t>автомобілем</w:t>
      </w:r>
      <w:r w:rsidR="00B727BF">
        <w:rPr>
          <w:sz w:val="28"/>
          <w:szCs w:val="28"/>
        </w:rPr>
        <w:t xml:space="preserve"> </w:t>
      </w:r>
      <w:r w:rsidRPr="00687AF8">
        <w:rPr>
          <w:sz w:val="28"/>
          <w:szCs w:val="28"/>
        </w:rPr>
        <w:t xml:space="preserve"> у</w:t>
      </w:r>
      <w:r w:rsidR="00B727BF">
        <w:rPr>
          <w:sz w:val="28"/>
          <w:szCs w:val="28"/>
        </w:rPr>
        <w:t xml:space="preserve"> </w:t>
      </w:r>
      <w:r w:rsidRPr="00687AF8">
        <w:rPr>
          <w:sz w:val="28"/>
          <w:szCs w:val="28"/>
        </w:rPr>
        <w:t xml:space="preserve"> декларації </w:t>
      </w:r>
      <w:r w:rsidR="00B727BF">
        <w:rPr>
          <w:sz w:val="28"/>
          <w:szCs w:val="28"/>
        </w:rPr>
        <w:t xml:space="preserve"> </w:t>
      </w:r>
      <w:r w:rsidRPr="00687AF8">
        <w:rPr>
          <w:sz w:val="28"/>
          <w:szCs w:val="28"/>
        </w:rPr>
        <w:t xml:space="preserve">за 2017 рік, зазначивши дату набуття 01 лютого 2017 року не вказавши вартість автомобіля. Автомобіль теща судді придбала в 2013 році. За даними досьє її дохід за шість років (2013-2018) склав лише 61 702 грн. Цей факт, а також те, що вона видала довіреність на користуванням автомобілем судді та його дружині, </w:t>
      </w:r>
      <w:r w:rsidR="005E27D7">
        <w:rPr>
          <w:sz w:val="28"/>
          <w:szCs w:val="28"/>
        </w:rPr>
        <w:t xml:space="preserve"> </w:t>
      </w:r>
      <w:r w:rsidRPr="00687AF8">
        <w:rPr>
          <w:sz w:val="28"/>
          <w:szCs w:val="28"/>
        </w:rPr>
        <w:t>на</w:t>
      </w:r>
      <w:r w:rsidR="005E27D7">
        <w:rPr>
          <w:sz w:val="28"/>
          <w:szCs w:val="28"/>
        </w:rPr>
        <w:t xml:space="preserve"> </w:t>
      </w:r>
      <w:r w:rsidRPr="00687AF8">
        <w:rPr>
          <w:sz w:val="28"/>
          <w:szCs w:val="28"/>
        </w:rPr>
        <w:t xml:space="preserve"> думку </w:t>
      </w:r>
      <w:r w:rsidR="005E27D7">
        <w:rPr>
          <w:sz w:val="28"/>
          <w:szCs w:val="28"/>
        </w:rPr>
        <w:t xml:space="preserve"> </w:t>
      </w:r>
      <w:r w:rsidRPr="00687AF8">
        <w:rPr>
          <w:sz w:val="28"/>
          <w:szCs w:val="28"/>
        </w:rPr>
        <w:t>Громадської</w:t>
      </w:r>
      <w:r w:rsidR="005E27D7">
        <w:rPr>
          <w:sz w:val="28"/>
          <w:szCs w:val="28"/>
        </w:rPr>
        <w:t xml:space="preserve"> </w:t>
      </w:r>
      <w:r w:rsidRPr="00687AF8">
        <w:rPr>
          <w:sz w:val="28"/>
          <w:szCs w:val="28"/>
        </w:rPr>
        <w:t xml:space="preserve"> ради</w:t>
      </w:r>
      <w:r w:rsidR="005E27D7">
        <w:rPr>
          <w:sz w:val="28"/>
          <w:szCs w:val="28"/>
        </w:rPr>
        <w:t xml:space="preserve"> </w:t>
      </w:r>
      <w:r w:rsidRPr="00687AF8">
        <w:rPr>
          <w:sz w:val="28"/>
          <w:szCs w:val="28"/>
        </w:rPr>
        <w:t xml:space="preserve"> доброчесності,</w:t>
      </w:r>
      <w:r w:rsidR="005E27D7">
        <w:rPr>
          <w:sz w:val="28"/>
          <w:szCs w:val="28"/>
        </w:rPr>
        <w:t xml:space="preserve"> </w:t>
      </w:r>
      <w:r w:rsidRPr="00687AF8">
        <w:rPr>
          <w:sz w:val="28"/>
          <w:szCs w:val="28"/>
        </w:rPr>
        <w:t xml:space="preserve"> дають</w:t>
      </w:r>
      <w:r w:rsidR="005E27D7">
        <w:rPr>
          <w:sz w:val="28"/>
          <w:szCs w:val="28"/>
        </w:rPr>
        <w:t xml:space="preserve"> </w:t>
      </w:r>
      <w:r w:rsidRPr="00687AF8">
        <w:rPr>
          <w:sz w:val="28"/>
          <w:szCs w:val="28"/>
        </w:rPr>
        <w:t xml:space="preserve"> підстави припускати, що автомобіль купувався за кошти судді та в інтересах судді, й був оформлений на тещу з метою уникнення обов’язку пояснення законності джерел походження коштів на придбання автомобіля.</w:t>
      </w:r>
    </w:p>
    <w:p w:rsidR="00522E70" w:rsidRPr="00687AF8" w:rsidRDefault="0016302E">
      <w:pPr>
        <w:pStyle w:val="2"/>
        <w:shd w:val="clear" w:color="auto" w:fill="auto"/>
        <w:spacing w:before="0" w:line="322" w:lineRule="exact"/>
        <w:ind w:left="40" w:right="40" w:firstLine="700"/>
        <w:rPr>
          <w:sz w:val="28"/>
          <w:szCs w:val="28"/>
        </w:rPr>
      </w:pPr>
      <w:r w:rsidRPr="00687AF8">
        <w:rPr>
          <w:sz w:val="28"/>
          <w:szCs w:val="28"/>
        </w:rPr>
        <w:t xml:space="preserve">На підставі цих фактів Громадська рада доброчесності визначила невідповідність судді критеріям доброчесності та професійної етики, оскільки </w:t>
      </w:r>
      <w:proofErr w:type="spellStart"/>
      <w:r w:rsidRPr="00687AF8">
        <w:rPr>
          <w:sz w:val="28"/>
          <w:szCs w:val="28"/>
        </w:rPr>
        <w:t>Бангалорські</w:t>
      </w:r>
      <w:proofErr w:type="spellEnd"/>
      <w:r w:rsidRPr="00687AF8">
        <w:rPr>
          <w:sz w:val="28"/>
          <w:szCs w:val="28"/>
        </w:rPr>
        <w:t xml:space="preserve"> принципи поведінки суддів визначають, що суддя повинен бути поінформованим про власні економічні інтереси як приватної особи або опікуна/піклувальника і додавати розумних зусиль для того, щоб бути поінформованим про економічні інтереси членів своєї сім’ї.</w:t>
      </w:r>
    </w:p>
    <w:p w:rsidR="00522E70" w:rsidRPr="00687AF8" w:rsidRDefault="0016302E">
      <w:pPr>
        <w:pStyle w:val="2"/>
        <w:shd w:val="clear" w:color="auto" w:fill="auto"/>
        <w:spacing w:before="0" w:line="322" w:lineRule="exact"/>
        <w:ind w:left="40" w:right="40" w:firstLine="700"/>
        <w:rPr>
          <w:sz w:val="28"/>
          <w:szCs w:val="28"/>
        </w:rPr>
      </w:pPr>
      <w:r w:rsidRPr="00E37739">
        <w:rPr>
          <w:rStyle w:val="11"/>
          <w:sz w:val="28"/>
          <w:szCs w:val="28"/>
          <w:u w:val="none"/>
        </w:rPr>
        <w:t>Під</w:t>
      </w:r>
      <w:r w:rsidRPr="00687AF8">
        <w:rPr>
          <w:sz w:val="28"/>
          <w:szCs w:val="28"/>
        </w:rPr>
        <w:t xml:space="preserve"> час співбесіди суддя </w:t>
      </w:r>
      <w:proofErr w:type="spellStart"/>
      <w:r w:rsidRPr="00687AF8">
        <w:rPr>
          <w:sz w:val="28"/>
          <w:szCs w:val="28"/>
        </w:rPr>
        <w:t>Лейба</w:t>
      </w:r>
      <w:proofErr w:type="spellEnd"/>
      <w:r w:rsidRPr="00687AF8">
        <w:rPr>
          <w:sz w:val="28"/>
          <w:szCs w:val="28"/>
        </w:rPr>
        <w:t xml:space="preserve"> М.О. надав усні та письмові пояснення щодо висновку Громадської ради доброчесності.</w:t>
      </w:r>
    </w:p>
    <w:p w:rsidR="00522E70" w:rsidRPr="00687AF8" w:rsidRDefault="0016302E">
      <w:pPr>
        <w:pStyle w:val="2"/>
        <w:shd w:val="clear" w:color="auto" w:fill="auto"/>
        <w:spacing w:before="0" w:line="322" w:lineRule="exact"/>
        <w:ind w:left="40" w:firstLine="700"/>
        <w:rPr>
          <w:sz w:val="28"/>
          <w:szCs w:val="28"/>
        </w:rPr>
      </w:pPr>
      <w:r w:rsidRPr="00687AF8">
        <w:rPr>
          <w:sz w:val="28"/>
          <w:szCs w:val="28"/>
        </w:rPr>
        <w:t>Щодо недекларування квартири площею 66,5</w:t>
      </w:r>
      <w:r w:rsidR="005E27D7">
        <w:rPr>
          <w:sz w:val="28"/>
          <w:szCs w:val="28"/>
        </w:rPr>
        <w:t xml:space="preserve"> </w:t>
      </w:r>
      <w:r w:rsidRPr="00687AF8">
        <w:rPr>
          <w:sz w:val="28"/>
          <w:szCs w:val="28"/>
        </w:rPr>
        <w:t xml:space="preserve"> </w:t>
      </w:r>
      <w:proofErr w:type="spellStart"/>
      <w:r w:rsidRPr="00687AF8">
        <w:rPr>
          <w:sz w:val="28"/>
          <w:szCs w:val="28"/>
        </w:rPr>
        <w:t>кв.м</w:t>
      </w:r>
      <w:proofErr w:type="spellEnd"/>
      <w:r w:rsidRPr="00687AF8">
        <w:rPr>
          <w:sz w:val="28"/>
          <w:szCs w:val="28"/>
        </w:rPr>
        <w:t xml:space="preserve"> </w:t>
      </w:r>
      <w:r w:rsidR="005E27D7">
        <w:rPr>
          <w:sz w:val="28"/>
          <w:szCs w:val="28"/>
        </w:rPr>
        <w:t xml:space="preserve"> </w:t>
      </w:r>
    </w:p>
    <w:p w:rsidR="005E27D7" w:rsidRDefault="0016302E">
      <w:pPr>
        <w:pStyle w:val="2"/>
        <w:shd w:val="clear" w:color="auto" w:fill="auto"/>
        <w:tabs>
          <w:tab w:val="left" w:pos="7542"/>
        </w:tabs>
        <w:spacing w:before="0" w:line="322" w:lineRule="exact"/>
        <w:ind w:left="40" w:right="40" w:firstLine="2320"/>
        <w:rPr>
          <w:sz w:val="28"/>
          <w:szCs w:val="28"/>
        </w:rPr>
      </w:pPr>
      <w:r w:rsidRPr="00687AF8">
        <w:rPr>
          <w:sz w:val="28"/>
          <w:szCs w:val="28"/>
        </w:rPr>
        <w:t xml:space="preserve">, яка </w:t>
      </w:r>
      <w:r w:rsidR="005E27D7">
        <w:rPr>
          <w:sz w:val="28"/>
          <w:szCs w:val="28"/>
        </w:rPr>
        <w:t xml:space="preserve"> </w:t>
      </w:r>
      <w:r w:rsidRPr="00687AF8">
        <w:rPr>
          <w:sz w:val="28"/>
          <w:szCs w:val="28"/>
        </w:rPr>
        <w:t xml:space="preserve">є </w:t>
      </w:r>
      <w:r w:rsidR="005E27D7">
        <w:rPr>
          <w:sz w:val="28"/>
          <w:szCs w:val="28"/>
        </w:rPr>
        <w:t xml:space="preserve">  </w:t>
      </w:r>
      <w:r w:rsidRPr="00687AF8">
        <w:rPr>
          <w:sz w:val="28"/>
          <w:szCs w:val="28"/>
        </w:rPr>
        <w:t xml:space="preserve">спільною </w:t>
      </w:r>
      <w:r w:rsidR="005E27D7">
        <w:rPr>
          <w:sz w:val="28"/>
          <w:szCs w:val="28"/>
        </w:rPr>
        <w:t xml:space="preserve"> </w:t>
      </w:r>
      <w:r w:rsidRPr="00687AF8">
        <w:rPr>
          <w:sz w:val="28"/>
          <w:szCs w:val="28"/>
        </w:rPr>
        <w:t xml:space="preserve">власністю </w:t>
      </w:r>
      <w:r w:rsidR="005E27D7">
        <w:rPr>
          <w:sz w:val="28"/>
          <w:szCs w:val="28"/>
        </w:rPr>
        <w:t xml:space="preserve"> </w:t>
      </w:r>
      <w:r w:rsidRPr="00687AF8">
        <w:rPr>
          <w:sz w:val="28"/>
          <w:szCs w:val="28"/>
        </w:rPr>
        <w:t xml:space="preserve">його </w:t>
      </w:r>
      <w:r w:rsidR="005E27D7">
        <w:rPr>
          <w:sz w:val="28"/>
          <w:szCs w:val="28"/>
        </w:rPr>
        <w:t xml:space="preserve"> </w:t>
      </w:r>
      <w:r w:rsidRPr="00687AF8">
        <w:rPr>
          <w:sz w:val="28"/>
          <w:szCs w:val="28"/>
        </w:rPr>
        <w:t xml:space="preserve">родини </w:t>
      </w:r>
      <w:r w:rsidR="005E27D7">
        <w:rPr>
          <w:sz w:val="28"/>
          <w:szCs w:val="28"/>
        </w:rPr>
        <w:t xml:space="preserve"> </w:t>
      </w:r>
      <w:r w:rsidRPr="00687AF8">
        <w:rPr>
          <w:sz w:val="28"/>
          <w:szCs w:val="28"/>
        </w:rPr>
        <w:t>з</w:t>
      </w:r>
      <w:r w:rsidR="005E27D7">
        <w:rPr>
          <w:sz w:val="28"/>
          <w:szCs w:val="28"/>
        </w:rPr>
        <w:t xml:space="preserve"> </w:t>
      </w:r>
      <w:r w:rsidRPr="00687AF8">
        <w:rPr>
          <w:sz w:val="28"/>
          <w:szCs w:val="28"/>
        </w:rPr>
        <w:t xml:space="preserve"> 09</w:t>
      </w:r>
      <w:r w:rsidR="005E27D7">
        <w:rPr>
          <w:sz w:val="28"/>
          <w:szCs w:val="28"/>
        </w:rPr>
        <w:t xml:space="preserve"> </w:t>
      </w:r>
      <w:r w:rsidRPr="00687AF8">
        <w:rPr>
          <w:sz w:val="28"/>
          <w:szCs w:val="28"/>
        </w:rPr>
        <w:t xml:space="preserve"> серпня 1993 року, у декларації про майно, доходи, витрати і зобов’язання фінансового характеру </w:t>
      </w:r>
      <w:r w:rsidR="005E27D7">
        <w:rPr>
          <w:sz w:val="28"/>
          <w:szCs w:val="28"/>
        </w:rPr>
        <w:t xml:space="preserve"> </w:t>
      </w:r>
      <w:r w:rsidRPr="00687AF8">
        <w:rPr>
          <w:sz w:val="28"/>
          <w:szCs w:val="28"/>
        </w:rPr>
        <w:t>за</w:t>
      </w:r>
      <w:r w:rsidR="005E27D7">
        <w:rPr>
          <w:sz w:val="28"/>
          <w:szCs w:val="28"/>
        </w:rPr>
        <w:t xml:space="preserve"> </w:t>
      </w:r>
      <w:r w:rsidRPr="00687AF8">
        <w:rPr>
          <w:sz w:val="28"/>
          <w:szCs w:val="28"/>
        </w:rPr>
        <w:t xml:space="preserve"> 2012 </w:t>
      </w:r>
      <w:r w:rsidR="005E27D7">
        <w:rPr>
          <w:sz w:val="28"/>
          <w:szCs w:val="28"/>
        </w:rPr>
        <w:t xml:space="preserve"> </w:t>
      </w:r>
      <w:r w:rsidRPr="00687AF8">
        <w:rPr>
          <w:sz w:val="28"/>
          <w:szCs w:val="28"/>
        </w:rPr>
        <w:t xml:space="preserve">рік </w:t>
      </w:r>
      <w:r w:rsidR="005E27D7">
        <w:rPr>
          <w:sz w:val="28"/>
          <w:szCs w:val="28"/>
        </w:rPr>
        <w:t xml:space="preserve"> </w:t>
      </w:r>
      <w:r w:rsidRPr="00687AF8">
        <w:rPr>
          <w:sz w:val="28"/>
          <w:szCs w:val="28"/>
        </w:rPr>
        <w:t>суддя</w:t>
      </w:r>
      <w:r w:rsidR="005E27D7">
        <w:rPr>
          <w:sz w:val="28"/>
          <w:szCs w:val="28"/>
        </w:rPr>
        <w:t xml:space="preserve"> </w:t>
      </w:r>
      <w:r w:rsidRPr="00687AF8">
        <w:rPr>
          <w:sz w:val="28"/>
          <w:szCs w:val="28"/>
        </w:rPr>
        <w:t xml:space="preserve"> </w:t>
      </w:r>
      <w:proofErr w:type="spellStart"/>
      <w:r w:rsidRPr="00687AF8">
        <w:rPr>
          <w:sz w:val="28"/>
          <w:szCs w:val="28"/>
        </w:rPr>
        <w:t>Лейба</w:t>
      </w:r>
      <w:proofErr w:type="spellEnd"/>
      <w:r w:rsidR="005E27D7">
        <w:rPr>
          <w:sz w:val="28"/>
          <w:szCs w:val="28"/>
        </w:rPr>
        <w:t xml:space="preserve"> </w:t>
      </w:r>
      <w:r w:rsidRPr="00687AF8">
        <w:rPr>
          <w:sz w:val="28"/>
          <w:szCs w:val="28"/>
        </w:rPr>
        <w:t xml:space="preserve"> М.О.</w:t>
      </w:r>
      <w:r w:rsidR="005E27D7">
        <w:rPr>
          <w:sz w:val="28"/>
          <w:szCs w:val="28"/>
        </w:rPr>
        <w:t xml:space="preserve"> </w:t>
      </w:r>
      <w:r w:rsidRPr="00687AF8">
        <w:rPr>
          <w:sz w:val="28"/>
          <w:szCs w:val="28"/>
        </w:rPr>
        <w:t xml:space="preserve"> пояснив </w:t>
      </w:r>
      <w:r w:rsidR="005E27D7">
        <w:rPr>
          <w:sz w:val="28"/>
          <w:szCs w:val="28"/>
        </w:rPr>
        <w:t xml:space="preserve"> </w:t>
      </w:r>
      <w:r w:rsidRPr="00687AF8">
        <w:rPr>
          <w:sz w:val="28"/>
          <w:szCs w:val="28"/>
        </w:rPr>
        <w:t xml:space="preserve">таке. Його батьки скористалися своїм правом на приватизацію житла згідно із Законом України «Про приватизацію державного житлового фонду», коли йому було 12 років. Йому дійсно належить 33,3 </w:t>
      </w:r>
      <w:r w:rsidRPr="00687AF8">
        <w:rPr>
          <w:rStyle w:val="Georgia13pt"/>
          <w:rFonts w:ascii="Times New Roman" w:hAnsi="Times New Roman" w:cs="Times New Roman"/>
          <w:sz w:val="28"/>
          <w:szCs w:val="28"/>
        </w:rPr>
        <w:t>%</w:t>
      </w:r>
      <w:r w:rsidRPr="00687AF8">
        <w:rPr>
          <w:sz w:val="28"/>
          <w:szCs w:val="28"/>
        </w:rPr>
        <w:t xml:space="preserve"> (22,1 </w:t>
      </w:r>
      <w:proofErr w:type="spellStart"/>
      <w:r w:rsidRPr="00687AF8">
        <w:rPr>
          <w:sz w:val="28"/>
          <w:szCs w:val="28"/>
        </w:rPr>
        <w:t>кв.м</w:t>
      </w:r>
      <w:proofErr w:type="spellEnd"/>
      <w:r w:rsidRPr="00687AF8">
        <w:rPr>
          <w:sz w:val="28"/>
          <w:szCs w:val="28"/>
        </w:rPr>
        <w:t xml:space="preserve">), </w:t>
      </w:r>
      <w:r w:rsidR="005E27D7">
        <w:rPr>
          <w:sz w:val="28"/>
          <w:szCs w:val="28"/>
        </w:rPr>
        <w:t xml:space="preserve"> </w:t>
      </w:r>
      <w:r w:rsidRPr="00687AF8">
        <w:rPr>
          <w:sz w:val="28"/>
          <w:szCs w:val="28"/>
        </w:rPr>
        <w:t>але</w:t>
      </w:r>
      <w:r w:rsidR="005E27D7">
        <w:rPr>
          <w:sz w:val="28"/>
          <w:szCs w:val="28"/>
        </w:rPr>
        <w:t xml:space="preserve"> </w:t>
      </w:r>
      <w:r w:rsidRPr="00687AF8">
        <w:rPr>
          <w:sz w:val="28"/>
          <w:szCs w:val="28"/>
        </w:rPr>
        <w:t xml:space="preserve"> він</w:t>
      </w:r>
      <w:r w:rsidR="005E27D7">
        <w:rPr>
          <w:sz w:val="28"/>
          <w:szCs w:val="28"/>
        </w:rPr>
        <w:t xml:space="preserve"> </w:t>
      </w:r>
      <w:r w:rsidRPr="00687AF8">
        <w:rPr>
          <w:sz w:val="28"/>
          <w:szCs w:val="28"/>
        </w:rPr>
        <w:t xml:space="preserve"> про </w:t>
      </w:r>
      <w:r w:rsidR="005E27D7">
        <w:rPr>
          <w:sz w:val="28"/>
          <w:szCs w:val="28"/>
        </w:rPr>
        <w:t xml:space="preserve"> </w:t>
      </w:r>
      <w:r w:rsidRPr="00687AF8">
        <w:rPr>
          <w:sz w:val="28"/>
          <w:szCs w:val="28"/>
        </w:rPr>
        <w:t>це</w:t>
      </w:r>
      <w:r w:rsidR="005E27D7">
        <w:rPr>
          <w:sz w:val="28"/>
          <w:szCs w:val="28"/>
        </w:rPr>
        <w:t xml:space="preserve"> </w:t>
      </w:r>
      <w:r w:rsidRPr="00687AF8">
        <w:rPr>
          <w:sz w:val="28"/>
          <w:szCs w:val="28"/>
        </w:rPr>
        <w:t xml:space="preserve"> дізнався </w:t>
      </w:r>
      <w:r w:rsidR="005E27D7">
        <w:rPr>
          <w:sz w:val="28"/>
          <w:szCs w:val="28"/>
        </w:rPr>
        <w:t xml:space="preserve"> </w:t>
      </w:r>
      <w:r w:rsidRPr="00687AF8">
        <w:rPr>
          <w:sz w:val="28"/>
          <w:szCs w:val="28"/>
        </w:rPr>
        <w:t>лише в 2016 році,</w:t>
      </w:r>
      <w:r w:rsidR="005E27D7">
        <w:rPr>
          <w:sz w:val="28"/>
          <w:szCs w:val="28"/>
        </w:rPr>
        <w:t xml:space="preserve"> </w:t>
      </w:r>
      <w:r w:rsidRPr="00687AF8">
        <w:rPr>
          <w:sz w:val="28"/>
          <w:szCs w:val="28"/>
        </w:rPr>
        <w:t xml:space="preserve"> коли </w:t>
      </w:r>
      <w:r w:rsidR="005E27D7">
        <w:rPr>
          <w:sz w:val="28"/>
          <w:szCs w:val="28"/>
        </w:rPr>
        <w:t xml:space="preserve"> </w:t>
      </w:r>
      <w:r w:rsidRPr="00687AF8">
        <w:rPr>
          <w:sz w:val="28"/>
          <w:szCs w:val="28"/>
        </w:rPr>
        <w:t>виникла</w:t>
      </w:r>
      <w:r w:rsidR="005E27D7">
        <w:rPr>
          <w:sz w:val="28"/>
          <w:szCs w:val="28"/>
        </w:rPr>
        <w:t xml:space="preserve"> </w:t>
      </w:r>
      <w:r w:rsidRPr="00687AF8">
        <w:rPr>
          <w:sz w:val="28"/>
          <w:szCs w:val="28"/>
        </w:rPr>
        <w:t xml:space="preserve"> </w:t>
      </w:r>
      <w:proofErr w:type="spellStart"/>
      <w:r w:rsidRPr="00687AF8">
        <w:rPr>
          <w:sz w:val="28"/>
          <w:szCs w:val="28"/>
        </w:rPr>
        <w:t>неохідність</w:t>
      </w:r>
      <w:proofErr w:type="spellEnd"/>
      <w:r w:rsidRPr="00687AF8">
        <w:rPr>
          <w:sz w:val="28"/>
          <w:szCs w:val="28"/>
        </w:rPr>
        <w:t xml:space="preserve"> </w:t>
      </w:r>
      <w:r w:rsidR="005E27D7">
        <w:rPr>
          <w:sz w:val="28"/>
          <w:szCs w:val="28"/>
        </w:rPr>
        <w:t xml:space="preserve"> </w:t>
      </w:r>
      <w:r w:rsidRPr="00687AF8">
        <w:rPr>
          <w:sz w:val="28"/>
          <w:szCs w:val="28"/>
        </w:rPr>
        <w:t xml:space="preserve">реєстрації </w:t>
      </w:r>
      <w:r w:rsidR="005E27D7">
        <w:rPr>
          <w:sz w:val="28"/>
          <w:szCs w:val="28"/>
        </w:rPr>
        <w:t xml:space="preserve"> </w:t>
      </w:r>
      <w:r w:rsidRPr="00687AF8">
        <w:rPr>
          <w:sz w:val="28"/>
          <w:szCs w:val="28"/>
        </w:rPr>
        <w:t>членів</w:t>
      </w:r>
      <w:r w:rsidR="005E27D7">
        <w:rPr>
          <w:sz w:val="28"/>
          <w:szCs w:val="28"/>
        </w:rPr>
        <w:t xml:space="preserve"> </w:t>
      </w:r>
      <w:r w:rsidRPr="00687AF8">
        <w:rPr>
          <w:sz w:val="28"/>
          <w:szCs w:val="28"/>
        </w:rPr>
        <w:t xml:space="preserve"> його </w:t>
      </w:r>
      <w:r w:rsidR="005E27D7">
        <w:rPr>
          <w:sz w:val="28"/>
          <w:szCs w:val="28"/>
        </w:rPr>
        <w:t xml:space="preserve"> </w:t>
      </w:r>
      <w:r w:rsidRPr="00687AF8">
        <w:rPr>
          <w:sz w:val="28"/>
          <w:szCs w:val="28"/>
        </w:rPr>
        <w:t>сім’ї</w:t>
      </w:r>
      <w:r w:rsidR="005E27D7">
        <w:rPr>
          <w:sz w:val="28"/>
          <w:szCs w:val="28"/>
        </w:rPr>
        <w:t xml:space="preserve">  (дружини   </w:t>
      </w:r>
    </w:p>
    <w:p w:rsidR="00522E70" w:rsidRPr="00687AF8" w:rsidRDefault="005E27D7" w:rsidP="005E27D7">
      <w:pPr>
        <w:pStyle w:val="2"/>
        <w:shd w:val="clear" w:color="auto" w:fill="auto"/>
        <w:tabs>
          <w:tab w:val="left" w:pos="7542"/>
        </w:tabs>
        <w:spacing w:before="0" w:line="322" w:lineRule="exact"/>
        <w:ind w:left="40" w:right="40" w:hanging="40"/>
        <w:rPr>
          <w:sz w:val="28"/>
          <w:szCs w:val="28"/>
        </w:rPr>
      </w:pPr>
      <w:r>
        <w:rPr>
          <w:sz w:val="28"/>
          <w:szCs w:val="28"/>
        </w:rPr>
        <w:t xml:space="preserve">         </w:t>
      </w:r>
      <w:r w:rsidR="0016302E" w:rsidRPr="00687AF8">
        <w:rPr>
          <w:sz w:val="28"/>
          <w:szCs w:val="28"/>
        </w:rPr>
        <w:t>), за місцем проживання його батьків у м.</w:t>
      </w:r>
      <w:r w:rsidR="0016302E" w:rsidRPr="00687AF8">
        <w:rPr>
          <w:sz w:val="28"/>
          <w:szCs w:val="28"/>
        </w:rPr>
        <w:tab/>
        <w:t xml:space="preserve">Обставини </w:t>
      </w:r>
      <w:r>
        <w:rPr>
          <w:sz w:val="28"/>
          <w:szCs w:val="28"/>
        </w:rPr>
        <w:t xml:space="preserve"> </w:t>
      </w:r>
      <w:r w:rsidR="0016302E" w:rsidRPr="00687AF8">
        <w:rPr>
          <w:sz w:val="28"/>
          <w:szCs w:val="28"/>
        </w:rPr>
        <w:t>права</w:t>
      </w:r>
    </w:p>
    <w:p w:rsidR="005E27D7" w:rsidRDefault="0016302E">
      <w:pPr>
        <w:pStyle w:val="2"/>
        <w:shd w:val="clear" w:color="auto" w:fill="auto"/>
        <w:spacing w:before="0" w:line="322" w:lineRule="exact"/>
        <w:ind w:left="40" w:right="40"/>
        <w:rPr>
          <w:sz w:val="28"/>
          <w:szCs w:val="28"/>
        </w:rPr>
      </w:pPr>
      <w:r w:rsidRPr="00687AF8">
        <w:rPr>
          <w:sz w:val="28"/>
          <w:szCs w:val="28"/>
        </w:rPr>
        <w:t>власності на цю квартиру в сім’ї ніколи не обговорювалися, і, коли він, вже будучи суддею, подавав деклара</w:t>
      </w:r>
      <w:bookmarkStart w:id="0" w:name="_GoBack"/>
      <w:r w:rsidRPr="00687AF8">
        <w:rPr>
          <w:sz w:val="28"/>
          <w:szCs w:val="28"/>
        </w:rPr>
        <w:t>ц</w:t>
      </w:r>
      <w:bookmarkEnd w:id="0"/>
      <w:r w:rsidRPr="00687AF8">
        <w:rPr>
          <w:sz w:val="28"/>
          <w:szCs w:val="28"/>
        </w:rPr>
        <w:t>ії, то орієнтувався на Державний реєстр речових прав на нерухоме майно і не врахував, що інформація про Свідоцтво про право власності на житло від 1993 року в зазначеному реєстрі не міститься.</w:t>
      </w:r>
      <w:r w:rsidR="005E27D7">
        <w:rPr>
          <w:sz w:val="28"/>
          <w:szCs w:val="28"/>
        </w:rPr>
        <w:br w:type="page"/>
      </w:r>
    </w:p>
    <w:p w:rsidR="00522E70" w:rsidRPr="00687AF8" w:rsidRDefault="0016302E" w:rsidP="0056241F">
      <w:pPr>
        <w:pStyle w:val="2"/>
        <w:shd w:val="clear" w:color="auto" w:fill="auto"/>
        <w:spacing w:before="0" w:line="322" w:lineRule="exact"/>
        <w:ind w:left="40" w:right="20"/>
        <w:rPr>
          <w:sz w:val="28"/>
          <w:szCs w:val="28"/>
        </w:rPr>
      </w:pPr>
      <w:r w:rsidRPr="00687AF8">
        <w:rPr>
          <w:sz w:val="28"/>
          <w:szCs w:val="28"/>
        </w:rPr>
        <w:lastRenderedPageBreak/>
        <w:t>Після з’ясування вказаних обставин ним була внесена відповідна інформація до е-декларації за 2015 рік.</w:t>
      </w:r>
    </w:p>
    <w:p w:rsidR="0056241F" w:rsidRDefault="0016302E" w:rsidP="0056241F">
      <w:pPr>
        <w:pStyle w:val="2"/>
        <w:shd w:val="clear" w:color="auto" w:fill="auto"/>
        <w:tabs>
          <w:tab w:val="left" w:pos="3674"/>
          <w:tab w:val="left" w:pos="602"/>
        </w:tabs>
        <w:spacing w:before="0" w:line="322" w:lineRule="exact"/>
        <w:ind w:left="40" w:right="20" w:firstLine="700"/>
        <w:rPr>
          <w:sz w:val="28"/>
          <w:szCs w:val="28"/>
        </w:rPr>
      </w:pPr>
      <w:r w:rsidRPr="00687AF8">
        <w:rPr>
          <w:sz w:val="28"/>
          <w:szCs w:val="28"/>
        </w:rPr>
        <w:t xml:space="preserve">Щодо інформації, наведеної у висновку Громадської ради доброчесності, про належність судді </w:t>
      </w:r>
      <w:proofErr w:type="spellStart"/>
      <w:r w:rsidRPr="00687AF8">
        <w:rPr>
          <w:sz w:val="28"/>
          <w:szCs w:val="28"/>
        </w:rPr>
        <w:t>Лейбі</w:t>
      </w:r>
      <w:proofErr w:type="spellEnd"/>
      <w:r w:rsidRPr="00687AF8">
        <w:rPr>
          <w:sz w:val="28"/>
          <w:szCs w:val="28"/>
        </w:rPr>
        <w:t xml:space="preserve"> М.О. з 12 лютого 2009 року на праві користування квартири площею 25,5 </w:t>
      </w:r>
      <w:proofErr w:type="spellStart"/>
      <w:r w:rsidRPr="00687AF8">
        <w:rPr>
          <w:sz w:val="28"/>
          <w:szCs w:val="28"/>
        </w:rPr>
        <w:t>кв.м</w:t>
      </w:r>
      <w:proofErr w:type="spellEnd"/>
      <w:r w:rsidRPr="00687AF8">
        <w:rPr>
          <w:sz w:val="28"/>
          <w:szCs w:val="28"/>
        </w:rPr>
        <w:t xml:space="preserve"> і відсутність відомостей про вказаний об’єкт нерухомого майна в декларації про майно, доходи, витрати і зобов’язання фінансового</w:t>
      </w:r>
      <w:r w:rsidR="0056241F">
        <w:rPr>
          <w:sz w:val="28"/>
          <w:szCs w:val="28"/>
        </w:rPr>
        <w:t xml:space="preserve"> </w:t>
      </w:r>
      <w:r w:rsidRPr="00687AF8">
        <w:rPr>
          <w:sz w:val="28"/>
          <w:szCs w:val="28"/>
        </w:rPr>
        <w:t xml:space="preserve"> характеру </w:t>
      </w:r>
      <w:r w:rsidR="0056241F">
        <w:rPr>
          <w:sz w:val="28"/>
          <w:szCs w:val="28"/>
        </w:rPr>
        <w:t xml:space="preserve"> </w:t>
      </w:r>
      <w:r w:rsidRPr="00687AF8">
        <w:rPr>
          <w:sz w:val="28"/>
          <w:szCs w:val="28"/>
        </w:rPr>
        <w:t>за</w:t>
      </w:r>
      <w:r w:rsidR="0056241F">
        <w:rPr>
          <w:sz w:val="28"/>
          <w:szCs w:val="28"/>
        </w:rPr>
        <w:t xml:space="preserve"> </w:t>
      </w:r>
      <w:r w:rsidRPr="00687AF8">
        <w:rPr>
          <w:sz w:val="28"/>
          <w:szCs w:val="28"/>
        </w:rPr>
        <w:t xml:space="preserve"> 2012 рік, </w:t>
      </w:r>
      <w:r w:rsidR="0056241F">
        <w:rPr>
          <w:sz w:val="28"/>
          <w:szCs w:val="28"/>
        </w:rPr>
        <w:t xml:space="preserve"> </w:t>
      </w:r>
      <w:r w:rsidRPr="00687AF8">
        <w:rPr>
          <w:sz w:val="28"/>
          <w:szCs w:val="28"/>
        </w:rPr>
        <w:t xml:space="preserve">суддя </w:t>
      </w:r>
      <w:r w:rsidR="0056241F">
        <w:rPr>
          <w:sz w:val="28"/>
          <w:szCs w:val="28"/>
        </w:rPr>
        <w:t xml:space="preserve"> </w:t>
      </w:r>
      <w:r w:rsidRPr="00687AF8">
        <w:rPr>
          <w:sz w:val="28"/>
          <w:szCs w:val="28"/>
        </w:rPr>
        <w:t xml:space="preserve">зазначив, </w:t>
      </w:r>
      <w:r w:rsidR="0056241F">
        <w:rPr>
          <w:sz w:val="28"/>
          <w:szCs w:val="28"/>
        </w:rPr>
        <w:t xml:space="preserve"> </w:t>
      </w:r>
      <w:r w:rsidRPr="00687AF8">
        <w:rPr>
          <w:sz w:val="28"/>
          <w:szCs w:val="28"/>
        </w:rPr>
        <w:t xml:space="preserve">що квартира </w:t>
      </w:r>
      <w:r w:rsidR="0056241F">
        <w:rPr>
          <w:sz w:val="28"/>
          <w:szCs w:val="28"/>
        </w:rPr>
        <w:t xml:space="preserve"> </w:t>
      </w:r>
      <w:r w:rsidRPr="00687AF8">
        <w:rPr>
          <w:sz w:val="28"/>
          <w:szCs w:val="28"/>
        </w:rPr>
        <w:t>площею</w:t>
      </w:r>
      <w:r w:rsidR="0056241F">
        <w:rPr>
          <w:sz w:val="28"/>
          <w:szCs w:val="28"/>
        </w:rPr>
        <w:t xml:space="preserve"> 25,5 </w:t>
      </w:r>
      <w:proofErr w:type="spellStart"/>
      <w:r w:rsidRPr="00687AF8">
        <w:rPr>
          <w:sz w:val="28"/>
          <w:szCs w:val="28"/>
        </w:rPr>
        <w:t>кв.м</w:t>
      </w:r>
      <w:proofErr w:type="spellEnd"/>
      <w:r w:rsidRPr="00687AF8">
        <w:rPr>
          <w:sz w:val="28"/>
          <w:szCs w:val="28"/>
        </w:rPr>
        <w:t xml:space="preserve"> у користуванні перебуває в нього з січня 2015 року після переведення господарського суду Донецької області до міста Харкова. З 2015 року він щорічно зазначає в деклараціях вказану квартиру як об’єкт користування. Дата 12</w:t>
      </w:r>
      <w:r w:rsidR="0056241F">
        <w:rPr>
          <w:sz w:val="28"/>
          <w:szCs w:val="28"/>
        </w:rPr>
        <w:t xml:space="preserve"> </w:t>
      </w:r>
      <w:r w:rsidRPr="00687AF8">
        <w:rPr>
          <w:sz w:val="28"/>
          <w:szCs w:val="28"/>
        </w:rPr>
        <w:t xml:space="preserve"> </w:t>
      </w:r>
      <w:r w:rsidR="0056241F">
        <w:rPr>
          <w:sz w:val="28"/>
          <w:szCs w:val="28"/>
        </w:rPr>
        <w:t xml:space="preserve"> </w:t>
      </w:r>
      <w:r w:rsidRPr="00687AF8">
        <w:rPr>
          <w:sz w:val="28"/>
          <w:szCs w:val="28"/>
        </w:rPr>
        <w:t>лютого</w:t>
      </w:r>
      <w:r w:rsidR="0056241F">
        <w:rPr>
          <w:sz w:val="28"/>
          <w:szCs w:val="28"/>
        </w:rPr>
        <w:t xml:space="preserve">  </w:t>
      </w:r>
      <w:r w:rsidRPr="00687AF8">
        <w:rPr>
          <w:sz w:val="28"/>
          <w:szCs w:val="28"/>
        </w:rPr>
        <w:t xml:space="preserve"> 2009 </w:t>
      </w:r>
      <w:r w:rsidR="0056241F">
        <w:rPr>
          <w:sz w:val="28"/>
          <w:szCs w:val="28"/>
        </w:rPr>
        <w:t xml:space="preserve">  </w:t>
      </w:r>
      <w:r w:rsidRPr="00687AF8">
        <w:rPr>
          <w:sz w:val="28"/>
          <w:szCs w:val="28"/>
        </w:rPr>
        <w:t xml:space="preserve">року </w:t>
      </w:r>
      <w:r w:rsidR="0056241F">
        <w:rPr>
          <w:sz w:val="28"/>
          <w:szCs w:val="28"/>
        </w:rPr>
        <w:t xml:space="preserve">  </w:t>
      </w:r>
      <w:r w:rsidRPr="00687AF8">
        <w:rPr>
          <w:sz w:val="28"/>
          <w:szCs w:val="28"/>
        </w:rPr>
        <w:t>є</w:t>
      </w:r>
      <w:r w:rsidR="0056241F">
        <w:rPr>
          <w:sz w:val="28"/>
          <w:szCs w:val="28"/>
        </w:rPr>
        <w:t xml:space="preserve"> </w:t>
      </w:r>
      <w:r w:rsidRPr="00687AF8">
        <w:rPr>
          <w:sz w:val="28"/>
          <w:szCs w:val="28"/>
        </w:rPr>
        <w:t xml:space="preserve"> датою </w:t>
      </w:r>
      <w:r w:rsidR="0056241F">
        <w:rPr>
          <w:sz w:val="28"/>
          <w:szCs w:val="28"/>
        </w:rPr>
        <w:t xml:space="preserve">  </w:t>
      </w:r>
      <w:r w:rsidRPr="00687AF8">
        <w:rPr>
          <w:sz w:val="28"/>
          <w:szCs w:val="28"/>
        </w:rPr>
        <w:t>набуття</w:t>
      </w:r>
      <w:r w:rsidR="0056241F">
        <w:rPr>
          <w:sz w:val="28"/>
          <w:szCs w:val="28"/>
        </w:rPr>
        <w:t xml:space="preserve">    </w:t>
      </w:r>
      <w:r w:rsidRPr="00687AF8">
        <w:rPr>
          <w:sz w:val="28"/>
          <w:szCs w:val="28"/>
        </w:rPr>
        <w:t xml:space="preserve"> права</w:t>
      </w:r>
      <w:r w:rsidR="0056241F">
        <w:rPr>
          <w:sz w:val="28"/>
          <w:szCs w:val="28"/>
        </w:rPr>
        <w:t xml:space="preserve">   </w:t>
      </w:r>
      <w:r w:rsidRPr="00687AF8">
        <w:rPr>
          <w:sz w:val="28"/>
          <w:szCs w:val="28"/>
        </w:rPr>
        <w:t xml:space="preserve"> власності </w:t>
      </w:r>
      <w:r w:rsidR="0056241F">
        <w:rPr>
          <w:sz w:val="28"/>
          <w:szCs w:val="28"/>
        </w:rPr>
        <w:t xml:space="preserve">   </w:t>
      </w:r>
      <w:r w:rsidRPr="00687AF8">
        <w:rPr>
          <w:sz w:val="28"/>
          <w:szCs w:val="28"/>
        </w:rPr>
        <w:t>громадянином</w:t>
      </w:r>
    </w:p>
    <w:p w:rsidR="00522E70" w:rsidRPr="00687AF8" w:rsidRDefault="0016302E" w:rsidP="0056241F">
      <w:pPr>
        <w:pStyle w:val="2"/>
        <w:shd w:val="clear" w:color="auto" w:fill="auto"/>
        <w:tabs>
          <w:tab w:val="left" w:pos="3674"/>
          <w:tab w:val="left" w:pos="602"/>
        </w:tabs>
        <w:spacing w:before="0" w:line="322" w:lineRule="exact"/>
        <w:ind w:left="40" w:right="20" w:firstLine="700"/>
        <w:rPr>
          <w:sz w:val="28"/>
          <w:szCs w:val="28"/>
        </w:rPr>
      </w:pPr>
      <w:r w:rsidRPr="00687AF8">
        <w:rPr>
          <w:sz w:val="28"/>
          <w:szCs w:val="28"/>
        </w:rPr>
        <w:t xml:space="preserve"> </w:t>
      </w:r>
      <w:r w:rsidR="0056241F">
        <w:rPr>
          <w:sz w:val="28"/>
          <w:szCs w:val="28"/>
        </w:rPr>
        <w:t xml:space="preserve">                   </w:t>
      </w:r>
      <w:r w:rsidRPr="00687AF8">
        <w:rPr>
          <w:sz w:val="28"/>
          <w:szCs w:val="28"/>
        </w:rPr>
        <w:t>який надає свою квартиру в користування його сім’ї за договором, тому ця квартира не могла бути вказана в декларації за 2012 рік (копію договорів про користування квартирою, укладених між ним і громадянином</w:t>
      </w:r>
      <w:r w:rsidRPr="00687AF8">
        <w:rPr>
          <w:sz w:val="28"/>
          <w:szCs w:val="28"/>
        </w:rPr>
        <w:tab/>
      </w:r>
      <w:r w:rsidR="00D07FB4">
        <w:rPr>
          <w:sz w:val="28"/>
          <w:szCs w:val="28"/>
        </w:rPr>
        <w:t xml:space="preserve"> </w:t>
      </w:r>
      <w:r w:rsidRPr="00687AF8">
        <w:rPr>
          <w:sz w:val="28"/>
          <w:szCs w:val="28"/>
        </w:rPr>
        <w:t>, суддя надав Комісії).</w:t>
      </w:r>
    </w:p>
    <w:p w:rsidR="00D07FB4" w:rsidRDefault="0016302E" w:rsidP="00D07FB4">
      <w:pPr>
        <w:pStyle w:val="2"/>
        <w:shd w:val="clear" w:color="auto" w:fill="auto"/>
        <w:spacing w:before="0" w:line="322" w:lineRule="exact"/>
        <w:ind w:left="40" w:right="20" w:firstLine="668"/>
        <w:rPr>
          <w:sz w:val="28"/>
          <w:szCs w:val="28"/>
        </w:rPr>
      </w:pPr>
      <w:r w:rsidRPr="00687AF8">
        <w:rPr>
          <w:sz w:val="28"/>
          <w:szCs w:val="28"/>
        </w:rPr>
        <w:t>Стосовно</w:t>
      </w:r>
      <w:r w:rsidR="00D07FB4">
        <w:rPr>
          <w:sz w:val="28"/>
          <w:szCs w:val="28"/>
        </w:rPr>
        <w:t xml:space="preserve"> </w:t>
      </w:r>
      <w:r w:rsidRPr="00687AF8">
        <w:rPr>
          <w:sz w:val="28"/>
          <w:szCs w:val="28"/>
        </w:rPr>
        <w:t xml:space="preserve"> </w:t>
      </w:r>
      <w:r w:rsidR="00D07FB4">
        <w:rPr>
          <w:sz w:val="28"/>
          <w:szCs w:val="28"/>
        </w:rPr>
        <w:t xml:space="preserve"> </w:t>
      </w:r>
      <w:r w:rsidRPr="00687AF8">
        <w:rPr>
          <w:sz w:val="28"/>
          <w:szCs w:val="28"/>
        </w:rPr>
        <w:t>інформації</w:t>
      </w:r>
      <w:r w:rsidR="00D07FB4">
        <w:rPr>
          <w:sz w:val="28"/>
          <w:szCs w:val="28"/>
        </w:rPr>
        <w:t xml:space="preserve"> </w:t>
      </w:r>
      <w:r w:rsidRPr="00687AF8">
        <w:rPr>
          <w:sz w:val="28"/>
          <w:szCs w:val="28"/>
        </w:rPr>
        <w:t xml:space="preserve"> про</w:t>
      </w:r>
      <w:r w:rsidR="00D07FB4">
        <w:rPr>
          <w:sz w:val="28"/>
          <w:szCs w:val="28"/>
        </w:rPr>
        <w:t xml:space="preserve"> </w:t>
      </w:r>
      <w:r w:rsidRPr="00687AF8">
        <w:rPr>
          <w:sz w:val="28"/>
          <w:szCs w:val="28"/>
        </w:rPr>
        <w:t xml:space="preserve"> </w:t>
      </w:r>
      <w:r w:rsidR="00D07FB4">
        <w:rPr>
          <w:sz w:val="28"/>
          <w:szCs w:val="28"/>
        </w:rPr>
        <w:t xml:space="preserve"> </w:t>
      </w:r>
      <w:r w:rsidRPr="00687AF8">
        <w:rPr>
          <w:sz w:val="28"/>
          <w:szCs w:val="28"/>
        </w:rPr>
        <w:t xml:space="preserve">участь </w:t>
      </w:r>
      <w:r w:rsidR="00D07FB4">
        <w:rPr>
          <w:sz w:val="28"/>
          <w:szCs w:val="28"/>
        </w:rPr>
        <w:t xml:space="preserve">  </w:t>
      </w:r>
      <w:r w:rsidRPr="00687AF8">
        <w:rPr>
          <w:sz w:val="28"/>
          <w:szCs w:val="28"/>
        </w:rPr>
        <w:t>дружини</w:t>
      </w:r>
      <w:r w:rsidR="00D07FB4">
        <w:rPr>
          <w:sz w:val="28"/>
          <w:szCs w:val="28"/>
        </w:rPr>
        <w:t xml:space="preserve">  </w:t>
      </w:r>
      <w:r w:rsidRPr="00687AF8">
        <w:rPr>
          <w:sz w:val="28"/>
          <w:szCs w:val="28"/>
        </w:rPr>
        <w:t xml:space="preserve"> представником </w:t>
      </w:r>
      <w:r w:rsidR="00D07FB4">
        <w:rPr>
          <w:sz w:val="28"/>
          <w:szCs w:val="28"/>
        </w:rPr>
        <w:t xml:space="preserve">   </w:t>
      </w:r>
      <w:r w:rsidRPr="00687AF8">
        <w:rPr>
          <w:sz w:val="28"/>
          <w:szCs w:val="28"/>
        </w:rPr>
        <w:t xml:space="preserve">позивача </w:t>
      </w:r>
    </w:p>
    <w:p w:rsidR="00522E70" w:rsidRPr="00687AF8" w:rsidRDefault="00D07FB4" w:rsidP="00D07FB4">
      <w:pPr>
        <w:pStyle w:val="2"/>
        <w:shd w:val="clear" w:color="auto" w:fill="auto"/>
        <w:spacing w:before="0" w:line="322" w:lineRule="exact"/>
        <w:ind w:left="40" w:right="20" w:firstLine="668"/>
        <w:rPr>
          <w:sz w:val="28"/>
          <w:szCs w:val="28"/>
        </w:rPr>
      </w:pPr>
      <w:r>
        <w:rPr>
          <w:sz w:val="28"/>
          <w:szCs w:val="28"/>
        </w:rPr>
        <w:t xml:space="preserve">                  </w:t>
      </w:r>
      <w:r w:rsidR="0016302E" w:rsidRPr="00687AF8">
        <w:rPr>
          <w:sz w:val="28"/>
          <w:szCs w:val="28"/>
        </w:rPr>
        <w:t xml:space="preserve">під час розгляду справи № 820/1965/18 суддя пояснив, що вказаній </w:t>
      </w:r>
      <w:r>
        <w:rPr>
          <w:sz w:val="28"/>
          <w:szCs w:val="28"/>
        </w:rPr>
        <w:t xml:space="preserve">   </w:t>
      </w:r>
      <w:r w:rsidR="0016302E" w:rsidRPr="00687AF8">
        <w:rPr>
          <w:sz w:val="28"/>
          <w:szCs w:val="28"/>
        </w:rPr>
        <w:t>особі</w:t>
      </w:r>
      <w:r>
        <w:rPr>
          <w:sz w:val="28"/>
          <w:szCs w:val="28"/>
        </w:rPr>
        <w:t xml:space="preserve"> </w:t>
      </w:r>
      <w:r w:rsidR="0016302E" w:rsidRPr="00687AF8">
        <w:rPr>
          <w:sz w:val="28"/>
          <w:szCs w:val="28"/>
        </w:rPr>
        <w:t xml:space="preserve"> </w:t>
      </w:r>
      <w:r>
        <w:rPr>
          <w:sz w:val="28"/>
          <w:szCs w:val="28"/>
        </w:rPr>
        <w:t xml:space="preserve">  </w:t>
      </w:r>
      <w:r w:rsidR="0016302E" w:rsidRPr="00687AF8">
        <w:rPr>
          <w:sz w:val="28"/>
          <w:szCs w:val="28"/>
        </w:rPr>
        <w:t>надавалася</w:t>
      </w:r>
      <w:r>
        <w:rPr>
          <w:sz w:val="28"/>
          <w:szCs w:val="28"/>
        </w:rPr>
        <w:t xml:space="preserve">  </w:t>
      </w:r>
      <w:r w:rsidR="0016302E" w:rsidRPr="00687AF8">
        <w:rPr>
          <w:sz w:val="28"/>
          <w:szCs w:val="28"/>
        </w:rPr>
        <w:t xml:space="preserve"> </w:t>
      </w:r>
      <w:r>
        <w:rPr>
          <w:sz w:val="28"/>
          <w:szCs w:val="28"/>
        </w:rPr>
        <w:t xml:space="preserve"> </w:t>
      </w:r>
      <w:r w:rsidR="0016302E" w:rsidRPr="00687AF8">
        <w:rPr>
          <w:sz w:val="28"/>
          <w:szCs w:val="28"/>
        </w:rPr>
        <w:t>правова</w:t>
      </w:r>
      <w:r>
        <w:rPr>
          <w:sz w:val="28"/>
          <w:szCs w:val="28"/>
        </w:rPr>
        <w:t xml:space="preserve"> </w:t>
      </w:r>
      <w:r w:rsidR="0016302E" w:rsidRPr="00687AF8">
        <w:rPr>
          <w:sz w:val="28"/>
          <w:szCs w:val="28"/>
        </w:rPr>
        <w:t xml:space="preserve"> </w:t>
      </w:r>
      <w:r>
        <w:rPr>
          <w:sz w:val="28"/>
          <w:szCs w:val="28"/>
        </w:rPr>
        <w:t xml:space="preserve">  </w:t>
      </w:r>
      <w:r w:rsidR="0016302E" w:rsidRPr="00687AF8">
        <w:rPr>
          <w:sz w:val="28"/>
          <w:szCs w:val="28"/>
        </w:rPr>
        <w:t xml:space="preserve">допомога </w:t>
      </w:r>
      <w:r>
        <w:rPr>
          <w:sz w:val="28"/>
          <w:szCs w:val="28"/>
        </w:rPr>
        <w:t xml:space="preserve">   </w:t>
      </w:r>
      <w:r w:rsidR="0016302E" w:rsidRPr="00687AF8">
        <w:rPr>
          <w:sz w:val="28"/>
          <w:szCs w:val="28"/>
        </w:rPr>
        <w:t>на</w:t>
      </w:r>
      <w:r>
        <w:rPr>
          <w:sz w:val="28"/>
          <w:szCs w:val="28"/>
        </w:rPr>
        <w:t xml:space="preserve"> </w:t>
      </w:r>
      <w:r w:rsidR="0016302E" w:rsidRPr="00687AF8">
        <w:rPr>
          <w:sz w:val="28"/>
          <w:szCs w:val="28"/>
        </w:rPr>
        <w:t xml:space="preserve"> </w:t>
      </w:r>
      <w:r>
        <w:rPr>
          <w:sz w:val="28"/>
          <w:szCs w:val="28"/>
        </w:rPr>
        <w:t xml:space="preserve">  </w:t>
      </w:r>
      <w:r w:rsidR="0016302E" w:rsidRPr="00687AF8">
        <w:rPr>
          <w:sz w:val="28"/>
          <w:szCs w:val="28"/>
        </w:rPr>
        <w:t>безоплатній</w:t>
      </w:r>
      <w:r>
        <w:rPr>
          <w:sz w:val="28"/>
          <w:szCs w:val="28"/>
        </w:rPr>
        <w:t xml:space="preserve">   </w:t>
      </w:r>
      <w:r w:rsidR="0016302E" w:rsidRPr="00687AF8">
        <w:rPr>
          <w:sz w:val="28"/>
          <w:szCs w:val="28"/>
        </w:rPr>
        <w:t xml:space="preserve"> основі.</w:t>
      </w:r>
    </w:p>
    <w:p w:rsidR="00522E70" w:rsidRPr="00687AF8" w:rsidRDefault="0016302E">
      <w:pPr>
        <w:pStyle w:val="2"/>
        <w:shd w:val="clear" w:color="auto" w:fill="auto"/>
        <w:spacing w:before="0" w:line="322" w:lineRule="exact"/>
        <w:ind w:left="40" w:right="20" w:firstLine="1700"/>
        <w:rPr>
          <w:sz w:val="28"/>
          <w:szCs w:val="28"/>
        </w:rPr>
      </w:pPr>
      <w:r w:rsidRPr="00687AF8">
        <w:rPr>
          <w:sz w:val="28"/>
          <w:szCs w:val="28"/>
        </w:rPr>
        <w:t>раніше також мешкав у місті Донецьку і вони мають спільних знайомих, які й звернулися з проханням представити його інтереси в суді, оскільки</w:t>
      </w:r>
      <w:r w:rsidR="00D07FB4">
        <w:rPr>
          <w:sz w:val="28"/>
          <w:szCs w:val="28"/>
        </w:rPr>
        <w:t xml:space="preserve">  </w:t>
      </w:r>
      <w:r w:rsidRPr="00687AF8">
        <w:rPr>
          <w:sz w:val="28"/>
          <w:szCs w:val="28"/>
        </w:rPr>
        <w:t xml:space="preserve"> </w:t>
      </w:r>
      <w:r w:rsidR="00D07FB4">
        <w:rPr>
          <w:sz w:val="28"/>
          <w:szCs w:val="28"/>
        </w:rPr>
        <w:t xml:space="preserve"> </w:t>
      </w:r>
      <w:r w:rsidRPr="00687AF8">
        <w:rPr>
          <w:sz w:val="28"/>
          <w:szCs w:val="28"/>
        </w:rPr>
        <w:t xml:space="preserve">останній </w:t>
      </w:r>
      <w:r w:rsidR="00D07FB4">
        <w:rPr>
          <w:sz w:val="28"/>
          <w:szCs w:val="28"/>
        </w:rPr>
        <w:t xml:space="preserve">   </w:t>
      </w:r>
      <w:r w:rsidRPr="00687AF8">
        <w:rPr>
          <w:sz w:val="28"/>
          <w:szCs w:val="28"/>
        </w:rPr>
        <w:t>мешкає</w:t>
      </w:r>
      <w:r w:rsidR="00D07FB4">
        <w:rPr>
          <w:sz w:val="28"/>
          <w:szCs w:val="28"/>
        </w:rPr>
        <w:t xml:space="preserve">   </w:t>
      </w:r>
      <w:r w:rsidRPr="00687AF8">
        <w:rPr>
          <w:sz w:val="28"/>
          <w:szCs w:val="28"/>
        </w:rPr>
        <w:t xml:space="preserve"> в </w:t>
      </w:r>
      <w:r w:rsidR="00D07FB4">
        <w:rPr>
          <w:sz w:val="28"/>
          <w:szCs w:val="28"/>
        </w:rPr>
        <w:t xml:space="preserve">   </w:t>
      </w:r>
      <w:r w:rsidRPr="00687AF8">
        <w:rPr>
          <w:sz w:val="28"/>
          <w:szCs w:val="28"/>
        </w:rPr>
        <w:t>іншому</w:t>
      </w:r>
      <w:r w:rsidR="00D07FB4">
        <w:rPr>
          <w:sz w:val="28"/>
          <w:szCs w:val="28"/>
        </w:rPr>
        <w:t xml:space="preserve">  </w:t>
      </w:r>
      <w:r w:rsidRPr="00687AF8">
        <w:rPr>
          <w:sz w:val="28"/>
          <w:szCs w:val="28"/>
        </w:rPr>
        <w:t xml:space="preserve"> місті.</w:t>
      </w:r>
      <w:r w:rsidR="00D07FB4">
        <w:rPr>
          <w:sz w:val="28"/>
          <w:szCs w:val="28"/>
        </w:rPr>
        <w:t xml:space="preserve"> </w:t>
      </w:r>
      <w:r w:rsidRPr="00687AF8">
        <w:rPr>
          <w:sz w:val="28"/>
          <w:szCs w:val="28"/>
        </w:rPr>
        <w:t xml:space="preserve"> </w:t>
      </w:r>
      <w:r w:rsidR="00D07FB4">
        <w:rPr>
          <w:sz w:val="28"/>
          <w:szCs w:val="28"/>
        </w:rPr>
        <w:t xml:space="preserve"> </w:t>
      </w:r>
      <w:r w:rsidRPr="00687AF8">
        <w:rPr>
          <w:sz w:val="28"/>
          <w:szCs w:val="28"/>
        </w:rPr>
        <w:t xml:space="preserve">Його </w:t>
      </w:r>
      <w:r w:rsidR="00D07FB4">
        <w:rPr>
          <w:sz w:val="28"/>
          <w:szCs w:val="28"/>
        </w:rPr>
        <w:t xml:space="preserve">   </w:t>
      </w:r>
      <w:r w:rsidRPr="00687AF8">
        <w:rPr>
          <w:sz w:val="28"/>
          <w:szCs w:val="28"/>
        </w:rPr>
        <w:t xml:space="preserve">дружина </w:t>
      </w:r>
      <w:r w:rsidR="00D07FB4">
        <w:rPr>
          <w:sz w:val="28"/>
          <w:szCs w:val="28"/>
        </w:rPr>
        <w:t xml:space="preserve">  </w:t>
      </w:r>
      <w:r w:rsidRPr="00687AF8">
        <w:rPr>
          <w:sz w:val="28"/>
          <w:szCs w:val="28"/>
        </w:rPr>
        <w:t>займається</w:t>
      </w:r>
    </w:p>
    <w:p w:rsidR="00522E70" w:rsidRPr="00687AF8" w:rsidRDefault="0016302E">
      <w:pPr>
        <w:pStyle w:val="2"/>
        <w:shd w:val="clear" w:color="auto" w:fill="auto"/>
        <w:spacing w:before="0" w:line="322" w:lineRule="exact"/>
        <w:ind w:left="40" w:right="20" w:firstLine="4220"/>
        <w:rPr>
          <w:sz w:val="28"/>
          <w:szCs w:val="28"/>
        </w:rPr>
      </w:pPr>
      <w:r w:rsidRPr="00687AF8">
        <w:rPr>
          <w:sz w:val="28"/>
          <w:szCs w:val="28"/>
        </w:rPr>
        <w:t>домашнім господарством. У 2018 році вона не здійснювала адвокатської діяльності. Це був єдиний випадок, коли дружина представляла інтереси позивача в судовому засіданні на прохання знайомих і плату за це не отримувала.</w:t>
      </w:r>
    </w:p>
    <w:p w:rsidR="00522E70" w:rsidRPr="00687AF8" w:rsidRDefault="0016302E">
      <w:pPr>
        <w:pStyle w:val="2"/>
        <w:shd w:val="clear" w:color="auto" w:fill="auto"/>
        <w:spacing w:before="0" w:line="322" w:lineRule="exact"/>
        <w:ind w:left="40" w:right="20" w:firstLine="700"/>
        <w:rPr>
          <w:sz w:val="28"/>
          <w:szCs w:val="28"/>
        </w:rPr>
      </w:pPr>
      <w:r w:rsidRPr="00687AF8">
        <w:rPr>
          <w:sz w:val="28"/>
          <w:szCs w:val="28"/>
        </w:rPr>
        <w:t xml:space="preserve">Також суддя надав пояснення щодо оформлення 08 вересня 2014 року його </w:t>
      </w:r>
      <w:proofErr w:type="spellStart"/>
      <w:r w:rsidRPr="00687AF8">
        <w:rPr>
          <w:sz w:val="28"/>
          <w:szCs w:val="28"/>
        </w:rPr>
        <w:t>тещою</w:t>
      </w:r>
      <w:proofErr w:type="spellEnd"/>
      <w:r w:rsidRPr="00687AF8">
        <w:rPr>
          <w:sz w:val="28"/>
          <w:szCs w:val="28"/>
        </w:rPr>
        <w:t xml:space="preserve"> </w:t>
      </w:r>
      <w:proofErr w:type="spellStart"/>
      <w:r w:rsidRPr="00687AF8">
        <w:rPr>
          <w:sz w:val="28"/>
          <w:szCs w:val="28"/>
        </w:rPr>
        <w:t>Кольцовою</w:t>
      </w:r>
      <w:proofErr w:type="spellEnd"/>
      <w:r w:rsidRPr="00687AF8">
        <w:rPr>
          <w:sz w:val="28"/>
          <w:szCs w:val="28"/>
        </w:rPr>
        <w:t xml:space="preserve"> В.І. довіреності на керування автомобілем </w:t>
      </w:r>
      <w:r w:rsidRPr="00687AF8">
        <w:rPr>
          <w:sz w:val="28"/>
          <w:szCs w:val="28"/>
          <w:lang w:val="en-US"/>
        </w:rPr>
        <w:t>Toyota</w:t>
      </w:r>
      <w:r w:rsidRPr="00687AF8">
        <w:rPr>
          <w:sz w:val="28"/>
          <w:szCs w:val="28"/>
        </w:rPr>
        <w:t xml:space="preserve"> </w:t>
      </w:r>
      <w:r w:rsidRPr="00687AF8">
        <w:rPr>
          <w:sz w:val="28"/>
          <w:szCs w:val="28"/>
          <w:lang w:val="en-US"/>
        </w:rPr>
        <w:t>Highlander</w:t>
      </w:r>
      <w:r w:rsidRPr="00687AF8">
        <w:rPr>
          <w:sz w:val="28"/>
          <w:szCs w:val="28"/>
        </w:rPr>
        <w:t xml:space="preserve"> на нього та дружину. У травні місяці 2014 року у зв’язку з небезпекою користування вказаним транспортним засобом на території міста Донецька та початком АТО автомобіль було переміщено на підконтрольну Україні територію. У вересні 2014 року мати його дружини попросила перемістити автомобіль до місця проживання його батьків до міста</w:t>
      </w:r>
    </w:p>
    <w:p w:rsidR="00522E70" w:rsidRPr="00687AF8" w:rsidRDefault="0016302E">
      <w:pPr>
        <w:pStyle w:val="2"/>
        <w:shd w:val="clear" w:color="auto" w:fill="auto"/>
        <w:tabs>
          <w:tab w:val="left" w:pos="4350"/>
        </w:tabs>
        <w:spacing w:before="0" w:line="322" w:lineRule="exact"/>
        <w:ind w:left="40" w:right="20" w:firstLine="2380"/>
        <w:rPr>
          <w:sz w:val="28"/>
          <w:szCs w:val="28"/>
        </w:rPr>
      </w:pPr>
      <w:r w:rsidRPr="00687AF8">
        <w:rPr>
          <w:sz w:val="28"/>
          <w:szCs w:val="28"/>
        </w:rPr>
        <w:t>тому оформила довіреність з метою уникнення питань під час переміщення транспортного засобу поблизу лінії розмежування та під час зупинки представниками Збройних сил України для проведення огляду та з’ясування правових підстав керування автомобілем. Після переміщення автомобіля до міста . . _</w:t>
      </w:r>
      <w:r w:rsidRPr="00687AF8">
        <w:rPr>
          <w:sz w:val="28"/>
          <w:szCs w:val="28"/>
        </w:rPr>
        <w:tab/>
      </w:r>
      <w:r w:rsidR="00D07FB4">
        <w:rPr>
          <w:sz w:val="28"/>
          <w:szCs w:val="28"/>
        </w:rPr>
        <w:t xml:space="preserve">  </w:t>
      </w:r>
      <w:r w:rsidRPr="00687AF8">
        <w:rPr>
          <w:sz w:val="28"/>
          <w:szCs w:val="28"/>
        </w:rPr>
        <w:t>ні</w:t>
      </w:r>
      <w:r w:rsidR="00D07FB4">
        <w:rPr>
          <w:sz w:val="28"/>
          <w:szCs w:val="28"/>
        </w:rPr>
        <w:t xml:space="preserve"> </w:t>
      </w:r>
      <w:r w:rsidRPr="00687AF8">
        <w:rPr>
          <w:sz w:val="28"/>
          <w:szCs w:val="28"/>
        </w:rPr>
        <w:t xml:space="preserve"> </w:t>
      </w:r>
      <w:r w:rsidR="00D07FB4">
        <w:rPr>
          <w:sz w:val="28"/>
          <w:szCs w:val="28"/>
        </w:rPr>
        <w:t xml:space="preserve"> </w:t>
      </w:r>
      <w:r w:rsidRPr="00687AF8">
        <w:rPr>
          <w:sz w:val="28"/>
          <w:szCs w:val="28"/>
        </w:rPr>
        <w:t xml:space="preserve">він, </w:t>
      </w:r>
      <w:r w:rsidR="00D07FB4">
        <w:rPr>
          <w:sz w:val="28"/>
          <w:szCs w:val="28"/>
        </w:rPr>
        <w:t xml:space="preserve">  </w:t>
      </w:r>
      <w:r w:rsidRPr="00687AF8">
        <w:rPr>
          <w:sz w:val="28"/>
          <w:szCs w:val="28"/>
        </w:rPr>
        <w:t xml:space="preserve">ні </w:t>
      </w:r>
      <w:r w:rsidR="00D07FB4">
        <w:rPr>
          <w:sz w:val="28"/>
          <w:szCs w:val="28"/>
        </w:rPr>
        <w:t xml:space="preserve"> </w:t>
      </w:r>
      <w:r w:rsidRPr="00687AF8">
        <w:rPr>
          <w:sz w:val="28"/>
          <w:szCs w:val="28"/>
        </w:rPr>
        <w:t>його</w:t>
      </w:r>
      <w:r w:rsidR="00D07FB4">
        <w:rPr>
          <w:sz w:val="28"/>
          <w:szCs w:val="28"/>
        </w:rPr>
        <w:t xml:space="preserve"> </w:t>
      </w:r>
      <w:r w:rsidRPr="00687AF8">
        <w:rPr>
          <w:sz w:val="28"/>
          <w:szCs w:val="28"/>
        </w:rPr>
        <w:t xml:space="preserve"> дружина </w:t>
      </w:r>
      <w:r w:rsidR="00D07FB4">
        <w:rPr>
          <w:sz w:val="28"/>
          <w:szCs w:val="28"/>
        </w:rPr>
        <w:t xml:space="preserve"> </w:t>
      </w:r>
      <w:r w:rsidRPr="00687AF8">
        <w:rPr>
          <w:sz w:val="28"/>
          <w:szCs w:val="28"/>
        </w:rPr>
        <w:t>автомобілем</w:t>
      </w:r>
      <w:r w:rsidR="00D07FB4">
        <w:rPr>
          <w:sz w:val="28"/>
          <w:szCs w:val="28"/>
        </w:rPr>
        <w:t xml:space="preserve"> </w:t>
      </w:r>
      <w:r w:rsidRPr="00687AF8">
        <w:rPr>
          <w:sz w:val="28"/>
          <w:szCs w:val="28"/>
        </w:rPr>
        <w:t xml:space="preserve"> не</w:t>
      </w:r>
    </w:p>
    <w:p w:rsidR="00D07FB4" w:rsidRDefault="0016302E">
      <w:pPr>
        <w:pStyle w:val="2"/>
        <w:shd w:val="clear" w:color="auto" w:fill="auto"/>
        <w:spacing w:before="0" w:line="322" w:lineRule="exact"/>
        <w:ind w:left="40" w:right="20"/>
        <w:rPr>
          <w:sz w:val="28"/>
          <w:szCs w:val="28"/>
        </w:rPr>
      </w:pPr>
      <w:r w:rsidRPr="00687AF8">
        <w:rPr>
          <w:sz w:val="28"/>
          <w:szCs w:val="28"/>
        </w:rPr>
        <w:t xml:space="preserve">користувалися. 03 вересня 2015 року дію довіреності було припинено. На підтвердження своїх пояснень суддя надав Комісії витяг про реєстрацію в Єдиному реєстрі довіреностей від 03 вересня 2015 року про припинення дії довіреності від 08 вересня 2014 року. Після отримання дружиною </w:t>
      </w:r>
      <w:proofErr w:type="spellStart"/>
      <w:r w:rsidRPr="00687AF8">
        <w:rPr>
          <w:sz w:val="28"/>
          <w:szCs w:val="28"/>
        </w:rPr>
        <w:t>Лейбою</w:t>
      </w:r>
      <w:proofErr w:type="spellEnd"/>
      <w:r w:rsidRPr="00687AF8">
        <w:rPr>
          <w:sz w:val="28"/>
          <w:szCs w:val="28"/>
        </w:rPr>
        <w:t xml:space="preserve"> О.В. у 2016 році посвідчення водія її мати Кольцова В.І. передала автомобіль у користування дочці на підставі довіреності, посвідченої 01 лютого 2017 року. З </w:t>
      </w:r>
      <w:r w:rsidR="00D07FB4">
        <w:rPr>
          <w:sz w:val="28"/>
          <w:szCs w:val="28"/>
        </w:rPr>
        <w:br w:type="page"/>
      </w:r>
    </w:p>
    <w:p w:rsidR="00522E70" w:rsidRPr="00687AF8" w:rsidRDefault="0016302E">
      <w:pPr>
        <w:pStyle w:val="2"/>
        <w:shd w:val="clear" w:color="auto" w:fill="auto"/>
        <w:spacing w:before="0" w:line="322" w:lineRule="exact"/>
        <w:ind w:left="40" w:right="20"/>
        <w:rPr>
          <w:sz w:val="28"/>
          <w:szCs w:val="28"/>
        </w:rPr>
      </w:pPr>
      <w:r w:rsidRPr="00687AF8">
        <w:rPr>
          <w:sz w:val="28"/>
          <w:szCs w:val="28"/>
        </w:rPr>
        <w:lastRenderedPageBreak/>
        <w:t xml:space="preserve">указаної дати й дотепер автомобілем </w:t>
      </w:r>
      <w:r w:rsidRPr="00687AF8">
        <w:rPr>
          <w:sz w:val="28"/>
          <w:szCs w:val="28"/>
          <w:lang w:val="en-US"/>
        </w:rPr>
        <w:t>Toyota</w:t>
      </w:r>
      <w:r w:rsidRPr="00687AF8">
        <w:rPr>
          <w:sz w:val="28"/>
          <w:szCs w:val="28"/>
          <w:lang w:val="ru-RU"/>
        </w:rPr>
        <w:t xml:space="preserve"> </w:t>
      </w:r>
      <w:r w:rsidRPr="00687AF8">
        <w:rPr>
          <w:sz w:val="28"/>
          <w:szCs w:val="28"/>
          <w:lang w:val="en-US"/>
        </w:rPr>
        <w:t>Highlander</w:t>
      </w:r>
      <w:r w:rsidRPr="00687AF8">
        <w:rPr>
          <w:sz w:val="28"/>
          <w:szCs w:val="28"/>
          <w:lang w:val="ru-RU"/>
        </w:rPr>
        <w:t xml:space="preserve"> </w:t>
      </w:r>
      <w:r w:rsidRPr="00687AF8">
        <w:rPr>
          <w:sz w:val="28"/>
          <w:szCs w:val="28"/>
        </w:rPr>
        <w:t>користується його дружина та він, за потребою, про що зазначає в декларації.</w:t>
      </w:r>
    </w:p>
    <w:p w:rsidR="00522E70" w:rsidRPr="00687AF8" w:rsidRDefault="0016302E">
      <w:pPr>
        <w:pStyle w:val="2"/>
        <w:shd w:val="clear" w:color="auto" w:fill="auto"/>
        <w:tabs>
          <w:tab w:val="left" w:pos="8646"/>
        </w:tabs>
        <w:spacing w:before="0" w:line="322" w:lineRule="exact"/>
        <w:ind w:left="40" w:right="40" w:firstLine="700"/>
        <w:rPr>
          <w:sz w:val="28"/>
          <w:szCs w:val="28"/>
        </w:rPr>
      </w:pPr>
      <w:r w:rsidRPr="00687AF8">
        <w:rPr>
          <w:sz w:val="28"/>
          <w:szCs w:val="28"/>
        </w:rPr>
        <w:t xml:space="preserve">Стосовно придбання </w:t>
      </w:r>
      <w:proofErr w:type="spellStart"/>
      <w:r w:rsidRPr="00687AF8">
        <w:rPr>
          <w:sz w:val="28"/>
          <w:szCs w:val="28"/>
        </w:rPr>
        <w:t>Кольцовою</w:t>
      </w:r>
      <w:proofErr w:type="spellEnd"/>
      <w:r w:rsidRPr="00687AF8">
        <w:rPr>
          <w:sz w:val="28"/>
          <w:szCs w:val="28"/>
        </w:rPr>
        <w:t xml:space="preserve"> В.І. у 2013 році автомобіля </w:t>
      </w:r>
      <w:r w:rsidRPr="00687AF8">
        <w:rPr>
          <w:sz w:val="28"/>
          <w:szCs w:val="28"/>
          <w:lang w:val="en-US"/>
        </w:rPr>
        <w:t>Toyota</w:t>
      </w:r>
      <w:r w:rsidRPr="00687AF8">
        <w:rPr>
          <w:sz w:val="28"/>
          <w:szCs w:val="28"/>
        </w:rPr>
        <w:t xml:space="preserve"> </w:t>
      </w:r>
      <w:r w:rsidRPr="00687AF8">
        <w:rPr>
          <w:sz w:val="28"/>
          <w:szCs w:val="28"/>
          <w:lang w:val="en-US"/>
        </w:rPr>
        <w:t>Highlander</w:t>
      </w:r>
      <w:r w:rsidRPr="00687AF8">
        <w:rPr>
          <w:sz w:val="28"/>
          <w:szCs w:val="28"/>
        </w:rPr>
        <w:t xml:space="preserve"> суддя </w:t>
      </w:r>
      <w:proofErr w:type="spellStart"/>
      <w:r w:rsidRPr="00687AF8">
        <w:rPr>
          <w:sz w:val="28"/>
          <w:szCs w:val="28"/>
        </w:rPr>
        <w:t>Лейба</w:t>
      </w:r>
      <w:proofErr w:type="spellEnd"/>
      <w:r w:rsidRPr="00687AF8">
        <w:rPr>
          <w:sz w:val="28"/>
          <w:szCs w:val="28"/>
        </w:rPr>
        <w:t xml:space="preserve"> М.О. пояснив таке. Мати його дружини Кольцова В.І. з 1998 року по 2012 рік перебувала у шлюбі з </w:t>
      </w:r>
      <w:r w:rsidRPr="00687AF8">
        <w:rPr>
          <w:sz w:val="28"/>
          <w:szCs w:val="28"/>
        </w:rPr>
        <w:tab/>
      </w:r>
      <w:r w:rsidR="00D07FB4">
        <w:rPr>
          <w:sz w:val="28"/>
          <w:szCs w:val="28"/>
        </w:rPr>
        <w:t xml:space="preserve"> </w:t>
      </w:r>
      <w:r w:rsidRPr="00687AF8">
        <w:rPr>
          <w:sz w:val="28"/>
          <w:szCs w:val="28"/>
        </w:rPr>
        <w:t xml:space="preserve">За </w:t>
      </w:r>
      <w:r w:rsidR="00D07FB4">
        <w:rPr>
          <w:sz w:val="28"/>
          <w:szCs w:val="28"/>
        </w:rPr>
        <w:t xml:space="preserve"> </w:t>
      </w:r>
      <w:r w:rsidRPr="00687AF8">
        <w:rPr>
          <w:sz w:val="28"/>
          <w:szCs w:val="28"/>
        </w:rPr>
        <w:t>роки</w:t>
      </w:r>
    </w:p>
    <w:p w:rsidR="00522E70" w:rsidRPr="00687AF8" w:rsidRDefault="0016302E">
      <w:pPr>
        <w:pStyle w:val="2"/>
        <w:shd w:val="clear" w:color="auto" w:fill="auto"/>
        <w:tabs>
          <w:tab w:val="left" w:pos="1734"/>
        </w:tabs>
        <w:spacing w:before="0" w:line="322" w:lineRule="exact"/>
        <w:ind w:left="40" w:right="40"/>
        <w:rPr>
          <w:sz w:val="28"/>
          <w:szCs w:val="28"/>
        </w:rPr>
      </w:pPr>
      <w:r w:rsidRPr="00687AF8">
        <w:rPr>
          <w:sz w:val="28"/>
          <w:szCs w:val="28"/>
        </w:rPr>
        <w:t>спільного проживання подружжям було набуто певне майно, зокрема будинок в м.</w:t>
      </w:r>
      <w:r w:rsidRPr="00687AF8">
        <w:rPr>
          <w:sz w:val="28"/>
          <w:szCs w:val="28"/>
        </w:rPr>
        <w:tab/>
        <w:t>площею</w:t>
      </w:r>
      <w:r w:rsidR="00D07FB4">
        <w:rPr>
          <w:sz w:val="28"/>
          <w:szCs w:val="28"/>
        </w:rPr>
        <w:t xml:space="preserve"> </w:t>
      </w:r>
      <w:r w:rsidRPr="00687AF8">
        <w:rPr>
          <w:sz w:val="28"/>
          <w:szCs w:val="28"/>
        </w:rPr>
        <w:t xml:space="preserve"> 203,5 </w:t>
      </w:r>
      <w:proofErr w:type="spellStart"/>
      <w:r w:rsidRPr="00687AF8">
        <w:rPr>
          <w:sz w:val="28"/>
          <w:szCs w:val="28"/>
        </w:rPr>
        <w:t>кв.м</w:t>
      </w:r>
      <w:proofErr w:type="spellEnd"/>
      <w:r w:rsidRPr="00687AF8">
        <w:rPr>
          <w:sz w:val="28"/>
          <w:szCs w:val="28"/>
        </w:rPr>
        <w:t xml:space="preserve">, </w:t>
      </w:r>
      <w:r w:rsidR="00D07FB4">
        <w:rPr>
          <w:sz w:val="28"/>
          <w:szCs w:val="28"/>
        </w:rPr>
        <w:t xml:space="preserve"> </w:t>
      </w:r>
      <w:r w:rsidRPr="00687AF8">
        <w:rPr>
          <w:sz w:val="28"/>
          <w:szCs w:val="28"/>
        </w:rPr>
        <w:t>гроші,</w:t>
      </w:r>
      <w:r w:rsidR="00D07FB4">
        <w:rPr>
          <w:sz w:val="28"/>
          <w:szCs w:val="28"/>
        </w:rPr>
        <w:t xml:space="preserve"> </w:t>
      </w:r>
      <w:r w:rsidRPr="00687AF8">
        <w:rPr>
          <w:sz w:val="28"/>
          <w:szCs w:val="28"/>
        </w:rPr>
        <w:t xml:space="preserve"> транспортні </w:t>
      </w:r>
      <w:r w:rsidR="00D07FB4">
        <w:rPr>
          <w:sz w:val="28"/>
          <w:szCs w:val="28"/>
        </w:rPr>
        <w:t xml:space="preserve"> </w:t>
      </w:r>
      <w:r w:rsidRPr="00687AF8">
        <w:rPr>
          <w:sz w:val="28"/>
          <w:szCs w:val="28"/>
        </w:rPr>
        <w:t xml:space="preserve">засоби </w:t>
      </w:r>
      <w:r w:rsidR="00D07FB4">
        <w:rPr>
          <w:sz w:val="28"/>
          <w:szCs w:val="28"/>
        </w:rPr>
        <w:t xml:space="preserve">  </w:t>
      </w:r>
      <w:r w:rsidRPr="00687AF8">
        <w:rPr>
          <w:sz w:val="28"/>
          <w:szCs w:val="28"/>
        </w:rPr>
        <w:t xml:space="preserve">для </w:t>
      </w:r>
      <w:r w:rsidR="00D07FB4">
        <w:rPr>
          <w:sz w:val="28"/>
          <w:szCs w:val="28"/>
        </w:rPr>
        <w:t xml:space="preserve">  </w:t>
      </w:r>
      <w:r w:rsidRPr="00687AF8">
        <w:rPr>
          <w:sz w:val="28"/>
          <w:szCs w:val="28"/>
        </w:rPr>
        <w:t>здійснення</w:t>
      </w:r>
    </w:p>
    <w:p w:rsidR="00522E70" w:rsidRPr="00687AF8" w:rsidRDefault="0016302E">
      <w:pPr>
        <w:pStyle w:val="2"/>
        <w:shd w:val="clear" w:color="auto" w:fill="auto"/>
        <w:tabs>
          <w:tab w:val="left" w:pos="6021"/>
        </w:tabs>
        <w:spacing w:before="0" w:line="322" w:lineRule="exact"/>
        <w:ind w:left="40"/>
        <w:rPr>
          <w:sz w:val="28"/>
          <w:szCs w:val="28"/>
        </w:rPr>
      </w:pPr>
      <w:r w:rsidRPr="00687AF8">
        <w:rPr>
          <w:sz w:val="28"/>
          <w:szCs w:val="28"/>
        </w:rPr>
        <w:t xml:space="preserve">підприємницької діяльності </w:t>
      </w:r>
      <w:r w:rsidRPr="00687AF8">
        <w:rPr>
          <w:sz w:val="28"/>
          <w:szCs w:val="28"/>
        </w:rPr>
        <w:tab/>
        <w:t>який</w:t>
      </w:r>
      <w:r w:rsidR="00D07FB4">
        <w:rPr>
          <w:sz w:val="28"/>
          <w:szCs w:val="28"/>
        </w:rPr>
        <w:t xml:space="preserve"> </w:t>
      </w:r>
      <w:r w:rsidRPr="00687AF8">
        <w:rPr>
          <w:sz w:val="28"/>
          <w:szCs w:val="28"/>
        </w:rPr>
        <w:t xml:space="preserve"> з </w:t>
      </w:r>
      <w:r w:rsidR="00D07FB4">
        <w:rPr>
          <w:sz w:val="28"/>
          <w:szCs w:val="28"/>
        </w:rPr>
        <w:t xml:space="preserve"> </w:t>
      </w:r>
      <w:r w:rsidRPr="00687AF8">
        <w:rPr>
          <w:sz w:val="28"/>
          <w:szCs w:val="28"/>
        </w:rPr>
        <w:t>2000</w:t>
      </w:r>
      <w:r w:rsidR="00D07FB4">
        <w:rPr>
          <w:sz w:val="28"/>
          <w:szCs w:val="28"/>
        </w:rPr>
        <w:t xml:space="preserve"> </w:t>
      </w:r>
      <w:r w:rsidRPr="00687AF8">
        <w:rPr>
          <w:sz w:val="28"/>
          <w:szCs w:val="28"/>
        </w:rPr>
        <w:t xml:space="preserve"> року здійснював</w:t>
      </w:r>
    </w:p>
    <w:p w:rsidR="00522E70" w:rsidRPr="00687AF8" w:rsidRDefault="0016302E">
      <w:pPr>
        <w:pStyle w:val="2"/>
        <w:shd w:val="clear" w:color="auto" w:fill="auto"/>
        <w:tabs>
          <w:tab w:val="left" w:pos="8579"/>
        </w:tabs>
        <w:spacing w:before="0" w:line="322" w:lineRule="exact"/>
        <w:ind w:left="40" w:right="40"/>
        <w:rPr>
          <w:sz w:val="28"/>
          <w:szCs w:val="28"/>
        </w:rPr>
      </w:pPr>
      <w:r w:rsidRPr="00687AF8">
        <w:rPr>
          <w:sz w:val="28"/>
          <w:szCs w:val="28"/>
        </w:rPr>
        <w:t>підприємницьку діяльність як фізична особа-підприємець у сфері автомобільного та іншого міського регулярного транспорту. Після розірвання у грудні 2012 року шлюбу, майно, що перебувало у спільній власності колишнього подружжя, за домовленістю сторін було розділено. Транспортні засоби та житловий будинок залишився у власності</w:t>
      </w:r>
      <w:r w:rsidRPr="00687AF8">
        <w:rPr>
          <w:sz w:val="28"/>
          <w:szCs w:val="28"/>
        </w:rPr>
        <w:tab/>
        <w:t xml:space="preserve">, а </w:t>
      </w:r>
      <w:r w:rsidR="00D07FB4">
        <w:rPr>
          <w:sz w:val="28"/>
          <w:szCs w:val="28"/>
        </w:rPr>
        <w:t xml:space="preserve"> </w:t>
      </w:r>
      <w:r w:rsidRPr="00687AF8">
        <w:rPr>
          <w:sz w:val="28"/>
          <w:szCs w:val="28"/>
        </w:rPr>
        <w:t>гроші</w:t>
      </w:r>
    </w:p>
    <w:p w:rsidR="00522E70" w:rsidRPr="00687AF8" w:rsidRDefault="0016302E">
      <w:pPr>
        <w:pStyle w:val="2"/>
        <w:shd w:val="clear" w:color="auto" w:fill="auto"/>
        <w:spacing w:before="0" w:line="322" w:lineRule="exact"/>
        <w:ind w:left="40" w:right="40"/>
        <w:rPr>
          <w:sz w:val="28"/>
          <w:szCs w:val="28"/>
        </w:rPr>
      </w:pPr>
      <w:r w:rsidRPr="00687AF8">
        <w:rPr>
          <w:sz w:val="28"/>
          <w:szCs w:val="28"/>
        </w:rPr>
        <w:t xml:space="preserve">перейшли у власність </w:t>
      </w:r>
      <w:proofErr w:type="spellStart"/>
      <w:r w:rsidRPr="00687AF8">
        <w:rPr>
          <w:sz w:val="28"/>
          <w:szCs w:val="28"/>
        </w:rPr>
        <w:t>Кольцової</w:t>
      </w:r>
      <w:proofErr w:type="spellEnd"/>
      <w:r w:rsidRPr="00687AF8">
        <w:rPr>
          <w:sz w:val="28"/>
          <w:szCs w:val="28"/>
        </w:rPr>
        <w:t xml:space="preserve"> В.І. </w:t>
      </w:r>
      <w:r w:rsidR="00D07FB4">
        <w:rPr>
          <w:sz w:val="28"/>
          <w:szCs w:val="28"/>
        </w:rPr>
        <w:t xml:space="preserve"> </w:t>
      </w:r>
      <w:r w:rsidRPr="00687AF8">
        <w:rPr>
          <w:sz w:val="28"/>
          <w:szCs w:val="28"/>
        </w:rPr>
        <w:t xml:space="preserve">За </w:t>
      </w:r>
      <w:r w:rsidR="00D07FB4">
        <w:rPr>
          <w:sz w:val="28"/>
          <w:szCs w:val="28"/>
        </w:rPr>
        <w:t xml:space="preserve"> </w:t>
      </w:r>
      <w:r w:rsidRPr="00687AF8">
        <w:rPr>
          <w:sz w:val="28"/>
          <w:szCs w:val="28"/>
        </w:rPr>
        <w:t>ці</w:t>
      </w:r>
      <w:r w:rsidR="00D07FB4">
        <w:rPr>
          <w:sz w:val="28"/>
          <w:szCs w:val="28"/>
        </w:rPr>
        <w:t xml:space="preserve"> </w:t>
      </w:r>
      <w:r w:rsidRPr="00687AF8">
        <w:rPr>
          <w:sz w:val="28"/>
          <w:szCs w:val="28"/>
        </w:rPr>
        <w:t xml:space="preserve"> кошти</w:t>
      </w:r>
      <w:r w:rsidR="00D07FB4">
        <w:rPr>
          <w:sz w:val="28"/>
          <w:szCs w:val="28"/>
        </w:rPr>
        <w:t xml:space="preserve"> </w:t>
      </w:r>
      <w:r w:rsidRPr="00687AF8">
        <w:rPr>
          <w:sz w:val="28"/>
          <w:szCs w:val="28"/>
        </w:rPr>
        <w:t xml:space="preserve"> і </w:t>
      </w:r>
      <w:r w:rsidR="00D07FB4">
        <w:rPr>
          <w:sz w:val="28"/>
          <w:szCs w:val="28"/>
        </w:rPr>
        <w:t xml:space="preserve"> </w:t>
      </w:r>
      <w:r w:rsidRPr="00687AF8">
        <w:rPr>
          <w:sz w:val="28"/>
          <w:szCs w:val="28"/>
        </w:rPr>
        <w:t xml:space="preserve">було </w:t>
      </w:r>
      <w:r w:rsidR="00D07FB4">
        <w:rPr>
          <w:sz w:val="28"/>
          <w:szCs w:val="28"/>
        </w:rPr>
        <w:t xml:space="preserve"> </w:t>
      </w:r>
      <w:r w:rsidRPr="00687AF8">
        <w:rPr>
          <w:sz w:val="28"/>
          <w:szCs w:val="28"/>
        </w:rPr>
        <w:t xml:space="preserve">придбано </w:t>
      </w:r>
      <w:proofErr w:type="spellStart"/>
      <w:r w:rsidRPr="00687AF8">
        <w:rPr>
          <w:sz w:val="28"/>
          <w:szCs w:val="28"/>
        </w:rPr>
        <w:t>Кольцовою</w:t>
      </w:r>
      <w:proofErr w:type="spellEnd"/>
      <w:r w:rsidRPr="00687AF8">
        <w:rPr>
          <w:sz w:val="28"/>
          <w:szCs w:val="28"/>
        </w:rPr>
        <w:t xml:space="preserve"> В.І. зазначений автомобіль для її власних потреб.</w:t>
      </w:r>
    </w:p>
    <w:p w:rsidR="00522E70" w:rsidRPr="00687AF8" w:rsidRDefault="0016302E">
      <w:pPr>
        <w:pStyle w:val="2"/>
        <w:shd w:val="clear" w:color="auto" w:fill="auto"/>
        <w:spacing w:before="0" w:line="322" w:lineRule="exact"/>
        <w:ind w:left="40" w:right="40" w:firstLine="700"/>
        <w:rPr>
          <w:sz w:val="28"/>
          <w:szCs w:val="28"/>
        </w:rPr>
      </w:pPr>
      <w:r w:rsidRPr="00687AF8">
        <w:rPr>
          <w:sz w:val="28"/>
          <w:szCs w:val="28"/>
        </w:rPr>
        <w:t>Дослідивши суддівське досьє, надані суддею пояснення, копії документів, Комісія дійшла таких висновків.</w:t>
      </w:r>
    </w:p>
    <w:p w:rsidR="00522E70" w:rsidRPr="00687AF8" w:rsidRDefault="0016302E">
      <w:pPr>
        <w:pStyle w:val="2"/>
        <w:shd w:val="clear" w:color="auto" w:fill="auto"/>
        <w:spacing w:before="0" w:line="322" w:lineRule="exact"/>
        <w:ind w:left="40" w:right="40" w:firstLine="700"/>
        <w:rPr>
          <w:sz w:val="28"/>
          <w:szCs w:val="28"/>
        </w:rPr>
      </w:pPr>
      <w:r w:rsidRPr="00687AF8">
        <w:rPr>
          <w:sz w:val="28"/>
          <w:szCs w:val="28"/>
        </w:rPr>
        <w:t>Відповідно до абзацу 1 частини першої статті 88 Закону Вища кваліфікаційна комісія суддів України ухвалює мотивоване рішення про підтвердження</w:t>
      </w:r>
      <w:r w:rsidR="00D07FB4">
        <w:rPr>
          <w:sz w:val="28"/>
          <w:szCs w:val="28"/>
        </w:rPr>
        <w:t xml:space="preserve"> </w:t>
      </w:r>
      <w:r w:rsidRPr="00687AF8">
        <w:rPr>
          <w:sz w:val="28"/>
          <w:szCs w:val="28"/>
        </w:rPr>
        <w:t xml:space="preserve"> або </w:t>
      </w:r>
      <w:r w:rsidR="00D07FB4">
        <w:rPr>
          <w:sz w:val="28"/>
          <w:szCs w:val="28"/>
        </w:rPr>
        <w:t xml:space="preserve"> </w:t>
      </w:r>
      <w:proofErr w:type="spellStart"/>
      <w:r w:rsidRPr="00687AF8">
        <w:rPr>
          <w:sz w:val="28"/>
          <w:szCs w:val="28"/>
        </w:rPr>
        <w:t>непідтвердження</w:t>
      </w:r>
      <w:proofErr w:type="spellEnd"/>
      <w:r w:rsidRPr="00687AF8">
        <w:rPr>
          <w:sz w:val="28"/>
          <w:szCs w:val="28"/>
        </w:rPr>
        <w:t xml:space="preserve"> </w:t>
      </w:r>
      <w:r w:rsidR="00D07FB4">
        <w:rPr>
          <w:sz w:val="28"/>
          <w:szCs w:val="28"/>
        </w:rPr>
        <w:t xml:space="preserve"> </w:t>
      </w:r>
      <w:r w:rsidRPr="00687AF8">
        <w:rPr>
          <w:sz w:val="28"/>
          <w:szCs w:val="28"/>
        </w:rPr>
        <w:t>здатності</w:t>
      </w:r>
      <w:r w:rsidR="00D07FB4">
        <w:rPr>
          <w:sz w:val="28"/>
          <w:szCs w:val="28"/>
        </w:rPr>
        <w:t xml:space="preserve"> </w:t>
      </w:r>
      <w:r w:rsidRPr="00687AF8">
        <w:rPr>
          <w:sz w:val="28"/>
          <w:szCs w:val="28"/>
        </w:rPr>
        <w:t xml:space="preserve"> судді</w:t>
      </w:r>
      <w:r w:rsidR="00D07FB4">
        <w:rPr>
          <w:sz w:val="28"/>
          <w:szCs w:val="28"/>
        </w:rPr>
        <w:t xml:space="preserve"> </w:t>
      </w:r>
      <w:r w:rsidRPr="00687AF8">
        <w:rPr>
          <w:sz w:val="28"/>
          <w:szCs w:val="28"/>
        </w:rPr>
        <w:t xml:space="preserve"> (кандидата </w:t>
      </w:r>
      <w:r w:rsidR="00D07FB4">
        <w:rPr>
          <w:sz w:val="28"/>
          <w:szCs w:val="28"/>
        </w:rPr>
        <w:t xml:space="preserve"> </w:t>
      </w:r>
      <w:r w:rsidRPr="00687AF8">
        <w:rPr>
          <w:sz w:val="28"/>
          <w:szCs w:val="28"/>
        </w:rPr>
        <w:t xml:space="preserve">на </w:t>
      </w:r>
      <w:r w:rsidR="00D07FB4">
        <w:rPr>
          <w:sz w:val="28"/>
          <w:szCs w:val="28"/>
        </w:rPr>
        <w:t xml:space="preserve"> </w:t>
      </w:r>
      <w:r w:rsidRPr="00687AF8">
        <w:rPr>
          <w:sz w:val="28"/>
          <w:szCs w:val="28"/>
        </w:rPr>
        <w:t>посаду судді) здійснювати правосуддя у відповідному суді.</w:t>
      </w:r>
    </w:p>
    <w:p w:rsidR="00522E70" w:rsidRPr="00687AF8" w:rsidRDefault="0016302E">
      <w:pPr>
        <w:pStyle w:val="2"/>
        <w:shd w:val="clear" w:color="auto" w:fill="auto"/>
        <w:spacing w:before="0" w:line="322" w:lineRule="exact"/>
        <w:ind w:left="40" w:right="40" w:firstLine="700"/>
        <w:rPr>
          <w:sz w:val="28"/>
          <w:szCs w:val="28"/>
        </w:rPr>
      </w:pPr>
      <w:r w:rsidRPr="00687AF8">
        <w:rPr>
          <w:sz w:val="28"/>
          <w:szCs w:val="28"/>
        </w:rPr>
        <w:t>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522E70" w:rsidRPr="00687AF8" w:rsidRDefault="0016302E">
      <w:pPr>
        <w:pStyle w:val="2"/>
        <w:shd w:val="clear" w:color="auto" w:fill="auto"/>
        <w:spacing w:before="0" w:line="322" w:lineRule="exact"/>
        <w:ind w:left="40" w:right="40" w:firstLine="700"/>
        <w:rPr>
          <w:sz w:val="28"/>
          <w:szCs w:val="28"/>
        </w:rPr>
      </w:pPr>
      <w:r w:rsidRPr="00687AF8">
        <w:rPr>
          <w:sz w:val="28"/>
          <w:szCs w:val="28"/>
        </w:rPr>
        <w:t>На співбесіді було досліджено висновок Громадської ради доброчесності, обговорено інші дані щодо відповідності судді критеріям професійної етики та доброчесності і за результатами оцінювання встановлено відсутність підстав для оцінки за цими критеріями у 0 балів.</w:t>
      </w:r>
    </w:p>
    <w:p w:rsidR="00522E70" w:rsidRPr="00687AF8" w:rsidRDefault="0016302E">
      <w:pPr>
        <w:pStyle w:val="2"/>
        <w:shd w:val="clear" w:color="auto" w:fill="auto"/>
        <w:spacing w:before="0" w:line="322" w:lineRule="exact"/>
        <w:ind w:left="40" w:right="40" w:firstLine="700"/>
        <w:rPr>
          <w:sz w:val="28"/>
          <w:szCs w:val="28"/>
        </w:rPr>
      </w:pPr>
      <w:r w:rsidRPr="00687AF8">
        <w:rPr>
          <w:sz w:val="28"/>
          <w:szCs w:val="28"/>
        </w:rPr>
        <w:t>За критерієм компетентності (професійної, особистої та соціальної) суддя набрав 392,8 бала.</w:t>
      </w:r>
    </w:p>
    <w:p w:rsidR="00522E70" w:rsidRPr="00687AF8" w:rsidRDefault="0016302E">
      <w:pPr>
        <w:pStyle w:val="2"/>
        <w:shd w:val="clear" w:color="auto" w:fill="auto"/>
        <w:spacing w:before="0" w:line="322" w:lineRule="exact"/>
        <w:ind w:left="40" w:right="40" w:firstLine="700"/>
        <w:rPr>
          <w:sz w:val="28"/>
          <w:szCs w:val="28"/>
        </w:rPr>
      </w:pPr>
      <w:r w:rsidRPr="00687AF8">
        <w:rPr>
          <w:sz w:val="28"/>
          <w:szCs w:val="28"/>
        </w:rPr>
        <w:t xml:space="preserve">При цьому за критерієм професійної компетентності </w:t>
      </w:r>
      <w:proofErr w:type="spellStart"/>
      <w:r w:rsidRPr="00687AF8">
        <w:rPr>
          <w:sz w:val="28"/>
          <w:szCs w:val="28"/>
        </w:rPr>
        <w:t>Лейбу</w:t>
      </w:r>
      <w:proofErr w:type="spellEnd"/>
      <w:r w:rsidRPr="00687AF8">
        <w:rPr>
          <w:sz w:val="28"/>
          <w:szCs w:val="28"/>
        </w:rPr>
        <w:t xml:space="preserve"> М.О.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87AF8">
        <w:rPr>
          <w:sz w:val="28"/>
          <w:szCs w:val="28"/>
        </w:rPr>
        <w:t>Лейбу</w:t>
      </w:r>
      <w:proofErr w:type="spellEnd"/>
      <w:r w:rsidRPr="00687AF8">
        <w:rPr>
          <w:sz w:val="28"/>
          <w:szCs w:val="28"/>
        </w:rPr>
        <w:t xml:space="preserve"> М.О.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522E70" w:rsidRPr="00687AF8" w:rsidRDefault="0016302E">
      <w:pPr>
        <w:pStyle w:val="2"/>
        <w:shd w:val="clear" w:color="auto" w:fill="auto"/>
        <w:spacing w:before="0" w:line="322" w:lineRule="exact"/>
        <w:ind w:left="40" w:right="40" w:firstLine="700"/>
        <w:rPr>
          <w:sz w:val="28"/>
          <w:szCs w:val="28"/>
        </w:rPr>
      </w:pPr>
      <w:r w:rsidRPr="00687AF8">
        <w:rPr>
          <w:sz w:val="28"/>
          <w:szCs w:val="28"/>
        </w:rPr>
        <w:t>За критерієм професійної етики, оціненим за показниками, визначеними пунктом 8 глави 2 розділу II Положення, суддя набрав 197 балів. За цим критерієм</w:t>
      </w:r>
      <w:r w:rsidR="00DB7C98">
        <w:rPr>
          <w:sz w:val="28"/>
          <w:szCs w:val="28"/>
        </w:rPr>
        <w:t xml:space="preserve"> </w:t>
      </w:r>
      <w:r w:rsidRPr="00687AF8">
        <w:rPr>
          <w:sz w:val="28"/>
          <w:szCs w:val="28"/>
        </w:rPr>
        <w:t xml:space="preserve"> </w:t>
      </w:r>
      <w:proofErr w:type="spellStart"/>
      <w:r w:rsidRPr="00687AF8">
        <w:rPr>
          <w:sz w:val="28"/>
          <w:szCs w:val="28"/>
        </w:rPr>
        <w:t>Лейбу</w:t>
      </w:r>
      <w:proofErr w:type="spellEnd"/>
      <w:r w:rsidRPr="00687AF8">
        <w:rPr>
          <w:sz w:val="28"/>
          <w:szCs w:val="28"/>
        </w:rPr>
        <w:t xml:space="preserve"> М.О. </w:t>
      </w:r>
      <w:r w:rsidR="00DB7C98">
        <w:rPr>
          <w:sz w:val="28"/>
          <w:szCs w:val="28"/>
        </w:rPr>
        <w:t xml:space="preserve"> </w:t>
      </w:r>
      <w:r w:rsidRPr="00687AF8">
        <w:rPr>
          <w:sz w:val="28"/>
          <w:szCs w:val="28"/>
        </w:rPr>
        <w:t>оцінено</w:t>
      </w:r>
      <w:r w:rsidR="00DB7C98">
        <w:rPr>
          <w:sz w:val="28"/>
          <w:szCs w:val="28"/>
        </w:rPr>
        <w:t xml:space="preserve"> </w:t>
      </w:r>
      <w:r w:rsidRPr="00687AF8">
        <w:rPr>
          <w:sz w:val="28"/>
          <w:szCs w:val="28"/>
        </w:rPr>
        <w:t xml:space="preserve"> на</w:t>
      </w:r>
      <w:r w:rsidR="00DB7C98">
        <w:rPr>
          <w:sz w:val="28"/>
          <w:szCs w:val="28"/>
        </w:rPr>
        <w:t xml:space="preserve"> </w:t>
      </w:r>
      <w:r w:rsidRPr="00687AF8">
        <w:rPr>
          <w:sz w:val="28"/>
          <w:szCs w:val="28"/>
        </w:rPr>
        <w:t xml:space="preserve"> підставі</w:t>
      </w:r>
      <w:r w:rsidR="00DB7C98">
        <w:rPr>
          <w:sz w:val="28"/>
          <w:szCs w:val="28"/>
        </w:rPr>
        <w:t xml:space="preserve"> </w:t>
      </w:r>
      <w:r w:rsidRPr="00687AF8">
        <w:rPr>
          <w:sz w:val="28"/>
          <w:szCs w:val="28"/>
        </w:rPr>
        <w:t xml:space="preserve"> результатів</w:t>
      </w:r>
      <w:r w:rsidR="00DB7C98">
        <w:rPr>
          <w:sz w:val="28"/>
          <w:szCs w:val="28"/>
        </w:rPr>
        <w:t xml:space="preserve"> </w:t>
      </w:r>
      <w:r w:rsidRPr="00687AF8">
        <w:rPr>
          <w:sz w:val="28"/>
          <w:szCs w:val="28"/>
        </w:rPr>
        <w:t xml:space="preserve"> тестування особистих</w:t>
      </w:r>
      <w:r w:rsidRPr="00687AF8">
        <w:rPr>
          <w:sz w:val="28"/>
          <w:szCs w:val="28"/>
        </w:rPr>
        <w:br w:type="page"/>
      </w:r>
      <w:r w:rsidRPr="00687AF8">
        <w:rPr>
          <w:sz w:val="28"/>
          <w:szCs w:val="28"/>
        </w:rPr>
        <w:lastRenderedPageBreak/>
        <w:t>морально-психологічних якостей і загальних здібностей, дослідження інформації, яка міститься в досьє, та співбесіди.</w:t>
      </w:r>
    </w:p>
    <w:p w:rsidR="00522E70" w:rsidRPr="00687AF8" w:rsidRDefault="0016302E">
      <w:pPr>
        <w:pStyle w:val="2"/>
        <w:shd w:val="clear" w:color="auto" w:fill="auto"/>
        <w:spacing w:before="0" w:line="317" w:lineRule="exact"/>
        <w:ind w:left="20" w:right="20" w:firstLine="700"/>
        <w:rPr>
          <w:sz w:val="28"/>
          <w:szCs w:val="28"/>
        </w:rPr>
      </w:pPr>
      <w:r w:rsidRPr="00687AF8">
        <w:rPr>
          <w:sz w:val="28"/>
          <w:szCs w:val="28"/>
        </w:rPr>
        <w:t xml:space="preserve">За критерієм доброчесності, оціненим за показниками, визначеними пунктом 9 глави 2 розділу II Положення, суддя набрав 181,7 бала. За цим критерієм </w:t>
      </w:r>
      <w:proofErr w:type="spellStart"/>
      <w:r w:rsidRPr="00687AF8">
        <w:rPr>
          <w:sz w:val="28"/>
          <w:szCs w:val="28"/>
        </w:rPr>
        <w:t>Лейбу</w:t>
      </w:r>
      <w:proofErr w:type="spellEnd"/>
      <w:r w:rsidRPr="00687AF8">
        <w:rPr>
          <w:sz w:val="28"/>
          <w:szCs w:val="28"/>
        </w:rPr>
        <w:t xml:space="preserve"> М.О.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22E70" w:rsidRPr="00687AF8" w:rsidRDefault="0016302E">
      <w:pPr>
        <w:pStyle w:val="2"/>
        <w:shd w:val="clear" w:color="auto" w:fill="auto"/>
        <w:spacing w:before="0" w:line="317" w:lineRule="exact"/>
        <w:ind w:left="20" w:firstLine="700"/>
        <w:rPr>
          <w:sz w:val="28"/>
          <w:szCs w:val="28"/>
        </w:rPr>
      </w:pPr>
      <w:r w:rsidRPr="00687AF8">
        <w:rPr>
          <w:sz w:val="28"/>
          <w:szCs w:val="28"/>
        </w:rPr>
        <w:t xml:space="preserve">За результатами кваліфікаційного оцінювання </w:t>
      </w:r>
      <w:r w:rsidR="00DB7C98">
        <w:rPr>
          <w:sz w:val="28"/>
          <w:szCs w:val="28"/>
        </w:rPr>
        <w:t xml:space="preserve"> </w:t>
      </w:r>
      <w:r w:rsidRPr="00687AF8">
        <w:rPr>
          <w:sz w:val="28"/>
          <w:szCs w:val="28"/>
        </w:rPr>
        <w:t xml:space="preserve">суддя </w:t>
      </w:r>
      <w:r w:rsidR="00DB7C98">
        <w:rPr>
          <w:sz w:val="28"/>
          <w:szCs w:val="28"/>
        </w:rPr>
        <w:t xml:space="preserve"> </w:t>
      </w:r>
      <w:proofErr w:type="spellStart"/>
      <w:r w:rsidRPr="00687AF8">
        <w:rPr>
          <w:sz w:val="28"/>
          <w:szCs w:val="28"/>
        </w:rPr>
        <w:t>Лейба</w:t>
      </w:r>
      <w:proofErr w:type="spellEnd"/>
      <w:r w:rsidRPr="00687AF8">
        <w:rPr>
          <w:sz w:val="28"/>
          <w:szCs w:val="28"/>
        </w:rPr>
        <w:t xml:space="preserve"> М.О. </w:t>
      </w:r>
      <w:r w:rsidR="00DB7C98">
        <w:rPr>
          <w:sz w:val="28"/>
          <w:szCs w:val="28"/>
        </w:rPr>
        <w:t xml:space="preserve"> </w:t>
      </w:r>
      <w:r w:rsidRPr="00687AF8">
        <w:rPr>
          <w:sz w:val="28"/>
          <w:szCs w:val="28"/>
        </w:rPr>
        <w:t>набрав</w:t>
      </w:r>
    </w:p>
    <w:p w:rsidR="00522E70" w:rsidRPr="00687AF8" w:rsidRDefault="00DB7C98" w:rsidP="00DB7C98">
      <w:pPr>
        <w:pStyle w:val="2"/>
        <w:shd w:val="clear" w:color="auto" w:fill="auto"/>
        <w:tabs>
          <w:tab w:val="left" w:pos="745"/>
        </w:tabs>
        <w:spacing w:before="0" w:line="317" w:lineRule="exact"/>
        <w:ind w:left="20" w:right="20"/>
        <w:rPr>
          <w:sz w:val="28"/>
          <w:szCs w:val="28"/>
        </w:rPr>
      </w:pPr>
      <w:r>
        <w:rPr>
          <w:sz w:val="28"/>
          <w:szCs w:val="28"/>
        </w:rPr>
        <w:t xml:space="preserve">771,5 </w:t>
      </w:r>
      <w:r w:rsidR="0016302E" w:rsidRPr="00687AF8">
        <w:rPr>
          <w:sz w:val="28"/>
          <w:szCs w:val="28"/>
        </w:rPr>
        <w:t>бала, що становить більше 67 відсотків від суми максимально можливих балів за результатами кваліфікаційного оцінювання всіх критеріїв.</w:t>
      </w:r>
    </w:p>
    <w:p w:rsidR="00522E70" w:rsidRPr="00687AF8" w:rsidRDefault="0016302E">
      <w:pPr>
        <w:pStyle w:val="2"/>
        <w:shd w:val="clear" w:color="auto" w:fill="auto"/>
        <w:spacing w:before="0" w:line="317" w:lineRule="exact"/>
        <w:ind w:left="20" w:right="20" w:firstLine="700"/>
        <w:rPr>
          <w:sz w:val="28"/>
          <w:szCs w:val="28"/>
        </w:rPr>
      </w:pPr>
      <w:r w:rsidRPr="00687AF8">
        <w:rPr>
          <w:sz w:val="28"/>
          <w:szCs w:val="28"/>
        </w:rPr>
        <w:t xml:space="preserve">Таким чином, Комісія дійшла висновку, що суддя господарського суду Донецької області </w:t>
      </w:r>
      <w:proofErr w:type="spellStart"/>
      <w:r w:rsidRPr="00687AF8">
        <w:rPr>
          <w:sz w:val="28"/>
          <w:szCs w:val="28"/>
        </w:rPr>
        <w:t>Лейба</w:t>
      </w:r>
      <w:proofErr w:type="spellEnd"/>
      <w:r w:rsidRPr="00687AF8">
        <w:rPr>
          <w:sz w:val="28"/>
          <w:szCs w:val="28"/>
        </w:rPr>
        <w:t xml:space="preserve"> М.О. відповідає займаній посаді.</w:t>
      </w:r>
    </w:p>
    <w:p w:rsidR="00522E70" w:rsidRPr="00687AF8" w:rsidRDefault="0016302E">
      <w:pPr>
        <w:pStyle w:val="2"/>
        <w:shd w:val="clear" w:color="auto" w:fill="auto"/>
        <w:spacing w:before="0" w:line="317" w:lineRule="exact"/>
        <w:ind w:left="20" w:right="20" w:firstLine="700"/>
        <w:rPr>
          <w:sz w:val="28"/>
          <w:szCs w:val="28"/>
        </w:rPr>
      </w:pPr>
      <w:r w:rsidRPr="00687AF8">
        <w:rPr>
          <w:sz w:val="28"/>
          <w:szCs w:val="28"/>
        </w:rPr>
        <w:t xml:space="preserve">Відповідно до підпункту 4.10.8 пункту 4.10 розділу IV Регламенту Вищої кваліфікаційної комісії суддів України у разі ухвалення рішення про підтвердження здатності судді (кандидата на посаду судді) здійснювати правосуддя у відповідному </w:t>
      </w:r>
      <w:r w:rsidR="00DB7C98">
        <w:rPr>
          <w:sz w:val="28"/>
          <w:szCs w:val="28"/>
        </w:rPr>
        <w:t xml:space="preserve"> </w:t>
      </w:r>
      <w:r w:rsidRPr="00687AF8">
        <w:rPr>
          <w:sz w:val="28"/>
          <w:szCs w:val="28"/>
        </w:rPr>
        <w:t xml:space="preserve">суді </w:t>
      </w:r>
      <w:r w:rsidR="00DB7C98">
        <w:rPr>
          <w:sz w:val="28"/>
          <w:szCs w:val="28"/>
        </w:rPr>
        <w:t xml:space="preserve"> </w:t>
      </w:r>
      <w:r w:rsidRPr="00687AF8">
        <w:rPr>
          <w:sz w:val="28"/>
          <w:szCs w:val="28"/>
        </w:rPr>
        <w:t xml:space="preserve">за </w:t>
      </w:r>
      <w:r w:rsidR="00DB7C98">
        <w:rPr>
          <w:sz w:val="28"/>
          <w:szCs w:val="28"/>
        </w:rPr>
        <w:t xml:space="preserve"> </w:t>
      </w:r>
      <w:r w:rsidRPr="00687AF8">
        <w:rPr>
          <w:sz w:val="28"/>
          <w:szCs w:val="28"/>
        </w:rPr>
        <w:t xml:space="preserve">наявності </w:t>
      </w:r>
      <w:r w:rsidR="00DB7C98">
        <w:rPr>
          <w:sz w:val="28"/>
          <w:szCs w:val="28"/>
        </w:rPr>
        <w:t xml:space="preserve"> </w:t>
      </w:r>
      <w:r w:rsidRPr="00687AF8">
        <w:rPr>
          <w:sz w:val="28"/>
          <w:szCs w:val="28"/>
        </w:rPr>
        <w:t>висновку</w:t>
      </w:r>
      <w:r w:rsidR="00DB7C98">
        <w:rPr>
          <w:sz w:val="28"/>
          <w:szCs w:val="28"/>
        </w:rPr>
        <w:t xml:space="preserve"> </w:t>
      </w:r>
      <w:r w:rsidRPr="00687AF8">
        <w:rPr>
          <w:sz w:val="28"/>
          <w:szCs w:val="28"/>
        </w:rPr>
        <w:t xml:space="preserve">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522E70" w:rsidRPr="00687AF8" w:rsidRDefault="0016302E">
      <w:pPr>
        <w:pStyle w:val="2"/>
        <w:shd w:val="clear" w:color="auto" w:fill="auto"/>
        <w:spacing w:before="0" w:line="317" w:lineRule="exact"/>
        <w:ind w:left="20" w:right="20" w:firstLine="700"/>
        <w:rPr>
          <w:sz w:val="28"/>
          <w:szCs w:val="28"/>
        </w:rPr>
      </w:pPr>
      <w:r w:rsidRPr="00687AF8">
        <w:rPr>
          <w:sz w:val="28"/>
          <w:szCs w:val="28"/>
        </w:rPr>
        <w:t>Ураховуючи</w:t>
      </w:r>
      <w:r w:rsidR="00DB7C98">
        <w:rPr>
          <w:sz w:val="28"/>
          <w:szCs w:val="28"/>
        </w:rPr>
        <w:t xml:space="preserve">  </w:t>
      </w:r>
      <w:r w:rsidRPr="00687AF8">
        <w:rPr>
          <w:sz w:val="28"/>
          <w:szCs w:val="28"/>
        </w:rPr>
        <w:t xml:space="preserve"> викладене, </w:t>
      </w:r>
      <w:r w:rsidR="00DB7C98">
        <w:rPr>
          <w:sz w:val="28"/>
          <w:szCs w:val="28"/>
        </w:rPr>
        <w:t xml:space="preserve">  </w:t>
      </w:r>
      <w:r w:rsidRPr="00687AF8">
        <w:rPr>
          <w:sz w:val="28"/>
          <w:szCs w:val="28"/>
        </w:rPr>
        <w:t>керуючись</w:t>
      </w:r>
      <w:r w:rsidR="00DB7C98">
        <w:rPr>
          <w:sz w:val="28"/>
          <w:szCs w:val="28"/>
        </w:rPr>
        <w:t xml:space="preserve"> </w:t>
      </w:r>
      <w:r w:rsidRPr="00687AF8">
        <w:rPr>
          <w:sz w:val="28"/>
          <w:szCs w:val="28"/>
        </w:rPr>
        <w:t xml:space="preserve"> </w:t>
      </w:r>
      <w:r w:rsidR="00DB7C98">
        <w:rPr>
          <w:sz w:val="28"/>
          <w:szCs w:val="28"/>
        </w:rPr>
        <w:t xml:space="preserve"> </w:t>
      </w:r>
      <w:r w:rsidRPr="00687AF8">
        <w:rPr>
          <w:sz w:val="28"/>
          <w:szCs w:val="28"/>
        </w:rPr>
        <w:t>статтями</w:t>
      </w:r>
      <w:r w:rsidR="00DB7C98">
        <w:rPr>
          <w:sz w:val="28"/>
          <w:szCs w:val="28"/>
        </w:rPr>
        <w:t xml:space="preserve">  </w:t>
      </w:r>
      <w:r w:rsidRPr="00687AF8">
        <w:rPr>
          <w:sz w:val="28"/>
          <w:szCs w:val="28"/>
        </w:rPr>
        <w:t xml:space="preserve"> 83-86, </w:t>
      </w:r>
      <w:r w:rsidR="00DB7C98">
        <w:rPr>
          <w:sz w:val="28"/>
          <w:szCs w:val="28"/>
        </w:rPr>
        <w:t xml:space="preserve">  </w:t>
      </w:r>
      <w:r w:rsidRPr="00687AF8">
        <w:rPr>
          <w:sz w:val="28"/>
          <w:szCs w:val="28"/>
        </w:rPr>
        <w:t xml:space="preserve">93, </w:t>
      </w:r>
      <w:r w:rsidR="00DB7C98">
        <w:rPr>
          <w:sz w:val="28"/>
          <w:szCs w:val="28"/>
        </w:rPr>
        <w:t xml:space="preserve">  </w:t>
      </w:r>
      <w:r w:rsidRPr="00687AF8">
        <w:rPr>
          <w:sz w:val="28"/>
          <w:szCs w:val="28"/>
        </w:rPr>
        <w:t>101, пунктом 20 розділу XII «Прикінцеві та перехідні положення» Закону, Положенням, Регламентом Вищої кваліфікаційної комісії суддів України, Комісія</w:t>
      </w:r>
    </w:p>
    <w:p w:rsidR="00522E70" w:rsidRPr="00687AF8" w:rsidRDefault="0016302E">
      <w:pPr>
        <w:pStyle w:val="2"/>
        <w:shd w:val="clear" w:color="auto" w:fill="auto"/>
        <w:spacing w:before="0" w:after="296" w:line="317" w:lineRule="exact"/>
        <w:jc w:val="center"/>
        <w:rPr>
          <w:sz w:val="28"/>
          <w:szCs w:val="28"/>
        </w:rPr>
      </w:pPr>
      <w:r w:rsidRPr="00687AF8">
        <w:rPr>
          <w:sz w:val="28"/>
          <w:szCs w:val="28"/>
        </w:rPr>
        <w:t>вирішила:</w:t>
      </w:r>
    </w:p>
    <w:p w:rsidR="00522E70" w:rsidRPr="00687AF8" w:rsidRDefault="0016302E">
      <w:pPr>
        <w:pStyle w:val="2"/>
        <w:shd w:val="clear" w:color="auto" w:fill="auto"/>
        <w:spacing w:before="0" w:line="322" w:lineRule="exact"/>
        <w:ind w:left="20" w:right="20"/>
        <w:rPr>
          <w:sz w:val="28"/>
          <w:szCs w:val="28"/>
        </w:rPr>
      </w:pPr>
      <w:r w:rsidRPr="00687AF8">
        <w:rPr>
          <w:sz w:val="28"/>
          <w:szCs w:val="28"/>
        </w:rPr>
        <w:t xml:space="preserve">визначити, що суддя господарського суду Донецької області </w:t>
      </w:r>
      <w:proofErr w:type="spellStart"/>
      <w:r w:rsidRPr="00687AF8">
        <w:rPr>
          <w:sz w:val="28"/>
          <w:szCs w:val="28"/>
        </w:rPr>
        <w:t>Лейба</w:t>
      </w:r>
      <w:proofErr w:type="spellEnd"/>
      <w:r w:rsidRPr="00687AF8">
        <w:rPr>
          <w:sz w:val="28"/>
          <w:szCs w:val="28"/>
        </w:rPr>
        <w:t xml:space="preserve"> Максим Олександрович за результатами кваліфікаційного оцінювання суддів місцевих та апеляційних судів на відповідність займаній посаді набрав 771,5 бала.</w:t>
      </w:r>
    </w:p>
    <w:p w:rsidR="00522E70" w:rsidRPr="00687AF8" w:rsidRDefault="0016302E">
      <w:pPr>
        <w:pStyle w:val="2"/>
        <w:shd w:val="clear" w:color="auto" w:fill="auto"/>
        <w:spacing w:before="0" w:line="322" w:lineRule="exact"/>
        <w:ind w:left="20" w:right="20" w:firstLine="700"/>
        <w:rPr>
          <w:sz w:val="28"/>
          <w:szCs w:val="28"/>
        </w:rPr>
      </w:pPr>
      <w:r w:rsidRPr="00687AF8">
        <w:rPr>
          <w:sz w:val="28"/>
          <w:szCs w:val="28"/>
        </w:rPr>
        <w:t xml:space="preserve">Визнати суддю господарського суду Донецької області </w:t>
      </w:r>
      <w:proofErr w:type="spellStart"/>
      <w:r w:rsidRPr="00687AF8">
        <w:rPr>
          <w:sz w:val="28"/>
          <w:szCs w:val="28"/>
        </w:rPr>
        <w:t>Лейбу</w:t>
      </w:r>
      <w:proofErr w:type="spellEnd"/>
      <w:r w:rsidRPr="00687AF8">
        <w:rPr>
          <w:sz w:val="28"/>
          <w:szCs w:val="28"/>
        </w:rPr>
        <w:t xml:space="preserve"> Максима Олександровича таким, що відповідає займаній посаді.</w:t>
      </w:r>
    </w:p>
    <w:p w:rsidR="00522E70" w:rsidRDefault="0016302E" w:rsidP="00DB7C98">
      <w:pPr>
        <w:pStyle w:val="2"/>
        <w:shd w:val="clear" w:color="auto" w:fill="auto"/>
        <w:spacing w:before="0" w:after="357" w:line="322" w:lineRule="exact"/>
        <w:ind w:left="20" w:right="20" w:firstLine="700"/>
        <w:rPr>
          <w:sz w:val="28"/>
          <w:szCs w:val="28"/>
        </w:rPr>
      </w:pPr>
      <w:r w:rsidRPr="00687AF8">
        <w:rPr>
          <w:sz w:val="28"/>
          <w:szCs w:val="28"/>
        </w:rPr>
        <w:t>Рішення набирає чинності відповідно до підпункту 4.10.8 пункту 4.10 розділу IV Регламенту Вищої кваліфікаційної комісії суддів України.</w:t>
      </w:r>
    </w:p>
    <w:p w:rsidR="00DB7C98" w:rsidRDefault="00DB7C98" w:rsidP="00DB7C98">
      <w:pPr>
        <w:pStyle w:val="2"/>
        <w:shd w:val="clear" w:color="auto" w:fill="auto"/>
        <w:spacing w:before="0" w:after="357" w:line="322" w:lineRule="exact"/>
        <w:ind w:right="20"/>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С.О. </w:t>
      </w:r>
      <w:proofErr w:type="spellStart"/>
      <w:r>
        <w:rPr>
          <w:sz w:val="28"/>
          <w:szCs w:val="28"/>
        </w:rPr>
        <w:t>Щотка</w:t>
      </w:r>
      <w:proofErr w:type="spellEnd"/>
    </w:p>
    <w:p w:rsidR="00DB7C98" w:rsidRDefault="00DB7C98" w:rsidP="00DB7C98">
      <w:pPr>
        <w:pStyle w:val="2"/>
        <w:shd w:val="clear" w:color="auto" w:fill="auto"/>
        <w:spacing w:before="0" w:after="357" w:line="322" w:lineRule="exact"/>
        <w:ind w:right="20"/>
        <w:rPr>
          <w:sz w:val="28"/>
          <w:szCs w:val="28"/>
        </w:rPr>
      </w:pPr>
      <w:r>
        <w:rPr>
          <w:sz w:val="28"/>
          <w:szCs w:val="28"/>
        </w:rPr>
        <w:t>Члени Комісії:</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А.О. </w:t>
      </w:r>
      <w:proofErr w:type="spellStart"/>
      <w:r>
        <w:rPr>
          <w:sz w:val="28"/>
          <w:szCs w:val="28"/>
        </w:rPr>
        <w:t>Заріцька</w:t>
      </w:r>
      <w:proofErr w:type="spellEnd"/>
    </w:p>
    <w:p w:rsidR="00DB7C98" w:rsidRPr="00DB7C98" w:rsidRDefault="00DB7C98" w:rsidP="00DB7C98">
      <w:pPr>
        <w:pStyle w:val="2"/>
        <w:shd w:val="clear" w:color="auto" w:fill="auto"/>
        <w:spacing w:before="0" w:after="357" w:line="322" w:lineRule="exact"/>
        <w:ind w:right="2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Ю.Г. Тітов</w:t>
      </w:r>
    </w:p>
    <w:sectPr w:rsidR="00DB7C98" w:rsidRPr="00DB7C98" w:rsidSect="005E27D7">
      <w:headerReference w:type="even" r:id="rId10"/>
      <w:headerReference w:type="default" r:id="rId11"/>
      <w:pgSz w:w="11909" w:h="16838"/>
      <w:pgMar w:top="1134" w:right="45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02E" w:rsidRDefault="0016302E">
      <w:r>
        <w:separator/>
      </w:r>
    </w:p>
  </w:endnote>
  <w:endnote w:type="continuationSeparator" w:id="0">
    <w:p w:rsidR="0016302E" w:rsidRDefault="00163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02E" w:rsidRDefault="0016302E"/>
  </w:footnote>
  <w:footnote w:type="continuationSeparator" w:id="0">
    <w:p w:rsidR="0016302E" w:rsidRDefault="001630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70" w:rsidRDefault="00156F61">
    <w:pPr>
      <w:rPr>
        <w:sz w:val="2"/>
        <w:szCs w:val="2"/>
      </w:rPr>
    </w:pPr>
    <w:r>
      <w:pict>
        <v:shapetype id="_x0000_t202" coordsize="21600,21600" o:spt="202" path="m,l,21600r21600,l21600,xe">
          <v:stroke joinstyle="miter"/>
          <v:path gradientshapeok="t" o:connecttype="rect"/>
        </v:shapetype>
        <v:shape id="_x0000_s2051" type="#_x0000_t202" style="position:absolute;margin-left:296.6pt;margin-top:43.05pt;width:4.8pt;height:7.2pt;z-index:-188744064;mso-wrap-style:none;mso-wrap-distance-left:5pt;mso-wrap-distance-right:5pt;mso-position-horizontal-relative:page;mso-position-vertical-relative:page" wrapcoords="0 0" filled="f" stroked="f">
          <v:textbox style="mso-fit-shape-to-text:t" inset="0,0,0,0">
            <w:txbxContent>
              <w:p w:rsidR="00522E70" w:rsidRDefault="0016302E">
                <w:pPr>
                  <w:pStyle w:val="a6"/>
                  <w:shd w:val="clear" w:color="auto" w:fill="auto"/>
                  <w:spacing w:line="240" w:lineRule="auto"/>
                </w:pPr>
                <w:r>
                  <w:fldChar w:fldCharType="begin"/>
                </w:r>
                <w:r>
                  <w:instrText xml:space="preserve"> PAGE \* MERGEFORMAT </w:instrText>
                </w:r>
                <w:r>
                  <w:fldChar w:fldCharType="separate"/>
                </w:r>
                <w:r w:rsidR="00D25C1A" w:rsidRPr="00D25C1A">
                  <w:rPr>
                    <w:rStyle w:val="a7"/>
                    <w:noProof/>
                  </w:rPr>
                  <w:t>2</w:t>
                </w:r>
                <w:r>
                  <w:rPr>
                    <w:rStyle w:val="a7"/>
                  </w:rPr>
                  <w:fldChar w:fldCharType="end"/>
                </w:r>
              </w:p>
            </w:txbxContent>
          </v:textbox>
          <w10:wrap anchorx="page" anchory="page"/>
        </v:shape>
      </w:pict>
    </w:r>
  </w:p>
  <w:p w:rsidR="00D25C1A" w:rsidRDefault="00D25C1A"/>
  <w:p w:rsidR="00D25C1A" w:rsidRDefault="00D25C1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70" w:rsidRDefault="00156F61">
    <w:pPr>
      <w:rPr>
        <w:sz w:val="2"/>
        <w:szCs w:val="2"/>
      </w:rPr>
    </w:pPr>
    <w:r>
      <w:pict>
        <v:shapetype id="_x0000_t202" coordsize="21600,21600" o:spt="202" path="m,l,21600r21600,l21600,xe">
          <v:stroke joinstyle="miter"/>
          <v:path gradientshapeok="t" o:connecttype="rect"/>
        </v:shapetype>
        <v:shape id="_x0000_s2050" type="#_x0000_t202" style="position:absolute;margin-left:296.6pt;margin-top:43.05pt;width:4.8pt;height:7.2pt;z-index:-188744063;mso-wrap-style:none;mso-wrap-distance-left:5pt;mso-wrap-distance-right:5pt;mso-position-horizontal-relative:page;mso-position-vertical-relative:page" wrapcoords="0 0" filled="f" stroked="f">
          <v:textbox style="mso-fit-shape-to-text:t" inset="0,0,0,0">
            <w:txbxContent>
              <w:p w:rsidR="00522E70" w:rsidRDefault="0016302E">
                <w:pPr>
                  <w:pStyle w:val="a6"/>
                  <w:shd w:val="clear" w:color="auto" w:fill="auto"/>
                  <w:spacing w:line="240" w:lineRule="auto"/>
                </w:pPr>
                <w:r>
                  <w:fldChar w:fldCharType="begin"/>
                </w:r>
                <w:r>
                  <w:instrText xml:space="preserve"> PAGE \* MERGEFORMAT </w:instrText>
                </w:r>
                <w:r>
                  <w:fldChar w:fldCharType="separate"/>
                </w:r>
                <w:r w:rsidR="00156F61" w:rsidRPr="00156F61">
                  <w:rPr>
                    <w:rStyle w:val="a7"/>
                    <w:noProof/>
                  </w:rPr>
                  <w:t>6</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E70" w:rsidRDefault="00156F61">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43.05pt;width:4.8pt;height:7.2pt;z-index:-188744062;mso-wrap-style:none;mso-wrap-distance-left:5pt;mso-wrap-distance-right:5pt;mso-position-horizontal-relative:page;mso-position-vertical-relative:page" wrapcoords="0 0" filled="f" stroked="f">
          <v:textbox style="mso-fit-shape-to-text:t" inset="0,0,0,0">
            <w:txbxContent>
              <w:p w:rsidR="00522E70" w:rsidRDefault="0016302E">
                <w:pPr>
                  <w:pStyle w:val="a6"/>
                  <w:shd w:val="clear" w:color="auto" w:fill="auto"/>
                  <w:spacing w:line="240" w:lineRule="auto"/>
                </w:pPr>
                <w:r>
                  <w:fldChar w:fldCharType="begin"/>
                </w:r>
                <w:r>
                  <w:instrText xml:space="preserve"> PAGE \* MERGEFORMAT </w:instrText>
                </w:r>
                <w:r>
                  <w:fldChar w:fldCharType="separate"/>
                </w:r>
                <w:r w:rsidR="00156F61" w:rsidRPr="00156F61">
                  <w:rPr>
                    <w:rStyle w:val="a7"/>
                    <w:noProof/>
                  </w:rPr>
                  <w:t>7</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179F0"/>
    <w:multiLevelType w:val="multilevel"/>
    <w:tmpl w:val="5E9AAAD2"/>
    <w:lvl w:ilvl="0">
      <w:start w:val="5"/>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565BDC"/>
    <w:multiLevelType w:val="multilevel"/>
    <w:tmpl w:val="AABC7EBC"/>
    <w:lvl w:ilvl="0">
      <w:start w:val="5"/>
      <w:numFmt w:val="decimal"/>
      <w:lvlText w:val="77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ACA196F"/>
    <w:multiLevelType w:val="multilevel"/>
    <w:tmpl w:val="B4E2CD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22E70"/>
    <w:rsid w:val="00156F61"/>
    <w:rsid w:val="0016302E"/>
    <w:rsid w:val="00522E70"/>
    <w:rsid w:val="0056241F"/>
    <w:rsid w:val="005E27D7"/>
    <w:rsid w:val="00687AF8"/>
    <w:rsid w:val="00B727BF"/>
    <w:rsid w:val="00D07FB4"/>
    <w:rsid w:val="00D25C1A"/>
    <w:rsid w:val="00DB7C98"/>
    <w:rsid w:val="00E37739"/>
    <w:rsid w:val="00FC1F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Georgia13pt">
    <w:name w:val="Основной текст + Georgia;13 pt;Курсив"/>
    <w:basedOn w:val="a4"/>
    <w:rPr>
      <w:rFonts w:ascii="Georgia" w:eastAsia="Georgia" w:hAnsi="Georgia" w:cs="Georgia"/>
      <w:b w:val="0"/>
      <w:bCs w:val="0"/>
      <w:i/>
      <w:iCs/>
      <w:smallCaps w:val="0"/>
      <w:strike w:val="0"/>
      <w:color w:val="000000"/>
      <w:spacing w:val="0"/>
      <w:w w:val="100"/>
      <w:position w:val="0"/>
      <w:sz w:val="26"/>
      <w:szCs w:val="26"/>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line="706"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9"/>
      <w:szCs w:val="19"/>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687AF8"/>
    <w:rPr>
      <w:rFonts w:ascii="Tahoma" w:hAnsi="Tahoma" w:cs="Tahoma"/>
      <w:sz w:val="16"/>
      <w:szCs w:val="16"/>
    </w:rPr>
  </w:style>
  <w:style w:type="character" w:customStyle="1" w:styleId="a9">
    <w:name w:val="Текст выноски Знак"/>
    <w:basedOn w:val="a0"/>
    <w:link w:val="a8"/>
    <w:uiPriority w:val="99"/>
    <w:semiHidden/>
    <w:rsid w:val="00687AF8"/>
    <w:rPr>
      <w:rFonts w:ascii="Tahoma" w:hAnsi="Tahoma" w:cs="Tahoma"/>
      <w:color w:val="000000"/>
      <w:sz w:val="16"/>
      <w:szCs w:val="16"/>
    </w:rPr>
  </w:style>
  <w:style w:type="paragraph" w:styleId="aa">
    <w:name w:val="header"/>
    <w:basedOn w:val="a"/>
    <w:link w:val="ab"/>
    <w:uiPriority w:val="99"/>
    <w:unhideWhenUsed/>
    <w:rsid w:val="00D25C1A"/>
    <w:pPr>
      <w:tabs>
        <w:tab w:val="center" w:pos="4677"/>
        <w:tab w:val="right" w:pos="9355"/>
      </w:tabs>
    </w:pPr>
  </w:style>
  <w:style w:type="character" w:customStyle="1" w:styleId="ab">
    <w:name w:val="Верхний колонтитул Знак"/>
    <w:basedOn w:val="a0"/>
    <w:link w:val="aa"/>
    <w:uiPriority w:val="99"/>
    <w:rsid w:val="00D25C1A"/>
    <w:rPr>
      <w:color w:val="000000"/>
    </w:rPr>
  </w:style>
  <w:style w:type="paragraph" w:styleId="ac">
    <w:name w:val="footer"/>
    <w:basedOn w:val="a"/>
    <w:link w:val="ad"/>
    <w:uiPriority w:val="99"/>
    <w:unhideWhenUsed/>
    <w:rsid w:val="00D25C1A"/>
    <w:pPr>
      <w:tabs>
        <w:tab w:val="center" w:pos="4677"/>
        <w:tab w:val="right" w:pos="9355"/>
      </w:tabs>
    </w:pPr>
  </w:style>
  <w:style w:type="character" w:customStyle="1" w:styleId="ad">
    <w:name w:val="Нижний колонтитул Знак"/>
    <w:basedOn w:val="a0"/>
    <w:link w:val="ac"/>
    <w:uiPriority w:val="99"/>
    <w:rsid w:val="00D25C1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7</Pages>
  <Words>2801</Words>
  <Characters>15972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2020-09-30T10:50:00Z</dcterms:created>
  <dcterms:modified xsi:type="dcterms:W3CDTF">2020-10-02T05:41:00Z</dcterms:modified>
</cp:coreProperties>
</file>