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A202F0">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A202F0">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A202F0">
      <w:pPr>
        <w:spacing w:afterLines="20" w:after="48" w:line="240" w:lineRule="auto"/>
        <w:jc w:val="center"/>
        <w:rPr>
          <w:rFonts w:ascii="Times New Roman" w:eastAsia="Times New Roman" w:hAnsi="Times New Roman"/>
          <w:sz w:val="26"/>
          <w:szCs w:val="26"/>
          <w:lang w:eastAsia="ru-RU"/>
        </w:rPr>
      </w:pPr>
    </w:p>
    <w:p w:rsidR="006510A2" w:rsidRPr="00C91A3E" w:rsidRDefault="00F03181" w:rsidP="00A202F0">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08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A202F0">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A202F0">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61C38">
        <w:rPr>
          <w:rFonts w:ascii="Times New Roman" w:eastAsia="Times New Roman" w:hAnsi="Times New Roman"/>
          <w:bCs/>
          <w:sz w:val="26"/>
          <w:szCs w:val="26"/>
          <w:u w:val="single"/>
          <w:lang w:eastAsia="ru-RU"/>
        </w:rPr>
        <w:t>178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BA2D1A" w:rsidRPr="00BA2D1A" w:rsidRDefault="00BA2D1A" w:rsidP="00A202F0">
      <w:pPr>
        <w:widowControl w:val="0"/>
        <w:spacing w:afterLines="20" w:after="48" w:line="600" w:lineRule="exact"/>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Вища кваліфікаційна комісія суддів України у складі колегії:</w:t>
      </w:r>
    </w:p>
    <w:p w:rsidR="00BA2D1A" w:rsidRPr="00BA2D1A" w:rsidRDefault="00BA2D1A" w:rsidP="00A202F0">
      <w:pPr>
        <w:widowControl w:val="0"/>
        <w:tabs>
          <w:tab w:val="left" w:pos="4125"/>
        </w:tabs>
        <w:spacing w:afterLines="20" w:after="48" w:line="600" w:lineRule="exact"/>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головуючого - Бутенка В.І.,</w:t>
      </w:r>
      <w:r>
        <w:rPr>
          <w:rFonts w:ascii="Times New Roman" w:eastAsia="Times New Roman" w:hAnsi="Times New Roman"/>
          <w:color w:val="000000"/>
          <w:sz w:val="25"/>
          <w:szCs w:val="25"/>
        </w:rPr>
        <w:tab/>
      </w:r>
    </w:p>
    <w:p w:rsidR="00BA2D1A" w:rsidRPr="00BA2D1A" w:rsidRDefault="00BA2D1A" w:rsidP="00A202F0">
      <w:pPr>
        <w:widowControl w:val="0"/>
        <w:spacing w:afterLines="20" w:after="48" w:line="600" w:lineRule="exact"/>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членів Комісії: Василенка А.В., Шилової Т.С.,</w:t>
      </w:r>
    </w:p>
    <w:p w:rsidR="00561C38" w:rsidRDefault="00561C38" w:rsidP="00A202F0">
      <w:pPr>
        <w:widowControl w:val="0"/>
        <w:spacing w:afterLines="20" w:after="48" w:line="302" w:lineRule="exact"/>
        <w:jc w:val="both"/>
        <w:rPr>
          <w:rFonts w:ascii="Times New Roman" w:eastAsia="Times New Roman" w:hAnsi="Times New Roman"/>
          <w:color w:val="000000"/>
          <w:sz w:val="25"/>
          <w:szCs w:val="25"/>
        </w:rPr>
      </w:pPr>
    </w:p>
    <w:p w:rsidR="00BA2D1A" w:rsidRPr="00BA2D1A" w:rsidRDefault="00BA2D1A" w:rsidP="00A202F0">
      <w:pPr>
        <w:widowControl w:val="0"/>
        <w:spacing w:afterLines="20" w:after="48" w:line="302" w:lineRule="exact"/>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Луганського окружного адміністративного суду Захарової Олени </w:t>
      </w:r>
      <w:proofErr w:type="spellStart"/>
      <w:r w:rsidRPr="00BA2D1A">
        <w:rPr>
          <w:rFonts w:ascii="Times New Roman" w:eastAsia="Times New Roman" w:hAnsi="Times New Roman"/>
          <w:color w:val="000000"/>
          <w:sz w:val="25"/>
          <w:szCs w:val="25"/>
        </w:rPr>
        <w:t>Вячеславівни</w:t>
      </w:r>
      <w:proofErr w:type="spellEnd"/>
      <w:r w:rsidRPr="00BA2D1A">
        <w:rPr>
          <w:rFonts w:ascii="Times New Roman" w:eastAsia="Times New Roman" w:hAnsi="Times New Roman"/>
          <w:color w:val="000000"/>
          <w:sz w:val="25"/>
          <w:szCs w:val="25"/>
        </w:rPr>
        <w:t xml:space="preserve"> на відповідність займаній посаді,</w:t>
      </w:r>
    </w:p>
    <w:p w:rsidR="00561C38" w:rsidRDefault="00561C38" w:rsidP="00A202F0">
      <w:pPr>
        <w:widowControl w:val="0"/>
        <w:spacing w:afterLines="20" w:after="48" w:line="250" w:lineRule="exact"/>
        <w:jc w:val="center"/>
        <w:rPr>
          <w:rFonts w:ascii="Times New Roman" w:eastAsia="Times New Roman" w:hAnsi="Times New Roman"/>
          <w:color w:val="000000"/>
          <w:sz w:val="25"/>
          <w:szCs w:val="25"/>
        </w:rPr>
      </w:pPr>
    </w:p>
    <w:p w:rsidR="00BA2D1A" w:rsidRPr="00BA2D1A" w:rsidRDefault="00BA2D1A" w:rsidP="00A202F0">
      <w:pPr>
        <w:widowControl w:val="0"/>
        <w:spacing w:afterLines="20" w:after="48" w:line="250" w:lineRule="exact"/>
        <w:jc w:val="center"/>
        <w:rPr>
          <w:rFonts w:ascii="Times New Roman" w:eastAsia="Times New Roman" w:hAnsi="Times New Roman"/>
          <w:sz w:val="25"/>
          <w:szCs w:val="25"/>
        </w:rPr>
      </w:pPr>
      <w:r w:rsidRPr="00BA2D1A">
        <w:rPr>
          <w:rFonts w:ascii="Times New Roman" w:eastAsia="Times New Roman" w:hAnsi="Times New Roman"/>
          <w:color w:val="000000"/>
          <w:sz w:val="25"/>
          <w:szCs w:val="25"/>
        </w:rPr>
        <w:t>встановила:</w:t>
      </w:r>
    </w:p>
    <w:p w:rsidR="00561C38" w:rsidRDefault="00561C38" w:rsidP="00A202F0">
      <w:pPr>
        <w:widowControl w:val="0"/>
        <w:spacing w:afterLines="20" w:after="48" w:line="250" w:lineRule="exact"/>
        <w:ind w:firstLine="700"/>
        <w:jc w:val="both"/>
        <w:rPr>
          <w:rFonts w:ascii="Times New Roman" w:eastAsia="Times New Roman" w:hAnsi="Times New Roman"/>
          <w:color w:val="000000"/>
          <w:sz w:val="25"/>
          <w:szCs w:val="25"/>
        </w:rPr>
      </w:pPr>
    </w:p>
    <w:p w:rsidR="00BA2D1A" w:rsidRPr="00BA2D1A" w:rsidRDefault="00BA2D1A" w:rsidP="00A202F0">
      <w:pPr>
        <w:widowControl w:val="0"/>
        <w:spacing w:afterLines="20" w:after="48" w:line="240" w:lineRule="auto"/>
        <w:ind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Згідно з пунктом 1</w:t>
      </w:r>
      <w:r w:rsidR="00561C38">
        <w:rPr>
          <w:rFonts w:ascii="Times New Roman" w:eastAsia="Times New Roman" w:hAnsi="Times New Roman"/>
          <w:color w:val="000000"/>
          <w:sz w:val="25"/>
          <w:szCs w:val="25"/>
        </w:rPr>
        <w:t>6¹</w:t>
      </w:r>
      <w:r w:rsidRPr="00BA2D1A">
        <w:rPr>
          <w:rFonts w:ascii="Times New Roman" w:eastAsia="Times New Roman" w:hAnsi="Times New Roman"/>
          <w:color w:val="000000"/>
          <w:sz w:val="25"/>
          <w:szCs w:val="25"/>
        </w:rPr>
        <w:t xml:space="preserve"> розділу XV «Перехідні положення» Конституції України</w:t>
      </w:r>
      <w:r w:rsidR="00704D4B">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024F65">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737E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737E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BA2D1A" w:rsidRPr="00BA2D1A" w:rsidRDefault="00BA2D1A" w:rsidP="00A202F0">
      <w:pPr>
        <w:widowControl w:val="0"/>
        <w:spacing w:afterLines="20" w:after="48" w:line="240" w:lineRule="auto"/>
        <w:ind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B737E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B737E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737E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BA2D1A" w:rsidRPr="00BA2D1A" w:rsidRDefault="00BA2D1A" w:rsidP="00A202F0">
      <w:pPr>
        <w:widowControl w:val="0"/>
        <w:spacing w:afterLines="20" w:after="48" w:line="298" w:lineRule="exact"/>
        <w:ind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737E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BA2D1A" w:rsidRPr="00BA2D1A" w:rsidRDefault="00BA2D1A" w:rsidP="00A202F0">
      <w:pPr>
        <w:widowControl w:val="0"/>
        <w:spacing w:afterLines="20" w:after="48" w:line="298" w:lineRule="exact"/>
        <w:ind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Рішенням Комісії від 01 лютого 2018 року № 8/зп-18 призначено </w:t>
      </w:r>
      <w:r w:rsidR="00B737E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кваліфікаційне оцінювання 1790 суддів місцевих та апеляційних судів на </w:t>
      </w:r>
      <w:r w:rsidR="009221C6">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відповідність займаній посаді, зокрема судді Луганського окружного</w:t>
      </w:r>
      <w:r w:rsidR="009221C6">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адміністративного суду Захарової О.В.</w:t>
      </w:r>
    </w:p>
    <w:p w:rsidR="009221C6" w:rsidRDefault="009221C6" w:rsidP="00A202F0">
      <w:pPr>
        <w:widowControl w:val="0"/>
        <w:spacing w:afterLines="20" w:after="48" w:line="298" w:lineRule="exact"/>
        <w:ind w:firstLine="700"/>
        <w:jc w:val="both"/>
        <w:rPr>
          <w:rFonts w:ascii="Times New Roman" w:eastAsia="Times New Roman" w:hAnsi="Times New Roman"/>
          <w:color w:val="000000"/>
          <w:sz w:val="25"/>
          <w:szCs w:val="25"/>
        </w:rPr>
      </w:pPr>
    </w:p>
    <w:p w:rsidR="009221C6" w:rsidRDefault="009221C6" w:rsidP="00BA2D1A">
      <w:pPr>
        <w:widowControl w:val="0"/>
        <w:spacing w:after="0" w:line="298" w:lineRule="exact"/>
        <w:ind w:left="20" w:right="20" w:firstLine="700"/>
        <w:jc w:val="both"/>
        <w:rPr>
          <w:rFonts w:ascii="Times New Roman" w:eastAsia="Times New Roman" w:hAnsi="Times New Roman"/>
          <w:color w:val="000000"/>
          <w:sz w:val="25"/>
          <w:szCs w:val="25"/>
        </w:rPr>
      </w:pPr>
    </w:p>
    <w:p w:rsidR="009221C6" w:rsidRDefault="009221C6" w:rsidP="007F013F">
      <w:pPr>
        <w:widowControl w:val="0"/>
        <w:spacing w:after="0" w:line="298" w:lineRule="exact"/>
        <w:ind w:right="20"/>
        <w:jc w:val="both"/>
        <w:rPr>
          <w:rFonts w:ascii="Times New Roman" w:eastAsia="Times New Roman" w:hAnsi="Times New Roman"/>
          <w:color w:val="000000"/>
          <w:sz w:val="25"/>
          <w:szCs w:val="25"/>
        </w:rPr>
      </w:pP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E1F42">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Комісії від 03 листопада 2016 року № 143/зп-16 (у редакції рішення Комісії від</w:t>
      </w:r>
      <w:r w:rsidR="003E1F42">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3E1F42">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2529B">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досліджуються окремо один від одного та у сукупності.</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 xml:space="preserve"> за результатами іспиту, а також більше 67 відсотків від </w:t>
      </w:r>
      <w:r w:rsidR="006D0C8B">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 xml:space="preserve"> більшого за 0.</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A2D1A" w:rsidRPr="00BA2D1A" w:rsidRDefault="00BA2D1A" w:rsidP="00BA2D1A">
      <w:pPr>
        <w:widowControl w:val="0"/>
        <w:spacing w:after="0" w:line="298" w:lineRule="exact"/>
        <w:ind w:lef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BA2D1A" w:rsidRPr="00BA2D1A" w:rsidRDefault="00BA2D1A" w:rsidP="00BA2D1A">
      <w:pPr>
        <w:widowControl w:val="0"/>
        <w:numPr>
          <w:ilvl w:val="0"/>
          <w:numId w:val="7"/>
        </w:numPr>
        <w:tabs>
          <w:tab w:val="left" w:pos="1186"/>
        </w:tabs>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складення іспиту (складення анонімного письмового тестування та</w:t>
      </w:r>
      <w:r w:rsidR="006D0C8B">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виконання практичного завдання);</w:t>
      </w:r>
    </w:p>
    <w:p w:rsidR="00BA2D1A" w:rsidRPr="00BA2D1A" w:rsidRDefault="00BA2D1A" w:rsidP="00BA2D1A">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дослідження досьє та проведення співбесіди.</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245941">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245941">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Захарова О.В. склала анонімне письмове тестування, за результатами якого </w:t>
      </w:r>
      <w:r w:rsidR="00245941">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набрала 74,25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 xml:space="preserve">. За результатами виконаного практичного завдання Захарова О.В. набрала 73,5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 xml:space="preserve">. На етапі складення іспиту суддя загалом набрала 147,75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Захарова О.В. пройшла тестування особистих морально-психологічних якостей </w:t>
      </w:r>
      <w:r w:rsidR="00245941">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Луганського окружного адміністративного суду Захарової О.В.</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Цим же рішенням суддю Захарову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Комісією 08 травня 2019 року проведено співбесіду із суддею, під час якої обговорено питання щодо показників за критеріями компетентності, професійної </w:t>
      </w:r>
      <w:r w:rsidR="00245941">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245941" w:rsidRDefault="00245941" w:rsidP="00BA2D1A">
      <w:pPr>
        <w:widowControl w:val="0"/>
        <w:spacing w:after="0" w:line="298" w:lineRule="exact"/>
        <w:ind w:left="20" w:right="20" w:firstLine="700"/>
        <w:jc w:val="both"/>
        <w:rPr>
          <w:rFonts w:ascii="Times New Roman" w:eastAsia="Times New Roman" w:hAnsi="Times New Roman"/>
          <w:color w:val="000000"/>
          <w:sz w:val="25"/>
          <w:szCs w:val="25"/>
        </w:rPr>
      </w:pPr>
    </w:p>
    <w:p w:rsidR="00245941" w:rsidRDefault="00245941" w:rsidP="00BA2D1A">
      <w:pPr>
        <w:widowControl w:val="0"/>
        <w:spacing w:after="0" w:line="298" w:lineRule="exact"/>
        <w:ind w:left="20" w:right="20" w:firstLine="700"/>
        <w:jc w:val="both"/>
        <w:rPr>
          <w:rFonts w:ascii="Times New Roman" w:eastAsia="Times New Roman" w:hAnsi="Times New Roman"/>
          <w:color w:val="000000"/>
          <w:sz w:val="25"/>
          <w:szCs w:val="25"/>
        </w:rPr>
      </w:pPr>
    </w:p>
    <w:p w:rsidR="00245941" w:rsidRDefault="00245941" w:rsidP="00BA2D1A">
      <w:pPr>
        <w:widowControl w:val="0"/>
        <w:spacing w:after="0" w:line="298" w:lineRule="exact"/>
        <w:ind w:left="20" w:right="20" w:firstLine="700"/>
        <w:jc w:val="both"/>
        <w:rPr>
          <w:rFonts w:ascii="Times New Roman" w:eastAsia="Times New Roman" w:hAnsi="Times New Roman"/>
          <w:color w:val="000000"/>
          <w:sz w:val="25"/>
          <w:szCs w:val="25"/>
        </w:rPr>
      </w:pP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Захарової О.В. критеріям кваліфікаційного оцінювання, Комісія дійшла таких висновків.</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набрала 360,75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Водночас за критерієм професійної компетентності Захарову О.В. оцінено</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у </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Захарову О.В. </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розділу II Положення.</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пунктом 8 глави 2 розділу II Положення, суддя набрала 210 балів. За цим критерієм </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За критерієм доброчесності, оціненим за показниками, визначеними</w:t>
      </w:r>
      <w:r w:rsidR="004F334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пунктом 9 глави 2 розділу II Положення, суддя набрала 210 балів. За цим критерієм</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суддю </w:t>
      </w:r>
      <w:r w:rsidR="004F334F">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оцінено на підставі результатів тестування особистих морально-психологічних </w:t>
      </w:r>
      <w:r w:rsidR="004F334F">
        <w:rPr>
          <w:rFonts w:ascii="Times New Roman" w:eastAsia="Times New Roman" w:hAnsi="Times New Roman"/>
          <w:color w:val="000000"/>
          <w:sz w:val="25"/>
          <w:szCs w:val="25"/>
        </w:rPr>
        <w:t xml:space="preserve">                   </w:t>
      </w:r>
      <w:bookmarkStart w:id="0" w:name="_GoBack"/>
      <w:bookmarkEnd w:id="0"/>
      <w:r w:rsidRPr="00BA2D1A">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За результатами кваліфікаційного оцінювання суддя Луганського окружного адміністративного суду Захарова О.В. набрала 780,75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 що становить більше</w:t>
      </w:r>
      <w:r w:rsidR="002F772C">
        <w:rPr>
          <w:rFonts w:ascii="Times New Roman" w:eastAsia="Times New Roman" w:hAnsi="Times New Roman"/>
          <w:color w:val="000000"/>
          <w:sz w:val="25"/>
          <w:szCs w:val="25"/>
        </w:rPr>
        <w:t xml:space="preserve">                            </w:t>
      </w:r>
      <w:r w:rsidRPr="00BA2D1A">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BA2D1A" w:rsidRPr="00BA2D1A" w:rsidRDefault="00BA2D1A" w:rsidP="00BA2D1A">
      <w:pPr>
        <w:widowControl w:val="0"/>
        <w:spacing w:after="0"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Таким чином, Комісія дійшла висновку про відповідність судді Луганського окружного адміністративного суду Захарової О.В. займаній посаді.</w:t>
      </w:r>
    </w:p>
    <w:p w:rsidR="00BA2D1A" w:rsidRPr="00BA2D1A" w:rsidRDefault="00BA2D1A" w:rsidP="00BA2D1A">
      <w:pPr>
        <w:widowControl w:val="0"/>
        <w:spacing w:after="278" w:line="298" w:lineRule="exact"/>
        <w:ind w:left="20" w:right="20" w:firstLine="70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BA2D1A" w:rsidRPr="00BA2D1A" w:rsidRDefault="00BA2D1A" w:rsidP="00BA2D1A">
      <w:pPr>
        <w:widowControl w:val="0"/>
        <w:spacing w:after="254" w:line="250" w:lineRule="exact"/>
        <w:jc w:val="center"/>
        <w:rPr>
          <w:rFonts w:ascii="Times New Roman" w:eastAsia="Times New Roman" w:hAnsi="Times New Roman"/>
          <w:sz w:val="25"/>
          <w:szCs w:val="25"/>
        </w:rPr>
      </w:pPr>
      <w:r w:rsidRPr="00BA2D1A">
        <w:rPr>
          <w:rFonts w:ascii="Times New Roman" w:eastAsia="Times New Roman" w:hAnsi="Times New Roman"/>
          <w:color w:val="000000"/>
          <w:sz w:val="25"/>
          <w:szCs w:val="25"/>
        </w:rPr>
        <w:t>вирішила:</w:t>
      </w:r>
    </w:p>
    <w:p w:rsidR="00BA2D1A" w:rsidRPr="00BA2D1A" w:rsidRDefault="00BA2D1A" w:rsidP="00BA2D1A">
      <w:pPr>
        <w:widowControl w:val="0"/>
        <w:spacing w:after="0" w:line="298" w:lineRule="exact"/>
        <w:ind w:left="20" w:right="20"/>
        <w:jc w:val="both"/>
        <w:rPr>
          <w:rFonts w:ascii="Times New Roman" w:eastAsia="Times New Roman" w:hAnsi="Times New Roman"/>
          <w:sz w:val="25"/>
          <w:szCs w:val="25"/>
        </w:rPr>
      </w:pPr>
      <w:r w:rsidRPr="00BA2D1A">
        <w:rPr>
          <w:rFonts w:ascii="Times New Roman" w:eastAsia="Times New Roman" w:hAnsi="Times New Roman"/>
          <w:color w:val="000000"/>
          <w:sz w:val="25"/>
          <w:szCs w:val="25"/>
        </w:rPr>
        <w:t xml:space="preserve">визначити, що суддя Луганського окружного адміністративного суду Захарова Олена </w:t>
      </w:r>
      <w:proofErr w:type="spellStart"/>
      <w:r w:rsidRPr="00BA2D1A">
        <w:rPr>
          <w:rFonts w:ascii="Times New Roman" w:eastAsia="Times New Roman" w:hAnsi="Times New Roman"/>
          <w:color w:val="000000"/>
          <w:sz w:val="25"/>
          <w:szCs w:val="25"/>
        </w:rPr>
        <w:t>Вячеславівна</w:t>
      </w:r>
      <w:proofErr w:type="spellEnd"/>
      <w:r w:rsidRPr="00BA2D1A">
        <w:rPr>
          <w:rFonts w:ascii="Times New Roman" w:eastAsia="Times New Roman" w:hAnsi="Times New Roman"/>
          <w:color w:val="000000"/>
          <w:sz w:val="25"/>
          <w:szCs w:val="25"/>
        </w:rPr>
        <w:t xml:space="preserve"> за результатами кваліфікаційного оцінювання суддів місцевих та апеляційних судів на відповідність займаній посаді набрала 780,75 </w:t>
      </w:r>
      <w:proofErr w:type="spellStart"/>
      <w:r w:rsidRPr="00BA2D1A">
        <w:rPr>
          <w:rFonts w:ascii="Times New Roman" w:eastAsia="Times New Roman" w:hAnsi="Times New Roman"/>
          <w:color w:val="000000"/>
          <w:sz w:val="25"/>
          <w:szCs w:val="25"/>
        </w:rPr>
        <w:t>бала</w:t>
      </w:r>
      <w:proofErr w:type="spellEnd"/>
      <w:r w:rsidRPr="00BA2D1A">
        <w:rPr>
          <w:rFonts w:ascii="Times New Roman" w:eastAsia="Times New Roman" w:hAnsi="Times New Roman"/>
          <w:color w:val="000000"/>
          <w:sz w:val="25"/>
          <w:szCs w:val="25"/>
        </w:rPr>
        <w:t>.</w:t>
      </w:r>
    </w:p>
    <w:p w:rsidR="00EA6FB9" w:rsidRPr="002F772C" w:rsidRDefault="002F772C" w:rsidP="00BA2D1A">
      <w:pPr>
        <w:widowControl w:val="0"/>
        <w:spacing w:after="630" w:line="298" w:lineRule="exact"/>
        <w:ind w:right="20"/>
        <w:jc w:val="both"/>
        <w:rPr>
          <w:rFonts w:ascii="Times New Roman" w:eastAsia="Times New Roman" w:hAnsi="Times New Roman"/>
          <w:sz w:val="25"/>
          <w:szCs w:val="25"/>
          <w:lang w:val="ru-RU"/>
        </w:rPr>
      </w:pPr>
      <w:r>
        <w:rPr>
          <w:rFonts w:ascii="Times New Roman" w:eastAsia="Courier New" w:hAnsi="Times New Roman"/>
          <w:color w:val="000000"/>
          <w:sz w:val="25"/>
          <w:szCs w:val="25"/>
          <w:lang w:eastAsia="uk-UA"/>
        </w:rPr>
        <w:t xml:space="preserve">            </w:t>
      </w:r>
      <w:r w:rsidR="00BA2D1A" w:rsidRPr="002F772C">
        <w:rPr>
          <w:rFonts w:ascii="Times New Roman" w:eastAsia="Courier New" w:hAnsi="Times New Roman"/>
          <w:color w:val="000000"/>
          <w:sz w:val="25"/>
          <w:szCs w:val="25"/>
          <w:lang w:eastAsia="uk-UA"/>
        </w:rPr>
        <w:t>Визнати суддю Луганського окружного адміністративного суду Захарову</w:t>
      </w:r>
      <w:r>
        <w:rPr>
          <w:rFonts w:ascii="Times New Roman" w:eastAsia="Courier New" w:hAnsi="Times New Roman"/>
          <w:color w:val="000000"/>
          <w:sz w:val="25"/>
          <w:szCs w:val="25"/>
          <w:lang w:eastAsia="uk-UA"/>
        </w:rPr>
        <w:t xml:space="preserve">                    </w:t>
      </w:r>
      <w:r w:rsidR="00BA2D1A" w:rsidRPr="002F772C">
        <w:rPr>
          <w:rFonts w:ascii="Times New Roman" w:eastAsia="Courier New" w:hAnsi="Times New Roman"/>
          <w:color w:val="000000"/>
          <w:sz w:val="25"/>
          <w:szCs w:val="25"/>
          <w:lang w:eastAsia="uk-UA"/>
        </w:rPr>
        <w:t xml:space="preserve"> Олену </w:t>
      </w:r>
      <w:proofErr w:type="spellStart"/>
      <w:r w:rsidR="00BA2D1A" w:rsidRPr="002F772C">
        <w:rPr>
          <w:rFonts w:ascii="Times New Roman" w:eastAsia="Courier New" w:hAnsi="Times New Roman"/>
          <w:color w:val="000000"/>
          <w:sz w:val="25"/>
          <w:szCs w:val="25"/>
          <w:lang w:eastAsia="uk-UA"/>
        </w:rPr>
        <w:t>Вячеславівну</w:t>
      </w:r>
      <w:proofErr w:type="spellEnd"/>
      <w:r w:rsidR="00BA2D1A" w:rsidRPr="002F772C">
        <w:rPr>
          <w:rFonts w:ascii="Times New Roman" w:eastAsia="Courier New" w:hAnsi="Times New Roman"/>
          <w:color w:val="000000"/>
          <w:sz w:val="25"/>
          <w:szCs w:val="25"/>
          <w:lang w:eastAsia="uk-UA"/>
        </w:rPr>
        <w:t xml:space="preserve">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0D4D9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D4D91">
        <w:rPr>
          <w:rFonts w:ascii="Times New Roman" w:eastAsia="Times New Roman" w:hAnsi="Times New Roman"/>
          <w:sz w:val="25"/>
          <w:szCs w:val="25"/>
          <w:lang w:eastAsia="uk-UA"/>
        </w:rPr>
        <w:t xml:space="preserve">Головуючий                                                               </w:t>
      </w:r>
      <w:r w:rsidR="00365619" w:rsidRPr="000D4D91">
        <w:rPr>
          <w:rFonts w:ascii="Times New Roman" w:eastAsia="Times New Roman" w:hAnsi="Times New Roman"/>
          <w:sz w:val="25"/>
          <w:szCs w:val="25"/>
          <w:lang w:eastAsia="uk-UA"/>
        </w:rPr>
        <w:t xml:space="preserve">                </w:t>
      </w:r>
      <w:r w:rsidR="00F12B3B" w:rsidRPr="000D4D91">
        <w:rPr>
          <w:rFonts w:ascii="Times New Roman" w:eastAsia="Times New Roman" w:hAnsi="Times New Roman"/>
          <w:sz w:val="25"/>
          <w:szCs w:val="25"/>
          <w:lang w:eastAsia="uk-UA"/>
        </w:rPr>
        <w:t xml:space="preserve">    </w:t>
      </w:r>
      <w:r w:rsidR="00260A65" w:rsidRPr="000D4D91">
        <w:rPr>
          <w:rFonts w:ascii="Times New Roman" w:eastAsia="Times New Roman" w:hAnsi="Times New Roman"/>
          <w:sz w:val="25"/>
          <w:szCs w:val="25"/>
          <w:lang w:eastAsia="uk-UA"/>
        </w:rPr>
        <w:t xml:space="preserve">                 </w:t>
      </w:r>
      <w:r w:rsidR="00F12B3B" w:rsidRPr="000D4D91">
        <w:rPr>
          <w:rFonts w:ascii="Times New Roman" w:eastAsia="Times New Roman" w:hAnsi="Times New Roman"/>
          <w:sz w:val="25"/>
          <w:szCs w:val="25"/>
          <w:lang w:eastAsia="uk-UA"/>
        </w:rPr>
        <w:t xml:space="preserve">  </w:t>
      </w:r>
      <w:r w:rsidR="000D4D91" w:rsidRPr="000D4D91">
        <w:rPr>
          <w:rFonts w:ascii="Times New Roman" w:eastAsia="Times New Roman" w:hAnsi="Times New Roman"/>
          <w:sz w:val="25"/>
          <w:szCs w:val="25"/>
          <w:lang w:eastAsia="uk-UA"/>
        </w:rPr>
        <w:t>В.І. Бутенко</w:t>
      </w:r>
    </w:p>
    <w:p w:rsidR="00BB5D40" w:rsidRPr="000D4D91"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D4D91"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D4D91">
        <w:rPr>
          <w:rFonts w:ascii="Times New Roman" w:eastAsia="Times New Roman" w:hAnsi="Times New Roman"/>
          <w:sz w:val="25"/>
          <w:szCs w:val="25"/>
          <w:lang w:eastAsia="uk-UA"/>
        </w:rPr>
        <w:t xml:space="preserve">Члени Комісії:                                                                         </w:t>
      </w:r>
      <w:r w:rsidR="00F12B3B" w:rsidRPr="000D4D91">
        <w:rPr>
          <w:rFonts w:ascii="Times New Roman" w:eastAsia="Times New Roman" w:hAnsi="Times New Roman"/>
          <w:sz w:val="25"/>
          <w:szCs w:val="25"/>
          <w:lang w:eastAsia="uk-UA"/>
        </w:rPr>
        <w:t xml:space="preserve">       </w:t>
      </w:r>
      <w:r w:rsidR="00260A65" w:rsidRPr="000D4D91">
        <w:rPr>
          <w:rFonts w:ascii="Times New Roman" w:eastAsia="Times New Roman" w:hAnsi="Times New Roman"/>
          <w:sz w:val="25"/>
          <w:szCs w:val="25"/>
          <w:lang w:eastAsia="uk-UA"/>
        </w:rPr>
        <w:t xml:space="preserve">                 </w:t>
      </w:r>
      <w:r w:rsidR="000D4D91" w:rsidRPr="000D4D91">
        <w:rPr>
          <w:rFonts w:ascii="Times New Roman" w:eastAsia="Times New Roman" w:hAnsi="Times New Roman"/>
          <w:sz w:val="25"/>
          <w:szCs w:val="25"/>
          <w:lang w:eastAsia="uk-UA"/>
        </w:rPr>
        <w:t xml:space="preserve"> А.В. Василенко</w:t>
      </w:r>
    </w:p>
    <w:p w:rsidR="00EA5BCD" w:rsidRPr="000D4D91"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0D4D91">
        <w:rPr>
          <w:rFonts w:ascii="Times New Roman" w:eastAsia="Times New Roman" w:hAnsi="Times New Roman"/>
          <w:sz w:val="25"/>
          <w:szCs w:val="25"/>
          <w:lang w:eastAsia="uk-UA"/>
        </w:rPr>
        <w:t xml:space="preserve">                                                                                                       </w:t>
      </w:r>
      <w:r w:rsidR="00F449F2" w:rsidRPr="000D4D91">
        <w:rPr>
          <w:rFonts w:ascii="Times New Roman" w:eastAsia="Times New Roman" w:hAnsi="Times New Roman"/>
          <w:sz w:val="25"/>
          <w:szCs w:val="25"/>
          <w:lang w:eastAsia="uk-UA"/>
        </w:rPr>
        <w:t xml:space="preserve">  </w:t>
      </w:r>
      <w:r w:rsidR="00EA5BCD" w:rsidRPr="000D4D91">
        <w:rPr>
          <w:rFonts w:ascii="Times New Roman" w:eastAsia="Times New Roman" w:hAnsi="Times New Roman"/>
          <w:sz w:val="25"/>
          <w:szCs w:val="25"/>
          <w:lang w:eastAsia="uk-UA"/>
        </w:rPr>
        <w:t xml:space="preserve">                  </w:t>
      </w:r>
    </w:p>
    <w:p w:rsidR="00183091" w:rsidRPr="000D4D91"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0D4D91">
        <w:rPr>
          <w:rFonts w:ascii="Times New Roman" w:eastAsia="Times New Roman" w:hAnsi="Times New Roman"/>
          <w:sz w:val="25"/>
          <w:szCs w:val="25"/>
          <w:lang w:eastAsia="uk-UA"/>
        </w:rPr>
        <w:t xml:space="preserve">                                                                                            </w:t>
      </w:r>
      <w:r w:rsidR="000D4D91" w:rsidRPr="000D4D91">
        <w:rPr>
          <w:rFonts w:ascii="Times New Roman" w:eastAsia="Times New Roman" w:hAnsi="Times New Roman"/>
          <w:sz w:val="25"/>
          <w:szCs w:val="25"/>
          <w:lang w:eastAsia="uk-UA"/>
        </w:rPr>
        <w:t xml:space="preserve">                               </w:t>
      </w:r>
      <w:r w:rsidRPr="000D4D91">
        <w:rPr>
          <w:rFonts w:ascii="Times New Roman" w:eastAsia="Times New Roman" w:hAnsi="Times New Roman"/>
          <w:sz w:val="25"/>
          <w:szCs w:val="25"/>
          <w:lang w:eastAsia="uk-UA"/>
        </w:rPr>
        <w:t>Т.С. Шилова</w:t>
      </w:r>
    </w:p>
    <w:sectPr w:rsidR="00183091" w:rsidRPr="000D4D91" w:rsidSect="00930D07">
      <w:headerReference w:type="default" r:id="rId10"/>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D76" w:rsidRDefault="000D5D76" w:rsidP="002F156E">
      <w:pPr>
        <w:spacing w:after="0" w:line="240" w:lineRule="auto"/>
      </w:pPr>
      <w:r>
        <w:separator/>
      </w:r>
    </w:p>
  </w:endnote>
  <w:endnote w:type="continuationSeparator" w:id="0">
    <w:p w:rsidR="000D5D76" w:rsidRDefault="000D5D7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D76" w:rsidRDefault="000D5D76" w:rsidP="002F156E">
      <w:pPr>
        <w:spacing w:after="0" w:line="240" w:lineRule="auto"/>
      </w:pPr>
      <w:r>
        <w:separator/>
      </w:r>
    </w:p>
  </w:footnote>
  <w:footnote w:type="continuationSeparator" w:id="0">
    <w:p w:rsidR="000D5D76" w:rsidRDefault="000D5D7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480C9C" w:rsidRDefault="00CF2433">
        <w:pPr>
          <w:pStyle w:val="a4"/>
          <w:jc w:val="center"/>
          <w:rPr>
            <w:rFonts w:ascii="Times New Roman" w:hAnsi="Times New Roman"/>
          </w:rPr>
        </w:pPr>
        <w:r w:rsidRPr="00480C9C">
          <w:rPr>
            <w:rFonts w:ascii="Times New Roman" w:hAnsi="Times New Roman"/>
          </w:rPr>
          <w:fldChar w:fldCharType="begin"/>
        </w:r>
        <w:r w:rsidRPr="00480C9C">
          <w:rPr>
            <w:rFonts w:ascii="Times New Roman" w:hAnsi="Times New Roman"/>
          </w:rPr>
          <w:instrText>PAGE   \* MERGEFORMAT</w:instrText>
        </w:r>
        <w:r w:rsidRPr="00480C9C">
          <w:rPr>
            <w:rFonts w:ascii="Times New Roman" w:hAnsi="Times New Roman"/>
          </w:rPr>
          <w:fldChar w:fldCharType="separate"/>
        </w:r>
        <w:r w:rsidR="004F334F">
          <w:rPr>
            <w:rFonts w:ascii="Times New Roman" w:hAnsi="Times New Roman"/>
            <w:noProof/>
          </w:rPr>
          <w:t>3</w:t>
        </w:r>
        <w:r w:rsidRPr="00480C9C">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F91287"/>
    <w:multiLevelType w:val="multilevel"/>
    <w:tmpl w:val="06AEA32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4F65"/>
    <w:rsid w:val="000306D3"/>
    <w:rsid w:val="00037A70"/>
    <w:rsid w:val="00044477"/>
    <w:rsid w:val="00062ACF"/>
    <w:rsid w:val="000B0876"/>
    <w:rsid w:val="000D4D91"/>
    <w:rsid w:val="000D5D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45941"/>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772C"/>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1F42"/>
    <w:rsid w:val="003E77A2"/>
    <w:rsid w:val="003F4C4A"/>
    <w:rsid w:val="003F5230"/>
    <w:rsid w:val="004025DD"/>
    <w:rsid w:val="00407903"/>
    <w:rsid w:val="00411081"/>
    <w:rsid w:val="0041519A"/>
    <w:rsid w:val="00424B08"/>
    <w:rsid w:val="00426B9E"/>
    <w:rsid w:val="0047122B"/>
    <w:rsid w:val="00476319"/>
    <w:rsid w:val="0048017E"/>
    <w:rsid w:val="00480C9C"/>
    <w:rsid w:val="004811C0"/>
    <w:rsid w:val="0048187A"/>
    <w:rsid w:val="004903D0"/>
    <w:rsid w:val="004A2DE0"/>
    <w:rsid w:val="004A5BE9"/>
    <w:rsid w:val="004C48F9"/>
    <w:rsid w:val="004F334F"/>
    <w:rsid w:val="004F5123"/>
    <w:rsid w:val="004F73E4"/>
    <w:rsid w:val="004F73FF"/>
    <w:rsid w:val="0052631A"/>
    <w:rsid w:val="00527CC8"/>
    <w:rsid w:val="00545AB0"/>
    <w:rsid w:val="005535F1"/>
    <w:rsid w:val="00561C38"/>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0C8B"/>
    <w:rsid w:val="006D38EB"/>
    <w:rsid w:val="006E1E86"/>
    <w:rsid w:val="006F76D3"/>
    <w:rsid w:val="00702C1B"/>
    <w:rsid w:val="00704D4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013F"/>
    <w:rsid w:val="00821906"/>
    <w:rsid w:val="00872436"/>
    <w:rsid w:val="00881985"/>
    <w:rsid w:val="008838BA"/>
    <w:rsid w:val="00890BFC"/>
    <w:rsid w:val="00894121"/>
    <w:rsid w:val="008A4679"/>
    <w:rsid w:val="008C1562"/>
    <w:rsid w:val="008D115D"/>
    <w:rsid w:val="008D53F2"/>
    <w:rsid w:val="008D7004"/>
    <w:rsid w:val="008F3077"/>
    <w:rsid w:val="009221C6"/>
    <w:rsid w:val="00923901"/>
    <w:rsid w:val="0092529B"/>
    <w:rsid w:val="00930D07"/>
    <w:rsid w:val="009317BB"/>
    <w:rsid w:val="00934B11"/>
    <w:rsid w:val="009362A7"/>
    <w:rsid w:val="00944299"/>
    <w:rsid w:val="0095115B"/>
    <w:rsid w:val="00974B42"/>
    <w:rsid w:val="00982A36"/>
    <w:rsid w:val="0098379F"/>
    <w:rsid w:val="0099184B"/>
    <w:rsid w:val="009A42C2"/>
    <w:rsid w:val="009C7439"/>
    <w:rsid w:val="009E6DE5"/>
    <w:rsid w:val="00A029A1"/>
    <w:rsid w:val="00A04893"/>
    <w:rsid w:val="00A202F0"/>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737EF"/>
    <w:rsid w:val="00BA2D1A"/>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03181"/>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80C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80C9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80C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80C9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4723">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4AAB2-14DC-485A-B660-E7B35F110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Pages>
  <Words>5693</Words>
  <Characters>3246</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298</cp:revision>
  <dcterms:created xsi:type="dcterms:W3CDTF">2020-08-21T08:05:00Z</dcterms:created>
  <dcterms:modified xsi:type="dcterms:W3CDTF">2020-10-02T08:06:00Z</dcterms:modified>
</cp:coreProperties>
</file>