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C5293">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C5293">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C5293">
      <w:pPr>
        <w:spacing w:afterLines="20" w:after="48" w:line="240" w:lineRule="auto"/>
        <w:jc w:val="center"/>
        <w:rPr>
          <w:rFonts w:ascii="Times New Roman" w:eastAsia="Times New Roman" w:hAnsi="Times New Roman"/>
          <w:sz w:val="26"/>
          <w:szCs w:val="26"/>
          <w:lang w:eastAsia="ru-RU"/>
        </w:rPr>
      </w:pPr>
    </w:p>
    <w:p w:rsidR="006510A2" w:rsidRPr="00DF5EF6" w:rsidRDefault="00C83A43" w:rsidP="006C5293">
      <w:pPr>
        <w:spacing w:afterLines="20" w:after="48" w:line="240" w:lineRule="auto"/>
        <w:rPr>
          <w:rFonts w:ascii="Times New Roman" w:eastAsia="Times New Roman" w:hAnsi="Times New Roman"/>
          <w:sz w:val="25"/>
          <w:szCs w:val="25"/>
          <w:lang w:eastAsia="ru-RU"/>
        </w:rPr>
      </w:pPr>
      <w:r w:rsidRPr="00DF5EF6">
        <w:rPr>
          <w:rFonts w:ascii="Times New Roman" w:eastAsia="Times New Roman" w:hAnsi="Times New Roman"/>
          <w:sz w:val="25"/>
          <w:szCs w:val="25"/>
          <w:lang w:eastAsia="ru-RU"/>
        </w:rPr>
        <w:t>22</w:t>
      </w:r>
      <w:r w:rsidR="00101E99" w:rsidRPr="00DF5EF6">
        <w:rPr>
          <w:rFonts w:ascii="Times New Roman" w:eastAsia="Times New Roman" w:hAnsi="Times New Roman"/>
          <w:sz w:val="25"/>
          <w:szCs w:val="25"/>
          <w:lang w:eastAsia="ru-RU"/>
        </w:rPr>
        <w:t xml:space="preserve"> квітня</w:t>
      </w:r>
      <w:r w:rsidR="00634A14" w:rsidRPr="00DF5EF6">
        <w:rPr>
          <w:rFonts w:ascii="Times New Roman" w:eastAsia="Times New Roman" w:hAnsi="Times New Roman"/>
          <w:sz w:val="25"/>
          <w:szCs w:val="25"/>
          <w:lang w:eastAsia="ru-RU"/>
        </w:rPr>
        <w:t xml:space="preserve"> </w:t>
      </w:r>
      <w:r w:rsidR="006510A2" w:rsidRPr="00DF5EF6">
        <w:rPr>
          <w:rFonts w:ascii="Times New Roman" w:eastAsia="Times New Roman" w:hAnsi="Times New Roman"/>
          <w:sz w:val="25"/>
          <w:szCs w:val="25"/>
          <w:lang w:eastAsia="ru-RU"/>
        </w:rPr>
        <w:t>2019 року</w:t>
      </w:r>
      <w:r w:rsidR="006510A2" w:rsidRPr="00DF5EF6">
        <w:rPr>
          <w:rFonts w:ascii="Times New Roman" w:eastAsia="Times New Roman" w:hAnsi="Times New Roman"/>
          <w:sz w:val="25"/>
          <w:szCs w:val="25"/>
          <w:lang w:eastAsia="ru-RU"/>
        </w:rPr>
        <w:tab/>
      </w:r>
      <w:r w:rsidR="006510A2" w:rsidRPr="00DF5EF6">
        <w:rPr>
          <w:rFonts w:ascii="Times New Roman" w:eastAsia="Times New Roman" w:hAnsi="Times New Roman"/>
          <w:sz w:val="25"/>
          <w:szCs w:val="25"/>
          <w:lang w:eastAsia="ru-RU"/>
        </w:rPr>
        <w:tab/>
      </w:r>
      <w:r w:rsidR="006510A2" w:rsidRPr="00DF5EF6">
        <w:rPr>
          <w:rFonts w:ascii="Times New Roman" w:eastAsia="Times New Roman" w:hAnsi="Times New Roman"/>
          <w:sz w:val="25"/>
          <w:szCs w:val="25"/>
          <w:lang w:eastAsia="ru-RU"/>
        </w:rPr>
        <w:tab/>
      </w:r>
      <w:r w:rsidR="006510A2" w:rsidRPr="00DF5EF6">
        <w:rPr>
          <w:rFonts w:ascii="Times New Roman" w:eastAsia="Times New Roman" w:hAnsi="Times New Roman"/>
          <w:sz w:val="25"/>
          <w:szCs w:val="25"/>
          <w:lang w:eastAsia="ru-RU"/>
        </w:rPr>
        <w:tab/>
      </w:r>
      <w:r w:rsidR="006510A2" w:rsidRPr="00DF5EF6">
        <w:rPr>
          <w:rFonts w:ascii="Times New Roman" w:eastAsia="Times New Roman" w:hAnsi="Times New Roman"/>
          <w:sz w:val="25"/>
          <w:szCs w:val="25"/>
          <w:lang w:eastAsia="ru-RU"/>
        </w:rPr>
        <w:tab/>
        <w:t xml:space="preserve"> </w:t>
      </w:r>
      <w:r w:rsidR="006510A2" w:rsidRPr="00DF5EF6">
        <w:rPr>
          <w:rFonts w:ascii="Times New Roman" w:eastAsia="Times New Roman" w:hAnsi="Times New Roman"/>
          <w:sz w:val="25"/>
          <w:szCs w:val="25"/>
          <w:lang w:eastAsia="ru-RU"/>
        </w:rPr>
        <w:tab/>
        <w:t xml:space="preserve">                      </w:t>
      </w:r>
      <w:r w:rsidR="00634A14" w:rsidRPr="00DF5EF6">
        <w:rPr>
          <w:rFonts w:ascii="Times New Roman" w:eastAsia="Times New Roman" w:hAnsi="Times New Roman"/>
          <w:sz w:val="25"/>
          <w:szCs w:val="25"/>
          <w:lang w:eastAsia="ru-RU"/>
        </w:rPr>
        <w:t xml:space="preserve">        </w:t>
      </w:r>
      <w:r w:rsidR="000629D0" w:rsidRPr="00DF5EF6">
        <w:rPr>
          <w:rFonts w:ascii="Times New Roman" w:eastAsia="Times New Roman" w:hAnsi="Times New Roman"/>
          <w:sz w:val="25"/>
          <w:szCs w:val="25"/>
          <w:lang w:eastAsia="ru-RU"/>
        </w:rPr>
        <w:t xml:space="preserve">         </w:t>
      </w:r>
      <w:r w:rsidR="00C91A3E" w:rsidRPr="00DF5EF6">
        <w:rPr>
          <w:rFonts w:ascii="Times New Roman" w:eastAsia="Times New Roman" w:hAnsi="Times New Roman"/>
          <w:sz w:val="25"/>
          <w:szCs w:val="25"/>
          <w:lang w:eastAsia="ru-RU"/>
        </w:rPr>
        <w:t xml:space="preserve"> </w:t>
      </w:r>
      <w:r w:rsidR="00DF5EF6">
        <w:rPr>
          <w:rFonts w:ascii="Times New Roman" w:eastAsia="Times New Roman" w:hAnsi="Times New Roman"/>
          <w:sz w:val="25"/>
          <w:szCs w:val="25"/>
          <w:lang w:eastAsia="ru-RU"/>
        </w:rPr>
        <w:t xml:space="preserve">     </w:t>
      </w:r>
      <w:r w:rsidR="00C91A3E" w:rsidRPr="00DF5EF6">
        <w:rPr>
          <w:rFonts w:ascii="Times New Roman" w:eastAsia="Times New Roman" w:hAnsi="Times New Roman"/>
          <w:sz w:val="25"/>
          <w:szCs w:val="25"/>
          <w:lang w:eastAsia="ru-RU"/>
        </w:rPr>
        <w:t xml:space="preserve">   </w:t>
      </w:r>
      <w:r w:rsidR="006510A2" w:rsidRPr="00DF5EF6">
        <w:rPr>
          <w:rFonts w:ascii="Times New Roman" w:eastAsia="Times New Roman" w:hAnsi="Times New Roman"/>
          <w:sz w:val="25"/>
          <w:szCs w:val="25"/>
          <w:lang w:eastAsia="ru-RU"/>
        </w:rPr>
        <w:t>м. Київ</w:t>
      </w:r>
    </w:p>
    <w:p w:rsidR="006510A2" w:rsidRDefault="006510A2" w:rsidP="006C5293">
      <w:pPr>
        <w:spacing w:afterLines="20" w:after="48" w:line="240" w:lineRule="auto"/>
        <w:ind w:firstLine="709"/>
        <w:jc w:val="center"/>
        <w:rPr>
          <w:rFonts w:ascii="Times New Roman" w:eastAsia="Times New Roman" w:hAnsi="Times New Roman"/>
          <w:bCs/>
          <w:sz w:val="28"/>
          <w:szCs w:val="28"/>
          <w:lang w:eastAsia="ru-RU"/>
        </w:rPr>
      </w:pPr>
    </w:p>
    <w:p w:rsidR="006510A2" w:rsidRPr="00D66CE4" w:rsidRDefault="007B3BC8" w:rsidP="006C5293">
      <w:pPr>
        <w:spacing w:afterLines="20" w:after="48" w:line="240" w:lineRule="auto"/>
        <w:ind w:firstLine="709"/>
        <w:jc w:val="center"/>
        <w:rPr>
          <w:rFonts w:ascii="Times New Roman" w:eastAsia="Times New Roman" w:hAnsi="Times New Roman"/>
          <w:bCs/>
          <w:sz w:val="27"/>
          <w:szCs w:val="27"/>
          <w:u w:val="single"/>
          <w:lang w:eastAsia="ru-RU"/>
        </w:rPr>
      </w:pPr>
      <w:r w:rsidRPr="00D66CE4">
        <w:rPr>
          <w:rFonts w:ascii="Times New Roman" w:eastAsia="Times New Roman" w:hAnsi="Times New Roman"/>
          <w:bCs/>
          <w:sz w:val="27"/>
          <w:szCs w:val="27"/>
          <w:lang w:eastAsia="ru-RU"/>
        </w:rPr>
        <w:t xml:space="preserve">Р І Ш Е Н </w:t>
      </w:r>
      <w:proofErr w:type="spellStart"/>
      <w:r w:rsidRPr="00D66CE4">
        <w:rPr>
          <w:rFonts w:ascii="Times New Roman" w:eastAsia="Times New Roman" w:hAnsi="Times New Roman"/>
          <w:bCs/>
          <w:sz w:val="27"/>
          <w:szCs w:val="27"/>
          <w:lang w:eastAsia="ru-RU"/>
        </w:rPr>
        <w:t>Н</w:t>
      </w:r>
      <w:proofErr w:type="spellEnd"/>
      <w:r w:rsidRPr="00D66CE4">
        <w:rPr>
          <w:rFonts w:ascii="Times New Roman" w:eastAsia="Times New Roman" w:hAnsi="Times New Roman"/>
          <w:bCs/>
          <w:sz w:val="27"/>
          <w:szCs w:val="27"/>
          <w:lang w:eastAsia="ru-RU"/>
        </w:rPr>
        <w:t xml:space="preserve"> Я № </w:t>
      </w:r>
      <w:r w:rsidR="00101E99" w:rsidRPr="00D66CE4">
        <w:rPr>
          <w:rFonts w:ascii="Times New Roman" w:eastAsia="Times New Roman" w:hAnsi="Times New Roman"/>
          <w:bCs/>
          <w:sz w:val="27"/>
          <w:szCs w:val="27"/>
          <w:u w:val="single"/>
          <w:lang w:eastAsia="ru-RU"/>
        </w:rPr>
        <w:t>8</w:t>
      </w:r>
      <w:r w:rsidR="00C83A43" w:rsidRPr="00D66CE4">
        <w:rPr>
          <w:rFonts w:ascii="Times New Roman" w:eastAsia="Times New Roman" w:hAnsi="Times New Roman"/>
          <w:bCs/>
          <w:sz w:val="27"/>
          <w:szCs w:val="27"/>
          <w:u w:val="single"/>
          <w:lang w:eastAsia="ru-RU"/>
        </w:rPr>
        <w:t>9</w:t>
      </w:r>
      <w:r w:rsidR="006510A2" w:rsidRPr="00D66CE4">
        <w:rPr>
          <w:rFonts w:ascii="Times New Roman" w:eastAsia="Times New Roman" w:hAnsi="Times New Roman"/>
          <w:bCs/>
          <w:sz w:val="27"/>
          <w:szCs w:val="27"/>
          <w:u w:val="single"/>
          <w:lang w:eastAsia="ru-RU"/>
        </w:rPr>
        <w:t>/</w:t>
      </w:r>
      <w:r w:rsidR="00101E99" w:rsidRPr="00D66CE4">
        <w:rPr>
          <w:rFonts w:ascii="Times New Roman" w:eastAsia="Times New Roman" w:hAnsi="Times New Roman"/>
          <w:bCs/>
          <w:sz w:val="27"/>
          <w:szCs w:val="27"/>
          <w:u w:val="single"/>
          <w:lang w:eastAsia="ru-RU"/>
        </w:rPr>
        <w:t>ко</w:t>
      </w:r>
      <w:r w:rsidR="006510A2" w:rsidRPr="00D66CE4">
        <w:rPr>
          <w:rFonts w:ascii="Times New Roman" w:eastAsia="Times New Roman" w:hAnsi="Times New Roman"/>
          <w:bCs/>
          <w:sz w:val="27"/>
          <w:szCs w:val="27"/>
          <w:u w:val="single"/>
          <w:lang w:eastAsia="ru-RU"/>
        </w:rPr>
        <w:t>-19</w:t>
      </w:r>
    </w:p>
    <w:p w:rsidR="00C83A43" w:rsidRPr="00C83A43" w:rsidRDefault="00C83A43" w:rsidP="006C5293">
      <w:pPr>
        <w:widowControl w:val="0"/>
        <w:spacing w:afterLines="20" w:after="48" w:line="600" w:lineRule="exact"/>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Вища кваліфікаційна комісія суддів України у складі колегії:</w:t>
      </w:r>
    </w:p>
    <w:p w:rsidR="00C83A43" w:rsidRPr="00C83A43" w:rsidRDefault="00C83A43" w:rsidP="006C5293">
      <w:pPr>
        <w:widowControl w:val="0"/>
        <w:spacing w:afterLines="20" w:after="48" w:line="600" w:lineRule="exact"/>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головуючого - </w:t>
      </w:r>
      <w:proofErr w:type="spellStart"/>
      <w:r w:rsidRPr="00C83A43">
        <w:rPr>
          <w:rFonts w:ascii="Times New Roman" w:eastAsia="Times New Roman" w:hAnsi="Times New Roman"/>
          <w:color w:val="000000"/>
          <w:sz w:val="25"/>
          <w:szCs w:val="25"/>
        </w:rPr>
        <w:t>Бутенка</w:t>
      </w:r>
      <w:proofErr w:type="spellEnd"/>
      <w:r w:rsidRPr="00C83A43">
        <w:rPr>
          <w:rFonts w:ascii="Times New Roman" w:eastAsia="Times New Roman" w:hAnsi="Times New Roman"/>
          <w:color w:val="000000"/>
          <w:sz w:val="25"/>
          <w:szCs w:val="25"/>
        </w:rPr>
        <w:t xml:space="preserve"> В.І.,</w:t>
      </w:r>
    </w:p>
    <w:p w:rsidR="00C83A43" w:rsidRPr="00C83A43" w:rsidRDefault="00C83A43" w:rsidP="006C5293">
      <w:pPr>
        <w:widowControl w:val="0"/>
        <w:spacing w:afterLines="20" w:after="48" w:line="600" w:lineRule="exact"/>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членів Комісії: Василенка </w:t>
      </w:r>
      <w:r w:rsidR="00E76237">
        <w:rPr>
          <w:rFonts w:ascii="Times New Roman" w:eastAsia="Times New Roman" w:hAnsi="Times New Roman"/>
          <w:color w:val="000000"/>
          <w:sz w:val="25"/>
          <w:szCs w:val="25"/>
        </w:rPr>
        <w:t>А.В., Шил</w:t>
      </w:r>
      <w:r w:rsidRPr="00C83A43">
        <w:rPr>
          <w:rFonts w:ascii="Times New Roman" w:eastAsia="Times New Roman" w:hAnsi="Times New Roman"/>
          <w:color w:val="000000"/>
          <w:sz w:val="25"/>
          <w:szCs w:val="25"/>
        </w:rPr>
        <w:t>ової Т.С.,</w:t>
      </w:r>
    </w:p>
    <w:p w:rsidR="009A63E7" w:rsidRDefault="009A63E7" w:rsidP="006C5293">
      <w:pPr>
        <w:widowControl w:val="0"/>
        <w:spacing w:afterLines="20" w:after="48" w:line="302" w:lineRule="exact"/>
        <w:jc w:val="both"/>
        <w:rPr>
          <w:rFonts w:ascii="Times New Roman" w:eastAsia="Times New Roman" w:hAnsi="Times New Roman"/>
          <w:color w:val="000000"/>
          <w:sz w:val="25"/>
          <w:szCs w:val="25"/>
        </w:rPr>
      </w:pPr>
    </w:p>
    <w:p w:rsidR="00C83A43" w:rsidRPr="00C83A43" w:rsidRDefault="00C83A43" w:rsidP="006C5293">
      <w:pPr>
        <w:widowControl w:val="0"/>
        <w:spacing w:afterLines="20" w:after="48" w:line="302" w:lineRule="exact"/>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proofErr w:type="spellStart"/>
      <w:r w:rsidRPr="00C83A43">
        <w:rPr>
          <w:rFonts w:ascii="Times New Roman" w:eastAsia="Times New Roman" w:hAnsi="Times New Roman"/>
          <w:color w:val="000000"/>
          <w:sz w:val="25"/>
          <w:szCs w:val="25"/>
        </w:rPr>
        <w:t>Красногвардійського</w:t>
      </w:r>
      <w:proofErr w:type="spellEnd"/>
      <w:r w:rsidRPr="00C83A43">
        <w:rPr>
          <w:rFonts w:ascii="Times New Roman" w:eastAsia="Times New Roman" w:hAnsi="Times New Roman"/>
          <w:color w:val="000000"/>
          <w:sz w:val="25"/>
          <w:szCs w:val="25"/>
        </w:rPr>
        <w:t xml:space="preserve"> районного суду міста Дніпропетровська Самсонової Вікторії Василівни на відповідність займаній посаді,</w:t>
      </w:r>
    </w:p>
    <w:p w:rsidR="006531C8" w:rsidRDefault="006531C8" w:rsidP="006C5293">
      <w:pPr>
        <w:widowControl w:val="0"/>
        <w:spacing w:afterLines="20" w:after="48" w:line="250" w:lineRule="exact"/>
        <w:jc w:val="center"/>
        <w:rPr>
          <w:rFonts w:ascii="Times New Roman" w:eastAsia="Times New Roman" w:hAnsi="Times New Roman"/>
          <w:color w:val="000000"/>
          <w:sz w:val="25"/>
          <w:szCs w:val="25"/>
        </w:rPr>
      </w:pPr>
    </w:p>
    <w:p w:rsidR="00C83A43" w:rsidRPr="00C83A43" w:rsidRDefault="00C83A43" w:rsidP="006C5293">
      <w:pPr>
        <w:widowControl w:val="0"/>
        <w:spacing w:afterLines="20" w:after="48" w:line="250" w:lineRule="exact"/>
        <w:jc w:val="center"/>
        <w:rPr>
          <w:rFonts w:ascii="Times New Roman" w:eastAsia="Times New Roman" w:hAnsi="Times New Roman"/>
          <w:sz w:val="25"/>
          <w:szCs w:val="25"/>
        </w:rPr>
      </w:pPr>
      <w:r w:rsidRPr="00C83A43">
        <w:rPr>
          <w:rFonts w:ascii="Times New Roman" w:eastAsia="Times New Roman" w:hAnsi="Times New Roman"/>
          <w:color w:val="000000"/>
          <w:sz w:val="25"/>
          <w:szCs w:val="25"/>
        </w:rPr>
        <w:t>встановила:</w:t>
      </w:r>
    </w:p>
    <w:p w:rsidR="006531C8" w:rsidRDefault="006531C8" w:rsidP="006C5293">
      <w:pPr>
        <w:widowControl w:val="0"/>
        <w:spacing w:afterLines="20" w:after="48" w:line="250" w:lineRule="exact"/>
        <w:ind w:firstLine="700"/>
        <w:jc w:val="both"/>
        <w:rPr>
          <w:rFonts w:ascii="Times New Roman" w:eastAsia="Times New Roman" w:hAnsi="Times New Roman"/>
          <w:color w:val="000000"/>
          <w:sz w:val="25"/>
          <w:szCs w:val="25"/>
        </w:rPr>
      </w:pPr>
    </w:p>
    <w:p w:rsidR="00C83A43" w:rsidRPr="00C83A43" w:rsidRDefault="00C83A43" w:rsidP="003B5F1C">
      <w:pPr>
        <w:widowControl w:val="0"/>
        <w:spacing w:afterLines="20" w:after="48" w:line="240" w:lineRule="auto"/>
        <w:ind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Згідно з пунктом 1</w:t>
      </w:r>
      <w:r w:rsidR="006E5811">
        <w:rPr>
          <w:rFonts w:ascii="Times New Roman" w:eastAsia="Times New Roman" w:hAnsi="Times New Roman"/>
          <w:color w:val="000000"/>
          <w:sz w:val="25"/>
          <w:szCs w:val="25"/>
        </w:rPr>
        <w:t>6</w:t>
      </w:r>
      <w:bookmarkStart w:id="0" w:name="_GoBack"/>
      <w:r w:rsidR="006E5811" w:rsidRPr="00575284">
        <w:rPr>
          <w:rFonts w:ascii="Times New Roman" w:eastAsia="Times New Roman" w:hAnsi="Times New Roman"/>
          <w:color w:val="000000"/>
          <w:sz w:val="28"/>
          <w:szCs w:val="28"/>
        </w:rPr>
        <w:t>¹</w:t>
      </w:r>
      <w:bookmarkEnd w:id="0"/>
      <w:r w:rsidRPr="00C83A43">
        <w:rPr>
          <w:rFonts w:ascii="Times New Roman" w:eastAsia="Times New Roman" w:hAnsi="Times New Roman"/>
          <w:color w:val="000000"/>
          <w:sz w:val="25"/>
          <w:szCs w:val="25"/>
        </w:rPr>
        <w:t xml:space="preserve"> розділу XV «Перехідні положення» Конституції України</w:t>
      </w:r>
      <w:r w:rsidR="00C33685">
        <w:rPr>
          <w:rFonts w:ascii="Times New Roman" w:eastAsia="Times New Roman" w:hAnsi="Times New Roman"/>
          <w:sz w:val="25"/>
          <w:szCs w:val="25"/>
        </w:rPr>
        <w:t xml:space="preserve">           </w:t>
      </w:r>
      <w:r w:rsidRPr="00C83A43">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D1412B">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w:t>
      </w:r>
      <w:r w:rsidR="00D1412B">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внесення змін до Конституції України (щодо правосуддя)», має бути оцінена в</w:t>
      </w:r>
      <w:r w:rsidR="00D1412B">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1412B">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етики або доброчесності чи відмова судді від такого оцінювання є підставою для </w:t>
      </w:r>
      <w:r w:rsidR="00D1412B">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звільнення судді з посади.</w:t>
      </w:r>
    </w:p>
    <w:p w:rsidR="00C83A43" w:rsidRPr="00C83A43" w:rsidRDefault="00C83A43" w:rsidP="006C5293">
      <w:pPr>
        <w:widowControl w:val="0"/>
        <w:spacing w:afterLines="20" w:after="48" w:line="298" w:lineRule="exact"/>
        <w:ind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D1412B">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«Про судоустрій і статус суддів» (далі - Закон) передбачено, що відповідність</w:t>
      </w:r>
      <w:r w:rsidR="00C04C4B">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04C4B">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C83A43" w:rsidRPr="00C83A43" w:rsidRDefault="00C83A43" w:rsidP="006C5293">
      <w:pPr>
        <w:widowControl w:val="0"/>
        <w:spacing w:afterLines="20" w:after="48" w:line="298" w:lineRule="exact"/>
        <w:ind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C04C4B">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C04C4B">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w:t>
      </w:r>
      <w:r w:rsidR="00FB5344">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C83A43" w:rsidRPr="00C83A43" w:rsidRDefault="00C83A43" w:rsidP="006C5293">
      <w:pPr>
        <w:widowControl w:val="0"/>
        <w:spacing w:afterLines="20" w:after="48" w:line="298" w:lineRule="exact"/>
        <w:ind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Рішенням Комісії від 01 лютого 2018 року № 8/зп-18 призначено </w:t>
      </w:r>
      <w:r w:rsidR="00FC2CF5">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кваліфікаційне оцінювання 1790 суддів місцевих та апеляційних судів на</w:t>
      </w:r>
      <w:r w:rsidR="006C5293">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 відповідність займаній посаді, зокрема судді </w:t>
      </w:r>
      <w:proofErr w:type="spellStart"/>
      <w:r w:rsidRPr="00C83A43">
        <w:rPr>
          <w:rFonts w:ascii="Times New Roman" w:eastAsia="Times New Roman" w:hAnsi="Times New Roman"/>
          <w:color w:val="000000"/>
          <w:sz w:val="25"/>
          <w:szCs w:val="25"/>
        </w:rPr>
        <w:t>Красногвардійського</w:t>
      </w:r>
      <w:proofErr w:type="spellEnd"/>
      <w:r w:rsidRPr="00C83A43">
        <w:rPr>
          <w:rFonts w:ascii="Times New Roman" w:eastAsia="Times New Roman" w:hAnsi="Times New Roman"/>
          <w:color w:val="000000"/>
          <w:sz w:val="25"/>
          <w:szCs w:val="25"/>
        </w:rPr>
        <w:t xml:space="preserve"> районного суду </w:t>
      </w:r>
      <w:r w:rsidR="006C5293">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міста Дніпропетровська Самсонової В.В.</w:t>
      </w:r>
    </w:p>
    <w:p w:rsidR="006C5293" w:rsidRDefault="006C5293" w:rsidP="006C5293">
      <w:pPr>
        <w:widowControl w:val="0"/>
        <w:spacing w:afterLines="20" w:after="48" w:line="298" w:lineRule="exact"/>
        <w:ind w:firstLine="700"/>
        <w:jc w:val="both"/>
        <w:rPr>
          <w:rFonts w:ascii="Times New Roman" w:eastAsia="Times New Roman" w:hAnsi="Times New Roman"/>
          <w:color w:val="000000"/>
          <w:sz w:val="25"/>
          <w:szCs w:val="25"/>
        </w:rPr>
      </w:pPr>
    </w:p>
    <w:p w:rsidR="006C5293" w:rsidRDefault="006C5293" w:rsidP="00350FDC">
      <w:pPr>
        <w:widowControl w:val="0"/>
        <w:spacing w:after="0" w:line="298" w:lineRule="exact"/>
        <w:ind w:right="20"/>
        <w:jc w:val="both"/>
        <w:rPr>
          <w:rFonts w:ascii="Times New Roman" w:eastAsia="Times New Roman" w:hAnsi="Times New Roman"/>
          <w:color w:val="000000"/>
          <w:sz w:val="25"/>
          <w:szCs w:val="25"/>
        </w:rPr>
      </w:pPr>
    </w:p>
    <w:p w:rsidR="00350FDC" w:rsidRDefault="00350FDC" w:rsidP="00350FDC">
      <w:pPr>
        <w:widowControl w:val="0"/>
        <w:spacing w:after="0" w:line="298" w:lineRule="exact"/>
        <w:ind w:right="20"/>
        <w:jc w:val="both"/>
        <w:rPr>
          <w:rFonts w:ascii="Times New Roman" w:eastAsia="Times New Roman" w:hAnsi="Times New Roman"/>
          <w:color w:val="000000"/>
          <w:sz w:val="25"/>
          <w:szCs w:val="25"/>
        </w:rPr>
      </w:pP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Відповідно до пунктів 1, 2 глави 6 розділу II Положення про порядок та</w:t>
      </w:r>
      <w:r w:rsidR="00CA26EC">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CA26EC">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407C5C">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13 лютого 2018 року № 20/зп-18) (далі - Положення), встановлення відповідності </w:t>
      </w:r>
      <w:r w:rsidR="00407C5C">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11209">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досліджуються окремо один від одного та у сукупності.</w:t>
      </w: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E0561">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83A43" w:rsidRPr="00C83A43" w:rsidRDefault="00C83A43" w:rsidP="00C83A43">
      <w:pPr>
        <w:widowControl w:val="0"/>
        <w:spacing w:after="0" w:line="298" w:lineRule="exact"/>
        <w:ind w:lef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C83A43" w:rsidRPr="00C83A43" w:rsidRDefault="00C83A43" w:rsidP="00C83A43">
      <w:pPr>
        <w:widowControl w:val="0"/>
        <w:numPr>
          <w:ilvl w:val="0"/>
          <w:numId w:val="6"/>
        </w:numPr>
        <w:tabs>
          <w:tab w:val="left" w:pos="1182"/>
        </w:tabs>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складення іспиту (складення анонімного письмового тестування та</w:t>
      </w:r>
      <w:r w:rsidR="009E0561">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 виконання практичного завдання);</w:t>
      </w:r>
    </w:p>
    <w:p w:rsidR="00C83A43" w:rsidRPr="00C83A43" w:rsidRDefault="00C83A43" w:rsidP="00C83A43">
      <w:pPr>
        <w:widowControl w:val="0"/>
        <w:numPr>
          <w:ilvl w:val="0"/>
          <w:numId w:val="6"/>
        </w:numPr>
        <w:tabs>
          <w:tab w:val="left" w:pos="994"/>
        </w:tabs>
        <w:spacing w:after="0" w:line="298" w:lineRule="exact"/>
        <w:ind w:lef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дослідження досьє та проведення співбесіди.</w:t>
      </w: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9E0561">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F90BBD">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Самсонова В.В. склала анонімне письмове тестування, за результатами якого </w:t>
      </w:r>
      <w:r w:rsidR="00694DA5">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набрала 83,25 бала. За результатами виконаного практичного завдання</w:t>
      </w:r>
      <w:r w:rsidR="005877FD">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 Самсонова В.В. набрала 86 балів. На етапі складення іспиту суддя загалом набрала </w:t>
      </w:r>
      <w:r w:rsidR="005877FD">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169,25 бала.</w:t>
      </w: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Самсонова В.В. пройшла тестування особистих морально-психологічних </w:t>
      </w:r>
      <w:r w:rsidR="000207F0">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якостей та загальних здібностей, за результатами якого складено висновок та </w:t>
      </w:r>
      <w:r w:rsidR="000207F0">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0207F0">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професійної етики та доброчесності.</w:t>
      </w: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Рішенням Комісії від 11 травня 2018 року № 105/зп-18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27 березня 2018 року, зокрема </w:t>
      </w:r>
      <w:r w:rsidR="002970F8">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судді </w:t>
      </w:r>
      <w:proofErr w:type="spellStart"/>
      <w:r w:rsidRPr="00C83A43">
        <w:rPr>
          <w:rFonts w:ascii="Times New Roman" w:eastAsia="Times New Roman" w:hAnsi="Times New Roman"/>
          <w:color w:val="000000"/>
          <w:sz w:val="25"/>
          <w:szCs w:val="25"/>
        </w:rPr>
        <w:t>Красногвардійського</w:t>
      </w:r>
      <w:proofErr w:type="spellEnd"/>
      <w:r w:rsidRPr="00C83A43">
        <w:rPr>
          <w:rFonts w:ascii="Times New Roman" w:eastAsia="Times New Roman" w:hAnsi="Times New Roman"/>
          <w:color w:val="000000"/>
          <w:sz w:val="25"/>
          <w:szCs w:val="25"/>
        </w:rPr>
        <w:t xml:space="preserve"> районного суду міста Дніпропетровська Самсонової В.В.</w:t>
      </w: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Цим же рішенням суддю Самсонову В.В.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Комісією 22 квітня 2019 року проведено співбесіду із суддею, під час якої обговорено питання щодо показників за критеріями компетентності, професійної </w:t>
      </w:r>
      <w:r w:rsidR="00970215">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970215" w:rsidRDefault="00970215" w:rsidP="00C83A43">
      <w:pPr>
        <w:widowControl w:val="0"/>
        <w:spacing w:after="0" w:line="298" w:lineRule="exact"/>
        <w:ind w:left="20" w:right="20" w:firstLine="700"/>
        <w:jc w:val="both"/>
        <w:rPr>
          <w:rFonts w:ascii="Times New Roman" w:eastAsia="Times New Roman" w:hAnsi="Times New Roman"/>
          <w:color w:val="000000"/>
          <w:sz w:val="25"/>
          <w:szCs w:val="25"/>
        </w:rPr>
      </w:pPr>
    </w:p>
    <w:p w:rsidR="00970215" w:rsidRDefault="00970215" w:rsidP="00C83A43">
      <w:pPr>
        <w:widowControl w:val="0"/>
        <w:spacing w:after="0" w:line="298" w:lineRule="exact"/>
        <w:ind w:left="20" w:right="20" w:firstLine="700"/>
        <w:jc w:val="both"/>
        <w:rPr>
          <w:rFonts w:ascii="Times New Roman" w:eastAsia="Times New Roman" w:hAnsi="Times New Roman"/>
          <w:color w:val="000000"/>
          <w:sz w:val="25"/>
          <w:szCs w:val="25"/>
        </w:rPr>
      </w:pP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970215">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Самсонової</w:t>
      </w:r>
      <w:r w:rsidR="00970215">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В.В. критеріям кваліфікаційного оцінювання, Комісія дійшла таких</w:t>
      </w:r>
      <w:r w:rsidR="00970215">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 висновків.</w:t>
      </w: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970215">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набрала 384,25 бала.</w:t>
      </w: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Водночас за критерієм професійної компетентності Самсонову В.В. оцінено Комісією на підставі результатів іспиту, дослідження інформації, яка міститься у </w:t>
      </w:r>
      <w:r w:rsidR="00897F0E">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Самсонову В.В. </w:t>
      </w:r>
      <w:r w:rsidR="00897F0E">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оцінено Комісією на підставі результатів тестування особистих морально- </w:t>
      </w:r>
      <w:r w:rsidR="00897F0E">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психологічних якостей і загальних здібностей, дослідження інформації, яка міститься </w:t>
      </w:r>
      <w:r w:rsidR="00897F0E">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у досьє, та співбесіди з урахуванням показників, визначених пунктами 6-7 глави 2</w:t>
      </w:r>
      <w:r w:rsidR="00897F0E">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 розділу II Положення.</w:t>
      </w: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333896">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пунктом 8 глави 2 розділу II Положення, суддя набрала 210 балів. За цим критерієм </w:t>
      </w:r>
      <w:r w:rsidR="00333896">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333896">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глави 2 розділу II Положення, суддя набрала 210 балів. За цим критерієм суддю</w:t>
      </w:r>
      <w:r w:rsidR="00333896">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 </w:t>
      </w:r>
      <w:r w:rsidR="00333896">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якостей і загальних здібностей, дослідження інформації, яка міститься у досьє, та співбесіди.</w:t>
      </w: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C83A43">
        <w:rPr>
          <w:rFonts w:ascii="Times New Roman" w:eastAsia="Times New Roman" w:hAnsi="Times New Roman"/>
          <w:color w:val="000000"/>
          <w:sz w:val="25"/>
          <w:szCs w:val="25"/>
        </w:rPr>
        <w:t>Красногвардійського</w:t>
      </w:r>
      <w:proofErr w:type="spellEnd"/>
      <w:r w:rsidR="00333896">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 районного суду міста Дніпропетровська Самсонова В.В. набрала 774,25 бала, що</w:t>
      </w:r>
      <w:r w:rsidR="00333896">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 xml:space="preserve"> становить більше 67 відсотків від суми максимально можливих балів за результатами кваліфікаційного оцінювання всіх критеріїв.</w:t>
      </w:r>
    </w:p>
    <w:p w:rsidR="00C83A43" w:rsidRPr="00C83A43" w:rsidRDefault="00C83A43" w:rsidP="00C83A43">
      <w:pPr>
        <w:widowControl w:val="0"/>
        <w:spacing w:after="0"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Таким чином, Комісія дійшла висновку про відповідність судді </w:t>
      </w:r>
      <w:r w:rsidR="00333896">
        <w:rPr>
          <w:rFonts w:ascii="Times New Roman" w:eastAsia="Times New Roman" w:hAnsi="Times New Roman"/>
          <w:color w:val="000000"/>
          <w:sz w:val="25"/>
          <w:szCs w:val="25"/>
        </w:rPr>
        <w:t xml:space="preserve">                   </w:t>
      </w:r>
      <w:proofErr w:type="spellStart"/>
      <w:r w:rsidRPr="00C83A43">
        <w:rPr>
          <w:rFonts w:ascii="Times New Roman" w:eastAsia="Times New Roman" w:hAnsi="Times New Roman"/>
          <w:color w:val="000000"/>
          <w:sz w:val="25"/>
          <w:szCs w:val="25"/>
        </w:rPr>
        <w:t>Красногвардійського</w:t>
      </w:r>
      <w:proofErr w:type="spellEnd"/>
      <w:r w:rsidRPr="00C83A43">
        <w:rPr>
          <w:rFonts w:ascii="Times New Roman" w:eastAsia="Times New Roman" w:hAnsi="Times New Roman"/>
          <w:color w:val="000000"/>
          <w:sz w:val="25"/>
          <w:szCs w:val="25"/>
        </w:rPr>
        <w:t xml:space="preserve"> районного суду міста Дніпропетровська Самсонової В.В. займаній посаді.</w:t>
      </w:r>
    </w:p>
    <w:p w:rsidR="00C83A43" w:rsidRPr="00C83A43" w:rsidRDefault="00C83A43" w:rsidP="00C83A43">
      <w:pPr>
        <w:widowControl w:val="0"/>
        <w:spacing w:after="278" w:line="298" w:lineRule="exact"/>
        <w:ind w:left="20" w:right="20" w:firstLine="700"/>
        <w:jc w:val="both"/>
        <w:rPr>
          <w:rFonts w:ascii="Times New Roman" w:eastAsia="Times New Roman" w:hAnsi="Times New Roman"/>
          <w:sz w:val="25"/>
          <w:szCs w:val="25"/>
        </w:rPr>
      </w:pPr>
      <w:r w:rsidRPr="00C83A43">
        <w:rPr>
          <w:rFonts w:ascii="Times New Roman" w:eastAsia="Times New Roman" w:hAnsi="Times New Roman"/>
          <w:color w:val="000000"/>
          <w:sz w:val="25"/>
          <w:szCs w:val="25"/>
        </w:rPr>
        <w:t xml:space="preserve">Ураховуючи викладене, керуючись статтями 83-86, 88, 93, 101 Закону, </w:t>
      </w:r>
      <w:r w:rsidR="00333896">
        <w:rPr>
          <w:rFonts w:ascii="Times New Roman" w:eastAsia="Times New Roman" w:hAnsi="Times New Roman"/>
          <w:color w:val="000000"/>
          <w:sz w:val="25"/>
          <w:szCs w:val="25"/>
        </w:rPr>
        <w:t xml:space="preserve">                       </w:t>
      </w:r>
      <w:r w:rsidRPr="00C83A43">
        <w:rPr>
          <w:rFonts w:ascii="Times New Roman" w:eastAsia="Times New Roman" w:hAnsi="Times New Roman"/>
          <w:color w:val="000000"/>
          <w:sz w:val="25"/>
          <w:szCs w:val="25"/>
        </w:rPr>
        <w:t>Положенням, Комісія</w:t>
      </w:r>
    </w:p>
    <w:p w:rsidR="00C83A43" w:rsidRPr="00C83A43" w:rsidRDefault="00C83A43" w:rsidP="00C83A43">
      <w:pPr>
        <w:widowControl w:val="0"/>
        <w:spacing w:after="254" w:line="250" w:lineRule="exact"/>
        <w:ind w:left="20"/>
        <w:jc w:val="center"/>
        <w:rPr>
          <w:rFonts w:ascii="Times New Roman" w:eastAsia="Times New Roman" w:hAnsi="Times New Roman"/>
          <w:sz w:val="25"/>
          <w:szCs w:val="25"/>
        </w:rPr>
      </w:pPr>
      <w:r w:rsidRPr="00C83A43">
        <w:rPr>
          <w:rFonts w:ascii="Times New Roman" w:eastAsia="Times New Roman" w:hAnsi="Times New Roman"/>
          <w:color w:val="000000"/>
          <w:sz w:val="25"/>
          <w:szCs w:val="25"/>
        </w:rPr>
        <w:t>вирішила:</w:t>
      </w:r>
    </w:p>
    <w:p w:rsidR="00C83A43" w:rsidRPr="00351366" w:rsidRDefault="00C83A43" w:rsidP="00351366">
      <w:pPr>
        <w:widowControl w:val="0"/>
        <w:spacing w:after="0"/>
        <w:ind w:left="20" w:right="20"/>
        <w:jc w:val="both"/>
        <w:rPr>
          <w:rFonts w:ascii="Times New Roman" w:eastAsia="Times New Roman" w:hAnsi="Times New Roman"/>
          <w:sz w:val="25"/>
          <w:szCs w:val="25"/>
        </w:rPr>
      </w:pPr>
      <w:r w:rsidRPr="00351366">
        <w:rPr>
          <w:rFonts w:ascii="Times New Roman" w:eastAsia="Times New Roman" w:hAnsi="Times New Roman"/>
          <w:color w:val="000000"/>
          <w:sz w:val="25"/>
          <w:szCs w:val="25"/>
        </w:rPr>
        <w:t xml:space="preserve">визначити, що суддя </w:t>
      </w:r>
      <w:proofErr w:type="spellStart"/>
      <w:r w:rsidRPr="00351366">
        <w:rPr>
          <w:rFonts w:ascii="Times New Roman" w:eastAsia="Times New Roman" w:hAnsi="Times New Roman"/>
          <w:color w:val="000000"/>
          <w:sz w:val="25"/>
          <w:szCs w:val="25"/>
        </w:rPr>
        <w:t>Красногвардійського</w:t>
      </w:r>
      <w:proofErr w:type="spellEnd"/>
      <w:r w:rsidRPr="00351366">
        <w:rPr>
          <w:rFonts w:ascii="Times New Roman" w:eastAsia="Times New Roman" w:hAnsi="Times New Roman"/>
          <w:color w:val="000000"/>
          <w:sz w:val="25"/>
          <w:szCs w:val="25"/>
        </w:rPr>
        <w:t xml:space="preserve"> районного суду міста Дніпропетровська Самсонова Вікторія Василівна за результатами кваліфікаційного оцінювання суддів місцевих та апеляційних судів на відповідність займаній посаді набрала 774,25 бала.</w:t>
      </w:r>
    </w:p>
    <w:p w:rsidR="00312B07" w:rsidRPr="00351366" w:rsidRDefault="00351366" w:rsidP="00351366">
      <w:pPr>
        <w:widowControl w:val="0"/>
        <w:spacing w:after="0"/>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C83A43" w:rsidRPr="00351366">
        <w:rPr>
          <w:rFonts w:ascii="Times New Roman" w:eastAsia="Courier New" w:hAnsi="Times New Roman"/>
          <w:color w:val="000000"/>
          <w:sz w:val="25"/>
          <w:szCs w:val="25"/>
          <w:lang w:eastAsia="uk-UA"/>
        </w:rPr>
        <w:t xml:space="preserve">Визнати суддю </w:t>
      </w:r>
      <w:proofErr w:type="spellStart"/>
      <w:r w:rsidR="00C83A43" w:rsidRPr="00351366">
        <w:rPr>
          <w:rFonts w:ascii="Times New Roman" w:eastAsia="Courier New" w:hAnsi="Times New Roman"/>
          <w:color w:val="000000"/>
          <w:sz w:val="25"/>
          <w:szCs w:val="25"/>
          <w:lang w:eastAsia="uk-UA"/>
        </w:rPr>
        <w:t>Красногвардійського</w:t>
      </w:r>
      <w:proofErr w:type="spellEnd"/>
      <w:r w:rsidR="00C83A43" w:rsidRPr="00351366">
        <w:rPr>
          <w:rFonts w:ascii="Times New Roman" w:eastAsia="Courier New" w:hAnsi="Times New Roman"/>
          <w:color w:val="000000"/>
          <w:sz w:val="25"/>
          <w:szCs w:val="25"/>
          <w:lang w:eastAsia="uk-UA"/>
        </w:rPr>
        <w:t xml:space="preserve"> районного суду міста Дніпропетровська </w:t>
      </w:r>
      <w:r w:rsidR="00C83A43" w:rsidRPr="00351366">
        <w:rPr>
          <w:rFonts w:ascii="Times New Roman" w:eastAsia="Courier New" w:hAnsi="Times New Roman"/>
          <w:color w:val="000000"/>
          <w:sz w:val="25"/>
          <w:szCs w:val="25"/>
          <w:lang w:val="ru-RU" w:eastAsia="uk-UA"/>
        </w:rPr>
        <w:t xml:space="preserve">Самсонову </w:t>
      </w:r>
      <w:r w:rsidR="00C83A43" w:rsidRPr="00351366">
        <w:rPr>
          <w:rFonts w:ascii="Times New Roman" w:eastAsia="Courier New" w:hAnsi="Times New Roman"/>
          <w:color w:val="000000"/>
          <w:sz w:val="25"/>
          <w:szCs w:val="25"/>
          <w:lang w:eastAsia="uk-UA"/>
        </w:rPr>
        <w:t>Вікторію Василівну такою, що відповідає займаній посаді</w:t>
      </w:r>
      <w:r w:rsidR="002D26EE" w:rsidRPr="00351366">
        <w:rPr>
          <w:rFonts w:ascii="Times New Roman" w:eastAsia="Courier New" w:hAnsi="Times New Roman"/>
          <w:color w:val="000000"/>
          <w:sz w:val="25"/>
          <w:szCs w:val="25"/>
          <w:lang w:eastAsia="uk-UA"/>
        </w:rPr>
        <w:t>.</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351366"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351366">
        <w:rPr>
          <w:rFonts w:ascii="Times New Roman" w:eastAsia="Times New Roman" w:hAnsi="Times New Roman"/>
          <w:sz w:val="25"/>
          <w:szCs w:val="25"/>
          <w:lang w:eastAsia="uk-UA"/>
        </w:rPr>
        <w:t xml:space="preserve">Головуючий                                                               </w:t>
      </w:r>
      <w:r w:rsidR="00365619" w:rsidRPr="00351366">
        <w:rPr>
          <w:rFonts w:ascii="Times New Roman" w:eastAsia="Times New Roman" w:hAnsi="Times New Roman"/>
          <w:sz w:val="25"/>
          <w:szCs w:val="25"/>
          <w:lang w:eastAsia="uk-UA"/>
        </w:rPr>
        <w:t xml:space="preserve">                </w:t>
      </w:r>
      <w:r w:rsidR="00F12B3B" w:rsidRPr="00351366">
        <w:rPr>
          <w:rFonts w:ascii="Times New Roman" w:eastAsia="Times New Roman" w:hAnsi="Times New Roman"/>
          <w:sz w:val="25"/>
          <w:szCs w:val="25"/>
          <w:lang w:eastAsia="uk-UA"/>
        </w:rPr>
        <w:t xml:space="preserve">    </w:t>
      </w:r>
      <w:r w:rsidR="00260A65" w:rsidRPr="00351366">
        <w:rPr>
          <w:rFonts w:ascii="Times New Roman" w:eastAsia="Times New Roman" w:hAnsi="Times New Roman"/>
          <w:sz w:val="25"/>
          <w:szCs w:val="25"/>
          <w:lang w:eastAsia="uk-UA"/>
        </w:rPr>
        <w:t xml:space="preserve">                 </w:t>
      </w:r>
      <w:r w:rsidR="00F12B3B" w:rsidRPr="00351366">
        <w:rPr>
          <w:rFonts w:ascii="Times New Roman" w:eastAsia="Times New Roman" w:hAnsi="Times New Roman"/>
          <w:sz w:val="25"/>
          <w:szCs w:val="25"/>
          <w:lang w:eastAsia="uk-UA"/>
        </w:rPr>
        <w:t xml:space="preserve">  </w:t>
      </w:r>
      <w:r w:rsidR="00351366" w:rsidRPr="00351366">
        <w:rPr>
          <w:rFonts w:ascii="Times New Roman" w:eastAsia="Times New Roman" w:hAnsi="Times New Roman"/>
          <w:sz w:val="25"/>
          <w:szCs w:val="25"/>
          <w:lang w:eastAsia="uk-UA"/>
        </w:rPr>
        <w:t xml:space="preserve">В.І. </w:t>
      </w:r>
      <w:proofErr w:type="spellStart"/>
      <w:r w:rsidR="00351366" w:rsidRPr="00351366">
        <w:rPr>
          <w:rFonts w:ascii="Times New Roman" w:eastAsia="Times New Roman" w:hAnsi="Times New Roman"/>
          <w:sz w:val="25"/>
          <w:szCs w:val="25"/>
          <w:lang w:eastAsia="uk-UA"/>
        </w:rPr>
        <w:t>Бутенко</w:t>
      </w:r>
      <w:proofErr w:type="spellEnd"/>
    </w:p>
    <w:p w:rsidR="00BB5D40" w:rsidRPr="00351366"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351366"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351366">
        <w:rPr>
          <w:rFonts w:ascii="Times New Roman" w:eastAsia="Times New Roman" w:hAnsi="Times New Roman"/>
          <w:sz w:val="25"/>
          <w:szCs w:val="25"/>
          <w:lang w:eastAsia="uk-UA"/>
        </w:rPr>
        <w:t xml:space="preserve">Члени Комісії:                                                                         </w:t>
      </w:r>
      <w:r w:rsidR="00F12B3B" w:rsidRPr="00351366">
        <w:rPr>
          <w:rFonts w:ascii="Times New Roman" w:eastAsia="Times New Roman" w:hAnsi="Times New Roman"/>
          <w:sz w:val="25"/>
          <w:szCs w:val="25"/>
          <w:lang w:eastAsia="uk-UA"/>
        </w:rPr>
        <w:t xml:space="preserve">       </w:t>
      </w:r>
      <w:r w:rsidR="00260A65" w:rsidRPr="00351366">
        <w:rPr>
          <w:rFonts w:ascii="Times New Roman" w:eastAsia="Times New Roman" w:hAnsi="Times New Roman"/>
          <w:sz w:val="25"/>
          <w:szCs w:val="25"/>
          <w:lang w:eastAsia="uk-UA"/>
        </w:rPr>
        <w:t xml:space="preserve">                 </w:t>
      </w:r>
      <w:r w:rsidR="00351366" w:rsidRPr="00351366">
        <w:rPr>
          <w:rFonts w:ascii="Times New Roman" w:eastAsia="Times New Roman" w:hAnsi="Times New Roman"/>
          <w:sz w:val="25"/>
          <w:szCs w:val="25"/>
          <w:lang w:eastAsia="uk-UA"/>
        </w:rPr>
        <w:t xml:space="preserve"> А.В. Василенко</w:t>
      </w:r>
    </w:p>
    <w:p w:rsidR="00EA5BCD" w:rsidRPr="00351366"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351366">
        <w:rPr>
          <w:rFonts w:ascii="Times New Roman" w:eastAsia="Times New Roman" w:hAnsi="Times New Roman"/>
          <w:sz w:val="25"/>
          <w:szCs w:val="25"/>
          <w:lang w:eastAsia="uk-UA"/>
        </w:rPr>
        <w:t xml:space="preserve">                                                                                                       </w:t>
      </w:r>
      <w:r w:rsidR="00F449F2" w:rsidRPr="00351366">
        <w:rPr>
          <w:rFonts w:ascii="Times New Roman" w:eastAsia="Times New Roman" w:hAnsi="Times New Roman"/>
          <w:sz w:val="25"/>
          <w:szCs w:val="25"/>
          <w:lang w:eastAsia="uk-UA"/>
        </w:rPr>
        <w:t xml:space="preserve">  </w:t>
      </w:r>
      <w:r w:rsidR="00EA5BCD" w:rsidRPr="00351366">
        <w:rPr>
          <w:rFonts w:ascii="Times New Roman" w:eastAsia="Times New Roman" w:hAnsi="Times New Roman"/>
          <w:sz w:val="25"/>
          <w:szCs w:val="25"/>
          <w:lang w:eastAsia="uk-UA"/>
        </w:rPr>
        <w:t xml:space="preserve">                  </w:t>
      </w:r>
    </w:p>
    <w:p w:rsidR="00183091" w:rsidRPr="00351366"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351366">
        <w:rPr>
          <w:rFonts w:ascii="Times New Roman" w:eastAsia="Times New Roman" w:hAnsi="Times New Roman"/>
          <w:sz w:val="25"/>
          <w:szCs w:val="25"/>
          <w:lang w:eastAsia="uk-UA"/>
        </w:rPr>
        <w:t xml:space="preserve">                                                                                            </w:t>
      </w:r>
      <w:r w:rsidR="00351366" w:rsidRPr="00351366">
        <w:rPr>
          <w:rFonts w:ascii="Times New Roman" w:eastAsia="Times New Roman" w:hAnsi="Times New Roman"/>
          <w:sz w:val="25"/>
          <w:szCs w:val="25"/>
          <w:lang w:eastAsia="uk-UA"/>
        </w:rPr>
        <w:t xml:space="preserve">                               </w:t>
      </w:r>
      <w:r w:rsidRPr="00351366">
        <w:rPr>
          <w:rFonts w:ascii="Times New Roman" w:eastAsia="Times New Roman" w:hAnsi="Times New Roman"/>
          <w:sz w:val="25"/>
          <w:szCs w:val="25"/>
          <w:lang w:eastAsia="uk-UA"/>
        </w:rPr>
        <w:t>Т.С. Шилова</w:t>
      </w:r>
    </w:p>
    <w:sectPr w:rsidR="00183091" w:rsidRPr="00351366" w:rsidSect="00C33685">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196" w:rsidRDefault="00DE5196" w:rsidP="002F156E">
      <w:pPr>
        <w:spacing w:after="0" w:line="240" w:lineRule="auto"/>
      </w:pPr>
      <w:r>
        <w:separator/>
      </w:r>
    </w:p>
  </w:endnote>
  <w:endnote w:type="continuationSeparator" w:id="0">
    <w:p w:rsidR="00DE5196" w:rsidRDefault="00DE519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196" w:rsidRDefault="00DE5196" w:rsidP="002F156E">
      <w:pPr>
        <w:spacing w:after="0" w:line="240" w:lineRule="auto"/>
      </w:pPr>
      <w:r>
        <w:separator/>
      </w:r>
    </w:p>
  </w:footnote>
  <w:footnote w:type="continuationSeparator" w:id="0">
    <w:p w:rsidR="00DE5196" w:rsidRDefault="00DE519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75284">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77BD5"/>
    <w:multiLevelType w:val="multilevel"/>
    <w:tmpl w:val="D59C488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5"/>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07F0"/>
    <w:rsid w:val="000306D3"/>
    <w:rsid w:val="00037A70"/>
    <w:rsid w:val="00044477"/>
    <w:rsid w:val="000629D0"/>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A055A"/>
    <w:rsid w:val="001A7922"/>
    <w:rsid w:val="001B3982"/>
    <w:rsid w:val="001B574E"/>
    <w:rsid w:val="001D04E7"/>
    <w:rsid w:val="002053B6"/>
    <w:rsid w:val="00206364"/>
    <w:rsid w:val="0020743E"/>
    <w:rsid w:val="0021048A"/>
    <w:rsid w:val="00217EE4"/>
    <w:rsid w:val="00220570"/>
    <w:rsid w:val="00227466"/>
    <w:rsid w:val="00232EB9"/>
    <w:rsid w:val="00233C69"/>
    <w:rsid w:val="00251B21"/>
    <w:rsid w:val="00253E94"/>
    <w:rsid w:val="00260A65"/>
    <w:rsid w:val="002676E0"/>
    <w:rsid w:val="00275577"/>
    <w:rsid w:val="002829C0"/>
    <w:rsid w:val="0028686B"/>
    <w:rsid w:val="002970F8"/>
    <w:rsid w:val="002B327C"/>
    <w:rsid w:val="002C1E4E"/>
    <w:rsid w:val="002C78D8"/>
    <w:rsid w:val="002D26EE"/>
    <w:rsid w:val="002D3ABB"/>
    <w:rsid w:val="002E248F"/>
    <w:rsid w:val="002E3DD4"/>
    <w:rsid w:val="002E7746"/>
    <w:rsid w:val="002F04E9"/>
    <w:rsid w:val="002F156E"/>
    <w:rsid w:val="00305F40"/>
    <w:rsid w:val="00312B07"/>
    <w:rsid w:val="00333896"/>
    <w:rsid w:val="00336170"/>
    <w:rsid w:val="00345BC5"/>
    <w:rsid w:val="003466D8"/>
    <w:rsid w:val="00350FDC"/>
    <w:rsid w:val="00351366"/>
    <w:rsid w:val="003516AC"/>
    <w:rsid w:val="003576B3"/>
    <w:rsid w:val="00365619"/>
    <w:rsid w:val="00372B00"/>
    <w:rsid w:val="003956D2"/>
    <w:rsid w:val="003A6385"/>
    <w:rsid w:val="003B0499"/>
    <w:rsid w:val="003B43A8"/>
    <w:rsid w:val="003B4F70"/>
    <w:rsid w:val="003B5F1C"/>
    <w:rsid w:val="003C100D"/>
    <w:rsid w:val="003C3EC1"/>
    <w:rsid w:val="003E77A2"/>
    <w:rsid w:val="003F4C4A"/>
    <w:rsid w:val="003F5230"/>
    <w:rsid w:val="004025DD"/>
    <w:rsid w:val="00404FDE"/>
    <w:rsid w:val="00407903"/>
    <w:rsid w:val="00407C5C"/>
    <w:rsid w:val="00411081"/>
    <w:rsid w:val="00414745"/>
    <w:rsid w:val="0041519A"/>
    <w:rsid w:val="00424B08"/>
    <w:rsid w:val="00426B9E"/>
    <w:rsid w:val="0047122B"/>
    <w:rsid w:val="00476319"/>
    <w:rsid w:val="0048017E"/>
    <w:rsid w:val="004811C0"/>
    <w:rsid w:val="0048187A"/>
    <w:rsid w:val="004903D0"/>
    <w:rsid w:val="004A2DE0"/>
    <w:rsid w:val="004A5BE9"/>
    <w:rsid w:val="004C48F9"/>
    <w:rsid w:val="004D6058"/>
    <w:rsid w:val="004F5123"/>
    <w:rsid w:val="004F73FF"/>
    <w:rsid w:val="0052631A"/>
    <w:rsid w:val="00527CC8"/>
    <w:rsid w:val="00545AB0"/>
    <w:rsid w:val="005535F1"/>
    <w:rsid w:val="00575284"/>
    <w:rsid w:val="005806E6"/>
    <w:rsid w:val="005877FD"/>
    <w:rsid w:val="00590311"/>
    <w:rsid w:val="005979E5"/>
    <w:rsid w:val="005B58CE"/>
    <w:rsid w:val="005C7042"/>
    <w:rsid w:val="005E2E75"/>
    <w:rsid w:val="005E5CAD"/>
    <w:rsid w:val="00612AEB"/>
    <w:rsid w:val="00634A14"/>
    <w:rsid w:val="00650342"/>
    <w:rsid w:val="00650569"/>
    <w:rsid w:val="006510A2"/>
    <w:rsid w:val="006531C8"/>
    <w:rsid w:val="00663E2C"/>
    <w:rsid w:val="00675595"/>
    <w:rsid w:val="00683234"/>
    <w:rsid w:val="00694DA5"/>
    <w:rsid w:val="0069505A"/>
    <w:rsid w:val="006B2F01"/>
    <w:rsid w:val="006C151D"/>
    <w:rsid w:val="006C5293"/>
    <w:rsid w:val="006D38EB"/>
    <w:rsid w:val="006E1E86"/>
    <w:rsid w:val="006E5811"/>
    <w:rsid w:val="006F76D3"/>
    <w:rsid w:val="00702C1B"/>
    <w:rsid w:val="00703ACC"/>
    <w:rsid w:val="00706D72"/>
    <w:rsid w:val="007145F1"/>
    <w:rsid w:val="007156CE"/>
    <w:rsid w:val="00721FF2"/>
    <w:rsid w:val="00723A7E"/>
    <w:rsid w:val="00741A9F"/>
    <w:rsid w:val="00745B1A"/>
    <w:rsid w:val="007607C4"/>
    <w:rsid w:val="00761CAB"/>
    <w:rsid w:val="00771DF7"/>
    <w:rsid w:val="007730CD"/>
    <w:rsid w:val="007A062E"/>
    <w:rsid w:val="007B0200"/>
    <w:rsid w:val="007B3BC8"/>
    <w:rsid w:val="007E5CAA"/>
    <w:rsid w:val="00821906"/>
    <w:rsid w:val="00872436"/>
    <w:rsid w:val="00881985"/>
    <w:rsid w:val="00890BFC"/>
    <w:rsid w:val="00894121"/>
    <w:rsid w:val="00897F0E"/>
    <w:rsid w:val="008A4679"/>
    <w:rsid w:val="008D115D"/>
    <w:rsid w:val="008D53F2"/>
    <w:rsid w:val="008D7004"/>
    <w:rsid w:val="008F3077"/>
    <w:rsid w:val="00923901"/>
    <w:rsid w:val="009317BB"/>
    <w:rsid w:val="00934B11"/>
    <w:rsid w:val="009362A7"/>
    <w:rsid w:val="00944299"/>
    <w:rsid w:val="0095115B"/>
    <w:rsid w:val="00970215"/>
    <w:rsid w:val="00982A36"/>
    <w:rsid w:val="0098379F"/>
    <w:rsid w:val="0099184B"/>
    <w:rsid w:val="009A42C2"/>
    <w:rsid w:val="009A63E7"/>
    <w:rsid w:val="009C7439"/>
    <w:rsid w:val="009E0561"/>
    <w:rsid w:val="009E6DE5"/>
    <w:rsid w:val="009F7527"/>
    <w:rsid w:val="00A029A1"/>
    <w:rsid w:val="00A04893"/>
    <w:rsid w:val="00A25E6B"/>
    <w:rsid w:val="00A26D05"/>
    <w:rsid w:val="00A34207"/>
    <w:rsid w:val="00A46542"/>
    <w:rsid w:val="00A72BED"/>
    <w:rsid w:val="00A86F13"/>
    <w:rsid w:val="00A91D0E"/>
    <w:rsid w:val="00AA3E5B"/>
    <w:rsid w:val="00AA7ED7"/>
    <w:rsid w:val="00B07935"/>
    <w:rsid w:val="00B13A9D"/>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04C4B"/>
    <w:rsid w:val="00C10D03"/>
    <w:rsid w:val="00C240DD"/>
    <w:rsid w:val="00C24130"/>
    <w:rsid w:val="00C25C4C"/>
    <w:rsid w:val="00C33685"/>
    <w:rsid w:val="00C424BE"/>
    <w:rsid w:val="00C42857"/>
    <w:rsid w:val="00C42C1C"/>
    <w:rsid w:val="00C43CB7"/>
    <w:rsid w:val="00C61BE5"/>
    <w:rsid w:val="00C83A43"/>
    <w:rsid w:val="00C91A3E"/>
    <w:rsid w:val="00C93203"/>
    <w:rsid w:val="00C969E9"/>
    <w:rsid w:val="00CA26EC"/>
    <w:rsid w:val="00CB5F94"/>
    <w:rsid w:val="00CE465E"/>
    <w:rsid w:val="00CE73D0"/>
    <w:rsid w:val="00CF2433"/>
    <w:rsid w:val="00CF58F2"/>
    <w:rsid w:val="00D020ED"/>
    <w:rsid w:val="00D12A99"/>
    <w:rsid w:val="00D1412B"/>
    <w:rsid w:val="00D15E47"/>
    <w:rsid w:val="00D253DC"/>
    <w:rsid w:val="00D46064"/>
    <w:rsid w:val="00D52C3D"/>
    <w:rsid w:val="00D6397A"/>
    <w:rsid w:val="00D66CE4"/>
    <w:rsid w:val="00DA2836"/>
    <w:rsid w:val="00DC4317"/>
    <w:rsid w:val="00DE1F15"/>
    <w:rsid w:val="00DE5196"/>
    <w:rsid w:val="00DF5EF6"/>
    <w:rsid w:val="00E02298"/>
    <w:rsid w:val="00E11209"/>
    <w:rsid w:val="00E2066C"/>
    <w:rsid w:val="00E206CC"/>
    <w:rsid w:val="00E2589C"/>
    <w:rsid w:val="00E27B5E"/>
    <w:rsid w:val="00E360DA"/>
    <w:rsid w:val="00E40821"/>
    <w:rsid w:val="00E40E5B"/>
    <w:rsid w:val="00E46CA6"/>
    <w:rsid w:val="00E51FD5"/>
    <w:rsid w:val="00E62C56"/>
    <w:rsid w:val="00E71A2F"/>
    <w:rsid w:val="00E735E1"/>
    <w:rsid w:val="00E76237"/>
    <w:rsid w:val="00E86FAF"/>
    <w:rsid w:val="00E94B0D"/>
    <w:rsid w:val="00EA42AB"/>
    <w:rsid w:val="00EA5BCD"/>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90BBD"/>
    <w:rsid w:val="00FB5344"/>
    <w:rsid w:val="00FC2CF5"/>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7528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7528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7528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7528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23360647">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1412</Words>
  <Characters>8055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305</cp:revision>
  <dcterms:created xsi:type="dcterms:W3CDTF">2020-08-21T08:05:00Z</dcterms:created>
  <dcterms:modified xsi:type="dcterms:W3CDTF">2020-09-30T07:13:00Z</dcterms:modified>
</cp:coreProperties>
</file>