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70005E" w:rsidRDefault="00FA2CB7" w:rsidP="006C4B02">
      <w:pPr>
        <w:spacing w:after="0" w:line="240" w:lineRule="auto"/>
        <w:ind w:left="284" w:firstLine="567"/>
        <w:rPr>
          <w:rFonts w:ascii="Times New Roman" w:eastAsia="Times New Roman" w:hAnsi="Times New Roman"/>
          <w:sz w:val="25"/>
          <w:szCs w:val="25"/>
          <w:lang w:eastAsia="ru-RU"/>
        </w:rPr>
      </w:pPr>
    </w:p>
    <w:p w:rsidR="008C51E1" w:rsidRPr="0070005E" w:rsidRDefault="008C51E1" w:rsidP="006C4B02">
      <w:pPr>
        <w:spacing w:after="0" w:line="240" w:lineRule="auto"/>
        <w:ind w:left="284" w:firstLine="567"/>
        <w:jc w:val="center"/>
        <w:rPr>
          <w:rFonts w:ascii="Times New Roman" w:eastAsia="Times New Roman" w:hAnsi="Times New Roman"/>
          <w:sz w:val="25"/>
          <w:szCs w:val="25"/>
          <w:lang w:eastAsia="ru-RU"/>
        </w:rPr>
      </w:pPr>
    </w:p>
    <w:p w:rsidR="00E55427" w:rsidRPr="0070005E" w:rsidRDefault="00E55427" w:rsidP="006C4B02">
      <w:pPr>
        <w:spacing w:after="0" w:line="240" w:lineRule="auto"/>
        <w:ind w:left="284" w:firstLine="567"/>
        <w:rPr>
          <w:rFonts w:ascii="Times New Roman" w:eastAsia="Times New Roman" w:hAnsi="Times New Roman"/>
          <w:sz w:val="25"/>
          <w:szCs w:val="25"/>
          <w:lang w:eastAsia="ru-RU"/>
        </w:rPr>
      </w:pPr>
    </w:p>
    <w:p w:rsidR="00F05F40" w:rsidRPr="0070005E" w:rsidRDefault="00F05F40" w:rsidP="006C4B02">
      <w:pPr>
        <w:spacing w:after="0" w:line="240" w:lineRule="auto"/>
        <w:ind w:left="284" w:firstLine="567"/>
        <w:rPr>
          <w:rFonts w:ascii="Times New Roman" w:eastAsia="Times New Roman" w:hAnsi="Times New Roman"/>
          <w:sz w:val="25"/>
          <w:szCs w:val="25"/>
          <w:lang w:eastAsia="ru-RU"/>
        </w:rPr>
      </w:pPr>
    </w:p>
    <w:p w:rsidR="00F71D14" w:rsidRPr="0070005E" w:rsidRDefault="000B4D5B" w:rsidP="006C4B02">
      <w:pPr>
        <w:spacing w:after="0" w:line="240" w:lineRule="auto"/>
        <w:ind w:left="284"/>
        <w:jc w:val="center"/>
        <w:rPr>
          <w:rFonts w:ascii="Times New Roman" w:eastAsia="Times New Roman" w:hAnsi="Times New Roman"/>
          <w:sz w:val="25"/>
          <w:szCs w:val="25"/>
          <w:lang w:eastAsia="ru-RU"/>
        </w:rPr>
      </w:pPr>
      <w:r w:rsidRPr="0070005E">
        <w:rPr>
          <w:rFonts w:ascii="Times New Roman" w:eastAsia="Times New Roman" w:hAnsi="Times New Roman"/>
          <w:noProof/>
          <w:sz w:val="25"/>
          <w:szCs w:val="25"/>
          <w:lang w:eastAsia="uk-UA"/>
        </w:rPr>
        <w:drawing>
          <wp:inline distT="0" distB="0" distL="0" distR="0" wp14:anchorId="32AB68F2" wp14:editId="74E5E767">
            <wp:extent cx="56197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p w:rsidR="000B4D5B" w:rsidRPr="0070005E" w:rsidRDefault="000B4D5B" w:rsidP="006C4B02">
      <w:pPr>
        <w:spacing w:after="0" w:line="240" w:lineRule="auto"/>
        <w:ind w:left="284"/>
        <w:rPr>
          <w:rFonts w:ascii="Times New Roman" w:eastAsia="Times New Roman" w:hAnsi="Times New Roman"/>
          <w:sz w:val="25"/>
          <w:szCs w:val="25"/>
          <w:lang w:eastAsia="ru-RU"/>
        </w:rPr>
      </w:pPr>
    </w:p>
    <w:p w:rsidR="000B4D5B" w:rsidRPr="0070005E" w:rsidRDefault="00A77F1B" w:rsidP="006C4B02">
      <w:pPr>
        <w:spacing w:after="0" w:line="240" w:lineRule="auto"/>
        <w:ind w:left="284"/>
        <w:rPr>
          <w:rFonts w:ascii="Times New Roman" w:eastAsia="Times New Roman" w:hAnsi="Times New Roman"/>
          <w:bCs/>
          <w:sz w:val="34"/>
          <w:szCs w:val="34"/>
        </w:rPr>
      </w:pPr>
      <w:r w:rsidRPr="0070005E">
        <w:rPr>
          <w:rFonts w:ascii="Times New Roman" w:eastAsia="Times New Roman" w:hAnsi="Times New Roman"/>
          <w:bCs/>
          <w:sz w:val="34"/>
          <w:szCs w:val="34"/>
        </w:rPr>
        <w:t xml:space="preserve">   </w:t>
      </w:r>
      <w:r w:rsidR="000B4D5B" w:rsidRPr="0070005E">
        <w:rPr>
          <w:rFonts w:ascii="Times New Roman" w:eastAsia="Times New Roman" w:hAnsi="Times New Roman"/>
          <w:bCs/>
          <w:sz w:val="34"/>
          <w:szCs w:val="34"/>
        </w:rPr>
        <w:t>ВИЩА КВАЛІФІКАЦІЙНА КОМІСІЯ СУДДІВ УКРАЇНИ</w:t>
      </w:r>
    </w:p>
    <w:p w:rsidR="000B4D5B" w:rsidRPr="0070005E" w:rsidRDefault="000B4D5B" w:rsidP="006C4B02">
      <w:pPr>
        <w:spacing w:after="0" w:line="240" w:lineRule="auto"/>
        <w:ind w:left="284"/>
        <w:jc w:val="center"/>
        <w:rPr>
          <w:rFonts w:ascii="Times New Roman" w:eastAsia="Times New Roman" w:hAnsi="Times New Roman"/>
          <w:sz w:val="25"/>
          <w:szCs w:val="25"/>
          <w:lang w:eastAsia="ru-RU"/>
        </w:rPr>
      </w:pPr>
    </w:p>
    <w:p w:rsidR="002E6295" w:rsidRPr="0070005E" w:rsidRDefault="00F53A19" w:rsidP="006C4B02">
      <w:pPr>
        <w:spacing w:after="0" w:line="480" w:lineRule="auto"/>
        <w:ind w:left="284"/>
        <w:rPr>
          <w:rFonts w:ascii="Times New Roman" w:eastAsia="Times New Roman" w:hAnsi="Times New Roman"/>
          <w:sz w:val="25"/>
          <w:szCs w:val="25"/>
          <w:lang w:eastAsia="ru-RU"/>
        </w:rPr>
      </w:pPr>
      <w:r w:rsidRPr="0070005E">
        <w:rPr>
          <w:rFonts w:ascii="Times New Roman" w:eastAsia="Times New Roman" w:hAnsi="Times New Roman"/>
          <w:sz w:val="25"/>
          <w:szCs w:val="25"/>
          <w:lang w:eastAsia="ru-RU"/>
        </w:rPr>
        <w:t>1</w:t>
      </w:r>
      <w:r w:rsidR="006C4B02">
        <w:rPr>
          <w:rFonts w:ascii="Times New Roman" w:eastAsia="Times New Roman" w:hAnsi="Times New Roman"/>
          <w:sz w:val="25"/>
          <w:szCs w:val="25"/>
          <w:lang w:eastAsia="ru-RU"/>
        </w:rPr>
        <w:t>1</w:t>
      </w:r>
      <w:r w:rsidR="000B4D5B" w:rsidRPr="0070005E">
        <w:rPr>
          <w:rFonts w:ascii="Times New Roman" w:eastAsia="Times New Roman" w:hAnsi="Times New Roman"/>
          <w:sz w:val="25"/>
          <w:szCs w:val="25"/>
          <w:lang w:eastAsia="ru-RU"/>
        </w:rPr>
        <w:t xml:space="preserve"> </w:t>
      </w:r>
      <w:r w:rsidR="004A125C" w:rsidRPr="0070005E">
        <w:rPr>
          <w:rFonts w:ascii="Times New Roman" w:eastAsia="Times New Roman" w:hAnsi="Times New Roman"/>
          <w:sz w:val="25"/>
          <w:szCs w:val="25"/>
          <w:lang w:eastAsia="ru-RU"/>
        </w:rPr>
        <w:t>квітня</w:t>
      </w:r>
      <w:r w:rsidR="009B1FA4" w:rsidRPr="0070005E">
        <w:rPr>
          <w:rFonts w:ascii="Times New Roman" w:eastAsia="Times New Roman" w:hAnsi="Times New Roman"/>
          <w:sz w:val="25"/>
          <w:szCs w:val="25"/>
          <w:lang w:eastAsia="ru-RU"/>
        </w:rPr>
        <w:t xml:space="preserve"> 2019 року</w:t>
      </w:r>
      <w:r w:rsidR="000B4D5B" w:rsidRPr="0070005E">
        <w:rPr>
          <w:rFonts w:ascii="Times New Roman" w:eastAsia="Times New Roman" w:hAnsi="Times New Roman"/>
          <w:sz w:val="25"/>
          <w:szCs w:val="25"/>
          <w:lang w:eastAsia="ru-RU"/>
        </w:rPr>
        <w:tab/>
      </w:r>
      <w:r w:rsidR="000B4D5B" w:rsidRPr="0070005E">
        <w:rPr>
          <w:rFonts w:ascii="Times New Roman" w:eastAsia="Times New Roman" w:hAnsi="Times New Roman"/>
          <w:sz w:val="25"/>
          <w:szCs w:val="25"/>
          <w:lang w:eastAsia="ru-RU"/>
        </w:rPr>
        <w:tab/>
      </w:r>
      <w:r w:rsidR="000B4D5B" w:rsidRPr="0070005E">
        <w:rPr>
          <w:rFonts w:ascii="Times New Roman" w:eastAsia="Times New Roman" w:hAnsi="Times New Roman"/>
          <w:sz w:val="25"/>
          <w:szCs w:val="25"/>
          <w:lang w:eastAsia="ru-RU"/>
        </w:rPr>
        <w:tab/>
      </w:r>
      <w:r w:rsidR="000B4D5B" w:rsidRPr="0070005E">
        <w:rPr>
          <w:rFonts w:ascii="Times New Roman" w:eastAsia="Times New Roman" w:hAnsi="Times New Roman"/>
          <w:sz w:val="25"/>
          <w:szCs w:val="25"/>
          <w:lang w:eastAsia="ru-RU"/>
        </w:rPr>
        <w:tab/>
      </w:r>
      <w:r w:rsidR="00810409" w:rsidRPr="0070005E">
        <w:rPr>
          <w:rFonts w:ascii="Times New Roman" w:eastAsia="Times New Roman" w:hAnsi="Times New Roman"/>
          <w:sz w:val="25"/>
          <w:szCs w:val="25"/>
          <w:lang w:eastAsia="ru-RU"/>
        </w:rPr>
        <w:t xml:space="preserve"> </w:t>
      </w:r>
      <w:r w:rsidR="00810409" w:rsidRPr="0070005E">
        <w:rPr>
          <w:rFonts w:ascii="Times New Roman" w:eastAsia="Times New Roman" w:hAnsi="Times New Roman"/>
          <w:sz w:val="25"/>
          <w:szCs w:val="25"/>
          <w:lang w:eastAsia="ru-RU"/>
        </w:rPr>
        <w:tab/>
        <w:t xml:space="preserve">                        </w:t>
      </w:r>
      <w:r w:rsidR="002839A0" w:rsidRPr="0070005E">
        <w:rPr>
          <w:rFonts w:ascii="Times New Roman" w:eastAsia="Times New Roman" w:hAnsi="Times New Roman"/>
          <w:sz w:val="25"/>
          <w:szCs w:val="25"/>
          <w:lang w:eastAsia="ru-RU"/>
        </w:rPr>
        <w:t xml:space="preserve">  </w:t>
      </w:r>
      <w:r w:rsidR="00FD54A2" w:rsidRPr="0070005E">
        <w:rPr>
          <w:rFonts w:ascii="Times New Roman" w:eastAsia="Times New Roman" w:hAnsi="Times New Roman"/>
          <w:sz w:val="25"/>
          <w:szCs w:val="25"/>
          <w:lang w:eastAsia="ru-RU"/>
        </w:rPr>
        <w:t xml:space="preserve"> </w:t>
      </w:r>
      <w:r w:rsidR="002E6295" w:rsidRPr="0070005E">
        <w:rPr>
          <w:rFonts w:ascii="Times New Roman" w:eastAsia="Times New Roman" w:hAnsi="Times New Roman"/>
          <w:sz w:val="25"/>
          <w:szCs w:val="25"/>
          <w:lang w:eastAsia="ru-RU"/>
        </w:rPr>
        <w:t xml:space="preserve">      </w:t>
      </w:r>
      <w:r w:rsidR="002839A0" w:rsidRPr="0070005E">
        <w:rPr>
          <w:rFonts w:ascii="Times New Roman" w:eastAsia="Times New Roman" w:hAnsi="Times New Roman"/>
          <w:sz w:val="25"/>
          <w:szCs w:val="25"/>
          <w:lang w:eastAsia="ru-RU"/>
        </w:rPr>
        <w:t xml:space="preserve">       </w:t>
      </w:r>
      <w:r w:rsidR="00317853" w:rsidRPr="0070005E">
        <w:rPr>
          <w:rFonts w:ascii="Times New Roman" w:eastAsia="Times New Roman" w:hAnsi="Times New Roman"/>
          <w:sz w:val="25"/>
          <w:szCs w:val="25"/>
          <w:lang w:eastAsia="ru-RU"/>
        </w:rPr>
        <w:t xml:space="preserve">       </w:t>
      </w:r>
      <w:r w:rsidR="002D7F09" w:rsidRPr="0070005E">
        <w:rPr>
          <w:rFonts w:ascii="Times New Roman" w:eastAsia="Times New Roman" w:hAnsi="Times New Roman"/>
          <w:sz w:val="25"/>
          <w:szCs w:val="25"/>
          <w:lang w:eastAsia="ru-RU"/>
        </w:rPr>
        <w:t xml:space="preserve">    </w:t>
      </w:r>
      <w:r w:rsidR="000B4D5B" w:rsidRPr="0070005E">
        <w:rPr>
          <w:rFonts w:ascii="Times New Roman" w:eastAsia="Times New Roman" w:hAnsi="Times New Roman"/>
          <w:sz w:val="25"/>
          <w:szCs w:val="25"/>
          <w:lang w:eastAsia="ru-RU"/>
        </w:rPr>
        <w:t>м. Київ</w:t>
      </w:r>
    </w:p>
    <w:p w:rsidR="002E6295" w:rsidRPr="0070005E" w:rsidRDefault="000B4D5B" w:rsidP="006C4B02">
      <w:pPr>
        <w:pStyle w:val="ab"/>
        <w:spacing w:line="480" w:lineRule="auto"/>
        <w:ind w:left="284"/>
        <w:jc w:val="center"/>
        <w:rPr>
          <w:rFonts w:ascii="Times New Roman" w:hAnsi="Times New Roman"/>
          <w:sz w:val="25"/>
          <w:szCs w:val="25"/>
          <w:u w:val="single"/>
          <w:lang w:eastAsia="ru-RU"/>
        </w:rPr>
      </w:pPr>
      <w:r w:rsidRPr="0070005E">
        <w:rPr>
          <w:rFonts w:ascii="Times New Roman" w:hAnsi="Times New Roman"/>
          <w:sz w:val="25"/>
          <w:szCs w:val="25"/>
          <w:lang w:eastAsia="ru-RU"/>
        </w:rPr>
        <w:t xml:space="preserve">Р І Ш Е Н </w:t>
      </w:r>
      <w:proofErr w:type="spellStart"/>
      <w:r w:rsidRPr="0070005E">
        <w:rPr>
          <w:rFonts w:ascii="Times New Roman" w:hAnsi="Times New Roman"/>
          <w:sz w:val="25"/>
          <w:szCs w:val="25"/>
          <w:lang w:eastAsia="ru-RU"/>
        </w:rPr>
        <w:t>Н</w:t>
      </w:r>
      <w:proofErr w:type="spellEnd"/>
      <w:r w:rsidRPr="0070005E">
        <w:rPr>
          <w:rFonts w:ascii="Times New Roman" w:hAnsi="Times New Roman"/>
          <w:sz w:val="25"/>
          <w:szCs w:val="25"/>
          <w:lang w:eastAsia="ru-RU"/>
        </w:rPr>
        <w:t xml:space="preserve"> Я № </w:t>
      </w:r>
      <w:r w:rsidR="002D7F09" w:rsidRPr="0070005E">
        <w:rPr>
          <w:rFonts w:ascii="Times New Roman" w:hAnsi="Times New Roman"/>
          <w:sz w:val="25"/>
          <w:szCs w:val="25"/>
          <w:u w:val="single"/>
          <w:lang w:eastAsia="ru-RU"/>
        </w:rPr>
        <w:t>7</w:t>
      </w:r>
      <w:r w:rsidR="00AE7968">
        <w:rPr>
          <w:rFonts w:ascii="Times New Roman" w:hAnsi="Times New Roman"/>
          <w:sz w:val="25"/>
          <w:szCs w:val="25"/>
          <w:u w:val="single"/>
          <w:lang w:eastAsia="ru-RU"/>
        </w:rPr>
        <w:t>3</w:t>
      </w:r>
      <w:r w:rsidRPr="0070005E">
        <w:rPr>
          <w:rFonts w:ascii="Times New Roman" w:hAnsi="Times New Roman"/>
          <w:sz w:val="25"/>
          <w:szCs w:val="25"/>
          <w:u w:val="single"/>
          <w:lang w:eastAsia="ru-RU"/>
        </w:rPr>
        <w:t>/</w:t>
      </w:r>
      <w:r w:rsidR="00877C9C" w:rsidRPr="0070005E">
        <w:rPr>
          <w:rFonts w:ascii="Times New Roman" w:hAnsi="Times New Roman"/>
          <w:sz w:val="25"/>
          <w:szCs w:val="25"/>
          <w:u w:val="single"/>
          <w:lang w:eastAsia="ru-RU"/>
        </w:rPr>
        <w:t>ко</w:t>
      </w:r>
      <w:r w:rsidRPr="0070005E">
        <w:rPr>
          <w:rFonts w:ascii="Times New Roman" w:hAnsi="Times New Roman"/>
          <w:sz w:val="25"/>
          <w:szCs w:val="25"/>
          <w:u w:val="single"/>
          <w:lang w:eastAsia="ru-RU"/>
        </w:rPr>
        <w:t>-19</w:t>
      </w:r>
    </w:p>
    <w:p w:rsidR="00877C9C" w:rsidRPr="0070005E" w:rsidRDefault="00877C9C" w:rsidP="006C4B02">
      <w:pPr>
        <w:widowControl w:val="0"/>
        <w:spacing w:after="0" w:line="480" w:lineRule="auto"/>
        <w:ind w:left="284"/>
        <w:jc w:val="both"/>
        <w:rPr>
          <w:rFonts w:ascii="Times New Roman" w:eastAsia="Times New Roman" w:hAnsi="Times New Roman"/>
          <w:color w:val="000000"/>
          <w:sz w:val="25"/>
          <w:szCs w:val="25"/>
          <w:lang w:eastAsia="uk-UA"/>
        </w:rPr>
      </w:pPr>
      <w:r w:rsidRPr="0070005E">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F53A19" w:rsidRPr="0070005E" w:rsidRDefault="00F53A19" w:rsidP="006C4B02">
      <w:pPr>
        <w:widowControl w:val="0"/>
        <w:spacing w:after="0" w:line="480" w:lineRule="auto"/>
        <w:ind w:left="284"/>
        <w:rPr>
          <w:rFonts w:ascii="Times New Roman" w:eastAsia="Times New Roman" w:hAnsi="Times New Roman"/>
          <w:color w:val="000000"/>
          <w:sz w:val="25"/>
          <w:szCs w:val="25"/>
          <w:lang w:eastAsia="uk-UA"/>
        </w:rPr>
      </w:pPr>
      <w:r w:rsidRPr="0070005E">
        <w:rPr>
          <w:rFonts w:ascii="Times New Roman" w:eastAsia="Times New Roman" w:hAnsi="Times New Roman"/>
          <w:color w:val="000000"/>
          <w:sz w:val="25"/>
          <w:szCs w:val="25"/>
          <w:lang w:eastAsia="uk-UA"/>
        </w:rPr>
        <w:t xml:space="preserve">головуючого - </w:t>
      </w:r>
      <w:proofErr w:type="spellStart"/>
      <w:r w:rsidRPr="0070005E">
        <w:rPr>
          <w:rFonts w:ascii="Times New Roman" w:eastAsia="Times New Roman" w:hAnsi="Times New Roman"/>
          <w:color w:val="000000"/>
          <w:sz w:val="25"/>
          <w:szCs w:val="25"/>
          <w:lang w:eastAsia="uk-UA"/>
        </w:rPr>
        <w:t>Тітова</w:t>
      </w:r>
      <w:proofErr w:type="spellEnd"/>
      <w:r w:rsidRPr="0070005E">
        <w:rPr>
          <w:rFonts w:ascii="Times New Roman" w:eastAsia="Times New Roman" w:hAnsi="Times New Roman"/>
          <w:color w:val="000000"/>
          <w:sz w:val="25"/>
          <w:szCs w:val="25"/>
          <w:lang w:eastAsia="uk-UA"/>
        </w:rPr>
        <w:t xml:space="preserve"> Ю.Г.,</w:t>
      </w:r>
    </w:p>
    <w:p w:rsidR="00F53A19" w:rsidRPr="0070005E" w:rsidRDefault="00F53A19" w:rsidP="006C4B02">
      <w:pPr>
        <w:widowControl w:val="0"/>
        <w:spacing w:after="0" w:line="480" w:lineRule="auto"/>
        <w:ind w:left="284"/>
        <w:jc w:val="both"/>
        <w:rPr>
          <w:rFonts w:ascii="Times New Roman" w:eastAsia="Times New Roman" w:hAnsi="Times New Roman"/>
          <w:color w:val="000000"/>
          <w:sz w:val="25"/>
          <w:szCs w:val="25"/>
          <w:lang w:eastAsia="uk-UA"/>
        </w:rPr>
      </w:pPr>
      <w:r w:rsidRPr="0070005E">
        <w:rPr>
          <w:rFonts w:ascii="Times New Roman" w:eastAsia="Times New Roman" w:hAnsi="Times New Roman"/>
          <w:color w:val="000000"/>
          <w:sz w:val="25"/>
          <w:szCs w:val="25"/>
          <w:lang w:eastAsia="uk-UA"/>
        </w:rPr>
        <w:t xml:space="preserve">членів Комісії: </w:t>
      </w:r>
      <w:proofErr w:type="spellStart"/>
      <w:r w:rsidRPr="0070005E">
        <w:rPr>
          <w:rFonts w:ascii="Times New Roman" w:eastAsia="Times New Roman" w:hAnsi="Times New Roman"/>
          <w:color w:val="000000"/>
          <w:sz w:val="25"/>
          <w:szCs w:val="25"/>
          <w:lang w:eastAsia="uk-UA"/>
        </w:rPr>
        <w:t>Луцюка</w:t>
      </w:r>
      <w:proofErr w:type="spellEnd"/>
      <w:r w:rsidRPr="0070005E">
        <w:rPr>
          <w:rFonts w:ascii="Times New Roman" w:eastAsia="Times New Roman" w:hAnsi="Times New Roman"/>
          <w:color w:val="000000"/>
          <w:sz w:val="25"/>
          <w:szCs w:val="25"/>
          <w:lang w:eastAsia="uk-UA"/>
        </w:rPr>
        <w:t xml:space="preserve"> П.С., </w:t>
      </w:r>
      <w:proofErr w:type="spellStart"/>
      <w:r w:rsidRPr="0070005E">
        <w:rPr>
          <w:rFonts w:ascii="Times New Roman" w:eastAsia="Times New Roman" w:hAnsi="Times New Roman"/>
          <w:color w:val="000000"/>
          <w:sz w:val="25"/>
          <w:szCs w:val="25"/>
          <w:lang w:eastAsia="uk-UA"/>
        </w:rPr>
        <w:t>Макарчука</w:t>
      </w:r>
      <w:proofErr w:type="spellEnd"/>
      <w:r w:rsidRPr="0070005E">
        <w:rPr>
          <w:rFonts w:ascii="Times New Roman" w:eastAsia="Times New Roman" w:hAnsi="Times New Roman"/>
          <w:color w:val="000000"/>
          <w:sz w:val="25"/>
          <w:szCs w:val="25"/>
          <w:lang w:eastAsia="uk-UA"/>
        </w:rPr>
        <w:t xml:space="preserve"> М.А., </w:t>
      </w:r>
      <w:proofErr w:type="spellStart"/>
      <w:r w:rsidRPr="0070005E">
        <w:rPr>
          <w:rFonts w:ascii="Times New Roman" w:eastAsia="Times New Roman" w:hAnsi="Times New Roman"/>
          <w:color w:val="000000"/>
          <w:sz w:val="25"/>
          <w:szCs w:val="25"/>
          <w:lang w:eastAsia="uk-UA"/>
        </w:rPr>
        <w:t>Прилипка</w:t>
      </w:r>
      <w:proofErr w:type="spellEnd"/>
      <w:r w:rsidRPr="0070005E">
        <w:rPr>
          <w:rFonts w:ascii="Times New Roman" w:eastAsia="Times New Roman" w:hAnsi="Times New Roman"/>
          <w:color w:val="000000"/>
          <w:sz w:val="25"/>
          <w:szCs w:val="25"/>
          <w:lang w:eastAsia="uk-UA"/>
        </w:rPr>
        <w:t xml:space="preserve"> С.М.,</w:t>
      </w:r>
    </w:p>
    <w:p w:rsidR="00AE7968" w:rsidRPr="00AE7968" w:rsidRDefault="00AE7968" w:rsidP="006C4B02">
      <w:pPr>
        <w:widowControl w:val="0"/>
        <w:spacing w:after="380" w:line="370" w:lineRule="exact"/>
        <w:ind w:left="284" w:right="40"/>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розглянувши питання про результати кваліфікаційного оцінювання судді апеляційного суду Львівської області Ванівського Олега Михайловича на відповідність займаній посаді,</w:t>
      </w:r>
    </w:p>
    <w:p w:rsidR="00AE7968" w:rsidRPr="00AE7968" w:rsidRDefault="00AE7968" w:rsidP="006C4B02">
      <w:pPr>
        <w:widowControl w:val="0"/>
        <w:spacing w:after="464" w:line="270" w:lineRule="exact"/>
        <w:ind w:left="284" w:right="20" w:firstLine="567"/>
        <w:jc w:val="center"/>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встановила:</w:t>
      </w:r>
    </w:p>
    <w:p w:rsidR="00AE7968" w:rsidRPr="00AE7968" w:rsidRDefault="00AE7968" w:rsidP="006C4B02">
      <w:pPr>
        <w:widowControl w:val="0"/>
        <w:spacing w:after="0" w:line="270" w:lineRule="exact"/>
        <w:ind w:left="284"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Згідно</w:t>
      </w:r>
      <w:r w:rsidR="006C4B02">
        <w:rPr>
          <w:rFonts w:ascii="Times New Roman" w:eastAsia="Times New Roman" w:hAnsi="Times New Roman"/>
          <w:color w:val="000000"/>
          <w:sz w:val="27"/>
          <w:szCs w:val="27"/>
          <w:lang w:eastAsia="uk-UA"/>
        </w:rPr>
        <w:t xml:space="preserve"> </w:t>
      </w:r>
      <w:r w:rsidRPr="00AE7968">
        <w:rPr>
          <w:rFonts w:ascii="Times New Roman" w:eastAsia="Times New Roman" w:hAnsi="Times New Roman"/>
          <w:color w:val="000000"/>
          <w:sz w:val="27"/>
          <w:szCs w:val="27"/>
          <w:lang w:eastAsia="uk-UA"/>
        </w:rPr>
        <w:t xml:space="preserve"> з</w:t>
      </w:r>
      <w:r w:rsidR="006C4B02">
        <w:rPr>
          <w:rFonts w:ascii="Times New Roman" w:eastAsia="Times New Roman" w:hAnsi="Times New Roman"/>
          <w:color w:val="000000"/>
          <w:sz w:val="27"/>
          <w:szCs w:val="27"/>
          <w:lang w:eastAsia="uk-UA"/>
        </w:rPr>
        <w:t xml:space="preserve"> </w:t>
      </w:r>
      <w:r w:rsidRPr="00AE7968">
        <w:rPr>
          <w:rFonts w:ascii="Times New Roman" w:eastAsia="Times New Roman" w:hAnsi="Times New Roman"/>
          <w:color w:val="000000"/>
          <w:sz w:val="27"/>
          <w:szCs w:val="27"/>
          <w:lang w:eastAsia="uk-UA"/>
        </w:rPr>
        <w:t xml:space="preserve"> пунктом</w:t>
      </w:r>
      <w:r w:rsidR="006C4B02">
        <w:rPr>
          <w:rFonts w:ascii="Times New Roman" w:eastAsia="Times New Roman" w:hAnsi="Times New Roman"/>
          <w:color w:val="000000"/>
          <w:sz w:val="27"/>
          <w:szCs w:val="27"/>
          <w:lang w:eastAsia="uk-UA"/>
        </w:rPr>
        <w:t xml:space="preserve"> </w:t>
      </w:r>
      <w:r w:rsidRPr="00AE7968">
        <w:rPr>
          <w:rFonts w:ascii="Times New Roman" w:eastAsia="Times New Roman" w:hAnsi="Times New Roman"/>
          <w:color w:val="000000"/>
          <w:sz w:val="27"/>
          <w:szCs w:val="27"/>
          <w:lang w:eastAsia="uk-UA"/>
        </w:rPr>
        <w:t xml:space="preserve"> 16</w:t>
      </w:r>
      <w:r w:rsidR="006C4B02">
        <w:rPr>
          <w:rFonts w:ascii="Times New Roman" w:eastAsia="Times New Roman" w:hAnsi="Times New Roman"/>
          <w:color w:val="000000"/>
          <w:sz w:val="27"/>
          <w:szCs w:val="27"/>
          <w:vertAlign w:val="superscript"/>
          <w:lang w:eastAsia="uk-UA"/>
        </w:rPr>
        <w:t>1</w:t>
      </w:r>
      <w:r w:rsidRPr="00AE7968">
        <w:rPr>
          <w:rFonts w:ascii="Times New Roman" w:eastAsia="Times New Roman" w:hAnsi="Times New Roman"/>
          <w:color w:val="000000"/>
          <w:sz w:val="27"/>
          <w:szCs w:val="27"/>
          <w:lang w:eastAsia="uk-UA"/>
        </w:rPr>
        <w:t xml:space="preserve"> </w:t>
      </w:r>
      <w:r w:rsidR="006C4B02">
        <w:rPr>
          <w:rFonts w:ascii="Times New Roman" w:eastAsia="Times New Roman" w:hAnsi="Times New Roman"/>
          <w:color w:val="000000"/>
          <w:sz w:val="27"/>
          <w:szCs w:val="27"/>
          <w:lang w:eastAsia="uk-UA"/>
        </w:rPr>
        <w:t xml:space="preserve"> </w:t>
      </w:r>
      <w:r w:rsidRPr="00AE7968">
        <w:rPr>
          <w:rFonts w:ascii="Times New Roman" w:eastAsia="Times New Roman" w:hAnsi="Times New Roman"/>
          <w:color w:val="000000"/>
          <w:sz w:val="27"/>
          <w:szCs w:val="27"/>
          <w:lang w:eastAsia="uk-UA"/>
        </w:rPr>
        <w:t xml:space="preserve">розділу </w:t>
      </w:r>
      <w:r w:rsidR="006C4B02">
        <w:rPr>
          <w:rFonts w:ascii="Times New Roman" w:eastAsia="Times New Roman" w:hAnsi="Times New Roman"/>
          <w:color w:val="000000"/>
          <w:sz w:val="27"/>
          <w:szCs w:val="27"/>
          <w:lang w:eastAsia="uk-UA"/>
        </w:rPr>
        <w:t xml:space="preserve"> </w:t>
      </w:r>
      <w:r w:rsidRPr="00AE7968">
        <w:rPr>
          <w:rFonts w:ascii="Times New Roman" w:eastAsia="Times New Roman" w:hAnsi="Times New Roman"/>
          <w:color w:val="000000"/>
          <w:sz w:val="27"/>
          <w:szCs w:val="27"/>
          <w:lang w:eastAsia="uk-UA"/>
        </w:rPr>
        <w:t>XV</w:t>
      </w:r>
      <w:r w:rsidR="006C4B02">
        <w:rPr>
          <w:rFonts w:ascii="Times New Roman" w:eastAsia="Times New Roman" w:hAnsi="Times New Roman"/>
          <w:color w:val="000000"/>
          <w:sz w:val="27"/>
          <w:szCs w:val="27"/>
          <w:lang w:eastAsia="uk-UA"/>
        </w:rPr>
        <w:t xml:space="preserve"> </w:t>
      </w:r>
      <w:r w:rsidRPr="00AE7968">
        <w:rPr>
          <w:rFonts w:ascii="Times New Roman" w:eastAsia="Times New Roman" w:hAnsi="Times New Roman"/>
          <w:color w:val="000000"/>
          <w:sz w:val="27"/>
          <w:szCs w:val="27"/>
          <w:lang w:eastAsia="uk-UA"/>
        </w:rPr>
        <w:t xml:space="preserve"> «Перехідні</w:t>
      </w:r>
      <w:r w:rsidR="006C4B02">
        <w:rPr>
          <w:rFonts w:ascii="Times New Roman" w:eastAsia="Times New Roman" w:hAnsi="Times New Roman"/>
          <w:color w:val="000000"/>
          <w:sz w:val="27"/>
          <w:szCs w:val="27"/>
          <w:lang w:eastAsia="uk-UA"/>
        </w:rPr>
        <w:t xml:space="preserve">  </w:t>
      </w:r>
      <w:r w:rsidRPr="00AE7968">
        <w:rPr>
          <w:rFonts w:ascii="Times New Roman" w:eastAsia="Times New Roman" w:hAnsi="Times New Roman"/>
          <w:color w:val="000000"/>
          <w:sz w:val="27"/>
          <w:szCs w:val="27"/>
          <w:lang w:eastAsia="uk-UA"/>
        </w:rPr>
        <w:t xml:space="preserve">положення» </w:t>
      </w:r>
      <w:r w:rsidR="006C4B02">
        <w:rPr>
          <w:rFonts w:ascii="Times New Roman" w:eastAsia="Times New Roman" w:hAnsi="Times New Roman"/>
          <w:color w:val="000000"/>
          <w:sz w:val="27"/>
          <w:szCs w:val="27"/>
          <w:lang w:eastAsia="uk-UA"/>
        </w:rPr>
        <w:t xml:space="preserve"> </w:t>
      </w:r>
      <w:r w:rsidRPr="00AE7968">
        <w:rPr>
          <w:rFonts w:ascii="Times New Roman" w:eastAsia="Times New Roman" w:hAnsi="Times New Roman"/>
          <w:color w:val="000000"/>
          <w:sz w:val="27"/>
          <w:szCs w:val="27"/>
          <w:lang w:eastAsia="uk-UA"/>
        </w:rPr>
        <w:t>Конституції</w:t>
      </w:r>
    </w:p>
    <w:p w:rsidR="00AE7968" w:rsidRPr="00AE7968" w:rsidRDefault="00AE7968" w:rsidP="006C4B02">
      <w:pPr>
        <w:widowControl w:val="0"/>
        <w:spacing w:after="0" w:line="370" w:lineRule="exact"/>
        <w:ind w:left="284" w:right="40"/>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E7968" w:rsidRPr="00AE7968" w:rsidRDefault="00AE7968" w:rsidP="006C4B02">
      <w:pPr>
        <w:widowControl w:val="0"/>
        <w:spacing w:after="0" w:line="370" w:lineRule="exact"/>
        <w:ind w:left="284" w:right="4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E7968" w:rsidRPr="00AE7968" w:rsidRDefault="00AE7968" w:rsidP="006C4B02">
      <w:pPr>
        <w:widowControl w:val="0"/>
        <w:spacing w:after="0" w:line="370" w:lineRule="exact"/>
        <w:ind w:left="284" w:right="4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52500" w:rsidRDefault="00152500" w:rsidP="006C4B02">
      <w:pPr>
        <w:widowControl w:val="0"/>
        <w:spacing w:after="698" w:line="307" w:lineRule="exact"/>
        <w:ind w:left="284" w:right="20" w:firstLine="567"/>
        <w:jc w:val="both"/>
        <w:rPr>
          <w:rFonts w:ascii="Times New Roman" w:eastAsia="Times New Roman" w:hAnsi="Times New Roman"/>
          <w:color w:val="000000"/>
          <w:sz w:val="26"/>
          <w:szCs w:val="26"/>
          <w:lang w:eastAsia="uk-UA"/>
        </w:rPr>
      </w:pPr>
    </w:p>
    <w:p w:rsidR="00AE7968" w:rsidRDefault="00AE7968" w:rsidP="006C4B02">
      <w:pPr>
        <w:widowControl w:val="0"/>
        <w:spacing w:after="698" w:line="307" w:lineRule="exact"/>
        <w:ind w:left="284" w:right="20" w:firstLine="567"/>
        <w:jc w:val="both"/>
        <w:rPr>
          <w:rFonts w:ascii="Times New Roman" w:eastAsia="Times New Roman" w:hAnsi="Times New Roman"/>
          <w:color w:val="000000"/>
          <w:sz w:val="26"/>
          <w:szCs w:val="26"/>
          <w:lang w:eastAsia="uk-UA"/>
        </w:rPr>
      </w:pPr>
    </w:p>
    <w:p w:rsidR="00AE7968" w:rsidRPr="00AE7968" w:rsidRDefault="00AE7968" w:rsidP="006C4B02">
      <w:pPr>
        <w:widowControl w:val="0"/>
        <w:spacing w:after="0"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lastRenderedPageBreak/>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Львівської області Ванівського О.М.</w:t>
      </w:r>
    </w:p>
    <w:p w:rsidR="00AE7968" w:rsidRPr="00AE7968" w:rsidRDefault="00AE7968" w:rsidP="006C4B02">
      <w:pPr>
        <w:widowControl w:val="0"/>
        <w:spacing w:after="0"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 xml:space="preserve">Частиною п’ятою статті 83 Закону встановлено, що порядок та </w:t>
      </w:r>
      <w:r w:rsidR="006C4B02">
        <w:rPr>
          <w:rFonts w:ascii="Times New Roman" w:eastAsia="Times New Roman" w:hAnsi="Times New Roman"/>
          <w:color w:val="000000"/>
          <w:sz w:val="27"/>
          <w:szCs w:val="27"/>
          <w:lang w:eastAsia="uk-UA"/>
        </w:rPr>
        <w:t xml:space="preserve">   </w:t>
      </w:r>
      <w:r w:rsidRPr="00AE7968">
        <w:rPr>
          <w:rFonts w:ascii="Times New Roman" w:eastAsia="Times New Roman" w:hAnsi="Times New Roman"/>
          <w:color w:val="000000"/>
          <w:sz w:val="27"/>
          <w:szCs w:val="27"/>
          <w:lang w:eastAsia="uk-UA"/>
        </w:rPr>
        <w:t>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E7968" w:rsidRPr="00AE7968" w:rsidRDefault="00AE7968" w:rsidP="006C4B02">
      <w:pPr>
        <w:widowControl w:val="0"/>
        <w:spacing w:after="0"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E7968" w:rsidRPr="00AE7968" w:rsidRDefault="00AE7968" w:rsidP="006C4B02">
      <w:pPr>
        <w:widowControl w:val="0"/>
        <w:spacing w:after="0"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E7968" w:rsidRPr="00AE7968" w:rsidRDefault="00AE7968" w:rsidP="006C4B02">
      <w:pPr>
        <w:widowControl w:val="0"/>
        <w:spacing w:after="0"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E7968" w:rsidRPr="00AE7968" w:rsidRDefault="00AE7968" w:rsidP="006C4B02">
      <w:pPr>
        <w:widowControl w:val="0"/>
        <w:spacing w:after="0"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 xml:space="preserve">Згідно зі статтею 85 Закону кваліфікаційне оцінювання включає такі </w:t>
      </w:r>
      <w:r w:rsidR="006C4B02">
        <w:rPr>
          <w:rFonts w:ascii="Times New Roman" w:eastAsia="Times New Roman" w:hAnsi="Times New Roman"/>
          <w:color w:val="000000"/>
          <w:sz w:val="27"/>
          <w:szCs w:val="27"/>
          <w:lang w:eastAsia="uk-UA"/>
        </w:rPr>
        <w:t xml:space="preserve"> </w:t>
      </w:r>
      <w:r w:rsidRPr="00AE7968">
        <w:rPr>
          <w:rFonts w:ascii="Times New Roman" w:eastAsia="Times New Roman" w:hAnsi="Times New Roman"/>
          <w:color w:val="000000"/>
          <w:sz w:val="27"/>
          <w:szCs w:val="27"/>
          <w:lang w:eastAsia="uk-UA"/>
        </w:rPr>
        <w:t>етапи:</w:t>
      </w:r>
    </w:p>
    <w:p w:rsidR="00AE7968" w:rsidRPr="00AE7968" w:rsidRDefault="00AE7968" w:rsidP="006C4B02">
      <w:pPr>
        <w:widowControl w:val="0"/>
        <w:numPr>
          <w:ilvl w:val="0"/>
          <w:numId w:val="26"/>
        </w:numPr>
        <w:tabs>
          <w:tab w:val="left" w:pos="978"/>
        </w:tabs>
        <w:spacing w:after="0" w:line="370" w:lineRule="exact"/>
        <w:ind w:left="284"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складення іспиту;</w:t>
      </w:r>
    </w:p>
    <w:p w:rsidR="00AE7968" w:rsidRPr="00AE7968" w:rsidRDefault="00AE7968" w:rsidP="006C4B02">
      <w:pPr>
        <w:widowControl w:val="0"/>
        <w:numPr>
          <w:ilvl w:val="0"/>
          <w:numId w:val="26"/>
        </w:numPr>
        <w:tabs>
          <w:tab w:val="left" w:pos="998"/>
        </w:tabs>
        <w:spacing w:after="0" w:line="370" w:lineRule="exact"/>
        <w:ind w:left="284"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дослідження досьє та проведення співбесіди.</w:t>
      </w:r>
    </w:p>
    <w:p w:rsidR="00AE7968" w:rsidRPr="00AE7968" w:rsidRDefault="00AE7968" w:rsidP="006C4B02">
      <w:pPr>
        <w:widowControl w:val="0"/>
        <w:spacing w:after="0"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 xml:space="preserve">Відповідно до положень частини третьої статті 85 Закону рішенням </w:t>
      </w:r>
      <w:r w:rsidR="006C4B02">
        <w:rPr>
          <w:rFonts w:ascii="Times New Roman" w:eastAsia="Times New Roman" w:hAnsi="Times New Roman"/>
          <w:color w:val="000000"/>
          <w:sz w:val="27"/>
          <w:szCs w:val="27"/>
          <w:lang w:eastAsia="uk-UA"/>
        </w:rPr>
        <w:t xml:space="preserve">           </w:t>
      </w:r>
      <w:r w:rsidRPr="00AE7968">
        <w:rPr>
          <w:rFonts w:ascii="Times New Roman" w:eastAsia="Times New Roman" w:hAnsi="Times New Roman"/>
          <w:color w:val="000000"/>
          <w:sz w:val="27"/>
          <w:szCs w:val="27"/>
          <w:lang w:eastAsia="uk-UA"/>
        </w:rPr>
        <w:t>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r>
        <w:rPr>
          <w:rFonts w:ascii="Times New Roman" w:eastAsia="Times New Roman" w:hAnsi="Times New Roman"/>
          <w:color w:val="000000"/>
          <w:sz w:val="27"/>
          <w:szCs w:val="27"/>
          <w:lang w:eastAsia="uk-UA"/>
        </w:rPr>
        <w:t>.</w:t>
      </w:r>
    </w:p>
    <w:p w:rsidR="00AE7968" w:rsidRDefault="00AE7968" w:rsidP="006C4B02">
      <w:pPr>
        <w:widowControl w:val="0"/>
        <w:spacing w:after="698" w:line="307" w:lineRule="exact"/>
        <w:ind w:right="20"/>
        <w:jc w:val="both"/>
        <w:rPr>
          <w:rFonts w:ascii="Times New Roman" w:eastAsia="Times New Roman" w:hAnsi="Times New Roman"/>
          <w:color w:val="000000"/>
          <w:sz w:val="26"/>
          <w:szCs w:val="26"/>
          <w:lang w:eastAsia="uk-UA"/>
        </w:rPr>
      </w:pPr>
    </w:p>
    <w:p w:rsidR="00AE7968" w:rsidRPr="00AE7968" w:rsidRDefault="00AE7968" w:rsidP="006C4B02">
      <w:pPr>
        <w:widowControl w:val="0"/>
        <w:spacing w:after="0"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lastRenderedPageBreak/>
        <w:t>Ванівський О.М. склав анонімне письмове тестування, за результатами якого набрав 87,3 бала. За результатами виконаного практичного завдання Ванівський О.М. набрав 82,5 бала. На етапі складення іспиту суддя загалом набрав 169,8 бала.</w:t>
      </w:r>
    </w:p>
    <w:p w:rsidR="00AE7968" w:rsidRPr="00AE7968" w:rsidRDefault="00AE7968" w:rsidP="006C4B02">
      <w:pPr>
        <w:widowControl w:val="0"/>
        <w:spacing w:after="0"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Ванівський О.М.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E7968" w:rsidRPr="00AE7968" w:rsidRDefault="00AE7968" w:rsidP="006C4B02">
      <w:pPr>
        <w:widowControl w:val="0"/>
        <w:spacing w:after="0"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 xml:space="preserve">Рішенням Комісії від 22 березня 2018 року № 59/зп-18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6C4B02">
        <w:rPr>
          <w:rFonts w:ascii="Times New Roman" w:eastAsia="Times New Roman" w:hAnsi="Times New Roman"/>
          <w:color w:val="000000"/>
          <w:sz w:val="27"/>
          <w:szCs w:val="27"/>
          <w:lang w:eastAsia="uk-UA"/>
        </w:rPr>
        <w:t xml:space="preserve">            </w:t>
      </w:r>
      <w:r w:rsidRPr="00AE7968">
        <w:rPr>
          <w:rFonts w:ascii="Times New Roman" w:eastAsia="Times New Roman" w:hAnsi="Times New Roman"/>
          <w:color w:val="000000"/>
          <w:sz w:val="27"/>
          <w:szCs w:val="27"/>
          <w:lang w:eastAsia="uk-UA"/>
        </w:rPr>
        <w:t>05 березня 2018 року, зокрема судді апеляційного суду Львівської області Ванівського О.М.,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E7968" w:rsidRPr="00AE7968" w:rsidRDefault="00AE7968" w:rsidP="006C4B02">
      <w:pPr>
        <w:widowControl w:val="0"/>
        <w:spacing w:after="0"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Комісією із суддею Ванівським О.М. проведено співбесіду,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E7968" w:rsidRPr="00AE7968" w:rsidRDefault="00AE7968" w:rsidP="006C4B02">
      <w:pPr>
        <w:widowControl w:val="0"/>
        <w:spacing w:after="0"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 xml:space="preserve">Заслухавши доповідача, дослідивши досьє судді, надані суддею </w:t>
      </w:r>
      <w:r w:rsidR="006C4B02">
        <w:rPr>
          <w:rFonts w:ascii="Times New Roman" w:eastAsia="Times New Roman" w:hAnsi="Times New Roman"/>
          <w:color w:val="000000"/>
          <w:sz w:val="27"/>
          <w:szCs w:val="27"/>
          <w:lang w:eastAsia="uk-UA"/>
        </w:rPr>
        <w:t xml:space="preserve">                </w:t>
      </w:r>
      <w:r w:rsidRPr="00AE7968">
        <w:rPr>
          <w:rFonts w:ascii="Times New Roman" w:eastAsia="Times New Roman" w:hAnsi="Times New Roman"/>
          <w:color w:val="000000"/>
          <w:sz w:val="27"/>
          <w:szCs w:val="27"/>
          <w:lang w:eastAsia="uk-UA"/>
        </w:rPr>
        <w:t>пояснення та результати співбесіди, під час якої вивчено питання про відповідність Ванівського О.М. критеріям кваліфікаційного оцінювання, Комісія дійшла таких висновків.</w:t>
      </w:r>
    </w:p>
    <w:p w:rsidR="00AE7968" w:rsidRPr="00AE7968" w:rsidRDefault="00AE7968" w:rsidP="006C4B02">
      <w:pPr>
        <w:widowControl w:val="0"/>
        <w:spacing w:after="0"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За критерієм компетентності (професійної, особистої та соціальної) суддя набрав 356,8 бала.</w:t>
      </w:r>
    </w:p>
    <w:p w:rsidR="00AE7968" w:rsidRPr="00AE7968" w:rsidRDefault="00AE7968" w:rsidP="006C4B02">
      <w:pPr>
        <w:widowControl w:val="0"/>
        <w:spacing w:after="0"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При цьому за критерієм професійної компетентності Ванівського О.М.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Ванівського О.М.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AE7968" w:rsidRPr="00AE7968" w:rsidRDefault="00AE7968" w:rsidP="006C4B02">
      <w:pPr>
        <w:widowControl w:val="0"/>
        <w:spacing w:after="0"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За критерієм професійної етики, оціненим за показниками, визначеними пунктом 8 глави 2 розділу II Положення, суддя набрав 164 бали. За цим критерієм суддю Ванівського О.М.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E7968" w:rsidRDefault="00AE7968" w:rsidP="006C4B02">
      <w:pPr>
        <w:widowControl w:val="0"/>
        <w:spacing w:after="698" w:line="307" w:lineRule="exact"/>
        <w:ind w:right="20"/>
        <w:jc w:val="both"/>
        <w:rPr>
          <w:rFonts w:ascii="Times New Roman" w:eastAsia="Times New Roman" w:hAnsi="Times New Roman"/>
          <w:color w:val="000000"/>
          <w:sz w:val="26"/>
          <w:szCs w:val="26"/>
          <w:lang w:eastAsia="uk-UA"/>
        </w:rPr>
      </w:pPr>
    </w:p>
    <w:p w:rsidR="00AE7968" w:rsidRPr="00AE7968" w:rsidRDefault="00AE7968" w:rsidP="006C4B02">
      <w:pPr>
        <w:widowControl w:val="0"/>
        <w:spacing w:after="0"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lastRenderedPageBreak/>
        <w:t>За критерієм доброчесності, оціненим за показниками, визначеними пунктом 9 глави 2 розділу II Положення, суддя набрав 165 балів. За цим критерієм суддю Ванівського О.М.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AE7968" w:rsidRPr="00AE7968" w:rsidRDefault="00AE7968" w:rsidP="006C4B02">
      <w:pPr>
        <w:widowControl w:val="0"/>
        <w:spacing w:after="0"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 xml:space="preserve">За результатами кваліфікаційного оцінювання суддя апеляційного суду Львівської області Ванівський О.М. набрав 685,8 бала, що становить більше </w:t>
      </w:r>
      <w:r w:rsidR="006C4B02">
        <w:rPr>
          <w:rFonts w:ascii="Times New Roman" w:eastAsia="Times New Roman" w:hAnsi="Times New Roman"/>
          <w:color w:val="000000"/>
          <w:sz w:val="27"/>
          <w:szCs w:val="27"/>
          <w:lang w:eastAsia="uk-UA"/>
        </w:rPr>
        <w:t xml:space="preserve">            </w:t>
      </w:r>
      <w:r w:rsidRPr="00AE7968">
        <w:rPr>
          <w:rFonts w:ascii="Times New Roman" w:eastAsia="Times New Roman" w:hAnsi="Times New Roman"/>
          <w:color w:val="000000"/>
          <w:sz w:val="27"/>
          <w:szCs w:val="27"/>
          <w:lang w:eastAsia="uk-UA"/>
        </w:rPr>
        <w:t>67 відсотків від суми максимально можливих балів за результатами кваліфікаційного оцінювання всіх критеріїв.</w:t>
      </w:r>
    </w:p>
    <w:p w:rsidR="00AE7968" w:rsidRPr="00AE7968" w:rsidRDefault="00AE7968" w:rsidP="006C4B02">
      <w:pPr>
        <w:widowControl w:val="0"/>
        <w:spacing w:after="0"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Таким чином, Комісія дійшла висновку, що суддя апеляційного суду Львівської області Ванівський О.М. відповідає займаній посаді.</w:t>
      </w:r>
    </w:p>
    <w:p w:rsidR="00AE7968" w:rsidRPr="00AE7968" w:rsidRDefault="00AE7968" w:rsidP="006C4B02">
      <w:pPr>
        <w:widowControl w:val="0"/>
        <w:spacing w:after="0"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 xml:space="preserve">Ураховуючи викладене, керуючись статтями 83-86, 93, 88, 101, </w:t>
      </w:r>
      <w:r w:rsidR="006C4B02">
        <w:rPr>
          <w:rFonts w:ascii="Times New Roman" w:eastAsia="Times New Roman" w:hAnsi="Times New Roman"/>
          <w:color w:val="000000"/>
          <w:sz w:val="27"/>
          <w:szCs w:val="27"/>
          <w:lang w:eastAsia="uk-UA"/>
        </w:rPr>
        <w:t xml:space="preserve">                     </w:t>
      </w:r>
      <w:r w:rsidRPr="00AE7968">
        <w:rPr>
          <w:rFonts w:ascii="Times New Roman" w:eastAsia="Times New Roman" w:hAnsi="Times New Roman"/>
          <w:color w:val="000000"/>
          <w:sz w:val="27"/>
          <w:szCs w:val="27"/>
          <w:lang w:eastAsia="uk-UA"/>
        </w:rPr>
        <w:t>пунктом 20 розділу XII «Прикінцеві та перехідні положення» Закону, Положенням, Комісія</w:t>
      </w:r>
    </w:p>
    <w:p w:rsidR="00AE7968" w:rsidRPr="00AE7968" w:rsidRDefault="00AE7968" w:rsidP="006C4B02">
      <w:pPr>
        <w:widowControl w:val="0"/>
        <w:spacing w:after="300" w:line="370" w:lineRule="exact"/>
        <w:ind w:left="284" w:firstLine="567"/>
        <w:jc w:val="center"/>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вирішила:</w:t>
      </w:r>
    </w:p>
    <w:p w:rsidR="00AE7968" w:rsidRPr="00AE7968" w:rsidRDefault="00AE7968" w:rsidP="006C4B02">
      <w:pPr>
        <w:widowControl w:val="0"/>
        <w:spacing w:after="0" w:line="370" w:lineRule="exact"/>
        <w:ind w:left="284" w:right="20"/>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визначити, що суддя апеляційного суду Львівської області Ванівський Олег Михайлович за результатами кваліфікаційного оцінювання суддів місцевих та апеляційних судів на відповідність займаній посаді набрав 685,8 бала.</w:t>
      </w:r>
    </w:p>
    <w:p w:rsidR="00AE7968" w:rsidRDefault="00AE7968" w:rsidP="00BF784C">
      <w:pPr>
        <w:widowControl w:val="0"/>
        <w:spacing w:after="505" w:line="370" w:lineRule="exact"/>
        <w:ind w:left="284" w:right="20" w:firstLine="567"/>
        <w:jc w:val="both"/>
        <w:rPr>
          <w:rFonts w:ascii="Times New Roman" w:eastAsia="Times New Roman" w:hAnsi="Times New Roman"/>
          <w:color w:val="000000"/>
          <w:sz w:val="27"/>
          <w:szCs w:val="27"/>
          <w:lang w:eastAsia="uk-UA"/>
        </w:rPr>
      </w:pPr>
      <w:r w:rsidRPr="00AE7968">
        <w:rPr>
          <w:rFonts w:ascii="Times New Roman" w:eastAsia="Times New Roman" w:hAnsi="Times New Roman"/>
          <w:color w:val="000000"/>
          <w:sz w:val="27"/>
          <w:szCs w:val="27"/>
          <w:lang w:eastAsia="uk-UA"/>
        </w:rPr>
        <w:t>Визнати суддю апеляційного суду Львівської області Ванівського Олега Михайловича таким, що відповідає займаній посаді.</w:t>
      </w:r>
      <w:bookmarkStart w:id="0" w:name="_GoBack"/>
      <w:bookmarkEnd w:id="0"/>
    </w:p>
    <w:p w:rsidR="00BF784C" w:rsidRPr="00BF784C" w:rsidRDefault="00BF784C" w:rsidP="00BF784C">
      <w:pPr>
        <w:pStyle w:val="ab"/>
        <w:rPr>
          <w:lang w:eastAsia="uk-UA"/>
        </w:rPr>
      </w:pPr>
    </w:p>
    <w:tbl>
      <w:tblPr>
        <w:tblW w:w="10031" w:type="dxa"/>
        <w:tblLook w:val="04A0" w:firstRow="1" w:lastRow="0" w:firstColumn="1" w:lastColumn="0" w:noHBand="0" w:noVBand="1"/>
      </w:tblPr>
      <w:tblGrid>
        <w:gridCol w:w="3284"/>
        <w:gridCol w:w="3061"/>
        <w:gridCol w:w="3686"/>
      </w:tblGrid>
      <w:tr w:rsidR="00C22553" w:rsidRPr="0070005E" w:rsidTr="00B068EE">
        <w:tc>
          <w:tcPr>
            <w:tcW w:w="3284" w:type="dxa"/>
            <w:shd w:val="clear" w:color="auto" w:fill="auto"/>
          </w:tcPr>
          <w:p w:rsidR="00C22553" w:rsidRPr="0070005E" w:rsidRDefault="00C22553" w:rsidP="00BF784C">
            <w:pPr>
              <w:widowControl w:val="0"/>
              <w:tabs>
                <w:tab w:val="left" w:pos="9356"/>
                <w:tab w:val="left" w:pos="9781"/>
                <w:tab w:val="left" w:pos="10065"/>
              </w:tabs>
              <w:suppressAutoHyphens/>
              <w:autoSpaceDE w:val="0"/>
              <w:spacing w:after="0" w:line="480" w:lineRule="auto"/>
              <w:ind w:left="284"/>
              <w:jc w:val="both"/>
              <w:rPr>
                <w:rFonts w:ascii="Times New Roman" w:eastAsia="Times New Roman" w:hAnsi="Times New Roman"/>
                <w:sz w:val="25"/>
                <w:szCs w:val="25"/>
                <w:lang w:val="ru-RU" w:eastAsia="ar-SA"/>
              </w:rPr>
            </w:pPr>
            <w:proofErr w:type="spellStart"/>
            <w:r w:rsidRPr="0070005E">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70005E" w:rsidRDefault="00C22553" w:rsidP="00BF784C">
            <w:pPr>
              <w:widowControl w:val="0"/>
              <w:tabs>
                <w:tab w:val="left" w:pos="9356"/>
                <w:tab w:val="left" w:pos="9781"/>
                <w:tab w:val="left" w:pos="10065"/>
              </w:tabs>
              <w:suppressAutoHyphens/>
              <w:autoSpaceDE w:val="0"/>
              <w:spacing w:after="0" w:line="480" w:lineRule="auto"/>
              <w:ind w:left="284"/>
              <w:jc w:val="center"/>
              <w:rPr>
                <w:rFonts w:ascii="Times New Roman" w:eastAsia="Times New Roman" w:hAnsi="Times New Roman"/>
                <w:sz w:val="25"/>
                <w:szCs w:val="25"/>
                <w:lang w:val="ru-RU" w:eastAsia="ar-SA"/>
              </w:rPr>
            </w:pPr>
          </w:p>
        </w:tc>
        <w:tc>
          <w:tcPr>
            <w:tcW w:w="3686" w:type="dxa"/>
            <w:shd w:val="clear" w:color="auto" w:fill="auto"/>
          </w:tcPr>
          <w:p w:rsidR="009D418A" w:rsidRPr="0070005E" w:rsidRDefault="00417B01" w:rsidP="00BF784C">
            <w:pPr>
              <w:widowControl w:val="0"/>
              <w:tabs>
                <w:tab w:val="left" w:pos="9356"/>
                <w:tab w:val="left" w:pos="9781"/>
                <w:tab w:val="left" w:pos="10065"/>
              </w:tabs>
              <w:suppressAutoHyphens/>
              <w:autoSpaceDE w:val="0"/>
              <w:spacing w:after="0" w:line="480" w:lineRule="auto"/>
              <w:ind w:left="284" w:firstLine="1168"/>
              <w:jc w:val="both"/>
              <w:rPr>
                <w:rFonts w:ascii="Times New Roman" w:eastAsia="Times New Roman" w:hAnsi="Times New Roman"/>
                <w:bCs/>
                <w:sz w:val="25"/>
                <w:szCs w:val="25"/>
                <w:lang w:eastAsia="ar-SA"/>
              </w:rPr>
            </w:pPr>
            <w:r w:rsidRPr="0070005E">
              <w:rPr>
                <w:rFonts w:ascii="Times New Roman" w:eastAsia="Times New Roman" w:hAnsi="Times New Roman"/>
                <w:color w:val="000000"/>
                <w:sz w:val="25"/>
                <w:szCs w:val="25"/>
                <w:lang w:eastAsia="uk-UA"/>
              </w:rPr>
              <w:t xml:space="preserve">Ю.Г. </w:t>
            </w:r>
            <w:proofErr w:type="spellStart"/>
            <w:r w:rsidRPr="0070005E">
              <w:rPr>
                <w:rFonts w:ascii="Times New Roman" w:eastAsia="Times New Roman" w:hAnsi="Times New Roman"/>
                <w:color w:val="000000"/>
                <w:sz w:val="25"/>
                <w:szCs w:val="25"/>
                <w:lang w:eastAsia="uk-UA"/>
              </w:rPr>
              <w:t>Тітов</w:t>
            </w:r>
            <w:proofErr w:type="spellEnd"/>
          </w:p>
        </w:tc>
      </w:tr>
      <w:tr w:rsidR="00C22553" w:rsidRPr="0070005E" w:rsidTr="00B068EE">
        <w:tc>
          <w:tcPr>
            <w:tcW w:w="3284" w:type="dxa"/>
            <w:shd w:val="clear" w:color="auto" w:fill="auto"/>
          </w:tcPr>
          <w:p w:rsidR="00C22553" w:rsidRPr="0070005E" w:rsidRDefault="00C22553" w:rsidP="00BF784C">
            <w:pPr>
              <w:widowControl w:val="0"/>
              <w:tabs>
                <w:tab w:val="left" w:pos="9356"/>
                <w:tab w:val="left" w:pos="9781"/>
                <w:tab w:val="left" w:pos="10065"/>
              </w:tabs>
              <w:suppressAutoHyphens/>
              <w:autoSpaceDE w:val="0"/>
              <w:spacing w:after="0" w:line="480" w:lineRule="auto"/>
              <w:ind w:left="284"/>
              <w:jc w:val="both"/>
              <w:rPr>
                <w:rFonts w:ascii="Times New Roman" w:eastAsia="Times New Roman" w:hAnsi="Times New Roman"/>
                <w:bCs/>
                <w:sz w:val="25"/>
                <w:szCs w:val="25"/>
                <w:lang w:eastAsia="ar-SA"/>
              </w:rPr>
            </w:pPr>
            <w:r w:rsidRPr="0070005E">
              <w:rPr>
                <w:rFonts w:ascii="Times New Roman" w:eastAsia="Times New Roman" w:hAnsi="Times New Roman"/>
                <w:sz w:val="25"/>
                <w:szCs w:val="25"/>
                <w:lang w:val="ru-RU" w:eastAsia="ar-SA"/>
              </w:rPr>
              <w:t xml:space="preserve">Члени </w:t>
            </w:r>
            <w:proofErr w:type="spellStart"/>
            <w:r w:rsidRPr="0070005E">
              <w:rPr>
                <w:rFonts w:ascii="Times New Roman" w:eastAsia="Times New Roman" w:hAnsi="Times New Roman"/>
                <w:sz w:val="25"/>
                <w:szCs w:val="25"/>
                <w:lang w:val="ru-RU" w:eastAsia="ar-SA"/>
              </w:rPr>
              <w:t>Комі</w:t>
            </w:r>
            <w:proofErr w:type="gramStart"/>
            <w:r w:rsidRPr="0070005E">
              <w:rPr>
                <w:rFonts w:ascii="Times New Roman" w:eastAsia="Times New Roman" w:hAnsi="Times New Roman"/>
                <w:sz w:val="25"/>
                <w:szCs w:val="25"/>
                <w:lang w:val="ru-RU" w:eastAsia="ar-SA"/>
              </w:rPr>
              <w:t>с</w:t>
            </w:r>
            <w:proofErr w:type="gramEnd"/>
            <w:r w:rsidRPr="0070005E">
              <w:rPr>
                <w:rFonts w:ascii="Times New Roman" w:eastAsia="Times New Roman" w:hAnsi="Times New Roman"/>
                <w:sz w:val="25"/>
                <w:szCs w:val="25"/>
                <w:lang w:val="ru-RU" w:eastAsia="ar-SA"/>
              </w:rPr>
              <w:t>ії</w:t>
            </w:r>
            <w:proofErr w:type="spellEnd"/>
            <w:r w:rsidRPr="0070005E">
              <w:rPr>
                <w:rFonts w:ascii="Times New Roman" w:eastAsia="Times New Roman" w:hAnsi="Times New Roman"/>
                <w:sz w:val="25"/>
                <w:szCs w:val="25"/>
                <w:lang w:val="ru-RU" w:eastAsia="ar-SA"/>
              </w:rPr>
              <w:t>:</w:t>
            </w:r>
          </w:p>
        </w:tc>
        <w:tc>
          <w:tcPr>
            <w:tcW w:w="3061" w:type="dxa"/>
            <w:shd w:val="clear" w:color="auto" w:fill="auto"/>
          </w:tcPr>
          <w:p w:rsidR="00C22553" w:rsidRPr="0070005E" w:rsidRDefault="00C22553" w:rsidP="00BF784C">
            <w:pPr>
              <w:widowControl w:val="0"/>
              <w:tabs>
                <w:tab w:val="left" w:pos="9356"/>
                <w:tab w:val="left" w:pos="9781"/>
                <w:tab w:val="left" w:pos="10065"/>
              </w:tabs>
              <w:suppressAutoHyphens/>
              <w:autoSpaceDE w:val="0"/>
              <w:spacing w:after="0" w:line="480" w:lineRule="auto"/>
              <w:ind w:left="284"/>
              <w:jc w:val="center"/>
              <w:rPr>
                <w:rFonts w:ascii="Times New Roman" w:eastAsia="Times New Roman" w:hAnsi="Times New Roman"/>
                <w:sz w:val="25"/>
                <w:szCs w:val="25"/>
                <w:lang w:val="ru-RU" w:eastAsia="ar-SA"/>
              </w:rPr>
            </w:pPr>
          </w:p>
        </w:tc>
        <w:tc>
          <w:tcPr>
            <w:tcW w:w="3686" w:type="dxa"/>
            <w:shd w:val="clear" w:color="auto" w:fill="auto"/>
          </w:tcPr>
          <w:p w:rsidR="00C22553" w:rsidRPr="0070005E" w:rsidRDefault="00417B01" w:rsidP="00BF784C">
            <w:pPr>
              <w:widowControl w:val="0"/>
              <w:tabs>
                <w:tab w:val="left" w:pos="9356"/>
                <w:tab w:val="left" w:pos="9781"/>
                <w:tab w:val="left" w:pos="10065"/>
              </w:tabs>
              <w:suppressAutoHyphens/>
              <w:autoSpaceDE w:val="0"/>
              <w:spacing w:after="0" w:line="480" w:lineRule="auto"/>
              <w:ind w:left="284" w:firstLine="1168"/>
              <w:jc w:val="both"/>
              <w:rPr>
                <w:rFonts w:ascii="Times New Roman" w:eastAsia="Times New Roman" w:hAnsi="Times New Roman"/>
                <w:color w:val="000000"/>
                <w:sz w:val="25"/>
                <w:szCs w:val="25"/>
                <w:lang w:eastAsia="uk-UA"/>
              </w:rPr>
            </w:pPr>
            <w:r w:rsidRPr="0070005E">
              <w:rPr>
                <w:rFonts w:ascii="Times New Roman" w:eastAsia="Times New Roman" w:hAnsi="Times New Roman"/>
                <w:color w:val="000000"/>
                <w:sz w:val="25"/>
                <w:szCs w:val="25"/>
                <w:lang w:eastAsia="uk-UA"/>
              </w:rPr>
              <w:t xml:space="preserve">П.С. </w:t>
            </w:r>
            <w:proofErr w:type="spellStart"/>
            <w:r w:rsidRPr="0070005E">
              <w:rPr>
                <w:rFonts w:ascii="Times New Roman" w:eastAsia="Times New Roman" w:hAnsi="Times New Roman"/>
                <w:color w:val="000000"/>
                <w:sz w:val="25"/>
                <w:szCs w:val="25"/>
                <w:lang w:eastAsia="uk-UA"/>
              </w:rPr>
              <w:t>Луцюк</w:t>
            </w:r>
            <w:proofErr w:type="spellEnd"/>
          </w:p>
          <w:p w:rsidR="00417B01" w:rsidRPr="0070005E" w:rsidRDefault="00417B01" w:rsidP="00BF784C">
            <w:pPr>
              <w:widowControl w:val="0"/>
              <w:tabs>
                <w:tab w:val="left" w:pos="9356"/>
                <w:tab w:val="left" w:pos="9781"/>
                <w:tab w:val="left" w:pos="10065"/>
              </w:tabs>
              <w:suppressAutoHyphens/>
              <w:autoSpaceDE w:val="0"/>
              <w:spacing w:after="0" w:line="480" w:lineRule="auto"/>
              <w:ind w:left="284" w:firstLine="1168"/>
              <w:jc w:val="both"/>
              <w:rPr>
                <w:rFonts w:ascii="Times New Roman" w:eastAsia="Times New Roman" w:hAnsi="Times New Roman"/>
                <w:color w:val="000000"/>
                <w:sz w:val="25"/>
                <w:szCs w:val="25"/>
                <w:lang w:eastAsia="uk-UA"/>
              </w:rPr>
            </w:pPr>
            <w:r w:rsidRPr="0070005E">
              <w:rPr>
                <w:rFonts w:ascii="Times New Roman" w:eastAsia="Times New Roman" w:hAnsi="Times New Roman"/>
                <w:color w:val="000000"/>
                <w:sz w:val="25"/>
                <w:szCs w:val="25"/>
                <w:lang w:eastAsia="uk-UA"/>
              </w:rPr>
              <w:t xml:space="preserve">М.А. </w:t>
            </w:r>
            <w:proofErr w:type="spellStart"/>
            <w:r w:rsidRPr="0070005E">
              <w:rPr>
                <w:rFonts w:ascii="Times New Roman" w:eastAsia="Times New Roman" w:hAnsi="Times New Roman"/>
                <w:color w:val="000000"/>
                <w:sz w:val="25"/>
                <w:szCs w:val="25"/>
                <w:lang w:eastAsia="uk-UA"/>
              </w:rPr>
              <w:t>Макарчук</w:t>
            </w:r>
            <w:proofErr w:type="spellEnd"/>
          </w:p>
          <w:p w:rsidR="00C22553" w:rsidRPr="0070005E" w:rsidRDefault="00417B01" w:rsidP="00BF784C">
            <w:pPr>
              <w:widowControl w:val="0"/>
              <w:tabs>
                <w:tab w:val="left" w:pos="9356"/>
                <w:tab w:val="left" w:pos="9781"/>
                <w:tab w:val="left" w:pos="10065"/>
              </w:tabs>
              <w:suppressAutoHyphens/>
              <w:autoSpaceDE w:val="0"/>
              <w:spacing w:after="0" w:line="480" w:lineRule="auto"/>
              <w:ind w:left="284" w:firstLine="1168"/>
              <w:jc w:val="both"/>
              <w:rPr>
                <w:rFonts w:ascii="Times New Roman" w:eastAsia="Times New Roman" w:hAnsi="Times New Roman"/>
                <w:sz w:val="25"/>
                <w:szCs w:val="25"/>
                <w:lang w:eastAsia="ar-SA"/>
              </w:rPr>
            </w:pPr>
            <w:r w:rsidRPr="0070005E">
              <w:rPr>
                <w:rFonts w:ascii="Times New Roman" w:eastAsia="Times New Roman" w:hAnsi="Times New Roman"/>
                <w:color w:val="000000"/>
                <w:sz w:val="25"/>
                <w:szCs w:val="25"/>
                <w:lang w:eastAsia="uk-UA"/>
              </w:rPr>
              <w:t xml:space="preserve">С.М. </w:t>
            </w:r>
            <w:proofErr w:type="spellStart"/>
            <w:r w:rsidRPr="0070005E">
              <w:rPr>
                <w:rFonts w:ascii="Times New Roman" w:eastAsia="Times New Roman" w:hAnsi="Times New Roman"/>
                <w:color w:val="000000"/>
                <w:sz w:val="25"/>
                <w:szCs w:val="25"/>
                <w:lang w:eastAsia="uk-UA"/>
              </w:rPr>
              <w:t>Прилипко</w:t>
            </w:r>
            <w:proofErr w:type="spellEnd"/>
          </w:p>
        </w:tc>
      </w:tr>
    </w:tbl>
    <w:p w:rsidR="00753152" w:rsidRPr="0070005E" w:rsidRDefault="00753152" w:rsidP="006C4B02">
      <w:pPr>
        <w:spacing w:line="480" w:lineRule="auto"/>
        <w:ind w:left="284" w:firstLine="567"/>
        <w:rPr>
          <w:rFonts w:ascii="Times New Roman" w:hAnsi="Times New Roman"/>
          <w:sz w:val="25"/>
          <w:szCs w:val="25"/>
        </w:rPr>
      </w:pPr>
    </w:p>
    <w:sectPr w:rsidR="00753152" w:rsidRPr="0070005E"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A12" w:rsidRDefault="00106A12" w:rsidP="000B4D5B">
      <w:pPr>
        <w:spacing w:after="0" w:line="240" w:lineRule="auto"/>
      </w:pPr>
      <w:r>
        <w:separator/>
      </w:r>
    </w:p>
  </w:endnote>
  <w:endnote w:type="continuationSeparator" w:id="0">
    <w:p w:rsidR="00106A12" w:rsidRDefault="00106A12"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A12" w:rsidRDefault="00106A12" w:rsidP="000B4D5B">
      <w:pPr>
        <w:spacing w:after="0" w:line="240" w:lineRule="auto"/>
      </w:pPr>
      <w:r>
        <w:separator/>
      </w:r>
    </w:p>
  </w:footnote>
  <w:footnote w:type="continuationSeparator" w:id="0">
    <w:p w:rsidR="00106A12" w:rsidRDefault="00106A12"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405031"/>
      <w:docPartObj>
        <w:docPartGallery w:val="Page Numbers (Top of Page)"/>
        <w:docPartUnique/>
      </w:docPartObj>
    </w:sdtPr>
    <w:sdtEndPr/>
    <w:sdtContent>
      <w:p w:rsidR="00ED2522" w:rsidRDefault="00ED2522">
        <w:pPr>
          <w:pStyle w:val="a7"/>
          <w:jc w:val="center"/>
        </w:pPr>
        <w:r>
          <w:fldChar w:fldCharType="begin"/>
        </w:r>
        <w:r>
          <w:instrText>PAGE   \* MERGEFORMAT</w:instrText>
        </w:r>
        <w:r>
          <w:fldChar w:fldCharType="separate"/>
        </w:r>
        <w:r w:rsidR="00BF784C" w:rsidRPr="00BF784C">
          <w:rPr>
            <w:noProof/>
            <w:lang w:val="ru-RU"/>
          </w:rPr>
          <w:t>4</w:t>
        </w:r>
        <w:r>
          <w:fldChar w:fldCharType="end"/>
        </w:r>
      </w:p>
    </w:sdtContent>
  </w:sdt>
  <w:p w:rsidR="000B4D5B" w:rsidRDefault="000B4D5B" w:rsidP="00F72253">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52FC"/>
    <w:multiLevelType w:val="multilevel"/>
    <w:tmpl w:val="89504C6C"/>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4623C"/>
    <w:multiLevelType w:val="multilevel"/>
    <w:tmpl w:val="DD5813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CF2B6F"/>
    <w:multiLevelType w:val="multilevel"/>
    <w:tmpl w:val="0A16696C"/>
    <w:lvl w:ilvl="0">
      <w:start w:val="2018"/>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550988"/>
    <w:multiLevelType w:val="multilevel"/>
    <w:tmpl w:val="9D82112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B507C5"/>
    <w:multiLevelType w:val="multilevel"/>
    <w:tmpl w:val="668A3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E10EBD"/>
    <w:multiLevelType w:val="multilevel"/>
    <w:tmpl w:val="4F4A307C"/>
    <w:lvl w:ilvl="0">
      <w:start w:val="875"/>
      <w:numFmt w:val="decimal"/>
      <w:lvlText w:val="70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FC78BC"/>
    <w:multiLevelType w:val="multilevel"/>
    <w:tmpl w:val="09B0E2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8351CB"/>
    <w:multiLevelType w:val="multilevel"/>
    <w:tmpl w:val="2D628A30"/>
    <w:lvl w:ilvl="0">
      <w:start w:val="75"/>
      <w:numFmt w:val="decimal"/>
      <w:lvlText w:val="161,%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CF07AA"/>
    <w:multiLevelType w:val="multilevel"/>
    <w:tmpl w:val="8D4C1B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6E2948"/>
    <w:multiLevelType w:val="multilevel"/>
    <w:tmpl w:val="F32A1A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144F4D"/>
    <w:multiLevelType w:val="multilevel"/>
    <w:tmpl w:val="0A48BB4E"/>
    <w:lvl w:ilvl="0">
      <w:start w:val="875"/>
      <w:numFmt w:val="decimal"/>
      <w:lvlText w:val="14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345446"/>
    <w:multiLevelType w:val="multilevel"/>
    <w:tmpl w:val="A27CE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5046593"/>
    <w:multiLevelType w:val="multilevel"/>
    <w:tmpl w:val="77EC10C4"/>
    <w:lvl w:ilvl="0">
      <w:start w:val="1"/>
      <w:numFmt w:val="decimal"/>
      <w:lvlText w:val="%1)"/>
      <w:lvlJc w:val="left"/>
      <w:rPr>
        <w:rFonts w:ascii="Times New Roman" w:eastAsia="Times New Roman" w:hAnsi="Times New Roman" w:cs="Times New Roman"/>
        <w:b w:val="0"/>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9686886"/>
    <w:multiLevelType w:val="hybridMultilevel"/>
    <w:tmpl w:val="AABC8690"/>
    <w:lvl w:ilvl="0" w:tplc="2670FC1E">
      <w:start w:val="2018"/>
      <w:numFmt w:val="decimal"/>
      <w:lvlText w:val="%1"/>
      <w:lvlJc w:val="left"/>
      <w:pPr>
        <w:ind w:left="1473" w:hanging="48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7">
    <w:nsid w:val="4FD27FA2"/>
    <w:multiLevelType w:val="hybridMultilevel"/>
    <w:tmpl w:val="592EC368"/>
    <w:lvl w:ilvl="0" w:tplc="AD5A05FE">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3BB69F5"/>
    <w:multiLevelType w:val="multilevel"/>
    <w:tmpl w:val="3A8426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7F6692"/>
    <w:multiLevelType w:val="multilevel"/>
    <w:tmpl w:val="7BCE2B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56E71E6"/>
    <w:multiLevelType w:val="multilevel"/>
    <w:tmpl w:val="C35883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D65941"/>
    <w:multiLevelType w:val="multilevel"/>
    <w:tmpl w:val="D01E8B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C067681"/>
    <w:multiLevelType w:val="hybridMultilevel"/>
    <w:tmpl w:val="4284534A"/>
    <w:lvl w:ilvl="0" w:tplc="C9149BFA">
      <w:start w:val="2018"/>
      <w:numFmt w:val="decimal"/>
      <w:lvlText w:val="%1"/>
      <w:lvlJc w:val="left"/>
      <w:pPr>
        <w:ind w:left="906" w:hanging="48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4">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87F6524"/>
    <w:multiLevelType w:val="multilevel"/>
    <w:tmpl w:val="DCA2F2B6"/>
    <w:lvl w:ilvl="0">
      <w:start w:val="75"/>
      <w:numFmt w:val="decimal"/>
      <w:lvlText w:val="720,%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4"/>
  </w:num>
  <w:num w:numId="3">
    <w:abstractNumId w:val="1"/>
  </w:num>
  <w:num w:numId="4">
    <w:abstractNumId w:val="10"/>
  </w:num>
  <w:num w:numId="5">
    <w:abstractNumId w:val="20"/>
  </w:num>
  <w:num w:numId="6">
    <w:abstractNumId w:val="0"/>
  </w:num>
  <w:num w:numId="7">
    <w:abstractNumId w:val="9"/>
  </w:num>
  <w:num w:numId="8">
    <w:abstractNumId w:val="25"/>
  </w:num>
  <w:num w:numId="9">
    <w:abstractNumId w:val="15"/>
  </w:num>
  <w:num w:numId="10">
    <w:abstractNumId w:val="3"/>
  </w:num>
  <w:num w:numId="11">
    <w:abstractNumId w:val="16"/>
  </w:num>
  <w:num w:numId="12">
    <w:abstractNumId w:val="23"/>
  </w:num>
  <w:num w:numId="13">
    <w:abstractNumId w:val="17"/>
  </w:num>
  <w:num w:numId="14">
    <w:abstractNumId w:val="19"/>
  </w:num>
  <w:num w:numId="15">
    <w:abstractNumId w:val="13"/>
  </w:num>
  <w:num w:numId="16">
    <w:abstractNumId w:val="4"/>
  </w:num>
  <w:num w:numId="17">
    <w:abstractNumId w:val="2"/>
  </w:num>
  <w:num w:numId="18">
    <w:abstractNumId w:val="18"/>
  </w:num>
  <w:num w:numId="19">
    <w:abstractNumId w:val="6"/>
  </w:num>
  <w:num w:numId="20">
    <w:abstractNumId w:val="7"/>
  </w:num>
  <w:num w:numId="21">
    <w:abstractNumId w:val="5"/>
  </w:num>
  <w:num w:numId="22">
    <w:abstractNumId w:val="11"/>
  </w:num>
  <w:num w:numId="23">
    <w:abstractNumId w:val="14"/>
  </w:num>
  <w:num w:numId="24">
    <w:abstractNumId w:val="12"/>
  </w:num>
  <w:num w:numId="25">
    <w:abstractNumId w:val="21"/>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41B71"/>
    <w:rsid w:val="00056BA3"/>
    <w:rsid w:val="000654A9"/>
    <w:rsid w:val="000815AF"/>
    <w:rsid w:val="00091FC3"/>
    <w:rsid w:val="000A2560"/>
    <w:rsid w:val="000B4D5B"/>
    <w:rsid w:val="000C1512"/>
    <w:rsid w:val="000D4FE9"/>
    <w:rsid w:val="000E13D3"/>
    <w:rsid w:val="00106A12"/>
    <w:rsid w:val="00107C77"/>
    <w:rsid w:val="001211B8"/>
    <w:rsid w:val="00147317"/>
    <w:rsid w:val="00152500"/>
    <w:rsid w:val="00165FD4"/>
    <w:rsid w:val="00166250"/>
    <w:rsid w:val="00174959"/>
    <w:rsid w:val="00175E64"/>
    <w:rsid w:val="001769F2"/>
    <w:rsid w:val="00185FCB"/>
    <w:rsid w:val="00194CFC"/>
    <w:rsid w:val="001A65BD"/>
    <w:rsid w:val="001B7CE9"/>
    <w:rsid w:val="001C650D"/>
    <w:rsid w:val="001D4B4B"/>
    <w:rsid w:val="001E66DD"/>
    <w:rsid w:val="00200AFD"/>
    <w:rsid w:val="00257DD7"/>
    <w:rsid w:val="002839A0"/>
    <w:rsid w:val="00284E7E"/>
    <w:rsid w:val="002953F6"/>
    <w:rsid w:val="002B3180"/>
    <w:rsid w:val="002B50C1"/>
    <w:rsid w:val="002D10B1"/>
    <w:rsid w:val="002D7F09"/>
    <w:rsid w:val="002E04DA"/>
    <w:rsid w:val="002E6100"/>
    <w:rsid w:val="002E6295"/>
    <w:rsid w:val="00317853"/>
    <w:rsid w:val="00323D78"/>
    <w:rsid w:val="00340932"/>
    <w:rsid w:val="0034687B"/>
    <w:rsid w:val="003510B7"/>
    <w:rsid w:val="0036082E"/>
    <w:rsid w:val="00382573"/>
    <w:rsid w:val="003853E6"/>
    <w:rsid w:val="003A57A6"/>
    <w:rsid w:val="003D42B2"/>
    <w:rsid w:val="003D42D4"/>
    <w:rsid w:val="003D614F"/>
    <w:rsid w:val="003E0960"/>
    <w:rsid w:val="004124BE"/>
    <w:rsid w:val="00417B01"/>
    <w:rsid w:val="00431E6C"/>
    <w:rsid w:val="00436041"/>
    <w:rsid w:val="00461B45"/>
    <w:rsid w:val="00482422"/>
    <w:rsid w:val="004929C1"/>
    <w:rsid w:val="004A125C"/>
    <w:rsid w:val="004E537A"/>
    <w:rsid w:val="00561A2F"/>
    <w:rsid w:val="005C58EC"/>
    <w:rsid w:val="00603BD1"/>
    <w:rsid w:val="00647890"/>
    <w:rsid w:val="0066499F"/>
    <w:rsid w:val="00665F8B"/>
    <w:rsid w:val="00670638"/>
    <w:rsid w:val="0068100D"/>
    <w:rsid w:val="00687FD2"/>
    <w:rsid w:val="00693DD6"/>
    <w:rsid w:val="0069795A"/>
    <w:rsid w:val="006C4B02"/>
    <w:rsid w:val="006E3D18"/>
    <w:rsid w:val="0070005E"/>
    <w:rsid w:val="0071056B"/>
    <w:rsid w:val="00715A7A"/>
    <w:rsid w:val="00753152"/>
    <w:rsid w:val="00775B1C"/>
    <w:rsid w:val="00780AB3"/>
    <w:rsid w:val="007A3188"/>
    <w:rsid w:val="007B14E8"/>
    <w:rsid w:val="007B609C"/>
    <w:rsid w:val="007C3279"/>
    <w:rsid w:val="00810409"/>
    <w:rsid w:val="0083367A"/>
    <w:rsid w:val="00835791"/>
    <w:rsid w:val="008531FD"/>
    <w:rsid w:val="00860507"/>
    <w:rsid w:val="00877C9C"/>
    <w:rsid w:val="008814F3"/>
    <w:rsid w:val="008958F1"/>
    <w:rsid w:val="008A1D66"/>
    <w:rsid w:val="008B7D2F"/>
    <w:rsid w:val="008C2385"/>
    <w:rsid w:val="008C51E1"/>
    <w:rsid w:val="008D5947"/>
    <w:rsid w:val="009168E5"/>
    <w:rsid w:val="0092159C"/>
    <w:rsid w:val="00943C71"/>
    <w:rsid w:val="00944846"/>
    <w:rsid w:val="009A5788"/>
    <w:rsid w:val="009B1FA4"/>
    <w:rsid w:val="009B6708"/>
    <w:rsid w:val="009C1162"/>
    <w:rsid w:val="009C2F73"/>
    <w:rsid w:val="009C4268"/>
    <w:rsid w:val="009C5215"/>
    <w:rsid w:val="009D201E"/>
    <w:rsid w:val="009D418A"/>
    <w:rsid w:val="009E619D"/>
    <w:rsid w:val="009F0FD9"/>
    <w:rsid w:val="009F475D"/>
    <w:rsid w:val="00A04F4F"/>
    <w:rsid w:val="00A10668"/>
    <w:rsid w:val="00A15821"/>
    <w:rsid w:val="00A22444"/>
    <w:rsid w:val="00A50C8E"/>
    <w:rsid w:val="00A71429"/>
    <w:rsid w:val="00A721C1"/>
    <w:rsid w:val="00A770AA"/>
    <w:rsid w:val="00A77F1B"/>
    <w:rsid w:val="00AC33F8"/>
    <w:rsid w:val="00AC34D4"/>
    <w:rsid w:val="00AC72D1"/>
    <w:rsid w:val="00AE5EB9"/>
    <w:rsid w:val="00AE7968"/>
    <w:rsid w:val="00AF6329"/>
    <w:rsid w:val="00B068EE"/>
    <w:rsid w:val="00B11C2E"/>
    <w:rsid w:val="00B26E43"/>
    <w:rsid w:val="00B40060"/>
    <w:rsid w:val="00B42F4A"/>
    <w:rsid w:val="00B575CE"/>
    <w:rsid w:val="00B92F71"/>
    <w:rsid w:val="00BC2830"/>
    <w:rsid w:val="00BC457C"/>
    <w:rsid w:val="00BD0FFD"/>
    <w:rsid w:val="00BD3DFA"/>
    <w:rsid w:val="00BD6488"/>
    <w:rsid w:val="00BF516B"/>
    <w:rsid w:val="00BF784C"/>
    <w:rsid w:val="00C22553"/>
    <w:rsid w:val="00C65617"/>
    <w:rsid w:val="00C755EC"/>
    <w:rsid w:val="00C80CF8"/>
    <w:rsid w:val="00C90F8E"/>
    <w:rsid w:val="00C956D6"/>
    <w:rsid w:val="00CB3258"/>
    <w:rsid w:val="00CF645E"/>
    <w:rsid w:val="00D02049"/>
    <w:rsid w:val="00D033A2"/>
    <w:rsid w:val="00D2257B"/>
    <w:rsid w:val="00D31C52"/>
    <w:rsid w:val="00D47AE6"/>
    <w:rsid w:val="00D60CD4"/>
    <w:rsid w:val="00D62210"/>
    <w:rsid w:val="00D87B08"/>
    <w:rsid w:val="00D9180D"/>
    <w:rsid w:val="00DB1CC0"/>
    <w:rsid w:val="00DC2DB3"/>
    <w:rsid w:val="00DD32C0"/>
    <w:rsid w:val="00DE0F0B"/>
    <w:rsid w:val="00DF1452"/>
    <w:rsid w:val="00E315D4"/>
    <w:rsid w:val="00E42EC7"/>
    <w:rsid w:val="00E54927"/>
    <w:rsid w:val="00E55427"/>
    <w:rsid w:val="00E62218"/>
    <w:rsid w:val="00E77253"/>
    <w:rsid w:val="00E82D93"/>
    <w:rsid w:val="00E94033"/>
    <w:rsid w:val="00EA0DBE"/>
    <w:rsid w:val="00EA1463"/>
    <w:rsid w:val="00EA4858"/>
    <w:rsid w:val="00EC049E"/>
    <w:rsid w:val="00EC12EB"/>
    <w:rsid w:val="00EC2372"/>
    <w:rsid w:val="00EC423F"/>
    <w:rsid w:val="00ED2522"/>
    <w:rsid w:val="00ED2EAD"/>
    <w:rsid w:val="00EE1E63"/>
    <w:rsid w:val="00F05F40"/>
    <w:rsid w:val="00F12493"/>
    <w:rsid w:val="00F23C33"/>
    <w:rsid w:val="00F30234"/>
    <w:rsid w:val="00F41943"/>
    <w:rsid w:val="00F53A19"/>
    <w:rsid w:val="00F71D14"/>
    <w:rsid w:val="00F72253"/>
    <w:rsid w:val="00FA2CB7"/>
    <w:rsid w:val="00FA4D9E"/>
    <w:rsid w:val="00FC72BE"/>
    <w:rsid w:val="00FD5498"/>
    <w:rsid w:val="00FD54A2"/>
    <w:rsid w:val="00FE0B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18EC2-6FE8-42AE-BDCA-0FA295F19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4</Pages>
  <Words>4900</Words>
  <Characters>2794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153</cp:revision>
  <dcterms:created xsi:type="dcterms:W3CDTF">2020-08-20T05:13:00Z</dcterms:created>
  <dcterms:modified xsi:type="dcterms:W3CDTF">2020-09-29T11:11:00Z</dcterms:modified>
</cp:coreProperties>
</file>