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F6" w:rsidRDefault="006544F6">
      <w:pPr>
        <w:rPr>
          <w:sz w:val="2"/>
          <w:szCs w:val="2"/>
        </w:rPr>
      </w:pPr>
    </w:p>
    <w:p w:rsidR="00F309B4" w:rsidRDefault="00F309B4" w:rsidP="00F309B4">
      <w:pPr>
        <w:rPr>
          <w:sz w:val="2"/>
          <w:szCs w:val="2"/>
        </w:rPr>
      </w:pPr>
    </w:p>
    <w:p w:rsidR="00F309B4" w:rsidRDefault="00F309B4" w:rsidP="00F309B4">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312E3F54" wp14:editId="564035D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309B4" w:rsidRDefault="00F309B4" w:rsidP="00F309B4">
      <w:pPr>
        <w:jc w:val="center"/>
        <w:rPr>
          <w:rFonts w:ascii="Times New Roman" w:eastAsia="Times New Roman" w:hAnsi="Times New Roman" w:cs="Times New Roman"/>
        </w:rPr>
      </w:pPr>
    </w:p>
    <w:p w:rsidR="00F309B4" w:rsidRDefault="00F309B4" w:rsidP="00F309B4">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F309B4" w:rsidRDefault="00F309B4" w:rsidP="00F309B4">
      <w:pPr>
        <w:jc w:val="center"/>
        <w:rPr>
          <w:rFonts w:ascii="Times New Roman" w:eastAsia="Times New Roman" w:hAnsi="Times New Roman" w:cs="Times New Roman"/>
          <w:sz w:val="26"/>
          <w:szCs w:val="26"/>
        </w:rPr>
      </w:pPr>
    </w:p>
    <w:p w:rsidR="00F309B4" w:rsidRDefault="00F309B4" w:rsidP="00F309B4">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F309B4" w:rsidRDefault="00F309B4" w:rsidP="00F309B4">
      <w:pPr>
        <w:ind w:firstLine="709"/>
        <w:jc w:val="center"/>
        <w:rPr>
          <w:rFonts w:ascii="Times New Roman" w:eastAsia="Times New Roman" w:hAnsi="Times New Roman" w:cs="Times New Roman"/>
          <w:bCs/>
          <w:sz w:val="28"/>
          <w:szCs w:val="28"/>
        </w:rPr>
      </w:pPr>
    </w:p>
    <w:p w:rsidR="00F309B4" w:rsidRDefault="00F309B4" w:rsidP="00F309B4">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35</w:t>
      </w:r>
      <w:r>
        <w:rPr>
          <w:rFonts w:ascii="Times New Roman" w:eastAsia="Times New Roman" w:hAnsi="Times New Roman" w:cs="Times New Roman"/>
          <w:bCs/>
          <w:sz w:val="28"/>
          <w:szCs w:val="28"/>
          <w:u w:val="single"/>
        </w:rPr>
        <w:t>/ко-19</w:t>
      </w:r>
    </w:p>
    <w:p w:rsidR="006544F6" w:rsidRDefault="009D7992">
      <w:pPr>
        <w:pStyle w:val="21"/>
        <w:shd w:val="clear" w:color="auto" w:fill="auto"/>
        <w:spacing w:before="127" w:after="0" w:line="600" w:lineRule="exact"/>
        <w:ind w:left="20"/>
      </w:pPr>
      <w:r>
        <w:t>Вища кваліфікаційна комісія суддів України у складі колегії:</w:t>
      </w:r>
    </w:p>
    <w:p w:rsidR="006544F6" w:rsidRDefault="009D7992">
      <w:pPr>
        <w:pStyle w:val="21"/>
        <w:shd w:val="clear" w:color="auto" w:fill="auto"/>
        <w:spacing w:before="0" w:after="0" w:line="600" w:lineRule="exact"/>
        <w:ind w:left="20"/>
      </w:pPr>
      <w:r>
        <w:t xml:space="preserve">головуючого - </w:t>
      </w:r>
      <w:proofErr w:type="spellStart"/>
      <w:r>
        <w:t>Мішина</w:t>
      </w:r>
      <w:proofErr w:type="spellEnd"/>
      <w:r>
        <w:t xml:space="preserve"> М.І.,</w:t>
      </w:r>
    </w:p>
    <w:p w:rsidR="006544F6" w:rsidRDefault="009D7992">
      <w:pPr>
        <w:pStyle w:val="21"/>
        <w:shd w:val="clear" w:color="auto" w:fill="auto"/>
        <w:spacing w:before="0" w:after="0" w:line="600" w:lineRule="exact"/>
        <w:ind w:left="20"/>
      </w:pPr>
      <w:r>
        <w:t xml:space="preserve">членів Комісії: Козлова А.Г., </w:t>
      </w:r>
      <w:proofErr w:type="spellStart"/>
      <w:r>
        <w:t>Прилипка</w:t>
      </w:r>
      <w:proofErr w:type="spellEnd"/>
      <w:r>
        <w:t xml:space="preserve"> С.М.,</w:t>
      </w:r>
    </w:p>
    <w:p w:rsidR="00F309B4" w:rsidRDefault="00F309B4" w:rsidP="00F309B4">
      <w:pPr>
        <w:pStyle w:val="21"/>
        <w:shd w:val="clear" w:color="auto" w:fill="auto"/>
        <w:spacing w:before="0" w:after="0" w:line="240" w:lineRule="auto"/>
        <w:ind w:left="23"/>
      </w:pPr>
    </w:p>
    <w:p w:rsidR="006544F6" w:rsidRDefault="009D7992">
      <w:pPr>
        <w:pStyle w:val="21"/>
        <w:shd w:val="clear" w:color="auto" w:fill="auto"/>
        <w:spacing w:before="0" w:after="0" w:line="298" w:lineRule="exact"/>
        <w:ind w:left="20" w:right="20"/>
      </w:pPr>
      <w:r>
        <w:t>розглянувши питання про результати кваліфікаційного оцінювання судді</w:t>
      </w:r>
      <w:r w:rsidR="00F309B4">
        <w:t xml:space="preserve">          </w:t>
      </w:r>
      <w:r>
        <w:t xml:space="preserve"> Деснянського районного суду міста Києва Лісовської Олени Володимирівни на відповідність займаній посаді,</w:t>
      </w:r>
    </w:p>
    <w:p w:rsidR="006544F6" w:rsidRDefault="009D7992">
      <w:pPr>
        <w:pStyle w:val="21"/>
        <w:shd w:val="clear" w:color="auto" w:fill="auto"/>
        <w:spacing w:before="0" w:after="319" w:line="250" w:lineRule="exact"/>
        <w:jc w:val="center"/>
      </w:pPr>
      <w:r>
        <w:t>встановила:</w:t>
      </w:r>
    </w:p>
    <w:p w:rsidR="006544F6" w:rsidRDefault="009D7992">
      <w:pPr>
        <w:pStyle w:val="2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(далі-Закон), положення якого кореспондуються з положеннями пункту 16</w:t>
      </w:r>
      <w:r w:rsidR="00F309B4">
        <w:rPr>
          <w:vertAlign w:val="superscript"/>
        </w:rPr>
        <w:t>1</w:t>
      </w:r>
      <w:r>
        <w:t xml:space="preserve"> розділу XV «Перехідні положення» Конституції України,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44F6" w:rsidRDefault="009D7992">
      <w:pPr>
        <w:pStyle w:val="2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544F6" w:rsidRDefault="009D7992">
      <w:pPr>
        <w:pStyle w:val="21"/>
        <w:shd w:val="clear" w:color="auto" w:fill="auto"/>
        <w:spacing w:before="0" w:after="0" w:line="298" w:lineRule="exact"/>
        <w:ind w:left="20" w:right="20" w:firstLine="700"/>
      </w:pPr>
      <w:r>
        <w:t xml:space="preserve">Рішенням Комісії від 01 лютого 2018 року № 8/зп-18 призначено </w:t>
      </w:r>
      <w:r w:rsidR="00F309B4">
        <w:t xml:space="preserve">           </w:t>
      </w:r>
      <w:r>
        <w:t xml:space="preserve">кваліфікаційне оцінювання 1 790 суддів місцевих та апеляційних судів на </w:t>
      </w:r>
      <w:r w:rsidR="00F309B4">
        <w:t xml:space="preserve">           </w:t>
      </w:r>
      <w:r>
        <w:t xml:space="preserve">відповідність займаній посаді, зокрема судді Деснянського районного суду міста </w:t>
      </w:r>
      <w:r w:rsidR="00F309B4">
        <w:t xml:space="preserve">      </w:t>
      </w:r>
      <w:r>
        <w:t>Києва Лісовської О.В.</w:t>
      </w:r>
    </w:p>
    <w:p w:rsidR="006544F6" w:rsidRDefault="009D7992">
      <w:pPr>
        <w:pStyle w:val="2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44F6" w:rsidRDefault="009D7992">
      <w:pPr>
        <w:pStyle w:val="2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A94254">
        <w:t xml:space="preserve"> </w:t>
      </w:r>
      <w:r>
        <w:t>оцінювання</w:t>
      </w:r>
      <w:r w:rsidR="00A94254">
        <w:t xml:space="preserve"> </w:t>
      </w:r>
      <w:r>
        <w:t xml:space="preserve"> та</w:t>
      </w:r>
      <w:r w:rsidR="00A94254">
        <w:t xml:space="preserve"> </w:t>
      </w:r>
      <w:r>
        <w:t xml:space="preserve"> засоби</w:t>
      </w:r>
      <w:r w:rsidR="00A94254">
        <w:t xml:space="preserve"> </w:t>
      </w:r>
      <w:r>
        <w:t xml:space="preserve"> їх</w:t>
      </w:r>
      <w:r w:rsidR="00A94254">
        <w:t xml:space="preserve"> </w:t>
      </w:r>
      <w:r>
        <w:t xml:space="preserve"> встановлення, </w:t>
      </w:r>
      <w:r w:rsidR="00A94254">
        <w:t xml:space="preserve"> </w:t>
      </w:r>
      <w:r>
        <w:t xml:space="preserve">затвердженого </w:t>
      </w:r>
      <w:r w:rsidR="00A94254">
        <w:t xml:space="preserve"> </w:t>
      </w:r>
      <w:r>
        <w:t>рішенням</w:t>
      </w:r>
      <w:r>
        <w:br w:type="page"/>
      </w:r>
    </w:p>
    <w:p w:rsidR="006544F6" w:rsidRDefault="009D7992">
      <w:pPr>
        <w:pStyle w:val="21"/>
        <w:shd w:val="clear" w:color="auto" w:fill="auto"/>
        <w:spacing w:before="0" w:after="0" w:line="298" w:lineRule="exact"/>
        <w:ind w:left="20" w:right="20"/>
      </w:pPr>
      <w:r>
        <w:lastRenderedPageBreak/>
        <w:t xml:space="preserve">Комісії від 03 листопада 2016 року № 143/зп-16 (у редакції рішення Комісії </w:t>
      </w:r>
      <w:r w:rsidR="00F309B4">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309B4">
        <w:t xml:space="preserve">          </w:t>
      </w:r>
      <w:r>
        <w:t>досліджуються окремо один від одного та в сукупності.</w:t>
      </w:r>
    </w:p>
    <w:p w:rsidR="006544F6" w:rsidRDefault="009D7992">
      <w:pPr>
        <w:pStyle w:val="21"/>
        <w:shd w:val="clear" w:color="auto" w:fill="auto"/>
        <w:spacing w:before="0" w:after="0" w:line="298" w:lineRule="exact"/>
        <w:ind w:left="20" w:right="20" w:firstLine="70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44F6" w:rsidRDefault="009D7992">
      <w:pPr>
        <w:pStyle w:val="21"/>
        <w:shd w:val="clear" w:color="auto" w:fill="auto"/>
        <w:spacing w:before="0" w:after="0" w:line="298" w:lineRule="exact"/>
        <w:ind w:left="20" w:right="20" w:firstLine="700"/>
      </w:pPr>
      <w:r>
        <w:t xml:space="preserve">Відповідно до положень частини третьої статті 85 Закону рішеннями Комісії </w:t>
      </w:r>
      <w:r w:rsidR="001C6930">
        <w:t xml:space="preserve">       </w:t>
      </w:r>
      <w:r>
        <w:t>від 25 травня 2018 року №118/зп-18 та 03 липня 2018 року № 160/зп-18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6544F6" w:rsidRDefault="009D7992">
      <w:pPr>
        <w:pStyle w:val="21"/>
        <w:shd w:val="clear" w:color="auto" w:fill="auto"/>
        <w:spacing w:before="0" w:after="0" w:line="298" w:lineRule="exact"/>
        <w:ind w:left="20" w:right="20" w:firstLine="700"/>
      </w:pPr>
      <w:r>
        <w:t>Лісовська О.В. склала анонімне письмове тестування, виконала практичне завдання і на етапі складення іспиту загалом набрала 174, 125 бала.</w:t>
      </w:r>
    </w:p>
    <w:p w:rsidR="006544F6" w:rsidRDefault="009D7992">
      <w:pPr>
        <w:pStyle w:val="21"/>
        <w:shd w:val="clear" w:color="auto" w:fill="auto"/>
        <w:spacing w:before="0" w:after="0" w:line="298" w:lineRule="exact"/>
        <w:ind w:left="20" w:right="20" w:firstLine="700"/>
      </w:pPr>
      <w:r>
        <w:t>Суддя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544F6" w:rsidRDefault="009D7992">
      <w:pPr>
        <w:pStyle w:val="21"/>
        <w:shd w:val="clear" w:color="auto" w:fill="auto"/>
        <w:spacing w:before="0" w:after="0" w:line="298" w:lineRule="exact"/>
        <w:ind w:left="20" w:right="20" w:firstLine="700"/>
      </w:pPr>
      <w:r>
        <w:t xml:space="preserve">Рішенням Комісії від 12 квітня 2018 року № 82/зп-18 суддю Лісовську О.В.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1C6930">
        <w:t xml:space="preserve">        </w:t>
      </w:r>
      <w:r>
        <w:t>проведення співбесіди».</w:t>
      </w:r>
    </w:p>
    <w:p w:rsidR="006544F6" w:rsidRDefault="009D7992">
      <w:pPr>
        <w:pStyle w:val="21"/>
        <w:shd w:val="clear" w:color="auto" w:fill="auto"/>
        <w:spacing w:before="0" w:after="0" w:line="298" w:lineRule="exact"/>
        <w:ind w:left="20" w:right="20" w:firstLine="700"/>
      </w:pPr>
      <w:r>
        <w:t xml:space="preserve">До Комісії 19 квітня та 03 вересня 2018 року надійшли заяви </w:t>
      </w:r>
      <w:proofErr w:type="spellStart"/>
      <w:r>
        <w:t>Маселка</w:t>
      </w:r>
      <w:proofErr w:type="spellEnd"/>
      <w:r>
        <w:t xml:space="preserve"> Р.А., а</w:t>
      </w:r>
      <w:r w:rsidR="001C6930">
        <w:t xml:space="preserve">         </w:t>
      </w:r>
      <w:r>
        <w:t xml:space="preserve"> 13 листопада 2018 року аналогічна за змістом заява Бірюкова А.В. про проведення перевірки достовірності тверджень, зазначених суддею Лісовською О.В. у </w:t>
      </w:r>
      <w:r w:rsidR="00E3675E">
        <w:t xml:space="preserve">              </w:t>
      </w:r>
      <w:r>
        <w:t>пункті 17 декларації доброчесності судді за 2016 рік.</w:t>
      </w:r>
    </w:p>
    <w:p w:rsidR="006544F6" w:rsidRDefault="009D7992">
      <w:pPr>
        <w:pStyle w:val="21"/>
        <w:shd w:val="clear" w:color="auto" w:fill="auto"/>
        <w:spacing w:before="0" w:after="0" w:line="298" w:lineRule="exact"/>
        <w:ind w:left="20" w:right="20" w:firstLine="700"/>
      </w:pPr>
      <w:r>
        <w:t xml:space="preserve">Вимоги частини шостої статті 62 Закону зобов’язують Комісію в разі </w:t>
      </w:r>
      <w:r w:rsidR="001C6930">
        <w:t xml:space="preserve">         </w:t>
      </w:r>
      <w:r>
        <w:t xml:space="preserve">отримання інформації, що може свідчити про недостовірність (у тому числі </w:t>
      </w:r>
      <w:r w:rsidR="001C6930">
        <w:t xml:space="preserve">               </w:t>
      </w:r>
      <w:r>
        <w:t>неповноту) тверджень судді в декларації доброчесності, проводити відповідну перевірку.</w:t>
      </w:r>
    </w:p>
    <w:p w:rsidR="006544F6" w:rsidRDefault="009D7992">
      <w:pPr>
        <w:pStyle w:val="21"/>
        <w:shd w:val="clear" w:color="auto" w:fill="auto"/>
        <w:spacing w:before="0" w:after="0" w:line="298" w:lineRule="exact"/>
        <w:ind w:left="20" w:right="20" w:firstLine="700"/>
      </w:pPr>
      <w:r>
        <w:t xml:space="preserve">Згідно з підпунктом 6.2.4. пункту 6.2. розділу VI Регламенту Вищої кваліфікаційної комісії суддів України, затвердженого рішенням Комісії </w:t>
      </w:r>
      <w:r w:rsidR="001C6930">
        <w:t xml:space="preserve">                         </w:t>
      </w:r>
      <w:r>
        <w:t xml:space="preserve">від 13 жовтня 2016 року № 81/зп-16 (зі змінами від 12 квітня 2018 року, далі - Регламент), передбачено, що перевірка декларацій родинних зв’язків судді та доброчесності судді проводиться в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цих деклараціях. У разі, якщо </w:t>
      </w:r>
      <w:r w:rsidR="001C6930">
        <w:t xml:space="preserve">   </w:t>
      </w:r>
      <w:r>
        <w:t>інформація надійшла до Комісії в межах процедури кваліфікаційного оцінювання, вказана перевірка проводиться під час дослідження досьє та співбесіди відповідно до Положення.</w:t>
      </w:r>
    </w:p>
    <w:p w:rsidR="006544F6" w:rsidRDefault="009D7992">
      <w:pPr>
        <w:pStyle w:val="21"/>
        <w:shd w:val="clear" w:color="auto" w:fill="auto"/>
        <w:spacing w:before="0" w:after="0" w:line="298" w:lineRule="exact"/>
        <w:ind w:left="20" w:right="20" w:firstLine="700"/>
      </w:pPr>
      <w:r>
        <w:t xml:space="preserve">Під час проведення співбесіди з суддею Лісовською О.В. 18 березня 2019 року Комісія провела перевірку інформації, яка міститься в повідомленнях </w:t>
      </w:r>
      <w:proofErr w:type="spellStart"/>
      <w:r>
        <w:t>Маселка</w:t>
      </w:r>
      <w:proofErr w:type="spellEnd"/>
      <w:r>
        <w:t xml:space="preserve"> Р.А.</w:t>
      </w:r>
      <w:r w:rsidR="001C6930">
        <w:t xml:space="preserve">          </w:t>
      </w:r>
      <w:r>
        <w:t xml:space="preserve"> та Бірюкова А.В.</w:t>
      </w:r>
    </w:p>
    <w:p w:rsidR="001C6930" w:rsidRDefault="001C6930">
      <w:pPr>
        <w:pStyle w:val="30"/>
        <w:shd w:val="clear" w:color="auto" w:fill="auto"/>
        <w:spacing w:after="150" w:line="220" w:lineRule="exact"/>
      </w:pPr>
    </w:p>
    <w:p w:rsidR="001C6930" w:rsidRDefault="001C6930">
      <w:pPr>
        <w:pStyle w:val="30"/>
        <w:shd w:val="clear" w:color="auto" w:fill="auto"/>
        <w:spacing w:after="150" w:line="220" w:lineRule="exact"/>
      </w:pPr>
    </w:p>
    <w:p w:rsidR="006544F6" w:rsidRPr="00A94254" w:rsidRDefault="00A94254">
      <w:pPr>
        <w:pStyle w:val="30"/>
        <w:shd w:val="clear" w:color="auto" w:fill="auto"/>
        <w:spacing w:after="150"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6544F6" w:rsidRDefault="009D7992">
      <w:pPr>
        <w:pStyle w:val="21"/>
        <w:shd w:val="clear" w:color="auto" w:fill="auto"/>
        <w:spacing w:before="0" w:after="0" w:line="298" w:lineRule="exact"/>
        <w:ind w:left="20" w:right="20" w:firstLine="720"/>
      </w:pPr>
      <w:r>
        <w:t xml:space="preserve">Відповідно до частини другої статті 62 Закону декларація доброчесності складається з переліку тверджень, правдивість яких суддя повинен задекларувати шляхом їх підтвердження або </w:t>
      </w:r>
      <w:proofErr w:type="spellStart"/>
      <w:r>
        <w:t>непідтвердження</w:t>
      </w:r>
      <w:proofErr w:type="spellEnd"/>
      <w:r>
        <w:t xml:space="preserve">. До такого переліку відповідно до Закону відносять твердження про проходження перевірки суддів згідно з Законом України «Про відновлення довіри до судової влади в Україні» від 08 квітня 2014 року </w:t>
      </w:r>
      <w:r w:rsidR="00776F2B">
        <w:t xml:space="preserve">   № 1188-</w:t>
      </w:r>
      <w:r w:rsidR="00776F2B">
        <w:rPr>
          <w:lang w:val="en-US"/>
        </w:rPr>
        <w:t>V</w:t>
      </w:r>
      <w:r>
        <w:t xml:space="preserve">ІІ (далі - Закон № 1188-VII) та її результати (пункт 7 частини третьої статті </w:t>
      </w:r>
      <w:r w:rsidR="00776F2B" w:rsidRPr="00776F2B">
        <w:t xml:space="preserve">    </w:t>
      </w:r>
      <w:r>
        <w:t>62 Закону).</w:t>
      </w:r>
    </w:p>
    <w:p w:rsidR="006544F6" w:rsidRDefault="009D7992">
      <w:pPr>
        <w:pStyle w:val="21"/>
        <w:shd w:val="clear" w:color="auto" w:fill="auto"/>
        <w:spacing w:before="0" w:after="0" w:line="298" w:lineRule="exact"/>
        <w:ind w:left="20" w:right="20" w:firstLine="720"/>
      </w:pPr>
      <w:r>
        <w:t xml:space="preserve">У розробленій Комісією на виконання вимог Закону формі декларації доброчесності судді це твердження декларується шляхом заповнення двох пунктів - </w:t>
      </w:r>
      <w:r w:rsidR="00776F2B" w:rsidRPr="00776F2B">
        <w:t xml:space="preserve">        </w:t>
      </w:r>
      <w:r>
        <w:t xml:space="preserve">17 та 18. Пункт 17 передбачає підтвердження або спростування відомостей про </w:t>
      </w:r>
      <w:proofErr w:type="spellStart"/>
      <w:r>
        <w:t>неухвалення</w:t>
      </w:r>
      <w:proofErr w:type="spellEnd"/>
      <w:r>
        <w:t xml:space="preserve"> рішень, передбачених статтею З Закону № 1188-VII, а пункт 18 - проходження відповідно до цього закону перевірки, якою не встановлено фактів, що свідчать про порушення суддею присяги судді, та не виявлено підстав для</w:t>
      </w:r>
      <w:r w:rsidR="00776F2B" w:rsidRPr="00776F2B">
        <w:rPr>
          <w:lang w:val="ru-RU"/>
        </w:rPr>
        <w:t xml:space="preserve">          </w:t>
      </w:r>
      <w:r>
        <w:t xml:space="preserve"> притягнення судді до дисциплінарної відповідальності.</w:t>
      </w:r>
    </w:p>
    <w:p w:rsidR="006544F6" w:rsidRDefault="009D7992">
      <w:pPr>
        <w:pStyle w:val="21"/>
        <w:shd w:val="clear" w:color="auto" w:fill="auto"/>
        <w:spacing w:before="0" w:after="0" w:line="298" w:lineRule="exact"/>
        <w:ind w:left="20" w:right="20" w:firstLine="720"/>
      </w:pPr>
      <w:r>
        <w:t xml:space="preserve">У поданій у січні 2017 року декларації доброчесності за 2016 рік суддя </w:t>
      </w:r>
      <w:r w:rsidR="00776F2B" w:rsidRPr="00776F2B">
        <w:rPr>
          <w:lang w:val="ru-RU"/>
        </w:rPr>
        <w:t xml:space="preserve">       </w:t>
      </w:r>
      <w:r>
        <w:t>Лісовська О.В. підтвердила зазначені в пункті 17 відомості.</w:t>
      </w:r>
    </w:p>
    <w:p w:rsidR="006544F6" w:rsidRDefault="009D7992">
      <w:pPr>
        <w:pStyle w:val="21"/>
        <w:shd w:val="clear" w:color="auto" w:fill="auto"/>
        <w:spacing w:before="0" w:after="0" w:line="298" w:lineRule="exact"/>
        <w:ind w:left="20" w:right="20" w:firstLine="720"/>
      </w:pPr>
      <w:r>
        <w:t xml:space="preserve">Водночас у матеріалах досьє міститься інформація </w:t>
      </w:r>
      <w:proofErr w:type="spellStart"/>
      <w:r>
        <w:t>Маселка</w:t>
      </w:r>
      <w:proofErr w:type="spellEnd"/>
      <w:r>
        <w:t xml:space="preserve"> Р.А. та </w:t>
      </w:r>
      <w:r w:rsidR="00776F2B" w:rsidRPr="00776F2B">
        <w:rPr>
          <w:lang w:val="ru-RU"/>
        </w:rPr>
        <w:t xml:space="preserve">          </w:t>
      </w:r>
      <w:r>
        <w:t>Бірюкова А.В. про постановлення суддею Лісовською О.В. 30 січня 2014 року</w:t>
      </w:r>
      <w:r w:rsidR="00776F2B" w:rsidRPr="00776F2B">
        <w:t xml:space="preserve">       </w:t>
      </w:r>
      <w:r>
        <w:t xml:space="preserve"> рішення у справі №754/534/14-п, яким особу притягнуто до адміністративної відповідальності за статтею 122-2 Кодексу України про адміністративні правопорушення та застосовано покарання у вигляді штрафу. А також судове</w:t>
      </w:r>
      <w:r w:rsidR="00776F2B" w:rsidRPr="00776F2B">
        <w:rPr>
          <w:lang w:val="ru-RU"/>
        </w:rPr>
        <w:t xml:space="preserve">      </w:t>
      </w:r>
      <w:r>
        <w:t xml:space="preserve"> рішення від 07 лютого 2014 року у справі №754/1130/14-п, яким особу притягнуто до адміністративної відповідальності за тією ж статтею 122-2 Кодексу України про адміністративні правопорушення та застосовано покарання у вигляді позбавлення </w:t>
      </w:r>
      <w:r w:rsidR="00776F2B" w:rsidRPr="00776F2B">
        <w:rPr>
          <w:lang w:val="ru-RU"/>
        </w:rPr>
        <w:t xml:space="preserve">          </w:t>
      </w:r>
      <w:r>
        <w:t>права керування транспортним засобом строком на три місяці.</w:t>
      </w:r>
    </w:p>
    <w:p w:rsidR="006544F6" w:rsidRPr="00630051" w:rsidRDefault="009D7992">
      <w:pPr>
        <w:pStyle w:val="21"/>
        <w:shd w:val="clear" w:color="auto" w:fill="auto"/>
        <w:spacing w:before="0" w:after="0" w:line="298" w:lineRule="exact"/>
        <w:ind w:left="20" w:right="20" w:firstLine="720"/>
        <w:rPr>
          <w:color w:val="000000" w:themeColor="text1"/>
        </w:rPr>
      </w:pPr>
      <w:r>
        <w:t xml:space="preserve">Зазначена інформація підтверджується рішеннями, розміщеними в Єдиному державному реєстрі судових рішень </w:t>
      </w:r>
      <w:r w:rsidRPr="00776F2B">
        <w:rPr>
          <w:color w:val="000000" w:themeColor="text1"/>
          <w:lang w:val="ru-RU"/>
        </w:rPr>
        <w:t>(</w:t>
      </w:r>
      <w:hyperlink r:id="rId9" w:history="1">
        <w:r w:rsidRPr="00776F2B">
          <w:rPr>
            <w:rStyle w:val="a3"/>
            <w:color w:val="000000" w:themeColor="text1"/>
          </w:rPr>
          <w:t>http://reyestr.court.gov.ua/Review/45002052</w:t>
        </w:r>
      </w:hyperlink>
      <w:r w:rsidRPr="00776F2B">
        <w:rPr>
          <w:color w:val="000000" w:themeColor="text1"/>
          <w:lang w:val="ru-RU"/>
        </w:rPr>
        <w:t xml:space="preserve"> </w:t>
      </w:r>
      <w:r w:rsidRPr="00776F2B">
        <w:rPr>
          <w:color w:val="000000" w:themeColor="text1"/>
        </w:rPr>
        <w:t xml:space="preserve">та </w:t>
      </w:r>
      <w:hyperlink r:id="rId10" w:history="1">
        <w:r w:rsidR="00630051" w:rsidRPr="00630051">
          <w:rPr>
            <w:rStyle w:val="a3"/>
            <w:color w:val="000000" w:themeColor="text1"/>
          </w:rPr>
          <w:t>http://re</w:t>
        </w:r>
        <w:r w:rsidR="00630051" w:rsidRPr="00630051">
          <w:rPr>
            <w:rStyle w:val="a3"/>
            <w:color w:val="000000" w:themeColor="text1"/>
            <w:lang w:val="en-US"/>
          </w:rPr>
          <w:t>y</w:t>
        </w:r>
        <w:proofErr w:type="spellStart"/>
        <w:r w:rsidR="00630051" w:rsidRPr="00630051">
          <w:rPr>
            <w:rStyle w:val="a3"/>
            <w:color w:val="000000" w:themeColor="text1"/>
          </w:rPr>
          <w:t>estr.court.gov.ua</w:t>
        </w:r>
        <w:proofErr w:type="spellEnd"/>
        <w:r w:rsidR="00630051" w:rsidRPr="00630051">
          <w:rPr>
            <w:rStyle w:val="a3"/>
            <w:color w:val="000000" w:themeColor="text1"/>
          </w:rPr>
          <w:t>/</w:t>
        </w:r>
        <w:proofErr w:type="spellStart"/>
        <w:r w:rsidR="00630051" w:rsidRPr="00630051">
          <w:rPr>
            <w:rStyle w:val="a3"/>
            <w:color w:val="000000" w:themeColor="text1"/>
          </w:rPr>
          <w:t>Review</w:t>
        </w:r>
        <w:proofErr w:type="spellEnd"/>
        <w:r w:rsidR="00630051" w:rsidRPr="00630051">
          <w:rPr>
            <w:rStyle w:val="a3"/>
            <w:color w:val="000000" w:themeColor="text1"/>
          </w:rPr>
          <w:t>/45002064</w:t>
        </w:r>
      </w:hyperlink>
      <w:r w:rsidRPr="00776F2B">
        <w:rPr>
          <w:color w:val="000000" w:themeColor="text1"/>
          <w:lang w:val="ru-RU"/>
        </w:rPr>
        <w:t>).</w:t>
      </w:r>
    </w:p>
    <w:p w:rsidR="006544F6" w:rsidRDefault="009D7992">
      <w:pPr>
        <w:pStyle w:val="21"/>
        <w:shd w:val="clear" w:color="auto" w:fill="auto"/>
        <w:spacing w:before="0" w:after="0" w:line="298" w:lineRule="exact"/>
        <w:ind w:left="20" w:right="20" w:firstLine="720"/>
      </w:pPr>
      <w:r>
        <w:t>Згідно з пунктом 4 частини першої статті 3 Закону № 1188-VII суддя суду загальної юрисдикції підлягає перевірці в разі ухвалення рішень про накладення адміністративних стягнень на осіб, які були учасниками масових акцій протесту в</w:t>
      </w:r>
      <w:r w:rsidR="00776F2B" w:rsidRPr="00776F2B">
        <w:t xml:space="preserve"> </w:t>
      </w:r>
      <w:r>
        <w:t xml:space="preserve"> період з 21 листопада 2013 року до дня набрання чинності цим Законом, у вигляді позбавлення права керування транспортними засобами на підставі статті 122-2 </w:t>
      </w:r>
      <w:r w:rsidR="00776F2B" w:rsidRPr="00776F2B">
        <w:t xml:space="preserve">           </w:t>
      </w:r>
      <w:r>
        <w:t>Кодексу України про адміністративні правопорушення за невиконання водіями вимог працівника міліції про зупинку транспортного засобу та про залишення зазначених рішень без змін судом апеляційної інстанції в період з 21 листопада 2013 року до дня набрання чинності цим Законом.</w:t>
      </w:r>
    </w:p>
    <w:p w:rsidR="006544F6" w:rsidRDefault="009D7992">
      <w:pPr>
        <w:pStyle w:val="21"/>
        <w:shd w:val="clear" w:color="auto" w:fill="auto"/>
        <w:spacing w:before="0" w:after="0" w:line="298" w:lineRule="exact"/>
        <w:ind w:left="20" w:right="20" w:firstLine="720"/>
        <w:sectPr w:rsidR="006544F6">
          <w:headerReference w:type="even" r:id="rId11"/>
          <w:type w:val="continuous"/>
          <w:pgSz w:w="11909" w:h="16838"/>
          <w:pgMar w:top="1160" w:right="1152" w:bottom="935" w:left="1166" w:header="0" w:footer="3" w:gutter="0"/>
          <w:cols w:space="720"/>
          <w:noEndnote/>
          <w:docGrid w:linePitch="360"/>
        </w:sectPr>
      </w:pPr>
      <w:r>
        <w:t>У поясненнях суддя Лісовська О.В. не заперечила факту ухвалення зазначених рішень, проте недостовірність задекларованих тверджень не визнала, посилаючись на пункт 5 Правил заповнення та подання форми декларації доброчесності судді, відповідно до якого в декларації заповнюються відомості, актуальні станом</w:t>
      </w:r>
      <w:r w:rsidR="00776F2B" w:rsidRPr="00776F2B">
        <w:rPr>
          <w:lang w:val="ru-RU"/>
        </w:rPr>
        <w:t xml:space="preserve">                       </w:t>
      </w:r>
      <w:r>
        <w:t xml:space="preserve"> на 31 грудня звітного року, а в разі заповнення декларації вперше у ній зазначаються твердження щодо обставин, які мали місце упродовж усього життя особи, яка її заповнює. Так, суддею Лісовською О.В. декларація доброчесності судді вперше була подана у 2016 році за попередній 2015 рік в межах конкурсу на зайняття вакантної посади судді Верховного Суду. Таким чином, декларація доброчесності за 2016 рік суддею </w:t>
      </w:r>
      <w:proofErr w:type="spellStart"/>
      <w:r>
        <w:t>Лісовською</w:t>
      </w:r>
      <w:proofErr w:type="spellEnd"/>
      <w:r>
        <w:t xml:space="preserve"> О.В. подавалася вже не вперше, тому внесені до неї відомості, на недостовірність</w:t>
      </w:r>
      <w:r w:rsidR="009D0E15" w:rsidRPr="009D0E15">
        <w:rPr>
          <w:lang w:val="ru-RU"/>
        </w:rPr>
        <w:t xml:space="preserve">  </w:t>
      </w:r>
      <w:r>
        <w:t xml:space="preserve"> яких </w:t>
      </w:r>
      <w:r w:rsidR="009D0E15" w:rsidRPr="009D0E15">
        <w:rPr>
          <w:lang w:val="ru-RU"/>
        </w:rPr>
        <w:t xml:space="preserve">  </w:t>
      </w:r>
      <w:r>
        <w:t xml:space="preserve">посилаються </w:t>
      </w:r>
      <w:r w:rsidR="009D0E15" w:rsidRPr="009D0E15">
        <w:rPr>
          <w:lang w:val="ru-RU"/>
        </w:rPr>
        <w:t xml:space="preserve">  </w:t>
      </w:r>
      <w:r>
        <w:t>у</w:t>
      </w:r>
      <w:r w:rsidR="009D0E15" w:rsidRPr="009D0E15">
        <w:rPr>
          <w:lang w:val="ru-RU"/>
        </w:rPr>
        <w:t xml:space="preserve">  </w:t>
      </w:r>
      <w:r>
        <w:t xml:space="preserve"> своїх</w:t>
      </w:r>
      <w:r w:rsidR="009D0E15" w:rsidRPr="009D0E15">
        <w:rPr>
          <w:lang w:val="ru-RU"/>
        </w:rPr>
        <w:t xml:space="preserve"> </w:t>
      </w:r>
      <w:r>
        <w:t xml:space="preserve"> </w:t>
      </w:r>
      <w:r w:rsidR="009D0E15" w:rsidRPr="009D0E15">
        <w:rPr>
          <w:lang w:val="ru-RU"/>
        </w:rPr>
        <w:t xml:space="preserve"> </w:t>
      </w:r>
      <w:r>
        <w:t xml:space="preserve">зверненнях </w:t>
      </w:r>
      <w:r w:rsidR="009D0E15" w:rsidRPr="009D0E15">
        <w:rPr>
          <w:lang w:val="ru-RU"/>
        </w:rPr>
        <w:t xml:space="preserve"> </w:t>
      </w:r>
      <w:r>
        <w:t xml:space="preserve">заявники </w:t>
      </w:r>
      <w:proofErr w:type="spellStart"/>
      <w:r>
        <w:t>Маселко</w:t>
      </w:r>
      <w:proofErr w:type="spellEnd"/>
      <w:r>
        <w:t xml:space="preserve"> Р.А. </w:t>
      </w:r>
      <w:r w:rsidR="009D0E15" w:rsidRPr="009D0E15">
        <w:rPr>
          <w:lang w:val="ru-RU"/>
        </w:rPr>
        <w:t xml:space="preserve"> </w:t>
      </w:r>
      <w:r>
        <w:t>та</w:t>
      </w:r>
    </w:p>
    <w:p w:rsidR="006544F6" w:rsidRDefault="009D7992">
      <w:pPr>
        <w:pStyle w:val="21"/>
        <w:shd w:val="clear" w:color="auto" w:fill="auto"/>
        <w:spacing w:before="0" w:after="0" w:line="298" w:lineRule="exact"/>
        <w:ind w:left="20" w:right="20"/>
      </w:pPr>
      <w:r>
        <w:lastRenderedPageBreak/>
        <w:t>Бірюков А.В., були викладені виключно за звітний період, а саме за 2016 рік, тому відповідають дійсності.</w:t>
      </w:r>
    </w:p>
    <w:p w:rsidR="006544F6" w:rsidRDefault="009D7992">
      <w:pPr>
        <w:pStyle w:val="21"/>
        <w:shd w:val="clear" w:color="auto" w:fill="auto"/>
        <w:spacing w:before="0" w:after="0" w:line="298" w:lineRule="exact"/>
        <w:ind w:left="20" w:right="20" w:firstLine="700"/>
      </w:pPr>
      <w:r>
        <w:t xml:space="preserve">Разом з тим Комісія дослідила наявну в матеріалах суддівського досьє, </w:t>
      </w:r>
      <w:r w:rsidR="00776F2B" w:rsidRPr="00776F2B">
        <w:rPr>
          <w:lang w:val="ru-RU"/>
        </w:rPr>
        <w:t xml:space="preserve">          </w:t>
      </w:r>
      <w:r>
        <w:t>заповнену 06 грудня 2016 року деклара</w:t>
      </w:r>
      <w:bookmarkStart w:id="0" w:name="_GoBack"/>
      <w:r>
        <w:t>ц</w:t>
      </w:r>
      <w:bookmarkEnd w:id="0"/>
      <w:r>
        <w:t xml:space="preserve">ію доброчесності судді Лісовської О.В. за </w:t>
      </w:r>
      <w:r w:rsidR="00776F2B" w:rsidRPr="00776F2B">
        <w:rPr>
          <w:lang w:val="ru-RU"/>
        </w:rPr>
        <w:t xml:space="preserve">      </w:t>
      </w:r>
      <w:r>
        <w:t>2015 рік. Саме ця декларація була подана суддею вперше і саме в ній повинні бути зазначені обставини, які мали місце впродовж усього життя особи, яка її заповнює.</w:t>
      </w:r>
    </w:p>
    <w:p w:rsidR="006544F6" w:rsidRDefault="009D7992">
      <w:pPr>
        <w:pStyle w:val="21"/>
        <w:shd w:val="clear" w:color="auto" w:fill="auto"/>
        <w:spacing w:before="0" w:after="0" w:line="298" w:lineRule="exact"/>
        <w:ind w:left="20" w:right="20" w:firstLine="700"/>
      </w:pPr>
      <w:r>
        <w:t xml:space="preserve">Оскільки постановлення суддею Лісовською О.В. судових рішень у справах </w:t>
      </w:r>
      <w:r w:rsidR="00776F2B" w:rsidRPr="00776F2B">
        <w:t xml:space="preserve">       </w:t>
      </w:r>
      <w:r>
        <w:t xml:space="preserve">№ 754/534/14-п та № 754/1130/14-п про притягнення осіб до адміністративної відповідальності за ст. 122-2 Кодексу України про адміністративні правопорушення </w:t>
      </w:r>
      <w:r w:rsidR="00776F2B" w:rsidRPr="00776F2B">
        <w:t xml:space="preserve">      </w:t>
      </w:r>
      <w:r>
        <w:t xml:space="preserve">та застосування покарання у вигляді штрафу та позбавлення права керування транспортним </w:t>
      </w:r>
      <w:r w:rsidR="00776F2B" w:rsidRPr="00776F2B">
        <w:t xml:space="preserve">  </w:t>
      </w:r>
      <w:r>
        <w:t xml:space="preserve">засобом </w:t>
      </w:r>
      <w:r w:rsidR="00776F2B" w:rsidRPr="00776F2B">
        <w:t xml:space="preserve">  </w:t>
      </w:r>
      <w:r>
        <w:t>строком</w:t>
      </w:r>
      <w:r w:rsidR="00776F2B" w:rsidRPr="00776F2B">
        <w:t xml:space="preserve">  </w:t>
      </w:r>
      <w:r>
        <w:t xml:space="preserve"> на </w:t>
      </w:r>
      <w:r w:rsidR="00776F2B" w:rsidRPr="00776F2B">
        <w:t xml:space="preserve"> </w:t>
      </w:r>
      <w:r>
        <w:t>три</w:t>
      </w:r>
      <w:r w:rsidR="00776F2B" w:rsidRPr="00776F2B">
        <w:t xml:space="preserve">  </w:t>
      </w:r>
      <w:r>
        <w:t xml:space="preserve"> місяці мали</w:t>
      </w:r>
      <w:r w:rsidR="00776F2B" w:rsidRPr="00776F2B">
        <w:t xml:space="preserve">  </w:t>
      </w:r>
      <w:r>
        <w:t xml:space="preserve"> місце 30 січня та 07 лютого</w:t>
      </w:r>
    </w:p>
    <w:p w:rsidR="006544F6" w:rsidRDefault="009D7992">
      <w:pPr>
        <w:pStyle w:val="21"/>
        <w:numPr>
          <w:ilvl w:val="0"/>
          <w:numId w:val="1"/>
        </w:numPr>
        <w:shd w:val="clear" w:color="auto" w:fill="auto"/>
        <w:tabs>
          <w:tab w:val="left" w:pos="817"/>
        </w:tabs>
        <w:spacing w:before="0" w:after="0" w:line="298" w:lineRule="exact"/>
        <w:ind w:left="20" w:right="20"/>
      </w:pPr>
      <w:r>
        <w:t xml:space="preserve">року, тобто в період, охоплений декларацією доброчесності судді </w:t>
      </w:r>
      <w:r w:rsidR="005133C6" w:rsidRPr="005133C6">
        <w:t xml:space="preserve">                 </w:t>
      </w:r>
      <w:r>
        <w:t>Лісовської О.В. за 2015 рік, то, відповідно, саме в цій декларації суддя Лісовська О.В. мала відобразити інформацію щодо ухвалення зазначених рішень. Проте суддею було вказано, що нею не приймалися одноособово або у колегії су</w:t>
      </w:r>
      <w:r w:rsidRPr="005133C6">
        <w:rPr>
          <w:rStyle w:val="11"/>
          <w:u w:val="none"/>
          <w:lang w:val="uk-UA"/>
        </w:rPr>
        <w:t>дд</w:t>
      </w:r>
      <w:r>
        <w:t xml:space="preserve">ів рішення, </w:t>
      </w:r>
      <w:r w:rsidR="005133C6" w:rsidRPr="005133C6">
        <w:rPr>
          <w:lang w:val="ru-RU"/>
        </w:rPr>
        <w:t xml:space="preserve">          </w:t>
      </w:r>
      <w:r>
        <w:t>передбачені статтею 3 Закону України «Про відновлення довіри до судової влади в Україні»</w:t>
      </w:r>
    </w:p>
    <w:p w:rsidR="006544F6" w:rsidRDefault="009D7992">
      <w:pPr>
        <w:pStyle w:val="21"/>
        <w:shd w:val="clear" w:color="auto" w:fill="auto"/>
        <w:spacing w:before="0" w:after="0" w:line="298" w:lineRule="exact"/>
        <w:ind w:left="20" w:right="20" w:firstLine="700"/>
      </w:pPr>
      <w:r>
        <w:t xml:space="preserve">Оцінюючи встановлені перевіркою обставини, Комісія дійшла висновку: твердження </w:t>
      </w:r>
      <w:r w:rsidR="005133C6" w:rsidRPr="005133C6">
        <w:t xml:space="preserve">   </w:t>
      </w:r>
      <w:r>
        <w:t xml:space="preserve">судді </w:t>
      </w:r>
      <w:r w:rsidR="005133C6" w:rsidRPr="005133C6">
        <w:t xml:space="preserve">   </w:t>
      </w:r>
      <w:r>
        <w:t>Лісовської О.В.</w:t>
      </w:r>
      <w:r w:rsidR="005133C6" w:rsidRPr="005133C6">
        <w:t xml:space="preserve">  </w:t>
      </w:r>
      <w:r>
        <w:t xml:space="preserve"> у </w:t>
      </w:r>
      <w:r w:rsidR="005133C6" w:rsidRPr="005133C6">
        <w:t xml:space="preserve">   </w:t>
      </w:r>
      <w:r>
        <w:t xml:space="preserve">пункті </w:t>
      </w:r>
      <w:r w:rsidR="005133C6" w:rsidRPr="005133C6">
        <w:t xml:space="preserve">   </w:t>
      </w:r>
      <w:r>
        <w:t xml:space="preserve">17 </w:t>
      </w:r>
      <w:r w:rsidR="005133C6" w:rsidRPr="005133C6">
        <w:t xml:space="preserve">    </w:t>
      </w:r>
      <w:r>
        <w:t xml:space="preserve">декларації </w:t>
      </w:r>
      <w:r w:rsidR="005133C6" w:rsidRPr="005133C6">
        <w:t xml:space="preserve">   </w:t>
      </w:r>
      <w:r>
        <w:t>доброчесності за</w:t>
      </w:r>
    </w:p>
    <w:p w:rsidR="006544F6" w:rsidRDefault="009D7992">
      <w:pPr>
        <w:pStyle w:val="21"/>
        <w:numPr>
          <w:ilvl w:val="0"/>
          <w:numId w:val="1"/>
        </w:numPr>
        <w:shd w:val="clear" w:color="auto" w:fill="auto"/>
        <w:tabs>
          <w:tab w:val="left" w:pos="678"/>
        </w:tabs>
        <w:spacing w:before="0" w:after="0" w:line="298" w:lineRule="exact"/>
        <w:ind w:left="20" w:right="20"/>
      </w:pPr>
      <w:r>
        <w:t>рік є недостовірними, що підтверджується вказаними судовими рішеннями, ухваленими суддею, згідно з якими виявлені підстави для притягнення судді до дисциплінарної відповідальності.</w:t>
      </w:r>
    </w:p>
    <w:p w:rsidR="006544F6" w:rsidRDefault="009D7992">
      <w:pPr>
        <w:pStyle w:val="21"/>
        <w:shd w:val="clear" w:color="auto" w:fill="auto"/>
        <w:spacing w:before="0" w:after="0" w:line="298" w:lineRule="exact"/>
        <w:ind w:left="20" w:right="20" w:firstLine="700"/>
      </w:pPr>
      <w:r>
        <w:t xml:space="preserve">Декларування цієї інформації за 2016 рік Правилами заповнення та подання форми декларації доброчесності судді не вимагалось від судді. Тому Комісія не встановила в декларації доброчесності судді за 2016 рік недостовірності </w:t>
      </w:r>
      <w:r w:rsidR="005133C6" w:rsidRPr="005133C6">
        <w:rPr>
          <w:lang w:val="ru-RU"/>
        </w:rPr>
        <w:t xml:space="preserve">                    </w:t>
      </w:r>
      <w:r>
        <w:t>задекларованих у пункті 17 тверджень, про що у своїх зверненнях зазначали</w:t>
      </w:r>
      <w:r w:rsidR="005133C6" w:rsidRPr="005133C6">
        <w:rPr>
          <w:lang w:val="ru-RU"/>
        </w:rPr>
        <w:t xml:space="preserve">         </w:t>
      </w:r>
      <w:r>
        <w:t xml:space="preserve"> </w:t>
      </w:r>
      <w:proofErr w:type="spellStart"/>
      <w:r>
        <w:t>Маселко</w:t>
      </w:r>
      <w:proofErr w:type="spellEnd"/>
      <w:r>
        <w:t xml:space="preserve"> Р.А. та Бірюков А.В.</w:t>
      </w:r>
    </w:p>
    <w:p w:rsidR="006544F6" w:rsidRDefault="009D7992">
      <w:pPr>
        <w:pStyle w:val="21"/>
        <w:shd w:val="clear" w:color="auto" w:fill="auto"/>
        <w:spacing w:before="0" w:after="0" w:line="298" w:lineRule="exact"/>
        <w:ind w:left="20" w:right="20" w:firstLine="700"/>
      </w:pPr>
      <w:r>
        <w:t xml:space="preserve">Пунктом 19 частини першої статті 106 Закону передбачено, що суддю може </w:t>
      </w:r>
      <w:r w:rsidR="005133C6" w:rsidRPr="005133C6">
        <w:t xml:space="preserve">         </w:t>
      </w:r>
      <w:r>
        <w:t xml:space="preserve">бути притягнено до дисциплінарної відповідальності в порядку дисциплінарного провадження з підстави декларування завідомо недостовірних (у тому числі) </w:t>
      </w:r>
      <w:r w:rsidR="005133C6" w:rsidRPr="005133C6">
        <w:t xml:space="preserve">       </w:t>
      </w:r>
      <w:r>
        <w:t>неповних тверджень у декларації доброчесності судді.</w:t>
      </w:r>
    </w:p>
    <w:p w:rsidR="006544F6" w:rsidRDefault="009D7992">
      <w:pPr>
        <w:pStyle w:val="21"/>
        <w:shd w:val="clear" w:color="auto" w:fill="auto"/>
        <w:spacing w:before="0" w:after="0" w:line="298" w:lineRule="exact"/>
        <w:ind w:left="20" w:right="20" w:firstLine="700"/>
      </w:pPr>
      <w:r>
        <w:t xml:space="preserve">Аналіз норм законодавства, встановлених обставин у їх сукупності дають </w:t>
      </w:r>
      <w:r w:rsidR="005133C6" w:rsidRPr="005133C6">
        <w:t xml:space="preserve">       </w:t>
      </w:r>
      <w:r>
        <w:t>Комісії підстави для висновку про те, що дії судді Деснянського районного суду міста Києва Лісовської О.В. щодо декларування недостовірних тверджень у пункті 17 декларації доброчесності за 2015 рік мають ознаки дисциплінарного проступку, передбаченого пунктом 19 частини першої статті 106 Закону.</w:t>
      </w:r>
    </w:p>
    <w:p w:rsidR="006544F6" w:rsidRDefault="009D7992">
      <w:pPr>
        <w:pStyle w:val="21"/>
        <w:shd w:val="clear" w:color="auto" w:fill="auto"/>
        <w:spacing w:before="0" w:after="0" w:line="298" w:lineRule="exact"/>
        <w:ind w:left="20" w:right="20" w:firstLine="700"/>
      </w:pPr>
      <w:r>
        <w:t xml:space="preserve">Відповідно до частини п’ятої статті 84 Закону в разі виявлення під час кваліфікаційного оцінювання фактів, що можуть мати наслідком дисциплінарну відповідальність судді, Комісія може звернутися до органу, що здійснює </w:t>
      </w:r>
      <w:r w:rsidR="005133C6" w:rsidRPr="005133C6">
        <w:t xml:space="preserve">         </w:t>
      </w:r>
      <w:r>
        <w:t>дисциплінарне провадження щодо судді для вирішення питання про відкриття дисциплінарної справи чи відмову в її відкритті та зупинити проведення кваліфікаційного оцінювання цього судді.</w:t>
      </w:r>
    </w:p>
    <w:p w:rsidR="006544F6" w:rsidRDefault="009D7992">
      <w:pPr>
        <w:pStyle w:val="21"/>
        <w:shd w:val="clear" w:color="auto" w:fill="auto"/>
        <w:spacing w:before="0" w:after="0" w:line="298" w:lineRule="exact"/>
        <w:ind w:left="20" w:right="20" w:firstLine="700"/>
      </w:pPr>
      <w:r>
        <w:t xml:space="preserve">Ураховуючи зазначене, кваліфікаційне оцінювання судді Лісовської О.В. </w:t>
      </w:r>
      <w:r w:rsidR="005133C6" w:rsidRPr="005133C6">
        <w:t xml:space="preserve">   </w:t>
      </w:r>
      <w:r>
        <w:t>підлягає зупиненню до вирішення Вищою радою правосуддя питання про відкриття дисциплінарної справи стосовно судді чи відмову в її відкритті.</w:t>
      </w:r>
    </w:p>
    <w:p w:rsidR="006544F6" w:rsidRDefault="009D7992">
      <w:pPr>
        <w:pStyle w:val="21"/>
        <w:shd w:val="clear" w:color="auto" w:fill="auto"/>
        <w:spacing w:before="0" w:after="0" w:line="298" w:lineRule="exact"/>
        <w:ind w:left="20" w:right="20" w:firstLine="700"/>
      </w:pPr>
      <w:r>
        <w:t xml:space="preserve">Керуючись статтями 84, 93, 101 Закону України «Про судоустрій і статус суддів», розділом VI Регламенту Вищої кваліфікаційної комісії суддів України, </w:t>
      </w:r>
      <w:r w:rsidR="005133C6" w:rsidRPr="005133C6">
        <w:t xml:space="preserve">                             </w:t>
      </w:r>
      <w:r>
        <w:t>Комісія</w:t>
      </w:r>
      <w:r>
        <w:br w:type="page"/>
      </w:r>
    </w:p>
    <w:p w:rsidR="006544F6" w:rsidRDefault="009D7992">
      <w:pPr>
        <w:pStyle w:val="21"/>
        <w:shd w:val="clear" w:color="auto" w:fill="auto"/>
        <w:spacing w:before="0" w:after="264" w:line="250" w:lineRule="exact"/>
        <w:jc w:val="center"/>
      </w:pPr>
      <w:r>
        <w:lastRenderedPageBreak/>
        <w:t>вирішила:</w:t>
      </w:r>
    </w:p>
    <w:p w:rsidR="006544F6" w:rsidRDefault="009D7992">
      <w:pPr>
        <w:pStyle w:val="21"/>
        <w:shd w:val="clear" w:color="auto" w:fill="auto"/>
        <w:spacing w:before="0" w:after="0" w:line="298" w:lineRule="exact"/>
      </w:pPr>
      <w:r>
        <w:t>визнати підтвердженою інформацію про недостовірність тверджень, указаних суддею Деснянського районного суду міста Києва Лісовською Оленою Володимирівною в декларації доброчесності судді за 2015 рік.</w:t>
      </w:r>
    </w:p>
    <w:p w:rsidR="006544F6" w:rsidRDefault="009D7992">
      <w:pPr>
        <w:pStyle w:val="21"/>
        <w:shd w:val="clear" w:color="auto" w:fill="auto"/>
        <w:spacing w:before="0" w:after="0" w:line="298" w:lineRule="exact"/>
        <w:ind w:firstLine="700"/>
      </w:pPr>
      <w:r>
        <w:t>Звернутися до Вищої ради правосуддя для вирішення питання про відкриття дисциплінарної справи чи відмову в її відкритті стосовно судді Деснянського районного суду міста Києва Лісовської Олени Володимирівни.</w:t>
      </w:r>
    </w:p>
    <w:p w:rsidR="006544F6" w:rsidRPr="00E3675E" w:rsidRDefault="009D7992">
      <w:pPr>
        <w:pStyle w:val="21"/>
        <w:shd w:val="clear" w:color="auto" w:fill="auto"/>
        <w:spacing w:before="0" w:after="0" w:line="298" w:lineRule="exact"/>
        <w:ind w:firstLine="700"/>
      </w:pPr>
      <w:r>
        <w:t>Зупинити кваліфікаційне оцінювання судді Деснянського районного суду міста Києва Лісовської Олени Володимирівни.</w:t>
      </w:r>
    </w:p>
    <w:p w:rsidR="005133C6" w:rsidRPr="00E3675E" w:rsidRDefault="005133C6" w:rsidP="005133C6">
      <w:pPr>
        <w:pStyle w:val="21"/>
        <w:shd w:val="clear" w:color="auto" w:fill="auto"/>
        <w:spacing w:before="0" w:after="0" w:line="240" w:lineRule="auto"/>
        <w:ind w:firstLine="700"/>
      </w:pPr>
    </w:p>
    <w:p w:rsidR="005133C6" w:rsidRPr="005133C6" w:rsidRDefault="005133C6" w:rsidP="005133C6">
      <w:pPr>
        <w:pStyle w:val="21"/>
        <w:shd w:val="clear" w:color="auto" w:fill="auto"/>
        <w:spacing w:before="0" w:after="0" w:line="240" w:lineRule="auto"/>
        <w:ind w:left="23" w:right="210" w:hanging="20"/>
      </w:pPr>
      <w:r w:rsidRPr="005133C6">
        <w:t xml:space="preserve">Головуючий </w:t>
      </w:r>
      <w:r w:rsidRPr="005133C6">
        <w:tab/>
      </w:r>
      <w:r w:rsidRPr="005133C6">
        <w:tab/>
      </w:r>
      <w:r w:rsidRPr="005133C6">
        <w:tab/>
      </w:r>
      <w:r w:rsidRPr="005133C6">
        <w:tab/>
      </w:r>
      <w:r w:rsidRPr="005133C6">
        <w:tab/>
      </w:r>
      <w:r w:rsidRPr="005133C6">
        <w:tab/>
      </w:r>
      <w:r w:rsidRPr="005133C6">
        <w:tab/>
      </w:r>
      <w:r w:rsidRPr="005133C6">
        <w:tab/>
      </w:r>
      <w:r w:rsidRPr="005133C6">
        <w:tab/>
        <w:t xml:space="preserve">М.І. </w:t>
      </w:r>
      <w:proofErr w:type="spellStart"/>
      <w:r w:rsidRPr="005133C6">
        <w:t>Мішин</w:t>
      </w:r>
      <w:proofErr w:type="spellEnd"/>
    </w:p>
    <w:p w:rsidR="005133C6" w:rsidRPr="005133C6" w:rsidRDefault="005133C6" w:rsidP="005133C6">
      <w:pPr>
        <w:pStyle w:val="21"/>
        <w:shd w:val="clear" w:color="auto" w:fill="auto"/>
        <w:spacing w:before="0" w:after="0" w:line="240" w:lineRule="auto"/>
        <w:ind w:left="23" w:right="210" w:hanging="20"/>
      </w:pPr>
      <w:r w:rsidRPr="005133C6">
        <w:tab/>
      </w:r>
    </w:p>
    <w:p w:rsidR="005133C6" w:rsidRPr="005133C6" w:rsidRDefault="005133C6" w:rsidP="005133C6">
      <w:pPr>
        <w:pStyle w:val="21"/>
        <w:shd w:val="clear" w:color="auto" w:fill="auto"/>
        <w:spacing w:before="0" w:after="0" w:line="240" w:lineRule="auto"/>
        <w:ind w:left="23" w:right="210" w:hanging="20"/>
      </w:pPr>
      <w:r>
        <w:t>Члени Комісії:</w:t>
      </w:r>
      <w:r>
        <w:tab/>
      </w:r>
      <w:r>
        <w:tab/>
      </w:r>
      <w:r>
        <w:tab/>
      </w:r>
      <w:r>
        <w:tab/>
      </w:r>
      <w:r>
        <w:tab/>
      </w:r>
      <w:r>
        <w:tab/>
      </w:r>
      <w:r>
        <w:tab/>
      </w:r>
      <w:r>
        <w:tab/>
      </w:r>
      <w:r w:rsidRPr="005133C6">
        <w:t xml:space="preserve">А.Г. Козлов </w:t>
      </w:r>
    </w:p>
    <w:p w:rsidR="005133C6" w:rsidRPr="005133C6" w:rsidRDefault="005133C6" w:rsidP="005133C6">
      <w:pPr>
        <w:pStyle w:val="21"/>
        <w:shd w:val="clear" w:color="auto" w:fill="auto"/>
        <w:spacing w:before="0" w:after="0" w:line="240" w:lineRule="auto"/>
        <w:ind w:left="23" w:right="210" w:firstLine="700"/>
      </w:pPr>
    </w:p>
    <w:p w:rsidR="005133C6" w:rsidRPr="005133C6" w:rsidRDefault="005133C6" w:rsidP="005133C6">
      <w:pPr>
        <w:pStyle w:val="21"/>
        <w:shd w:val="clear" w:color="auto" w:fill="auto"/>
        <w:spacing w:before="0" w:after="0" w:line="240" w:lineRule="auto"/>
        <w:ind w:left="20" w:right="208" w:firstLine="700"/>
      </w:pPr>
      <w:r w:rsidRPr="005133C6">
        <w:tab/>
      </w:r>
      <w:r w:rsidRPr="005133C6">
        <w:tab/>
      </w:r>
      <w:r w:rsidRPr="005133C6">
        <w:tab/>
      </w:r>
      <w:r w:rsidRPr="005133C6">
        <w:tab/>
      </w:r>
      <w:r w:rsidRPr="005133C6">
        <w:tab/>
      </w:r>
      <w:r w:rsidRPr="005133C6">
        <w:tab/>
      </w:r>
      <w:r w:rsidRPr="005133C6">
        <w:tab/>
      </w:r>
      <w:r w:rsidRPr="005133C6">
        <w:tab/>
      </w:r>
      <w:r w:rsidRPr="005133C6">
        <w:tab/>
        <w:t xml:space="preserve">С.М. </w:t>
      </w:r>
      <w:proofErr w:type="spellStart"/>
      <w:r w:rsidRPr="005133C6">
        <w:t>Прилипко</w:t>
      </w:r>
      <w:proofErr w:type="spellEnd"/>
    </w:p>
    <w:p w:rsidR="005133C6" w:rsidRPr="005133C6" w:rsidRDefault="005133C6">
      <w:pPr>
        <w:pStyle w:val="21"/>
        <w:shd w:val="clear" w:color="auto" w:fill="auto"/>
        <w:spacing w:before="0" w:after="0" w:line="298" w:lineRule="exact"/>
        <w:ind w:firstLine="700"/>
        <w:rPr>
          <w:lang w:val="ru-RU"/>
        </w:rPr>
      </w:pPr>
    </w:p>
    <w:sectPr w:rsidR="005133C6" w:rsidRPr="005133C6">
      <w:headerReference w:type="even" r:id="rId12"/>
      <w:headerReference w:type="default" r:id="rId13"/>
      <w:pgSz w:w="11909" w:h="16838"/>
      <w:pgMar w:top="1160" w:right="1152" w:bottom="935" w:left="116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699" w:rsidRDefault="002B2699">
      <w:r>
        <w:separator/>
      </w:r>
    </w:p>
  </w:endnote>
  <w:endnote w:type="continuationSeparator" w:id="0">
    <w:p w:rsidR="002B2699" w:rsidRDefault="002B2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699" w:rsidRDefault="002B2699"/>
  </w:footnote>
  <w:footnote w:type="continuationSeparator" w:id="0">
    <w:p w:rsidR="002B2699" w:rsidRDefault="002B26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F6" w:rsidRDefault="009D0E15">
    <w:pPr>
      <w:rPr>
        <w:sz w:val="2"/>
        <w:szCs w:val="2"/>
      </w:rPr>
    </w:pPr>
    <w:r>
      <w:pict>
        <v:shapetype id="_x0000_t202" coordsize="21600,21600" o:spt="202" path="m,l,21600r21600,l21600,xe">
          <v:stroke joinstyle="miter"/>
          <v:path gradientshapeok="t" o:connecttype="rect"/>
        </v:shapetype>
        <v:shape id="_x0000_s2051" type="#_x0000_t202" style="position:absolute;margin-left:296.25pt;margin-top:46.55pt;width:4.8pt;height:7.45pt;z-index:-188744064;mso-wrap-style:none;mso-wrap-distance-left:5pt;mso-wrap-distance-right:5pt;mso-position-horizontal-relative:page;mso-position-vertical-relative:page" wrapcoords="0 0" filled="f" stroked="f">
          <v:textbox style="mso-fit-shape-to-text:t" inset="0,0,0,0">
            <w:txbxContent>
              <w:p w:rsidR="006544F6" w:rsidRDefault="009D7992">
                <w:pPr>
                  <w:pStyle w:val="a7"/>
                  <w:shd w:val="clear" w:color="auto" w:fill="auto"/>
                  <w:spacing w:line="240" w:lineRule="auto"/>
                </w:pPr>
                <w:r>
                  <w:fldChar w:fldCharType="begin"/>
                </w:r>
                <w:r>
                  <w:instrText xml:space="preserve"> PAGE \* MERGEFORMAT </w:instrText>
                </w:r>
                <w:r>
                  <w:fldChar w:fldCharType="separate"/>
                </w:r>
                <w:r w:rsidR="00A94254" w:rsidRPr="00A94254">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F6" w:rsidRDefault="009D0E15">
    <w:pPr>
      <w:rPr>
        <w:sz w:val="2"/>
        <w:szCs w:val="2"/>
      </w:rPr>
    </w:pPr>
    <w:r>
      <w:pict>
        <v:shapetype id="_x0000_t202" coordsize="21600,21600" o:spt="202" path="m,l,21600r21600,l21600,xe">
          <v:stroke joinstyle="miter"/>
          <v:path gradientshapeok="t" o:connecttype="rect"/>
        </v:shapetype>
        <v:shape id="_x0000_s2050" type="#_x0000_t202" style="position:absolute;margin-left:296.25pt;margin-top:46.55pt;width:4.8pt;height:7.45pt;z-index:-188744063;mso-wrap-style:none;mso-wrap-distance-left:5pt;mso-wrap-distance-right:5pt;mso-position-horizontal-relative:page;mso-position-vertical-relative:page" wrapcoords="0 0" filled="f" stroked="f">
          <v:textbox style="mso-fit-shape-to-text:t" inset="0,0,0,0">
            <w:txbxContent>
              <w:p w:rsidR="006544F6" w:rsidRDefault="009D7992">
                <w:pPr>
                  <w:pStyle w:val="a7"/>
                  <w:shd w:val="clear" w:color="auto" w:fill="auto"/>
                  <w:spacing w:line="240" w:lineRule="auto"/>
                </w:pPr>
                <w:r>
                  <w:fldChar w:fldCharType="begin"/>
                </w:r>
                <w:r>
                  <w:instrText xml:space="preserve"> PAGE \* MERGEFORMAT </w:instrText>
                </w:r>
                <w:r>
                  <w:fldChar w:fldCharType="separate"/>
                </w:r>
                <w:r w:rsidR="009D0E15" w:rsidRPr="009D0E15">
                  <w:rPr>
                    <w:rStyle w:val="a8"/>
                    <w:noProof/>
                  </w:rPr>
                  <w:t>4</w:t>
                </w:r>
                <w:r>
                  <w:rPr>
                    <w:rStyle w:val="a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F6" w:rsidRDefault="009D0E15">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6.55pt;width:4.8pt;height:7.45pt;z-index:-188744062;mso-wrap-style:none;mso-wrap-distance-left:5pt;mso-wrap-distance-right:5pt;mso-position-horizontal-relative:page;mso-position-vertical-relative:page" wrapcoords="0 0" filled="f" stroked="f">
          <v:textbox style="mso-fit-shape-to-text:t" inset="0,0,0,0">
            <w:txbxContent>
              <w:p w:rsidR="006544F6" w:rsidRDefault="009D7992">
                <w:pPr>
                  <w:pStyle w:val="a7"/>
                  <w:shd w:val="clear" w:color="auto" w:fill="auto"/>
                  <w:spacing w:line="240" w:lineRule="auto"/>
                </w:pPr>
                <w:r>
                  <w:fldChar w:fldCharType="begin"/>
                </w:r>
                <w:r>
                  <w:instrText xml:space="preserve"> PAGE \* MERGEFORMAT </w:instrText>
                </w:r>
                <w:r>
                  <w:fldChar w:fldCharType="separate"/>
                </w:r>
                <w:r w:rsidR="009D0E15" w:rsidRPr="009D0E15">
                  <w:rPr>
                    <w:rStyle w:val="a8"/>
                    <w:noProof/>
                  </w:rPr>
                  <w:t>5</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3D2E7F"/>
    <w:multiLevelType w:val="multilevel"/>
    <w:tmpl w:val="F240150A"/>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544F6"/>
    <w:rsid w:val="001C6930"/>
    <w:rsid w:val="002B2699"/>
    <w:rsid w:val="005133C6"/>
    <w:rsid w:val="00630051"/>
    <w:rsid w:val="006544F6"/>
    <w:rsid w:val="00776F2B"/>
    <w:rsid w:val="009D0E15"/>
    <w:rsid w:val="009D7992"/>
    <w:rsid w:val="00A94254"/>
    <w:rsid w:val="00E3675E"/>
    <w:rsid w:val="00F30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en-US"/>
    </w:rPr>
  </w:style>
  <w:style w:type="paragraph" w:customStyle="1" w:styleId="21">
    <w:name w:val="Основной текст2"/>
    <w:basedOn w:val="a"/>
    <w:link w:val="a5"/>
    <w:pPr>
      <w:shd w:val="clear" w:color="auto" w:fill="FFFFFF"/>
      <w:spacing w:before="780" w:after="30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420" w:line="0" w:lineRule="atLeast"/>
      <w:jc w:val="center"/>
    </w:pPr>
    <w:rPr>
      <w:rFonts w:ascii="Consolas" w:eastAsia="Consolas" w:hAnsi="Consolas" w:cs="Consolas"/>
      <w:sz w:val="135"/>
      <w:szCs w:val="135"/>
    </w:rPr>
  </w:style>
  <w:style w:type="paragraph" w:customStyle="1" w:styleId="10">
    <w:name w:val="Заголовок №1"/>
    <w:basedOn w:val="a"/>
    <w:link w:val="1"/>
    <w:pPr>
      <w:shd w:val="clear" w:color="auto" w:fill="FFFFFF"/>
      <w:spacing w:before="420" w:after="7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F309B4"/>
    <w:rPr>
      <w:rFonts w:ascii="Tahoma" w:hAnsi="Tahoma" w:cs="Tahoma"/>
      <w:sz w:val="16"/>
      <w:szCs w:val="16"/>
    </w:rPr>
  </w:style>
  <w:style w:type="character" w:customStyle="1" w:styleId="aa">
    <w:name w:val="Текст выноски Знак"/>
    <w:basedOn w:val="a0"/>
    <w:link w:val="a9"/>
    <w:uiPriority w:val="99"/>
    <w:semiHidden/>
    <w:rsid w:val="00F309B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eyestr.court.gov.ua/Review/45002064" TargetMode="External"/><Relationship Id="rId4" Type="http://schemas.openxmlformats.org/officeDocument/2006/relationships/settings" Target="settings.xml"/><Relationship Id="rId9" Type="http://schemas.openxmlformats.org/officeDocument/2006/relationships/hyperlink" Target="http://reyestr.court.gov.ua/Review/4500205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1972</Words>
  <Characters>11243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2020-09-29T11:42:00Z</dcterms:created>
  <dcterms:modified xsi:type="dcterms:W3CDTF">2020-09-30T13:21:00Z</dcterms:modified>
</cp:coreProperties>
</file>