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CB7" w:rsidRPr="00B92F71" w:rsidRDefault="00FA2CB7" w:rsidP="00B92F71">
      <w:pPr>
        <w:spacing w:after="0" w:line="240" w:lineRule="auto"/>
        <w:ind w:left="284" w:right="141" w:firstLine="567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8C51E1" w:rsidRPr="00B92F71" w:rsidRDefault="008C51E1" w:rsidP="00B92F71">
      <w:pPr>
        <w:spacing w:after="0" w:line="240" w:lineRule="auto"/>
        <w:ind w:left="284" w:right="141" w:firstLine="567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8C51E1" w:rsidRPr="00B92F71" w:rsidRDefault="008C51E1" w:rsidP="00B92F71">
      <w:pPr>
        <w:spacing w:after="0" w:line="240" w:lineRule="auto"/>
        <w:ind w:left="284" w:right="141" w:firstLine="567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B4D5B" w:rsidRDefault="000B4D5B" w:rsidP="00B92F71">
      <w:pPr>
        <w:spacing w:after="0" w:line="240" w:lineRule="auto"/>
        <w:ind w:left="284" w:right="141" w:firstLine="567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 w:rsidRPr="00B92F71">
        <w:rPr>
          <w:rFonts w:ascii="Times New Roman" w:eastAsia="Times New Roman" w:hAnsi="Times New Roman"/>
          <w:noProof/>
          <w:sz w:val="25"/>
          <w:szCs w:val="25"/>
          <w:lang w:val="ru-RU" w:eastAsia="ru-RU"/>
        </w:rPr>
        <w:drawing>
          <wp:inline distT="0" distB="0" distL="0" distR="0" wp14:anchorId="380C4538" wp14:editId="49C855ED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D14" w:rsidRPr="00B92F71" w:rsidRDefault="00F71D14" w:rsidP="00B92F71">
      <w:pPr>
        <w:spacing w:after="0" w:line="240" w:lineRule="auto"/>
        <w:ind w:left="284" w:right="141" w:firstLine="567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B4D5B" w:rsidRPr="00B92F71" w:rsidRDefault="000B4D5B" w:rsidP="00B92F71">
      <w:pPr>
        <w:spacing w:after="0" w:line="240" w:lineRule="auto"/>
        <w:ind w:left="284" w:right="141" w:firstLine="567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B4D5B" w:rsidRPr="00B92F71" w:rsidRDefault="000B4D5B" w:rsidP="00B92F71">
      <w:pPr>
        <w:spacing w:after="0" w:line="240" w:lineRule="auto"/>
        <w:ind w:left="284" w:right="141" w:firstLine="283"/>
        <w:rPr>
          <w:rFonts w:ascii="Times New Roman" w:eastAsia="Times New Roman" w:hAnsi="Times New Roman"/>
          <w:bCs/>
          <w:sz w:val="34"/>
          <w:szCs w:val="34"/>
        </w:rPr>
      </w:pPr>
      <w:r w:rsidRPr="00B92F71">
        <w:rPr>
          <w:rFonts w:ascii="Times New Roman" w:eastAsia="Times New Roman" w:hAnsi="Times New Roman"/>
          <w:bCs/>
          <w:sz w:val="34"/>
          <w:szCs w:val="34"/>
        </w:rPr>
        <w:t>ВИЩА КВАЛІФІКАЦІЙНА КОМІСІЯ СУДДІВ УКРАЇНИ</w:t>
      </w:r>
    </w:p>
    <w:p w:rsidR="000B4D5B" w:rsidRPr="00B92F71" w:rsidRDefault="000B4D5B" w:rsidP="00B92F71">
      <w:pPr>
        <w:spacing w:after="0" w:line="240" w:lineRule="auto"/>
        <w:ind w:left="284" w:right="141" w:firstLine="567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B4D5B" w:rsidRPr="00B92F71" w:rsidRDefault="00877C9C" w:rsidP="00B92F71">
      <w:pPr>
        <w:spacing w:after="0" w:line="240" w:lineRule="auto"/>
        <w:ind w:left="284" w:right="141"/>
        <w:rPr>
          <w:rFonts w:ascii="Times New Roman" w:eastAsia="Times New Roman" w:hAnsi="Times New Roman"/>
          <w:sz w:val="25"/>
          <w:szCs w:val="25"/>
          <w:lang w:eastAsia="ru-RU"/>
        </w:rPr>
      </w:pPr>
      <w:r w:rsidRPr="00B92F71">
        <w:rPr>
          <w:rFonts w:ascii="Times New Roman" w:eastAsia="Times New Roman" w:hAnsi="Times New Roman"/>
          <w:sz w:val="25"/>
          <w:szCs w:val="25"/>
          <w:lang w:eastAsia="ru-RU"/>
        </w:rPr>
        <w:t>2</w:t>
      </w:r>
      <w:r w:rsidR="00647890" w:rsidRPr="00B92F71">
        <w:rPr>
          <w:rFonts w:ascii="Times New Roman" w:eastAsia="Times New Roman" w:hAnsi="Times New Roman"/>
          <w:sz w:val="25"/>
          <w:szCs w:val="25"/>
          <w:lang w:eastAsia="ru-RU"/>
        </w:rPr>
        <w:t>6</w:t>
      </w:r>
      <w:r w:rsidR="000B4D5B" w:rsidRPr="00B92F71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47890" w:rsidRPr="00B92F71">
        <w:rPr>
          <w:rFonts w:ascii="Times New Roman" w:eastAsia="Times New Roman" w:hAnsi="Times New Roman"/>
          <w:sz w:val="25"/>
          <w:szCs w:val="25"/>
          <w:lang w:eastAsia="ru-RU"/>
        </w:rPr>
        <w:t>березня</w:t>
      </w:r>
      <w:r w:rsidR="009B1FA4" w:rsidRPr="00B92F71">
        <w:rPr>
          <w:rFonts w:ascii="Times New Roman" w:eastAsia="Times New Roman" w:hAnsi="Times New Roman"/>
          <w:sz w:val="25"/>
          <w:szCs w:val="25"/>
          <w:lang w:eastAsia="ru-RU"/>
        </w:rPr>
        <w:t xml:space="preserve"> 2019 року</w:t>
      </w:r>
      <w:r w:rsidR="000B4D5B" w:rsidRPr="00B92F71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0B4D5B" w:rsidRPr="00B92F71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0B4D5B" w:rsidRPr="00B92F71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0B4D5B" w:rsidRPr="00B92F71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810409" w:rsidRPr="00B92F71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810409" w:rsidRPr="00B92F71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  </w:t>
      </w:r>
      <w:r w:rsidRPr="00B92F71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           </w:t>
      </w:r>
      <w:r w:rsidR="00B92F71"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="000B4D5B" w:rsidRPr="00B92F71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0B4D5B" w:rsidRDefault="000B4D5B" w:rsidP="00B92F71">
      <w:pPr>
        <w:spacing w:after="0" w:line="240" w:lineRule="auto"/>
        <w:ind w:left="284" w:right="141"/>
        <w:jc w:val="center"/>
        <w:rPr>
          <w:rFonts w:ascii="Times New Roman" w:eastAsia="Times New Roman" w:hAnsi="Times New Roman"/>
          <w:bCs/>
          <w:sz w:val="34"/>
          <w:szCs w:val="34"/>
          <w:lang w:eastAsia="ru-RU"/>
        </w:rPr>
      </w:pPr>
    </w:p>
    <w:p w:rsidR="00B92F71" w:rsidRPr="00B92F71" w:rsidRDefault="00B92F71" w:rsidP="00B92F71">
      <w:pPr>
        <w:spacing w:after="0" w:line="240" w:lineRule="auto"/>
        <w:ind w:left="284" w:right="141"/>
        <w:jc w:val="center"/>
        <w:rPr>
          <w:rFonts w:ascii="Times New Roman" w:eastAsia="Times New Roman" w:hAnsi="Times New Roman"/>
          <w:bCs/>
          <w:sz w:val="34"/>
          <w:szCs w:val="34"/>
          <w:lang w:eastAsia="ru-RU"/>
        </w:rPr>
      </w:pPr>
    </w:p>
    <w:p w:rsidR="000B4D5B" w:rsidRPr="00B92F71" w:rsidRDefault="000B4D5B" w:rsidP="00B92F71">
      <w:pPr>
        <w:pStyle w:val="ab"/>
        <w:jc w:val="center"/>
        <w:rPr>
          <w:rFonts w:ascii="Times New Roman" w:hAnsi="Times New Roman"/>
          <w:sz w:val="25"/>
          <w:szCs w:val="25"/>
          <w:lang w:eastAsia="ru-RU"/>
        </w:rPr>
      </w:pPr>
      <w:r w:rsidRPr="00B92F71">
        <w:rPr>
          <w:rFonts w:ascii="Times New Roman" w:hAnsi="Times New Roman"/>
          <w:sz w:val="25"/>
          <w:szCs w:val="25"/>
          <w:lang w:eastAsia="ru-RU"/>
        </w:rPr>
        <w:t xml:space="preserve">Р І Ш Е Н </w:t>
      </w:r>
      <w:proofErr w:type="spellStart"/>
      <w:r w:rsidRPr="00B92F71">
        <w:rPr>
          <w:rFonts w:ascii="Times New Roman" w:hAnsi="Times New Roman"/>
          <w:sz w:val="25"/>
          <w:szCs w:val="25"/>
          <w:lang w:eastAsia="ru-RU"/>
        </w:rPr>
        <w:t>Н</w:t>
      </w:r>
      <w:proofErr w:type="spellEnd"/>
      <w:r w:rsidRPr="00B92F71">
        <w:rPr>
          <w:rFonts w:ascii="Times New Roman" w:hAnsi="Times New Roman"/>
          <w:sz w:val="25"/>
          <w:szCs w:val="25"/>
          <w:lang w:eastAsia="ru-RU"/>
        </w:rPr>
        <w:t xml:space="preserve"> Я № </w:t>
      </w:r>
      <w:r w:rsidR="00877C9C" w:rsidRPr="00B92F71">
        <w:rPr>
          <w:rFonts w:ascii="Times New Roman" w:hAnsi="Times New Roman"/>
          <w:sz w:val="25"/>
          <w:szCs w:val="25"/>
          <w:u w:val="single"/>
          <w:lang w:eastAsia="ru-RU"/>
        </w:rPr>
        <w:t>6</w:t>
      </w:r>
      <w:r w:rsidR="00B92F71" w:rsidRPr="00B92F71">
        <w:rPr>
          <w:rFonts w:ascii="Times New Roman" w:hAnsi="Times New Roman"/>
          <w:sz w:val="25"/>
          <w:szCs w:val="25"/>
          <w:u w:val="single"/>
          <w:lang w:eastAsia="ru-RU"/>
        </w:rPr>
        <w:t>2</w:t>
      </w:r>
      <w:r w:rsidRPr="00B92F71">
        <w:rPr>
          <w:rFonts w:ascii="Times New Roman" w:hAnsi="Times New Roman"/>
          <w:sz w:val="25"/>
          <w:szCs w:val="25"/>
          <w:u w:val="single"/>
          <w:lang w:eastAsia="ru-RU"/>
        </w:rPr>
        <w:t>/</w:t>
      </w:r>
      <w:r w:rsidR="00877C9C" w:rsidRPr="00B92F71">
        <w:rPr>
          <w:rFonts w:ascii="Times New Roman" w:hAnsi="Times New Roman"/>
          <w:sz w:val="25"/>
          <w:szCs w:val="25"/>
          <w:u w:val="single"/>
          <w:lang w:eastAsia="ru-RU"/>
        </w:rPr>
        <w:t>ко</w:t>
      </w:r>
      <w:r w:rsidRPr="00B92F71">
        <w:rPr>
          <w:rFonts w:ascii="Times New Roman" w:hAnsi="Times New Roman"/>
          <w:sz w:val="25"/>
          <w:szCs w:val="25"/>
          <w:u w:val="single"/>
          <w:lang w:eastAsia="ru-RU"/>
        </w:rPr>
        <w:t>-19</w:t>
      </w:r>
    </w:p>
    <w:p w:rsidR="00877C9C" w:rsidRPr="00B92F71" w:rsidRDefault="00877C9C" w:rsidP="00B92F71">
      <w:pPr>
        <w:widowControl w:val="0"/>
        <w:spacing w:after="0" w:line="600" w:lineRule="exact"/>
        <w:ind w:left="284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92F7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Вища кваліфікаційна комісія суддів України у складі колегії:</w:t>
      </w:r>
    </w:p>
    <w:p w:rsidR="00877C9C" w:rsidRPr="00B92F71" w:rsidRDefault="00877C9C" w:rsidP="00B92F71">
      <w:pPr>
        <w:widowControl w:val="0"/>
        <w:spacing w:after="0" w:line="600" w:lineRule="exact"/>
        <w:ind w:left="284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92F7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головуючого - </w:t>
      </w:r>
      <w:proofErr w:type="spellStart"/>
      <w:r w:rsidRPr="00B92F7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Мішина</w:t>
      </w:r>
      <w:proofErr w:type="spellEnd"/>
      <w:r w:rsidRPr="00B92F7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М.І.,</w:t>
      </w:r>
    </w:p>
    <w:p w:rsidR="00877C9C" w:rsidRPr="00B92F71" w:rsidRDefault="00877C9C" w:rsidP="00B92F71">
      <w:pPr>
        <w:widowControl w:val="0"/>
        <w:spacing w:after="0" w:line="600" w:lineRule="exact"/>
        <w:ind w:left="284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92F7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Комісії: Козлова А.Г., </w:t>
      </w:r>
      <w:proofErr w:type="spellStart"/>
      <w:r w:rsidRPr="00B92F7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Прилипка</w:t>
      </w:r>
      <w:proofErr w:type="spellEnd"/>
      <w:r w:rsidRPr="00B92F7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С.М.,</w:t>
      </w:r>
    </w:p>
    <w:p w:rsidR="00877C9C" w:rsidRPr="00B92F71" w:rsidRDefault="00877C9C" w:rsidP="00B92F71">
      <w:pPr>
        <w:pStyle w:val="ab"/>
        <w:ind w:left="284"/>
        <w:rPr>
          <w:rFonts w:ascii="Times New Roman" w:hAnsi="Times New Roman"/>
          <w:sz w:val="25"/>
          <w:szCs w:val="25"/>
          <w:lang w:eastAsia="uk-UA"/>
        </w:rPr>
      </w:pPr>
    </w:p>
    <w:p w:rsidR="00B92F71" w:rsidRPr="00B92F71" w:rsidRDefault="00B92F71" w:rsidP="00B92F71">
      <w:pPr>
        <w:widowControl w:val="0"/>
        <w:spacing w:after="341" w:line="322" w:lineRule="exact"/>
        <w:ind w:left="284" w:right="20"/>
        <w:jc w:val="both"/>
        <w:rPr>
          <w:rFonts w:ascii="Times New Roman" w:eastAsia="Sylfaen" w:hAnsi="Times New Roman"/>
          <w:color w:val="000000"/>
          <w:sz w:val="25"/>
          <w:szCs w:val="25"/>
          <w:lang w:eastAsia="uk-UA"/>
        </w:rPr>
      </w:pP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розглянувши питання про результати кваліфікаційного оцінювання судді Житомирського окружного адміністративного суду </w:t>
      </w:r>
      <w:proofErr w:type="spellStart"/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Гуріна</w:t>
      </w:r>
      <w:proofErr w:type="spellEnd"/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Дмитра </w:t>
      </w:r>
      <w:r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Миколайовича на відповідність займаній посаді,</w:t>
      </w:r>
    </w:p>
    <w:p w:rsidR="00B92F71" w:rsidRPr="00B92F71" w:rsidRDefault="00B92F71" w:rsidP="00B92F71">
      <w:pPr>
        <w:widowControl w:val="0"/>
        <w:spacing w:after="284" w:line="270" w:lineRule="exact"/>
        <w:ind w:left="284"/>
        <w:jc w:val="center"/>
        <w:rPr>
          <w:rFonts w:ascii="Times New Roman" w:eastAsia="Sylfaen" w:hAnsi="Times New Roman"/>
          <w:color w:val="000000"/>
          <w:sz w:val="25"/>
          <w:szCs w:val="25"/>
          <w:lang w:eastAsia="uk-UA"/>
        </w:rPr>
      </w:pP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встановила:</w:t>
      </w:r>
    </w:p>
    <w:p w:rsidR="00B92F71" w:rsidRPr="00B92F71" w:rsidRDefault="00B92F71" w:rsidP="00B92F71">
      <w:pPr>
        <w:widowControl w:val="0"/>
        <w:spacing w:after="0" w:line="270" w:lineRule="exact"/>
        <w:ind w:left="284" w:firstLine="700"/>
        <w:jc w:val="both"/>
        <w:rPr>
          <w:rFonts w:ascii="Times New Roman" w:eastAsia="Sylfaen" w:hAnsi="Times New Roman"/>
          <w:color w:val="000000"/>
          <w:sz w:val="25"/>
          <w:szCs w:val="25"/>
          <w:lang w:eastAsia="uk-UA"/>
        </w:rPr>
      </w:pP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Згідно</w:t>
      </w:r>
      <w:r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з</w:t>
      </w:r>
      <w:r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</w:t>
      </w:r>
      <w:r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пунктом </w:t>
      </w:r>
      <w:r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16</w:t>
      </w:r>
      <w:r>
        <w:rPr>
          <w:rFonts w:ascii="Times New Roman" w:eastAsia="Sylfaen" w:hAnsi="Times New Roman"/>
          <w:color w:val="000000"/>
          <w:sz w:val="25"/>
          <w:szCs w:val="25"/>
          <w:vertAlign w:val="superscript"/>
          <w:lang w:eastAsia="uk-UA"/>
        </w:rPr>
        <w:t xml:space="preserve">1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розділу </w:t>
      </w:r>
      <w:r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XV </w:t>
      </w:r>
      <w:r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«Перехідні </w:t>
      </w:r>
      <w:r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положення» </w:t>
      </w:r>
      <w:r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Конституції</w:t>
      </w:r>
    </w:p>
    <w:p w:rsidR="00B92F71" w:rsidRPr="00B92F71" w:rsidRDefault="00B92F71" w:rsidP="00B92F71">
      <w:pPr>
        <w:widowControl w:val="0"/>
        <w:spacing w:after="0" w:line="322" w:lineRule="exact"/>
        <w:ind w:left="284" w:right="20"/>
        <w:jc w:val="both"/>
        <w:rPr>
          <w:rFonts w:ascii="Times New Roman" w:eastAsia="Sylfaen" w:hAnsi="Times New Roman"/>
          <w:color w:val="000000"/>
          <w:sz w:val="25"/>
          <w:szCs w:val="25"/>
          <w:lang w:eastAsia="uk-UA"/>
        </w:rPr>
      </w:pP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України відповідність займаній посаді судді, якого призначено на посаду </w:t>
      </w:r>
      <w:r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строком на п’ять років або обрано суддею безстроково до набрання чинності </w:t>
      </w:r>
      <w:r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Законом України «Про внесення змін до Конституції України (щодо </w:t>
      </w:r>
      <w:r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</w:t>
      </w:r>
      <w:r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критеріями компетентності, професійної етики або доброчесності чи відмова </w:t>
      </w:r>
      <w:r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судді від такого оцінювання є підставою для звільнення судді з посади.</w:t>
      </w:r>
    </w:p>
    <w:p w:rsidR="00B92F71" w:rsidRPr="00B92F71" w:rsidRDefault="00B92F71" w:rsidP="00B92F71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Sylfaen" w:hAnsi="Times New Roman"/>
          <w:color w:val="000000"/>
          <w:sz w:val="25"/>
          <w:szCs w:val="25"/>
          <w:lang w:eastAsia="uk-UA"/>
        </w:rPr>
      </w:pP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Пунктом 20 розділу XII «Прикінцеві та перехідні положення» Закону </w:t>
      </w:r>
      <w:r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України «Про судоустрій і статус суддів» (далі - Закон) передбачено, що </w:t>
      </w:r>
      <w:r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відповідність займаній посаді судді, якого призначено на посаду строком на </w:t>
      </w:r>
      <w:r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п’ять років або обрано суддею безстроково до набрання чинності Законом </w:t>
      </w:r>
      <w:r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України «Про внесення змін до Конституції України (щодо правосуддя)», </w:t>
      </w:r>
      <w:r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оцінюється колегіями Вищої кваліфікаційної комісії суддів України в порядку, визначеному цим Законом.</w:t>
      </w:r>
    </w:p>
    <w:p w:rsidR="00877C9C" w:rsidRPr="00B92F71" w:rsidRDefault="00B92F71" w:rsidP="00B92F71">
      <w:pPr>
        <w:widowControl w:val="0"/>
        <w:spacing w:after="0" w:line="298" w:lineRule="exact"/>
        <w:ind w:left="284" w:right="141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92F71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Виявлення за результатами такого оцінювання невідповідності судді </w:t>
      </w:r>
      <w:r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  </w:t>
      </w:r>
      <w:r w:rsidRPr="00B92F71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займаній посаді за критеріями компетентності, професійної етики або </w:t>
      </w:r>
      <w:r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  </w:t>
      </w:r>
      <w:r w:rsidRPr="00B92F71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доброчесності чи відмова судді від такого оцінювання є підставою для </w:t>
      </w:r>
      <w:r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      </w:t>
      </w:r>
      <w:r w:rsidRPr="00B92F71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звільнення судді з посади за рішенням Вищої ради правосуддя на підставі </w:t>
      </w:r>
      <w:r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     </w:t>
      </w:r>
      <w:r w:rsidRPr="00B92F71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подання відповідної колегії Вищої кваліфікаційної комісії суддів України.</w:t>
      </w:r>
    </w:p>
    <w:p w:rsidR="00B068EE" w:rsidRPr="00B92F71" w:rsidRDefault="00B068EE" w:rsidP="00B92F71">
      <w:pPr>
        <w:widowControl w:val="0"/>
        <w:spacing w:after="0" w:line="298" w:lineRule="exact"/>
        <w:ind w:left="284" w:right="141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B92F71" w:rsidRPr="00B92F71" w:rsidRDefault="00B92F71" w:rsidP="00B92F71">
      <w:pPr>
        <w:widowControl w:val="0"/>
        <w:spacing w:after="0" w:line="298" w:lineRule="exact"/>
        <w:ind w:left="284" w:right="141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B92F71" w:rsidRPr="00B92F71" w:rsidRDefault="00B92F71" w:rsidP="00436041">
      <w:pPr>
        <w:widowControl w:val="0"/>
        <w:spacing w:after="0" w:line="298" w:lineRule="exact"/>
        <w:ind w:right="1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B92F71" w:rsidRPr="00B92F71" w:rsidRDefault="00B92F71" w:rsidP="00B92F71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Sylfaen" w:hAnsi="Times New Roman"/>
          <w:color w:val="000000"/>
          <w:sz w:val="25"/>
          <w:szCs w:val="25"/>
          <w:lang w:eastAsia="uk-UA"/>
        </w:rPr>
      </w:pP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lastRenderedPageBreak/>
        <w:t xml:space="preserve">Рішенням Комісії від 01 лютого 2018 року № 8/зп-18 призначено </w:t>
      </w:r>
      <w:r w:rsidR="0043604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кваліфікаційне оцінювання 1790 суддів місцевих та апеляційних судів на </w:t>
      </w:r>
      <w:r w:rsidR="0043604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відповідність займаній посаді, зокрема судді Житомирського окружного адміністративного суду </w:t>
      </w:r>
      <w:proofErr w:type="spellStart"/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Гуріна</w:t>
      </w:r>
      <w:proofErr w:type="spellEnd"/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Д.М.</w:t>
      </w:r>
    </w:p>
    <w:p w:rsidR="00B92F71" w:rsidRPr="00B92F71" w:rsidRDefault="00B92F71" w:rsidP="00B92F71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Sylfaen" w:hAnsi="Times New Roman"/>
          <w:color w:val="000000"/>
          <w:sz w:val="25"/>
          <w:szCs w:val="25"/>
          <w:lang w:eastAsia="uk-UA"/>
        </w:rPr>
      </w:pP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Частиною п’ятою статті 83 Закону встановлено, що порядок та </w:t>
      </w:r>
      <w:r w:rsidR="0043604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43604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Комісією.</w:t>
      </w:r>
    </w:p>
    <w:p w:rsidR="00B92F71" w:rsidRPr="00B92F71" w:rsidRDefault="00B92F71" w:rsidP="00B92F71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Sylfaen" w:hAnsi="Times New Roman"/>
          <w:color w:val="000000"/>
          <w:sz w:val="25"/>
          <w:szCs w:val="25"/>
          <w:lang w:eastAsia="uk-UA"/>
        </w:rPr>
      </w:pP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43604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рішенням Комісії від 03 листопада 2016 року № 143/зп-16 (у редакції рішення </w:t>
      </w:r>
      <w:r w:rsidR="0043604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43604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</w:t>
      </w:r>
      <w:r w:rsidR="0043604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сукупності.</w:t>
      </w:r>
    </w:p>
    <w:p w:rsidR="00B92F71" w:rsidRPr="00B92F71" w:rsidRDefault="00B92F71" w:rsidP="00B92F71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Sylfaen" w:hAnsi="Times New Roman"/>
          <w:color w:val="000000"/>
          <w:sz w:val="25"/>
          <w:szCs w:val="25"/>
          <w:lang w:eastAsia="uk-UA"/>
        </w:rPr>
      </w:pP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Пунктом 11 розділу V Положення встановлено, що рішення про </w:t>
      </w:r>
      <w:r w:rsidR="0043604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підтвердження відповідності судді займаній посаді ухвалюється у разі </w:t>
      </w:r>
      <w:r w:rsidR="0043604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отримання суддею мінімально допустимого і більшого бала за результатами </w:t>
      </w:r>
      <w:r w:rsidR="0043604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43604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за кожен з критеріїв бала більшого за 0.</w:t>
      </w:r>
    </w:p>
    <w:p w:rsidR="00B92F71" w:rsidRPr="00B92F71" w:rsidRDefault="00B92F71" w:rsidP="00B92F71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Sylfaen" w:hAnsi="Times New Roman"/>
          <w:color w:val="000000"/>
          <w:sz w:val="25"/>
          <w:szCs w:val="25"/>
          <w:lang w:eastAsia="uk-UA"/>
        </w:rPr>
      </w:pP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Положеннями статті 83 Закону передбачено, що кваліфікаційне </w:t>
      </w:r>
      <w:r w:rsidR="0043604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оцінювання проводиться Комісією з метою визначення здатності судді </w:t>
      </w:r>
      <w:r w:rsidR="0043604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здійснювати правосуддя у відповідному суді за визначеними критеріями. </w:t>
      </w:r>
      <w:r w:rsidR="0043604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B92F71" w:rsidRPr="00B92F71" w:rsidRDefault="00B92F71" w:rsidP="00B92F71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Sylfaen" w:hAnsi="Times New Roman"/>
          <w:color w:val="000000"/>
          <w:sz w:val="25"/>
          <w:szCs w:val="25"/>
          <w:lang w:eastAsia="uk-UA"/>
        </w:rPr>
      </w:pP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Згідно зі статтею 85 Закону кваліфікаційне оцінювання включає такі </w:t>
      </w:r>
      <w:r w:rsidR="0043604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етапи:</w:t>
      </w:r>
    </w:p>
    <w:p w:rsidR="00B92F71" w:rsidRPr="00B92F71" w:rsidRDefault="00B92F71" w:rsidP="00436041">
      <w:pPr>
        <w:widowControl w:val="0"/>
        <w:numPr>
          <w:ilvl w:val="0"/>
          <w:numId w:val="6"/>
        </w:numPr>
        <w:tabs>
          <w:tab w:val="left" w:pos="1114"/>
        </w:tabs>
        <w:spacing w:after="0" w:line="322" w:lineRule="exact"/>
        <w:ind w:left="284" w:right="20" w:firstLine="709"/>
        <w:jc w:val="both"/>
        <w:rPr>
          <w:rFonts w:ascii="Times New Roman" w:eastAsia="Sylfaen" w:hAnsi="Times New Roman"/>
          <w:color w:val="000000"/>
          <w:sz w:val="25"/>
          <w:szCs w:val="25"/>
          <w:lang w:eastAsia="uk-UA"/>
        </w:rPr>
      </w:pP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B92F71" w:rsidRPr="00B92F71" w:rsidRDefault="00B92F71" w:rsidP="00436041">
      <w:pPr>
        <w:widowControl w:val="0"/>
        <w:numPr>
          <w:ilvl w:val="0"/>
          <w:numId w:val="6"/>
        </w:numPr>
        <w:tabs>
          <w:tab w:val="left" w:pos="1018"/>
        </w:tabs>
        <w:spacing w:after="0" w:line="322" w:lineRule="exact"/>
        <w:ind w:left="284" w:firstLine="709"/>
        <w:jc w:val="both"/>
        <w:rPr>
          <w:rFonts w:ascii="Times New Roman" w:eastAsia="Sylfaen" w:hAnsi="Times New Roman"/>
          <w:color w:val="000000"/>
          <w:sz w:val="25"/>
          <w:szCs w:val="25"/>
          <w:lang w:eastAsia="uk-UA"/>
        </w:rPr>
      </w:pP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дослідження досьє та проведення співбесіди.</w:t>
      </w:r>
    </w:p>
    <w:p w:rsidR="00B92F71" w:rsidRPr="00B92F71" w:rsidRDefault="00B92F71" w:rsidP="00B92F71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Sylfaen" w:hAnsi="Times New Roman"/>
          <w:color w:val="000000"/>
          <w:sz w:val="25"/>
          <w:szCs w:val="25"/>
          <w:lang w:eastAsia="uk-UA"/>
        </w:rPr>
      </w:pP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Відповідно до положень частини третьої статті 85 Закону рішенням </w:t>
      </w:r>
      <w:r w:rsidR="0043604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Комісії від 25 травня 2018 року № 118/зп-18 запроваджено тестування </w:t>
      </w:r>
      <w:r w:rsidR="0043604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особистих морально-психологічних якостей і загальних здібностей під час кваліфікаційного оцінювання суддів місцевих та апеляційних судів на </w:t>
      </w:r>
      <w:r w:rsidR="0043604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відповідність займаній посаді.</w:t>
      </w:r>
    </w:p>
    <w:p w:rsidR="00B92F71" w:rsidRPr="00B92F71" w:rsidRDefault="00B92F71" w:rsidP="00B92F71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Sylfaen" w:hAnsi="Times New Roman"/>
          <w:color w:val="000000"/>
          <w:sz w:val="25"/>
          <w:szCs w:val="25"/>
          <w:lang w:eastAsia="uk-UA"/>
        </w:rPr>
      </w:pPr>
      <w:proofErr w:type="spellStart"/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Гурін</w:t>
      </w:r>
      <w:proofErr w:type="spellEnd"/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Д.М. склав анонімне письмове тестування, за результатами якого </w:t>
      </w:r>
      <w:r w:rsidR="0043604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набрав 74,25 бала. За результатами виконаного практичного завдання </w:t>
      </w:r>
      <w:r w:rsidR="0043604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          </w:t>
      </w:r>
      <w:proofErr w:type="spellStart"/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Гурін</w:t>
      </w:r>
      <w:proofErr w:type="spellEnd"/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Д.М.</w:t>
      </w:r>
      <w:r w:rsidR="0043604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набрав </w:t>
      </w:r>
      <w:r w:rsidR="0043604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87,5 </w:t>
      </w:r>
      <w:r w:rsidR="0043604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бала. </w:t>
      </w:r>
      <w:r w:rsidR="0043604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На </w:t>
      </w:r>
      <w:r w:rsidR="0043604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етапі </w:t>
      </w:r>
      <w:r w:rsidR="0043604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складення </w:t>
      </w:r>
      <w:r w:rsidR="0043604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іспиту </w:t>
      </w:r>
      <w:r w:rsidR="0043604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суддя </w:t>
      </w:r>
      <w:r w:rsidR="0043604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загалом </w:t>
      </w:r>
      <w:r w:rsidR="0043604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набрав</w:t>
      </w:r>
    </w:p>
    <w:p w:rsidR="00B92F71" w:rsidRPr="00B92F71" w:rsidRDefault="00347AC4" w:rsidP="00347AC4">
      <w:pPr>
        <w:widowControl w:val="0"/>
        <w:tabs>
          <w:tab w:val="left" w:pos="831"/>
        </w:tabs>
        <w:spacing w:after="0" w:line="322" w:lineRule="exact"/>
        <w:ind w:firstLine="284"/>
        <w:rPr>
          <w:rFonts w:ascii="Times New Roman" w:eastAsia="Sylfae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161,75 </w:t>
      </w:r>
      <w:r w:rsidR="00B92F71"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бала.</w:t>
      </w:r>
    </w:p>
    <w:p w:rsidR="00B92F71" w:rsidRPr="00B92F71" w:rsidRDefault="00B92F71" w:rsidP="00B92F71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Sylfaen" w:hAnsi="Times New Roman"/>
          <w:color w:val="000000"/>
          <w:sz w:val="25"/>
          <w:szCs w:val="25"/>
          <w:lang w:eastAsia="uk-UA"/>
        </w:rPr>
      </w:pPr>
      <w:proofErr w:type="spellStart"/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Гурін</w:t>
      </w:r>
      <w:proofErr w:type="spellEnd"/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Д.М. пройшов тестування особистих морально-психологічних </w:t>
      </w:r>
      <w:r w:rsidR="0043604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якостей</w:t>
      </w:r>
      <w:r w:rsidR="0043604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та</w:t>
      </w:r>
      <w:r w:rsidR="0043604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загальних</w:t>
      </w:r>
      <w:r w:rsidR="0043604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здібностей, </w:t>
      </w:r>
      <w:r w:rsidR="0043604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за</w:t>
      </w:r>
      <w:r w:rsidR="0043604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результатами</w:t>
      </w:r>
      <w:r w:rsidR="0043604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якого </w:t>
      </w:r>
      <w:r w:rsidR="0043604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складено </w:t>
      </w:r>
      <w:r w:rsidR="0043604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висновок </w:t>
      </w:r>
      <w:r w:rsidR="0043604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та</w:t>
      </w:r>
    </w:p>
    <w:p w:rsidR="00B92F71" w:rsidRDefault="00B92F71" w:rsidP="00B92F71">
      <w:pPr>
        <w:widowControl w:val="0"/>
        <w:spacing w:after="0" w:line="298" w:lineRule="exact"/>
        <w:ind w:left="284" w:right="141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A04F4F" w:rsidRPr="00B92F71" w:rsidRDefault="00A04F4F" w:rsidP="00B92F71">
      <w:pPr>
        <w:widowControl w:val="0"/>
        <w:spacing w:after="0" w:line="298" w:lineRule="exact"/>
        <w:ind w:left="284" w:right="141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B92F71" w:rsidRPr="00B92F71" w:rsidRDefault="00B92F71" w:rsidP="00B92F71">
      <w:pPr>
        <w:widowControl w:val="0"/>
        <w:spacing w:after="0" w:line="322" w:lineRule="exact"/>
        <w:ind w:left="284" w:right="20"/>
        <w:jc w:val="both"/>
        <w:rPr>
          <w:rFonts w:ascii="Times New Roman" w:eastAsia="Sylfaen" w:hAnsi="Times New Roman"/>
          <w:color w:val="000000"/>
          <w:sz w:val="25"/>
          <w:szCs w:val="25"/>
          <w:lang w:eastAsia="uk-UA"/>
        </w:rPr>
      </w:pP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lastRenderedPageBreak/>
        <w:t>визначено рівні показників критеріїв особистої, соціальної компетентності, професійної етики та доброчесності.</w:t>
      </w:r>
    </w:p>
    <w:p w:rsidR="00B92F71" w:rsidRPr="00B92F71" w:rsidRDefault="00B92F71" w:rsidP="00B92F71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Sylfaen" w:hAnsi="Times New Roman"/>
          <w:color w:val="000000"/>
          <w:sz w:val="25"/>
          <w:szCs w:val="25"/>
          <w:lang w:eastAsia="uk-UA"/>
        </w:rPr>
      </w:pP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Рішенням Комісії від 07 вересня 2018 року № 193/зп-18 затверджено </w:t>
      </w:r>
      <w:r w:rsidR="009F0FD9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9F0FD9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17 квітня 2018 року, зокрема, судді Житомирського окружного </w:t>
      </w:r>
      <w:r w:rsidR="009F0FD9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адміністративного суду </w:t>
      </w:r>
      <w:proofErr w:type="spellStart"/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Гуріна</w:t>
      </w:r>
      <w:proofErr w:type="spellEnd"/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Д.М.</w:t>
      </w:r>
    </w:p>
    <w:p w:rsidR="00B92F71" w:rsidRPr="00B92F71" w:rsidRDefault="00B92F71" w:rsidP="00B92F71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Sylfaen" w:hAnsi="Times New Roman"/>
          <w:color w:val="000000"/>
          <w:sz w:val="25"/>
          <w:szCs w:val="25"/>
          <w:lang w:eastAsia="uk-UA"/>
        </w:rPr>
      </w:pP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Цим же рішенням суддю </w:t>
      </w:r>
      <w:proofErr w:type="spellStart"/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Гуріна</w:t>
      </w:r>
      <w:proofErr w:type="spellEnd"/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Д.М. допущено до другого етапу кваліфікаційного оцінювання суддів місцевих та апеляційних судів на </w:t>
      </w:r>
      <w:r w:rsidR="009F0FD9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відповідність займаній посаді «Дослідження досьє та проведення співбесіди».</w:t>
      </w:r>
    </w:p>
    <w:p w:rsidR="00B92F71" w:rsidRPr="00B92F71" w:rsidRDefault="00B92F71" w:rsidP="00B92F71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Sylfaen" w:hAnsi="Times New Roman"/>
          <w:color w:val="000000"/>
          <w:sz w:val="25"/>
          <w:szCs w:val="25"/>
          <w:lang w:eastAsia="uk-UA"/>
        </w:rPr>
      </w:pP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17 жовтня 2018 року було проведено співбесіду із суддею і оголошено </w:t>
      </w:r>
      <w:r w:rsidR="009F0FD9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перерву для надання додаткових пояснень і підтверджуючих документів щодо </w:t>
      </w:r>
      <w:r w:rsidR="009F0FD9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майна, яке належить </w:t>
      </w:r>
      <w:proofErr w:type="spellStart"/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Гуріну</w:t>
      </w:r>
      <w:proofErr w:type="spellEnd"/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Д.М.</w:t>
      </w:r>
    </w:p>
    <w:p w:rsidR="00B92F71" w:rsidRPr="00B92F71" w:rsidRDefault="00B92F71" w:rsidP="00B92F71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Sylfaen" w:hAnsi="Times New Roman"/>
          <w:color w:val="000000"/>
          <w:sz w:val="25"/>
          <w:szCs w:val="25"/>
          <w:lang w:eastAsia="uk-UA"/>
        </w:rPr>
      </w:pP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Згідно з положеннями статті 87 Закону з метою сприяння Вищій кваліфікаційній комісії суддів України у встановленні відповідності судді </w:t>
      </w:r>
      <w:r w:rsidR="009F0FD9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(кандидата на посаду судді) критеріям професійної етики та доброчесності для</w:t>
      </w:r>
      <w:r w:rsidR="009F0FD9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цілей кваліфікаційного оцінювання утворюється Громадська рада </w:t>
      </w:r>
      <w:r w:rsidR="009F0FD9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доброчесності, яка, зокрема, надає Комісії інформацію щодо судді (кандидата </w:t>
      </w:r>
      <w:r w:rsidR="009F0FD9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на посаду судді), а за наявності відповідних підстав - висновок про </w:t>
      </w:r>
      <w:r w:rsidR="009F0FD9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невідповідність судді (кандидата на посаду судді) критеріям професійної етики </w:t>
      </w:r>
      <w:r w:rsidR="009F0FD9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та доброчесності.</w:t>
      </w:r>
    </w:p>
    <w:p w:rsidR="00B92F71" w:rsidRPr="00B92F71" w:rsidRDefault="00B92F71" w:rsidP="00B92F71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Sylfaen" w:hAnsi="Times New Roman"/>
          <w:color w:val="000000"/>
          <w:sz w:val="25"/>
          <w:szCs w:val="25"/>
          <w:lang w:eastAsia="uk-UA"/>
        </w:rPr>
      </w:pP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Підпунктом 4.10.5 пункту 4.10 Регламенту Вищої кваліфікаційної комісії</w:t>
      </w:r>
      <w:r w:rsidR="009F0FD9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суддів України, затвердженого рішенням Комісії від 13 жовтня 2016 року № </w:t>
      </w:r>
      <w:r w:rsidR="009F0FD9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81/зп-16 (з наступними змінами) (далі - Регламент), передбачено, що висновок </w:t>
      </w:r>
      <w:r w:rsidR="009F0FD9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або інформація розглядаються Комісією під час співбесіди на відповідному </w:t>
      </w:r>
      <w:r w:rsidR="009F0FD9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засіданні в порядку, визначеному цим Регламентом та Положенням про </w:t>
      </w:r>
      <w:r w:rsidR="009F0FD9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B92F71" w:rsidRPr="00B92F71" w:rsidRDefault="00B92F71" w:rsidP="00B92F71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Sylfaen" w:hAnsi="Times New Roman"/>
          <w:color w:val="000000"/>
          <w:sz w:val="25"/>
          <w:szCs w:val="25"/>
          <w:lang w:eastAsia="uk-UA"/>
        </w:rPr>
      </w:pP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Окрім того, підпунктом 4.10.1 пункту 4.10 Регламенту Комісії </w:t>
      </w:r>
      <w:r w:rsidR="00F71D14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передбачено, що інформація щодо судді (кандидата на посаду судді) або </w:t>
      </w:r>
      <w:r w:rsidR="00F71D14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висновок про невідповідність судді (кандидата на посаду судді) критеріям </w:t>
      </w:r>
      <w:r w:rsidR="00F71D14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</w:t>
      </w:r>
      <w:r w:rsidR="00F71D14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з проведення співбесіди стосовно такого судді (кандидата на посаду судді).</w:t>
      </w:r>
    </w:p>
    <w:p w:rsidR="00B92F71" w:rsidRPr="00B92F71" w:rsidRDefault="00B92F71" w:rsidP="00B92F71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Sylfaen" w:hAnsi="Times New Roman"/>
          <w:color w:val="000000"/>
          <w:sz w:val="25"/>
          <w:szCs w:val="25"/>
          <w:lang w:eastAsia="uk-UA"/>
        </w:rPr>
      </w:pP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У разі недотримання Громадською радою доброчесності строку, </w:t>
      </w:r>
      <w:r w:rsidR="00F71D14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визначеного абзацом третім підпункту 4.10.1 пункту 4.10 Регламенту, питання </w:t>
      </w:r>
      <w:r w:rsidR="00F71D14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щодо розгляду матеріалів, вирішується Комісією у складі колегії під час </w:t>
      </w:r>
      <w:r w:rsidR="00F71D14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проведення засідання, про що ухвалюється протокольне рішення.</w:t>
      </w:r>
    </w:p>
    <w:p w:rsidR="00B92F71" w:rsidRPr="00B92F71" w:rsidRDefault="00B92F71" w:rsidP="00B92F71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Sylfaen" w:hAnsi="Times New Roman"/>
          <w:color w:val="000000"/>
          <w:sz w:val="25"/>
          <w:szCs w:val="25"/>
          <w:lang w:eastAsia="uk-UA"/>
        </w:rPr>
      </w:pP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У порушення строку відповідно до підпункту 4.10.1 пункту 4.10 розділу </w:t>
      </w:r>
      <w:r w:rsidR="00F71D14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IV Регламенту Громадською радою доброчесності електронною поштою </w:t>
      </w:r>
      <w:r w:rsidR="00F71D14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26 березня 2019 року, надано Комісії затверджений 25 березня 2019 року </w:t>
      </w:r>
      <w:r w:rsidR="00F71D14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висновок про невідповідність судді Житомирського окружного </w:t>
      </w:r>
      <w:r w:rsidR="00F71D14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адміністративного суду </w:t>
      </w:r>
      <w:proofErr w:type="spellStart"/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Гуріна</w:t>
      </w:r>
      <w:proofErr w:type="spellEnd"/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Д.М. критеріям доброчесності та професійної </w:t>
      </w:r>
      <w:r w:rsidR="00F71D14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етики. Висновок зареєстровано 26 березня 2019 року, тобто в день визначеної </w:t>
      </w:r>
      <w:r w:rsidR="00F71D14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для судді дати співбесіди.</w:t>
      </w:r>
    </w:p>
    <w:p w:rsidR="00B92F71" w:rsidRDefault="00B92F71" w:rsidP="00B92F71">
      <w:pPr>
        <w:widowControl w:val="0"/>
        <w:spacing w:after="0" w:line="298" w:lineRule="exact"/>
        <w:ind w:left="284" w:right="141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F71D14" w:rsidRPr="00B92F71" w:rsidRDefault="00F71D14" w:rsidP="00B92F71">
      <w:pPr>
        <w:widowControl w:val="0"/>
        <w:spacing w:after="0" w:line="298" w:lineRule="exact"/>
        <w:ind w:left="284" w:right="141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B92F71" w:rsidRPr="00B92F71" w:rsidRDefault="00B92F71" w:rsidP="00B92F71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Sylfaen" w:hAnsi="Times New Roman"/>
          <w:color w:val="000000"/>
          <w:sz w:val="25"/>
          <w:szCs w:val="25"/>
          <w:lang w:eastAsia="uk-UA"/>
        </w:rPr>
      </w:pP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lastRenderedPageBreak/>
        <w:t xml:space="preserve">Комісією у складі колегії під час проведення засідання 26 березня </w:t>
      </w:r>
      <w:r w:rsidR="00A04F4F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2019 року ухвалено протокольне рішення про залишення без розгляду висновку </w:t>
      </w:r>
      <w:r w:rsidR="00EA0DBE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про невідповідність судді Житомирського окружного адміністративного суду </w:t>
      </w:r>
      <w:r w:rsidR="00EA0DBE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</w:t>
      </w:r>
      <w:proofErr w:type="spellStart"/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Гуріна</w:t>
      </w:r>
      <w:proofErr w:type="spellEnd"/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Д.М. критеріям доброчесності та професійної етики.</w:t>
      </w:r>
    </w:p>
    <w:p w:rsidR="00B92F71" w:rsidRPr="00B92F71" w:rsidRDefault="00B92F71" w:rsidP="00B92F71">
      <w:pPr>
        <w:widowControl w:val="0"/>
        <w:spacing w:after="0" w:line="322" w:lineRule="exact"/>
        <w:ind w:left="284" w:firstLine="700"/>
        <w:jc w:val="both"/>
        <w:rPr>
          <w:rFonts w:ascii="Times New Roman" w:eastAsia="Sylfaen" w:hAnsi="Times New Roman"/>
          <w:color w:val="000000"/>
          <w:sz w:val="25"/>
          <w:szCs w:val="25"/>
          <w:lang w:eastAsia="uk-UA"/>
        </w:rPr>
      </w:pP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Комісією 26 березня 2019 року продовжено співбесіду із суддею.</w:t>
      </w:r>
    </w:p>
    <w:p w:rsidR="00B92F71" w:rsidRPr="00B92F71" w:rsidRDefault="00B92F71" w:rsidP="00B92F71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Sylfaen" w:hAnsi="Times New Roman"/>
          <w:color w:val="000000"/>
          <w:sz w:val="25"/>
          <w:szCs w:val="25"/>
          <w:lang w:eastAsia="uk-UA"/>
        </w:rPr>
      </w:pP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Під час якої було досліджено пояснення судді та підтверджуючі </w:t>
      </w:r>
      <w:r w:rsidR="00EA0DBE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документи стосовно майна.</w:t>
      </w:r>
    </w:p>
    <w:p w:rsidR="00B92F71" w:rsidRPr="00B92F71" w:rsidRDefault="00B92F71" w:rsidP="00B92F71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Sylfaen" w:hAnsi="Times New Roman"/>
          <w:color w:val="000000"/>
          <w:sz w:val="25"/>
          <w:szCs w:val="25"/>
          <w:lang w:eastAsia="uk-UA"/>
        </w:rPr>
      </w:pP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Обговорено питання щодо показників за критеріями компетентності, професійної етики та доброчесності, які виникли під час дослідження </w:t>
      </w:r>
      <w:r w:rsidR="00EA0DBE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суддівського досьє.</w:t>
      </w:r>
    </w:p>
    <w:p w:rsidR="00B92F71" w:rsidRPr="00B92F71" w:rsidRDefault="00B92F71" w:rsidP="00B92F71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Sylfaen" w:hAnsi="Times New Roman"/>
          <w:color w:val="000000"/>
          <w:sz w:val="25"/>
          <w:szCs w:val="25"/>
          <w:lang w:eastAsia="uk-UA"/>
        </w:rPr>
      </w:pP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Таким чином, комісією у складі колегії всебічно і повно досліджено </w:t>
      </w:r>
      <w:r w:rsidR="00EA0DBE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пояснення кандидата та дані, що містяться у суддівському досьє та копіях </w:t>
      </w:r>
      <w:r w:rsidR="00EA0DBE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наданих документів, і визнано, що вони є переконливими та такими, що </w:t>
      </w:r>
      <w:r w:rsidR="00EA0DBE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спростовують доводи Громадської ради доброчесності.</w:t>
      </w:r>
    </w:p>
    <w:p w:rsidR="00B92F71" w:rsidRPr="00B92F71" w:rsidRDefault="00B92F71" w:rsidP="00B92F71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Sylfaen" w:hAnsi="Times New Roman"/>
          <w:color w:val="000000"/>
          <w:sz w:val="25"/>
          <w:szCs w:val="25"/>
          <w:lang w:eastAsia="uk-UA"/>
        </w:rPr>
      </w:pP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Дослідивши досьє судді, надані суддею пояснення та врахувавши </w:t>
      </w:r>
      <w:r w:rsidR="00EA0DBE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результати співбесіди, під час якої вивчено питання про відповідність </w:t>
      </w:r>
      <w:r w:rsidR="00EA0DBE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   </w:t>
      </w:r>
      <w:proofErr w:type="spellStart"/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Гуріна</w:t>
      </w:r>
      <w:proofErr w:type="spellEnd"/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Д.М. критеріям кваліфікаційного оцінювання, Комісія дійшла таких </w:t>
      </w:r>
      <w:r w:rsidR="00785142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висновків.</w:t>
      </w:r>
    </w:p>
    <w:p w:rsidR="00B92F71" w:rsidRPr="00B92F71" w:rsidRDefault="00B92F71" w:rsidP="00B92F71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Sylfaen" w:hAnsi="Times New Roman"/>
          <w:color w:val="000000"/>
          <w:sz w:val="25"/>
          <w:szCs w:val="25"/>
          <w:lang w:eastAsia="uk-UA"/>
        </w:rPr>
      </w:pP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За критеріями компетентності (професійної, особистої та соціальної) </w:t>
      </w:r>
      <w:r w:rsidR="00EA0DBE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суддя набрав 375,75 бала.</w:t>
      </w:r>
    </w:p>
    <w:p w:rsidR="00B92F71" w:rsidRPr="00B92F71" w:rsidRDefault="00B92F71" w:rsidP="00B92F71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Sylfaen" w:hAnsi="Times New Roman"/>
          <w:color w:val="000000"/>
          <w:sz w:val="25"/>
          <w:szCs w:val="25"/>
          <w:lang w:eastAsia="uk-UA"/>
        </w:rPr>
      </w:pP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При цьому за критерієм професійної компетентності </w:t>
      </w:r>
      <w:proofErr w:type="spellStart"/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Гуріна</w:t>
      </w:r>
      <w:proofErr w:type="spellEnd"/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Д.М. оцінено Комісією на підставі результатів іспиту, дослідження інформації, яка міститься</w:t>
      </w:r>
      <w:r w:rsidR="00EA0DBE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у досьє, та співбесіди за показниками, визначеними пунктами 1-5 глави 2 </w:t>
      </w:r>
      <w:r w:rsidR="00F4127A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розділу II Положення. За критеріями особистої та со</w:t>
      </w:r>
      <w:bookmarkStart w:id="0" w:name="_GoBack"/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ц</w:t>
      </w:r>
      <w:bookmarkEnd w:id="0"/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іальної компетентності </w:t>
      </w:r>
      <w:r w:rsidR="00EA0DBE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            </w:t>
      </w:r>
      <w:proofErr w:type="spellStart"/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Гуріна</w:t>
      </w:r>
      <w:proofErr w:type="spellEnd"/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Д.М. оцінено Комісією на підставі результатів тестування особистих </w:t>
      </w:r>
      <w:r w:rsidR="00EA0DBE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морально-психологічних якостей і загальних здібностей, дослідження </w:t>
      </w:r>
      <w:r w:rsidR="00EA0DBE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інформації, яка міститься в досьє, та співбесіди з урахуванням показників, </w:t>
      </w:r>
      <w:r w:rsidR="00EA0DBE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визначених пунктами 6-7 глави 2 розділу II Положення.</w:t>
      </w:r>
    </w:p>
    <w:p w:rsidR="00B92F71" w:rsidRPr="00B92F71" w:rsidRDefault="00B92F71" w:rsidP="00B92F71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Sylfaen" w:hAnsi="Times New Roman"/>
          <w:color w:val="000000"/>
          <w:sz w:val="25"/>
          <w:szCs w:val="25"/>
          <w:lang w:eastAsia="uk-UA"/>
        </w:rPr>
      </w:pP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набрала 161 бал. За цим </w:t>
      </w:r>
      <w:r w:rsidR="00EA0DBE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критерієм суддю оцінено на підставі результатів тестування особистих </w:t>
      </w:r>
      <w:r w:rsidR="00EA0DBE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морально-психологічних якостей і загальних здібностей, дослідження </w:t>
      </w:r>
      <w:r w:rsidR="00EA0DBE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інформації, яка міститься в досьє, та співбесіди.</w:t>
      </w:r>
    </w:p>
    <w:p w:rsidR="00B92F71" w:rsidRPr="00B92F71" w:rsidRDefault="00B92F71" w:rsidP="00B92F71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Sylfaen" w:hAnsi="Times New Roman"/>
          <w:color w:val="000000"/>
          <w:sz w:val="25"/>
          <w:szCs w:val="25"/>
          <w:lang w:eastAsia="uk-UA"/>
        </w:rPr>
      </w:pP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За критерієм доброчесності, оціненим за показниками, визначеними </w:t>
      </w:r>
      <w:r w:rsidR="00EA0DBE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пунктом 9 глави 2 розділу II Положення, суддя набрав 184 бали. За цим </w:t>
      </w:r>
      <w:r w:rsidR="00EA0DBE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критерієм суддю оцінено на підставі результатів тестування особистих </w:t>
      </w:r>
      <w:r w:rsidR="00EA0DBE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морально-психологічних якостей і загальних здібностей, дослідження </w:t>
      </w:r>
      <w:r w:rsidR="00EA0DBE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інформації, яка міститься в досьє, та співбесіди.</w:t>
      </w:r>
    </w:p>
    <w:p w:rsidR="00B92F71" w:rsidRPr="00B92F71" w:rsidRDefault="00B92F71" w:rsidP="00B92F71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Sylfaen" w:hAnsi="Times New Roman"/>
          <w:color w:val="000000"/>
          <w:sz w:val="25"/>
          <w:szCs w:val="25"/>
          <w:lang w:eastAsia="uk-UA"/>
        </w:rPr>
      </w:pP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За результатами кваліфікаційного оцінювання суддя Житомирського </w:t>
      </w:r>
      <w:r w:rsidR="00EA0DBE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окружного адміністративного суду </w:t>
      </w:r>
      <w:proofErr w:type="spellStart"/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Гурін</w:t>
      </w:r>
      <w:proofErr w:type="spellEnd"/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Д.М. набрав 720,75 бала, що </w:t>
      </w:r>
      <w:r w:rsidR="00EA0DBE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становить більше 67 відсотків від суми максимально можливих балів за </w:t>
      </w:r>
      <w:r w:rsidR="00EA0DBE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результатами кваліфікаційного оцінювання всіх критеріїв.</w:t>
      </w:r>
    </w:p>
    <w:p w:rsidR="00B92F71" w:rsidRPr="00B92F71" w:rsidRDefault="00B92F71" w:rsidP="00B92F71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Sylfaen" w:hAnsi="Times New Roman"/>
          <w:color w:val="000000"/>
          <w:sz w:val="25"/>
          <w:szCs w:val="25"/>
          <w:lang w:eastAsia="uk-UA"/>
        </w:rPr>
      </w:pP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Заслухавши доповідача, дослідивши інформацію, яка міститься в </w:t>
      </w:r>
      <w:r w:rsidR="00EA0DBE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матеріалах досьє, надані усні та письмові пояснення судді та додані до них </w:t>
      </w:r>
      <w:r w:rsidR="00EA0DBE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документи, </w:t>
      </w:r>
      <w:r w:rsidR="00EA0DBE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Комісія</w:t>
      </w:r>
      <w:r w:rsidR="00EA0DBE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не</w:t>
      </w:r>
      <w:r w:rsidR="00EA0DBE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вбачає</w:t>
      </w:r>
      <w:r w:rsidR="00EA0DBE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підстав </w:t>
      </w:r>
      <w:r w:rsidR="00EA0DBE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для </w:t>
      </w:r>
      <w:r w:rsidR="00EA0DBE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оцінювання</w:t>
      </w:r>
      <w:r w:rsidR="00EA0DBE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судді </w:t>
      </w:r>
      <w:r w:rsidR="00EA0DBE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за</w:t>
      </w:r>
      <w:r w:rsidR="00EA0DBE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критеріями</w:t>
      </w:r>
    </w:p>
    <w:p w:rsidR="00B92F71" w:rsidRPr="00B92F71" w:rsidRDefault="00B92F71" w:rsidP="00B92F71">
      <w:pPr>
        <w:widowControl w:val="0"/>
        <w:spacing w:after="0" w:line="298" w:lineRule="exact"/>
        <w:ind w:left="284" w:right="141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B92F71" w:rsidRDefault="00B92F71" w:rsidP="00B92F71">
      <w:pPr>
        <w:widowControl w:val="0"/>
        <w:spacing w:after="0" w:line="298" w:lineRule="exact"/>
        <w:ind w:left="284" w:right="141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EA0DBE" w:rsidRPr="00B92F71" w:rsidRDefault="00EA0DBE" w:rsidP="00B92F71">
      <w:pPr>
        <w:widowControl w:val="0"/>
        <w:spacing w:after="0" w:line="298" w:lineRule="exact"/>
        <w:ind w:left="284" w:right="141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B92F71" w:rsidRPr="00B92F71" w:rsidRDefault="00B92F71" w:rsidP="00EA0DBE">
      <w:pPr>
        <w:widowControl w:val="0"/>
        <w:spacing w:after="0" w:line="322" w:lineRule="exact"/>
        <w:ind w:left="284" w:right="20"/>
        <w:jc w:val="both"/>
        <w:rPr>
          <w:rFonts w:ascii="Times New Roman" w:eastAsia="Sylfaen" w:hAnsi="Times New Roman"/>
          <w:color w:val="000000"/>
          <w:sz w:val="25"/>
          <w:szCs w:val="25"/>
          <w:lang w:eastAsia="uk-UA"/>
        </w:rPr>
      </w:pP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професійної етики та доброчесності у 0 балів та дійшла висновку про </w:t>
      </w:r>
      <w:r w:rsidR="008814F3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відповідність судді Житомирського окружного адміністративного суду </w:t>
      </w:r>
      <w:r w:rsidR="008814F3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</w:t>
      </w:r>
      <w:proofErr w:type="spellStart"/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Гуріна</w:t>
      </w:r>
      <w:proofErr w:type="spellEnd"/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Д.М. займаній посаді.</w:t>
      </w:r>
    </w:p>
    <w:p w:rsidR="00B92F71" w:rsidRPr="00B92F71" w:rsidRDefault="00B92F71" w:rsidP="00B92F71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Sylfaen" w:hAnsi="Times New Roman"/>
          <w:color w:val="000000"/>
          <w:sz w:val="25"/>
          <w:szCs w:val="25"/>
          <w:lang w:eastAsia="uk-UA"/>
        </w:rPr>
      </w:pP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Відповідно до підпункту 4.10.8 пункту 4.10 Регламенту за результатами співбесіди Комісія у складі колегії ухвалює рішення про підтвердження або </w:t>
      </w:r>
      <w:proofErr w:type="spellStart"/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непідтвердження</w:t>
      </w:r>
      <w:proofErr w:type="spellEnd"/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здатності судді (кандидата на посаду судді) здійснювати </w:t>
      </w:r>
      <w:r w:rsidR="008814F3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правосуддя у відповідному суді. Рішення про підтвердження здатності судді (кандидата на посаду судді) здійснювати правосуддя у відповідному суді </w:t>
      </w:r>
      <w:r w:rsidR="008814F3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набирає чинності з дня ухвалення цього рішення у разі, якщо воно буде </w:t>
      </w:r>
      <w:r w:rsidR="008814F3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підтримане не менше ніж одинадцятьма членами Комісії згідно з абзацом </w:t>
      </w:r>
      <w:r w:rsidR="008814F3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другим частини першої статті 88 Закону.</w:t>
      </w:r>
    </w:p>
    <w:p w:rsidR="00B92F71" w:rsidRPr="00B92F71" w:rsidRDefault="00B92F71" w:rsidP="00B92F71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Sylfaen" w:hAnsi="Times New Roman"/>
          <w:color w:val="000000"/>
          <w:sz w:val="25"/>
          <w:szCs w:val="25"/>
          <w:lang w:eastAsia="uk-UA"/>
        </w:rPr>
      </w:pP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Ураховуючи викладене, керуючись статтями 83-86, 88, 93, 101 Закону, Положенням, Комісія</w:t>
      </w:r>
    </w:p>
    <w:p w:rsidR="00B92F71" w:rsidRPr="00B92F71" w:rsidRDefault="00B92F71" w:rsidP="00B92F71">
      <w:pPr>
        <w:widowControl w:val="0"/>
        <w:spacing w:after="300" w:line="322" w:lineRule="exact"/>
        <w:ind w:left="284"/>
        <w:jc w:val="center"/>
        <w:rPr>
          <w:rFonts w:ascii="Times New Roman" w:eastAsia="Sylfaen" w:hAnsi="Times New Roman"/>
          <w:color w:val="000000"/>
          <w:sz w:val="25"/>
          <w:szCs w:val="25"/>
          <w:lang w:eastAsia="uk-UA"/>
        </w:rPr>
      </w:pP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вирішила:</w:t>
      </w:r>
    </w:p>
    <w:p w:rsidR="00B92F71" w:rsidRDefault="00B92F71" w:rsidP="008814F3">
      <w:pPr>
        <w:widowControl w:val="0"/>
        <w:spacing w:after="0" w:line="322" w:lineRule="exact"/>
        <w:ind w:left="284" w:right="20"/>
        <w:jc w:val="both"/>
        <w:rPr>
          <w:rFonts w:ascii="Times New Roman" w:eastAsia="Sylfaen" w:hAnsi="Times New Roman"/>
          <w:color w:val="000000"/>
          <w:sz w:val="25"/>
          <w:szCs w:val="25"/>
          <w:lang w:eastAsia="uk-UA"/>
        </w:rPr>
      </w:pP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визначити, що суддя Житомирського окружного адміністративного суду </w:t>
      </w:r>
      <w:r w:rsidR="008814F3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      </w:t>
      </w:r>
      <w:proofErr w:type="spellStart"/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Гурін</w:t>
      </w:r>
      <w:proofErr w:type="spellEnd"/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Дмитро Миколайович за результатами кваліфікаційного оцінювання </w:t>
      </w:r>
      <w:r w:rsidR="008814F3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суддів</w:t>
      </w:r>
      <w:r w:rsidR="008814F3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місцевих </w:t>
      </w:r>
      <w:r w:rsidR="008814F3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та </w:t>
      </w:r>
      <w:r w:rsidR="008814F3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апеляційних </w:t>
      </w:r>
      <w:r w:rsidR="008814F3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судів</w:t>
      </w:r>
      <w:r w:rsidR="008814F3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на </w:t>
      </w:r>
      <w:r w:rsidR="008814F3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відповідність</w:t>
      </w:r>
      <w:r w:rsidR="008814F3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займаній </w:t>
      </w:r>
      <w:r w:rsidR="008814F3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</w:t>
      </w: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посаді </w:t>
      </w:r>
      <w:r w:rsidR="008814F3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набрав </w:t>
      </w:r>
    </w:p>
    <w:p w:rsidR="008814F3" w:rsidRPr="00B92F71" w:rsidRDefault="008814F3" w:rsidP="008814F3">
      <w:pPr>
        <w:widowControl w:val="0"/>
        <w:spacing w:after="0" w:line="322" w:lineRule="exact"/>
        <w:ind w:left="284" w:right="20"/>
        <w:jc w:val="both"/>
        <w:rPr>
          <w:rFonts w:ascii="Times New Roman" w:eastAsia="Sylfae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Sylfaen" w:hAnsi="Times New Roman"/>
          <w:color w:val="000000"/>
          <w:sz w:val="25"/>
          <w:szCs w:val="25"/>
          <w:lang w:eastAsia="uk-UA"/>
        </w:rPr>
        <w:t>720,75 бала.</w:t>
      </w:r>
    </w:p>
    <w:p w:rsidR="00B92F71" w:rsidRPr="00B92F71" w:rsidRDefault="00B92F71" w:rsidP="008814F3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Sylfaen" w:hAnsi="Times New Roman"/>
          <w:color w:val="000000"/>
          <w:sz w:val="25"/>
          <w:szCs w:val="25"/>
          <w:lang w:eastAsia="uk-UA"/>
        </w:rPr>
      </w:pP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Визнати суддю Житомирського окружного адміністративного суду </w:t>
      </w:r>
      <w:r w:rsidR="008814F3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                  </w:t>
      </w:r>
      <w:proofErr w:type="spellStart"/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Гуріна</w:t>
      </w:r>
      <w:proofErr w:type="spellEnd"/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 xml:space="preserve"> Дмитра Миколайовича таким, що відповідає займаній посаді.</w:t>
      </w:r>
    </w:p>
    <w:p w:rsidR="00B92F71" w:rsidRPr="00B92F71" w:rsidRDefault="00B92F71" w:rsidP="008814F3">
      <w:pPr>
        <w:widowControl w:val="0"/>
        <w:spacing w:after="641" w:line="322" w:lineRule="exact"/>
        <w:ind w:left="284" w:right="20" w:firstLine="700"/>
        <w:jc w:val="both"/>
        <w:rPr>
          <w:rFonts w:ascii="Times New Roman" w:eastAsia="Sylfaen" w:hAnsi="Times New Roman"/>
          <w:color w:val="000000"/>
          <w:sz w:val="25"/>
          <w:szCs w:val="25"/>
          <w:lang w:eastAsia="uk-UA"/>
        </w:rPr>
      </w:pPr>
      <w:r w:rsidRPr="00B92F71">
        <w:rPr>
          <w:rFonts w:ascii="Times New Roman" w:eastAsia="Sylfaen" w:hAnsi="Times New Roman"/>
          <w:color w:val="000000"/>
          <w:sz w:val="25"/>
          <w:szCs w:val="25"/>
          <w:lang w:eastAsia="uk-UA"/>
        </w:rPr>
        <w:t>Рішення набирає чинності відповідно до абзацу третього підпункту 4.10.8 пункту 4.10 розділу IV Регламенту.</w:t>
      </w:r>
    </w:p>
    <w:p w:rsidR="00B92F71" w:rsidRPr="00B92F71" w:rsidRDefault="00B92F71" w:rsidP="00B92F71">
      <w:pPr>
        <w:widowControl w:val="0"/>
        <w:spacing w:after="0" w:line="298" w:lineRule="exact"/>
        <w:ind w:left="284" w:right="141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284"/>
        <w:gridCol w:w="3061"/>
        <w:gridCol w:w="3686"/>
      </w:tblGrid>
      <w:tr w:rsidR="00C22553" w:rsidRPr="00B92F71" w:rsidTr="00B068EE">
        <w:tc>
          <w:tcPr>
            <w:tcW w:w="3284" w:type="dxa"/>
            <w:shd w:val="clear" w:color="auto" w:fill="auto"/>
          </w:tcPr>
          <w:p w:rsidR="00C22553" w:rsidRPr="00B92F71" w:rsidRDefault="00C22553" w:rsidP="008814F3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600" w:lineRule="auto"/>
              <w:ind w:left="284" w:right="141"/>
              <w:jc w:val="both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  <w:proofErr w:type="spellStart"/>
            <w:r w:rsidRPr="00B92F71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C22553" w:rsidRPr="00B92F71" w:rsidRDefault="00C22553" w:rsidP="008814F3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600" w:lineRule="auto"/>
              <w:ind w:left="284" w:right="141"/>
              <w:jc w:val="center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9D418A" w:rsidRPr="00B92F71" w:rsidRDefault="00B068EE" w:rsidP="008814F3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600" w:lineRule="auto"/>
              <w:ind w:left="284" w:right="141" w:firstLine="1168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B92F71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М.І. </w:t>
            </w:r>
            <w:proofErr w:type="spellStart"/>
            <w:r w:rsidRPr="00B92F71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Мішин</w:t>
            </w:r>
            <w:proofErr w:type="spellEnd"/>
          </w:p>
        </w:tc>
      </w:tr>
      <w:tr w:rsidR="00C22553" w:rsidRPr="00B92F71" w:rsidTr="00B068EE">
        <w:tc>
          <w:tcPr>
            <w:tcW w:w="3284" w:type="dxa"/>
            <w:shd w:val="clear" w:color="auto" w:fill="auto"/>
          </w:tcPr>
          <w:p w:rsidR="00C22553" w:rsidRPr="00B92F71" w:rsidRDefault="00C22553" w:rsidP="008814F3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600" w:lineRule="auto"/>
              <w:ind w:left="284" w:right="141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B92F71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 xml:space="preserve">Члени </w:t>
            </w:r>
            <w:proofErr w:type="spellStart"/>
            <w:r w:rsidRPr="00B92F71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Комі</w:t>
            </w:r>
            <w:proofErr w:type="gramStart"/>
            <w:r w:rsidRPr="00B92F71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с</w:t>
            </w:r>
            <w:proofErr w:type="gramEnd"/>
            <w:r w:rsidRPr="00B92F71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ії</w:t>
            </w:r>
            <w:proofErr w:type="spellEnd"/>
            <w:r w:rsidRPr="00B92F71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C22553" w:rsidRPr="00B92F71" w:rsidRDefault="00C22553" w:rsidP="008814F3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600" w:lineRule="auto"/>
              <w:ind w:left="284" w:right="141"/>
              <w:jc w:val="center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C22553" w:rsidRPr="00B92F71" w:rsidRDefault="00B068EE" w:rsidP="008814F3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600" w:lineRule="auto"/>
              <w:ind w:left="284" w:right="141" w:firstLine="1168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B92F71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А.Г. Козлов</w:t>
            </w:r>
          </w:p>
          <w:p w:rsidR="00C22553" w:rsidRPr="00B92F71" w:rsidRDefault="00B068EE" w:rsidP="008814F3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600" w:lineRule="auto"/>
              <w:ind w:left="284" w:right="141" w:firstLine="1168"/>
              <w:jc w:val="both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  <w:r w:rsidRPr="00B92F71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С.М. </w:t>
            </w:r>
            <w:proofErr w:type="spellStart"/>
            <w:r w:rsidRPr="00B92F71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Прилипко</w:t>
            </w:r>
            <w:proofErr w:type="spellEnd"/>
          </w:p>
          <w:p w:rsidR="00C22553" w:rsidRPr="00B92F71" w:rsidRDefault="00C22553" w:rsidP="008814F3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600" w:lineRule="auto"/>
              <w:ind w:left="284" w:right="141" w:firstLine="1168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</w:p>
        </w:tc>
      </w:tr>
    </w:tbl>
    <w:p w:rsidR="00753152" w:rsidRPr="00B92F71" w:rsidRDefault="00753152" w:rsidP="00B92F71">
      <w:pPr>
        <w:ind w:left="284" w:right="141" w:firstLine="567"/>
        <w:rPr>
          <w:rFonts w:ascii="Times New Roman" w:hAnsi="Times New Roman"/>
          <w:sz w:val="25"/>
          <w:szCs w:val="25"/>
        </w:rPr>
      </w:pPr>
    </w:p>
    <w:sectPr w:rsidR="00753152" w:rsidRPr="00B92F71" w:rsidSect="009F475D">
      <w:headerReference w:type="default" r:id="rId10"/>
      <w:pgSz w:w="11906" w:h="16838"/>
      <w:pgMar w:top="284" w:right="850" w:bottom="568" w:left="1417" w:header="563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D0F" w:rsidRDefault="004D4D0F" w:rsidP="000B4D5B">
      <w:pPr>
        <w:spacing w:after="0" w:line="240" w:lineRule="auto"/>
      </w:pPr>
      <w:r>
        <w:separator/>
      </w:r>
    </w:p>
  </w:endnote>
  <w:endnote w:type="continuationSeparator" w:id="0">
    <w:p w:rsidR="004D4D0F" w:rsidRDefault="004D4D0F" w:rsidP="000B4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D0F" w:rsidRDefault="004D4D0F" w:rsidP="000B4D5B">
      <w:pPr>
        <w:spacing w:after="0" w:line="240" w:lineRule="auto"/>
      </w:pPr>
      <w:r>
        <w:separator/>
      </w:r>
    </w:p>
  </w:footnote>
  <w:footnote w:type="continuationSeparator" w:id="0">
    <w:p w:rsidR="004D4D0F" w:rsidRDefault="004D4D0F" w:rsidP="000B4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2654156"/>
      <w:docPartObj>
        <w:docPartGallery w:val="Page Numbers (Top of Page)"/>
        <w:docPartUnique/>
      </w:docPartObj>
    </w:sdtPr>
    <w:sdtEndPr/>
    <w:sdtContent>
      <w:p w:rsidR="00F71D14" w:rsidRDefault="00F71D1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3E5C" w:rsidRPr="00193E5C">
          <w:rPr>
            <w:noProof/>
            <w:lang w:val="ru-RU"/>
          </w:rPr>
          <w:t>5</w:t>
        </w:r>
        <w:r>
          <w:fldChar w:fldCharType="end"/>
        </w:r>
      </w:p>
    </w:sdtContent>
  </w:sdt>
  <w:p w:rsidR="000B4D5B" w:rsidRDefault="000B4D5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952FC"/>
    <w:multiLevelType w:val="multilevel"/>
    <w:tmpl w:val="89504C6C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642185"/>
    <w:multiLevelType w:val="multilevel"/>
    <w:tmpl w:val="2DE4E3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F535B0"/>
    <w:multiLevelType w:val="multilevel"/>
    <w:tmpl w:val="A10A92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8351CB"/>
    <w:multiLevelType w:val="multilevel"/>
    <w:tmpl w:val="2D628A30"/>
    <w:lvl w:ilvl="0">
      <w:start w:val="75"/>
      <w:numFmt w:val="decimal"/>
      <w:lvlText w:val="161,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DE6AB3"/>
    <w:multiLevelType w:val="multilevel"/>
    <w:tmpl w:val="2FD0AE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FC674ED"/>
    <w:multiLevelType w:val="multilevel"/>
    <w:tmpl w:val="E0CC9A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E684BDF"/>
    <w:multiLevelType w:val="multilevel"/>
    <w:tmpl w:val="C5283A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87F6524"/>
    <w:multiLevelType w:val="multilevel"/>
    <w:tmpl w:val="DCA2F2B6"/>
    <w:lvl w:ilvl="0">
      <w:start w:val="75"/>
      <w:numFmt w:val="decimal"/>
      <w:lvlText w:val="720,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D5B"/>
    <w:rsid w:val="00023B10"/>
    <w:rsid w:val="00091FC3"/>
    <w:rsid w:val="000A2560"/>
    <w:rsid w:val="000B4D5B"/>
    <w:rsid w:val="000C1512"/>
    <w:rsid w:val="000D4FE9"/>
    <w:rsid w:val="00165FD4"/>
    <w:rsid w:val="001769F2"/>
    <w:rsid w:val="00185FCB"/>
    <w:rsid w:val="00193E5C"/>
    <w:rsid w:val="00194CFC"/>
    <w:rsid w:val="001B7CE9"/>
    <w:rsid w:val="001C650D"/>
    <w:rsid w:val="002B50C1"/>
    <w:rsid w:val="002E04DA"/>
    <w:rsid w:val="002E6100"/>
    <w:rsid w:val="00323D78"/>
    <w:rsid w:val="00347AC4"/>
    <w:rsid w:val="003510B7"/>
    <w:rsid w:val="003853E6"/>
    <w:rsid w:val="003D42D4"/>
    <w:rsid w:val="003D614F"/>
    <w:rsid w:val="003E0960"/>
    <w:rsid w:val="004124BE"/>
    <w:rsid w:val="00436041"/>
    <w:rsid w:val="004D4D0F"/>
    <w:rsid w:val="00647890"/>
    <w:rsid w:val="00670638"/>
    <w:rsid w:val="0068100D"/>
    <w:rsid w:val="00693DD6"/>
    <w:rsid w:val="0069795A"/>
    <w:rsid w:val="00753152"/>
    <w:rsid w:val="00780AB3"/>
    <w:rsid w:val="00785142"/>
    <w:rsid w:val="007B14E8"/>
    <w:rsid w:val="007B609C"/>
    <w:rsid w:val="007C3279"/>
    <w:rsid w:val="00810409"/>
    <w:rsid w:val="0083367A"/>
    <w:rsid w:val="008531FD"/>
    <w:rsid w:val="00877C9C"/>
    <w:rsid w:val="008814F3"/>
    <w:rsid w:val="008A1D66"/>
    <w:rsid w:val="008C51E1"/>
    <w:rsid w:val="008D5947"/>
    <w:rsid w:val="009168E5"/>
    <w:rsid w:val="0092159C"/>
    <w:rsid w:val="00944846"/>
    <w:rsid w:val="009B1FA4"/>
    <w:rsid w:val="009D201E"/>
    <w:rsid w:val="009D418A"/>
    <w:rsid w:val="009F0FD9"/>
    <w:rsid w:val="009F475D"/>
    <w:rsid w:val="00A04F4F"/>
    <w:rsid w:val="00A10668"/>
    <w:rsid w:val="00A71429"/>
    <w:rsid w:val="00AC33F8"/>
    <w:rsid w:val="00AC34D4"/>
    <w:rsid w:val="00B068EE"/>
    <w:rsid w:val="00B92F71"/>
    <w:rsid w:val="00BC457C"/>
    <w:rsid w:val="00BD0FFD"/>
    <w:rsid w:val="00C22553"/>
    <w:rsid w:val="00CB3258"/>
    <w:rsid w:val="00D02049"/>
    <w:rsid w:val="00D87B08"/>
    <w:rsid w:val="00D9180D"/>
    <w:rsid w:val="00DB1CC0"/>
    <w:rsid w:val="00DD32C0"/>
    <w:rsid w:val="00E315D4"/>
    <w:rsid w:val="00E42EC7"/>
    <w:rsid w:val="00E54927"/>
    <w:rsid w:val="00E77253"/>
    <w:rsid w:val="00E82D93"/>
    <w:rsid w:val="00EA0DBE"/>
    <w:rsid w:val="00EA1463"/>
    <w:rsid w:val="00EA4858"/>
    <w:rsid w:val="00EC049E"/>
    <w:rsid w:val="00EE1E63"/>
    <w:rsid w:val="00F4127A"/>
    <w:rsid w:val="00F71D14"/>
    <w:rsid w:val="00FA2CB7"/>
    <w:rsid w:val="00FA4D9E"/>
    <w:rsid w:val="00FD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5B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0B4D5B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1"/>
    <w:rsid w:val="000B4D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0B4D5B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Подпись к картинке"/>
    <w:basedOn w:val="a"/>
    <w:link w:val="Exact"/>
    <w:rsid w:val="000B4D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D5B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9B1FA4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AC34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5B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0B4D5B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1"/>
    <w:rsid w:val="000B4D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0B4D5B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Подпись к картинке"/>
    <w:basedOn w:val="a"/>
    <w:link w:val="Exact"/>
    <w:rsid w:val="000B4D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D5B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9B1FA4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AC3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6BC13-8194-4CA7-89C1-C5C4C3A94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5</Pages>
  <Words>2015</Words>
  <Characters>11492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Кириченко Ольга Іванівна</cp:lastModifiedBy>
  <cp:revision>59</cp:revision>
  <dcterms:created xsi:type="dcterms:W3CDTF">2020-08-20T05:13:00Z</dcterms:created>
  <dcterms:modified xsi:type="dcterms:W3CDTF">2020-09-29T07:18:00Z</dcterms:modified>
</cp:coreProperties>
</file>