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FD54A2" w:rsidRDefault="00FA2CB7" w:rsidP="00BD6488">
      <w:pPr>
        <w:spacing w:after="0" w:line="240" w:lineRule="auto"/>
        <w:ind w:left="426" w:right="-142" w:firstLine="567"/>
        <w:rPr>
          <w:rFonts w:ascii="Times New Roman" w:eastAsia="Times New Roman" w:hAnsi="Times New Roman"/>
          <w:sz w:val="25"/>
          <w:szCs w:val="25"/>
          <w:lang w:eastAsia="ru-RU"/>
        </w:rPr>
      </w:pPr>
    </w:p>
    <w:p w:rsidR="008C51E1" w:rsidRPr="00FD54A2" w:rsidRDefault="008C51E1" w:rsidP="00BD6488">
      <w:pPr>
        <w:spacing w:after="0" w:line="240" w:lineRule="auto"/>
        <w:ind w:left="426" w:right="-142" w:firstLine="567"/>
        <w:jc w:val="center"/>
        <w:rPr>
          <w:rFonts w:ascii="Times New Roman" w:eastAsia="Times New Roman" w:hAnsi="Times New Roman"/>
          <w:sz w:val="25"/>
          <w:szCs w:val="25"/>
          <w:lang w:eastAsia="ru-RU"/>
        </w:rPr>
      </w:pPr>
    </w:p>
    <w:p w:rsidR="008C51E1" w:rsidRPr="00FD54A2" w:rsidRDefault="008C51E1" w:rsidP="00BD6488">
      <w:pPr>
        <w:spacing w:after="0" w:line="240" w:lineRule="auto"/>
        <w:ind w:left="426" w:right="-142" w:firstLine="567"/>
        <w:jc w:val="center"/>
        <w:rPr>
          <w:rFonts w:ascii="Times New Roman" w:eastAsia="Times New Roman" w:hAnsi="Times New Roman"/>
          <w:sz w:val="25"/>
          <w:szCs w:val="25"/>
          <w:lang w:eastAsia="ru-RU"/>
        </w:rPr>
      </w:pPr>
    </w:p>
    <w:p w:rsidR="00E55427" w:rsidRPr="00FD54A2" w:rsidRDefault="00E55427" w:rsidP="00BD6488">
      <w:pPr>
        <w:spacing w:after="0" w:line="240" w:lineRule="auto"/>
        <w:ind w:left="426" w:right="-142" w:firstLine="567"/>
        <w:jc w:val="center"/>
        <w:rPr>
          <w:rFonts w:ascii="Times New Roman" w:eastAsia="Times New Roman" w:hAnsi="Times New Roman"/>
          <w:sz w:val="25"/>
          <w:szCs w:val="25"/>
          <w:lang w:eastAsia="ru-RU"/>
        </w:rPr>
      </w:pPr>
    </w:p>
    <w:p w:rsidR="00F71D14" w:rsidRPr="00FD54A2" w:rsidRDefault="000B4D5B" w:rsidP="00BD6488">
      <w:pPr>
        <w:spacing w:after="0" w:line="240" w:lineRule="auto"/>
        <w:ind w:left="426" w:right="-142"/>
        <w:jc w:val="center"/>
        <w:rPr>
          <w:rFonts w:ascii="Times New Roman" w:eastAsia="Times New Roman" w:hAnsi="Times New Roman"/>
          <w:sz w:val="25"/>
          <w:szCs w:val="25"/>
          <w:lang w:eastAsia="ru-RU"/>
        </w:rPr>
      </w:pPr>
      <w:r w:rsidRPr="00FD54A2">
        <w:rPr>
          <w:rFonts w:ascii="Times New Roman" w:eastAsia="Times New Roman" w:hAnsi="Times New Roman"/>
          <w:noProof/>
          <w:sz w:val="25"/>
          <w:szCs w:val="25"/>
          <w:lang w:eastAsia="uk-UA"/>
        </w:rPr>
        <w:drawing>
          <wp:inline distT="0" distB="0" distL="0" distR="0" wp14:anchorId="77F02418" wp14:editId="52A5931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FD54A2" w:rsidRDefault="000B4D5B" w:rsidP="00BD6488">
      <w:pPr>
        <w:spacing w:after="0" w:line="240" w:lineRule="auto"/>
        <w:ind w:left="426" w:right="-142"/>
        <w:rPr>
          <w:rFonts w:ascii="Times New Roman" w:eastAsia="Times New Roman" w:hAnsi="Times New Roman"/>
          <w:sz w:val="25"/>
          <w:szCs w:val="25"/>
          <w:lang w:eastAsia="ru-RU"/>
        </w:rPr>
      </w:pPr>
    </w:p>
    <w:p w:rsidR="000B4D5B" w:rsidRPr="00FD54A2" w:rsidRDefault="00A77F1B" w:rsidP="00BD6488">
      <w:pPr>
        <w:spacing w:after="0" w:line="240" w:lineRule="auto"/>
        <w:ind w:left="426" w:right="-142"/>
        <w:rPr>
          <w:rFonts w:ascii="Times New Roman" w:eastAsia="Times New Roman" w:hAnsi="Times New Roman"/>
          <w:bCs/>
          <w:sz w:val="34"/>
          <w:szCs w:val="34"/>
        </w:rPr>
      </w:pPr>
      <w:r w:rsidRPr="00FD54A2">
        <w:rPr>
          <w:rFonts w:ascii="Times New Roman" w:eastAsia="Times New Roman" w:hAnsi="Times New Roman"/>
          <w:bCs/>
          <w:sz w:val="25"/>
          <w:szCs w:val="25"/>
        </w:rPr>
        <w:t xml:space="preserve">   </w:t>
      </w:r>
      <w:r w:rsidR="000B4D5B" w:rsidRPr="00FD54A2">
        <w:rPr>
          <w:rFonts w:ascii="Times New Roman" w:eastAsia="Times New Roman" w:hAnsi="Times New Roman"/>
          <w:bCs/>
          <w:sz w:val="34"/>
          <w:szCs w:val="34"/>
        </w:rPr>
        <w:t>ВИЩА КВАЛІФІКАЦІЙНА КОМІСІЯ СУДДІВ УКРАЇНИ</w:t>
      </w:r>
    </w:p>
    <w:p w:rsidR="000B4D5B" w:rsidRPr="00FD54A2" w:rsidRDefault="000B4D5B" w:rsidP="00BD6488">
      <w:pPr>
        <w:spacing w:after="0" w:line="240" w:lineRule="auto"/>
        <w:ind w:left="426" w:right="-142"/>
        <w:jc w:val="center"/>
        <w:rPr>
          <w:rFonts w:ascii="Times New Roman" w:eastAsia="Times New Roman" w:hAnsi="Times New Roman"/>
          <w:sz w:val="25"/>
          <w:szCs w:val="25"/>
          <w:lang w:eastAsia="ru-RU"/>
        </w:rPr>
      </w:pPr>
    </w:p>
    <w:p w:rsidR="00B92F71" w:rsidRPr="00FD54A2" w:rsidRDefault="00877C9C" w:rsidP="00BD6488">
      <w:pPr>
        <w:spacing w:after="0" w:line="480" w:lineRule="auto"/>
        <w:ind w:left="426" w:right="-142"/>
        <w:rPr>
          <w:rFonts w:ascii="Times New Roman" w:eastAsia="Times New Roman" w:hAnsi="Times New Roman"/>
          <w:sz w:val="25"/>
          <w:szCs w:val="25"/>
          <w:lang w:eastAsia="ru-RU"/>
        </w:rPr>
      </w:pPr>
      <w:r w:rsidRPr="00FD54A2">
        <w:rPr>
          <w:rFonts w:ascii="Times New Roman" w:eastAsia="Times New Roman" w:hAnsi="Times New Roman"/>
          <w:sz w:val="25"/>
          <w:szCs w:val="25"/>
          <w:lang w:eastAsia="ru-RU"/>
        </w:rPr>
        <w:t>2</w:t>
      </w:r>
      <w:r w:rsidR="00647890" w:rsidRPr="00FD54A2">
        <w:rPr>
          <w:rFonts w:ascii="Times New Roman" w:eastAsia="Times New Roman" w:hAnsi="Times New Roman"/>
          <w:sz w:val="25"/>
          <w:szCs w:val="25"/>
          <w:lang w:eastAsia="ru-RU"/>
        </w:rPr>
        <w:t>6</w:t>
      </w:r>
      <w:r w:rsidR="000B4D5B" w:rsidRPr="00FD54A2">
        <w:rPr>
          <w:rFonts w:ascii="Times New Roman" w:eastAsia="Times New Roman" w:hAnsi="Times New Roman"/>
          <w:sz w:val="25"/>
          <w:szCs w:val="25"/>
          <w:lang w:eastAsia="ru-RU"/>
        </w:rPr>
        <w:t xml:space="preserve"> </w:t>
      </w:r>
      <w:r w:rsidR="00647890" w:rsidRPr="00FD54A2">
        <w:rPr>
          <w:rFonts w:ascii="Times New Roman" w:eastAsia="Times New Roman" w:hAnsi="Times New Roman"/>
          <w:sz w:val="25"/>
          <w:szCs w:val="25"/>
          <w:lang w:eastAsia="ru-RU"/>
        </w:rPr>
        <w:t>березня</w:t>
      </w:r>
      <w:r w:rsidR="009B1FA4" w:rsidRPr="00FD54A2">
        <w:rPr>
          <w:rFonts w:ascii="Times New Roman" w:eastAsia="Times New Roman" w:hAnsi="Times New Roman"/>
          <w:sz w:val="25"/>
          <w:szCs w:val="25"/>
          <w:lang w:eastAsia="ru-RU"/>
        </w:rPr>
        <w:t xml:space="preserve"> 2019 року</w:t>
      </w:r>
      <w:r w:rsidR="000B4D5B" w:rsidRPr="00FD54A2">
        <w:rPr>
          <w:rFonts w:ascii="Times New Roman" w:eastAsia="Times New Roman" w:hAnsi="Times New Roman"/>
          <w:sz w:val="25"/>
          <w:szCs w:val="25"/>
          <w:lang w:eastAsia="ru-RU"/>
        </w:rPr>
        <w:tab/>
      </w:r>
      <w:r w:rsidR="000B4D5B" w:rsidRPr="00FD54A2">
        <w:rPr>
          <w:rFonts w:ascii="Times New Roman" w:eastAsia="Times New Roman" w:hAnsi="Times New Roman"/>
          <w:sz w:val="25"/>
          <w:szCs w:val="25"/>
          <w:lang w:eastAsia="ru-RU"/>
        </w:rPr>
        <w:tab/>
      </w:r>
      <w:r w:rsidR="000B4D5B" w:rsidRPr="00FD54A2">
        <w:rPr>
          <w:rFonts w:ascii="Times New Roman" w:eastAsia="Times New Roman" w:hAnsi="Times New Roman"/>
          <w:sz w:val="25"/>
          <w:szCs w:val="25"/>
          <w:lang w:eastAsia="ru-RU"/>
        </w:rPr>
        <w:tab/>
      </w:r>
      <w:r w:rsidR="000B4D5B" w:rsidRPr="00FD54A2">
        <w:rPr>
          <w:rFonts w:ascii="Times New Roman" w:eastAsia="Times New Roman" w:hAnsi="Times New Roman"/>
          <w:sz w:val="25"/>
          <w:szCs w:val="25"/>
          <w:lang w:eastAsia="ru-RU"/>
        </w:rPr>
        <w:tab/>
      </w:r>
      <w:r w:rsidR="00810409" w:rsidRPr="00FD54A2">
        <w:rPr>
          <w:rFonts w:ascii="Times New Roman" w:eastAsia="Times New Roman" w:hAnsi="Times New Roman"/>
          <w:sz w:val="25"/>
          <w:szCs w:val="25"/>
          <w:lang w:eastAsia="ru-RU"/>
        </w:rPr>
        <w:t xml:space="preserve"> </w:t>
      </w:r>
      <w:r w:rsidR="00810409" w:rsidRPr="00FD54A2">
        <w:rPr>
          <w:rFonts w:ascii="Times New Roman" w:eastAsia="Times New Roman" w:hAnsi="Times New Roman"/>
          <w:sz w:val="25"/>
          <w:szCs w:val="25"/>
          <w:lang w:eastAsia="ru-RU"/>
        </w:rPr>
        <w:tab/>
        <w:t xml:space="preserve">                        </w:t>
      </w:r>
      <w:r w:rsidR="00A77F1B" w:rsidRPr="00FD54A2">
        <w:rPr>
          <w:rFonts w:ascii="Times New Roman" w:eastAsia="Times New Roman" w:hAnsi="Times New Roman"/>
          <w:sz w:val="25"/>
          <w:szCs w:val="25"/>
          <w:lang w:eastAsia="ru-RU"/>
        </w:rPr>
        <w:t xml:space="preserve">         </w:t>
      </w:r>
      <w:r w:rsidR="00B42F4A" w:rsidRPr="00FD54A2">
        <w:rPr>
          <w:rFonts w:ascii="Times New Roman" w:eastAsia="Times New Roman" w:hAnsi="Times New Roman"/>
          <w:sz w:val="25"/>
          <w:szCs w:val="25"/>
          <w:lang w:eastAsia="ru-RU"/>
        </w:rPr>
        <w:t xml:space="preserve">             </w:t>
      </w:r>
      <w:r w:rsidR="00E55427" w:rsidRPr="00FD54A2">
        <w:rPr>
          <w:rFonts w:ascii="Times New Roman" w:eastAsia="Times New Roman" w:hAnsi="Times New Roman"/>
          <w:sz w:val="25"/>
          <w:szCs w:val="25"/>
          <w:lang w:eastAsia="ru-RU"/>
        </w:rPr>
        <w:t xml:space="preserve"> </w:t>
      </w:r>
      <w:r w:rsidR="00FD54A2">
        <w:rPr>
          <w:rFonts w:ascii="Times New Roman" w:eastAsia="Times New Roman" w:hAnsi="Times New Roman"/>
          <w:sz w:val="25"/>
          <w:szCs w:val="25"/>
          <w:lang w:eastAsia="ru-RU"/>
        </w:rPr>
        <w:t xml:space="preserve">  </w:t>
      </w:r>
      <w:r w:rsidR="000B4D5B" w:rsidRPr="00FD54A2">
        <w:rPr>
          <w:rFonts w:ascii="Times New Roman" w:eastAsia="Times New Roman" w:hAnsi="Times New Roman"/>
          <w:sz w:val="25"/>
          <w:szCs w:val="25"/>
          <w:lang w:eastAsia="ru-RU"/>
        </w:rPr>
        <w:t>м. Київ</w:t>
      </w:r>
    </w:p>
    <w:p w:rsidR="000B4D5B" w:rsidRPr="00FD54A2" w:rsidRDefault="000B4D5B" w:rsidP="00BD6488">
      <w:pPr>
        <w:pStyle w:val="ab"/>
        <w:spacing w:line="480" w:lineRule="auto"/>
        <w:ind w:left="426" w:right="-142"/>
        <w:jc w:val="center"/>
        <w:rPr>
          <w:rFonts w:ascii="Times New Roman" w:hAnsi="Times New Roman"/>
          <w:sz w:val="25"/>
          <w:szCs w:val="25"/>
          <w:lang w:eastAsia="ru-RU"/>
        </w:rPr>
      </w:pPr>
      <w:r w:rsidRPr="00FD54A2">
        <w:rPr>
          <w:rFonts w:ascii="Times New Roman" w:hAnsi="Times New Roman"/>
          <w:sz w:val="25"/>
          <w:szCs w:val="25"/>
          <w:lang w:eastAsia="ru-RU"/>
        </w:rPr>
        <w:t xml:space="preserve">Р І Ш Е Н </w:t>
      </w:r>
      <w:proofErr w:type="spellStart"/>
      <w:r w:rsidRPr="00FD54A2">
        <w:rPr>
          <w:rFonts w:ascii="Times New Roman" w:hAnsi="Times New Roman"/>
          <w:sz w:val="25"/>
          <w:szCs w:val="25"/>
          <w:lang w:eastAsia="ru-RU"/>
        </w:rPr>
        <w:t>Н</w:t>
      </w:r>
      <w:proofErr w:type="spellEnd"/>
      <w:r w:rsidRPr="00FD54A2">
        <w:rPr>
          <w:rFonts w:ascii="Times New Roman" w:hAnsi="Times New Roman"/>
          <w:sz w:val="25"/>
          <w:szCs w:val="25"/>
          <w:lang w:eastAsia="ru-RU"/>
        </w:rPr>
        <w:t xml:space="preserve"> Я № </w:t>
      </w:r>
      <w:r w:rsidR="00877C9C" w:rsidRPr="00FD54A2">
        <w:rPr>
          <w:rFonts w:ascii="Times New Roman" w:hAnsi="Times New Roman"/>
          <w:sz w:val="25"/>
          <w:szCs w:val="25"/>
          <w:u w:val="single"/>
          <w:lang w:eastAsia="ru-RU"/>
        </w:rPr>
        <w:t>6</w:t>
      </w:r>
      <w:r w:rsidR="008958F1" w:rsidRPr="00FD54A2">
        <w:rPr>
          <w:rFonts w:ascii="Times New Roman" w:hAnsi="Times New Roman"/>
          <w:sz w:val="25"/>
          <w:szCs w:val="25"/>
          <w:u w:val="single"/>
          <w:lang w:eastAsia="ru-RU"/>
        </w:rPr>
        <w:t>6</w:t>
      </w:r>
      <w:r w:rsidRPr="00FD54A2">
        <w:rPr>
          <w:rFonts w:ascii="Times New Roman" w:hAnsi="Times New Roman"/>
          <w:sz w:val="25"/>
          <w:szCs w:val="25"/>
          <w:u w:val="single"/>
          <w:lang w:eastAsia="ru-RU"/>
        </w:rPr>
        <w:t>/</w:t>
      </w:r>
      <w:r w:rsidR="00877C9C" w:rsidRPr="00FD54A2">
        <w:rPr>
          <w:rFonts w:ascii="Times New Roman" w:hAnsi="Times New Roman"/>
          <w:sz w:val="25"/>
          <w:szCs w:val="25"/>
          <w:u w:val="single"/>
          <w:lang w:eastAsia="ru-RU"/>
        </w:rPr>
        <w:t>ко</w:t>
      </w:r>
      <w:r w:rsidRPr="00FD54A2">
        <w:rPr>
          <w:rFonts w:ascii="Times New Roman" w:hAnsi="Times New Roman"/>
          <w:sz w:val="25"/>
          <w:szCs w:val="25"/>
          <w:u w:val="single"/>
          <w:lang w:eastAsia="ru-RU"/>
        </w:rPr>
        <w:t>-19</w:t>
      </w:r>
    </w:p>
    <w:p w:rsidR="00877C9C" w:rsidRPr="00FD54A2" w:rsidRDefault="00877C9C" w:rsidP="00BD6488">
      <w:pPr>
        <w:widowControl w:val="0"/>
        <w:spacing w:after="0" w:line="480" w:lineRule="auto"/>
        <w:ind w:left="426" w:right="-142"/>
        <w:jc w:val="both"/>
        <w:rPr>
          <w:rFonts w:ascii="Times New Roman" w:eastAsia="Times New Roman" w:hAnsi="Times New Roman"/>
          <w:color w:val="000000"/>
          <w:sz w:val="25"/>
          <w:szCs w:val="25"/>
          <w:lang w:eastAsia="uk-UA"/>
        </w:rPr>
      </w:pPr>
      <w:r w:rsidRPr="00FD54A2">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E62218" w:rsidRPr="00FD54A2" w:rsidRDefault="00E62218" w:rsidP="00BD6488">
      <w:pPr>
        <w:widowControl w:val="0"/>
        <w:spacing w:after="282"/>
        <w:ind w:left="426" w:right="-142"/>
        <w:jc w:val="both"/>
        <w:rPr>
          <w:rFonts w:ascii="Times New Roman" w:eastAsia="Times New Roman" w:hAnsi="Times New Roman"/>
          <w:color w:val="000000"/>
          <w:sz w:val="25"/>
          <w:szCs w:val="25"/>
          <w:lang w:eastAsia="uk-UA"/>
        </w:rPr>
      </w:pPr>
      <w:r w:rsidRPr="00FD54A2">
        <w:rPr>
          <w:rFonts w:ascii="Times New Roman" w:eastAsia="Times New Roman" w:hAnsi="Times New Roman"/>
          <w:color w:val="000000"/>
          <w:sz w:val="25"/>
          <w:szCs w:val="25"/>
          <w:lang w:eastAsia="uk-UA"/>
        </w:rPr>
        <w:t>головуючого - Устименко В.Є.,</w:t>
      </w:r>
    </w:p>
    <w:p w:rsidR="00E62218" w:rsidRPr="00FD54A2" w:rsidRDefault="00E62218" w:rsidP="00BD6488">
      <w:pPr>
        <w:widowControl w:val="0"/>
        <w:spacing w:after="253" w:line="360" w:lineRule="auto"/>
        <w:ind w:left="426" w:right="-142"/>
        <w:jc w:val="both"/>
        <w:rPr>
          <w:rFonts w:ascii="Times New Roman" w:eastAsia="Times New Roman" w:hAnsi="Times New Roman"/>
          <w:color w:val="000000"/>
          <w:sz w:val="25"/>
          <w:szCs w:val="25"/>
          <w:lang w:eastAsia="uk-UA"/>
        </w:rPr>
      </w:pPr>
      <w:r w:rsidRPr="00FD54A2">
        <w:rPr>
          <w:rFonts w:ascii="Times New Roman" w:eastAsia="Times New Roman" w:hAnsi="Times New Roman"/>
          <w:color w:val="000000"/>
          <w:sz w:val="25"/>
          <w:szCs w:val="25"/>
          <w:lang w:eastAsia="uk-UA"/>
        </w:rPr>
        <w:t xml:space="preserve">членів Комісії: Гладія С.В., </w:t>
      </w:r>
      <w:proofErr w:type="spellStart"/>
      <w:r w:rsidRPr="00FD54A2">
        <w:rPr>
          <w:rFonts w:ascii="Times New Roman" w:eastAsia="Times New Roman" w:hAnsi="Times New Roman"/>
          <w:color w:val="000000"/>
          <w:sz w:val="25"/>
          <w:szCs w:val="25"/>
          <w:lang w:eastAsia="uk-UA"/>
        </w:rPr>
        <w:t>Луцюка</w:t>
      </w:r>
      <w:proofErr w:type="spellEnd"/>
      <w:r w:rsidRPr="00FD54A2">
        <w:rPr>
          <w:rFonts w:ascii="Times New Roman" w:eastAsia="Times New Roman" w:hAnsi="Times New Roman"/>
          <w:color w:val="000000"/>
          <w:sz w:val="25"/>
          <w:szCs w:val="25"/>
          <w:lang w:eastAsia="uk-UA"/>
        </w:rPr>
        <w:t xml:space="preserve"> П.С.,</w:t>
      </w:r>
    </w:p>
    <w:p w:rsidR="008958F1" w:rsidRPr="008958F1" w:rsidRDefault="008958F1" w:rsidP="00BD6488">
      <w:pPr>
        <w:widowControl w:val="0"/>
        <w:spacing w:after="338" w:line="298" w:lineRule="exact"/>
        <w:ind w:left="426" w:right="-142"/>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господарського суду Харківської області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Людмили Володимирівни на відповідність займаній посаді,</w:t>
      </w:r>
    </w:p>
    <w:p w:rsidR="008958F1" w:rsidRPr="008958F1" w:rsidRDefault="008958F1" w:rsidP="00BD6488">
      <w:pPr>
        <w:widowControl w:val="0"/>
        <w:spacing w:after="295" w:line="250" w:lineRule="exact"/>
        <w:ind w:left="426" w:right="-142" w:firstLine="567"/>
        <w:jc w:val="center"/>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встановила:</w:t>
      </w:r>
    </w:p>
    <w:p w:rsidR="008958F1" w:rsidRPr="008958F1" w:rsidRDefault="008958F1" w:rsidP="00BD6488">
      <w:pPr>
        <w:widowControl w:val="0"/>
        <w:spacing w:after="0" w:line="250"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Згідно з пунктом 16</w:t>
      </w:r>
      <w:r w:rsidR="00BD6488">
        <w:rPr>
          <w:rFonts w:ascii="Times New Roman" w:eastAsia="Times New Roman" w:hAnsi="Times New Roman"/>
          <w:color w:val="000000"/>
          <w:sz w:val="25"/>
          <w:szCs w:val="25"/>
          <w:vertAlign w:val="superscript"/>
          <w:lang w:eastAsia="uk-UA"/>
        </w:rPr>
        <w:t>1</w:t>
      </w:r>
      <w:r w:rsidRPr="008958F1">
        <w:rPr>
          <w:rFonts w:ascii="Times New Roman" w:eastAsia="Times New Roman" w:hAnsi="Times New Roman"/>
          <w:color w:val="000000"/>
          <w:sz w:val="25"/>
          <w:szCs w:val="25"/>
          <w:lang w:eastAsia="uk-UA"/>
        </w:rPr>
        <w:t xml:space="preserve"> розділу XV «Перехідні положення» Конституції України</w:t>
      </w:r>
    </w:p>
    <w:p w:rsidR="008958F1" w:rsidRPr="008958F1" w:rsidRDefault="008958F1" w:rsidP="00BD6488">
      <w:pPr>
        <w:widowControl w:val="0"/>
        <w:spacing w:after="0" w:line="298" w:lineRule="exact"/>
        <w:ind w:left="426" w:right="-142"/>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BD6488">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w:t>
      </w:r>
      <w:r w:rsidRPr="00BD6488">
        <w:rPr>
          <w:rFonts w:ascii="Times New Roman" w:eastAsia="Times New Roman" w:hAnsi="Times New Roman"/>
          <w:color w:val="000000"/>
          <w:sz w:val="25"/>
          <w:szCs w:val="25"/>
          <w:lang w:eastAsia="uk-UA"/>
        </w:rPr>
        <w:t>дді</w:t>
      </w:r>
      <w:r w:rsidRPr="008958F1">
        <w:rPr>
          <w:rFonts w:ascii="Times New Roman" w:eastAsia="Times New Roman" w:hAnsi="Times New Roman"/>
          <w:color w:val="000000"/>
          <w:sz w:val="25"/>
          <w:szCs w:val="25"/>
          <w:lang w:eastAsia="uk-UA"/>
        </w:rPr>
        <w:t xml:space="preserve">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ED2522">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 xml:space="preserve">кваліфікаційне оцінювання 1790 суддів місцевих та апеляційних судів на </w:t>
      </w:r>
      <w:r w:rsidR="00ED2522">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 xml:space="preserve">відповідність займаній посаді, зокрема судді господарського суду Харківської області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w:t>
      </w:r>
    </w:p>
    <w:p w:rsidR="008958F1" w:rsidRPr="00FD54A2" w:rsidRDefault="008958F1" w:rsidP="00BD6488">
      <w:pPr>
        <w:widowControl w:val="0"/>
        <w:spacing w:after="253" w:line="260" w:lineRule="exact"/>
        <w:ind w:left="426" w:right="-142" w:firstLine="567"/>
        <w:jc w:val="both"/>
        <w:rPr>
          <w:rFonts w:ascii="Times New Roman" w:eastAsia="Times New Roman" w:hAnsi="Times New Roman"/>
          <w:color w:val="000000"/>
          <w:sz w:val="25"/>
          <w:szCs w:val="25"/>
          <w:lang w:eastAsia="uk-UA"/>
        </w:rPr>
      </w:pPr>
    </w:p>
    <w:p w:rsidR="00ED2522" w:rsidRDefault="00ED2522" w:rsidP="00ED2522">
      <w:pPr>
        <w:pStyle w:val="ab"/>
        <w:rPr>
          <w:rFonts w:ascii="Times New Roman" w:eastAsia="Times New Roman" w:hAnsi="Times New Roman"/>
          <w:color w:val="000000"/>
          <w:sz w:val="25"/>
          <w:szCs w:val="25"/>
          <w:lang w:eastAsia="uk-UA"/>
        </w:rPr>
      </w:pPr>
    </w:p>
    <w:p w:rsidR="00ED2522" w:rsidRPr="00FD54A2" w:rsidRDefault="00ED2522" w:rsidP="00ED2522">
      <w:pPr>
        <w:pStyle w:val="ab"/>
        <w:rPr>
          <w:lang w:eastAsia="uk-UA"/>
        </w:rPr>
      </w:pP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D2522">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D2522">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досліджуються окремо один від одного та у сукупності.</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8958F1" w:rsidRPr="008958F1" w:rsidRDefault="008958F1" w:rsidP="00BD6488">
      <w:pPr>
        <w:widowControl w:val="0"/>
        <w:numPr>
          <w:ilvl w:val="0"/>
          <w:numId w:val="20"/>
        </w:numPr>
        <w:tabs>
          <w:tab w:val="left" w:pos="1177"/>
        </w:tabs>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8958F1" w:rsidRPr="008958F1" w:rsidRDefault="008958F1" w:rsidP="00BD6488">
      <w:pPr>
        <w:widowControl w:val="0"/>
        <w:numPr>
          <w:ilvl w:val="0"/>
          <w:numId w:val="20"/>
        </w:numPr>
        <w:tabs>
          <w:tab w:val="left" w:pos="1003"/>
        </w:tabs>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дослідження досьє та проведення співбесіди.</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ED2522">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 xml:space="preserve">від 25 травня 2018 року № 118/зп-18 запроваджено тестування особистих </w:t>
      </w:r>
      <w:proofErr w:type="spellStart"/>
      <w:r w:rsidRPr="008958F1">
        <w:rPr>
          <w:rFonts w:ascii="Times New Roman" w:eastAsia="Times New Roman" w:hAnsi="Times New Roman"/>
          <w:color w:val="000000"/>
          <w:sz w:val="25"/>
          <w:szCs w:val="25"/>
          <w:lang w:eastAsia="uk-UA"/>
        </w:rPr>
        <w:t>морально-</w:t>
      </w:r>
      <w:proofErr w:type="spellEnd"/>
      <w:r w:rsidRPr="008958F1">
        <w:rPr>
          <w:rFonts w:ascii="Times New Roman" w:eastAsia="Times New Roman" w:hAnsi="Times New Roman"/>
          <w:color w:val="000000"/>
          <w:sz w:val="25"/>
          <w:szCs w:val="25"/>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Згідно пункту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за всіма критеріями дорівнює 1000 балів.</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склала анонімне письмове тестування, за результатами якого </w:t>
      </w:r>
      <w:r w:rsidR="00ED2522">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 xml:space="preserve">набрала 86,675 бала. За результатами виконаного практичного завдання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набрала 65 балів. На етапі складення іспиту суддя загалом набрала 151,625 бала.</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Харківської області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Рішенням Комісії від 11 липня 2018 року № 166/зп-18 суддю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958F1" w:rsidRPr="00FD54A2" w:rsidRDefault="008958F1" w:rsidP="00BD6488">
      <w:pPr>
        <w:widowControl w:val="0"/>
        <w:spacing w:after="253" w:line="260" w:lineRule="exact"/>
        <w:ind w:left="426" w:right="-142" w:firstLine="567"/>
        <w:jc w:val="both"/>
        <w:rPr>
          <w:rFonts w:ascii="Times New Roman" w:eastAsia="Times New Roman" w:hAnsi="Times New Roman"/>
          <w:color w:val="000000"/>
          <w:sz w:val="25"/>
          <w:szCs w:val="25"/>
          <w:lang w:eastAsia="uk-UA"/>
        </w:rPr>
      </w:pPr>
    </w:p>
    <w:p w:rsidR="008958F1" w:rsidRPr="00FD54A2" w:rsidRDefault="008958F1" w:rsidP="00BD6488">
      <w:pPr>
        <w:widowControl w:val="0"/>
        <w:spacing w:after="253" w:line="260" w:lineRule="exact"/>
        <w:ind w:left="426" w:right="-142" w:firstLine="567"/>
        <w:jc w:val="both"/>
        <w:rPr>
          <w:rFonts w:ascii="Times New Roman" w:eastAsia="Times New Roman" w:hAnsi="Times New Roman"/>
          <w:color w:val="000000"/>
          <w:sz w:val="25"/>
          <w:szCs w:val="25"/>
          <w:lang w:eastAsia="uk-UA"/>
        </w:rPr>
      </w:pP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lastRenderedPageBreak/>
        <w:t xml:space="preserve">Відповідно до положень статті 87 Закону з метою сприяння Вищій кваліфікаційній комісії суддів України у встановлені відповідності судді (кандидата </w:t>
      </w:r>
      <w:r w:rsidR="0071056B">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Відповідно до підпункту 4.10.1 пункту 4.10 розділу IV Регламенту Вищої кваліфікаційної комісії суддів України, затвердженого рішенням Вищої кваліфікаційної комісії суддів України від 13 жовтня 2016 року № 81/зп-16</w:t>
      </w:r>
      <w:r w:rsidR="0071056B">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 xml:space="preserve"> (із змінами, внесеними рішеннями Комісії),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w:t>
      </w:r>
      <w:r w:rsidR="0071056B">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з проведення співбесіди стосовно такого судді (кандидата на посаду судді).</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У разі недотримання Громадською радою доброчесності строку, визначеного абзацом третім цього пункту, питання щодо розгляду матеріалів вирішується </w:t>
      </w:r>
      <w:r w:rsidR="0071056B">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Комісією у складі колегії під час проведення засідання, про що ухвалюється протокольне рішення.</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Висновок, що надійшов після початку засідання з проведення співбесіди, Комісією не розглядається.</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Комісією 23 липня 2018 року розпочато співбесіду із суддею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та </w:t>
      </w:r>
      <w:r w:rsidR="0071056B">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26 березня 2019 року продовжено проведення співбесіди з суддею.</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У порушення строку подачі відповідно до підпункту 4.10.1 пункту 4.10 </w:t>
      </w:r>
      <w:r w:rsidR="0071056B">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 xml:space="preserve">розділу IV Регламенту Громадською радою доброчесності електронною поштою 26 березня 2019 року, в день продовження співбесіди з суддею, надано Комісії висновок про невідповідність судді господарського суду Харківської області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критеріям доброчесності та професійної етики, затверджений 25 березня 2019 року. Отже, висновок надійшов після визначеної дати співбесіди, в день продовження її проведення після перерви.</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За таких обставин наданий висновок Громадської ради доброчесності Комісія не може розглядати у спосіб, передбачений частиною 1 статті 88 Закону. Комісією у складі колегії під час проведення засідання ухвалено протокольне рішення про залишення без розгляду цього висновку, однак інформацію, яка в ньому міститься, взято до відома.</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Стосовно зазначення в електронній декларації за 2018 рік права користування з 30 серпня 2002 року квартирою площею 50,60 кв. м у м. Харкові та </w:t>
      </w:r>
      <w:proofErr w:type="spellStart"/>
      <w:r w:rsidRPr="008958F1">
        <w:rPr>
          <w:rFonts w:ascii="Times New Roman" w:eastAsia="Times New Roman" w:hAnsi="Times New Roman"/>
          <w:color w:val="000000"/>
          <w:sz w:val="25"/>
          <w:szCs w:val="25"/>
          <w:lang w:eastAsia="uk-UA"/>
        </w:rPr>
        <w:t>незазначення</w:t>
      </w:r>
      <w:proofErr w:type="spellEnd"/>
      <w:r w:rsidRPr="008958F1">
        <w:rPr>
          <w:rFonts w:ascii="Times New Roman" w:eastAsia="Times New Roman" w:hAnsi="Times New Roman"/>
          <w:color w:val="000000"/>
          <w:sz w:val="25"/>
          <w:szCs w:val="25"/>
          <w:lang w:eastAsia="uk-UA"/>
        </w:rPr>
        <w:t xml:space="preserve"> цих відомостей у декларації за 2014 рік, суддя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пояснила, що користувалася в той період іншим житлом, що відображено нею в декларації за 2014 рік. Враховуючи факт користування цією квартирою до 2014 року та після, в електронній декларації за 2018 рік вона вказала дату 30 серпня 2002 року.</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З приводу недекларування в паперових та електронних деклараціях до 2018 </w:t>
      </w:r>
      <w:r w:rsidR="0071056B">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 xml:space="preserve">року права власності її чоловіка на квартиру площею 61 кв. м у місті Ватутіне Черкаської області, суддя пояснила таке. Указану вище квартиру чоловік судді </w:t>
      </w:r>
      <w:r w:rsidR="0071056B">
        <w:rPr>
          <w:rFonts w:ascii="Times New Roman" w:eastAsia="Times New Roman" w:hAnsi="Times New Roman"/>
          <w:color w:val="000000"/>
          <w:sz w:val="25"/>
          <w:szCs w:val="25"/>
          <w:lang w:eastAsia="uk-UA"/>
        </w:rPr>
        <w:t xml:space="preserve">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О.П. набув у спадщину від своїх батьків відповідно до рішення </w:t>
      </w:r>
      <w:proofErr w:type="spellStart"/>
      <w:r w:rsidRPr="008958F1">
        <w:rPr>
          <w:rFonts w:ascii="Times New Roman" w:eastAsia="Times New Roman" w:hAnsi="Times New Roman"/>
          <w:color w:val="000000"/>
          <w:sz w:val="25"/>
          <w:szCs w:val="25"/>
          <w:lang w:eastAsia="uk-UA"/>
        </w:rPr>
        <w:t>Ватутінського</w:t>
      </w:r>
      <w:proofErr w:type="spellEnd"/>
      <w:r w:rsidRPr="008958F1">
        <w:rPr>
          <w:rFonts w:ascii="Times New Roman" w:eastAsia="Times New Roman" w:hAnsi="Times New Roman"/>
          <w:color w:val="000000"/>
          <w:sz w:val="25"/>
          <w:szCs w:val="25"/>
          <w:lang w:eastAsia="uk-UA"/>
        </w:rPr>
        <w:t xml:space="preserve"> </w:t>
      </w:r>
    </w:p>
    <w:p w:rsidR="008958F1" w:rsidRPr="00FD54A2" w:rsidRDefault="008958F1" w:rsidP="00BD6488">
      <w:pPr>
        <w:widowControl w:val="0"/>
        <w:spacing w:after="253" w:line="260" w:lineRule="exact"/>
        <w:ind w:left="426" w:right="-142" w:firstLine="567"/>
        <w:jc w:val="both"/>
        <w:rPr>
          <w:rFonts w:ascii="Times New Roman" w:eastAsia="Times New Roman" w:hAnsi="Times New Roman"/>
          <w:color w:val="000000"/>
          <w:sz w:val="25"/>
          <w:szCs w:val="25"/>
          <w:lang w:eastAsia="uk-UA"/>
        </w:rPr>
      </w:pPr>
    </w:p>
    <w:p w:rsidR="008958F1" w:rsidRPr="00FD54A2" w:rsidRDefault="008958F1" w:rsidP="0071056B">
      <w:pPr>
        <w:widowControl w:val="0"/>
        <w:spacing w:after="253" w:line="260" w:lineRule="exact"/>
        <w:ind w:right="-142"/>
        <w:jc w:val="both"/>
        <w:rPr>
          <w:rFonts w:ascii="Times New Roman" w:eastAsia="Times New Roman" w:hAnsi="Times New Roman"/>
          <w:color w:val="000000"/>
          <w:sz w:val="25"/>
          <w:szCs w:val="25"/>
          <w:lang w:eastAsia="uk-UA"/>
        </w:rPr>
      </w:pPr>
    </w:p>
    <w:p w:rsidR="008958F1" w:rsidRPr="008958F1" w:rsidRDefault="008958F1" w:rsidP="00482422">
      <w:pPr>
        <w:widowControl w:val="0"/>
        <w:spacing w:after="0" w:line="298" w:lineRule="exact"/>
        <w:ind w:left="426" w:right="-142"/>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lastRenderedPageBreak/>
        <w:t xml:space="preserve">міського суду Черкаської області від 20 жовтня 2009 року. Згідно з Указом </w:t>
      </w:r>
      <w:r w:rsidR="0034687B">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 xml:space="preserve">Президента України від 06 березня 2013 року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О.П. був переведений на посаду судді Фрунзенського районного суду міста Харкова з </w:t>
      </w:r>
      <w:proofErr w:type="spellStart"/>
      <w:r w:rsidRPr="008958F1">
        <w:rPr>
          <w:rFonts w:ascii="Times New Roman" w:eastAsia="Times New Roman" w:hAnsi="Times New Roman"/>
          <w:color w:val="000000"/>
          <w:sz w:val="25"/>
          <w:szCs w:val="25"/>
          <w:lang w:eastAsia="uk-UA"/>
        </w:rPr>
        <w:t>Катеринопільського</w:t>
      </w:r>
      <w:proofErr w:type="spellEnd"/>
      <w:r w:rsidRPr="008958F1">
        <w:rPr>
          <w:rFonts w:ascii="Times New Roman" w:eastAsia="Times New Roman" w:hAnsi="Times New Roman"/>
          <w:color w:val="000000"/>
          <w:sz w:val="25"/>
          <w:szCs w:val="25"/>
          <w:lang w:eastAsia="uk-UA"/>
        </w:rPr>
        <w:t xml:space="preserve"> районного суду Черкаської області. З 2013 року чоловік не користується зазначеним житлом, </w:t>
      </w:r>
      <w:r w:rsidR="0034687B">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 xml:space="preserve">про що свідчить довідка голови кооперативу, оригінал якої надано суддею. Право власності на квартиру зареєстровано чоловіком судді лише 14 травня 2018 року, про що свідчить витяг з Державного реєстру речових прав на нерухоме майно, який </w:t>
      </w:r>
      <w:r w:rsidR="0034687B">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надано суддею під час співбесіди.</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Ці пояснення судді Комісія в складі колегії визнає переконливими.</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З приводу заявленого самовідводу судді в господарській справі № 922/4523/14 за позовом до Комунального підприємства «Харківські теплові мережі» про стягнення коштів суддя надала такі пояснення. Під час судового розгляду справи за позовом до Комунального підприємства «Харківські теплові мережі» представниками відповідача за довіреностями були декілька осіб. Після того, як в судове засідання з’явився представник відповідача Бухан Н., суддею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подано заяву про самовідвід у зв’язку з дружніми стосунками із зазначеним представником відповідача.</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Суддя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не заперечувала факту розгляду нею господарської справи </w:t>
      </w:r>
      <w:r w:rsidR="0034687B">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 xml:space="preserve">№ 922/2541/15 за позовом прокурора Дзержинського району міста Харкова до Харківської міської ради і Обслуговуючого кооперативу «Житлово-будівельний кооператив «Тріумф» та ухвалення нею судового рішення від 03 серпня 2018 року, </w:t>
      </w:r>
      <w:r w:rsidR="0036082E">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яке залишено без змін апеляційною інстанцією, проте скасовано касаційним судом. Стосовно складу засновників Обслуговуючого кооперативу «Житлово-будівельний кооператив «Тріумф» суддя повідомила, що не була обізнана з ним, а матеріали справи, які надавалися прокуратурою, не містили таких відомостей. У подальшому за результатами нового розгляду господарської справи № 922/2541/15 рішенням господарського суду Харківської області від 08 квітня 2016 року, ухваленим в іншому складі суду, в задоволенні позовних вимог прокурору Дзержинського району міста Харкова також відмовлено. Це рішення залишено в силі.</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З метою недопущення помилок у застосуванні процесуального права суддя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зазначила, що намагається вживати всіх можливих заходів щодо ретельного вивчення судової практики Верховного Суду в господарських справах.</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Стосовно інформації, пов’язаної з розглядом суддею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господарських справ, в яких стороною є Обслуговуючий кооператив «ЖБК «Тихий квартал», суддя пояснила, що наразі в її провадженні перебуває господарська справа № 922/3042/16 за позовом заступника прокурора Харківської області до Харківської міської ради, Обслуговуючого кооперативу «ЖБК «Тихий квартал» про скасування рішення про державну реєстрацію права власності за Обслуговуючим кооперативом «ЖБК «Тихий квартал» на земельну ділянку площею 1,1225 га. Розгляд цієї справи наразі триває</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Комісія у складі колегії вважає пояснення судді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з цих питань прийнятними і такими, що не дають підстав для висновку про її не доброчесність.</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пройшла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Врахувавши викладене, заслухавши доповідача, дослідивши досьє судді, надані суддею пояснення, Комісія в складі колегії дійшла таких висновків.</w:t>
      </w:r>
    </w:p>
    <w:p w:rsidR="008958F1" w:rsidRPr="008958F1" w:rsidRDefault="008958F1" w:rsidP="0036082E">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 набрала 379,625 бала.</w:t>
      </w:r>
    </w:p>
    <w:p w:rsidR="008958F1" w:rsidRPr="00FD54A2" w:rsidRDefault="008958F1" w:rsidP="00BD6488">
      <w:pPr>
        <w:widowControl w:val="0"/>
        <w:spacing w:after="253" w:line="260" w:lineRule="exact"/>
        <w:ind w:left="426" w:right="-142" w:firstLine="567"/>
        <w:jc w:val="both"/>
        <w:rPr>
          <w:rFonts w:ascii="Times New Roman" w:eastAsia="Times New Roman" w:hAnsi="Times New Roman"/>
          <w:color w:val="000000"/>
          <w:sz w:val="25"/>
          <w:szCs w:val="25"/>
          <w:lang w:eastAsia="uk-UA"/>
        </w:rPr>
      </w:pPr>
    </w:p>
    <w:p w:rsidR="008958F1" w:rsidRPr="00FD54A2" w:rsidRDefault="008958F1" w:rsidP="00BD6488">
      <w:pPr>
        <w:widowControl w:val="0"/>
        <w:spacing w:after="253" w:line="260" w:lineRule="exact"/>
        <w:ind w:left="426" w:right="-142" w:firstLine="567"/>
        <w:jc w:val="both"/>
        <w:rPr>
          <w:rFonts w:ascii="Times New Roman" w:eastAsia="Times New Roman" w:hAnsi="Times New Roman"/>
          <w:color w:val="000000"/>
          <w:sz w:val="25"/>
          <w:szCs w:val="25"/>
          <w:lang w:eastAsia="uk-UA"/>
        </w:rPr>
      </w:pP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lastRenderedPageBreak/>
        <w:t xml:space="preserve">При цьому за критерієм професійної компетентності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оцінено Комісією на підставі результатів іспиту, дослідження інформації, що міститься в досьє, та співбесіди за показниками, визначеними пунктами 1-5 глави 2 </w:t>
      </w:r>
      <w:r w:rsidR="003D42B2">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 xml:space="preserve">розділу II Положення. За критеріями особистої та соціальної компетентності </w:t>
      </w:r>
      <w:r w:rsidR="003D42B2">
        <w:rPr>
          <w:rFonts w:ascii="Times New Roman" w:eastAsia="Times New Roman" w:hAnsi="Times New Roman"/>
          <w:color w:val="000000"/>
          <w:sz w:val="25"/>
          <w:szCs w:val="25"/>
          <w:lang w:eastAsia="uk-UA"/>
        </w:rPr>
        <w:t xml:space="preserve">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оцінено Комісією на підставі результатів тестування особистих </w:t>
      </w:r>
      <w:r w:rsidR="003D42B2">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3D42B2">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 xml:space="preserve">пунктом 8 глави 2 розділу </w:t>
      </w:r>
      <w:r w:rsidRPr="00FD54A2">
        <w:rPr>
          <w:rFonts w:ascii="Times New Roman" w:eastAsia="Times New Roman" w:hAnsi="Times New Roman"/>
          <w:color w:val="000000"/>
          <w:sz w:val="25"/>
          <w:szCs w:val="25"/>
          <w:lang w:eastAsia="uk-UA"/>
        </w:rPr>
        <w:t xml:space="preserve">II </w:t>
      </w:r>
      <w:r w:rsidRPr="008958F1">
        <w:rPr>
          <w:rFonts w:ascii="Times New Roman" w:eastAsia="Times New Roman" w:hAnsi="Times New Roman"/>
          <w:color w:val="000000"/>
          <w:sz w:val="25"/>
          <w:szCs w:val="25"/>
          <w:lang w:eastAsia="uk-UA"/>
        </w:rPr>
        <w:t xml:space="preserve">Положення, суддя набрала 169 балів. За цим критерієм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оцінено на підставі результатів тестування особистих </w:t>
      </w:r>
      <w:proofErr w:type="spellStart"/>
      <w:r w:rsidRPr="008958F1">
        <w:rPr>
          <w:rFonts w:ascii="Times New Roman" w:eastAsia="Times New Roman" w:hAnsi="Times New Roman"/>
          <w:color w:val="000000"/>
          <w:sz w:val="25"/>
          <w:szCs w:val="25"/>
          <w:lang w:eastAsia="uk-UA"/>
        </w:rPr>
        <w:t>морально-</w:t>
      </w:r>
      <w:proofErr w:type="spellEnd"/>
      <w:r w:rsidRPr="008958F1">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що міститься </w:t>
      </w:r>
      <w:r w:rsidR="003D42B2">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в досьє, та співбесіди.</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3D42B2">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 xml:space="preserve">пунктом 9 глави 2 розділу II Положення, суддя набрала 150 балів. За цим критерієм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оцінено на підставі результатів тестування особистих </w:t>
      </w:r>
      <w:proofErr w:type="spellStart"/>
      <w:r w:rsidRPr="008958F1">
        <w:rPr>
          <w:rFonts w:ascii="Times New Roman" w:eastAsia="Times New Roman" w:hAnsi="Times New Roman"/>
          <w:color w:val="000000"/>
          <w:sz w:val="25"/>
          <w:szCs w:val="25"/>
          <w:lang w:eastAsia="uk-UA"/>
        </w:rPr>
        <w:t>морально-</w:t>
      </w:r>
      <w:proofErr w:type="spellEnd"/>
      <w:r w:rsidRPr="008958F1">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у досьє, та співбесіди.</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За результатами кваліфікаційного оцінювання суддя господарського суду Харківської області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набрала 698,625 бала, що становить </w:t>
      </w:r>
      <w:r w:rsidR="003D42B2">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більше 67 відсотків від суми максимально можливих балів за результатами кваліфікаційного оцінювання всіх критеріїв.</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Таким чином, Комісія дійшла висновку щодо відповідності судді </w:t>
      </w:r>
      <w:r w:rsidR="003D42B2">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 xml:space="preserve">господарського суду Харківської області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Л.В. займаній посаді.</w:t>
      </w:r>
    </w:p>
    <w:p w:rsidR="008958F1" w:rsidRPr="008958F1" w:rsidRDefault="008958F1" w:rsidP="00BD6488">
      <w:pPr>
        <w:widowControl w:val="0"/>
        <w:spacing w:after="278"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Ураховуючи викладене, керуючись статтями 83-86, 93, 101 Закону, пунктом 20 розділу XII «Прикінцеві та перехідні положення» Закону, Положенням, Комісія</w:t>
      </w:r>
    </w:p>
    <w:p w:rsidR="008958F1" w:rsidRPr="008958F1" w:rsidRDefault="008958F1" w:rsidP="00BD6488">
      <w:pPr>
        <w:widowControl w:val="0"/>
        <w:spacing w:after="319" w:line="250" w:lineRule="exact"/>
        <w:ind w:left="426" w:right="-142" w:firstLine="567"/>
        <w:jc w:val="center"/>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вирішила:</w:t>
      </w:r>
    </w:p>
    <w:p w:rsidR="008958F1" w:rsidRPr="008958F1" w:rsidRDefault="008958F1" w:rsidP="003D42B2">
      <w:pPr>
        <w:widowControl w:val="0"/>
        <w:spacing w:after="0" w:line="298" w:lineRule="exact"/>
        <w:ind w:left="426" w:right="-142"/>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визначити, що суддя господарського суду Харківської області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Людмила Володимирівна за результатами кваліфікаційного оцінювання суддів місцевих та апеляційних судів на відповідність займаній посаді набрала 698, 625 бала.</w:t>
      </w:r>
    </w:p>
    <w:p w:rsidR="008958F1" w:rsidRPr="008958F1" w:rsidRDefault="008958F1" w:rsidP="00BD6488">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Визнати суддю господарського суду Харківської області </w:t>
      </w:r>
      <w:proofErr w:type="spellStart"/>
      <w:r w:rsidRPr="008958F1">
        <w:rPr>
          <w:rFonts w:ascii="Times New Roman" w:eastAsia="Times New Roman" w:hAnsi="Times New Roman"/>
          <w:color w:val="000000"/>
          <w:sz w:val="25"/>
          <w:szCs w:val="25"/>
          <w:lang w:eastAsia="uk-UA"/>
        </w:rPr>
        <w:t>Шарко</w:t>
      </w:r>
      <w:proofErr w:type="spellEnd"/>
      <w:r w:rsidRPr="008958F1">
        <w:rPr>
          <w:rFonts w:ascii="Times New Roman" w:eastAsia="Times New Roman" w:hAnsi="Times New Roman"/>
          <w:color w:val="000000"/>
          <w:sz w:val="25"/>
          <w:szCs w:val="25"/>
          <w:lang w:eastAsia="uk-UA"/>
        </w:rPr>
        <w:t xml:space="preserve"> Людмилу Володимирівну такою, що відповідає займаній посаді.</w:t>
      </w:r>
    </w:p>
    <w:p w:rsidR="008958F1" w:rsidRPr="00FD54A2" w:rsidRDefault="008958F1" w:rsidP="00BD6488">
      <w:pPr>
        <w:widowControl w:val="0"/>
        <w:spacing w:after="638" w:line="298" w:lineRule="exact"/>
        <w:ind w:left="426" w:right="-142" w:firstLine="567"/>
        <w:jc w:val="both"/>
        <w:rPr>
          <w:rFonts w:ascii="Times New Roman" w:eastAsia="Times New Roman" w:hAnsi="Times New Roman"/>
          <w:color w:val="000000"/>
          <w:sz w:val="25"/>
          <w:szCs w:val="25"/>
          <w:lang w:eastAsia="uk-UA"/>
        </w:rPr>
      </w:pPr>
      <w:r w:rsidRPr="008958F1">
        <w:rPr>
          <w:rFonts w:ascii="Times New Roman" w:eastAsia="Times New Roman" w:hAnsi="Times New Roman"/>
          <w:color w:val="000000"/>
          <w:sz w:val="25"/>
          <w:szCs w:val="25"/>
          <w:lang w:eastAsia="uk-UA"/>
        </w:rPr>
        <w:t xml:space="preserve">Рішення набирає чинності відповідно до абзацу третього підпункту 4.10.8 </w:t>
      </w:r>
      <w:r w:rsidR="003D42B2">
        <w:rPr>
          <w:rFonts w:ascii="Times New Roman" w:eastAsia="Times New Roman" w:hAnsi="Times New Roman"/>
          <w:color w:val="000000"/>
          <w:sz w:val="25"/>
          <w:szCs w:val="25"/>
          <w:lang w:eastAsia="uk-UA"/>
        </w:rPr>
        <w:t xml:space="preserve">   </w:t>
      </w:r>
      <w:r w:rsidRPr="008958F1">
        <w:rPr>
          <w:rFonts w:ascii="Times New Roman" w:eastAsia="Times New Roman" w:hAnsi="Times New Roman"/>
          <w:color w:val="000000"/>
          <w:sz w:val="25"/>
          <w:szCs w:val="25"/>
          <w:lang w:eastAsia="uk-UA"/>
        </w:rPr>
        <w:t>пункту 4.10 розділу IV Регламенту Вищої кваліфікаційної комісії суддів України.</w:t>
      </w:r>
    </w:p>
    <w:tbl>
      <w:tblPr>
        <w:tblW w:w="10031" w:type="dxa"/>
        <w:tblLook w:val="04A0" w:firstRow="1" w:lastRow="0" w:firstColumn="1" w:lastColumn="0" w:noHBand="0" w:noVBand="1"/>
      </w:tblPr>
      <w:tblGrid>
        <w:gridCol w:w="3284"/>
        <w:gridCol w:w="3061"/>
        <w:gridCol w:w="3686"/>
      </w:tblGrid>
      <w:tr w:rsidR="00C22553" w:rsidRPr="00FD54A2" w:rsidTr="00B068EE">
        <w:tc>
          <w:tcPr>
            <w:tcW w:w="3284" w:type="dxa"/>
            <w:shd w:val="clear" w:color="auto" w:fill="auto"/>
          </w:tcPr>
          <w:p w:rsidR="00C22553" w:rsidRPr="00FD54A2" w:rsidRDefault="00C22553" w:rsidP="003D42B2">
            <w:pPr>
              <w:widowControl w:val="0"/>
              <w:tabs>
                <w:tab w:val="left" w:pos="9356"/>
                <w:tab w:val="left" w:pos="9781"/>
                <w:tab w:val="left" w:pos="10065"/>
              </w:tabs>
              <w:suppressAutoHyphens/>
              <w:autoSpaceDE w:val="0"/>
              <w:spacing w:after="0" w:line="480" w:lineRule="auto"/>
              <w:ind w:left="426" w:right="-142"/>
              <w:jc w:val="both"/>
              <w:rPr>
                <w:rFonts w:ascii="Times New Roman" w:eastAsia="Times New Roman" w:hAnsi="Times New Roman"/>
                <w:sz w:val="25"/>
                <w:szCs w:val="25"/>
                <w:lang w:val="ru-RU" w:eastAsia="ar-SA"/>
              </w:rPr>
            </w:pPr>
            <w:proofErr w:type="spellStart"/>
            <w:r w:rsidRPr="00FD54A2">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FD54A2" w:rsidRDefault="00C22553" w:rsidP="003D42B2">
            <w:pPr>
              <w:widowControl w:val="0"/>
              <w:tabs>
                <w:tab w:val="left" w:pos="9356"/>
                <w:tab w:val="left" w:pos="9781"/>
                <w:tab w:val="left" w:pos="10065"/>
              </w:tabs>
              <w:suppressAutoHyphens/>
              <w:autoSpaceDE w:val="0"/>
              <w:spacing w:after="0" w:line="480" w:lineRule="auto"/>
              <w:ind w:left="426" w:right="-142"/>
              <w:jc w:val="center"/>
              <w:rPr>
                <w:rFonts w:ascii="Times New Roman" w:eastAsia="Times New Roman" w:hAnsi="Times New Roman"/>
                <w:sz w:val="25"/>
                <w:szCs w:val="25"/>
                <w:lang w:val="ru-RU" w:eastAsia="ar-SA"/>
              </w:rPr>
            </w:pPr>
          </w:p>
        </w:tc>
        <w:tc>
          <w:tcPr>
            <w:tcW w:w="3686" w:type="dxa"/>
            <w:shd w:val="clear" w:color="auto" w:fill="auto"/>
          </w:tcPr>
          <w:p w:rsidR="009D418A" w:rsidRPr="00FD54A2" w:rsidRDefault="00BC2830" w:rsidP="003D42B2">
            <w:pPr>
              <w:widowControl w:val="0"/>
              <w:tabs>
                <w:tab w:val="left" w:pos="9356"/>
                <w:tab w:val="left" w:pos="9781"/>
                <w:tab w:val="left" w:pos="10065"/>
              </w:tabs>
              <w:suppressAutoHyphens/>
              <w:autoSpaceDE w:val="0"/>
              <w:spacing w:after="0" w:line="480" w:lineRule="auto"/>
              <w:ind w:left="426" w:right="-108" w:firstLine="1167"/>
              <w:jc w:val="both"/>
              <w:rPr>
                <w:rFonts w:ascii="Times New Roman" w:eastAsia="Times New Roman" w:hAnsi="Times New Roman"/>
                <w:bCs/>
                <w:sz w:val="25"/>
                <w:szCs w:val="25"/>
                <w:lang w:eastAsia="ar-SA"/>
              </w:rPr>
            </w:pPr>
            <w:r w:rsidRPr="00FD54A2">
              <w:rPr>
                <w:rFonts w:ascii="Times New Roman" w:eastAsia="Times New Roman" w:hAnsi="Times New Roman"/>
                <w:color w:val="000000"/>
                <w:sz w:val="25"/>
                <w:szCs w:val="25"/>
                <w:lang w:eastAsia="uk-UA"/>
              </w:rPr>
              <w:t>В.Є. Устименко</w:t>
            </w:r>
          </w:p>
        </w:tc>
      </w:tr>
      <w:tr w:rsidR="00C22553" w:rsidRPr="00FD54A2" w:rsidTr="00B068EE">
        <w:tc>
          <w:tcPr>
            <w:tcW w:w="3284" w:type="dxa"/>
            <w:shd w:val="clear" w:color="auto" w:fill="auto"/>
          </w:tcPr>
          <w:p w:rsidR="00C22553" w:rsidRPr="00FD54A2" w:rsidRDefault="00C22553" w:rsidP="003D42B2">
            <w:pPr>
              <w:widowControl w:val="0"/>
              <w:tabs>
                <w:tab w:val="left" w:pos="9356"/>
                <w:tab w:val="left" w:pos="9781"/>
                <w:tab w:val="left" w:pos="10065"/>
              </w:tabs>
              <w:suppressAutoHyphens/>
              <w:autoSpaceDE w:val="0"/>
              <w:spacing w:after="0" w:line="480" w:lineRule="auto"/>
              <w:ind w:left="426" w:right="-142"/>
              <w:jc w:val="both"/>
              <w:rPr>
                <w:rFonts w:ascii="Times New Roman" w:eastAsia="Times New Roman" w:hAnsi="Times New Roman"/>
                <w:bCs/>
                <w:sz w:val="25"/>
                <w:szCs w:val="25"/>
                <w:lang w:eastAsia="ar-SA"/>
              </w:rPr>
            </w:pPr>
            <w:r w:rsidRPr="00FD54A2">
              <w:rPr>
                <w:rFonts w:ascii="Times New Roman" w:eastAsia="Times New Roman" w:hAnsi="Times New Roman"/>
                <w:sz w:val="25"/>
                <w:szCs w:val="25"/>
                <w:lang w:val="ru-RU" w:eastAsia="ar-SA"/>
              </w:rPr>
              <w:t xml:space="preserve">Члени </w:t>
            </w:r>
            <w:proofErr w:type="spellStart"/>
            <w:r w:rsidRPr="00FD54A2">
              <w:rPr>
                <w:rFonts w:ascii="Times New Roman" w:eastAsia="Times New Roman" w:hAnsi="Times New Roman"/>
                <w:sz w:val="25"/>
                <w:szCs w:val="25"/>
                <w:lang w:val="ru-RU" w:eastAsia="ar-SA"/>
              </w:rPr>
              <w:t>Комі</w:t>
            </w:r>
            <w:proofErr w:type="gramStart"/>
            <w:r w:rsidRPr="00FD54A2">
              <w:rPr>
                <w:rFonts w:ascii="Times New Roman" w:eastAsia="Times New Roman" w:hAnsi="Times New Roman"/>
                <w:sz w:val="25"/>
                <w:szCs w:val="25"/>
                <w:lang w:val="ru-RU" w:eastAsia="ar-SA"/>
              </w:rPr>
              <w:t>с</w:t>
            </w:r>
            <w:proofErr w:type="gramEnd"/>
            <w:r w:rsidRPr="00FD54A2">
              <w:rPr>
                <w:rFonts w:ascii="Times New Roman" w:eastAsia="Times New Roman" w:hAnsi="Times New Roman"/>
                <w:sz w:val="25"/>
                <w:szCs w:val="25"/>
                <w:lang w:val="ru-RU" w:eastAsia="ar-SA"/>
              </w:rPr>
              <w:t>ії</w:t>
            </w:r>
            <w:proofErr w:type="spellEnd"/>
            <w:r w:rsidRPr="00FD54A2">
              <w:rPr>
                <w:rFonts w:ascii="Times New Roman" w:eastAsia="Times New Roman" w:hAnsi="Times New Roman"/>
                <w:sz w:val="25"/>
                <w:szCs w:val="25"/>
                <w:lang w:val="ru-RU" w:eastAsia="ar-SA"/>
              </w:rPr>
              <w:t>:</w:t>
            </w:r>
          </w:p>
        </w:tc>
        <w:tc>
          <w:tcPr>
            <w:tcW w:w="3061" w:type="dxa"/>
            <w:shd w:val="clear" w:color="auto" w:fill="auto"/>
          </w:tcPr>
          <w:p w:rsidR="00C22553" w:rsidRPr="00FD54A2" w:rsidRDefault="00C22553" w:rsidP="003D42B2">
            <w:pPr>
              <w:widowControl w:val="0"/>
              <w:tabs>
                <w:tab w:val="left" w:pos="9356"/>
                <w:tab w:val="left" w:pos="9781"/>
                <w:tab w:val="left" w:pos="10065"/>
              </w:tabs>
              <w:suppressAutoHyphens/>
              <w:autoSpaceDE w:val="0"/>
              <w:spacing w:after="0" w:line="480" w:lineRule="auto"/>
              <w:ind w:left="426" w:right="-142"/>
              <w:jc w:val="center"/>
              <w:rPr>
                <w:rFonts w:ascii="Times New Roman" w:eastAsia="Times New Roman" w:hAnsi="Times New Roman"/>
                <w:sz w:val="25"/>
                <w:szCs w:val="25"/>
                <w:lang w:val="ru-RU" w:eastAsia="ar-SA"/>
              </w:rPr>
            </w:pPr>
            <w:bookmarkStart w:id="0" w:name="_GoBack"/>
            <w:bookmarkEnd w:id="0"/>
          </w:p>
        </w:tc>
        <w:tc>
          <w:tcPr>
            <w:tcW w:w="3686" w:type="dxa"/>
            <w:shd w:val="clear" w:color="auto" w:fill="auto"/>
          </w:tcPr>
          <w:p w:rsidR="00C22553" w:rsidRPr="00FD54A2" w:rsidRDefault="00BC2830" w:rsidP="003D42B2">
            <w:pPr>
              <w:widowControl w:val="0"/>
              <w:tabs>
                <w:tab w:val="left" w:pos="9356"/>
                <w:tab w:val="left" w:pos="9781"/>
                <w:tab w:val="left" w:pos="10065"/>
              </w:tabs>
              <w:suppressAutoHyphens/>
              <w:autoSpaceDE w:val="0"/>
              <w:spacing w:after="0" w:line="480" w:lineRule="auto"/>
              <w:ind w:left="426" w:right="-108" w:firstLine="1167"/>
              <w:jc w:val="both"/>
              <w:rPr>
                <w:rFonts w:ascii="Times New Roman" w:eastAsia="Times New Roman" w:hAnsi="Times New Roman"/>
                <w:color w:val="000000"/>
                <w:sz w:val="25"/>
                <w:szCs w:val="25"/>
                <w:lang w:eastAsia="uk-UA"/>
              </w:rPr>
            </w:pPr>
            <w:r w:rsidRPr="00FD54A2">
              <w:rPr>
                <w:rFonts w:ascii="Times New Roman" w:eastAsia="Times New Roman" w:hAnsi="Times New Roman"/>
                <w:color w:val="000000"/>
                <w:sz w:val="25"/>
                <w:szCs w:val="25"/>
                <w:lang w:eastAsia="uk-UA"/>
              </w:rPr>
              <w:t>С.В. Гладій</w:t>
            </w:r>
          </w:p>
          <w:p w:rsidR="00C22553" w:rsidRPr="00FD54A2" w:rsidRDefault="00BC2830" w:rsidP="003D42B2">
            <w:pPr>
              <w:widowControl w:val="0"/>
              <w:tabs>
                <w:tab w:val="left" w:pos="9356"/>
                <w:tab w:val="left" w:pos="9781"/>
                <w:tab w:val="left" w:pos="10065"/>
              </w:tabs>
              <w:suppressAutoHyphens/>
              <w:autoSpaceDE w:val="0"/>
              <w:spacing w:after="0" w:line="480" w:lineRule="auto"/>
              <w:ind w:left="426" w:right="-108" w:firstLine="1167"/>
              <w:jc w:val="both"/>
              <w:rPr>
                <w:rFonts w:ascii="Times New Roman" w:eastAsia="Times New Roman" w:hAnsi="Times New Roman"/>
                <w:sz w:val="25"/>
                <w:szCs w:val="25"/>
                <w:lang w:eastAsia="ar-SA"/>
              </w:rPr>
            </w:pPr>
            <w:r w:rsidRPr="00FD54A2">
              <w:rPr>
                <w:rFonts w:ascii="Times New Roman" w:eastAsia="Times New Roman" w:hAnsi="Times New Roman"/>
                <w:color w:val="000000"/>
                <w:sz w:val="25"/>
                <w:szCs w:val="25"/>
                <w:lang w:eastAsia="uk-UA"/>
              </w:rPr>
              <w:t xml:space="preserve">П.С. </w:t>
            </w:r>
            <w:proofErr w:type="spellStart"/>
            <w:r w:rsidRPr="00FD54A2">
              <w:rPr>
                <w:rFonts w:ascii="Times New Roman" w:eastAsia="Times New Roman" w:hAnsi="Times New Roman"/>
                <w:color w:val="000000"/>
                <w:sz w:val="25"/>
                <w:szCs w:val="25"/>
                <w:lang w:eastAsia="uk-UA"/>
              </w:rPr>
              <w:t>Луцюк</w:t>
            </w:r>
            <w:proofErr w:type="spellEnd"/>
          </w:p>
        </w:tc>
      </w:tr>
    </w:tbl>
    <w:p w:rsidR="00753152" w:rsidRPr="00FD54A2" w:rsidRDefault="00753152" w:rsidP="00BD6488">
      <w:pPr>
        <w:spacing w:line="480" w:lineRule="auto"/>
        <w:ind w:left="426" w:right="-142" w:firstLine="567"/>
        <w:rPr>
          <w:rFonts w:ascii="Times New Roman" w:hAnsi="Times New Roman"/>
          <w:sz w:val="25"/>
          <w:szCs w:val="25"/>
        </w:rPr>
      </w:pPr>
    </w:p>
    <w:sectPr w:rsidR="00753152" w:rsidRPr="00FD54A2"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B3E" w:rsidRDefault="00FE0B3E" w:rsidP="000B4D5B">
      <w:pPr>
        <w:spacing w:after="0" w:line="240" w:lineRule="auto"/>
      </w:pPr>
      <w:r>
        <w:separator/>
      </w:r>
    </w:p>
  </w:endnote>
  <w:endnote w:type="continuationSeparator" w:id="0">
    <w:p w:rsidR="00FE0B3E" w:rsidRDefault="00FE0B3E"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B3E" w:rsidRDefault="00FE0B3E" w:rsidP="000B4D5B">
      <w:pPr>
        <w:spacing w:after="0" w:line="240" w:lineRule="auto"/>
      </w:pPr>
      <w:r>
        <w:separator/>
      </w:r>
    </w:p>
  </w:footnote>
  <w:footnote w:type="continuationSeparator" w:id="0">
    <w:p w:rsidR="00FE0B3E" w:rsidRDefault="00FE0B3E"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05031"/>
      <w:docPartObj>
        <w:docPartGallery w:val="Page Numbers (Top of Page)"/>
        <w:docPartUnique/>
      </w:docPartObj>
    </w:sdtPr>
    <w:sdtContent>
      <w:p w:rsidR="00ED2522" w:rsidRDefault="00ED2522">
        <w:pPr>
          <w:pStyle w:val="a7"/>
          <w:jc w:val="center"/>
        </w:pPr>
        <w:r>
          <w:fldChar w:fldCharType="begin"/>
        </w:r>
        <w:r>
          <w:instrText>PAGE   \* MERGEFORMAT</w:instrText>
        </w:r>
        <w:r>
          <w:fldChar w:fldCharType="separate"/>
        </w:r>
        <w:r w:rsidR="003D42B2" w:rsidRPr="003D42B2">
          <w:rPr>
            <w:noProof/>
            <w:lang w:val="ru-RU"/>
          </w:rPr>
          <w:t>5</w:t>
        </w:r>
        <w:r>
          <w:fldChar w:fldCharType="end"/>
        </w:r>
      </w:p>
    </w:sdtContent>
  </w:sdt>
  <w:p w:rsidR="000B4D5B" w:rsidRDefault="000B4D5B" w:rsidP="00F72253">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2FC"/>
    <w:multiLevelType w:val="multilevel"/>
    <w:tmpl w:val="89504C6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4623C"/>
    <w:multiLevelType w:val="multilevel"/>
    <w:tmpl w:val="DD5813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F2B6F"/>
    <w:multiLevelType w:val="multilevel"/>
    <w:tmpl w:val="0A16696C"/>
    <w:lvl w:ilvl="0">
      <w:start w:val="2018"/>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50988"/>
    <w:multiLevelType w:val="multilevel"/>
    <w:tmpl w:val="9D82112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E10EBD"/>
    <w:multiLevelType w:val="multilevel"/>
    <w:tmpl w:val="4F4A307C"/>
    <w:lvl w:ilvl="0">
      <w:start w:val="875"/>
      <w:numFmt w:val="decimal"/>
      <w:lvlText w:val="7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FC78BC"/>
    <w:multiLevelType w:val="multilevel"/>
    <w:tmpl w:val="09B0E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8351CB"/>
    <w:multiLevelType w:val="multilevel"/>
    <w:tmpl w:val="2D628A30"/>
    <w:lvl w:ilvl="0">
      <w:start w:val="75"/>
      <w:numFmt w:val="decimal"/>
      <w:lvlText w:val="161,%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144F4D"/>
    <w:multiLevelType w:val="multilevel"/>
    <w:tmpl w:val="0A48BB4E"/>
    <w:lvl w:ilvl="0">
      <w:start w:val="875"/>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046593"/>
    <w:multiLevelType w:val="multilevel"/>
    <w:tmpl w:val="77EC10C4"/>
    <w:lvl w:ilvl="0">
      <w:start w:val="1"/>
      <w:numFmt w:val="decimal"/>
      <w:lvlText w:val="%1)"/>
      <w:lvlJc w:val="left"/>
      <w:rPr>
        <w:rFonts w:ascii="Times New Roman" w:eastAsia="Times New Roman" w:hAnsi="Times New Roman" w:cs="Times New Roman"/>
        <w:b w:val="0"/>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686886"/>
    <w:multiLevelType w:val="hybridMultilevel"/>
    <w:tmpl w:val="AABC8690"/>
    <w:lvl w:ilvl="0" w:tplc="2670FC1E">
      <w:start w:val="2018"/>
      <w:numFmt w:val="decimal"/>
      <w:lvlText w:val="%1"/>
      <w:lvlJc w:val="left"/>
      <w:pPr>
        <w:ind w:left="1473" w:hanging="48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3">
    <w:nsid w:val="4FD27FA2"/>
    <w:multiLevelType w:val="hybridMultilevel"/>
    <w:tmpl w:val="592EC368"/>
    <w:lvl w:ilvl="0" w:tplc="AD5A05FE">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53BB69F5"/>
    <w:multiLevelType w:val="multilevel"/>
    <w:tmpl w:val="3A8426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7F6692"/>
    <w:multiLevelType w:val="multilevel"/>
    <w:tmpl w:val="7BCE2B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067681"/>
    <w:multiLevelType w:val="hybridMultilevel"/>
    <w:tmpl w:val="4284534A"/>
    <w:lvl w:ilvl="0" w:tplc="C9149BFA">
      <w:start w:val="2018"/>
      <w:numFmt w:val="decimal"/>
      <w:lvlText w:val="%1"/>
      <w:lvlJc w:val="left"/>
      <w:pPr>
        <w:ind w:left="906" w:hanging="48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8">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87F6524"/>
    <w:multiLevelType w:val="multilevel"/>
    <w:tmpl w:val="DCA2F2B6"/>
    <w:lvl w:ilvl="0">
      <w:start w:val="75"/>
      <w:numFmt w:val="decimal"/>
      <w:lvlText w:val="720,%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8"/>
  </w:num>
  <w:num w:numId="3">
    <w:abstractNumId w:val="1"/>
  </w:num>
  <w:num w:numId="4">
    <w:abstractNumId w:val="9"/>
  </w:num>
  <w:num w:numId="5">
    <w:abstractNumId w:val="16"/>
  </w:num>
  <w:num w:numId="6">
    <w:abstractNumId w:val="0"/>
  </w:num>
  <w:num w:numId="7">
    <w:abstractNumId w:val="8"/>
  </w:num>
  <w:num w:numId="8">
    <w:abstractNumId w:val="19"/>
  </w:num>
  <w:num w:numId="9">
    <w:abstractNumId w:val="11"/>
  </w:num>
  <w:num w:numId="10">
    <w:abstractNumId w:val="3"/>
  </w:num>
  <w:num w:numId="11">
    <w:abstractNumId w:val="12"/>
  </w:num>
  <w:num w:numId="12">
    <w:abstractNumId w:val="17"/>
  </w:num>
  <w:num w:numId="13">
    <w:abstractNumId w:val="13"/>
  </w:num>
  <w:num w:numId="14">
    <w:abstractNumId w:val="15"/>
  </w:num>
  <w:num w:numId="15">
    <w:abstractNumId w:val="10"/>
  </w:num>
  <w:num w:numId="16">
    <w:abstractNumId w:val="4"/>
  </w:num>
  <w:num w:numId="17">
    <w:abstractNumId w:val="2"/>
  </w:num>
  <w:num w:numId="18">
    <w:abstractNumId w:val="14"/>
  </w:num>
  <w:num w:numId="19">
    <w:abstractNumId w:val="5"/>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56BA3"/>
    <w:rsid w:val="000654A9"/>
    <w:rsid w:val="00091FC3"/>
    <w:rsid w:val="000A2560"/>
    <w:rsid w:val="000B4D5B"/>
    <w:rsid w:val="000C1512"/>
    <w:rsid w:val="000D4FE9"/>
    <w:rsid w:val="00107C77"/>
    <w:rsid w:val="00147317"/>
    <w:rsid w:val="00165FD4"/>
    <w:rsid w:val="00166250"/>
    <w:rsid w:val="00175E64"/>
    <w:rsid w:val="001769F2"/>
    <w:rsid w:val="00185FCB"/>
    <w:rsid w:val="00194CFC"/>
    <w:rsid w:val="001B7CE9"/>
    <w:rsid w:val="001C650D"/>
    <w:rsid w:val="001E66DD"/>
    <w:rsid w:val="00257DD7"/>
    <w:rsid w:val="002953F6"/>
    <w:rsid w:val="002B50C1"/>
    <w:rsid w:val="002D10B1"/>
    <w:rsid w:val="002E04DA"/>
    <w:rsid w:val="002E6100"/>
    <w:rsid w:val="00323D78"/>
    <w:rsid w:val="0034687B"/>
    <w:rsid w:val="003510B7"/>
    <w:rsid w:val="0036082E"/>
    <w:rsid w:val="003853E6"/>
    <w:rsid w:val="003D42B2"/>
    <w:rsid w:val="003D42D4"/>
    <w:rsid w:val="003D614F"/>
    <w:rsid w:val="003E0960"/>
    <w:rsid w:val="004124BE"/>
    <w:rsid w:val="00436041"/>
    <w:rsid w:val="00482422"/>
    <w:rsid w:val="004E537A"/>
    <w:rsid w:val="00561A2F"/>
    <w:rsid w:val="00647890"/>
    <w:rsid w:val="00665F8B"/>
    <w:rsid w:val="00670638"/>
    <w:rsid w:val="0068100D"/>
    <w:rsid w:val="00687FD2"/>
    <w:rsid w:val="00693DD6"/>
    <w:rsid w:val="0069795A"/>
    <w:rsid w:val="0071056B"/>
    <w:rsid w:val="00715A7A"/>
    <w:rsid w:val="00753152"/>
    <w:rsid w:val="00780AB3"/>
    <w:rsid w:val="007A3188"/>
    <w:rsid w:val="007B14E8"/>
    <w:rsid w:val="007B609C"/>
    <w:rsid w:val="007C3279"/>
    <w:rsid w:val="00810409"/>
    <w:rsid w:val="0083367A"/>
    <w:rsid w:val="008531FD"/>
    <w:rsid w:val="00860507"/>
    <w:rsid w:val="00877C9C"/>
    <w:rsid w:val="008814F3"/>
    <w:rsid w:val="008958F1"/>
    <w:rsid w:val="008A1D66"/>
    <w:rsid w:val="008B7D2F"/>
    <w:rsid w:val="008C51E1"/>
    <w:rsid w:val="008D5947"/>
    <w:rsid w:val="009168E5"/>
    <w:rsid w:val="0092159C"/>
    <w:rsid w:val="00943C71"/>
    <w:rsid w:val="00944846"/>
    <w:rsid w:val="009B1FA4"/>
    <w:rsid w:val="009C2F73"/>
    <w:rsid w:val="009C4268"/>
    <w:rsid w:val="009D201E"/>
    <w:rsid w:val="009D418A"/>
    <w:rsid w:val="009E619D"/>
    <w:rsid w:val="009F0FD9"/>
    <w:rsid w:val="009F475D"/>
    <w:rsid w:val="00A04F4F"/>
    <w:rsid w:val="00A10668"/>
    <w:rsid w:val="00A50C8E"/>
    <w:rsid w:val="00A71429"/>
    <w:rsid w:val="00A77F1B"/>
    <w:rsid w:val="00AC33F8"/>
    <w:rsid w:val="00AC34D4"/>
    <w:rsid w:val="00AC72D1"/>
    <w:rsid w:val="00AE5EB9"/>
    <w:rsid w:val="00AF6329"/>
    <w:rsid w:val="00B068EE"/>
    <w:rsid w:val="00B11C2E"/>
    <w:rsid w:val="00B40060"/>
    <w:rsid w:val="00B42F4A"/>
    <w:rsid w:val="00B92F71"/>
    <w:rsid w:val="00BC2830"/>
    <w:rsid w:val="00BC457C"/>
    <w:rsid w:val="00BD0FFD"/>
    <w:rsid w:val="00BD3DFA"/>
    <w:rsid w:val="00BD6488"/>
    <w:rsid w:val="00BF516B"/>
    <w:rsid w:val="00C22553"/>
    <w:rsid w:val="00C65617"/>
    <w:rsid w:val="00C80CF8"/>
    <w:rsid w:val="00C90F8E"/>
    <w:rsid w:val="00CB3258"/>
    <w:rsid w:val="00D02049"/>
    <w:rsid w:val="00D033A2"/>
    <w:rsid w:val="00D2257B"/>
    <w:rsid w:val="00D87B08"/>
    <w:rsid w:val="00D9180D"/>
    <w:rsid w:val="00DB1CC0"/>
    <w:rsid w:val="00DD32C0"/>
    <w:rsid w:val="00E315D4"/>
    <w:rsid w:val="00E42EC7"/>
    <w:rsid w:val="00E54927"/>
    <w:rsid w:val="00E55427"/>
    <w:rsid w:val="00E62218"/>
    <w:rsid w:val="00E77253"/>
    <w:rsid w:val="00E82D93"/>
    <w:rsid w:val="00EA0DBE"/>
    <w:rsid w:val="00EA1463"/>
    <w:rsid w:val="00EA4858"/>
    <w:rsid w:val="00EC049E"/>
    <w:rsid w:val="00EC423F"/>
    <w:rsid w:val="00ED2522"/>
    <w:rsid w:val="00EE1E63"/>
    <w:rsid w:val="00F12493"/>
    <w:rsid w:val="00F23C33"/>
    <w:rsid w:val="00F30234"/>
    <w:rsid w:val="00F41943"/>
    <w:rsid w:val="00F71D14"/>
    <w:rsid w:val="00F72253"/>
    <w:rsid w:val="00FA2CB7"/>
    <w:rsid w:val="00FA4D9E"/>
    <w:rsid w:val="00FD5498"/>
    <w:rsid w:val="00FD54A2"/>
    <w:rsid w:val="00FE0B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7BE80-F076-4A82-A632-348DE9E9A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5</Pages>
  <Words>9690</Words>
  <Characters>5524</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102</cp:revision>
  <dcterms:created xsi:type="dcterms:W3CDTF">2020-08-20T05:13:00Z</dcterms:created>
  <dcterms:modified xsi:type="dcterms:W3CDTF">2020-09-29T06:49:00Z</dcterms:modified>
</cp:coreProperties>
</file>