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B00" w:rsidRPr="00FF1B00" w:rsidRDefault="00FF1B00" w:rsidP="00FF1B00">
      <w:pPr>
        <w:jc w:val="center"/>
        <w:rPr>
          <w:rFonts w:ascii="Times New Roman" w:eastAsia="Times New Roman" w:hAnsi="Times New Roman" w:cs="Times New Roman"/>
          <w:sz w:val="26"/>
          <w:szCs w:val="26"/>
          <w:lang w:eastAsia="ru-RU"/>
        </w:rPr>
      </w:pPr>
      <w:r w:rsidRPr="00FF1B00">
        <w:rPr>
          <w:rFonts w:ascii="Times New Roman" w:eastAsia="Times New Roman" w:hAnsi="Times New Roman" w:cs="Times New Roman"/>
          <w:noProof/>
          <w:sz w:val="26"/>
          <w:szCs w:val="26"/>
          <w:lang w:val="ru-RU" w:eastAsia="ru-RU"/>
        </w:rPr>
        <w:drawing>
          <wp:inline distT="0" distB="0" distL="0" distR="0" wp14:anchorId="44A7774F" wp14:editId="6798E58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F1B00" w:rsidRPr="00FF1B00" w:rsidRDefault="00FF1B00" w:rsidP="00FF1B00">
      <w:pPr>
        <w:jc w:val="center"/>
        <w:rPr>
          <w:rFonts w:ascii="Times New Roman" w:eastAsia="Times New Roman" w:hAnsi="Times New Roman" w:cs="Times New Roman"/>
          <w:sz w:val="26"/>
          <w:szCs w:val="26"/>
          <w:lang w:eastAsia="ru-RU"/>
        </w:rPr>
      </w:pPr>
    </w:p>
    <w:p w:rsidR="00FF1B00" w:rsidRDefault="00FF1B00" w:rsidP="00FF1B00">
      <w:pPr>
        <w:jc w:val="center"/>
        <w:rPr>
          <w:rFonts w:ascii="Times New Roman" w:eastAsia="Times New Roman" w:hAnsi="Times New Roman" w:cs="Times New Roman"/>
          <w:bCs/>
          <w:sz w:val="36"/>
          <w:szCs w:val="26"/>
        </w:rPr>
      </w:pPr>
      <w:r w:rsidRPr="00FF1B00">
        <w:rPr>
          <w:rFonts w:ascii="Times New Roman" w:eastAsia="Times New Roman" w:hAnsi="Times New Roman" w:cs="Times New Roman"/>
          <w:bCs/>
          <w:sz w:val="36"/>
          <w:szCs w:val="26"/>
        </w:rPr>
        <w:t>ВИЩА КВАЛІФІКАЦІЙНА КОМІСІЯ СУДДІВ УКРАЇНИ</w:t>
      </w:r>
    </w:p>
    <w:p w:rsidR="00FF1B00" w:rsidRPr="00FF1B00" w:rsidRDefault="00FF1B00" w:rsidP="00FF1B00">
      <w:pPr>
        <w:jc w:val="center"/>
        <w:rPr>
          <w:rFonts w:ascii="Times New Roman" w:eastAsia="Times New Roman" w:hAnsi="Times New Roman" w:cs="Times New Roman"/>
          <w:bCs/>
          <w:sz w:val="26"/>
          <w:szCs w:val="26"/>
        </w:rPr>
      </w:pPr>
    </w:p>
    <w:p w:rsidR="00FF1B00" w:rsidRPr="00FF1B00" w:rsidRDefault="00FF1B00" w:rsidP="00FF1B00">
      <w:pPr>
        <w:jc w:val="both"/>
        <w:rPr>
          <w:rFonts w:ascii="Times New Roman" w:hAnsi="Times New Roman" w:cs="Times New Roman"/>
          <w:sz w:val="26"/>
          <w:szCs w:val="26"/>
          <w:lang w:eastAsia="ru-RU"/>
        </w:rPr>
      </w:pPr>
      <w:r w:rsidRPr="00FF1B00">
        <w:rPr>
          <w:rFonts w:ascii="Times New Roman" w:hAnsi="Times New Roman" w:cs="Times New Roman"/>
          <w:sz w:val="26"/>
          <w:szCs w:val="26"/>
          <w:lang w:eastAsia="ru-RU"/>
        </w:rPr>
        <w:t>20 грудня 2018 року</w:t>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Pr>
          <w:rFonts w:ascii="Times New Roman" w:hAnsi="Times New Roman" w:cs="Times New Roman"/>
          <w:sz w:val="26"/>
          <w:szCs w:val="26"/>
          <w:lang w:eastAsia="ru-RU"/>
        </w:rPr>
        <w:t xml:space="preserve">     </w:t>
      </w:r>
      <w:r w:rsidRPr="00FF1B00">
        <w:rPr>
          <w:rFonts w:ascii="Times New Roman" w:hAnsi="Times New Roman" w:cs="Times New Roman"/>
          <w:sz w:val="26"/>
          <w:szCs w:val="26"/>
          <w:lang w:eastAsia="ru-RU"/>
        </w:rPr>
        <w:t>м. Київ</w:t>
      </w:r>
    </w:p>
    <w:p w:rsidR="00FF1B00" w:rsidRPr="00FF1B00" w:rsidRDefault="00FF1B00" w:rsidP="00FF1B00">
      <w:pPr>
        <w:jc w:val="both"/>
        <w:rPr>
          <w:rFonts w:ascii="Times New Roman" w:hAnsi="Times New Roman" w:cs="Times New Roman"/>
          <w:sz w:val="26"/>
          <w:szCs w:val="26"/>
          <w:lang w:eastAsia="ru-RU"/>
        </w:rPr>
      </w:pPr>
    </w:p>
    <w:p w:rsidR="00FF1B00" w:rsidRPr="00FF1B00" w:rsidRDefault="00FF1B00" w:rsidP="00FF1B00">
      <w:pPr>
        <w:jc w:val="center"/>
        <w:rPr>
          <w:rFonts w:ascii="Times New Roman" w:eastAsia="Times New Roman" w:hAnsi="Times New Roman" w:cs="Times New Roman"/>
          <w:bCs/>
          <w:sz w:val="26"/>
          <w:szCs w:val="26"/>
          <w:u w:val="single"/>
          <w:lang w:eastAsia="ru-RU"/>
        </w:rPr>
      </w:pPr>
      <w:r w:rsidRPr="00FF1B00">
        <w:rPr>
          <w:rFonts w:ascii="Times New Roman" w:eastAsia="Times New Roman" w:hAnsi="Times New Roman" w:cs="Times New Roman"/>
          <w:bCs/>
          <w:sz w:val="26"/>
          <w:szCs w:val="26"/>
          <w:lang w:eastAsia="ru-RU"/>
        </w:rPr>
        <w:t xml:space="preserve">Р І Ш Е Н </w:t>
      </w:r>
      <w:proofErr w:type="spellStart"/>
      <w:r w:rsidRPr="00FF1B00">
        <w:rPr>
          <w:rFonts w:ascii="Times New Roman" w:eastAsia="Times New Roman" w:hAnsi="Times New Roman" w:cs="Times New Roman"/>
          <w:bCs/>
          <w:sz w:val="26"/>
          <w:szCs w:val="26"/>
          <w:lang w:eastAsia="ru-RU"/>
        </w:rPr>
        <w:t>Н</w:t>
      </w:r>
      <w:proofErr w:type="spellEnd"/>
      <w:r w:rsidRPr="00FF1B00">
        <w:rPr>
          <w:rFonts w:ascii="Times New Roman" w:eastAsia="Times New Roman" w:hAnsi="Times New Roman" w:cs="Times New Roman"/>
          <w:bCs/>
          <w:sz w:val="26"/>
          <w:szCs w:val="26"/>
          <w:lang w:eastAsia="ru-RU"/>
        </w:rPr>
        <w:t xml:space="preserve"> Я № </w:t>
      </w:r>
      <w:r w:rsidRPr="00FF1B00">
        <w:rPr>
          <w:rFonts w:ascii="Times New Roman" w:eastAsia="Times New Roman" w:hAnsi="Times New Roman" w:cs="Times New Roman"/>
          <w:bCs/>
          <w:sz w:val="26"/>
          <w:szCs w:val="26"/>
          <w:u w:val="single"/>
          <w:lang w:eastAsia="ru-RU"/>
        </w:rPr>
        <w:t>302/пс-18</w:t>
      </w:r>
    </w:p>
    <w:p w:rsidR="005F7F34" w:rsidRPr="00FF1B00" w:rsidRDefault="005D6B6C" w:rsidP="00FF1B00">
      <w:pPr>
        <w:pStyle w:val="11"/>
        <w:shd w:val="clear" w:color="auto" w:fill="auto"/>
        <w:spacing w:before="485" w:after="282" w:line="240" w:lineRule="auto"/>
        <w:rPr>
          <w:sz w:val="26"/>
          <w:szCs w:val="26"/>
        </w:rPr>
      </w:pPr>
      <w:r w:rsidRPr="00FF1B00">
        <w:rPr>
          <w:sz w:val="26"/>
          <w:szCs w:val="26"/>
        </w:rPr>
        <w:t>Вища кваліфікаційна комісія суддів України у складі палати з питань добору і публічної служби суддів:</w:t>
      </w:r>
    </w:p>
    <w:p w:rsidR="005F7F34" w:rsidRPr="00FF1B00" w:rsidRDefault="005D6B6C" w:rsidP="00FF1B00">
      <w:pPr>
        <w:pStyle w:val="11"/>
        <w:shd w:val="clear" w:color="auto" w:fill="auto"/>
        <w:spacing w:before="0" w:after="250" w:line="240" w:lineRule="auto"/>
        <w:rPr>
          <w:sz w:val="26"/>
          <w:szCs w:val="26"/>
        </w:rPr>
      </w:pPr>
      <w:r w:rsidRPr="00FF1B00">
        <w:rPr>
          <w:sz w:val="26"/>
          <w:szCs w:val="26"/>
        </w:rPr>
        <w:t xml:space="preserve">головуючого </w:t>
      </w:r>
      <w:r w:rsidR="00E267C2">
        <w:rPr>
          <w:sz w:val="26"/>
          <w:szCs w:val="26"/>
        </w:rPr>
        <w:t>–</w:t>
      </w:r>
      <w:r w:rsidRPr="00FF1B00">
        <w:rPr>
          <w:sz w:val="26"/>
          <w:szCs w:val="26"/>
        </w:rPr>
        <w:t xml:space="preserve"> </w:t>
      </w:r>
      <w:proofErr w:type="spellStart"/>
      <w:r w:rsidRPr="00FF1B00">
        <w:rPr>
          <w:sz w:val="26"/>
          <w:szCs w:val="26"/>
        </w:rPr>
        <w:t>Бутенка</w:t>
      </w:r>
      <w:proofErr w:type="spellEnd"/>
      <w:r w:rsidRPr="00FF1B00">
        <w:rPr>
          <w:sz w:val="26"/>
          <w:szCs w:val="26"/>
        </w:rPr>
        <w:t xml:space="preserve"> В.І.,</w:t>
      </w:r>
    </w:p>
    <w:p w:rsidR="005F7F34" w:rsidRPr="00FF1B00" w:rsidRDefault="005D6B6C" w:rsidP="00FF1B00">
      <w:pPr>
        <w:pStyle w:val="11"/>
        <w:shd w:val="clear" w:color="auto" w:fill="auto"/>
        <w:spacing w:before="0" w:after="244" w:line="240" w:lineRule="auto"/>
        <w:rPr>
          <w:sz w:val="26"/>
          <w:szCs w:val="26"/>
        </w:rPr>
      </w:pPr>
      <w:r w:rsidRPr="00FF1B00">
        <w:rPr>
          <w:sz w:val="26"/>
          <w:szCs w:val="26"/>
        </w:rPr>
        <w:t xml:space="preserve">членів Комісії: Василенка А.В., </w:t>
      </w:r>
      <w:proofErr w:type="spellStart"/>
      <w:r w:rsidRPr="00FF1B00">
        <w:rPr>
          <w:sz w:val="26"/>
          <w:szCs w:val="26"/>
        </w:rPr>
        <w:t>Весельської</w:t>
      </w:r>
      <w:proofErr w:type="spellEnd"/>
      <w:r w:rsidRPr="00FF1B00">
        <w:rPr>
          <w:sz w:val="26"/>
          <w:szCs w:val="26"/>
        </w:rPr>
        <w:t xml:space="preserve"> Т.Ф., Глад</w:t>
      </w:r>
      <w:r w:rsidR="00FF1B00">
        <w:rPr>
          <w:sz w:val="26"/>
          <w:szCs w:val="26"/>
        </w:rPr>
        <w:t xml:space="preserve">ія С.В., </w:t>
      </w:r>
      <w:proofErr w:type="spellStart"/>
      <w:r w:rsidR="00FF1B00">
        <w:rPr>
          <w:sz w:val="26"/>
          <w:szCs w:val="26"/>
        </w:rPr>
        <w:t>Заріцької</w:t>
      </w:r>
      <w:proofErr w:type="spellEnd"/>
      <w:r w:rsidR="00FF1B00">
        <w:rPr>
          <w:sz w:val="26"/>
          <w:szCs w:val="26"/>
        </w:rPr>
        <w:t xml:space="preserve"> А.О., Лукаша </w:t>
      </w:r>
      <w:r w:rsidRPr="00FF1B00">
        <w:rPr>
          <w:sz w:val="26"/>
          <w:szCs w:val="26"/>
        </w:rPr>
        <w:t xml:space="preserve">Т.В., </w:t>
      </w:r>
      <w:proofErr w:type="spellStart"/>
      <w:r w:rsidRPr="00FF1B00">
        <w:rPr>
          <w:sz w:val="26"/>
          <w:szCs w:val="26"/>
        </w:rPr>
        <w:t>Макарчука</w:t>
      </w:r>
      <w:proofErr w:type="spellEnd"/>
      <w:r w:rsidRPr="00FF1B00">
        <w:rPr>
          <w:sz w:val="26"/>
          <w:szCs w:val="26"/>
        </w:rPr>
        <w:t xml:space="preserve"> М.А.,</w:t>
      </w:r>
    </w:p>
    <w:p w:rsidR="005F7F34" w:rsidRPr="00FF1B00" w:rsidRDefault="005D6B6C" w:rsidP="00FF1B00">
      <w:pPr>
        <w:pStyle w:val="11"/>
        <w:shd w:val="clear" w:color="auto" w:fill="auto"/>
        <w:spacing w:before="0" w:after="278" w:line="240" w:lineRule="auto"/>
        <w:rPr>
          <w:sz w:val="26"/>
          <w:szCs w:val="26"/>
        </w:rPr>
      </w:pPr>
      <w:r w:rsidRPr="00FF1B00">
        <w:rPr>
          <w:sz w:val="26"/>
          <w:szCs w:val="26"/>
        </w:rPr>
        <w:t xml:space="preserve">розглянувши питання щодо внесення подання про відрядження суддів до </w:t>
      </w:r>
      <w:proofErr w:type="spellStart"/>
      <w:r w:rsidRPr="00FF1B00">
        <w:rPr>
          <w:sz w:val="26"/>
          <w:szCs w:val="26"/>
        </w:rPr>
        <w:t>Кегичівського</w:t>
      </w:r>
      <w:proofErr w:type="spellEnd"/>
      <w:r w:rsidRPr="00FF1B00">
        <w:rPr>
          <w:sz w:val="26"/>
          <w:szCs w:val="26"/>
        </w:rPr>
        <w:t xml:space="preserve"> районного суду Харківської області для здійснення правосуддя,</w:t>
      </w:r>
    </w:p>
    <w:p w:rsidR="005F7F34" w:rsidRPr="00FF1B00" w:rsidRDefault="005D6B6C" w:rsidP="00FF1B00">
      <w:pPr>
        <w:pStyle w:val="11"/>
        <w:shd w:val="clear" w:color="auto" w:fill="auto"/>
        <w:spacing w:before="0" w:after="254" w:line="240" w:lineRule="auto"/>
        <w:jc w:val="center"/>
        <w:rPr>
          <w:sz w:val="26"/>
          <w:szCs w:val="26"/>
        </w:rPr>
      </w:pPr>
      <w:r w:rsidRPr="00FF1B00">
        <w:rPr>
          <w:sz w:val="26"/>
          <w:szCs w:val="26"/>
        </w:rPr>
        <w:t>встановила:</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До Вищої кваліфікаційної комісії суддів України надійшло повідомлення Державної судової адміністрації України про наявність підстав для відрядження суддів у зв’язку із встановленням неможливості здійснювати правосуддя у </w:t>
      </w:r>
      <w:proofErr w:type="spellStart"/>
      <w:r w:rsidRPr="00FF1B00">
        <w:rPr>
          <w:sz w:val="26"/>
          <w:szCs w:val="26"/>
        </w:rPr>
        <w:t>Кегичівському</w:t>
      </w:r>
      <w:proofErr w:type="spellEnd"/>
      <w:r w:rsidRPr="00FF1B00">
        <w:rPr>
          <w:sz w:val="26"/>
          <w:szCs w:val="26"/>
        </w:rPr>
        <w:t xml:space="preserve"> районному суді Харківської області.</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За штатним розписом, в </w:t>
      </w:r>
      <w:proofErr w:type="spellStart"/>
      <w:r w:rsidRPr="00FF1B00">
        <w:rPr>
          <w:sz w:val="26"/>
          <w:szCs w:val="26"/>
        </w:rPr>
        <w:t>Кегичівському</w:t>
      </w:r>
      <w:proofErr w:type="spellEnd"/>
      <w:r w:rsidRPr="00FF1B00">
        <w:rPr>
          <w:sz w:val="26"/>
          <w:szCs w:val="26"/>
        </w:rPr>
        <w:t xml:space="preserve"> районному суді Харківської області визначено три штатні посади судді, дві з яких є вакантними.</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Водночас </w:t>
      </w:r>
      <w:r w:rsidR="00982CBC">
        <w:rPr>
          <w:sz w:val="26"/>
          <w:szCs w:val="26"/>
        </w:rPr>
        <w:t xml:space="preserve">голова </w:t>
      </w:r>
      <w:proofErr w:type="spellStart"/>
      <w:r w:rsidR="00982CBC">
        <w:rPr>
          <w:sz w:val="26"/>
          <w:szCs w:val="26"/>
        </w:rPr>
        <w:t>Кегичівського</w:t>
      </w:r>
      <w:proofErr w:type="spellEnd"/>
      <w:r w:rsidR="00982CBC">
        <w:rPr>
          <w:sz w:val="26"/>
          <w:szCs w:val="26"/>
        </w:rPr>
        <w:t xml:space="preserve">  районного суду Харківської області перебуває </w:t>
      </w:r>
      <w:r w:rsidR="00FF1B00">
        <w:rPr>
          <w:sz w:val="26"/>
          <w:szCs w:val="26"/>
        </w:rPr>
        <w:t>ІНФОРМАЦІЯ_1</w:t>
      </w:r>
      <w:r w:rsidR="00982CBC">
        <w:rPr>
          <w:sz w:val="26"/>
          <w:szCs w:val="26"/>
        </w:rPr>
        <w:t>.</w:t>
      </w:r>
      <w:r w:rsidR="00FF1B00">
        <w:rPr>
          <w:sz w:val="26"/>
          <w:szCs w:val="26"/>
        </w:rPr>
        <w:t xml:space="preserve"> </w:t>
      </w:r>
      <w:r w:rsidRPr="00FF1B00">
        <w:rPr>
          <w:sz w:val="26"/>
          <w:szCs w:val="26"/>
        </w:rPr>
        <w:t xml:space="preserve">Таким чином, у </w:t>
      </w:r>
      <w:proofErr w:type="spellStart"/>
      <w:r w:rsidRPr="00FF1B00">
        <w:rPr>
          <w:sz w:val="26"/>
          <w:szCs w:val="26"/>
        </w:rPr>
        <w:t>Кегичівському</w:t>
      </w:r>
      <w:proofErr w:type="spellEnd"/>
      <w:r w:rsidRPr="00FF1B00">
        <w:rPr>
          <w:sz w:val="26"/>
          <w:szCs w:val="26"/>
        </w:rPr>
        <w:t xml:space="preserve"> районному суді Харківської області відсутні фактично пра</w:t>
      </w:r>
      <w:bookmarkStart w:id="0" w:name="_GoBack"/>
      <w:r w:rsidRPr="00FF1B00">
        <w:rPr>
          <w:sz w:val="26"/>
          <w:szCs w:val="26"/>
        </w:rPr>
        <w:t>ц</w:t>
      </w:r>
      <w:bookmarkEnd w:id="0"/>
      <w:r w:rsidRPr="00FF1B00">
        <w:rPr>
          <w:sz w:val="26"/>
          <w:szCs w:val="26"/>
        </w:rPr>
        <w:t>юючі судді, що унеможливлює доступ громадян до правосуддя.</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За повідомленням Державної судової адміністрації України, відрядження двох суддів строком на один рік дозволить врегулювати навантаження та забезпечить належні умови для доступу до правосуддя у цьому суді.</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Відповідно до пунктів 1, 2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 Порядок), Комісією призначено до розгляду питання щодо внесення подання про відрядження суддів до </w:t>
      </w:r>
      <w:proofErr w:type="spellStart"/>
      <w:r w:rsidRPr="00FF1B00">
        <w:rPr>
          <w:sz w:val="26"/>
          <w:szCs w:val="26"/>
        </w:rPr>
        <w:t>Кегичівського</w:t>
      </w:r>
      <w:proofErr w:type="spellEnd"/>
      <w:r w:rsidRPr="00FF1B00">
        <w:rPr>
          <w:sz w:val="26"/>
          <w:szCs w:val="26"/>
        </w:rPr>
        <w:t xml:space="preserve"> районного суду Харківської області для здійснення правосуддя та розміщено відповідне оголошення на офіційному веб-сайті Комісії.</w:t>
      </w:r>
      <w:r w:rsidRPr="00FF1B00">
        <w:rPr>
          <w:sz w:val="26"/>
          <w:szCs w:val="26"/>
        </w:rPr>
        <w:br w:type="page"/>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lastRenderedPageBreak/>
        <w:t xml:space="preserve">Для розгляду Комісією питання щодо внесення подання про відрядження до </w:t>
      </w:r>
      <w:proofErr w:type="spellStart"/>
      <w:r w:rsidRPr="00FF1B00">
        <w:rPr>
          <w:sz w:val="26"/>
          <w:szCs w:val="26"/>
        </w:rPr>
        <w:t>Кегичівського</w:t>
      </w:r>
      <w:proofErr w:type="spellEnd"/>
      <w:r w:rsidRPr="00FF1B00">
        <w:rPr>
          <w:sz w:val="26"/>
          <w:szCs w:val="26"/>
        </w:rPr>
        <w:t xml:space="preserve"> районного суду Харківської області 2 суддів надали згоду на відрядження: суддя Артемівського районного суду міста Луганська </w:t>
      </w:r>
      <w:proofErr w:type="spellStart"/>
      <w:r w:rsidRPr="00FF1B00">
        <w:rPr>
          <w:sz w:val="26"/>
          <w:szCs w:val="26"/>
        </w:rPr>
        <w:t>Космінін</w:t>
      </w:r>
      <w:proofErr w:type="spellEnd"/>
      <w:r w:rsidRPr="00FF1B00">
        <w:rPr>
          <w:sz w:val="26"/>
          <w:szCs w:val="26"/>
        </w:rPr>
        <w:t xml:space="preserve"> Сергій Олексійович, суддя </w:t>
      </w:r>
      <w:proofErr w:type="spellStart"/>
      <w:r w:rsidRPr="00FF1B00">
        <w:rPr>
          <w:sz w:val="26"/>
          <w:szCs w:val="26"/>
        </w:rPr>
        <w:t>Коломацького</w:t>
      </w:r>
      <w:proofErr w:type="spellEnd"/>
      <w:r w:rsidRPr="00FF1B00">
        <w:rPr>
          <w:sz w:val="26"/>
          <w:szCs w:val="26"/>
        </w:rPr>
        <w:t xml:space="preserve"> районного суду Харківської області Яковенко Андрій Олександрович.</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На засідання Комісії, що відбулося 20 грудня 2018 року, суддя Артемівського районного суду міста Луганська </w:t>
      </w:r>
      <w:proofErr w:type="spellStart"/>
      <w:r w:rsidRPr="00FF1B00">
        <w:rPr>
          <w:sz w:val="26"/>
          <w:szCs w:val="26"/>
        </w:rPr>
        <w:t>Космінін</w:t>
      </w:r>
      <w:proofErr w:type="spellEnd"/>
      <w:r w:rsidRPr="00FF1B00">
        <w:rPr>
          <w:sz w:val="26"/>
          <w:szCs w:val="26"/>
        </w:rPr>
        <w:t xml:space="preserve"> Сергій Олексійович та суддя </w:t>
      </w:r>
      <w:proofErr w:type="spellStart"/>
      <w:r w:rsidRPr="00FF1B00">
        <w:rPr>
          <w:sz w:val="26"/>
          <w:szCs w:val="26"/>
        </w:rPr>
        <w:t>Коломацького</w:t>
      </w:r>
      <w:proofErr w:type="spellEnd"/>
      <w:r w:rsidRPr="00FF1B00">
        <w:rPr>
          <w:sz w:val="26"/>
          <w:szCs w:val="26"/>
        </w:rPr>
        <w:t xml:space="preserve"> районного суду Харківської області Яковенко Андрій Олександрович, а також представники Державної судової адміністрації України, які були повідомлені про час і місце засідання шляхом розміщення оголошення на офіційному веб-сайті Комісії, не з’явились.</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Суддя </w:t>
      </w:r>
      <w:proofErr w:type="spellStart"/>
      <w:r w:rsidRPr="00FF1B00">
        <w:rPr>
          <w:sz w:val="26"/>
          <w:szCs w:val="26"/>
        </w:rPr>
        <w:t>Космінін</w:t>
      </w:r>
      <w:proofErr w:type="spellEnd"/>
      <w:r w:rsidRPr="00FF1B00">
        <w:rPr>
          <w:sz w:val="26"/>
          <w:szCs w:val="26"/>
        </w:rPr>
        <w:t xml:space="preserve"> С.О. повідомив про неможливість прибути на засідання, у зв’язку зі складним матеріальним становищем, надіславши до Комісії відповідного листа.</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Згідно з пунктом 8 Порядку неявка судді не перешкоджає розгляду призначеного питання.</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Заслухавши доповідача - члена Комісії </w:t>
      </w:r>
      <w:proofErr w:type="spellStart"/>
      <w:r w:rsidRPr="00FF1B00">
        <w:rPr>
          <w:sz w:val="26"/>
          <w:szCs w:val="26"/>
        </w:rPr>
        <w:t>Макарчука</w:t>
      </w:r>
      <w:proofErr w:type="spellEnd"/>
      <w:r w:rsidRPr="00FF1B00">
        <w:rPr>
          <w:sz w:val="26"/>
          <w:szCs w:val="26"/>
        </w:rPr>
        <w:t xml:space="preserve"> М.А., </w:t>
      </w:r>
      <w:proofErr w:type="spellStart"/>
      <w:r w:rsidRPr="00FF1B00">
        <w:rPr>
          <w:sz w:val="26"/>
          <w:szCs w:val="26"/>
        </w:rPr>
        <w:t>ураховавши</w:t>
      </w:r>
      <w:proofErr w:type="spellEnd"/>
      <w:r w:rsidRPr="00FF1B00">
        <w:rPr>
          <w:sz w:val="26"/>
          <w:szCs w:val="26"/>
        </w:rPr>
        <w:t xml:space="preserve"> наявні у розпорядженні Комісії матеріали, зокрема повідомлення Державної судової адміністрації України про стан здійснення правосуддя в судах, встановлено таке.</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Відповідно до пункту 10 розділу III Порядку при розгляді питання про відрядження судді у зв’язку з неможливістю здійснення правосуддя Комісією має враховуватись якість розгляду справ, стаж роботи на посаді судді, інформація про стан здійснення правосуддя в суді, в якому суддя обіймає штатну посаду.</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Комісією встановлено, що </w:t>
      </w:r>
      <w:proofErr w:type="spellStart"/>
      <w:r w:rsidRPr="00FF1B00">
        <w:rPr>
          <w:sz w:val="26"/>
          <w:szCs w:val="26"/>
        </w:rPr>
        <w:t>Космінін</w:t>
      </w:r>
      <w:proofErr w:type="spellEnd"/>
      <w:r w:rsidRPr="00FF1B00">
        <w:rPr>
          <w:sz w:val="26"/>
          <w:szCs w:val="26"/>
        </w:rPr>
        <w:t xml:space="preserve"> С.О. призначений на посаду судді Артемівського районного суду міста Луганська У</w:t>
      </w:r>
      <w:r w:rsidR="00E267C2">
        <w:rPr>
          <w:sz w:val="26"/>
          <w:szCs w:val="26"/>
        </w:rPr>
        <w:t>казом Президента України від 12 </w:t>
      </w:r>
      <w:r w:rsidRPr="00FF1B00">
        <w:rPr>
          <w:sz w:val="26"/>
          <w:szCs w:val="26"/>
        </w:rPr>
        <w:t>червня 1996 року № 420/96.</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Постановою Верховної Ради України від 07 червня 2001 року № 2520-ІІІ </w:t>
      </w:r>
      <w:proofErr w:type="spellStart"/>
      <w:r w:rsidRPr="00FF1B00">
        <w:rPr>
          <w:sz w:val="26"/>
          <w:szCs w:val="26"/>
        </w:rPr>
        <w:t>Космініна</w:t>
      </w:r>
      <w:proofErr w:type="spellEnd"/>
      <w:r w:rsidRPr="00FF1B00">
        <w:rPr>
          <w:sz w:val="26"/>
          <w:szCs w:val="26"/>
        </w:rPr>
        <w:t xml:space="preserve"> С.О. обрано на посаду судді Артемівського районного суду міста Луганська безстроково.</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До своєї згоди суддею не додано довідки для розгляду питання щодо відрядження судді до іншого суду того самого рівня для здійснення правосуддя.</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Із розпорядження Голови Вищого спеціалізованого суду України з розгляду цивільних і кримінальних справ від 02 вересня 2014 року № 27/0/38-14 вбачається, що судочинство у Артемівському районному судді міста Луганська не здійснюється та його роботу припинено у зв’язку з проведенням антитерористичної операції. Розгляд справ, підсудних цьому суду, здійснюється </w:t>
      </w:r>
      <w:proofErr w:type="spellStart"/>
      <w:r w:rsidRPr="00FF1B00">
        <w:rPr>
          <w:sz w:val="26"/>
          <w:szCs w:val="26"/>
        </w:rPr>
        <w:t>Білокуракинським</w:t>
      </w:r>
      <w:proofErr w:type="spellEnd"/>
      <w:r w:rsidRPr="00FF1B00">
        <w:rPr>
          <w:sz w:val="26"/>
          <w:szCs w:val="26"/>
        </w:rPr>
        <w:t xml:space="preserve"> районним судом Луганської області.</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Рішенням Ради суддів України від 23 грудня 2014 року № 76 судді Артемівського районного суду міста Луганська тимчасово прикріплені до штату суддів </w:t>
      </w:r>
      <w:proofErr w:type="spellStart"/>
      <w:r w:rsidRPr="00FF1B00">
        <w:rPr>
          <w:sz w:val="26"/>
          <w:szCs w:val="26"/>
        </w:rPr>
        <w:t>Рубіжанського</w:t>
      </w:r>
      <w:proofErr w:type="spellEnd"/>
      <w:r w:rsidRPr="00FF1B00">
        <w:rPr>
          <w:sz w:val="26"/>
          <w:szCs w:val="26"/>
        </w:rPr>
        <w:t xml:space="preserve"> міського суду Луганської області.</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Із листа голови </w:t>
      </w:r>
      <w:proofErr w:type="spellStart"/>
      <w:r w:rsidRPr="00FF1B00">
        <w:rPr>
          <w:sz w:val="26"/>
          <w:szCs w:val="26"/>
        </w:rPr>
        <w:t>Рубіжанського</w:t>
      </w:r>
      <w:proofErr w:type="spellEnd"/>
      <w:r w:rsidRPr="00FF1B00">
        <w:rPr>
          <w:sz w:val="26"/>
          <w:szCs w:val="26"/>
        </w:rPr>
        <w:t xml:space="preserve"> міського суду Луганської області вбачається, що </w:t>
      </w:r>
      <w:proofErr w:type="spellStart"/>
      <w:r w:rsidRPr="00FF1B00">
        <w:rPr>
          <w:sz w:val="26"/>
          <w:szCs w:val="26"/>
        </w:rPr>
        <w:t>Космінін</w:t>
      </w:r>
      <w:proofErr w:type="spellEnd"/>
      <w:r w:rsidRPr="00FF1B00">
        <w:rPr>
          <w:sz w:val="26"/>
          <w:szCs w:val="26"/>
        </w:rPr>
        <w:t xml:space="preserve"> С.О. тимчасово не прикріплявся до вказаног</w:t>
      </w:r>
      <w:r w:rsidR="00E267C2">
        <w:rPr>
          <w:sz w:val="26"/>
          <w:szCs w:val="26"/>
        </w:rPr>
        <w:t>о суду. Отже, у період з 2014-</w:t>
      </w:r>
      <w:r w:rsidRPr="00FF1B00">
        <w:rPr>
          <w:sz w:val="26"/>
          <w:szCs w:val="26"/>
        </w:rPr>
        <w:t xml:space="preserve">2018 роки суддя Артемівського районного суду міста Луганська </w:t>
      </w:r>
      <w:proofErr w:type="spellStart"/>
      <w:r w:rsidRPr="00FF1B00">
        <w:rPr>
          <w:sz w:val="26"/>
          <w:szCs w:val="26"/>
        </w:rPr>
        <w:t>Космінін</w:t>
      </w:r>
      <w:proofErr w:type="spellEnd"/>
      <w:r w:rsidRPr="00FF1B00">
        <w:rPr>
          <w:sz w:val="26"/>
          <w:szCs w:val="26"/>
        </w:rPr>
        <w:t xml:space="preserve"> С.О. судочинства не здійснював.</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 xml:space="preserve">Під час дослідження питання про відрядження судді в мережі Інтернет на одному із сайтів так званої «ДНР» було виявлено </w:t>
      </w:r>
      <w:r w:rsidR="00E267C2">
        <w:rPr>
          <w:sz w:val="26"/>
          <w:szCs w:val="26"/>
        </w:rPr>
        <w:t>інформацію, про те, що Космінін </w:t>
      </w:r>
      <w:r w:rsidRPr="00FF1B00">
        <w:rPr>
          <w:sz w:val="26"/>
          <w:szCs w:val="26"/>
        </w:rPr>
        <w:t>С.О., працюючи адвокатом, майже із 20 річним стажем судді, був затриманий за отримання хабара.</w:t>
      </w:r>
    </w:p>
    <w:p w:rsidR="005F7F34" w:rsidRPr="00FF1B00" w:rsidRDefault="005D6B6C" w:rsidP="00FF1B00">
      <w:pPr>
        <w:pStyle w:val="11"/>
        <w:shd w:val="clear" w:color="auto" w:fill="auto"/>
        <w:spacing w:before="0" w:after="0" w:line="240" w:lineRule="auto"/>
        <w:ind w:firstLine="700"/>
        <w:rPr>
          <w:sz w:val="26"/>
          <w:szCs w:val="26"/>
        </w:rPr>
      </w:pPr>
      <w:r w:rsidRPr="00FF1B00">
        <w:rPr>
          <w:sz w:val="26"/>
          <w:szCs w:val="26"/>
        </w:rPr>
        <w:t>Пояснень судді стосовно зазначеної інформації до Комісії не надходило.</w:t>
      </w:r>
      <w:r w:rsidRPr="00FF1B00">
        <w:rPr>
          <w:sz w:val="26"/>
          <w:szCs w:val="26"/>
        </w:rPr>
        <w:br w:type="page"/>
      </w:r>
    </w:p>
    <w:p w:rsidR="005F7F34" w:rsidRPr="00FF1B00" w:rsidRDefault="005D6B6C" w:rsidP="00FF1B00">
      <w:pPr>
        <w:pStyle w:val="11"/>
        <w:shd w:val="clear" w:color="auto" w:fill="auto"/>
        <w:spacing w:before="0" w:after="0" w:line="240" w:lineRule="auto"/>
        <w:ind w:firstLine="680"/>
        <w:rPr>
          <w:sz w:val="26"/>
          <w:szCs w:val="26"/>
        </w:rPr>
      </w:pPr>
      <w:r w:rsidRPr="00FF1B00">
        <w:rPr>
          <w:sz w:val="26"/>
          <w:szCs w:val="26"/>
        </w:rPr>
        <w:lastRenderedPageBreak/>
        <w:t xml:space="preserve">Комісією встановлено, що </w:t>
      </w:r>
      <w:r w:rsidRPr="00FF1B00">
        <w:rPr>
          <w:sz w:val="26"/>
          <w:szCs w:val="26"/>
          <w:lang w:val="ru-RU"/>
        </w:rPr>
        <w:t xml:space="preserve">Яковенко </w:t>
      </w:r>
      <w:r w:rsidRPr="00FF1B00">
        <w:rPr>
          <w:sz w:val="26"/>
          <w:szCs w:val="26"/>
        </w:rPr>
        <w:t>А.О. У</w:t>
      </w:r>
      <w:r w:rsidR="00E267C2">
        <w:rPr>
          <w:sz w:val="26"/>
          <w:szCs w:val="26"/>
        </w:rPr>
        <w:t>казом Президента України від 23 </w:t>
      </w:r>
      <w:r w:rsidRPr="00FF1B00">
        <w:rPr>
          <w:sz w:val="26"/>
          <w:szCs w:val="26"/>
        </w:rPr>
        <w:t xml:space="preserve">січня 2012 року №29/2012 призначений на посаду судді </w:t>
      </w:r>
      <w:proofErr w:type="spellStart"/>
      <w:r w:rsidRPr="00FF1B00">
        <w:rPr>
          <w:sz w:val="26"/>
          <w:szCs w:val="26"/>
        </w:rPr>
        <w:t>Коломацького</w:t>
      </w:r>
      <w:proofErr w:type="spellEnd"/>
      <w:r w:rsidRPr="00FF1B00">
        <w:rPr>
          <w:sz w:val="26"/>
          <w:szCs w:val="26"/>
        </w:rPr>
        <w:t xml:space="preserve"> районного суду Харківської області строком на п’ять років.</w:t>
      </w:r>
    </w:p>
    <w:p w:rsidR="005F7F34" w:rsidRPr="00FF1B00" w:rsidRDefault="005D6B6C" w:rsidP="00FF1B00">
      <w:pPr>
        <w:pStyle w:val="11"/>
        <w:shd w:val="clear" w:color="auto" w:fill="auto"/>
        <w:spacing w:before="0" w:after="0" w:line="240" w:lineRule="auto"/>
        <w:ind w:firstLine="680"/>
        <w:rPr>
          <w:sz w:val="26"/>
          <w:szCs w:val="26"/>
        </w:rPr>
      </w:pPr>
      <w:r w:rsidRPr="00FF1B00">
        <w:rPr>
          <w:sz w:val="26"/>
          <w:szCs w:val="26"/>
        </w:rPr>
        <w:t xml:space="preserve">Таким чином, у судді Яковенка А.О. 23 січня 2017 року закінчився п’ятирічний строк повноважень, на який його було призначено. Наразі він проходить кваліфікаційне оцінювання, склав іспит та за результатами співбесіди, яка відбулася 22 травня 2018 року, було прийнято рішення про зупинення кваліфікаційного оцінювання стосовно судді </w:t>
      </w:r>
      <w:proofErr w:type="spellStart"/>
      <w:r w:rsidRPr="00FF1B00">
        <w:rPr>
          <w:sz w:val="26"/>
          <w:szCs w:val="26"/>
        </w:rPr>
        <w:t>Коломацького</w:t>
      </w:r>
      <w:proofErr w:type="spellEnd"/>
      <w:r w:rsidRPr="00FF1B00">
        <w:rPr>
          <w:sz w:val="26"/>
          <w:szCs w:val="26"/>
        </w:rPr>
        <w:t xml:space="preserve"> районного суду Харківської області Яковенка А.О. до набрання законної сили вироком суду або припинення кримінального провадження.</w:t>
      </w:r>
    </w:p>
    <w:p w:rsidR="005F7F34" w:rsidRPr="00FF1B00" w:rsidRDefault="005D6B6C" w:rsidP="00FF1B00">
      <w:pPr>
        <w:pStyle w:val="11"/>
        <w:shd w:val="clear" w:color="auto" w:fill="auto"/>
        <w:spacing w:before="0" w:after="0" w:line="240" w:lineRule="auto"/>
        <w:ind w:firstLine="680"/>
        <w:rPr>
          <w:sz w:val="26"/>
          <w:szCs w:val="26"/>
        </w:rPr>
      </w:pPr>
      <w:r w:rsidRPr="00FF1B00">
        <w:rPr>
          <w:sz w:val="26"/>
          <w:szCs w:val="26"/>
        </w:rPr>
        <w:t xml:space="preserve">За таких обставин Комісія доходить висновку, що мети відрядження, а саме врегулювання навантаження та забезпечення належних умов для доступу до правосуддя у </w:t>
      </w:r>
      <w:proofErr w:type="spellStart"/>
      <w:r w:rsidRPr="00FF1B00">
        <w:rPr>
          <w:sz w:val="26"/>
          <w:szCs w:val="26"/>
        </w:rPr>
        <w:t>Кегичівському</w:t>
      </w:r>
      <w:proofErr w:type="spellEnd"/>
      <w:r w:rsidRPr="00FF1B00">
        <w:rPr>
          <w:sz w:val="26"/>
          <w:szCs w:val="26"/>
        </w:rPr>
        <w:t xml:space="preserve"> районному суді Харківської області, досягнуто не буде.</w:t>
      </w:r>
    </w:p>
    <w:p w:rsidR="005F7F34" w:rsidRPr="00FF1B00" w:rsidRDefault="005D6B6C" w:rsidP="00FF1B00">
      <w:pPr>
        <w:pStyle w:val="11"/>
        <w:shd w:val="clear" w:color="auto" w:fill="auto"/>
        <w:spacing w:before="0" w:after="0" w:line="240" w:lineRule="auto"/>
        <w:ind w:firstLine="680"/>
        <w:rPr>
          <w:sz w:val="26"/>
          <w:szCs w:val="26"/>
        </w:rPr>
      </w:pPr>
      <w:r w:rsidRPr="00FF1B00">
        <w:rPr>
          <w:sz w:val="26"/>
          <w:szCs w:val="26"/>
        </w:rPr>
        <w:t xml:space="preserve">Заслухавши доповідача, врахувавши інформацію про суддів, які звернулися до Комісії зі згодою на відрядження, їх стаж роботи на посаді судді, а також обставини, встановлені під час розгляду зазначеного питання, Комісія дійшла висновку про наявність підстав для відмови у внесенні подання щодо відрядження до </w:t>
      </w:r>
      <w:proofErr w:type="spellStart"/>
      <w:r w:rsidRPr="00FF1B00">
        <w:rPr>
          <w:sz w:val="26"/>
          <w:szCs w:val="26"/>
        </w:rPr>
        <w:t>Кегичівського</w:t>
      </w:r>
      <w:proofErr w:type="spellEnd"/>
      <w:r w:rsidRPr="00FF1B00">
        <w:rPr>
          <w:sz w:val="26"/>
          <w:szCs w:val="26"/>
        </w:rPr>
        <w:t xml:space="preserve"> районного суду Харківської області для здійснення правосуддя судді Артемівського районного суду міста Луганська </w:t>
      </w:r>
      <w:proofErr w:type="spellStart"/>
      <w:r w:rsidRPr="00FF1B00">
        <w:rPr>
          <w:sz w:val="26"/>
          <w:szCs w:val="26"/>
        </w:rPr>
        <w:t>Космініна</w:t>
      </w:r>
      <w:proofErr w:type="spellEnd"/>
      <w:r w:rsidRPr="00FF1B00">
        <w:rPr>
          <w:sz w:val="26"/>
          <w:szCs w:val="26"/>
        </w:rPr>
        <w:t xml:space="preserve"> С.О., а також судді </w:t>
      </w:r>
      <w:proofErr w:type="spellStart"/>
      <w:r w:rsidRPr="00FF1B00">
        <w:rPr>
          <w:sz w:val="26"/>
          <w:szCs w:val="26"/>
        </w:rPr>
        <w:t>Коломацького</w:t>
      </w:r>
      <w:proofErr w:type="spellEnd"/>
      <w:r w:rsidRPr="00FF1B00">
        <w:rPr>
          <w:sz w:val="26"/>
          <w:szCs w:val="26"/>
        </w:rPr>
        <w:t xml:space="preserve"> районного суду Харківської області Яковенка А.О.</w:t>
      </w:r>
    </w:p>
    <w:p w:rsidR="005F7F34" w:rsidRPr="00FF1B00" w:rsidRDefault="005D6B6C" w:rsidP="00FF1B00">
      <w:pPr>
        <w:pStyle w:val="11"/>
        <w:shd w:val="clear" w:color="auto" w:fill="auto"/>
        <w:spacing w:before="0" w:after="278" w:line="240" w:lineRule="auto"/>
        <w:ind w:firstLine="680"/>
        <w:rPr>
          <w:sz w:val="26"/>
          <w:szCs w:val="26"/>
        </w:rPr>
      </w:pPr>
      <w:r w:rsidRPr="00FF1B00">
        <w:rPr>
          <w:sz w:val="26"/>
          <w:szCs w:val="26"/>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w:t>
      </w:r>
      <w:r w:rsidR="00B4008E">
        <w:rPr>
          <w:sz w:val="26"/>
          <w:szCs w:val="26"/>
        </w:rPr>
        <w:t>ям Вищої ради правосуддя від 24 </w:t>
      </w:r>
      <w:r w:rsidRPr="00FF1B00">
        <w:rPr>
          <w:sz w:val="26"/>
          <w:szCs w:val="26"/>
        </w:rPr>
        <w:t>січня 2017 року № 54/0/15-17, Вища кваліфікаційна комісія суддів України</w:t>
      </w:r>
    </w:p>
    <w:p w:rsidR="005F7F34" w:rsidRPr="00FF1B00" w:rsidRDefault="005D6B6C" w:rsidP="00B4008E">
      <w:pPr>
        <w:pStyle w:val="11"/>
        <w:shd w:val="clear" w:color="auto" w:fill="auto"/>
        <w:spacing w:before="0" w:after="250" w:line="240" w:lineRule="auto"/>
        <w:jc w:val="center"/>
        <w:rPr>
          <w:sz w:val="26"/>
          <w:szCs w:val="26"/>
        </w:rPr>
      </w:pPr>
      <w:r w:rsidRPr="00FF1B00">
        <w:rPr>
          <w:sz w:val="26"/>
          <w:szCs w:val="26"/>
        </w:rPr>
        <w:t>вирішила:</w:t>
      </w:r>
    </w:p>
    <w:p w:rsidR="005F7F34" w:rsidRDefault="005D6B6C" w:rsidP="00B4008E">
      <w:pPr>
        <w:pStyle w:val="11"/>
        <w:shd w:val="clear" w:color="auto" w:fill="auto"/>
        <w:spacing w:before="0" w:after="0" w:line="240" w:lineRule="auto"/>
        <w:ind w:firstLine="680"/>
        <w:rPr>
          <w:sz w:val="26"/>
          <w:szCs w:val="26"/>
        </w:rPr>
      </w:pPr>
      <w:r w:rsidRPr="00FF1B00">
        <w:rPr>
          <w:sz w:val="26"/>
          <w:szCs w:val="26"/>
        </w:rPr>
        <w:t xml:space="preserve">Відмовити у внесенні подання щодо відрядження до </w:t>
      </w:r>
      <w:proofErr w:type="spellStart"/>
      <w:r w:rsidRPr="00FF1B00">
        <w:rPr>
          <w:sz w:val="26"/>
          <w:szCs w:val="26"/>
        </w:rPr>
        <w:t>Кегичівського</w:t>
      </w:r>
      <w:proofErr w:type="spellEnd"/>
      <w:r w:rsidRPr="00FF1B00">
        <w:rPr>
          <w:sz w:val="26"/>
          <w:szCs w:val="26"/>
        </w:rPr>
        <w:t xml:space="preserve"> районного суду Харківської області судді Артемівського районного суду міста Луганська </w:t>
      </w:r>
      <w:proofErr w:type="spellStart"/>
      <w:r w:rsidRPr="00FF1B00">
        <w:rPr>
          <w:sz w:val="26"/>
          <w:szCs w:val="26"/>
        </w:rPr>
        <w:t>Космініна</w:t>
      </w:r>
      <w:proofErr w:type="spellEnd"/>
      <w:r w:rsidRPr="00FF1B00">
        <w:rPr>
          <w:sz w:val="26"/>
          <w:szCs w:val="26"/>
        </w:rPr>
        <w:t xml:space="preserve"> Сергія Олексійовича та судді </w:t>
      </w:r>
      <w:proofErr w:type="spellStart"/>
      <w:r w:rsidRPr="00FF1B00">
        <w:rPr>
          <w:sz w:val="26"/>
          <w:szCs w:val="26"/>
        </w:rPr>
        <w:t>Коломацького</w:t>
      </w:r>
      <w:proofErr w:type="spellEnd"/>
      <w:r w:rsidRPr="00FF1B00">
        <w:rPr>
          <w:sz w:val="26"/>
          <w:szCs w:val="26"/>
        </w:rPr>
        <w:t xml:space="preserve"> районного суду Харківської області Яковенка Андрія Олександровича.</w:t>
      </w:r>
    </w:p>
    <w:p w:rsidR="00B4008E" w:rsidRPr="00FF1B00" w:rsidRDefault="00B4008E" w:rsidP="00B4008E">
      <w:pPr>
        <w:pStyle w:val="11"/>
        <w:shd w:val="clear" w:color="auto" w:fill="auto"/>
        <w:spacing w:before="0" w:after="0" w:line="240" w:lineRule="auto"/>
        <w:ind w:firstLine="680"/>
        <w:rPr>
          <w:sz w:val="26"/>
          <w:szCs w:val="26"/>
        </w:rPr>
      </w:pPr>
    </w:p>
    <w:p w:rsidR="00FF1B00" w:rsidRPr="00FF1B00" w:rsidRDefault="00FF1B00" w:rsidP="00B4008E">
      <w:pPr>
        <w:spacing w:line="480" w:lineRule="auto"/>
        <w:jc w:val="both"/>
        <w:rPr>
          <w:rFonts w:ascii="Times New Roman" w:hAnsi="Times New Roman" w:cs="Times New Roman"/>
          <w:sz w:val="26"/>
          <w:szCs w:val="26"/>
        </w:rPr>
      </w:pPr>
      <w:r w:rsidRPr="00FF1B00">
        <w:rPr>
          <w:rFonts w:ascii="Times New Roman" w:hAnsi="Times New Roman" w:cs="Times New Roman"/>
          <w:sz w:val="26"/>
          <w:szCs w:val="26"/>
          <w:lang w:eastAsia="ru-RU"/>
        </w:rPr>
        <w:t>Головуючий</w:t>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t xml:space="preserve">В.І. </w:t>
      </w:r>
      <w:proofErr w:type="spellStart"/>
      <w:r w:rsidRPr="00FF1B00">
        <w:rPr>
          <w:rFonts w:ascii="Times New Roman" w:hAnsi="Times New Roman" w:cs="Times New Roman"/>
          <w:sz w:val="26"/>
          <w:szCs w:val="26"/>
          <w:lang w:eastAsia="ru-RU"/>
        </w:rPr>
        <w:t>Бутенко</w:t>
      </w:r>
      <w:proofErr w:type="spellEnd"/>
    </w:p>
    <w:p w:rsidR="00FF1B00" w:rsidRPr="00FF1B00" w:rsidRDefault="00FF1B00" w:rsidP="00B4008E">
      <w:pPr>
        <w:pStyle w:val="af0"/>
        <w:spacing w:line="480" w:lineRule="auto"/>
        <w:ind w:left="0"/>
        <w:jc w:val="both"/>
        <w:rPr>
          <w:rFonts w:ascii="Times New Roman" w:hAnsi="Times New Roman" w:cs="Times New Roman"/>
          <w:sz w:val="26"/>
          <w:szCs w:val="26"/>
          <w:lang w:eastAsia="ru-RU"/>
        </w:rPr>
      </w:pPr>
      <w:r w:rsidRPr="00FF1B00">
        <w:rPr>
          <w:rFonts w:ascii="Times New Roman" w:hAnsi="Times New Roman" w:cs="Times New Roman"/>
          <w:sz w:val="26"/>
          <w:szCs w:val="26"/>
          <w:lang w:eastAsia="ru-RU"/>
        </w:rPr>
        <w:t>Члени Комісії:</w:t>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t>А.В. Василенко</w:t>
      </w:r>
    </w:p>
    <w:p w:rsidR="00FF1B00" w:rsidRPr="00FF1B00" w:rsidRDefault="00FF1B00" w:rsidP="00B4008E">
      <w:pPr>
        <w:spacing w:line="480" w:lineRule="auto"/>
        <w:jc w:val="both"/>
        <w:rPr>
          <w:rFonts w:ascii="Times New Roman" w:hAnsi="Times New Roman" w:cs="Times New Roman"/>
          <w:sz w:val="26"/>
          <w:szCs w:val="26"/>
          <w:lang w:eastAsia="ru-RU"/>
        </w:rPr>
      </w:pP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t xml:space="preserve">Т.Ф. </w:t>
      </w:r>
      <w:proofErr w:type="spellStart"/>
      <w:r w:rsidRPr="00FF1B00">
        <w:rPr>
          <w:rFonts w:ascii="Times New Roman" w:hAnsi="Times New Roman" w:cs="Times New Roman"/>
          <w:sz w:val="26"/>
          <w:szCs w:val="26"/>
          <w:lang w:eastAsia="ru-RU"/>
        </w:rPr>
        <w:t>Весельська</w:t>
      </w:r>
      <w:proofErr w:type="spellEnd"/>
    </w:p>
    <w:p w:rsidR="00FF1B00" w:rsidRPr="00FF1B00" w:rsidRDefault="00FF1B00" w:rsidP="00B4008E">
      <w:pPr>
        <w:spacing w:line="480" w:lineRule="auto"/>
        <w:jc w:val="both"/>
        <w:rPr>
          <w:rFonts w:ascii="Times New Roman" w:hAnsi="Times New Roman" w:cs="Times New Roman"/>
          <w:sz w:val="26"/>
          <w:szCs w:val="26"/>
          <w:lang w:eastAsia="ru-RU"/>
        </w:rPr>
      </w:pP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t>С.В. Гладій</w:t>
      </w:r>
    </w:p>
    <w:p w:rsidR="00FF1B00" w:rsidRPr="00FF1B00" w:rsidRDefault="00FF1B00" w:rsidP="00B4008E">
      <w:pPr>
        <w:spacing w:line="480" w:lineRule="auto"/>
        <w:jc w:val="both"/>
        <w:rPr>
          <w:rFonts w:ascii="Times New Roman" w:hAnsi="Times New Roman" w:cs="Times New Roman"/>
          <w:sz w:val="26"/>
          <w:szCs w:val="26"/>
          <w:lang w:eastAsia="ru-RU"/>
        </w:rPr>
      </w:pP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t xml:space="preserve">А.О. </w:t>
      </w:r>
      <w:proofErr w:type="spellStart"/>
      <w:r w:rsidRPr="00FF1B00">
        <w:rPr>
          <w:rFonts w:ascii="Times New Roman" w:hAnsi="Times New Roman" w:cs="Times New Roman"/>
          <w:sz w:val="26"/>
          <w:szCs w:val="26"/>
          <w:lang w:eastAsia="ru-RU"/>
        </w:rPr>
        <w:t>Заріцька</w:t>
      </w:r>
      <w:proofErr w:type="spellEnd"/>
    </w:p>
    <w:p w:rsidR="00FF1B00" w:rsidRPr="00FF1B00" w:rsidRDefault="00FF1B00" w:rsidP="00B4008E">
      <w:pPr>
        <w:spacing w:line="480" w:lineRule="auto"/>
        <w:jc w:val="both"/>
        <w:rPr>
          <w:rFonts w:ascii="Times New Roman" w:hAnsi="Times New Roman" w:cs="Times New Roman"/>
          <w:sz w:val="26"/>
          <w:szCs w:val="26"/>
          <w:lang w:eastAsia="ru-RU"/>
        </w:rPr>
      </w:pP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t>Т.В. Лукаш</w:t>
      </w:r>
    </w:p>
    <w:p w:rsidR="00FF1B00" w:rsidRPr="00FF1B00" w:rsidRDefault="00FF1B00" w:rsidP="00B4008E">
      <w:pPr>
        <w:spacing w:line="480" w:lineRule="auto"/>
        <w:jc w:val="both"/>
        <w:rPr>
          <w:rFonts w:ascii="Times New Roman" w:hAnsi="Times New Roman" w:cs="Times New Roman"/>
          <w:sz w:val="26"/>
          <w:szCs w:val="26"/>
          <w:lang w:eastAsia="ru-RU"/>
        </w:rPr>
      </w:pP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r>
      <w:r w:rsidRPr="00FF1B00">
        <w:rPr>
          <w:rFonts w:ascii="Times New Roman" w:hAnsi="Times New Roman" w:cs="Times New Roman"/>
          <w:sz w:val="26"/>
          <w:szCs w:val="26"/>
          <w:lang w:eastAsia="ru-RU"/>
        </w:rPr>
        <w:tab/>
        <w:t xml:space="preserve">М.А. </w:t>
      </w:r>
      <w:proofErr w:type="spellStart"/>
      <w:r w:rsidRPr="00FF1B00">
        <w:rPr>
          <w:rFonts w:ascii="Times New Roman" w:hAnsi="Times New Roman" w:cs="Times New Roman"/>
          <w:sz w:val="26"/>
          <w:szCs w:val="26"/>
          <w:lang w:eastAsia="ru-RU"/>
        </w:rPr>
        <w:t>Макарчук</w:t>
      </w:r>
      <w:proofErr w:type="spellEnd"/>
    </w:p>
    <w:p w:rsidR="00FF1B00" w:rsidRPr="00FF1B00" w:rsidRDefault="00FF1B00" w:rsidP="00FF1B00">
      <w:pPr>
        <w:pStyle w:val="11"/>
        <w:shd w:val="clear" w:color="auto" w:fill="auto"/>
        <w:spacing w:before="0" w:after="942" w:line="240" w:lineRule="auto"/>
        <w:ind w:firstLine="680"/>
        <w:rPr>
          <w:sz w:val="26"/>
          <w:szCs w:val="26"/>
        </w:rPr>
      </w:pPr>
    </w:p>
    <w:sectPr w:rsidR="00FF1B00" w:rsidRPr="00FF1B00" w:rsidSect="006E220E">
      <w:headerReference w:type="default" r:id="rId8"/>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B6C" w:rsidRDefault="005D6B6C">
      <w:r>
        <w:separator/>
      </w:r>
    </w:p>
  </w:endnote>
  <w:endnote w:type="continuationSeparator" w:id="0">
    <w:p w:rsidR="005D6B6C" w:rsidRDefault="005D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B6C" w:rsidRDefault="005D6B6C"/>
  </w:footnote>
  <w:footnote w:type="continuationSeparator" w:id="0">
    <w:p w:rsidR="005D6B6C" w:rsidRDefault="005D6B6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513240"/>
      <w:docPartObj>
        <w:docPartGallery w:val="Page Numbers (Top of Page)"/>
        <w:docPartUnique/>
      </w:docPartObj>
    </w:sdtPr>
    <w:sdtEndPr>
      <w:rPr>
        <w:rFonts w:ascii="Times New Roman" w:hAnsi="Times New Roman" w:cs="Times New Roman"/>
      </w:rPr>
    </w:sdtEndPr>
    <w:sdtContent>
      <w:p w:rsidR="006E220E" w:rsidRDefault="006E220E" w:rsidP="006E220E">
        <w:pPr>
          <w:pStyle w:val="aa"/>
          <w:jc w:val="center"/>
        </w:pPr>
      </w:p>
      <w:p w:rsidR="006E220E" w:rsidRPr="006E220E" w:rsidRDefault="006E220E" w:rsidP="006E220E">
        <w:pPr>
          <w:pStyle w:val="aa"/>
          <w:jc w:val="center"/>
          <w:rPr>
            <w:rFonts w:ascii="Times New Roman" w:hAnsi="Times New Roman" w:cs="Times New Roman"/>
          </w:rPr>
        </w:pPr>
        <w:r w:rsidRPr="006E220E">
          <w:rPr>
            <w:rFonts w:ascii="Times New Roman" w:hAnsi="Times New Roman" w:cs="Times New Roman"/>
          </w:rPr>
          <w:fldChar w:fldCharType="begin"/>
        </w:r>
        <w:r w:rsidRPr="006E220E">
          <w:rPr>
            <w:rFonts w:ascii="Times New Roman" w:hAnsi="Times New Roman" w:cs="Times New Roman"/>
          </w:rPr>
          <w:instrText>PAGE   \* MERGEFORMAT</w:instrText>
        </w:r>
        <w:r w:rsidRPr="006E220E">
          <w:rPr>
            <w:rFonts w:ascii="Times New Roman" w:hAnsi="Times New Roman" w:cs="Times New Roman"/>
          </w:rPr>
          <w:fldChar w:fldCharType="separate"/>
        </w:r>
        <w:r w:rsidR="00982CBC" w:rsidRPr="00982CBC">
          <w:rPr>
            <w:rFonts w:ascii="Times New Roman" w:hAnsi="Times New Roman" w:cs="Times New Roman"/>
            <w:noProof/>
            <w:lang w:val="ru-RU"/>
          </w:rPr>
          <w:t>2</w:t>
        </w:r>
        <w:r w:rsidRPr="006E220E">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5F7F34"/>
    <w:rsid w:val="005D6B6C"/>
    <w:rsid w:val="005F7F34"/>
    <w:rsid w:val="006E220E"/>
    <w:rsid w:val="00982CBC"/>
    <w:rsid w:val="00B4008E"/>
    <w:rsid w:val="00E267C2"/>
    <w:rsid w:val="00FF1B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after="5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a">
    <w:name w:val="header"/>
    <w:basedOn w:val="a"/>
    <w:link w:val="ab"/>
    <w:uiPriority w:val="99"/>
    <w:unhideWhenUsed/>
    <w:rsid w:val="00FF1B00"/>
    <w:pPr>
      <w:tabs>
        <w:tab w:val="center" w:pos="4819"/>
        <w:tab w:val="right" w:pos="9639"/>
      </w:tabs>
    </w:pPr>
  </w:style>
  <w:style w:type="character" w:customStyle="1" w:styleId="ab">
    <w:name w:val="Верхний колонтитул Знак"/>
    <w:basedOn w:val="a0"/>
    <w:link w:val="aa"/>
    <w:uiPriority w:val="99"/>
    <w:rsid w:val="00FF1B00"/>
    <w:rPr>
      <w:color w:val="000000"/>
    </w:rPr>
  </w:style>
  <w:style w:type="paragraph" w:styleId="ac">
    <w:name w:val="footer"/>
    <w:basedOn w:val="a"/>
    <w:link w:val="ad"/>
    <w:uiPriority w:val="99"/>
    <w:unhideWhenUsed/>
    <w:rsid w:val="00FF1B00"/>
    <w:pPr>
      <w:tabs>
        <w:tab w:val="center" w:pos="4819"/>
        <w:tab w:val="right" w:pos="9639"/>
      </w:tabs>
    </w:pPr>
  </w:style>
  <w:style w:type="character" w:customStyle="1" w:styleId="ad">
    <w:name w:val="Нижний колонтитул Знак"/>
    <w:basedOn w:val="a0"/>
    <w:link w:val="ac"/>
    <w:uiPriority w:val="99"/>
    <w:rsid w:val="00FF1B00"/>
    <w:rPr>
      <w:color w:val="000000"/>
    </w:rPr>
  </w:style>
  <w:style w:type="paragraph" w:styleId="ae">
    <w:name w:val="Balloon Text"/>
    <w:basedOn w:val="a"/>
    <w:link w:val="af"/>
    <w:uiPriority w:val="99"/>
    <w:semiHidden/>
    <w:unhideWhenUsed/>
    <w:rsid w:val="00FF1B00"/>
    <w:rPr>
      <w:rFonts w:ascii="Tahoma" w:hAnsi="Tahoma" w:cs="Tahoma"/>
      <w:sz w:val="16"/>
      <w:szCs w:val="16"/>
    </w:rPr>
  </w:style>
  <w:style w:type="character" w:customStyle="1" w:styleId="af">
    <w:name w:val="Текст выноски Знак"/>
    <w:basedOn w:val="a0"/>
    <w:link w:val="ae"/>
    <w:uiPriority w:val="99"/>
    <w:semiHidden/>
    <w:rsid w:val="00FF1B00"/>
    <w:rPr>
      <w:rFonts w:ascii="Tahoma" w:hAnsi="Tahoma" w:cs="Tahoma"/>
      <w:color w:val="000000"/>
      <w:sz w:val="16"/>
      <w:szCs w:val="16"/>
    </w:rPr>
  </w:style>
  <w:style w:type="paragraph" w:styleId="af0">
    <w:name w:val="List Paragraph"/>
    <w:basedOn w:val="a"/>
    <w:uiPriority w:val="34"/>
    <w:qFormat/>
    <w:rsid w:val="00FF1B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1074</Words>
  <Characters>6124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2020-12-16T11:32:00Z</dcterms:created>
  <dcterms:modified xsi:type="dcterms:W3CDTF">2021-01-29T08:24:00Z</dcterms:modified>
</cp:coreProperties>
</file>