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BD" w:rsidRPr="00481FBD" w:rsidRDefault="00481FBD" w:rsidP="00481FB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FB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50B43EA" wp14:editId="1C39117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FBD" w:rsidRPr="00481FBD" w:rsidRDefault="00481FBD" w:rsidP="00481FB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FBD" w:rsidRPr="00481FBD" w:rsidRDefault="00481FBD" w:rsidP="00481FBD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481FBD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481FBD" w:rsidRPr="00481FBD" w:rsidRDefault="00481FBD" w:rsidP="00481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1FBD" w:rsidRPr="00481FBD" w:rsidRDefault="00481FBD" w:rsidP="00481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FBD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3 квітня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D0B4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481FBD">
        <w:rPr>
          <w:rFonts w:ascii="Times New Roman" w:hAnsi="Times New Roman" w:cs="Times New Roman"/>
          <w:sz w:val="28"/>
          <w:szCs w:val="28"/>
          <w:lang w:eastAsia="ru-RU"/>
        </w:rPr>
        <w:t xml:space="preserve">  м. Київ</w:t>
      </w:r>
    </w:p>
    <w:p w:rsidR="00481FBD" w:rsidRPr="00481FBD" w:rsidRDefault="00481FBD" w:rsidP="00481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1FBD" w:rsidRPr="00481FBD" w:rsidRDefault="00481FBD" w:rsidP="00481FB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481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81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481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481FB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69/пс-18</w:t>
      </w:r>
    </w:p>
    <w:p w:rsidR="00E4772C" w:rsidRPr="00481FBD" w:rsidRDefault="00FB049E">
      <w:pPr>
        <w:pStyle w:val="11"/>
        <w:shd w:val="clear" w:color="auto" w:fill="auto"/>
        <w:spacing w:before="301" w:after="285" w:line="326" w:lineRule="exact"/>
        <w:ind w:left="20" w:right="20" w:firstLine="680"/>
        <w:rPr>
          <w:sz w:val="28"/>
          <w:szCs w:val="28"/>
        </w:rPr>
      </w:pPr>
      <w:r w:rsidRPr="00481FBD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E4772C" w:rsidRPr="00481FBD" w:rsidRDefault="00FB049E">
      <w:pPr>
        <w:pStyle w:val="11"/>
        <w:shd w:val="clear" w:color="auto" w:fill="auto"/>
        <w:spacing w:before="0" w:after="247" w:line="270" w:lineRule="exact"/>
        <w:ind w:left="20"/>
        <w:rPr>
          <w:sz w:val="28"/>
          <w:szCs w:val="28"/>
        </w:rPr>
      </w:pPr>
      <w:r w:rsidRPr="00481FBD">
        <w:rPr>
          <w:sz w:val="28"/>
          <w:szCs w:val="28"/>
        </w:rPr>
        <w:t xml:space="preserve">головуючого - </w:t>
      </w:r>
      <w:proofErr w:type="spellStart"/>
      <w:r w:rsidRPr="00481FBD">
        <w:rPr>
          <w:sz w:val="28"/>
          <w:szCs w:val="28"/>
        </w:rPr>
        <w:t>Бутенка</w:t>
      </w:r>
      <w:proofErr w:type="spellEnd"/>
      <w:r w:rsidRPr="00481FBD">
        <w:rPr>
          <w:sz w:val="28"/>
          <w:szCs w:val="28"/>
        </w:rPr>
        <w:t xml:space="preserve"> В.І.,</w:t>
      </w:r>
    </w:p>
    <w:p w:rsidR="00E4772C" w:rsidRPr="00481FBD" w:rsidRDefault="00FB049E">
      <w:pPr>
        <w:pStyle w:val="11"/>
        <w:shd w:val="clear" w:color="auto" w:fill="auto"/>
        <w:spacing w:before="0" w:after="244" w:line="326" w:lineRule="exact"/>
        <w:ind w:left="20" w:right="20"/>
        <w:rPr>
          <w:sz w:val="28"/>
          <w:szCs w:val="28"/>
        </w:rPr>
      </w:pPr>
      <w:r w:rsidRPr="00481FBD">
        <w:rPr>
          <w:sz w:val="28"/>
          <w:szCs w:val="28"/>
        </w:rPr>
        <w:t xml:space="preserve">членів Комісії: </w:t>
      </w:r>
      <w:proofErr w:type="spellStart"/>
      <w:r w:rsidRPr="00481FBD">
        <w:rPr>
          <w:sz w:val="28"/>
          <w:szCs w:val="28"/>
        </w:rPr>
        <w:t>Весельської</w:t>
      </w:r>
      <w:proofErr w:type="spellEnd"/>
      <w:r w:rsidRPr="00481FBD">
        <w:rPr>
          <w:sz w:val="28"/>
          <w:szCs w:val="28"/>
        </w:rPr>
        <w:t xml:space="preserve"> Т.Ф., Гладія С.В., </w:t>
      </w:r>
      <w:proofErr w:type="spellStart"/>
      <w:r w:rsidRPr="00481FBD">
        <w:rPr>
          <w:sz w:val="28"/>
          <w:szCs w:val="28"/>
        </w:rPr>
        <w:t>Заріцької</w:t>
      </w:r>
      <w:proofErr w:type="spellEnd"/>
      <w:r w:rsidRPr="00481FBD">
        <w:rPr>
          <w:sz w:val="28"/>
          <w:szCs w:val="28"/>
        </w:rPr>
        <w:t xml:space="preserve"> А.О., Лукаша Т.В., </w:t>
      </w:r>
      <w:proofErr w:type="spellStart"/>
      <w:r w:rsidRPr="00481FBD">
        <w:rPr>
          <w:sz w:val="28"/>
          <w:szCs w:val="28"/>
        </w:rPr>
        <w:t>Макарчука</w:t>
      </w:r>
      <w:proofErr w:type="spellEnd"/>
      <w:r w:rsidRPr="00481FBD">
        <w:rPr>
          <w:sz w:val="28"/>
          <w:szCs w:val="28"/>
        </w:rPr>
        <w:t xml:space="preserve"> М.А.,</w:t>
      </w:r>
    </w:p>
    <w:p w:rsidR="00E4772C" w:rsidRPr="00481FBD" w:rsidRDefault="00FB049E">
      <w:pPr>
        <w:pStyle w:val="11"/>
        <w:shd w:val="clear" w:color="auto" w:fill="auto"/>
        <w:spacing w:before="0" w:after="281" w:line="322" w:lineRule="exact"/>
        <w:ind w:left="20" w:right="20"/>
        <w:rPr>
          <w:sz w:val="28"/>
          <w:szCs w:val="28"/>
        </w:rPr>
      </w:pPr>
      <w:r w:rsidRPr="00481FBD">
        <w:rPr>
          <w:sz w:val="28"/>
          <w:szCs w:val="28"/>
        </w:rPr>
        <w:t xml:space="preserve">розглянувши питання щодо внесення подання про відрядження суддів до </w:t>
      </w:r>
      <w:proofErr w:type="spellStart"/>
      <w:r w:rsidRPr="00481FBD">
        <w:rPr>
          <w:sz w:val="28"/>
          <w:szCs w:val="28"/>
        </w:rPr>
        <w:t>Радивилівського</w:t>
      </w:r>
      <w:proofErr w:type="spellEnd"/>
      <w:r w:rsidRPr="00481FBD">
        <w:rPr>
          <w:sz w:val="28"/>
          <w:szCs w:val="28"/>
        </w:rPr>
        <w:t xml:space="preserve"> районного суду Рівненської області для здійснення правосуддя,</w:t>
      </w:r>
    </w:p>
    <w:p w:rsidR="00E4772C" w:rsidRPr="00481FBD" w:rsidRDefault="00FB049E">
      <w:pPr>
        <w:pStyle w:val="11"/>
        <w:shd w:val="clear" w:color="auto" w:fill="auto"/>
        <w:spacing w:before="0" w:after="296" w:line="270" w:lineRule="exact"/>
        <w:ind w:right="20"/>
        <w:jc w:val="center"/>
        <w:rPr>
          <w:sz w:val="28"/>
          <w:szCs w:val="28"/>
        </w:rPr>
      </w:pPr>
      <w:r w:rsidRPr="00481FBD">
        <w:rPr>
          <w:sz w:val="28"/>
          <w:szCs w:val="28"/>
        </w:rPr>
        <w:t>встановила:</w:t>
      </w:r>
    </w:p>
    <w:p w:rsidR="00E4772C" w:rsidRPr="00481FBD" w:rsidRDefault="00FB049E" w:rsidP="001D0B49">
      <w:pPr>
        <w:pStyle w:val="11"/>
        <w:shd w:val="clear" w:color="auto" w:fill="auto"/>
        <w:spacing w:before="0" w:after="0" w:line="240" w:lineRule="auto"/>
        <w:ind w:left="20" w:firstLine="680"/>
        <w:rPr>
          <w:sz w:val="28"/>
          <w:szCs w:val="28"/>
        </w:rPr>
      </w:pPr>
      <w:r w:rsidRPr="00481FBD">
        <w:rPr>
          <w:sz w:val="28"/>
          <w:szCs w:val="28"/>
        </w:rPr>
        <w:t>До Вищої кваліфікаційної комісії суддів України надійшло повідомлення</w:t>
      </w:r>
      <w:r w:rsidR="001D0B49">
        <w:rPr>
          <w:sz w:val="28"/>
          <w:szCs w:val="28"/>
        </w:rPr>
        <w:t xml:space="preserve"> </w:t>
      </w:r>
      <w:r w:rsidRPr="00481FBD">
        <w:rPr>
          <w:sz w:val="28"/>
          <w:szCs w:val="28"/>
        </w:rPr>
        <w:t xml:space="preserve">Державної судової адміністрації України про необхідність розгляду питання щодо відрядження суддів до </w:t>
      </w:r>
      <w:proofErr w:type="spellStart"/>
      <w:r w:rsidRPr="00481FBD">
        <w:rPr>
          <w:sz w:val="28"/>
          <w:szCs w:val="28"/>
        </w:rPr>
        <w:t>Радивилівського</w:t>
      </w:r>
      <w:proofErr w:type="spellEnd"/>
      <w:r w:rsidRPr="00481FBD">
        <w:rPr>
          <w:sz w:val="28"/>
          <w:szCs w:val="28"/>
        </w:rPr>
        <w:t xml:space="preserve"> районного суду Рівненської області у зв’язку з встановленням неможливості здійснювати правосуддя в цьому суді.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481FBD">
        <w:rPr>
          <w:sz w:val="28"/>
          <w:szCs w:val="28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 w:rsidRPr="00481FBD">
        <w:rPr>
          <w:sz w:val="28"/>
          <w:szCs w:val="28"/>
        </w:rPr>
        <w:t>Радивилівському</w:t>
      </w:r>
      <w:proofErr w:type="spellEnd"/>
      <w:r w:rsidRPr="00481FBD">
        <w:rPr>
          <w:sz w:val="28"/>
          <w:szCs w:val="28"/>
        </w:rPr>
        <w:t xml:space="preserve"> районному суді Рівненської області визначено три штатні посади суддів, з них одна посада є вакантною.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481FBD">
        <w:rPr>
          <w:sz w:val="28"/>
          <w:szCs w:val="28"/>
        </w:rPr>
        <w:t>За уточненою інформацією, наданою Державною судовою адміністрацією України, відрядження одного судді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481FBD">
        <w:rPr>
          <w:sz w:val="28"/>
          <w:szCs w:val="28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 (далі </w:t>
      </w:r>
      <w:r w:rsidR="0012708B">
        <w:rPr>
          <w:sz w:val="28"/>
          <w:szCs w:val="28"/>
        </w:rPr>
        <w:t>–</w:t>
      </w:r>
      <w:r w:rsidRPr="00481FBD">
        <w:rPr>
          <w:sz w:val="28"/>
          <w:szCs w:val="28"/>
        </w:rPr>
        <w:t xml:space="preserve"> Порядок), затвердженого рішенням Вищої ради правосуддя від 24 січня 2017 року №54/0/15-17, призначено до розгляду Комісією питання щодо внесення подання про відрядження суддів до </w:t>
      </w:r>
      <w:proofErr w:type="spellStart"/>
      <w:r w:rsidRPr="00481FBD">
        <w:rPr>
          <w:sz w:val="28"/>
          <w:szCs w:val="28"/>
        </w:rPr>
        <w:t>Радивилівського</w:t>
      </w:r>
      <w:proofErr w:type="spellEnd"/>
      <w:r w:rsidRPr="00481FBD">
        <w:rPr>
          <w:sz w:val="28"/>
          <w:szCs w:val="28"/>
        </w:rPr>
        <w:t xml:space="preserve"> районного суду Рівненської області для здійснення правосуддя.</w:t>
      </w:r>
      <w:r w:rsidRPr="00481FBD">
        <w:rPr>
          <w:sz w:val="28"/>
          <w:szCs w:val="28"/>
        </w:rPr>
        <w:br w:type="page"/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lastRenderedPageBreak/>
        <w:t xml:space="preserve">До Комісії 16 квітня 2018 року звернувся суддя </w:t>
      </w:r>
      <w:proofErr w:type="spellStart"/>
      <w:r w:rsidRPr="00481FBD">
        <w:rPr>
          <w:sz w:val="28"/>
          <w:szCs w:val="28"/>
        </w:rPr>
        <w:t>Кремінського</w:t>
      </w:r>
      <w:proofErr w:type="spellEnd"/>
      <w:r w:rsidRPr="00481FBD">
        <w:rPr>
          <w:sz w:val="28"/>
          <w:szCs w:val="28"/>
        </w:rPr>
        <w:t xml:space="preserve"> районного суду Луганської області зі згодою на відрядження його до </w:t>
      </w:r>
      <w:proofErr w:type="spellStart"/>
      <w:r w:rsidRPr="00481FBD">
        <w:rPr>
          <w:sz w:val="28"/>
          <w:szCs w:val="28"/>
        </w:rPr>
        <w:t>Радивилівського</w:t>
      </w:r>
      <w:proofErr w:type="spellEnd"/>
      <w:r w:rsidRPr="00481FBD">
        <w:rPr>
          <w:sz w:val="28"/>
          <w:szCs w:val="28"/>
        </w:rPr>
        <w:t xml:space="preserve"> районного суду Рівненської області та подав документи, передбачені пунктом 5 розділу III Порядку відрядження судді до іншого суду того самого рівня і спеціалізації (як тимчасового переведення) (далі - Порядок).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На підставі наявних у розпорядженні Комісії матеріалів не встановлено, що відрядження судді </w:t>
      </w:r>
      <w:proofErr w:type="spellStart"/>
      <w:r w:rsidRPr="00481FBD">
        <w:rPr>
          <w:sz w:val="28"/>
          <w:szCs w:val="28"/>
        </w:rPr>
        <w:t>Панчука</w:t>
      </w:r>
      <w:proofErr w:type="spellEnd"/>
      <w:r w:rsidRPr="00481FBD">
        <w:rPr>
          <w:sz w:val="28"/>
          <w:szCs w:val="28"/>
        </w:rPr>
        <w:t xml:space="preserve"> М.В. вплине на середній рівень судового навантаження та доступ до правосуддя у </w:t>
      </w:r>
      <w:proofErr w:type="spellStart"/>
      <w:r w:rsidRPr="00481FBD">
        <w:rPr>
          <w:sz w:val="28"/>
          <w:szCs w:val="28"/>
        </w:rPr>
        <w:t>Кремінському</w:t>
      </w:r>
      <w:proofErr w:type="spellEnd"/>
      <w:r w:rsidRPr="00481FBD">
        <w:rPr>
          <w:sz w:val="28"/>
          <w:szCs w:val="28"/>
        </w:rPr>
        <w:t xml:space="preserve"> районному суді Луганської області, оскільки на даний час штатна чисельність суддів у зазначеному судді становить сім осіб, фактична чисельність - шість суддів, здійснюють правосуддя п’ять суддів, у яких у провадженні перебувало 3199 справ.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>Про розгляд наданої згоди на відрядження судді було повідомлено шляхом розміщення оголошення щодо призначення до розгляду зазначеного питання на офіційному веб-сайті Комісії відповідно до вимог пункту 2 розділу III Порядку.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У засідання Комісії суддя </w:t>
      </w:r>
      <w:proofErr w:type="spellStart"/>
      <w:r w:rsidRPr="00481FBD">
        <w:rPr>
          <w:sz w:val="28"/>
          <w:szCs w:val="28"/>
        </w:rPr>
        <w:t>Пачнук</w:t>
      </w:r>
      <w:proofErr w:type="spellEnd"/>
      <w:r w:rsidRPr="00481FBD">
        <w:rPr>
          <w:sz w:val="28"/>
          <w:szCs w:val="28"/>
        </w:rPr>
        <w:t xml:space="preserve"> М.В. не з’явився. Згідно з Порядком неявка особи, стосовно якої вирішується питання, не перешкоджає його розгляду.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481FBD">
        <w:rPr>
          <w:sz w:val="28"/>
          <w:szCs w:val="28"/>
        </w:rPr>
        <w:t>Заслухавши доповідача, Комісія дійшла таких висновків.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Указом Президента України від 29 вересня 2016 року № 425/2016 </w:t>
      </w:r>
      <w:proofErr w:type="spellStart"/>
      <w:r w:rsidRPr="00481FBD">
        <w:rPr>
          <w:sz w:val="28"/>
          <w:szCs w:val="28"/>
        </w:rPr>
        <w:t>Панчука</w:t>
      </w:r>
      <w:proofErr w:type="spellEnd"/>
      <w:r w:rsidRPr="00481FBD">
        <w:rPr>
          <w:sz w:val="28"/>
          <w:szCs w:val="28"/>
        </w:rPr>
        <w:t xml:space="preserve"> Миколу Валерійовича призначено на посаду судді </w:t>
      </w:r>
      <w:proofErr w:type="spellStart"/>
      <w:r w:rsidRPr="00481FBD">
        <w:rPr>
          <w:sz w:val="28"/>
          <w:szCs w:val="28"/>
        </w:rPr>
        <w:t>Кремінського</w:t>
      </w:r>
      <w:proofErr w:type="spellEnd"/>
      <w:r w:rsidRPr="00481FBD">
        <w:rPr>
          <w:sz w:val="28"/>
          <w:szCs w:val="28"/>
        </w:rPr>
        <w:t xml:space="preserve"> районного суду Луганської області строком на п’ять років.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>Указом Президента України від 07 серп</w:t>
      </w:r>
      <w:r w:rsidR="0012708B">
        <w:rPr>
          <w:sz w:val="28"/>
          <w:szCs w:val="28"/>
        </w:rPr>
        <w:t xml:space="preserve">ня 2017 року № 212/2017 </w:t>
      </w:r>
      <w:proofErr w:type="spellStart"/>
      <w:r w:rsidR="0012708B">
        <w:rPr>
          <w:sz w:val="28"/>
          <w:szCs w:val="28"/>
        </w:rPr>
        <w:t>Панчука</w:t>
      </w:r>
      <w:proofErr w:type="spellEnd"/>
      <w:r w:rsidR="0012708B">
        <w:rPr>
          <w:sz w:val="28"/>
          <w:szCs w:val="28"/>
          <w:lang w:val="en-US"/>
        </w:rPr>
        <w:t> </w:t>
      </w:r>
      <w:r w:rsidRPr="00481FBD">
        <w:rPr>
          <w:sz w:val="28"/>
          <w:szCs w:val="28"/>
        </w:rPr>
        <w:t>М.В. переведено шляхом відрядження до Острозького районного суду Рівненської області строком до 6 місяців.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Стаж роботи </w:t>
      </w:r>
      <w:proofErr w:type="spellStart"/>
      <w:r w:rsidRPr="00481FBD">
        <w:rPr>
          <w:sz w:val="28"/>
          <w:szCs w:val="28"/>
        </w:rPr>
        <w:t>Панчука</w:t>
      </w:r>
      <w:proofErr w:type="spellEnd"/>
      <w:r w:rsidRPr="00481FBD">
        <w:rPr>
          <w:sz w:val="28"/>
          <w:szCs w:val="28"/>
        </w:rPr>
        <w:t xml:space="preserve"> М.В. на посаді судді становить 1 рік 6 місяців.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Згідно з довідкою, наданою в.о. голови </w:t>
      </w:r>
      <w:proofErr w:type="spellStart"/>
      <w:r w:rsidRPr="00481FBD">
        <w:rPr>
          <w:sz w:val="28"/>
          <w:szCs w:val="28"/>
        </w:rPr>
        <w:t>Кремінського</w:t>
      </w:r>
      <w:proofErr w:type="spellEnd"/>
      <w:r w:rsidRPr="00481FBD">
        <w:rPr>
          <w:sz w:val="28"/>
          <w:szCs w:val="28"/>
        </w:rPr>
        <w:t xml:space="preserve"> районного суду Луганської області, </w:t>
      </w:r>
      <w:proofErr w:type="spellStart"/>
      <w:r w:rsidRPr="00481FBD">
        <w:rPr>
          <w:sz w:val="28"/>
          <w:szCs w:val="28"/>
        </w:rPr>
        <w:t>Панчуком</w:t>
      </w:r>
      <w:proofErr w:type="spellEnd"/>
      <w:r w:rsidRPr="00481FBD">
        <w:rPr>
          <w:sz w:val="28"/>
          <w:szCs w:val="28"/>
        </w:rPr>
        <w:t xml:space="preserve"> М.В. розглянуто:</w:t>
      </w:r>
    </w:p>
    <w:p w:rsidR="0012708B" w:rsidRPr="001D0B49" w:rsidRDefault="00FB049E" w:rsidP="0012708B">
      <w:pPr>
        <w:pStyle w:val="11"/>
        <w:shd w:val="clear" w:color="auto" w:fill="auto"/>
        <w:spacing w:before="0" w:after="0" w:line="322" w:lineRule="exact"/>
        <w:ind w:right="20" w:firstLine="709"/>
        <w:jc w:val="left"/>
        <w:rPr>
          <w:sz w:val="28"/>
          <w:szCs w:val="28"/>
          <w:lang w:val="ru-RU"/>
        </w:rPr>
      </w:pPr>
      <w:r w:rsidRPr="00481FBD">
        <w:rPr>
          <w:sz w:val="28"/>
          <w:szCs w:val="28"/>
        </w:rPr>
        <w:t xml:space="preserve">кримінальних справ - 23, з них скасовано - 2, змінено - 0; </w:t>
      </w:r>
    </w:p>
    <w:p w:rsidR="0012708B" w:rsidRPr="001D0B49" w:rsidRDefault="00FB049E" w:rsidP="0012708B">
      <w:pPr>
        <w:pStyle w:val="11"/>
        <w:shd w:val="clear" w:color="auto" w:fill="auto"/>
        <w:spacing w:before="0" w:after="0" w:line="322" w:lineRule="exact"/>
        <w:ind w:right="20" w:firstLine="709"/>
        <w:jc w:val="left"/>
        <w:rPr>
          <w:sz w:val="28"/>
          <w:szCs w:val="28"/>
          <w:lang w:val="ru-RU"/>
        </w:rPr>
      </w:pPr>
      <w:r w:rsidRPr="00481FBD">
        <w:rPr>
          <w:sz w:val="28"/>
          <w:szCs w:val="28"/>
        </w:rPr>
        <w:t>цивільних справ - 74, з них скасовано - 1, змінено - 0;</w:t>
      </w:r>
    </w:p>
    <w:p w:rsidR="0012708B" w:rsidRPr="001D0B49" w:rsidRDefault="00FB049E" w:rsidP="0012708B">
      <w:pPr>
        <w:pStyle w:val="11"/>
        <w:shd w:val="clear" w:color="auto" w:fill="auto"/>
        <w:spacing w:before="0" w:after="0" w:line="322" w:lineRule="exact"/>
        <w:ind w:right="20" w:firstLine="709"/>
        <w:jc w:val="left"/>
        <w:rPr>
          <w:sz w:val="28"/>
          <w:szCs w:val="28"/>
          <w:lang w:val="ru-RU"/>
        </w:rPr>
      </w:pPr>
      <w:r w:rsidRPr="00481FBD">
        <w:rPr>
          <w:sz w:val="28"/>
          <w:szCs w:val="28"/>
        </w:rPr>
        <w:t xml:space="preserve">адміністративних справ - 1, з них скасовано - 0, змінено - 0; </w:t>
      </w:r>
    </w:p>
    <w:p w:rsidR="00E4772C" w:rsidRPr="00481FBD" w:rsidRDefault="00FB049E" w:rsidP="0012708B">
      <w:pPr>
        <w:pStyle w:val="11"/>
        <w:shd w:val="clear" w:color="auto" w:fill="auto"/>
        <w:spacing w:before="0" w:after="0" w:line="322" w:lineRule="exact"/>
        <w:ind w:right="20" w:firstLine="709"/>
        <w:jc w:val="left"/>
        <w:rPr>
          <w:sz w:val="28"/>
          <w:szCs w:val="28"/>
        </w:rPr>
      </w:pPr>
      <w:r w:rsidRPr="00481FBD">
        <w:rPr>
          <w:sz w:val="28"/>
          <w:szCs w:val="28"/>
        </w:rPr>
        <w:t>справ про адміністративні правопорушення - 54, з них скасовано - 0, змінено - 0.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>На початку цього року у провадженні</w:t>
      </w:r>
      <w:r w:rsidR="001D0B49">
        <w:rPr>
          <w:sz w:val="28"/>
          <w:szCs w:val="28"/>
        </w:rPr>
        <w:t xml:space="preserve"> судді </w:t>
      </w:r>
      <w:proofErr w:type="spellStart"/>
      <w:r w:rsidR="001D0B49">
        <w:rPr>
          <w:sz w:val="28"/>
          <w:szCs w:val="28"/>
        </w:rPr>
        <w:t>Панчука</w:t>
      </w:r>
      <w:proofErr w:type="spellEnd"/>
      <w:r w:rsidR="001D0B49">
        <w:rPr>
          <w:sz w:val="28"/>
          <w:szCs w:val="28"/>
        </w:rPr>
        <w:t xml:space="preserve"> М.В. перебувало 3</w:t>
      </w:r>
      <w:r w:rsidRPr="00481FBD">
        <w:rPr>
          <w:sz w:val="28"/>
          <w:szCs w:val="28"/>
        </w:rPr>
        <w:t xml:space="preserve"> кримінальні справи і 8 цивільних справ.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На даний час штатна чисельність суддів у </w:t>
      </w:r>
      <w:proofErr w:type="spellStart"/>
      <w:r w:rsidRPr="00481FBD">
        <w:rPr>
          <w:sz w:val="28"/>
          <w:szCs w:val="28"/>
        </w:rPr>
        <w:t>Радивилівському</w:t>
      </w:r>
      <w:proofErr w:type="spellEnd"/>
      <w:r w:rsidRPr="00481FBD">
        <w:rPr>
          <w:sz w:val="28"/>
          <w:szCs w:val="28"/>
        </w:rPr>
        <w:t xml:space="preserve"> районному суді Рівненської області становить 3 осо</w:t>
      </w:r>
      <w:r w:rsidR="0012708B">
        <w:rPr>
          <w:sz w:val="28"/>
          <w:szCs w:val="28"/>
        </w:rPr>
        <w:t>би, фактична чисельність - 0. У</w:t>
      </w:r>
      <w:r w:rsidR="0012708B">
        <w:rPr>
          <w:sz w:val="28"/>
          <w:szCs w:val="28"/>
          <w:lang w:val="en-US"/>
        </w:rPr>
        <w:t> </w:t>
      </w:r>
      <w:r w:rsidRPr="00481FBD">
        <w:rPr>
          <w:sz w:val="28"/>
          <w:szCs w:val="28"/>
        </w:rPr>
        <w:t>провадженні суду перебувало 1616 справ.</w:t>
      </w:r>
    </w:p>
    <w:p w:rsidR="00E4772C" w:rsidRPr="00481FBD" w:rsidRDefault="00FB049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t xml:space="preserve">Заслухавши доповідача, дослідивши наявні в розпорядженні Комісії матеріали, врахувавши стаж роботи </w:t>
      </w:r>
      <w:proofErr w:type="spellStart"/>
      <w:r w:rsidRPr="00481FBD">
        <w:rPr>
          <w:sz w:val="28"/>
          <w:szCs w:val="28"/>
        </w:rPr>
        <w:t>Панчука</w:t>
      </w:r>
      <w:proofErr w:type="spellEnd"/>
      <w:r w:rsidRPr="00481FBD">
        <w:rPr>
          <w:sz w:val="28"/>
          <w:szCs w:val="28"/>
        </w:rPr>
        <w:t xml:space="preserve"> М.В. на посаді судді, інформацію про стан здійснення правосуддя у суді, в якому суддя обіймав штатну посаду, а також обставини, встановлені під час розгляду питання щодо відрядження судді, Комісія дійшла висновку про внесення до Вищої ради правосуддя подання з рекомендацією на відрядження судді </w:t>
      </w:r>
      <w:proofErr w:type="spellStart"/>
      <w:r w:rsidRPr="00481FBD">
        <w:rPr>
          <w:sz w:val="28"/>
          <w:szCs w:val="28"/>
        </w:rPr>
        <w:t>Панчука</w:t>
      </w:r>
      <w:proofErr w:type="spellEnd"/>
      <w:r w:rsidRPr="00481FBD">
        <w:rPr>
          <w:sz w:val="28"/>
          <w:szCs w:val="28"/>
        </w:rPr>
        <w:t xml:space="preserve"> Миколи Валерійовича до </w:t>
      </w:r>
      <w:proofErr w:type="spellStart"/>
      <w:r w:rsidRPr="00481FBD">
        <w:rPr>
          <w:sz w:val="28"/>
          <w:szCs w:val="28"/>
        </w:rPr>
        <w:t>Радивилівського</w:t>
      </w:r>
      <w:proofErr w:type="spellEnd"/>
      <w:r w:rsidRPr="00481FBD">
        <w:rPr>
          <w:sz w:val="28"/>
          <w:szCs w:val="28"/>
        </w:rPr>
        <w:t xml:space="preserve"> районного суду Рівненської області для здійснення правосуддя.</w:t>
      </w:r>
      <w:r w:rsidRPr="00481FBD">
        <w:rPr>
          <w:sz w:val="28"/>
          <w:szCs w:val="28"/>
        </w:rPr>
        <w:br w:type="page"/>
      </w:r>
    </w:p>
    <w:p w:rsidR="00E4772C" w:rsidRPr="00481FBD" w:rsidRDefault="00FB049E">
      <w:pPr>
        <w:pStyle w:val="11"/>
        <w:shd w:val="clear" w:color="auto" w:fill="auto"/>
        <w:spacing w:before="0" w:after="281" w:line="322" w:lineRule="exact"/>
        <w:ind w:left="20" w:right="20" w:firstLine="700"/>
        <w:rPr>
          <w:sz w:val="28"/>
          <w:szCs w:val="28"/>
        </w:rPr>
      </w:pPr>
      <w:r w:rsidRPr="00481FBD">
        <w:rPr>
          <w:sz w:val="28"/>
          <w:szCs w:val="28"/>
        </w:rPr>
        <w:lastRenderedPageBreak/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Вища кваліфікаційна комісія суддів України</w:t>
      </w:r>
    </w:p>
    <w:p w:rsidR="00E4772C" w:rsidRPr="00481FBD" w:rsidRDefault="00FB049E">
      <w:pPr>
        <w:pStyle w:val="11"/>
        <w:shd w:val="clear" w:color="auto" w:fill="auto"/>
        <w:spacing w:before="0" w:after="306" w:line="270" w:lineRule="exact"/>
        <w:jc w:val="center"/>
        <w:rPr>
          <w:sz w:val="28"/>
          <w:szCs w:val="28"/>
        </w:rPr>
      </w:pPr>
      <w:r w:rsidRPr="00481FBD">
        <w:rPr>
          <w:sz w:val="28"/>
          <w:szCs w:val="28"/>
        </w:rPr>
        <w:t>вирішила:</w:t>
      </w:r>
    </w:p>
    <w:p w:rsidR="00E4772C" w:rsidRPr="001D0B49" w:rsidRDefault="00FB049E">
      <w:pPr>
        <w:pStyle w:val="11"/>
        <w:shd w:val="clear" w:color="auto" w:fill="auto"/>
        <w:spacing w:before="0" w:after="0" w:line="322" w:lineRule="exact"/>
        <w:ind w:left="20" w:right="20"/>
        <w:rPr>
          <w:sz w:val="28"/>
          <w:szCs w:val="28"/>
          <w:lang w:val="ru-RU"/>
        </w:rPr>
      </w:pPr>
      <w:r w:rsidRPr="00481FBD">
        <w:rPr>
          <w:sz w:val="28"/>
          <w:szCs w:val="28"/>
        </w:rPr>
        <w:t xml:space="preserve">внести до Вищої ради правосуддя подання з рекомендацією на відрядження до </w:t>
      </w:r>
      <w:proofErr w:type="spellStart"/>
      <w:r w:rsidRPr="00481FBD">
        <w:rPr>
          <w:sz w:val="28"/>
          <w:szCs w:val="28"/>
        </w:rPr>
        <w:t>Радивилівського</w:t>
      </w:r>
      <w:proofErr w:type="spellEnd"/>
      <w:r w:rsidRPr="00481FBD">
        <w:rPr>
          <w:sz w:val="28"/>
          <w:szCs w:val="28"/>
        </w:rPr>
        <w:t xml:space="preserve"> районного суду Рівненської області</w:t>
      </w:r>
      <w:r w:rsidRPr="0012708B">
        <w:rPr>
          <w:sz w:val="20"/>
          <w:szCs w:val="28"/>
        </w:rPr>
        <w:t xml:space="preserve"> </w:t>
      </w:r>
      <w:r w:rsidRPr="00481FBD">
        <w:rPr>
          <w:sz w:val="28"/>
          <w:szCs w:val="28"/>
        </w:rPr>
        <w:t>для</w:t>
      </w:r>
      <w:r w:rsidRPr="0012708B">
        <w:rPr>
          <w:sz w:val="20"/>
          <w:szCs w:val="28"/>
        </w:rPr>
        <w:t xml:space="preserve"> </w:t>
      </w:r>
      <w:r w:rsidRPr="00481FBD">
        <w:rPr>
          <w:sz w:val="28"/>
          <w:szCs w:val="28"/>
        </w:rPr>
        <w:t xml:space="preserve">здійснення правосуддя судді </w:t>
      </w:r>
      <w:proofErr w:type="spellStart"/>
      <w:r w:rsidRPr="00481FBD">
        <w:rPr>
          <w:sz w:val="28"/>
          <w:szCs w:val="28"/>
        </w:rPr>
        <w:t>Кремінського</w:t>
      </w:r>
      <w:proofErr w:type="spellEnd"/>
      <w:r w:rsidRPr="00481FBD">
        <w:rPr>
          <w:sz w:val="28"/>
          <w:szCs w:val="28"/>
        </w:rPr>
        <w:t xml:space="preserve"> районного суду Луганської області </w:t>
      </w:r>
      <w:proofErr w:type="spellStart"/>
      <w:r w:rsidRPr="00481FBD">
        <w:rPr>
          <w:sz w:val="28"/>
          <w:szCs w:val="28"/>
        </w:rPr>
        <w:t>Панчука</w:t>
      </w:r>
      <w:proofErr w:type="spellEnd"/>
      <w:r w:rsidRPr="00481FBD">
        <w:rPr>
          <w:sz w:val="28"/>
          <w:szCs w:val="28"/>
        </w:rPr>
        <w:t xml:space="preserve"> Миколи Валерійовича строком на один рік.</w:t>
      </w:r>
    </w:p>
    <w:p w:rsidR="00481FBD" w:rsidRPr="001D0B49" w:rsidRDefault="00481FBD">
      <w:pPr>
        <w:pStyle w:val="11"/>
        <w:shd w:val="clear" w:color="auto" w:fill="auto"/>
        <w:spacing w:before="0" w:after="0" w:line="322" w:lineRule="exact"/>
        <w:ind w:left="20" w:right="20"/>
        <w:rPr>
          <w:sz w:val="28"/>
          <w:szCs w:val="28"/>
          <w:lang w:val="ru-RU"/>
        </w:rPr>
      </w:pPr>
      <w:bookmarkStart w:id="0" w:name="_GoBack"/>
      <w:bookmarkEnd w:id="0"/>
    </w:p>
    <w:p w:rsidR="00481FBD" w:rsidRPr="001D0B49" w:rsidRDefault="00481FBD" w:rsidP="00481FBD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>Головую</w:t>
      </w:r>
      <w:r w:rsidR="0012708B">
        <w:rPr>
          <w:sz w:val="28"/>
          <w:szCs w:val="28"/>
        </w:rPr>
        <w:t>чий</w:t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="0012708B">
        <w:rPr>
          <w:sz w:val="28"/>
          <w:szCs w:val="28"/>
        </w:rPr>
        <w:tab/>
      </w:r>
      <w:r w:rsidRPr="00481FBD">
        <w:rPr>
          <w:sz w:val="28"/>
          <w:szCs w:val="28"/>
        </w:rPr>
        <w:t xml:space="preserve">В.І. </w:t>
      </w:r>
      <w:proofErr w:type="spellStart"/>
      <w:r w:rsidRPr="00481FBD">
        <w:rPr>
          <w:sz w:val="28"/>
          <w:szCs w:val="28"/>
        </w:rPr>
        <w:t>Бутенко</w:t>
      </w:r>
      <w:proofErr w:type="spellEnd"/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ab/>
      </w: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>Члени Комісії:</w:t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  <w:t xml:space="preserve">Т.Ф. </w:t>
      </w:r>
      <w:proofErr w:type="spellStart"/>
      <w:r w:rsidRPr="00481FBD">
        <w:rPr>
          <w:sz w:val="28"/>
          <w:szCs w:val="28"/>
        </w:rPr>
        <w:t>Весельська</w:t>
      </w:r>
      <w:proofErr w:type="spellEnd"/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  <w:t>С.В. Гладій</w:t>
      </w: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  <w:t xml:space="preserve">А.О. </w:t>
      </w:r>
      <w:proofErr w:type="spellStart"/>
      <w:r w:rsidRPr="00481FBD">
        <w:rPr>
          <w:sz w:val="28"/>
          <w:szCs w:val="28"/>
        </w:rPr>
        <w:t>Заріцька</w:t>
      </w:r>
      <w:proofErr w:type="spellEnd"/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  <w:t>Т.В. Лукаш</w:t>
      </w: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81FBD" w:rsidRPr="00481FBD" w:rsidRDefault="00481FBD" w:rsidP="00481FBD">
      <w:pPr>
        <w:pStyle w:val="2"/>
        <w:shd w:val="clear" w:color="auto" w:fill="auto"/>
        <w:spacing w:before="0" w:after="0" w:line="240" w:lineRule="auto"/>
        <w:rPr>
          <w:sz w:val="28"/>
          <w:szCs w:val="28"/>
        </w:rPr>
      </w:pP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</w:r>
      <w:r w:rsidRPr="00481FBD">
        <w:rPr>
          <w:sz w:val="28"/>
          <w:szCs w:val="28"/>
        </w:rPr>
        <w:tab/>
        <w:t xml:space="preserve">М.А. </w:t>
      </w:r>
      <w:proofErr w:type="spellStart"/>
      <w:r w:rsidRPr="00481FBD">
        <w:rPr>
          <w:sz w:val="28"/>
          <w:szCs w:val="28"/>
        </w:rPr>
        <w:t>Макарчук</w:t>
      </w:r>
      <w:proofErr w:type="spellEnd"/>
    </w:p>
    <w:sectPr w:rsidR="00481FBD" w:rsidRPr="00481FBD" w:rsidSect="001270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851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49E" w:rsidRDefault="00FB049E">
      <w:r>
        <w:separator/>
      </w:r>
    </w:p>
  </w:endnote>
  <w:endnote w:type="continuationSeparator" w:id="0">
    <w:p w:rsidR="00FB049E" w:rsidRDefault="00FB0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8B" w:rsidRDefault="0012708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8B" w:rsidRDefault="0012708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8B" w:rsidRDefault="0012708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49E" w:rsidRDefault="00FB049E"/>
  </w:footnote>
  <w:footnote w:type="continuationSeparator" w:id="0">
    <w:p w:rsidR="00FB049E" w:rsidRDefault="00FB04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8B" w:rsidRDefault="0012708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63692"/>
      <w:docPartObj>
        <w:docPartGallery w:val="Page Numbers (Top of Page)"/>
        <w:docPartUnique/>
      </w:docPartObj>
    </w:sdtPr>
    <w:sdtEndPr/>
    <w:sdtContent>
      <w:p w:rsidR="0012708B" w:rsidRDefault="0012708B">
        <w:pPr>
          <w:pStyle w:val="a9"/>
          <w:jc w:val="center"/>
        </w:pPr>
      </w:p>
      <w:p w:rsidR="0012708B" w:rsidRDefault="0012708B">
        <w:pPr>
          <w:pStyle w:val="a9"/>
          <w:jc w:val="center"/>
        </w:pPr>
      </w:p>
      <w:p w:rsidR="0012708B" w:rsidRDefault="0012708B" w:rsidP="0012708B">
        <w:pPr>
          <w:pStyle w:val="a9"/>
          <w:jc w:val="center"/>
        </w:pPr>
        <w:r w:rsidRPr="0012708B">
          <w:rPr>
            <w:rFonts w:ascii="Times New Roman" w:hAnsi="Times New Roman" w:cs="Times New Roman"/>
          </w:rPr>
          <w:fldChar w:fldCharType="begin"/>
        </w:r>
        <w:r w:rsidRPr="0012708B">
          <w:rPr>
            <w:rFonts w:ascii="Times New Roman" w:hAnsi="Times New Roman" w:cs="Times New Roman"/>
          </w:rPr>
          <w:instrText>PAGE   \* MERGEFORMAT</w:instrText>
        </w:r>
        <w:r w:rsidRPr="0012708B">
          <w:rPr>
            <w:rFonts w:ascii="Times New Roman" w:hAnsi="Times New Roman" w:cs="Times New Roman"/>
          </w:rPr>
          <w:fldChar w:fldCharType="separate"/>
        </w:r>
        <w:r w:rsidR="001D0B49" w:rsidRPr="001D0B49">
          <w:rPr>
            <w:rFonts w:ascii="Times New Roman" w:hAnsi="Times New Roman" w:cs="Times New Roman"/>
            <w:noProof/>
            <w:lang w:val="ru-RU"/>
          </w:rPr>
          <w:t>3</w:t>
        </w:r>
        <w:r w:rsidRPr="0012708B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8B" w:rsidRDefault="0012708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772C"/>
    <w:rsid w:val="0012708B"/>
    <w:rsid w:val="001D0B49"/>
    <w:rsid w:val="00481FBD"/>
    <w:rsid w:val="00E4772C"/>
    <w:rsid w:val="00F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481F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1FBD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481FBD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708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708B"/>
    <w:rPr>
      <w:color w:val="000000"/>
    </w:rPr>
  </w:style>
  <w:style w:type="paragraph" w:styleId="ab">
    <w:name w:val="footer"/>
    <w:basedOn w:val="a"/>
    <w:link w:val="ac"/>
    <w:uiPriority w:val="99"/>
    <w:unhideWhenUsed/>
    <w:rsid w:val="0012708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708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3365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2020-12-09T09:30:00Z</dcterms:created>
  <dcterms:modified xsi:type="dcterms:W3CDTF">2021-01-28T09:57:00Z</dcterms:modified>
</cp:coreProperties>
</file>