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7FA" w:rsidRPr="002637FA" w:rsidRDefault="002637FA" w:rsidP="002637F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7FA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7A47DE3E" wp14:editId="3225D83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7FA" w:rsidRPr="002637FA" w:rsidRDefault="002637FA" w:rsidP="002637F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37FA" w:rsidRPr="002637FA" w:rsidRDefault="002637FA" w:rsidP="002637FA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2637FA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2637FA" w:rsidRPr="002637FA" w:rsidRDefault="002637FA" w:rsidP="002637F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637FA" w:rsidRPr="002637FA" w:rsidRDefault="002637FA" w:rsidP="002637F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637FA">
        <w:rPr>
          <w:rFonts w:ascii="Times New Roman" w:hAnsi="Times New Roman" w:cs="Times New Roman"/>
          <w:sz w:val="26"/>
          <w:szCs w:val="26"/>
          <w:lang w:eastAsia="ru-RU"/>
        </w:rPr>
        <w:t>24 травня 2018 року</w:t>
      </w:r>
      <w:r w:rsidRPr="002637F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637F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637F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637F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637F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637F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637F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637FA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         м. Київ</w:t>
      </w:r>
    </w:p>
    <w:p w:rsidR="002637FA" w:rsidRPr="002637FA" w:rsidRDefault="002637FA" w:rsidP="002637F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637FA" w:rsidRDefault="002637FA" w:rsidP="002637F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2637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2637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2637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2637FA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118/пс-18</w:t>
      </w:r>
    </w:p>
    <w:p w:rsidR="002637FA" w:rsidRPr="002637FA" w:rsidRDefault="002637FA" w:rsidP="002637F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24338D" w:rsidRPr="002637FA" w:rsidRDefault="00E438EE" w:rsidP="002637FA">
      <w:pPr>
        <w:pStyle w:val="11"/>
        <w:shd w:val="clear" w:color="auto" w:fill="auto"/>
        <w:spacing w:before="65" w:after="290" w:line="302" w:lineRule="exact"/>
        <w:ind w:firstLine="680"/>
        <w:rPr>
          <w:sz w:val="26"/>
          <w:szCs w:val="26"/>
        </w:rPr>
      </w:pPr>
      <w:r w:rsidRPr="002637FA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24338D" w:rsidRDefault="00E438EE" w:rsidP="002637FA">
      <w:pPr>
        <w:pStyle w:val="11"/>
        <w:shd w:val="clear" w:color="auto" w:fill="auto"/>
        <w:spacing w:before="0" w:after="13" w:line="240" w:lineRule="exact"/>
        <w:ind w:firstLine="0"/>
        <w:rPr>
          <w:sz w:val="26"/>
          <w:szCs w:val="26"/>
        </w:rPr>
      </w:pPr>
      <w:r w:rsidRPr="002637FA">
        <w:rPr>
          <w:sz w:val="26"/>
          <w:szCs w:val="26"/>
        </w:rPr>
        <w:t xml:space="preserve">головуючого </w:t>
      </w:r>
      <w:r w:rsidR="002637FA">
        <w:rPr>
          <w:sz w:val="26"/>
          <w:szCs w:val="26"/>
        </w:rPr>
        <w:t xml:space="preserve">– </w:t>
      </w:r>
      <w:proofErr w:type="spellStart"/>
      <w:r w:rsidRPr="002637FA">
        <w:rPr>
          <w:sz w:val="26"/>
          <w:szCs w:val="26"/>
        </w:rPr>
        <w:t>Бутенка</w:t>
      </w:r>
      <w:proofErr w:type="spellEnd"/>
      <w:r w:rsidRPr="002637FA">
        <w:rPr>
          <w:sz w:val="26"/>
          <w:szCs w:val="26"/>
        </w:rPr>
        <w:t xml:space="preserve"> В.І.,</w:t>
      </w:r>
    </w:p>
    <w:p w:rsidR="0024338D" w:rsidRPr="002637FA" w:rsidRDefault="00E438EE" w:rsidP="002637FA">
      <w:pPr>
        <w:pStyle w:val="11"/>
        <w:shd w:val="clear" w:color="auto" w:fill="auto"/>
        <w:spacing w:before="0" w:after="248" w:line="307" w:lineRule="exact"/>
        <w:ind w:firstLine="0"/>
        <w:rPr>
          <w:sz w:val="26"/>
          <w:szCs w:val="26"/>
        </w:rPr>
      </w:pPr>
      <w:r w:rsidRPr="002637FA">
        <w:rPr>
          <w:sz w:val="26"/>
          <w:szCs w:val="26"/>
        </w:rPr>
        <w:t xml:space="preserve">членів Комісії: </w:t>
      </w:r>
      <w:proofErr w:type="spellStart"/>
      <w:r w:rsidRPr="002637FA">
        <w:rPr>
          <w:sz w:val="26"/>
          <w:szCs w:val="26"/>
        </w:rPr>
        <w:t>Весельської</w:t>
      </w:r>
      <w:proofErr w:type="spellEnd"/>
      <w:r w:rsidRPr="002637FA">
        <w:rPr>
          <w:sz w:val="26"/>
          <w:szCs w:val="26"/>
        </w:rPr>
        <w:t xml:space="preserve"> Т.Ф., Гладія С.В., </w:t>
      </w:r>
      <w:proofErr w:type="spellStart"/>
      <w:r w:rsidRPr="002637FA">
        <w:rPr>
          <w:sz w:val="26"/>
          <w:szCs w:val="26"/>
        </w:rPr>
        <w:t>Заріцьк</w:t>
      </w:r>
      <w:r w:rsidR="002637FA">
        <w:rPr>
          <w:sz w:val="26"/>
          <w:szCs w:val="26"/>
        </w:rPr>
        <w:t>ої</w:t>
      </w:r>
      <w:proofErr w:type="spellEnd"/>
      <w:r w:rsidR="002637FA">
        <w:rPr>
          <w:sz w:val="26"/>
          <w:szCs w:val="26"/>
        </w:rPr>
        <w:t xml:space="preserve"> А.О., Лукаша Т.В., Макарчука </w:t>
      </w:r>
      <w:r w:rsidRPr="002637FA">
        <w:rPr>
          <w:sz w:val="26"/>
          <w:szCs w:val="26"/>
        </w:rPr>
        <w:t>М.А.,</w:t>
      </w:r>
    </w:p>
    <w:p w:rsidR="0024338D" w:rsidRPr="002637FA" w:rsidRDefault="00E438EE" w:rsidP="002637FA">
      <w:pPr>
        <w:pStyle w:val="11"/>
        <w:shd w:val="clear" w:color="auto" w:fill="auto"/>
        <w:spacing w:before="0" w:after="286" w:line="298" w:lineRule="exact"/>
        <w:ind w:firstLine="0"/>
        <w:rPr>
          <w:sz w:val="26"/>
          <w:szCs w:val="26"/>
        </w:rPr>
      </w:pPr>
      <w:r w:rsidRPr="002637FA">
        <w:rPr>
          <w:sz w:val="26"/>
          <w:szCs w:val="26"/>
        </w:rPr>
        <w:t xml:space="preserve">розглянувши питання щодо внесення подання про відрядження суддів до </w:t>
      </w:r>
      <w:proofErr w:type="spellStart"/>
      <w:r w:rsidRPr="002637FA">
        <w:rPr>
          <w:sz w:val="26"/>
          <w:szCs w:val="26"/>
        </w:rPr>
        <w:t>Бабушкінського</w:t>
      </w:r>
      <w:proofErr w:type="spellEnd"/>
      <w:r w:rsidRPr="002637FA">
        <w:rPr>
          <w:sz w:val="26"/>
          <w:szCs w:val="26"/>
        </w:rPr>
        <w:t xml:space="preserve"> районного суду міста Дніпропетровська для здійснення правосуддя,</w:t>
      </w:r>
    </w:p>
    <w:p w:rsidR="0024338D" w:rsidRPr="002637FA" w:rsidRDefault="00E438EE" w:rsidP="002637FA">
      <w:pPr>
        <w:pStyle w:val="11"/>
        <w:shd w:val="clear" w:color="auto" w:fill="auto"/>
        <w:spacing w:before="0" w:after="261" w:line="240" w:lineRule="exact"/>
        <w:ind w:firstLine="0"/>
        <w:jc w:val="center"/>
        <w:rPr>
          <w:sz w:val="26"/>
          <w:szCs w:val="26"/>
        </w:rPr>
      </w:pPr>
      <w:r w:rsidRPr="002637FA">
        <w:rPr>
          <w:sz w:val="26"/>
          <w:szCs w:val="26"/>
        </w:rPr>
        <w:t>встановила: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680"/>
        <w:rPr>
          <w:sz w:val="26"/>
          <w:szCs w:val="26"/>
        </w:rPr>
      </w:pPr>
      <w:r w:rsidRPr="002637FA">
        <w:rPr>
          <w:sz w:val="26"/>
          <w:szCs w:val="26"/>
        </w:rPr>
        <w:t xml:space="preserve">До Вищої кваліфікаційної комісії суддів України 29 березня 2018 року 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 w:rsidRPr="002637FA">
        <w:rPr>
          <w:sz w:val="26"/>
          <w:szCs w:val="26"/>
        </w:rPr>
        <w:t>Бабушкінського</w:t>
      </w:r>
      <w:proofErr w:type="spellEnd"/>
      <w:r w:rsidRPr="002637FA">
        <w:rPr>
          <w:sz w:val="26"/>
          <w:szCs w:val="26"/>
        </w:rPr>
        <w:t xml:space="preserve"> районного суду міста Дніпропетровська у зв’язку з виявленням надмірного рівня судового навантаження.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680"/>
        <w:rPr>
          <w:sz w:val="26"/>
          <w:szCs w:val="26"/>
        </w:rPr>
      </w:pPr>
      <w:r w:rsidRPr="002637FA">
        <w:rPr>
          <w:sz w:val="26"/>
          <w:szCs w:val="26"/>
        </w:rPr>
        <w:t>За даними обліку Комісії про кількість посад суд</w:t>
      </w:r>
      <w:r w:rsidR="002637FA">
        <w:rPr>
          <w:sz w:val="26"/>
          <w:szCs w:val="26"/>
        </w:rPr>
        <w:t>дів у судах, зокрема вакантних, </w:t>
      </w:r>
      <w:r w:rsidRPr="002637FA">
        <w:rPr>
          <w:sz w:val="26"/>
          <w:szCs w:val="26"/>
        </w:rPr>
        <w:t xml:space="preserve">та з урахуванням інформації, наданої Державною судовою адміністрацією України, у </w:t>
      </w:r>
      <w:proofErr w:type="spellStart"/>
      <w:r w:rsidRPr="002637FA">
        <w:rPr>
          <w:sz w:val="26"/>
          <w:szCs w:val="26"/>
        </w:rPr>
        <w:t>Бабушкінському</w:t>
      </w:r>
      <w:proofErr w:type="spellEnd"/>
      <w:r w:rsidRPr="002637FA">
        <w:rPr>
          <w:sz w:val="26"/>
          <w:szCs w:val="26"/>
        </w:rPr>
        <w:t xml:space="preserve"> районному суді міста Дніпропетровська визначено шістнадцять штатних посад суддів, з них чотири посади є вакантними.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680"/>
        <w:rPr>
          <w:sz w:val="26"/>
          <w:szCs w:val="26"/>
        </w:rPr>
      </w:pPr>
      <w:r w:rsidRPr="002637FA">
        <w:rPr>
          <w:sz w:val="26"/>
          <w:szCs w:val="26"/>
        </w:rPr>
        <w:t>За повідомленням Державної судової адміністрації України відрядження чотирьох суддів строком на один рік дозволить врегулювати навантаження та забезпечить належні умови для доступу до правосуддя у вказаному суді.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680"/>
        <w:rPr>
          <w:sz w:val="26"/>
          <w:szCs w:val="26"/>
        </w:rPr>
      </w:pPr>
      <w:r w:rsidRPr="002637FA">
        <w:rPr>
          <w:sz w:val="26"/>
          <w:szCs w:val="26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 (далі - Порядок), затвердженого рішенням Вищої ради правосуддя від 24 січня 2017 рок</w:t>
      </w:r>
      <w:r w:rsidR="002637FA">
        <w:rPr>
          <w:sz w:val="26"/>
          <w:szCs w:val="26"/>
        </w:rPr>
        <w:t>у № </w:t>
      </w:r>
      <w:r w:rsidRPr="002637FA">
        <w:rPr>
          <w:sz w:val="26"/>
          <w:szCs w:val="26"/>
        </w:rPr>
        <w:t xml:space="preserve">54/0/15-17, Комісією призначено до розгляду питання щодо внесення подання про відрядження суддів до </w:t>
      </w:r>
      <w:proofErr w:type="spellStart"/>
      <w:r w:rsidRPr="002637FA">
        <w:rPr>
          <w:sz w:val="26"/>
          <w:szCs w:val="26"/>
        </w:rPr>
        <w:t>Бабушкінського</w:t>
      </w:r>
      <w:proofErr w:type="spellEnd"/>
      <w:r w:rsidRPr="002637FA">
        <w:rPr>
          <w:sz w:val="26"/>
          <w:szCs w:val="26"/>
        </w:rPr>
        <w:t xml:space="preserve"> районного суду міста Дніпропетровська для здійснення правосуддя.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680"/>
        <w:rPr>
          <w:sz w:val="26"/>
          <w:szCs w:val="26"/>
        </w:rPr>
      </w:pPr>
      <w:r w:rsidRPr="002637FA">
        <w:rPr>
          <w:sz w:val="26"/>
          <w:szCs w:val="26"/>
        </w:rPr>
        <w:t xml:space="preserve">Для розгляду Комісією питання щодо внесення подання про відрядження до </w:t>
      </w:r>
      <w:proofErr w:type="spellStart"/>
      <w:r w:rsidRPr="002637FA">
        <w:rPr>
          <w:sz w:val="26"/>
          <w:szCs w:val="26"/>
        </w:rPr>
        <w:t>Бабушкінського</w:t>
      </w:r>
      <w:proofErr w:type="spellEnd"/>
      <w:r w:rsidRPr="002637FA">
        <w:rPr>
          <w:sz w:val="26"/>
          <w:szCs w:val="26"/>
        </w:rPr>
        <w:t xml:space="preserve"> районного суду міста Дніпропетровська надали згоду на відрядження:</w:t>
      </w:r>
    </w:p>
    <w:p w:rsidR="0024338D" w:rsidRPr="002637FA" w:rsidRDefault="00E438EE" w:rsidP="0044054D">
      <w:pPr>
        <w:pStyle w:val="11"/>
        <w:numPr>
          <w:ilvl w:val="0"/>
          <w:numId w:val="2"/>
        </w:numPr>
        <w:shd w:val="clear" w:color="auto" w:fill="auto"/>
        <w:tabs>
          <w:tab w:val="left" w:pos="706"/>
        </w:tabs>
        <w:spacing w:before="0" w:after="0" w:line="298" w:lineRule="exact"/>
        <w:rPr>
          <w:sz w:val="26"/>
          <w:szCs w:val="26"/>
        </w:rPr>
      </w:pPr>
      <w:r w:rsidRPr="002637FA">
        <w:rPr>
          <w:sz w:val="26"/>
          <w:szCs w:val="26"/>
        </w:rPr>
        <w:t xml:space="preserve">суддя Орджонікідзевського міського суду Дніпропетровської області </w:t>
      </w:r>
      <w:proofErr w:type="spellStart"/>
      <w:r w:rsidRPr="002637FA">
        <w:rPr>
          <w:sz w:val="26"/>
          <w:szCs w:val="26"/>
        </w:rPr>
        <w:t>Томаш</w:t>
      </w:r>
      <w:proofErr w:type="spellEnd"/>
      <w:r w:rsidRPr="002637FA">
        <w:rPr>
          <w:sz w:val="26"/>
          <w:szCs w:val="26"/>
        </w:rPr>
        <w:t xml:space="preserve"> Вадим Іванович, обраний Постановою Верховної</w:t>
      </w:r>
      <w:r w:rsidR="0044054D">
        <w:rPr>
          <w:sz w:val="26"/>
          <w:szCs w:val="26"/>
        </w:rPr>
        <w:t xml:space="preserve"> Ради України від 1 квітня 2010 </w:t>
      </w:r>
      <w:r w:rsidRPr="002637FA">
        <w:rPr>
          <w:sz w:val="26"/>
          <w:szCs w:val="26"/>
        </w:rPr>
        <w:t>року № 2009-</w:t>
      </w:r>
      <w:r w:rsidR="0044054D">
        <w:rPr>
          <w:sz w:val="26"/>
          <w:szCs w:val="26"/>
          <w:lang w:val="en-US"/>
        </w:rPr>
        <w:t>V</w:t>
      </w:r>
      <w:r w:rsidRPr="002637FA">
        <w:rPr>
          <w:sz w:val="26"/>
          <w:szCs w:val="26"/>
        </w:rPr>
        <w:t>І суддею цього суду безстроково;</w:t>
      </w:r>
    </w:p>
    <w:p w:rsidR="0024338D" w:rsidRDefault="00E438EE" w:rsidP="0044054D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98" w:lineRule="exact"/>
        <w:ind w:left="700"/>
        <w:rPr>
          <w:sz w:val="26"/>
          <w:szCs w:val="26"/>
        </w:rPr>
      </w:pPr>
      <w:r w:rsidRPr="002637FA">
        <w:rPr>
          <w:sz w:val="26"/>
          <w:szCs w:val="26"/>
        </w:rPr>
        <w:t xml:space="preserve">суддя Орджонікідзевського міського суду Дніпропетровської області </w:t>
      </w:r>
      <w:proofErr w:type="spellStart"/>
      <w:r w:rsidRPr="002637FA">
        <w:rPr>
          <w:sz w:val="26"/>
          <w:szCs w:val="26"/>
        </w:rPr>
        <w:t>Гаєвий</w:t>
      </w:r>
      <w:proofErr w:type="spellEnd"/>
      <w:r w:rsidRPr="002637FA">
        <w:rPr>
          <w:sz w:val="26"/>
          <w:szCs w:val="26"/>
        </w:rPr>
        <w:t xml:space="preserve"> Олександр Вікторович, призначений на посаду судді строком на п’ять років Указом Президента України від 18 жовтня 2013 року № 571/2013;</w:t>
      </w:r>
    </w:p>
    <w:p w:rsidR="002E1117" w:rsidRPr="002637FA" w:rsidRDefault="002E1117" w:rsidP="002E1117">
      <w:pPr>
        <w:pStyle w:val="11"/>
        <w:shd w:val="clear" w:color="auto" w:fill="auto"/>
        <w:tabs>
          <w:tab w:val="left" w:pos="706"/>
        </w:tabs>
        <w:spacing w:before="0" w:after="0" w:line="298" w:lineRule="exact"/>
        <w:ind w:left="700" w:firstLine="0"/>
        <w:rPr>
          <w:sz w:val="26"/>
          <w:szCs w:val="26"/>
        </w:rPr>
      </w:pPr>
    </w:p>
    <w:p w:rsidR="0024338D" w:rsidRPr="002637FA" w:rsidRDefault="00E438EE" w:rsidP="0044054D">
      <w:pPr>
        <w:pStyle w:val="11"/>
        <w:numPr>
          <w:ilvl w:val="0"/>
          <w:numId w:val="1"/>
        </w:numPr>
        <w:shd w:val="clear" w:color="auto" w:fill="auto"/>
        <w:spacing w:before="0" w:after="0" w:line="298" w:lineRule="exact"/>
        <w:ind w:firstLine="0"/>
        <w:rPr>
          <w:sz w:val="26"/>
          <w:szCs w:val="26"/>
        </w:rPr>
      </w:pPr>
      <w:r w:rsidRPr="002637FA">
        <w:rPr>
          <w:sz w:val="26"/>
          <w:szCs w:val="26"/>
        </w:rPr>
        <w:lastRenderedPageBreak/>
        <w:t>суддя Покровського районного суду Дніпропетровської області Лукінова</w:t>
      </w:r>
    </w:p>
    <w:p w:rsidR="0024338D" w:rsidRPr="002637FA" w:rsidRDefault="00E438EE" w:rsidP="0044054D">
      <w:pPr>
        <w:pStyle w:val="11"/>
        <w:shd w:val="clear" w:color="auto" w:fill="auto"/>
        <w:spacing w:before="0" w:after="0" w:line="298" w:lineRule="exact"/>
        <w:ind w:left="709" w:firstLine="0"/>
        <w:rPr>
          <w:sz w:val="26"/>
          <w:szCs w:val="26"/>
        </w:rPr>
      </w:pPr>
      <w:r w:rsidRPr="002637FA">
        <w:rPr>
          <w:sz w:val="26"/>
          <w:szCs w:val="26"/>
        </w:rPr>
        <w:t>Катерина Сергіївна, обрана Постановою Верховної Ради України від 6 червня</w:t>
      </w:r>
    </w:p>
    <w:p w:rsidR="0024338D" w:rsidRPr="002637FA" w:rsidRDefault="00E438EE" w:rsidP="0044054D">
      <w:pPr>
        <w:pStyle w:val="11"/>
        <w:shd w:val="clear" w:color="auto" w:fill="auto"/>
        <w:spacing w:before="0" w:after="0" w:line="298" w:lineRule="exact"/>
        <w:ind w:left="709" w:firstLine="0"/>
        <w:rPr>
          <w:sz w:val="26"/>
          <w:szCs w:val="26"/>
        </w:rPr>
      </w:pPr>
      <w:r w:rsidRPr="002637FA">
        <w:rPr>
          <w:sz w:val="26"/>
          <w:szCs w:val="26"/>
        </w:rPr>
        <w:t>2013 року № 326-VII суддею цього суду безстроково.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 xml:space="preserve">Стосовно призначення до розгляду поданої згоди суддів на відрядження було повідомлено шляхом розміщення відповідного оголошення на офіційному веб-сайті Комісії згідно з вимогами пункту 2 розділу III Порядку. У засідання Комісії з’явилася суддя Лукінова К.С. Судді </w:t>
      </w:r>
      <w:proofErr w:type="spellStart"/>
      <w:r w:rsidRPr="002637FA">
        <w:rPr>
          <w:sz w:val="26"/>
          <w:szCs w:val="26"/>
        </w:rPr>
        <w:t>Томаш</w:t>
      </w:r>
      <w:proofErr w:type="spellEnd"/>
      <w:r w:rsidRPr="002637FA">
        <w:rPr>
          <w:sz w:val="26"/>
          <w:szCs w:val="26"/>
        </w:rPr>
        <w:t xml:space="preserve"> В.І. та </w:t>
      </w:r>
      <w:proofErr w:type="spellStart"/>
      <w:r w:rsidRPr="002637FA">
        <w:rPr>
          <w:sz w:val="26"/>
          <w:szCs w:val="26"/>
        </w:rPr>
        <w:t>Гаєвий</w:t>
      </w:r>
      <w:proofErr w:type="spellEnd"/>
      <w:r w:rsidRPr="002637FA">
        <w:rPr>
          <w:sz w:val="26"/>
          <w:szCs w:val="26"/>
        </w:rPr>
        <w:t xml:space="preserve"> О.В. не з’явилися.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>Відповідно до абзацу другого частини восьмої розділу III Порядку неявка судді не перешкоджає розгляду питання щодо внесення подання про відрядження судді.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>Заслухавши доповідача, суддю Лукінову К.С., дослідивши наявні матеріали, Комісія дійшла таких висновків.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>Із наявних у розпорядженні Комісії матеріалів вбачається, що в Орджонікідзевському міському суді Дніпропетровської області визначено п’ять штатних</w:t>
      </w:r>
      <w:r w:rsidRPr="0044054D">
        <w:rPr>
          <w:sz w:val="20"/>
          <w:szCs w:val="26"/>
        </w:rPr>
        <w:t xml:space="preserve"> </w:t>
      </w:r>
      <w:r w:rsidRPr="002637FA">
        <w:rPr>
          <w:sz w:val="26"/>
          <w:szCs w:val="26"/>
        </w:rPr>
        <w:t>посад</w:t>
      </w:r>
      <w:r w:rsidRPr="0044054D">
        <w:rPr>
          <w:sz w:val="18"/>
          <w:szCs w:val="26"/>
        </w:rPr>
        <w:t xml:space="preserve"> </w:t>
      </w:r>
      <w:r w:rsidRPr="002637FA">
        <w:rPr>
          <w:sz w:val="26"/>
          <w:szCs w:val="26"/>
        </w:rPr>
        <w:t>суддів та</w:t>
      </w:r>
      <w:r w:rsidRPr="0044054D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>є повністю</w:t>
      </w:r>
      <w:r w:rsidRPr="0044054D">
        <w:rPr>
          <w:sz w:val="18"/>
          <w:szCs w:val="26"/>
        </w:rPr>
        <w:t xml:space="preserve"> </w:t>
      </w:r>
      <w:r w:rsidRPr="002637FA">
        <w:rPr>
          <w:sz w:val="26"/>
          <w:szCs w:val="26"/>
        </w:rPr>
        <w:t>на сьогодні укомплектованим.</w:t>
      </w:r>
      <w:r w:rsidRPr="0044054D">
        <w:rPr>
          <w:sz w:val="18"/>
          <w:szCs w:val="26"/>
        </w:rPr>
        <w:t xml:space="preserve"> </w:t>
      </w:r>
      <w:r w:rsidRPr="002637FA">
        <w:rPr>
          <w:sz w:val="26"/>
          <w:szCs w:val="26"/>
        </w:rPr>
        <w:t>У провадженні суду перебуває 38 кримінальних справ, 90 цивільних справ, 1 адміністративна с</w:t>
      </w:r>
      <w:r w:rsidR="0044054D">
        <w:rPr>
          <w:sz w:val="26"/>
          <w:szCs w:val="26"/>
        </w:rPr>
        <w:t>права та 21 </w:t>
      </w:r>
      <w:r w:rsidRPr="002637FA">
        <w:rPr>
          <w:sz w:val="26"/>
          <w:szCs w:val="26"/>
        </w:rPr>
        <w:t>справа про адміністративні правопорушення. Навантаження суддів є середнім, а тому відрядження</w:t>
      </w:r>
      <w:r w:rsidRPr="0044054D">
        <w:rPr>
          <w:sz w:val="18"/>
          <w:szCs w:val="26"/>
        </w:rPr>
        <w:t xml:space="preserve"> </w:t>
      </w:r>
      <w:r w:rsidRPr="002637FA">
        <w:rPr>
          <w:sz w:val="26"/>
          <w:szCs w:val="26"/>
        </w:rPr>
        <w:t>судді</w:t>
      </w:r>
      <w:r w:rsidRPr="0044054D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>Орджонікідзевського</w:t>
      </w:r>
      <w:r w:rsidRPr="0044054D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>міського суду</w:t>
      </w:r>
      <w:r w:rsidRPr="0044054D">
        <w:rPr>
          <w:sz w:val="18"/>
          <w:szCs w:val="26"/>
        </w:rPr>
        <w:t xml:space="preserve"> </w:t>
      </w:r>
      <w:r w:rsidRPr="002637FA">
        <w:rPr>
          <w:sz w:val="26"/>
          <w:szCs w:val="26"/>
        </w:rPr>
        <w:t xml:space="preserve">Дніпропетровської області </w:t>
      </w:r>
      <w:proofErr w:type="spellStart"/>
      <w:r w:rsidRPr="002637FA">
        <w:rPr>
          <w:sz w:val="26"/>
          <w:szCs w:val="26"/>
        </w:rPr>
        <w:t>Томаша</w:t>
      </w:r>
      <w:proofErr w:type="spellEnd"/>
      <w:r w:rsidRPr="002637FA">
        <w:rPr>
          <w:sz w:val="26"/>
          <w:szCs w:val="26"/>
        </w:rPr>
        <w:t xml:space="preserve"> В.І. суттєво не вплине на навантаження у цьому суді.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>У судді Орджонікідзевського міського суду Дніпропетровської області Гаєвого</w:t>
      </w:r>
      <w:r w:rsidR="00887D5F">
        <w:rPr>
          <w:sz w:val="26"/>
          <w:szCs w:val="26"/>
        </w:rPr>
        <w:t> </w:t>
      </w:r>
      <w:r w:rsidRPr="002637FA">
        <w:rPr>
          <w:sz w:val="26"/>
          <w:szCs w:val="26"/>
        </w:rPr>
        <w:t xml:space="preserve">О.В. п’ятирічний строк повноважень, на який його було призначено, закінчується 18 жовтня 2018 року, тобто через 5 місяців. Кваліфікаційне оцінювання суддя на даний час не пройшов, а тому відрядження його до </w:t>
      </w:r>
      <w:proofErr w:type="spellStart"/>
      <w:r w:rsidRPr="002637FA">
        <w:rPr>
          <w:sz w:val="26"/>
          <w:szCs w:val="26"/>
        </w:rPr>
        <w:t>Бабушкінського</w:t>
      </w:r>
      <w:proofErr w:type="spellEnd"/>
      <w:r w:rsidRPr="002637FA">
        <w:rPr>
          <w:sz w:val="26"/>
          <w:szCs w:val="26"/>
        </w:rPr>
        <w:t xml:space="preserve"> районного суду міста Дніпропетровська є недоцільним та таким, що не забезпечить належні умови для доступу до правосуддя у цьому суді.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 xml:space="preserve">За інформацією, яка надійшла до Комісії, відрядження судді Покровського районного суду Дніпропетровської області Лукінової К.С. не вплине на доступ до правосуддя в зазначеному суді. У даному суді визначено чотири штатні посади судді. Фактична чисельність суддів - чотири особи, з яких двоє суддів здійснює правосуддя (суддя </w:t>
      </w:r>
      <w:proofErr w:type="spellStart"/>
      <w:r w:rsidR="00887D5F">
        <w:rPr>
          <w:sz w:val="26"/>
          <w:szCs w:val="26"/>
        </w:rPr>
        <w:t>Є</w:t>
      </w:r>
      <w:r w:rsidRPr="002637FA">
        <w:rPr>
          <w:sz w:val="26"/>
          <w:szCs w:val="26"/>
        </w:rPr>
        <w:t>даменко</w:t>
      </w:r>
      <w:proofErr w:type="spellEnd"/>
      <w:r w:rsidRPr="002637FA">
        <w:rPr>
          <w:sz w:val="26"/>
          <w:szCs w:val="26"/>
        </w:rPr>
        <w:t xml:space="preserve"> І.В. перебуває </w:t>
      </w:r>
      <w:r w:rsidR="00497A18">
        <w:rPr>
          <w:sz w:val="26"/>
          <w:szCs w:val="26"/>
        </w:rPr>
        <w:t>ІНФОРМАЦІЯ_1</w:t>
      </w:r>
      <w:r w:rsidRPr="002637FA">
        <w:rPr>
          <w:sz w:val="26"/>
          <w:szCs w:val="26"/>
        </w:rPr>
        <w:t xml:space="preserve">, а суддя Чорна О.В. відряджена до </w:t>
      </w:r>
      <w:proofErr w:type="spellStart"/>
      <w:r w:rsidRPr="002637FA">
        <w:rPr>
          <w:sz w:val="26"/>
          <w:szCs w:val="26"/>
        </w:rPr>
        <w:t>Магдалинівського</w:t>
      </w:r>
      <w:proofErr w:type="spellEnd"/>
      <w:r w:rsidRPr="002637FA">
        <w:rPr>
          <w:sz w:val="26"/>
          <w:szCs w:val="26"/>
        </w:rPr>
        <w:t xml:space="preserve"> районного суду Дніпропетровської області строком на шість місяців до 29 червня 2018 року).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>У провадженні Покровського районного суду Дніпропетровської області перебуває 39 кримінальних справ, 134 цивільні справи,</w:t>
      </w:r>
      <w:r w:rsidR="0044054D">
        <w:rPr>
          <w:sz w:val="26"/>
          <w:szCs w:val="26"/>
        </w:rPr>
        <w:t xml:space="preserve"> 3 адміністративні справи та 12 </w:t>
      </w:r>
      <w:r w:rsidRPr="002637FA">
        <w:rPr>
          <w:sz w:val="26"/>
          <w:szCs w:val="26"/>
        </w:rPr>
        <w:t>справ про адміністративні правопорушення, що свідчить про середній рівень навантаження у цьому суді.</w:t>
      </w:r>
    </w:p>
    <w:p w:rsidR="0024338D" w:rsidRPr="002637FA" w:rsidRDefault="00E438EE" w:rsidP="002637FA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 xml:space="preserve">Крім того, на засіданні Комісії суддя Лукінова К.С. пояснила, що вона не має житла на території Покровського району Дніпропетровської області, постійно проживає у місті Дніпрі. </w:t>
      </w:r>
      <w:r w:rsidR="00544940">
        <w:rPr>
          <w:sz w:val="26"/>
          <w:szCs w:val="26"/>
        </w:rPr>
        <w:t>ІНФОРМАЦІЯ_2.</w:t>
      </w:r>
    </w:p>
    <w:p w:rsidR="00D47ED7" w:rsidRPr="002637FA" w:rsidRDefault="00E438EE" w:rsidP="005D6003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>Врахувавши інформацію про стан здійснення правосуддя у суді, в якому судді обіймають</w:t>
      </w:r>
      <w:r w:rsidRPr="00D47ED7">
        <w:rPr>
          <w:sz w:val="10"/>
          <w:szCs w:val="26"/>
        </w:rPr>
        <w:t xml:space="preserve"> </w:t>
      </w:r>
      <w:r w:rsidRPr="002637FA">
        <w:rPr>
          <w:sz w:val="26"/>
          <w:szCs w:val="26"/>
        </w:rPr>
        <w:t>штатн</w:t>
      </w:r>
      <w:r w:rsidRPr="00D47ED7">
        <w:rPr>
          <w:sz w:val="26"/>
          <w:szCs w:val="26"/>
        </w:rPr>
        <w:t>і</w:t>
      </w:r>
      <w:r w:rsidRPr="00D47ED7">
        <w:rPr>
          <w:sz w:val="10"/>
          <w:szCs w:val="26"/>
        </w:rPr>
        <w:t xml:space="preserve"> </w:t>
      </w:r>
      <w:r w:rsidRPr="002637FA">
        <w:rPr>
          <w:sz w:val="26"/>
          <w:szCs w:val="26"/>
        </w:rPr>
        <w:t>посади,</w:t>
      </w:r>
      <w:r w:rsidRPr="0044054D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>якість</w:t>
      </w:r>
      <w:r w:rsidRPr="0044054D">
        <w:rPr>
          <w:sz w:val="12"/>
          <w:szCs w:val="26"/>
        </w:rPr>
        <w:t xml:space="preserve"> </w:t>
      </w:r>
      <w:r w:rsidRPr="002637FA">
        <w:rPr>
          <w:sz w:val="26"/>
          <w:szCs w:val="26"/>
        </w:rPr>
        <w:t>розгляду</w:t>
      </w:r>
      <w:r w:rsidRPr="00D47ED7">
        <w:rPr>
          <w:sz w:val="14"/>
          <w:szCs w:val="26"/>
        </w:rPr>
        <w:t xml:space="preserve"> </w:t>
      </w:r>
      <w:r w:rsidRPr="002637FA">
        <w:rPr>
          <w:sz w:val="26"/>
          <w:szCs w:val="26"/>
        </w:rPr>
        <w:t>справ</w:t>
      </w:r>
      <w:r w:rsidRPr="00D47ED7">
        <w:rPr>
          <w:sz w:val="14"/>
          <w:szCs w:val="26"/>
        </w:rPr>
        <w:t xml:space="preserve"> </w:t>
      </w:r>
      <w:r w:rsidRPr="002637FA">
        <w:rPr>
          <w:sz w:val="26"/>
          <w:szCs w:val="26"/>
        </w:rPr>
        <w:t>суддями, їх стаж роботи</w:t>
      </w:r>
      <w:r w:rsidRPr="00D47ED7">
        <w:rPr>
          <w:sz w:val="12"/>
          <w:szCs w:val="26"/>
        </w:rPr>
        <w:t xml:space="preserve"> </w:t>
      </w:r>
      <w:r w:rsidRPr="002637FA">
        <w:rPr>
          <w:sz w:val="26"/>
          <w:szCs w:val="26"/>
        </w:rPr>
        <w:t>на</w:t>
      </w:r>
      <w:r w:rsidRPr="0044054D">
        <w:rPr>
          <w:sz w:val="18"/>
          <w:szCs w:val="26"/>
        </w:rPr>
        <w:t xml:space="preserve"> </w:t>
      </w:r>
      <w:r w:rsidRPr="002637FA">
        <w:rPr>
          <w:sz w:val="26"/>
          <w:szCs w:val="26"/>
        </w:rPr>
        <w:t>посаді</w:t>
      </w:r>
      <w:r w:rsidRPr="00D47ED7">
        <w:rPr>
          <w:sz w:val="14"/>
          <w:szCs w:val="26"/>
        </w:rPr>
        <w:t xml:space="preserve"> </w:t>
      </w:r>
      <w:r w:rsidRPr="002637FA">
        <w:rPr>
          <w:sz w:val="26"/>
          <w:szCs w:val="26"/>
        </w:rPr>
        <w:t>судді,</w:t>
      </w:r>
      <w:r w:rsidRPr="0044054D">
        <w:rPr>
          <w:sz w:val="10"/>
          <w:szCs w:val="26"/>
        </w:rPr>
        <w:t xml:space="preserve"> </w:t>
      </w:r>
      <w:r w:rsidRPr="002637FA">
        <w:rPr>
          <w:sz w:val="26"/>
          <w:szCs w:val="26"/>
        </w:rPr>
        <w:t>а</w:t>
      </w:r>
      <w:r w:rsidRPr="0044054D">
        <w:rPr>
          <w:sz w:val="14"/>
          <w:szCs w:val="26"/>
        </w:rPr>
        <w:t xml:space="preserve"> </w:t>
      </w:r>
      <w:r w:rsidRPr="002637FA">
        <w:rPr>
          <w:sz w:val="26"/>
          <w:szCs w:val="26"/>
        </w:rPr>
        <w:t>також</w:t>
      </w:r>
      <w:r w:rsidRPr="00D47ED7">
        <w:rPr>
          <w:sz w:val="8"/>
          <w:szCs w:val="26"/>
        </w:rPr>
        <w:t xml:space="preserve"> </w:t>
      </w:r>
      <w:r w:rsidRPr="002637FA">
        <w:rPr>
          <w:sz w:val="26"/>
          <w:szCs w:val="26"/>
        </w:rPr>
        <w:t>обставини</w:t>
      </w:r>
      <w:r w:rsidR="00D47ED7" w:rsidRPr="00D47ED7">
        <w:rPr>
          <w:szCs w:val="26"/>
        </w:rPr>
        <w:t>,</w:t>
      </w:r>
      <w:r w:rsidRPr="00D47ED7">
        <w:rPr>
          <w:sz w:val="18"/>
          <w:szCs w:val="26"/>
        </w:rPr>
        <w:t xml:space="preserve"> </w:t>
      </w:r>
      <w:r w:rsidRPr="002637FA">
        <w:rPr>
          <w:sz w:val="26"/>
          <w:szCs w:val="26"/>
        </w:rPr>
        <w:t>встановлені</w:t>
      </w:r>
      <w:r w:rsidRPr="00D47ED7">
        <w:rPr>
          <w:sz w:val="12"/>
          <w:szCs w:val="26"/>
        </w:rPr>
        <w:t xml:space="preserve"> </w:t>
      </w:r>
      <w:r w:rsidRPr="002637FA">
        <w:rPr>
          <w:sz w:val="26"/>
          <w:szCs w:val="26"/>
        </w:rPr>
        <w:t>пі</w:t>
      </w:r>
      <w:r w:rsidRPr="0044054D">
        <w:rPr>
          <w:szCs w:val="26"/>
        </w:rPr>
        <w:t>д</w:t>
      </w:r>
      <w:r w:rsidRPr="0044054D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>час</w:t>
      </w:r>
      <w:r w:rsidRPr="00D47ED7">
        <w:rPr>
          <w:sz w:val="14"/>
          <w:szCs w:val="26"/>
        </w:rPr>
        <w:t xml:space="preserve"> </w:t>
      </w:r>
      <w:r w:rsidRPr="002637FA">
        <w:rPr>
          <w:sz w:val="26"/>
          <w:szCs w:val="26"/>
        </w:rPr>
        <w:t>розгляду</w:t>
      </w:r>
      <w:r w:rsidRPr="0044054D">
        <w:rPr>
          <w:sz w:val="14"/>
          <w:szCs w:val="26"/>
        </w:rPr>
        <w:t xml:space="preserve"> </w:t>
      </w:r>
      <w:r w:rsidRPr="002637FA">
        <w:rPr>
          <w:sz w:val="26"/>
          <w:szCs w:val="26"/>
        </w:rPr>
        <w:t>питання</w:t>
      </w:r>
      <w:r w:rsidRPr="0044054D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>щодо</w:t>
      </w:r>
      <w:r w:rsidRPr="0044054D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>відрядження суддів, Комісія</w:t>
      </w:r>
      <w:r w:rsidRPr="00D47ED7">
        <w:rPr>
          <w:sz w:val="2"/>
          <w:szCs w:val="26"/>
        </w:rPr>
        <w:t xml:space="preserve"> </w:t>
      </w:r>
      <w:r w:rsidRPr="002637FA">
        <w:rPr>
          <w:sz w:val="26"/>
          <w:szCs w:val="26"/>
        </w:rPr>
        <w:t>дійшла</w:t>
      </w:r>
      <w:r w:rsidRPr="00D47ED7">
        <w:rPr>
          <w:sz w:val="10"/>
          <w:szCs w:val="26"/>
        </w:rPr>
        <w:t xml:space="preserve"> </w:t>
      </w:r>
      <w:r w:rsidRPr="002637FA">
        <w:rPr>
          <w:sz w:val="26"/>
          <w:szCs w:val="26"/>
        </w:rPr>
        <w:t>висновку про наявність підстав для внесення до</w:t>
      </w:r>
      <w:r w:rsidRPr="00D47ED7">
        <w:rPr>
          <w:sz w:val="10"/>
          <w:szCs w:val="26"/>
        </w:rPr>
        <w:t xml:space="preserve"> </w:t>
      </w:r>
      <w:r w:rsidRPr="002637FA">
        <w:rPr>
          <w:sz w:val="26"/>
          <w:szCs w:val="26"/>
        </w:rPr>
        <w:t>Вищої</w:t>
      </w:r>
      <w:r w:rsidRPr="00D47ED7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 xml:space="preserve">ради правосуддя подання з рекомендацією на відрядження судді Орджонікідзевського міського суду Дніпропетровської області </w:t>
      </w:r>
      <w:proofErr w:type="spellStart"/>
      <w:r w:rsidRPr="002637FA">
        <w:rPr>
          <w:sz w:val="26"/>
          <w:szCs w:val="26"/>
        </w:rPr>
        <w:t>Томаша</w:t>
      </w:r>
      <w:proofErr w:type="spellEnd"/>
      <w:r w:rsidRPr="002637FA">
        <w:rPr>
          <w:sz w:val="26"/>
          <w:szCs w:val="26"/>
        </w:rPr>
        <w:t xml:space="preserve"> В.І., судді Покровського районного суду Дніпропетровської області Лукінової К.С. до </w:t>
      </w:r>
      <w:proofErr w:type="spellStart"/>
      <w:r w:rsidRPr="002637FA">
        <w:rPr>
          <w:sz w:val="26"/>
          <w:szCs w:val="26"/>
        </w:rPr>
        <w:t>Бабушкінського</w:t>
      </w:r>
      <w:proofErr w:type="spellEnd"/>
      <w:r w:rsidRPr="002637FA">
        <w:rPr>
          <w:sz w:val="26"/>
          <w:szCs w:val="26"/>
        </w:rPr>
        <w:t xml:space="preserve"> районного суду міста Дніпропетровська</w:t>
      </w:r>
      <w:r w:rsidRPr="00D47ED7">
        <w:rPr>
          <w:sz w:val="12"/>
          <w:szCs w:val="26"/>
        </w:rPr>
        <w:t xml:space="preserve"> </w:t>
      </w:r>
      <w:r w:rsidRPr="002637FA">
        <w:rPr>
          <w:sz w:val="26"/>
          <w:szCs w:val="26"/>
        </w:rPr>
        <w:t>для</w:t>
      </w:r>
      <w:r w:rsidRPr="00D47ED7">
        <w:rPr>
          <w:sz w:val="10"/>
          <w:szCs w:val="26"/>
        </w:rPr>
        <w:t xml:space="preserve"> </w:t>
      </w:r>
      <w:r w:rsidRPr="002637FA">
        <w:rPr>
          <w:sz w:val="26"/>
          <w:szCs w:val="26"/>
        </w:rPr>
        <w:t>здійснення</w:t>
      </w:r>
      <w:r w:rsidRPr="00D47ED7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>правосуддя</w:t>
      </w:r>
      <w:r w:rsidRPr="00D47ED7">
        <w:rPr>
          <w:sz w:val="14"/>
          <w:szCs w:val="26"/>
        </w:rPr>
        <w:t xml:space="preserve"> </w:t>
      </w:r>
      <w:r w:rsidRPr="002637FA">
        <w:rPr>
          <w:sz w:val="26"/>
          <w:szCs w:val="26"/>
        </w:rPr>
        <w:t>та</w:t>
      </w:r>
      <w:r w:rsidRPr="00D47ED7">
        <w:rPr>
          <w:sz w:val="10"/>
          <w:szCs w:val="26"/>
        </w:rPr>
        <w:t xml:space="preserve"> </w:t>
      </w:r>
      <w:r w:rsidRPr="002637FA">
        <w:rPr>
          <w:sz w:val="26"/>
          <w:szCs w:val="26"/>
        </w:rPr>
        <w:t>відмови</w:t>
      </w:r>
      <w:r w:rsidRPr="00D47ED7">
        <w:rPr>
          <w:sz w:val="10"/>
          <w:szCs w:val="26"/>
        </w:rPr>
        <w:t xml:space="preserve"> </w:t>
      </w:r>
      <w:r w:rsidRPr="002637FA">
        <w:rPr>
          <w:sz w:val="26"/>
          <w:szCs w:val="26"/>
        </w:rPr>
        <w:t>у</w:t>
      </w:r>
      <w:r w:rsidRPr="00D47ED7">
        <w:rPr>
          <w:sz w:val="16"/>
          <w:szCs w:val="26"/>
        </w:rPr>
        <w:t xml:space="preserve"> </w:t>
      </w:r>
      <w:r w:rsidRPr="002637FA">
        <w:rPr>
          <w:sz w:val="26"/>
          <w:szCs w:val="26"/>
        </w:rPr>
        <w:t>внесенні</w:t>
      </w:r>
      <w:r w:rsidRPr="00D47ED7">
        <w:rPr>
          <w:sz w:val="14"/>
          <w:szCs w:val="26"/>
        </w:rPr>
        <w:t xml:space="preserve"> </w:t>
      </w:r>
      <w:r w:rsidRPr="002637FA">
        <w:rPr>
          <w:sz w:val="26"/>
          <w:szCs w:val="26"/>
        </w:rPr>
        <w:t>такого</w:t>
      </w:r>
      <w:r w:rsidRPr="00D47ED7">
        <w:rPr>
          <w:sz w:val="14"/>
          <w:szCs w:val="26"/>
        </w:rPr>
        <w:t xml:space="preserve"> </w:t>
      </w:r>
      <w:r w:rsidRPr="002637FA">
        <w:rPr>
          <w:sz w:val="26"/>
          <w:szCs w:val="26"/>
        </w:rPr>
        <w:t>подання</w:t>
      </w:r>
      <w:r w:rsidRPr="00D47ED7">
        <w:rPr>
          <w:sz w:val="12"/>
          <w:szCs w:val="26"/>
        </w:rPr>
        <w:t xml:space="preserve"> </w:t>
      </w:r>
      <w:r w:rsidRPr="002637FA">
        <w:rPr>
          <w:sz w:val="26"/>
          <w:szCs w:val="26"/>
        </w:rPr>
        <w:t xml:space="preserve">щодо судді Орджонікідзевського міського суду Дніпропетровської області </w:t>
      </w:r>
      <w:proofErr w:type="spellStart"/>
      <w:r w:rsidRPr="002637FA">
        <w:rPr>
          <w:sz w:val="26"/>
          <w:szCs w:val="26"/>
        </w:rPr>
        <w:t>Гаєвого</w:t>
      </w:r>
      <w:proofErr w:type="spellEnd"/>
      <w:r w:rsidRPr="002637FA">
        <w:rPr>
          <w:sz w:val="26"/>
          <w:szCs w:val="26"/>
        </w:rPr>
        <w:t xml:space="preserve"> О.В.</w:t>
      </w:r>
    </w:p>
    <w:p w:rsidR="0025469E" w:rsidRDefault="0025469E" w:rsidP="002637FA">
      <w:pPr>
        <w:pStyle w:val="11"/>
        <w:shd w:val="clear" w:color="auto" w:fill="auto"/>
        <w:spacing w:before="0" w:after="282" w:line="293" w:lineRule="exact"/>
        <w:ind w:firstLine="720"/>
        <w:rPr>
          <w:sz w:val="26"/>
          <w:szCs w:val="26"/>
        </w:rPr>
      </w:pPr>
    </w:p>
    <w:p w:rsidR="0025469E" w:rsidRDefault="0025469E" w:rsidP="002637FA">
      <w:pPr>
        <w:pStyle w:val="11"/>
        <w:shd w:val="clear" w:color="auto" w:fill="auto"/>
        <w:spacing w:before="0" w:after="282" w:line="293" w:lineRule="exact"/>
        <w:ind w:firstLine="720"/>
        <w:rPr>
          <w:sz w:val="26"/>
          <w:szCs w:val="26"/>
        </w:rPr>
      </w:pPr>
    </w:p>
    <w:p w:rsidR="0024338D" w:rsidRPr="002637FA" w:rsidRDefault="00E438EE" w:rsidP="002637FA">
      <w:pPr>
        <w:pStyle w:val="11"/>
        <w:shd w:val="clear" w:color="auto" w:fill="auto"/>
        <w:spacing w:before="0" w:after="282" w:line="293" w:lineRule="exact"/>
        <w:ind w:firstLine="720"/>
        <w:rPr>
          <w:sz w:val="26"/>
          <w:szCs w:val="26"/>
        </w:rPr>
      </w:pPr>
      <w:bookmarkStart w:id="0" w:name="_GoBack"/>
      <w:bookmarkEnd w:id="0"/>
      <w:r w:rsidRPr="002637FA">
        <w:rPr>
          <w:sz w:val="26"/>
          <w:szCs w:val="26"/>
        </w:rPr>
        <w:lastRenderedPageBreak/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</w:t>
      </w:r>
      <w:r w:rsidR="00D47ED7">
        <w:rPr>
          <w:sz w:val="26"/>
          <w:szCs w:val="26"/>
        </w:rPr>
        <w:t>енням Вищої ради правосуддя від </w:t>
      </w:r>
      <w:r w:rsidRPr="002637FA">
        <w:rPr>
          <w:sz w:val="26"/>
          <w:szCs w:val="26"/>
        </w:rPr>
        <w:t>24 січня 2017 року № 54/0/15-17, Вища кваліфікаційна комісія суддів України</w:t>
      </w:r>
    </w:p>
    <w:p w:rsidR="0024338D" w:rsidRPr="002637FA" w:rsidRDefault="00E438EE" w:rsidP="002637FA">
      <w:pPr>
        <w:pStyle w:val="11"/>
        <w:shd w:val="clear" w:color="auto" w:fill="auto"/>
        <w:spacing w:before="0" w:after="256" w:line="240" w:lineRule="exact"/>
        <w:ind w:firstLine="0"/>
        <w:jc w:val="center"/>
        <w:rPr>
          <w:sz w:val="26"/>
          <w:szCs w:val="26"/>
        </w:rPr>
      </w:pPr>
      <w:r w:rsidRPr="002637FA">
        <w:rPr>
          <w:sz w:val="26"/>
          <w:szCs w:val="26"/>
        </w:rPr>
        <w:t>вирішила:</w:t>
      </w:r>
    </w:p>
    <w:p w:rsidR="001A523B" w:rsidRDefault="00E438EE" w:rsidP="00D47ED7">
      <w:pPr>
        <w:pStyle w:val="11"/>
        <w:shd w:val="clear" w:color="auto" w:fill="auto"/>
        <w:spacing w:before="0" w:after="0" w:line="298" w:lineRule="exact"/>
        <w:ind w:firstLine="0"/>
        <w:rPr>
          <w:sz w:val="26"/>
          <w:szCs w:val="26"/>
        </w:rPr>
      </w:pPr>
      <w:r w:rsidRPr="002637FA">
        <w:rPr>
          <w:sz w:val="26"/>
          <w:szCs w:val="26"/>
        </w:rPr>
        <w:t xml:space="preserve">внести до Вищої ради правосуддя подання з рекомендацією на відрядження до </w:t>
      </w:r>
      <w:proofErr w:type="spellStart"/>
      <w:r w:rsidRPr="002637FA">
        <w:rPr>
          <w:sz w:val="26"/>
          <w:szCs w:val="26"/>
        </w:rPr>
        <w:t>Бабушкінського</w:t>
      </w:r>
      <w:proofErr w:type="spellEnd"/>
      <w:r w:rsidRPr="002637FA">
        <w:rPr>
          <w:sz w:val="26"/>
          <w:szCs w:val="26"/>
        </w:rPr>
        <w:t xml:space="preserve"> районного суду міста Дніпропетровська для здійснення правосуддя: </w:t>
      </w:r>
    </w:p>
    <w:p w:rsidR="0024338D" w:rsidRPr="002637FA" w:rsidRDefault="00E438EE" w:rsidP="001A523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2637FA">
        <w:rPr>
          <w:sz w:val="26"/>
          <w:szCs w:val="26"/>
        </w:rPr>
        <w:t xml:space="preserve">судді Орджонікідзевського міського суду Дніпропетровської області </w:t>
      </w:r>
      <w:proofErr w:type="spellStart"/>
      <w:r w:rsidRPr="002637FA">
        <w:rPr>
          <w:sz w:val="26"/>
          <w:szCs w:val="26"/>
        </w:rPr>
        <w:t>Томаша</w:t>
      </w:r>
      <w:proofErr w:type="spellEnd"/>
      <w:r w:rsidRPr="002637FA">
        <w:rPr>
          <w:sz w:val="26"/>
          <w:szCs w:val="26"/>
        </w:rPr>
        <w:t xml:space="preserve"> Вадима Івановича строком на один рік;</w:t>
      </w:r>
    </w:p>
    <w:p w:rsidR="0024338D" w:rsidRPr="002637FA" w:rsidRDefault="00E438EE" w:rsidP="00D47ED7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2637FA">
        <w:rPr>
          <w:sz w:val="26"/>
          <w:szCs w:val="26"/>
        </w:rPr>
        <w:t>судді Покровського районного суду Дніпропетровської області Лукінової Катерини Сергіївни строком на один рік.</w:t>
      </w:r>
    </w:p>
    <w:p w:rsidR="00D47ED7" w:rsidRDefault="00E438EE" w:rsidP="001A523B">
      <w:pPr>
        <w:pStyle w:val="2"/>
        <w:shd w:val="clear" w:color="auto" w:fill="auto"/>
        <w:spacing w:before="0" w:after="0" w:line="240" w:lineRule="auto"/>
        <w:ind w:firstLine="709"/>
      </w:pPr>
      <w:r w:rsidRPr="002637FA">
        <w:t xml:space="preserve">Відмовити у внесенні подання щодо відрядження до </w:t>
      </w:r>
      <w:proofErr w:type="spellStart"/>
      <w:r w:rsidRPr="002637FA">
        <w:t>Бабушкінського</w:t>
      </w:r>
      <w:proofErr w:type="spellEnd"/>
      <w:r w:rsidRPr="002637FA">
        <w:t xml:space="preserve"> районного суду міста Дніпропетровська судді Орджонікідзевського міського суду Дніпропетровської області </w:t>
      </w:r>
      <w:proofErr w:type="spellStart"/>
      <w:r w:rsidRPr="002637FA">
        <w:t>Гаєвого</w:t>
      </w:r>
      <w:proofErr w:type="spellEnd"/>
      <w:r w:rsidRPr="002637FA">
        <w:t xml:space="preserve"> Олександра Вікторовича.</w:t>
      </w:r>
      <w:r w:rsidR="002637FA" w:rsidRPr="002637FA">
        <w:t xml:space="preserve"> </w:t>
      </w:r>
    </w:p>
    <w:p w:rsidR="00D47ED7" w:rsidRDefault="00D47ED7" w:rsidP="002637FA">
      <w:pPr>
        <w:pStyle w:val="2"/>
        <w:shd w:val="clear" w:color="auto" w:fill="auto"/>
        <w:spacing w:before="0" w:after="0" w:line="240" w:lineRule="auto"/>
      </w:pPr>
    </w:p>
    <w:p w:rsidR="001A523B" w:rsidRDefault="001A523B" w:rsidP="002637FA">
      <w:pPr>
        <w:pStyle w:val="2"/>
        <w:shd w:val="clear" w:color="auto" w:fill="auto"/>
        <w:spacing w:before="0" w:after="0" w:line="240" w:lineRule="auto"/>
      </w:pPr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  <w:r w:rsidRPr="002637FA">
        <w:t>Головуючий</w:t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="001A523B">
        <w:tab/>
      </w:r>
      <w:r w:rsidR="001A523B">
        <w:tab/>
      </w:r>
      <w:r w:rsidRPr="002637FA">
        <w:t xml:space="preserve">В.І. </w:t>
      </w:r>
      <w:proofErr w:type="spellStart"/>
      <w:r w:rsidRPr="002637FA">
        <w:t>Бутенко</w:t>
      </w:r>
      <w:proofErr w:type="spellEnd"/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  <w:r w:rsidRPr="002637FA">
        <w:t>Члени Комісії:</w:t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="001A523B">
        <w:tab/>
      </w:r>
      <w:r w:rsidRPr="002637FA">
        <w:tab/>
        <w:t xml:space="preserve">Т.Ф. </w:t>
      </w:r>
      <w:proofErr w:type="spellStart"/>
      <w:r w:rsidRPr="002637FA">
        <w:t>Весельська</w:t>
      </w:r>
      <w:proofErr w:type="spellEnd"/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="001A523B">
        <w:tab/>
      </w:r>
      <w:r w:rsidRPr="002637FA">
        <w:tab/>
        <w:t>С.В. Гладій</w:t>
      </w:r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="001A523B">
        <w:tab/>
      </w:r>
      <w:r w:rsidRPr="002637FA">
        <w:tab/>
        <w:t xml:space="preserve">А.О. </w:t>
      </w:r>
      <w:proofErr w:type="spellStart"/>
      <w:r w:rsidRPr="002637FA">
        <w:t>Заріцька</w:t>
      </w:r>
      <w:proofErr w:type="spellEnd"/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</w:p>
    <w:p w:rsidR="002637FA" w:rsidRDefault="002637FA" w:rsidP="002637FA">
      <w:pPr>
        <w:pStyle w:val="2"/>
        <w:shd w:val="clear" w:color="auto" w:fill="auto"/>
        <w:spacing w:before="0" w:after="0" w:line="240" w:lineRule="auto"/>
      </w:pP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Pr="002637FA">
        <w:tab/>
      </w:r>
      <w:r w:rsidR="001A523B">
        <w:tab/>
      </w:r>
      <w:r w:rsidRPr="002637FA">
        <w:tab/>
        <w:t>Т.В. Лукаш</w:t>
      </w:r>
    </w:p>
    <w:p w:rsidR="001A523B" w:rsidRDefault="001A523B" w:rsidP="002637FA">
      <w:pPr>
        <w:pStyle w:val="2"/>
        <w:shd w:val="clear" w:color="auto" w:fill="auto"/>
        <w:spacing w:before="0" w:after="0" w:line="240" w:lineRule="auto"/>
      </w:pPr>
    </w:p>
    <w:p w:rsidR="001A523B" w:rsidRPr="002637FA" w:rsidRDefault="001A523B" w:rsidP="002637FA">
      <w:pPr>
        <w:pStyle w:val="2"/>
        <w:shd w:val="clear" w:color="auto" w:fill="auto"/>
        <w:spacing w:before="0"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</w:p>
    <w:p w:rsidR="002637FA" w:rsidRPr="002637FA" w:rsidRDefault="002637FA" w:rsidP="002637FA">
      <w:pPr>
        <w:pStyle w:val="2"/>
        <w:shd w:val="clear" w:color="auto" w:fill="auto"/>
        <w:spacing w:before="0" w:after="0" w:line="240" w:lineRule="auto"/>
      </w:pPr>
    </w:p>
    <w:p w:rsidR="0024338D" w:rsidRPr="002637FA" w:rsidRDefault="0024338D" w:rsidP="002637FA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</w:p>
    <w:p w:rsidR="0024338D" w:rsidRPr="002637FA" w:rsidRDefault="0024338D" w:rsidP="002637FA">
      <w:pPr>
        <w:pStyle w:val="11"/>
        <w:shd w:val="clear" w:color="auto" w:fill="auto"/>
        <w:spacing w:before="0" w:after="0" w:line="778" w:lineRule="exact"/>
        <w:ind w:firstLine="0"/>
        <w:jc w:val="left"/>
        <w:rPr>
          <w:sz w:val="26"/>
          <w:szCs w:val="26"/>
        </w:rPr>
      </w:pPr>
    </w:p>
    <w:sectPr w:rsidR="0024338D" w:rsidRPr="002637FA" w:rsidSect="005D6003">
      <w:headerReference w:type="default" r:id="rId9"/>
      <w:type w:val="continuous"/>
      <w:pgSz w:w="11909" w:h="16838"/>
      <w:pgMar w:top="709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8EE" w:rsidRDefault="00E438EE">
      <w:r>
        <w:separator/>
      </w:r>
    </w:p>
  </w:endnote>
  <w:endnote w:type="continuationSeparator" w:id="0">
    <w:p w:rsidR="00E438EE" w:rsidRDefault="00E4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8EE" w:rsidRDefault="00E438EE"/>
  </w:footnote>
  <w:footnote w:type="continuationSeparator" w:id="0">
    <w:p w:rsidR="00E438EE" w:rsidRDefault="00E438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049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D6003" w:rsidRDefault="005D6003">
        <w:pPr>
          <w:pStyle w:val="a8"/>
          <w:jc w:val="center"/>
        </w:pPr>
      </w:p>
      <w:p w:rsidR="005D6003" w:rsidRPr="005D6003" w:rsidRDefault="005D6003">
        <w:pPr>
          <w:pStyle w:val="a8"/>
          <w:jc w:val="center"/>
          <w:rPr>
            <w:rFonts w:ascii="Times New Roman" w:hAnsi="Times New Roman" w:cs="Times New Roman"/>
          </w:rPr>
        </w:pPr>
        <w:r w:rsidRPr="005D6003">
          <w:rPr>
            <w:rFonts w:ascii="Times New Roman" w:hAnsi="Times New Roman" w:cs="Times New Roman"/>
          </w:rPr>
          <w:fldChar w:fldCharType="begin"/>
        </w:r>
        <w:r w:rsidRPr="005D6003">
          <w:rPr>
            <w:rFonts w:ascii="Times New Roman" w:hAnsi="Times New Roman" w:cs="Times New Roman"/>
          </w:rPr>
          <w:instrText>PAGE   \* MERGEFORMAT</w:instrText>
        </w:r>
        <w:r w:rsidRPr="005D6003">
          <w:rPr>
            <w:rFonts w:ascii="Times New Roman" w:hAnsi="Times New Roman" w:cs="Times New Roman"/>
          </w:rPr>
          <w:fldChar w:fldCharType="separate"/>
        </w:r>
        <w:r w:rsidR="0025469E" w:rsidRPr="0025469E">
          <w:rPr>
            <w:rFonts w:ascii="Times New Roman" w:hAnsi="Times New Roman" w:cs="Times New Roman"/>
            <w:noProof/>
            <w:lang w:val="ru-RU"/>
          </w:rPr>
          <w:t>3</w:t>
        </w:r>
        <w:r w:rsidRPr="005D6003">
          <w:rPr>
            <w:rFonts w:ascii="Times New Roman" w:hAnsi="Times New Roman" w:cs="Times New Roman"/>
          </w:rPr>
          <w:fldChar w:fldCharType="end"/>
        </w:r>
      </w:p>
    </w:sdtContent>
  </w:sdt>
  <w:p w:rsidR="005D6003" w:rsidRDefault="005D600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21C23"/>
    <w:multiLevelType w:val="hybridMultilevel"/>
    <w:tmpl w:val="34F86BB4"/>
    <w:lvl w:ilvl="0" w:tplc="ADDA0DC8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6E5460"/>
    <w:multiLevelType w:val="multilevel"/>
    <w:tmpl w:val="55340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4338D"/>
    <w:rsid w:val="001A523B"/>
    <w:rsid w:val="0024338D"/>
    <w:rsid w:val="0025469E"/>
    <w:rsid w:val="002637FA"/>
    <w:rsid w:val="002E1117"/>
    <w:rsid w:val="0044054D"/>
    <w:rsid w:val="00497A18"/>
    <w:rsid w:val="00544940"/>
    <w:rsid w:val="005D6003"/>
    <w:rsid w:val="006C5E1A"/>
    <w:rsid w:val="00887D5F"/>
    <w:rsid w:val="00D47ED7"/>
    <w:rsid w:val="00E4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2637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37FA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2637FA"/>
    <w:pPr>
      <w:shd w:val="clear" w:color="auto" w:fill="FFFFFF"/>
      <w:spacing w:before="660" w:after="4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5D600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D6003"/>
    <w:rPr>
      <w:color w:val="000000"/>
    </w:rPr>
  </w:style>
  <w:style w:type="paragraph" w:styleId="aa">
    <w:name w:val="footer"/>
    <w:basedOn w:val="a"/>
    <w:link w:val="ab"/>
    <w:uiPriority w:val="99"/>
    <w:unhideWhenUsed/>
    <w:rsid w:val="005D600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D600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12</cp:revision>
  <dcterms:created xsi:type="dcterms:W3CDTF">2020-12-10T10:34:00Z</dcterms:created>
  <dcterms:modified xsi:type="dcterms:W3CDTF">2021-01-29T06:26:00Z</dcterms:modified>
</cp:coreProperties>
</file>