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A249FC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D501FF" w:rsidRDefault="005B0518" w:rsidP="00D50289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D501FF">
        <w:rPr>
          <w:sz w:val="24"/>
          <w:szCs w:val="24"/>
        </w:rPr>
        <w:t>21 вересня</w:t>
      </w:r>
      <w:r w:rsidR="00C2156D" w:rsidRPr="00D501FF">
        <w:rPr>
          <w:sz w:val="24"/>
          <w:szCs w:val="24"/>
        </w:rPr>
        <w:t xml:space="preserve"> 2018</w:t>
      </w:r>
      <w:r w:rsidR="00BF51E7" w:rsidRPr="00D501FF">
        <w:rPr>
          <w:sz w:val="24"/>
          <w:szCs w:val="24"/>
        </w:rPr>
        <w:t xml:space="preserve"> року</w:t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26676E" w:rsidRPr="00D501FF">
        <w:rPr>
          <w:sz w:val="24"/>
          <w:szCs w:val="24"/>
        </w:rPr>
        <w:tab/>
      </w:r>
      <w:r w:rsidR="00745AD8" w:rsidRPr="00D501FF">
        <w:rPr>
          <w:sz w:val="24"/>
          <w:szCs w:val="24"/>
        </w:rPr>
        <w:t xml:space="preserve">   </w:t>
      </w:r>
      <w:r w:rsidR="0026676E" w:rsidRPr="00D501FF">
        <w:rPr>
          <w:sz w:val="24"/>
          <w:szCs w:val="24"/>
        </w:rPr>
        <w:t xml:space="preserve">  </w:t>
      </w:r>
      <w:r w:rsidR="00A249FC">
        <w:rPr>
          <w:sz w:val="24"/>
          <w:szCs w:val="24"/>
        </w:rPr>
        <w:t xml:space="preserve">    </w:t>
      </w:r>
      <w:r w:rsidR="0026676E" w:rsidRPr="00D501FF">
        <w:rPr>
          <w:sz w:val="24"/>
          <w:szCs w:val="24"/>
          <w:lang w:eastAsia="ru-RU"/>
        </w:rPr>
        <w:t xml:space="preserve">м. Київ </w:t>
      </w:r>
    </w:p>
    <w:p w:rsidR="0026676E" w:rsidRDefault="0026676E" w:rsidP="00D50289">
      <w:pPr>
        <w:pStyle w:val="11"/>
        <w:shd w:val="clear" w:color="auto" w:fill="auto"/>
        <w:spacing w:before="0" w:after="0" w:line="240" w:lineRule="auto"/>
        <w:ind w:left="40"/>
        <w:rPr>
          <w:sz w:val="24"/>
          <w:szCs w:val="24"/>
        </w:rPr>
      </w:pPr>
    </w:p>
    <w:p w:rsidR="00B94F77" w:rsidRDefault="00B94F77" w:rsidP="00D50289">
      <w:pPr>
        <w:pStyle w:val="11"/>
        <w:shd w:val="clear" w:color="auto" w:fill="auto"/>
        <w:spacing w:before="0" w:after="0" w:line="240" w:lineRule="auto"/>
        <w:ind w:left="40"/>
        <w:rPr>
          <w:sz w:val="24"/>
          <w:szCs w:val="24"/>
        </w:rPr>
      </w:pPr>
    </w:p>
    <w:p w:rsidR="00B94F77" w:rsidRPr="00D501FF" w:rsidRDefault="00B94F77" w:rsidP="00D50289">
      <w:pPr>
        <w:pStyle w:val="11"/>
        <w:shd w:val="clear" w:color="auto" w:fill="auto"/>
        <w:spacing w:before="0" w:after="0" w:line="240" w:lineRule="auto"/>
        <w:ind w:left="40"/>
        <w:rPr>
          <w:sz w:val="24"/>
          <w:szCs w:val="24"/>
        </w:rPr>
      </w:pPr>
    </w:p>
    <w:p w:rsidR="008E5838" w:rsidRPr="00D501FF" w:rsidRDefault="0026676E" w:rsidP="00D50289">
      <w:pPr>
        <w:spacing w:after="0" w:line="240" w:lineRule="auto"/>
        <w:ind w:left="4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B94F7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420</w:t>
      </w:r>
      <w:r w:rsidR="00C2156D" w:rsidRPr="00D501F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Default="002D1E04" w:rsidP="00D50289">
      <w:pPr>
        <w:spacing w:after="0" w:line="240" w:lineRule="auto"/>
        <w:ind w:left="4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B94F77" w:rsidRPr="00603A8D" w:rsidRDefault="00B94F77" w:rsidP="00D50289">
      <w:pPr>
        <w:spacing w:after="0" w:line="240" w:lineRule="auto"/>
        <w:ind w:left="4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B94F77" w:rsidRDefault="00B94F77" w:rsidP="00D50289">
      <w:pPr>
        <w:widowControl w:val="0"/>
        <w:spacing w:after="0" w:line="240" w:lineRule="auto"/>
        <w:ind w:left="4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Вища кваліфікаційна комісія судд</w:t>
      </w:r>
      <w:r w:rsidR="00C964E0"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ів України у пленарному складі: </w:t>
      </w:r>
    </w:p>
    <w:p w:rsidR="00B94F77" w:rsidRDefault="00B94F77" w:rsidP="00D50289">
      <w:pPr>
        <w:widowControl w:val="0"/>
        <w:spacing w:after="0" w:line="240" w:lineRule="auto"/>
        <w:ind w:left="4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964E0" w:rsidRDefault="00C964E0" w:rsidP="00D50289">
      <w:pPr>
        <w:widowControl w:val="0"/>
        <w:spacing w:after="0" w:line="240" w:lineRule="auto"/>
        <w:ind w:left="4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головуючого </w:t>
      </w:r>
      <w:r w:rsidR="00A249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Щотки С.О.,</w:t>
      </w:r>
    </w:p>
    <w:p w:rsidR="00B94F77" w:rsidRPr="00C964E0" w:rsidRDefault="00B94F77" w:rsidP="00D50289">
      <w:pPr>
        <w:widowControl w:val="0"/>
        <w:spacing w:after="0" w:line="240" w:lineRule="auto"/>
        <w:ind w:left="4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964E0" w:rsidRDefault="00C964E0" w:rsidP="00D50289">
      <w:pPr>
        <w:widowControl w:val="0"/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членів Комісії: Бутенка В.І., Василенка А.В., Весельської Т.Ф., Гладія С.В., Заріцької А.О., Луцюка П.С., Макарчука М.А., Мішина М.І., Прилипка С.М., Устименко В.Є., Шилової Т.С.,</w:t>
      </w:r>
    </w:p>
    <w:p w:rsidR="00B94F77" w:rsidRPr="00C964E0" w:rsidRDefault="00B94F77" w:rsidP="00D50289">
      <w:pPr>
        <w:widowControl w:val="0"/>
        <w:spacing w:after="0" w:line="240" w:lineRule="auto"/>
        <w:ind w:left="4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964E0" w:rsidRPr="00C964E0" w:rsidRDefault="00C964E0" w:rsidP="00D50289">
      <w:pPr>
        <w:widowControl w:val="0"/>
        <w:spacing w:after="271" w:line="240" w:lineRule="auto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розглянувши питання про рекомендування Соловйова Кирила Володимирович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 для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призначення на посаду судд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 господарського суду Херсонської області,</w:t>
      </w:r>
    </w:p>
    <w:p w:rsidR="00C964E0" w:rsidRPr="00C964E0" w:rsidRDefault="00C964E0" w:rsidP="00D50289">
      <w:pPr>
        <w:widowControl w:val="0"/>
        <w:spacing w:after="266" w:line="240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встановила:</w:t>
      </w:r>
    </w:p>
    <w:p w:rsidR="00C964E0" w:rsidRPr="00C964E0" w:rsidRDefault="00B94F77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Указом Президента України від</w:t>
      </w:r>
      <w:r w:rsidR="00C964E0"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18 травня 2012 року № 336/2012 Соловйов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 К.В.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призначено на посаду судд</w:t>
      </w:r>
      <w:r w:rsidR="00C964E0"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 господарського суду Херсонської області строком на п’ять років.</w:t>
      </w:r>
    </w:p>
    <w:p w:rsidR="00C964E0" w:rsidRPr="00C964E0" w:rsidRDefault="00C964E0" w:rsidP="00D50289">
      <w:pPr>
        <w:widowControl w:val="0"/>
        <w:spacing w:after="0" w:line="274" w:lineRule="exact"/>
        <w:ind w:lef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Строк повноважень судді Соловйова К.В. закінчився у травні 2017 року.</w:t>
      </w:r>
    </w:p>
    <w:p w:rsidR="00C964E0" w:rsidRPr="00C964E0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Згідно з пунктом 16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Конст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итуції України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повноваження судд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ів, призначених на посаду строком на п’ять років, припиняються із закінченням строку, на як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ий їх було призначено. Такі судд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 можуть бути призначені на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посаду судді в порядку, визначеному законом.</w:t>
      </w:r>
    </w:p>
    <w:p w:rsidR="00C964E0" w:rsidRPr="00C964E0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п’ять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років або обрано суддею безстроково до набрання чинності Законом України «Про внесення змін до Конституції України (щодо правосуд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я)», має бути оцінена в порядку, визначеному законом.</w:t>
      </w:r>
    </w:p>
    <w:p w:rsidR="00C964E0" w:rsidRPr="00C964E0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«Про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судоустрій і статус суддів» від 02 червня 2016 року № 1402-VIII (далі </w:t>
      </w:r>
      <w:r w:rsidR="00A249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Закон) передбачено,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що відповідність займаній посаді судді, якого призначено на посаду строком на п’ять років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або обрано суддею безстроково до набрання чинності Законом України «Про внесення змін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Кон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ституції України (щодо правосудд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я)», оцінюється колегіями Ви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щої кваліфікаційної комісії судд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 України в порядку, встановленому цим Законом.</w:t>
      </w:r>
    </w:p>
    <w:p w:rsidR="00C964E0" w:rsidRPr="00C964E0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оцінювання 1790 су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ддів місцевих та апеляційних суд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 на відповідність займа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ній посаді,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зокрема судді господ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арського суду Херсонської області Соловйова К.В.</w:t>
      </w:r>
    </w:p>
    <w:p w:rsidR="00C964E0" w:rsidRPr="00C964E0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Рішенням колегії Комісії від 02 се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рпня 2018 року № 1463/ко-18 суддю                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господарського суд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Херсонської області Соловйова К.В. визнано так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им, що відповідає займаній посад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і.</w:t>
      </w:r>
    </w:p>
    <w:p w:rsidR="00C964E0" w:rsidRPr="00C964E0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Дотепер С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оловйов К.В. обіймає посаду судд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 у зазначеному суді, але не здійснює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правосуддя у зв’язку із закінченням строку повноважень, а отже, ця посада не є вакантною.</w:t>
      </w:r>
    </w:p>
    <w:p w:rsidR="00A249FC" w:rsidRDefault="00C964E0" w:rsidP="00D50289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Відповідно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абзацу шостого пункту 13 розд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ілу III «Прикінцеві та перехідні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положення»</w:t>
      </w:r>
      <w:r w:rsidR="00A249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Закону </w:t>
      </w:r>
      <w:r w:rsidR="00A249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«Про</w:t>
      </w:r>
      <w:r w:rsidR="00A249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Вищу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раду </w:t>
      </w:r>
      <w:r w:rsidR="00D502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правосуддя»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грудня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2016 </w:t>
      </w:r>
      <w:r w:rsidR="00B94F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C96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року</w:t>
      </w:r>
      <w:r w:rsidR="00A249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:rsidR="00C964E0" w:rsidRPr="00D50289" w:rsidRDefault="00C964E0" w:rsidP="004E244F">
      <w:pPr>
        <w:widowControl w:val="0"/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lastRenderedPageBreak/>
        <w:t>№ 1798-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val="en-US" w:eastAsia="uk-UA"/>
        </w:rPr>
        <w:t>V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ІІІ за результатами кваліфікаційного оцінювання суддя, призначений на посаду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строком на п’ять років до набрання чинності Законом України «Про внесення змін до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Конституції України (щодо правосуддя)», повноваження якого припинилися із закінченням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строку, на який його було призначено, може бути призначений на посаду за поданням Вищої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ради правосуддя за умови підтвердження відповідності цій посаді згідно з підпунктами 2 та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 пункту 16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  <w:lang w:eastAsia="uk-UA"/>
        </w:rPr>
        <w:t>1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України.</w:t>
      </w:r>
    </w:p>
    <w:p w:rsidR="00C964E0" w:rsidRPr="00D50289" w:rsidRDefault="00C964E0" w:rsidP="004E244F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України подання про призначення судді на посаду за результатами розгляду рекомендації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Вищої кваліфікаційної комісії суддів України.</w:t>
      </w:r>
    </w:p>
    <w:p w:rsidR="00C964E0" w:rsidRPr="00D50289" w:rsidRDefault="00C964E0" w:rsidP="004E244F">
      <w:pPr>
        <w:widowControl w:val="0"/>
        <w:spacing w:after="0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Ураховуючи результати кваліфікаційного оцінювання судді на відповідність займаній посаді, Комісія дійшла висновку про </w:t>
      </w:r>
      <w:bookmarkStart w:id="1" w:name="_GoBack"/>
      <w:bookmarkEnd w:id="1"/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надання рекомендації для призначення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                                 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Соловйова К.В. на посаду судді господарського суду Херсонської області.</w:t>
      </w:r>
    </w:p>
    <w:p w:rsidR="00C964E0" w:rsidRPr="00D50289" w:rsidRDefault="00C964E0" w:rsidP="004E244F">
      <w:pPr>
        <w:widowControl w:val="0"/>
        <w:spacing w:after="275" w:line="274" w:lineRule="exact"/>
        <w:ind w:left="40" w:right="40" w:firstLine="66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Керуючись статтями 93, 101 Закону, абзацом шостим пункту 13 розділу III </w:t>
      </w:r>
      <w:r w:rsidR="00B94F77"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         </w:t>
      </w: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«Прикінцеві та перехідні положення» Закону України «Про Вищу раду правосуддя», Комісія</w:t>
      </w:r>
    </w:p>
    <w:p w:rsidR="00C964E0" w:rsidRPr="00D50289" w:rsidRDefault="00C964E0" w:rsidP="00D50289">
      <w:pPr>
        <w:widowControl w:val="0"/>
        <w:spacing w:after="319" w:line="230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вирішила:</w:t>
      </w:r>
    </w:p>
    <w:p w:rsidR="00C964E0" w:rsidRPr="00D50289" w:rsidRDefault="00C964E0" w:rsidP="00D50289">
      <w:pPr>
        <w:widowControl w:val="0"/>
        <w:spacing w:after="0" w:line="278" w:lineRule="exact"/>
        <w:ind w:left="40" w:right="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D5028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рекомендувати Соловйова Кирила Володимировича для призначення на посаду судді господарського суду Херсонської області.</w:t>
      </w:r>
    </w:p>
    <w:p w:rsidR="00FE6518" w:rsidRPr="00D50289" w:rsidRDefault="00FE6518" w:rsidP="00D50289">
      <w:pPr>
        <w:widowControl w:val="0"/>
        <w:spacing w:after="0"/>
        <w:ind w:left="4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>Головуючий</w:t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  <w:lang w:val="ru-RU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>С.О. Щотка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 xml:space="preserve">Члени Комісії </w:t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В.І. Бутенко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А.В. Василенко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Т.Ф. Весельська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С.В. Гладій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А.О. Заріцька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П.С. Луцюк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М.А. Макарчук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М.І. Мішин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С.М. Прилипко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В.Є. Устименко</w:t>
      </w:r>
    </w:p>
    <w:p w:rsidR="005E4CA9" w:rsidRPr="00D50289" w:rsidRDefault="005E4CA9" w:rsidP="00D50289">
      <w:pPr>
        <w:spacing w:after="0" w:line="480" w:lineRule="auto"/>
        <w:ind w:left="40" w:right="20"/>
        <w:rPr>
          <w:rFonts w:ascii="Times New Roman" w:hAnsi="Times New Roman" w:cs="Times New Roman"/>
          <w:color w:val="000000"/>
          <w:sz w:val="25"/>
          <w:szCs w:val="25"/>
        </w:rPr>
      </w:pP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D50289">
        <w:rPr>
          <w:rFonts w:ascii="Times New Roman" w:hAnsi="Times New Roman" w:cs="Times New Roman"/>
          <w:color w:val="000000"/>
          <w:sz w:val="25"/>
          <w:szCs w:val="25"/>
        </w:rPr>
        <w:tab/>
        <w:t>Т.С. Шилова</w:t>
      </w:r>
    </w:p>
    <w:p w:rsidR="00540257" w:rsidRPr="00603A8D" w:rsidRDefault="00540257" w:rsidP="00121DD0">
      <w:pPr>
        <w:widowControl w:val="0"/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540257" w:rsidRPr="00603A8D" w:rsidSect="00D50289">
      <w:headerReference w:type="default" r:id="rId10"/>
      <w:pgSz w:w="11906" w:h="16838"/>
      <w:pgMar w:top="426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BB" w:rsidRDefault="00C95EBB" w:rsidP="00BF51E7">
      <w:pPr>
        <w:spacing w:after="0" w:line="240" w:lineRule="auto"/>
      </w:pPr>
      <w:r>
        <w:separator/>
      </w:r>
    </w:p>
  </w:endnote>
  <w:endnote w:type="continuationSeparator" w:id="0">
    <w:p w:rsidR="00C95EBB" w:rsidRDefault="00C95EBB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BB" w:rsidRDefault="00C95EBB" w:rsidP="00BF51E7">
      <w:pPr>
        <w:spacing w:after="0" w:line="240" w:lineRule="auto"/>
      </w:pPr>
      <w:r>
        <w:separator/>
      </w:r>
    </w:p>
  </w:footnote>
  <w:footnote w:type="continuationSeparator" w:id="0">
    <w:p w:rsidR="00C95EBB" w:rsidRDefault="00C95EBB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E7" w:rsidRDefault="00BF51E7">
    <w:pPr>
      <w:pStyle w:val="a6"/>
      <w:jc w:val="center"/>
    </w:pPr>
  </w:p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552C"/>
    <w:rsid w:val="000C79E2"/>
    <w:rsid w:val="000E4EF5"/>
    <w:rsid w:val="000F3A66"/>
    <w:rsid w:val="001055C0"/>
    <w:rsid w:val="00121DD0"/>
    <w:rsid w:val="00127443"/>
    <w:rsid w:val="00144D33"/>
    <w:rsid w:val="00161CCD"/>
    <w:rsid w:val="00175192"/>
    <w:rsid w:val="00177936"/>
    <w:rsid w:val="00187023"/>
    <w:rsid w:val="001919EB"/>
    <w:rsid w:val="001A4C44"/>
    <w:rsid w:val="001C7F13"/>
    <w:rsid w:val="001F4122"/>
    <w:rsid w:val="002437BB"/>
    <w:rsid w:val="00246417"/>
    <w:rsid w:val="002630EF"/>
    <w:rsid w:val="002661E5"/>
    <w:rsid w:val="0026676E"/>
    <w:rsid w:val="002776E6"/>
    <w:rsid w:val="002B53AC"/>
    <w:rsid w:val="002D1E04"/>
    <w:rsid w:val="002D7526"/>
    <w:rsid w:val="0033342E"/>
    <w:rsid w:val="00356D62"/>
    <w:rsid w:val="003652FC"/>
    <w:rsid w:val="00387F7A"/>
    <w:rsid w:val="00391BB5"/>
    <w:rsid w:val="003A52BB"/>
    <w:rsid w:val="003D7AF4"/>
    <w:rsid w:val="003F7867"/>
    <w:rsid w:val="00422F3F"/>
    <w:rsid w:val="0044119B"/>
    <w:rsid w:val="00495A17"/>
    <w:rsid w:val="004E244F"/>
    <w:rsid w:val="004E65B1"/>
    <w:rsid w:val="004E69AE"/>
    <w:rsid w:val="004F2F7C"/>
    <w:rsid w:val="004F523F"/>
    <w:rsid w:val="00520EDC"/>
    <w:rsid w:val="00540257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E4CA9"/>
    <w:rsid w:val="005E6FB6"/>
    <w:rsid w:val="005F3B19"/>
    <w:rsid w:val="005F4D93"/>
    <w:rsid w:val="00603A8D"/>
    <w:rsid w:val="0063707B"/>
    <w:rsid w:val="00640F36"/>
    <w:rsid w:val="00641652"/>
    <w:rsid w:val="0064419D"/>
    <w:rsid w:val="00652C85"/>
    <w:rsid w:val="00653B2B"/>
    <w:rsid w:val="00654560"/>
    <w:rsid w:val="006A3C39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D19E2"/>
    <w:rsid w:val="007E5B87"/>
    <w:rsid w:val="0083130E"/>
    <w:rsid w:val="0086612F"/>
    <w:rsid w:val="00874B72"/>
    <w:rsid w:val="00887A01"/>
    <w:rsid w:val="00896A28"/>
    <w:rsid w:val="008B637B"/>
    <w:rsid w:val="008E5838"/>
    <w:rsid w:val="008F57ED"/>
    <w:rsid w:val="008F7998"/>
    <w:rsid w:val="009205C4"/>
    <w:rsid w:val="00932D8B"/>
    <w:rsid w:val="00982C38"/>
    <w:rsid w:val="00985B69"/>
    <w:rsid w:val="009B0F09"/>
    <w:rsid w:val="009C2A52"/>
    <w:rsid w:val="009D1458"/>
    <w:rsid w:val="009D287A"/>
    <w:rsid w:val="00A118B1"/>
    <w:rsid w:val="00A216C9"/>
    <w:rsid w:val="00A249FC"/>
    <w:rsid w:val="00A41FF8"/>
    <w:rsid w:val="00A52E9F"/>
    <w:rsid w:val="00AA043B"/>
    <w:rsid w:val="00B330A7"/>
    <w:rsid w:val="00B36F56"/>
    <w:rsid w:val="00B94F77"/>
    <w:rsid w:val="00BD4585"/>
    <w:rsid w:val="00BF51E7"/>
    <w:rsid w:val="00C1165B"/>
    <w:rsid w:val="00C21257"/>
    <w:rsid w:val="00C2156D"/>
    <w:rsid w:val="00C70275"/>
    <w:rsid w:val="00C809E6"/>
    <w:rsid w:val="00C93707"/>
    <w:rsid w:val="00C95AD5"/>
    <w:rsid w:val="00C95EBB"/>
    <w:rsid w:val="00C964E0"/>
    <w:rsid w:val="00CA4B40"/>
    <w:rsid w:val="00CB521F"/>
    <w:rsid w:val="00CB70A4"/>
    <w:rsid w:val="00CC1A0C"/>
    <w:rsid w:val="00CD581F"/>
    <w:rsid w:val="00CF06C5"/>
    <w:rsid w:val="00CF4313"/>
    <w:rsid w:val="00D37286"/>
    <w:rsid w:val="00D501FF"/>
    <w:rsid w:val="00D50289"/>
    <w:rsid w:val="00D52FF2"/>
    <w:rsid w:val="00D5602A"/>
    <w:rsid w:val="00D67D02"/>
    <w:rsid w:val="00DA69CC"/>
    <w:rsid w:val="00DA7805"/>
    <w:rsid w:val="00DB04E8"/>
    <w:rsid w:val="00DB160C"/>
    <w:rsid w:val="00DB7F3C"/>
    <w:rsid w:val="00DD1200"/>
    <w:rsid w:val="00DE6F69"/>
    <w:rsid w:val="00E20C4C"/>
    <w:rsid w:val="00E35025"/>
    <w:rsid w:val="00E47135"/>
    <w:rsid w:val="00E56BDC"/>
    <w:rsid w:val="00EA27B8"/>
    <w:rsid w:val="00EB7151"/>
    <w:rsid w:val="00EC2C18"/>
    <w:rsid w:val="00EE1D13"/>
    <w:rsid w:val="00EE5D1E"/>
    <w:rsid w:val="00F07180"/>
    <w:rsid w:val="00F11943"/>
    <w:rsid w:val="00F130C9"/>
    <w:rsid w:val="00F174A1"/>
    <w:rsid w:val="00F430F6"/>
    <w:rsid w:val="00F924F9"/>
    <w:rsid w:val="00FB064A"/>
    <w:rsid w:val="00FD0A52"/>
    <w:rsid w:val="00FD1648"/>
    <w:rsid w:val="00FE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  <w:style w:type="character" w:customStyle="1" w:styleId="Exact">
    <w:name w:val="Подпись к картинке Exact"/>
    <w:basedOn w:val="a0"/>
    <w:link w:val="aa"/>
    <w:locked/>
    <w:rsid w:val="006A3C3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6A3C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6A3C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1743A-5B6F-45E7-A0CB-83B69A01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2979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7</cp:revision>
  <cp:lastPrinted>2020-08-26T08:19:00Z</cp:lastPrinted>
  <dcterms:created xsi:type="dcterms:W3CDTF">2020-10-29T08:39:00Z</dcterms:created>
  <dcterms:modified xsi:type="dcterms:W3CDTF">2020-11-09T08:20:00Z</dcterms:modified>
</cp:coreProperties>
</file>