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374A5" w:rsidRDefault="00B40AF2" w:rsidP="006510A2">
      <w:pPr>
        <w:spacing w:after="0" w:line="240" w:lineRule="auto"/>
        <w:rPr>
          <w:rFonts w:ascii="Times New Roman" w:eastAsia="Times New Roman" w:hAnsi="Times New Roman"/>
          <w:sz w:val="24"/>
          <w:szCs w:val="24"/>
          <w:lang w:eastAsia="ru-RU"/>
        </w:rPr>
      </w:pPr>
      <w:r w:rsidRPr="00A374A5">
        <w:rPr>
          <w:rFonts w:ascii="Times New Roman" w:eastAsia="Times New Roman" w:hAnsi="Times New Roman"/>
          <w:sz w:val="24"/>
          <w:szCs w:val="24"/>
          <w:lang w:eastAsia="ru-RU"/>
        </w:rPr>
        <w:t>22 жовтня</w:t>
      </w:r>
      <w:r w:rsidR="00680175" w:rsidRPr="00A374A5">
        <w:rPr>
          <w:rFonts w:ascii="Times New Roman" w:eastAsia="Times New Roman" w:hAnsi="Times New Roman"/>
          <w:sz w:val="24"/>
          <w:szCs w:val="24"/>
          <w:lang w:eastAsia="ru-RU"/>
        </w:rPr>
        <w:t xml:space="preserve"> </w:t>
      </w:r>
      <w:r w:rsidR="002D5CC7" w:rsidRPr="00A374A5">
        <w:rPr>
          <w:rFonts w:ascii="Times New Roman" w:eastAsia="Times New Roman" w:hAnsi="Times New Roman"/>
          <w:sz w:val="24"/>
          <w:szCs w:val="24"/>
          <w:lang w:eastAsia="ru-RU"/>
        </w:rPr>
        <w:t>2018</w:t>
      </w:r>
      <w:r w:rsidR="00680175" w:rsidRPr="00A374A5">
        <w:rPr>
          <w:rFonts w:ascii="Times New Roman" w:eastAsia="Times New Roman" w:hAnsi="Times New Roman"/>
          <w:sz w:val="24"/>
          <w:szCs w:val="24"/>
          <w:lang w:eastAsia="ru-RU"/>
        </w:rPr>
        <w:t xml:space="preserve"> року</w:t>
      </w:r>
      <w:r w:rsidR="00680175" w:rsidRPr="00A374A5">
        <w:rPr>
          <w:rFonts w:ascii="Times New Roman" w:eastAsia="Times New Roman" w:hAnsi="Times New Roman"/>
          <w:sz w:val="24"/>
          <w:szCs w:val="24"/>
          <w:lang w:eastAsia="ru-RU"/>
        </w:rPr>
        <w:tab/>
      </w:r>
      <w:r w:rsidR="00680175" w:rsidRPr="00A374A5">
        <w:rPr>
          <w:rFonts w:ascii="Times New Roman" w:eastAsia="Times New Roman" w:hAnsi="Times New Roman"/>
          <w:sz w:val="24"/>
          <w:szCs w:val="24"/>
          <w:lang w:eastAsia="ru-RU"/>
        </w:rPr>
        <w:tab/>
        <w:t xml:space="preserve">               </w:t>
      </w:r>
      <w:r w:rsidR="006510A2" w:rsidRPr="00A374A5">
        <w:rPr>
          <w:rFonts w:ascii="Times New Roman" w:eastAsia="Times New Roman" w:hAnsi="Times New Roman"/>
          <w:sz w:val="24"/>
          <w:szCs w:val="24"/>
          <w:lang w:eastAsia="ru-RU"/>
        </w:rPr>
        <w:tab/>
        <w:t xml:space="preserve"> </w:t>
      </w:r>
      <w:r w:rsidR="006510A2" w:rsidRPr="00A374A5">
        <w:rPr>
          <w:rFonts w:ascii="Times New Roman" w:eastAsia="Times New Roman" w:hAnsi="Times New Roman"/>
          <w:sz w:val="24"/>
          <w:szCs w:val="24"/>
          <w:lang w:eastAsia="ru-RU"/>
        </w:rPr>
        <w:tab/>
        <w:t xml:space="preserve">                      </w:t>
      </w:r>
      <w:r w:rsidR="00A72BED" w:rsidRPr="00A374A5">
        <w:rPr>
          <w:rFonts w:ascii="Times New Roman" w:eastAsia="Times New Roman" w:hAnsi="Times New Roman"/>
          <w:sz w:val="24"/>
          <w:szCs w:val="24"/>
          <w:lang w:eastAsia="ru-RU"/>
        </w:rPr>
        <w:t xml:space="preserve">           </w:t>
      </w:r>
      <w:r w:rsidR="002676E0" w:rsidRPr="00A374A5">
        <w:rPr>
          <w:rFonts w:ascii="Times New Roman" w:eastAsia="Times New Roman" w:hAnsi="Times New Roman"/>
          <w:sz w:val="24"/>
          <w:szCs w:val="24"/>
          <w:lang w:eastAsia="ru-RU"/>
        </w:rPr>
        <w:t xml:space="preserve">        </w:t>
      </w:r>
      <w:r w:rsidR="00A72BED" w:rsidRPr="00A374A5">
        <w:rPr>
          <w:rFonts w:ascii="Times New Roman" w:eastAsia="Times New Roman" w:hAnsi="Times New Roman"/>
          <w:sz w:val="24"/>
          <w:szCs w:val="24"/>
          <w:lang w:eastAsia="ru-RU"/>
        </w:rPr>
        <w:t xml:space="preserve">  </w:t>
      </w:r>
      <w:r w:rsidR="00F275C6" w:rsidRPr="00A374A5">
        <w:rPr>
          <w:rFonts w:ascii="Times New Roman" w:eastAsia="Times New Roman" w:hAnsi="Times New Roman"/>
          <w:sz w:val="24"/>
          <w:szCs w:val="24"/>
          <w:lang w:eastAsia="ru-RU"/>
        </w:rPr>
        <w:t xml:space="preserve">      </w:t>
      </w:r>
      <w:r w:rsidR="00A374A5">
        <w:rPr>
          <w:rFonts w:ascii="Times New Roman" w:eastAsia="Times New Roman" w:hAnsi="Times New Roman"/>
          <w:sz w:val="24"/>
          <w:szCs w:val="24"/>
          <w:lang w:val="en-US" w:eastAsia="ru-RU"/>
        </w:rPr>
        <w:t xml:space="preserve">            </w:t>
      </w:r>
      <w:r w:rsidR="00A72BED" w:rsidRPr="00A374A5">
        <w:rPr>
          <w:rFonts w:ascii="Times New Roman" w:eastAsia="Times New Roman" w:hAnsi="Times New Roman"/>
          <w:sz w:val="24"/>
          <w:szCs w:val="24"/>
          <w:lang w:eastAsia="ru-RU"/>
        </w:rPr>
        <w:t xml:space="preserve"> </w:t>
      </w:r>
      <w:r w:rsidR="006510A2" w:rsidRPr="00A374A5">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7776E2">
      <w:pPr>
        <w:spacing w:after="0" w:line="240" w:lineRule="auto"/>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40AF2">
        <w:rPr>
          <w:rFonts w:ascii="Times New Roman" w:eastAsia="Times New Roman" w:hAnsi="Times New Roman"/>
          <w:bCs/>
          <w:sz w:val="26"/>
          <w:szCs w:val="26"/>
          <w:u w:val="single"/>
          <w:lang w:eastAsia="ru-RU"/>
        </w:rPr>
        <w:t>48</w:t>
      </w:r>
      <w:r w:rsidR="00852C65" w:rsidRPr="00843EEE">
        <w:rPr>
          <w:rFonts w:ascii="Times New Roman" w:eastAsia="Times New Roman" w:hAnsi="Times New Roman"/>
          <w:bCs/>
          <w:sz w:val="26"/>
          <w:szCs w:val="26"/>
          <w:u w:val="single"/>
          <w:lang w:val="ru-RU" w:eastAsia="ru-RU"/>
        </w:rPr>
        <w:t>4</w:t>
      </w:r>
      <w:r w:rsidR="007F435E">
        <w:rPr>
          <w:rFonts w:ascii="Times New Roman" w:eastAsia="Times New Roman" w:hAnsi="Times New Roman"/>
          <w:bCs/>
          <w:sz w:val="26"/>
          <w:szCs w:val="26"/>
          <w:u w:val="single"/>
          <w:lang w:eastAsia="ru-RU"/>
        </w:rPr>
        <w:t>/дс-18</w:t>
      </w:r>
    </w:p>
    <w:p w:rsidR="002D5CC7" w:rsidRPr="00852C65" w:rsidRDefault="002D5CC7" w:rsidP="00083931">
      <w:pPr>
        <w:widowControl w:val="0"/>
        <w:spacing w:after="0" w:line="230" w:lineRule="exact"/>
        <w:jc w:val="both"/>
        <w:rPr>
          <w:rFonts w:ascii="Times New Roman" w:eastAsia="Times New Roman" w:hAnsi="Times New Roman"/>
          <w:sz w:val="24"/>
          <w:szCs w:val="24"/>
          <w:lang w:val="ru-RU" w:eastAsia="uk-UA"/>
        </w:rPr>
      </w:pPr>
    </w:p>
    <w:p w:rsidR="00083931" w:rsidRPr="00083931" w:rsidRDefault="00843EEE" w:rsidP="00083931">
      <w:pPr>
        <w:widowControl w:val="0"/>
        <w:spacing w:after="0" w:line="595" w:lineRule="exact"/>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Вища кваліфікаційна комісія судд</w:t>
      </w:r>
      <w:r w:rsidR="00852C65" w:rsidRPr="00852C65">
        <w:rPr>
          <w:rFonts w:ascii="Times New Roman" w:eastAsia="Times New Roman" w:hAnsi="Times New Roman"/>
          <w:color w:val="000000"/>
          <w:sz w:val="24"/>
          <w:szCs w:val="24"/>
        </w:rPr>
        <w:t xml:space="preserve">ів України у пленарному складі: </w:t>
      </w:r>
    </w:p>
    <w:p w:rsidR="00852C65" w:rsidRPr="00852C65" w:rsidRDefault="00083931" w:rsidP="00B5118C">
      <w:pPr>
        <w:widowControl w:val="0"/>
        <w:tabs>
          <w:tab w:val="left" w:pos="8220"/>
        </w:tabs>
        <w:spacing w:after="0" w:line="595" w:lineRule="exact"/>
        <w:rPr>
          <w:rFonts w:ascii="Times New Roman" w:eastAsia="Times New Roman" w:hAnsi="Times New Roman"/>
          <w:sz w:val="24"/>
          <w:szCs w:val="24"/>
        </w:rPr>
      </w:pPr>
      <w:r>
        <w:rPr>
          <w:rFonts w:ascii="Times New Roman" w:eastAsia="Times New Roman" w:hAnsi="Times New Roman"/>
          <w:color w:val="000000"/>
          <w:sz w:val="24"/>
          <w:szCs w:val="24"/>
        </w:rPr>
        <w:t>головуючого</w:t>
      </w:r>
      <w:r w:rsidRPr="007776E2">
        <w:rPr>
          <w:rFonts w:ascii="Times New Roman" w:eastAsia="Times New Roman" w:hAnsi="Times New Roman"/>
          <w:color w:val="000000"/>
          <w:sz w:val="24"/>
          <w:szCs w:val="24"/>
          <w:lang w:val="ru-RU"/>
        </w:rPr>
        <w:t xml:space="preserve"> – </w:t>
      </w:r>
      <w:r w:rsidR="00852C65" w:rsidRPr="00852C65">
        <w:rPr>
          <w:rFonts w:ascii="Times New Roman" w:eastAsia="Times New Roman" w:hAnsi="Times New Roman"/>
          <w:color w:val="000000"/>
          <w:sz w:val="24"/>
          <w:szCs w:val="24"/>
        </w:rPr>
        <w:t>Щотки С.О.,</w:t>
      </w:r>
      <w:r w:rsidR="00B5118C">
        <w:rPr>
          <w:rFonts w:ascii="Times New Roman" w:eastAsia="Times New Roman" w:hAnsi="Times New Roman"/>
          <w:color w:val="000000"/>
          <w:sz w:val="24"/>
          <w:szCs w:val="24"/>
        </w:rPr>
        <w:tab/>
      </w:r>
    </w:p>
    <w:p w:rsidR="00083931" w:rsidRPr="007776E2" w:rsidRDefault="00083931" w:rsidP="00083931">
      <w:pPr>
        <w:widowControl w:val="0"/>
        <w:spacing w:after="0" w:line="269" w:lineRule="exact"/>
        <w:jc w:val="both"/>
        <w:rPr>
          <w:rFonts w:ascii="Times New Roman" w:eastAsia="Times New Roman" w:hAnsi="Times New Roman"/>
          <w:color w:val="000000"/>
          <w:sz w:val="24"/>
          <w:szCs w:val="24"/>
          <w:lang w:val="ru-RU"/>
        </w:rPr>
      </w:pPr>
    </w:p>
    <w:p w:rsidR="00852C65" w:rsidRPr="00852C65" w:rsidRDefault="00852C65" w:rsidP="00083931">
      <w:pPr>
        <w:widowControl w:val="0"/>
        <w:spacing w:after="0" w:line="269" w:lineRule="exact"/>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 П.С., Макарчука МА., Мішина М.І., Прилипка С.М., Устименко В.Є., Шилова Т.С.,</w:t>
      </w:r>
    </w:p>
    <w:p w:rsidR="00083931" w:rsidRPr="007776E2" w:rsidRDefault="00083931" w:rsidP="00083931">
      <w:pPr>
        <w:widowControl w:val="0"/>
        <w:spacing w:after="0" w:line="278" w:lineRule="exact"/>
        <w:jc w:val="both"/>
        <w:rPr>
          <w:rFonts w:ascii="Times New Roman" w:eastAsia="Times New Roman" w:hAnsi="Times New Roman"/>
          <w:color w:val="000000"/>
          <w:sz w:val="24"/>
          <w:szCs w:val="24"/>
          <w:lang w:val="ru-RU"/>
        </w:rPr>
      </w:pPr>
    </w:p>
    <w:p w:rsidR="00852C65" w:rsidRPr="00852C65" w:rsidRDefault="00852C65" w:rsidP="00083931">
      <w:pPr>
        <w:widowControl w:val="0"/>
        <w:spacing w:after="0" w:line="278" w:lineRule="exact"/>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розглянувши питання про рекомендування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Олега Миколайовича для</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 xml:space="preserve"> призначення на посаду судді Індустріального районного суду міста Дніпропетровська,</w:t>
      </w:r>
    </w:p>
    <w:p w:rsidR="00083931" w:rsidRPr="009B3729" w:rsidRDefault="00083931" w:rsidP="00083931">
      <w:pPr>
        <w:widowControl w:val="0"/>
        <w:spacing w:after="0" w:line="220" w:lineRule="exact"/>
        <w:jc w:val="center"/>
        <w:rPr>
          <w:rFonts w:ascii="Times New Roman" w:eastAsia="Times New Roman" w:hAnsi="Times New Roman"/>
          <w:color w:val="000000"/>
          <w:sz w:val="24"/>
          <w:szCs w:val="24"/>
          <w:lang w:val="ru-RU"/>
        </w:rPr>
      </w:pPr>
    </w:p>
    <w:p w:rsidR="00852C65" w:rsidRPr="00852C65" w:rsidRDefault="00852C65" w:rsidP="00083931">
      <w:pPr>
        <w:widowControl w:val="0"/>
        <w:spacing w:after="0" w:line="220" w:lineRule="exact"/>
        <w:jc w:val="center"/>
        <w:rPr>
          <w:rFonts w:ascii="Times New Roman" w:eastAsia="Times New Roman" w:hAnsi="Times New Roman"/>
          <w:sz w:val="24"/>
          <w:szCs w:val="24"/>
        </w:rPr>
      </w:pPr>
      <w:r w:rsidRPr="00852C65">
        <w:rPr>
          <w:rFonts w:ascii="Times New Roman" w:eastAsia="Times New Roman" w:hAnsi="Times New Roman"/>
          <w:color w:val="000000"/>
          <w:sz w:val="24"/>
          <w:szCs w:val="24"/>
        </w:rPr>
        <w:t>встановила:</w:t>
      </w:r>
    </w:p>
    <w:p w:rsidR="00083931" w:rsidRPr="007776E2" w:rsidRDefault="00083931" w:rsidP="00083931">
      <w:pPr>
        <w:widowControl w:val="0"/>
        <w:spacing w:after="0" w:line="274" w:lineRule="exact"/>
        <w:ind w:firstLine="700"/>
        <w:jc w:val="both"/>
        <w:rPr>
          <w:rFonts w:ascii="Times New Roman" w:eastAsia="Times New Roman" w:hAnsi="Times New Roman"/>
          <w:color w:val="000000"/>
          <w:sz w:val="24"/>
          <w:szCs w:val="24"/>
          <w:lang w:val="ru-RU"/>
        </w:rPr>
      </w:pPr>
    </w:p>
    <w:p w:rsidR="00852C65" w:rsidRPr="00852C65" w:rsidRDefault="00852C65" w:rsidP="00083931">
      <w:pPr>
        <w:widowControl w:val="0"/>
        <w:spacing w:after="0" w:line="274" w:lineRule="exact"/>
        <w:ind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Указом Президента України від 18 травня 2012 року № 336/2012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Олега Миколайовича призначено на посаду судді Пролетарського районного суду міста Донецька строком на п’ять років.</w:t>
      </w:r>
    </w:p>
    <w:p w:rsidR="00852C65" w:rsidRPr="00852C65" w:rsidRDefault="00852C65" w:rsidP="00083931">
      <w:pPr>
        <w:widowControl w:val="0"/>
        <w:spacing w:after="0" w:line="274" w:lineRule="exact"/>
        <w:ind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Указом Президента України від 14 лютого 2015 року № 81/2015 суддю </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 xml:space="preserve">Пролетарського районного суду міста Донецька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Олега Миколайовича</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 xml:space="preserve"> переведено у межах п’ятирічного строку на роботу на посаді судді Індустріального</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 xml:space="preserve"> районного суду міста Дніпропетровська.</w:t>
      </w:r>
    </w:p>
    <w:p w:rsidR="00852C65" w:rsidRPr="00852C65" w:rsidRDefault="00852C65" w:rsidP="007776E2">
      <w:pPr>
        <w:widowControl w:val="0"/>
        <w:spacing w:after="0" w:line="274" w:lineRule="exact"/>
        <w:ind w:left="80" w:firstLine="629"/>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Строк повноважень судді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О.М. закінчився 18 травня 2017 року.</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Згідно з пунктом </w:t>
      </w:r>
      <w:r w:rsidR="009B3729">
        <w:rPr>
          <w:rFonts w:ascii="Times New Roman" w:eastAsia="Times New Roman" w:hAnsi="Times New Roman"/>
          <w:color w:val="000000"/>
          <w:sz w:val="24"/>
          <w:szCs w:val="24"/>
        </w:rPr>
        <w:t>16¹</w:t>
      </w:r>
      <w:r w:rsidRPr="00852C65">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посаду судді в порядку, визначеному законом.</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Відповідність займаній посаді судді, якого призначено па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встановленому законом.</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1402-V</w:t>
      </w:r>
      <w:r w:rsidR="009B3729">
        <w:rPr>
          <w:rFonts w:ascii="Times New Roman" w:eastAsia="Times New Roman" w:hAnsi="Times New Roman"/>
          <w:color w:val="000000"/>
          <w:sz w:val="24"/>
          <w:szCs w:val="24"/>
        </w:rPr>
        <w:t xml:space="preserve">ІІІ (далі – </w:t>
      </w:r>
      <w:r w:rsidRPr="00852C65">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9B3729">
        <w:rPr>
          <w:rFonts w:ascii="Times New Roman" w:eastAsia="Times New Roman" w:hAnsi="Times New Roman"/>
          <w:color w:val="000000"/>
          <w:sz w:val="24"/>
          <w:szCs w:val="24"/>
        </w:rPr>
        <w:t xml:space="preserve">         </w:t>
      </w:r>
      <w:r w:rsidRPr="00852C65">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судді Індустріального районного суду міста Дніпропетровська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О.М.</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Рішенням Комісії від 27 вересня 2018 року № 1750/ко-18 суддю Індустріального районного суду міста Дніпропетровська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О.М. визнано таким, що відповідає займаній посаді.</w:t>
      </w:r>
    </w:p>
    <w:p w:rsidR="009B3729" w:rsidRDefault="009B3729" w:rsidP="00852C65">
      <w:pPr>
        <w:widowControl w:val="0"/>
        <w:spacing w:after="0" w:line="274" w:lineRule="exact"/>
        <w:ind w:left="20" w:right="20" w:firstLine="700"/>
        <w:jc w:val="both"/>
        <w:rPr>
          <w:rFonts w:ascii="Times New Roman" w:eastAsia="Times New Roman" w:hAnsi="Times New Roman"/>
          <w:color w:val="000000"/>
          <w:sz w:val="24"/>
          <w:szCs w:val="24"/>
        </w:rPr>
      </w:pPr>
    </w:p>
    <w:p w:rsidR="009B3729" w:rsidRDefault="009B3729" w:rsidP="00852C65">
      <w:pPr>
        <w:widowControl w:val="0"/>
        <w:spacing w:after="0" w:line="274" w:lineRule="exact"/>
        <w:ind w:left="20" w:right="20" w:firstLine="700"/>
        <w:jc w:val="both"/>
        <w:rPr>
          <w:rFonts w:ascii="Times New Roman" w:eastAsia="Times New Roman" w:hAnsi="Times New Roman"/>
          <w:color w:val="000000"/>
          <w:sz w:val="24"/>
          <w:szCs w:val="24"/>
        </w:rPr>
      </w:pPr>
    </w:p>
    <w:p w:rsidR="00852C65" w:rsidRPr="00852C65" w:rsidRDefault="009B3729" w:rsidP="00852C65">
      <w:pPr>
        <w:widowControl w:val="0"/>
        <w:spacing w:after="0" w:line="274" w:lineRule="exact"/>
        <w:ind w:left="20" w:right="20" w:firstLine="700"/>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 xml:space="preserve">Наразі </w:t>
      </w:r>
      <w:proofErr w:type="spellStart"/>
      <w:r>
        <w:rPr>
          <w:rFonts w:ascii="Times New Roman" w:eastAsia="Times New Roman" w:hAnsi="Times New Roman"/>
          <w:color w:val="000000"/>
          <w:sz w:val="24"/>
          <w:szCs w:val="24"/>
        </w:rPr>
        <w:t>Мачуськ</w:t>
      </w:r>
      <w:r w:rsidR="00852C65" w:rsidRPr="00852C65">
        <w:rPr>
          <w:rFonts w:ascii="Times New Roman" w:eastAsia="Times New Roman" w:hAnsi="Times New Roman"/>
          <w:color w:val="000000"/>
          <w:sz w:val="24"/>
          <w:szCs w:val="24"/>
        </w:rPr>
        <w:t>ий</w:t>
      </w:r>
      <w:proofErr w:type="spellEnd"/>
      <w:r w:rsidR="00852C65" w:rsidRPr="00852C65">
        <w:rPr>
          <w:rFonts w:ascii="Times New Roman" w:eastAsia="Times New Roman" w:hAnsi="Times New Roman"/>
          <w:color w:val="000000"/>
          <w:sz w:val="24"/>
          <w:szCs w:val="24"/>
        </w:rPr>
        <w:t xml:space="preserve"> О.М.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B3729">
        <w:rPr>
          <w:rFonts w:ascii="Times New Roman" w:eastAsia="Times New Roman" w:hAnsi="Times New Roman"/>
          <w:color w:val="000000"/>
          <w:sz w:val="24"/>
          <w:szCs w:val="24"/>
        </w:rPr>
        <w:t xml:space="preserve">                   № 1798-</w:t>
      </w:r>
      <w:r w:rsidR="009B3729">
        <w:rPr>
          <w:rFonts w:ascii="Times New Roman" w:eastAsia="Times New Roman" w:hAnsi="Times New Roman"/>
          <w:color w:val="000000"/>
          <w:sz w:val="24"/>
          <w:szCs w:val="24"/>
          <w:lang w:val="en-US"/>
        </w:rPr>
        <w:t>V</w:t>
      </w:r>
      <w:r w:rsidRPr="00852C65">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9B3729" w:rsidRPr="009B3729">
        <w:rPr>
          <w:rFonts w:ascii="Times New Roman" w:eastAsia="Times New Roman" w:hAnsi="Times New Roman"/>
          <w:color w:val="000000"/>
          <w:sz w:val="24"/>
          <w:szCs w:val="24"/>
          <w:lang w:val="ru-RU"/>
        </w:rPr>
        <w:t>16</w:t>
      </w:r>
      <w:r w:rsidR="009B3729">
        <w:rPr>
          <w:rFonts w:ascii="Times New Roman" w:eastAsia="Times New Roman" w:hAnsi="Times New Roman"/>
          <w:color w:val="000000"/>
          <w:sz w:val="24"/>
          <w:szCs w:val="24"/>
          <w:lang w:val="ru-RU"/>
        </w:rPr>
        <w:t>¹</w:t>
      </w:r>
      <w:r w:rsidRPr="00852C65">
        <w:rPr>
          <w:rFonts w:ascii="Times New Roman" w:eastAsia="Times New Roman" w:hAnsi="Times New Roman"/>
          <w:color w:val="000000"/>
          <w:sz w:val="24"/>
          <w:szCs w:val="24"/>
        </w:rPr>
        <w:t xml:space="preserve"> розділу XV «Перехідні положення» Конституції України.</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w:t>
      </w:r>
      <w:r w:rsidR="007776E2">
        <w:rPr>
          <w:rFonts w:ascii="Times New Roman" w:eastAsia="Times New Roman" w:hAnsi="Times New Roman"/>
          <w:color w:val="000000"/>
          <w:sz w:val="24"/>
          <w:szCs w:val="24"/>
        </w:rPr>
        <w:t xml:space="preserve"> подання про призначення судді н</w:t>
      </w:r>
      <w:r w:rsidRPr="00852C65">
        <w:rPr>
          <w:rFonts w:ascii="Times New Roman" w:eastAsia="Times New Roman" w:hAnsi="Times New Roman"/>
          <w:color w:val="000000"/>
          <w:sz w:val="24"/>
          <w:szCs w:val="24"/>
        </w:rPr>
        <w:t>а посаду за результатами розгляду рекомендації Вищої кваліфікаційної комісії суддів України.</w:t>
      </w:r>
    </w:p>
    <w:p w:rsidR="00852C65" w:rsidRPr="00852C65" w:rsidRDefault="00852C65" w:rsidP="00852C65">
      <w:pPr>
        <w:widowControl w:val="0"/>
        <w:spacing w:after="0"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9B3729" w:rsidRPr="009B3729">
        <w:rPr>
          <w:rFonts w:ascii="Times New Roman" w:eastAsia="Times New Roman" w:hAnsi="Times New Roman"/>
          <w:color w:val="000000"/>
          <w:sz w:val="24"/>
          <w:szCs w:val="24"/>
        </w:rPr>
        <w:t xml:space="preserve">                                   </w:t>
      </w:r>
      <w:proofErr w:type="spellStart"/>
      <w:r w:rsidRPr="00852C65">
        <w:rPr>
          <w:rFonts w:ascii="Times New Roman" w:eastAsia="Times New Roman" w:hAnsi="Times New Roman"/>
          <w:color w:val="000000"/>
          <w:sz w:val="24"/>
          <w:szCs w:val="24"/>
        </w:rPr>
        <w:t>Мачуського</w:t>
      </w:r>
      <w:proofErr w:type="spellEnd"/>
      <w:r w:rsidRPr="00852C65">
        <w:rPr>
          <w:rFonts w:ascii="Times New Roman" w:eastAsia="Times New Roman" w:hAnsi="Times New Roman"/>
          <w:color w:val="000000"/>
          <w:sz w:val="24"/>
          <w:szCs w:val="24"/>
        </w:rPr>
        <w:t xml:space="preserve"> О.М. на посаду судді Індустріального районного суду міста Дніпропетровська.</w:t>
      </w:r>
    </w:p>
    <w:p w:rsidR="00852C65" w:rsidRPr="00852C65" w:rsidRDefault="00852C65" w:rsidP="00852C65">
      <w:pPr>
        <w:widowControl w:val="0"/>
        <w:spacing w:after="283" w:line="274" w:lineRule="exact"/>
        <w:ind w:left="20" w:right="20" w:firstLine="700"/>
        <w:jc w:val="both"/>
        <w:rPr>
          <w:rFonts w:ascii="Times New Roman" w:eastAsia="Times New Roman" w:hAnsi="Times New Roman"/>
          <w:sz w:val="24"/>
          <w:szCs w:val="24"/>
        </w:rPr>
      </w:pPr>
      <w:r w:rsidRPr="00852C65">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9B3729" w:rsidRPr="009B3729">
        <w:rPr>
          <w:rFonts w:ascii="Times New Roman" w:eastAsia="Times New Roman" w:hAnsi="Times New Roman"/>
          <w:color w:val="000000"/>
          <w:sz w:val="24"/>
          <w:szCs w:val="24"/>
          <w:lang w:val="ru-RU"/>
        </w:rPr>
        <w:t xml:space="preserve">             </w:t>
      </w:r>
      <w:r w:rsidRPr="00852C65">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852C65" w:rsidRPr="00852C65" w:rsidRDefault="00852C65" w:rsidP="00852C65">
      <w:pPr>
        <w:widowControl w:val="0"/>
        <w:spacing w:after="165" w:line="220" w:lineRule="exact"/>
        <w:ind w:left="40"/>
        <w:jc w:val="center"/>
        <w:rPr>
          <w:rFonts w:ascii="Times New Roman" w:eastAsia="Times New Roman" w:hAnsi="Times New Roman"/>
          <w:sz w:val="24"/>
          <w:szCs w:val="24"/>
        </w:rPr>
      </w:pPr>
      <w:r w:rsidRPr="00852C65">
        <w:rPr>
          <w:rFonts w:ascii="Times New Roman" w:eastAsia="Times New Roman" w:hAnsi="Times New Roman"/>
          <w:color w:val="000000"/>
          <w:sz w:val="24"/>
          <w:szCs w:val="24"/>
        </w:rPr>
        <w:t>вирішила:</w:t>
      </w:r>
    </w:p>
    <w:p w:rsidR="002D5CC7" w:rsidRPr="00047659" w:rsidRDefault="00852C65" w:rsidP="009B3729">
      <w:pPr>
        <w:widowControl w:val="0"/>
        <w:spacing w:after="0" w:line="240" w:lineRule="auto"/>
        <w:jc w:val="both"/>
        <w:rPr>
          <w:rFonts w:ascii="Times New Roman" w:eastAsia="Times New Roman" w:hAnsi="Times New Roman"/>
          <w:sz w:val="24"/>
          <w:szCs w:val="24"/>
          <w:lang w:eastAsia="uk-UA"/>
        </w:rPr>
      </w:pPr>
      <w:r w:rsidRPr="00047659">
        <w:rPr>
          <w:rFonts w:ascii="Times New Roman" w:eastAsia="Courier New" w:hAnsi="Times New Roman"/>
          <w:color w:val="000000"/>
          <w:sz w:val="24"/>
          <w:szCs w:val="24"/>
          <w:lang w:eastAsia="uk-UA"/>
        </w:rPr>
        <w:t xml:space="preserve">рекомендувати </w:t>
      </w:r>
      <w:proofErr w:type="spellStart"/>
      <w:r w:rsidRPr="00047659">
        <w:rPr>
          <w:rFonts w:ascii="Times New Roman" w:eastAsia="Courier New" w:hAnsi="Times New Roman"/>
          <w:color w:val="000000"/>
          <w:sz w:val="24"/>
          <w:szCs w:val="24"/>
          <w:lang w:eastAsia="uk-UA"/>
        </w:rPr>
        <w:t>Мачуського</w:t>
      </w:r>
      <w:proofErr w:type="spellEnd"/>
      <w:r w:rsidRPr="00047659">
        <w:rPr>
          <w:rFonts w:ascii="Times New Roman" w:eastAsia="Courier New" w:hAnsi="Times New Roman"/>
          <w:color w:val="000000"/>
          <w:sz w:val="24"/>
          <w:szCs w:val="24"/>
          <w:lang w:eastAsia="uk-UA"/>
        </w:rPr>
        <w:t xml:space="preserve"> Олега Миколайовича для призначення на посаду судді Індустріального районного суду міста Дніпропетровська.</w:t>
      </w:r>
    </w:p>
    <w:p w:rsidR="00A07EAB" w:rsidRPr="007776E2" w:rsidRDefault="00A07EAB" w:rsidP="009B3729">
      <w:pPr>
        <w:widowControl w:val="0"/>
        <w:spacing w:before="20" w:afterLines="20" w:after="48" w:line="230" w:lineRule="exact"/>
        <w:rPr>
          <w:rFonts w:ascii="Times New Roman" w:eastAsia="Times New Roman" w:hAnsi="Times New Roman"/>
          <w:sz w:val="24"/>
          <w:szCs w:val="24"/>
          <w:lang w:val="ru-RU" w:eastAsia="uk-UA"/>
        </w:rPr>
      </w:pPr>
    </w:p>
    <w:p w:rsidR="009B3729" w:rsidRPr="007776E2" w:rsidRDefault="009B3729" w:rsidP="009B3729">
      <w:pPr>
        <w:widowControl w:val="0"/>
        <w:spacing w:before="20" w:afterLines="20" w:after="48" w:line="230" w:lineRule="exact"/>
        <w:rPr>
          <w:rFonts w:ascii="Times New Roman" w:eastAsia="Times New Roman" w:hAnsi="Times New Roman"/>
          <w:sz w:val="24"/>
          <w:szCs w:val="24"/>
          <w:lang w:val="ru-RU" w:eastAsia="uk-UA"/>
        </w:rPr>
      </w:pPr>
    </w:p>
    <w:p w:rsidR="00A07EAB" w:rsidRPr="00047659"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7776E2" w:rsidRPr="00624A32" w:rsidRDefault="007776E2" w:rsidP="007776E2">
      <w:pPr>
        <w:widowControl w:val="0"/>
        <w:spacing w:before="20" w:after="24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p>
    <w:p w:rsidR="007776E2" w:rsidRPr="007E73A7" w:rsidRDefault="007776E2" w:rsidP="007776E2">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7776E2" w:rsidRPr="007E73A7" w:rsidRDefault="007776E2" w:rsidP="007776E2">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7776E2" w:rsidRPr="007E73A7"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6F76D3" w:rsidRPr="007776E2" w:rsidRDefault="007776E2" w:rsidP="007776E2">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bookmarkStart w:id="0" w:name="_GoBack"/>
      <w:bookmarkEnd w:id="0"/>
    </w:p>
    <w:sectPr w:rsidR="006F76D3" w:rsidRPr="007776E2" w:rsidSect="00B5118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E02" w:rsidRDefault="008E6E02" w:rsidP="002F156E">
      <w:pPr>
        <w:spacing w:after="0" w:line="240" w:lineRule="auto"/>
      </w:pPr>
      <w:r>
        <w:separator/>
      </w:r>
    </w:p>
  </w:endnote>
  <w:endnote w:type="continuationSeparator" w:id="0">
    <w:p w:rsidR="008E6E02" w:rsidRDefault="008E6E0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E02" w:rsidRDefault="008E6E02" w:rsidP="002F156E">
      <w:pPr>
        <w:spacing w:after="0" w:line="240" w:lineRule="auto"/>
      </w:pPr>
      <w:r>
        <w:separator/>
      </w:r>
    </w:p>
  </w:footnote>
  <w:footnote w:type="continuationSeparator" w:id="0">
    <w:p w:rsidR="008E6E02" w:rsidRDefault="008E6E0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rsidRPr="007776E2">
          <w:rPr>
            <w:rFonts w:ascii="Times New Roman" w:hAnsi="Times New Roman"/>
          </w:rPr>
          <w:fldChar w:fldCharType="begin"/>
        </w:r>
        <w:r w:rsidRPr="007776E2">
          <w:rPr>
            <w:rFonts w:ascii="Times New Roman" w:hAnsi="Times New Roman"/>
          </w:rPr>
          <w:instrText>PAGE   \* MERGEFORMAT</w:instrText>
        </w:r>
        <w:r w:rsidRPr="007776E2">
          <w:rPr>
            <w:rFonts w:ascii="Times New Roman" w:hAnsi="Times New Roman"/>
          </w:rPr>
          <w:fldChar w:fldCharType="separate"/>
        </w:r>
        <w:r w:rsidR="007776E2">
          <w:rPr>
            <w:rFonts w:ascii="Times New Roman" w:hAnsi="Times New Roman"/>
            <w:noProof/>
          </w:rPr>
          <w:t>2</w:t>
        </w:r>
        <w:r w:rsidRPr="007776E2">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7659"/>
    <w:rsid w:val="00062ACF"/>
    <w:rsid w:val="00083931"/>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76E2"/>
    <w:rsid w:val="007A062E"/>
    <w:rsid w:val="007B0200"/>
    <w:rsid w:val="007B3BC8"/>
    <w:rsid w:val="007E5CAA"/>
    <w:rsid w:val="007F435E"/>
    <w:rsid w:val="00821906"/>
    <w:rsid w:val="00843EEE"/>
    <w:rsid w:val="00852C65"/>
    <w:rsid w:val="00872436"/>
    <w:rsid w:val="00881985"/>
    <w:rsid w:val="00890BFC"/>
    <w:rsid w:val="00894121"/>
    <w:rsid w:val="008A4679"/>
    <w:rsid w:val="008D53F2"/>
    <w:rsid w:val="008D7004"/>
    <w:rsid w:val="008E6E02"/>
    <w:rsid w:val="008F3077"/>
    <w:rsid w:val="00923901"/>
    <w:rsid w:val="009317BB"/>
    <w:rsid w:val="00934B11"/>
    <w:rsid w:val="009362A7"/>
    <w:rsid w:val="00944299"/>
    <w:rsid w:val="00947B94"/>
    <w:rsid w:val="0095115B"/>
    <w:rsid w:val="0097149B"/>
    <w:rsid w:val="00982A36"/>
    <w:rsid w:val="0098379F"/>
    <w:rsid w:val="0099184B"/>
    <w:rsid w:val="009A42C2"/>
    <w:rsid w:val="009B3729"/>
    <w:rsid w:val="009C7439"/>
    <w:rsid w:val="009D4E41"/>
    <w:rsid w:val="009E6DE5"/>
    <w:rsid w:val="00A04893"/>
    <w:rsid w:val="00A07EAB"/>
    <w:rsid w:val="00A25E6B"/>
    <w:rsid w:val="00A26D05"/>
    <w:rsid w:val="00A34207"/>
    <w:rsid w:val="00A374A5"/>
    <w:rsid w:val="00A46542"/>
    <w:rsid w:val="00A72BED"/>
    <w:rsid w:val="00A86F13"/>
    <w:rsid w:val="00A91D0E"/>
    <w:rsid w:val="00AA3E5B"/>
    <w:rsid w:val="00AA7ED7"/>
    <w:rsid w:val="00B13DED"/>
    <w:rsid w:val="00B15A3E"/>
    <w:rsid w:val="00B21992"/>
    <w:rsid w:val="00B21C2E"/>
    <w:rsid w:val="00B30D80"/>
    <w:rsid w:val="00B40AF2"/>
    <w:rsid w:val="00B5118C"/>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C5E61"/>
    <w:rsid w:val="00ED45D2"/>
    <w:rsid w:val="00ED7CE3"/>
    <w:rsid w:val="00F12B3B"/>
    <w:rsid w:val="00F16892"/>
    <w:rsid w:val="00F275C6"/>
    <w:rsid w:val="00F4150D"/>
    <w:rsid w:val="00F62366"/>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776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76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776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76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4849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2961</Words>
  <Characters>1689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2020-11-11T07:40:00Z</dcterms:modified>
</cp:coreProperties>
</file>