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AB9" w:rsidRDefault="00982AB9">
      <w:pPr>
        <w:rPr>
          <w:sz w:val="2"/>
          <w:szCs w:val="2"/>
        </w:rPr>
      </w:pPr>
    </w:p>
    <w:p w:rsidR="00982AB9" w:rsidRDefault="00982AB9">
      <w:pPr>
        <w:rPr>
          <w:sz w:val="2"/>
          <w:szCs w:val="2"/>
        </w:rPr>
      </w:pPr>
    </w:p>
    <w:p w:rsidR="00EB06E6" w:rsidRDefault="00EB06E6" w:rsidP="00EB06E6">
      <w:pPr>
        <w:rPr>
          <w:sz w:val="2"/>
          <w:szCs w:val="2"/>
        </w:rPr>
      </w:pPr>
    </w:p>
    <w:p w:rsidR="00EB06E6" w:rsidRDefault="00EB06E6" w:rsidP="00EB06E6">
      <w:pPr>
        <w:rPr>
          <w:sz w:val="2"/>
          <w:szCs w:val="2"/>
        </w:rPr>
      </w:pPr>
    </w:p>
    <w:p w:rsidR="00EB06E6" w:rsidRDefault="00EB06E6" w:rsidP="00EB06E6">
      <w:pPr>
        <w:framePr w:h="1176" w:wrap="notBeside" w:vAnchor="text" w:hAnchor="text" w:xAlign="center" w:y="1"/>
        <w:jc w:val="center"/>
        <w:rPr>
          <w:sz w:val="0"/>
          <w:szCs w:val="0"/>
        </w:rPr>
      </w:pPr>
      <w:r>
        <w:rPr>
          <w:noProof/>
          <w:lang w:eastAsia="uk-UA"/>
        </w:rPr>
        <w:drawing>
          <wp:inline distT="0" distB="0" distL="0" distR="0" wp14:anchorId="529E18E0" wp14:editId="162D32CD">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EB06E6" w:rsidRDefault="00EB06E6" w:rsidP="00EB06E6">
      <w:pPr>
        <w:rPr>
          <w:sz w:val="2"/>
          <w:szCs w:val="2"/>
        </w:rPr>
      </w:pPr>
    </w:p>
    <w:p w:rsidR="00EB06E6" w:rsidRPr="00A34EBE" w:rsidRDefault="00EB06E6" w:rsidP="00EB06E6">
      <w:pPr>
        <w:keepNext/>
        <w:keepLines/>
        <w:spacing w:before="81"/>
        <w:jc w:val="center"/>
        <w:rPr>
          <w:rFonts w:ascii="Times New Roman" w:hAnsi="Times New Roman" w:cs="Times New Roman"/>
          <w:b/>
          <w:sz w:val="35"/>
          <w:szCs w:val="35"/>
        </w:rPr>
      </w:pPr>
      <w:bookmarkStart w:id="0" w:name="bookmark0"/>
      <w:r w:rsidRPr="00A34EBE">
        <w:rPr>
          <w:rFonts w:ascii="Times New Roman" w:hAnsi="Times New Roman" w:cs="Times New Roman"/>
          <w:sz w:val="35"/>
          <w:szCs w:val="35"/>
        </w:rPr>
        <w:t>ВИЩА КВАЛІФІКАЦІЙНА КОМІСІЯ СУДДІВ УКРАЇНИ</w:t>
      </w:r>
      <w:bookmarkEnd w:id="0"/>
    </w:p>
    <w:p w:rsidR="00EB06E6" w:rsidRDefault="00EB06E6" w:rsidP="00EB06E6">
      <w:pPr>
        <w:tabs>
          <w:tab w:val="left" w:pos="8746"/>
        </w:tabs>
        <w:ind w:left="20"/>
        <w:rPr>
          <w:rFonts w:ascii="Times New Roman" w:hAnsi="Times New Roman" w:cs="Times New Roman"/>
        </w:rPr>
      </w:pPr>
    </w:p>
    <w:p w:rsidR="00EB06E6" w:rsidRPr="00622DCF" w:rsidRDefault="00EB06E6" w:rsidP="00EB06E6">
      <w:pPr>
        <w:tabs>
          <w:tab w:val="left" w:pos="8746"/>
        </w:tabs>
        <w:ind w:left="20"/>
        <w:rPr>
          <w:rFonts w:ascii="Times New Roman" w:hAnsi="Times New Roman" w:cs="Times New Roman"/>
        </w:rPr>
      </w:pPr>
      <w:r>
        <w:rPr>
          <w:rFonts w:ascii="Times New Roman" w:hAnsi="Times New Roman" w:cs="Times New Roman"/>
        </w:rPr>
        <w:t xml:space="preserve">21 вересня 2018 року                                                                                                           </w:t>
      </w:r>
      <w:r w:rsidRPr="00622DCF">
        <w:rPr>
          <w:rFonts w:ascii="Times New Roman" w:hAnsi="Times New Roman" w:cs="Times New Roman"/>
        </w:rPr>
        <w:t>м. Київ</w:t>
      </w:r>
    </w:p>
    <w:p w:rsidR="00EB06E6" w:rsidRDefault="00EB06E6" w:rsidP="00EB06E6">
      <w:pPr>
        <w:ind w:left="3160"/>
        <w:rPr>
          <w:rStyle w:val="3pt"/>
          <w:rFonts w:eastAsia="Courier New"/>
        </w:rPr>
      </w:pPr>
    </w:p>
    <w:p w:rsidR="00EB06E6" w:rsidRPr="00CD1BD7" w:rsidRDefault="00EB06E6" w:rsidP="00EB06E6">
      <w:pPr>
        <w:ind w:left="3160"/>
        <w:rPr>
          <w:u w:val="single"/>
        </w:rPr>
      </w:pPr>
      <w:r>
        <w:rPr>
          <w:rStyle w:val="3pt"/>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u w:val="single"/>
        </w:rPr>
        <w:t>39</w:t>
      </w:r>
      <w:r w:rsidRPr="00B623B3">
        <w:rPr>
          <w:rFonts w:ascii="Times New Roman" w:hAnsi="Times New Roman" w:cs="Times New Roman"/>
          <w:u w:val="single"/>
        </w:rPr>
        <w:t>6</w:t>
      </w:r>
      <w:r w:rsidRPr="00CD1BD7">
        <w:rPr>
          <w:rFonts w:ascii="Times New Roman" w:hAnsi="Times New Roman" w:cs="Times New Roman"/>
          <w:u w:val="single"/>
        </w:rPr>
        <w:t>/дс-18</w:t>
      </w:r>
    </w:p>
    <w:p w:rsidR="00982AB9" w:rsidRPr="00B623B3" w:rsidRDefault="00B623B3">
      <w:pPr>
        <w:pStyle w:val="11"/>
        <w:shd w:val="clear" w:color="auto" w:fill="auto"/>
        <w:spacing w:before="0" w:after="0" w:line="648" w:lineRule="exact"/>
        <w:ind w:left="20" w:right="2860"/>
        <w:jc w:val="left"/>
        <w:rPr>
          <w:sz w:val="24"/>
          <w:szCs w:val="24"/>
        </w:rPr>
      </w:pPr>
      <w:r>
        <w:rPr>
          <w:sz w:val="24"/>
          <w:szCs w:val="24"/>
        </w:rPr>
        <w:t>Вища кваліфікаційна комісія судд</w:t>
      </w:r>
      <w:r w:rsidR="00526DA2" w:rsidRPr="00EB06E6">
        <w:rPr>
          <w:sz w:val="24"/>
          <w:szCs w:val="24"/>
        </w:rPr>
        <w:t xml:space="preserve">ів України у пленарному складі: головуючого </w:t>
      </w:r>
      <w:r w:rsidR="00A34EBE">
        <w:rPr>
          <w:sz w:val="24"/>
          <w:szCs w:val="24"/>
        </w:rPr>
        <w:t>–</w:t>
      </w:r>
      <w:r w:rsidR="00526DA2" w:rsidRPr="00EB06E6">
        <w:rPr>
          <w:sz w:val="24"/>
          <w:szCs w:val="24"/>
        </w:rPr>
        <w:t xml:space="preserve"> Щотки С.О.,</w:t>
      </w:r>
    </w:p>
    <w:p w:rsidR="00EB06E6" w:rsidRPr="00B623B3" w:rsidRDefault="00EB06E6" w:rsidP="00EB06E6">
      <w:pPr>
        <w:pStyle w:val="11"/>
        <w:shd w:val="clear" w:color="auto" w:fill="auto"/>
        <w:spacing w:before="0" w:after="0" w:line="240" w:lineRule="auto"/>
        <w:ind w:left="23" w:right="2858"/>
        <w:jc w:val="left"/>
        <w:rPr>
          <w:sz w:val="24"/>
          <w:szCs w:val="24"/>
        </w:rPr>
      </w:pPr>
    </w:p>
    <w:p w:rsidR="00982AB9" w:rsidRPr="00EB06E6" w:rsidRDefault="00526DA2">
      <w:pPr>
        <w:pStyle w:val="11"/>
        <w:shd w:val="clear" w:color="auto" w:fill="auto"/>
        <w:spacing w:before="0" w:after="248" w:line="283" w:lineRule="exact"/>
        <w:ind w:left="20" w:right="20"/>
        <w:rPr>
          <w:sz w:val="24"/>
          <w:szCs w:val="24"/>
        </w:rPr>
      </w:pPr>
      <w:r w:rsidRPr="00EB06E6">
        <w:rPr>
          <w:sz w:val="24"/>
          <w:szCs w:val="24"/>
        </w:rPr>
        <w:t>членів Комісії: Бутенка В.І., Василенка А.В., Весельської Т.Ф., Заріцької А.О., Гладія С.В.,</w:t>
      </w:r>
      <w:r w:rsidR="00EB06E6" w:rsidRPr="00B623B3">
        <w:rPr>
          <w:sz w:val="24"/>
          <w:szCs w:val="24"/>
        </w:rPr>
        <w:t xml:space="preserve">               </w:t>
      </w:r>
      <w:r w:rsidRPr="00EB06E6">
        <w:rPr>
          <w:sz w:val="24"/>
          <w:szCs w:val="24"/>
        </w:rPr>
        <w:t xml:space="preserve"> Луцюка П.С., Макарчука М.А., Мішина М.І., Прилипка С.М., Устименко В.Є., Шилової Т.С.,</w:t>
      </w:r>
    </w:p>
    <w:p w:rsidR="00982AB9" w:rsidRPr="00EB06E6" w:rsidRDefault="00526DA2">
      <w:pPr>
        <w:pStyle w:val="11"/>
        <w:shd w:val="clear" w:color="auto" w:fill="auto"/>
        <w:spacing w:before="0" w:after="283" w:line="274" w:lineRule="exact"/>
        <w:ind w:left="20" w:right="20"/>
        <w:rPr>
          <w:sz w:val="24"/>
          <w:szCs w:val="24"/>
        </w:rPr>
      </w:pPr>
      <w:r w:rsidRPr="00EB06E6">
        <w:rPr>
          <w:sz w:val="24"/>
          <w:szCs w:val="24"/>
        </w:rPr>
        <w:t xml:space="preserve">розглянувши питання про рекомендування </w:t>
      </w:r>
      <w:proofErr w:type="spellStart"/>
      <w:r w:rsidRPr="00EB06E6">
        <w:rPr>
          <w:sz w:val="24"/>
          <w:szCs w:val="24"/>
        </w:rPr>
        <w:t>Левшиної</w:t>
      </w:r>
      <w:proofErr w:type="spellEnd"/>
      <w:r w:rsidRPr="00EB06E6">
        <w:rPr>
          <w:sz w:val="24"/>
          <w:szCs w:val="24"/>
        </w:rPr>
        <w:t xml:space="preserve"> Яни Олександрівни для призначення на </w:t>
      </w:r>
      <w:r w:rsidR="00EB06E6" w:rsidRPr="00EB06E6">
        <w:rPr>
          <w:sz w:val="24"/>
          <w:szCs w:val="24"/>
          <w:lang w:val="ru-RU"/>
        </w:rPr>
        <w:t xml:space="preserve">               </w:t>
      </w:r>
      <w:r w:rsidRPr="00EB06E6">
        <w:rPr>
          <w:sz w:val="24"/>
          <w:szCs w:val="24"/>
        </w:rPr>
        <w:t>посаду судді господарського суду Донецької області,</w:t>
      </w:r>
    </w:p>
    <w:p w:rsidR="00982AB9" w:rsidRPr="00EB06E6" w:rsidRDefault="00526DA2">
      <w:pPr>
        <w:pStyle w:val="11"/>
        <w:shd w:val="clear" w:color="auto" w:fill="auto"/>
        <w:spacing w:before="0" w:after="283" w:line="220" w:lineRule="exact"/>
        <w:ind w:left="20"/>
        <w:jc w:val="center"/>
        <w:rPr>
          <w:sz w:val="24"/>
          <w:szCs w:val="24"/>
        </w:rPr>
      </w:pPr>
      <w:r w:rsidRPr="00EB06E6">
        <w:rPr>
          <w:sz w:val="24"/>
          <w:szCs w:val="24"/>
        </w:rPr>
        <w:t>встановила:</w:t>
      </w:r>
    </w:p>
    <w:p w:rsidR="00982AB9" w:rsidRPr="00EB06E6" w:rsidRDefault="00526DA2">
      <w:pPr>
        <w:pStyle w:val="11"/>
        <w:shd w:val="clear" w:color="auto" w:fill="auto"/>
        <w:spacing w:before="0" w:after="0" w:line="269" w:lineRule="exact"/>
        <w:ind w:left="20" w:right="20" w:firstLine="700"/>
        <w:rPr>
          <w:sz w:val="24"/>
          <w:szCs w:val="24"/>
        </w:rPr>
      </w:pPr>
      <w:r w:rsidRPr="00EB06E6">
        <w:rPr>
          <w:sz w:val="24"/>
          <w:szCs w:val="24"/>
        </w:rPr>
        <w:t xml:space="preserve">Указом Президента України від 27 червня 2013 року № 352/2013 </w:t>
      </w:r>
      <w:proofErr w:type="spellStart"/>
      <w:r w:rsidRPr="00EB06E6">
        <w:rPr>
          <w:sz w:val="24"/>
          <w:szCs w:val="24"/>
        </w:rPr>
        <w:t>Левшину</w:t>
      </w:r>
      <w:proofErr w:type="spellEnd"/>
      <w:r w:rsidRPr="00EB06E6">
        <w:rPr>
          <w:sz w:val="24"/>
          <w:szCs w:val="24"/>
        </w:rPr>
        <w:t xml:space="preserve"> Яну </w:t>
      </w:r>
      <w:r w:rsidR="00EB06E6" w:rsidRPr="00EB06E6">
        <w:rPr>
          <w:sz w:val="24"/>
          <w:szCs w:val="24"/>
          <w:lang w:val="ru-RU"/>
        </w:rPr>
        <w:t xml:space="preserve">          </w:t>
      </w:r>
      <w:r w:rsidRPr="00EB06E6">
        <w:rPr>
          <w:sz w:val="24"/>
          <w:szCs w:val="24"/>
        </w:rPr>
        <w:t>Олександрівну призначено на посаду судді господарського суду Донецької області строком на</w:t>
      </w:r>
      <w:r w:rsidR="00EB06E6" w:rsidRPr="00EB06E6">
        <w:rPr>
          <w:sz w:val="24"/>
          <w:szCs w:val="24"/>
          <w:lang w:val="ru-RU"/>
        </w:rPr>
        <w:t xml:space="preserve"> </w:t>
      </w:r>
      <w:r w:rsidRPr="00EB06E6">
        <w:rPr>
          <w:sz w:val="24"/>
          <w:szCs w:val="24"/>
        </w:rPr>
        <w:t>п’ять років.</w:t>
      </w:r>
    </w:p>
    <w:p w:rsidR="00982AB9" w:rsidRPr="00EB06E6" w:rsidRDefault="00526DA2">
      <w:pPr>
        <w:pStyle w:val="11"/>
        <w:shd w:val="clear" w:color="auto" w:fill="auto"/>
        <w:spacing w:before="0" w:after="0" w:line="278" w:lineRule="exact"/>
        <w:ind w:left="20" w:firstLine="700"/>
        <w:rPr>
          <w:sz w:val="24"/>
          <w:szCs w:val="24"/>
        </w:rPr>
      </w:pPr>
      <w:r w:rsidRPr="00EB06E6">
        <w:rPr>
          <w:sz w:val="24"/>
          <w:szCs w:val="24"/>
        </w:rPr>
        <w:t xml:space="preserve">Строк повноважень судді </w:t>
      </w:r>
      <w:proofErr w:type="spellStart"/>
      <w:r w:rsidRPr="00EB06E6">
        <w:rPr>
          <w:sz w:val="24"/>
          <w:szCs w:val="24"/>
        </w:rPr>
        <w:t>Левшиної</w:t>
      </w:r>
      <w:proofErr w:type="spellEnd"/>
      <w:r w:rsidRPr="00EB06E6">
        <w:rPr>
          <w:sz w:val="24"/>
          <w:szCs w:val="24"/>
        </w:rPr>
        <w:t xml:space="preserve"> Я.О. закінчився 27 червня 2018 року.</w:t>
      </w:r>
    </w:p>
    <w:p w:rsidR="00982AB9" w:rsidRPr="00EB06E6" w:rsidRDefault="00526DA2">
      <w:pPr>
        <w:pStyle w:val="11"/>
        <w:shd w:val="clear" w:color="auto" w:fill="auto"/>
        <w:spacing w:before="0" w:after="0" w:line="278" w:lineRule="exact"/>
        <w:ind w:left="20" w:right="20" w:firstLine="700"/>
        <w:rPr>
          <w:sz w:val="24"/>
          <w:szCs w:val="24"/>
        </w:rPr>
      </w:pPr>
      <w:r w:rsidRPr="00EB06E6">
        <w:rPr>
          <w:sz w:val="24"/>
          <w:szCs w:val="24"/>
        </w:rPr>
        <w:t>Згідно з пунктом 16</w:t>
      </w:r>
      <w:r w:rsidR="00EB06E6" w:rsidRPr="00EB06E6">
        <w:rPr>
          <w:sz w:val="24"/>
          <w:szCs w:val="24"/>
          <w:vertAlign w:val="superscript"/>
          <w:lang w:val="ru-RU"/>
        </w:rPr>
        <w:t>1</w:t>
      </w:r>
      <w:r w:rsidRPr="00EB06E6">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82AB9" w:rsidRPr="00EB06E6" w:rsidRDefault="00526DA2">
      <w:pPr>
        <w:pStyle w:val="11"/>
        <w:shd w:val="clear" w:color="auto" w:fill="auto"/>
        <w:spacing w:before="0" w:after="0" w:line="278" w:lineRule="exact"/>
        <w:ind w:left="20" w:right="20" w:firstLine="700"/>
        <w:rPr>
          <w:sz w:val="24"/>
          <w:szCs w:val="24"/>
        </w:rPr>
      </w:pPr>
      <w:r w:rsidRPr="00EB06E6">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82AB9" w:rsidRPr="00EB06E6" w:rsidRDefault="00526DA2">
      <w:pPr>
        <w:pStyle w:val="11"/>
        <w:shd w:val="clear" w:color="auto" w:fill="auto"/>
        <w:spacing w:before="0" w:after="0" w:line="278" w:lineRule="exact"/>
        <w:ind w:left="20" w:right="20" w:firstLine="700"/>
        <w:rPr>
          <w:sz w:val="24"/>
          <w:szCs w:val="24"/>
        </w:rPr>
      </w:pPr>
      <w:r w:rsidRPr="00EB06E6">
        <w:rPr>
          <w:sz w:val="24"/>
          <w:szCs w:val="24"/>
        </w:rPr>
        <w:t xml:space="preserve">Пунктом 20 розділу XII «Прикінцеві та перехідні положення» Закону України «Про судоустрій і статус суддів» </w:t>
      </w:r>
      <w:r w:rsidR="00EB06E6">
        <w:rPr>
          <w:sz w:val="24"/>
          <w:szCs w:val="24"/>
        </w:rPr>
        <w:t>від 02 червня 2016 року № 1402-</w:t>
      </w:r>
      <w:r w:rsidRPr="00EB06E6">
        <w:rPr>
          <w:sz w:val="24"/>
          <w:szCs w:val="24"/>
        </w:rPr>
        <w:t xml:space="preserve">ІІІ (далі </w:t>
      </w:r>
      <w:r w:rsidR="00316646">
        <w:rPr>
          <w:sz w:val="24"/>
          <w:szCs w:val="24"/>
        </w:rPr>
        <w:t>–</w:t>
      </w:r>
      <w:r w:rsidRPr="00EB06E6">
        <w:rPr>
          <w:sz w:val="24"/>
          <w:szCs w:val="24"/>
        </w:rPr>
        <w:t xml:space="preserve"> Закон) передбачено, </w:t>
      </w:r>
      <w:r w:rsidR="00EB06E6" w:rsidRPr="00EB06E6">
        <w:rPr>
          <w:sz w:val="24"/>
          <w:szCs w:val="24"/>
        </w:rPr>
        <w:t xml:space="preserve">       </w:t>
      </w:r>
      <w:r w:rsidRPr="00EB06E6">
        <w:rPr>
          <w:sz w:val="24"/>
          <w:szCs w:val="24"/>
        </w:rPr>
        <w:t>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82AB9" w:rsidRPr="00EB06E6" w:rsidRDefault="00526DA2">
      <w:pPr>
        <w:pStyle w:val="11"/>
        <w:shd w:val="clear" w:color="auto" w:fill="auto"/>
        <w:spacing w:before="0" w:after="0" w:line="278" w:lineRule="exact"/>
        <w:ind w:left="20" w:right="20" w:firstLine="700"/>
        <w:rPr>
          <w:sz w:val="24"/>
          <w:szCs w:val="24"/>
        </w:rPr>
      </w:pPr>
      <w:r w:rsidRPr="00EB06E6">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Донецької області </w:t>
      </w:r>
      <w:proofErr w:type="spellStart"/>
      <w:r w:rsidRPr="00EB06E6">
        <w:rPr>
          <w:sz w:val="24"/>
          <w:szCs w:val="24"/>
        </w:rPr>
        <w:t>Левшиної</w:t>
      </w:r>
      <w:proofErr w:type="spellEnd"/>
      <w:r w:rsidRPr="00EB06E6">
        <w:rPr>
          <w:sz w:val="24"/>
          <w:szCs w:val="24"/>
        </w:rPr>
        <w:t xml:space="preserve"> Я.О.</w:t>
      </w:r>
    </w:p>
    <w:p w:rsidR="00982AB9" w:rsidRPr="00EB06E6" w:rsidRDefault="00526DA2">
      <w:pPr>
        <w:pStyle w:val="11"/>
        <w:shd w:val="clear" w:color="auto" w:fill="auto"/>
        <w:spacing w:before="0" w:after="0" w:line="278" w:lineRule="exact"/>
        <w:ind w:left="20" w:right="20" w:firstLine="700"/>
        <w:rPr>
          <w:sz w:val="24"/>
          <w:szCs w:val="24"/>
        </w:rPr>
      </w:pPr>
      <w:r w:rsidRPr="00EB06E6">
        <w:rPr>
          <w:sz w:val="24"/>
          <w:szCs w:val="24"/>
        </w:rPr>
        <w:t xml:space="preserve">Рішенням колегії Комісії від 30 липня 2018 року № 1384/ко-18 суддю господарського суду Донецької області </w:t>
      </w:r>
      <w:proofErr w:type="spellStart"/>
      <w:r w:rsidRPr="00EB06E6">
        <w:rPr>
          <w:sz w:val="24"/>
          <w:szCs w:val="24"/>
        </w:rPr>
        <w:t>Левшину</w:t>
      </w:r>
      <w:proofErr w:type="spellEnd"/>
      <w:r w:rsidRPr="00EB06E6">
        <w:rPr>
          <w:sz w:val="24"/>
          <w:szCs w:val="24"/>
        </w:rPr>
        <w:t xml:space="preserve"> Я.О. визнано такою, що відповідає займаній посаді.</w:t>
      </w:r>
    </w:p>
    <w:p w:rsidR="00982AB9" w:rsidRPr="00EB06E6" w:rsidRDefault="00526DA2">
      <w:pPr>
        <w:pStyle w:val="11"/>
        <w:shd w:val="clear" w:color="auto" w:fill="auto"/>
        <w:spacing w:before="0" w:after="0" w:line="278" w:lineRule="exact"/>
        <w:ind w:left="20" w:right="20" w:firstLine="700"/>
        <w:rPr>
          <w:sz w:val="24"/>
          <w:szCs w:val="24"/>
        </w:rPr>
      </w:pPr>
      <w:r w:rsidRPr="00EB06E6">
        <w:rPr>
          <w:sz w:val="24"/>
          <w:szCs w:val="24"/>
        </w:rPr>
        <w:t xml:space="preserve">Наразі </w:t>
      </w:r>
      <w:proofErr w:type="spellStart"/>
      <w:r w:rsidRPr="00EB06E6">
        <w:rPr>
          <w:sz w:val="24"/>
          <w:szCs w:val="24"/>
        </w:rPr>
        <w:t>Левшина</w:t>
      </w:r>
      <w:proofErr w:type="spellEnd"/>
      <w:r w:rsidRPr="00EB06E6">
        <w:rPr>
          <w:sz w:val="24"/>
          <w:szCs w:val="24"/>
        </w:rPr>
        <w:t xml:space="preserve"> Я.О.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B06E6" w:rsidRPr="00B623B3" w:rsidRDefault="00526DA2">
      <w:pPr>
        <w:pStyle w:val="11"/>
        <w:shd w:val="clear" w:color="auto" w:fill="auto"/>
        <w:spacing w:before="0" w:after="0" w:line="278" w:lineRule="exact"/>
        <w:ind w:left="20" w:right="20" w:firstLine="700"/>
        <w:rPr>
          <w:sz w:val="24"/>
          <w:szCs w:val="24"/>
        </w:rPr>
      </w:pPr>
      <w:r w:rsidRPr="00EB06E6">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B06E6" w:rsidRPr="00EB06E6">
        <w:rPr>
          <w:sz w:val="24"/>
          <w:szCs w:val="24"/>
        </w:rPr>
        <w:t xml:space="preserve">               </w:t>
      </w:r>
      <w:r w:rsidR="00EB06E6">
        <w:rPr>
          <w:sz w:val="24"/>
          <w:szCs w:val="24"/>
        </w:rPr>
        <w:t>№ 1798-</w:t>
      </w:r>
      <w:r w:rsidR="00EB06E6">
        <w:rPr>
          <w:sz w:val="24"/>
          <w:szCs w:val="24"/>
          <w:lang w:val="en-US"/>
        </w:rPr>
        <w:t>V</w:t>
      </w:r>
      <w:r w:rsidRPr="00EB06E6">
        <w:rPr>
          <w:sz w:val="24"/>
          <w:szCs w:val="24"/>
        </w:rPr>
        <w:t>ІІІ</w:t>
      </w:r>
      <w:bookmarkStart w:id="1" w:name="_GoBack"/>
      <w:bookmarkEnd w:id="1"/>
      <w:r w:rsidRPr="00EB06E6">
        <w:rPr>
          <w:sz w:val="24"/>
          <w:szCs w:val="24"/>
        </w:rPr>
        <w:t xml:space="preserve"> за </w:t>
      </w:r>
      <w:r w:rsidR="00316646">
        <w:rPr>
          <w:sz w:val="24"/>
          <w:szCs w:val="24"/>
        </w:rPr>
        <w:t xml:space="preserve"> </w:t>
      </w:r>
      <w:r w:rsidRPr="00EB06E6">
        <w:rPr>
          <w:sz w:val="24"/>
          <w:szCs w:val="24"/>
        </w:rPr>
        <w:t xml:space="preserve">результатами </w:t>
      </w:r>
      <w:r w:rsidR="00316646">
        <w:rPr>
          <w:sz w:val="24"/>
          <w:szCs w:val="24"/>
        </w:rPr>
        <w:t xml:space="preserve"> </w:t>
      </w:r>
      <w:r w:rsidRPr="00EB06E6">
        <w:rPr>
          <w:sz w:val="24"/>
          <w:szCs w:val="24"/>
        </w:rPr>
        <w:t>кваліфікаційного</w:t>
      </w:r>
      <w:r w:rsidR="00316646">
        <w:rPr>
          <w:sz w:val="24"/>
          <w:szCs w:val="24"/>
        </w:rPr>
        <w:t xml:space="preserve">  </w:t>
      </w:r>
      <w:r w:rsidRPr="00EB06E6">
        <w:rPr>
          <w:sz w:val="24"/>
          <w:szCs w:val="24"/>
        </w:rPr>
        <w:t xml:space="preserve">оцінювання </w:t>
      </w:r>
      <w:r w:rsidR="00316646">
        <w:rPr>
          <w:sz w:val="24"/>
          <w:szCs w:val="24"/>
        </w:rPr>
        <w:t xml:space="preserve"> </w:t>
      </w:r>
      <w:r w:rsidRPr="00EB06E6">
        <w:rPr>
          <w:sz w:val="24"/>
          <w:szCs w:val="24"/>
        </w:rPr>
        <w:t xml:space="preserve">суддя, </w:t>
      </w:r>
      <w:r w:rsidR="00316646">
        <w:rPr>
          <w:sz w:val="24"/>
          <w:szCs w:val="24"/>
        </w:rPr>
        <w:t xml:space="preserve"> </w:t>
      </w:r>
      <w:r w:rsidRPr="00EB06E6">
        <w:rPr>
          <w:sz w:val="24"/>
          <w:szCs w:val="24"/>
        </w:rPr>
        <w:t>призначений</w:t>
      </w:r>
      <w:r w:rsidR="00316646">
        <w:rPr>
          <w:sz w:val="24"/>
          <w:szCs w:val="24"/>
        </w:rPr>
        <w:t xml:space="preserve"> </w:t>
      </w:r>
      <w:r w:rsidRPr="00EB06E6">
        <w:rPr>
          <w:sz w:val="24"/>
          <w:szCs w:val="24"/>
        </w:rPr>
        <w:t xml:space="preserve"> на</w:t>
      </w:r>
      <w:r w:rsidR="00316646">
        <w:rPr>
          <w:sz w:val="24"/>
          <w:szCs w:val="24"/>
        </w:rPr>
        <w:t xml:space="preserve"> </w:t>
      </w:r>
      <w:r w:rsidRPr="00EB06E6">
        <w:rPr>
          <w:sz w:val="24"/>
          <w:szCs w:val="24"/>
        </w:rPr>
        <w:t xml:space="preserve"> посаду</w:t>
      </w:r>
      <w:r w:rsidRPr="00EB06E6">
        <w:rPr>
          <w:sz w:val="24"/>
          <w:szCs w:val="24"/>
        </w:rPr>
        <w:br w:type="page"/>
      </w:r>
    </w:p>
    <w:p w:rsidR="00982AB9" w:rsidRPr="00EB06E6" w:rsidRDefault="00526DA2" w:rsidP="00EB06E6">
      <w:pPr>
        <w:pStyle w:val="11"/>
        <w:shd w:val="clear" w:color="auto" w:fill="auto"/>
        <w:spacing w:before="0" w:after="0" w:line="278" w:lineRule="exact"/>
        <w:ind w:left="20" w:right="20"/>
        <w:rPr>
          <w:sz w:val="24"/>
          <w:szCs w:val="24"/>
        </w:rPr>
      </w:pPr>
      <w:r w:rsidRPr="00EB06E6">
        <w:rPr>
          <w:sz w:val="24"/>
          <w:szCs w:val="24"/>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B623B3">
        <w:rPr>
          <w:sz w:val="24"/>
          <w:szCs w:val="24"/>
        </w:rPr>
        <w:t>за поданням Вищої ради правосудд</w:t>
      </w:r>
      <w:r w:rsidRPr="00EB06E6">
        <w:rPr>
          <w:sz w:val="24"/>
          <w:szCs w:val="24"/>
        </w:rPr>
        <w:t>я за умови підтвердження відповідності цій посаді згідно з підпунктами 2 та 4 пункту 16</w:t>
      </w:r>
      <w:r w:rsidR="00EB06E6" w:rsidRPr="00EB06E6">
        <w:rPr>
          <w:sz w:val="24"/>
          <w:szCs w:val="24"/>
          <w:vertAlign w:val="superscript"/>
          <w:lang w:val="ru-RU"/>
        </w:rPr>
        <w:t>1</w:t>
      </w:r>
      <w:r w:rsidRPr="00EB06E6">
        <w:rPr>
          <w:sz w:val="24"/>
          <w:szCs w:val="24"/>
        </w:rPr>
        <w:t xml:space="preserve"> розділу XV «Перехідні положення» Конституції України.</w:t>
      </w:r>
    </w:p>
    <w:p w:rsidR="00982AB9" w:rsidRPr="00EB06E6" w:rsidRDefault="000B729F">
      <w:pPr>
        <w:pStyle w:val="11"/>
        <w:shd w:val="clear" w:color="auto" w:fill="auto"/>
        <w:spacing w:before="0" w:after="0" w:line="283" w:lineRule="exact"/>
        <w:ind w:left="20" w:right="20" w:firstLine="700"/>
        <w:rPr>
          <w:sz w:val="24"/>
          <w:szCs w:val="24"/>
        </w:rPr>
      </w:pPr>
      <w:r w:rsidRPr="000B729F">
        <w:rPr>
          <w:sz w:val="24"/>
          <w:szCs w:val="24"/>
        </w:rPr>
        <w:t>Положеннями частини д</w:t>
      </w:r>
      <w:r w:rsidR="00526DA2" w:rsidRPr="000B729F">
        <w:rPr>
          <w:sz w:val="24"/>
          <w:szCs w:val="24"/>
        </w:rPr>
        <w:t>ругої</w:t>
      </w:r>
      <w:r w:rsidR="00526DA2" w:rsidRPr="00EB06E6">
        <w:rPr>
          <w:sz w:val="24"/>
          <w:szCs w:val="24"/>
        </w:rPr>
        <w:t xml:space="preserve">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82AB9" w:rsidRPr="00EB06E6" w:rsidRDefault="00526DA2">
      <w:pPr>
        <w:pStyle w:val="11"/>
        <w:shd w:val="clear" w:color="auto" w:fill="auto"/>
        <w:spacing w:before="0" w:after="0" w:line="283" w:lineRule="exact"/>
        <w:ind w:left="20" w:right="20" w:firstLine="700"/>
        <w:rPr>
          <w:sz w:val="24"/>
          <w:szCs w:val="24"/>
        </w:rPr>
      </w:pPr>
      <w:r w:rsidRPr="00EB06E6">
        <w:rPr>
          <w:sz w:val="24"/>
          <w:szCs w:val="24"/>
        </w:rPr>
        <w:t>Ураховуючи результати кваліфікаційного оц</w:t>
      </w:r>
      <w:r w:rsidR="00B623B3">
        <w:rPr>
          <w:sz w:val="24"/>
          <w:szCs w:val="24"/>
        </w:rPr>
        <w:t>інювання судд</w:t>
      </w:r>
      <w:r w:rsidRPr="00EB06E6">
        <w:rPr>
          <w:sz w:val="24"/>
          <w:szCs w:val="24"/>
        </w:rPr>
        <w:t xml:space="preserve">і на відповідність займаній посаді, Комісія дійшла висновку про надання рекомендації для призначення </w:t>
      </w:r>
      <w:proofErr w:type="spellStart"/>
      <w:r w:rsidRPr="00EB06E6">
        <w:rPr>
          <w:sz w:val="24"/>
          <w:szCs w:val="24"/>
        </w:rPr>
        <w:t>Левшиної</w:t>
      </w:r>
      <w:proofErr w:type="spellEnd"/>
      <w:r w:rsidRPr="00EB06E6">
        <w:rPr>
          <w:sz w:val="24"/>
          <w:szCs w:val="24"/>
        </w:rPr>
        <w:t xml:space="preserve"> Яни Олександрівни на посаду судді господарського суду Донецької області.</w:t>
      </w:r>
    </w:p>
    <w:p w:rsidR="00982AB9" w:rsidRPr="00EB06E6" w:rsidRDefault="00526DA2">
      <w:pPr>
        <w:pStyle w:val="11"/>
        <w:shd w:val="clear" w:color="auto" w:fill="auto"/>
        <w:spacing w:before="0" w:after="291" w:line="283" w:lineRule="exact"/>
        <w:ind w:left="20" w:right="20" w:firstLine="700"/>
        <w:rPr>
          <w:sz w:val="24"/>
          <w:szCs w:val="24"/>
        </w:rPr>
      </w:pPr>
      <w:r w:rsidRPr="00EB06E6">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82AB9" w:rsidRPr="00EB06E6" w:rsidRDefault="00526DA2">
      <w:pPr>
        <w:pStyle w:val="11"/>
        <w:shd w:val="clear" w:color="auto" w:fill="auto"/>
        <w:spacing w:before="0" w:after="211" w:line="220" w:lineRule="exact"/>
        <w:ind w:left="20"/>
        <w:jc w:val="center"/>
        <w:rPr>
          <w:sz w:val="24"/>
          <w:szCs w:val="24"/>
        </w:rPr>
      </w:pPr>
      <w:r w:rsidRPr="00EB06E6">
        <w:rPr>
          <w:sz w:val="24"/>
          <w:szCs w:val="24"/>
        </w:rPr>
        <w:t>вирішила:</w:t>
      </w:r>
    </w:p>
    <w:p w:rsidR="00982AB9" w:rsidRDefault="00526DA2">
      <w:pPr>
        <w:pStyle w:val="11"/>
        <w:shd w:val="clear" w:color="auto" w:fill="auto"/>
        <w:spacing w:before="0" w:after="0" w:line="278" w:lineRule="exact"/>
        <w:ind w:left="20" w:right="20"/>
        <w:rPr>
          <w:sz w:val="24"/>
          <w:szCs w:val="24"/>
        </w:rPr>
      </w:pPr>
      <w:r w:rsidRPr="00EB06E6">
        <w:rPr>
          <w:sz w:val="24"/>
          <w:szCs w:val="24"/>
        </w:rPr>
        <w:t xml:space="preserve">рекомендувати </w:t>
      </w:r>
      <w:proofErr w:type="spellStart"/>
      <w:r w:rsidRPr="00EB06E6">
        <w:rPr>
          <w:sz w:val="24"/>
          <w:szCs w:val="24"/>
        </w:rPr>
        <w:t>Левшину</w:t>
      </w:r>
      <w:proofErr w:type="spellEnd"/>
      <w:r w:rsidRPr="00EB06E6">
        <w:rPr>
          <w:sz w:val="24"/>
          <w:szCs w:val="24"/>
        </w:rPr>
        <w:t xml:space="preserve"> Яну Олександрівну для призначення на посаду судді господарського суду Донецької області.</w:t>
      </w:r>
    </w:p>
    <w:p w:rsidR="000B729F" w:rsidRDefault="000B729F">
      <w:pPr>
        <w:pStyle w:val="11"/>
        <w:shd w:val="clear" w:color="auto" w:fill="auto"/>
        <w:spacing w:before="0" w:after="0" w:line="278" w:lineRule="exact"/>
        <w:ind w:left="20" w:right="20"/>
        <w:rPr>
          <w:sz w:val="24"/>
          <w:szCs w:val="24"/>
        </w:rPr>
      </w:pPr>
    </w:p>
    <w:p w:rsidR="000B729F" w:rsidRPr="00386DF1" w:rsidRDefault="000B729F" w:rsidP="000B729F">
      <w:pPr>
        <w:shd w:val="clear" w:color="auto" w:fill="FFFFFF"/>
        <w:spacing w:line="480" w:lineRule="auto"/>
        <w:jc w:val="both"/>
        <w:rPr>
          <w:rFonts w:ascii="Times New Roman" w:hAnsi="Times New Roman"/>
          <w:szCs w:val="22"/>
        </w:rPr>
      </w:pPr>
      <w:r w:rsidRPr="00386DF1">
        <w:rPr>
          <w:rFonts w:ascii="Times New Roman" w:hAnsi="Times New Roman"/>
          <w:szCs w:val="22"/>
        </w:rPr>
        <w:t>Головуючий</w:t>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lang w:val="ru-RU"/>
        </w:rPr>
        <w:tab/>
      </w:r>
      <w:r w:rsidRPr="00386DF1">
        <w:rPr>
          <w:rFonts w:ascii="Times New Roman" w:hAnsi="Times New Roman"/>
          <w:szCs w:val="22"/>
        </w:rPr>
        <w:tab/>
        <w:t>С.О. Щотка</w:t>
      </w:r>
    </w:p>
    <w:p w:rsidR="000B729F" w:rsidRPr="00386DF1" w:rsidRDefault="000B729F" w:rsidP="000B729F">
      <w:pPr>
        <w:shd w:val="clear" w:color="auto" w:fill="FFFFFF"/>
        <w:spacing w:line="480" w:lineRule="auto"/>
        <w:jc w:val="both"/>
        <w:rPr>
          <w:rFonts w:ascii="Times New Roman" w:hAnsi="Times New Roman"/>
          <w:szCs w:val="22"/>
        </w:rPr>
      </w:pPr>
      <w:r w:rsidRPr="00386DF1">
        <w:rPr>
          <w:rFonts w:ascii="Times New Roman" w:hAnsi="Times New Roman"/>
          <w:szCs w:val="22"/>
        </w:rPr>
        <w:t>Члени Комісії:</w:t>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lang w:val="ru-RU"/>
        </w:rPr>
        <w:tab/>
      </w:r>
      <w:r w:rsidRPr="00386DF1">
        <w:rPr>
          <w:rFonts w:ascii="Times New Roman" w:hAnsi="Times New Roman"/>
          <w:szCs w:val="22"/>
          <w:lang w:val="ru-RU"/>
        </w:rPr>
        <w:tab/>
      </w:r>
      <w:r w:rsidRPr="00386DF1">
        <w:rPr>
          <w:rFonts w:ascii="Times New Roman" w:hAnsi="Times New Roman"/>
          <w:szCs w:val="22"/>
        </w:rPr>
        <w:t>В.І. Бутенко</w:t>
      </w:r>
    </w:p>
    <w:p w:rsidR="000B729F" w:rsidRPr="00386DF1" w:rsidRDefault="000B729F" w:rsidP="000B729F">
      <w:pPr>
        <w:shd w:val="clear" w:color="auto" w:fill="FFFFFF"/>
        <w:spacing w:line="480" w:lineRule="auto"/>
        <w:jc w:val="both"/>
        <w:rPr>
          <w:rFonts w:ascii="Times New Roman" w:hAnsi="Times New Roman"/>
          <w:szCs w:val="22"/>
        </w:rPr>
      </w:pP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lang w:val="ru-RU"/>
        </w:rPr>
        <w:tab/>
      </w:r>
      <w:r w:rsidRPr="00386DF1">
        <w:rPr>
          <w:rFonts w:ascii="Times New Roman" w:hAnsi="Times New Roman"/>
          <w:szCs w:val="22"/>
        </w:rPr>
        <w:tab/>
        <w:t>А.В. Василенко</w:t>
      </w:r>
    </w:p>
    <w:p w:rsidR="000B729F" w:rsidRPr="00386DF1" w:rsidRDefault="000B729F" w:rsidP="000B729F">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 xml:space="preserve">Т.Ф. Весельська </w:t>
      </w:r>
    </w:p>
    <w:p w:rsidR="000B729F" w:rsidRDefault="000B729F" w:rsidP="000B729F">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А.О. Заріцька</w:t>
      </w:r>
      <w:r w:rsidRPr="000B729F">
        <w:rPr>
          <w:rFonts w:ascii="Times New Roman" w:hAnsi="Times New Roman"/>
          <w:szCs w:val="22"/>
        </w:rPr>
        <w:t xml:space="preserve"> </w:t>
      </w:r>
    </w:p>
    <w:p w:rsidR="000B729F" w:rsidRPr="00386DF1" w:rsidRDefault="000B729F" w:rsidP="000B729F">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 xml:space="preserve">С.В. Гладій </w:t>
      </w:r>
    </w:p>
    <w:p w:rsidR="000B729F" w:rsidRPr="00386DF1" w:rsidRDefault="000B729F" w:rsidP="000B729F">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П.С. Луцюк</w:t>
      </w:r>
    </w:p>
    <w:p w:rsidR="000B729F" w:rsidRPr="00386DF1" w:rsidRDefault="000B729F" w:rsidP="000B729F">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М.А. Макарчук</w:t>
      </w:r>
    </w:p>
    <w:p w:rsidR="000B729F" w:rsidRPr="00386DF1" w:rsidRDefault="000B729F" w:rsidP="000B729F">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М.І. Мішин</w:t>
      </w:r>
    </w:p>
    <w:p w:rsidR="000B729F" w:rsidRPr="00386DF1" w:rsidRDefault="000B729F" w:rsidP="000B729F">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С.М. Прилипко</w:t>
      </w:r>
    </w:p>
    <w:p w:rsidR="000B729F" w:rsidRPr="00386DF1" w:rsidRDefault="000B729F" w:rsidP="000B729F">
      <w:pPr>
        <w:shd w:val="clear" w:color="auto" w:fill="FFFFFF"/>
        <w:ind w:left="7080" w:firstLine="708"/>
        <w:jc w:val="both"/>
        <w:rPr>
          <w:rFonts w:ascii="Times New Roman" w:hAnsi="Times New Roman"/>
          <w:szCs w:val="22"/>
        </w:rPr>
      </w:pPr>
      <w:r w:rsidRPr="00386DF1">
        <w:rPr>
          <w:rFonts w:ascii="Times New Roman" w:hAnsi="Times New Roman"/>
          <w:szCs w:val="22"/>
        </w:rPr>
        <w:t xml:space="preserve">В.Є. Устименко </w:t>
      </w:r>
    </w:p>
    <w:p w:rsidR="000B729F" w:rsidRPr="00386DF1" w:rsidRDefault="000B729F" w:rsidP="000B729F">
      <w:pPr>
        <w:shd w:val="clear" w:color="auto" w:fill="FFFFFF"/>
        <w:ind w:left="700" w:firstLine="7088"/>
        <w:jc w:val="both"/>
        <w:rPr>
          <w:rFonts w:ascii="Times New Roman" w:hAnsi="Times New Roman"/>
          <w:szCs w:val="22"/>
        </w:rPr>
      </w:pPr>
    </w:p>
    <w:p w:rsidR="000B729F" w:rsidRPr="00386DF1" w:rsidRDefault="000B729F" w:rsidP="000B729F">
      <w:pPr>
        <w:shd w:val="clear" w:color="auto" w:fill="FFFFFF"/>
        <w:ind w:left="7080" w:firstLine="708"/>
        <w:jc w:val="both"/>
        <w:rPr>
          <w:rFonts w:ascii="Times New Roman" w:hAnsi="Times New Roman"/>
          <w:szCs w:val="22"/>
          <w:lang w:val="ru-RU"/>
        </w:rPr>
      </w:pPr>
      <w:r w:rsidRPr="00386DF1">
        <w:rPr>
          <w:rFonts w:ascii="Times New Roman" w:hAnsi="Times New Roman"/>
          <w:szCs w:val="22"/>
        </w:rPr>
        <w:t>Т.С. Шилова</w:t>
      </w:r>
    </w:p>
    <w:p w:rsidR="000B729F" w:rsidRPr="000B729F" w:rsidRDefault="000B729F">
      <w:pPr>
        <w:pStyle w:val="11"/>
        <w:shd w:val="clear" w:color="auto" w:fill="auto"/>
        <w:spacing w:before="0" w:after="0" w:line="278" w:lineRule="exact"/>
        <w:ind w:left="20" w:right="20"/>
        <w:rPr>
          <w:sz w:val="24"/>
          <w:szCs w:val="24"/>
          <w:lang w:val="ru-RU"/>
        </w:rPr>
      </w:pPr>
    </w:p>
    <w:p w:rsidR="000B729F" w:rsidRDefault="000B729F">
      <w:pPr>
        <w:pStyle w:val="11"/>
        <w:shd w:val="clear" w:color="auto" w:fill="auto"/>
        <w:spacing w:before="0" w:after="0" w:line="278" w:lineRule="exact"/>
        <w:ind w:left="20" w:right="20"/>
        <w:rPr>
          <w:sz w:val="24"/>
          <w:szCs w:val="24"/>
        </w:rPr>
      </w:pPr>
    </w:p>
    <w:p w:rsidR="000B729F" w:rsidRPr="00EB06E6" w:rsidRDefault="000B729F">
      <w:pPr>
        <w:pStyle w:val="11"/>
        <w:shd w:val="clear" w:color="auto" w:fill="auto"/>
        <w:spacing w:before="0" w:after="0" w:line="278" w:lineRule="exact"/>
        <w:ind w:left="20" w:right="20"/>
        <w:rPr>
          <w:sz w:val="24"/>
          <w:szCs w:val="24"/>
        </w:rPr>
        <w:sectPr w:rsidR="000B729F" w:rsidRPr="00EB06E6">
          <w:type w:val="continuous"/>
          <w:pgSz w:w="11909" w:h="16838"/>
          <w:pgMar w:top="1042" w:right="1098" w:bottom="1071" w:left="1110" w:header="0" w:footer="3" w:gutter="0"/>
          <w:cols w:space="720"/>
          <w:noEndnote/>
          <w:docGrid w:linePitch="360"/>
        </w:sectPr>
      </w:pPr>
    </w:p>
    <w:p w:rsidR="00982AB9" w:rsidRPr="00EB06E6" w:rsidRDefault="00982AB9">
      <w:pPr>
        <w:spacing w:line="240" w:lineRule="exact"/>
      </w:pPr>
    </w:p>
    <w:p w:rsidR="00982AB9" w:rsidRPr="00EB06E6" w:rsidRDefault="00982AB9">
      <w:pPr>
        <w:spacing w:before="57" w:after="57" w:line="240" w:lineRule="exact"/>
      </w:pPr>
    </w:p>
    <w:p w:rsidR="00982AB9" w:rsidRPr="00EB06E6" w:rsidRDefault="00982AB9">
      <w:pPr>
        <w:sectPr w:rsidR="00982AB9" w:rsidRPr="00EB06E6">
          <w:type w:val="continuous"/>
          <w:pgSz w:w="11909" w:h="16838"/>
          <w:pgMar w:top="0" w:right="0" w:bottom="0" w:left="0" w:header="0" w:footer="3" w:gutter="0"/>
          <w:cols w:space="720"/>
          <w:noEndnote/>
          <w:docGrid w:linePitch="360"/>
        </w:sectPr>
      </w:pPr>
    </w:p>
    <w:p w:rsidR="00982AB9" w:rsidRPr="00EB06E6" w:rsidRDefault="00982AB9" w:rsidP="00EB06E6">
      <w:pPr>
        <w:pStyle w:val="11"/>
        <w:shd w:val="clear" w:color="auto" w:fill="auto"/>
        <w:spacing w:before="0" w:after="553" w:line="220" w:lineRule="exact"/>
        <w:jc w:val="left"/>
        <w:rPr>
          <w:sz w:val="24"/>
          <w:szCs w:val="24"/>
        </w:rPr>
      </w:pPr>
    </w:p>
    <w:sectPr w:rsidR="00982AB9" w:rsidRPr="00EB06E6">
      <w:type w:val="continuous"/>
      <w:pgSz w:w="11909" w:h="16838"/>
      <w:pgMar w:top="1810" w:right="8983" w:bottom="7661"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127" w:rsidRDefault="00820127">
      <w:r>
        <w:separator/>
      </w:r>
    </w:p>
  </w:endnote>
  <w:endnote w:type="continuationSeparator" w:id="0">
    <w:p w:rsidR="00820127" w:rsidRDefault="0082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127" w:rsidRDefault="00820127"/>
  </w:footnote>
  <w:footnote w:type="continuationSeparator" w:id="0">
    <w:p w:rsidR="00820127" w:rsidRDefault="0082012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82AB9"/>
    <w:rsid w:val="000B729F"/>
    <w:rsid w:val="00316646"/>
    <w:rsid w:val="00526DA2"/>
    <w:rsid w:val="00820127"/>
    <w:rsid w:val="00982AB9"/>
    <w:rsid w:val="00A34EBE"/>
    <w:rsid w:val="00B623B3"/>
    <w:rsid w:val="00EB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13pt80">
    <w:name w:val="Основной текст + 13 pt;Полужирный;Масштаб 80%"/>
    <w:basedOn w:val="a4"/>
    <w:rPr>
      <w:rFonts w:ascii="Times New Roman" w:eastAsia="Times New Roman" w:hAnsi="Times New Roman" w:cs="Times New Roman"/>
      <w:b/>
      <w:bCs/>
      <w:i w:val="0"/>
      <w:iCs w:val="0"/>
      <w:smallCaps w:val="0"/>
      <w:strike w:val="0"/>
      <w:color w:val="000000"/>
      <w:spacing w:val="0"/>
      <w:w w:val="80"/>
      <w:position w:val="0"/>
      <w:sz w:val="26"/>
      <w:szCs w:val="26"/>
      <w:u w:val="none"/>
      <w:lang w:val="uk-UA"/>
    </w:rPr>
  </w:style>
  <w:style w:type="character" w:customStyle="1" w:styleId="2Exact">
    <w:name w:val="Подпись к картинке (2) Exact"/>
    <w:basedOn w:val="a0"/>
    <w:link w:val="2"/>
    <w:rPr>
      <w:rFonts w:ascii="Microsoft Sans Serif" w:eastAsia="Microsoft Sans Serif" w:hAnsi="Microsoft Sans Serif" w:cs="Microsoft Sans Serif"/>
      <w:b w:val="0"/>
      <w:bCs w:val="0"/>
      <w:i/>
      <w:iCs/>
      <w:smallCaps w:val="0"/>
      <w:strike w:val="0"/>
      <w:spacing w:val="-28"/>
      <w:sz w:val="14"/>
      <w:szCs w:val="14"/>
      <w:u w:val="none"/>
    </w:rPr>
  </w:style>
  <w:style w:type="character" w:customStyle="1" w:styleId="2Exact0">
    <w:name w:val="Подпись к картинке (2) Exact"/>
    <w:basedOn w:val="2Exact"/>
    <w:rPr>
      <w:rFonts w:ascii="Microsoft Sans Serif" w:eastAsia="Microsoft Sans Serif" w:hAnsi="Microsoft Sans Serif" w:cs="Microsoft Sans Serif"/>
      <w:b w:val="0"/>
      <w:bCs w:val="0"/>
      <w:i/>
      <w:iCs/>
      <w:smallCaps w:val="0"/>
      <w:strike w:val="0"/>
      <w:color w:val="000000"/>
      <w:spacing w:val="-28"/>
      <w:w w:val="100"/>
      <w:position w:val="0"/>
      <w:sz w:val="14"/>
      <w:szCs w:val="14"/>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2Exact1">
    <w:name w:val="Основной текст (2) Exact"/>
    <w:basedOn w:val="a0"/>
    <w:link w:val="20"/>
    <w:rPr>
      <w:rFonts w:ascii="Microsoft Sans Serif" w:eastAsia="Microsoft Sans Serif" w:hAnsi="Microsoft Sans Serif" w:cs="Microsoft Sans Serif"/>
      <w:b w:val="0"/>
      <w:bCs w:val="0"/>
      <w:i/>
      <w:iCs/>
      <w:smallCaps w:val="0"/>
      <w:strike w:val="0"/>
      <w:sz w:val="23"/>
      <w:szCs w:val="23"/>
      <w:u w:val="none"/>
    </w:rPr>
  </w:style>
  <w:style w:type="character" w:customStyle="1" w:styleId="2Exact2">
    <w:name w:val="Основной текст (2) Exact"/>
    <w:basedOn w:val="2Exact1"/>
    <w:rPr>
      <w:rFonts w:ascii="Microsoft Sans Serif" w:eastAsia="Microsoft Sans Serif" w:hAnsi="Microsoft Sans Serif" w:cs="Microsoft Sans Serif"/>
      <w:b w:val="0"/>
      <w:bCs w:val="0"/>
      <w:i/>
      <w:iCs/>
      <w:smallCaps w:val="0"/>
      <w:strike w:val="0"/>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3"/>
      <w:szCs w:val="33"/>
    </w:rPr>
  </w:style>
  <w:style w:type="paragraph" w:customStyle="1" w:styleId="2">
    <w:name w:val="Подпись к картинке (2)"/>
    <w:basedOn w:val="a"/>
    <w:link w:val="2Exact"/>
    <w:pPr>
      <w:shd w:val="clear" w:color="auto" w:fill="FFFFFF"/>
      <w:spacing w:line="0" w:lineRule="atLeast"/>
    </w:pPr>
    <w:rPr>
      <w:rFonts w:ascii="Microsoft Sans Serif" w:eastAsia="Microsoft Sans Serif" w:hAnsi="Microsoft Sans Serif" w:cs="Microsoft Sans Serif"/>
      <w:i/>
      <w:iCs/>
      <w:spacing w:val="-28"/>
      <w:sz w:val="14"/>
      <w:szCs w:val="14"/>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6"/>
      <w:sz w:val="21"/>
      <w:szCs w:val="21"/>
    </w:rPr>
  </w:style>
  <w:style w:type="paragraph" w:customStyle="1" w:styleId="20">
    <w:name w:val="Основной текст (2)"/>
    <w:basedOn w:val="a"/>
    <w:link w:val="2Exact1"/>
    <w:pPr>
      <w:shd w:val="clear" w:color="auto" w:fill="FFFFFF"/>
      <w:spacing w:line="0" w:lineRule="atLeast"/>
    </w:pPr>
    <w:rPr>
      <w:rFonts w:ascii="Microsoft Sans Serif" w:eastAsia="Microsoft Sans Serif" w:hAnsi="Microsoft Sans Serif" w:cs="Microsoft Sans Serif"/>
      <w:i/>
      <w:iCs/>
      <w:sz w:val="23"/>
      <w:szCs w:val="23"/>
    </w:rPr>
  </w:style>
  <w:style w:type="character" w:customStyle="1" w:styleId="3pt">
    <w:name w:val="Основной текст + Интервал 3 pt"/>
    <w:basedOn w:val="a0"/>
    <w:rsid w:val="00EB06E6"/>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6">
    <w:name w:val="Balloon Text"/>
    <w:basedOn w:val="a"/>
    <w:link w:val="a7"/>
    <w:uiPriority w:val="99"/>
    <w:semiHidden/>
    <w:unhideWhenUsed/>
    <w:rsid w:val="00EB06E6"/>
    <w:rPr>
      <w:rFonts w:ascii="Tahoma" w:hAnsi="Tahoma" w:cs="Tahoma"/>
      <w:sz w:val="16"/>
      <w:szCs w:val="16"/>
    </w:rPr>
  </w:style>
  <w:style w:type="character" w:customStyle="1" w:styleId="a7">
    <w:name w:val="Текст выноски Знак"/>
    <w:basedOn w:val="a0"/>
    <w:link w:val="a6"/>
    <w:uiPriority w:val="99"/>
    <w:semiHidden/>
    <w:rsid w:val="00EB06E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2691</Words>
  <Characters>1535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2020-10-28T13:32:00Z</dcterms:created>
  <dcterms:modified xsi:type="dcterms:W3CDTF">2020-11-06T11:29:00Z</dcterms:modified>
</cp:coreProperties>
</file>