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E5" w:rsidRPr="00043BE5" w:rsidRDefault="00043BE5" w:rsidP="00043BE5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3BE5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68C17729" wp14:editId="61053FCD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BE5" w:rsidRPr="00043BE5" w:rsidRDefault="00043BE5" w:rsidP="00043BE5">
      <w:pPr>
        <w:jc w:val="center"/>
        <w:rPr>
          <w:rFonts w:ascii="Times New Roman" w:eastAsia="Times New Roman" w:hAnsi="Times New Roman" w:cs="Times New Roman"/>
          <w:sz w:val="36"/>
          <w:szCs w:val="27"/>
          <w:lang w:eastAsia="ru-RU"/>
        </w:rPr>
      </w:pPr>
    </w:p>
    <w:p w:rsidR="00043BE5" w:rsidRPr="00043BE5" w:rsidRDefault="00043BE5" w:rsidP="009E7B08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043BE5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043BE5" w:rsidRPr="00043BE5" w:rsidRDefault="00043BE5" w:rsidP="009E7B08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043BE5" w:rsidRPr="00043BE5" w:rsidRDefault="00043BE5" w:rsidP="009E7B0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3BE5">
        <w:rPr>
          <w:rFonts w:ascii="Times New Roman" w:hAnsi="Times New Roman" w:cs="Times New Roman"/>
          <w:sz w:val="28"/>
          <w:szCs w:val="28"/>
          <w:lang w:eastAsia="ru-RU"/>
        </w:rPr>
        <w:t>06 березня 2018 року</w:t>
      </w:r>
      <w:r w:rsidRPr="00043BE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BE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BE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BE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BE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BE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BE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BE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3BE5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26040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043BE5">
        <w:rPr>
          <w:rFonts w:ascii="Times New Roman" w:hAnsi="Times New Roman" w:cs="Times New Roman"/>
          <w:sz w:val="28"/>
          <w:szCs w:val="28"/>
          <w:lang w:eastAsia="ru-RU"/>
        </w:rPr>
        <w:t>м. Київ</w:t>
      </w:r>
    </w:p>
    <w:p w:rsidR="00043BE5" w:rsidRPr="00043BE5" w:rsidRDefault="00043BE5" w:rsidP="009E7B0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3BE5" w:rsidRPr="00043BE5" w:rsidRDefault="00043BE5" w:rsidP="009E7B08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043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043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043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043BE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52/дс-18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643" w:lineRule="exact"/>
        <w:ind w:left="20"/>
      </w:pPr>
      <w:r w:rsidRPr="00043BE5">
        <w:t>Вища кваліфікаційна комісія суддів України у складі колегії: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643" w:lineRule="exact"/>
        <w:ind w:left="20"/>
      </w:pPr>
      <w:r w:rsidRPr="00043BE5">
        <w:t xml:space="preserve">головуючого </w:t>
      </w:r>
      <w:r w:rsidR="00043BE5" w:rsidRPr="00043BE5">
        <w:t>–</w:t>
      </w:r>
      <w:r w:rsidRPr="00043BE5">
        <w:t xml:space="preserve"> Заріцької А.О.,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643" w:lineRule="exact"/>
        <w:ind w:left="20"/>
      </w:pPr>
      <w:r w:rsidRPr="00043BE5">
        <w:t>членів Комісії: Василенка А.В., Прилипка С.М.,</w:t>
      </w:r>
    </w:p>
    <w:p w:rsidR="00043BE5" w:rsidRPr="00043BE5" w:rsidRDefault="00043BE5" w:rsidP="009E7B08">
      <w:pPr>
        <w:pStyle w:val="11"/>
        <w:shd w:val="clear" w:color="auto" w:fill="auto"/>
        <w:spacing w:before="0" w:after="0" w:line="240" w:lineRule="auto"/>
        <w:ind w:left="20"/>
      </w:pPr>
    </w:p>
    <w:p w:rsidR="00807F5B" w:rsidRPr="00043BE5" w:rsidRDefault="00FC17BF" w:rsidP="00B26040">
      <w:pPr>
        <w:pStyle w:val="11"/>
        <w:shd w:val="clear" w:color="auto" w:fill="auto"/>
        <w:spacing w:before="0" w:after="333" w:line="322" w:lineRule="exact"/>
      </w:pPr>
      <w:r w:rsidRPr="00043BE5">
        <w:t xml:space="preserve">розглянувши питання допуску Виноградової Дар’ї Олександрівни до участі в оголошеному Комісією 03 квітня 2017 року доборі кандидатів на посаду судді місцевого суду з особливостями, визначеними пунктом 29 розділу XII «Прикінцеві та перехідні положення» Закону України «Про судоустрій і статус суддів» (далі </w:t>
      </w:r>
      <w:r w:rsidR="00043BE5" w:rsidRPr="00043BE5">
        <w:t>–</w:t>
      </w:r>
      <w:r w:rsidRPr="00043BE5">
        <w:t xml:space="preserve"> Закон), без складення відбіркового іспиту та проходження спеціальної підготовки,</w:t>
      </w:r>
    </w:p>
    <w:p w:rsidR="00807F5B" w:rsidRPr="00043BE5" w:rsidRDefault="00FC17BF" w:rsidP="009E7B08">
      <w:pPr>
        <w:pStyle w:val="11"/>
        <w:shd w:val="clear" w:color="auto" w:fill="auto"/>
        <w:spacing w:before="0" w:after="249" w:line="280" w:lineRule="exact"/>
        <w:ind w:left="20"/>
        <w:jc w:val="center"/>
      </w:pPr>
      <w:r w:rsidRPr="00043BE5">
        <w:t>встановила: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  <w:ind w:left="20" w:firstLine="560"/>
      </w:pPr>
      <w:r w:rsidRPr="00043BE5"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</w:t>
      </w:r>
      <w:r w:rsidR="00043BE5" w:rsidRPr="00043BE5">
        <w:t xml:space="preserve">     </w:t>
      </w:r>
      <w:r w:rsidRPr="00043BE5">
        <w:t>документів та допуску до добору і відбіркового іспиту кандидатів на посаду</w:t>
      </w:r>
      <w:r w:rsidR="00043BE5" w:rsidRPr="00043BE5">
        <w:t xml:space="preserve">             </w:t>
      </w:r>
      <w:r w:rsidRPr="00043BE5">
        <w:t xml:space="preserve"> судді місцевого суду (далі </w:t>
      </w:r>
      <w:r w:rsidR="009E7B08">
        <w:t>–</w:t>
      </w:r>
      <w:r w:rsidRPr="00043BE5">
        <w:t xml:space="preserve"> Умови).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  <w:ind w:left="20" w:firstLine="560"/>
      </w:pPr>
      <w:r w:rsidRPr="00043BE5">
        <w:t>Рішенням Комісії від 21 грудня 2017 року № 132/зп</w:t>
      </w:r>
      <w:r w:rsidR="009E7B08">
        <w:t>-</w:t>
      </w:r>
      <w:r w:rsidRPr="00043BE5">
        <w:t xml:space="preserve">17 оголошено про приймання заяв і документів для участі в оголошеному рішенням Комісії </w:t>
      </w:r>
      <w:r w:rsidR="00043BE5" w:rsidRPr="00043BE5">
        <w:t xml:space="preserve">                </w:t>
      </w:r>
      <w:r w:rsidRPr="00043BE5">
        <w:t xml:space="preserve">від 03 квітня 2017 року № 28/зп-17 доборі кандидатів на посаду судді місцевого суду від кандидатів, які бажають скористатися правом участі у доборі з особливостями, передбаченими пунктом 29 розділу XII «Прикінцеві та </w:t>
      </w:r>
      <w:r w:rsidR="00043BE5" w:rsidRPr="00043BE5">
        <w:t xml:space="preserve">                </w:t>
      </w:r>
      <w:r w:rsidRPr="00043BE5">
        <w:t xml:space="preserve">перехідні положення» Закону, а також були зараховані до резерву на заміщення вакантних посад суддів та включені до </w:t>
      </w:r>
      <w:r w:rsidRPr="00043BE5">
        <w:rPr>
          <w:lang w:val="ru-RU"/>
        </w:rPr>
        <w:t xml:space="preserve">рейтингового </w:t>
      </w:r>
      <w:r w:rsidRPr="00043BE5">
        <w:t xml:space="preserve">списку, закінчення трирічного строку перебування в якому припало на період одного року до набрання або дев’яноста днів після набрання чинності Законом (30 вересня </w:t>
      </w:r>
      <w:r w:rsidR="00043BE5" w:rsidRPr="00043BE5">
        <w:t xml:space="preserve">                 </w:t>
      </w:r>
      <w:r w:rsidRPr="00043BE5">
        <w:t>2016 року).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  <w:ind w:left="20" w:firstLine="560"/>
      </w:pPr>
      <w:r w:rsidRPr="00043BE5">
        <w:t>Вказаним рішенням передбачено, що кандидати на посаду судді, які</w:t>
      </w:r>
      <w:r w:rsidR="00043BE5" w:rsidRPr="00043BE5">
        <w:t xml:space="preserve">               </w:t>
      </w:r>
      <w:r w:rsidRPr="00043BE5">
        <w:t xml:space="preserve"> бажають скористатися правом участі у доборі з особливостями, передбаченими пунктом 29 розділу XII «Прикінцеві та перехідні положення» Закону, а також </w:t>
      </w:r>
      <w:r w:rsidR="00B26040">
        <w:t xml:space="preserve">                </w:t>
      </w:r>
      <w:r w:rsidRPr="00043BE5">
        <w:t xml:space="preserve">були зараховані до резерву на заміщення вакантних посад суддів та включені </w:t>
      </w:r>
      <w:r w:rsidR="00043BE5" w:rsidRPr="00043BE5">
        <w:t xml:space="preserve">                </w:t>
      </w:r>
      <w:r w:rsidRPr="00043BE5">
        <w:t>до</w:t>
      </w:r>
      <w:r w:rsidR="00B26040">
        <w:t xml:space="preserve"> </w:t>
      </w:r>
      <w:r w:rsidRPr="00043BE5">
        <w:t xml:space="preserve"> </w:t>
      </w:r>
      <w:r w:rsidR="00B26040">
        <w:t xml:space="preserve"> </w:t>
      </w:r>
      <w:r w:rsidRPr="00043BE5">
        <w:rPr>
          <w:lang w:val="ru-RU"/>
        </w:rPr>
        <w:t>рейтингового</w:t>
      </w:r>
      <w:r w:rsidR="00B26040">
        <w:rPr>
          <w:lang w:val="ru-RU"/>
        </w:rPr>
        <w:t xml:space="preserve">  </w:t>
      </w:r>
      <w:r w:rsidRPr="00043BE5">
        <w:rPr>
          <w:lang w:val="ru-RU"/>
        </w:rPr>
        <w:t xml:space="preserve"> </w:t>
      </w:r>
      <w:r w:rsidRPr="00043BE5">
        <w:t xml:space="preserve">списку, </w:t>
      </w:r>
      <w:r w:rsidR="00B26040">
        <w:t xml:space="preserve"> </w:t>
      </w:r>
      <w:r w:rsidRPr="00043BE5">
        <w:t xml:space="preserve">закінчення </w:t>
      </w:r>
      <w:r w:rsidR="00043BE5" w:rsidRPr="00043BE5">
        <w:t xml:space="preserve"> </w:t>
      </w:r>
      <w:r w:rsidR="00B26040">
        <w:t xml:space="preserve"> </w:t>
      </w:r>
      <w:r w:rsidRPr="00043BE5">
        <w:t xml:space="preserve">трирічного </w:t>
      </w:r>
      <w:r w:rsidR="00043BE5" w:rsidRPr="00043BE5">
        <w:t xml:space="preserve">  </w:t>
      </w:r>
      <w:r w:rsidRPr="00043BE5">
        <w:t xml:space="preserve">строку </w:t>
      </w:r>
      <w:r w:rsidR="00043BE5" w:rsidRPr="00043BE5">
        <w:t xml:space="preserve">  </w:t>
      </w:r>
      <w:r w:rsidRPr="00043BE5">
        <w:t xml:space="preserve">перебування </w:t>
      </w:r>
      <w:r w:rsidR="00B26040">
        <w:t xml:space="preserve"> </w:t>
      </w:r>
      <w:r w:rsidRPr="00043BE5">
        <w:t>в</w:t>
      </w:r>
      <w:r w:rsidR="00043BE5" w:rsidRPr="00043BE5">
        <w:t xml:space="preserve"> </w:t>
      </w:r>
      <w:r w:rsidR="00043BE5">
        <w:t xml:space="preserve"> </w:t>
      </w:r>
      <w:r w:rsidRPr="00043BE5">
        <w:t>якому</w:t>
      </w:r>
      <w:r w:rsidRPr="00043BE5">
        <w:br w:type="page"/>
      </w:r>
      <w:r w:rsidRPr="00043BE5">
        <w:lastRenderedPageBreak/>
        <w:t>припало на період одного року до набрання або дев’яноста днів після набрання чинності Законом (</w:t>
      </w:r>
      <w:r w:rsidR="00043BE5" w:rsidRPr="00043BE5">
        <w:t>30</w:t>
      </w:r>
      <w:r w:rsidRPr="00043BE5">
        <w:t xml:space="preserve"> вересня 2016 року), повинні подати до Комісії заяву </w:t>
      </w:r>
      <w:r w:rsidR="00D6177F">
        <w:t xml:space="preserve">                        </w:t>
      </w:r>
      <w:r w:rsidRPr="00043BE5">
        <w:t xml:space="preserve">згідно з додатком 1 до зазначеного вище рішення та документи, передбачені Умовами подання документів та допуску до добору і відбіркового іспиту кандидатів на посаду судді місцевого суду, затвердженими рішенням Комісії </w:t>
      </w:r>
      <w:r w:rsidR="00D6177F">
        <w:t xml:space="preserve">                          </w:t>
      </w:r>
      <w:r w:rsidRPr="00043BE5">
        <w:t xml:space="preserve">від 03 квітня 2017 року № 28/зп-17, без проходження процедури реєстрації </w:t>
      </w:r>
      <w:r w:rsidR="00D6177F">
        <w:t xml:space="preserve">                      </w:t>
      </w:r>
      <w:r w:rsidRPr="00043BE5">
        <w:t>намірів взяти участь у конкурсі.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  <w:ind w:left="20" w:firstLine="560"/>
      </w:pPr>
      <w:r w:rsidRPr="00043BE5">
        <w:t>Для участі у доборі кандидат на посаду судді подає документи, визначені частиною першою статті 71 Закону, в порядку та строки, передбачені Умовами.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  <w:ind w:left="20" w:firstLine="560"/>
      </w:pPr>
      <w:r w:rsidRPr="00043BE5">
        <w:t xml:space="preserve">Відповідно до положень пункту 4 частини першої статті 70 Закону Комісія здійснює перевірку відповідності осіб, які звернулися із заявою для участі в </w:t>
      </w:r>
      <w:r w:rsidR="00AE22EF">
        <w:t xml:space="preserve">            </w:t>
      </w:r>
      <w:r w:rsidRPr="00043BE5">
        <w:t>доборі, установленим цим Законом вимогам до кандидата на посаду судді на основі поданих документів.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  <w:ind w:left="20" w:firstLine="560"/>
      </w:pPr>
      <w:r w:rsidRPr="00043BE5">
        <w:t xml:space="preserve">Згідно з частиною п’ятою статті 71 Закону до добору кандидатів на посаду судді допускаються особи, які подали всі необхідні документи, визначені </w:t>
      </w:r>
      <w:r w:rsidR="00AE22EF">
        <w:t xml:space="preserve">           </w:t>
      </w:r>
      <w:r w:rsidRPr="00043BE5">
        <w:t xml:space="preserve">частиною першою цієї статті, та відповідають установленим цим Законом </w:t>
      </w:r>
      <w:r w:rsidR="00AE22EF">
        <w:t xml:space="preserve">                   </w:t>
      </w:r>
      <w:r w:rsidRPr="00043BE5">
        <w:t xml:space="preserve">вимогам до кандидата на посаду судді на день подання заяви про участь у </w:t>
      </w:r>
      <w:r w:rsidR="00AE22EF">
        <w:t xml:space="preserve">                   </w:t>
      </w:r>
      <w:r w:rsidRPr="00043BE5">
        <w:t>доборі.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  <w:ind w:left="20" w:firstLine="700"/>
      </w:pPr>
      <w:r w:rsidRPr="00043BE5">
        <w:t xml:space="preserve">До Комісії 15 січня 2018 року Виноградова Д.О. звернулася із заявою про допуск до участі у доборі з особливостями, передбаченими пунктом 29 розділу </w:t>
      </w:r>
      <w:r w:rsidR="00AE22EF">
        <w:t xml:space="preserve">                  </w:t>
      </w:r>
      <w:r w:rsidRPr="00043BE5">
        <w:t xml:space="preserve">XII «Прикінцеві та перехідні положення» Закону, шляхом забезпечення участі в оголошеному рішенням Вищої кваліфікаційної комісії суддів України від </w:t>
      </w:r>
      <w:r w:rsidR="00043BE5">
        <w:t xml:space="preserve">                </w:t>
      </w:r>
      <w:r w:rsidRPr="00043BE5">
        <w:t xml:space="preserve">03 квітня 2017 року № 28/зп-17 доборі кандидатів на посаду судді місцевого </w:t>
      </w:r>
      <w:r w:rsidR="00AE22EF">
        <w:t xml:space="preserve">                    </w:t>
      </w:r>
      <w:r w:rsidRPr="00043BE5">
        <w:t xml:space="preserve">суду без проходження спеціальної підготовки як кандидата, який відповідно до частини другої статті 72 Закону (чинного на час складення нею </w:t>
      </w:r>
      <w:r w:rsidR="00AE22EF">
        <w:t xml:space="preserve">               </w:t>
      </w:r>
      <w:r w:rsidRPr="00043BE5">
        <w:t>кваліфікаційного іспиту у 2013 році) не склав кваліфікаційного іспиту та може бути допущений до складення такого іспиту повторно.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  <w:ind w:left="20" w:firstLine="700"/>
      </w:pPr>
      <w:r w:rsidRPr="00043BE5">
        <w:t xml:space="preserve">Під час перевірки Комісією документів було встановлено, що </w:t>
      </w:r>
      <w:r w:rsidR="00233187">
        <w:t xml:space="preserve">                    </w:t>
      </w:r>
      <w:r w:rsidRPr="00043BE5">
        <w:t xml:space="preserve">Виноградова Д.О. 11 травня 2017 року звернулася до Комісії із заявою про </w:t>
      </w:r>
      <w:r w:rsidR="00233187">
        <w:t xml:space="preserve">                           </w:t>
      </w:r>
      <w:r w:rsidRPr="00043BE5">
        <w:t xml:space="preserve">участь у доборі кандидатів на посаду судді місцевого суду як особа, яка має </w:t>
      </w:r>
      <w:r w:rsidR="00233187">
        <w:t xml:space="preserve">                           </w:t>
      </w:r>
      <w:r w:rsidRPr="00043BE5">
        <w:t>стаж роботи на посаді помічника судді більше трьох років.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  <w:ind w:left="20" w:firstLine="700"/>
      </w:pPr>
      <w:r w:rsidRPr="00043BE5">
        <w:t xml:space="preserve">На підставі поданих Виноградовою Д.О. документів 25 вересня 2017 року Комісією прийнято рішення про її допуск до участі у доборі кандидатів на </w:t>
      </w:r>
      <w:r w:rsidR="00233187">
        <w:t xml:space="preserve">                        </w:t>
      </w:r>
      <w:r w:rsidRPr="00043BE5">
        <w:t>посаду судді місцевого суду та складення відбіркового іспиту як особи, яка має трирічний стаж роботи на посаді помічника судді.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  <w:ind w:left="20" w:firstLine="700"/>
      </w:pPr>
      <w:r w:rsidRPr="00043BE5">
        <w:t>Кандидатом успішно складено відбірковий іспит та пройдено тестування особистих морально-психологічних якостей кандидата.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  <w:ind w:left="20" w:firstLine="700"/>
      </w:pPr>
      <w:r w:rsidRPr="00043BE5">
        <w:t xml:space="preserve">За результатами спеціальної перевірки не отримано інформації, що могла </w:t>
      </w:r>
      <w:r w:rsidR="00233187">
        <w:t xml:space="preserve">                </w:t>
      </w:r>
      <w:r w:rsidRPr="00043BE5">
        <w:t xml:space="preserve">б свідчити про невідповідність Виноградової Д.О. вимогам до кандидата на </w:t>
      </w:r>
      <w:r w:rsidR="00233187">
        <w:t xml:space="preserve">                    </w:t>
      </w:r>
      <w:r w:rsidRPr="00043BE5">
        <w:t>посаду судді місцевого суду.</w:t>
      </w:r>
    </w:p>
    <w:p w:rsidR="00807F5B" w:rsidRPr="00043BE5" w:rsidRDefault="00FC17BF" w:rsidP="009E7B08">
      <w:pPr>
        <w:pStyle w:val="11"/>
        <w:shd w:val="clear" w:color="auto" w:fill="auto"/>
        <w:tabs>
          <w:tab w:val="left" w:pos="1230"/>
        </w:tabs>
        <w:spacing w:before="0" w:after="0" w:line="322" w:lineRule="exact"/>
        <w:ind w:left="20" w:firstLine="700"/>
      </w:pPr>
      <w:r w:rsidRPr="00043BE5">
        <w:t>Із</w:t>
      </w:r>
      <w:r w:rsidRPr="00043BE5">
        <w:tab/>
        <w:t xml:space="preserve">анкети кандидата на посаду судді місцевого суду, поданої </w:t>
      </w:r>
      <w:r w:rsidR="00233187">
        <w:t xml:space="preserve">                 </w:t>
      </w:r>
      <w:r w:rsidRPr="00043BE5">
        <w:t>Виноградовою Д.О., вбачається, що вона брала участь у доборі в 2013 році, успішно склала відбірковий іспит (анонімне тестування), за результатами якого була</w:t>
      </w:r>
      <w:r w:rsidR="00233187">
        <w:t xml:space="preserve">  </w:t>
      </w:r>
      <w:r w:rsidRPr="00043BE5">
        <w:t xml:space="preserve"> направлена </w:t>
      </w:r>
      <w:r w:rsidR="00233187">
        <w:t xml:space="preserve">  </w:t>
      </w:r>
      <w:r w:rsidRPr="00043BE5">
        <w:t>до</w:t>
      </w:r>
      <w:r w:rsidR="00233187">
        <w:t xml:space="preserve">  </w:t>
      </w:r>
      <w:r w:rsidRPr="00043BE5">
        <w:t xml:space="preserve"> Національної </w:t>
      </w:r>
      <w:r w:rsidR="00233187">
        <w:t xml:space="preserve">  </w:t>
      </w:r>
      <w:r w:rsidRPr="00043BE5">
        <w:t xml:space="preserve">школи </w:t>
      </w:r>
      <w:r w:rsidR="00233187">
        <w:t xml:space="preserve"> </w:t>
      </w:r>
      <w:r w:rsidR="00727768">
        <w:t xml:space="preserve"> </w:t>
      </w:r>
      <w:r w:rsidRPr="00043BE5">
        <w:t>суддів</w:t>
      </w:r>
      <w:r w:rsidR="00727768">
        <w:t xml:space="preserve"> </w:t>
      </w:r>
      <w:r w:rsidR="00233187">
        <w:t xml:space="preserve"> </w:t>
      </w:r>
      <w:r w:rsidRPr="00043BE5">
        <w:t xml:space="preserve"> України </w:t>
      </w:r>
      <w:r w:rsidR="00233187">
        <w:t xml:space="preserve"> </w:t>
      </w:r>
      <w:r w:rsidR="00727768">
        <w:t xml:space="preserve"> </w:t>
      </w:r>
      <w:r w:rsidRPr="00043BE5">
        <w:t>для</w:t>
      </w:r>
      <w:r w:rsidR="00727768">
        <w:t xml:space="preserve"> </w:t>
      </w:r>
      <w:r w:rsidR="00233187">
        <w:t xml:space="preserve"> </w:t>
      </w:r>
      <w:r w:rsidRPr="00043BE5">
        <w:t xml:space="preserve"> проходження</w:t>
      </w:r>
      <w:r w:rsidRPr="00043BE5">
        <w:br w:type="page"/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</w:pPr>
      <w:r w:rsidRPr="00043BE5">
        <w:lastRenderedPageBreak/>
        <w:t xml:space="preserve">спеціальної підготовки. Однак за результатами складення кваліфікаційного </w:t>
      </w:r>
      <w:r w:rsidR="00CE06E8">
        <w:t xml:space="preserve">                      </w:t>
      </w:r>
      <w:r w:rsidRPr="00043BE5">
        <w:t>іспиту необхідної кількості балів не набрала та до резерву зарахована не була.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  <w:ind w:firstLine="560"/>
      </w:pPr>
      <w:r w:rsidRPr="00043BE5">
        <w:t xml:space="preserve">Пунктом 29 розділу XII «Прикінцеві та перехідні положення» Закону передбачено, що кандидати на посаду судді, які були зараховані до резерву на заміщення вакантних посад суддів та включені до </w:t>
      </w:r>
      <w:r w:rsidRPr="00043BE5">
        <w:rPr>
          <w:lang w:val="ru-RU"/>
        </w:rPr>
        <w:t xml:space="preserve">рейтингового </w:t>
      </w:r>
      <w:r w:rsidRPr="00043BE5">
        <w:t xml:space="preserve">списку, у разі </w:t>
      </w:r>
      <w:r w:rsidR="00EA370E">
        <w:t xml:space="preserve">       </w:t>
      </w:r>
      <w:r w:rsidRPr="00043BE5">
        <w:t xml:space="preserve">якщо закінчення трирічного строку припало на період одного року до набрання </w:t>
      </w:r>
      <w:r w:rsidR="00EA370E">
        <w:t xml:space="preserve">       </w:t>
      </w:r>
      <w:r w:rsidRPr="00043BE5">
        <w:t xml:space="preserve">або дев’яноста днів після набрання чинності цим Законом, а також кандидати, щодо яких на день набрання чинності цим Законом внесені рекомендації Вищої кваліфікаційної комісії суддів України, але яких не призначено на посаду судді, мають право взяти участь у доборі на посаду судді у порядку, встановленому </w:t>
      </w:r>
      <w:r w:rsidR="00EA370E">
        <w:t xml:space="preserve">                 </w:t>
      </w:r>
      <w:r w:rsidRPr="00043BE5">
        <w:t xml:space="preserve">цим Законом, без складання відбіркового іспиту та проходження спеціальної підготовки. Такі кандидати повторно складають кваліфікаційний іспит та </w:t>
      </w:r>
      <w:r w:rsidR="00EA370E">
        <w:t xml:space="preserve">                        </w:t>
      </w:r>
      <w:r w:rsidRPr="00043BE5">
        <w:t xml:space="preserve">беруть участь у конкурсі на зайняття посади судді відповідно до результатів </w:t>
      </w:r>
      <w:r w:rsidR="00EA370E">
        <w:t xml:space="preserve">               </w:t>
      </w:r>
      <w:r w:rsidRPr="00043BE5">
        <w:t>такого іспиту.</w:t>
      </w:r>
    </w:p>
    <w:p w:rsidR="00807F5B" w:rsidRPr="00043BE5" w:rsidRDefault="00FC17BF" w:rsidP="009E7B08">
      <w:pPr>
        <w:pStyle w:val="11"/>
        <w:shd w:val="clear" w:color="auto" w:fill="auto"/>
        <w:spacing w:before="0" w:after="0" w:line="322" w:lineRule="exact"/>
        <w:ind w:firstLine="560"/>
      </w:pPr>
      <w:r w:rsidRPr="00043BE5">
        <w:t xml:space="preserve">Ураховуючи, що Виноградова Д.О. не була зарахована до резерву на заміщення вакантних посад суддів та включена до </w:t>
      </w:r>
      <w:r w:rsidRPr="00043BE5">
        <w:rPr>
          <w:lang w:val="ru-RU"/>
        </w:rPr>
        <w:t xml:space="preserve">рейтингового </w:t>
      </w:r>
      <w:r w:rsidRPr="00043BE5">
        <w:t xml:space="preserve">списку, у </w:t>
      </w:r>
      <w:r w:rsidR="00EA370E">
        <w:t xml:space="preserve">                      </w:t>
      </w:r>
      <w:r w:rsidRPr="00043BE5">
        <w:t xml:space="preserve">допуску до участі в оголошеному Комісією 03 квітня 2017 року доборі </w:t>
      </w:r>
      <w:r w:rsidR="00EA370E">
        <w:t xml:space="preserve">                  </w:t>
      </w:r>
      <w:r w:rsidRPr="00043BE5">
        <w:t xml:space="preserve">кандидатів на посаду судді місцевого суду з особливостями, визначеними </w:t>
      </w:r>
      <w:r w:rsidR="00EA370E">
        <w:t xml:space="preserve">                   </w:t>
      </w:r>
      <w:r w:rsidRPr="00043BE5">
        <w:t>пунктом 29 розділу XII «Прикінцеві та перехідні положення» Закону, без складення відбіркового іспиту та проходження спеціальної підготовки їй слід відмовити.</w:t>
      </w:r>
    </w:p>
    <w:p w:rsidR="00807F5B" w:rsidRPr="00043BE5" w:rsidRDefault="00FC17BF" w:rsidP="009E7B08">
      <w:pPr>
        <w:pStyle w:val="11"/>
        <w:shd w:val="clear" w:color="auto" w:fill="auto"/>
        <w:spacing w:before="0" w:after="333" w:line="322" w:lineRule="exact"/>
        <w:ind w:firstLine="560"/>
      </w:pPr>
      <w:r w:rsidRPr="00043BE5">
        <w:t>Керуючись статтями 69, 70, 71, 93, 101 Закону та Умовами, Комісія</w:t>
      </w:r>
    </w:p>
    <w:p w:rsidR="00807F5B" w:rsidRPr="00043BE5" w:rsidRDefault="00FC17BF" w:rsidP="009E7B08">
      <w:pPr>
        <w:pStyle w:val="11"/>
        <w:shd w:val="clear" w:color="auto" w:fill="auto"/>
        <w:spacing w:before="0" w:after="258" w:line="280" w:lineRule="exact"/>
        <w:ind w:left="20"/>
        <w:jc w:val="center"/>
      </w:pPr>
      <w:r w:rsidRPr="00043BE5">
        <w:t>вирішила:</w:t>
      </w:r>
    </w:p>
    <w:p w:rsidR="00807F5B" w:rsidRPr="00043BE5" w:rsidRDefault="00FC17BF" w:rsidP="009E7B08">
      <w:pPr>
        <w:pStyle w:val="11"/>
        <w:shd w:val="clear" w:color="auto" w:fill="auto"/>
        <w:spacing w:before="0" w:after="633" w:line="322" w:lineRule="exact"/>
        <w:rPr>
          <w:sz w:val="27"/>
          <w:szCs w:val="27"/>
        </w:rPr>
      </w:pPr>
      <w:r w:rsidRPr="00043BE5">
        <w:t xml:space="preserve">відмовити Виноградовій Дар’ї Олександрівні у допуску до участі в </w:t>
      </w:r>
      <w:r w:rsidR="006C2729">
        <w:t xml:space="preserve">                </w:t>
      </w:r>
      <w:r w:rsidRPr="00043BE5">
        <w:t xml:space="preserve">оголошеному Комісією 03 квітня 2017 року доборі кандидатів на посаду судді місцевого суду з особливостями, визначеними пунктом 29 розділу XII </w:t>
      </w:r>
      <w:r w:rsidR="006C2729">
        <w:t xml:space="preserve">                </w:t>
      </w:r>
      <w:bookmarkStart w:id="0" w:name="_GoBack"/>
      <w:bookmarkEnd w:id="0"/>
      <w:r w:rsidRPr="00043BE5">
        <w:t>«Прикінцеві та перехідні положення» Закону України «Про судоустрій і статус суддів</w:t>
      </w:r>
      <w:r w:rsidRPr="00043BE5">
        <w:rPr>
          <w:sz w:val="27"/>
          <w:szCs w:val="27"/>
        </w:rPr>
        <w:t>».</w:t>
      </w:r>
    </w:p>
    <w:p w:rsidR="00807F5B" w:rsidRPr="00727768" w:rsidRDefault="00FC17BF" w:rsidP="009E7B08">
      <w:pPr>
        <w:pStyle w:val="11"/>
        <w:shd w:val="clear" w:color="auto" w:fill="auto"/>
        <w:spacing w:before="0" w:after="286" w:line="280" w:lineRule="exact"/>
      </w:pPr>
      <w:r w:rsidRPr="00727768">
        <w:t>Головуючий</w:t>
      </w:r>
      <w:r w:rsidR="00043BE5" w:rsidRPr="00727768">
        <w:tab/>
      </w:r>
      <w:r w:rsidR="00043BE5" w:rsidRPr="00727768">
        <w:tab/>
      </w:r>
      <w:r w:rsidR="00043BE5" w:rsidRPr="00727768">
        <w:tab/>
      </w:r>
      <w:r w:rsidR="00043BE5" w:rsidRPr="00727768">
        <w:tab/>
      </w:r>
      <w:r w:rsidR="00043BE5" w:rsidRPr="00727768">
        <w:tab/>
      </w:r>
      <w:r w:rsidR="00043BE5" w:rsidRPr="00727768">
        <w:tab/>
      </w:r>
      <w:r w:rsidR="00043BE5" w:rsidRPr="00727768">
        <w:tab/>
      </w:r>
      <w:r w:rsidR="00043BE5" w:rsidRPr="00727768">
        <w:tab/>
      </w:r>
      <w:r w:rsidR="006C2729">
        <w:tab/>
      </w:r>
      <w:r w:rsidR="00043BE5" w:rsidRPr="00727768">
        <w:t>А.О. Заріцька</w:t>
      </w:r>
    </w:p>
    <w:p w:rsidR="00807F5B" w:rsidRPr="00727768" w:rsidRDefault="00FC17BF" w:rsidP="009E7B08">
      <w:pPr>
        <w:pStyle w:val="11"/>
        <w:shd w:val="clear" w:color="auto" w:fill="auto"/>
        <w:spacing w:before="0" w:after="0" w:line="280" w:lineRule="exact"/>
      </w:pPr>
      <w:r w:rsidRPr="00727768">
        <w:t>Члени Комісії:</w:t>
      </w:r>
      <w:r w:rsidR="00043BE5" w:rsidRPr="00727768">
        <w:tab/>
      </w:r>
      <w:r w:rsidR="00043BE5" w:rsidRPr="00727768">
        <w:tab/>
      </w:r>
      <w:r w:rsidR="00043BE5" w:rsidRPr="00727768">
        <w:tab/>
      </w:r>
      <w:r w:rsidR="00043BE5" w:rsidRPr="00727768">
        <w:tab/>
      </w:r>
      <w:r w:rsidR="00043BE5" w:rsidRPr="00727768">
        <w:tab/>
      </w:r>
      <w:r w:rsidR="00043BE5" w:rsidRPr="00727768">
        <w:tab/>
      </w:r>
      <w:r w:rsidR="00043BE5" w:rsidRPr="00727768">
        <w:tab/>
      </w:r>
      <w:r w:rsidR="00043BE5" w:rsidRPr="00727768">
        <w:tab/>
      </w:r>
      <w:r w:rsidR="006C2729">
        <w:tab/>
      </w:r>
      <w:r w:rsidR="00043BE5" w:rsidRPr="00727768">
        <w:t>А.В. Василенко</w:t>
      </w:r>
    </w:p>
    <w:p w:rsidR="00043BE5" w:rsidRPr="00727768" w:rsidRDefault="00043BE5" w:rsidP="009E7B08">
      <w:pPr>
        <w:pStyle w:val="11"/>
        <w:shd w:val="clear" w:color="auto" w:fill="auto"/>
        <w:spacing w:before="0" w:after="0" w:line="280" w:lineRule="exact"/>
      </w:pPr>
    </w:p>
    <w:p w:rsidR="00043BE5" w:rsidRPr="00727768" w:rsidRDefault="00043BE5" w:rsidP="009E7B08">
      <w:pPr>
        <w:pStyle w:val="11"/>
        <w:shd w:val="clear" w:color="auto" w:fill="auto"/>
        <w:spacing w:before="0" w:after="0" w:line="280" w:lineRule="exact"/>
      </w:pPr>
      <w:r w:rsidRPr="00727768">
        <w:tab/>
      </w:r>
      <w:r w:rsidRPr="00727768">
        <w:tab/>
      </w:r>
      <w:r w:rsidRPr="00727768">
        <w:tab/>
      </w:r>
      <w:r w:rsidRPr="00727768">
        <w:tab/>
      </w:r>
      <w:r w:rsidRPr="00727768">
        <w:tab/>
      </w:r>
      <w:r w:rsidRPr="00727768">
        <w:tab/>
      </w:r>
      <w:r w:rsidRPr="00727768">
        <w:tab/>
      </w:r>
      <w:r w:rsidRPr="00727768">
        <w:tab/>
      </w:r>
      <w:r w:rsidRPr="00727768">
        <w:tab/>
      </w:r>
      <w:r w:rsidRPr="00727768">
        <w:tab/>
      </w:r>
      <w:r w:rsidR="006C2729">
        <w:tab/>
      </w:r>
      <w:r w:rsidRPr="00727768">
        <w:t>С.М. Прилипко</w:t>
      </w:r>
    </w:p>
    <w:sectPr w:rsidR="00043BE5" w:rsidRPr="00727768" w:rsidSect="009E7B08">
      <w:headerReference w:type="even" r:id="rId9"/>
      <w:headerReference w:type="default" r:id="rId10"/>
      <w:type w:val="continuous"/>
      <w:pgSz w:w="11909" w:h="16838"/>
      <w:pgMar w:top="851" w:right="569" w:bottom="993" w:left="1276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7BF" w:rsidRDefault="00FC17BF">
      <w:r>
        <w:separator/>
      </w:r>
    </w:p>
  </w:endnote>
  <w:endnote w:type="continuationSeparator" w:id="0">
    <w:p w:rsidR="00FC17BF" w:rsidRDefault="00FC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7BF" w:rsidRDefault="00FC17BF"/>
  </w:footnote>
  <w:footnote w:type="continuationSeparator" w:id="0">
    <w:p w:rsidR="00FC17BF" w:rsidRDefault="00FC17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768" w:rsidRDefault="00727768" w:rsidP="00727768">
    <w:pPr>
      <w:pStyle w:val="aa"/>
      <w:jc w:val="center"/>
      <w:rPr>
        <w:rFonts w:ascii="Times New Roman" w:hAnsi="Times New Roman" w:cs="Times New Roman"/>
      </w:rPr>
    </w:pPr>
  </w:p>
  <w:p w:rsidR="00727768" w:rsidRPr="00727768" w:rsidRDefault="00727768" w:rsidP="00727768">
    <w:pPr>
      <w:pStyle w:val="aa"/>
      <w:jc w:val="center"/>
      <w:rPr>
        <w:rFonts w:ascii="Times New Roman" w:hAnsi="Times New Roman" w:cs="Times New Roman"/>
      </w:rPr>
    </w:pPr>
    <w:r w:rsidRPr="00727768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574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27768" w:rsidRDefault="00727768">
        <w:pPr>
          <w:pStyle w:val="aa"/>
          <w:jc w:val="center"/>
        </w:pPr>
      </w:p>
      <w:p w:rsidR="00727768" w:rsidRPr="00727768" w:rsidRDefault="00727768">
        <w:pPr>
          <w:pStyle w:val="aa"/>
          <w:jc w:val="center"/>
          <w:rPr>
            <w:rFonts w:ascii="Times New Roman" w:hAnsi="Times New Roman" w:cs="Times New Roman"/>
          </w:rPr>
        </w:pPr>
        <w:r w:rsidRPr="00727768">
          <w:rPr>
            <w:rFonts w:ascii="Times New Roman" w:hAnsi="Times New Roman" w:cs="Times New Roman"/>
          </w:rPr>
          <w:fldChar w:fldCharType="begin"/>
        </w:r>
        <w:r w:rsidRPr="00727768">
          <w:rPr>
            <w:rFonts w:ascii="Times New Roman" w:hAnsi="Times New Roman" w:cs="Times New Roman"/>
          </w:rPr>
          <w:instrText>PAGE   \* MERGEFORMAT</w:instrText>
        </w:r>
        <w:r w:rsidRPr="00727768">
          <w:rPr>
            <w:rFonts w:ascii="Times New Roman" w:hAnsi="Times New Roman" w:cs="Times New Roman"/>
          </w:rPr>
          <w:fldChar w:fldCharType="separate"/>
        </w:r>
        <w:r w:rsidR="006C2729" w:rsidRPr="006C2729">
          <w:rPr>
            <w:rFonts w:ascii="Times New Roman" w:hAnsi="Times New Roman" w:cs="Times New Roman"/>
            <w:noProof/>
            <w:lang w:val="ru-RU"/>
          </w:rPr>
          <w:t>3</w:t>
        </w:r>
        <w:r w:rsidRPr="00727768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36721"/>
    <w:multiLevelType w:val="multilevel"/>
    <w:tmpl w:val="562A1EA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07F5B"/>
    <w:rsid w:val="00043BE5"/>
    <w:rsid w:val="00233187"/>
    <w:rsid w:val="006C2729"/>
    <w:rsid w:val="00727768"/>
    <w:rsid w:val="00807F5B"/>
    <w:rsid w:val="009E7B08"/>
    <w:rsid w:val="00AE22EF"/>
    <w:rsid w:val="00B26040"/>
    <w:rsid w:val="00CE06E8"/>
    <w:rsid w:val="00D6177F"/>
    <w:rsid w:val="00EA370E"/>
    <w:rsid w:val="00FC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043B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3BE5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43BE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3BE5"/>
    <w:rPr>
      <w:color w:val="000000"/>
    </w:rPr>
  </w:style>
  <w:style w:type="paragraph" w:styleId="ac">
    <w:name w:val="footer"/>
    <w:basedOn w:val="a"/>
    <w:link w:val="ad"/>
    <w:uiPriority w:val="99"/>
    <w:unhideWhenUsed/>
    <w:rsid w:val="00043BE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3BE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4764</Words>
  <Characters>2717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2020-10-23T10:35:00Z</dcterms:created>
  <dcterms:modified xsi:type="dcterms:W3CDTF">2020-10-27T14:44:00Z</dcterms:modified>
</cp:coreProperties>
</file>