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D59A8" w:rsidRDefault="00B40AF2" w:rsidP="006510A2">
      <w:pPr>
        <w:spacing w:after="0" w:line="240" w:lineRule="auto"/>
        <w:rPr>
          <w:rFonts w:ascii="Times New Roman" w:eastAsia="Times New Roman" w:hAnsi="Times New Roman"/>
          <w:sz w:val="24"/>
          <w:szCs w:val="24"/>
          <w:lang w:eastAsia="ru-RU"/>
        </w:rPr>
      </w:pPr>
      <w:r w:rsidRPr="004D59A8">
        <w:rPr>
          <w:rFonts w:ascii="Times New Roman" w:eastAsia="Times New Roman" w:hAnsi="Times New Roman"/>
          <w:sz w:val="24"/>
          <w:szCs w:val="24"/>
          <w:lang w:eastAsia="ru-RU"/>
        </w:rPr>
        <w:t>22 жовтня</w:t>
      </w:r>
      <w:r w:rsidR="00680175" w:rsidRPr="004D59A8">
        <w:rPr>
          <w:rFonts w:ascii="Times New Roman" w:eastAsia="Times New Roman" w:hAnsi="Times New Roman"/>
          <w:sz w:val="24"/>
          <w:szCs w:val="24"/>
          <w:lang w:eastAsia="ru-RU"/>
        </w:rPr>
        <w:t xml:space="preserve"> </w:t>
      </w:r>
      <w:r w:rsidR="002D5CC7" w:rsidRPr="004D59A8">
        <w:rPr>
          <w:rFonts w:ascii="Times New Roman" w:eastAsia="Times New Roman" w:hAnsi="Times New Roman"/>
          <w:sz w:val="24"/>
          <w:szCs w:val="24"/>
          <w:lang w:eastAsia="ru-RU"/>
        </w:rPr>
        <w:t>2018</w:t>
      </w:r>
      <w:r w:rsidR="00680175" w:rsidRPr="004D59A8">
        <w:rPr>
          <w:rFonts w:ascii="Times New Roman" w:eastAsia="Times New Roman" w:hAnsi="Times New Roman"/>
          <w:sz w:val="24"/>
          <w:szCs w:val="24"/>
          <w:lang w:eastAsia="ru-RU"/>
        </w:rPr>
        <w:t xml:space="preserve"> року</w:t>
      </w:r>
      <w:r w:rsidR="00680175" w:rsidRPr="004D59A8">
        <w:rPr>
          <w:rFonts w:ascii="Times New Roman" w:eastAsia="Times New Roman" w:hAnsi="Times New Roman"/>
          <w:sz w:val="24"/>
          <w:szCs w:val="24"/>
          <w:lang w:eastAsia="ru-RU"/>
        </w:rPr>
        <w:tab/>
      </w:r>
      <w:r w:rsidR="00680175" w:rsidRPr="004D59A8">
        <w:rPr>
          <w:rFonts w:ascii="Times New Roman" w:eastAsia="Times New Roman" w:hAnsi="Times New Roman"/>
          <w:sz w:val="24"/>
          <w:szCs w:val="24"/>
          <w:lang w:eastAsia="ru-RU"/>
        </w:rPr>
        <w:tab/>
        <w:t xml:space="preserve">               </w:t>
      </w:r>
      <w:r w:rsidR="006510A2" w:rsidRPr="004D59A8">
        <w:rPr>
          <w:rFonts w:ascii="Times New Roman" w:eastAsia="Times New Roman" w:hAnsi="Times New Roman"/>
          <w:sz w:val="24"/>
          <w:szCs w:val="24"/>
          <w:lang w:eastAsia="ru-RU"/>
        </w:rPr>
        <w:tab/>
        <w:t xml:space="preserve"> </w:t>
      </w:r>
      <w:r w:rsidR="006510A2" w:rsidRPr="004D59A8">
        <w:rPr>
          <w:rFonts w:ascii="Times New Roman" w:eastAsia="Times New Roman" w:hAnsi="Times New Roman"/>
          <w:sz w:val="24"/>
          <w:szCs w:val="24"/>
          <w:lang w:eastAsia="ru-RU"/>
        </w:rPr>
        <w:tab/>
        <w:t xml:space="preserve">                      </w:t>
      </w:r>
      <w:r w:rsidR="00A72BED" w:rsidRPr="004D59A8">
        <w:rPr>
          <w:rFonts w:ascii="Times New Roman" w:eastAsia="Times New Roman" w:hAnsi="Times New Roman"/>
          <w:sz w:val="24"/>
          <w:szCs w:val="24"/>
          <w:lang w:eastAsia="ru-RU"/>
        </w:rPr>
        <w:t xml:space="preserve">           </w:t>
      </w:r>
      <w:r w:rsidR="002676E0" w:rsidRPr="004D59A8">
        <w:rPr>
          <w:rFonts w:ascii="Times New Roman" w:eastAsia="Times New Roman" w:hAnsi="Times New Roman"/>
          <w:sz w:val="24"/>
          <w:szCs w:val="24"/>
          <w:lang w:eastAsia="ru-RU"/>
        </w:rPr>
        <w:t xml:space="preserve">        </w:t>
      </w:r>
      <w:r w:rsidR="00A72BED" w:rsidRPr="004D59A8">
        <w:rPr>
          <w:rFonts w:ascii="Times New Roman" w:eastAsia="Times New Roman" w:hAnsi="Times New Roman"/>
          <w:sz w:val="24"/>
          <w:szCs w:val="24"/>
          <w:lang w:eastAsia="ru-RU"/>
        </w:rPr>
        <w:t xml:space="preserve">  </w:t>
      </w:r>
      <w:r w:rsidR="00F275C6" w:rsidRPr="004D59A8">
        <w:rPr>
          <w:rFonts w:ascii="Times New Roman" w:eastAsia="Times New Roman" w:hAnsi="Times New Roman"/>
          <w:sz w:val="24"/>
          <w:szCs w:val="24"/>
          <w:lang w:eastAsia="ru-RU"/>
        </w:rPr>
        <w:t xml:space="preserve">  </w:t>
      </w:r>
      <w:r w:rsidR="004D59A8">
        <w:rPr>
          <w:rFonts w:ascii="Times New Roman" w:eastAsia="Times New Roman" w:hAnsi="Times New Roman"/>
          <w:sz w:val="24"/>
          <w:szCs w:val="24"/>
          <w:lang w:eastAsia="ru-RU"/>
        </w:rPr>
        <w:t xml:space="preserve">              </w:t>
      </w:r>
      <w:r w:rsidR="00F275C6" w:rsidRPr="004D59A8">
        <w:rPr>
          <w:rFonts w:ascii="Times New Roman" w:eastAsia="Times New Roman" w:hAnsi="Times New Roman"/>
          <w:sz w:val="24"/>
          <w:szCs w:val="24"/>
          <w:lang w:eastAsia="ru-RU"/>
        </w:rPr>
        <w:t xml:space="preserve">    </w:t>
      </w:r>
      <w:r w:rsidR="00A72BED" w:rsidRPr="004D59A8">
        <w:rPr>
          <w:rFonts w:ascii="Times New Roman" w:eastAsia="Times New Roman" w:hAnsi="Times New Roman"/>
          <w:sz w:val="24"/>
          <w:szCs w:val="24"/>
          <w:lang w:eastAsia="ru-RU"/>
        </w:rPr>
        <w:t xml:space="preserve"> </w:t>
      </w:r>
      <w:r w:rsidR="006510A2" w:rsidRPr="004D59A8">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E4ED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333D6">
        <w:rPr>
          <w:rFonts w:ascii="Times New Roman" w:eastAsia="Times New Roman" w:hAnsi="Times New Roman"/>
          <w:bCs/>
          <w:sz w:val="26"/>
          <w:szCs w:val="26"/>
          <w:u w:val="single"/>
          <w:lang w:eastAsia="ru-RU"/>
        </w:rPr>
        <w:t>497</w:t>
      </w:r>
      <w:r w:rsidR="007F435E">
        <w:rPr>
          <w:rFonts w:ascii="Times New Roman" w:eastAsia="Times New Roman" w:hAnsi="Times New Roman"/>
          <w:bCs/>
          <w:sz w:val="26"/>
          <w:szCs w:val="26"/>
          <w:u w:val="single"/>
          <w:lang w:eastAsia="ru-RU"/>
        </w:rPr>
        <w:t>/дс-18</w:t>
      </w:r>
    </w:p>
    <w:p w:rsidR="00312B07" w:rsidRDefault="00312B07" w:rsidP="006E4ED5">
      <w:pPr>
        <w:widowControl w:val="0"/>
        <w:spacing w:after="0" w:line="230" w:lineRule="exact"/>
        <w:jc w:val="both"/>
        <w:rPr>
          <w:rFonts w:ascii="Times New Roman" w:eastAsia="Times New Roman" w:hAnsi="Times New Roman"/>
          <w:sz w:val="24"/>
          <w:szCs w:val="24"/>
          <w:lang w:eastAsia="uk-UA"/>
        </w:rPr>
      </w:pPr>
    </w:p>
    <w:p w:rsidR="006E4ED5" w:rsidRDefault="006E4ED5" w:rsidP="006E4ED5">
      <w:pPr>
        <w:widowControl w:val="0"/>
        <w:spacing w:after="0" w:line="634" w:lineRule="exact"/>
        <w:rPr>
          <w:rFonts w:ascii="Times New Roman" w:eastAsia="Times New Roman" w:hAnsi="Times New Roman"/>
          <w:color w:val="000000"/>
          <w:sz w:val="24"/>
          <w:szCs w:val="24"/>
        </w:rPr>
      </w:pPr>
      <w:r>
        <w:rPr>
          <w:rFonts w:ascii="Times New Roman" w:eastAsia="Times New Roman" w:hAnsi="Times New Roman"/>
          <w:color w:val="000000"/>
          <w:sz w:val="24"/>
          <w:szCs w:val="24"/>
        </w:rPr>
        <w:t>Вища кваліфікаційна комісія судд</w:t>
      </w:r>
      <w:r w:rsidR="00C333D6" w:rsidRPr="00C333D6">
        <w:rPr>
          <w:rFonts w:ascii="Times New Roman" w:eastAsia="Times New Roman" w:hAnsi="Times New Roman"/>
          <w:color w:val="000000"/>
          <w:sz w:val="24"/>
          <w:szCs w:val="24"/>
        </w:rPr>
        <w:t xml:space="preserve">ів України у пленарному складі: </w:t>
      </w:r>
    </w:p>
    <w:p w:rsidR="00C333D6" w:rsidRPr="00C333D6" w:rsidRDefault="006E4ED5" w:rsidP="006E4ED5">
      <w:pPr>
        <w:widowControl w:val="0"/>
        <w:spacing w:after="0" w:line="634"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C333D6" w:rsidRPr="00C333D6">
        <w:rPr>
          <w:rFonts w:ascii="Times New Roman" w:eastAsia="Times New Roman" w:hAnsi="Times New Roman"/>
          <w:color w:val="000000"/>
          <w:sz w:val="24"/>
          <w:szCs w:val="24"/>
        </w:rPr>
        <w:t>Щотки С.О.,</w:t>
      </w:r>
    </w:p>
    <w:p w:rsidR="006E4ED5" w:rsidRDefault="006E4ED5" w:rsidP="006E4ED5">
      <w:pPr>
        <w:widowControl w:val="0"/>
        <w:spacing w:after="0" w:line="278" w:lineRule="exact"/>
        <w:jc w:val="both"/>
        <w:rPr>
          <w:rFonts w:ascii="Times New Roman" w:eastAsia="Times New Roman" w:hAnsi="Times New Roman"/>
          <w:color w:val="000000"/>
          <w:sz w:val="24"/>
          <w:szCs w:val="24"/>
        </w:rPr>
      </w:pPr>
    </w:p>
    <w:p w:rsidR="00C333D6" w:rsidRPr="00C333D6" w:rsidRDefault="00C333D6" w:rsidP="006E4ED5">
      <w:pPr>
        <w:widowControl w:val="0"/>
        <w:spacing w:after="0" w:line="278" w:lineRule="exact"/>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6E4ED5" w:rsidRDefault="006E4ED5" w:rsidP="006E4ED5">
      <w:pPr>
        <w:widowControl w:val="0"/>
        <w:spacing w:after="0" w:line="274" w:lineRule="exact"/>
        <w:jc w:val="both"/>
        <w:rPr>
          <w:rFonts w:ascii="Times New Roman" w:eastAsia="Times New Roman" w:hAnsi="Times New Roman"/>
          <w:color w:val="000000"/>
          <w:sz w:val="24"/>
          <w:szCs w:val="24"/>
        </w:rPr>
      </w:pPr>
    </w:p>
    <w:p w:rsidR="00C333D6" w:rsidRPr="00C333D6" w:rsidRDefault="00C333D6" w:rsidP="006E4ED5">
      <w:pPr>
        <w:widowControl w:val="0"/>
        <w:spacing w:after="0" w:line="274" w:lineRule="exact"/>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розглянувши питання про рекомендування Рибака Микити Анатолійовича для призначення</w:t>
      </w:r>
      <w:r w:rsidR="003C23DF">
        <w:rPr>
          <w:rFonts w:ascii="Times New Roman" w:eastAsia="Times New Roman" w:hAnsi="Times New Roman"/>
          <w:color w:val="000000"/>
          <w:sz w:val="24"/>
          <w:szCs w:val="24"/>
        </w:rPr>
        <w:t xml:space="preserve">                </w:t>
      </w:r>
      <w:r w:rsidRPr="00C333D6">
        <w:rPr>
          <w:rFonts w:ascii="Times New Roman" w:eastAsia="Times New Roman" w:hAnsi="Times New Roman"/>
          <w:color w:val="000000"/>
          <w:sz w:val="24"/>
          <w:szCs w:val="24"/>
        </w:rPr>
        <w:t xml:space="preserve"> на посаду судді Шевченківського районного суду міста Києва,</w:t>
      </w:r>
    </w:p>
    <w:p w:rsidR="008274EB" w:rsidRDefault="008274EB" w:rsidP="006E4ED5">
      <w:pPr>
        <w:widowControl w:val="0"/>
        <w:spacing w:after="0" w:line="230" w:lineRule="exact"/>
        <w:jc w:val="center"/>
        <w:rPr>
          <w:rFonts w:ascii="Times New Roman" w:eastAsia="Times New Roman" w:hAnsi="Times New Roman"/>
          <w:color w:val="000000"/>
          <w:sz w:val="24"/>
          <w:szCs w:val="24"/>
        </w:rPr>
      </w:pPr>
    </w:p>
    <w:p w:rsidR="00C333D6" w:rsidRPr="00C333D6" w:rsidRDefault="00C333D6" w:rsidP="006E4ED5">
      <w:pPr>
        <w:widowControl w:val="0"/>
        <w:spacing w:after="0" w:line="230" w:lineRule="exact"/>
        <w:jc w:val="center"/>
        <w:rPr>
          <w:rFonts w:ascii="Times New Roman" w:eastAsia="Times New Roman" w:hAnsi="Times New Roman"/>
          <w:sz w:val="24"/>
          <w:szCs w:val="24"/>
        </w:rPr>
      </w:pPr>
      <w:r w:rsidRPr="00C333D6">
        <w:rPr>
          <w:rFonts w:ascii="Times New Roman" w:eastAsia="Times New Roman" w:hAnsi="Times New Roman"/>
          <w:color w:val="000000"/>
          <w:sz w:val="24"/>
          <w:szCs w:val="24"/>
        </w:rPr>
        <w:t>встановила:</w:t>
      </w:r>
    </w:p>
    <w:p w:rsidR="008274EB" w:rsidRDefault="008274EB" w:rsidP="006E4ED5">
      <w:pPr>
        <w:widowControl w:val="0"/>
        <w:spacing w:after="0" w:line="274" w:lineRule="exact"/>
        <w:ind w:firstLine="700"/>
        <w:jc w:val="both"/>
        <w:rPr>
          <w:rFonts w:ascii="Times New Roman" w:eastAsia="Times New Roman" w:hAnsi="Times New Roman"/>
          <w:color w:val="000000"/>
          <w:sz w:val="24"/>
          <w:szCs w:val="24"/>
        </w:rPr>
      </w:pPr>
    </w:p>
    <w:p w:rsidR="00C333D6" w:rsidRPr="00C333D6" w:rsidRDefault="00C333D6" w:rsidP="006E4ED5">
      <w:pPr>
        <w:widowControl w:val="0"/>
        <w:spacing w:after="0" w:line="274" w:lineRule="exact"/>
        <w:ind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Указом Президента України від 18 жовтня 2013 року № 570/2013 Рибака М</w:t>
      </w:r>
      <w:r w:rsidR="004C5A2D">
        <w:rPr>
          <w:rFonts w:ascii="Times New Roman" w:eastAsia="Times New Roman" w:hAnsi="Times New Roman"/>
          <w:color w:val="000000"/>
          <w:sz w:val="24"/>
          <w:szCs w:val="24"/>
        </w:rPr>
        <w:t>.</w:t>
      </w:r>
      <w:r w:rsidRPr="00C333D6">
        <w:rPr>
          <w:rFonts w:ascii="Times New Roman" w:eastAsia="Times New Roman" w:hAnsi="Times New Roman"/>
          <w:color w:val="000000"/>
          <w:sz w:val="24"/>
          <w:szCs w:val="24"/>
        </w:rPr>
        <w:t>А. призначено на посаду судді Керченського міського суду Автономної Республіки Крим строком на п’ять років.</w:t>
      </w:r>
    </w:p>
    <w:p w:rsidR="00C333D6" w:rsidRPr="00C333D6" w:rsidRDefault="00C333D6" w:rsidP="00C333D6">
      <w:pPr>
        <w:widowControl w:val="0"/>
        <w:spacing w:after="0" w:line="274" w:lineRule="exact"/>
        <w:ind w:left="4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Указом в.о. Президента України від 23 квітня 2014 року № 430/2014 Рибака МА. переведено на посаду судді Шевченківського районного суду міста Києва у межах п’ятирічного строку.</w:t>
      </w:r>
    </w:p>
    <w:p w:rsidR="00C333D6" w:rsidRPr="00C333D6" w:rsidRDefault="00C333D6" w:rsidP="004C5A2D">
      <w:pPr>
        <w:widowControl w:val="0"/>
        <w:spacing w:after="0" w:line="274" w:lineRule="exact"/>
        <w:ind w:left="40" w:firstLine="697"/>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Строк повноважень судді Рибака М.А. закінчився у жовтні 2018 року.</w:t>
      </w:r>
    </w:p>
    <w:p w:rsidR="00C333D6" w:rsidRPr="00C333D6" w:rsidRDefault="00030D2B" w:rsidP="004C5A2D">
      <w:pPr>
        <w:widowControl w:val="0"/>
        <w:spacing w:after="0" w:line="274" w:lineRule="exact"/>
        <w:ind w:left="40" w:firstLine="697"/>
        <w:jc w:val="both"/>
        <w:rPr>
          <w:rFonts w:ascii="Times New Roman" w:eastAsia="Times New Roman" w:hAnsi="Times New Roman"/>
          <w:sz w:val="24"/>
          <w:szCs w:val="24"/>
        </w:rPr>
      </w:pPr>
      <w:r>
        <w:rPr>
          <w:rFonts w:ascii="Times New Roman" w:eastAsia="Times New Roman" w:hAnsi="Times New Roman"/>
          <w:color w:val="000000"/>
          <w:sz w:val="24"/>
          <w:szCs w:val="24"/>
        </w:rPr>
        <w:t>Згід</w:t>
      </w:r>
      <w:r w:rsidR="00C333D6" w:rsidRPr="00C333D6">
        <w:rPr>
          <w:rFonts w:ascii="Times New Roman" w:eastAsia="Times New Roman" w:hAnsi="Times New Roman"/>
          <w:color w:val="000000"/>
          <w:sz w:val="24"/>
          <w:szCs w:val="24"/>
        </w:rPr>
        <w:t xml:space="preserve">но з пунктом </w:t>
      </w:r>
      <w:r>
        <w:rPr>
          <w:rFonts w:ascii="Times New Roman" w:eastAsia="Times New Roman" w:hAnsi="Times New Roman"/>
          <w:color w:val="000000"/>
          <w:sz w:val="24"/>
          <w:szCs w:val="24"/>
        </w:rPr>
        <w:t>16¹</w:t>
      </w:r>
      <w:r w:rsidR="00C333D6" w:rsidRPr="00C333D6">
        <w:rPr>
          <w:rFonts w:ascii="Times New Roman" w:eastAsia="Times New Roman" w:hAnsi="Times New Roman"/>
          <w:color w:val="000000"/>
          <w:sz w:val="24"/>
          <w:szCs w:val="24"/>
        </w:rPr>
        <w:t xml:space="preserve"> розділу XV «Перехідні положення» Конституції України</w:t>
      </w:r>
      <w:r w:rsidR="005F7F54">
        <w:rPr>
          <w:rFonts w:ascii="Times New Roman" w:eastAsia="Times New Roman" w:hAnsi="Times New Roman"/>
          <w:color w:val="000000"/>
          <w:sz w:val="24"/>
          <w:szCs w:val="24"/>
        </w:rPr>
        <w:t xml:space="preserve"> </w:t>
      </w:r>
      <w:r w:rsidR="00C333D6" w:rsidRPr="00C333D6">
        <w:rPr>
          <w:rFonts w:ascii="Times New Roman" w:eastAsia="Times New Roman" w:hAnsi="Times New Roman"/>
          <w:color w:val="000000"/>
          <w:sz w:val="24"/>
          <w:szCs w:val="24"/>
        </w:rPr>
        <w:t>повноваження суддів, призначених на посаду строком на п’ять років, припиняються із закінченням строку, на я</w:t>
      </w:r>
      <w:r w:rsidR="00C333D6" w:rsidRPr="005F7F54">
        <w:rPr>
          <w:rFonts w:ascii="Times New Roman" w:eastAsia="Times New Roman" w:hAnsi="Times New Roman"/>
          <w:color w:val="000000"/>
          <w:sz w:val="24"/>
          <w:szCs w:val="24"/>
          <w:shd w:val="clear" w:color="auto" w:fill="FFFFFF"/>
        </w:rPr>
        <w:t>кий</w:t>
      </w:r>
      <w:r w:rsidR="00C333D6" w:rsidRPr="00C333D6">
        <w:rPr>
          <w:rFonts w:ascii="Times New Roman" w:eastAsia="Times New Roman" w:hAnsi="Times New Roman"/>
          <w:color w:val="000000"/>
          <w:sz w:val="24"/>
          <w:szCs w:val="24"/>
        </w:rPr>
        <w:t xml:space="preserve"> їх було призначено. Такі суд</w:t>
      </w:r>
      <w:r w:rsidR="005F7F54">
        <w:rPr>
          <w:rFonts w:ascii="Times New Roman" w:eastAsia="Times New Roman" w:hAnsi="Times New Roman"/>
          <w:color w:val="000000"/>
          <w:sz w:val="24"/>
          <w:szCs w:val="24"/>
        </w:rPr>
        <w:t>д</w:t>
      </w:r>
      <w:r w:rsidR="00C333D6" w:rsidRPr="00C333D6">
        <w:rPr>
          <w:rFonts w:ascii="Times New Roman" w:eastAsia="Times New Roman" w:hAnsi="Times New Roman"/>
          <w:color w:val="000000"/>
          <w:sz w:val="24"/>
          <w:szCs w:val="24"/>
        </w:rPr>
        <w:t>і можуть бути призначені на</w:t>
      </w:r>
      <w:r w:rsidR="003C23DF">
        <w:rPr>
          <w:rFonts w:ascii="Times New Roman" w:eastAsia="Times New Roman" w:hAnsi="Times New Roman"/>
          <w:color w:val="000000"/>
          <w:sz w:val="24"/>
          <w:szCs w:val="24"/>
        </w:rPr>
        <w:t xml:space="preserve">               </w:t>
      </w:r>
      <w:r w:rsidR="00C333D6" w:rsidRPr="00C333D6">
        <w:rPr>
          <w:rFonts w:ascii="Times New Roman" w:eastAsia="Times New Roman" w:hAnsi="Times New Roman"/>
          <w:color w:val="000000"/>
          <w:sz w:val="24"/>
          <w:szCs w:val="24"/>
        </w:rPr>
        <w:t xml:space="preserve"> посаду </w:t>
      </w:r>
      <w:r w:rsidR="005F7F54">
        <w:rPr>
          <w:rFonts w:ascii="Times New Roman" w:eastAsia="Times New Roman" w:hAnsi="Times New Roman"/>
          <w:color w:val="000000"/>
          <w:sz w:val="24"/>
          <w:szCs w:val="24"/>
        </w:rPr>
        <w:t>судд</w:t>
      </w:r>
      <w:r w:rsidR="00C333D6" w:rsidRPr="00C333D6">
        <w:rPr>
          <w:rFonts w:ascii="Times New Roman" w:eastAsia="Times New Roman" w:hAnsi="Times New Roman"/>
          <w:color w:val="000000"/>
          <w:sz w:val="24"/>
          <w:szCs w:val="24"/>
        </w:rPr>
        <w:t>і в порядку, визначеному законом.</w:t>
      </w:r>
    </w:p>
    <w:p w:rsidR="00C333D6" w:rsidRPr="00C333D6" w:rsidRDefault="00C333D6" w:rsidP="00C333D6">
      <w:pPr>
        <w:widowControl w:val="0"/>
        <w:spacing w:after="0" w:line="274" w:lineRule="exact"/>
        <w:ind w:left="4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 xml:space="preserve">Відповідність займаній посаді </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333D6" w:rsidRPr="00C333D6" w:rsidRDefault="00C333D6" w:rsidP="00C333D6">
      <w:pPr>
        <w:widowControl w:val="0"/>
        <w:spacing w:after="0" w:line="274" w:lineRule="exact"/>
        <w:ind w:left="4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 xml:space="preserve">Пунктом 20 розділу XII «Прикінцеві та перехідні положення» Закону України «Про судоустрій і статус </w:t>
      </w:r>
      <w:r w:rsidR="005F7F54">
        <w:rPr>
          <w:rFonts w:ascii="Times New Roman" w:eastAsia="Times New Roman" w:hAnsi="Times New Roman"/>
          <w:color w:val="000000"/>
          <w:sz w:val="24"/>
          <w:szCs w:val="24"/>
        </w:rPr>
        <w:t>суд</w:t>
      </w:r>
      <w:r w:rsidRPr="00C333D6">
        <w:rPr>
          <w:rFonts w:ascii="Times New Roman" w:eastAsia="Times New Roman" w:hAnsi="Times New Roman"/>
          <w:color w:val="000000"/>
          <w:sz w:val="24"/>
          <w:szCs w:val="24"/>
        </w:rPr>
        <w:t>дів» від 02 червн</w:t>
      </w:r>
      <w:r w:rsidR="003C23DF">
        <w:rPr>
          <w:rFonts w:ascii="Times New Roman" w:eastAsia="Times New Roman" w:hAnsi="Times New Roman"/>
          <w:color w:val="000000"/>
          <w:sz w:val="24"/>
          <w:szCs w:val="24"/>
        </w:rPr>
        <w:t xml:space="preserve">я 2016 року № 1402-VIII (далі – </w:t>
      </w:r>
      <w:r w:rsidRPr="00C333D6">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 xml:space="preserve">я)», оцінюється колегіями Вищої кваліфікаційної комісії </w:t>
      </w:r>
      <w:r w:rsidR="005F7F54">
        <w:rPr>
          <w:rFonts w:ascii="Times New Roman" w:eastAsia="Times New Roman" w:hAnsi="Times New Roman"/>
          <w:color w:val="000000"/>
          <w:sz w:val="24"/>
          <w:szCs w:val="24"/>
        </w:rPr>
        <w:t>суд</w:t>
      </w:r>
      <w:r w:rsidRPr="00C333D6">
        <w:rPr>
          <w:rFonts w:ascii="Times New Roman" w:eastAsia="Times New Roman" w:hAnsi="Times New Roman"/>
          <w:color w:val="000000"/>
          <w:sz w:val="24"/>
          <w:szCs w:val="24"/>
        </w:rPr>
        <w:t>дів України в порядку, встановленому цим Законом.</w:t>
      </w:r>
    </w:p>
    <w:p w:rsidR="00C333D6" w:rsidRPr="00C333D6" w:rsidRDefault="00C333D6" w:rsidP="00C333D6">
      <w:pPr>
        <w:widowControl w:val="0"/>
        <w:spacing w:after="0" w:line="274" w:lineRule="exact"/>
        <w:ind w:left="4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Шевченківського районного суду міста Києва Рибака М. А.</w:t>
      </w:r>
    </w:p>
    <w:p w:rsidR="00C333D6" w:rsidRPr="00C333D6" w:rsidRDefault="00C333D6" w:rsidP="00C333D6">
      <w:pPr>
        <w:widowControl w:val="0"/>
        <w:spacing w:after="0" w:line="274" w:lineRule="exact"/>
        <w:ind w:left="4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 xml:space="preserve">Рішенням колегії Комісії від 19 липня 2018 року № 1251/ко-18 </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ю</w:t>
      </w:r>
      <w:r w:rsidR="003C23DF">
        <w:rPr>
          <w:rFonts w:ascii="Times New Roman" w:eastAsia="Times New Roman" w:hAnsi="Times New Roman"/>
          <w:color w:val="000000"/>
          <w:sz w:val="24"/>
          <w:szCs w:val="24"/>
        </w:rPr>
        <w:t xml:space="preserve">           </w:t>
      </w:r>
      <w:r w:rsidRPr="00C333D6">
        <w:rPr>
          <w:rFonts w:ascii="Times New Roman" w:eastAsia="Times New Roman" w:hAnsi="Times New Roman"/>
          <w:color w:val="000000"/>
          <w:sz w:val="24"/>
          <w:szCs w:val="24"/>
        </w:rPr>
        <w:t xml:space="preserve"> Шевченківського районного суду міста Києва Рибака М.А. визнано таким, що відповідає займаній посаді.</w:t>
      </w:r>
      <w:r w:rsidRPr="00C333D6">
        <w:rPr>
          <w:rFonts w:ascii="Times New Roman" w:eastAsia="Times New Roman" w:hAnsi="Times New Roman"/>
          <w:sz w:val="24"/>
          <w:szCs w:val="24"/>
        </w:rPr>
        <w:br w:type="page"/>
      </w:r>
    </w:p>
    <w:p w:rsidR="00C333D6" w:rsidRPr="00C333D6" w:rsidRDefault="00C333D6" w:rsidP="00C333D6">
      <w:pPr>
        <w:widowControl w:val="0"/>
        <w:spacing w:after="0" w:line="274" w:lineRule="exact"/>
        <w:ind w:left="2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lastRenderedPageBreak/>
        <w:t>Наразі Рибак М.А. обіймає посаду судді у Шевченківському районному суді міста Києва, але не здійснює правосуддя у зв’язку із закінченням строку повноважень, а отже, ця посада не є вакантною.</w:t>
      </w:r>
    </w:p>
    <w:p w:rsidR="00C333D6" w:rsidRPr="00C333D6" w:rsidRDefault="00C333D6" w:rsidP="00C333D6">
      <w:pPr>
        <w:widowControl w:val="0"/>
        <w:spacing w:after="0" w:line="274" w:lineRule="exact"/>
        <w:ind w:left="2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3C23DF">
        <w:rPr>
          <w:rFonts w:ascii="Times New Roman" w:eastAsia="Times New Roman" w:hAnsi="Times New Roman"/>
          <w:color w:val="000000"/>
          <w:sz w:val="24"/>
          <w:szCs w:val="24"/>
        </w:rPr>
        <w:t xml:space="preserve">                         № 1798-</w:t>
      </w:r>
      <w:r w:rsidR="003C23DF">
        <w:rPr>
          <w:rFonts w:ascii="Times New Roman" w:eastAsia="Times New Roman" w:hAnsi="Times New Roman"/>
          <w:color w:val="000000"/>
          <w:sz w:val="24"/>
          <w:szCs w:val="24"/>
          <w:lang w:val="en-US"/>
        </w:rPr>
        <w:t>V</w:t>
      </w:r>
      <w:r w:rsidRPr="00C333D6">
        <w:rPr>
          <w:rFonts w:ascii="Times New Roman" w:eastAsia="Times New Roman" w:hAnsi="Times New Roman"/>
          <w:color w:val="000000"/>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 xml:space="preserve">я за умови підтвердження відповідності цій посаді згідно з підпунктами 2 та </w:t>
      </w:r>
      <w:r w:rsidR="003C23DF" w:rsidRPr="003C23DF">
        <w:rPr>
          <w:rFonts w:ascii="Times New Roman" w:eastAsia="Times New Roman" w:hAnsi="Times New Roman"/>
          <w:color w:val="000000"/>
          <w:sz w:val="24"/>
          <w:szCs w:val="24"/>
        </w:rPr>
        <w:t xml:space="preserve">                 </w:t>
      </w:r>
      <w:r w:rsidRPr="00C333D6">
        <w:rPr>
          <w:rFonts w:ascii="Times New Roman" w:eastAsia="Times New Roman" w:hAnsi="Times New Roman"/>
          <w:color w:val="000000"/>
          <w:sz w:val="24"/>
          <w:szCs w:val="24"/>
        </w:rPr>
        <w:t xml:space="preserve">4 пункту </w:t>
      </w:r>
      <w:r w:rsidR="003C23DF" w:rsidRPr="003C23DF">
        <w:rPr>
          <w:rFonts w:ascii="Times New Roman" w:eastAsia="Times New Roman" w:hAnsi="Times New Roman"/>
          <w:color w:val="000000"/>
          <w:sz w:val="24"/>
          <w:szCs w:val="24"/>
          <w:lang w:val="ru-RU"/>
        </w:rPr>
        <w:t>16</w:t>
      </w:r>
      <w:r w:rsidR="003C23DF">
        <w:rPr>
          <w:rFonts w:ascii="Times New Roman" w:eastAsia="Times New Roman" w:hAnsi="Times New Roman"/>
          <w:color w:val="000000"/>
          <w:sz w:val="24"/>
          <w:szCs w:val="24"/>
          <w:lang w:val="ru-RU"/>
        </w:rPr>
        <w:t>¹</w:t>
      </w:r>
      <w:r w:rsidRPr="00C333D6">
        <w:rPr>
          <w:rFonts w:ascii="Times New Roman" w:eastAsia="Times New Roman" w:hAnsi="Times New Roman"/>
          <w:color w:val="000000"/>
          <w:sz w:val="24"/>
          <w:szCs w:val="24"/>
        </w:rPr>
        <w:t xml:space="preserve"> розділу XV «Перехідні положення» Конституції України.</w:t>
      </w:r>
    </w:p>
    <w:p w:rsidR="00C333D6" w:rsidRPr="00C333D6" w:rsidRDefault="00C333D6" w:rsidP="00C333D6">
      <w:pPr>
        <w:widowControl w:val="0"/>
        <w:spacing w:after="0" w:line="274" w:lineRule="exact"/>
        <w:ind w:left="2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Положеннями частини другої статті</w:t>
      </w:r>
      <w:r w:rsidR="003C23DF">
        <w:rPr>
          <w:rFonts w:ascii="Times New Roman" w:eastAsia="Times New Roman" w:hAnsi="Times New Roman"/>
          <w:color w:val="000000"/>
          <w:sz w:val="24"/>
          <w:szCs w:val="24"/>
        </w:rPr>
        <w:t xml:space="preserve"> 36 Закону України «Про Вишу рад</w:t>
      </w:r>
      <w:r w:rsidRPr="00C333D6">
        <w:rPr>
          <w:rFonts w:ascii="Times New Roman" w:eastAsia="Times New Roman" w:hAnsi="Times New Roman"/>
          <w:color w:val="000000"/>
          <w:sz w:val="24"/>
          <w:szCs w:val="24"/>
        </w:rPr>
        <w:t>у право</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я» встановлено, що Вища рада право</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 xml:space="preserve">я ухвалює рішення щодо внесення Президентові України подання про призначення </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і на посаду за результатами розгляду рекомендації Вищої кваліфікаційної комісії суддів України.</w:t>
      </w:r>
    </w:p>
    <w:p w:rsidR="00C333D6" w:rsidRPr="00C333D6" w:rsidRDefault="00C333D6" w:rsidP="00C333D6">
      <w:pPr>
        <w:widowControl w:val="0"/>
        <w:spacing w:after="0" w:line="274" w:lineRule="exact"/>
        <w:ind w:left="2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 xml:space="preserve">Ураховуючи результати кваліфікаційного оцінювання </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і на відповідність займаній посаді,</w:t>
      </w:r>
      <w:r w:rsidR="003C23DF">
        <w:rPr>
          <w:rFonts w:ascii="Times New Roman" w:eastAsia="Times New Roman" w:hAnsi="Times New Roman"/>
          <w:color w:val="000000"/>
          <w:sz w:val="24"/>
          <w:szCs w:val="24"/>
        </w:rPr>
        <w:t xml:space="preserve"> Комісія дійшла висновку про над</w:t>
      </w:r>
      <w:r w:rsidRPr="00C333D6">
        <w:rPr>
          <w:rFonts w:ascii="Times New Roman" w:eastAsia="Times New Roman" w:hAnsi="Times New Roman"/>
          <w:color w:val="000000"/>
          <w:sz w:val="24"/>
          <w:szCs w:val="24"/>
        </w:rPr>
        <w:t>ання рекомендації для призначення Рибака Микити Анатолійовича на посаду судді Шевченківського районного суду міста Києва.</w:t>
      </w:r>
    </w:p>
    <w:p w:rsidR="00C333D6" w:rsidRPr="00C333D6" w:rsidRDefault="00C333D6" w:rsidP="00C333D6">
      <w:pPr>
        <w:widowControl w:val="0"/>
        <w:spacing w:after="275" w:line="274" w:lineRule="exact"/>
        <w:ind w:left="20" w:right="20" w:firstLine="70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3C23DF">
        <w:rPr>
          <w:rFonts w:ascii="Times New Roman" w:eastAsia="Times New Roman" w:hAnsi="Times New Roman"/>
          <w:color w:val="000000"/>
          <w:sz w:val="24"/>
          <w:szCs w:val="24"/>
        </w:rPr>
        <w:t xml:space="preserve">             </w:t>
      </w:r>
      <w:r w:rsidRPr="00C333D6">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C333D6" w:rsidRPr="00C333D6" w:rsidRDefault="00C333D6" w:rsidP="00C333D6">
      <w:pPr>
        <w:widowControl w:val="0"/>
        <w:spacing w:after="213" w:line="230" w:lineRule="exact"/>
        <w:jc w:val="center"/>
        <w:rPr>
          <w:rFonts w:ascii="Times New Roman" w:eastAsia="Times New Roman" w:hAnsi="Times New Roman"/>
          <w:sz w:val="24"/>
          <w:szCs w:val="24"/>
        </w:rPr>
      </w:pPr>
      <w:r w:rsidRPr="00C333D6">
        <w:rPr>
          <w:rFonts w:ascii="Times New Roman" w:eastAsia="Times New Roman" w:hAnsi="Times New Roman"/>
          <w:color w:val="000000"/>
          <w:sz w:val="24"/>
          <w:szCs w:val="24"/>
        </w:rPr>
        <w:t>вирішила:</w:t>
      </w:r>
    </w:p>
    <w:p w:rsidR="00C333D6" w:rsidRPr="00C333D6" w:rsidRDefault="00C333D6" w:rsidP="00C333D6">
      <w:pPr>
        <w:widowControl w:val="0"/>
        <w:spacing w:after="0" w:line="274" w:lineRule="exact"/>
        <w:ind w:left="20" w:right="20"/>
        <w:jc w:val="both"/>
        <w:rPr>
          <w:rFonts w:ascii="Times New Roman" w:eastAsia="Times New Roman" w:hAnsi="Times New Roman"/>
          <w:sz w:val="24"/>
          <w:szCs w:val="24"/>
        </w:rPr>
      </w:pPr>
      <w:r w:rsidRPr="00C333D6">
        <w:rPr>
          <w:rFonts w:ascii="Times New Roman" w:eastAsia="Times New Roman" w:hAnsi="Times New Roman"/>
          <w:color w:val="000000"/>
          <w:sz w:val="24"/>
          <w:szCs w:val="24"/>
        </w:rPr>
        <w:t xml:space="preserve">рекомендувати Рибака Микиту Анатолійовича для призначення на посаду </w:t>
      </w:r>
      <w:r w:rsidR="005F7F54">
        <w:rPr>
          <w:rFonts w:ascii="Times New Roman" w:eastAsia="Times New Roman" w:hAnsi="Times New Roman"/>
          <w:color w:val="000000"/>
          <w:sz w:val="24"/>
          <w:szCs w:val="24"/>
        </w:rPr>
        <w:t>судд</w:t>
      </w:r>
      <w:r w:rsidRPr="00C333D6">
        <w:rPr>
          <w:rFonts w:ascii="Times New Roman" w:eastAsia="Times New Roman" w:hAnsi="Times New Roman"/>
          <w:color w:val="000000"/>
          <w:sz w:val="24"/>
          <w:szCs w:val="24"/>
        </w:rPr>
        <w:t xml:space="preserve">і Шевченківського районного </w:t>
      </w:r>
      <w:r w:rsidR="005F7F54">
        <w:rPr>
          <w:rFonts w:ascii="Times New Roman" w:eastAsia="Times New Roman" w:hAnsi="Times New Roman"/>
          <w:color w:val="000000"/>
          <w:sz w:val="24"/>
          <w:szCs w:val="24"/>
        </w:rPr>
        <w:t>суд</w:t>
      </w:r>
      <w:r w:rsidRPr="00C333D6">
        <w:rPr>
          <w:rFonts w:ascii="Times New Roman" w:eastAsia="Times New Roman" w:hAnsi="Times New Roman"/>
          <w:color w:val="000000"/>
          <w:sz w:val="24"/>
          <w:szCs w:val="24"/>
        </w:rPr>
        <w:t>у міста Києва.</w:t>
      </w:r>
    </w:p>
    <w:p w:rsidR="002D5CC7" w:rsidRPr="0060540D"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60540D"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4C5A2D" w:rsidRDefault="004C5A2D" w:rsidP="004C5A2D">
      <w:pPr>
        <w:widowControl w:val="0"/>
        <w:spacing w:before="20" w:after="240" w:line="240" w:lineRule="auto"/>
        <w:jc w:val="both"/>
        <w:rPr>
          <w:rFonts w:ascii="Times New Roman" w:eastAsia="Times New Roman" w:hAnsi="Times New Roman"/>
          <w:sz w:val="24"/>
          <w:szCs w:val="24"/>
          <w:lang w:val="ru-RU"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4C5A2D" w:rsidRDefault="004C5A2D" w:rsidP="004C5A2D">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П.С. Луцюк</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bookmarkStart w:id="0" w:name="_GoBack"/>
      <w:bookmarkEnd w:id="0"/>
      <w:r>
        <w:rPr>
          <w:rFonts w:ascii="Times New Roman" w:eastAsia="Times New Roman" w:hAnsi="Times New Roman"/>
          <w:sz w:val="24"/>
          <w:szCs w:val="24"/>
          <w:lang w:eastAsia="uk-UA"/>
        </w:rPr>
        <w:t>Т.В. Лукаш</w:t>
      </w:r>
    </w:p>
    <w:p w:rsidR="004C5A2D" w:rsidRDefault="004C5A2D" w:rsidP="004C5A2D">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4C5A2D" w:rsidRDefault="004C5A2D" w:rsidP="004C5A2D">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p w:rsidR="006F76D3" w:rsidRPr="004C5A2D" w:rsidRDefault="004C5A2D" w:rsidP="004C5A2D">
      <w:pPr>
        <w:widowControl w:val="0"/>
        <w:spacing w:before="20" w:after="240" w:line="240" w:lineRule="auto"/>
        <w:ind w:left="7080" w:firstLine="708"/>
        <w:jc w:val="both"/>
        <w:rPr>
          <w:rFonts w:ascii="Times New Roman" w:eastAsia="Times New Roman" w:hAnsi="Times New Roman"/>
          <w:sz w:val="24"/>
          <w:szCs w:val="24"/>
          <w:lang w:val="en-US" w:eastAsia="uk-UA"/>
        </w:rPr>
      </w:pPr>
      <w:r>
        <w:rPr>
          <w:rFonts w:ascii="Times New Roman" w:eastAsia="Times New Roman" w:hAnsi="Times New Roman"/>
          <w:sz w:val="24"/>
          <w:szCs w:val="24"/>
          <w:lang w:eastAsia="uk-UA"/>
        </w:rPr>
        <w:t>Т.С. Шилова</w:t>
      </w:r>
    </w:p>
    <w:sectPr w:rsidR="006F76D3" w:rsidRPr="004C5A2D" w:rsidSect="005F7F5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DAC" w:rsidRDefault="00DC1DAC" w:rsidP="002F156E">
      <w:pPr>
        <w:spacing w:after="0" w:line="240" w:lineRule="auto"/>
      </w:pPr>
      <w:r>
        <w:separator/>
      </w:r>
    </w:p>
  </w:endnote>
  <w:endnote w:type="continuationSeparator" w:id="0">
    <w:p w:rsidR="00DC1DAC" w:rsidRDefault="00DC1DA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DAC" w:rsidRDefault="00DC1DAC" w:rsidP="002F156E">
      <w:pPr>
        <w:spacing w:after="0" w:line="240" w:lineRule="auto"/>
      </w:pPr>
      <w:r>
        <w:separator/>
      </w:r>
    </w:p>
  </w:footnote>
  <w:footnote w:type="continuationSeparator" w:id="0">
    <w:p w:rsidR="00DC1DAC" w:rsidRDefault="00DC1DA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C5A2D">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0D2B"/>
    <w:rsid w:val="00037A70"/>
    <w:rsid w:val="00044477"/>
    <w:rsid w:val="00062ACF"/>
    <w:rsid w:val="000B0876"/>
    <w:rsid w:val="000C62B1"/>
    <w:rsid w:val="000E5A7A"/>
    <w:rsid w:val="000E62AF"/>
    <w:rsid w:val="000F4C37"/>
    <w:rsid w:val="00106FDD"/>
    <w:rsid w:val="00107295"/>
    <w:rsid w:val="001223BD"/>
    <w:rsid w:val="00126C97"/>
    <w:rsid w:val="001309C1"/>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07E3"/>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23DF"/>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C5A2D"/>
    <w:rsid w:val="004D59A8"/>
    <w:rsid w:val="004E1126"/>
    <w:rsid w:val="004E385B"/>
    <w:rsid w:val="004F5123"/>
    <w:rsid w:val="004F73FF"/>
    <w:rsid w:val="00505AC1"/>
    <w:rsid w:val="0052631A"/>
    <w:rsid w:val="00527CC8"/>
    <w:rsid w:val="00543286"/>
    <w:rsid w:val="00545AB0"/>
    <w:rsid w:val="005535F1"/>
    <w:rsid w:val="005806E6"/>
    <w:rsid w:val="00583221"/>
    <w:rsid w:val="00590311"/>
    <w:rsid w:val="005929EF"/>
    <w:rsid w:val="005979E5"/>
    <w:rsid w:val="005B58CE"/>
    <w:rsid w:val="005C7042"/>
    <w:rsid w:val="005E5CAD"/>
    <w:rsid w:val="005F7F54"/>
    <w:rsid w:val="0060540D"/>
    <w:rsid w:val="00612AEB"/>
    <w:rsid w:val="00650342"/>
    <w:rsid w:val="00650569"/>
    <w:rsid w:val="006510A2"/>
    <w:rsid w:val="00663E2C"/>
    <w:rsid w:val="00680175"/>
    <w:rsid w:val="00683234"/>
    <w:rsid w:val="00692991"/>
    <w:rsid w:val="0069505A"/>
    <w:rsid w:val="006B2F01"/>
    <w:rsid w:val="006C151D"/>
    <w:rsid w:val="006D38EB"/>
    <w:rsid w:val="006E1E86"/>
    <w:rsid w:val="006E4ED5"/>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274EB"/>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01AB"/>
    <w:rsid w:val="0097149B"/>
    <w:rsid w:val="00982A36"/>
    <w:rsid w:val="0098379F"/>
    <w:rsid w:val="0099184B"/>
    <w:rsid w:val="009A42C2"/>
    <w:rsid w:val="009C7439"/>
    <w:rsid w:val="009D4E41"/>
    <w:rsid w:val="009E6DE5"/>
    <w:rsid w:val="00A04893"/>
    <w:rsid w:val="00A07EAB"/>
    <w:rsid w:val="00A25E6B"/>
    <w:rsid w:val="00A26D05"/>
    <w:rsid w:val="00A34207"/>
    <w:rsid w:val="00A45DE9"/>
    <w:rsid w:val="00A46542"/>
    <w:rsid w:val="00A72BED"/>
    <w:rsid w:val="00A86F13"/>
    <w:rsid w:val="00A91D0E"/>
    <w:rsid w:val="00AA3E5B"/>
    <w:rsid w:val="00AA7ED7"/>
    <w:rsid w:val="00B13689"/>
    <w:rsid w:val="00B13DED"/>
    <w:rsid w:val="00B15A3E"/>
    <w:rsid w:val="00B21992"/>
    <w:rsid w:val="00B21C2E"/>
    <w:rsid w:val="00B30D80"/>
    <w:rsid w:val="00B40AF2"/>
    <w:rsid w:val="00B53399"/>
    <w:rsid w:val="00B57026"/>
    <w:rsid w:val="00B67459"/>
    <w:rsid w:val="00B70C98"/>
    <w:rsid w:val="00BE1C90"/>
    <w:rsid w:val="00BE240F"/>
    <w:rsid w:val="00BE767E"/>
    <w:rsid w:val="00C018B6"/>
    <w:rsid w:val="00C10D03"/>
    <w:rsid w:val="00C240DD"/>
    <w:rsid w:val="00C24130"/>
    <w:rsid w:val="00C25C4C"/>
    <w:rsid w:val="00C333D6"/>
    <w:rsid w:val="00C424BE"/>
    <w:rsid w:val="00C42857"/>
    <w:rsid w:val="00C42C1C"/>
    <w:rsid w:val="00C43CB7"/>
    <w:rsid w:val="00C52118"/>
    <w:rsid w:val="00C75032"/>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1DAC"/>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2366"/>
    <w:rsid w:val="00F64410"/>
    <w:rsid w:val="00F72C3B"/>
    <w:rsid w:val="00F87A91"/>
    <w:rsid w:val="00F90452"/>
    <w:rsid w:val="00F90849"/>
    <w:rsid w:val="00FC57BC"/>
    <w:rsid w:val="00FC639F"/>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5A2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5A2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5A2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5A2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04379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Pages>
  <Words>2836</Words>
  <Characters>1618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287</cp:revision>
  <dcterms:created xsi:type="dcterms:W3CDTF">2020-08-21T08:05:00Z</dcterms:created>
  <dcterms:modified xsi:type="dcterms:W3CDTF">2020-11-11T10:29:00Z</dcterms:modified>
</cp:coreProperties>
</file>