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8CB" w:rsidRPr="00CD7452" w:rsidRDefault="002F48CB" w:rsidP="00CD7452">
      <w:pPr>
        <w:widowControl/>
        <w:ind w:right="-785" w:firstLine="709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C57CF7" w:rsidRPr="00CD7452" w:rsidRDefault="00C57CF7" w:rsidP="00CD7452">
      <w:pPr>
        <w:widowControl/>
        <w:ind w:right="-785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CD7452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2191F1B4" wp14:editId="76F248ED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CF7" w:rsidRPr="00CD7452" w:rsidRDefault="00C57CF7" w:rsidP="00CD7452">
      <w:pPr>
        <w:widowControl/>
        <w:ind w:right="-785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C57CF7" w:rsidRPr="00CD7452" w:rsidRDefault="00C57CF7" w:rsidP="00CD7452">
      <w:pPr>
        <w:widowControl/>
        <w:ind w:right="-785"/>
        <w:jc w:val="both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CD7452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   </w:t>
      </w:r>
      <w:r w:rsidRPr="00CD7452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C57CF7" w:rsidRPr="00CD7452" w:rsidRDefault="00C57CF7" w:rsidP="00CD7452">
      <w:pPr>
        <w:pStyle w:val="a9"/>
        <w:ind w:right="-785"/>
        <w:rPr>
          <w:lang w:eastAsia="ru-RU"/>
        </w:rPr>
      </w:pPr>
    </w:p>
    <w:p w:rsidR="00C57CF7" w:rsidRPr="00CD7452" w:rsidRDefault="00C57CF7" w:rsidP="00CD7452">
      <w:pPr>
        <w:widowControl/>
        <w:ind w:right="-785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CD7452">
        <w:rPr>
          <w:rFonts w:ascii="Times New Roman" w:eastAsia="Times New Roman" w:hAnsi="Times New Roman" w:cs="Times New Roman"/>
          <w:color w:val="auto"/>
          <w:lang w:eastAsia="ru-RU"/>
        </w:rPr>
        <w:t>21 вересня 2018 року</w:t>
      </w:r>
      <w:r w:rsidRPr="00CD7452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CD7452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CD7452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CD7452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CD7452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CD7452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</w:t>
      </w:r>
      <w:r w:rsidR="003569FE" w:rsidRPr="00CD7452"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     </w:t>
      </w:r>
      <w:r w:rsidRPr="00CD7452">
        <w:rPr>
          <w:rFonts w:ascii="Times New Roman" w:eastAsia="Times New Roman" w:hAnsi="Times New Roman" w:cs="Times New Roman"/>
          <w:color w:val="auto"/>
          <w:lang w:eastAsia="ru-RU"/>
        </w:rPr>
        <w:t>м. Київ</w:t>
      </w:r>
    </w:p>
    <w:p w:rsidR="00C57CF7" w:rsidRPr="00CD7452" w:rsidRDefault="00C57CF7" w:rsidP="00CD7452">
      <w:pPr>
        <w:pStyle w:val="a9"/>
        <w:ind w:right="-785"/>
        <w:rPr>
          <w:rFonts w:ascii="Times New Roman" w:hAnsi="Times New Roman" w:cs="Times New Roman"/>
          <w:lang w:eastAsia="ru-RU"/>
        </w:rPr>
      </w:pPr>
    </w:p>
    <w:p w:rsidR="00C57CF7" w:rsidRPr="00CD7452" w:rsidRDefault="00C57CF7" w:rsidP="00CD7452">
      <w:pPr>
        <w:pStyle w:val="a9"/>
        <w:spacing w:line="480" w:lineRule="auto"/>
        <w:ind w:right="-785"/>
        <w:jc w:val="center"/>
        <w:rPr>
          <w:rFonts w:ascii="Times New Roman" w:hAnsi="Times New Roman" w:cs="Times New Roman"/>
          <w:u w:val="single"/>
          <w:lang w:val="ru-RU" w:eastAsia="ru-RU"/>
        </w:rPr>
      </w:pPr>
      <w:r w:rsidRPr="00CD7452">
        <w:rPr>
          <w:rFonts w:ascii="Times New Roman" w:hAnsi="Times New Roman" w:cs="Times New Roman"/>
          <w:lang w:eastAsia="ru-RU"/>
        </w:rPr>
        <w:t xml:space="preserve">Р І Ш Е Н </w:t>
      </w:r>
      <w:proofErr w:type="spellStart"/>
      <w:r w:rsidRPr="00CD7452">
        <w:rPr>
          <w:rFonts w:ascii="Times New Roman" w:hAnsi="Times New Roman" w:cs="Times New Roman"/>
          <w:lang w:eastAsia="ru-RU"/>
        </w:rPr>
        <w:t>Н</w:t>
      </w:r>
      <w:proofErr w:type="spellEnd"/>
      <w:r w:rsidRPr="00CD7452">
        <w:rPr>
          <w:rFonts w:ascii="Times New Roman" w:hAnsi="Times New Roman" w:cs="Times New Roman"/>
          <w:lang w:eastAsia="ru-RU"/>
        </w:rPr>
        <w:t xml:space="preserve"> Я № </w:t>
      </w:r>
      <w:r w:rsidR="00B72A73" w:rsidRPr="00CD7452">
        <w:rPr>
          <w:rFonts w:ascii="Times New Roman" w:hAnsi="Times New Roman" w:cs="Times New Roman"/>
          <w:u w:val="single"/>
          <w:lang w:eastAsia="ru-RU"/>
        </w:rPr>
        <w:t>370</w:t>
      </w:r>
      <w:r w:rsidRPr="00CD7452">
        <w:rPr>
          <w:rFonts w:ascii="Times New Roman" w:hAnsi="Times New Roman" w:cs="Times New Roman"/>
          <w:u w:val="single"/>
          <w:lang w:eastAsia="ru-RU"/>
        </w:rPr>
        <w:t>/дс-18</w:t>
      </w:r>
    </w:p>
    <w:p w:rsidR="00B72A73" w:rsidRPr="00CD7452" w:rsidRDefault="00B72A73" w:rsidP="00CD7452">
      <w:pPr>
        <w:spacing w:line="480" w:lineRule="auto"/>
        <w:ind w:right="-785"/>
        <w:jc w:val="both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t>Вища кваліфікаційна комісія суддів України у пленарному складі:</w:t>
      </w:r>
    </w:p>
    <w:p w:rsidR="00B72A73" w:rsidRPr="00CD7452" w:rsidRDefault="00B72A73" w:rsidP="00CD7452">
      <w:pPr>
        <w:spacing w:line="480" w:lineRule="auto"/>
        <w:ind w:right="-785"/>
        <w:jc w:val="both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t xml:space="preserve">головуючого </w:t>
      </w:r>
      <w:r w:rsidR="00835A5E">
        <w:rPr>
          <w:rFonts w:ascii="Times New Roman" w:eastAsia="Times New Roman" w:hAnsi="Times New Roman" w:cs="Times New Roman"/>
        </w:rPr>
        <w:t>–</w:t>
      </w:r>
      <w:r w:rsidRPr="00CD7452">
        <w:rPr>
          <w:rFonts w:ascii="Times New Roman" w:eastAsia="Times New Roman" w:hAnsi="Times New Roman" w:cs="Times New Roman"/>
        </w:rPr>
        <w:t xml:space="preserve"> Щотки С.О.,</w:t>
      </w:r>
    </w:p>
    <w:p w:rsidR="00B72A73" w:rsidRPr="00CD7452" w:rsidRDefault="00B72A73" w:rsidP="00CD7452">
      <w:pPr>
        <w:spacing w:after="256" w:line="317" w:lineRule="exact"/>
        <w:ind w:right="-785"/>
        <w:jc w:val="both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t xml:space="preserve">членів Комісії: Бутенка В.І., Василенка А.В., Весельської Т.Ф., Гладія С.В., </w:t>
      </w:r>
      <w:r w:rsidR="003569FE" w:rsidRPr="00CD7452">
        <w:rPr>
          <w:rFonts w:ascii="Times New Roman" w:eastAsia="Times New Roman" w:hAnsi="Times New Roman" w:cs="Times New Roman"/>
        </w:rPr>
        <w:t xml:space="preserve">                          </w:t>
      </w:r>
      <w:r w:rsidRPr="00CD7452">
        <w:rPr>
          <w:rFonts w:ascii="Times New Roman" w:eastAsia="Times New Roman" w:hAnsi="Times New Roman" w:cs="Times New Roman"/>
        </w:rPr>
        <w:t>Заріцької А.О., Луцюка П.С., Макарчука М.А., Мішина М</w:t>
      </w:r>
      <w:r w:rsidR="003569FE" w:rsidRPr="00CD7452">
        <w:rPr>
          <w:rFonts w:ascii="Times New Roman" w:eastAsia="Times New Roman" w:hAnsi="Times New Roman" w:cs="Times New Roman"/>
        </w:rPr>
        <w:t>.</w:t>
      </w:r>
      <w:r w:rsidRPr="00CD7452">
        <w:rPr>
          <w:rFonts w:ascii="Times New Roman" w:eastAsia="Times New Roman" w:hAnsi="Times New Roman" w:cs="Times New Roman"/>
        </w:rPr>
        <w:t xml:space="preserve">І., Прилипка С.М., </w:t>
      </w:r>
      <w:r w:rsidR="003569FE" w:rsidRPr="00CD7452">
        <w:rPr>
          <w:rFonts w:ascii="Times New Roman" w:eastAsia="Times New Roman" w:hAnsi="Times New Roman" w:cs="Times New Roman"/>
        </w:rPr>
        <w:t xml:space="preserve">                   </w:t>
      </w:r>
      <w:r w:rsidRPr="00CD7452">
        <w:rPr>
          <w:rFonts w:ascii="Times New Roman" w:eastAsia="Times New Roman" w:hAnsi="Times New Roman" w:cs="Times New Roman"/>
        </w:rPr>
        <w:t>Устименко В.Є., Шилової Т.С.,</w:t>
      </w:r>
    </w:p>
    <w:p w:rsidR="00B72A73" w:rsidRPr="00CD7452" w:rsidRDefault="00B72A73" w:rsidP="00CD7452">
      <w:pPr>
        <w:spacing w:after="294" w:line="298" w:lineRule="exact"/>
        <w:ind w:right="-785"/>
        <w:jc w:val="both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t xml:space="preserve">розглянувши питання про рекомендування Буші Наталії Дмитрівни для призначення на </w:t>
      </w:r>
      <w:r w:rsidR="003569FE" w:rsidRPr="00CD7452">
        <w:rPr>
          <w:rFonts w:ascii="Times New Roman" w:eastAsia="Times New Roman" w:hAnsi="Times New Roman" w:cs="Times New Roman"/>
        </w:rPr>
        <w:t xml:space="preserve">                </w:t>
      </w:r>
      <w:r w:rsidRPr="00CD7452">
        <w:rPr>
          <w:rFonts w:ascii="Times New Roman" w:eastAsia="Times New Roman" w:hAnsi="Times New Roman" w:cs="Times New Roman"/>
        </w:rPr>
        <w:t>посаду судді Деснянського районного суду міста Києва,</w:t>
      </w:r>
    </w:p>
    <w:p w:rsidR="00B72A73" w:rsidRPr="00CD7452" w:rsidRDefault="00B72A73" w:rsidP="00CD7452">
      <w:pPr>
        <w:spacing w:after="338" w:line="230" w:lineRule="exact"/>
        <w:ind w:right="-785" w:firstLine="709"/>
        <w:jc w:val="center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t>встановила:</w:t>
      </w:r>
    </w:p>
    <w:p w:rsidR="00B72A73" w:rsidRPr="00CD7452" w:rsidRDefault="00B72A73" w:rsidP="00CD7452">
      <w:pPr>
        <w:spacing w:line="298" w:lineRule="exact"/>
        <w:ind w:right="-785" w:firstLine="709"/>
        <w:jc w:val="both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t xml:space="preserve">Указом Президента України від 10 лютого 2012 року № 83/2012 </w:t>
      </w:r>
      <w:r w:rsidR="003569FE" w:rsidRPr="00CD7452">
        <w:rPr>
          <w:rFonts w:ascii="Times New Roman" w:eastAsia="Times New Roman" w:hAnsi="Times New Roman" w:cs="Times New Roman"/>
        </w:rPr>
        <w:t xml:space="preserve">                                              </w:t>
      </w:r>
      <w:r w:rsidRPr="00CD7452">
        <w:rPr>
          <w:rFonts w:ascii="Times New Roman" w:eastAsia="Times New Roman" w:hAnsi="Times New Roman" w:cs="Times New Roman"/>
        </w:rPr>
        <w:t xml:space="preserve">Бушу Наталію Дмитрівну призначено на посаду судді Деснянського районного суду </w:t>
      </w:r>
      <w:r w:rsidR="003569FE" w:rsidRPr="00CD7452">
        <w:rPr>
          <w:rFonts w:ascii="Times New Roman" w:eastAsia="Times New Roman" w:hAnsi="Times New Roman" w:cs="Times New Roman"/>
        </w:rPr>
        <w:t xml:space="preserve">                      </w:t>
      </w:r>
      <w:r w:rsidRPr="00CD7452">
        <w:rPr>
          <w:rFonts w:ascii="Times New Roman" w:eastAsia="Times New Roman" w:hAnsi="Times New Roman" w:cs="Times New Roman"/>
        </w:rPr>
        <w:t>міста Києва строком на п'ять років.</w:t>
      </w:r>
    </w:p>
    <w:p w:rsidR="00B72A73" w:rsidRPr="00CD7452" w:rsidRDefault="00B72A73" w:rsidP="00CD7452">
      <w:pPr>
        <w:spacing w:line="312" w:lineRule="exact"/>
        <w:ind w:right="-785" w:firstLine="709"/>
        <w:jc w:val="both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t>Строк повноважень судді Буші Наталії Дмитрівни закінчився 10 лютого</w:t>
      </w:r>
      <w:r w:rsidR="003569FE" w:rsidRPr="00CD7452">
        <w:rPr>
          <w:rFonts w:ascii="Times New Roman" w:eastAsia="Times New Roman" w:hAnsi="Times New Roman" w:cs="Times New Roman"/>
        </w:rPr>
        <w:t xml:space="preserve">                      </w:t>
      </w:r>
      <w:r w:rsidR="00CD7452">
        <w:rPr>
          <w:rFonts w:ascii="Times New Roman" w:eastAsia="Times New Roman" w:hAnsi="Times New Roman" w:cs="Times New Roman"/>
        </w:rPr>
        <w:t xml:space="preserve">                 </w:t>
      </w:r>
      <w:r w:rsidR="003569FE" w:rsidRPr="00CD7452">
        <w:rPr>
          <w:rFonts w:ascii="Times New Roman" w:eastAsia="Times New Roman" w:hAnsi="Times New Roman" w:cs="Times New Roman"/>
        </w:rPr>
        <w:t xml:space="preserve"> </w:t>
      </w:r>
      <w:r w:rsidRPr="00CD7452">
        <w:rPr>
          <w:rFonts w:ascii="Times New Roman" w:eastAsia="Times New Roman" w:hAnsi="Times New Roman" w:cs="Times New Roman"/>
        </w:rPr>
        <w:t xml:space="preserve"> 2017 року.</w:t>
      </w:r>
    </w:p>
    <w:p w:rsidR="00B72A73" w:rsidRPr="00CD7452" w:rsidRDefault="00B72A73" w:rsidP="00CD7452">
      <w:pPr>
        <w:spacing w:line="293" w:lineRule="exact"/>
        <w:ind w:right="-785" w:firstLine="709"/>
        <w:jc w:val="both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t>Згідно з пунктом 16</w:t>
      </w:r>
      <w:r w:rsidR="003569FE" w:rsidRPr="00CD7452">
        <w:rPr>
          <w:rFonts w:ascii="Times New Roman" w:eastAsia="Times New Roman" w:hAnsi="Times New Roman" w:cs="Times New Roman"/>
          <w:vertAlign w:val="superscript"/>
        </w:rPr>
        <w:t>1</w:t>
      </w:r>
      <w:r w:rsidRPr="00CD7452">
        <w:rPr>
          <w:rFonts w:ascii="Times New Roman" w:eastAsia="Times New Roman" w:hAnsi="Times New Roman" w:cs="Times New Roman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</w:t>
      </w:r>
      <w:r w:rsidR="003569FE" w:rsidRPr="00CD7452">
        <w:rPr>
          <w:rFonts w:ascii="Times New Roman" w:eastAsia="Times New Roman" w:hAnsi="Times New Roman" w:cs="Times New Roman"/>
        </w:rPr>
        <w:t xml:space="preserve">                      </w:t>
      </w:r>
      <w:r w:rsidRPr="00CD7452">
        <w:rPr>
          <w:rFonts w:ascii="Times New Roman" w:eastAsia="Times New Roman" w:hAnsi="Times New Roman" w:cs="Times New Roman"/>
        </w:rPr>
        <w:t xml:space="preserve"> посаду судді в порядку, визначеному законом.</w:t>
      </w:r>
    </w:p>
    <w:p w:rsidR="00B72A73" w:rsidRPr="00CD7452" w:rsidRDefault="00B72A73" w:rsidP="00CD7452">
      <w:pPr>
        <w:spacing w:line="293" w:lineRule="exact"/>
        <w:ind w:right="-785" w:firstLine="709"/>
        <w:jc w:val="both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t xml:space="preserve">Відповідність займаній посаді судді, якого призначено на посаду строком на п’ять </w:t>
      </w:r>
      <w:r w:rsidR="003569FE" w:rsidRPr="00CD7452">
        <w:rPr>
          <w:rFonts w:ascii="Times New Roman" w:eastAsia="Times New Roman" w:hAnsi="Times New Roman" w:cs="Times New Roman"/>
        </w:rPr>
        <w:t xml:space="preserve">                  </w:t>
      </w:r>
      <w:r w:rsidRPr="00CD7452">
        <w:rPr>
          <w:rFonts w:ascii="Times New Roman" w:eastAsia="Times New Roman" w:hAnsi="Times New Roman" w:cs="Times New Roman"/>
        </w:rPr>
        <w:t xml:space="preserve">років або обрано суддею безстроково до набрання чинності Законом України «Про </w:t>
      </w:r>
      <w:r w:rsidR="003569FE" w:rsidRPr="00CD7452">
        <w:rPr>
          <w:rFonts w:ascii="Times New Roman" w:eastAsia="Times New Roman" w:hAnsi="Times New Roman" w:cs="Times New Roman"/>
        </w:rPr>
        <w:t xml:space="preserve">                   </w:t>
      </w:r>
      <w:r w:rsidRPr="00CD7452">
        <w:rPr>
          <w:rFonts w:ascii="Times New Roman" w:eastAsia="Times New Roman" w:hAnsi="Times New Roman" w:cs="Times New Roman"/>
        </w:rPr>
        <w:t>внесення змін до Конституції України (щодо правосуддя)», має бути оцінена в порядку, встановленому законом.</w:t>
      </w:r>
    </w:p>
    <w:p w:rsidR="00B72A73" w:rsidRPr="00CD7452" w:rsidRDefault="00B72A73" w:rsidP="00CD7452">
      <w:pPr>
        <w:spacing w:line="293" w:lineRule="exact"/>
        <w:ind w:right="-785" w:firstLine="709"/>
        <w:jc w:val="both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t xml:space="preserve">Пунктом 20 розділу XII «Прикінцеві та перехідні положення» Закону України </w:t>
      </w:r>
      <w:r w:rsidR="003569FE" w:rsidRPr="00CD7452">
        <w:rPr>
          <w:rFonts w:ascii="Times New Roman" w:eastAsia="Times New Roman" w:hAnsi="Times New Roman" w:cs="Times New Roman"/>
        </w:rPr>
        <w:t xml:space="preserve">                    </w:t>
      </w:r>
      <w:r w:rsidRPr="00CD7452">
        <w:rPr>
          <w:rFonts w:ascii="Times New Roman" w:eastAsia="Times New Roman" w:hAnsi="Times New Roman" w:cs="Times New Roman"/>
        </w:rPr>
        <w:t xml:space="preserve">«Про судоустрій і статус суддів» від 02 червня 2016 року № 1402-VIII (далі </w:t>
      </w:r>
      <w:r w:rsidR="00835A5E">
        <w:rPr>
          <w:rFonts w:ascii="Times New Roman" w:eastAsia="Times New Roman" w:hAnsi="Times New Roman" w:cs="Times New Roman"/>
        </w:rPr>
        <w:t>–</w:t>
      </w:r>
      <w:r w:rsidRPr="00CD7452">
        <w:rPr>
          <w:rFonts w:ascii="Times New Roman" w:eastAsia="Times New Roman" w:hAnsi="Times New Roman" w:cs="Times New Roman"/>
        </w:rPr>
        <w:t xml:space="preserve"> Закон) </w:t>
      </w:r>
      <w:r w:rsidR="00CD7452">
        <w:rPr>
          <w:rFonts w:ascii="Times New Roman" w:eastAsia="Times New Roman" w:hAnsi="Times New Roman" w:cs="Times New Roman"/>
        </w:rPr>
        <w:t xml:space="preserve">                     </w:t>
      </w:r>
      <w:r w:rsidRPr="00CD7452">
        <w:rPr>
          <w:rFonts w:ascii="Times New Roman" w:eastAsia="Times New Roman" w:hAnsi="Times New Roman" w:cs="Times New Roman"/>
        </w:rPr>
        <w:t xml:space="preserve">передбачено, що відповідність займаній посаді судді, якого призначено на посаду </w:t>
      </w:r>
      <w:r w:rsidR="003569FE" w:rsidRPr="00CD7452">
        <w:rPr>
          <w:rFonts w:ascii="Times New Roman" w:eastAsia="Times New Roman" w:hAnsi="Times New Roman" w:cs="Times New Roman"/>
        </w:rPr>
        <w:t xml:space="preserve">                            </w:t>
      </w:r>
      <w:r w:rsidRPr="00CD7452">
        <w:rPr>
          <w:rFonts w:ascii="Times New Roman" w:eastAsia="Times New Roman" w:hAnsi="Times New Roman" w:cs="Times New Roman"/>
        </w:rPr>
        <w:t xml:space="preserve">строком на п’ять років або обрано суддею безстроково до набрання чинності Законом </w:t>
      </w:r>
      <w:r w:rsidR="003569FE" w:rsidRPr="00CD7452">
        <w:rPr>
          <w:rFonts w:ascii="Times New Roman" w:eastAsia="Times New Roman" w:hAnsi="Times New Roman" w:cs="Times New Roman"/>
        </w:rPr>
        <w:t xml:space="preserve">                    </w:t>
      </w:r>
      <w:r w:rsidRPr="00CD7452">
        <w:rPr>
          <w:rFonts w:ascii="Times New Roman" w:eastAsia="Times New Roman" w:hAnsi="Times New Roman" w:cs="Times New Roman"/>
        </w:rPr>
        <w:t>України «Про внесення змін до Конституції України (щодо правосуддя)», оцінюється</w:t>
      </w:r>
      <w:r w:rsidR="003569FE" w:rsidRPr="00CD7452">
        <w:rPr>
          <w:rFonts w:ascii="Times New Roman" w:eastAsia="Times New Roman" w:hAnsi="Times New Roman" w:cs="Times New Roman"/>
        </w:rPr>
        <w:t xml:space="preserve">                               </w:t>
      </w:r>
      <w:r w:rsidRPr="00CD7452">
        <w:rPr>
          <w:rFonts w:ascii="Times New Roman" w:eastAsia="Times New Roman" w:hAnsi="Times New Roman" w:cs="Times New Roman"/>
        </w:rPr>
        <w:t xml:space="preserve"> колегіями Вищої кваліфікаційної комісії суддів України в порядку, визначеному цим </w:t>
      </w:r>
      <w:r w:rsidR="003569FE" w:rsidRPr="00CD7452">
        <w:rPr>
          <w:rFonts w:ascii="Times New Roman" w:eastAsia="Times New Roman" w:hAnsi="Times New Roman" w:cs="Times New Roman"/>
        </w:rPr>
        <w:t xml:space="preserve">              </w:t>
      </w:r>
      <w:r w:rsidRPr="00CD7452">
        <w:rPr>
          <w:rFonts w:ascii="Times New Roman" w:eastAsia="Times New Roman" w:hAnsi="Times New Roman" w:cs="Times New Roman"/>
        </w:rPr>
        <w:t>Законом.</w:t>
      </w:r>
    </w:p>
    <w:p w:rsidR="00B72A73" w:rsidRPr="00CD7452" w:rsidRDefault="00B72A73" w:rsidP="00CD7452">
      <w:pPr>
        <w:spacing w:line="298" w:lineRule="exact"/>
        <w:ind w:right="-785" w:firstLine="709"/>
        <w:jc w:val="both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</w:t>
      </w:r>
      <w:r w:rsidR="003569FE" w:rsidRPr="00CD7452">
        <w:rPr>
          <w:rFonts w:ascii="Times New Roman" w:eastAsia="Times New Roman" w:hAnsi="Times New Roman" w:cs="Times New Roman"/>
        </w:rPr>
        <w:t xml:space="preserve">                </w:t>
      </w:r>
      <w:r w:rsidRPr="00CD7452">
        <w:rPr>
          <w:rFonts w:ascii="Times New Roman" w:eastAsia="Times New Roman" w:hAnsi="Times New Roman" w:cs="Times New Roman"/>
        </w:rPr>
        <w:t xml:space="preserve"> зокрема судді Деснянського районного суду міста Києва Буші Наталії Дмитрівни.</w:t>
      </w:r>
    </w:p>
    <w:p w:rsidR="00FB5741" w:rsidRPr="00CD7452" w:rsidRDefault="00B72A73" w:rsidP="00CD7452">
      <w:pPr>
        <w:pStyle w:val="1"/>
        <w:shd w:val="clear" w:color="auto" w:fill="auto"/>
        <w:spacing w:before="0" w:after="0" w:line="240" w:lineRule="auto"/>
        <w:ind w:right="-785" w:firstLine="709"/>
        <w:rPr>
          <w:rFonts w:eastAsia="Courier New"/>
          <w:sz w:val="24"/>
          <w:szCs w:val="24"/>
        </w:rPr>
      </w:pPr>
      <w:r w:rsidRPr="00CD7452">
        <w:rPr>
          <w:rFonts w:eastAsia="Courier New"/>
          <w:sz w:val="24"/>
          <w:szCs w:val="24"/>
        </w:rPr>
        <w:t xml:space="preserve">Рішенням колегії Комісії від 31 липня 2018 року № 1428/ко-18 суддю </w:t>
      </w:r>
      <w:r w:rsidR="003569FE" w:rsidRPr="00CD7452">
        <w:rPr>
          <w:rFonts w:eastAsia="Courier New"/>
          <w:sz w:val="24"/>
          <w:szCs w:val="24"/>
        </w:rPr>
        <w:t xml:space="preserve">                       </w:t>
      </w:r>
      <w:r w:rsidRPr="00CD7452">
        <w:rPr>
          <w:rFonts w:eastAsia="Courier New"/>
          <w:sz w:val="24"/>
          <w:szCs w:val="24"/>
        </w:rPr>
        <w:t>Деснянського районного суду міста Києва Бушу Наталію Дмитрівну визнано такою, що відповідає займаній посаді.</w:t>
      </w:r>
    </w:p>
    <w:p w:rsidR="00B72A73" w:rsidRPr="00CD7452" w:rsidRDefault="00B72A73" w:rsidP="00CD7452">
      <w:pPr>
        <w:pStyle w:val="1"/>
        <w:shd w:val="clear" w:color="auto" w:fill="auto"/>
        <w:spacing w:before="0" w:after="0" w:line="240" w:lineRule="auto"/>
        <w:ind w:right="-785"/>
        <w:rPr>
          <w:sz w:val="24"/>
          <w:szCs w:val="24"/>
        </w:rPr>
      </w:pPr>
    </w:p>
    <w:p w:rsidR="00B72A73" w:rsidRPr="00CD7452" w:rsidRDefault="00B72A73" w:rsidP="00CD7452">
      <w:pPr>
        <w:spacing w:line="293" w:lineRule="exact"/>
        <w:ind w:right="-785" w:firstLine="709"/>
        <w:jc w:val="both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lastRenderedPageBreak/>
        <w:t xml:space="preserve">Наразі Буша Наталія Дмитрівна обіймає посаду судді у зазначеному суді, але не </w:t>
      </w:r>
      <w:r w:rsidR="008F37A5">
        <w:rPr>
          <w:rFonts w:ascii="Times New Roman" w:eastAsia="Times New Roman" w:hAnsi="Times New Roman" w:cs="Times New Roman"/>
        </w:rPr>
        <w:t xml:space="preserve">              </w:t>
      </w:r>
      <w:r w:rsidRPr="00CD7452">
        <w:rPr>
          <w:rFonts w:ascii="Times New Roman" w:eastAsia="Times New Roman" w:hAnsi="Times New Roman" w:cs="Times New Roman"/>
        </w:rPr>
        <w:t>здійснює правосуддя у зв’язку із закінченням строку повноважень, а отже, ця посада не є вакантною.</w:t>
      </w:r>
    </w:p>
    <w:p w:rsidR="00B72A73" w:rsidRPr="00CD7452" w:rsidRDefault="00B72A73" w:rsidP="00CD7452">
      <w:pPr>
        <w:spacing w:line="293" w:lineRule="exact"/>
        <w:ind w:right="-785" w:firstLine="709"/>
        <w:jc w:val="both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t>Відповідно до абзацу шостого пункту 13 розділу III «Прикінцеві та перехідні</w:t>
      </w:r>
      <w:r w:rsidR="008F37A5">
        <w:rPr>
          <w:rFonts w:ascii="Times New Roman" w:eastAsia="Times New Roman" w:hAnsi="Times New Roman" w:cs="Times New Roman"/>
        </w:rPr>
        <w:t xml:space="preserve">               </w:t>
      </w:r>
      <w:r w:rsidRPr="00CD7452">
        <w:rPr>
          <w:rFonts w:ascii="Times New Roman" w:eastAsia="Times New Roman" w:hAnsi="Times New Roman" w:cs="Times New Roman"/>
        </w:rPr>
        <w:t xml:space="preserve"> положення» Закону України «Про Вищу раду правосуддя» від 21 грудня 2016 року </w:t>
      </w:r>
      <w:r w:rsidR="00F846CB" w:rsidRPr="00CD7452">
        <w:rPr>
          <w:rFonts w:ascii="Times New Roman" w:eastAsia="Times New Roman" w:hAnsi="Times New Roman" w:cs="Times New Roman"/>
        </w:rPr>
        <w:t xml:space="preserve">                               </w:t>
      </w:r>
      <w:r w:rsidRPr="00CD7452">
        <w:rPr>
          <w:rFonts w:ascii="Times New Roman" w:eastAsia="Times New Roman" w:hAnsi="Times New Roman" w:cs="Times New Roman"/>
        </w:rPr>
        <w:t>№ 1798-</w:t>
      </w:r>
      <w:r w:rsidR="00F846CB" w:rsidRPr="00CD7452">
        <w:rPr>
          <w:rFonts w:ascii="Times New Roman" w:eastAsia="Times New Roman" w:hAnsi="Times New Roman" w:cs="Times New Roman"/>
        </w:rPr>
        <w:t>VIII</w:t>
      </w:r>
      <w:r w:rsidRPr="00CD7452">
        <w:rPr>
          <w:rFonts w:ascii="Times New Roman" w:eastAsia="Times New Roman" w:hAnsi="Times New Roman" w:cs="Times New Roman"/>
        </w:rPr>
        <w:t xml:space="preserve"> за результатами кваліфікаційного оцінювання суддя, призначений на посаду </w:t>
      </w:r>
      <w:r w:rsidR="008F37A5">
        <w:rPr>
          <w:rFonts w:ascii="Times New Roman" w:eastAsia="Times New Roman" w:hAnsi="Times New Roman" w:cs="Times New Roman"/>
        </w:rPr>
        <w:t xml:space="preserve">              </w:t>
      </w:r>
      <w:r w:rsidRPr="00CD7452">
        <w:rPr>
          <w:rFonts w:ascii="Times New Roman" w:eastAsia="Times New Roman" w:hAnsi="Times New Roman" w:cs="Times New Roman"/>
        </w:rPr>
        <w:t xml:space="preserve">строком на п’ять років до набрання чинності Законом України «Про внесення змін до </w:t>
      </w:r>
      <w:r w:rsidR="008F37A5">
        <w:rPr>
          <w:rFonts w:ascii="Times New Roman" w:eastAsia="Times New Roman" w:hAnsi="Times New Roman" w:cs="Times New Roman"/>
        </w:rPr>
        <w:t xml:space="preserve">                   </w:t>
      </w:r>
      <w:r w:rsidRPr="00CD7452">
        <w:rPr>
          <w:rFonts w:ascii="Times New Roman" w:eastAsia="Times New Roman" w:hAnsi="Times New Roman" w:cs="Times New Roman"/>
        </w:rPr>
        <w:t xml:space="preserve">Конституції України (щодо правосуддя)», повноваження якого припинилися із </w:t>
      </w:r>
      <w:r w:rsidR="00F846CB" w:rsidRPr="00CD7452">
        <w:rPr>
          <w:rFonts w:ascii="Times New Roman" w:eastAsia="Times New Roman" w:hAnsi="Times New Roman" w:cs="Times New Roman"/>
        </w:rPr>
        <w:t xml:space="preserve">                    </w:t>
      </w:r>
      <w:r w:rsidRPr="00CD7452">
        <w:rPr>
          <w:rFonts w:ascii="Times New Roman" w:eastAsia="Times New Roman" w:hAnsi="Times New Roman" w:cs="Times New Roman"/>
        </w:rPr>
        <w:t xml:space="preserve"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</w:t>
      </w:r>
      <w:r w:rsidR="00F846CB" w:rsidRPr="00CD7452">
        <w:rPr>
          <w:rFonts w:ascii="Times New Roman" w:eastAsia="Times New Roman" w:hAnsi="Times New Roman" w:cs="Times New Roman"/>
        </w:rPr>
        <w:t xml:space="preserve">                 </w:t>
      </w:r>
      <w:r w:rsidRPr="00CD7452">
        <w:rPr>
          <w:rFonts w:ascii="Times New Roman" w:eastAsia="Times New Roman" w:hAnsi="Times New Roman" w:cs="Times New Roman"/>
        </w:rPr>
        <w:t>з підпунктами 2 та 4 пункту 16</w:t>
      </w:r>
      <w:r w:rsidR="00F846CB" w:rsidRPr="00CD7452">
        <w:rPr>
          <w:rFonts w:ascii="Times New Roman" w:eastAsia="Times New Roman" w:hAnsi="Times New Roman" w:cs="Times New Roman"/>
          <w:vertAlign w:val="superscript"/>
        </w:rPr>
        <w:t>1</w:t>
      </w:r>
      <w:r w:rsidRPr="00CD7452">
        <w:rPr>
          <w:rFonts w:ascii="Times New Roman" w:eastAsia="Times New Roman" w:hAnsi="Times New Roman" w:cs="Times New Roman"/>
        </w:rPr>
        <w:t xml:space="preserve"> розділу XV «Перехідні положення» Конституції України.</w:t>
      </w:r>
    </w:p>
    <w:p w:rsidR="00B72A73" w:rsidRPr="00CD7452" w:rsidRDefault="00B72A73" w:rsidP="00CD7452">
      <w:pPr>
        <w:spacing w:line="293" w:lineRule="exact"/>
        <w:ind w:right="-785" w:firstLine="709"/>
        <w:jc w:val="both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t xml:space="preserve">Положеннями частини другої статті 36 Закону України «Про Вищу раду </w:t>
      </w:r>
      <w:r w:rsidR="00F846CB" w:rsidRPr="00CD7452">
        <w:rPr>
          <w:rFonts w:ascii="Times New Roman" w:eastAsia="Times New Roman" w:hAnsi="Times New Roman" w:cs="Times New Roman"/>
        </w:rPr>
        <w:t xml:space="preserve">                    </w:t>
      </w:r>
      <w:r w:rsidRPr="00CD7452">
        <w:rPr>
          <w:rFonts w:ascii="Times New Roman" w:eastAsia="Times New Roman" w:hAnsi="Times New Roman" w:cs="Times New Roman"/>
        </w:rP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F846CB" w:rsidRPr="00CD7452">
        <w:rPr>
          <w:rFonts w:ascii="Times New Roman" w:eastAsia="Times New Roman" w:hAnsi="Times New Roman" w:cs="Times New Roman"/>
        </w:rPr>
        <w:t xml:space="preserve">                           </w:t>
      </w:r>
      <w:r w:rsidRPr="00CD7452">
        <w:rPr>
          <w:rFonts w:ascii="Times New Roman" w:eastAsia="Times New Roman" w:hAnsi="Times New Roman" w:cs="Times New Roman"/>
        </w:rPr>
        <w:t>розгляду рекомендації Вищої кваліфікаційної комісії суддів України.</w:t>
      </w:r>
    </w:p>
    <w:p w:rsidR="00B72A73" w:rsidRPr="00CD7452" w:rsidRDefault="00B72A73" w:rsidP="00CD7452">
      <w:pPr>
        <w:spacing w:line="293" w:lineRule="exact"/>
        <w:ind w:right="-785" w:firstLine="709"/>
        <w:jc w:val="both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t xml:space="preserve">Ураховуючи результати кваліфікаційного оцінювання судді на відповідність </w:t>
      </w:r>
      <w:r w:rsidR="00F846CB" w:rsidRPr="00CD7452">
        <w:rPr>
          <w:rFonts w:ascii="Times New Roman" w:eastAsia="Times New Roman" w:hAnsi="Times New Roman" w:cs="Times New Roman"/>
        </w:rPr>
        <w:t xml:space="preserve">                    </w:t>
      </w:r>
      <w:r w:rsidRPr="00CD7452">
        <w:rPr>
          <w:rFonts w:ascii="Times New Roman" w:eastAsia="Times New Roman" w:hAnsi="Times New Roman" w:cs="Times New Roman"/>
        </w:rPr>
        <w:t xml:space="preserve">займаній посаді, Комісія дійшла висновку про надання рекомендації для призначення </w:t>
      </w:r>
      <w:r w:rsidR="00F846CB" w:rsidRPr="00CD7452">
        <w:rPr>
          <w:rFonts w:ascii="Times New Roman" w:eastAsia="Times New Roman" w:hAnsi="Times New Roman" w:cs="Times New Roman"/>
        </w:rPr>
        <w:t xml:space="preserve">                   </w:t>
      </w:r>
      <w:r w:rsidRPr="00CD7452">
        <w:rPr>
          <w:rFonts w:ascii="Times New Roman" w:eastAsia="Times New Roman" w:hAnsi="Times New Roman" w:cs="Times New Roman"/>
        </w:rPr>
        <w:t>Буші Наталії Дмитрівни на посаду судді Деснянського районного суду міста Києва.</w:t>
      </w:r>
    </w:p>
    <w:p w:rsidR="00B72A73" w:rsidRPr="00CD7452" w:rsidRDefault="00B72A73" w:rsidP="00CD7452">
      <w:pPr>
        <w:spacing w:after="290" w:line="293" w:lineRule="exact"/>
        <w:ind w:right="-785" w:firstLine="709"/>
        <w:jc w:val="both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t xml:space="preserve">Керуючись статтями 93, 101 Закону, абзацом шостим пункту 13 розділу III </w:t>
      </w:r>
      <w:r w:rsidR="00F846CB" w:rsidRPr="00CD7452">
        <w:rPr>
          <w:rFonts w:ascii="Times New Roman" w:eastAsia="Times New Roman" w:hAnsi="Times New Roman" w:cs="Times New Roman"/>
        </w:rPr>
        <w:t xml:space="preserve">                    </w:t>
      </w:r>
      <w:r w:rsidRPr="00CD7452">
        <w:rPr>
          <w:rFonts w:ascii="Times New Roman" w:eastAsia="Times New Roman" w:hAnsi="Times New Roman" w:cs="Times New Roman"/>
        </w:rPr>
        <w:t xml:space="preserve">«Прикінцеві та перехідні положення» Закону України «Про Вищу раду правосуддя», </w:t>
      </w:r>
      <w:r w:rsidR="00835A5E" w:rsidRPr="00835A5E">
        <w:rPr>
          <w:rFonts w:ascii="Times New Roman" w:eastAsia="Times New Roman" w:hAnsi="Times New Roman" w:cs="Times New Roman"/>
          <w:lang w:val="ru-RU"/>
        </w:rPr>
        <w:t xml:space="preserve">                   </w:t>
      </w:r>
      <w:bookmarkStart w:id="0" w:name="_GoBack"/>
      <w:bookmarkEnd w:id="0"/>
      <w:r w:rsidRPr="00CD7452">
        <w:rPr>
          <w:rFonts w:ascii="Times New Roman" w:eastAsia="Times New Roman" w:hAnsi="Times New Roman" w:cs="Times New Roman"/>
        </w:rPr>
        <w:t>Комісія</w:t>
      </w:r>
    </w:p>
    <w:p w:rsidR="00B72A73" w:rsidRPr="00CD7452" w:rsidRDefault="00B72A73" w:rsidP="00CD7452">
      <w:pPr>
        <w:spacing w:after="260" w:line="230" w:lineRule="exact"/>
        <w:ind w:right="-785" w:firstLine="709"/>
        <w:jc w:val="center"/>
        <w:rPr>
          <w:rFonts w:ascii="Times New Roman" w:eastAsia="Times New Roman" w:hAnsi="Times New Roman" w:cs="Times New Roman"/>
        </w:rPr>
      </w:pPr>
      <w:r w:rsidRPr="00CD7452">
        <w:rPr>
          <w:rFonts w:ascii="Times New Roman" w:eastAsia="Times New Roman" w:hAnsi="Times New Roman" w:cs="Times New Roman"/>
        </w:rPr>
        <w:t>вирішила:</w:t>
      </w:r>
    </w:p>
    <w:p w:rsidR="00B72A73" w:rsidRPr="00CD7452" w:rsidRDefault="00B72A73" w:rsidP="00CD7452">
      <w:pPr>
        <w:pStyle w:val="1"/>
        <w:shd w:val="clear" w:color="auto" w:fill="auto"/>
        <w:spacing w:before="0" w:after="0" w:line="240" w:lineRule="auto"/>
        <w:ind w:right="-785"/>
        <w:rPr>
          <w:sz w:val="24"/>
          <w:szCs w:val="24"/>
        </w:rPr>
      </w:pPr>
      <w:r w:rsidRPr="00CD7452">
        <w:rPr>
          <w:rFonts w:eastAsia="Courier New"/>
          <w:sz w:val="24"/>
          <w:szCs w:val="24"/>
        </w:rPr>
        <w:t xml:space="preserve">рекомендувати </w:t>
      </w:r>
      <w:r w:rsidRPr="00CD7452">
        <w:rPr>
          <w:rFonts w:eastAsia="Courier New"/>
          <w:sz w:val="24"/>
          <w:szCs w:val="24"/>
          <w:lang w:val="ru-RU"/>
        </w:rPr>
        <w:t xml:space="preserve">Бушу </w:t>
      </w:r>
      <w:r w:rsidRPr="00CD7452">
        <w:rPr>
          <w:rFonts w:eastAsia="Courier New"/>
          <w:sz w:val="24"/>
          <w:szCs w:val="24"/>
        </w:rPr>
        <w:t>Наталію Дмитрівну для призначення на посаду судді Деснянського районного суду міста Києва.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2636"/>
        <w:gridCol w:w="4253"/>
      </w:tblGrid>
      <w:tr w:rsidR="00C57CF7" w:rsidRPr="00CD7452" w:rsidTr="009E7D3A">
        <w:tc>
          <w:tcPr>
            <w:tcW w:w="3284" w:type="dxa"/>
            <w:shd w:val="clear" w:color="auto" w:fill="auto"/>
          </w:tcPr>
          <w:p w:rsidR="00F846CB" w:rsidRPr="00CD7452" w:rsidRDefault="00F846CB" w:rsidP="00CD7452">
            <w:pPr>
              <w:suppressAutoHyphens/>
              <w:autoSpaceDE w:val="0"/>
              <w:spacing w:line="480" w:lineRule="auto"/>
              <w:ind w:right="-785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  <w:p w:rsidR="00C57CF7" w:rsidRPr="00CD7452" w:rsidRDefault="00C57CF7" w:rsidP="00CD7452">
            <w:pPr>
              <w:suppressAutoHyphens/>
              <w:autoSpaceDE w:val="0"/>
              <w:spacing w:line="480" w:lineRule="auto"/>
              <w:ind w:right="-785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proofErr w:type="spellStart"/>
            <w:r w:rsidRPr="00CD7452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2636" w:type="dxa"/>
            <w:shd w:val="clear" w:color="auto" w:fill="auto"/>
          </w:tcPr>
          <w:p w:rsidR="00C57CF7" w:rsidRPr="00CD7452" w:rsidRDefault="00C57CF7" w:rsidP="00CD7452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right="-785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F846CB" w:rsidRPr="00CD7452" w:rsidRDefault="00F846CB" w:rsidP="008F37A5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right="-785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  <w:p w:rsidR="00C57CF7" w:rsidRPr="00CD7452" w:rsidRDefault="00C57CF7" w:rsidP="008F37A5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right="-785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D7452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С.О. Щотка</w:t>
            </w:r>
          </w:p>
        </w:tc>
      </w:tr>
      <w:tr w:rsidR="00C57CF7" w:rsidRPr="00CD7452" w:rsidTr="009E7D3A">
        <w:tc>
          <w:tcPr>
            <w:tcW w:w="3284" w:type="dxa"/>
            <w:shd w:val="clear" w:color="auto" w:fill="auto"/>
          </w:tcPr>
          <w:p w:rsidR="00C57CF7" w:rsidRPr="00CD7452" w:rsidRDefault="00C57CF7" w:rsidP="00CD7452">
            <w:pPr>
              <w:suppressAutoHyphens/>
              <w:autoSpaceDE w:val="0"/>
              <w:spacing w:line="480" w:lineRule="auto"/>
              <w:ind w:right="-78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D7452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 xml:space="preserve">Члени </w:t>
            </w:r>
            <w:proofErr w:type="spellStart"/>
            <w:r w:rsidRPr="00CD7452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Комі</w:t>
            </w:r>
            <w:proofErr w:type="gramStart"/>
            <w:r w:rsidRPr="00CD7452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с</w:t>
            </w:r>
            <w:proofErr w:type="gramEnd"/>
            <w:r w:rsidRPr="00CD7452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ії</w:t>
            </w:r>
            <w:proofErr w:type="spellEnd"/>
            <w:r w:rsidRPr="00CD7452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:</w:t>
            </w:r>
          </w:p>
        </w:tc>
        <w:tc>
          <w:tcPr>
            <w:tcW w:w="2636" w:type="dxa"/>
            <w:shd w:val="clear" w:color="auto" w:fill="auto"/>
          </w:tcPr>
          <w:p w:rsidR="00C57CF7" w:rsidRPr="00CD7452" w:rsidRDefault="00C57CF7" w:rsidP="00CD7452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right="-785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C57CF7" w:rsidRPr="00CD7452" w:rsidRDefault="00C57CF7" w:rsidP="008F37A5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right="-785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D7452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В.І. Бутенко</w:t>
            </w:r>
          </w:p>
          <w:p w:rsidR="00C57CF7" w:rsidRPr="00CD7452" w:rsidRDefault="00C57CF7" w:rsidP="008F37A5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right="-785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val="ru-RU" w:eastAsia="ar-SA"/>
              </w:rPr>
            </w:pPr>
            <w:r w:rsidRPr="00CD7452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А.В. Василенко</w:t>
            </w:r>
          </w:p>
          <w:p w:rsidR="00C57CF7" w:rsidRPr="00CD7452" w:rsidRDefault="00C57CF7" w:rsidP="008F37A5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right="-785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D7452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Т.Ф. Весельська</w:t>
            </w:r>
          </w:p>
          <w:p w:rsidR="00C57CF7" w:rsidRPr="00CD7452" w:rsidRDefault="00C57CF7" w:rsidP="008F37A5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right="-785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D7452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С.В. Гладій</w:t>
            </w:r>
          </w:p>
          <w:p w:rsidR="00C57CF7" w:rsidRPr="00CD7452" w:rsidRDefault="00C57CF7" w:rsidP="008F37A5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right="-785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D7452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А.О. Заріцька</w:t>
            </w:r>
          </w:p>
          <w:p w:rsidR="00C57CF7" w:rsidRPr="00CD7452" w:rsidRDefault="00C57CF7" w:rsidP="008F37A5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right="-785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D7452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П.С. Луцюк</w:t>
            </w:r>
          </w:p>
          <w:p w:rsidR="00C57CF7" w:rsidRPr="00CD7452" w:rsidRDefault="00C57CF7" w:rsidP="008F37A5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right="-785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D7452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М.А. Макарчук</w:t>
            </w:r>
          </w:p>
          <w:p w:rsidR="00C57CF7" w:rsidRPr="00CD7452" w:rsidRDefault="00C57CF7" w:rsidP="008F37A5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right="-785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D7452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М.І. Мішин</w:t>
            </w:r>
          </w:p>
          <w:p w:rsidR="00C57CF7" w:rsidRPr="00CD7452" w:rsidRDefault="00C57CF7" w:rsidP="008F37A5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right="-785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D7452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С.М. Прилипко</w:t>
            </w:r>
          </w:p>
          <w:p w:rsidR="00C57CF7" w:rsidRPr="00CD7452" w:rsidRDefault="00C57CF7" w:rsidP="008F37A5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right="-785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D7452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В.Є. Устименко</w:t>
            </w:r>
          </w:p>
          <w:p w:rsidR="00C57CF7" w:rsidRPr="00CD7452" w:rsidRDefault="00C57CF7" w:rsidP="008F37A5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right="-785" w:firstLine="159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D7452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Т.С. Шилова</w:t>
            </w:r>
          </w:p>
        </w:tc>
      </w:tr>
    </w:tbl>
    <w:p w:rsidR="00C57CF7" w:rsidRPr="00CD7452" w:rsidRDefault="00C57CF7" w:rsidP="00CD7452">
      <w:pPr>
        <w:pStyle w:val="1"/>
        <w:shd w:val="clear" w:color="auto" w:fill="auto"/>
        <w:spacing w:before="0" w:after="0" w:line="480" w:lineRule="auto"/>
        <w:ind w:right="-785" w:firstLine="709"/>
        <w:rPr>
          <w:sz w:val="24"/>
          <w:szCs w:val="24"/>
        </w:rPr>
        <w:sectPr w:rsidR="00C57CF7" w:rsidRPr="00CD7452" w:rsidSect="00E47343">
          <w:headerReference w:type="default" r:id="rId8"/>
          <w:headerReference w:type="first" r:id="rId9"/>
          <w:type w:val="continuous"/>
          <w:pgSz w:w="11909" w:h="16838"/>
          <w:pgMar w:top="993" w:right="1168" w:bottom="568" w:left="1418" w:header="0" w:footer="3" w:gutter="0"/>
          <w:cols w:space="720"/>
          <w:noEndnote/>
          <w:titlePg/>
          <w:docGrid w:linePitch="360"/>
        </w:sectPr>
      </w:pPr>
    </w:p>
    <w:p w:rsidR="00C0593E" w:rsidRPr="00CD7452" w:rsidRDefault="00C0593E" w:rsidP="00CD7452">
      <w:pPr>
        <w:spacing w:line="480" w:lineRule="auto"/>
        <w:ind w:right="-785" w:firstLine="709"/>
        <w:rPr>
          <w:rFonts w:ascii="Times New Roman" w:hAnsi="Times New Roman" w:cs="Times New Roman"/>
        </w:rPr>
        <w:sectPr w:rsidR="00C0593E" w:rsidRPr="00CD7452" w:rsidSect="00C57CF7">
          <w:type w:val="continuous"/>
          <w:pgSz w:w="11909" w:h="16838"/>
          <w:pgMar w:top="0" w:right="0" w:bottom="0" w:left="1418" w:header="0" w:footer="3" w:gutter="0"/>
          <w:cols w:space="720"/>
          <w:noEndnote/>
          <w:docGrid w:linePitch="360"/>
        </w:sectPr>
      </w:pPr>
    </w:p>
    <w:p w:rsidR="00C0593E" w:rsidRPr="00CD7452" w:rsidRDefault="00C0593E" w:rsidP="00CD7452">
      <w:pPr>
        <w:spacing w:line="480" w:lineRule="auto"/>
        <w:ind w:right="-785" w:firstLine="709"/>
        <w:rPr>
          <w:rFonts w:ascii="Times New Roman" w:hAnsi="Times New Roman" w:cs="Times New Roman"/>
        </w:rPr>
      </w:pPr>
    </w:p>
    <w:sectPr w:rsidR="00C0593E" w:rsidRPr="00CD7452" w:rsidSect="00C57CF7">
      <w:type w:val="continuous"/>
      <w:pgSz w:w="11909" w:h="16838"/>
      <w:pgMar w:top="1303" w:right="1353" w:bottom="86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274" w:rsidRDefault="00C85274">
      <w:r>
        <w:separator/>
      </w:r>
    </w:p>
  </w:endnote>
  <w:endnote w:type="continuationSeparator" w:id="0">
    <w:p w:rsidR="00C85274" w:rsidRDefault="00C85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274" w:rsidRDefault="00C85274"/>
  </w:footnote>
  <w:footnote w:type="continuationSeparator" w:id="0">
    <w:p w:rsidR="00C85274" w:rsidRDefault="00C852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9262198"/>
      <w:docPartObj>
        <w:docPartGallery w:val="Page Numbers (Top of Page)"/>
        <w:docPartUnique/>
      </w:docPartObj>
    </w:sdtPr>
    <w:sdtEndPr/>
    <w:sdtContent>
      <w:p w:rsidR="002F48CB" w:rsidRDefault="002F48CB">
        <w:pPr>
          <w:pStyle w:val="ac"/>
          <w:jc w:val="center"/>
        </w:pPr>
      </w:p>
      <w:p w:rsidR="002F48CB" w:rsidRDefault="002F48CB">
        <w:pPr>
          <w:pStyle w:val="ac"/>
          <w:jc w:val="center"/>
        </w:pPr>
      </w:p>
      <w:p w:rsidR="002F48CB" w:rsidRDefault="00835A5E">
        <w:pPr>
          <w:pStyle w:val="ac"/>
          <w:jc w:val="center"/>
        </w:pPr>
      </w:p>
    </w:sdtContent>
  </w:sdt>
  <w:p w:rsidR="00C0593E" w:rsidRDefault="00C0593E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6CB" w:rsidRDefault="00F846CB">
    <w:pPr>
      <w:pStyle w:val="ac"/>
      <w:jc w:val="center"/>
    </w:pPr>
  </w:p>
  <w:p w:rsidR="00F846CB" w:rsidRDefault="00F846CB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0593E"/>
    <w:rsid w:val="000C0DF9"/>
    <w:rsid w:val="002F48CB"/>
    <w:rsid w:val="00336BA4"/>
    <w:rsid w:val="003569FE"/>
    <w:rsid w:val="00835A5E"/>
    <w:rsid w:val="008F37A5"/>
    <w:rsid w:val="00A2040F"/>
    <w:rsid w:val="00B72A73"/>
    <w:rsid w:val="00C0593E"/>
    <w:rsid w:val="00C06388"/>
    <w:rsid w:val="00C315FF"/>
    <w:rsid w:val="00C57CF7"/>
    <w:rsid w:val="00C82F3F"/>
    <w:rsid w:val="00C85274"/>
    <w:rsid w:val="00CD7452"/>
    <w:rsid w:val="00E47343"/>
    <w:rsid w:val="00F846CB"/>
    <w:rsid w:val="00FB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  <w:u w:val="none"/>
    </w:rPr>
  </w:style>
  <w:style w:type="character" w:customStyle="1" w:styleId="10pt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10pt0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145pt75">
    <w:name w:val="Основной текст + 14;5 pt;Полужирный;Масштаб 75%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9"/>
      <w:szCs w:val="29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character" w:customStyle="1" w:styleId="1Tahoma51pt">
    <w:name w:val="Заголовок №1 + Tahoma;51 pt;Полужирный;Курсив"/>
    <w:basedOn w:val="10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02"/>
      <w:szCs w:val="102"/>
      <w:u w:val="none"/>
    </w:rPr>
  </w:style>
  <w:style w:type="character" w:customStyle="1" w:styleId="12">
    <w:name w:val="Заголовок №1"/>
    <w:basedOn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420" w:line="0" w:lineRule="atLeast"/>
      <w:outlineLvl w:val="1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2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360" w:after="360" w:line="0" w:lineRule="atLeast"/>
      <w:outlineLvl w:val="2"/>
    </w:pPr>
    <w:rPr>
      <w:rFonts w:ascii="Times New Roman" w:eastAsia="Times New Roman" w:hAnsi="Times New Roman" w:cs="Times New Roman"/>
      <w:spacing w:val="70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Sylfaen" w:eastAsia="Sylfaen" w:hAnsi="Sylfaen" w:cs="Sylfaen"/>
      <w:sz w:val="31"/>
      <w:szCs w:val="31"/>
    </w:rPr>
  </w:style>
  <w:style w:type="paragraph" w:styleId="a9">
    <w:name w:val="No Spacing"/>
    <w:uiPriority w:val="1"/>
    <w:qFormat/>
    <w:rsid w:val="00C57CF7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C57C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7CF7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F48C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F48CB"/>
    <w:rPr>
      <w:color w:val="000000"/>
    </w:rPr>
  </w:style>
  <w:style w:type="paragraph" w:styleId="ae">
    <w:name w:val="footer"/>
    <w:basedOn w:val="a"/>
    <w:link w:val="af"/>
    <w:uiPriority w:val="99"/>
    <w:unhideWhenUsed/>
    <w:rsid w:val="002F48CB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F48C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3033</Words>
  <Characters>1729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14</cp:revision>
  <dcterms:created xsi:type="dcterms:W3CDTF">2020-10-28T07:59:00Z</dcterms:created>
  <dcterms:modified xsi:type="dcterms:W3CDTF">2020-11-06T07:03:00Z</dcterms:modified>
</cp:coreProperties>
</file>