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730F2D" w:rsidRDefault="00F31CB4" w:rsidP="00803490">
      <w:pPr>
        <w:pStyle w:val="1"/>
        <w:shd w:val="clear" w:color="auto" w:fill="auto"/>
        <w:spacing w:before="0" w:after="14" w:line="230" w:lineRule="exact"/>
        <w:ind w:left="40"/>
        <w:rPr>
          <w:sz w:val="24"/>
          <w:szCs w:val="24"/>
        </w:rPr>
      </w:pPr>
      <w:r w:rsidRPr="00730F2D">
        <w:rPr>
          <w:sz w:val="24"/>
          <w:szCs w:val="24"/>
        </w:rPr>
        <w:t>21</w:t>
      </w:r>
      <w:r w:rsidR="001B43D2" w:rsidRPr="00730F2D">
        <w:rPr>
          <w:sz w:val="24"/>
          <w:szCs w:val="24"/>
        </w:rPr>
        <w:t xml:space="preserve"> жовтня 2019 року</w:t>
      </w:r>
      <w:r w:rsidR="001B43D2" w:rsidRPr="00730F2D">
        <w:rPr>
          <w:sz w:val="24"/>
          <w:szCs w:val="24"/>
        </w:rPr>
        <w:tab/>
      </w:r>
      <w:r w:rsidR="001B43D2" w:rsidRPr="00730F2D">
        <w:rPr>
          <w:sz w:val="24"/>
          <w:szCs w:val="24"/>
        </w:rPr>
        <w:tab/>
      </w:r>
      <w:r w:rsidR="001B43D2" w:rsidRPr="00730F2D">
        <w:rPr>
          <w:sz w:val="24"/>
          <w:szCs w:val="24"/>
        </w:rPr>
        <w:tab/>
      </w:r>
      <w:r w:rsidR="001B43D2" w:rsidRPr="00730F2D">
        <w:rPr>
          <w:sz w:val="24"/>
          <w:szCs w:val="24"/>
        </w:rPr>
        <w:tab/>
      </w:r>
      <w:r w:rsidR="001B43D2" w:rsidRPr="00730F2D">
        <w:rPr>
          <w:sz w:val="24"/>
          <w:szCs w:val="24"/>
        </w:rPr>
        <w:tab/>
      </w:r>
      <w:r w:rsidR="001B43D2" w:rsidRPr="00730F2D">
        <w:rPr>
          <w:sz w:val="24"/>
          <w:szCs w:val="24"/>
        </w:rPr>
        <w:tab/>
      </w:r>
      <w:r w:rsidR="001B43D2" w:rsidRPr="00730F2D">
        <w:rPr>
          <w:sz w:val="24"/>
          <w:szCs w:val="24"/>
        </w:rPr>
        <w:tab/>
      </w:r>
      <w:r w:rsidR="001B43D2" w:rsidRPr="00730F2D">
        <w:rPr>
          <w:sz w:val="24"/>
          <w:szCs w:val="24"/>
        </w:rPr>
        <w:tab/>
      </w:r>
      <w:r w:rsidR="001B43D2" w:rsidRPr="00730F2D">
        <w:rPr>
          <w:sz w:val="24"/>
          <w:szCs w:val="24"/>
        </w:rPr>
        <w:tab/>
        <w:t xml:space="preserve">   </w:t>
      </w:r>
      <w:r w:rsidR="001B43D2" w:rsidRPr="00730F2D">
        <w:rPr>
          <w:sz w:val="24"/>
          <w:szCs w:val="24"/>
          <w:lang w:eastAsia="ru-RU"/>
        </w:rPr>
        <w:t xml:space="preserve">м. Київ </w:t>
      </w:r>
    </w:p>
    <w:p w:rsidR="001B43D2" w:rsidRDefault="001B43D2" w:rsidP="00B15CEC">
      <w:pPr>
        <w:pStyle w:val="1"/>
        <w:shd w:val="clear" w:color="auto" w:fill="auto"/>
        <w:spacing w:before="0" w:after="0" w:line="230" w:lineRule="exact"/>
      </w:pPr>
    </w:p>
    <w:p w:rsidR="00803490" w:rsidRDefault="00803490" w:rsidP="00B15CEC">
      <w:pPr>
        <w:pStyle w:val="1"/>
        <w:shd w:val="clear" w:color="auto" w:fill="auto"/>
        <w:spacing w:before="0" w:after="0" w:line="230" w:lineRule="exact"/>
      </w:pPr>
    </w:p>
    <w:p w:rsidR="00513993" w:rsidRPr="001D0589" w:rsidRDefault="001B43D2" w:rsidP="00B15CEC">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AE6448">
        <w:rPr>
          <w:rFonts w:ascii="Times New Roman" w:eastAsia="Times New Roman" w:hAnsi="Times New Roman"/>
          <w:bCs/>
          <w:sz w:val="26"/>
          <w:szCs w:val="26"/>
          <w:u w:val="single"/>
          <w:lang w:eastAsia="ru-RU"/>
        </w:rPr>
        <w:t>790</w:t>
      </w:r>
      <w:r w:rsidRPr="001D0589">
        <w:rPr>
          <w:rFonts w:ascii="Times New Roman" w:eastAsia="Times New Roman" w:hAnsi="Times New Roman"/>
          <w:bCs/>
          <w:sz w:val="26"/>
          <w:szCs w:val="26"/>
          <w:u w:val="single"/>
          <w:lang w:eastAsia="ru-RU"/>
        </w:rPr>
        <w:t>/дс-19</w:t>
      </w:r>
    </w:p>
    <w:p w:rsidR="0099753C" w:rsidRPr="001D0589" w:rsidRDefault="0099753C" w:rsidP="00FF0C2E">
      <w:pPr>
        <w:spacing w:after="0" w:line="240" w:lineRule="auto"/>
        <w:ind w:firstLine="709"/>
        <w:jc w:val="center"/>
        <w:rPr>
          <w:rFonts w:ascii="Times New Roman" w:eastAsia="Times New Roman" w:hAnsi="Times New Roman"/>
          <w:bCs/>
          <w:sz w:val="23"/>
          <w:szCs w:val="23"/>
          <w:u w:val="single"/>
          <w:lang w:eastAsia="ru-RU"/>
        </w:rPr>
      </w:pPr>
    </w:p>
    <w:p w:rsidR="00F31CB4" w:rsidRPr="00F31CB4" w:rsidRDefault="00F31CB4" w:rsidP="00F31CB4">
      <w:pPr>
        <w:pStyle w:val="1"/>
        <w:shd w:val="clear" w:color="auto" w:fill="auto"/>
        <w:spacing w:before="0" w:after="353" w:line="240" w:lineRule="auto"/>
        <w:ind w:right="20"/>
        <w:rPr>
          <w:sz w:val="24"/>
          <w:szCs w:val="24"/>
        </w:rPr>
      </w:pPr>
      <w:r w:rsidRPr="00F31CB4">
        <w:rPr>
          <w:color w:val="000000"/>
          <w:sz w:val="24"/>
          <w:szCs w:val="24"/>
        </w:rPr>
        <w:t>Вища кваліфікаційна комісія суддів України у пленарному складі:</w:t>
      </w:r>
    </w:p>
    <w:p w:rsidR="00F31CB4" w:rsidRPr="00F31CB4" w:rsidRDefault="00F31CB4" w:rsidP="00F31CB4">
      <w:pPr>
        <w:pStyle w:val="1"/>
        <w:shd w:val="clear" w:color="auto" w:fill="auto"/>
        <w:spacing w:before="0" w:after="292" w:line="240" w:lineRule="auto"/>
        <w:ind w:right="20"/>
        <w:rPr>
          <w:sz w:val="24"/>
          <w:szCs w:val="24"/>
        </w:rPr>
      </w:pPr>
      <w:r w:rsidRPr="00F31CB4">
        <w:rPr>
          <w:color w:val="000000"/>
          <w:sz w:val="24"/>
          <w:szCs w:val="24"/>
        </w:rPr>
        <w:t>головуючого - Гладія С.В.,</w:t>
      </w:r>
    </w:p>
    <w:p w:rsidR="00F31CB4" w:rsidRPr="00F31CB4" w:rsidRDefault="00F31CB4" w:rsidP="00F31CB4">
      <w:pPr>
        <w:pStyle w:val="1"/>
        <w:shd w:val="clear" w:color="auto" w:fill="auto"/>
        <w:spacing w:before="0" w:after="335" w:line="240" w:lineRule="auto"/>
        <w:ind w:left="20" w:right="20"/>
        <w:rPr>
          <w:sz w:val="24"/>
          <w:szCs w:val="24"/>
        </w:rPr>
      </w:pPr>
      <w:r w:rsidRPr="00F31CB4">
        <w:rPr>
          <w:color w:val="000000"/>
          <w:sz w:val="24"/>
          <w:szCs w:val="24"/>
        </w:rPr>
        <w:t xml:space="preserve">членів Комісії: </w:t>
      </w:r>
      <w:proofErr w:type="spellStart"/>
      <w:r w:rsidRPr="00F31CB4">
        <w:rPr>
          <w:color w:val="000000"/>
          <w:sz w:val="24"/>
          <w:szCs w:val="24"/>
        </w:rPr>
        <w:t>Бутенка</w:t>
      </w:r>
      <w:proofErr w:type="spellEnd"/>
      <w:r w:rsidRPr="00F31CB4">
        <w:rPr>
          <w:color w:val="000000"/>
          <w:sz w:val="24"/>
          <w:szCs w:val="24"/>
        </w:rPr>
        <w:t xml:space="preserve"> В.І., </w:t>
      </w:r>
      <w:proofErr w:type="spellStart"/>
      <w:r w:rsidRPr="00F31CB4">
        <w:rPr>
          <w:color w:val="000000"/>
          <w:sz w:val="24"/>
          <w:szCs w:val="24"/>
        </w:rPr>
        <w:t>Заріцької</w:t>
      </w:r>
      <w:proofErr w:type="spellEnd"/>
      <w:r w:rsidRPr="00F31CB4">
        <w:rPr>
          <w:color w:val="000000"/>
          <w:sz w:val="24"/>
          <w:szCs w:val="24"/>
        </w:rPr>
        <w:t xml:space="preserve"> А.О., </w:t>
      </w:r>
      <w:proofErr w:type="spellStart"/>
      <w:r w:rsidRPr="00F31CB4">
        <w:rPr>
          <w:color w:val="000000"/>
          <w:sz w:val="24"/>
          <w:szCs w:val="24"/>
        </w:rPr>
        <w:t>Макарчука</w:t>
      </w:r>
      <w:proofErr w:type="spellEnd"/>
      <w:r w:rsidRPr="00F31CB4">
        <w:rPr>
          <w:color w:val="000000"/>
          <w:sz w:val="24"/>
          <w:szCs w:val="24"/>
        </w:rPr>
        <w:t xml:space="preserve"> М.А., </w:t>
      </w:r>
      <w:proofErr w:type="spellStart"/>
      <w:r w:rsidRPr="00F31CB4">
        <w:rPr>
          <w:color w:val="000000"/>
          <w:sz w:val="24"/>
          <w:szCs w:val="24"/>
        </w:rPr>
        <w:t>Мішина</w:t>
      </w:r>
      <w:proofErr w:type="spellEnd"/>
      <w:r w:rsidRPr="00F31CB4">
        <w:rPr>
          <w:color w:val="000000"/>
          <w:sz w:val="24"/>
          <w:szCs w:val="24"/>
        </w:rPr>
        <w:t xml:space="preserve"> М.І., Остапця С.Л., </w:t>
      </w:r>
      <w:proofErr w:type="spellStart"/>
      <w:r w:rsidRPr="00F31CB4">
        <w:rPr>
          <w:color w:val="000000"/>
          <w:sz w:val="24"/>
          <w:szCs w:val="24"/>
        </w:rPr>
        <w:t>Сіроша</w:t>
      </w:r>
      <w:proofErr w:type="spellEnd"/>
      <w:r w:rsidRPr="00F31CB4">
        <w:rPr>
          <w:color w:val="000000"/>
          <w:sz w:val="24"/>
          <w:szCs w:val="24"/>
        </w:rPr>
        <w:t xml:space="preserve"> М.В., </w:t>
      </w:r>
      <w:proofErr w:type="spellStart"/>
      <w:r w:rsidRPr="00F31CB4">
        <w:rPr>
          <w:color w:val="000000"/>
          <w:sz w:val="24"/>
          <w:szCs w:val="24"/>
        </w:rPr>
        <w:t>Солодкова</w:t>
      </w:r>
      <w:proofErr w:type="spellEnd"/>
      <w:r w:rsidRPr="00F31CB4">
        <w:rPr>
          <w:color w:val="000000"/>
          <w:sz w:val="24"/>
          <w:szCs w:val="24"/>
        </w:rPr>
        <w:t xml:space="preserve"> А.А., </w:t>
      </w:r>
      <w:proofErr w:type="spellStart"/>
      <w:r w:rsidRPr="00F31CB4">
        <w:rPr>
          <w:color w:val="000000"/>
          <w:sz w:val="24"/>
          <w:szCs w:val="24"/>
        </w:rPr>
        <w:t>Тітова</w:t>
      </w:r>
      <w:proofErr w:type="spellEnd"/>
      <w:r w:rsidRPr="00F31CB4">
        <w:rPr>
          <w:color w:val="000000"/>
          <w:sz w:val="24"/>
          <w:szCs w:val="24"/>
        </w:rPr>
        <w:t xml:space="preserve"> Ю.Г., Устименко В.Є., </w:t>
      </w:r>
      <w:proofErr w:type="spellStart"/>
      <w:r w:rsidRPr="00F31CB4">
        <w:rPr>
          <w:color w:val="000000"/>
          <w:sz w:val="24"/>
          <w:szCs w:val="24"/>
        </w:rPr>
        <w:t>Шилової</w:t>
      </w:r>
      <w:proofErr w:type="spellEnd"/>
      <w:r w:rsidRPr="00F31CB4">
        <w:rPr>
          <w:color w:val="000000"/>
          <w:sz w:val="24"/>
          <w:szCs w:val="24"/>
        </w:rPr>
        <w:t xml:space="preserve"> Т.С.,</w:t>
      </w:r>
    </w:p>
    <w:p w:rsidR="00F31CB4" w:rsidRPr="00F31CB4" w:rsidRDefault="00F31CB4" w:rsidP="00F31CB4">
      <w:pPr>
        <w:pStyle w:val="1"/>
        <w:shd w:val="clear" w:color="auto" w:fill="auto"/>
        <w:spacing w:before="0" w:after="267" w:line="240" w:lineRule="auto"/>
        <w:ind w:left="20" w:right="20"/>
        <w:rPr>
          <w:sz w:val="24"/>
          <w:szCs w:val="24"/>
        </w:rPr>
      </w:pPr>
      <w:r w:rsidRPr="00F31CB4">
        <w:rPr>
          <w:color w:val="000000"/>
          <w:sz w:val="24"/>
          <w:szCs w:val="24"/>
        </w:rPr>
        <w:t xml:space="preserve">розглянувши питання про рекомендування Адамова </w:t>
      </w:r>
      <w:proofErr w:type="spellStart"/>
      <w:r w:rsidRPr="00F31CB4">
        <w:rPr>
          <w:color w:val="000000"/>
          <w:sz w:val="24"/>
          <w:szCs w:val="24"/>
        </w:rPr>
        <w:t>Асена</w:t>
      </w:r>
      <w:proofErr w:type="spellEnd"/>
      <w:r w:rsidRPr="00F31CB4">
        <w:rPr>
          <w:color w:val="000000"/>
          <w:sz w:val="24"/>
          <w:szCs w:val="24"/>
        </w:rPr>
        <w:t xml:space="preserve"> Семеновича для призначення на посаду судді Ізмаїльського міськрайонного суду Одеської області,</w:t>
      </w:r>
      <w:bookmarkStart w:id="1" w:name="_GoBack"/>
      <w:bookmarkEnd w:id="1"/>
    </w:p>
    <w:p w:rsidR="00F31CB4" w:rsidRPr="00F31CB4" w:rsidRDefault="00F31CB4" w:rsidP="00F31CB4">
      <w:pPr>
        <w:pStyle w:val="1"/>
        <w:shd w:val="clear" w:color="auto" w:fill="auto"/>
        <w:spacing w:before="0" w:after="206" w:line="240" w:lineRule="auto"/>
        <w:ind w:left="20"/>
        <w:jc w:val="center"/>
        <w:rPr>
          <w:sz w:val="24"/>
          <w:szCs w:val="24"/>
        </w:rPr>
      </w:pPr>
      <w:r w:rsidRPr="00F31CB4">
        <w:rPr>
          <w:color w:val="000000"/>
          <w:sz w:val="24"/>
          <w:szCs w:val="24"/>
        </w:rPr>
        <w:t>встановила:</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Указом Президента України від 17 січня 2014 року № 13/2014 Адамова А.С. призначено на посаду судді Ізмаїльського міськрайонного суду Одеської області строком на п’ять років.</w:t>
      </w:r>
    </w:p>
    <w:p w:rsidR="00F31CB4" w:rsidRPr="00F31CB4" w:rsidRDefault="00F31CB4" w:rsidP="00F31CB4">
      <w:pPr>
        <w:pStyle w:val="1"/>
        <w:shd w:val="clear" w:color="auto" w:fill="auto"/>
        <w:spacing w:before="0" w:after="0" w:line="240" w:lineRule="auto"/>
        <w:ind w:left="20" w:firstLine="700"/>
        <w:rPr>
          <w:sz w:val="24"/>
          <w:szCs w:val="24"/>
        </w:rPr>
      </w:pPr>
      <w:r w:rsidRPr="00F31CB4">
        <w:rPr>
          <w:color w:val="000000"/>
          <w:sz w:val="24"/>
          <w:szCs w:val="24"/>
        </w:rPr>
        <w:t>Строк повноважень судді Адамова А.С. закінчився в січні 2019 року.</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Згідно з пунктом 16</w:t>
      </w:r>
      <w:r w:rsidR="00AE6448">
        <w:rPr>
          <w:color w:val="000000"/>
          <w:sz w:val="24"/>
          <w:szCs w:val="24"/>
          <w:vertAlign w:val="superscript"/>
        </w:rPr>
        <w:t>1</w:t>
      </w:r>
      <w:r w:rsidRPr="00F31CB4">
        <w:rPr>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 xml:space="preserve">Пунктом 20 розділу XII «Прикінцеві та перехідні положення» Закону України </w:t>
      </w:r>
      <w:r w:rsidR="00AE6448">
        <w:rPr>
          <w:color w:val="000000"/>
          <w:sz w:val="24"/>
          <w:szCs w:val="24"/>
        </w:rPr>
        <w:t xml:space="preserve">      </w:t>
      </w:r>
      <w:r w:rsidRPr="00F31CB4">
        <w:rPr>
          <w:color w:val="000000"/>
          <w:sz w:val="24"/>
          <w:szCs w:val="24"/>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AE6448">
        <w:rPr>
          <w:color w:val="000000"/>
          <w:sz w:val="24"/>
          <w:szCs w:val="24"/>
        </w:rPr>
        <w:t xml:space="preserve">    </w:t>
      </w:r>
      <w:r w:rsidRPr="00F31CB4">
        <w:rPr>
          <w:color w:val="000000"/>
          <w:sz w:val="24"/>
          <w:szCs w:val="24"/>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зокрема судді Адамова А.С.</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Рішенням колегії Комісії від 30 вересня 2019 року № 862/ко-19 суддю Ізмаїльського міськрайонного суду Одеської області Адамова А.С. визнано таким, що відповідає займаній посаді.</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 xml:space="preserve">Наразі </w:t>
      </w:r>
      <w:proofErr w:type="spellStart"/>
      <w:r w:rsidRPr="00F31CB4">
        <w:rPr>
          <w:color w:val="000000"/>
          <w:sz w:val="24"/>
          <w:szCs w:val="24"/>
        </w:rPr>
        <w:t>Адамов</w:t>
      </w:r>
      <w:proofErr w:type="spellEnd"/>
      <w:r w:rsidRPr="00F31CB4">
        <w:rPr>
          <w:color w:val="000000"/>
          <w:sz w:val="24"/>
          <w:szCs w:val="24"/>
        </w:rPr>
        <w:t xml:space="preserve"> А.С.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AE6448" w:rsidRDefault="00F31CB4" w:rsidP="00AE6448">
      <w:pPr>
        <w:pStyle w:val="1"/>
        <w:shd w:val="clear" w:color="auto" w:fill="auto"/>
        <w:spacing w:before="0" w:after="0" w:line="240" w:lineRule="auto"/>
        <w:ind w:left="20" w:right="20"/>
        <w:rPr>
          <w:sz w:val="24"/>
          <w:szCs w:val="24"/>
        </w:rPr>
      </w:pPr>
      <w:r w:rsidRPr="00F31CB4">
        <w:rPr>
          <w:color w:val="000000"/>
          <w:sz w:val="24"/>
          <w:szCs w:val="24"/>
        </w:rPr>
        <w:t xml:space="preserve">Відповідно до абзацу шостого пункту 13 розділу III «Прикінцеві та перехідні </w:t>
      </w:r>
      <w:r w:rsidR="00AE6448">
        <w:rPr>
          <w:color w:val="000000"/>
          <w:sz w:val="24"/>
          <w:szCs w:val="24"/>
        </w:rPr>
        <w:t xml:space="preserve">        </w:t>
      </w:r>
      <w:r w:rsidRPr="00F31CB4">
        <w:rPr>
          <w:color w:val="000000"/>
          <w:sz w:val="24"/>
          <w:szCs w:val="24"/>
        </w:rPr>
        <w:t>положення» Закону України «Про Вищу раду правосуддя» від 21 грудня 2016 року</w:t>
      </w:r>
      <w:r w:rsidR="00AE6448">
        <w:rPr>
          <w:sz w:val="24"/>
          <w:szCs w:val="24"/>
        </w:rPr>
        <w:t xml:space="preserve">               </w:t>
      </w:r>
    </w:p>
    <w:p w:rsidR="00AE6448" w:rsidRDefault="00AE6448" w:rsidP="00AE6448">
      <w:pPr>
        <w:pStyle w:val="1"/>
        <w:shd w:val="clear" w:color="auto" w:fill="auto"/>
        <w:spacing w:before="0" w:after="0" w:line="240" w:lineRule="auto"/>
        <w:ind w:left="20" w:right="20"/>
        <w:rPr>
          <w:sz w:val="24"/>
          <w:szCs w:val="24"/>
        </w:rPr>
      </w:pPr>
    </w:p>
    <w:p w:rsidR="00F31CB4" w:rsidRPr="00F31CB4" w:rsidRDefault="00F31CB4" w:rsidP="00AE6448">
      <w:pPr>
        <w:pStyle w:val="1"/>
        <w:shd w:val="clear" w:color="auto" w:fill="auto"/>
        <w:spacing w:before="0" w:after="0" w:line="240" w:lineRule="auto"/>
        <w:ind w:left="20" w:right="20"/>
        <w:rPr>
          <w:sz w:val="24"/>
          <w:szCs w:val="24"/>
        </w:rPr>
      </w:pPr>
      <w:r w:rsidRPr="00F31CB4">
        <w:rPr>
          <w:color w:val="000000"/>
          <w:sz w:val="24"/>
          <w:szCs w:val="24"/>
        </w:rPr>
        <w:lastRenderedPageBreak/>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AE6448">
        <w:rPr>
          <w:color w:val="000000"/>
          <w:sz w:val="24"/>
          <w:szCs w:val="24"/>
          <w:vertAlign w:val="superscript"/>
        </w:rPr>
        <w:t>1</w:t>
      </w:r>
      <w:r w:rsidRPr="00F31CB4">
        <w:rPr>
          <w:color w:val="000000"/>
          <w:sz w:val="24"/>
          <w:szCs w:val="24"/>
        </w:rPr>
        <w:t>розділу XV «Перехідні положення» Конституції України.</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31CB4" w:rsidRPr="00F31CB4" w:rsidRDefault="00F31CB4" w:rsidP="00F31CB4">
      <w:pPr>
        <w:pStyle w:val="1"/>
        <w:shd w:val="clear" w:color="auto" w:fill="auto"/>
        <w:spacing w:before="0" w:after="0" w:line="240" w:lineRule="auto"/>
        <w:ind w:left="20" w:right="20" w:firstLine="700"/>
        <w:rPr>
          <w:sz w:val="24"/>
          <w:szCs w:val="24"/>
        </w:rPr>
      </w:pPr>
      <w:r w:rsidRPr="00F31CB4">
        <w:rPr>
          <w:color w:val="000000"/>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Адамова </w:t>
      </w:r>
      <w:proofErr w:type="spellStart"/>
      <w:r w:rsidRPr="00F31CB4">
        <w:rPr>
          <w:color w:val="000000"/>
          <w:sz w:val="24"/>
          <w:szCs w:val="24"/>
        </w:rPr>
        <w:t>Асена</w:t>
      </w:r>
      <w:proofErr w:type="spellEnd"/>
      <w:r w:rsidRPr="00F31CB4">
        <w:rPr>
          <w:color w:val="000000"/>
          <w:sz w:val="24"/>
          <w:szCs w:val="24"/>
        </w:rPr>
        <w:t xml:space="preserve"> Семеновича на посаду судді Ізмаїльського міськрайонного суду Одеської області.</w:t>
      </w:r>
    </w:p>
    <w:p w:rsidR="00F31CB4" w:rsidRPr="00F31CB4" w:rsidRDefault="00F31CB4" w:rsidP="00F31CB4">
      <w:pPr>
        <w:pStyle w:val="1"/>
        <w:shd w:val="clear" w:color="auto" w:fill="auto"/>
        <w:spacing w:before="0" w:after="267" w:line="240" w:lineRule="auto"/>
        <w:ind w:left="20" w:right="20" w:firstLine="700"/>
        <w:rPr>
          <w:sz w:val="24"/>
          <w:szCs w:val="24"/>
        </w:rPr>
      </w:pPr>
      <w:r w:rsidRPr="00F31CB4">
        <w:rPr>
          <w:color w:val="000000"/>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F0C2E" w:rsidRDefault="00FF0C2E" w:rsidP="00FF0C2E">
      <w:pPr>
        <w:pStyle w:val="1"/>
        <w:shd w:val="clear" w:color="auto" w:fill="auto"/>
        <w:spacing w:before="0" w:after="246" w:line="270" w:lineRule="exact"/>
        <w:ind w:left="4640"/>
        <w:jc w:val="left"/>
      </w:pPr>
      <w:r>
        <w:rPr>
          <w:color w:val="000000"/>
        </w:rPr>
        <w:t>вирішила:</w:t>
      </w:r>
    </w:p>
    <w:p w:rsidR="00F31CB4" w:rsidRPr="00AE6448" w:rsidRDefault="00F31CB4" w:rsidP="00803490">
      <w:pPr>
        <w:pStyle w:val="1"/>
        <w:shd w:val="clear" w:color="auto" w:fill="auto"/>
        <w:spacing w:before="0" w:after="0" w:line="322" w:lineRule="exact"/>
        <w:ind w:right="20"/>
        <w:rPr>
          <w:color w:val="000000"/>
          <w:sz w:val="24"/>
          <w:szCs w:val="24"/>
        </w:rPr>
      </w:pPr>
      <w:r w:rsidRPr="00AE6448">
        <w:rPr>
          <w:color w:val="000000"/>
          <w:sz w:val="24"/>
          <w:szCs w:val="24"/>
        </w:rPr>
        <w:t xml:space="preserve">рекомендувати Адамова </w:t>
      </w:r>
      <w:proofErr w:type="spellStart"/>
      <w:r w:rsidRPr="00AE6448">
        <w:rPr>
          <w:color w:val="000000"/>
          <w:sz w:val="24"/>
          <w:szCs w:val="24"/>
        </w:rPr>
        <w:t>Асена</w:t>
      </w:r>
      <w:proofErr w:type="spellEnd"/>
      <w:r w:rsidRPr="00AE6448">
        <w:rPr>
          <w:color w:val="000000"/>
          <w:sz w:val="24"/>
          <w:szCs w:val="24"/>
        </w:rPr>
        <w:t xml:space="preserve"> Семеновича для призначення на посаду судді Ізмаїльського міськрайонного суду Одеської області.</w:t>
      </w:r>
    </w:p>
    <w:p w:rsidR="00803490" w:rsidRPr="00AE6448" w:rsidRDefault="00803490" w:rsidP="00803490">
      <w:pPr>
        <w:pStyle w:val="1"/>
        <w:shd w:val="clear" w:color="auto" w:fill="auto"/>
        <w:spacing w:before="0" w:after="0" w:line="322" w:lineRule="exact"/>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Pr="00AA73D0" w:rsidRDefault="00AE6448" w:rsidP="00AE6448">
      <w:pPr>
        <w:pStyle w:val="20"/>
        <w:shd w:val="clear" w:color="auto" w:fill="auto"/>
        <w:spacing w:before="0" w:after="0" w:line="240" w:lineRule="auto"/>
        <w:ind w:left="20" w:right="20"/>
        <w:rPr>
          <w:color w:val="000000"/>
          <w:sz w:val="24"/>
          <w:szCs w:val="24"/>
          <w:lang w:val="ru-RU"/>
        </w:rPr>
      </w:pPr>
    </w:p>
    <w:p w:rsidR="00AE6448" w:rsidRDefault="00AE6448" w:rsidP="00AE6448">
      <w:pPr>
        <w:pStyle w:val="20"/>
        <w:shd w:val="clear" w:color="auto" w:fill="auto"/>
        <w:spacing w:before="0" w:after="0" w:line="240" w:lineRule="auto"/>
        <w:ind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Pr>
          <w:color w:val="000000"/>
          <w:sz w:val="24"/>
          <w:szCs w:val="24"/>
        </w:rPr>
        <w:t>М.І.Мішин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8C0" w:rsidRDefault="003618C0" w:rsidP="009E0785">
      <w:pPr>
        <w:spacing w:after="0" w:line="240" w:lineRule="auto"/>
      </w:pPr>
      <w:r>
        <w:separator/>
      </w:r>
    </w:p>
  </w:endnote>
  <w:endnote w:type="continuationSeparator" w:id="0">
    <w:p w:rsidR="003618C0" w:rsidRDefault="003618C0"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8C0" w:rsidRDefault="003618C0" w:rsidP="009E0785">
      <w:pPr>
        <w:spacing w:after="0" w:line="240" w:lineRule="auto"/>
      </w:pPr>
      <w:r>
        <w:separator/>
      </w:r>
    </w:p>
  </w:footnote>
  <w:footnote w:type="continuationSeparator" w:id="0">
    <w:p w:rsidR="003618C0" w:rsidRDefault="003618C0"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730F2D">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0F310A"/>
    <w:rsid w:val="0010564C"/>
    <w:rsid w:val="00110333"/>
    <w:rsid w:val="00115343"/>
    <w:rsid w:val="00122E59"/>
    <w:rsid w:val="00143592"/>
    <w:rsid w:val="00174526"/>
    <w:rsid w:val="001A67AF"/>
    <w:rsid w:val="001B43D2"/>
    <w:rsid w:val="001D0589"/>
    <w:rsid w:val="001D3461"/>
    <w:rsid w:val="001E10E6"/>
    <w:rsid w:val="001F11ED"/>
    <w:rsid w:val="001F3B53"/>
    <w:rsid w:val="001F3C7C"/>
    <w:rsid w:val="0023658A"/>
    <w:rsid w:val="0024318B"/>
    <w:rsid w:val="002623D5"/>
    <w:rsid w:val="00272549"/>
    <w:rsid w:val="00284866"/>
    <w:rsid w:val="002B20EB"/>
    <w:rsid w:val="003133E5"/>
    <w:rsid w:val="003612AD"/>
    <w:rsid w:val="003618C0"/>
    <w:rsid w:val="00367B3D"/>
    <w:rsid w:val="003B4B7A"/>
    <w:rsid w:val="003C0325"/>
    <w:rsid w:val="003C51ED"/>
    <w:rsid w:val="00423FEE"/>
    <w:rsid w:val="00424A4A"/>
    <w:rsid w:val="004659EF"/>
    <w:rsid w:val="00476077"/>
    <w:rsid w:val="004D1502"/>
    <w:rsid w:val="004D34F6"/>
    <w:rsid w:val="00510B51"/>
    <w:rsid w:val="00513993"/>
    <w:rsid w:val="0051628C"/>
    <w:rsid w:val="005200C0"/>
    <w:rsid w:val="00562C00"/>
    <w:rsid w:val="00565860"/>
    <w:rsid w:val="005949B1"/>
    <w:rsid w:val="005C7470"/>
    <w:rsid w:val="005D2716"/>
    <w:rsid w:val="00626115"/>
    <w:rsid w:val="00642E02"/>
    <w:rsid w:val="006539B7"/>
    <w:rsid w:val="00657444"/>
    <w:rsid w:val="00657F54"/>
    <w:rsid w:val="00661BE6"/>
    <w:rsid w:val="00685EDB"/>
    <w:rsid w:val="00693450"/>
    <w:rsid w:val="00730F2D"/>
    <w:rsid w:val="00731DE4"/>
    <w:rsid w:val="00752BBF"/>
    <w:rsid w:val="00755462"/>
    <w:rsid w:val="007613BA"/>
    <w:rsid w:val="0077774A"/>
    <w:rsid w:val="00790A7E"/>
    <w:rsid w:val="007A24F0"/>
    <w:rsid w:val="007A7C14"/>
    <w:rsid w:val="007E3B69"/>
    <w:rsid w:val="007E7C40"/>
    <w:rsid w:val="0080022F"/>
    <w:rsid w:val="00803490"/>
    <w:rsid w:val="00830055"/>
    <w:rsid w:val="00846DFC"/>
    <w:rsid w:val="00855BF5"/>
    <w:rsid w:val="00883226"/>
    <w:rsid w:val="008907A6"/>
    <w:rsid w:val="008B60F1"/>
    <w:rsid w:val="008C5575"/>
    <w:rsid w:val="00922BE2"/>
    <w:rsid w:val="0095765F"/>
    <w:rsid w:val="00972223"/>
    <w:rsid w:val="0099753C"/>
    <w:rsid w:val="009E0785"/>
    <w:rsid w:val="009F3AD1"/>
    <w:rsid w:val="00A107AD"/>
    <w:rsid w:val="00A30DEA"/>
    <w:rsid w:val="00A56CFA"/>
    <w:rsid w:val="00AA73D0"/>
    <w:rsid w:val="00AD1741"/>
    <w:rsid w:val="00AE0F9C"/>
    <w:rsid w:val="00AE6448"/>
    <w:rsid w:val="00B15CEC"/>
    <w:rsid w:val="00B219BB"/>
    <w:rsid w:val="00B326AE"/>
    <w:rsid w:val="00B82CD1"/>
    <w:rsid w:val="00B85ACF"/>
    <w:rsid w:val="00BA6AC6"/>
    <w:rsid w:val="00BF183D"/>
    <w:rsid w:val="00C00133"/>
    <w:rsid w:val="00C0075D"/>
    <w:rsid w:val="00C123CE"/>
    <w:rsid w:val="00C81D49"/>
    <w:rsid w:val="00C87A48"/>
    <w:rsid w:val="00CF7EA5"/>
    <w:rsid w:val="00D54440"/>
    <w:rsid w:val="00D602C4"/>
    <w:rsid w:val="00D65393"/>
    <w:rsid w:val="00DB5C5B"/>
    <w:rsid w:val="00E044BF"/>
    <w:rsid w:val="00E32AA5"/>
    <w:rsid w:val="00E63923"/>
    <w:rsid w:val="00E75970"/>
    <w:rsid w:val="00EC68B7"/>
    <w:rsid w:val="00F067FC"/>
    <w:rsid w:val="00F31CB4"/>
    <w:rsid w:val="00F42EC9"/>
    <w:rsid w:val="00F646FB"/>
    <w:rsid w:val="00F744BD"/>
    <w:rsid w:val="00FA0C40"/>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47271-1249-40D4-8FD6-3B745405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2650</Words>
  <Characters>1511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2020-09-04T07:44:00Z</dcterms:created>
  <dcterms:modified xsi:type="dcterms:W3CDTF">2020-09-07T05:49:00Z</dcterms:modified>
</cp:coreProperties>
</file>