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3D2" w:rsidRDefault="001B43D2" w:rsidP="001B43D2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>
            <wp:extent cx="534670" cy="724535"/>
            <wp:effectExtent l="0" t="0" r="0" b="0"/>
            <wp:docPr id="1" name="Рисунок 1" descr="C:\Users\motovilovatm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ovilovatm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3D2" w:rsidRDefault="001B43D2" w:rsidP="001B43D2">
      <w:pPr>
        <w:pStyle w:val="11"/>
        <w:keepNext/>
        <w:keepLines/>
        <w:shd w:val="clear" w:color="auto" w:fill="auto"/>
        <w:spacing w:before="278" w:after="277" w:line="360" w:lineRule="exact"/>
        <w:ind w:left="40"/>
        <w:jc w:val="both"/>
      </w:pPr>
      <w:bookmarkStart w:id="0" w:name="bookmark0"/>
      <w:r>
        <w:t>ВИЩА КВАЛІФІКАЦІЙНА КОМІСІЯ СУДДІВ УКРАЇНИ</w:t>
      </w:r>
      <w:bookmarkEnd w:id="0"/>
    </w:p>
    <w:p w:rsidR="001B43D2" w:rsidRPr="00C03624" w:rsidRDefault="001B43D2" w:rsidP="001B43D2">
      <w:pPr>
        <w:pStyle w:val="1"/>
        <w:shd w:val="clear" w:color="auto" w:fill="auto"/>
        <w:spacing w:before="0" w:after="14" w:line="230" w:lineRule="exact"/>
        <w:ind w:left="40"/>
        <w:rPr>
          <w:sz w:val="24"/>
          <w:szCs w:val="24"/>
        </w:rPr>
      </w:pPr>
      <w:r>
        <w:t>01 жовтня 2019 року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C03624">
        <w:rPr>
          <w:sz w:val="24"/>
          <w:szCs w:val="24"/>
          <w:lang w:eastAsia="ru-RU"/>
        </w:rPr>
        <w:t>м. Київ</w:t>
      </w:r>
      <w:r>
        <w:rPr>
          <w:sz w:val="24"/>
          <w:szCs w:val="24"/>
          <w:lang w:eastAsia="ru-RU"/>
        </w:rPr>
        <w:t xml:space="preserve"> </w:t>
      </w:r>
    </w:p>
    <w:p w:rsidR="001B43D2" w:rsidRDefault="001B43D2" w:rsidP="009E0785">
      <w:pPr>
        <w:pStyle w:val="1"/>
        <w:shd w:val="clear" w:color="auto" w:fill="auto"/>
        <w:spacing w:before="0" w:after="14" w:line="230" w:lineRule="exact"/>
      </w:pPr>
    </w:p>
    <w:p w:rsidR="001B43D2" w:rsidRDefault="001B43D2" w:rsidP="009E078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65744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688</w:t>
      </w:r>
      <w:r w:rsidRPr="00C0362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/дс-19</w:t>
      </w:r>
    </w:p>
    <w:p w:rsidR="00BF183D" w:rsidRDefault="00BF183D" w:rsidP="0065744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</w:p>
    <w:p w:rsidR="00657444" w:rsidRDefault="00657444" w:rsidP="00657444">
      <w:pPr>
        <w:widowControl w:val="0"/>
        <w:spacing w:after="0" w:line="240" w:lineRule="auto"/>
        <w:ind w:left="20" w:right="2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>Вища кваліфікаційна комісія суддів України у пленарному складі:</w:t>
      </w:r>
    </w:p>
    <w:p w:rsidR="00657444" w:rsidRDefault="00657444" w:rsidP="00657444">
      <w:pPr>
        <w:widowControl w:val="0"/>
        <w:spacing w:after="0" w:line="240" w:lineRule="auto"/>
        <w:ind w:left="20" w:right="2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657444" w:rsidRDefault="00657444" w:rsidP="00657444">
      <w:pPr>
        <w:widowControl w:val="0"/>
        <w:spacing w:after="0" w:line="240" w:lineRule="auto"/>
        <w:ind w:left="20" w:right="2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>головуючого - Гладія С.В.,</w:t>
      </w:r>
    </w:p>
    <w:p w:rsidR="00657444" w:rsidRPr="00657444" w:rsidRDefault="00657444" w:rsidP="00657444">
      <w:pPr>
        <w:widowControl w:val="0"/>
        <w:spacing w:after="0" w:line="240" w:lineRule="auto"/>
        <w:ind w:left="20" w:right="280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657444" w:rsidRDefault="00657444" w:rsidP="00657444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членів Комісії: </w:t>
      </w:r>
      <w:proofErr w:type="spellStart"/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>Бутенка</w:t>
      </w:r>
      <w:proofErr w:type="spellEnd"/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В.І., Дроздова О.М., </w:t>
      </w:r>
      <w:proofErr w:type="spellStart"/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>Заріцької</w:t>
      </w:r>
      <w:proofErr w:type="spellEnd"/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А.О., </w:t>
      </w:r>
      <w:proofErr w:type="spellStart"/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>Макарчука</w:t>
      </w:r>
      <w:proofErr w:type="spellEnd"/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М.А., </w:t>
      </w:r>
      <w:proofErr w:type="spellStart"/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>Мішина</w:t>
      </w:r>
      <w:proofErr w:type="spellEnd"/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М.І., Остапця С.Л., </w:t>
      </w:r>
      <w:proofErr w:type="spellStart"/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>Сіроша</w:t>
      </w:r>
      <w:proofErr w:type="spellEnd"/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М.В., </w:t>
      </w:r>
      <w:proofErr w:type="spellStart"/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>Солодкова</w:t>
      </w:r>
      <w:proofErr w:type="spellEnd"/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А.А., Устименко В.Є., </w:t>
      </w:r>
      <w:proofErr w:type="spellStart"/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>Шилової</w:t>
      </w:r>
      <w:proofErr w:type="spellEnd"/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Т.С.,</w:t>
      </w:r>
    </w:p>
    <w:p w:rsidR="00657444" w:rsidRPr="00657444" w:rsidRDefault="00657444" w:rsidP="00657444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657444" w:rsidRPr="00657444" w:rsidRDefault="00657444" w:rsidP="00657444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розглянувши питання про надання рекомендацій щодо призначення кандидатів </w:t>
      </w:r>
      <w:r w:rsidR="00C4428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</w:t>
      </w:r>
      <w:bookmarkStart w:id="1" w:name="_GoBack"/>
      <w:bookmarkEnd w:id="1"/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на посади суддів місцевих адміністративних та місцевих господарських судів у межах конкурсу, оголошеного рішенням Комісії від 09 серпня 2019 року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          </w:t>
      </w:r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>№ 153/зп-19,</w:t>
      </w:r>
    </w:p>
    <w:p w:rsidR="00657444" w:rsidRPr="00657444" w:rsidRDefault="00657444" w:rsidP="00657444">
      <w:pPr>
        <w:widowControl w:val="0"/>
        <w:spacing w:after="373" w:line="240" w:lineRule="auto"/>
        <w:ind w:right="40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>встановила:</w:t>
      </w:r>
    </w:p>
    <w:p w:rsidR="00657444" w:rsidRPr="00657444" w:rsidRDefault="00657444" w:rsidP="00657444">
      <w:pPr>
        <w:widowControl w:val="0"/>
        <w:spacing w:after="0" w:line="322" w:lineRule="exact"/>
        <w:ind w:left="20" w:right="20" w:firstLine="68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місцевих судів.</w:t>
      </w:r>
    </w:p>
    <w:p w:rsidR="00657444" w:rsidRPr="00657444" w:rsidRDefault="00657444" w:rsidP="00657444">
      <w:pPr>
        <w:widowControl w:val="0"/>
        <w:spacing w:after="0" w:line="322" w:lineRule="exact"/>
        <w:ind w:left="20" w:firstLine="68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>Частинами першою та восьмою статті 79 Закону України «Про судоустрій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    і </w:t>
      </w:r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>статус суддів» (далі - Закон) визначено, що Комісія проводить конкурс на зайняття вакантних посад суддів місцевих судів відповідно до Закону та положення про проведення конкурсу.</w:t>
      </w:r>
    </w:p>
    <w:p w:rsidR="00657444" w:rsidRPr="00657444" w:rsidRDefault="00657444" w:rsidP="00657444">
      <w:pPr>
        <w:widowControl w:val="0"/>
        <w:spacing w:after="0" w:line="322" w:lineRule="exact"/>
        <w:ind w:left="20" w:right="20" w:firstLine="68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>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657444" w:rsidRPr="00657444" w:rsidRDefault="00657444" w:rsidP="00657444">
      <w:pPr>
        <w:widowControl w:val="0"/>
        <w:spacing w:after="0" w:line="322" w:lineRule="exact"/>
        <w:ind w:left="20" w:right="20" w:firstLine="68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>Відповідно до пункту 2.4 розділу II Положення конкурс на зайняття вакантних посад суддів місцевого суду проводиться на основі рейтингу, складеного за результатами кваліфікаційних іспитів у межах процедури добору суддів (для кандидатів на посаду судді, зарахованих до резерву).</w:t>
      </w:r>
    </w:p>
    <w:p w:rsidR="00657444" w:rsidRDefault="00657444" w:rsidP="00657444">
      <w:pPr>
        <w:widowControl w:val="0"/>
        <w:spacing w:after="0" w:line="322" w:lineRule="exact"/>
        <w:ind w:left="20" w:right="20" w:firstLine="6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>Рішенням Комісії від 15 травня 2019 року № 86/зп-19 визначено рейтинг кандидатів на посаду судді місцевого адміністративного суду та зараховано кандидатів до резерву на заміщення вакантних посад суддів місцевого адміністративного суду в межах процедури добору кандидатів на посаду судді місцевого суду, оголошеного Комісією 03 квітня 2017 року. Зокрема, до резерву на заміщення вакантних посад суддів місцевого адміністративного суду</w:t>
      </w:r>
    </w:p>
    <w:p w:rsidR="00657444" w:rsidRDefault="00657444" w:rsidP="00657444">
      <w:pPr>
        <w:widowControl w:val="0"/>
        <w:spacing w:after="0" w:line="322" w:lineRule="exact"/>
        <w:ind w:left="20" w:right="20" w:firstLine="6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657444" w:rsidRDefault="00657444" w:rsidP="00657444">
      <w:pPr>
        <w:widowControl w:val="0"/>
        <w:spacing w:after="0" w:line="322" w:lineRule="exact"/>
        <w:ind w:left="20" w:right="20" w:firstLine="6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657444" w:rsidRPr="00657444" w:rsidRDefault="00657444" w:rsidP="00657444">
      <w:pPr>
        <w:widowControl w:val="0"/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 xml:space="preserve">зараховано Ковтун Ю.І., яка за результатом кваліфікаційного іспиту набрала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</w:t>
      </w:r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188,5 </w:t>
      </w:r>
      <w:proofErr w:type="spellStart"/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>бала</w:t>
      </w:r>
      <w:proofErr w:type="spellEnd"/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та займає 24 (двадцять четверту) позицію в рейтингу кандидатів на посаду судді місцевого адміністративного суду.</w:t>
      </w:r>
    </w:p>
    <w:p w:rsidR="00657444" w:rsidRPr="00657444" w:rsidRDefault="00657444" w:rsidP="00657444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Рішенням Комісії від 09 серпня 2019 року № 153/зп-19 оголошено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 </w:t>
      </w:r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конкурс на зайняття 54 вакантних посад суддів у місцевих адміністративних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</w:t>
      </w:r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судах та 22 вакантних посад суддів у місцевих господарських судах для кандидатів на посаду судді, зарахованих до резерву на заміщення вакантних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</w:t>
      </w:r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посад суддів місцевих адміністративних судів та резерву на заміщення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</w:t>
      </w:r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вакантних посад суддів місцевих господарських судів відповідно, та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</w:t>
      </w:r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>затверджено Умови проведення конкурсу на зайняття вакантних посад суддів місцевих адміністративних та місцевих господарських судів (далі - Умови).</w:t>
      </w:r>
    </w:p>
    <w:p w:rsidR="00657444" w:rsidRPr="00657444" w:rsidRDefault="00657444" w:rsidP="00657444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До Комісії звернулася Ковтун Ю.І. із заявою щодо допуску до участі в конкурсі на зайняття вакантних посад суддів місцевих господарських та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</w:t>
      </w:r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>місцевих адміністративних судів, рекомендування за результатами конкурсного добору для призначення суддею суду відповідно до пріоритетності її намірів.</w:t>
      </w:r>
    </w:p>
    <w:p w:rsidR="00657444" w:rsidRPr="00657444" w:rsidRDefault="00657444" w:rsidP="00657444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>Рішенням Комісії від 17 вересня 2019 року № 642/дс-19 Ковтун Ю.І. допущено до участі в оголошеному Комісією 09 серпня 2019 року конкурсі на зайняття вакантних посад суддів місцевих адміністративних та місцевих господарських судів.</w:t>
      </w:r>
    </w:p>
    <w:p w:rsidR="00657444" w:rsidRPr="00657444" w:rsidRDefault="00657444" w:rsidP="00657444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Відповідно до частини дванадцятої статті 79 Закону та пункту 7.1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  </w:t>
      </w:r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>розділу VI Положення конкурс на зайняття вакантної посади судді полягає у визначенні учасника конкурсу, який має вищу позицію за рейтингом.</w:t>
      </w:r>
    </w:p>
    <w:p w:rsidR="00657444" w:rsidRPr="00657444" w:rsidRDefault="00657444" w:rsidP="00657444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Пунктом 10 Умов передбачено, що визначення результатів конкурсу здійснюється на підставі сформованого та затвердженого Комісією рейтингу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</w:t>
      </w:r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його учасників. Рейтинг учасників конкурсу формується для кожного суду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</w:t>
      </w:r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окремо за результатами опрацювання заяв кандидатів про участь у конкурсі з урахуванням їх місця у відповідному рейтингу кандидатів на посаду судді місцевого адміністративного суду або місцевого господарського суду. У разі звернення кандидата з заявою про участь у конкурсі на заміщення посади судді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 </w:t>
      </w:r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>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657444" w:rsidRPr="00657444" w:rsidRDefault="00657444" w:rsidP="00657444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>Рішенням Комісії від 01 жовтня 2019 року № 180/зп-19 затверджено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</w:t>
      </w:r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судах, оголошеного рішенням Комісії від 09 серпня 2019 року № 153/зп-19. Зокрема, затверджено рейтинг кандидатів на посаду судді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             </w:t>
      </w:r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>Чернігівського окружного адміністративного суду. Ковтун Ю.І. займає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                   2 </w:t>
      </w:r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>(другу) позицію в рейтингу на посаду судді зазначеного суду.</w:t>
      </w:r>
    </w:p>
    <w:p w:rsidR="00657444" w:rsidRDefault="00657444" w:rsidP="00657444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Урахувавши те, що Комісією оголошено конкурс на зайняття 2 (двох) посад суддів до Чернігівського окружного адміністративного суду, а кандидат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    </w:t>
      </w:r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займає 2 (другу) позицію в рейтингу, Комісія вважає за необхідне </w:t>
      </w:r>
      <w:proofErr w:type="spellStart"/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>внести</w:t>
      </w:r>
      <w:proofErr w:type="spellEnd"/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рекомендацію Вищій раді правосуддя щодо призначення Ковтун Ю.І. на посаду судді Чернігівського окружного адміністративного суду.</w:t>
      </w:r>
    </w:p>
    <w:p w:rsidR="00657444" w:rsidRDefault="00657444" w:rsidP="00657444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657444" w:rsidRPr="00657444" w:rsidRDefault="00657444" w:rsidP="00657444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657444" w:rsidRPr="00657444" w:rsidRDefault="00657444" w:rsidP="00657444">
      <w:pPr>
        <w:widowControl w:val="0"/>
        <w:spacing w:after="0" w:line="370" w:lineRule="exact"/>
        <w:ind w:right="300" w:firstLine="70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Керуючись статтями 69, 79, 93, 101 Закону, Положенням, Умовами, Комісія</w:t>
      </w:r>
    </w:p>
    <w:p w:rsidR="00657444" w:rsidRPr="00657444" w:rsidRDefault="00657444" w:rsidP="00657444">
      <w:pPr>
        <w:widowControl w:val="0"/>
        <w:spacing w:after="267" w:line="370" w:lineRule="exact"/>
        <w:ind w:left="488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>вирішила:</w:t>
      </w:r>
    </w:p>
    <w:p w:rsidR="00657444" w:rsidRPr="00657444" w:rsidRDefault="00657444" w:rsidP="00657444">
      <w:pPr>
        <w:widowControl w:val="0"/>
        <w:spacing w:after="0" w:line="336" w:lineRule="exact"/>
        <w:ind w:right="300"/>
        <w:jc w:val="both"/>
        <w:rPr>
          <w:rFonts w:ascii="Times New Roman" w:eastAsia="Times New Roman" w:hAnsi="Times New Roman" w:cs="Times New Roman"/>
          <w:sz w:val="27"/>
          <w:szCs w:val="27"/>
        </w:rPr>
      </w:pPr>
      <w:proofErr w:type="spellStart"/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>внести</w:t>
      </w:r>
      <w:proofErr w:type="spellEnd"/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рекомендацію Вищій раді правосуддя щодо призначення Ковтун Юлії Іванівни на посаду судді Чернігівського окружного адміністративного суду.</w:t>
      </w:r>
    </w:p>
    <w:p w:rsidR="001A67AF" w:rsidRPr="0023658A" w:rsidRDefault="001A67AF" w:rsidP="001A67AF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DB5C5B" w:rsidP="00B219BB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Головуючий</w:t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 w:rsidR="001B43D2" w:rsidRPr="009E0785">
        <w:rPr>
          <w:color w:val="000000"/>
          <w:sz w:val="27"/>
          <w:szCs w:val="27"/>
        </w:rPr>
        <w:t>С.В. Гладій</w:t>
      </w: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 xml:space="preserve">Члени Комісії </w:t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В.І. </w:t>
      </w:r>
      <w:proofErr w:type="spellStart"/>
      <w:r w:rsidRPr="009E0785">
        <w:rPr>
          <w:color w:val="000000"/>
          <w:sz w:val="27"/>
          <w:szCs w:val="27"/>
        </w:rPr>
        <w:t>Бутенко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>О.М. Дроздов</w:t>
      </w: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А.О. </w:t>
      </w:r>
      <w:proofErr w:type="spellStart"/>
      <w:r w:rsidRPr="009E0785">
        <w:rPr>
          <w:color w:val="000000"/>
          <w:sz w:val="27"/>
          <w:szCs w:val="27"/>
        </w:rPr>
        <w:t>Заріцька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М.А. </w:t>
      </w:r>
      <w:proofErr w:type="spellStart"/>
      <w:r w:rsidRPr="009E0785">
        <w:rPr>
          <w:color w:val="000000"/>
          <w:sz w:val="27"/>
          <w:szCs w:val="27"/>
        </w:rPr>
        <w:t>Макарчук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М.І. </w:t>
      </w:r>
      <w:proofErr w:type="spellStart"/>
      <w:r w:rsidRPr="009E0785">
        <w:rPr>
          <w:color w:val="000000"/>
          <w:sz w:val="27"/>
          <w:szCs w:val="27"/>
        </w:rPr>
        <w:t>Мішин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>С.Л. Остапець</w:t>
      </w: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М.В. </w:t>
      </w:r>
      <w:proofErr w:type="spellStart"/>
      <w:r w:rsidRPr="009E0785">
        <w:rPr>
          <w:color w:val="000000"/>
          <w:sz w:val="27"/>
          <w:szCs w:val="27"/>
        </w:rPr>
        <w:t>Сірош</w:t>
      </w:r>
      <w:proofErr w:type="spellEnd"/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  <w:t xml:space="preserve">А.А. </w:t>
      </w:r>
      <w:proofErr w:type="spellStart"/>
      <w:r>
        <w:rPr>
          <w:color w:val="000000"/>
          <w:sz w:val="27"/>
          <w:szCs w:val="27"/>
        </w:rPr>
        <w:t>Солодков</w:t>
      </w:r>
      <w:proofErr w:type="spellEnd"/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proofErr w:type="spellStart"/>
      <w:r>
        <w:rPr>
          <w:color w:val="000000"/>
          <w:sz w:val="27"/>
          <w:szCs w:val="27"/>
        </w:rPr>
        <w:t>В.Є.Устименко</w:t>
      </w:r>
      <w:proofErr w:type="spellEnd"/>
    </w:p>
    <w:p w:rsidR="009E0785" w:rsidRP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>Т.С. Шилова</w:t>
      </w:r>
    </w:p>
    <w:p w:rsidR="00E75970" w:rsidRPr="009E0785" w:rsidRDefault="00E75970">
      <w:pPr>
        <w:rPr>
          <w:sz w:val="27"/>
          <w:szCs w:val="27"/>
        </w:rPr>
      </w:pPr>
    </w:p>
    <w:sectPr w:rsidR="00E75970" w:rsidRPr="009E0785" w:rsidSect="009E0785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C5F" w:rsidRDefault="00B02C5F" w:rsidP="009E0785">
      <w:pPr>
        <w:spacing w:after="0" w:line="240" w:lineRule="auto"/>
      </w:pPr>
      <w:r>
        <w:separator/>
      </w:r>
    </w:p>
  </w:endnote>
  <w:endnote w:type="continuationSeparator" w:id="0">
    <w:p w:rsidR="00B02C5F" w:rsidRDefault="00B02C5F" w:rsidP="009E0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C5F" w:rsidRDefault="00B02C5F" w:rsidP="009E0785">
      <w:pPr>
        <w:spacing w:after="0" w:line="240" w:lineRule="auto"/>
      </w:pPr>
      <w:r>
        <w:separator/>
      </w:r>
    </w:p>
  </w:footnote>
  <w:footnote w:type="continuationSeparator" w:id="0">
    <w:p w:rsidR="00B02C5F" w:rsidRDefault="00B02C5F" w:rsidP="009E0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3471654"/>
      <w:docPartObj>
        <w:docPartGallery w:val="Page Numbers (Top of Page)"/>
        <w:docPartUnique/>
      </w:docPartObj>
    </w:sdtPr>
    <w:sdtEndPr/>
    <w:sdtContent>
      <w:p w:rsidR="009E0785" w:rsidRDefault="009E078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4285">
          <w:rPr>
            <w:noProof/>
          </w:rPr>
          <w:t>3</w:t>
        </w:r>
        <w:r>
          <w:fldChar w:fldCharType="end"/>
        </w:r>
      </w:p>
    </w:sdtContent>
  </w:sdt>
  <w:p w:rsidR="009E0785" w:rsidRDefault="009E078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83A52"/>
    <w:multiLevelType w:val="multilevel"/>
    <w:tmpl w:val="2CD2CD46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3B7E1E61"/>
    <w:multiLevelType w:val="multilevel"/>
    <w:tmpl w:val="4A4487FE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3D2"/>
    <w:rsid w:val="00005E66"/>
    <w:rsid w:val="00051EC2"/>
    <w:rsid w:val="00076560"/>
    <w:rsid w:val="000E1CAB"/>
    <w:rsid w:val="00122E59"/>
    <w:rsid w:val="00143592"/>
    <w:rsid w:val="001A67AF"/>
    <w:rsid w:val="001B43D2"/>
    <w:rsid w:val="001D3461"/>
    <w:rsid w:val="0023658A"/>
    <w:rsid w:val="00367B3D"/>
    <w:rsid w:val="003C51ED"/>
    <w:rsid w:val="004D1502"/>
    <w:rsid w:val="004D34F6"/>
    <w:rsid w:val="00626115"/>
    <w:rsid w:val="00657444"/>
    <w:rsid w:val="0077774A"/>
    <w:rsid w:val="007E3B69"/>
    <w:rsid w:val="0080022F"/>
    <w:rsid w:val="00855BF5"/>
    <w:rsid w:val="008907A6"/>
    <w:rsid w:val="009E0785"/>
    <w:rsid w:val="00B02C5F"/>
    <w:rsid w:val="00B219BB"/>
    <w:rsid w:val="00B82CD1"/>
    <w:rsid w:val="00BF183D"/>
    <w:rsid w:val="00C44285"/>
    <w:rsid w:val="00C81D49"/>
    <w:rsid w:val="00CF7EA5"/>
    <w:rsid w:val="00DB5C5B"/>
    <w:rsid w:val="00E044BF"/>
    <w:rsid w:val="00E32AA5"/>
    <w:rsid w:val="00E75970"/>
    <w:rsid w:val="00F7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B43D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pt">
    <w:name w:val="Основной текст + Курсив;Интервал 1 pt"/>
    <w:basedOn w:val="a3"/>
    <w:rsid w:val="001B43D2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3"/>
    <w:rsid w:val="001B43D2"/>
    <w:pPr>
      <w:widowControl w:val="0"/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4">
    <w:name w:val="Balloon Text"/>
    <w:basedOn w:val="a"/>
    <w:link w:val="a5"/>
    <w:uiPriority w:val="99"/>
    <w:semiHidden/>
    <w:unhideWhenUsed/>
    <w:rsid w:val="001B4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3D2"/>
    <w:rPr>
      <w:rFonts w:ascii="Tahoma" w:hAnsi="Tahoma" w:cs="Tahoma"/>
      <w:sz w:val="16"/>
      <w:szCs w:val="16"/>
    </w:rPr>
  </w:style>
  <w:style w:type="character" w:customStyle="1" w:styleId="10">
    <w:name w:val="Заголовок №1_"/>
    <w:basedOn w:val="a0"/>
    <w:link w:val="11"/>
    <w:rsid w:val="001B43D2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1B43D2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2">
    <w:name w:val="Основной текст (2)_"/>
    <w:basedOn w:val="a0"/>
    <w:link w:val="20"/>
    <w:rsid w:val="001B43D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43D2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0785"/>
  </w:style>
  <w:style w:type="paragraph" w:styleId="a8">
    <w:name w:val="footer"/>
    <w:basedOn w:val="a"/>
    <w:link w:val="a9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0785"/>
  </w:style>
  <w:style w:type="character" w:customStyle="1" w:styleId="3pt">
    <w:name w:val="Подпись к картинке + Интервал 3 pt"/>
    <w:basedOn w:val="a0"/>
    <w:rsid w:val="00B219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125pt">
    <w:name w:val="Основной текст + 12;5 pt"/>
    <w:basedOn w:val="a3"/>
    <w:rsid w:val="00B82C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14pt">
    <w:name w:val="Основной текст + 14 pt;Полужирный"/>
    <w:basedOn w:val="a3"/>
    <w:rsid w:val="00051E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B43D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pt">
    <w:name w:val="Основной текст + Курсив;Интервал 1 pt"/>
    <w:basedOn w:val="a3"/>
    <w:rsid w:val="001B43D2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3"/>
    <w:rsid w:val="001B43D2"/>
    <w:pPr>
      <w:widowControl w:val="0"/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4">
    <w:name w:val="Balloon Text"/>
    <w:basedOn w:val="a"/>
    <w:link w:val="a5"/>
    <w:uiPriority w:val="99"/>
    <w:semiHidden/>
    <w:unhideWhenUsed/>
    <w:rsid w:val="001B4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3D2"/>
    <w:rPr>
      <w:rFonts w:ascii="Tahoma" w:hAnsi="Tahoma" w:cs="Tahoma"/>
      <w:sz w:val="16"/>
      <w:szCs w:val="16"/>
    </w:rPr>
  </w:style>
  <w:style w:type="character" w:customStyle="1" w:styleId="10">
    <w:name w:val="Заголовок №1_"/>
    <w:basedOn w:val="a0"/>
    <w:link w:val="11"/>
    <w:rsid w:val="001B43D2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1B43D2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2">
    <w:name w:val="Основной текст (2)_"/>
    <w:basedOn w:val="a0"/>
    <w:link w:val="20"/>
    <w:rsid w:val="001B43D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43D2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0785"/>
  </w:style>
  <w:style w:type="paragraph" w:styleId="a8">
    <w:name w:val="footer"/>
    <w:basedOn w:val="a"/>
    <w:link w:val="a9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0785"/>
  </w:style>
  <w:style w:type="character" w:customStyle="1" w:styleId="3pt">
    <w:name w:val="Подпись к картинке + Интервал 3 pt"/>
    <w:basedOn w:val="a0"/>
    <w:rsid w:val="00B219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125pt">
    <w:name w:val="Основной текст + 12;5 pt"/>
    <w:basedOn w:val="a3"/>
    <w:rsid w:val="00B82C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14pt">
    <w:name w:val="Основной текст + 14 pt;Полужирный"/>
    <w:basedOn w:val="a3"/>
    <w:rsid w:val="00051E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3501</Words>
  <Characters>1996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Мотовілова Тетяна Миколаївна</dc:creator>
  <cp:lastModifiedBy>Мотовілова Тетяна Миколаївна</cp:lastModifiedBy>
  <cp:revision>3</cp:revision>
  <dcterms:created xsi:type="dcterms:W3CDTF">2020-09-02T06:23:00Z</dcterms:created>
  <dcterms:modified xsi:type="dcterms:W3CDTF">2020-09-02T12:24:00Z</dcterms:modified>
</cp:coreProperties>
</file>