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B22" w:rsidRPr="00DE7030" w:rsidRDefault="00212994">
      <w:pPr>
        <w:framePr w:h="1138" w:wrap="notBeside" w:vAnchor="text" w:hAnchor="text" w:xAlign="center" w:y="1"/>
        <w:jc w:val="center"/>
        <w:rPr>
          <w:sz w:val="0"/>
          <w:szCs w:val="0"/>
        </w:rPr>
      </w:pPr>
      <w:r w:rsidRPr="00DE7030">
        <w:fldChar w:fldCharType="begin"/>
      </w:r>
      <w:r w:rsidRPr="00DE7030">
        <w:instrText xml:space="preserve"> </w:instrText>
      </w:r>
      <w:r w:rsidRPr="00DE7030">
        <w:instrText>INCLUDEPICTURE  "C:\\Users\\panchenkoii\\Desktop\\media\\image1.jpeg" \* MERGEFORMATINET</w:instrText>
      </w:r>
      <w:r w:rsidRPr="00DE7030">
        <w:instrText xml:space="preserve"> </w:instrText>
      </w:r>
      <w:r w:rsidRPr="00DE7030">
        <w:fldChar w:fldCharType="separate"/>
      </w:r>
      <w:r w:rsidRPr="00DE703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pt">
            <v:imagedata r:id="rId7" r:href="rId8"/>
          </v:shape>
        </w:pict>
      </w:r>
      <w:r w:rsidRPr="00DE7030">
        <w:fldChar w:fldCharType="end"/>
      </w:r>
    </w:p>
    <w:p w:rsidR="00615B22" w:rsidRPr="00DE7030" w:rsidRDefault="00615B22">
      <w:pPr>
        <w:rPr>
          <w:sz w:val="2"/>
          <w:szCs w:val="2"/>
        </w:rPr>
      </w:pPr>
    </w:p>
    <w:p w:rsidR="00615B22" w:rsidRPr="00DE7030" w:rsidRDefault="00212994">
      <w:pPr>
        <w:pStyle w:val="10"/>
        <w:keepNext/>
        <w:keepLines/>
        <w:shd w:val="clear" w:color="auto" w:fill="auto"/>
        <w:spacing w:before="269" w:after="272" w:line="360" w:lineRule="exact"/>
        <w:ind w:left="360"/>
      </w:pPr>
      <w:bookmarkStart w:id="0" w:name="bookmark0"/>
      <w:r w:rsidRPr="00DE7030">
        <w:t>ВИЩА КВАЛІФІКАЦІЙНА КОМІСІЯ СУДДІВ УКРАЇНИ</w:t>
      </w:r>
      <w:bookmarkEnd w:id="0"/>
    </w:p>
    <w:p w:rsidR="00285D0D" w:rsidRPr="00DE7030" w:rsidRDefault="00285D0D" w:rsidP="00285D0D">
      <w:pPr>
        <w:spacing w:after="120" w:line="230" w:lineRule="exact"/>
        <w:ind w:right="-244"/>
        <w:rPr>
          <w:rFonts w:ascii="Times New Roman" w:hAnsi="Times New Roman" w:cs="Times New Roman"/>
        </w:rPr>
      </w:pPr>
      <w:r w:rsidRPr="00DE7030">
        <w:rPr>
          <w:rFonts w:ascii="Times New Roman" w:hAnsi="Times New Roman" w:cs="Times New Roman"/>
        </w:rPr>
        <w:t xml:space="preserve">10 жовтня 2019 року </w:t>
      </w:r>
      <w:r w:rsidRPr="00DE7030">
        <w:rPr>
          <w:rFonts w:ascii="Times New Roman" w:hAnsi="Times New Roman" w:cs="Times New Roman"/>
        </w:rPr>
        <w:tab/>
      </w:r>
      <w:r w:rsidRPr="00DE7030">
        <w:rPr>
          <w:rFonts w:ascii="Times New Roman" w:hAnsi="Times New Roman" w:cs="Times New Roman"/>
        </w:rPr>
        <w:tab/>
      </w:r>
      <w:r w:rsidRPr="00DE7030">
        <w:rPr>
          <w:rFonts w:ascii="Times New Roman" w:hAnsi="Times New Roman" w:cs="Times New Roman"/>
        </w:rPr>
        <w:tab/>
      </w:r>
      <w:r w:rsidRPr="00DE7030">
        <w:rPr>
          <w:rFonts w:ascii="Times New Roman" w:hAnsi="Times New Roman" w:cs="Times New Roman"/>
        </w:rPr>
        <w:tab/>
      </w:r>
      <w:r w:rsidRPr="00DE7030">
        <w:rPr>
          <w:rFonts w:ascii="Times New Roman" w:hAnsi="Times New Roman" w:cs="Times New Roman"/>
        </w:rPr>
        <w:tab/>
      </w:r>
      <w:r w:rsidRPr="00DE7030">
        <w:rPr>
          <w:rFonts w:ascii="Times New Roman" w:hAnsi="Times New Roman" w:cs="Times New Roman"/>
        </w:rPr>
        <w:tab/>
      </w:r>
      <w:r w:rsidRPr="00DE7030">
        <w:rPr>
          <w:rFonts w:ascii="Times New Roman" w:hAnsi="Times New Roman" w:cs="Times New Roman"/>
        </w:rPr>
        <w:tab/>
      </w:r>
      <w:r w:rsidRPr="00DE7030">
        <w:rPr>
          <w:rFonts w:ascii="Times New Roman" w:hAnsi="Times New Roman" w:cs="Times New Roman"/>
        </w:rPr>
        <w:tab/>
      </w:r>
      <w:r w:rsidRPr="00DE7030">
        <w:rPr>
          <w:rFonts w:ascii="Times New Roman" w:hAnsi="Times New Roman" w:cs="Times New Roman"/>
        </w:rPr>
        <w:tab/>
        <w:t xml:space="preserve">      м. Київ</w:t>
      </w:r>
    </w:p>
    <w:p w:rsidR="00285D0D" w:rsidRPr="00DE7030" w:rsidRDefault="00285D0D" w:rsidP="00285D0D">
      <w:pPr>
        <w:rPr>
          <w:rFonts w:ascii="Times New Roman" w:hAnsi="Times New Roman" w:cs="Times New Roman"/>
          <w:sz w:val="2"/>
          <w:szCs w:val="2"/>
        </w:rPr>
      </w:pPr>
    </w:p>
    <w:p w:rsidR="00285D0D" w:rsidRPr="00DE7030" w:rsidRDefault="00285D0D" w:rsidP="00285D0D">
      <w:pPr>
        <w:spacing w:line="547" w:lineRule="exact"/>
        <w:ind w:right="-79"/>
        <w:jc w:val="center"/>
        <w:rPr>
          <w:rFonts w:ascii="Times New Roman" w:hAnsi="Times New Roman" w:cs="Times New Roman"/>
          <w:sz w:val="27"/>
          <w:szCs w:val="27"/>
          <w:u w:val="single"/>
        </w:rPr>
      </w:pPr>
      <w:r w:rsidRPr="00DE7030">
        <w:rPr>
          <w:rFonts w:ascii="Times New Roman" w:hAnsi="Times New Roman" w:cs="Times New Roman"/>
          <w:sz w:val="27"/>
          <w:szCs w:val="27"/>
        </w:rPr>
        <w:t xml:space="preserve">Р І Ш Е Н </w:t>
      </w:r>
      <w:proofErr w:type="spellStart"/>
      <w:r w:rsidRPr="00DE7030">
        <w:rPr>
          <w:rFonts w:ascii="Times New Roman" w:hAnsi="Times New Roman" w:cs="Times New Roman"/>
          <w:sz w:val="27"/>
          <w:szCs w:val="27"/>
        </w:rPr>
        <w:t>Н</w:t>
      </w:r>
      <w:proofErr w:type="spellEnd"/>
      <w:r w:rsidRPr="00DE7030">
        <w:rPr>
          <w:rFonts w:ascii="Times New Roman" w:hAnsi="Times New Roman" w:cs="Times New Roman"/>
          <w:sz w:val="27"/>
          <w:szCs w:val="27"/>
        </w:rPr>
        <w:t xml:space="preserve"> Я № </w:t>
      </w:r>
      <w:r w:rsidRPr="00DE7030">
        <w:rPr>
          <w:rFonts w:ascii="Times New Roman" w:hAnsi="Times New Roman" w:cs="Times New Roman"/>
          <w:sz w:val="27"/>
          <w:szCs w:val="27"/>
          <w:u w:val="single"/>
        </w:rPr>
        <w:t>7</w:t>
      </w:r>
      <w:r w:rsidRPr="00DE7030">
        <w:rPr>
          <w:rFonts w:ascii="Times New Roman" w:hAnsi="Times New Roman" w:cs="Times New Roman"/>
          <w:sz w:val="27"/>
          <w:szCs w:val="27"/>
          <w:u w:val="single"/>
        </w:rPr>
        <w:t>80</w:t>
      </w:r>
      <w:r w:rsidRPr="00DE7030">
        <w:rPr>
          <w:rFonts w:ascii="Times New Roman" w:hAnsi="Times New Roman" w:cs="Times New Roman"/>
          <w:sz w:val="27"/>
          <w:szCs w:val="27"/>
          <w:u w:val="single"/>
        </w:rPr>
        <w:t>/дс-19</w:t>
      </w:r>
    </w:p>
    <w:p w:rsidR="00DE7030" w:rsidRPr="00DE7030" w:rsidRDefault="00212994">
      <w:pPr>
        <w:pStyle w:val="11"/>
        <w:shd w:val="clear" w:color="auto" w:fill="auto"/>
        <w:spacing w:before="0" w:after="0" w:line="629" w:lineRule="exact"/>
        <w:ind w:left="20" w:right="40"/>
        <w:jc w:val="left"/>
        <w:rPr>
          <w:sz w:val="24"/>
          <w:szCs w:val="24"/>
        </w:rPr>
      </w:pPr>
      <w:r w:rsidRPr="00DE7030">
        <w:rPr>
          <w:sz w:val="24"/>
          <w:szCs w:val="24"/>
        </w:rPr>
        <w:t xml:space="preserve">Вища кваліфікаційна комісія суддів України у пленарному складі: </w:t>
      </w:r>
    </w:p>
    <w:p w:rsidR="00615B22" w:rsidRPr="00DE7030" w:rsidRDefault="00212994" w:rsidP="007E0201">
      <w:pPr>
        <w:pStyle w:val="11"/>
        <w:shd w:val="clear" w:color="auto" w:fill="auto"/>
        <w:spacing w:before="0" w:after="240" w:line="629" w:lineRule="exact"/>
        <w:ind w:left="23" w:right="40"/>
        <w:jc w:val="left"/>
        <w:rPr>
          <w:sz w:val="24"/>
          <w:szCs w:val="24"/>
        </w:rPr>
      </w:pPr>
      <w:r w:rsidRPr="00DE7030">
        <w:rPr>
          <w:sz w:val="24"/>
          <w:szCs w:val="24"/>
        </w:rPr>
        <w:t>головуючого - Гладія С.В.,</w:t>
      </w:r>
    </w:p>
    <w:p w:rsidR="00615B22" w:rsidRPr="00DE7030" w:rsidRDefault="00212994" w:rsidP="007E0201">
      <w:pPr>
        <w:pStyle w:val="11"/>
        <w:shd w:val="clear" w:color="auto" w:fill="auto"/>
        <w:spacing w:before="0" w:after="240" w:line="274" w:lineRule="exact"/>
        <w:ind w:left="23" w:right="40"/>
        <w:rPr>
          <w:sz w:val="24"/>
          <w:szCs w:val="24"/>
        </w:rPr>
      </w:pPr>
      <w:r w:rsidRPr="00DE7030">
        <w:rPr>
          <w:sz w:val="24"/>
          <w:szCs w:val="24"/>
        </w:rPr>
        <w:t xml:space="preserve">членів Комісії: Бутенка В.І., Дроздова О.М., Заріцької А.О., Макарчука М.А., Остапця С.Л., Сіроша М.В., </w:t>
      </w:r>
      <w:proofErr w:type="spellStart"/>
      <w:r w:rsidRPr="00DE7030">
        <w:rPr>
          <w:sz w:val="24"/>
          <w:szCs w:val="24"/>
        </w:rPr>
        <w:t>Солодкова</w:t>
      </w:r>
      <w:proofErr w:type="spellEnd"/>
      <w:r w:rsidRPr="00DE7030">
        <w:rPr>
          <w:sz w:val="24"/>
          <w:szCs w:val="24"/>
        </w:rPr>
        <w:t xml:space="preserve"> А.А., Устименко В.Є., Шилової Т.С.,</w:t>
      </w:r>
    </w:p>
    <w:p w:rsidR="00615B22" w:rsidRPr="00DE7030" w:rsidRDefault="00212994">
      <w:pPr>
        <w:pStyle w:val="11"/>
        <w:shd w:val="clear" w:color="auto" w:fill="auto"/>
        <w:spacing w:before="0" w:after="279" w:line="278" w:lineRule="exact"/>
        <w:ind w:left="20" w:right="40"/>
        <w:jc w:val="left"/>
        <w:rPr>
          <w:sz w:val="24"/>
          <w:szCs w:val="24"/>
        </w:rPr>
      </w:pPr>
      <w:r w:rsidRPr="00DE7030">
        <w:rPr>
          <w:sz w:val="24"/>
          <w:szCs w:val="24"/>
        </w:rPr>
        <w:t xml:space="preserve">розглянувши питання про рекомендування Хмельової Світлани Миколаївни для </w:t>
      </w:r>
      <w:r w:rsidRPr="00DE7030">
        <w:rPr>
          <w:sz w:val="24"/>
          <w:szCs w:val="24"/>
        </w:rPr>
        <w:t>призначення на посаду судді Красноармійського міськрайонного суду Донецької області,</w:t>
      </w:r>
    </w:p>
    <w:p w:rsidR="00615B22" w:rsidRPr="00DE7030" w:rsidRDefault="00212994">
      <w:pPr>
        <w:pStyle w:val="11"/>
        <w:shd w:val="clear" w:color="auto" w:fill="auto"/>
        <w:spacing w:before="0" w:after="273" w:line="230" w:lineRule="exact"/>
        <w:ind w:left="20"/>
        <w:jc w:val="center"/>
        <w:rPr>
          <w:sz w:val="24"/>
          <w:szCs w:val="24"/>
        </w:rPr>
      </w:pPr>
      <w:r w:rsidRPr="00DE7030">
        <w:rPr>
          <w:sz w:val="24"/>
          <w:szCs w:val="24"/>
        </w:rPr>
        <w:t>встановила:</w:t>
      </w:r>
    </w:p>
    <w:p w:rsidR="00615B22" w:rsidRPr="00DE7030" w:rsidRDefault="00212994">
      <w:pPr>
        <w:pStyle w:val="11"/>
        <w:shd w:val="clear" w:color="auto" w:fill="auto"/>
        <w:spacing w:before="0" w:after="0" w:line="274" w:lineRule="exact"/>
        <w:ind w:left="20" w:right="40" w:firstLine="700"/>
        <w:rPr>
          <w:sz w:val="24"/>
          <w:szCs w:val="24"/>
        </w:rPr>
      </w:pPr>
      <w:r w:rsidRPr="00DE7030">
        <w:rPr>
          <w:sz w:val="24"/>
          <w:szCs w:val="24"/>
        </w:rPr>
        <w:t>Указом Президента України від 18 жовтня 2013 року № 570/2013 Хмельову Світлану Миколаївну призначено на посаду судді Красноармійського міськрайонного суду Доне</w:t>
      </w:r>
      <w:r w:rsidRPr="00DE7030">
        <w:rPr>
          <w:sz w:val="24"/>
          <w:szCs w:val="24"/>
        </w:rPr>
        <w:t>цької області строком на п’ять років.</w:t>
      </w:r>
    </w:p>
    <w:p w:rsidR="00615B22" w:rsidRPr="00DE7030" w:rsidRDefault="00212994">
      <w:pPr>
        <w:pStyle w:val="11"/>
        <w:shd w:val="clear" w:color="auto" w:fill="auto"/>
        <w:spacing w:before="0" w:after="0" w:line="274" w:lineRule="exact"/>
        <w:ind w:left="20" w:right="40" w:firstLine="700"/>
        <w:rPr>
          <w:sz w:val="24"/>
          <w:szCs w:val="24"/>
        </w:rPr>
      </w:pPr>
      <w:r w:rsidRPr="00DE7030">
        <w:rPr>
          <w:sz w:val="24"/>
          <w:szCs w:val="24"/>
        </w:rPr>
        <w:t xml:space="preserve">Строк повноважень судді Хмельової Світлани Миколаївни закінчився 18 жовтня </w:t>
      </w:r>
      <w:r w:rsidR="00B63F47">
        <w:rPr>
          <w:sz w:val="24"/>
          <w:szCs w:val="24"/>
        </w:rPr>
        <w:t xml:space="preserve">  </w:t>
      </w:r>
      <w:r w:rsidRPr="00DE7030">
        <w:rPr>
          <w:sz w:val="24"/>
          <w:szCs w:val="24"/>
        </w:rPr>
        <w:t>2018 року.</w:t>
      </w:r>
    </w:p>
    <w:p w:rsidR="00615B22" w:rsidRPr="00DE7030" w:rsidRDefault="00212994">
      <w:pPr>
        <w:pStyle w:val="11"/>
        <w:shd w:val="clear" w:color="auto" w:fill="auto"/>
        <w:spacing w:before="0" w:after="0" w:line="274" w:lineRule="exact"/>
        <w:ind w:left="20" w:right="40" w:firstLine="700"/>
        <w:rPr>
          <w:sz w:val="24"/>
          <w:szCs w:val="24"/>
        </w:rPr>
      </w:pPr>
      <w:r w:rsidRPr="00DE7030">
        <w:rPr>
          <w:sz w:val="24"/>
          <w:szCs w:val="24"/>
        </w:rPr>
        <w:t>Згідно з пунктом 16</w:t>
      </w:r>
      <w:r w:rsidR="000F5E2E">
        <w:rPr>
          <w:sz w:val="24"/>
          <w:szCs w:val="24"/>
          <w:vertAlign w:val="superscript"/>
        </w:rPr>
        <w:t>1</w:t>
      </w:r>
      <w:r w:rsidRPr="00DE7030">
        <w:rPr>
          <w:sz w:val="24"/>
          <w:szCs w:val="24"/>
        </w:rPr>
        <w:t xml:space="preserve"> розділу XV «Перехідні положення» Конституції України повноваження суддів, призначених на посаду строком на п’ят</w:t>
      </w:r>
      <w:r w:rsidRPr="00DE7030">
        <w:rPr>
          <w:sz w:val="24"/>
          <w:szCs w:val="24"/>
        </w:rPr>
        <w:t>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615B22" w:rsidRPr="00DE7030" w:rsidRDefault="00212994">
      <w:pPr>
        <w:pStyle w:val="11"/>
        <w:shd w:val="clear" w:color="auto" w:fill="auto"/>
        <w:spacing w:before="0" w:after="0" w:line="274" w:lineRule="exact"/>
        <w:ind w:left="20" w:right="40" w:firstLine="700"/>
        <w:rPr>
          <w:sz w:val="24"/>
          <w:szCs w:val="24"/>
        </w:rPr>
      </w:pPr>
      <w:r w:rsidRPr="00DE7030">
        <w:rPr>
          <w:sz w:val="24"/>
          <w:szCs w:val="24"/>
        </w:rPr>
        <w:t>Відповідність займаній посаді судді, якого призначено на посаду строком на п’ять років або обрано суд</w:t>
      </w:r>
      <w:r w:rsidRPr="00DE7030">
        <w:rPr>
          <w:sz w:val="24"/>
          <w:szCs w:val="24"/>
        </w:rPr>
        <w:t>дею безстроково до набрання чинності Законом України «Про внесення змін до Конституції України (щодо право</w:t>
      </w:r>
      <w:r w:rsidR="007E0201">
        <w:rPr>
          <w:sz w:val="24"/>
          <w:szCs w:val="24"/>
        </w:rPr>
        <w:t>судд</w:t>
      </w:r>
      <w:r w:rsidRPr="00DE7030">
        <w:rPr>
          <w:sz w:val="24"/>
          <w:szCs w:val="24"/>
        </w:rPr>
        <w:t xml:space="preserve">я)», має бути оцінена в порядку, </w:t>
      </w:r>
      <w:r w:rsidR="00B63F47">
        <w:rPr>
          <w:sz w:val="24"/>
          <w:szCs w:val="24"/>
        </w:rPr>
        <w:t xml:space="preserve"> </w:t>
      </w:r>
      <w:r w:rsidRPr="00DE7030">
        <w:rPr>
          <w:sz w:val="24"/>
          <w:szCs w:val="24"/>
        </w:rPr>
        <w:t>встановленому законом.</w:t>
      </w:r>
    </w:p>
    <w:p w:rsidR="00615B22" w:rsidRPr="00DE7030" w:rsidRDefault="00212994">
      <w:pPr>
        <w:pStyle w:val="11"/>
        <w:shd w:val="clear" w:color="auto" w:fill="auto"/>
        <w:spacing w:before="0" w:after="0" w:line="274" w:lineRule="exact"/>
        <w:ind w:left="20" w:right="40" w:firstLine="700"/>
        <w:rPr>
          <w:sz w:val="24"/>
          <w:szCs w:val="24"/>
        </w:rPr>
      </w:pPr>
      <w:r w:rsidRPr="00DE7030">
        <w:rPr>
          <w:sz w:val="24"/>
          <w:szCs w:val="24"/>
        </w:rPr>
        <w:t xml:space="preserve">Пунктом 20 розділу XII «Прикінцеві та перехідні положення» Закону України </w:t>
      </w:r>
      <w:r w:rsidR="00D8081F">
        <w:rPr>
          <w:sz w:val="24"/>
          <w:szCs w:val="24"/>
        </w:rPr>
        <w:t xml:space="preserve">      </w:t>
      </w:r>
      <w:r w:rsidRPr="00DE7030">
        <w:rPr>
          <w:sz w:val="24"/>
          <w:szCs w:val="24"/>
        </w:rPr>
        <w:t xml:space="preserve">«Про судоустрій </w:t>
      </w:r>
      <w:r w:rsidRPr="00DE7030">
        <w:rPr>
          <w:sz w:val="24"/>
          <w:szCs w:val="24"/>
        </w:rPr>
        <w:t>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w:t>
      </w:r>
      <w:r w:rsidRPr="00DE7030">
        <w:rPr>
          <w:sz w:val="24"/>
          <w:szCs w:val="24"/>
        </w:rPr>
        <w:t xml:space="preserve">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15B22" w:rsidRPr="00DE7030" w:rsidRDefault="00212994">
      <w:pPr>
        <w:pStyle w:val="11"/>
        <w:shd w:val="clear" w:color="auto" w:fill="auto"/>
        <w:spacing w:before="0" w:after="0" w:line="274" w:lineRule="exact"/>
        <w:ind w:left="20" w:right="40" w:firstLine="700"/>
        <w:rPr>
          <w:sz w:val="24"/>
          <w:szCs w:val="24"/>
        </w:rPr>
      </w:pPr>
      <w:r w:rsidRPr="00DE7030">
        <w:rPr>
          <w:sz w:val="24"/>
          <w:szCs w:val="24"/>
        </w:rPr>
        <w:t>Рішенням Комісії від 01 лютого 2018 року № 8/зп-18 призначено кваліфікаційне оцінювання суддів місцевих та апе</w:t>
      </w:r>
      <w:r w:rsidRPr="00DE7030">
        <w:rPr>
          <w:sz w:val="24"/>
          <w:szCs w:val="24"/>
        </w:rPr>
        <w:t>ляційних судів на відповідність займаній посаді, зокрема судді Красноармійського міськрайонного суду Донецької області Хмельової Світлани Миколаївни.</w:t>
      </w:r>
    </w:p>
    <w:p w:rsidR="00615B22" w:rsidRPr="00DE7030" w:rsidRDefault="00212994">
      <w:pPr>
        <w:pStyle w:val="11"/>
        <w:shd w:val="clear" w:color="auto" w:fill="auto"/>
        <w:spacing w:before="0" w:after="0" w:line="274" w:lineRule="exact"/>
        <w:ind w:left="20" w:right="40" w:firstLine="700"/>
        <w:rPr>
          <w:sz w:val="24"/>
          <w:szCs w:val="24"/>
        </w:rPr>
      </w:pPr>
      <w:r w:rsidRPr="00DE7030">
        <w:rPr>
          <w:sz w:val="24"/>
          <w:szCs w:val="24"/>
        </w:rPr>
        <w:t xml:space="preserve">Рішенням колегії Комісії від 24 вересня 2019 року № 823/ко-19 суддю Красноармійського міськрайонного суду </w:t>
      </w:r>
      <w:r w:rsidRPr="00DE7030">
        <w:rPr>
          <w:sz w:val="24"/>
          <w:szCs w:val="24"/>
        </w:rPr>
        <w:t>Донецької області Хмельову Світлану Миколаївну визнано такою, що відповідає займаній посаді.</w:t>
      </w:r>
    </w:p>
    <w:p w:rsidR="00615B22" w:rsidRPr="00DE7030" w:rsidRDefault="00212994">
      <w:pPr>
        <w:pStyle w:val="11"/>
        <w:shd w:val="clear" w:color="auto" w:fill="auto"/>
        <w:spacing w:before="0" w:after="0" w:line="274" w:lineRule="exact"/>
        <w:ind w:left="20" w:right="40" w:firstLine="700"/>
        <w:rPr>
          <w:sz w:val="24"/>
          <w:szCs w:val="24"/>
        </w:rPr>
      </w:pPr>
      <w:r w:rsidRPr="00DE7030">
        <w:rPr>
          <w:sz w:val="24"/>
          <w:szCs w:val="24"/>
        </w:rPr>
        <w:t xml:space="preserve">Наразі Хмельова Світлана Миколаївна обіймає посаду судді у зазначеному суді, але </w:t>
      </w:r>
      <w:r w:rsidR="00D8081F">
        <w:rPr>
          <w:sz w:val="24"/>
          <w:szCs w:val="24"/>
        </w:rPr>
        <w:t xml:space="preserve">  </w:t>
      </w:r>
      <w:r w:rsidRPr="00DE7030">
        <w:rPr>
          <w:sz w:val="24"/>
          <w:szCs w:val="24"/>
        </w:rPr>
        <w:t>не здійснює правосуддя у зв’язку із закінченням строку повноважень, а отже, ця пос</w:t>
      </w:r>
      <w:r w:rsidRPr="00DE7030">
        <w:rPr>
          <w:sz w:val="24"/>
          <w:szCs w:val="24"/>
        </w:rPr>
        <w:t>ада не є вакантною.</w:t>
      </w:r>
      <w:r w:rsidRPr="00DE7030">
        <w:rPr>
          <w:sz w:val="24"/>
          <w:szCs w:val="24"/>
        </w:rPr>
        <w:br w:type="page"/>
      </w:r>
    </w:p>
    <w:p w:rsidR="000F5E2E" w:rsidRDefault="000F5E2E">
      <w:pPr>
        <w:pStyle w:val="11"/>
        <w:shd w:val="clear" w:color="auto" w:fill="auto"/>
        <w:spacing w:before="0" w:after="0" w:line="274" w:lineRule="exact"/>
        <w:ind w:left="20" w:right="20" w:firstLine="720"/>
        <w:rPr>
          <w:sz w:val="24"/>
          <w:szCs w:val="24"/>
        </w:rPr>
      </w:pPr>
    </w:p>
    <w:p w:rsidR="000F5E2E" w:rsidRDefault="000F5E2E">
      <w:pPr>
        <w:pStyle w:val="11"/>
        <w:shd w:val="clear" w:color="auto" w:fill="auto"/>
        <w:spacing w:before="0" w:after="0" w:line="274" w:lineRule="exact"/>
        <w:ind w:left="20" w:right="20" w:firstLine="720"/>
        <w:rPr>
          <w:sz w:val="24"/>
          <w:szCs w:val="24"/>
        </w:rPr>
      </w:pPr>
    </w:p>
    <w:p w:rsidR="00615B22" w:rsidRPr="00DE7030" w:rsidRDefault="00212994">
      <w:pPr>
        <w:pStyle w:val="11"/>
        <w:shd w:val="clear" w:color="auto" w:fill="auto"/>
        <w:spacing w:before="0" w:after="0" w:line="274" w:lineRule="exact"/>
        <w:ind w:left="20" w:right="20" w:firstLine="720"/>
        <w:rPr>
          <w:sz w:val="24"/>
          <w:szCs w:val="24"/>
        </w:rPr>
      </w:pPr>
      <w:r w:rsidRPr="00DE7030">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570858">
        <w:rPr>
          <w:sz w:val="24"/>
          <w:szCs w:val="24"/>
        </w:rPr>
        <w:t xml:space="preserve">              </w:t>
      </w:r>
      <w:r w:rsidRPr="00DE7030">
        <w:rPr>
          <w:sz w:val="24"/>
          <w:szCs w:val="24"/>
        </w:rPr>
        <w:t>№ 1798-</w:t>
      </w:r>
      <w:r w:rsidR="00011E71" w:rsidRPr="00011E71">
        <w:rPr>
          <w:sz w:val="24"/>
          <w:szCs w:val="24"/>
        </w:rPr>
        <w:t xml:space="preserve"> </w:t>
      </w:r>
      <w:r w:rsidR="00011E71" w:rsidRPr="00DE7030">
        <w:rPr>
          <w:sz w:val="24"/>
          <w:szCs w:val="24"/>
        </w:rPr>
        <w:t>VIII</w:t>
      </w:r>
      <w:r w:rsidRPr="00DE7030">
        <w:rPr>
          <w:sz w:val="24"/>
          <w:szCs w:val="24"/>
        </w:rPr>
        <w:t xml:space="preserve"> за результатами кваліфікаційного оцінювання суддя, призначений на поса</w:t>
      </w:r>
      <w:r w:rsidRPr="00DE7030">
        <w:rPr>
          <w:sz w:val="24"/>
          <w:szCs w:val="24"/>
        </w:rPr>
        <w:t>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w:t>
      </w:r>
      <w:r w:rsidRPr="00DE7030">
        <w:rPr>
          <w:sz w:val="24"/>
          <w:szCs w:val="24"/>
        </w:rPr>
        <w:t>ої ради правосуддя за умови підтвердження відповідності цій посаді згідно з підпунктами 2 та 4 пункту 16</w:t>
      </w:r>
      <w:r w:rsidR="00011E71">
        <w:rPr>
          <w:sz w:val="24"/>
          <w:szCs w:val="24"/>
          <w:vertAlign w:val="superscript"/>
        </w:rPr>
        <w:t>1</w:t>
      </w:r>
      <w:r w:rsidRPr="00DE7030">
        <w:rPr>
          <w:sz w:val="24"/>
          <w:szCs w:val="24"/>
        </w:rPr>
        <w:t xml:space="preserve"> розділу XV «Перехідні положення» Конституції України.</w:t>
      </w:r>
    </w:p>
    <w:p w:rsidR="00615B22" w:rsidRPr="00DE7030" w:rsidRDefault="00212994">
      <w:pPr>
        <w:pStyle w:val="11"/>
        <w:shd w:val="clear" w:color="auto" w:fill="auto"/>
        <w:spacing w:before="0" w:after="0" w:line="274" w:lineRule="exact"/>
        <w:ind w:left="20" w:right="20" w:firstLine="720"/>
        <w:rPr>
          <w:sz w:val="24"/>
          <w:szCs w:val="24"/>
        </w:rPr>
      </w:pPr>
      <w:r w:rsidRPr="00DE7030">
        <w:rPr>
          <w:sz w:val="24"/>
          <w:szCs w:val="24"/>
        </w:rPr>
        <w:t>Положеннями частини другої статті 36 Закону України «Про Вищу раду правосуддя» встановлено, що В</w:t>
      </w:r>
      <w:r w:rsidRPr="00DE7030">
        <w:rPr>
          <w:sz w:val="24"/>
          <w:szCs w:val="24"/>
        </w:rPr>
        <w:t>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615B22" w:rsidRPr="00DE7030" w:rsidRDefault="00212994">
      <w:pPr>
        <w:pStyle w:val="11"/>
        <w:shd w:val="clear" w:color="auto" w:fill="auto"/>
        <w:spacing w:before="0" w:after="0" w:line="274" w:lineRule="exact"/>
        <w:ind w:left="20" w:right="20" w:firstLine="720"/>
        <w:rPr>
          <w:sz w:val="24"/>
          <w:szCs w:val="24"/>
        </w:rPr>
      </w:pPr>
      <w:r w:rsidRPr="00DE7030">
        <w:rPr>
          <w:sz w:val="24"/>
          <w:szCs w:val="24"/>
        </w:rPr>
        <w:t xml:space="preserve">Ураховуючи результати кваліфікаційного оцінювання </w:t>
      </w:r>
      <w:r w:rsidR="007E0201">
        <w:rPr>
          <w:sz w:val="24"/>
          <w:szCs w:val="24"/>
        </w:rPr>
        <w:t>судд</w:t>
      </w:r>
      <w:r w:rsidRPr="00DE7030">
        <w:rPr>
          <w:sz w:val="24"/>
          <w:szCs w:val="24"/>
        </w:rPr>
        <w:t>і на ві</w:t>
      </w:r>
      <w:r w:rsidRPr="00DE7030">
        <w:rPr>
          <w:sz w:val="24"/>
          <w:szCs w:val="24"/>
        </w:rPr>
        <w:t xml:space="preserve">дповідність займаній посаді, Комісія дійшла висновку про надання рекомендації для призначення Хмельової Світлани Миколаївни на посаду </w:t>
      </w:r>
      <w:r w:rsidR="007E0201">
        <w:rPr>
          <w:sz w:val="24"/>
          <w:szCs w:val="24"/>
        </w:rPr>
        <w:t>судд</w:t>
      </w:r>
      <w:r w:rsidRPr="00DE7030">
        <w:rPr>
          <w:sz w:val="24"/>
          <w:szCs w:val="24"/>
        </w:rPr>
        <w:t xml:space="preserve">і Красноармійського міськрайонного суду </w:t>
      </w:r>
      <w:r w:rsidR="00570858">
        <w:rPr>
          <w:sz w:val="24"/>
          <w:szCs w:val="24"/>
        </w:rPr>
        <w:t xml:space="preserve">       </w:t>
      </w:r>
      <w:r w:rsidRPr="00DE7030">
        <w:rPr>
          <w:sz w:val="24"/>
          <w:szCs w:val="24"/>
        </w:rPr>
        <w:t>Донецької області.</w:t>
      </w:r>
    </w:p>
    <w:p w:rsidR="00615B22" w:rsidRPr="00DE7030" w:rsidRDefault="00212994">
      <w:pPr>
        <w:pStyle w:val="11"/>
        <w:shd w:val="clear" w:color="auto" w:fill="auto"/>
        <w:spacing w:before="0" w:after="275" w:line="274" w:lineRule="exact"/>
        <w:ind w:left="20" w:right="20" w:firstLine="720"/>
        <w:rPr>
          <w:sz w:val="24"/>
          <w:szCs w:val="24"/>
        </w:rPr>
      </w:pPr>
      <w:r w:rsidRPr="00DE7030">
        <w:rPr>
          <w:sz w:val="24"/>
          <w:szCs w:val="24"/>
        </w:rPr>
        <w:t>Керуючись статтями 93, 101 Закону, абзацом шостим пункту 13</w:t>
      </w:r>
      <w:r w:rsidRPr="00DE7030">
        <w:rPr>
          <w:sz w:val="24"/>
          <w:szCs w:val="24"/>
        </w:rPr>
        <w:t xml:space="preserve"> розділу III «Прикінцеві та перехідні положення» Закону України «Про Вищу раду правосуддя», Комісія</w:t>
      </w:r>
    </w:p>
    <w:p w:rsidR="00615B22" w:rsidRPr="00DE7030" w:rsidRDefault="00212994">
      <w:pPr>
        <w:pStyle w:val="11"/>
        <w:shd w:val="clear" w:color="auto" w:fill="auto"/>
        <w:spacing w:before="0" w:after="213" w:line="230" w:lineRule="exact"/>
        <w:jc w:val="center"/>
        <w:rPr>
          <w:sz w:val="24"/>
          <w:szCs w:val="24"/>
        </w:rPr>
      </w:pPr>
      <w:r w:rsidRPr="00DE7030">
        <w:rPr>
          <w:sz w:val="24"/>
          <w:szCs w:val="24"/>
        </w:rPr>
        <w:t>вирішила:</w:t>
      </w:r>
    </w:p>
    <w:p w:rsidR="00615B22" w:rsidRPr="00DE7030" w:rsidRDefault="00212994">
      <w:pPr>
        <w:pStyle w:val="11"/>
        <w:shd w:val="clear" w:color="auto" w:fill="auto"/>
        <w:spacing w:before="0" w:after="0" w:line="278" w:lineRule="exact"/>
        <w:ind w:left="20" w:right="20"/>
        <w:rPr>
          <w:sz w:val="24"/>
          <w:szCs w:val="24"/>
        </w:rPr>
      </w:pPr>
      <w:r w:rsidRPr="00DE7030">
        <w:rPr>
          <w:sz w:val="24"/>
          <w:szCs w:val="24"/>
        </w:rPr>
        <w:t xml:space="preserve">рекомендувати Хмельову Світлану Миколаївну для призначення на посаду судді Красноармійського міськрайонного суду Донецької </w:t>
      </w:r>
      <w:r w:rsidRPr="00DE7030">
        <w:rPr>
          <w:sz w:val="24"/>
          <w:szCs w:val="24"/>
        </w:rPr>
        <w:t>області.</w:t>
      </w:r>
    </w:p>
    <w:p w:rsidR="00DE7030" w:rsidRPr="00DE7030" w:rsidRDefault="00DE7030">
      <w:pPr>
        <w:pStyle w:val="11"/>
        <w:shd w:val="clear" w:color="auto" w:fill="auto"/>
        <w:spacing w:before="0" w:after="0" w:line="278" w:lineRule="exact"/>
        <w:ind w:left="20" w:right="20"/>
        <w:rPr>
          <w:sz w:val="24"/>
          <w:szCs w:val="24"/>
        </w:rPr>
      </w:pPr>
    </w:p>
    <w:p w:rsidR="00DE7030" w:rsidRPr="00DE7030" w:rsidRDefault="00DE7030" w:rsidP="001631F2">
      <w:pPr>
        <w:pStyle w:val="a4"/>
        <w:shd w:val="clear" w:color="auto" w:fill="auto"/>
        <w:spacing w:after="120" w:line="480" w:lineRule="auto"/>
        <w:ind w:right="-142"/>
        <w:rPr>
          <w:lang w:val="uk-UA"/>
        </w:rPr>
      </w:pPr>
      <w:r w:rsidRPr="00DE7030">
        <w:rPr>
          <w:lang w:val="uk-UA"/>
        </w:rPr>
        <w:t xml:space="preserve">Головуючий </w:t>
      </w:r>
      <w:r w:rsidRPr="00DE7030">
        <w:rPr>
          <w:lang w:val="uk-UA"/>
        </w:rPr>
        <w:tab/>
      </w:r>
      <w:r w:rsidRPr="00DE7030">
        <w:rPr>
          <w:lang w:val="uk-UA"/>
        </w:rPr>
        <w:tab/>
      </w:r>
      <w:r w:rsidRPr="00DE7030">
        <w:rPr>
          <w:lang w:val="uk-UA"/>
        </w:rPr>
        <w:tab/>
      </w:r>
      <w:r w:rsidRPr="00DE7030">
        <w:rPr>
          <w:lang w:val="uk-UA"/>
        </w:rPr>
        <w:tab/>
      </w:r>
      <w:r w:rsidRPr="00DE7030">
        <w:rPr>
          <w:lang w:val="uk-UA"/>
        </w:rPr>
        <w:tab/>
      </w:r>
      <w:r w:rsidRPr="00DE7030">
        <w:rPr>
          <w:lang w:val="uk-UA"/>
        </w:rPr>
        <w:tab/>
      </w:r>
      <w:r w:rsidRPr="00DE7030">
        <w:rPr>
          <w:lang w:val="uk-UA"/>
        </w:rPr>
        <w:tab/>
      </w:r>
      <w:r w:rsidRPr="00DE7030">
        <w:rPr>
          <w:lang w:val="uk-UA"/>
        </w:rPr>
        <w:tab/>
      </w:r>
      <w:r w:rsidRPr="00DE7030">
        <w:rPr>
          <w:lang w:val="uk-UA"/>
        </w:rPr>
        <w:tab/>
      </w:r>
      <w:r w:rsidRPr="00DE7030">
        <w:rPr>
          <w:lang w:val="uk-UA"/>
        </w:rPr>
        <w:tab/>
        <w:t xml:space="preserve">    С.В. Гладій</w:t>
      </w:r>
    </w:p>
    <w:p w:rsidR="00DE7030" w:rsidRPr="00DE7030" w:rsidRDefault="00DE7030" w:rsidP="001631F2">
      <w:pPr>
        <w:pStyle w:val="a4"/>
        <w:shd w:val="clear" w:color="auto" w:fill="auto"/>
        <w:spacing w:after="120" w:line="480" w:lineRule="auto"/>
        <w:ind w:right="-142"/>
        <w:rPr>
          <w:lang w:val="uk-UA"/>
        </w:rPr>
      </w:pPr>
      <w:r w:rsidRPr="00DE7030">
        <w:rPr>
          <w:lang w:val="uk-UA"/>
        </w:rPr>
        <w:t xml:space="preserve">Члени Комісії: </w:t>
      </w:r>
      <w:r w:rsidRPr="00DE7030">
        <w:rPr>
          <w:lang w:val="uk-UA"/>
        </w:rPr>
        <w:tab/>
      </w:r>
      <w:r w:rsidRPr="00DE7030">
        <w:rPr>
          <w:lang w:val="uk-UA"/>
        </w:rPr>
        <w:tab/>
      </w:r>
      <w:r w:rsidRPr="00DE7030">
        <w:rPr>
          <w:lang w:val="uk-UA"/>
        </w:rPr>
        <w:tab/>
      </w:r>
      <w:r w:rsidRPr="00DE7030">
        <w:rPr>
          <w:lang w:val="uk-UA"/>
        </w:rPr>
        <w:tab/>
      </w:r>
      <w:r w:rsidRPr="00DE7030">
        <w:rPr>
          <w:lang w:val="uk-UA"/>
        </w:rPr>
        <w:tab/>
      </w:r>
      <w:r w:rsidRPr="00DE7030">
        <w:rPr>
          <w:lang w:val="uk-UA"/>
        </w:rPr>
        <w:tab/>
      </w:r>
      <w:r w:rsidRPr="00DE7030">
        <w:rPr>
          <w:lang w:val="uk-UA"/>
        </w:rPr>
        <w:tab/>
      </w:r>
      <w:r w:rsidRPr="00DE7030">
        <w:rPr>
          <w:lang w:val="uk-UA"/>
        </w:rPr>
        <w:tab/>
      </w:r>
      <w:r w:rsidRPr="00DE7030">
        <w:rPr>
          <w:lang w:val="uk-UA"/>
        </w:rPr>
        <w:tab/>
        <w:t xml:space="preserve">     В.І. Бутенко</w:t>
      </w:r>
    </w:p>
    <w:p w:rsidR="00DE7030" w:rsidRPr="00DE7030" w:rsidRDefault="00DE7030" w:rsidP="001631F2">
      <w:pPr>
        <w:pStyle w:val="a4"/>
        <w:shd w:val="clear" w:color="auto" w:fill="auto"/>
        <w:spacing w:after="120" w:line="480" w:lineRule="auto"/>
        <w:ind w:left="8080" w:right="-142"/>
        <w:rPr>
          <w:lang w:val="uk-UA"/>
        </w:rPr>
      </w:pPr>
      <w:r w:rsidRPr="00DE7030">
        <w:rPr>
          <w:lang w:val="uk-UA"/>
        </w:rPr>
        <w:t>О.М. Дроздов</w:t>
      </w:r>
    </w:p>
    <w:p w:rsidR="00DE7030" w:rsidRPr="00DE7030" w:rsidRDefault="00DE7030" w:rsidP="001631F2">
      <w:pPr>
        <w:pStyle w:val="a4"/>
        <w:shd w:val="clear" w:color="auto" w:fill="auto"/>
        <w:spacing w:after="120" w:line="480" w:lineRule="auto"/>
        <w:ind w:left="8080" w:right="-142"/>
        <w:rPr>
          <w:lang w:val="uk-UA"/>
        </w:rPr>
      </w:pPr>
      <w:r w:rsidRPr="00DE7030">
        <w:rPr>
          <w:lang w:val="uk-UA"/>
        </w:rPr>
        <w:t>А.О. Заріцька</w:t>
      </w:r>
    </w:p>
    <w:p w:rsidR="00DE7030" w:rsidRPr="00DE7030" w:rsidRDefault="00DE7030" w:rsidP="001631F2">
      <w:pPr>
        <w:pStyle w:val="a4"/>
        <w:shd w:val="clear" w:color="auto" w:fill="auto"/>
        <w:spacing w:after="120" w:line="480" w:lineRule="auto"/>
        <w:ind w:left="8080" w:right="-142"/>
        <w:rPr>
          <w:lang w:val="uk-UA"/>
        </w:rPr>
      </w:pPr>
      <w:r w:rsidRPr="00DE7030">
        <w:rPr>
          <w:lang w:val="uk-UA"/>
        </w:rPr>
        <w:t>М.А. Макарчук</w:t>
      </w:r>
    </w:p>
    <w:p w:rsidR="00DE7030" w:rsidRPr="00DE7030" w:rsidRDefault="00DE7030" w:rsidP="001631F2">
      <w:pPr>
        <w:pStyle w:val="a4"/>
        <w:shd w:val="clear" w:color="auto" w:fill="auto"/>
        <w:spacing w:after="120" w:line="480" w:lineRule="auto"/>
        <w:ind w:left="8080" w:right="-142"/>
        <w:rPr>
          <w:lang w:val="uk-UA"/>
        </w:rPr>
      </w:pPr>
      <w:r w:rsidRPr="00DE7030">
        <w:rPr>
          <w:lang w:val="uk-UA"/>
        </w:rPr>
        <w:t>С.Л. Остапець</w:t>
      </w:r>
    </w:p>
    <w:p w:rsidR="00DE7030" w:rsidRPr="00DE7030" w:rsidRDefault="00DE7030" w:rsidP="001631F2">
      <w:pPr>
        <w:pStyle w:val="a4"/>
        <w:shd w:val="clear" w:color="auto" w:fill="auto"/>
        <w:spacing w:after="120" w:line="480" w:lineRule="auto"/>
        <w:ind w:left="8080" w:right="-142"/>
        <w:rPr>
          <w:lang w:val="uk-UA"/>
        </w:rPr>
      </w:pPr>
      <w:bookmarkStart w:id="1" w:name="_GoBack"/>
      <w:bookmarkEnd w:id="1"/>
      <w:r w:rsidRPr="00DE7030">
        <w:rPr>
          <w:lang w:val="uk-UA"/>
        </w:rPr>
        <w:t>М.В. Сірош</w:t>
      </w:r>
    </w:p>
    <w:p w:rsidR="00DE7030" w:rsidRPr="00DE7030" w:rsidRDefault="00DE7030" w:rsidP="001631F2">
      <w:pPr>
        <w:pStyle w:val="a4"/>
        <w:shd w:val="clear" w:color="auto" w:fill="auto"/>
        <w:spacing w:after="120" w:line="480" w:lineRule="auto"/>
        <w:ind w:left="8080" w:right="-142"/>
        <w:rPr>
          <w:lang w:val="uk-UA"/>
        </w:rPr>
      </w:pPr>
      <w:r w:rsidRPr="00DE7030">
        <w:rPr>
          <w:lang w:val="uk-UA"/>
        </w:rPr>
        <w:t xml:space="preserve">А.А. </w:t>
      </w:r>
      <w:proofErr w:type="spellStart"/>
      <w:r w:rsidRPr="00DE7030">
        <w:rPr>
          <w:lang w:val="uk-UA"/>
        </w:rPr>
        <w:t>Солодков</w:t>
      </w:r>
      <w:proofErr w:type="spellEnd"/>
    </w:p>
    <w:p w:rsidR="00DE7030" w:rsidRPr="00DE7030" w:rsidRDefault="00DE7030" w:rsidP="001631F2">
      <w:pPr>
        <w:pStyle w:val="a4"/>
        <w:shd w:val="clear" w:color="auto" w:fill="auto"/>
        <w:spacing w:after="120" w:line="480" w:lineRule="auto"/>
        <w:ind w:left="8080" w:right="-142"/>
        <w:rPr>
          <w:lang w:val="uk-UA"/>
        </w:rPr>
      </w:pPr>
      <w:r w:rsidRPr="00DE7030">
        <w:rPr>
          <w:lang w:val="uk-UA"/>
        </w:rPr>
        <w:t>В.Є. Устименко</w:t>
      </w:r>
    </w:p>
    <w:p w:rsidR="00DE7030" w:rsidRPr="00DE7030" w:rsidRDefault="00DE7030" w:rsidP="001631F2">
      <w:pPr>
        <w:pStyle w:val="a4"/>
        <w:shd w:val="clear" w:color="auto" w:fill="auto"/>
        <w:spacing w:after="120" w:line="480" w:lineRule="auto"/>
        <w:ind w:left="8080" w:right="-142"/>
        <w:rPr>
          <w:lang w:val="uk-UA"/>
        </w:rPr>
      </w:pPr>
      <w:r w:rsidRPr="00DE7030">
        <w:rPr>
          <w:lang w:val="uk-UA"/>
        </w:rPr>
        <w:t>Т.С. Шилова</w:t>
      </w:r>
    </w:p>
    <w:p w:rsidR="00DE7030" w:rsidRPr="00DE7030" w:rsidRDefault="00DE7030" w:rsidP="001631F2">
      <w:pPr>
        <w:pStyle w:val="21"/>
        <w:shd w:val="clear" w:color="auto" w:fill="auto"/>
        <w:spacing w:before="0" w:after="120" w:line="264" w:lineRule="exact"/>
        <w:ind w:left="20" w:right="20"/>
        <w:rPr>
          <w:sz w:val="24"/>
          <w:szCs w:val="24"/>
        </w:rPr>
        <w:sectPr w:rsidR="00DE7030" w:rsidRPr="00DE7030" w:rsidSect="009726CD">
          <w:headerReference w:type="default" r:id="rId9"/>
          <w:type w:val="continuous"/>
          <w:pgSz w:w="11909" w:h="16838"/>
          <w:pgMar w:top="567" w:right="1110" w:bottom="993" w:left="1093" w:header="0" w:footer="3" w:gutter="0"/>
          <w:cols w:space="720"/>
          <w:noEndnote/>
          <w:titlePg/>
          <w:docGrid w:linePitch="360"/>
        </w:sectPr>
      </w:pPr>
    </w:p>
    <w:p w:rsidR="00DE7030" w:rsidRPr="00DE7030" w:rsidRDefault="00DE7030">
      <w:pPr>
        <w:pStyle w:val="11"/>
        <w:shd w:val="clear" w:color="auto" w:fill="auto"/>
        <w:spacing w:before="0" w:after="0" w:line="278" w:lineRule="exact"/>
        <w:ind w:left="20" w:right="20"/>
        <w:rPr>
          <w:sz w:val="24"/>
          <w:szCs w:val="24"/>
        </w:rPr>
      </w:pPr>
    </w:p>
    <w:sectPr w:rsidR="00DE7030" w:rsidRPr="00DE7030">
      <w:headerReference w:type="default" r:id="rId10"/>
      <w:type w:val="continuous"/>
      <w:pgSz w:w="11909" w:h="16838"/>
      <w:pgMar w:top="956" w:right="1074" w:bottom="1138" w:left="108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994" w:rsidRDefault="00212994">
      <w:r>
        <w:separator/>
      </w:r>
    </w:p>
  </w:endnote>
  <w:endnote w:type="continuationSeparator" w:id="0">
    <w:p w:rsidR="00212994" w:rsidRDefault="00212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994" w:rsidRDefault="00212994"/>
  </w:footnote>
  <w:footnote w:type="continuationSeparator" w:id="0">
    <w:p w:rsidR="00212994" w:rsidRDefault="0021299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030" w:rsidRDefault="00DE7030">
    <w:pPr>
      <w:rPr>
        <w:sz w:val="2"/>
        <w:szCs w:val="2"/>
      </w:rPr>
    </w:pPr>
    <w:r>
      <w:pict>
        <v:shapetype id="_x0000_t202" coordsize="21600,21600" o:spt="202" path="m,l,21600r21600,l21600,xe">
          <v:stroke joinstyle="miter"/>
          <v:path gradientshapeok="t" o:connecttype="rect"/>
        </v:shapetype>
        <v:shape id="_x0000_s2051" type="#_x0000_t202" style="position:absolute;margin-left:295.15pt;margin-top:31.1pt;width:4.8pt;height:10.9pt;z-index:-251656704;mso-wrap-style:none;mso-wrap-distance-left:5pt;mso-wrap-distance-right:5pt;mso-position-horizontal-relative:page;mso-position-vertical-relative:page" wrapcoords="0 0" filled="f" stroked="f">
          <v:textbox style="mso-next-textbox:#_x0000_s2051;mso-fit-shape-to-text:t" inset="0,0,0,0">
            <w:txbxContent>
              <w:p w:rsidR="00DE7030" w:rsidRDefault="00DE7030">
                <w:r>
                  <w:rPr>
                    <w:rStyle w:val="a8"/>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B22" w:rsidRDefault="00212994">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36.6pt;width:5.05pt;height:7.7pt;z-index:-251658752;mso-wrap-style:none;mso-wrap-distance-left:5pt;mso-wrap-distance-right:5pt;mso-position-horizontal-relative:page;mso-position-vertical-relative:page" wrapcoords="0 0" filled="f" stroked="f">
          <v:textbox style="mso-fit-shape-to-text:t" inset="0,0,0,0">
            <w:txbxContent>
              <w:p w:rsidR="00615B22" w:rsidRDefault="00212994">
                <w:pPr>
                  <w:pStyle w:val="a7"/>
                  <w:shd w:val="clear" w:color="auto" w:fill="auto"/>
                  <w:spacing w:line="240" w:lineRule="auto"/>
                  <w:jc w:val="left"/>
                </w:pPr>
                <w:r>
                  <w:rPr>
                    <w:rStyle w:val="a8"/>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15B22"/>
    <w:rsid w:val="00011E71"/>
    <w:rsid w:val="000F5E2E"/>
    <w:rsid w:val="001631F2"/>
    <w:rsid w:val="00212994"/>
    <w:rsid w:val="00285D0D"/>
    <w:rsid w:val="00570858"/>
    <w:rsid w:val="00615B22"/>
    <w:rsid w:val="007E0201"/>
    <w:rsid w:val="00B63F47"/>
    <w:rsid w:val="00CF7CC3"/>
    <w:rsid w:val="00D8081F"/>
    <w:rsid w:val="00DE70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60"/>
      <w:sz w:val="28"/>
      <w:szCs w:val="28"/>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paragraph" w:customStyle="1" w:styleId="11">
    <w:name w:val="Основной текст1"/>
    <w:basedOn w:val="a"/>
    <w:link w:val="a5"/>
    <w:pPr>
      <w:shd w:val="clear" w:color="auto" w:fill="FFFFFF"/>
      <w:spacing w:before="360" w:after="36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lang w:val="ru-RU"/>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20">
    <w:name w:val="Заголовок №2"/>
    <w:basedOn w:val="a"/>
    <w:link w:val="2"/>
    <w:pPr>
      <w:shd w:val="clear" w:color="auto" w:fill="FFFFFF"/>
      <w:spacing w:before="360" w:after="360" w:line="0" w:lineRule="atLeast"/>
      <w:jc w:val="both"/>
      <w:outlineLvl w:val="1"/>
    </w:pPr>
    <w:rPr>
      <w:rFonts w:ascii="Times New Roman" w:eastAsia="Times New Roman" w:hAnsi="Times New Roman" w:cs="Times New Roman"/>
      <w:spacing w:val="60"/>
      <w:sz w:val="28"/>
      <w:szCs w:val="28"/>
    </w:rPr>
  </w:style>
  <w:style w:type="paragraph" w:customStyle="1" w:styleId="a7">
    <w:name w:val="Колонтитул"/>
    <w:basedOn w:val="a"/>
    <w:link w:val="a6"/>
    <w:pPr>
      <w:shd w:val="clear" w:color="auto" w:fill="FFFFFF"/>
      <w:spacing w:line="274" w:lineRule="exact"/>
      <w:jc w:val="center"/>
    </w:pPr>
    <w:rPr>
      <w:rFonts w:ascii="Times New Roman" w:eastAsia="Times New Roman" w:hAnsi="Times New Roman" w:cs="Times New Roman"/>
      <w:sz w:val="22"/>
      <w:szCs w:val="22"/>
    </w:rPr>
  </w:style>
  <w:style w:type="character" w:customStyle="1" w:styleId="a9">
    <w:name w:val="Подпись к картинке_"/>
    <w:basedOn w:val="a0"/>
    <w:rsid w:val="00DE7030"/>
    <w:rPr>
      <w:rFonts w:ascii="Times New Roman" w:eastAsia="Times New Roman" w:hAnsi="Times New Roman" w:cs="Times New Roman"/>
      <w:shd w:val="clear" w:color="auto" w:fill="FFFFFF"/>
    </w:rPr>
  </w:style>
  <w:style w:type="paragraph" w:customStyle="1" w:styleId="21">
    <w:name w:val="Основной текст2"/>
    <w:basedOn w:val="a"/>
    <w:rsid w:val="00DE7030"/>
    <w:pPr>
      <w:shd w:val="clear" w:color="auto" w:fill="FFFFFF"/>
      <w:spacing w:before="300" w:after="240" w:line="0" w:lineRule="atLeast"/>
      <w:jc w:val="both"/>
    </w:pPr>
    <w:rPr>
      <w:rFonts w:ascii="Times New Roman" w:eastAsia="Times New Roman" w:hAnsi="Times New Roman" w:cs="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2750</Words>
  <Characters>1568</Characters>
  <Application>Microsoft Office Word</Application>
  <DocSecurity>0</DocSecurity>
  <Lines>13</Lines>
  <Paragraphs>8</Paragraphs>
  <ScaleCrop>false</ScaleCrop>
  <Company/>
  <LinksUpToDate>false</LinksUpToDate>
  <CharactersWithSpaces>4310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11</cp:revision>
  <dcterms:created xsi:type="dcterms:W3CDTF">2020-09-04T07:50:00Z</dcterms:created>
  <dcterms:modified xsi:type="dcterms:W3CDTF">2020-09-04T08:04:00Z</dcterms:modified>
</cp:coreProperties>
</file>