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B4022D"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B4022D" w:rsidRPr="00B4022D">
        <w:rPr>
          <w:rFonts w:ascii="Times New Roman" w:eastAsia="Times New Roman" w:hAnsi="Times New Roman"/>
          <w:bCs/>
          <w:sz w:val="24"/>
          <w:szCs w:val="24"/>
          <w:u w:val="single"/>
          <w:lang w:val="ru-RU" w:eastAsia="ru-RU"/>
        </w:rPr>
        <w:t>525</w:t>
      </w:r>
      <w:r w:rsidR="006510A2" w:rsidRPr="00B4022D">
        <w:rPr>
          <w:rFonts w:ascii="Times New Roman" w:eastAsia="Times New Roman" w:hAnsi="Times New Roman"/>
          <w:bCs/>
          <w:sz w:val="24"/>
          <w:szCs w:val="24"/>
          <w:u w:val="single"/>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986D72" w:rsidRPr="00986D72" w:rsidRDefault="00986D72" w:rsidP="00986D72">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986D72">
        <w:rPr>
          <w:rFonts w:ascii="Times New Roman" w:eastAsia="Times New Roman" w:hAnsi="Times New Roman"/>
          <w:color w:val="000000"/>
          <w:sz w:val="23"/>
          <w:szCs w:val="23"/>
          <w:lang w:eastAsia="uk-UA"/>
        </w:rPr>
        <w:t>Рішенням Комісії від 03 квітня 2017 року № 28/зп-17 оголошено добір кандидатів на</w:t>
      </w:r>
      <w:r w:rsidR="007D2CD7">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 посаду судді місцевого суду з урахуванням 600 прогнозованих вакантних посад суддів</w:t>
      </w:r>
      <w:r w:rsidR="007D2CD7">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 місцевого суду.</w:t>
      </w:r>
    </w:p>
    <w:p w:rsidR="00986D72" w:rsidRPr="00986D72" w:rsidRDefault="00986D72" w:rsidP="00986D72">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986D72">
        <w:rPr>
          <w:rFonts w:ascii="Times New Roman" w:eastAsia="Times New Roman" w:hAnsi="Times New Roman"/>
          <w:color w:val="000000"/>
          <w:sz w:val="23"/>
          <w:szCs w:val="23"/>
          <w:lang w:eastAsia="uk-UA"/>
        </w:rPr>
        <w:t xml:space="preserve">Частинами першою та восьмою статті 79 Закону України «Про судоустрій і статус </w:t>
      </w:r>
      <w:r w:rsidR="004E13F1">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суддів» (далі - Закон) визначено, що Комісія проводить конкурс на зайняття вакантних посад </w:t>
      </w:r>
      <w:r w:rsidR="004E13F1">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суддів місцевого суду відповідно до Закону та положення про проведення конкурсу.</w:t>
      </w:r>
    </w:p>
    <w:p w:rsidR="00986D72" w:rsidRPr="00986D72" w:rsidRDefault="00986D72" w:rsidP="00986D72">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986D72">
        <w:rPr>
          <w:rFonts w:ascii="Times New Roman" w:eastAsia="Times New Roman" w:hAnsi="Times New Roman"/>
          <w:color w:val="000000"/>
          <w:sz w:val="23"/>
          <w:szCs w:val="23"/>
          <w:lang w:eastAsia="uk-UA"/>
        </w:rPr>
        <w:t xml:space="preserve">Рішенням Комісії від 02 листопада 2016 року № 141/зп-16 затверджено Положення </w:t>
      </w:r>
      <w:r w:rsidR="004E13F1">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986D72" w:rsidRPr="00986D72" w:rsidRDefault="00986D72" w:rsidP="00986D72">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986D72">
        <w:rPr>
          <w:rFonts w:ascii="Times New Roman" w:eastAsia="Times New Roman" w:hAnsi="Times New Roman"/>
          <w:color w:val="000000"/>
          <w:sz w:val="23"/>
          <w:szCs w:val="23"/>
          <w:lang w:eastAsia="uk-UA"/>
        </w:rPr>
        <w:t xml:space="preserve">Відповідно до пункту 2.4 розділу II Положення конкурс на зайняття вакантних посад </w:t>
      </w:r>
      <w:r w:rsidR="004E13F1">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суддів місцевого суду проводиться на основі рейтингу, складеного за результатами </w:t>
      </w:r>
      <w:r w:rsidR="004E13F1">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кваліфікаційних іспитів у межах процедури добору суддів (для кандидатів на посаду судді, зарахованих до резерву).</w:t>
      </w:r>
    </w:p>
    <w:p w:rsidR="00986D72" w:rsidRPr="00986D72" w:rsidRDefault="00986D72" w:rsidP="00986D72">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986D72">
        <w:rPr>
          <w:rFonts w:ascii="Times New Roman" w:eastAsia="Times New Roman" w:hAnsi="Times New Roman"/>
          <w:color w:val="000000"/>
          <w:sz w:val="23"/>
          <w:szCs w:val="23"/>
          <w:lang w:eastAsia="uk-UA"/>
        </w:rPr>
        <w:t>Рішенням Комісії від 19 квітня 2019 року № 54/зп-19 визначено рейтинг кандидатів на</w:t>
      </w:r>
      <w:r w:rsidR="004E13F1">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 посаду судді місцевого загального суду та зараховано кандидатів до резерву на заміщення </w:t>
      </w:r>
      <w:r w:rsidR="004E13F1">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вакантних посад суддів місцевого загального суду в межах процедури добору кандидатів на </w:t>
      </w:r>
      <w:r w:rsidR="004E13F1">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посаду судді місцевого суду, оголошеного Комісією 03 квітня 2017 року. Зокрема, до резерву </w:t>
      </w:r>
      <w:r w:rsidR="004E13F1">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на заміщення вакантних посад </w:t>
      </w:r>
      <w:r w:rsidR="006F1F46">
        <w:rPr>
          <w:rFonts w:ascii="Times New Roman" w:eastAsia="Times New Roman" w:hAnsi="Times New Roman"/>
          <w:color w:val="000000"/>
          <w:sz w:val="23"/>
          <w:szCs w:val="23"/>
          <w:lang w:eastAsia="uk-UA"/>
        </w:rPr>
        <w:t>судд</w:t>
      </w:r>
      <w:r w:rsidRPr="00986D72">
        <w:rPr>
          <w:rFonts w:ascii="Times New Roman" w:eastAsia="Times New Roman" w:hAnsi="Times New Roman"/>
          <w:color w:val="000000"/>
          <w:sz w:val="23"/>
          <w:szCs w:val="23"/>
          <w:lang w:eastAsia="uk-UA"/>
        </w:rPr>
        <w:t xml:space="preserve">ів місцевого загального суду зараховано </w:t>
      </w:r>
      <w:proofErr w:type="spellStart"/>
      <w:r w:rsidRPr="00986D72">
        <w:rPr>
          <w:rFonts w:ascii="Times New Roman" w:eastAsia="Times New Roman" w:hAnsi="Times New Roman"/>
          <w:color w:val="000000"/>
          <w:sz w:val="23"/>
          <w:szCs w:val="23"/>
          <w:lang w:eastAsia="uk-UA"/>
        </w:rPr>
        <w:t>Сивухіна</w:t>
      </w:r>
      <w:proofErr w:type="spellEnd"/>
      <w:r w:rsidR="004E13F1">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 Григорія Сергійовича, який за результатом кваліфікаційного іспиту набрав 182,5 </w:t>
      </w:r>
      <w:proofErr w:type="spellStart"/>
      <w:r w:rsidRPr="00986D72">
        <w:rPr>
          <w:rFonts w:ascii="Times New Roman" w:eastAsia="Times New Roman" w:hAnsi="Times New Roman"/>
          <w:color w:val="000000"/>
          <w:sz w:val="23"/>
          <w:szCs w:val="23"/>
          <w:lang w:eastAsia="uk-UA"/>
        </w:rPr>
        <w:t>бала</w:t>
      </w:r>
      <w:proofErr w:type="spellEnd"/>
      <w:r w:rsidRPr="00986D72">
        <w:rPr>
          <w:rFonts w:ascii="Times New Roman" w:eastAsia="Times New Roman" w:hAnsi="Times New Roman"/>
          <w:color w:val="000000"/>
          <w:sz w:val="23"/>
          <w:szCs w:val="23"/>
          <w:lang w:eastAsia="uk-UA"/>
        </w:rPr>
        <w:t xml:space="preserve"> та </w:t>
      </w:r>
      <w:r w:rsidR="004E13F1">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займає 125 (сто двадцять п’яту) позицію в рейтингу кандидатів на посаду </w:t>
      </w:r>
      <w:r w:rsidR="006F1F46">
        <w:rPr>
          <w:rFonts w:ascii="Times New Roman" w:eastAsia="Times New Roman" w:hAnsi="Times New Roman"/>
          <w:color w:val="000000"/>
          <w:sz w:val="23"/>
          <w:szCs w:val="23"/>
          <w:lang w:eastAsia="uk-UA"/>
        </w:rPr>
        <w:t>судд</w:t>
      </w:r>
      <w:r w:rsidRPr="00986D72">
        <w:rPr>
          <w:rFonts w:ascii="Times New Roman" w:eastAsia="Times New Roman" w:hAnsi="Times New Roman"/>
          <w:color w:val="000000"/>
          <w:sz w:val="23"/>
          <w:szCs w:val="23"/>
          <w:lang w:eastAsia="uk-UA"/>
        </w:rPr>
        <w:t>і місцевого</w:t>
      </w:r>
      <w:r w:rsidR="004E13F1">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 загального суду.</w:t>
      </w:r>
    </w:p>
    <w:p w:rsidR="00986D72" w:rsidRPr="00986D72" w:rsidRDefault="00986D72" w:rsidP="00986D72">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986D72">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зайняття </w:t>
      </w:r>
      <w:r w:rsidR="00B4022D">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505 вакантних посад суддів у місцевих загальних судах для кандидатів на посаду </w:t>
      </w:r>
      <w:r w:rsidR="006F1F46">
        <w:rPr>
          <w:rFonts w:ascii="Times New Roman" w:eastAsia="Times New Roman" w:hAnsi="Times New Roman"/>
          <w:color w:val="000000"/>
          <w:sz w:val="23"/>
          <w:szCs w:val="23"/>
          <w:lang w:eastAsia="uk-UA"/>
        </w:rPr>
        <w:t>судд</w:t>
      </w:r>
      <w:r w:rsidRPr="00986D72">
        <w:rPr>
          <w:rFonts w:ascii="Times New Roman" w:eastAsia="Times New Roman" w:hAnsi="Times New Roman"/>
          <w:color w:val="000000"/>
          <w:sz w:val="23"/>
          <w:szCs w:val="23"/>
          <w:lang w:eastAsia="uk-UA"/>
        </w:rPr>
        <w:t>і,</w:t>
      </w:r>
      <w:r w:rsidR="004A0A5D">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 зарахованих до резерву на заміщення вакантних посад </w:t>
      </w:r>
      <w:r w:rsidR="006F1F46">
        <w:rPr>
          <w:rFonts w:ascii="Times New Roman" w:eastAsia="Times New Roman" w:hAnsi="Times New Roman"/>
          <w:color w:val="000000"/>
          <w:sz w:val="23"/>
          <w:szCs w:val="23"/>
          <w:lang w:eastAsia="uk-UA"/>
        </w:rPr>
        <w:t>судд</w:t>
      </w:r>
      <w:r w:rsidRPr="00986D72">
        <w:rPr>
          <w:rFonts w:ascii="Times New Roman" w:eastAsia="Times New Roman" w:hAnsi="Times New Roman"/>
          <w:color w:val="000000"/>
          <w:sz w:val="23"/>
          <w:szCs w:val="23"/>
          <w:lang w:eastAsia="uk-UA"/>
        </w:rPr>
        <w:t xml:space="preserve">ів місцевих загальних судів, та затверджено Умови проведення конкурсу на зайняття вакантних посад </w:t>
      </w:r>
      <w:r w:rsidR="006F1F46">
        <w:rPr>
          <w:rFonts w:ascii="Times New Roman" w:eastAsia="Times New Roman" w:hAnsi="Times New Roman"/>
          <w:color w:val="000000"/>
          <w:sz w:val="23"/>
          <w:szCs w:val="23"/>
          <w:lang w:eastAsia="uk-UA"/>
        </w:rPr>
        <w:t>судд</w:t>
      </w:r>
      <w:r w:rsidRPr="00986D72">
        <w:rPr>
          <w:rFonts w:ascii="Times New Roman" w:eastAsia="Times New Roman" w:hAnsi="Times New Roman"/>
          <w:color w:val="000000"/>
          <w:sz w:val="23"/>
          <w:szCs w:val="23"/>
          <w:lang w:eastAsia="uk-UA"/>
        </w:rPr>
        <w:t xml:space="preserve">ів місцевих </w:t>
      </w:r>
      <w:r w:rsidR="004A0A5D">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загальних судів (далі - Умови).</w:t>
      </w:r>
    </w:p>
    <w:p w:rsidR="00986D72" w:rsidRPr="00986D72" w:rsidRDefault="00986D72" w:rsidP="00986D72">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986D72">
        <w:rPr>
          <w:rFonts w:ascii="Times New Roman" w:eastAsia="Times New Roman" w:hAnsi="Times New Roman"/>
          <w:color w:val="000000"/>
          <w:sz w:val="23"/>
          <w:szCs w:val="23"/>
          <w:lang w:eastAsia="uk-UA"/>
        </w:rPr>
        <w:t xml:space="preserve">До Комісії звернувся </w:t>
      </w:r>
      <w:proofErr w:type="spellStart"/>
      <w:r w:rsidRPr="00986D72">
        <w:rPr>
          <w:rFonts w:ascii="Times New Roman" w:eastAsia="Times New Roman" w:hAnsi="Times New Roman"/>
          <w:color w:val="000000"/>
          <w:sz w:val="23"/>
          <w:szCs w:val="23"/>
          <w:lang w:eastAsia="uk-UA"/>
        </w:rPr>
        <w:t>Сивухін</w:t>
      </w:r>
      <w:proofErr w:type="spellEnd"/>
      <w:r w:rsidRPr="00986D72">
        <w:rPr>
          <w:rFonts w:ascii="Times New Roman" w:eastAsia="Times New Roman" w:hAnsi="Times New Roman"/>
          <w:color w:val="000000"/>
          <w:sz w:val="23"/>
          <w:szCs w:val="23"/>
          <w:lang w:eastAsia="uk-UA"/>
        </w:rPr>
        <w:t xml:space="preserve"> Г.С. із заявою щодо допуску до участі в конкурсі на</w:t>
      </w:r>
      <w:r w:rsidR="004A0A5D">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 зайняття вакантної посади </w:t>
      </w:r>
      <w:r w:rsidR="006F1F46">
        <w:rPr>
          <w:rFonts w:ascii="Times New Roman" w:eastAsia="Times New Roman" w:hAnsi="Times New Roman"/>
          <w:color w:val="000000"/>
          <w:sz w:val="23"/>
          <w:szCs w:val="23"/>
          <w:lang w:eastAsia="uk-UA"/>
        </w:rPr>
        <w:t>судд</w:t>
      </w:r>
      <w:r w:rsidRPr="00986D72">
        <w:rPr>
          <w:rFonts w:ascii="Times New Roman" w:eastAsia="Times New Roman" w:hAnsi="Times New Roman"/>
          <w:color w:val="000000"/>
          <w:sz w:val="23"/>
          <w:szCs w:val="23"/>
          <w:lang w:eastAsia="uk-UA"/>
        </w:rPr>
        <w:t xml:space="preserve">і місцевого загального суду та рекомендування за </w:t>
      </w:r>
      <w:r w:rsidR="004A0A5D">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результатами конкурсного добору для призначення суддею суду відповідно до </w:t>
      </w:r>
      <w:r w:rsidR="004A0A5D">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пріоритетності його намірів.</w:t>
      </w:r>
    </w:p>
    <w:p w:rsidR="004A0A5D" w:rsidRDefault="004A0A5D" w:rsidP="00986D72">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4A0A5D" w:rsidRDefault="004A0A5D" w:rsidP="00986D72">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4A0A5D" w:rsidRDefault="004A0A5D" w:rsidP="004A0A5D">
      <w:pPr>
        <w:widowControl w:val="0"/>
        <w:spacing w:after="0" w:line="274" w:lineRule="exact"/>
        <w:ind w:left="20" w:right="20" w:firstLine="700"/>
        <w:jc w:val="center"/>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lastRenderedPageBreak/>
        <w:t>2</w:t>
      </w:r>
    </w:p>
    <w:p w:rsidR="004A0A5D" w:rsidRDefault="004A0A5D" w:rsidP="00986D72">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986D72" w:rsidRPr="00986D72" w:rsidRDefault="00986D72" w:rsidP="00986D7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86D72">
        <w:rPr>
          <w:rFonts w:ascii="Times New Roman" w:eastAsia="Times New Roman" w:hAnsi="Times New Roman"/>
          <w:color w:val="000000"/>
          <w:sz w:val="23"/>
          <w:szCs w:val="23"/>
          <w:lang w:eastAsia="uk-UA"/>
        </w:rPr>
        <w:t xml:space="preserve">Рішенням Комісії від 19 липня 2019 року № 101/дс-19 </w:t>
      </w:r>
      <w:proofErr w:type="spellStart"/>
      <w:r w:rsidRPr="00986D72">
        <w:rPr>
          <w:rFonts w:ascii="Times New Roman" w:eastAsia="Times New Roman" w:hAnsi="Times New Roman"/>
          <w:color w:val="000000"/>
          <w:sz w:val="23"/>
          <w:szCs w:val="23"/>
          <w:lang w:eastAsia="uk-UA"/>
        </w:rPr>
        <w:t>Сивухін</w:t>
      </w:r>
      <w:proofErr w:type="spellEnd"/>
      <w:r w:rsidRPr="00986D72">
        <w:rPr>
          <w:rFonts w:ascii="Times New Roman" w:eastAsia="Times New Roman" w:hAnsi="Times New Roman"/>
          <w:color w:val="000000"/>
          <w:sz w:val="23"/>
          <w:szCs w:val="23"/>
          <w:lang w:eastAsia="uk-UA"/>
        </w:rPr>
        <w:t xml:space="preserve"> Г.С. допущено до </w:t>
      </w:r>
      <w:r w:rsidR="00AF33B9">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участі в оголошеному Комісією 02 липня 2019 року конкурсі на зайняття вакантних посад </w:t>
      </w:r>
      <w:r w:rsidR="00AF33B9">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суддів місцевих загальних судів.</w:t>
      </w:r>
    </w:p>
    <w:p w:rsidR="00986D72" w:rsidRPr="00986D72" w:rsidRDefault="00986D72" w:rsidP="00986D7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86D72">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2762BB">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Положення конкурс на зайняття вакантної посади судді полягає у визначенні учасника </w:t>
      </w:r>
      <w:r w:rsidR="002762BB">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конкурсу, який має вищу позицію за рейтингом.</w:t>
      </w:r>
    </w:p>
    <w:p w:rsidR="00986D72" w:rsidRPr="00986D72" w:rsidRDefault="00986D72" w:rsidP="00986D7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86D72">
        <w:rPr>
          <w:rFonts w:ascii="Times New Roman" w:eastAsia="Times New Roman" w:hAnsi="Times New Roman"/>
          <w:color w:val="000000"/>
          <w:sz w:val="23"/>
          <w:szCs w:val="23"/>
          <w:lang w:eastAsia="uk-UA"/>
        </w:rPr>
        <w:t>Пунктом 10 Умов передбачено, що визначення результатів конкурсу здійснюється на</w:t>
      </w:r>
      <w:r w:rsidR="002762BB">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 підставі сформованого та затвердженого Комісією рейтингу його учасників. Рейтинг </w:t>
      </w:r>
      <w:r w:rsidR="00E6694B">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E6694B">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 судді місцевого загального суду. У разі звернення кандидата з заявою про участь у конкурсі </w:t>
      </w:r>
      <w:r w:rsidR="00E6694B">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86D72" w:rsidRPr="00986D72" w:rsidRDefault="00986D72" w:rsidP="00986D7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86D72">
        <w:rPr>
          <w:rFonts w:ascii="Times New Roman" w:eastAsia="Times New Roman" w:hAnsi="Times New Roman"/>
          <w:color w:val="000000"/>
          <w:sz w:val="23"/>
          <w:szCs w:val="23"/>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E6694B">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 кандидатів на посаду судді Канівського міськрайонного суду Черкаської області. </w:t>
      </w:r>
      <w:r w:rsidR="00E6694B">
        <w:rPr>
          <w:rFonts w:ascii="Times New Roman" w:eastAsia="Times New Roman" w:hAnsi="Times New Roman"/>
          <w:color w:val="000000"/>
          <w:sz w:val="23"/>
          <w:szCs w:val="23"/>
          <w:lang w:eastAsia="uk-UA"/>
        </w:rPr>
        <w:t xml:space="preserve">                                      </w:t>
      </w:r>
      <w:proofErr w:type="spellStart"/>
      <w:r w:rsidRPr="00986D72">
        <w:rPr>
          <w:rFonts w:ascii="Times New Roman" w:eastAsia="Times New Roman" w:hAnsi="Times New Roman"/>
          <w:color w:val="000000"/>
          <w:sz w:val="23"/>
          <w:szCs w:val="23"/>
          <w:lang w:eastAsia="uk-UA"/>
        </w:rPr>
        <w:t>Сивухін</w:t>
      </w:r>
      <w:proofErr w:type="spellEnd"/>
      <w:r w:rsidRPr="00986D72">
        <w:rPr>
          <w:rFonts w:ascii="Times New Roman" w:eastAsia="Times New Roman" w:hAnsi="Times New Roman"/>
          <w:color w:val="000000"/>
          <w:sz w:val="23"/>
          <w:szCs w:val="23"/>
          <w:lang w:eastAsia="uk-UA"/>
        </w:rPr>
        <w:t xml:space="preserve"> Г.С. З (третю) позицію в рейтингу на посаду судді зазначеного суду.</w:t>
      </w:r>
    </w:p>
    <w:p w:rsidR="00986D72" w:rsidRPr="00986D72" w:rsidRDefault="00986D72" w:rsidP="00986D7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86D72">
        <w:rPr>
          <w:rFonts w:ascii="Times New Roman" w:eastAsia="Times New Roman" w:hAnsi="Times New Roman"/>
          <w:color w:val="000000"/>
          <w:sz w:val="23"/>
          <w:szCs w:val="23"/>
          <w:lang w:eastAsia="uk-UA"/>
        </w:rPr>
        <w:t xml:space="preserve">Урахувавши те, що Комісією оголошено конкурс на зайняття 4 (чотирьох) посад судді </w:t>
      </w:r>
      <w:r w:rsidR="00592D55">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до Канівського міськрайонного суду Черкаської області, а кандидат займає 3 (третю) </w:t>
      </w:r>
      <w:r w:rsidR="00592D55">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позицію в рейтингу, Комісія вважає за необхідне </w:t>
      </w:r>
      <w:proofErr w:type="spellStart"/>
      <w:r w:rsidRPr="00986D72">
        <w:rPr>
          <w:rFonts w:ascii="Times New Roman" w:eastAsia="Times New Roman" w:hAnsi="Times New Roman"/>
          <w:color w:val="000000"/>
          <w:sz w:val="23"/>
          <w:szCs w:val="23"/>
          <w:lang w:eastAsia="uk-UA"/>
        </w:rPr>
        <w:t>внести</w:t>
      </w:r>
      <w:proofErr w:type="spellEnd"/>
      <w:r w:rsidRPr="00986D72">
        <w:rPr>
          <w:rFonts w:ascii="Times New Roman" w:eastAsia="Times New Roman" w:hAnsi="Times New Roman"/>
          <w:color w:val="000000"/>
          <w:sz w:val="23"/>
          <w:szCs w:val="23"/>
          <w:lang w:eastAsia="uk-UA"/>
        </w:rPr>
        <w:t xml:space="preserve"> рекомендацію Вищій раді </w:t>
      </w:r>
      <w:r w:rsidR="00592D55">
        <w:rPr>
          <w:rFonts w:ascii="Times New Roman" w:eastAsia="Times New Roman" w:hAnsi="Times New Roman"/>
          <w:color w:val="000000"/>
          <w:sz w:val="23"/>
          <w:szCs w:val="23"/>
          <w:lang w:eastAsia="uk-UA"/>
        </w:rPr>
        <w:t xml:space="preserve">                           </w:t>
      </w:r>
      <w:r w:rsidRPr="00986D72">
        <w:rPr>
          <w:rFonts w:ascii="Times New Roman" w:eastAsia="Times New Roman" w:hAnsi="Times New Roman"/>
          <w:color w:val="000000"/>
          <w:sz w:val="23"/>
          <w:szCs w:val="23"/>
          <w:lang w:eastAsia="uk-UA"/>
        </w:rPr>
        <w:t xml:space="preserve">правосуддя щодо призначення </w:t>
      </w:r>
      <w:proofErr w:type="spellStart"/>
      <w:r w:rsidRPr="00986D72">
        <w:rPr>
          <w:rFonts w:ascii="Times New Roman" w:eastAsia="Times New Roman" w:hAnsi="Times New Roman"/>
          <w:color w:val="000000"/>
          <w:sz w:val="23"/>
          <w:szCs w:val="23"/>
          <w:lang w:eastAsia="uk-UA"/>
        </w:rPr>
        <w:t>Сивухіна</w:t>
      </w:r>
      <w:proofErr w:type="spellEnd"/>
      <w:r w:rsidRPr="00986D72">
        <w:rPr>
          <w:rFonts w:ascii="Times New Roman" w:eastAsia="Times New Roman" w:hAnsi="Times New Roman"/>
          <w:color w:val="000000"/>
          <w:sz w:val="23"/>
          <w:szCs w:val="23"/>
          <w:lang w:eastAsia="uk-UA"/>
        </w:rPr>
        <w:t xml:space="preserve"> Григорія Сергійовича на посаду судді Канівського міськрайонного суду Черкаської області.</w:t>
      </w:r>
    </w:p>
    <w:p w:rsidR="00986D72" w:rsidRPr="00986D72" w:rsidRDefault="00986D72" w:rsidP="00986D72">
      <w:pPr>
        <w:widowControl w:val="0"/>
        <w:spacing w:after="395" w:line="274" w:lineRule="exact"/>
        <w:ind w:left="20" w:firstLine="700"/>
        <w:jc w:val="both"/>
        <w:rPr>
          <w:rFonts w:ascii="Times New Roman" w:eastAsia="Times New Roman" w:hAnsi="Times New Roman"/>
          <w:color w:val="000000"/>
          <w:sz w:val="23"/>
          <w:szCs w:val="23"/>
          <w:lang w:eastAsia="uk-UA"/>
        </w:rPr>
      </w:pPr>
      <w:r w:rsidRPr="00986D72">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986D72" w:rsidRPr="00986D72" w:rsidRDefault="00986D72" w:rsidP="00986D72">
      <w:pPr>
        <w:widowControl w:val="0"/>
        <w:spacing w:after="271" w:line="230" w:lineRule="exact"/>
        <w:ind w:left="5060"/>
        <w:rPr>
          <w:rFonts w:ascii="Times New Roman" w:eastAsia="Times New Roman" w:hAnsi="Times New Roman"/>
          <w:color w:val="000000"/>
          <w:sz w:val="23"/>
          <w:szCs w:val="23"/>
          <w:lang w:eastAsia="uk-UA"/>
        </w:rPr>
      </w:pPr>
      <w:r w:rsidRPr="00986D72">
        <w:rPr>
          <w:rFonts w:ascii="Times New Roman" w:eastAsia="Times New Roman" w:hAnsi="Times New Roman"/>
          <w:color w:val="000000"/>
          <w:sz w:val="23"/>
          <w:szCs w:val="23"/>
          <w:lang w:eastAsia="uk-UA"/>
        </w:rPr>
        <w:t>вирішила:</w:t>
      </w:r>
    </w:p>
    <w:p w:rsidR="00F16892" w:rsidRPr="00592D55" w:rsidRDefault="00986D72" w:rsidP="00986D72">
      <w:pPr>
        <w:pStyle w:val="20"/>
        <w:shd w:val="clear" w:color="auto" w:fill="auto"/>
        <w:spacing w:before="0" w:after="339" w:line="278" w:lineRule="exact"/>
        <w:ind w:left="20" w:right="20"/>
        <w:rPr>
          <w:color w:val="000000"/>
        </w:rPr>
      </w:pPr>
      <w:proofErr w:type="spellStart"/>
      <w:r w:rsidRPr="00592D55">
        <w:rPr>
          <w:rFonts w:eastAsia="Courier New"/>
          <w:color w:val="000000"/>
          <w:lang w:eastAsia="uk-UA"/>
        </w:rPr>
        <w:t>внести</w:t>
      </w:r>
      <w:proofErr w:type="spellEnd"/>
      <w:r w:rsidRPr="00592D55">
        <w:rPr>
          <w:rFonts w:eastAsia="Courier New"/>
          <w:color w:val="000000"/>
          <w:lang w:eastAsia="uk-UA"/>
        </w:rPr>
        <w:t xml:space="preserve"> рекомендацію Вищій раді правосуддя щодо призначення </w:t>
      </w:r>
      <w:proofErr w:type="spellStart"/>
      <w:r w:rsidRPr="00592D55">
        <w:rPr>
          <w:rFonts w:eastAsia="Courier New"/>
          <w:color w:val="000000"/>
          <w:lang w:eastAsia="uk-UA"/>
        </w:rPr>
        <w:t>Сивухіна</w:t>
      </w:r>
      <w:proofErr w:type="spellEnd"/>
      <w:r w:rsidRPr="00592D55">
        <w:rPr>
          <w:rFonts w:eastAsia="Courier New"/>
          <w:color w:val="000000"/>
          <w:lang w:eastAsia="uk-UA"/>
        </w:rPr>
        <w:t xml:space="preserve"> Григорія</w:t>
      </w:r>
      <w:r w:rsidR="00592D55">
        <w:rPr>
          <w:rFonts w:eastAsia="Courier New"/>
          <w:color w:val="000000"/>
          <w:lang w:eastAsia="uk-UA"/>
        </w:rPr>
        <w:t xml:space="preserve">                         </w:t>
      </w:r>
      <w:r w:rsidRPr="00592D55">
        <w:rPr>
          <w:rFonts w:eastAsia="Courier New"/>
          <w:color w:val="000000"/>
          <w:lang w:eastAsia="uk-UA"/>
        </w:rPr>
        <w:t xml:space="preserve"> Сергійовича на посаду судді Канівського міськрайонного суду Черкаської області</w:t>
      </w:r>
      <w:r w:rsidR="00F16892" w:rsidRPr="00592D55">
        <w:rPr>
          <w:color w:val="000000"/>
        </w:rPr>
        <w:t>.</w:t>
      </w:r>
    </w:p>
    <w:p w:rsidR="00A65E2E" w:rsidRDefault="00A65E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762543" w:rsidRDefault="00762543" w:rsidP="00B21992">
      <w:pPr>
        <w:pStyle w:val="21"/>
        <w:shd w:val="clear" w:color="auto" w:fill="auto"/>
        <w:spacing w:after="240" w:line="298" w:lineRule="exact"/>
        <w:ind w:right="20"/>
        <w:jc w:val="both"/>
        <w:rPr>
          <w:color w:val="000000"/>
        </w:rPr>
      </w:pPr>
    </w:p>
    <w:p w:rsidR="00B21C2E" w:rsidRDefault="00762543" w:rsidP="00B21992">
      <w:pPr>
        <w:pStyle w:val="21"/>
        <w:shd w:val="clear" w:color="auto" w:fill="auto"/>
        <w:spacing w:after="240" w:line="298" w:lineRule="exact"/>
        <w:ind w:right="20"/>
        <w:jc w:val="both"/>
        <w:rPr>
          <w:color w:val="000000"/>
        </w:rPr>
      </w:pPr>
      <w:r>
        <w:rPr>
          <w:color w:val="000000"/>
        </w:rPr>
        <w:lastRenderedPageBreak/>
        <w:t xml:space="preserve">07 </w:t>
      </w:r>
      <w:bookmarkStart w:id="0" w:name="_GoBack"/>
      <w:bookmarkEnd w:id="0"/>
      <w:r w:rsidR="00B21992">
        <w:rPr>
          <w:color w:val="000000"/>
        </w:rPr>
        <w:t xml:space="preserve">серпня 2019 року                                                                        </w:t>
      </w:r>
      <w:r w:rsidR="00E02298">
        <w:rPr>
          <w:color w:val="000000"/>
        </w:rPr>
        <w:t xml:space="preserve">        </w:t>
      </w:r>
      <w:proofErr w:type="spellStart"/>
      <w:r w:rsidR="00E02298">
        <w:rPr>
          <w:color w:val="000000"/>
        </w:rPr>
        <w:t>м.</w:t>
      </w:r>
      <w:r w:rsidR="00B21992">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EDA" w:rsidRDefault="00AB3EDA" w:rsidP="002F156E">
      <w:pPr>
        <w:spacing w:after="0" w:line="240" w:lineRule="auto"/>
      </w:pPr>
      <w:r>
        <w:separator/>
      </w:r>
    </w:p>
  </w:endnote>
  <w:endnote w:type="continuationSeparator" w:id="0">
    <w:p w:rsidR="00AB3EDA" w:rsidRDefault="00AB3ED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EDA" w:rsidRDefault="00AB3EDA" w:rsidP="002F156E">
      <w:pPr>
        <w:spacing w:after="0" w:line="240" w:lineRule="auto"/>
      </w:pPr>
      <w:r>
        <w:separator/>
      </w:r>
    </w:p>
  </w:footnote>
  <w:footnote w:type="continuationSeparator" w:id="0">
    <w:p w:rsidR="00AB3EDA" w:rsidRDefault="00AB3ED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32725"/>
    <w:rsid w:val="00163C25"/>
    <w:rsid w:val="00165ECE"/>
    <w:rsid w:val="00194C9A"/>
    <w:rsid w:val="0020743E"/>
    <w:rsid w:val="00217EE4"/>
    <w:rsid w:val="00220570"/>
    <w:rsid w:val="00227466"/>
    <w:rsid w:val="00232EB9"/>
    <w:rsid w:val="00233C69"/>
    <w:rsid w:val="00253E94"/>
    <w:rsid w:val="00275577"/>
    <w:rsid w:val="002762BB"/>
    <w:rsid w:val="002C1E4E"/>
    <w:rsid w:val="002E7746"/>
    <w:rsid w:val="002F04E9"/>
    <w:rsid w:val="002F156E"/>
    <w:rsid w:val="00345BC5"/>
    <w:rsid w:val="003466D8"/>
    <w:rsid w:val="003516AC"/>
    <w:rsid w:val="003956D2"/>
    <w:rsid w:val="003A6385"/>
    <w:rsid w:val="003B0499"/>
    <w:rsid w:val="003B4F70"/>
    <w:rsid w:val="003C100D"/>
    <w:rsid w:val="003F4C4A"/>
    <w:rsid w:val="004025DD"/>
    <w:rsid w:val="00407903"/>
    <w:rsid w:val="00426B9E"/>
    <w:rsid w:val="0047122B"/>
    <w:rsid w:val="0048017E"/>
    <w:rsid w:val="004A0A5D"/>
    <w:rsid w:val="004C48F9"/>
    <w:rsid w:val="004E0C37"/>
    <w:rsid w:val="004E13F1"/>
    <w:rsid w:val="004F5123"/>
    <w:rsid w:val="0052631A"/>
    <w:rsid w:val="00545AB0"/>
    <w:rsid w:val="005535F1"/>
    <w:rsid w:val="00590311"/>
    <w:rsid w:val="00592D55"/>
    <w:rsid w:val="005C7042"/>
    <w:rsid w:val="00612AEB"/>
    <w:rsid w:val="006510A2"/>
    <w:rsid w:val="00663E2C"/>
    <w:rsid w:val="00683234"/>
    <w:rsid w:val="006C151D"/>
    <w:rsid w:val="006F1F46"/>
    <w:rsid w:val="006F76D3"/>
    <w:rsid w:val="00702C1B"/>
    <w:rsid w:val="007145F1"/>
    <w:rsid w:val="007156CE"/>
    <w:rsid w:val="00721FF2"/>
    <w:rsid w:val="00723A7E"/>
    <w:rsid w:val="00741A9F"/>
    <w:rsid w:val="007607C4"/>
    <w:rsid w:val="00761CAB"/>
    <w:rsid w:val="00762543"/>
    <w:rsid w:val="00771DF7"/>
    <w:rsid w:val="007A062E"/>
    <w:rsid w:val="007B3BC8"/>
    <w:rsid w:val="007D2CD7"/>
    <w:rsid w:val="007E5CAA"/>
    <w:rsid w:val="00881985"/>
    <w:rsid w:val="00890BFC"/>
    <w:rsid w:val="00894121"/>
    <w:rsid w:val="008A4679"/>
    <w:rsid w:val="008D53F2"/>
    <w:rsid w:val="008F3077"/>
    <w:rsid w:val="009317BB"/>
    <w:rsid w:val="00934B11"/>
    <w:rsid w:val="0095115B"/>
    <w:rsid w:val="009601A9"/>
    <w:rsid w:val="00982A36"/>
    <w:rsid w:val="00986D72"/>
    <w:rsid w:val="0099184B"/>
    <w:rsid w:val="009C7439"/>
    <w:rsid w:val="009E6DE5"/>
    <w:rsid w:val="00A25E6B"/>
    <w:rsid w:val="00A46542"/>
    <w:rsid w:val="00A65E2E"/>
    <w:rsid w:val="00A86F13"/>
    <w:rsid w:val="00A91D0E"/>
    <w:rsid w:val="00AA3E5B"/>
    <w:rsid w:val="00AA7ED7"/>
    <w:rsid w:val="00AB3EDA"/>
    <w:rsid w:val="00AF33B9"/>
    <w:rsid w:val="00B15A3E"/>
    <w:rsid w:val="00B21992"/>
    <w:rsid w:val="00B21C2E"/>
    <w:rsid w:val="00B31271"/>
    <w:rsid w:val="00B4022D"/>
    <w:rsid w:val="00B53399"/>
    <w:rsid w:val="00B57026"/>
    <w:rsid w:val="00B70C98"/>
    <w:rsid w:val="00BE240F"/>
    <w:rsid w:val="00BE767E"/>
    <w:rsid w:val="00C018B6"/>
    <w:rsid w:val="00C25C4C"/>
    <w:rsid w:val="00C42857"/>
    <w:rsid w:val="00C42C1C"/>
    <w:rsid w:val="00C93203"/>
    <w:rsid w:val="00C969E9"/>
    <w:rsid w:val="00CE465E"/>
    <w:rsid w:val="00D020ED"/>
    <w:rsid w:val="00D46064"/>
    <w:rsid w:val="00D6397A"/>
    <w:rsid w:val="00DC4317"/>
    <w:rsid w:val="00DE1F15"/>
    <w:rsid w:val="00E02298"/>
    <w:rsid w:val="00E2066C"/>
    <w:rsid w:val="00E2589C"/>
    <w:rsid w:val="00E27B5E"/>
    <w:rsid w:val="00E40821"/>
    <w:rsid w:val="00E40E5B"/>
    <w:rsid w:val="00E51FD5"/>
    <w:rsid w:val="00E62C56"/>
    <w:rsid w:val="00E6694B"/>
    <w:rsid w:val="00E71A2F"/>
    <w:rsid w:val="00E735E1"/>
    <w:rsid w:val="00EA42AB"/>
    <w:rsid w:val="00EC362E"/>
    <w:rsid w:val="00ED45D2"/>
    <w:rsid w:val="00ED7CE3"/>
    <w:rsid w:val="00F16892"/>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986D72"/>
    <w:rPr>
      <w:rFonts w:ascii="Times New Roman" w:eastAsia="Times New Roman" w:hAnsi="Times New Roman" w:cs="Times New Roman"/>
      <w:b w:val="0"/>
      <w:bCs w:val="0"/>
      <w:i w:val="0"/>
      <w:iCs w:val="0"/>
      <w:smallCaps w:val="0"/>
      <w:strike w:val="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986D72"/>
    <w:rPr>
      <w:rFonts w:ascii="Times New Roman" w:eastAsia="Times New Roman" w:hAnsi="Times New Roman" w:cs="Times New Roman"/>
      <w:b w:val="0"/>
      <w:bCs w:val="0"/>
      <w:i w:val="0"/>
      <w:iCs w:val="0"/>
      <w:smallCaps w:val="0"/>
      <w:strike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5</Pages>
  <Words>10362</Words>
  <Characters>5907</Characters>
  <Application>Microsoft Office Word</Application>
  <DocSecurity>0</DocSecurity>
  <Lines>49</Lines>
  <Paragraphs>32</Paragraphs>
  <ScaleCrop>false</ScaleCrop>
  <Company>diakov.net</Company>
  <LinksUpToDate>false</LinksUpToDate>
  <CharactersWithSpaces>16237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171</cp:revision>
  <dcterms:created xsi:type="dcterms:W3CDTF">2020-08-21T08:05:00Z</dcterms:created>
  <dcterms:modified xsi:type="dcterms:W3CDTF">2020-08-31T10:11:00Z</dcterms:modified>
</cp:coreProperties>
</file>