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D1" w:rsidRPr="00D81AD1" w:rsidRDefault="00D81AD1" w:rsidP="00D81AD1">
      <w:pPr>
        <w:framePr w:h="1037" w:wrap="notBeside" w:vAnchor="text" w:hAnchor="text" w:xAlign="center" w:y="1"/>
        <w:jc w:val="both"/>
        <w:rPr>
          <w:rFonts w:ascii="Times New Roman" w:hAnsi="Times New Roman" w:cs="Times New Roman"/>
        </w:rPr>
      </w:pPr>
      <w:r w:rsidRPr="00D81AD1">
        <w:rPr>
          <w:rFonts w:ascii="Times New Roman" w:hAnsi="Times New Roman" w:cs="Times New Roman"/>
          <w:noProof/>
        </w:rPr>
        <w:drawing>
          <wp:inline distT="0" distB="0" distL="0" distR="0" wp14:anchorId="064537E4" wp14:editId="287DD70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81AD1" w:rsidRPr="00D81AD1" w:rsidRDefault="00D81AD1" w:rsidP="00D81AD1">
      <w:pPr>
        <w:keepNext/>
        <w:keepLines/>
        <w:spacing w:before="340" w:after="95"/>
        <w:ind w:left="40"/>
        <w:jc w:val="center"/>
        <w:rPr>
          <w:rFonts w:ascii="Times New Roman" w:hAnsi="Times New Roman" w:cs="Times New Roman"/>
          <w:b/>
          <w:sz w:val="36"/>
        </w:rPr>
      </w:pPr>
      <w:bookmarkStart w:id="0" w:name="bookmark0"/>
      <w:r w:rsidRPr="00D81AD1">
        <w:rPr>
          <w:rFonts w:ascii="Times New Roman" w:hAnsi="Times New Roman" w:cs="Times New Roman"/>
          <w:sz w:val="36"/>
        </w:rPr>
        <w:t>ВИЩА КВАЛІФІКАЦІЙНА КОМІСІЯ СУДДІВ УКРАЇНИ</w:t>
      </w:r>
      <w:bookmarkEnd w:id="0"/>
    </w:p>
    <w:p w:rsidR="00D81AD1" w:rsidRPr="00D81AD1" w:rsidRDefault="00D81AD1" w:rsidP="00D81AD1">
      <w:pPr>
        <w:tabs>
          <w:tab w:val="left" w:pos="8752"/>
        </w:tabs>
        <w:ind w:left="40"/>
        <w:jc w:val="both"/>
        <w:rPr>
          <w:rFonts w:ascii="Times New Roman" w:hAnsi="Times New Roman" w:cs="Times New Roman"/>
        </w:rPr>
      </w:pPr>
    </w:p>
    <w:p w:rsidR="00D81AD1" w:rsidRPr="00D81AD1" w:rsidRDefault="00D81AD1" w:rsidP="00D81AD1">
      <w:pPr>
        <w:tabs>
          <w:tab w:val="left" w:pos="8752"/>
        </w:tabs>
        <w:ind w:left="40"/>
        <w:jc w:val="both"/>
        <w:rPr>
          <w:rFonts w:ascii="Times New Roman" w:hAnsi="Times New Roman" w:cs="Times New Roman"/>
        </w:rPr>
      </w:pPr>
      <w:r w:rsidRPr="00D81AD1">
        <w:rPr>
          <w:rFonts w:ascii="Times New Roman" w:hAnsi="Times New Roman" w:cs="Times New Roman"/>
        </w:rPr>
        <w:t>21 жовтня 2019 року                                                                                                            м. Київ</w:t>
      </w:r>
    </w:p>
    <w:p w:rsidR="00D81AD1" w:rsidRPr="00D81AD1" w:rsidRDefault="00D81AD1" w:rsidP="00D81AD1">
      <w:pPr>
        <w:keepNext/>
        <w:keepLines/>
        <w:ind w:right="20"/>
        <w:jc w:val="center"/>
        <w:rPr>
          <w:rStyle w:val="3pt"/>
          <w:rFonts w:eastAsia="Courier New"/>
          <w:sz w:val="24"/>
          <w:szCs w:val="24"/>
        </w:rPr>
      </w:pPr>
    </w:p>
    <w:p w:rsidR="00D81AD1" w:rsidRPr="00D81AD1" w:rsidRDefault="00D81AD1" w:rsidP="00D81AD1">
      <w:pPr>
        <w:keepNext/>
        <w:keepLines/>
        <w:ind w:right="20"/>
        <w:jc w:val="center"/>
        <w:rPr>
          <w:rFonts w:ascii="Times New Roman" w:hAnsi="Times New Roman" w:cs="Times New Roman"/>
          <w:u w:val="single"/>
        </w:rPr>
      </w:pPr>
      <w:r w:rsidRPr="00D81AD1">
        <w:rPr>
          <w:rStyle w:val="3pt"/>
          <w:rFonts w:eastAsia="Courier New"/>
          <w:sz w:val="24"/>
          <w:szCs w:val="24"/>
        </w:rPr>
        <w:t>РІШЕННЯ</w:t>
      </w:r>
      <w:r w:rsidRPr="00D81AD1">
        <w:rPr>
          <w:rFonts w:ascii="Times New Roman" w:hAnsi="Times New Roman" w:cs="Times New Roman"/>
        </w:rPr>
        <w:t xml:space="preserve"> № </w:t>
      </w:r>
      <w:r w:rsidRPr="00D81AD1">
        <w:rPr>
          <w:rFonts w:ascii="Times New Roman" w:hAnsi="Times New Roman" w:cs="Times New Roman"/>
          <w:u w:val="single"/>
        </w:rPr>
        <w:t>8</w:t>
      </w:r>
      <w:r w:rsidRPr="00D81AD1">
        <w:rPr>
          <w:rFonts w:ascii="Times New Roman" w:hAnsi="Times New Roman" w:cs="Times New Roman"/>
          <w:u w:val="single"/>
        </w:rPr>
        <w:t>72</w:t>
      </w:r>
      <w:r w:rsidRPr="00D81AD1">
        <w:rPr>
          <w:rFonts w:ascii="Times New Roman" w:hAnsi="Times New Roman" w:cs="Times New Roman"/>
          <w:u w:val="single"/>
        </w:rPr>
        <w:t>/дс-19</w:t>
      </w:r>
    </w:p>
    <w:p w:rsidR="00D81AD1" w:rsidRPr="00D81AD1" w:rsidRDefault="00D81AD1" w:rsidP="00D81AD1">
      <w:pPr>
        <w:keepNext/>
        <w:keepLines/>
        <w:ind w:right="20"/>
        <w:jc w:val="both"/>
        <w:rPr>
          <w:rFonts w:ascii="Times New Roman" w:hAnsi="Times New Roman" w:cs="Times New Roman"/>
        </w:rPr>
      </w:pPr>
    </w:p>
    <w:p w:rsidR="00D81AD1" w:rsidRPr="00D81AD1" w:rsidRDefault="00D81AD1" w:rsidP="00D81AD1">
      <w:pPr>
        <w:pStyle w:val="2"/>
        <w:shd w:val="clear" w:color="auto" w:fill="auto"/>
        <w:spacing w:before="0" w:after="0" w:line="240" w:lineRule="auto"/>
        <w:ind w:left="23" w:right="1700" w:hanging="23"/>
        <w:rPr>
          <w:sz w:val="24"/>
          <w:szCs w:val="24"/>
        </w:rPr>
      </w:pPr>
      <w:r w:rsidRPr="00D81AD1">
        <w:rPr>
          <w:sz w:val="24"/>
          <w:szCs w:val="24"/>
        </w:rPr>
        <w:t xml:space="preserve">Вища кваліфікаційна комісія суддів України у пленарному складі: </w:t>
      </w:r>
    </w:p>
    <w:p w:rsidR="00D81AD1" w:rsidRPr="00D81AD1" w:rsidRDefault="00D81AD1" w:rsidP="00D81AD1">
      <w:pPr>
        <w:pStyle w:val="2"/>
        <w:shd w:val="clear" w:color="auto" w:fill="auto"/>
        <w:spacing w:before="0" w:after="0" w:line="240" w:lineRule="auto"/>
        <w:ind w:left="23" w:right="1700"/>
        <w:rPr>
          <w:sz w:val="24"/>
          <w:szCs w:val="24"/>
        </w:rPr>
      </w:pPr>
    </w:p>
    <w:p w:rsidR="00D81AD1" w:rsidRPr="00D81AD1" w:rsidRDefault="00D81AD1" w:rsidP="00D81AD1">
      <w:pPr>
        <w:pStyle w:val="2"/>
        <w:shd w:val="clear" w:color="auto" w:fill="auto"/>
        <w:spacing w:before="0" w:after="0" w:line="240" w:lineRule="auto"/>
        <w:ind w:left="23" w:right="1700" w:hanging="23"/>
        <w:rPr>
          <w:sz w:val="24"/>
          <w:szCs w:val="24"/>
        </w:rPr>
      </w:pPr>
      <w:r w:rsidRPr="00D81AD1">
        <w:rPr>
          <w:sz w:val="24"/>
          <w:szCs w:val="24"/>
        </w:rPr>
        <w:t>головуючого – Гладія С.В.,</w:t>
      </w:r>
    </w:p>
    <w:p w:rsidR="00D81AD1" w:rsidRPr="00D81AD1" w:rsidRDefault="00D81AD1" w:rsidP="00D81AD1">
      <w:pPr>
        <w:pStyle w:val="2"/>
        <w:shd w:val="clear" w:color="auto" w:fill="auto"/>
        <w:spacing w:before="0" w:after="0" w:line="240" w:lineRule="auto"/>
        <w:ind w:left="23" w:right="1700"/>
        <w:rPr>
          <w:sz w:val="24"/>
          <w:szCs w:val="24"/>
        </w:rPr>
      </w:pPr>
    </w:p>
    <w:p w:rsidR="00D81AD1" w:rsidRDefault="00D81AD1" w:rsidP="00D81AD1">
      <w:pPr>
        <w:pStyle w:val="2"/>
        <w:shd w:val="clear" w:color="auto" w:fill="auto"/>
        <w:spacing w:before="0" w:line="240" w:lineRule="auto"/>
        <w:ind w:left="23" w:right="20" w:hanging="23"/>
        <w:rPr>
          <w:sz w:val="24"/>
          <w:szCs w:val="24"/>
        </w:rPr>
      </w:pPr>
      <w:r w:rsidRPr="00D81AD1">
        <w:rPr>
          <w:sz w:val="24"/>
          <w:szCs w:val="24"/>
        </w:rPr>
        <w:t xml:space="preserve">членів Комісії: </w:t>
      </w:r>
      <w:proofErr w:type="spellStart"/>
      <w:r w:rsidRPr="00D81AD1">
        <w:rPr>
          <w:sz w:val="24"/>
          <w:szCs w:val="24"/>
        </w:rPr>
        <w:t>Бутенка</w:t>
      </w:r>
      <w:proofErr w:type="spellEnd"/>
      <w:r w:rsidRPr="00D81AD1">
        <w:rPr>
          <w:sz w:val="24"/>
          <w:szCs w:val="24"/>
        </w:rPr>
        <w:t xml:space="preserve"> В.І., </w:t>
      </w:r>
      <w:proofErr w:type="spellStart"/>
      <w:r w:rsidRPr="00D81AD1">
        <w:rPr>
          <w:sz w:val="24"/>
          <w:szCs w:val="24"/>
        </w:rPr>
        <w:t>Заріцької</w:t>
      </w:r>
      <w:proofErr w:type="spellEnd"/>
      <w:r w:rsidRPr="00D81AD1">
        <w:rPr>
          <w:sz w:val="24"/>
          <w:szCs w:val="24"/>
        </w:rPr>
        <w:t xml:space="preserve"> А.О., </w:t>
      </w:r>
      <w:proofErr w:type="spellStart"/>
      <w:r w:rsidRPr="00D81AD1">
        <w:rPr>
          <w:sz w:val="24"/>
          <w:szCs w:val="24"/>
        </w:rPr>
        <w:t>Макарчука</w:t>
      </w:r>
      <w:proofErr w:type="spellEnd"/>
      <w:r w:rsidRPr="00D81AD1">
        <w:rPr>
          <w:sz w:val="24"/>
          <w:szCs w:val="24"/>
        </w:rPr>
        <w:t xml:space="preserve"> М.А., </w:t>
      </w:r>
      <w:proofErr w:type="spellStart"/>
      <w:r w:rsidRPr="00D81AD1">
        <w:rPr>
          <w:sz w:val="24"/>
          <w:szCs w:val="24"/>
        </w:rPr>
        <w:t>Мішина</w:t>
      </w:r>
      <w:proofErr w:type="spellEnd"/>
      <w:r w:rsidRPr="00D81AD1">
        <w:rPr>
          <w:sz w:val="24"/>
          <w:szCs w:val="24"/>
        </w:rPr>
        <w:t xml:space="preserve"> М.І., Остапця С.Л., </w:t>
      </w:r>
      <w:proofErr w:type="spellStart"/>
      <w:r w:rsidRPr="00D81AD1">
        <w:rPr>
          <w:sz w:val="24"/>
          <w:szCs w:val="24"/>
        </w:rPr>
        <w:t>Сіроша</w:t>
      </w:r>
      <w:proofErr w:type="spellEnd"/>
      <w:r w:rsidRPr="00D81AD1">
        <w:rPr>
          <w:sz w:val="24"/>
          <w:szCs w:val="24"/>
        </w:rPr>
        <w:t xml:space="preserve"> М.В., </w:t>
      </w:r>
      <w:proofErr w:type="spellStart"/>
      <w:r w:rsidRPr="00D81AD1">
        <w:rPr>
          <w:sz w:val="24"/>
          <w:szCs w:val="24"/>
        </w:rPr>
        <w:t>Солодкова</w:t>
      </w:r>
      <w:proofErr w:type="spellEnd"/>
      <w:r w:rsidRPr="00D81AD1">
        <w:rPr>
          <w:sz w:val="24"/>
          <w:szCs w:val="24"/>
        </w:rPr>
        <w:t xml:space="preserve"> А.А., </w:t>
      </w:r>
      <w:proofErr w:type="spellStart"/>
      <w:r w:rsidRPr="00D81AD1">
        <w:rPr>
          <w:sz w:val="24"/>
          <w:szCs w:val="24"/>
        </w:rPr>
        <w:t>Тітова</w:t>
      </w:r>
      <w:proofErr w:type="spellEnd"/>
      <w:r w:rsidRPr="00D81AD1">
        <w:rPr>
          <w:sz w:val="24"/>
          <w:szCs w:val="24"/>
        </w:rPr>
        <w:t xml:space="preserve"> Ю.Г., Устименко В.Є., </w:t>
      </w:r>
      <w:proofErr w:type="spellStart"/>
      <w:r w:rsidRPr="00D81AD1">
        <w:rPr>
          <w:sz w:val="24"/>
          <w:szCs w:val="24"/>
        </w:rPr>
        <w:t>Шилової</w:t>
      </w:r>
      <w:proofErr w:type="spellEnd"/>
      <w:r w:rsidRPr="00D81AD1">
        <w:rPr>
          <w:sz w:val="24"/>
          <w:szCs w:val="24"/>
        </w:rPr>
        <w:t xml:space="preserve"> Т.С.,</w:t>
      </w:r>
    </w:p>
    <w:p w:rsidR="00D81AD1" w:rsidRPr="00D81AD1" w:rsidRDefault="00D81AD1" w:rsidP="00D81AD1">
      <w:pPr>
        <w:pStyle w:val="2"/>
        <w:shd w:val="clear" w:color="auto" w:fill="auto"/>
        <w:spacing w:before="0" w:line="240" w:lineRule="auto"/>
        <w:ind w:left="23" w:right="20" w:hanging="23"/>
        <w:rPr>
          <w:sz w:val="24"/>
          <w:szCs w:val="24"/>
        </w:rPr>
      </w:pPr>
    </w:p>
    <w:p w:rsidR="00565C6C" w:rsidRPr="00D81AD1" w:rsidRDefault="00D931E0">
      <w:pPr>
        <w:pStyle w:val="11"/>
        <w:shd w:val="clear" w:color="auto" w:fill="auto"/>
        <w:spacing w:after="275" w:line="274" w:lineRule="exact"/>
        <w:ind w:left="20" w:right="20"/>
        <w:rPr>
          <w:sz w:val="24"/>
          <w:szCs w:val="24"/>
        </w:rPr>
      </w:pPr>
      <w:r w:rsidRPr="00D81AD1">
        <w:rPr>
          <w:sz w:val="24"/>
          <w:szCs w:val="24"/>
        </w:rPr>
        <w:t xml:space="preserve">розглянувши питання про рекомендування </w:t>
      </w:r>
      <w:r w:rsidRPr="00D81AD1">
        <w:rPr>
          <w:sz w:val="24"/>
          <w:szCs w:val="24"/>
          <w:lang w:val="ru-RU"/>
        </w:rPr>
        <w:t xml:space="preserve">Тучкова </w:t>
      </w:r>
      <w:r w:rsidRPr="00D81AD1">
        <w:rPr>
          <w:sz w:val="24"/>
          <w:szCs w:val="24"/>
        </w:rPr>
        <w:t>Сергія Сергійовича д</w:t>
      </w:r>
      <w:r w:rsidRPr="00D81AD1">
        <w:rPr>
          <w:sz w:val="24"/>
          <w:szCs w:val="24"/>
        </w:rPr>
        <w:t xml:space="preserve">ля призначення на посаду </w:t>
      </w:r>
      <w:r w:rsidR="00D81AD1">
        <w:rPr>
          <w:sz w:val="24"/>
          <w:szCs w:val="24"/>
        </w:rPr>
        <w:t>судд</w:t>
      </w:r>
      <w:r w:rsidRPr="00D81AD1">
        <w:rPr>
          <w:sz w:val="24"/>
          <w:szCs w:val="24"/>
        </w:rPr>
        <w:t xml:space="preserve">і </w:t>
      </w:r>
      <w:proofErr w:type="spellStart"/>
      <w:r w:rsidRPr="00D81AD1">
        <w:rPr>
          <w:sz w:val="24"/>
          <w:szCs w:val="24"/>
        </w:rPr>
        <w:t>Комунарського</w:t>
      </w:r>
      <w:proofErr w:type="spellEnd"/>
      <w:r w:rsidRPr="00D81AD1">
        <w:rPr>
          <w:sz w:val="24"/>
          <w:szCs w:val="24"/>
        </w:rPr>
        <w:t xml:space="preserve"> районного суду міста Запоріжжя,</w:t>
      </w:r>
    </w:p>
    <w:p w:rsidR="00565C6C" w:rsidRPr="00D81AD1" w:rsidRDefault="00D931E0">
      <w:pPr>
        <w:pStyle w:val="11"/>
        <w:shd w:val="clear" w:color="auto" w:fill="auto"/>
        <w:spacing w:after="153" w:line="230" w:lineRule="exact"/>
        <w:ind w:left="40"/>
        <w:jc w:val="center"/>
        <w:rPr>
          <w:sz w:val="24"/>
          <w:szCs w:val="24"/>
        </w:rPr>
      </w:pPr>
      <w:r w:rsidRPr="00D81AD1">
        <w:rPr>
          <w:sz w:val="24"/>
          <w:szCs w:val="24"/>
        </w:rPr>
        <w:t>встановила:</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 xml:space="preserve">Указом Президента України від 24 квітня 2012 року № 286/2012 </w:t>
      </w:r>
      <w:r w:rsidRPr="00D81AD1">
        <w:rPr>
          <w:sz w:val="24"/>
          <w:szCs w:val="24"/>
          <w:lang w:val="ru-RU"/>
        </w:rPr>
        <w:t xml:space="preserve">Тучкова </w:t>
      </w:r>
      <w:r w:rsidRPr="00D81AD1">
        <w:rPr>
          <w:sz w:val="24"/>
          <w:szCs w:val="24"/>
        </w:rPr>
        <w:t xml:space="preserve">Сергія Сергійовича призначено на посаду судді </w:t>
      </w:r>
      <w:proofErr w:type="spellStart"/>
      <w:r w:rsidRPr="00D81AD1">
        <w:rPr>
          <w:sz w:val="24"/>
          <w:szCs w:val="24"/>
        </w:rPr>
        <w:t>Комунарського</w:t>
      </w:r>
      <w:proofErr w:type="spellEnd"/>
      <w:r w:rsidRPr="00D81AD1">
        <w:rPr>
          <w:sz w:val="24"/>
          <w:szCs w:val="24"/>
        </w:rPr>
        <w:t xml:space="preserve"> районного суду міста Запоріжжя.</w:t>
      </w:r>
    </w:p>
    <w:p w:rsidR="00565C6C" w:rsidRPr="00D81AD1" w:rsidRDefault="00D931E0">
      <w:pPr>
        <w:pStyle w:val="11"/>
        <w:shd w:val="clear" w:color="auto" w:fill="auto"/>
        <w:spacing w:line="274" w:lineRule="exact"/>
        <w:ind w:left="20" w:firstLine="700"/>
        <w:rPr>
          <w:sz w:val="24"/>
          <w:szCs w:val="24"/>
        </w:rPr>
      </w:pPr>
      <w:r w:rsidRPr="00D81AD1">
        <w:rPr>
          <w:sz w:val="24"/>
          <w:szCs w:val="24"/>
        </w:rPr>
        <w:t xml:space="preserve">Строк повноважень судді </w:t>
      </w:r>
      <w:r w:rsidRPr="00D81AD1">
        <w:rPr>
          <w:sz w:val="24"/>
          <w:szCs w:val="24"/>
          <w:lang w:val="ru-RU"/>
        </w:rPr>
        <w:t xml:space="preserve">Тучкова С.С. </w:t>
      </w:r>
      <w:r w:rsidRPr="00D81AD1">
        <w:rPr>
          <w:sz w:val="24"/>
          <w:szCs w:val="24"/>
        </w:rPr>
        <w:t>закінчився у квітні 2017 року.</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Згідно з пунктом 16</w:t>
      </w:r>
      <w:r w:rsidR="00D81AD1">
        <w:rPr>
          <w:sz w:val="24"/>
          <w:szCs w:val="24"/>
          <w:vertAlign w:val="superscript"/>
        </w:rPr>
        <w:t>1</w:t>
      </w:r>
      <w:r w:rsidRPr="00D81AD1">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w:t>
      </w:r>
      <w:r w:rsidRPr="00D81AD1">
        <w:rPr>
          <w:sz w:val="24"/>
          <w:szCs w:val="24"/>
        </w:rPr>
        <w:t>було призначено. Такі судді можуть бути призначені на посаду судді в порядку, визначеному законом.</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w:t>
      </w:r>
      <w:r w:rsidRPr="00D81AD1">
        <w:rPr>
          <w:sz w:val="24"/>
          <w:szCs w:val="24"/>
        </w:rPr>
        <w:t>о внесення змін до Конституції України (щодо правосуддя)», має бути оцінена в порядку, визначеному законом.</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 xml:space="preserve">Пунктом 20 розділу XII «Прикінцеві та перехідні положення» Закону України «Про судоустрій і статус суддів» від 02 червня 2016 року № </w:t>
      </w:r>
      <w:r w:rsidRPr="00D81AD1">
        <w:rPr>
          <w:sz w:val="24"/>
          <w:szCs w:val="24"/>
        </w:rPr>
        <w:t>1402-</w:t>
      </w:r>
      <w:r w:rsidRPr="00D81AD1">
        <w:rPr>
          <w:sz w:val="24"/>
          <w:szCs w:val="24"/>
          <w:lang w:val="en-US"/>
        </w:rPr>
        <w:t>VIII</w:t>
      </w:r>
      <w:r w:rsidRPr="00D81AD1">
        <w:rPr>
          <w:sz w:val="24"/>
          <w:szCs w:val="24"/>
        </w:rPr>
        <w:t xml:space="preserve"> </w:t>
      </w:r>
      <w:r w:rsidRPr="00D81AD1">
        <w:rPr>
          <w:sz w:val="24"/>
          <w:szCs w:val="24"/>
        </w:rPr>
        <w:t>(далі</w:t>
      </w:r>
      <w:r w:rsidRPr="00D81AD1">
        <w:rPr>
          <w:sz w:val="24"/>
          <w:szCs w:val="24"/>
        </w:rPr>
        <w:t xml:space="preserve"> </w:t>
      </w:r>
      <w:r w:rsidR="00D81AD1">
        <w:rPr>
          <w:sz w:val="24"/>
          <w:szCs w:val="24"/>
        </w:rPr>
        <w:t>–</w:t>
      </w:r>
      <w:r w:rsidRPr="00D81AD1">
        <w:rPr>
          <w:sz w:val="24"/>
          <w:szCs w:val="24"/>
        </w:rPr>
        <w:t xml:space="preserve"> </w:t>
      </w:r>
      <w:r w:rsidRPr="00D81AD1">
        <w:rPr>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w:t>
      </w:r>
      <w:r w:rsidRPr="00D81AD1">
        <w:rPr>
          <w:sz w:val="24"/>
          <w:szCs w:val="24"/>
        </w:rPr>
        <w:t>егіями Вищої кваліфікаційної комісії суддів України в порядку, визначеному цим Законом.</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w:t>
      </w:r>
      <w:r w:rsidRPr="00D81AD1">
        <w:rPr>
          <w:sz w:val="24"/>
          <w:szCs w:val="24"/>
        </w:rPr>
        <w:t xml:space="preserve">рема судді </w:t>
      </w:r>
      <w:proofErr w:type="spellStart"/>
      <w:r w:rsidRPr="00D81AD1">
        <w:rPr>
          <w:sz w:val="24"/>
          <w:szCs w:val="24"/>
        </w:rPr>
        <w:t>Комунарського</w:t>
      </w:r>
      <w:proofErr w:type="spellEnd"/>
      <w:r w:rsidRPr="00D81AD1">
        <w:rPr>
          <w:sz w:val="24"/>
          <w:szCs w:val="24"/>
        </w:rPr>
        <w:t xml:space="preserve"> районного суду міста Запоріжжя </w:t>
      </w:r>
      <w:r w:rsidRPr="00D81AD1">
        <w:rPr>
          <w:sz w:val="24"/>
          <w:szCs w:val="24"/>
        </w:rPr>
        <w:t>Тучкова С.С.</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 xml:space="preserve">Рішенням Комісії у складі колегії від 07 жовтня 2019 року № 943/ко-19 суддю </w:t>
      </w:r>
      <w:proofErr w:type="spellStart"/>
      <w:r w:rsidRPr="00D81AD1">
        <w:rPr>
          <w:sz w:val="24"/>
          <w:szCs w:val="24"/>
        </w:rPr>
        <w:t>Комунарського</w:t>
      </w:r>
      <w:proofErr w:type="spellEnd"/>
      <w:r w:rsidRPr="00D81AD1">
        <w:rPr>
          <w:sz w:val="24"/>
          <w:szCs w:val="24"/>
        </w:rPr>
        <w:t xml:space="preserve"> районного суду міста Запоріжжя </w:t>
      </w:r>
      <w:r w:rsidRPr="00D81AD1">
        <w:rPr>
          <w:sz w:val="24"/>
          <w:szCs w:val="24"/>
          <w:lang w:val="ru-RU"/>
        </w:rPr>
        <w:t xml:space="preserve">Тучкова С.С. </w:t>
      </w:r>
      <w:r w:rsidRPr="00D81AD1">
        <w:rPr>
          <w:sz w:val="24"/>
          <w:szCs w:val="24"/>
        </w:rPr>
        <w:t>визнано таким, що відповідає займаній посаді.</w:t>
      </w:r>
    </w:p>
    <w:p w:rsidR="00565C6C" w:rsidRPr="00D81AD1" w:rsidRDefault="00D931E0">
      <w:pPr>
        <w:pStyle w:val="11"/>
        <w:shd w:val="clear" w:color="auto" w:fill="auto"/>
        <w:spacing w:line="274" w:lineRule="exact"/>
        <w:ind w:left="20" w:right="20" w:firstLine="700"/>
        <w:rPr>
          <w:sz w:val="24"/>
          <w:szCs w:val="24"/>
        </w:rPr>
      </w:pPr>
      <w:r w:rsidRPr="00D81AD1">
        <w:rPr>
          <w:sz w:val="24"/>
          <w:szCs w:val="24"/>
        </w:rPr>
        <w:t xml:space="preserve">Наразі </w:t>
      </w:r>
      <w:r w:rsidRPr="00D81AD1">
        <w:rPr>
          <w:sz w:val="24"/>
          <w:szCs w:val="24"/>
          <w:lang w:val="ru-RU"/>
        </w:rPr>
        <w:t xml:space="preserve">Тучков С.С. </w:t>
      </w:r>
      <w:r w:rsidRPr="00D81AD1">
        <w:rPr>
          <w:sz w:val="24"/>
          <w:szCs w:val="24"/>
        </w:rPr>
        <w:t>обіймає посаду судді у зазначеному суді, але не здійснює правосуддя у зв’язку із закінченням строку повноважень. Отже, ця посада не є вакантною.</w:t>
      </w:r>
    </w:p>
    <w:p w:rsidR="00565C6C" w:rsidRPr="00D81AD1" w:rsidRDefault="00D931E0" w:rsidP="00D81AD1">
      <w:pPr>
        <w:pStyle w:val="11"/>
        <w:shd w:val="clear" w:color="auto" w:fill="auto"/>
        <w:spacing w:line="274" w:lineRule="exact"/>
        <w:ind w:left="20" w:right="20" w:firstLine="700"/>
        <w:rPr>
          <w:sz w:val="24"/>
          <w:szCs w:val="24"/>
        </w:rPr>
      </w:pPr>
      <w:r w:rsidRPr="00D81AD1">
        <w:rPr>
          <w:sz w:val="24"/>
          <w:szCs w:val="24"/>
        </w:rPr>
        <w:t>Відповідно до абзацу шостого пункту 13 розділу III «Прикінцеві та перехідні положення» Закону Украї</w:t>
      </w:r>
      <w:r w:rsidRPr="00D81AD1">
        <w:rPr>
          <w:sz w:val="24"/>
          <w:szCs w:val="24"/>
        </w:rPr>
        <w:t xml:space="preserve">ни «Про Вищу раду правосуддя» від 21 грудня 2016 року </w:t>
      </w:r>
      <w:r w:rsidR="00D81AD1">
        <w:rPr>
          <w:sz w:val="24"/>
          <w:szCs w:val="24"/>
        </w:rPr>
        <w:t xml:space="preserve">                             </w:t>
      </w:r>
      <w:r w:rsidRPr="00D81AD1">
        <w:rPr>
          <w:sz w:val="24"/>
          <w:szCs w:val="24"/>
        </w:rPr>
        <w:t xml:space="preserve">№ </w:t>
      </w:r>
      <w:r w:rsidRPr="00D81AD1">
        <w:rPr>
          <w:sz w:val="24"/>
          <w:szCs w:val="24"/>
        </w:rPr>
        <w:t>1798-</w:t>
      </w:r>
      <w:r w:rsidRPr="00D81AD1">
        <w:rPr>
          <w:sz w:val="24"/>
          <w:szCs w:val="24"/>
          <w:lang w:val="en-US"/>
        </w:rPr>
        <w:t>VIII</w:t>
      </w:r>
      <w:r w:rsidRPr="00D81AD1">
        <w:rPr>
          <w:sz w:val="24"/>
          <w:szCs w:val="24"/>
        </w:rPr>
        <w:t xml:space="preserve"> </w:t>
      </w:r>
      <w:r w:rsidRPr="00D81AD1">
        <w:rPr>
          <w:sz w:val="24"/>
          <w:szCs w:val="24"/>
        </w:rPr>
        <w:t>за результатами кваліфікаційного оцінювання суддя, призначений на посаду</w:t>
      </w:r>
      <w:r w:rsidR="00D81AD1">
        <w:rPr>
          <w:sz w:val="24"/>
          <w:szCs w:val="24"/>
        </w:rPr>
        <w:t xml:space="preserve">  </w:t>
      </w:r>
      <w:r w:rsidRPr="00D81AD1">
        <w:rPr>
          <w:sz w:val="24"/>
          <w:szCs w:val="24"/>
        </w:rPr>
        <w:lastRenderedPageBreak/>
        <w:t xml:space="preserve">строком на п’ять років до набрання чинності Законом України «Про внесення змін до Конституції України (щодо </w:t>
      </w:r>
      <w:r w:rsidRPr="00D81AD1">
        <w:rPr>
          <w:sz w:val="24"/>
          <w:szCs w:val="24"/>
        </w:rPr>
        <w:t>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A0CD4">
        <w:rPr>
          <w:sz w:val="24"/>
          <w:szCs w:val="24"/>
          <w:vertAlign w:val="superscript"/>
        </w:rPr>
        <w:t>1</w:t>
      </w:r>
      <w:r w:rsidRPr="00D81AD1">
        <w:rPr>
          <w:sz w:val="24"/>
          <w:szCs w:val="24"/>
        </w:rPr>
        <w:t xml:space="preserve"> розді</w:t>
      </w:r>
      <w:r w:rsidRPr="00D81AD1">
        <w:rPr>
          <w:sz w:val="24"/>
          <w:szCs w:val="24"/>
        </w:rPr>
        <w:t>лу XV «Перехідні положення» Конституції України.</w:t>
      </w:r>
    </w:p>
    <w:p w:rsidR="00565C6C" w:rsidRPr="00D81AD1" w:rsidRDefault="00D931E0">
      <w:pPr>
        <w:pStyle w:val="11"/>
        <w:shd w:val="clear" w:color="auto" w:fill="auto"/>
        <w:spacing w:line="274" w:lineRule="exact"/>
        <w:ind w:right="20" w:firstLine="700"/>
        <w:rPr>
          <w:sz w:val="24"/>
          <w:szCs w:val="24"/>
        </w:rPr>
      </w:pPr>
      <w:r w:rsidRPr="00D81AD1">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w:t>
      </w:r>
      <w:r w:rsidRPr="00D81AD1">
        <w:rPr>
          <w:sz w:val="24"/>
          <w:szCs w:val="24"/>
        </w:rPr>
        <w:t>за результатами розгляду</w:t>
      </w:r>
      <w:bookmarkStart w:id="1" w:name="_GoBack"/>
      <w:bookmarkEnd w:id="1"/>
      <w:r w:rsidRPr="00D81AD1">
        <w:rPr>
          <w:sz w:val="24"/>
          <w:szCs w:val="24"/>
        </w:rPr>
        <w:t xml:space="preserve"> рекомендації Вищої кваліфікаційної комісії суддів України.</w:t>
      </w:r>
    </w:p>
    <w:p w:rsidR="00565C6C" w:rsidRPr="00D81AD1" w:rsidRDefault="00D931E0">
      <w:pPr>
        <w:pStyle w:val="11"/>
        <w:shd w:val="clear" w:color="auto" w:fill="auto"/>
        <w:spacing w:line="274" w:lineRule="exact"/>
        <w:ind w:right="20" w:firstLine="700"/>
        <w:rPr>
          <w:sz w:val="24"/>
          <w:szCs w:val="24"/>
        </w:rPr>
      </w:pPr>
      <w:r w:rsidRPr="00D81AD1">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D81AD1">
        <w:rPr>
          <w:sz w:val="24"/>
          <w:szCs w:val="24"/>
        </w:rPr>
        <w:t xml:space="preserve">Тучкова </w:t>
      </w:r>
      <w:r w:rsidRPr="00D81AD1">
        <w:rPr>
          <w:sz w:val="24"/>
          <w:szCs w:val="24"/>
        </w:rPr>
        <w:t>Сергія Се</w:t>
      </w:r>
      <w:r w:rsidRPr="00D81AD1">
        <w:rPr>
          <w:sz w:val="24"/>
          <w:szCs w:val="24"/>
        </w:rPr>
        <w:t xml:space="preserve">ргійовича на посаду судді </w:t>
      </w:r>
      <w:proofErr w:type="spellStart"/>
      <w:r w:rsidRPr="00D81AD1">
        <w:rPr>
          <w:sz w:val="24"/>
          <w:szCs w:val="24"/>
        </w:rPr>
        <w:t>Комунарського</w:t>
      </w:r>
      <w:proofErr w:type="spellEnd"/>
      <w:r w:rsidRPr="00D81AD1">
        <w:rPr>
          <w:sz w:val="24"/>
          <w:szCs w:val="24"/>
        </w:rPr>
        <w:t xml:space="preserve"> районного суду міста Запоріжжя.</w:t>
      </w:r>
    </w:p>
    <w:p w:rsidR="00565C6C" w:rsidRPr="00D81AD1" w:rsidRDefault="00D931E0">
      <w:pPr>
        <w:pStyle w:val="11"/>
        <w:shd w:val="clear" w:color="auto" w:fill="auto"/>
        <w:spacing w:after="275" w:line="274" w:lineRule="exact"/>
        <w:ind w:right="20" w:firstLine="700"/>
        <w:rPr>
          <w:sz w:val="24"/>
          <w:szCs w:val="24"/>
        </w:rPr>
      </w:pPr>
      <w:r w:rsidRPr="00D81AD1">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65C6C" w:rsidRPr="00D81AD1" w:rsidRDefault="00D931E0">
      <w:pPr>
        <w:pStyle w:val="11"/>
        <w:shd w:val="clear" w:color="auto" w:fill="auto"/>
        <w:spacing w:after="206" w:line="230" w:lineRule="exact"/>
        <w:ind w:left="40"/>
        <w:jc w:val="center"/>
        <w:rPr>
          <w:sz w:val="24"/>
          <w:szCs w:val="24"/>
        </w:rPr>
      </w:pPr>
      <w:r w:rsidRPr="00D81AD1">
        <w:rPr>
          <w:sz w:val="24"/>
          <w:szCs w:val="24"/>
        </w:rPr>
        <w:t>вирішила:</w:t>
      </w:r>
    </w:p>
    <w:p w:rsidR="00565C6C" w:rsidRPr="00D81AD1" w:rsidRDefault="00D931E0">
      <w:pPr>
        <w:pStyle w:val="11"/>
        <w:shd w:val="clear" w:color="auto" w:fill="auto"/>
        <w:spacing w:after="523" w:line="283" w:lineRule="exact"/>
        <w:ind w:right="20"/>
        <w:rPr>
          <w:sz w:val="24"/>
          <w:szCs w:val="24"/>
        </w:rPr>
      </w:pPr>
      <w:r w:rsidRPr="00D81AD1">
        <w:rPr>
          <w:sz w:val="24"/>
          <w:szCs w:val="24"/>
        </w:rPr>
        <w:t xml:space="preserve">рекомендувати </w:t>
      </w:r>
      <w:r w:rsidRPr="00D81AD1">
        <w:rPr>
          <w:sz w:val="24"/>
          <w:szCs w:val="24"/>
          <w:lang w:val="ru-RU"/>
        </w:rPr>
        <w:t xml:space="preserve">Тучкова </w:t>
      </w:r>
      <w:r w:rsidRPr="00D81AD1">
        <w:rPr>
          <w:sz w:val="24"/>
          <w:szCs w:val="24"/>
        </w:rPr>
        <w:t xml:space="preserve">Сергія Сергійовича для призначення на посаду судді </w:t>
      </w:r>
      <w:proofErr w:type="spellStart"/>
      <w:r w:rsidRPr="00D81AD1">
        <w:rPr>
          <w:sz w:val="24"/>
          <w:szCs w:val="24"/>
        </w:rPr>
        <w:t>Комунарського</w:t>
      </w:r>
      <w:proofErr w:type="spellEnd"/>
      <w:r w:rsidRPr="00D81AD1">
        <w:rPr>
          <w:sz w:val="24"/>
          <w:szCs w:val="24"/>
        </w:rPr>
        <w:t xml:space="preserve"> районного суду міста Запоріжжя.</w:t>
      </w:r>
    </w:p>
    <w:p w:rsidR="00D81AD1" w:rsidRPr="00D81AD1" w:rsidRDefault="00D81AD1" w:rsidP="00D81AD1">
      <w:pPr>
        <w:tabs>
          <w:tab w:val="left" w:pos="567"/>
        </w:tabs>
        <w:spacing w:after="639" w:line="278" w:lineRule="exact"/>
        <w:ind w:right="20"/>
        <w:jc w:val="both"/>
        <w:rPr>
          <w:rFonts w:ascii="Times New Roman" w:hAnsi="Times New Roman" w:cs="Times New Roman"/>
        </w:rPr>
      </w:pPr>
      <w:r w:rsidRPr="00D81AD1">
        <w:rPr>
          <w:rFonts w:ascii="Times New Roman" w:hAnsi="Times New Roman" w:cs="Times New Roman"/>
        </w:rPr>
        <w:t xml:space="preserve">Головуючий </w:t>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lang w:val="ru-RU"/>
        </w:rPr>
        <w:tab/>
      </w:r>
      <w:r w:rsidRPr="00D81AD1">
        <w:rPr>
          <w:rFonts w:ascii="Times New Roman" w:hAnsi="Times New Roman" w:cs="Times New Roman"/>
        </w:rPr>
        <w:t>С.В. Гладій</w:t>
      </w:r>
    </w:p>
    <w:p w:rsidR="00D81AD1" w:rsidRPr="00D81AD1" w:rsidRDefault="00D81AD1" w:rsidP="00D81AD1">
      <w:pPr>
        <w:tabs>
          <w:tab w:val="left" w:pos="567"/>
          <w:tab w:val="left" w:pos="709"/>
        </w:tabs>
        <w:spacing w:line="480" w:lineRule="auto"/>
        <w:ind w:right="-40"/>
        <w:jc w:val="both"/>
        <w:rPr>
          <w:rFonts w:ascii="Times New Roman" w:hAnsi="Times New Roman" w:cs="Times New Roman"/>
        </w:rPr>
      </w:pPr>
      <w:r w:rsidRPr="00D81AD1">
        <w:rPr>
          <w:rFonts w:ascii="Times New Roman" w:hAnsi="Times New Roman" w:cs="Times New Roman"/>
        </w:rPr>
        <w:t>Члени Комісії:</w:t>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В.І. </w:t>
      </w:r>
      <w:proofErr w:type="spellStart"/>
      <w:r w:rsidRPr="00D81AD1">
        <w:rPr>
          <w:rFonts w:ascii="Times New Roman" w:hAnsi="Times New Roman" w:cs="Times New Roman"/>
        </w:rPr>
        <w:t>Бутенко</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А.О. </w:t>
      </w:r>
      <w:proofErr w:type="spellStart"/>
      <w:r w:rsidRPr="00D81AD1">
        <w:rPr>
          <w:rFonts w:ascii="Times New Roman" w:hAnsi="Times New Roman" w:cs="Times New Roman"/>
        </w:rPr>
        <w:t>Заріцька</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М.А. </w:t>
      </w:r>
      <w:proofErr w:type="spellStart"/>
      <w:r w:rsidRPr="00D81AD1">
        <w:rPr>
          <w:rFonts w:ascii="Times New Roman" w:hAnsi="Times New Roman" w:cs="Times New Roman"/>
        </w:rPr>
        <w:t>Макарчук</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М.І. </w:t>
      </w:r>
      <w:proofErr w:type="spellStart"/>
      <w:r w:rsidRPr="00D81AD1">
        <w:rPr>
          <w:rFonts w:ascii="Times New Roman" w:hAnsi="Times New Roman" w:cs="Times New Roman"/>
        </w:rPr>
        <w:t>Мішин</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С.Л. Остапець</w:t>
      </w:r>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М.В. </w:t>
      </w:r>
      <w:proofErr w:type="spellStart"/>
      <w:r w:rsidRPr="00D81AD1">
        <w:rPr>
          <w:rFonts w:ascii="Times New Roman" w:hAnsi="Times New Roman" w:cs="Times New Roman"/>
        </w:rPr>
        <w:t>Сірош</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А.А. </w:t>
      </w:r>
      <w:proofErr w:type="spellStart"/>
      <w:r w:rsidRPr="00D81AD1">
        <w:rPr>
          <w:rFonts w:ascii="Times New Roman" w:hAnsi="Times New Roman" w:cs="Times New Roman"/>
        </w:rPr>
        <w:t>Солодков</w:t>
      </w:r>
      <w:proofErr w:type="spellEnd"/>
    </w:p>
    <w:p w:rsidR="00D81AD1" w:rsidRPr="00D81AD1" w:rsidRDefault="00D81AD1" w:rsidP="00D81AD1">
      <w:pPr>
        <w:tabs>
          <w:tab w:val="left" w:pos="2355"/>
        </w:tabs>
        <w:spacing w:line="480" w:lineRule="auto"/>
        <w:ind w:right="-39"/>
        <w:jc w:val="both"/>
        <w:rPr>
          <w:rFonts w:ascii="Times New Roman" w:hAnsi="Times New Roman" w:cs="Times New Roman"/>
          <w:lang w:val="ru-RU"/>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 xml:space="preserve">Ю.Г. </w:t>
      </w:r>
      <w:proofErr w:type="spellStart"/>
      <w:r w:rsidRPr="00D81AD1">
        <w:rPr>
          <w:rFonts w:ascii="Times New Roman" w:hAnsi="Times New Roman" w:cs="Times New Roman"/>
        </w:rPr>
        <w:t>Тітов</w:t>
      </w:r>
      <w:proofErr w:type="spellEnd"/>
    </w:p>
    <w:p w:rsidR="00D81AD1" w:rsidRPr="00D81AD1" w:rsidRDefault="00D81AD1" w:rsidP="00D81AD1">
      <w:pPr>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В.Є. Устименко</w:t>
      </w:r>
    </w:p>
    <w:p w:rsidR="00D81AD1" w:rsidRPr="00D81AD1" w:rsidRDefault="00D81AD1" w:rsidP="00D81AD1">
      <w:pPr>
        <w:spacing w:line="480" w:lineRule="auto"/>
        <w:ind w:right="-39"/>
        <w:jc w:val="both"/>
        <w:rPr>
          <w:rFonts w:ascii="Times New Roman" w:hAnsi="Times New Roman" w:cs="Times New Roman"/>
        </w:rPr>
      </w:pP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r>
      <w:r w:rsidRPr="00D81AD1">
        <w:rPr>
          <w:rFonts w:ascii="Times New Roman" w:hAnsi="Times New Roman" w:cs="Times New Roman"/>
        </w:rPr>
        <w:tab/>
        <w:t>Т.С. Шилова</w:t>
      </w:r>
    </w:p>
    <w:p w:rsidR="00565C6C" w:rsidRPr="00D81AD1" w:rsidRDefault="00565C6C">
      <w:pPr>
        <w:pStyle w:val="11"/>
        <w:shd w:val="clear" w:color="auto" w:fill="auto"/>
        <w:spacing w:line="230" w:lineRule="exact"/>
        <w:rPr>
          <w:sz w:val="24"/>
          <w:szCs w:val="24"/>
        </w:rPr>
      </w:pPr>
    </w:p>
    <w:sectPr w:rsidR="00565C6C" w:rsidRPr="00D81AD1" w:rsidSect="00D81AD1">
      <w:headerReference w:type="default" r:id="rId8"/>
      <w:type w:val="continuous"/>
      <w:pgSz w:w="11909" w:h="16838"/>
      <w:pgMar w:top="1134" w:right="567" w:bottom="1418"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1E0" w:rsidRDefault="00D931E0">
      <w:r>
        <w:separator/>
      </w:r>
    </w:p>
  </w:endnote>
  <w:endnote w:type="continuationSeparator" w:id="0">
    <w:p w:rsidR="00D931E0" w:rsidRDefault="00D93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1E0" w:rsidRDefault="00D931E0"/>
  </w:footnote>
  <w:footnote w:type="continuationSeparator" w:id="0">
    <w:p w:rsidR="00D931E0" w:rsidRDefault="00D931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C6C" w:rsidRDefault="00D931E0">
    <w:pPr>
      <w:rPr>
        <w:sz w:val="2"/>
        <w:szCs w:val="2"/>
      </w:rPr>
    </w:pPr>
    <w:r>
      <w:pict>
        <v:shapetype id="_x0000_t202" coordsize="21600,21600" o:spt="202" path="m,l,21600r21600,l21600,xe">
          <v:stroke joinstyle="miter"/>
          <v:path gradientshapeok="t" o:connecttype="rect"/>
        </v:shapetype>
        <v:shape id="_x0000_s2049" type="#_x0000_t202" style="position:absolute;margin-left:290.8pt;margin-top:28.5pt;width:5.05pt;height:11.5pt;z-index:-251658752;mso-wrap-style:none;mso-wrap-distance-left:5pt;mso-wrap-distance-right:5pt;mso-position-horizontal-relative:page;mso-position-vertical-relative:page" wrapcoords="0 0" filled="f" stroked="f">
          <v:textbox style="mso-fit-shape-to-text:t" inset="0,0,0,0">
            <w:txbxContent>
              <w:p w:rsidR="00565C6C" w:rsidRDefault="00D931E0">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65C6C"/>
    <w:rsid w:val="001A0CD4"/>
    <w:rsid w:val="00565C6C"/>
    <w:rsid w:val="00D81AD1"/>
    <w:rsid w:val="00D931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line="562" w:lineRule="exact"/>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562" w:lineRule="exact"/>
      <w:jc w:val="both"/>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
    <w:name w:val="Основной текст2"/>
    <w:basedOn w:val="a"/>
    <w:rsid w:val="00D81AD1"/>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paragraph" w:styleId="a9">
    <w:name w:val="Balloon Text"/>
    <w:basedOn w:val="a"/>
    <w:link w:val="aa"/>
    <w:uiPriority w:val="99"/>
    <w:semiHidden/>
    <w:unhideWhenUsed/>
    <w:rsid w:val="00D81AD1"/>
    <w:rPr>
      <w:rFonts w:ascii="Tahoma" w:hAnsi="Tahoma" w:cs="Tahoma"/>
      <w:sz w:val="16"/>
      <w:szCs w:val="16"/>
    </w:rPr>
  </w:style>
  <w:style w:type="character" w:customStyle="1" w:styleId="aa">
    <w:name w:val="Текст выноски Знак"/>
    <w:basedOn w:val="a0"/>
    <w:link w:val="a9"/>
    <w:uiPriority w:val="99"/>
    <w:semiHidden/>
    <w:rsid w:val="00D81AD1"/>
    <w:rPr>
      <w:rFonts w:ascii="Tahoma" w:hAnsi="Tahoma" w:cs="Tahoma"/>
      <w:color w:val="000000"/>
      <w:sz w:val="16"/>
      <w:szCs w:val="16"/>
    </w:rPr>
  </w:style>
  <w:style w:type="paragraph" w:styleId="ab">
    <w:name w:val="header"/>
    <w:basedOn w:val="a"/>
    <w:link w:val="ac"/>
    <w:uiPriority w:val="99"/>
    <w:unhideWhenUsed/>
    <w:rsid w:val="00D81AD1"/>
    <w:pPr>
      <w:tabs>
        <w:tab w:val="center" w:pos="4819"/>
        <w:tab w:val="right" w:pos="9639"/>
      </w:tabs>
    </w:pPr>
  </w:style>
  <w:style w:type="character" w:customStyle="1" w:styleId="ac">
    <w:name w:val="Верхний колонтитул Знак"/>
    <w:basedOn w:val="a0"/>
    <w:link w:val="ab"/>
    <w:uiPriority w:val="99"/>
    <w:rsid w:val="00D81AD1"/>
    <w:rPr>
      <w:color w:val="000000"/>
    </w:rPr>
  </w:style>
  <w:style w:type="paragraph" w:styleId="ad">
    <w:name w:val="footer"/>
    <w:basedOn w:val="a"/>
    <w:link w:val="ae"/>
    <w:uiPriority w:val="99"/>
    <w:unhideWhenUsed/>
    <w:rsid w:val="00D81AD1"/>
    <w:pPr>
      <w:tabs>
        <w:tab w:val="center" w:pos="4819"/>
        <w:tab w:val="right" w:pos="9639"/>
      </w:tabs>
    </w:pPr>
  </w:style>
  <w:style w:type="character" w:customStyle="1" w:styleId="ae">
    <w:name w:val="Нижний колонтитул Знак"/>
    <w:basedOn w:val="a0"/>
    <w:link w:val="ad"/>
    <w:uiPriority w:val="99"/>
    <w:rsid w:val="00D81AD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2703</Words>
  <Characters>1541</Characters>
  <Application>Microsoft Office Word</Application>
  <DocSecurity>0</DocSecurity>
  <Lines>12</Lines>
  <Paragraphs>8</Paragraphs>
  <ScaleCrop>false</ScaleCrop>
  <Company/>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2020-09-04T06:22:00Z</dcterms:created>
  <dcterms:modified xsi:type="dcterms:W3CDTF">2020-09-04T06:32:00Z</dcterms:modified>
</cp:coreProperties>
</file>