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727D83" w:rsidRDefault="0026676E" w:rsidP="00DF6E62">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DF6E62">
        <w:rPr>
          <w:rFonts w:ascii="Times New Roman" w:eastAsia="Times New Roman" w:hAnsi="Times New Roman"/>
          <w:bCs/>
          <w:sz w:val="28"/>
          <w:szCs w:val="28"/>
          <w:u w:val="single"/>
          <w:lang w:eastAsia="ru-RU"/>
        </w:rPr>
        <w:t>594</w:t>
      </w:r>
      <w:r w:rsidRPr="00C03624">
        <w:rPr>
          <w:rFonts w:ascii="Times New Roman" w:eastAsia="Times New Roman" w:hAnsi="Times New Roman"/>
          <w:bCs/>
          <w:sz w:val="28"/>
          <w:szCs w:val="28"/>
          <w:u w:val="single"/>
          <w:lang w:eastAsia="ru-RU"/>
        </w:rPr>
        <w:t>/дс-19</w:t>
      </w:r>
    </w:p>
    <w:p w:rsidR="00DF6E62" w:rsidRDefault="00DF6E62" w:rsidP="00DF6E62">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DF6E62">
      <w:pPr>
        <w:widowControl w:val="0"/>
        <w:spacing w:after="0" w:line="240" w:lineRule="auto"/>
        <w:jc w:val="both"/>
        <w:rPr>
          <w:rFonts w:ascii="Courier New" w:eastAsia="Courier New" w:hAnsi="Courier New" w:cs="Courier New"/>
          <w:color w:val="000000"/>
          <w:sz w:val="2"/>
          <w:szCs w:val="2"/>
          <w:lang w:eastAsia="uk-UA"/>
        </w:rPr>
      </w:pPr>
    </w:p>
    <w:p w:rsidR="00DF6E62" w:rsidRDefault="00776EAC" w:rsidP="00DF6E62">
      <w:pPr>
        <w:widowControl w:val="0"/>
        <w:spacing w:after="0" w:line="240" w:lineRule="auto"/>
        <w:ind w:left="20" w:right="2840"/>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DF6E62" w:rsidRDefault="00DF6E62" w:rsidP="00DF6E62">
      <w:pPr>
        <w:widowControl w:val="0"/>
        <w:spacing w:after="0" w:line="240" w:lineRule="auto"/>
        <w:ind w:left="20" w:right="2840"/>
        <w:rPr>
          <w:rFonts w:ascii="Times New Roman" w:eastAsia="Times New Roman" w:hAnsi="Times New Roman" w:cs="Times New Roman"/>
          <w:color w:val="000000"/>
          <w:sz w:val="23"/>
          <w:szCs w:val="23"/>
          <w:lang w:eastAsia="uk-UA"/>
        </w:rPr>
      </w:pPr>
    </w:p>
    <w:p w:rsidR="00776EAC" w:rsidRDefault="00776EAC" w:rsidP="00DF6E62">
      <w:pPr>
        <w:widowControl w:val="0"/>
        <w:spacing w:after="0" w:line="240" w:lineRule="auto"/>
        <w:ind w:left="20" w:right="2840"/>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головуючого - Устименко В.Є.,</w:t>
      </w:r>
    </w:p>
    <w:p w:rsidR="00DF6E62" w:rsidRPr="00776EAC" w:rsidRDefault="00DF6E62" w:rsidP="00DF6E62">
      <w:pPr>
        <w:widowControl w:val="0"/>
        <w:spacing w:after="0" w:line="240" w:lineRule="auto"/>
        <w:ind w:left="20" w:right="2840"/>
        <w:rPr>
          <w:rFonts w:ascii="Times New Roman" w:eastAsia="Times New Roman" w:hAnsi="Times New Roman" w:cs="Times New Roman"/>
          <w:color w:val="000000"/>
          <w:sz w:val="23"/>
          <w:szCs w:val="23"/>
          <w:lang w:eastAsia="uk-UA"/>
        </w:rPr>
      </w:pPr>
    </w:p>
    <w:p w:rsidR="00776EAC" w:rsidRDefault="00776EAC" w:rsidP="00DF6E62">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членів Комісії: </w:t>
      </w:r>
      <w:proofErr w:type="spellStart"/>
      <w:r w:rsidRPr="00776EAC">
        <w:rPr>
          <w:rFonts w:ascii="Times New Roman" w:eastAsia="Times New Roman" w:hAnsi="Times New Roman" w:cs="Times New Roman"/>
          <w:color w:val="000000"/>
          <w:sz w:val="23"/>
          <w:szCs w:val="23"/>
          <w:lang w:eastAsia="uk-UA"/>
        </w:rPr>
        <w:t>Бутенка</w:t>
      </w:r>
      <w:proofErr w:type="spellEnd"/>
      <w:r w:rsidRPr="00776EAC">
        <w:rPr>
          <w:rFonts w:ascii="Times New Roman" w:eastAsia="Times New Roman" w:hAnsi="Times New Roman" w:cs="Times New Roman"/>
          <w:color w:val="000000"/>
          <w:sz w:val="23"/>
          <w:szCs w:val="23"/>
          <w:lang w:eastAsia="uk-UA"/>
        </w:rPr>
        <w:t xml:space="preserve"> В.І., Гладія С.В., Дроздова О.М., </w:t>
      </w:r>
      <w:proofErr w:type="spellStart"/>
      <w:r w:rsidRPr="00776EAC">
        <w:rPr>
          <w:rFonts w:ascii="Times New Roman" w:eastAsia="Times New Roman" w:hAnsi="Times New Roman" w:cs="Times New Roman"/>
          <w:color w:val="000000"/>
          <w:sz w:val="23"/>
          <w:szCs w:val="23"/>
          <w:lang w:eastAsia="uk-UA"/>
        </w:rPr>
        <w:t>Заріцької</w:t>
      </w:r>
      <w:proofErr w:type="spellEnd"/>
      <w:r w:rsidRPr="00776EAC">
        <w:rPr>
          <w:rFonts w:ascii="Times New Roman" w:eastAsia="Times New Roman" w:hAnsi="Times New Roman" w:cs="Times New Roman"/>
          <w:color w:val="000000"/>
          <w:sz w:val="23"/>
          <w:szCs w:val="23"/>
          <w:lang w:eastAsia="uk-UA"/>
        </w:rPr>
        <w:t xml:space="preserve"> А.О., </w:t>
      </w:r>
      <w:proofErr w:type="spellStart"/>
      <w:r w:rsidRPr="00776EAC">
        <w:rPr>
          <w:rFonts w:ascii="Times New Roman" w:eastAsia="Times New Roman" w:hAnsi="Times New Roman" w:cs="Times New Roman"/>
          <w:color w:val="000000"/>
          <w:sz w:val="23"/>
          <w:szCs w:val="23"/>
          <w:lang w:eastAsia="uk-UA"/>
        </w:rPr>
        <w:t>Мішина</w:t>
      </w:r>
      <w:proofErr w:type="spellEnd"/>
      <w:r w:rsidRPr="00776EAC">
        <w:rPr>
          <w:rFonts w:ascii="Times New Roman" w:eastAsia="Times New Roman" w:hAnsi="Times New Roman" w:cs="Times New Roman"/>
          <w:color w:val="000000"/>
          <w:sz w:val="23"/>
          <w:szCs w:val="23"/>
          <w:lang w:eastAsia="uk-UA"/>
        </w:rPr>
        <w:t xml:space="preserve"> М.І.,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Остапця С.Л., </w:t>
      </w:r>
      <w:proofErr w:type="spellStart"/>
      <w:r w:rsidRPr="00776EAC">
        <w:rPr>
          <w:rFonts w:ascii="Times New Roman" w:eastAsia="Times New Roman" w:hAnsi="Times New Roman" w:cs="Times New Roman"/>
          <w:color w:val="000000"/>
          <w:sz w:val="23"/>
          <w:szCs w:val="23"/>
          <w:lang w:eastAsia="uk-UA"/>
        </w:rPr>
        <w:t>Сіроша</w:t>
      </w:r>
      <w:proofErr w:type="spellEnd"/>
      <w:r w:rsidRPr="00776EAC">
        <w:rPr>
          <w:rFonts w:ascii="Times New Roman" w:eastAsia="Times New Roman" w:hAnsi="Times New Roman" w:cs="Times New Roman"/>
          <w:color w:val="000000"/>
          <w:sz w:val="23"/>
          <w:szCs w:val="23"/>
          <w:lang w:eastAsia="uk-UA"/>
        </w:rPr>
        <w:t xml:space="preserve"> М.В., </w:t>
      </w:r>
      <w:proofErr w:type="spellStart"/>
      <w:r w:rsidRPr="00776EAC">
        <w:rPr>
          <w:rFonts w:ascii="Times New Roman" w:eastAsia="Times New Roman" w:hAnsi="Times New Roman" w:cs="Times New Roman"/>
          <w:color w:val="000000"/>
          <w:sz w:val="23"/>
          <w:szCs w:val="23"/>
          <w:lang w:eastAsia="uk-UA"/>
        </w:rPr>
        <w:t>Тітова</w:t>
      </w:r>
      <w:proofErr w:type="spellEnd"/>
      <w:r w:rsidRPr="00776EAC">
        <w:rPr>
          <w:rFonts w:ascii="Times New Roman" w:eastAsia="Times New Roman" w:hAnsi="Times New Roman" w:cs="Times New Roman"/>
          <w:color w:val="000000"/>
          <w:sz w:val="23"/>
          <w:szCs w:val="23"/>
          <w:lang w:eastAsia="uk-UA"/>
        </w:rPr>
        <w:t xml:space="preserve"> Ю.Г., </w:t>
      </w:r>
      <w:proofErr w:type="spellStart"/>
      <w:r w:rsidRPr="00776EAC">
        <w:rPr>
          <w:rFonts w:ascii="Times New Roman" w:eastAsia="Times New Roman" w:hAnsi="Times New Roman" w:cs="Times New Roman"/>
          <w:color w:val="000000"/>
          <w:sz w:val="23"/>
          <w:szCs w:val="23"/>
          <w:lang w:eastAsia="uk-UA"/>
        </w:rPr>
        <w:t>Шилової</w:t>
      </w:r>
      <w:proofErr w:type="spellEnd"/>
      <w:r w:rsidRPr="00776EAC">
        <w:rPr>
          <w:rFonts w:ascii="Times New Roman" w:eastAsia="Times New Roman" w:hAnsi="Times New Roman" w:cs="Times New Roman"/>
          <w:color w:val="000000"/>
          <w:sz w:val="23"/>
          <w:szCs w:val="23"/>
          <w:lang w:eastAsia="uk-UA"/>
        </w:rPr>
        <w:t xml:space="preserve"> Т.С.,</w:t>
      </w:r>
    </w:p>
    <w:p w:rsidR="00DF6E62" w:rsidRPr="00776EAC" w:rsidRDefault="00DF6E62" w:rsidP="00DF6E62">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776EAC" w:rsidRDefault="00776EAC" w:rsidP="00DF6E62">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від 02 липня 2019 року № 108/зп-19,</w:t>
      </w:r>
    </w:p>
    <w:p w:rsidR="00DF6E62" w:rsidRPr="00776EAC" w:rsidRDefault="00DF6E62" w:rsidP="00DF6E62">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776EAC" w:rsidRDefault="00776EAC" w:rsidP="00DF6E62">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встановила:</w:t>
      </w:r>
    </w:p>
    <w:p w:rsidR="00DF6E62" w:rsidRPr="00776EAC" w:rsidRDefault="00DF6E62" w:rsidP="00DF6E62">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на посаду судді місцевого суду з урахуванням 600 прогнозованих вакантних посад суддів місцевого суду.</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Частинами першою та восьмою статті 79 Закону Украї</w:t>
      </w:r>
      <w:r w:rsidR="00DF6E62">
        <w:rPr>
          <w:rFonts w:ascii="Times New Roman" w:eastAsia="Times New Roman" w:hAnsi="Times New Roman" w:cs="Times New Roman"/>
          <w:color w:val="000000"/>
          <w:sz w:val="23"/>
          <w:szCs w:val="23"/>
          <w:lang w:eastAsia="uk-UA"/>
        </w:rPr>
        <w:t>ни «Про судоустрій і статус судд</w:t>
      </w:r>
      <w:r w:rsidRPr="00776EAC">
        <w:rPr>
          <w:rFonts w:ascii="Times New Roman" w:eastAsia="Times New Roman" w:hAnsi="Times New Roman" w:cs="Times New Roman"/>
          <w:color w:val="000000"/>
          <w:sz w:val="23"/>
          <w:szCs w:val="23"/>
          <w:lang w:eastAsia="uk-UA"/>
        </w:rPr>
        <w:t>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776EAC">
        <w:rPr>
          <w:rFonts w:ascii="Times New Roman" w:eastAsia="Times New Roman" w:hAnsi="Times New Roman" w:cs="Times New Roman"/>
          <w:color w:val="000000"/>
          <w:sz w:val="23"/>
          <w:szCs w:val="23"/>
          <w:lang w:eastAsia="uk-UA"/>
        </w:rPr>
        <w:t>Хоцьку</w:t>
      </w:r>
      <w:proofErr w:type="spellEnd"/>
      <w:r w:rsidRPr="00776EAC">
        <w:rPr>
          <w:rFonts w:ascii="Times New Roman" w:eastAsia="Times New Roman" w:hAnsi="Times New Roman" w:cs="Times New Roman"/>
          <w:color w:val="000000"/>
          <w:sz w:val="23"/>
          <w:szCs w:val="23"/>
          <w:lang w:eastAsia="uk-UA"/>
        </w:rPr>
        <w:t xml:space="preserve">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Людмилу Миколаївну, яка за результатом кваліфікаційного іспиту набрала 183,125 </w:t>
      </w:r>
      <w:proofErr w:type="spellStart"/>
      <w:r w:rsidRPr="00776EAC">
        <w:rPr>
          <w:rFonts w:ascii="Times New Roman" w:eastAsia="Times New Roman" w:hAnsi="Times New Roman" w:cs="Times New Roman"/>
          <w:color w:val="000000"/>
          <w:sz w:val="23"/>
          <w:szCs w:val="23"/>
          <w:lang w:eastAsia="uk-UA"/>
        </w:rPr>
        <w:t>бала</w:t>
      </w:r>
      <w:proofErr w:type="spellEnd"/>
      <w:r w:rsidRPr="00776EAC">
        <w:rPr>
          <w:rFonts w:ascii="Times New Roman" w:eastAsia="Times New Roman" w:hAnsi="Times New Roman" w:cs="Times New Roman"/>
          <w:color w:val="000000"/>
          <w:sz w:val="23"/>
          <w:szCs w:val="23"/>
          <w:lang w:eastAsia="uk-UA"/>
        </w:rPr>
        <w:t xml:space="preserve"> та займає 121 (сто двадцять першу) позицію в рейтингу кандидатів на посаду судді місцевого загального суду.</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До Комісії звернулася </w:t>
      </w:r>
      <w:proofErr w:type="spellStart"/>
      <w:r w:rsidRPr="00776EAC">
        <w:rPr>
          <w:rFonts w:ascii="Times New Roman" w:eastAsia="Times New Roman" w:hAnsi="Times New Roman" w:cs="Times New Roman"/>
          <w:color w:val="000000"/>
          <w:sz w:val="23"/>
          <w:szCs w:val="23"/>
          <w:lang w:eastAsia="uk-UA"/>
        </w:rPr>
        <w:t>Хоцька</w:t>
      </w:r>
      <w:proofErr w:type="spellEnd"/>
      <w:r w:rsidRPr="00776EAC">
        <w:rPr>
          <w:rFonts w:ascii="Times New Roman" w:eastAsia="Times New Roman" w:hAnsi="Times New Roman" w:cs="Times New Roman"/>
          <w:color w:val="000000"/>
          <w:sz w:val="23"/>
          <w:szCs w:val="23"/>
          <w:lang w:eastAsia="uk-UA"/>
        </w:rPr>
        <w:t xml:space="preserve"> Людмила Миколаївна із заявою щодо допуску до участі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в конкурсі на зайняття вакантної посади судді місцевого загального суду та рекомендування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за результатами конкурсного добору для призначення суддею суду відповідно до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пріоритетності її намірів.</w:t>
      </w:r>
    </w:p>
    <w:p w:rsidR="00DF6E62" w:rsidRDefault="00DF6E62"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DF6E62" w:rsidRDefault="00DF6E62"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DF6E62" w:rsidRDefault="00DF6E62" w:rsidP="00DF6E62">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DF6E62" w:rsidRPr="00776EAC" w:rsidRDefault="00DF6E62"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776EAC">
        <w:rPr>
          <w:rFonts w:ascii="Times New Roman" w:eastAsia="Times New Roman" w:hAnsi="Times New Roman" w:cs="Times New Roman"/>
          <w:color w:val="000000"/>
          <w:sz w:val="23"/>
          <w:szCs w:val="23"/>
          <w:lang w:eastAsia="uk-UA"/>
        </w:rPr>
        <w:t>Хоцьку</w:t>
      </w:r>
      <w:proofErr w:type="spellEnd"/>
      <w:r w:rsidRPr="00776EAC">
        <w:rPr>
          <w:rFonts w:ascii="Times New Roman" w:eastAsia="Times New Roman" w:hAnsi="Times New Roman" w:cs="Times New Roman"/>
          <w:color w:val="000000"/>
          <w:sz w:val="23"/>
          <w:szCs w:val="23"/>
          <w:lang w:eastAsia="uk-UA"/>
        </w:rPr>
        <w:t xml:space="preserve"> Людмилу Миколаївну допущено до участі в оголошеному Комісією 02 липня 2019 року конкурсі на зайняття вакантних посад суддів місцевих загальних судів.</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конкурсу, який має вищу позицію за рейтингом.</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кандидатів на посаду судді Бердичівського міськрайонного суду Житомирської області. </w:t>
      </w:r>
      <w:r w:rsidR="00DF6E62">
        <w:rPr>
          <w:rFonts w:ascii="Times New Roman" w:eastAsia="Times New Roman" w:hAnsi="Times New Roman" w:cs="Times New Roman"/>
          <w:color w:val="000000"/>
          <w:sz w:val="23"/>
          <w:szCs w:val="23"/>
          <w:lang w:eastAsia="uk-UA"/>
        </w:rPr>
        <w:t xml:space="preserve">    </w:t>
      </w:r>
      <w:proofErr w:type="spellStart"/>
      <w:r w:rsidRPr="00776EAC">
        <w:rPr>
          <w:rFonts w:ascii="Times New Roman" w:eastAsia="Times New Roman" w:hAnsi="Times New Roman" w:cs="Times New Roman"/>
          <w:color w:val="000000"/>
          <w:sz w:val="23"/>
          <w:szCs w:val="23"/>
          <w:lang w:eastAsia="uk-UA"/>
        </w:rPr>
        <w:t>Хоцька</w:t>
      </w:r>
      <w:proofErr w:type="spellEnd"/>
      <w:r w:rsidRPr="00776EAC">
        <w:rPr>
          <w:rFonts w:ascii="Times New Roman" w:eastAsia="Times New Roman" w:hAnsi="Times New Roman" w:cs="Times New Roman"/>
          <w:color w:val="000000"/>
          <w:sz w:val="23"/>
          <w:szCs w:val="23"/>
          <w:lang w:eastAsia="uk-UA"/>
        </w:rPr>
        <w:t xml:space="preserve"> Людмила Миколаївна займає 3 (третю) позицію в рейтингу на посаду судді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зазначеного суду.</w:t>
      </w:r>
    </w:p>
    <w:p w:rsidR="00776EAC" w:rsidRPr="00776EAC" w:rsidRDefault="00776EAC" w:rsidP="00776EA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Бердичівського міськрайонного суду Житомирської області, а кандидат займає 3 (третю) позицію в рейтингу, Комісія вважає за необхідне </w:t>
      </w:r>
      <w:proofErr w:type="spellStart"/>
      <w:r w:rsidRPr="00776EAC">
        <w:rPr>
          <w:rFonts w:ascii="Times New Roman" w:eastAsia="Times New Roman" w:hAnsi="Times New Roman" w:cs="Times New Roman"/>
          <w:color w:val="000000"/>
          <w:sz w:val="23"/>
          <w:szCs w:val="23"/>
          <w:lang w:eastAsia="uk-UA"/>
        </w:rPr>
        <w:t>внести</w:t>
      </w:r>
      <w:proofErr w:type="spellEnd"/>
      <w:r w:rsidRPr="00776EAC">
        <w:rPr>
          <w:rFonts w:ascii="Times New Roman" w:eastAsia="Times New Roman" w:hAnsi="Times New Roman" w:cs="Times New Roman"/>
          <w:color w:val="000000"/>
          <w:sz w:val="23"/>
          <w:szCs w:val="23"/>
          <w:lang w:eastAsia="uk-UA"/>
        </w:rPr>
        <w:t xml:space="preserve"> рекомендацію Вищій раді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 xml:space="preserve">правосуддя щодо призначення </w:t>
      </w:r>
      <w:proofErr w:type="spellStart"/>
      <w:r w:rsidRPr="00776EAC">
        <w:rPr>
          <w:rFonts w:ascii="Times New Roman" w:eastAsia="Times New Roman" w:hAnsi="Times New Roman" w:cs="Times New Roman"/>
          <w:color w:val="000000"/>
          <w:sz w:val="23"/>
          <w:szCs w:val="23"/>
          <w:lang w:eastAsia="uk-UA"/>
        </w:rPr>
        <w:t>Хоцької</w:t>
      </w:r>
      <w:proofErr w:type="spellEnd"/>
      <w:r w:rsidRPr="00776EAC">
        <w:rPr>
          <w:rFonts w:ascii="Times New Roman" w:eastAsia="Times New Roman" w:hAnsi="Times New Roman" w:cs="Times New Roman"/>
          <w:color w:val="000000"/>
          <w:sz w:val="23"/>
          <w:szCs w:val="23"/>
          <w:lang w:eastAsia="uk-UA"/>
        </w:rPr>
        <w:t xml:space="preserve"> Людмили Миколаївни на посаду судді </w:t>
      </w:r>
      <w:r w:rsidR="00DF6E62">
        <w:rPr>
          <w:rFonts w:ascii="Times New Roman" w:eastAsia="Times New Roman" w:hAnsi="Times New Roman" w:cs="Times New Roman"/>
          <w:color w:val="000000"/>
          <w:sz w:val="23"/>
          <w:szCs w:val="23"/>
          <w:lang w:eastAsia="uk-UA"/>
        </w:rPr>
        <w:t xml:space="preserve">       </w:t>
      </w:r>
      <w:r w:rsidRPr="00776EAC">
        <w:rPr>
          <w:rFonts w:ascii="Times New Roman" w:eastAsia="Times New Roman" w:hAnsi="Times New Roman" w:cs="Times New Roman"/>
          <w:color w:val="000000"/>
          <w:sz w:val="23"/>
          <w:szCs w:val="23"/>
          <w:lang w:eastAsia="uk-UA"/>
        </w:rPr>
        <w:t>Бердичівського міськрайонного суду Житомирської області.</w:t>
      </w:r>
    </w:p>
    <w:p w:rsidR="00776EAC" w:rsidRPr="00776EAC" w:rsidRDefault="00776EAC" w:rsidP="00776EAC">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776EAC" w:rsidRPr="00776EAC" w:rsidRDefault="00776EAC" w:rsidP="00776EAC">
      <w:pPr>
        <w:widowControl w:val="0"/>
        <w:spacing w:after="253" w:line="230" w:lineRule="exact"/>
        <w:ind w:left="5020"/>
        <w:rPr>
          <w:rFonts w:ascii="Times New Roman" w:eastAsia="Times New Roman" w:hAnsi="Times New Roman" w:cs="Times New Roman"/>
          <w:color w:val="000000"/>
          <w:sz w:val="23"/>
          <w:szCs w:val="23"/>
          <w:lang w:eastAsia="uk-UA"/>
        </w:rPr>
      </w:pPr>
      <w:r w:rsidRPr="00776EAC">
        <w:rPr>
          <w:rFonts w:ascii="Times New Roman" w:eastAsia="Times New Roman" w:hAnsi="Times New Roman" w:cs="Times New Roman"/>
          <w:color w:val="000000"/>
          <w:sz w:val="23"/>
          <w:szCs w:val="23"/>
          <w:lang w:eastAsia="uk-UA"/>
        </w:rPr>
        <w:t>вирішил</w:t>
      </w:r>
      <w:bookmarkStart w:id="1" w:name="_GoBack"/>
      <w:bookmarkEnd w:id="1"/>
      <w:r w:rsidRPr="00776EAC">
        <w:rPr>
          <w:rFonts w:ascii="Times New Roman" w:eastAsia="Times New Roman" w:hAnsi="Times New Roman" w:cs="Times New Roman"/>
          <w:color w:val="000000"/>
          <w:sz w:val="23"/>
          <w:szCs w:val="23"/>
          <w:lang w:eastAsia="uk-UA"/>
        </w:rPr>
        <w:t>а:</w:t>
      </w:r>
    </w:p>
    <w:p w:rsidR="00776EAC" w:rsidRPr="00776EAC" w:rsidRDefault="00776EAC" w:rsidP="00776EAC">
      <w:pPr>
        <w:widowControl w:val="0"/>
        <w:spacing w:after="37" w:line="293" w:lineRule="exact"/>
        <w:ind w:left="20" w:right="20"/>
        <w:jc w:val="both"/>
        <w:rPr>
          <w:rFonts w:ascii="Times New Roman" w:eastAsia="Times New Roman" w:hAnsi="Times New Roman" w:cs="Times New Roman"/>
          <w:color w:val="000000"/>
          <w:sz w:val="23"/>
          <w:szCs w:val="23"/>
          <w:lang w:eastAsia="uk-UA"/>
        </w:rPr>
      </w:pPr>
      <w:proofErr w:type="spellStart"/>
      <w:r w:rsidRPr="00776EAC">
        <w:rPr>
          <w:rFonts w:ascii="Times New Roman" w:eastAsia="Times New Roman" w:hAnsi="Times New Roman" w:cs="Times New Roman"/>
          <w:color w:val="000000"/>
          <w:sz w:val="23"/>
          <w:szCs w:val="23"/>
          <w:lang w:eastAsia="uk-UA"/>
        </w:rPr>
        <w:t>внести</w:t>
      </w:r>
      <w:proofErr w:type="spellEnd"/>
      <w:r w:rsidRPr="00776EA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776EAC">
        <w:rPr>
          <w:rFonts w:ascii="Times New Roman" w:eastAsia="Times New Roman" w:hAnsi="Times New Roman" w:cs="Times New Roman"/>
          <w:color w:val="000000"/>
          <w:sz w:val="23"/>
          <w:szCs w:val="23"/>
          <w:lang w:eastAsia="uk-UA"/>
        </w:rPr>
        <w:t>Хоцької</w:t>
      </w:r>
      <w:proofErr w:type="spellEnd"/>
      <w:r w:rsidRPr="00776EAC">
        <w:rPr>
          <w:rFonts w:ascii="Times New Roman" w:eastAsia="Times New Roman" w:hAnsi="Times New Roman" w:cs="Times New Roman"/>
          <w:color w:val="000000"/>
          <w:sz w:val="23"/>
          <w:szCs w:val="23"/>
          <w:lang w:eastAsia="uk-UA"/>
        </w:rPr>
        <w:t xml:space="preserve"> Людмили </w:t>
      </w:r>
      <w:r w:rsidR="00DF6E62">
        <w:rPr>
          <w:rFonts w:ascii="Times New Roman" w:eastAsia="Times New Roman" w:hAnsi="Times New Roman" w:cs="Times New Roman"/>
          <w:color w:val="000000"/>
          <w:sz w:val="23"/>
          <w:szCs w:val="23"/>
          <w:lang w:eastAsia="uk-UA"/>
        </w:rPr>
        <w:t xml:space="preserve">    Миколаївни на посаду судд</w:t>
      </w:r>
      <w:r w:rsidRPr="00776EAC">
        <w:rPr>
          <w:rFonts w:ascii="Times New Roman" w:eastAsia="Times New Roman" w:hAnsi="Times New Roman" w:cs="Times New Roman"/>
          <w:color w:val="000000"/>
          <w:sz w:val="23"/>
          <w:szCs w:val="23"/>
          <w:lang w:eastAsia="uk-UA"/>
        </w:rPr>
        <w:t>і Бердичівського міськрайонного суду Житомирської області.</w:t>
      </w:r>
    </w:p>
    <w:p w:rsidR="00AA43D5" w:rsidRPr="00AA43D5" w:rsidRDefault="00AA43D5" w:rsidP="00AA43D5">
      <w:pPr>
        <w:widowControl w:val="0"/>
        <w:spacing w:after="0" w:line="293" w:lineRule="exact"/>
        <w:ind w:left="20" w:right="20"/>
        <w:jc w:val="both"/>
        <w:rPr>
          <w:rFonts w:ascii="Times New Roman" w:eastAsia="Courier New"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AA43D5" w:rsidRDefault="00AA43D5"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47EFF"/>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6A9DC-7B37-416D-8950-90022459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8728</Words>
  <Characters>4976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2020-09-01T05:23:00Z</dcterms:created>
  <dcterms:modified xsi:type="dcterms:W3CDTF">2020-09-01T05:34:00Z</dcterms:modified>
</cp:coreProperties>
</file>