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06C" w:rsidRDefault="0089106D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"C:\\Users\\kirichenkooi\\Desktop\\Новая папка\\media\\image1.jpeg" \* MERGEFORMATINET </w:instrText>
      </w:r>
      <w:r>
        <w:fldChar w:fldCharType="separate"/>
      </w:r>
      <w:r w:rsidR="008141C8">
        <w:fldChar w:fldCharType="begin"/>
      </w:r>
      <w:r w:rsidR="008141C8">
        <w:instrText xml:space="preserve"> INCLUDEPICTURE  "C:\\Users\\kirichenkooi\\Desktop\\Новая папка\\media\\image1.jpeg" \* MERGEFORMATINET </w:instrText>
      </w:r>
      <w:r w:rsidR="008141C8">
        <w:fldChar w:fldCharType="separate"/>
      </w:r>
      <w:r w:rsidR="00C835DB">
        <w:fldChar w:fldCharType="begin"/>
      </w:r>
      <w:r w:rsidR="00C835DB">
        <w:instrText xml:space="preserve"> </w:instrText>
      </w:r>
      <w:r w:rsidR="00C835DB">
        <w:instrText>INCLUDEPICTURE  "C:\\Users\\kirichenkooi\\Desktop\\Новая папка\\media\\image1.jpeg" \* MERGEFORMATINET</w:instrText>
      </w:r>
      <w:r w:rsidR="00C835DB">
        <w:instrText xml:space="preserve"> </w:instrText>
      </w:r>
      <w:r w:rsidR="00C835DB">
        <w:fldChar w:fldCharType="separate"/>
      </w:r>
      <w:r w:rsidR="00C835D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.75pt">
            <v:imagedata r:id="rId8" r:href="rId9"/>
          </v:shape>
        </w:pict>
      </w:r>
      <w:r w:rsidR="00C835DB">
        <w:fldChar w:fldCharType="end"/>
      </w:r>
      <w:r w:rsidR="008141C8">
        <w:fldChar w:fldCharType="end"/>
      </w:r>
      <w:r>
        <w:fldChar w:fldCharType="end"/>
      </w:r>
    </w:p>
    <w:p w:rsidR="0060606C" w:rsidRDefault="0060606C">
      <w:pPr>
        <w:rPr>
          <w:sz w:val="2"/>
          <w:szCs w:val="2"/>
        </w:rPr>
      </w:pPr>
    </w:p>
    <w:p w:rsidR="001E482B" w:rsidRDefault="001E482B" w:rsidP="001E482B">
      <w:pPr>
        <w:pStyle w:val="10"/>
        <w:keepNext/>
        <w:keepLines/>
        <w:shd w:val="clear" w:color="auto" w:fill="auto"/>
        <w:spacing w:after="81" w:line="350" w:lineRule="exact"/>
        <w:ind w:left="240"/>
      </w:pPr>
      <w:r>
        <w:t>ВИЩА КВАЛІФІКАЦІЙНА КОМІСІЯ СУДДІВ УКРАЇНИ</w:t>
      </w:r>
    </w:p>
    <w:p w:rsidR="001E482B" w:rsidRDefault="001E482B" w:rsidP="001E482B">
      <w:pPr>
        <w:tabs>
          <w:tab w:val="left" w:pos="9639"/>
        </w:tabs>
        <w:ind w:left="20"/>
        <w:jc w:val="both"/>
        <w:rPr>
          <w:rFonts w:ascii="Times New Roman" w:hAnsi="Times New Roman" w:cs="Times New Roman"/>
        </w:rPr>
      </w:pPr>
    </w:p>
    <w:p w:rsidR="001E482B" w:rsidRPr="005D0E74" w:rsidRDefault="001E482B" w:rsidP="001E482B">
      <w:pPr>
        <w:tabs>
          <w:tab w:val="left" w:pos="9639"/>
        </w:tabs>
        <w:ind w:left="20"/>
        <w:rPr>
          <w:rFonts w:ascii="Times New Roman" w:hAnsi="Times New Roman" w:cs="Times New Roman"/>
          <w:sz w:val="27"/>
          <w:szCs w:val="27"/>
        </w:rPr>
      </w:pPr>
      <w:r w:rsidRPr="005D0E74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5D0E7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жовтня</w:t>
      </w:r>
      <w:r w:rsidRPr="005D0E74">
        <w:rPr>
          <w:rFonts w:ascii="Times New Roman" w:hAnsi="Times New Roman" w:cs="Times New Roman"/>
          <w:sz w:val="27"/>
          <w:szCs w:val="27"/>
        </w:rPr>
        <w:t xml:space="preserve"> 2019 року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Pr="005D0E7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Pr="005D0E74">
        <w:rPr>
          <w:rFonts w:ascii="Times New Roman" w:hAnsi="Times New Roman" w:cs="Times New Roman"/>
          <w:sz w:val="27"/>
          <w:szCs w:val="27"/>
        </w:rPr>
        <w:t xml:space="preserve">                м. Київ</w:t>
      </w:r>
    </w:p>
    <w:p w:rsidR="001E482B" w:rsidRDefault="001E482B" w:rsidP="001E482B">
      <w:pPr>
        <w:pStyle w:val="11"/>
        <w:shd w:val="clear" w:color="auto" w:fill="auto"/>
        <w:spacing w:before="0" w:after="0" w:line="638" w:lineRule="exact"/>
        <w:ind w:left="20" w:right="-166" w:firstLine="0"/>
        <w:jc w:val="center"/>
      </w:pPr>
      <w:r w:rsidRPr="005D0E74">
        <w:rPr>
          <w:rStyle w:val="23pt"/>
          <w:rFonts w:eastAsia="Courier New"/>
          <w:sz w:val="27"/>
          <w:szCs w:val="27"/>
        </w:rPr>
        <w:t>РІШЕННЯ</w:t>
      </w:r>
      <w:r w:rsidRPr="005D0E74">
        <w:rPr>
          <w:sz w:val="27"/>
          <w:szCs w:val="27"/>
        </w:rPr>
        <w:t xml:space="preserve"> № </w:t>
      </w:r>
      <w:r>
        <w:rPr>
          <w:sz w:val="27"/>
          <w:szCs w:val="27"/>
          <w:u w:val="single"/>
        </w:rPr>
        <w:t>702</w:t>
      </w:r>
      <w:r w:rsidRPr="005D0E74">
        <w:rPr>
          <w:sz w:val="27"/>
          <w:szCs w:val="27"/>
          <w:u w:val="single"/>
        </w:rPr>
        <w:t>/дс-19</w:t>
      </w:r>
    </w:p>
    <w:p w:rsidR="00BD4339" w:rsidRDefault="00BD4339" w:rsidP="00BD4339">
      <w:pPr>
        <w:pStyle w:val="11"/>
        <w:shd w:val="clear" w:color="auto" w:fill="auto"/>
        <w:spacing w:before="0" w:after="0" w:line="240" w:lineRule="auto"/>
        <w:ind w:left="23" w:right="1800" w:firstLine="0"/>
        <w:jc w:val="left"/>
      </w:pPr>
    </w:p>
    <w:p w:rsidR="00BD4339" w:rsidRPr="00BD4339" w:rsidRDefault="0089106D" w:rsidP="00BD4339">
      <w:pPr>
        <w:pStyle w:val="11"/>
        <w:shd w:val="clear" w:color="auto" w:fill="auto"/>
        <w:spacing w:before="0" w:after="0" w:line="240" w:lineRule="auto"/>
        <w:ind w:left="23" w:right="1110" w:firstLine="0"/>
        <w:jc w:val="left"/>
        <w:rPr>
          <w:sz w:val="27"/>
          <w:szCs w:val="27"/>
        </w:rPr>
      </w:pPr>
      <w:r w:rsidRPr="00BD4339">
        <w:rPr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BD4339" w:rsidRPr="00BD4339" w:rsidRDefault="00BD4339" w:rsidP="00BD4339">
      <w:pPr>
        <w:pStyle w:val="11"/>
        <w:shd w:val="clear" w:color="auto" w:fill="auto"/>
        <w:spacing w:before="0" w:after="0" w:line="240" w:lineRule="auto"/>
        <w:ind w:left="23" w:right="1110" w:firstLine="0"/>
        <w:jc w:val="left"/>
        <w:rPr>
          <w:sz w:val="27"/>
          <w:szCs w:val="27"/>
        </w:rPr>
      </w:pPr>
    </w:p>
    <w:p w:rsidR="0060606C" w:rsidRPr="00BD4339" w:rsidRDefault="0089106D" w:rsidP="00BD4339">
      <w:pPr>
        <w:pStyle w:val="11"/>
        <w:shd w:val="clear" w:color="auto" w:fill="auto"/>
        <w:spacing w:before="0" w:after="0" w:line="240" w:lineRule="auto"/>
        <w:ind w:left="23" w:right="1110" w:firstLine="0"/>
        <w:jc w:val="left"/>
        <w:rPr>
          <w:sz w:val="27"/>
          <w:szCs w:val="27"/>
        </w:rPr>
      </w:pPr>
      <w:r w:rsidRPr="00BD4339">
        <w:rPr>
          <w:sz w:val="27"/>
          <w:szCs w:val="27"/>
        </w:rPr>
        <w:t>головуючого - Гладія С.В.,</w:t>
      </w:r>
    </w:p>
    <w:p w:rsidR="00BD4339" w:rsidRPr="00BD4339" w:rsidRDefault="00BD4339" w:rsidP="00BD4339">
      <w:pPr>
        <w:pStyle w:val="11"/>
        <w:shd w:val="clear" w:color="auto" w:fill="auto"/>
        <w:spacing w:before="0" w:after="0" w:line="240" w:lineRule="auto"/>
        <w:ind w:left="23" w:right="20" w:firstLine="0"/>
        <w:rPr>
          <w:sz w:val="27"/>
          <w:szCs w:val="27"/>
        </w:rPr>
      </w:pPr>
    </w:p>
    <w:p w:rsidR="0060606C" w:rsidRPr="00BD4339" w:rsidRDefault="00BD4339" w:rsidP="00BD4339">
      <w:pPr>
        <w:pStyle w:val="11"/>
        <w:shd w:val="clear" w:color="auto" w:fill="auto"/>
        <w:spacing w:before="0" w:after="0" w:line="240" w:lineRule="auto"/>
        <w:ind w:left="23" w:right="20" w:firstLine="0"/>
        <w:rPr>
          <w:sz w:val="27"/>
          <w:szCs w:val="27"/>
        </w:rPr>
      </w:pPr>
      <w:r w:rsidRPr="00BD4339">
        <w:rPr>
          <w:sz w:val="27"/>
          <w:szCs w:val="27"/>
        </w:rPr>
        <w:t xml:space="preserve">членів </w:t>
      </w:r>
      <w:r w:rsidR="0089106D" w:rsidRPr="00BD4339">
        <w:rPr>
          <w:sz w:val="27"/>
          <w:szCs w:val="27"/>
        </w:rPr>
        <w:t xml:space="preserve">Комісії: </w:t>
      </w:r>
      <w:proofErr w:type="spellStart"/>
      <w:r w:rsidR="0089106D" w:rsidRPr="00BD4339">
        <w:rPr>
          <w:sz w:val="27"/>
          <w:szCs w:val="27"/>
        </w:rPr>
        <w:t>Бутенка</w:t>
      </w:r>
      <w:proofErr w:type="spellEnd"/>
      <w:r w:rsidR="0089106D" w:rsidRPr="00BD4339">
        <w:rPr>
          <w:sz w:val="27"/>
          <w:szCs w:val="27"/>
        </w:rPr>
        <w:t xml:space="preserve"> В.І., Дроздова О.М., </w:t>
      </w:r>
      <w:proofErr w:type="spellStart"/>
      <w:r w:rsidR="0089106D" w:rsidRPr="00BD4339">
        <w:rPr>
          <w:sz w:val="27"/>
          <w:szCs w:val="27"/>
        </w:rPr>
        <w:t>Заріцької</w:t>
      </w:r>
      <w:proofErr w:type="spellEnd"/>
      <w:r w:rsidR="0089106D" w:rsidRPr="00BD4339">
        <w:rPr>
          <w:sz w:val="27"/>
          <w:szCs w:val="27"/>
        </w:rPr>
        <w:t xml:space="preserve"> А.О., </w:t>
      </w:r>
      <w:proofErr w:type="spellStart"/>
      <w:r w:rsidR="0089106D" w:rsidRPr="00BD4339">
        <w:rPr>
          <w:sz w:val="27"/>
          <w:szCs w:val="27"/>
        </w:rPr>
        <w:t>Макарчука</w:t>
      </w:r>
      <w:proofErr w:type="spellEnd"/>
      <w:r w:rsidR="0089106D" w:rsidRPr="00BD4339">
        <w:rPr>
          <w:sz w:val="27"/>
          <w:szCs w:val="27"/>
        </w:rPr>
        <w:t xml:space="preserve"> М.А., </w:t>
      </w:r>
      <w:proofErr w:type="spellStart"/>
      <w:r w:rsidR="0089106D" w:rsidRPr="00BD4339">
        <w:rPr>
          <w:sz w:val="27"/>
          <w:szCs w:val="27"/>
        </w:rPr>
        <w:t>Мішина</w:t>
      </w:r>
      <w:proofErr w:type="spellEnd"/>
      <w:r w:rsidR="0089106D" w:rsidRPr="00BD4339">
        <w:rPr>
          <w:sz w:val="27"/>
          <w:szCs w:val="27"/>
        </w:rPr>
        <w:t xml:space="preserve"> М.І., Остапця С.Л., </w:t>
      </w:r>
      <w:proofErr w:type="spellStart"/>
      <w:r w:rsidR="0089106D" w:rsidRPr="00BD4339">
        <w:rPr>
          <w:sz w:val="27"/>
          <w:szCs w:val="27"/>
        </w:rPr>
        <w:t>Сіроша</w:t>
      </w:r>
      <w:proofErr w:type="spellEnd"/>
      <w:r w:rsidR="0089106D" w:rsidRPr="00BD4339">
        <w:rPr>
          <w:sz w:val="27"/>
          <w:szCs w:val="27"/>
        </w:rPr>
        <w:t xml:space="preserve"> М.В., </w:t>
      </w:r>
      <w:proofErr w:type="spellStart"/>
      <w:r w:rsidR="0089106D" w:rsidRPr="00BD4339">
        <w:rPr>
          <w:sz w:val="27"/>
          <w:szCs w:val="27"/>
        </w:rPr>
        <w:t>Сол</w:t>
      </w:r>
      <w:r>
        <w:rPr>
          <w:sz w:val="27"/>
          <w:szCs w:val="27"/>
        </w:rPr>
        <w:t>одкова</w:t>
      </w:r>
      <w:proofErr w:type="spellEnd"/>
      <w:r>
        <w:rPr>
          <w:sz w:val="27"/>
          <w:szCs w:val="27"/>
        </w:rPr>
        <w:t xml:space="preserve"> А.А., Устименко В.Є., Шил</w:t>
      </w:r>
      <w:r w:rsidR="0089106D" w:rsidRPr="00BD4339">
        <w:rPr>
          <w:sz w:val="27"/>
          <w:szCs w:val="27"/>
        </w:rPr>
        <w:t>ової Т.С.,</w:t>
      </w:r>
    </w:p>
    <w:p w:rsidR="00BD4339" w:rsidRPr="00BD4339" w:rsidRDefault="00BD4339" w:rsidP="00BD4339">
      <w:pPr>
        <w:pStyle w:val="11"/>
        <w:shd w:val="clear" w:color="auto" w:fill="auto"/>
        <w:spacing w:before="0" w:after="0" w:line="240" w:lineRule="auto"/>
        <w:ind w:left="23" w:right="20" w:firstLine="0"/>
        <w:rPr>
          <w:sz w:val="27"/>
          <w:szCs w:val="27"/>
        </w:rPr>
      </w:pPr>
    </w:p>
    <w:p w:rsidR="0060606C" w:rsidRPr="00BD4339" w:rsidRDefault="0089106D" w:rsidP="00BD4339">
      <w:pPr>
        <w:pStyle w:val="11"/>
        <w:shd w:val="clear" w:color="auto" w:fill="auto"/>
        <w:spacing w:before="0" w:after="0" w:line="240" w:lineRule="auto"/>
        <w:ind w:left="23" w:right="20" w:firstLine="0"/>
        <w:rPr>
          <w:sz w:val="27"/>
          <w:szCs w:val="27"/>
        </w:rPr>
      </w:pPr>
      <w:r w:rsidRPr="00BD4339">
        <w:rPr>
          <w:sz w:val="27"/>
          <w:szCs w:val="27"/>
        </w:rPr>
        <w:t xml:space="preserve">розглянувши питання про надання рекомендацій щодо призначення кандидатів </w:t>
      </w:r>
      <w:r w:rsidR="00BD4339">
        <w:rPr>
          <w:sz w:val="27"/>
          <w:szCs w:val="27"/>
        </w:rPr>
        <w:t xml:space="preserve">  </w:t>
      </w:r>
      <w:r w:rsidRPr="00BD4339">
        <w:rPr>
          <w:sz w:val="27"/>
          <w:szCs w:val="27"/>
        </w:rP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BD4339">
        <w:rPr>
          <w:sz w:val="27"/>
          <w:szCs w:val="27"/>
        </w:rPr>
        <w:t xml:space="preserve">              </w:t>
      </w:r>
      <w:r w:rsidRPr="00BD4339">
        <w:rPr>
          <w:sz w:val="27"/>
          <w:szCs w:val="27"/>
        </w:rPr>
        <w:t>№ 153/зп-19,</w:t>
      </w:r>
    </w:p>
    <w:p w:rsidR="0060606C" w:rsidRPr="00BD4339" w:rsidRDefault="0089106D">
      <w:pPr>
        <w:pStyle w:val="11"/>
        <w:shd w:val="clear" w:color="auto" w:fill="auto"/>
        <w:spacing w:before="0" w:after="373" w:line="280" w:lineRule="exact"/>
        <w:ind w:right="40" w:firstLine="0"/>
        <w:jc w:val="center"/>
        <w:rPr>
          <w:sz w:val="27"/>
          <w:szCs w:val="27"/>
        </w:rPr>
      </w:pPr>
      <w:r w:rsidRPr="00BD4339">
        <w:rPr>
          <w:sz w:val="27"/>
          <w:szCs w:val="27"/>
        </w:rPr>
        <w:t>встановила:</w:t>
      </w:r>
    </w:p>
    <w:p w:rsidR="0060606C" w:rsidRPr="00BD4339" w:rsidRDefault="0089106D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7"/>
          <w:szCs w:val="27"/>
        </w:rPr>
      </w:pPr>
      <w:r w:rsidRPr="00BD4339">
        <w:rPr>
          <w:sz w:val="27"/>
          <w:szCs w:val="27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60606C" w:rsidRPr="00BD4339" w:rsidRDefault="0089106D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7"/>
          <w:szCs w:val="27"/>
        </w:rPr>
      </w:pPr>
      <w:r w:rsidRPr="00BD4339">
        <w:rPr>
          <w:sz w:val="27"/>
          <w:szCs w:val="27"/>
        </w:rPr>
        <w:t xml:space="preserve">Частинами першою та восьмою статті 79 Закону України «Про судоустрій </w:t>
      </w:r>
      <w:r w:rsidR="00BD4339">
        <w:rPr>
          <w:sz w:val="27"/>
          <w:szCs w:val="27"/>
        </w:rPr>
        <w:t xml:space="preserve">    </w:t>
      </w:r>
      <w:r w:rsidRPr="00BD4339">
        <w:rPr>
          <w:sz w:val="27"/>
          <w:szCs w:val="27"/>
        </w:rP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60606C" w:rsidRPr="00BD4339" w:rsidRDefault="0089106D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7"/>
          <w:szCs w:val="27"/>
        </w:rPr>
      </w:pPr>
      <w:r w:rsidRPr="00BD4339">
        <w:rPr>
          <w:sz w:val="27"/>
          <w:szCs w:val="27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60606C" w:rsidRPr="00BD4339" w:rsidRDefault="0089106D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7"/>
          <w:szCs w:val="27"/>
        </w:rPr>
      </w:pPr>
      <w:r w:rsidRPr="00BD4339">
        <w:rPr>
          <w:sz w:val="27"/>
          <w:szCs w:val="27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BD4339" w:rsidRDefault="0089106D" w:rsidP="00BD4339">
      <w:pPr>
        <w:pStyle w:val="11"/>
        <w:shd w:val="clear" w:color="auto" w:fill="auto"/>
        <w:spacing w:before="0" w:after="0" w:line="317" w:lineRule="exact"/>
        <w:ind w:left="23" w:right="23" w:firstLine="697"/>
        <w:rPr>
          <w:sz w:val="27"/>
          <w:szCs w:val="27"/>
        </w:rPr>
      </w:pPr>
      <w:r w:rsidRPr="00BD4339">
        <w:rPr>
          <w:sz w:val="27"/>
          <w:szCs w:val="27"/>
        </w:rPr>
        <w:t>Рішенням Комісії від 14 травня 2019 року № 81/зп-19 визначено рейтинг кандидатів на посаду судді місцевого господарського суду та зараховано кандидатів до резерву на заміщення вакантних посад суддів місцевого господарського суду в межах процедури добору кандидатів на посаду судді місцевого суду, оголошеного Комісією 03 квітня 2017 року. Зокрема, до резерву на</w:t>
      </w:r>
      <w:r w:rsidR="00BD4339">
        <w:rPr>
          <w:sz w:val="27"/>
          <w:szCs w:val="27"/>
        </w:rPr>
        <w:t xml:space="preserve"> </w:t>
      </w:r>
      <w:r w:rsidRPr="00BD4339">
        <w:rPr>
          <w:sz w:val="27"/>
          <w:szCs w:val="27"/>
        </w:rPr>
        <w:t xml:space="preserve"> заміщення</w:t>
      </w:r>
      <w:r w:rsidR="00BD4339">
        <w:rPr>
          <w:sz w:val="27"/>
          <w:szCs w:val="27"/>
        </w:rPr>
        <w:t xml:space="preserve"> </w:t>
      </w:r>
      <w:r w:rsidRPr="00BD4339">
        <w:rPr>
          <w:sz w:val="27"/>
          <w:szCs w:val="27"/>
        </w:rPr>
        <w:t xml:space="preserve"> вакантних</w:t>
      </w:r>
      <w:r w:rsidR="00D513B9">
        <w:rPr>
          <w:sz w:val="27"/>
          <w:szCs w:val="27"/>
        </w:rPr>
        <w:t xml:space="preserve"> </w:t>
      </w:r>
      <w:r w:rsidRPr="00BD4339">
        <w:rPr>
          <w:sz w:val="27"/>
          <w:szCs w:val="27"/>
        </w:rPr>
        <w:t xml:space="preserve"> посад</w:t>
      </w:r>
      <w:r w:rsidR="00BD4339">
        <w:rPr>
          <w:sz w:val="27"/>
          <w:szCs w:val="27"/>
        </w:rPr>
        <w:t xml:space="preserve">  </w:t>
      </w:r>
      <w:r w:rsidRPr="00BD4339">
        <w:rPr>
          <w:sz w:val="27"/>
          <w:szCs w:val="27"/>
        </w:rPr>
        <w:t xml:space="preserve">суддів </w:t>
      </w:r>
      <w:r w:rsidR="00BD4339">
        <w:rPr>
          <w:sz w:val="27"/>
          <w:szCs w:val="27"/>
        </w:rPr>
        <w:t xml:space="preserve"> </w:t>
      </w:r>
      <w:r w:rsidRPr="00BD4339">
        <w:rPr>
          <w:sz w:val="27"/>
          <w:szCs w:val="27"/>
        </w:rPr>
        <w:t>місцевого</w:t>
      </w:r>
      <w:r w:rsidR="00BD4339">
        <w:rPr>
          <w:sz w:val="27"/>
          <w:szCs w:val="27"/>
        </w:rPr>
        <w:t xml:space="preserve">  господарського  суду </w:t>
      </w:r>
    </w:p>
    <w:p w:rsidR="00BD4339" w:rsidRDefault="00BD4339">
      <w:pPr>
        <w:rPr>
          <w:rFonts w:ascii="Times New Roman" w:eastAsia="Times New Roman" w:hAnsi="Times New Roman" w:cs="Times New Roman"/>
          <w:sz w:val="27"/>
          <w:szCs w:val="27"/>
        </w:rPr>
      </w:pPr>
      <w:r>
        <w:rPr>
          <w:sz w:val="27"/>
          <w:szCs w:val="27"/>
        </w:rPr>
        <w:br w:type="page"/>
      </w:r>
    </w:p>
    <w:p w:rsidR="0060606C" w:rsidRPr="00BD4339" w:rsidRDefault="0089106D" w:rsidP="00D513B9">
      <w:pPr>
        <w:pStyle w:val="11"/>
        <w:shd w:val="clear" w:color="auto" w:fill="auto"/>
        <w:spacing w:before="0" w:after="0" w:line="317" w:lineRule="exact"/>
        <w:ind w:firstLine="0"/>
        <w:rPr>
          <w:sz w:val="27"/>
          <w:szCs w:val="27"/>
        </w:rPr>
      </w:pPr>
      <w:r w:rsidRPr="00BD4339">
        <w:rPr>
          <w:sz w:val="27"/>
          <w:szCs w:val="27"/>
        </w:rPr>
        <w:lastRenderedPageBreak/>
        <w:t xml:space="preserve">зараховано </w:t>
      </w:r>
      <w:proofErr w:type="spellStart"/>
      <w:r w:rsidR="001731E7">
        <w:rPr>
          <w:sz w:val="27"/>
          <w:szCs w:val="27"/>
          <w:lang w:val="ru-RU"/>
        </w:rPr>
        <w:t>Ольш</w:t>
      </w:r>
      <w:r w:rsidRPr="00BD4339">
        <w:rPr>
          <w:sz w:val="27"/>
          <w:szCs w:val="27"/>
          <w:lang w:val="ru-RU"/>
        </w:rPr>
        <w:t>евську</w:t>
      </w:r>
      <w:proofErr w:type="spellEnd"/>
      <w:r w:rsidRPr="00BD4339">
        <w:rPr>
          <w:sz w:val="27"/>
          <w:szCs w:val="27"/>
          <w:lang w:val="ru-RU"/>
        </w:rPr>
        <w:t xml:space="preserve"> </w:t>
      </w:r>
      <w:r w:rsidRPr="00BD4339">
        <w:rPr>
          <w:sz w:val="27"/>
          <w:szCs w:val="27"/>
        </w:rPr>
        <w:t xml:space="preserve">Ірину Олександрівну, яка за результатом </w:t>
      </w:r>
      <w:r w:rsidR="001731E7">
        <w:rPr>
          <w:sz w:val="27"/>
          <w:szCs w:val="27"/>
        </w:rPr>
        <w:t xml:space="preserve">  </w:t>
      </w:r>
      <w:r w:rsidRPr="00BD4339">
        <w:rPr>
          <w:sz w:val="27"/>
          <w:szCs w:val="27"/>
        </w:rPr>
        <w:t>кваліфікаційного іспиту набрала 192,25 бала та займає 7 (сьому) позицію в рейтингу кандидатів на посаду судді місцевого господарського суду.</w:t>
      </w:r>
    </w:p>
    <w:p w:rsidR="0060606C" w:rsidRPr="00BD4339" w:rsidRDefault="0089106D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BD4339">
        <w:rPr>
          <w:sz w:val="27"/>
          <w:szCs w:val="27"/>
        </w:rPr>
        <w:t>Рішенням Комісії від 09 серпня 2019 року № 153/зп-19 оголошено</w:t>
      </w:r>
      <w:r w:rsidR="001731E7">
        <w:rPr>
          <w:sz w:val="27"/>
          <w:szCs w:val="27"/>
        </w:rPr>
        <w:t xml:space="preserve">     </w:t>
      </w:r>
      <w:r w:rsidRPr="00BD4339">
        <w:rPr>
          <w:sz w:val="27"/>
          <w:szCs w:val="27"/>
        </w:rPr>
        <w:t xml:space="preserve"> конкурс на зайняття 54 вакантних посад суддів у місцевих адміністративних </w:t>
      </w:r>
      <w:r w:rsidR="001731E7">
        <w:rPr>
          <w:sz w:val="27"/>
          <w:szCs w:val="27"/>
        </w:rPr>
        <w:t xml:space="preserve">   </w:t>
      </w:r>
      <w:r w:rsidRPr="00BD4339">
        <w:rPr>
          <w:sz w:val="27"/>
          <w:szCs w:val="27"/>
        </w:rPr>
        <w:t xml:space="preserve">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1731E7">
        <w:rPr>
          <w:sz w:val="27"/>
          <w:szCs w:val="27"/>
        </w:rPr>
        <w:t xml:space="preserve">   </w:t>
      </w:r>
      <w:r w:rsidRPr="00BD4339">
        <w:rPr>
          <w:sz w:val="27"/>
          <w:szCs w:val="27"/>
        </w:rPr>
        <w:t xml:space="preserve">посад суддів місцевих адміністративних судів та резерву на заміщення </w:t>
      </w:r>
      <w:r w:rsidR="001731E7">
        <w:rPr>
          <w:sz w:val="27"/>
          <w:szCs w:val="27"/>
        </w:rPr>
        <w:t xml:space="preserve">     </w:t>
      </w:r>
      <w:r w:rsidRPr="00BD4339">
        <w:rPr>
          <w:sz w:val="27"/>
          <w:szCs w:val="27"/>
        </w:rPr>
        <w:t xml:space="preserve">вакантних посад суддів місцевих господарських судів відповідно, та </w:t>
      </w:r>
      <w:r w:rsidR="001731E7">
        <w:rPr>
          <w:sz w:val="27"/>
          <w:szCs w:val="27"/>
        </w:rPr>
        <w:t xml:space="preserve">    </w:t>
      </w:r>
      <w:r w:rsidRPr="00BD4339">
        <w:rPr>
          <w:sz w:val="27"/>
          <w:szCs w:val="27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60606C" w:rsidRPr="00BD4339" w:rsidRDefault="0089106D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BD4339">
        <w:rPr>
          <w:sz w:val="27"/>
          <w:szCs w:val="27"/>
        </w:rPr>
        <w:t xml:space="preserve">До Комісії звернулася Ольшевська І.О. із заявою щодо допуску до участі </w:t>
      </w:r>
      <w:r w:rsidR="001731E7">
        <w:rPr>
          <w:sz w:val="27"/>
          <w:szCs w:val="27"/>
        </w:rPr>
        <w:t xml:space="preserve">     </w:t>
      </w:r>
      <w:r w:rsidRPr="00BD4339">
        <w:rPr>
          <w:sz w:val="27"/>
          <w:szCs w:val="27"/>
        </w:rPr>
        <w:t>в конкурсі на зайняття вакантних посад суддів місцевих 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60606C" w:rsidRPr="00BD4339" w:rsidRDefault="0089106D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BD4339">
        <w:rPr>
          <w:sz w:val="27"/>
          <w:szCs w:val="27"/>
        </w:rPr>
        <w:t xml:space="preserve">Рішенням Комісії від 17 вересня 2019 року № 642/дс-19 </w:t>
      </w:r>
      <w:proofErr w:type="spellStart"/>
      <w:r w:rsidRPr="00BD4339">
        <w:rPr>
          <w:sz w:val="27"/>
          <w:szCs w:val="27"/>
        </w:rPr>
        <w:t>Ольшевську</w:t>
      </w:r>
      <w:proofErr w:type="spellEnd"/>
      <w:r w:rsidRPr="00BD4339">
        <w:rPr>
          <w:sz w:val="27"/>
          <w:szCs w:val="27"/>
        </w:rPr>
        <w:t xml:space="preserve"> І.О.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60606C" w:rsidRPr="00BD4339" w:rsidRDefault="0089106D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BD4339">
        <w:rPr>
          <w:sz w:val="27"/>
          <w:szCs w:val="27"/>
        </w:rPr>
        <w:t xml:space="preserve">Відповідно до частини дванадцятої статті 79 Закону та пункту 7.1 </w:t>
      </w:r>
      <w:r w:rsidR="001731E7">
        <w:rPr>
          <w:sz w:val="27"/>
          <w:szCs w:val="27"/>
        </w:rPr>
        <w:t xml:space="preserve">       </w:t>
      </w:r>
      <w:r w:rsidRPr="00BD4339">
        <w:rPr>
          <w:sz w:val="27"/>
          <w:szCs w:val="27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60606C" w:rsidRPr="00BD4339" w:rsidRDefault="0089106D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BD4339">
        <w:rPr>
          <w:sz w:val="27"/>
          <w:szCs w:val="27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1731E7">
        <w:rPr>
          <w:sz w:val="27"/>
          <w:szCs w:val="27"/>
        </w:rPr>
        <w:t xml:space="preserve">    </w:t>
      </w:r>
      <w:r w:rsidRPr="00BD4339">
        <w:rPr>
          <w:sz w:val="27"/>
          <w:szCs w:val="27"/>
        </w:rPr>
        <w:t xml:space="preserve">його учасників. Рейтинг учасників конкурсу формується для кожного суду </w:t>
      </w:r>
      <w:r w:rsidR="001731E7">
        <w:rPr>
          <w:sz w:val="27"/>
          <w:szCs w:val="27"/>
        </w:rPr>
        <w:t xml:space="preserve">  </w:t>
      </w:r>
      <w:r w:rsidRPr="00BD4339">
        <w:rPr>
          <w:sz w:val="27"/>
          <w:szCs w:val="27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1731E7">
        <w:rPr>
          <w:sz w:val="27"/>
          <w:szCs w:val="27"/>
        </w:rPr>
        <w:t xml:space="preserve">    </w:t>
      </w:r>
      <w:r w:rsidRPr="00BD4339">
        <w:rPr>
          <w:sz w:val="27"/>
          <w:szCs w:val="27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60606C" w:rsidRPr="00BD4339" w:rsidRDefault="0089106D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BD4339">
        <w:rPr>
          <w:sz w:val="27"/>
          <w:szCs w:val="27"/>
        </w:rPr>
        <w:t xml:space="preserve">Рішенням Комісії від 01 жовтня 2019 року № 180/зп-19 затверджено рейтинг учасників конкурсу на зайняття 54 вакантних посад суддів у місцевих адміністративних судах та 22 вакантних посад суддів у місцевих </w:t>
      </w:r>
      <w:r w:rsidR="001731E7">
        <w:rPr>
          <w:sz w:val="27"/>
          <w:szCs w:val="27"/>
        </w:rPr>
        <w:t xml:space="preserve">       </w:t>
      </w:r>
      <w:r w:rsidRPr="00BD4339">
        <w:rPr>
          <w:sz w:val="27"/>
          <w:szCs w:val="27"/>
        </w:rPr>
        <w:t xml:space="preserve">господарських судах, оголошеного рішенням Комісії від 09 серпня 2019 року </w:t>
      </w:r>
      <w:r w:rsidR="001731E7">
        <w:rPr>
          <w:sz w:val="27"/>
          <w:szCs w:val="27"/>
        </w:rPr>
        <w:t xml:space="preserve">      </w:t>
      </w:r>
      <w:r w:rsidRPr="00BD4339">
        <w:rPr>
          <w:sz w:val="27"/>
          <w:szCs w:val="27"/>
        </w:rPr>
        <w:t xml:space="preserve">№ 153/зп-19. Зокрема, затверджено рейтинг кандидатів на посаду судді господарського суду міста Києва. </w:t>
      </w:r>
      <w:proofErr w:type="spellStart"/>
      <w:r w:rsidRPr="00BD4339">
        <w:rPr>
          <w:sz w:val="27"/>
          <w:szCs w:val="27"/>
        </w:rPr>
        <w:t>Ольшевська</w:t>
      </w:r>
      <w:proofErr w:type="spellEnd"/>
      <w:r w:rsidRPr="00BD4339">
        <w:rPr>
          <w:sz w:val="27"/>
          <w:szCs w:val="27"/>
        </w:rPr>
        <w:t xml:space="preserve"> І.О. займає 4 (четверту) позицію </w:t>
      </w:r>
      <w:r w:rsidR="001731E7">
        <w:rPr>
          <w:sz w:val="27"/>
          <w:szCs w:val="27"/>
        </w:rPr>
        <w:t xml:space="preserve">     </w:t>
      </w:r>
      <w:r w:rsidRPr="00BD4339">
        <w:rPr>
          <w:sz w:val="27"/>
          <w:szCs w:val="27"/>
        </w:rPr>
        <w:t>в рейтингу на посаду судді зазначеного суду.</w:t>
      </w:r>
    </w:p>
    <w:p w:rsidR="0060606C" w:rsidRPr="00BD4339" w:rsidRDefault="0089106D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BD4339">
        <w:rPr>
          <w:sz w:val="27"/>
          <w:szCs w:val="27"/>
        </w:rPr>
        <w:t xml:space="preserve">Урахувавши те, що Комісією оголошено конкурс на зайняття 5 (п’ятьох) посад суддів до господарського суду міста Києва, а кандидат займає </w:t>
      </w:r>
      <w:r w:rsidR="001731E7">
        <w:rPr>
          <w:sz w:val="27"/>
          <w:szCs w:val="27"/>
        </w:rPr>
        <w:t xml:space="preserve">                       </w:t>
      </w:r>
      <w:r w:rsidRPr="00BD4339">
        <w:rPr>
          <w:sz w:val="27"/>
          <w:szCs w:val="27"/>
        </w:rPr>
        <w:t xml:space="preserve">4 (четверту) позицію в рейтингу, Комісія вважає за необхідне внести рекомендацію Вищій раді правосуддя щодо призначення </w:t>
      </w:r>
      <w:r w:rsidR="001731E7">
        <w:rPr>
          <w:sz w:val="27"/>
          <w:szCs w:val="27"/>
        </w:rPr>
        <w:t xml:space="preserve">                       </w:t>
      </w:r>
      <w:r w:rsidRPr="00BD4339">
        <w:rPr>
          <w:sz w:val="27"/>
          <w:szCs w:val="27"/>
        </w:rPr>
        <w:t>Ольшевської Ірини Олександрівни на посаду судді господарського суду міста Києва.</w:t>
      </w:r>
      <w:r w:rsidRPr="00BD4339">
        <w:rPr>
          <w:sz w:val="27"/>
          <w:szCs w:val="27"/>
        </w:rPr>
        <w:br w:type="page"/>
      </w:r>
    </w:p>
    <w:p w:rsidR="000A0FF6" w:rsidRPr="000A0FF6" w:rsidRDefault="000A0FF6" w:rsidP="000A0FF6">
      <w:pPr>
        <w:pStyle w:val="11"/>
        <w:shd w:val="clear" w:color="auto" w:fill="auto"/>
        <w:spacing w:before="0" w:after="0" w:line="240" w:lineRule="auto"/>
        <w:ind w:firstLine="697"/>
        <w:jc w:val="center"/>
        <w:rPr>
          <w:color w:val="A6A6A6" w:themeColor="background1" w:themeShade="A6"/>
          <w:sz w:val="23"/>
          <w:szCs w:val="23"/>
        </w:rPr>
      </w:pPr>
      <w:r>
        <w:rPr>
          <w:color w:val="A6A6A6" w:themeColor="background1" w:themeShade="A6"/>
          <w:sz w:val="23"/>
          <w:szCs w:val="23"/>
        </w:rPr>
        <w:lastRenderedPageBreak/>
        <w:t>3</w:t>
      </w:r>
    </w:p>
    <w:p w:rsidR="000A0FF6" w:rsidRDefault="000A0FF6" w:rsidP="000A0FF6">
      <w:pPr>
        <w:pStyle w:val="11"/>
        <w:shd w:val="clear" w:color="auto" w:fill="auto"/>
        <w:spacing w:before="0" w:after="0" w:line="240" w:lineRule="auto"/>
        <w:ind w:firstLine="697"/>
        <w:jc w:val="left"/>
        <w:rPr>
          <w:sz w:val="27"/>
          <w:szCs w:val="27"/>
        </w:rPr>
      </w:pPr>
    </w:p>
    <w:p w:rsidR="0060606C" w:rsidRPr="00BD4339" w:rsidRDefault="0089106D" w:rsidP="009E1A7A">
      <w:pPr>
        <w:pStyle w:val="11"/>
        <w:shd w:val="clear" w:color="auto" w:fill="auto"/>
        <w:spacing w:before="0" w:after="0" w:line="240" w:lineRule="auto"/>
        <w:ind w:firstLine="697"/>
        <w:rPr>
          <w:sz w:val="27"/>
          <w:szCs w:val="27"/>
        </w:rPr>
      </w:pPr>
      <w:r w:rsidRPr="00BD4339">
        <w:rPr>
          <w:sz w:val="27"/>
          <w:szCs w:val="27"/>
        </w:rPr>
        <w:t xml:space="preserve">Керуючись статтями 69, 79, 93, 101 Закону, Положенням, Умовами, </w:t>
      </w:r>
      <w:r w:rsidR="00081223">
        <w:rPr>
          <w:sz w:val="27"/>
          <w:szCs w:val="27"/>
        </w:rPr>
        <w:t xml:space="preserve">   </w:t>
      </w:r>
      <w:r w:rsidRPr="00BD4339">
        <w:rPr>
          <w:sz w:val="27"/>
          <w:szCs w:val="27"/>
        </w:rPr>
        <w:t>Комісія</w:t>
      </w:r>
      <w:bookmarkStart w:id="0" w:name="_GoBack"/>
      <w:bookmarkEnd w:id="0"/>
    </w:p>
    <w:p w:rsidR="0060606C" w:rsidRPr="00BD4339" w:rsidRDefault="0089106D">
      <w:pPr>
        <w:pStyle w:val="11"/>
        <w:shd w:val="clear" w:color="auto" w:fill="auto"/>
        <w:spacing w:before="0" w:after="237" w:line="280" w:lineRule="exact"/>
        <w:ind w:left="4920" w:firstLine="0"/>
        <w:jc w:val="left"/>
        <w:rPr>
          <w:sz w:val="27"/>
          <w:szCs w:val="27"/>
        </w:rPr>
      </w:pPr>
      <w:r w:rsidRPr="00BD4339">
        <w:rPr>
          <w:sz w:val="27"/>
          <w:szCs w:val="27"/>
        </w:rPr>
        <w:t>вирішила:</w:t>
      </w:r>
    </w:p>
    <w:p w:rsidR="0060606C" w:rsidRDefault="0089106D">
      <w:pPr>
        <w:pStyle w:val="11"/>
        <w:shd w:val="clear" w:color="auto" w:fill="auto"/>
        <w:spacing w:before="0" w:after="0" w:line="336" w:lineRule="exact"/>
        <w:ind w:firstLine="0"/>
        <w:sectPr w:rsidR="0060606C">
          <w:headerReference w:type="even" r:id="rId10"/>
          <w:type w:val="continuous"/>
          <w:pgSz w:w="11909" w:h="16838"/>
          <w:pgMar w:top="1046" w:right="1139" w:bottom="812" w:left="1155" w:header="0" w:footer="3" w:gutter="0"/>
          <w:cols w:space="720"/>
          <w:noEndnote/>
          <w:docGrid w:linePitch="360"/>
        </w:sectPr>
      </w:pPr>
      <w:r w:rsidRPr="00BD4339">
        <w:rPr>
          <w:sz w:val="27"/>
          <w:szCs w:val="27"/>
        </w:rPr>
        <w:t xml:space="preserve">внести рекомендацію Вищій раді правосуддя щодо призначення </w:t>
      </w:r>
      <w:r w:rsidR="00081223">
        <w:rPr>
          <w:sz w:val="27"/>
          <w:szCs w:val="27"/>
        </w:rPr>
        <w:t xml:space="preserve">           </w:t>
      </w:r>
      <w:proofErr w:type="spellStart"/>
      <w:r w:rsidRPr="00BD4339">
        <w:rPr>
          <w:sz w:val="27"/>
          <w:szCs w:val="27"/>
        </w:rPr>
        <w:t>Ольшевської</w:t>
      </w:r>
      <w:proofErr w:type="spellEnd"/>
      <w:r w:rsidRPr="00BD4339">
        <w:rPr>
          <w:sz w:val="27"/>
          <w:szCs w:val="27"/>
        </w:rPr>
        <w:t xml:space="preserve"> Ірини Олександрівни на посаду судді господарського суду </w:t>
      </w:r>
      <w:r w:rsidR="00081223">
        <w:rPr>
          <w:sz w:val="27"/>
          <w:szCs w:val="27"/>
        </w:rPr>
        <w:t xml:space="preserve">           </w:t>
      </w:r>
      <w:r w:rsidRPr="00BD4339">
        <w:rPr>
          <w:sz w:val="27"/>
          <w:szCs w:val="27"/>
        </w:rPr>
        <w:t>міста Києва.</w:t>
      </w:r>
    </w:p>
    <w:p w:rsidR="0060606C" w:rsidRDefault="0060606C">
      <w:pPr>
        <w:spacing w:line="360" w:lineRule="exact"/>
      </w:pPr>
    </w:p>
    <w:p w:rsidR="00081223" w:rsidRPr="00DF2B07" w:rsidRDefault="00081223" w:rsidP="008856C5">
      <w:pPr>
        <w:pStyle w:val="11"/>
        <w:shd w:val="clear" w:color="auto" w:fill="auto"/>
        <w:spacing w:before="0" w:after="0" w:line="480" w:lineRule="auto"/>
        <w:ind w:left="20" w:right="8" w:hanging="20"/>
        <w:jc w:val="left"/>
        <w:rPr>
          <w:sz w:val="27"/>
          <w:szCs w:val="27"/>
        </w:rPr>
      </w:pPr>
      <w:r w:rsidRPr="00DF2B07">
        <w:rPr>
          <w:sz w:val="27"/>
          <w:szCs w:val="27"/>
        </w:rPr>
        <w:t xml:space="preserve">Головуючий </w:t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="008856C5">
        <w:rPr>
          <w:sz w:val="27"/>
          <w:szCs w:val="27"/>
        </w:rPr>
        <w:tab/>
      </w:r>
      <w:r w:rsidRPr="00DF2B07">
        <w:rPr>
          <w:sz w:val="27"/>
          <w:szCs w:val="27"/>
        </w:rPr>
        <w:t>С.В. Гладій</w:t>
      </w:r>
    </w:p>
    <w:p w:rsidR="00081223" w:rsidRPr="00DF2B07" w:rsidRDefault="00081223" w:rsidP="008856C5">
      <w:pPr>
        <w:pStyle w:val="11"/>
        <w:shd w:val="clear" w:color="auto" w:fill="auto"/>
        <w:tabs>
          <w:tab w:val="left" w:pos="2355"/>
        </w:tabs>
        <w:spacing w:before="0" w:after="0" w:line="480" w:lineRule="auto"/>
        <w:ind w:left="20" w:right="8" w:hanging="20"/>
        <w:jc w:val="left"/>
        <w:rPr>
          <w:sz w:val="27"/>
          <w:szCs w:val="27"/>
        </w:rPr>
      </w:pPr>
      <w:r w:rsidRPr="00DF2B07">
        <w:rPr>
          <w:sz w:val="27"/>
          <w:szCs w:val="27"/>
        </w:rPr>
        <w:t>Члени Комісії:</w:t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="008856C5">
        <w:rPr>
          <w:sz w:val="27"/>
          <w:szCs w:val="27"/>
        </w:rPr>
        <w:tab/>
      </w:r>
      <w:r w:rsidRPr="00DF2B07">
        <w:rPr>
          <w:sz w:val="27"/>
          <w:szCs w:val="27"/>
        </w:rPr>
        <w:tab/>
        <w:t xml:space="preserve">В.І. </w:t>
      </w:r>
      <w:proofErr w:type="spellStart"/>
      <w:r w:rsidRPr="00DF2B07">
        <w:rPr>
          <w:sz w:val="27"/>
          <w:szCs w:val="27"/>
        </w:rPr>
        <w:t>Бутенко</w:t>
      </w:r>
      <w:proofErr w:type="spellEnd"/>
    </w:p>
    <w:p w:rsidR="00081223" w:rsidRPr="00DF2B07" w:rsidRDefault="00081223" w:rsidP="008856C5">
      <w:pPr>
        <w:pStyle w:val="11"/>
        <w:shd w:val="clear" w:color="auto" w:fill="auto"/>
        <w:tabs>
          <w:tab w:val="left" w:pos="2355"/>
        </w:tabs>
        <w:spacing w:before="0" w:after="0" w:line="480" w:lineRule="auto"/>
        <w:ind w:left="23" w:right="8" w:hanging="20"/>
        <w:jc w:val="left"/>
        <w:rPr>
          <w:sz w:val="27"/>
          <w:szCs w:val="27"/>
        </w:rPr>
      </w:pP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="008856C5">
        <w:rPr>
          <w:sz w:val="27"/>
          <w:szCs w:val="27"/>
        </w:rPr>
        <w:tab/>
      </w:r>
      <w:r w:rsidRPr="00DF2B07">
        <w:rPr>
          <w:sz w:val="27"/>
          <w:szCs w:val="27"/>
        </w:rPr>
        <w:t>О.М. Дроздов</w:t>
      </w:r>
    </w:p>
    <w:p w:rsidR="00081223" w:rsidRPr="00DF2B07" w:rsidRDefault="00081223" w:rsidP="008856C5">
      <w:pPr>
        <w:pStyle w:val="11"/>
        <w:shd w:val="clear" w:color="auto" w:fill="auto"/>
        <w:tabs>
          <w:tab w:val="left" w:pos="2355"/>
        </w:tabs>
        <w:spacing w:before="0" w:after="0" w:line="480" w:lineRule="auto"/>
        <w:ind w:left="23" w:right="8" w:hanging="20"/>
        <w:jc w:val="left"/>
        <w:rPr>
          <w:sz w:val="27"/>
          <w:szCs w:val="27"/>
        </w:rPr>
      </w:pP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="008856C5">
        <w:rPr>
          <w:sz w:val="27"/>
          <w:szCs w:val="27"/>
        </w:rPr>
        <w:tab/>
      </w:r>
      <w:r w:rsidRPr="00DF2B07">
        <w:rPr>
          <w:sz w:val="27"/>
          <w:szCs w:val="27"/>
        </w:rPr>
        <w:t xml:space="preserve">А.О. </w:t>
      </w:r>
      <w:proofErr w:type="spellStart"/>
      <w:r w:rsidRPr="00DF2B07">
        <w:rPr>
          <w:sz w:val="27"/>
          <w:szCs w:val="27"/>
        </w:rPr>
        <w:t>Заріцька</w:t>
      </w:r>
      <w:proofErr w:type="spellEnd"/>
    </w:p>
    <w:p w:rsidR="00081223" w:rsidRPr="00DF2B07" w:rsidRDefault="00081223" w:rsidP="008856C5">
      <w:pPr>
        <w:pStyle w:val="11"/>
        <w:shd w:val="clear" w:color="auto" w:fill="auto"/>
        <w:tabs>
          <w:tab w:val="left" w:pos="2355"/>
        </w:tabs>
        <w:spacing w:before="0" w:after="0" w:line="480" w:lineRule="auto"/>
        <w:ind w:left="23" w:right="8" w:hanging="20"/>
        <w:jc w:val="left"/>
        <w:rPr>
          <w:sz w:val="27"/>
          <w:szCs w:val="27"/>
        </w:rPr>
      </w:pP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="008856C5">
        <w:rPr>
          <w:sz w:val="27"/>
          <w:szCs w:val="27"/>
        </w:rPr>
        <w:tab/>
      </w:r>
      <w:r w:rsidRPr="00DF2B07">
        <w:rPr>
          <w:sz w:val="27"/>
          <w:szCs w:val="27"/>
        </w:rPr>
        <w:t xml:space="preserve">М.А. </w:t>
      </w:r>
      <w:proofErr w:type="spellStart"/>
      <w:r w:rsidRPr="00DF2B07">
        <w:rPr>
          <w:sz w:val="27"/>
          <w:szCs w:val="27"/>
        </w:rPr>
        <w:t>Макарчук</w:t>
      </w:r>
      <w:proofErr w:type="spellEnd"/>
    </w:p>
    <w:p w:rsidR="00081223" w:rsidRPr="00DF2B07" w:rsidRDefault="00081223" w:rsidP="008856C5">
      <w:pPr>
        <w:pStyle w:val="11"/>
        <w:shd w:val="clear" w:color="auto" w:fill="auto"/>
        <w:tabs>
          <w:tab w:val="left" w:pos="2355"/>
        </w:tabs>
        <w:spacing w:before="0" w:after="0" w:line="480" w:lineRule="auto"/>
        <w:ind w:left="23" w:right="8" w:hanging="20"/>
        <w:jc w:val="left"/>
        <w:rPr>
          <w:sz w:val="27"/>
          <w:szCs w:val="27"/>
        </w:rPr>
      </w:pP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="008856C5">
        <w:rPr>
          <w:sz w:val="27"/>
          <w:szCs w:val="27"/>
        </w:rPr>
        <w:tab/>
      </w:r>
      <w:r w:rsidRPr="00DF2B07">
        <w:rPr>
          <w:sz w:val="27"/>
          <w:szCs w:val="27"/>
        </w:rPr>
        <w:t xml:space="preserve">М.І. </w:t>
      </w:r>
      <w:proofErr w:type="spellStart"/>
      <w:r w:rsidRPr="00DF2B07">
        <w:rPr>
          <w:sz w:val="27"/>
          <w:szCs w:val="27"/>
        </w:rPr>
        <w:t>Мішин</w:t>
      </w:r>
      <w:proofErr w:type="spellEnd"/>
    </w:p>
    <w:p w:rsidR="00081223" w:rsidRPr="00DF2B07" w:rsidRDefault="00081223" w:rsidP="008856C5">
      <w:pPr>
        <w:pStyle w:val="11"/>
        <w:shd w:val="clear" w:color="auto" w:fill="auto"/>
        <w:tabs>
          <w:tab w:val="left" w:pos="2355"/>
        </w:tabs>
        <w:spacing w:before="0" w:after="0" w:line="480" w:lineRule="auto"/>
        <w:ind w:left="23" w:right="8" w:hanging="20"/>
        <w:jc w:val="left"/>
        <w:rPr>
          <w:sz w:val="27"/>
          <w:szCs w:val="27"/>
        </w:rPr>
      </w:pP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="008856C5">
        <w:rPr>
          <w:sz w:val="27"/>
          <w:szCs w:val="27"/>
        </w:rPr>
        <w:tab/>
      </w:r>
      <w:r w:rsidRPr="00DF2B07">
        <w:rPr>
          <w:sz w:val="27"/>
          <w:szCs w:val="27"/>
        </w:rPr>
        <w:t>С.Л. Остапець</w:t>
      </w:r>
    </w:p>
    <w:p w:rsidR="00081223" w:rsidRPr="00DF2B07" w:rsidRDefault="00081223" w:rsidP="008856C5">
      <w:pPr>
        <w:pStyle w:val="11"/>
        <w:shd w:val="clear" w:color="auto" w:fill="auto"/>
        <w:tabs>
          <w:tab w:val="left" w:pos="2355"/>
        </w:tabs>
        <w:spacing w:before="0" w:after="0" w:line="480" w:lineRule="auto"/>
        <w:ind w:left="23" w:right="8" w:hanging="20"/>
        <w:jc w:val="left"/>
        <w:rPr>
          <w:sz w:val="27"/>
          <w:szCs w:val="27"/>
        </w:rPr>
      </w:pP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="008856C5">
        <w:rPr>
          <w:sz w:val="27"/>
          <w:szCs w:val="27"/>
        </w:rPr>
        <w:tab/>
      </w:r>
      <w:r w:rsidRPr="00DF2B07">
        <w:rPr>
          <w:sz w:val="27"/>
          <w:szCs w:val="27"/>
        </w:rPr>
        <w:t xml:space="preserve">М.В. </w:t>
      </w:r>
      <w:proofErr w:type="spellStart"/>
      <w:r w:rsidRPr="00DF2B07">
        <w:rPr>
          <w:sz w:val="27"/>
          <w:szCs w:val="27"/>
        </w:rPr>
        <w:t>Сірош</w:t>
      </w:r>
      <w:proofErr w:type="spellEnd"/>
    </w:p>
    <w:p w:rsidR="00081223" w:rsidRPr="00DF2B07" w:rsidRDefault="00081223" w:rsidP="008856C5">
      <w:pPr>
        <w:pStyle w:val="11"/>
        <w:shd w:val="clear" w:color="auto" w:fill="auto"/>
        <w:tabs>
          <w:tab w:val="left" w:pos="2355"/>
        </w:tabs>
        <w:spacing w:before="0" w:after="0" w:line="480" w:lineRule="auto"/>
        <w:ind w:left="23" w:right="8" w:hanging="20"/>
        <w:jc w:val="left"/>
        <w:rPr>
          <w:sz w:val="27"/>
          <w:szCs w:val="27"/>
        </w:rPr>
      </w:pP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="008856C5">
        <w:rPr>
          <w:sz w:val="27"/>
          <w:szCs w:val="27"/>
        </w:rPr>
        <w:tab/>
      </w:r>
      <w:r w:rsidRPr="00DF2B07">
        <w:rPr>
          <w:sz w:val="27"/>
          <w:szCs w:val="27"/>
        </w:rPr>
        <w:t xml:space="preserve">А.А. </w:t>
      </w:r>
      <w:proofErr w:type="spellStart"/>
      <w:r w:rsidRPr="00DF2B07">
        <w:rPr>
          <w:sz w:val="27"/>
          <w:szCs w:val="27"/>
        </w:rPr>
        <w:t>Солодков</w:t>
      </w:r>
      <w:proofErr w:type="spellEnd"/>
    </w:p>
    <w:p w:rsidR="00081223" w:rsidRPr="00DF2B07" w:rsidRDefault="00081223" w:rsidP="008856C5">
      <w:pPr>
        <w:pStyle w:val="11"/>
        <w:shd w:val="clear" w:color="auto" w:fill="auto"/>
        <w:tabs>
          <w:tab w:val="left" w:pos="2355"/>
        </w:tabs>
        <w:spacing w:before="0" w:after="0" w:line="480" w:lineRule="auto"/>
        <w:ind w:left="23" w:right="8" w:hanging="20"/>
        <w:jc w:val="left"/>
        <w:rPr>
          <w:sz w:val="27"/>
          <w:szCs w:val="27"/>
        </w:rPr>
      </w:pP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="008856C5">
        <w:rPr>
          <w:sz w:val="27"/>
          <w:szCs w:val="27"/>
        </w:rPr>
        <w:tab/>
      </w:r>
      <w:r w:rsidRPr="00DF2B07">
        <w:rPr>
          <w:sz w:val="27"/>
          <w:szCs w:val="27"/>
        </w:rPr>
        <w:t>В.Є. Устименко</w:t>
      </w:r>
    </w:p>
    <w:p w:rsidR="0060606C" w:rsidRPr="00DF2B07" w:rsidRDefault="00081223" w:rsidP="008856C5">
      <w:pPr>
        <w:spacing w:line="360" w:lineRule="exact"/>
        <w:ind w:right="8" w:hanging="20"/>
        <w:rPr>
          <w:rFonts w:ascii="Times New Roman" w:hAnsi="Times New Roman" w:cs="Times New Roman"/>
          <w:sz w:val="27"/>
          <w:szCs w:val="27"/>
        </w:rPr>
      </w:pPr>
      <w:r w:rsidRPr="00DF2B07">
        <w:rPr>
          <w:rFonts w:ascii="Times New Roman" w:hAnsi="Times New Roman" w:cs="Times New Roman"/>
          <w:sz w:val="27"/>
          <w:szCs w:val="27"/>
        </w:rPr>
        <w:tab/>
      </w:r>
      <w:r w:rsidRPr="00DF2B07">
        <w:rPr>
          <w:rFonts w:ascii="Times New Roman" w:hAnsi="Times New Roman" w:cs="Times New Roman"/>
          <w:sz w:val="27"/>
          <w:szCs w:val="27"/>
        </w:rPr>
        <w:tab/>
      </w:r>
      <w:r w:rsidR="00DF2B07">
        <w:rPr>
          <w:rFonts w:ascii="Times New Roman" w:hAnsi="Times New Roman" w:cs="Times New Roman"/>
          <w:sz w:val="27"/>
          <w:szCs w:val="27"/>
        </w:rPr>
        <w:tab/>
      </w:r>
      <w:r w:rsidR="00DF2B07">
        <w:rPr>
          <w:rFonts w:ascii="Times New Roman" w:hAnsi="Times New Roman" w:cs="Times New Roman"/>
          <w:sz w:val="27"/>
          <w:szCs w:val="27"/>
        </w:rPr>
        <w:tab/>
      </w:r>
      <w:r w:rsidRPr="00DF2B07">
        <w:rPr>
          <w:rFonts w:ascii="Times New Roman" w:hAnsi="Times New Roman" w:cs="Times New Roman"/>
          <w:sz w:val="27"/>
          <w:szCs w:val="27"/>
        </w:rPr>
        <w:tab/>
      </w:r>
      <w:r w:rsidRPr="00DF2B07">
        <w:rPr>
          <w:rFonts w:ascii="Times New Roman" w:hAnsi="Times New Roman" w:cs="Times New Roman"/>
          <w:sz w:val="27"/>
          <w:szCs w:val="27"/>
        </w:rPr>
        <w:tab/>
      </w:r>
      <w:r w:rsidRPr="00DF2B07">
        <w:rPr>
          <w:rFonts w:ascii="Times New Roman" w:hAnsi="Times New Roman" w:cs="Times New Roman"/>
          <w:sz w:val="27"/>
          <w:szCs w:val="27"/>
        </w:rPr>
        <w:tab/>
      </w:r>
      <w:r w:rsidRPr="00DF2B07">
        <w:rPr>
          <w:rFonts w:ascii="Times New Roman" w:hAnsi="Times New Roman" w:cs="Times New Roman"/>
          <w:sz w:val="27"/>
          <w:szCs w:val="27"/>
        </w:rPr>
        <w:tab/>
      </w:r>
      <w:r w:rsidRPr="00DF2B07">
        <w:rPr>
          <w:rFonts w:ascii="Times New Roman" w:hAnsi="Times New Roman" w:cs="Times New Roman"/>
          <w:sz w:val="27"/>
          <w:szCs w:val="27"/>
        </w:rPr>
        <w:tab/>
      </w:r>
      <w:r w:rsidRPr="00DF2B07">
        <w:rPr>
          <w:rFonts w:ascii="Times New Roman" w:hAnsi="Times New Roman" w:cs="Times New Roman"/>
          <w:sz w:val="27"/>
          <w:szCs w:val="27"/>
        </w:rPr>
        <w:tab/>
      </w:r>
      <w:r w:rsidRPr="00DF2B07">
        <w:rPr>
          <w:rFonts w:ascii="Times New Roman" w:hAnsi="Times New Roman" w:cs="Times New Roman"/>
          <w:sz w:val="27"/>
          <w:szCs w:val="27"/>
        </w:rPr>
        <w:tab/>
      </w:r>
      <w:r w:rsidR="008856C5">
        <w:rPr>
          <w:rFonts w:ascii="Times New Roman" w:hAnsi="Times New Roman" w:cs="Times New Roman"/>
          <w:sz w:val="27"/>
          <w:szCs w:val="27"/>
        </w:rPr>
        <w:tab/>
      </w:r>
      <w:r w:rsidRPr="00DF2B07">
        <w:rPr>
          <w:rFonts w:ascii="Times New Roman" w:hAnsi="Times New Roman" w:cs="Times New Roman"/>
          <w:sz w:val="27"/>
          <w:szCs w:val="27"/>
        </w:rPr>
        <w:t>Т.С. Шилова</w:t>
      </w:r>
    </w:p>
    <w:p w:rsidR="0060606C" w:rsidRPr="00DF2B07" w:rsidRDefault="0060606C" w:rsidP="00081223">
      <w:pPr>
        <w:spacing w:line="360" w:lineRule="exact"/>
        <w:ind w:hanging="20"/>
        <w:rPr>
          <w:rFonts w:ascii="Times New Roman" w:hAnsi="Times New Roman" w:cs="Times New Roman"/>
          <w:sz w:val="27"/>
          <w:szCs w:val="27"/>
        </w:rPr>
      </w:pPr>
    </w:p>
    <w:p w:rsidR="0060606C" w:rsidRPr="00DF2B07" w:rsidRDefault="0060606C" w:rsidP="00081223">
      <w:pPr>
        <w:spacing w:line="360" w:lineRule="exact"/>
        <w:ind w:hanging="20"/>
        <w:rPr>
          <w:rFonts w:ascii="Times New Roman" w:hAnsi="Times New Roman" w:cs="Times New Roman"/>
          <w:sz w:val="27"/>
          <w:szCs w:val="27"/>
        </w:rPr>
      </w:pPr>
    </w:p>
    <w:p w:rsidR="0060606C" w:rsidRPr="00DF2B07" w:rsidRDefault="0060606C" w:rsidP="00081223">
      <w:pPr>
        <w:spacing w:line="360" w:lineRule="exact"/>
        <w:ind w:hanging="20"/>
        <w:rPr>
          <w:rFonts w:ascii="Times New Roman" w:hAnsi="Times New Roman" w:cs="Times New Roman"/>
          <w:sz w:val="27"/>
          <w:szCs w:val="27"/>
        </w:rPr>
      </w:pPr>
    </w:p>
    <w:p w:rsidR="0060606C" w:rsidRPr="00DF2B07" w:rsidRDefault="0060606C" w:rsidP="00081223">
      <w:pPr>
        <w:spacing w:line="360" w:lineRule="exact"/>
        <w:ind w:hanging="20"/>
        <w:rPr>
          <w:rFonts w:ascii="Times New Roman" w:hAnsi="Times New Roman" w:cs="Times New Roman"/>
          <w:sz w:val="27"/>
          <w:szCs w:val="27"/>
        </w:rPr>
      </w:pPr>
    </w:p>
    <w:p w:rsidR="0060606C" w:rsidRPr="00DF2B07" w:rsidRDefault="0060606C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60606C" w:rsidRPr="00DF2B07" w:rsidRDefault="0060606C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60606C" w:rsidRPr="00DF2B07" w:rsidRDefault="0060606C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60606C" w:rsidRDefault="0060606C">
      <w:pPr>
        <w:spacing w:line="360" w:lineRule="exact"/>
      </w:pPr>
    </w:p>
    <w:p w:rsidR="0060606C" w:rsidRDefault="0060606C">
      <w:pPr>
        <w:spacing w:line="360" w:lineRule="exact"/>
      </w:pPr>
    </w:p>
    <w:p w:rsidR="0060606C" w:rsidRDefault="0060606C">
      <w:pPr>
        <w:spacing w:line="360" w:lineRule="exact"/>
      </w:pPr>
    </w:p>
    <w:p w:rsidR="0060606C" w:rsidRDefault="0060606C">
      <w:pPr>
        <w:spacing w:line="360" w:lineRule="exact"/>
      </w:pPr>
    </w:p>
    <w:p w:rsidR="0060606C" w:rsidRDefault="0060606C">
      <w:pPr>
        <w:spacing w:line="360" w:lineRule="exact"/>
      </w:pPr>
    </w:p>
    <w:p w:rsidR="0060606C" w:rsidRDefault="0060606C">
      <w:pPr>
        <w:spacing w:line="650" w:lineRule="exact"/>
      </w:pPr>
    </w:p>
    <w:p w:rsidR="0060606C" w:rsidRDefault="0060606C">
      <w:pPr>
        <w:rPr>
          <w:sz w:val="2"/>
          <w:szCs w:val="2"/>
        </w:rPr>
      </w:pPr>
    </w:p>
    <w:sectPr w:rsidR="0060606C">
      <w:type w:val="continuous"/>
      <w:pgSz w:w="11909" w:h="16838"/>
      <w:pgMar w:top="798" w:right="1131" w:bottom="798" w:left="11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5DB" w:rsidRDefault="00C835DB">
      <w:r>
        <w:separator/>
      </w:r>
    </w:p>
  </w:endnote>
  <w:endnote w:type="continuationSeparator" w:id="0">
    <w:p w:rsidR="00C835DB" w:rsidRDefault="00C83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5DB" w:rsidRDefault="00C835DB"/>
  </w:footnote>
  <w:footnote w:type="continuationSeparator" w:id="0">
    <w:p w:rsidR="00C835DB" w:rsidRDefault="00C835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06C" w:rsidRDefault="00C835D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85pt;margin-top:41.1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0606C" w:rsidRDefault="0089106D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E5B30"/>
    <w:multiLevelType w:val="multilevel"/>
    <w:tmpl w:val="FCCE2BF0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76439C0"/>
    <w:multiLevelType w:val="multilevel"/>
    <w:tmpl w:val="7E5866FA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60E380E"/>
    <w:multiLevelType w:val="multilevel"/>
    <w:tmpl w:val="85D00246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FD61547"/>
    <w:multiLevelType w:val="multilevel"/>
    <w:tmpl w:val="144CED7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0606C"/>
    <w:rsid w:val="00081223"/>
    <w:rsid w:val="000A0FF6"/>
    <w:rsid w:val="001731E7"/>
    <w:rsid w:val="001E482B"/>
    <w:rsid w:val="0060606C"/>
    <w:rsid w:val="008141C8"/>
    <w:rsid w:val="008856C5"/>
    <w:rsid w:val="0089106D"/>
    <w:rsid w:val="009E1A7A"/>
    <w:rsid w:val="00BD4339"/>
    <w:rsid w:val="00C835DB"/>
    <w:rsid w:val="00D513B9"/>
    <w:rsid w:val="00DF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ind w:hanging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3pt">
    <w:name w:val="Основной текст (2) + Интервал 3 pt"/>
    <w:basedOn w:val="a0"/>
    <w:rsid w:val="001E48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2020-09-01T08:22:00Z</dcterms:created>
  <dcterms:modified xsi:type="dcterms:W3CDTF">2020-09-02T08:23:00Z</dcterms:modified>
</cp:coreProperties>
</file>