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F1C" w:rsidRDefault="00960F1C" w:rsidP="00960F1C">
      <w:pPr>
        <w:framePr w:h="1037" w:wrap="notBeside" w:vAnchor="text" w:hAnchor="text" w:xAlign="center" w:y="1"/>
        <w:jc w:val="center"/>
        <w:rPr>
          <w:sz w:val="0"/>
          <w:szCs w:val="0"/>
        </w:rPr>
      </w:pPr>
      <w:r>
        <w:rPr>
          <w:noProof/>
        </w:rPr>
        <w:drawing>
          <wp:inline distT="0" distB="0" distL="0" distR="0">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60F1C" w:rsidRDefault="00960F1C" w:rsidP="00960F1C">
      <w:pPr>
        <w:pStyle w:val="10"/>
        <w:keepNext/>
        <w:keepLines/>
        <w:shd w:val="clear" w:color="auto" w:fill="auto"/>
        <w:spacing w:before="0" w:after="120" w:line="350" w:lineRule="exact"/>
        <w:ind w:left="23"/>
      </w:pPr>
    </w:p>
    <w:p w:rsidR="00960F1C" w:rsidRPr="00B930FD" w:rsidRDefault="00960F1C" w:rsidP="00960F1C">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960F1C" w:rsidRDefault="00960F1C" w:rsidP="00960F1C">
      <w:pPr>
        <w:ind w:left="23"/>
        <w:jc w:val="center"/>
        <w:rPr>
          <w:sz w:val="26"/>
          <w:szCs w:val="26"/>
        </w:rPr>
      </w:pPr>
    </w:p>
    <w:p w:rsidR="00960F1C" w:rsidRPr="00611C7B" w:rsidRDefault="00960F1C" w:rsidP="00960F1C">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960F1C" w:rsidRPr="00611C7B" w:rsidRDefault="00960F1C" w:rsidP="00960F1C">
      <w:pPr>
        <w:rPr>
          <w:rFonts w:ascii="Times New Roman" w:hAnsi="Times New Roman" w:cs="Times New Roman"/>
          <w:sz w:val="2"/>
          <w:szCs w:val="2"/>
        </w:rPr>
      </w:pPr>
    </w:p>
    <w:p w:rsidR="00960F1C" w:rsidRPr="00611C7B" w:rsidRDefault="00960F1C" w:rsidP="00960F1C">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566</w:t>
      </w:r>
      <w:r w:rsidRPr="00611C7B">
        <w:rPr>
          <w:rFonts w:ascii="Times New Roman" w:hAnsi="Times New Roman" w:cs="Times New Roman"/>
          <w:sz w:val="27"/>
          <w:szCs w:val="27"/>
          <w:u w:val="single"/>
        </w:rPr>
        <w:t>/дс-19</w:t>
      </w:r>
    </w:p>
    <w:p w:rsidR="00960F1C" w:rsidRPr="00611C7B" w:rsidRDefault="00960F1C" w:rsidP="00960F1C">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960F1C" w:rsidRPr="00611C7B" w:rsidRDefault="00960F1C" w:rsidP="00960F1C">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960F1C" w:rsidRPr="00611C7B" w:rsidRDefault="00960F1C" w:rsidP="00960F1C">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960F1C" w:rsidRPr="00611C7B" w:rsidRDefault="00960F1C" w:rsidP="00960F1C">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60F1C" w:rsidRPr="00D56AAD" w:rsidRDefault="00960F1C" w:rsidP="00960F1C">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Рішенням Комісії від 03 квітня 2017 року № 28/зп-17 оголошено добір кандидатів на посаду судді місцевого суду з урахуванням 600 п</w:t>
      </w:r>
      <w:r w:rsidRPr="00FB1625">
        <w:rPr>
          <w:sz w:val="24"/>
          <w:szCs w:val="24"/>
        </w:rPr>
        <w:t>рогнозованих вакантних посад суддів місцевого суду.</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FB1625">
        <w:rPr>
          <w:sz w:val="24"/>
          <w:szCs w:val="24"/>
        </w:rPr>
        <w:t xml:space="preserve"> Закону та положення про проведення конкурсу.</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Відповідно до пункту 2.4 розділу II Положення конкурс</w:t>
      </w:r>
      <w:r w:rsidRPr="00FB1625">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Рішенням Комісії від 19 квітня 2</w:t>
      </w:r>
      <w:r w:rsidRPr="00FB1625">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FB1625">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FB1625">
        <w:rPr>
          <w:sz w:val="24"/>
          <w:szCs w:val="24"/>
        </w:rPr>
        <w:t>Торжинську</w:t>
      </w:r>
      <w:proofErr w:type="spellEnd"/>
      <w:r w:rsidRPr="00FB1625">
        <w:rPr>
          <w:sz w:val="24"/>
          <w:szCs w:val="24"/>
        </w:rPr>
        <w:t xml:space="preserve"> Тетяну Вікторівну, яка за результатом кваліфікаційного іспиту набрала 190,75 </w:t>
      </w:r>
      <w:proofErr w:type="spellStart"/>
      <w:r w:rsidRPr="00FB1625">
        <w:rPr>
          <w:sz w:val="24"/>
          <w:szCs w:val="24"/>
        </w:rPr>
        <w:t>бала</w:t>
      </w:r>
      <w:proofErr w:type="spellEnd"/>
      <w:r w:rsidRPr="00FB1625">
        <w:rPr>
          <w:sz w:val="24"/>
          <w:szCs w:val="24"/>
        </w:rPr>
        <w:t xml:space="preserve"> та займає 64 (шістдесят чет</w:t>
      </w:r>
      <w:r w:rsidRPr="00FB1625">
        <w:rPr>
          <w:sz w:val="24"/>
          <w:szCs w:val="24"/>
        </w:rPr>
        <w:t>верту) позицію в рейтингу кандидатів на посаду судді місцевого загального</w:t>
      </w:r>
    </w:p>
    <w:p w:rsidR="00D34FD3" w:rsidRPr="00FB1625" w:rsidRDefault="00B34DC5" w:rsidP="00FB1625">
      <w:pPr>
        <w:pStyle w:val="30"/>
        <w:shd w:val="clear" w:color="auto" w:fill="auto"/>
        <w:spacing w:before="0" w:after="0" w:line="230" w:lineRule="exact"/>
        <w:ind w:left="20" w:right="-93"/>
        <w:rPr>
          <w:sz w:val="24"/>
          <w:szCs w:val="24"/>
        </w:rPr>
      </w:pPr>
      <w:r w:rsidRPr="00FB1625">
        <w:rPr>
          <w:sz w:val="24"/>
          <w:szCs w:val="24"/>
        </w:rPr>
        <w:t>суду.</w:t>
      </w:r>
    </w:p>
    <w:p w:rsidR="00D34FD3" w:rsidRPr="00FB1625" w:rsidRDefault="00B34DC5" w:rsidP="00FB1625">
      <w:pPr>
        <w:pStyle w:val="30"/>
        <w:shd w:val="clear" w:color="auto" w:fill="auto"/>
        <w:spacing w:before="0" w:after="0" w:line="278" w:lineRule="exact"/>
        <w:ind w:left="20" w:right="-93" w:firstLine="700"/>
        <w:rPr>
          <w:sz w:val="24"/>
          <w:szCs w:val="24"/>
        </w:rPr>
      </w:pPr>
      <w:r w:rsidRPr="00FB1625">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w:t>
      </w:r>
      <w:r w:rsidRPr="00FB1625">
        <w:rPr>
          <w:sz w:val="24"/>
          <w:szCs w:val="24"/>
        </w:rPr>
        <w:t>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34FD3" w:rsidRPr="00FB1625" w:rsidRDefault="00B34DC5" w:rsidP="00FB1625">
      <w:pPr>
        <w:pStyle w:val="30"/>
        <w:shd w:val="clear" w:color="auto" w:fill="auto"/>
        <w:spacing w:before="0" w:after="0" w:line="278" w:lineRule="exact"/>
        <w:ind w:left="20" w:right="-93" w:firstLine="700"/>
        <w:rPr>
          <w:sz w:val="24"/>
          <w:szCs w:val="24"/>
        </w:rPr>
      </w:pPr>
      <w:r w:rsidRPr="00FB1625">
        <w:rPr>
          <w:sz w:val="24"/>
          <w:szCs w:val="24"/>
        </w:rPr>
        <w:t xml:space="preserve">До Комісії звернулася </w:t>
      </w:r>
      <w:proofErr w:type="spellStart"/>
      <w:r w:rsidRPr="00FB1625">
        <w:rPr>
          <w:sz w:val="24"/>
          <w:szCs w:val="24"/>
        </w:rPr>
        <w:t>Торжинська</w:t>
      </w:r>
      <w:proofErr w:type="spellEnd"/>
      <w:r w:rsidRPr="00FB1625">
        <w:rPr>
          <w:sz w:val="24"/>
          <w:szCs w:val="24"/>
        </w:rPr>
        <w:t xml:space="preserve"> Т.В. із заявою щодо допуску д</w:t>
      </w:r>
      <w:r w:rsidRPr="00FB1625">
        <w:rPr>
          <w:sz w:val="24"/>
          <w:szCs w:val="24"/>
        </w:rPr>
        <w:t>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FB1625">
        <w:rPr>
          <w:sz w:val="24"/>
          <w:szCs w:val="24"/>
        </w:rPr>
        <w:br w:type="page"/>
      </w:r>
    </w:p>
    <w:p w:rsidR="009D3A8A" w:rsidRDefault="009D3A8A" w:rsidP="009D3A8A">
      <w:pPr>
        <w:pStyle w:val="30"/>
        <w:shd w:val="clear" w:color="auto" w:fill="auto"/>
        <w:spacing w:before="0" w:after="0" w:line="274" w:lineRule="exact"/>
        <w:ind w:left="20" w:right="-93" w:firstLine="700"/>
        <w:jc w:val="center"/>
        <w:rPr>
          <w:sz w:val="24"/>
          <w:szCs w:val="24"/>
        </w:rPr>
      </w:pPr>
      <w:r>
        <w:rPr>
          <w:sz w:val="24"/>
          <w:szCs w:val="24"/>
        </w:rPr>
        <w:lastRenderedPageBreak/>
        <w:t>2</w:t>
      </w:r>
    </w:p>
    <w:p w:rsidR="009D3A8A" w:rsidRDefault="009D3A8A" w:rsidP="00FB1625">
      <w:pPr>
        <w:pStyle w:val="30"/>
        <w:shd w:val="clear" w:color="auto" w:fill="auto"/>
        <w:spacing w:before="0" w:after="0" w:line="274" w:lineRule="exact"/>
        <w:ind w:left="20" w:right="-93" w:firstLine="700"/>
        <w:rPr>
          <w:sz w:val="24"/>
          <w:szCs w:val="24"/>
        </w:rPr>
      </w:pP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 xml:space="preserve">Рішенням Комісії від 19 липня 2019 року № 101/дс-19 </w:t>
      </w:r>
      <w:proofErr w:type="spellStart"/>
      <w:r w:rsidRPr="00FB1625">
        <w:rPr>
          <w:sz w:val="24"/>
          <w:szCs w:val="24"/>
        </w:rPr>
        <w:t>Торжинську</w:t>
      </w:r>
      <w:proofErr w:type="spellEnd"/>
      <w:r w:rsidRPr="00FB1625">
        <w:rPr>
          <w:sz w:val="24"/>
          <w:szCs w:val="24"/>
        </w:rPr>
        <w:t xml:space="preserve"> Т.В. допущено до участі в оголошеному Комісією 02 липня 2019 року конкурсі на зайняття вакантних посад суддів місцевих загальних судів.</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Відповідно до частини дванадцятої статті 79 Закону та пункту 7.1 розділу VI Положення конкурс на зайняття вак</w:t>
      </w:r>
      <w:r w:rsidRPr="00FB1625">
        <w:rPr>
          <w:sz w:val="24"/>
          <w:szCs w:val="24"/>
        </w:rPr>
        <w:t>антної посади судді полягає у визначенні учасника конкурсу, який має вищу позицію за рейтингом.</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Pr="00FB1625">
        <w:rPr>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w:t>
      </w:r>
      <w:r w:rsidRPr="00FB1625">
        <w:rPr>
          <w:sz w:val="24"/>
          <w:szCs w:val="24"/>
        </w:rPr>
        <w:t>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Рішенням Комісії від 07 серпня 2019 року № 150/зп-19 затверджено рейтинг учасників ко</w:t>
      </w:r>
      <w:r w:rsidRPr="00FB1625">
        <w:rPr>
          <w:sz w:val="24"/>
          <w:szCs w:val="24"/>
        </w:rPr>
        <w:t xml:space="preserve">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Корабельного районного суду міста Миколаєва. </w:t>
      </w:r>
      <w:proofErr w:type="spellStart"/>
      <w:r w:rsidRPr="00FB1625">
        <w:rPr>
          <w:sz w:val="24"/>
          <w:szCs w:val="24"/>
        </w:rPr>
        <w:t>Торжинська</w:t>
      </w:r>
      <w:proofErr w:type="spellEnd"/>
      <w:r w:rsidRPr="00FB1625">
        <w:rPr>
          <w:sz w:val="24"/>
          <w:szCs w:val="24"/>
        </w:rPr>
        <w:t xml:space="preserve"> Т.В. </w:t>
      </w:r>
      <w:r w:rsidRPr="00FB1625">
        <w:rPr>
          <w:sz w:val="24"/>
          <w:szCs w:val="24"/>
        </w:rPr>
        <w:t>займає 1 (першу) позицію в рейтингу на посаду судді зазначеного суду.</w:t>
      </w:r>
    </w:p>
    <w:p w:rsidR="00D34FD3" w:rsidRPr="00FB1625" w:rsidRDefault="00B34DC5" w:rsidP="00FB1625">
      <w:pPr>
        <w:pStyle w:val="30"/>
        <w:shd w:val="clear" w:color="auto" w:fill="auto"/>
        <w:spacing w:before="0" w:after="0" w:line="274" w:lineRule="exact"/>
        <w:ind w:left="20" w:right="-93" w:firstLine="700"/>
        <w:rPr>
          <w:sz w:val="24"/>
          <w:szCs w:val="24"/>
        </w:rPr>
      </w:pPr>
      <w:r w:rsidRPr="00FB1625">
        <w:rPr>
          <w:sz w:val="24"/>
          <w:szCs w:val="24"/>
        </w:rPr>
        <w:t xml:space="preserve">Урахувавши те, що Комісією оголошено конкурс на зайняття 1 (однієї) посади судді до Корабельного районного суду міста Миколаєва, а кандидат займає 1 (першу) позицію в рейтингу, Комісія </w:t>
      </w:r>
      <w:r w:rsidRPr="00FB1625">
        <w:rPr>
          <w:sz w:val="24"/>
          <w:szCs w:val="24"/>
        </w:rPr>
        <w:t xml:space="preserve">вважає за необхідне внести рекомендацію Вищій раді правосуддя щодо призначення </w:t>
      </w:r>
      <w:proofErr w:type="spellStart"/>
      <w:r w:rsidRPr="00FB1625">
        <w:rPr>
          <w:sz w:val="24"/>
          <w:szCs w:val="24"/>
        </w:rPr>
        <w:t>Торжинської</w:t>
      </w:r>
      <w:proofErr w:type="spellEnd"/>
      <w:r w:rsidRPr="00FB1625">
        <w:rPr>
          <w:sz w:val="24"/>
          <w:szCs w:val="24"/>
        </w:rPr>
        <w:t xml:space="preserve"> Тетяни Вікторівни на посаду судді Корабельного районного суду міста Миколаєва.</w:t>
      </w:r>
    </w:p>
    <w:p w:rsidR="00D34FD3" w:rsidRPr="00FB1625" w:rsidRDefault="00B34DC5" w:rsidP="00FB1625">
      <w:pPr>
        <w:pStyle w:val="30"/>
        <w:shd w:val="clear" w:color="auto" w:fill="auto"/>
        <w:spacing w:before="0" w:after="395" w:line="274" w:lineRule="exact"/>
        <w:ind w:left="20" w:right="-93" w:firstLine="700"/>
        <w:rPr>
          <w:sz w:val="24"/>
          <w:szCs w:val="24"/>
        </w:rPr>
      </w:pPr>
      <w:r w:rsidRPr="00FB1625">
        <w:rPr>
          <w:sz w:val="24"/>
          <w:szCs w:val="24"/>
        </w:rPr>
        <w:t>Керуючись статтями 69, 79, 93, 101 Закону, Положенням, Умовами, Комісія</w:t>
      </w:r>
    </w:p>
    <w:p w:rsidR="00D34FD3" w:rsidRPr="00FB1625" w:rsidRDefault="00B34DC5" w:rsidP="00FB1625">
      <w:pPr>
        <w:pStyle w:val="30"/>
        <w:shd w:val="clear" w:color="auto" w:fill="auto"/>
        <w:spacing w:before="0" w:after="262" w:line="230" w:lineRule="exact"/>
        <w:ind w:left="5060" w:right="-93"/>
        <w:jc w:val="left"/>
        <w:rPr>
          <w:sz w:val="24"/>
          <w:szCs w:val="24"/>
        </w:rPr>
      </w:pPr>
      <w:r w:rsidRPr="00FB1625">
        <w:rPr>
          <w:sz w:val="24"/>
          <w:szCs w:val="24"/>
        </w:rPr>
        <w:t>вирішила:</w:t>
      </w:r>
    </w:p>
    <w:p w:rsidR="00FB1625" w:rsidRDefault="00B34DC5" w:rsidP="00FB1625">
      <w:pPr>
        <w:pStyle w:val="30"/>
        <w:shd w:val="clear" w:color="auto" w:fill="auto"/>
        <w:spacing w:before="0" w:after="0" w:line="288" w:lineRule="exact"/>
        <w:ind w:left="20" w:right="-93"/>
        <w:rPr>
          <w:sz w:val="24"/>
          <w:szCs w:val="24"/>
        </w:rPr>
      </w:pPr>
      <w:r w:rsidRPr="00FB1625">
        <w:rPr>
          <w:sz w:val="24"/>
          <w:szCs w:val="24"/>
        </w:rPr>
        <w:t xml:space="preserve">внести рекомендацію Вищій раді правосуддя щодо призначення </w:t>
      </w:r>
      <w:proofErr w:type="spellStart"/>
      <w:r w:rsidRPr="00FB1625">
        <w:rPr>
          <w:sz w:val="24"/>
          <w:szCs w:val="24"/>
        </w:rPr>
        <w:t>Торжинської</w:t>
      </w:r>
      <w:proofErr w:type="spellEnd"/>
      <w:r w:rsidRPr="00FB1625">
        <w:rPr>
          <w:sz w:val="24"/>
          <w:szCs w:val="24"/>
        </w:rPr>
        <w:t xml:space="preserve"> Тетяни Вікторівни на посаду судді Корабельного районного суду міста Миколаєва.</w:t>
      </w:r>
    </w:p>
    <w:p w:rsidR="00FB1625" w:rsidRDefault="00FB1625" w:rsidP="00FB1625">
      <w:pPr>
        <w:pStyle w:val="30"/>
        <w:shd w:val="clear" w:color="auto" w:fill="auto"/>
        <w:spacing w:before="0" w:after="0" w:line="288" w:lineRule="exact"/>
        <w:ind w:left="20" w:right="-93"/>
        <w:rPr>
          <w:sz w:val="24"/>
          <w:szCs w:val="24"/>
        </w:rPr>
      </w:pPr>
    </w:p>
    <w:p w:rsidR="00FB1625" w:rsidRDefault="00FB1625" w:rsidP="00FB1625">
      <w:pPr>
        <w:pStyle w:val="30"/>
        <w:shd w:val="clear" w:color="auto" w:fill="auto"/>
        <w:spacing w:before="0" w:after="0" w:line="288" w:lineRule="exact"/>
        <w:ind w:left="20" w:right="-93"/>
        <w:rPr>
          <w:sz w:val="24"/>
          <w:szCs w:val="24"/>
        </w:rPr>
      </w:pPr>
    </w:p>
    <w:p w:rsidR="00FB1625" w:rsidRPr="00E838D8" w:rsidRDefault="00FB1625" w:rsidP="00FB162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FB1625" w:rsidRPr="00E838D8" w:rsidRDefault="00FB1625" w:rsidP="00FB162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FB1625" w:rsidRPr="00E838D8" w:rsidRDefault="00FB1625" w:rsidP="00FB16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FB1625" w:rsidRPr="00E838D8" w:rsidRDefault="00FB1625" w:rsidP="00FB16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FB1625" w:rsidRPr="00E838D8" w:rsidRDefault="00FB1625" w:rsidP="00FB162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FB1625" w:rsidRPr="00E838D8" w:rsidRDefault="00FB1625" w:rsidP="00FB162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FB1625" w:rsidRPr="00E838D8" w:rsidRDefault="00FB1625" w:rsidP="00FB16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FB1625" w:rsidRPr="00E838D8" w:rsidRDefault="00FB1625" w:rsidP="00FB16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FB1625" w:rsidRPr="00E838D8" w:rsidRDefault="00FB1625" w:rsidP="00FB16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FB1625" w:rsidRPr="00414360" w:rsidRDefault="00FB1625" w:rsidP="00FB1625">
      <w:pPr>
        <w:spacing w:before="240"/>
        <w:ind w:left="6938" w:right="-102" w:firstLine="850"/>
        <w:rPr>
          <w:rFonts w:ascii="Times New Roman" w:hAnsi="Times New Roman" w:cs="Times New Roman"/>
        </w:rPr>
        <w:sectPr w:rsidR="00FB1625"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D34FD3" w:rsidRPr="00FB1625" w:rsidRDefault="00B34DC5" w:rsidP="00FB1625">
      <w:pPr>
        <w:pStyle w:val="30"/>
        <w:shd w:val="clear" w:color="auto" w:fill="auto"/>
        <w:spacing w:before="0" w:after="0" w:line="288" w:lineRule="exact"/>
        <w:ind w:left="20" w:right="-93"/>
        <w:rPr>
          <w:sz w:val="24"/>
          <w:szCs w:val="24"/>
        </w:rPr>
      </w:pPr>
      <w:r w:rsidRPr="00FB1625">
        <w:rPr>
          <w:sz w:val="24"/>
          <w:szCs w:val="24"/>
        </w:rPr>
        <w:lastRenderedPageBreak/>
        <w:br w:type="page"/>
      </w:r>
    </w:p>
    <w:p w:rsidR="00FB1625" w:rsidRDefault="00FB1625" w:rsidP="00FB1625">
      <w:pPr>
        <w:pStyle w:val="21"/>
        <w:shd w:val="clear" w:color="auto" w:fill="auto"/>
        <w:spacing w:after="280" w:line="270" w:lineRule="exact"/>
        <w:rPr>
          <w:sz w:val="26"/>
          <w:szCs w:val="26"/>
        </w:rPr>
      </w:pPr>
    </w:p>
    <w:p w:rsidR="00FB1625" w:rsidRPr="00591DD8" w:rsidRDefault="00FB1625" w:rsidP="00FB1625">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FB1625" w:rsidRPr="00591DD8" w:rsidRDefault="00FB1625" w:rsidP="00FB1625">
      <w:pPr>
        <w:pStyle w:val="23"/>
        <w:keepNext/>
        <w:keepLines/>
        <w:shd w:val="clear" w:color="auto" w:fill="auto"/>
        <w:spacing w:before="0" w:after="257" w:line="260" w:lineRule="exact"/>
        <w:ind w:left="-142" w:right="20"/>
      </w:pPr>
      <w:bookmarkStart w:id="0" w:name="bookmark1"/>
      <w:r w:rsidRPr="00591DD8">
        <w:t>ОКРЕМА ДУМКА</w:t>
      </w:r>
      <w:bookmarkEnd w:id="0"/>
    </w:p>
    <w:p w:rsidR="00FB1625" w:rsidRPr="00591DD8" w:rsidRDefault="00FB1625" w:rsidP="00FB162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FB1625" w:rsidRPr="00591DD8" w:rsidRDefault="00FB1625" w:rsidP="00FB1625">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FB1625" w:rsidRPr="00594C5A" w:rsidRDefault="00FB1625" w:rsidP="00FB162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FB1625" w:rsidRDefault="00FB1625" w:rsidP="00FB1625">
      <w:pPr>
        <w:pStyle w:val="21"/>
        <w:shd w:val="clear" w:color="auto" w:fill="auto"/>
        <w:tabs>
          <w:tab w:val="left" w:pos="961"/>
        </w:tabs>
        <w:spacing w:after="0" w:line="298" w:lineRule="exact"/>
        <w:ind w:right="-14" w:firstLine="709"/>
        <w:jc w:val="both"/>
        <w:rPr>
          <w:sz w:val="26"/>
          <w:szCs w:val="26"/>
        </w:rPr>
      </w:pPr>
    </w:p>
    <w:p w:rsidR="00FB1625" w:rsidRPr="00591DD8" w:rsidRDefault="00FB1625" w:rsidP="00FB1625">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FB1625" w:rsidRPr="00447569" w:rsidRDefault="00FB1625" w:rsidP="00FB162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FB1625" w:rsidRDefault="00FB1625" w:rsidP="00FB1625">
      <w:pPr>
        <w:pStyle w:val="21"/>
        <w:shd w:val="clear" w:color="auto" w:fill="auto"/>
        <w:spacing w:after="0" w:line="298" w:lineRule="exact"/>
        <w:ind w:right="-14" w:firstLine="709"/>
        <w:jc w:val="center"/>
        <w:rPr>
          <w:sz w:val="26"/>
          <w:szCs w:val="26"/>
        </w:rPr>
      </w:pP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04056B">
        <w:rPr>
          <w:sz w:val="26"/>
          <w:szCs w:val="26"/>
        </w:rPr>
        <w:t>І</w:t>
      </w:r>
      <w:r w:rsidRPr="0004056B">
        <w:rPr>
          <w:rStyle w:val="11"/>
          <w:rFonts w:eastAsia="Impact"/>
          <w:sz w:val="26"/>
          <w:szCs w:val="26"/>
          <w:u w:val="none"/>
        </w:rPr>
        <w:t>ншим</w:t>
      </w:r>
      <w:r w:rsidRPr="0004056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FB1625" w:rsidRPr="00591DD8" w:rsidRDefault="00FB1625" w:rsidP="00FB162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w:t>
      </w:r>
      <w:bookmarkStart w:id="1" w:name="_GoBack"/>
      <w:bookmarkEnd w:id="1"/>
      <w:r w:rsidRPr="00591DD8">
        <w:rPr>
          <w:sz w:val="26"/>
          <w:szCs w:val="26"/>
        </w:rPr>
        <w:t xml:space="preserve">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FB1625" w:rsidRDefault="00FB1625" w:rsidP="00FB162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B1625" w:rsidRDefault="00FB1625" w:rsidP="00FB1625">
      <w:pPr>
        <w:ind w:firstLine="709"/>
        <w:jc w:val="both"/>
        <w:rPr>
          <w:rFonts w:ascii="Times New Roman" w:hAnsi="Times New Roman" w:cs="Times New Roman"/>
          <w:sz w:val="26"/>
          <w:szCs w:val="26"/>
        </w:rPr>
      </w:pPr>
    </w:p>
    <w:p w:rsidR="00FB1625" w:rsidRPr="00FB1625" w:rsidRDefault="00FB1625" w:rsidP="00FB1625">
      <w:pPr>
        <w:pStyle w:val="40"/>
        <w:shd w:val="clear" w:color="auto" w:fill="auto"/>
        <w:spacing w:before="214" w:line="260" w:lineRule="exact"/>
        <w:ind w:right="20"/>
        <w:rPr>
          <w:rFonts w:ascii="Times New Roman" w:hAnsi="Times New Roman" w:cs="Times New Roman"/>
          <w:b/>
          <w:sz w:val="26"/>
          <w:szCs w:val="26"/>
        </w:rPr>
      </w:pPr>
      <w:r w:rsidRPr="00FB1625">
        <w:rPr>
          <w:rFonts w:ascii="Times New Roman" w:hAnsi="Times New Roman" w:cs="Times New Roman"/>
          <w:b/>
          <w:sz w:val="26"/>
          <w:szCs w:val="26"/>
        </w:rPr>
        <w:t xml:space="preserve">Член Комісії </w:t>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r>
      <w:r w:rsidRPr="00FB1625">
        <w:rPr>
          <w:rFonts w:ascii="Times New Roman" w:hAnsi="Times New Roman" w:cs="Times New Roman"/>
          <w:b/>
          <w:sz w:val="26"/>
          <w:szCs w:val="26"/>
        </w:rPr>
        <w:tab/>
        <w:t xml:space="preserve">        Ю.Г. Тітов</w:t>
      </w:r>
    </w:p>
    <w:p w:rsidR="00D34FD3" w:rsidRDefault="00D34FD3" w:rsidP="00FB1625">
      <w:pPr>
        <w:pStyle w:val="21"/>
        <w:shd w:val="clear" w:color="auto" w:fill="auto"/>
        <w:spacing w:after="280" w:line="270" w:lineRule="exact"/>
        <w:ind w:left="20"/>
      </w:pPr>
    </w:p>
    <w:sectPr w:rsidR="00D34FD3" w:rsidSect="00B751A2">
      <w:headerReference w:type="even" r:id="rId10"/>
      <w:type w:val="continuous"/>
      <w:pgSz w:w="11909" w:h="16838"/>
      <w:pgMar w:top="827" w:right="1087" w:bottom="727"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DC5" w:rsidRDefault="00B34DC5">
      <w:r>
        <w:separator/>
      </w:r>
    </w:p>
  </w:endnote>
  <w:endnote w:type="continuationSeparator" w:id="0">
    <w:p w:rsidR="00B34DC5" w:rsidRDefault="00B3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DC5" w:rsidRDefault="00B34DC5"/>
  </w:footnote>
  <w:footnote w:type="continuationSeparator" w:id="0">
    <w:p w:rsidR="00B34DC5" w:rsidRDefault="00B34D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625" w:rsidRDefault="00FB162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FB1625" w:rsidRDefault="00FB162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FD3" w:rsidRDefault="00B34DC5">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36.2pt;width:5.5pt;height:8.4pt;z-index:-251658752;mso-wrap-style:none;mso-wrap-distance-left:5pt;mso-wrap-distance-right:5pt;mso-position-horizontal-relative:page;mso-position-vertical-relative:page" wrapcoords="0 0" filled="f" stroked="f">
          <v:textbox style="mso-fit-shape-to-text:t" inset="0,0,0,0">
            <w:txbxContent>
              <w:p w:rsidR="00D34FD3" w:rsidRDefault="00B34DC5">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D1F3D"/>
    <w:multiLevelType w:val="multilevel"/>
    <w:tmpl w:val="27DEB5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34FD3"/>
    <w:rsid w:val="0004056B"/>
    <w:rsid w:val="00960F1C"/>
    <w:rsid w:val="009D3A8A"/>
    <w:rsid w:val="00B34DC5"/>
    <w:rsid w:val="00B751A2"/>
    <w:rsid w:val="00D34FD3"/>
    <w:rsid w:val="00FB16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960F1C"/>
    <w:pPr>
      <w:tabs>
        <w:tab w:val="center" w:pos="4819"/>
        <w:tab w:val="right" w:pos="9639"/>
      </w:tabs>
    </w:pPr>
  </w:style>
  <w:style w:type="character" w:customStyle="1" w:styleId="a9">
    <w:name w:val="Верхний колонтитул Знак"/>
    <w:basedOn w:val="a0"/>
    <w:link w:val="a8"/>
    <w:uiPriority w:val="99"/>
    <w:rsid w:val="00960F1C"/>
    <w:rPr>
      <w:color w:val="000000"/>
    </w:rPr>
  </w:style>
  <w:style w:type="paragraph" w:styleId="aa">
    <w:name w:val="footer"/>
    <w:basedOn w:val="a"/>
    <w:link w:val="ab"/>
    <w:uiPriority w:val="99"/>
    <w:unhideWhenUsed/>
    <w:rsid w:val="00960F1C"/>
    <w:pPr>
      <w:tabs>
        <w:tab w:val="center" w:pos="4819"/>
        <w:tab w:val="right" w:pos="9639"/>
      </w:tabs>
    </w:pPr>
  </w:style>
  <w:style w:type="character" w:customStyle="1" w:styleId="ab">
    <w:name w:val="Нижний колонтитул Знак"/>
    <w:basedOn w:val="a0"/>
    <w:link w:val="aa"/>
    <w:uiPriority w:val="99"/>
    <w:rsid w:val="00960F1C"/>
    <w:rPr>
      <w:color w:val="000000"/>
    </w:rPr>
  </w:style>
  <w:style w:type="paragraph" w:styleId="ac">
    <w:name w:val="Balloon Text"/>
    <w:basedOn w:val="a"/>
    <w:link w:val="ad"/>
    <w:uiPriority w:val="99"/>
    <w:semiHidden/>
    <w:unhideWhenUsed/>
    <w:rsid w:val="00960F1C"/>
    <w:rPr>
      <w:rFonts w:ascii="Tahoma" w:hAnsi="Tahoma" w:cs="Tahoma"/>
      <w:sz w:val="16"/>
      <w:szCs w:val="16"/>
    </w:rPr>
  </w:style>
  <w:style w:type="character" w:customStyle="1" w:styleId="ad">
    <w:name w:val="Текст выноски Знак"/>
    <w:basedOn w:val="a0"/>
    <w:link w:val="ac"/>
    <w:uiPriority w:val="99"/>
    <w:semiHidden/>
    <w:rsid w:val="00960F1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8602</Words>
  <Characters>4904</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2020-08-31T08:01:00Z</dcterms:created>
  <dcterms:modified xsi:type="dcterms:W3CDTF">2020-08-31T08:36:00Z</dcterms:modified>
</cp:coreProperties>
</file>