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5CC0" w:rsidRDefault="009A088B">
      <w:pPr>
        <w:spacing w:after="0" w:line="240" w:lineRule="auto"/>
        <w:jc w:val="center"/>
        <w:rPr>
          <w:rFonts w:ascii="Times New Roman" w:eastAsia="Times New Roman" w:hAnsi="Times New Roman" w:cs="Times New Roman"/>
          <w:sz w:val="24"/>
        </w:rPr>
      </w:pPr>
      <w:r>
        <w:object w:dxaOrig="1026" w:dyaOrig="1349">
          <v:rect id="rectole0000000000" o:spid="_x0000_i1025" style="width:50.1pt;height:67.95pt" o:ole="" o:preferrelative="t" stroked="f">
            <v:imagedata r:id="rId7" o:title=""/>
          </v:rect>
          <o:OLEObject Type="Embed" ProgID="StaticMetafile" ShapeID="rectole0000000000" DrawAspect="Content" ObjectID="_1767081127" r:id="rId8"/>
        </w:object>
      </w:r>
    </w:p>
    <w:p w:rsidR="00495CC0" w:rsidRDefault="00495CC0">
      <w:pPr>
        <w:spacing w:after="0" w:line="240" w:lineRule="auto"/>
        <w:rPr>
          <w:rFonts w:ascii="Times New Roman" w:eastAsia="Times New Roman" w:hAnsi="Times New Roman" w:cs="Times New Roman"/>
          <w:sz w:val="24"/>
        </w:rPr>
      </w:pPr>
    </w:p>
    <w:p w:rsidR="00495CC0" w:rsidRDefault="009A088B">
      <w:pPr>
        <w:suppressAutoHyphens/>
        <w:spacing w:after="0" w:line="360" w:lineRule="auto"/>
        <w:jc w:val="center"/>
        <w:rPr>
          <w:rFonts w:ascii="Times New Roman" w:eastAsia="Times New Roman" w:hAnsi="Times New Roman" w:cs="Times New Roman"/>
          <w:sz w:val="36"/>
        </w:rPr>
      </w:pPr>
      <w:r>
        <w:rPr>
          <w:rFonts w:ascii="Times New Roman" w:eastAsia="Times New Roman" w:hAnsi="Times New Roman" w:cs="Times New Roman"/>
          <w:sz w:val="36"/>
        </w:rPr>
        <w:t>ВИЩА КВАЛІФІКАЦІЙНА КОМІСІЯ СУДДІВ УКРАЇНИ</w:t>
      </w:r>
    </w:p>
    <w:p w:rsidR="00495CC0" w:rsidRDefault="00495CC0">
      <w:pPr>
        <w:spacing w:after="0" w:line="240" w:lineRule="auto"/>
        <w:jc w:val="center"/>
        <w:rPr>
          <w:rFonts w:ascii="Times New Roman" w:eastAsia="Times New Roman" w:hAnsi="Times New Roman" w:cs="Times New Roman"/>
          <w:sz w:val="24"/>
        </w:rPr>
      </w:pPr>
    </w:p>
    <w:p w:rsidR="00495CC0" w:rsidRPr="001235B7" w:rsidRDefault="009A088B">
      <w:pPr>
        <w:spacing w:after="0" w:line="240" w:lineRule="auto"/>
        <w:rPr>
          <w:rFonts w:ascii="Times New Roman" w:eastAsia="Times New Roman" w:hAnsi="Times New Roman" w:cs="Times New Roman"/>
          <w:sz w:val="28"/>
        </w:rPr>
      </w:pPr>
      <w:r w:rsidRPr="001235B7">
        <w:rPr>
          <w:rFonts w:ascii="Times New Roman" w:eastAsia="Times New Roman" w:hAnsi="Times New Roman" w:cs="Times New Roman"/>
          <w:sz w:val="28"/>
        </w:rPr>
        <w:t xml:space="preserve">21 грудня 2023 року                                                                                         м. Київ </w:t>
      </w:r>
    </w:p>
    <w:p w:rsidR="00495CC0" w:rsidRPr="001235B7" w:rsidRDefault="00495CC0">
      <w:pPr>
        <w:spacing w:after="0" w:line="240" w:lineRule="auto"/>
        <w:rPr>
          <w:rFonts w:ascii="Times New Roman" w:eastAsia="Times New Roman" w:hAnsi="Times New Roman" w:cs="Times New Roman"/>
          <w:sz w:val="28"/>
        </w:rPr>
      </w:pPr>
    </w:p>
    <w:p w:rsidR="00495CC0" w:rsidRPr="001235B7" w:rsidRDefault="009A088B">
      <w:pPr>
        <w:spacing w:after="0" w:line="240" w:lineRule="auto"/>
        <w:jc w:val="center"/>
        <w:rPr>
          <w:rFonts w:ascii="Times New Roman" w:eastAsia="Times New Roman" w:hAnsi="Times New Roman" w:cs="Times New Roman"/>
          <w:sz w:val="28"/>
        </w:rPr>
      </w:pPr>
      <w:r w:rsidRPr="001235B7">
        <w:rPr>
          <w:rFonts w:ascii="Times New Roman" w:eastAsia="Times New Roman" w:hAnsi="Times New Roman" w:cs="Times New Roman"/>
          <w:sz w:val="28"/>
        </w:rPr>
        <w:t xml:space="preserve">Р І Ш Е Н Н Я </w:t>
      </w:r>
      <w:r w:rsidR="003321E6">
        <w:rPr>
          <w:rFonts w:ascii="Times New Roman" w:eastAsia="Times New Roman" w:hAnsi="Times New Roman" w:cs="Times New Roman"/>
          <w:sz w:val="28"/>
        </w:rPr>
        <w:t xml:space="preserve"> </w:t>
      </w:r>
      <w:r w:rsidR="008A6402" w:rsidRPr="001235B7">
        <w:rPr>
          <w:rFonts w:ascii="Times New Roman" w:eastAsia="Segoe UI Symbol" w:hAnsi="Times New Roman" w:cs="Times New Roman"/>
          <w:sz w:val="28"/>
        </w:rPr>
        <w:t>№</w:t>
      </w:r>
      <w:r w:rsidR="003321E6">
        <w:rPr>
          <w:rFonts w:ascii="Times New Roman" w:eastAsia="Times New Roman" w:hAnsi="Times New Roman" w:cs="Times New Roman"/>
          <w:sz w:val="28"/>
        </w:rPr>
        <w:t xml:space="preserve"> </w:t>
      </w:r>
      <w:r w:rsidR="003321E6" w:rsidRPr="003321E6">
        <w:rPr>
          <w:rFonts w:ascii="Times New Roman" w:eastAsia="Times New Roman" w:hAnsi="Times New Roman" w:cs="Times New Roman"/>
          <w:sz w:val="28"/>
          <w:u w:val="single"/>
        </w:rPr>
        <w:t>79/ко-23</w:t>
      </w:r>
    </w:p>
    <w:p w:rsidR="00495CC0" w:rsidRPr="001235B7" w:rsidRDefault="00495CC0">
      <w:pPr>
        <w:spacing w:after="200" w:line="240" w:lineRule="auto"/>
        <w:rPr>
          <w:rFonts w:ascii="Times New Roman" w:eastAsia="Times New Roman" w:hAnsi="Times New Roman" w:cs="Times New Roman"/>
          <w:b/>
          <w:sz w:val="28"/>
          <w:shd w:val="clear" w:color="auto" w:fill="FFFFFF"/>
        </w:rPr>
      </w:pPr>
    </w:p>
    <w:p w:rsidR="00495CC0" w:rsidRPr="001235B7" w:rsidRDefault="009A088B">
      <w:pPr>
        <w:spacing w:after="240" w:line="240" w:lineRule="auto"/>
        <w:jc w:val="both"/>
        <w:rPr>
          <w:rFonts w:ascii="Times New Roman" w:eastAsia="Times New Roman" w:hAnsi="Times New Roman" w:cs="Times New Roman"/>
          <w:sz w:val="28"/>
          <w:shd w:val="clear" w:color="auto" w:fill="FFFFFF"/>
        </w:rPr>
      </w:pPr>
      <w:r w:rsidRPr="001235B7">
        <w:rPr>
          <w:rFonts w:ascii="Times New Roman" w:eastAsia="Times New Roman" w:hAnsi="Times New Roman" w:cs="Times New Roman"/>
          <w:sz w:val="28"/>
          <w:shd w:val="clear" w:color="auto" w:fill="FFFFFF"/>
        </w:rPr>
        <w:t>Вища кваліфікаційна комісія суддів України у пленарному складі:</w:t>
      </w:r>
    </w:p>
    <w:p w:rsidR="00495CC0" w:rsidRPr="001235B7" w:rsidRDefault="009A088B">
      <w:pPr>
        <w:spacing w:after="240" w:line="240" w:lineRule="auto"/>
        <w:jc w:val="both"/>
        <w:rPr>
          <w:rFonts w:ascii="Times New Roman" w:eastAsia="Times New Roman" w:hAnsi="Times New Roman" w:cs="Times New Roman"/>
          <w:sz w:val="28"/>
          <w:shd w:val="clear" w:color="auto" w:fill="FFFFFF"/>
        </w:rPr>
      </w:pPr>
      <w:r w:rsidRPr="001235B7">
        <w:rPr>
          <w:rFonts w:ascii="Times New Roman" w:eastAsia="Times New Roman" w:hAnsi="Times New Roman" w:cs="Times New Roman"/>
          <w:sz w:val="28"/>
          <w:shd w:val="clear" w:color="auto" w:fill="FFFFFF"/>
        </w:rPr>
        <w:t>головуючого – Сидоровича</w:t>
      </w:r>
      <w:r w:rsidR="00431F90">
        <w:rPr>
          <w:rFonts w:ascii="Times New Roman" w:eastAsia="Times New Roman" w:hAnsi="Times New Roman" w:cs="Times New Roman"/>
          <w:sz w:val="28"/>
          <w:shd w:val="clear" w:color="auto" w:fill="FFFFFF"/>
        </w:rPr>
        <w:t xml:space="preserve"> </w:t>
      </w:r>
      <w:r w:rsidRPr="001235B7">
        <w:rPr>
          <w:rFonts w:ascii="Times New Roman" w:eastAsia="Times New Roman" w:hAnsi="Times New Roman" w:cs="Times New Roman"/>
          <w:sz w:val="28"/>
          <w:shd w:val="clear" w:color="auto" w:fill="FFFFFF"/>
        </w:rPr>
        <w:t>Р.М.,</w:t>
      </w:r>
    </w:p>
    <w:p w:rsidR="00495CC0" w:rsidRPr="001235B7" w:rsidRDefault="009A088B">
      <w:pPr>
        <w:spacing w:after="240" w:line="240" w:lineRule="auto"/>
        <w:jc w:val="both"/>
        <w:rPr>
          <w:rFonts w:ascii="Times New Roman" w:eastAsia="Times New Roman" w:hAnsi="Times New Roman" w:cs="Times New Roman"/>
          <w:sz w:val="28"/>
          <w:shd w:val="clear" w:color="auto" w:fill="FFFFFF"/>
        </w:rPr>
      </w:pPr>
      <w:r w:rsidRPr="001235B7">
        <w:rPr>
          <w:rFonts w:ascii="Times New Roman" w:eastAsia="Times New Roman" w:hAnsi="Times New Roman" w:cs="Times New Roman"/>
          <w:sz w:val="28"/>
          <w:shd w:val="clear" w:color="auto" w:fill="FFFFFF"/>
        </w:rPr>
        <w:t xml:space="preserve">членів Комісії: </w:t>
      </w:r>
      <w:proofErr w:type="spellStart"/>
      <w:r w:rsidRPr="001235B7">
        <w:rPr>
          <w:rFonts w:ascii="Times New Roman" w:eastAsia="Times New Roman" w:hAnsi="Times New Roman" w:cs="Times New Roman"/>
          <w:sz w:val="28"/>
          <w:shd w:val="clear" w:color="auto" w:fill="FFFFFF"/>
        </w:rPr>
        <w:t>Богоноса</w:t>
      </w:r>
      <w:proofErr w:type="spellEnd"/>
      <w:r w:rsidR="00431F90">
        <w:rPr>
          <w:rFonts w:ascii="Times New Roman" w:eastAsia="Times New Roman" w:hAnsi="Times New Roman" w:cs="Times New Roman"/>
          <w:sz w:val="28"/>
          <w:shd w:val="clear" w:color="auto" w:fill="FFFFFF"/>
        </w:rPr>
        <w:t xml:space="preserve"> </w:t>
      </w:r>
      <w:r w:rsidRPr="001235B7">
        <w:rPr>
          <w:rFonts w:ascii="Times New Roman" w:eastAsia="Times New Roman" w:hAnsi="Times New Roman" w:cs="Times New Roman"/>
          <w:sz w:val="28"/>
          <w:shd w:val="clear" w:color="auto" w:fill="FFFFFF"/>
        </w:rPr>
        <w:t>М.Б. (доповідач), Волкової</w:t>
      </w:r>
      <w:r w:rsidR="00431F90">
        <w:rPr>
          <w:rFonts w:ascii="Times New Roman" w:eastAsia="Times New Roman" w:hAnsi="Times New Roman" w:cs="Times New Roman"/>
          <w:sz w:val="28"/>
          <w:shd w:val="clear" w:color="auto" w:fill="FFFFFF"/>
        </w:rPr>
        <w:t xml:space="preserve"> </w:t>
      </w:r>
      <w:r w:rsidRPr="001235B7">
        <w:rPr>
          <w:rFonts w:ascii="Times New Roman" w:eastAsia="Times New Roman" w:hAnsi="Times New Roman" w:cs="Times New Roman"/>
          <w:sz w:val="28"/>
          <w:shd w:val="clear" w:color="auto" w:fill="FFFFFF"/>
        </w:rPr>
        <w:t xml:space="preserve">Л.М., </w:t>
      </w:r>
      <w:proofErr w:type="spellStart"/>
      <w:r w:rsidRPr="001235B7">
        <w:rPr>
          <w:rFonts w:ascii="Times New Roman" w:eastAsia="Times New Roman" w:hAnsi="Times New Roman" w:cs="Times New Roman"/>
          <w:sz w:val="28"/>
          <w:shd w:val="clear" w:color="auto" w:fill="FFFFFF"/>
        </w:rPr>
        <w:t>Гацелюка</w:t>
      </w:r>
      <w:proofErr w:type="spellEnd"/>
      <w:r w:rsidRPr="001235B7">
        <w:rPr>
          <w:rFonts w:ascii="Times New Roman" w:eastAsia="Times New Roman" w:hAnsi="Times New Roman" w:cs="Times New Roman"/>
          <w:sz w:val="28"/>
          <w:shd w:val="clear" w:color="auto" w:fill="FFFFFF"/>
        </w:rPr>
        <w:t xml:space="preserve"> В.О., </w:t>
      </w:r>
      <w:proofErr w:type="spellStart"/>
      <w:r w:rsidRPr="001235B7">
        <w:rPr>
          <w:rFonts w:ascii="Times New Roman" w:eastAsia="Times New Roman" w:hAnsi="Times New Roman" w:cs="Times New Roman"/>
          <w:sz w:val="28"/>
          <w:shd w:val="clear" w:color="auto" w:fill="FFFFFF"/>
        </w:rPr>
        <w:t>Кидисюка</w:t>
      </w:r>
      <w:proofErr w:type="spellEnd"/>
      <w:r w:rsidR="00431F90">
        <w:rPr>
          <w:rFonts w:ascii="Times New Roman" w:eastAsia="Times New Roman" w:hAnsi="Times New Roman" w:cs="Times New Roman"/>
          <w:sz w:val="28"/>
          <w:shd w:val="clear" w:color="auto" w:fill="FFFFFF"/>
        </w:rPr>
        <w:t xml:space="preserve"> </w:t>
      </w:r>
      <w:r w:rsidRPr="001235B7">
        <w:rPr>
          <w:rFonts w:ascii="Times New Roman" w:eastAsia="Times New Roman" w:hAnsi="Times New Roman" w:cs="Times New Roman"/>
          <w:sz w:val="28"/>
          <w:shd w:val="clear" w:color="auto" w:fill="FFFFFF"/>
        </w:rPr>
        <w:t xml:space="preserve">Р.А., </w:t>
      </w:r>
      <w:proofErr w:type="spellStart"/>
      <w:r w:rsidRPr="001235B7">
        <w:rPr>
          <w:rFonts w:ascii="Times New Roman" w:eastAsia="Times New Roman" w:hAnsi="Times New Roman" w:cs="Times New Roman"/>
          <w:sz w:val="28"/>
          <w:shd w:val="clear" w:color="auto" w:fill="FFFFFF"/>
        </w:rPr>
        <w:t>Кобецької</w:t>
      </w:r>
      <w:proofErr w:type="spellEnd"/>
      <w:r w:rsidRPr="001235B7">
        <w:rPr>
          <w:rFonts w:ascii="Times New Roman" w:eastAsia="Times New Roman" w:hAnsi="Times New Roman" w:cs="Times New Roman"/>
          <w:sz w:val="28"/>
          <w:shd w:val="clear" w:color="auto" w:fill="FFFFFF"/>
        </w:rPr>
        <w:t xml:space="preserve"> Н.Р., </w:t>
      </w:r>
      <w:proofErr w:type="spellStart"/>
      <w:r w:rsidRPr="001235B7">
        <w:rPr>
          <w:rFonts w:ascii="Times New Roman" w:eastAsia="Times New Roman" w:hAnsi="Times New Roman" w:cs="Times New Roman"/>
          <w:sz w:val="28"/>
          <w:shd w:val="clear" w:color="auto" w:fill="FFFFFF"/>
        </w:rPr>
        <w:t>Коліуша</w:t>
      </w:r>
      <w:proofErr w:type="spellEnd"/>
      <w:r w:rsidR="00431F90">
        <w:rPr>
          <w:rFonts w:ascii="Times New Roman" w:eastAsia="Times New Roman" w:hAnsi="Times New Roman" w:cs="Times New Roman"/>
          <w:sz w:val="28"/>
          <w:shd w:val="clear" w:color="auto" w:fill="FFFFFF"/>
        </w:rPr>
        <w:t xml:space="preserve"> </w:t>
      </w:r>
      <w:r w:rsidRPr="001235B7">
        <w:rPr>
          <w:rFonts w:ascii="Times New Roman" w:eastAsia="Times New Roman" w:hAnsi="Times New Roman" w:cs="Times New Roman"/>
          <w:sz w:val="28"/>
          <w:shd w:val="clear" w:color="auto" w:fill="FFFFFF"/>
        </w:rPr>
        <w:t>О.Л., Мельника</w:t>
      </w:r>
      <w:r w:rsidR="00431F90">
        <w:rPr>
          <w:rFonts w:ascii="Times New Roman" w:eastAsia="Times New Roman" w:hAnsi="Times New Roman" w:cs="Times New Roman"/>
          <w:sz w:val="28"/>
          <w:shd w:val="clear" w:color="auto" w:fill="FFFFFF"/>
        </w:rPr>
        <w:t xml:space="preserve"> </w:t>
      </w:r>
      <w:r w:rsidRPr="001235B7">
        <w:rPr>
          <w:rFonts w:ascii="Times New Roman" w:eastAsia="Times New Roman" w:hAnsi="Times New Roman" w:cs="Times New Roman"/>
          <w:sz w:val="28"/>
          <w:shd w:val="clear" w:color="auto" w:fill="FFFFFF"/>
        </w:rPr>
        <w:t xml:space="preserve">Р.І., </w:t>
      </w:r>
      <w:proofErr w:type="spellStart"/>
      <w:r w:rsidRPr="001235B7">
        <w:rPr>
          <w:rFonts w:ascii="Times New Roman" w:eastAsia="Times New Roman" w:hAnsi="Times New Roman" w:cs="Times New Roman"/>
          <w:sz w:val="28"/>
          <w:shd w:val="clear" w:color="auto" w:fill="FFFFFF"/>
        </w:rPr>
        <w:t>Омельяна</w:t>
      </w:r>
      <w:proofErr w:type="spellEnd"/>
      <w:r w:rsidR="00431F90">
        <w:rPr>
          <w:rFonts w:ascii="Times New Roman" w:eastAsia="Times New Roman" w:hAnsi="Times New Roman" w:cs="Times New Roman"/>
          <w:sz w:val="28"/>
          <w:shd w:val="clear" w:color="auto" w:fill="FFFFFF"/>
        </w:rPr>
        <w:t xml:space="preserve"> </w:t>
      </w:r>
      <w:r w:rsidRPr="001235B7">
        <w:rPr>
          <w:rFonts w:ascii="Times New Roman" w:eastAsia="Times New Roman" w:hAnsi="Times New Roman" w:cs="Times New Roman"/>
          <w:sz w:val="28"/>
          <w:shd w:val="clear" w:color="auto" w:fill="FFFFFF"/>
        </w:rPr>
        <w:t>О.С., Пасічника</w:t>
      </w:r>
      <w:r w:rsidR="00431F90">
        <w:rPr>
          <w:rFonts w:ascii="Times New Roman" w:eastAsia="Times New Roman" w:hAnsi="Times New Roman" w:cs="Times New Roman"/>
          <w:sz w:val="28"/>
          <w:shd w:val="clear" w:color="auto" w:fill="FFFFFF"/>
        </w:rPr>
        <w:t xml:space="preserve"> А.В., </w:t>
      </w:r>
      <w:proofErr w:type="spellStart"/>
      <w:r w:rsidR="00431F90">
        <w:rPr>
          <w:rFonts w:ascii="Times New Roman" w:eastAsia="Times New Roman" w:hAnsi="Times New Roman" w:cs="Times New Roman"/>
          <w:sz w:val="28"/>
          <w:shd w:val="clear" w:color="auto" w:fill="FFFFFF"/>
        </w:rPr>
        <w:t>Сабодаша</w:t>
      </w:r>
      <w:proofErr w:type="spellEnd"/>
      <w:r w:rsidR="00431F90">
        <w:rPr>
          <w:rFonts w:ascii="Times New Roman" w:eastAsia="Times New Roman" w:hAnsi="Times New Roman" w:cs="Times New Roman"/>
          <w:sz w:val="28"/>
          <w:shd w:val="clear" w:color="auto" w:fill="FFFFFF"/>
        </w:rPr>
        <w:t xml:space="preserve"> </w:t>
      </w:r>
      <w:r w:rsidRPr="001235B7">
        <w:rPr>
          <w:rFonts w:ascii="Times New Roman" w:eastAsia="Times New Roman" w:hAnsi="Times New Roman" w:cs="Times New Roman"/>
          <w:sz w:val="28"/>
          <w:shd w:val="clear" w:color="auto" w:fill="FFFFFF"/>
        </w:rPr>
        <w:t>Р.Б., Чумака</w:t>
      </w:r>
      <w:r w:rsidR="00431F90">
        <w:rPr>
          <w:rFonts w:ascii="Times New Roman" w:eastAsia="Times New Roman" w:hAnsi="Times New Roman" w:cs="Times New Roman"/>
          <w:sz w:val="28"/>
          <w:shd w:val="clear" w:color="auto" w:fill="FFFFFF"/>
        </w:rPr>
        <w:t xml:space="preserve"> </w:t>
      </w:r>
      <w:r w:rsidRPr="001235B7">
        <w:rPr>
          <w:rFonts w:ascii="Times New Roman" w:eastAsia="Times New Roman" w:hAnsi="Times New Roman" w:cs="Times New Roman"/>
          <w:sz w:val="28"/>
          <w:shd w:val="clear" w:color="auto" w:fill="FFFFFF"/>
        </w:rPr>
        <w:t>С.Ю., Шевчук</w:t>
      </w:r>
      <w:r w:rsidR="00431F90">
        <w:rPr>
          <w:rFonts w:ascii="Times New Roman" w:eastAsia="Times New Roman" w:hAnsi="Times New Roman" w:cs="Times New Roman"/>
          <w:sz w:val="28"/>
          <w:shd w:val="clear" w:color="auto" w:fill="FFFFFF"/>
        </w:rPr>
        <w:t xml:space="preserve"> </w:t>
      </w:r>
      <w:r w:rsidRPr="001235B7">
        <w:rPr>
          <w:rFonts w:ascii="Times New Roman" w:eastAsia="Times New Roman" w:hAnsi="Times New Roman" w:cs="Times New Roman"/>
          <w:sz w:val="28"/>
          <w:shd w:val="clear" w:color="auto" w:fill="FFFFFF"/>
        </w:rPr>
        <w:t>Г.М.,</w:t>
      </w:r>
    </w:p>
    <w:p w:rsidR="00495CC0" w:rsidRPr="007145BB" w:rsidRDefault="009A088B">
      <w:pPr>
        <w:spacing w:after="240" w:line="240" w:lineRule="auto"/>
        <w:jc w:val="both"/>
        <w:rPr>
          <w:rFonts w:ascii="Times New Roman" w:eastAsia="Times New Roman" w:hAnsi="Times New Roman" w:cs="Times New Roman"/>
          <w:sz w:val="28"/>
          <w:shd w:val="clear" w:color="auto" w:fill="FFFFFF"/>
        </w:rPr>
      </w:pPr>
      <w:r w:rsidRPr="001235B7">
        <w:rPr>
          <w:rFonts w:ascii="Times New Roman" w:eastAsia="Times New Roman" w:hAnsi="Times New Roman" w:cs="Times New Roman"/>
          <w:sz w:val="28"/>
          <w:shd w:val="clear" w:color="auto" w:fill="FFFFFF"/>
        </w:rPr>
        <w:t>розглянувши питання про підтримку рішень колегій Комісії, ухвалених у межах процедури кваліфікаційного оцінювання суддів місцевих та апеляційних судів на відповідність займаній посаді</w:t>
      </w:r>
      <w:r w:rsidR="007145BB">
        <w:rPr>
          <w:rFonts w:ascii="Times New Roman" w:eastAsia="Times New Roman" w:hAnsi="Times New Roman" w:cs="Times New Roman"/>
          <w:sz w:val="28"/>
          <w:shd w:val="clear" w:color="auto" w:fill="FFFFFF"/>
        </w:rPr>
        <w:t>,</w:t>
      </w:r>
    </w:p>
    <w:p w:rsidR="00495CC0" w:rsidRPr="001235B7" w:rsidRDefault="009A088B">
      <w:pPr>
        <w:spacing w:after="240" w:line="240" w:lineRule="auto"/>
        <w:jc w:val="center"/>
        <w:rPr>
          <w:rFonts w:ascii="Times New Roman" w:eastAsia="Times New Roman" w:hAnsi="Times New Roman" w:cs="Times New Roman"/>
          <w:sz w:val="28"/>
          <w:shd w:val="clear" w:color="auto" w:fill="FFFFFF"/>
        </w:rPr>
      </w:pPr>
      <w:r w:rsidRPr="001235B7">
        <w:rPr>
          <w:rFonts w:ascii="Times New Roman" w:eastAsia="Times New Roman" w:hAnsi="Times New Roman" w:cs="Times New Roman"/>
          <w:sz w:val="28"/>
          <w:shd w:val="clear" w:color="auto" w:fill="FFFFFF"/>
        </w:rPr>
        <w:t>встановила:</w:t>
      </w:r>
    </w:p>
    <w:p w:rsidR="00495CC0" w:rsidRPr="001235B7" w:rsidRDefault="009A088B" w:rsidP="0099220B">
      <w:pPr>
        <w:spacing w:after="0" w:line="240" w:lineRule="auto"/>
        <w:ind w:firstLine="709"/>
        <w:jc w:val="both"/>
        <w:rPr>
          <w:rFonts w:ascii="Times New Roman" w:eastAsia="Times New Roman" w:hAnsi="Times New Roman" w:cs="Times New Roman"/>
          <w:b/>
          <w:sz w:val="28"/>
          <w:shd w:val="clear" w:color="auto" w:fill="FFFFFF"/>
        </w:rPr>
      </w:pPr>
      <w:r w:rsidRPr="001235B7">
        <w:rPr>
          <w:rFonts w:ascii="Times New Roman" w:eastAsia="Times New Roman" w:hAnsi="Times New Roman" w:cs="Times New Roman"/>
          <w:b/>
          <w:sz w:val="28"/>
          <w:shd w:val="clear" w:color="auto" w:fill="FFFFFF"/>
        </w:rPr>
        <w:t>Стислий виклад інформації про кар’єру судді та проходження кваліфікаційного оцінювання.</w:t>
      </w:r>
    </w:p>
    <w:p w:rsidR="00495CC0" w:rsidRPr="001235B7" w:rsidRDefault="009A088B" w:rsidP="0099220B">
      <w:pPr>
        <w:spacing w:after="0" w:line="240" w:lineRule="auto"/>
        <w:ind w:firstLine="709"/>
        <w:jc w:val="both"/>
        <w:rPr>
          <w:rFonts w:ascii="Times New Roman" w:eastAsia="Times New Roman" w:hAnsi="Times New Roman" w:cs="Times New Roman"/>
          <w:sz w:val="28"/>
          <w:shd w:val="clear" w:color="auto" w:fill="FFFFFF"/>
        </w:rPr>
      </w:pPr>
      <w:r w:rsidRPr="001235B7">
        <w:rPr>
          <w:rFonts w:ascii="Times New Roman" w:eastAsia="Times New Roman" w:hAnsi="Times New Roman" w:cs="Times New Roman"/>
          <w:sz w:val="28"/>
          <w:shd w:val="clear" w:color="auto" w:fill="FFFFFF"/>
        </w:rPr>
        <w:t xml:space="preserve">Указом Президента України від 25 липня 2013 року </w:t>
      </w:r>
      <w:r w:rsidRPr="001235B7">
        <w:rPr>
          <w:rFonts w:ascii="Times New Roman" w:eastAsia="Segoe UI Symbol" w:hAnsi="Times New Roman" w:cs="Times New Roman"/>
          <w:sz w:val="28"/>
          <w:shd w:val="clear" w:color="auto" w:fill="FFFFFF"/>
        </w:rPr>
        <w:t>№</w:t>
      </w:r>
      <w:r w:rsidRPr="001235B7">
        <w:rPr>
          <w:rFonts w:ascii="Times New Roman" w:eastAsia="Times New Roman" w:hAnsi="Times New Roman" w:cs="Times New Roman"/>
          <w:sz w:val="28"/>
          <w:shd w:val="clear" w:color="auto" w:fill="FFFFFF"/>
        </w:rPr>
        <w:t xml:space="preserve"> 391/2012 Корчкова Анатолія Анатолійовича вперше призначено на посаду судді Іванківського районного суду Київської області строком на п’ять років.</w:t>
      </w:r>
    </w:p>
    <w:p w:rsidR="00495CC0" w:rsidRPr="001235B7" w:rsidRDefault="009A088B" w:rsidP="0099220B">
      <w:pPr>
        <w:spacing w:after="0" w:line="240" w:lineRule="auto"/>
        <w:ind w:firstLine="709"/>
        <w:jc w:val="both"/>
        <w:rPr>
          <w:rFonts w:ascii="Times New Roman" w:eastAsia="Times New Roman" w:hAnsi="Times New Roman" w:cs="Times New Roman"/>
          <w:sz w:val="28"/>
          <w:shd w:val="clear" w:color="auto" w:fill="FFFFFF"/>
        </w:rPr>
      </w:pPr>
      <w:r w:rsidRPr="001235B7">
        <w:rPr>
          <w:rFonts w:ascii="Times New Roman" w:eastAsia="Times New Roman" w:hAnsi="Times New Roman" w:cs="Times New Roman"/>
          <w:sz w:val="28"/>
          <w:shd w:val="clear" w:color="auto" w:fill="FFFFFF"/>
        </w:rPr>
        <w:t>Рішенням Вищої кваліфікаційної комісії</w:t>
      </w:r>
      <w:r w:rsidR="007145BB">
        <w:rPr>
          <w:rFonts w:ascii="Times New Roman" w:eastAsia="Times New Roman" w:hAnsi="Times New Roman" w:cs="Times New Roman"/>
          <w:sz w:val="28"/>
          <w:shd w:val="clear" w:color="auto" w:fill="FFFFFF"/>
        </w:rPr>
        <w:t xml:space="preserve"> суддів</w:t>
      </w:r>
      <w:r w:rsidR="0005007F">
        <w:rPr>
          <w:rFonts w:ascii="Times New Roman" w:eastAsia="Times New Roman" w:hAnsi="Times New Roman" w:cs="Times New Roman"/>
          <w:sz w:val="28"/>
          <w:shd w:val="clear" w:color="auto" w:fill="FFFFFF"/>
        </w:rPr>
        <w:t xml:space="preserve"> України від 01 лютого 2018 </w:t>
      </w:r>
      <w:r w:rsidRPr="001235B7">
        <w:rPr>
          <w:rFonts w:ascii="Times New Roman" w:eastAsia="Times New Roman" w:hAnsi="Times New Roman" w:cs="Times New Roman"/>
          <w:sz w:val="28"/>
          <w:shd w:val="clear" w:color="auto" w:fill="FFFFFF"/>
        </w:rPr>
        <w:t xml:space="preserve">року </w:t>
      </w:r>
      <w:r w:rsidRPr="001235B7">
        <w:rPr>
          <w:rFonts w:ascii="Times New Roman" w:eastAsia="Segoe UI Symbol" w:hAnsi="Times New Roman" w:cs="Times New Roman"/>
          <w:sz w:val="28"/>
          <w:shd w:val="clear" w:color="auto" w:fill="FFFFFF"/>
        </w:rPr>
        <w:t>№</w:t>
      </w:r>
      <w:r w:rsidR="008B3A5B">
        <w:rPr>
          <w:rFonts w:ascii="Times New Roman" w:eastAsia="Times New Roman" w:hAnsi="Times New Roman" w:cs="Times New Roman"/>
          <w:sz w:val="28"/>
          <w:shd w:val="clear" w:color="auto" w:fill="FFFFFF"/>
        </w:rPr>
        <w:t> 8/зп-</w:t>
      </w:r>
      <w:r w:rsidRPr="001235B7">
        <w:rPr>
          <w:rFonts w:ascii="Times New Roman" w:eastAsia="Times New Roman" w:hAnsi="Times New Roman" w:cs="Times New Roman"/>
          <w:sz w:val="28"/>
          <w:shd w:val="clear" w:color="auto" w:fill="FFFFFF"/>
        </w:rPr>
        <w:t xml:space="preserve">18 призначено кваліфікаційне оцінювання суддів місцевих та апеляційних судів на відповідність займаній посаді, зокрема судді </w:t>
      </w:r>
      <w:r w:rsidRPr="001235B7">
        <w:rPr>
          <w:rFonts w:ascii="Times New Roman" w:eastAsia="Times New Roman" w:hAnsi="Times New Roman" w:cs="Times New Roman"/>
          <w:sz w:val="28"/>
        </w:rPr>
        <w:t>Іванківського районного суду Київської області Корчкова Анатолія Анатолійовича.</w:t>
      </w:r>
    </w:p>
    <w:p w:rsidR="00495CC0" w:rsidRPr="001235B7" w:rsidRDefault="009A088B" w:rsidP="0099220B">
      <w:pPr>
        <w:spacing w:after="0" w:line="240" w:lineRule="auto"/>
        <w:ind w:firstLine="709"/>
        <w:jc w:val="both"/>
        <w:rPr>
          <w:rFonts w:ascii="Times New Roman" w:eastAsia="Times New Roman" w:hAnsi="Times New Roman" w:cs="Times New Roman"/>
          <w:sz w:val="28"/>
        </w:rPr>
      </w:pPr>
      <w:r w:rsidRPr="001235B7">
        <w:rPr>
          <w:rFonts w:ascii="Times New Roman" w:eastAsia="Times New Roman" w:hAnsi="Times New Roman" w:cs="Times New Roman"/>
          <w:sz w:val="28"/>
        </w:rPr>
        <w:t>24</w:t>
      </w:r>
      <w:r w:rsidRPr="00CF23A7">
        <w:rPr>
          <w:rFonts w:ascii="Times New Roman" w:eastAsia="Times New Roman" w:hAnsi="Times New Roman" w:cs="Times New Roman"/>
          <w:sz w:val="16"/>
          <w:szCs w:val="16"/>
        </w:rPr>
        <w:t xml:space="preserve"> </w:t>
      </w:r>
      <w:r w:rsidRPr="001235B7">
        <w:rPr>
          <w:rFonts w:ascii="Times New Roman" w:eastAsia="Times New Roman" w:hAnsi="Times New Roman" w:cs="Times New Roman"/>
          <w:sz w:val="28"/>
        </w:rPr>
        <w:t xml:space="preserve">липня </w:t>
      </w:r>
      <w:r w:rsidR="007145BB">
        <w:rPr>
          <w:rFonts w:ascii="Times New Roman" w:eastAsia="Times New Roman" w:hAnsi="Times New Roman" w:cs="Times New Roman"/>
          <w:sz w:val="28"/>
        </w:rPr>
        <w:t>2019</w:t>
      </w:r>
      <w:r w:rsidR="007145BB" w:rsidRPr="00CF23A7">
        <w:rPr>
          <w:rFonts w:ascii="Times New Roman" w:eastAsia="Times New Roman" w:hAnsi="Times New Roman" w:cs="Times New Roman"/>
          <w:sz w:val="16"/>
          <w:szCs w:val="16"/>
        </w:rPr>
        <w:t xml:space="preserve"> </w:t>
      </w:r>
      <w:r w:rsidR="007145BB">
        <w:rPr>
          <w:rFonts w:ascii="Times New Roman" w:eastAsia="Times New Roman" w:hAnsi="Times New Roman" w:cs="Times New Roman"/>
          <w:sz w:val="28"/>
        </w:rPr>
        <w:t xml:space="preserve">року на адресу Комісії </w:t>
      </w:r>
      <w:r w:rsidRPr="001235B7">
        <w:rPr>
          <w:rFonts w:ascii="Times New Roman" w:eastAsia="Times New Roman" w:hAnsi="Times New Roman" w:cs="Times New Roman"/>
          <w:sz w:val="28"/>
        </w:rPr>
        <w:t>надійшов висновок</w:t>
      </w:r>
      <w:r w:rsidR="007145BB">
        <w:rPr>
          <w:rFonts w:ascii="Times New Roman" w:eastAsia="Times New Roman" w:hAnsi="Times New Roman" w:cs="Times New Roman"/>
          <w:sz w:val="28"/>
        </w:rPr>
        <w:t xml:space="preserve"> </w:t>
      </w:r>
      <w:r w:rsidR="007145BB" w:rsidRPr="007145BB">
        <w:rPr>
          <w:rFonts w:ascii="Times New Roman" w:eastAsia="Times New Roman" w:hAnsi="Times New Roman" w:cs="Times New Roman"/>
          <w:sz w:val="28"/>
        </w:rPr>
        <w:t xml:space="preserve">Громадської </w:t>
      </w:r>
      <w:r w:rsidR="007145BB">
        <w:rPr>
          <w:rFonts w:ascii="Times New Roman" w:eastAsia="Times New Roman" w:hAnsi="Times New Roman" w:cs="Times New Roman"/>
          <w:sz w:val="28"/>
        </w:rPr>
        <w:t>ради доброчесності (далі – ГРД)</w:t>
      </w:r>
      <w:r w:rsidRPr="001235B7">
        <w:rPr>
          <w:rFonts w:ascii="Times New Roman" w:eastAsia="Times New Roman" w:hAnsi="Times New Roman" w:cs="Times New Roman"/>
          <w:sz w:val="28"/>
        </w:rPr>
        <w:t xml:space="preserve"> про невідповідність судді критеріям доброчесності та професійної етики з огляду на заниження вартості майна члена сім’ї судді, що є ліквідним активом та допущення недбалого оформлення документів, поданих для проходження оцінювання.</w:t>
      </w:r>
    </w:p>
    <w:p w:rsidR="00495CC0" w:rsidRPr="001235B7" w:rsidRDefault="009A088B" w:rsidP="0099220B">
      <w:pPr>
        <w:spacing w:after="0" w:line="240" w:lineRule="auto"/>
        <w:ind w:firstLine="709"/>
        <w:jc w:val="both"/>
        <w:rPr>
          <w:rFonts w:ascii="Times New Roman" w:eastAsia="Times New Roman" w:hAnsi="Times New Roman" w:cs="Times New Roman"/>
          <w:sz w:val="28"/>
        </w:rPr>
      </w:pPr>
      <w:r w:rsidRPr="001235B7">
        <w:rPr>
          <w:rFonts w:ascii="Times New Roman" w:eastAsia="Times New Roman" w:hAnsi="Times New Roman" w:cs="Times New Roman"/>
          <w:sz w:val="28"/>
        </w:rPr>
        <w:t>Також ГРД виявила факти, які не стали самостійною підставою для висновку, однак, на думку ГРД, є такими, що характеризують суддю та можуть бути використані під час його оцінювання. Йдеться про недекларування у 2017 році права користування автомобілем марки «Hyundai Elantra», який перебуває у власності його дружини.</w:t>
      </w:r>
    </w:p>
    <w:p w:rsidR="00495CC0" w:rsidRPr="001235B7" w:rsidRDefault="009A088B" w:rsidP="0099220B">
      <w:pPr>
        <w:spacing w:after="0" w:line="240" w:lineRule="auto"/>
        <w:ind w:firstLine="709"/>
        <w:jc w:val="both"/>
        <w:rPr>
          <w:rFonts w:ascii="Times New Roman" w:eastAsia="Times New Roman" w:hAnsi="Times New Roman" w:cs="Times New Roman"/>
          <w:sz w:val="28"/>
          <w:shd w:val="clear" w:color="auto" w:fill="FFFFFF"/>
        </w:rPr>
      </w:pPr>
      <w:r w:rsidRPr="001235B7">
        <w:rPr>
          <w:rFonts w:ascii="Times New Roman" w:eastAsia="Times New Roman" w:hAnsi="Times New Roman" w:cs="Times New Roman"/>
          <w:sz w:val="28"/>
          <w:shd w:val="clear" w:color="auto" w:fill="FFFFFF"/>
        </w:rPr>
        <w:t xml:space="preserve">Рішенням Комісії від 24 липня 2019 року </w:t>
      </w:r>
      <w:r w:rsidRPr="001235B7">
        <w:rPr>
          <w:rFonts w:ascii="Times New Roman" w:eastAsia="Segoe UI Symbol" w:hAnsi="Times New Roman" w:cs="Times New Roman"/>
          <w:sz w:val="28"/>
          <w:shd w:val="clear" w:color="auto" w:fill="FFFFFF"/>
        </w:rPr>
        <w:t>№</w:t>
      </w:r>
      <w:r w:rsidRPr="001235B7">
        <w:rPr>
          <w:rFonts w:ascii="Times New Roman" w:eastAsia="Times New Roman" w:hAnsi="Times New Roman" w:cs="Times New Roman"/>
          <w:sz w:val="28"/>
          <w:shd w:val="clear" w:color="auto" w:fill="FFFFFF"/>
        </w:rPr>
        <w:t xml:space="preserve"> 660/ко-19 визначено, що суддя Іванківського районного суду Київської області Корчков</w:t>
      </w:r>
      <w:r w:rsidR="00431F90">
        <w:rPr>
          <w:rFonts w:ascii="Times New Roman" w:eastAsia="Times New Roman" w:hAnsi="Times New Roman" w:cs="Times New Roman"/>
          <w:sz w:val="28"/>
          <w:shd w:val="clear" w:color="auto" w:fill="FFFFFF"/>
        </w:rPr>
        <w:t> </w:t>
      </w:r>
      <w:r w:rsidRPr="001235B7">
        <w:rPr>
          <w:rFonts w:ascii="Times New Roman" w:eastAsia="Times New Roman" w:hAnsi="Times New Roman" w:cs="Times New Roman"/>
          <w:sz w:val="28"/>
          <w:shd w:val="clear" w:color="auto" w:fill="FFFFFF"/>
        </w:rPr>
        <w:t xml:space="preserve">А.А. за результатами </w:t>
      </w:r>
      <w:r w:rsidRPr="001235B7">
        <w:rPr>
          <w:rFonts w:ascii="Times New Roman" w:eastAsia="Times New Roman" w:hAnsi="Times New Roman" w:cs="Times New Roman"/>
          <w:sz w:val="28"/>
          <w:shd w:val="clear" w:color="auto" w:fill="FFFFFF"/>
        </w:rPr>
        <w:lastRenderedPageBreak/>
        <w:t xml:space="preserve">кваліфікаційного оцінювання суддів місцевих та апеляційних судів на відповідність займаній посаді набрав 824,125 бала, визнано </w:t>
      </w:r>
      <w:r w:rsidR="007145BB">
        <w:rPr>
          <w:rFonts w:ascii="Times New Roman" w:eastAsia="Times New Roman" w:hAnsi="Times New Roman" w:cs="Times New Roman"/>
          <w:sz w:val="28"/>
          <w:shd w:val="clear" w:color="auto" w:fill="FFFFFF"/>
        </w:rPr>
        <w:t>його</w:t>
      </w:r>
      <w:r w:rsidRPr="001235B7">
        <w:rPr>
          <w:rFonts w:ascii="Times New Roman" w:eastAsia="Times New Roman" w:hAnsi="Times New Roman" w:cs="Times New Roman"/>
          <w:sz w:val="28"/>
          <w:shd w:val="clear" w:color="auto" w:fill="FFFFFF"/>
        </w:rPr>
        <w:t xml:space="preserve"> таким, що відповідає займаній посаді.</w:t>
      </w:r>
    </w:p>
    <w:p w:rsidR="00495CC0" w:rsidRPr="001235B7" w:rsidRDefault="009A088B" w:rsidP="0099220B">
      <w:pPr>
        <w:spacing w:after="0" w:line="240" w:lineRule="auto"/>
        <w:ind w:firstLine="709"/>
        <w:jc w:val="both"/>
        <w:rPr>
          <w:rFonts w:ascii="Times New Roman" w:eastAsia="Times New Roman" w:hAnsi="Times New Roman" w:cs="Times New Roman"/>
          <w:sz w:val="28"/>
          <w:shd w:val="clear" w:color="auto" w:fill="FFFFFF"/>
        </w:rPr>
      </w:pPr>
      <w:r w:rsidRPr="001235B7">
        <w:rPr>
          <w:rFonts w:ascii="Times New Roman" w:eastAsia="Times New Roman" w:hAnsi="Times New Roman" w:cs="Times New Roman"/>
          <w:sz w:val="28"/>
        </w:rPr>
        <w:t>У рішенні вказано, що воно набирає чинності в порядку, визначеному підпунктом 4.10.8 пункту 4.10 Регламенту Вищої кваліфікаційної комісії суддів України.</w:t>
      </w:r>
    </w:p>
    <w:p w:rsidR="00495CC0" w:rsidRPr="001235B7" w:rsidRDefault="009A088B" w:rsidP="0099220B">
      <w:pPr>
        <w:spacing w:after="0" w:line="240" w:lineRule="auto"/>
        <w:ind w:firstLine="709"/>
        <w:jc w:val="both"/>
        <w:rPr>
          <w:rFonts w:ascii="Times New Roman" w:eastAsia="Times New Roman" w:hAnsi="Times New Roman" w:cs="Times New Roman"/>
          <w:sz w:val="28"/>
          <w:shd w:val="clear" w:color="auto" w:fill="FFFFFF"/>
        </w:rPr>
      </w:pPr>
      <w:r w:rsidRPr="001235B7">
        <w:rPr>
          <w:rFonts w:ascii="Times New Roman" w:eastAsia="Times New Roman" w:hAnsi="Times New Roman" w:cs="Times New Roman"/>
          <w:sz w:val="28"/>
          <w:shd w:val="clear" w:color="auto" w:fill="FFFFFF"/>
        </w:rPr>
        <w:t xml:space="preserve">Рішенням Вищої ради правосуддя від 24 грудня 2020 року </w:t>
      </w:r>
      <w:r w:rsidRPr="001235B7">
        <w:rPr>
          <w:rFonts w:ascii="Times New Roman" w:eastAsia="Segoe UI Symbol" w:hAnsi="Times New Roman" w:cs="Times New Roman"/>
          <w:sz w:val="28"/>
          <w:shd w:val="clear" w:color="auto" w:fill="FFFFFF"/>
        </w:rPr>
        <w:t>№</w:t>
      </w:r>
      <w:r w:rsidRPr="001235B7">
        <w:rPr>
          <w:rFonts w:ascii="Times New Roman" w:eastAsia="Times New Roman" w:hAnsi="Times New Roman" w:cs="Times New Roman"/>
          <w:sz w:val="28"/>
          <w:shd w:val="clear" w:color="auto" w:fill="FFFFFF"/>
        </w:rPr>
        <w:t xml:space="preserve"> 3638/0/15-20</w:t>
      </w:r>
      <w:r w:rsidRPr="001235B7">
        <w:rPr>
          <w:rFonts w:ascii="Times New Roman" w:eastAsia="Times New Roman" w:hAnsi="Times New Roman" w:cs="Times New Roman"/>
          <w:sz w:val="28"/>
        </w:rPr>
        <w:t xml:space="preserve"> </w:t>
      </w:r>
      <w:r w:rsidRPr="001235B7">
        <w:rPr>
          <w:rFonts w:ascii="Times New Roman" w:eastAsia="Times New Roman" w:hAnsi="Times New Roman" w:cs="Times New Roman"/>
          <w:sz w:val="28"/>
          <w:shd w:val="clear" w:color="auto" w:fill="FFFFFF"/>
        </w:rPr>
        <w:t>внесено подання Президентові України про призначення Корчкова</w:t>
      </w:r>
      <w:r w:rsidR="00431F90">
        <w:rPr>
          <w:rFonts w:ascii="Times New Roman" w:eastAsia="Times New Roman" w:hAnsi="Times New Roman" w:cs="Times New Roman"/>
          <w:sz w:val="28"/>
          <w:shd w:val="clear" w:color="auto" w:fill="FFFFFF"/>
        </w:rPr>
        <w:t> </w:t>
      </w:r>
      <w:r w:rsidRPr="001235B7">
        <w:rPr>
          <w:rFonts w:ascii="Times New Roman" w:eastAsia="Times New Roman" w:hAnsi="Times New Roman" w:cs="Times New Roman"/>
          <w:sz w:val="28"/>
          <w:shd w:val="clear" w:color="auto" w:fill="FFFFFF"/>
        </w:rPr>
        <w:t>А.А. на посаду судді Іванківського районного суду Київської області.</w:t>
      </w:r>
    </w:p>
    <w:p w:rsidR="00495CC0" w:rsidRPr="001235B7" w:rsidRDefault="009A088B" w:rsidP="0099220B">
      <w:pPr>
        <w:spacing w:after="0" w:line="240" w:lineRule="auto"/>
        <w:ind w:firstLine="709"/>
        <w:jc w:val="both"/>
        <w:rPr>
          <w:rFonts w:ascii="Times New Roman" w:eastAsia="Times New Roman" w:hAnsi="Times New Roman" w:cs="Times New Roman"/>
          <w:sz w:val="28"/>
          <w:shd w:val="clear" w:color="auto" w:fill="FFFFFF"/>
        </w:rPr>
      </w:pPr>
      <w:r w:rsidRPr="001235B7">
        <w:rPr>
          <w:rFonts w:ascii="Times New Roman" w:eastAsia="Times New Roman" w:hAnsi="Times New Roman" w:cs="Times New Roman"/>
          <w:sz w:val="28"/>
          <w:shd w:val="clear" w:color="auto" w:fill="FFFFFF"/>
        </w:rPr>
        <w:t xml:space="preserve">Указом Президента України від 08 лютого 2022 року </w:t>
      </w:r>
      <w:r w:rsidRPr="001235B7">
        <w:rPr>
          <w:rFonts w:ascii="Times New Roman" w:eastAsia="Segoe UI Symbol" w:hAnsi="Times New Roman" w:cs="Times New Roman"/>
          <w:sz w:val="28"/>
          <w:shd w:val="clear" w:color="auto" w:fill="FFFFFF"/>
        </w:rPr>
        <w:t>№</w:t>
      </w:r>
      <w:r w:rsidR="00496C5C" w:rsidRPr="001235B7">
        <w:rPr>
          <w:rFonts w:ascii="Times New Roman" w:eastAsia="Times New Roman" w:hAnsi="Times New Roman" w:cs="Times New Roman"/>
          <w:sz w:val="28"/>
          <w:shd w:val="clear" w:color="auto" w:fill="FFFFFF"/>
        </w:rPr>
        <w:t xml:space="preserve"> 42/2022 Корчкова </w:t>
      </w:r>
      <w:r w:rsidRPr="001235B7">
        <w:rPr>
          <w:rFonts w:ascii="Times New Roman" w:eastAsia="Times New Roman" w:hAnsi="Times New Roman" w:cs="Times New Roman"/>
          <w:sz w:val="28"/>
          <w:shd w:val="clear" w:color="auto" w:fill="FFFFFF"/>
        </w:rPr>
        <w:t>А.А. призначено на посаду судді цього суду безстроково.</w:t>
      </w:r>
    </w:p>
    <w:p w:rsidR="00495CC0" w:rsidRPr="001235B7" w:rsidRDefault="009A088B" w:rsidP="0099220B">
      <w:pPr>
        <w:spacing w:after="0" w:line="240" w:lineRule="auto"/>
        <w:ind w:firstLine="709"/>
        <w:jc w:val="both"/>
        <w:rPr>
          <w:rFonts w:ascii="Times New Roman" w:eastAsia="Times New Roman" w:hAnsi="Times New Roman" w:cs="Times New Roman"/>
          <w:sz w:val="28"/>
          <w:shd w:val="clear" w:color="auto" w:fill="FFFFFF"/>
        </w:rPr>
      </w:pPr>
      <w:r w:rsidRPr="001235B7">
        <w:rPr>
          <w:rFonts w:ascii="Times New Roman" w:eastAsia="Times New Roman" w:hAnsi="Times New Roman" w:cs="Times New Roman"/>
          <w:sz w:val="28"/>
          <w:shd w:val="clear" w:color="auto" w:fill="FFFFFF"/>
        </w:rPr>
        <w:t xml:space="preserve">З метою вирішення питання щодо продовження процедур оцінювання за рішенням Комісії від 20 липня 2023 року </w:t>
      </w:r>
      <w:r w:rsidRPr="001235B7">
        <w:rPr>
          <w:rFonts w:ascii="Times New Roman" w:eastAsia="Segoe UI Symbol" w:hAnsi="Times New Roman" w:cs="Times New Roman"/>
          <w:sz w:val="28"/>
          <w:shd w:val="clear" w:color="auto" w:fill="FFFFFF"/>
        </w:rPr>
        <w:t>№</w:t>
      </w:r>
      <w:r w:rsidRPr="001235B7">
        <w:rPr>
          <w:rFonts w:ascii="Times New Roman" w:eastAsia="Times New Roman" w:hAnsi="Times New Roman" w:cs="Times New Roman"/>
          <w:sz w:val="28"/>
          <w:shd w:val="clear" w:color="auto" w:fill="FFFFFF"/>
        </w:rPr>
        <w:t xml:space="preserve"> 34/зп-23 здійснено повторний автоматизований розподіл справ між членами Вищої кваліфікаційної комісії суддів України.</w:t>
      </w:r>
    </w:p>
    <w:p w:rsidR="00495CC0" w:rsidRPr="001235B7" w:rsidRDefault="009A088B" w:rsidP="0099220B">
      <w:pPr>
        <w:spacing w:after="0" w:line="240" w:lineRule="auto"/>
        <w:ind w:firstLine="709"/>
        <w:jc w:val="both"/>
        <w:rPr>
          <w:rFonts w:ascii="Times New Roman" w:eastAsia="Times New Roman" w:hAnsi="Times New Roman" w:cs="Times New Roman"/>
          <w:sz w:val="28"/>
          <w:shd w:val="clear" w:color="auto" w:fill="FFFFFF"/>
        </w:rPr>
      </w:pPr>
      <w:r w:rsidRPr="001235B7">
        <w:rPr>
          <w:rFonts w:ascii="Times New Roman" w:eastAsia="Times New Roman" w:hAnsi="Times New Roman" w:cs="Times New Roman"/>
          <w:sz w:val="28"/>
          <w:shd w:val="clear" w:color="auto" w:fill="FFFFFF"/>
        </w:rPr>
        <w:t>Згідно з протоколом повторного розподілу між членами Комісії від 25 липня 2023 року доповідачем у справі виз</w:t>
      </w:r>
      <w:r w:rsidR="00C430F5">
        <w:rPr>
          <w:rFonts w:ascii="Times New Roman" w:eastAsia="Times New Roman" w:hAnsi="Times New Roman" w:cs="Times New Roman"/>
          <w:sz w:val="28"/>
          <w:shd w:val="clear" w:color="auto" w:fill="FFFFFF"/>
        </w:rPr>
        <w:t>начено члена Комісії – Богоноса </w:t>
      </w:r>
      <w:r w:rsidRPr="001235B7">
        <w:rPr>
          <w:rFonts w:ascii="Times New Roman" w:eastAsia="Times New Roman" w:hAnsi="Times New Roman" w:cs="Times New Roman"/>
          <w:sz w:val="28"/>
          <w:shd w:val="clear" w:color="auto" w:fill="FFFFFF"/>
        </w:rPr>
        <w:t>М.Б.</w:t>
      </w:r>
    </w:p>
    <w:p w:rsidR="00495CC0" w:rsidRPr="001235B7" w:rsidRDefault="009A088B" w:rsidP="0099220B">
      <w:pPr>
        <w:spacing w:after="0" w:line="240" w:lineRule="auto"/>
        <w:ind w:firstLine="709"/>
        <w:jc w:val="both"/>
        <w:rPr>
          <w:rFonts w:ascii="Times New Roman" w:eastAsia="Times New Roman" w:hAnsi="Times New Roman" w:cs="Times New Roman"/>
          <w:sz w:val="28"/>
        </w:rPr>
      </w:pPr>
      <w:r w:rsidRPr="001235B7">
        <w:rPr>
          <w:rFonts w:ascii="Times New Roman" w:eastAsia="Times New Roman" w:hAnsi="Times New Roman" w:cs="Times New Roman"/>
          <w:sz w:val="28"/>
          <w:shd w:val="clear" w:color="auto" w:fill="FFFFFF"/>
        </w:rPr>
        <w:t xml:space="preserve">На підставі викладеного вище Комісія продовжила процедуру кваліфікаційного оцінювання з моменту припинення, зокрема стосовно </w:t>
      </w:r>
      <w:proofErr w:type="spellStart"/>
      <w:r w:rsidRPr="001235B7">
        <w:rPr>
          <w:rFonts w:ascii="Times New Roman" w:eastAsia="Times New Roman" w:hAnsi="Times New Roman" w:cs="Times New Roman"/>
          <w:sz w:val="28"/>
          <w:shd w:val="clear" w:color="auto" w:fill="FFFFFF"/>
        </w:rPr>
        <w:t>Корчкова</w:t>
      </w:r>
      <w:proofErr w:type="spellEnd"/>
      <w:r w:rsidR="00CF23A7">
        <w:rPr>
          <w:rFonts w:ascii="Times New Roman" w:eastAsia="Times New Roman" w:hAnsi="Times New Roman" w:cs="Times New Roman"/>
          <w:sz w:val="28"/>
          <w:shd w:val="clear" w:color="auto" w:fill="FFFFFF"/>
          <w:lang w:val="en-US"/>
        </w:rPr>
        <w:t> </w:t>
      </w:r>
      <w:r w:rsidRPr="001235B7">
        <w:rPr>
          <w:rFonts w:ascii="Times New Roman" w:eastAsia="Times New Roman" w:hAnsi="Times New Roman" w:cs="Times New Roman"/>
          <w:sz w:val="28"/>
          <w:shd w:val="clear" w:color="auto" w:fill="FFFFFF"/>
        </w:rPr>
        <w:t xml:space="preserve">А.А. із стадії </w:t>
      </w:r>
      <w:r w:rsidRPr="001235B7">
        <w:rPr>
          <w:rFonts w:ascii="Times New Roman" w:eastAsia="Times New Roman" w:hAnsi="Times New Roman" w:cs="Times New Roman"/>
          <w:sz w:val="28"/>
        </w:rPr>
        <w:t>підтримки рішення колегії пленарним складом Комісії.</w:t>
      </w:r>
    </w:p>
    <w:p w:rsidR="00495CC0" w:rsidRPr="001235B7" w:rsidRDefault="009A088B" w:rsidP="0099220B">
      <w:pPr>
        <w:spacing w:after="0" w:line="240" w:lineRule="auto"/>
        <w:ind w:firstLine="709"/>
        <w:jc w:val="both"/>
        <w:rPr>
          <w:rFonts w:ascii="Times New Roman" w:eastAsia="Times New Roman" w:hAnsi="Times New Roman" w:cs="Times New Roman"/>
          <w:sz w:val="28"/>
        </w:rPr>
      </w:pPr>
      <w:r w:rsidRPr="001235B7">
        <w:rPr>
          <w:rFonts w:ascii="Times New Roman" w:eastAsia="Times New Roman" w:hAnsi="Times New Roman" w:cs="Times New Roman"/>
          <w:sz w:val="28"/>
          <w:shd w:val="clear" w:color="auto" w:fill="FCFCFC"/>
        </w:rPr>
        <w:t>З метою оновлення даних, що містяться в суддівському досьє, Комісією в межах наданих повноважень надіслано запити до таких органів державної влади: Державної прикордонної служби України, Національної поліції України, Служби безпеки України, Міністерства внутрішніх справ України, Генерального штабу Збройних Сил України,</w:t>
      </w:r>
      <w:r w:rsidRPr="001235B7">
        <w:rPr>
          <w:rFonts w:ascii="Times New Roman" w:eastAsia="Times New Roman" w:hAnsi="Times New Roman" w:cs="Times New Roman"/>
          <w:b/>
          <w:sz w:val="28"/>
          <w:shd w:val="clear" w:color="auto" w:fill="FCFCFC"/>
        </w:rPr>
        <w:t xml:space="preserve"> </w:t>
      </w:r>
      <w:r w:rsidRPr="001235B7">
        <w:rPr>
          <w:rFonts w:ascii="Times New Roman" w:eastAsia="Times New Roman" w:hAnsi="Times New Roman" w:cs="Times New Roman"/>
          <w:sz w:val="28"/>
          <w:shd w:val="clear" w:color="auto" w:fill="FCFCFC"/>
        </w:rPr>
        <w:t>Міністерства юстиції України та судді.</w:t>
      </w:r>
    </w:p>
    <w:p w:rsidR="00495CC0" w:rsidRPr="001235B7" w:rsidRDefault="009A088B" w:rsidP="0099220B">
      <w:pPr>
        <w:spacing w:after="0" w:line="240" w:lineRule="auto"/>
        <w:ind w:firstLine="709"/>
        <w:jc w:val="both"/>
        <w:rPr>
          <w:rFonts w:ascii="Times New Roman" w:eastAsia="Times New Roman" w:hAnsi="Times New Roman" w:cs="Times New Roman"/>
          <w:sz w:val="28"/>
          <w:shd w:val="clear" w:color="auto" w:fill="FFFFFF"/>
        </w:rPr>
      </w:pPr>
      <w:r w:rsidRPr="001235B7">
        <w:rPr>
          <w:rFonts w:ascii="Times New Roman" w:eastAsia="Times New Roman" w:hAnsi="Times New Roman" w:cs="Times New Roman"/>
          <w:sz w:val="28"/>
          <w:shd w:val="clear" w:color="auto" w:fill="FCFCFC"/>
        </w:rPr>
        <w:t xml:space="preserve">У відповідь на запити отримано інформацію стосовно </w:t>
      </w:r>
      <w:r w:rsidRPr="001235B7">
        <w:rPr>
          <w:rFonts w:ascii="Times New Roman" w:eastAsia="Times New Roman" w:hAnsi="Times New Roman" w:cs="Times New Roman"/>
          <w:sz w:val="28"/>
          <w:shd w:val="clear" w:color="auto" w:fill="FFFFFF"/>
        </w:rPr>
        <w:t>Корчкова</w:t>
      </w:r>
      <w:r w:rsidR="00431F90">
        <w:rPr>
          <w:rFonts w:ascii="Times New Roman" w:eastAsia="Times New Roman" w:hAnsi="Times New Roman" w:cs="Times New Roman"/>
          <w:sz w:val="28"/>
          <w:shd w:val="clear" w:color="auto" w:fill="FFFFFF"/>
        </w:rPr>
        <w:t> </w:t>
      </w:r>
      <w:r w:rsidRPr="001235B7">
        <w:rPr>
          <w:rFonts w:ascii="Times New Roman" w:eastAsia="Times New Roman" w:hAnsi="Times New Roman" w:cs="Times New Roman"/>
          <w:sz w:val="28"/>
          <w:shd w:val="clear" w:color="auto" w:fill="FFFFFF"/>
        </w:rPr>
        <w:t>А.А.</w:t>
      </w:r>
      <w:r w:rsidRPr="001235B7">
        <w:rPr>
          <w:rFonts w:ascii="Times New Roman" w:eastAsia="Times New Roman" w:hAnsi="Times New Roman" w:cs="Times New Roman"/>
          <w:sz w:val="28"/>
          <w:shd w:val="clear" w:color="auto" w:fill="FCFCFC"/>
        </w:rPr>
        <w:t>, яку долучено до матеріалів досьє.</w:t>
      </w:r>
    </w:p>
    <w:p w:rsidR="00495CC0" w:rsidRPr="001235B7" w:rsidRDefault="009A088B" w:rsidP="0099220B">
      <w:pPr>
        <w:spacing w:after="0" w:line="240" w:lineRule="auto"/>
        <w:ind w:firstLine="709"/>
        <w:jc w:val="both"/>
        <w:rPr>
          <w:rFonts w:ascii="Times New Roman" w:eastAsia="Times New Roman" w:hAnsi="Times New Roman" w:cs="Times New Roman"/>
          <w:sz w:val="28"/>
          <w:shd w:val="clear" w:color="auto" w:fill="FFFFFF"/>
        </w:rPr>
      </w:pPr>
      <w:r w:rsidRPr="001235B7">
        <w:rPr>
          <w:rFonts w:ascii="Times New Roman" w:eastAsia="Times New Roman" w:hAnsi="Times New Roman" w:cs="Times New Roman"/>
          <w:sz w:val="28"/>
        </w:rPr>
        <w:t xml:space="preserve">21 листопада 2023 року </w:t>
      </w:r>
      <w:r w:rsidRPr="001235B7">
        <w:rPr>
          <w:rFonts w:ascii="Times New Roman" w:eastAsia="Times New Roman" w:hAnsi="Times New Roman" w:cs="Times New Roman"/>
          <w:sz w:val="28"/>
          <w:shd w:val="clear" w:color="auto" w:fill="FFFFFF"/>
        </w:rPr>
        <w:t>на адресу Комісії від ГРД надійшов висновок у новій редакції про невідповідність судді Корчкова А.А. критеріям доброчесності та професійної етики, в якому новий склад ГРД, врахувавши попередній висновок від 02 жовтня 2019 року та пояснення судді, дійшов висновку про невідповідність судді критеріям доб</w:t>
      </w:r>
      <w:r w:rsidR="007145BB">
        <w:rPr>
          <w:rFonts w:ascii="Times New Roman" w:eastAsia="Times New Roman" w:hAnsi="Times New Roman" w:cs="Times New Roman"/>
          <w:sz w:val="28"/>
          <w:shd w:val="clear" w:color="auto" w:fill="FFFFFF"/>
        </w:rPr>
        <w:t>рочесності та професійної етики</w:t>
      </w:r>
      <w:r w:rsidRPr="001235B7">
        <w:rPr>
          <w:rFonts w:ascii="Times New Roman" w:eastAsia="Times New Roman" w:hAnsi="Times New Roman" w:cs="Times New Roman"/>
          <w:sz w:val="28"/>
          <w:shd w:val="clear" w:color="auto" w:fill="FFFFFF"/>
        </w:rPr>
        <w:t xml:space="preserve"> з огляду на таке:</w:t>
      </w:r>
    </w:p>
    <w:p w:rsidR="00495CC0" w:rsidRPr="001235B7" w:rsidRDefault="009A088B" w:rsidP="0099220B">
      <w:pPr>
        <w:spacing w:after="0" w:line="240" w:lineRule="auto"/>
        <w:ind w:firstLine="709"/>
        <w:jc w:val="both"/>
        <w:rPr>
          <w:rFonts w:ascii="Times New Roman" w:eastAsia="Times New Roman" w:hAnsi="Times New Roman" w:cs="Times New Roman"/>
          <w:sz w:val="28"/>
          <w:shd w:val="clear" w:color="auto" w:fill="FFFFFF"/>
        </w:rPr>
      </w:pPr>
      <w:r w:rsidRPr="001235B7">
        <w:rPr>
          <w:rFonts w:ascii="Times New Roman" w:eastAsia="Times New Roman" w:hAnsi="Times New Roman" w:cs="Times New Roman"/>
          <w:sz w:val="28"/>
          <w:shd w:val="clear" w:color="auto" w:fill="FFFFFF"/>
        </w:rPr>
        <w:t>- заниження вартості майна дружини судді, що є ліквідним активом, зокрема автомобіля марки «Hyundai Elantra», 2011 року випуску, та квартири у місті Києві площею 94,9 кв. м;</w:t>
      </w:r>
    </w:p>
    <w:p w:rsidR="00495CC0" w:rsidRPr="001235B7" w:rsidRDefault="009A088B" w:rsidP="0099220B">
      <w:pPr>
        <w:spacing w:after="0" w:line="240" w:lineRule="auto"/>
        <w:ind w:firstLine="709"/>
        <w:jc w:val="both"/>
        <w:rPr>
          <w:rFonts w:ascii="Times New Roman" w:eastAsia="Times New Roman" w:hAnsi="Times New Roman" w:cs="Times New Roman"/>
          <w:sz w:val="28"/>
          <w:shd w:val="clear" w:color="auto" w:fill="FFFFFF"/>
        </w:rPr>
      </w:pPr>
      <w:r w:rsidRPr="001235B7">
        <w:rPr>
          <w:rFonts w:ascii="Times New Roman" w:eastAsia="Times New Roman" w:hAnsi="Times New Roman" w:cs="Times New Roman"/>
          <w:sz w:val="28"/>
          <w:shd w:val="clear" w:color="auto" w:fill="FFFFFF"/>
        </w:rPr>
        <w:t>- недбал</w:t>
      </w:r>
      <w:r w:rsidR="007145BB">
        <w:rPr>
          <w:rFonts w:ascii="Times New Roman" w:eastAsia="Times New Roman" w:hAnsi="Times New Roman" w:cs="Times New Roman"/>
          <w:sz w:val="28"/>
          <w:shd w:val="clear" w:color="auto" w:fill="FFFFFF"/>
        </w:rPr>
        <w:t>е</w:t>
      </w:r>
      <w:r w:rsidRPr="001235B7">
        <w:rPr>
          <w:rFonts w:ascii="Times New Roman" w:eastAsia="Times New Roman" w:hAnsi="Times New Roman" w:cs="Times New Roman"/>
          <w:sz w:val="28"/>
          <w:shd w:val="clear" w:color="auto" w:fill="FFFFFF"/>
        </w:rPr>
        <w:t xml:space="preserve"> оформлення документів, поданих для проходження оцінювання.</w:t>
      </w:r>
    </w:p>
    <w:p w:rsidR="00495CC0" w:rsidRPr="001235B7" w:rsidRDefault="009A088B" w:rsidP="0099220B">
      <w:pPr>
        <w:spacing w:after="0" w:line="240" w:lineRule="auto"/>
        <w:ind w:firstLine="709"/>
        <w:jc w:val="both"/>
        <w:rPr>
          <w:rFonts w:ascii="Times New Roman" w:eastAsia="Times New Roman" w:hAnsi="Times New Roman" w:cs="Times New Roman"/>
          <w:sz w:val="28"/>
          <w:shd w:val="clear" w:color="auto" w:fill="FFFFFF"/>
        </w:rPr>
      </w:pPr>
      <w:r w:rsidRPr="001235B7">
        <w:rPr>
          <w:rFonts w:ascii="Times New Roman" w:eastAsia="Times New Roman" w:hAnsi="Times New Roman" w:cs="Times New Roman"/>
          <w:sz w:val="28"/>
          <w:shd w:val="clear" w:color="auto" w:fill="FFFFFF"/>
        </w:rPr>
        <w:t xml:space="preserve">Поряд з цим ГРД надала нову інформацію, яка сама по собі не стала підставою для висновку, але потребує пояснення з боку судді. Інформація полягає у </w:t>
      </w:r>
      <w:r w:rsidR="007145BB">
        <w:rPr>
          <w:rFonts w:ascii="Times New Roman" w:eastAsia="Times New Roman" w:hAnsi="Times New Roman" w:cs="Times New Roman"/>
          <w:sz w:val="28"/>
          <w:shd w:val="clear" w:color="auto" w:fill="FFFFFF"/>
        </w:rPr>
        <w:t>так</w:t>
      </w:r>
      <w:r w:rsidRPr="001235B7">
        <w:rPr>
          <w:rFonts w:ascii="Times New Roman" w:eastAsia="Times New Roman" w:hAnsi="Times New Roman" w:cs="Times New Roman"/>
          <w:sz w:val="28"/>
          <w:shd w:val="clear" w:color="auto" w:fill="FFFFFF"/>
        </w:rPr>
        <w:t>ому:</w:t>
      </w:r>
    </w:p>
    <w:p w:rsidR="00495CC0" w:rsidRPr="001235B7" w:rsidRDefault="009A088B" w:rsidP="007145BB">
      <w:pPr>
        <w:spacing w:after="0" w:line="240" w:lineRule="auto"/>
        <w:ind w:firstLine="709"/>
        <w:jc w:val="both"/>
        <w:rPr>
          <w:rFonts w:ascii="Times New Roman" w:eastAsia="Times New Roman" w:hAnsi="Times New Roman" w:cs="Times New Roman"/>
          <w:sz w:val="28"/>
          <w:shd w:val="clear" w:color="auto" w:fill="FFFFFF"/>
        </w:rPr>
      </w:pPr>
      <w:r w:rsidRPr="001235B7">
        <w:rPr>
          <w:rFonts w:ascii="Times New Roman" w:eastAsia="Times New Roman" w:hAnsi="Times New Roman" w:cs="Times New Roman"/>
          <w:sz w:val="28"/>
          <w:shd w:val="clear" w:color="auto" w:fill="FFFFFF"/>
        </w:rPr>
        <w:t>- у декларації</w:t>
      </w:r>
      <w:r w:rsidR="007145BB" w:rsidRPr="007145BB">
        <w:t xml:space="preserve"> </w:t>
      </w:r>
      <w:r w:rsidR="007145BB" w:rsidRPr="007145BB">
        <w:rPr>
          <w:rFonts w:ascii="Times New Roman" w:eastAsia="Times New Roman" w:hAnsi="Times New Roman" w:cs="Times New Roman"/>
          <w:sz w:val="28"/>
          <w:shd w:val="clear" w:color="auto" w:fill="FFFFFF"/>
        </w:rPr>
        <w:t>особи, уповноваженої на виконання функцій держави або місцевого самоврядування</w:t>
      </w:r>
      <w:r w:rsidRPr="001235B7">
        <w:rPr>
          <w:rFonts w:ascii="Times New Roman" w:eastAsia="Times New Roman" w:hAnsi="Times New Roman" w:cs="Times New Roman"/>
          <w:sz w:val="28"/>
          <w:shd w:val="clear" w:color="auto" w:fill="FFFFFF"/>
        </w:rPr>
        <w:t xml:space="preserve"> за 2020 рік не вказа</w:t>
      </w:r>
      <w:r w:rsidR="00006E8E">
        <w:rPr>
          <w:rFonts w:ascii="Times New Roman" w:eastAsia="Times New Roman" w:hAnsi="Times New Roman" w:cs="Times New Roman"/>
          <w:sz w:val="28"/>
          <w:shd w:val="clear" w:color="auto" w:fill="FFFFFF"/>
        </w:rPr>
        <w:t>но</w:t>
      </w:r>
      <w:r w:rsidRPr="001235B7">
        <w:rPr>
          <w:rFonts w:ascii="Times New Roman" w:eastAsia="Times New Roman" w:hAnsi="Times New Roman" w:cs="Times New Roman"/>
          <w:sz w:val="28"/>
          <w:shd w:val="clear" w:color="auto" w:fill="FFFFFF"/>
        </w:rPr>
        <w:t xml:space="preserve"> варт</w:t>
      </w:r>
      <w:r w:rsidR="00006E8E">
        <w:rPr>
          <w:rFonts w:ascii="Times New Roman" w:eastAsia="Times New Roman" w:hAnsi="Times New Roman" w:cs="Times New Roman"/>
          <w:sz w:val="28"/>
          <w:shd w:val="clear" w:color="auto" w:fill="FFFFFF"/>
        </w:rPr>
        <w:t>о</w:t>
      </w:r>
      <w:r w:rsidRPr="001235B7">
        <w:rPr>
          <w:rFonts w:ascii="Times New Roman" w:eastAsia="Times New Roman" w:hAnsi="Times New Roman" w:cs="Times New Roman"/>
          <w:sz w:val="28"/>
          <w:shd w:val="clear" w:color="auto" w:fill="FFFFFF"/>
        </w:rPr>
        <w:t>ст</w:t>
      </w:r>
      <w:r w:rsidR="00006E8E">
        <w:rPr>
          <w:rFonts w:ascii="Times New Roman" w:eastAsia="Times New Roman" w:hAnsi="Times New Roman" w:cs="Times New Roman"/>
          <w:sz w:val="28"/>
          <w:shd w:val="clear" w:color="auto" w:fill="FFFFFF"/>
        </w:rPr>
        <w:t>і</w:t>
      </w:r>
      <w:r w:rsidRPr="001235B7">
        <w:rPr>
          <w:rFonts w:ascii="Times New Roman" w:eastAsia="Times New Roman" w:hAnsi="Times New Roman" w:cs="Times New Roman"/>
          <w:sz w:val="28"/>
          <w:shd w:val="clear" w:color="auto" w:fill="FFFFFF"/>
        </w:rPr>
        <w:t xml:space="preserve"> автомобіля, який перебував у користуванні</w:t>
      </w:r>
      <w:r w:rsidR="00006E8E">
        <w:rPr>
          <w:rFonts w:ascii="Times New Roman" w:eastAsia="Times New Roman" w:hAnsi="Times New Roman" w:cs="Times New Roman"/>
          <w:sz w:val="28"/>
          <w:shd w:val="clear" w:color="auto" w:fill="FFFFFF"/>
        </w:rPr>
        <w:t xml:space="preserve"> судді</w:t>
      </w:r>
      <w:r w:rsidRPr="001235B7">
        <w:rPr>
          <w:rFonts w:ascii="Times New Roman" w:eastAsia="Times New Roman" w:hAnsi="Times New Roman" w:cs="Times New Roman"/>
          <w:sz w:val="28"/>
          <w:shd w:val="clear" w:color="auto" w:fill="FFFFFF"/>
        </w:rPr>
        <w:t xml:space="preserve">, проте фактично належав на праві власності </w:t>
      </w:r>
      <w:r w:rsidR="00006E8E">
        <w:rPr>
          <w:rFonts w:ascii="Times New Roman" w:eastAsia="Times New Roman" w:hAnsi="Times New Roman" w:cs="Times New Roman"/>
          <w:sz w:val="28"/>
          <w:shd w:val="clear" w:color="auto" w:fill="FFFFFF"/>
        </w:rPr>
        <w:t>його брату</w:t>
      </w:r>
      <w:r w:rsidRPr="001235B7">
        <w:rPr>
          <w:rFonts w:ascii="Times New Roman" w:eastAsia="Times New Roman" w:hAnsi="Times New Roman" w:cs="Times New Roman"/>
          <w:sz w:val="28"/>
          <w:shd w:val="clear" w:color="auto" w:fill="FFFFFF"/>
        </w:rPr>
        <w:t>;</w:t>
      </w:r>
    </w:p>
    <w:p w:rsidR="00495CC0" w:rsidRPr="001235B7" w:rsidRDefault="00006E8E" w:rsidP="0099220B">
      <w:pPr>
        <w:spacing w:after="0" w:line="240" w:lineRule="auto"/>
        <w:ind w:firstLine="709"/>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lastRenderedPageBreak/>
        <w:t>-</w:t>
      </w:r>
      <w:r w:rsidR="009A088B" w:rsidRPr="001235B7">
        <w:rPr>
          <w:rFonts w:ascii="Times New Roman" w:eastAsia="Times New Roman" w:hAnsi="Times New Roman" w:cs="Times New Roman"/>
          <w:sz w:val="28"/>
          <w:shd w:val="clear" w:color="auto" w:fill="FFFFFF"/>
        </w:rPr>
        <w:t xml:space="preserve"> допущено судову тяганину, яка стала причиною уникнення правопорушниками відповідальності внаслідок закриття провадження у п’яти справах за порушення статті 130 КУпАП;</w:t>
      </w:r>
    </w:p>
    <w:p w:rsidR="00495CC0" w:rsidRPr="001235B7" w:rsidRDefault="009A088B" w:rsidP="0099220B">
      <w:pPr>
        <w:spacing w:after="0" w:line="240" w:lineRule="auto"/>
        <w:ind w:firstLine="709"/>
        <w:jc w:val="both"/>
        <w:rPr>
          <w:rFonts w:ascii="Times New Roman" w:eastAsia="Times New Roman" w:hAnsi="Times New Roman" w:cs="Times New Roman"/>
          <w:sz w:val="28"/>
          <w:shd w:val="clear" w:color="auto" w:fill="FFFFFF"/>
        </w:rPr>
      </w:pPr>
      <w:r w:rsidRPr="001235B7">
        <w:rPr>
          <w:rFonts w:ascii="Times New Roman" w:eastAsia="Times New Roman" w:hAnsi="Times New Roman" w:cs="Times New Roman"/>
          <w:sz w:val="28"/>
          <w:shd w:val="clear" w:color="auto" w:fill="FFFFFF"/>
        </w:rPr>
        <w:t>- постановлен</w:t>
      </w:r>
      <w:r w:rsidR="00006E8E">
        <w:rPr>
          <w:rFonts w:ascii="Times New Roman" w:eastAsia="Times New Roman" w:hAnsi="Times New Roman" w:cs="Times New Roman"/>
          <w:sz w:val="28"/>
          <w:shd w:val="clear" w:color="auto" w:fill="FFFFFF"/>
        </w:rPr>
        <w:t>о</w:t>
      </w:r>
      <w:r w:rsidRPr="001235B7">
        <w:rPr>
          <w:rFonts w:ascii="Times New Roman" w:eastAsia="Times New Roman" w:hAnsi="Times New Roman" w:cs="Times New Roman"/>
          <w:sz w:val="28"/>
          <w:shd w:val="clear" w:color="auto" w:fill="FFFFFF"/>
        </w:rPr>
        <w:t xml:space="preserve"> дв</w:t>
      </w:r>
      <w:r w:rsidR="00006E8E">
        <w:rPr>
          <w:rFonts w:ascii="Times New Roman" w:eastAsia="Times New Roman" w:hAnsi="Times New Roman" w:cs="Times New Roman"/>
          <w:sz w:val="28"/>
          <w:shd w:val="clear" w:color="auto" w:fill="FFFFFF"/>
        </w:rPr>
        <w:t xml:space="preserve">і </w:t>
      </w:r>
      <w:r w:rsidRPr="001235B7">
        <w:rPr>
          <w:rFonts w:ascii="Times New Roman" w:eastAsia="Times New Roman" w:hAnsi="Times New Roman" w:cs="Times New Roman"/>
          <w:sz w:val="28"/>
          <w:shd w:val="clear" w:color="auto" w:fill="FFFFFF"/>
        </w:rPr>
        <w:t>ухвал</w:t>
      </w:r>
      <w:r w:rsidR="00006E8E">
        <w:rPr>
          <w:rFonts w:ascii="Times New Roman" w:eastAsia="Times New Roman" w:hAnsi="Times New Roman" w:cs="Times New Roman"/>
          <w:sz w:val="28"/>
          <w:shd w:val="clear" w:color="auto" w:fill="FFFFFF"/>
        </w:rPr>
        <w:t>и</w:t>
      </w:r>
      <w:r w:rsidRPr="001235B7">
        <w:rPr>
          <w:rFonts w:ascii="Times New Roman" w:eastAsia="Times New Roman" w:hAnsi="Times New Roman" w:cs="Times New Roman"/>
          <w:sz w:val="28"/>
          <w:shd w:val="clear" w:color="auto" w:fill="FFFFFF"/>
        </w:rPr>
        <w:t xml:space="preserve">, </w:t>
      </w:r>
      <w:r w:rsidR="00006E8E">
        <w:rPr>
          <w:rFonts w:ascii="Times New Roman" w:eastAsia="Times New Roman" w:hAnsi="Times New Roman" w:cs="Times New Roman"/>
          <w:sz w:val="28"/>
          <w:shd w:val="clear" w:color="auto" w:fill="FFFFFF"/>
        </w:rPr>
        <w:t>поза</w:t>
      </w:r>
      <w:r w:rsidRPr="001235B7">
        <w:rPr>
          <w:rFonts w:ascii="Times New Roman" w:eastAsia="Times New Roman" w:hAnsi="Times New Roman" w:cs="Times New Roman"/>
          <w:sz w:val="28"/>
          <w:shd w:val="clear" w:color="auto" w:fill="FFFFFF"/>
        </w:rPr>
        <w:t xml:space="preserve"> робоч</w:t>
      </w:r>
      <w:r w:rsidR="00006E8E">
        <w:rPr>
          <w:rFonts w:ascii="Times New Roman" w:eastAsia="Times New Roman" w:hAnsi="Times New Roman" w:cs="Times New Roman"/>
          <w:sz w:val="28"/>
          <w:shd w:val="clear" w:color="auto" w:fill="FFFFFF"/>
        </w:rPr>
        <w:t>им</w:t>
      </w:r>
      <w:r w:rsidRPr="001235B7">
        <w:rPr>
          <w:rFonts w:ascii="Times New Roman" w:eastAsia="Times New Roman" w:hAnsi="Times New Roman" w:cs="Times New Roman"/>
          <w:sz w:val="28"/>
          <w:shd w:val="clear" w:color="auto" w:fill="FFFFFF"/>
        </w:rPr>
        <w:t xml:space="preserve"> місц</w:t>
      </w:r>
      <w:r w:rsidR="00006E8E">
        <w:rPr>
          <w:rFonts w:ascii="Times New Roman" w:eastAsia="Times New Roman" w:hAnsi="Times New Roman" w:cs="Times New Roman"/>
          <w:sz w:val="28"/>
          <w:shd w:val="clear" w:color="auto" w:fill="FFFFFF"/>
        </w:rPr>
        <w:t>ем</w:t>
      </w:r>
      <w:r w:rsidRPr="001235B7">
        <w:rPr>
          <w:rFonts w:ascii="Times New Roman" w:eastAsia="Times New Roman" w:hAnsi="Times New Roman" w:cs="Times New Roman"/>
          <w:sz w:val="28"/>
          <w:shd w:val="clear" w:color="auto" w:fill="FFFFFF"/>
        </w:rPr>
        <w:t>;</w:t>
      </w:r>
    </w:p>
    <w:p w:rsidR="00495CC0" w:rsidRPr="001235B7" w:rsidRDefault="009A088B" w:rsidP="0099220B">
      <w:pPr>
        <w:spacing w:after="0" w:line="240" w:lineRule="auto"/>
        <w:ind w:firstLine="709"/>
        <w:jc w:val="both"/>
        <w:rPr>
          <w:rFonts w:ascii="Times New Roman" w:eastAsia="Times New Roman" w:hAnsi="Times New Roman" w:cs="Times New Roman"/>
          <w:sz w:val="28"/>
          <w:shd w:val="clear" w:color="auto" w:fill="FFFFFF"/>
        </w:rPr>
      </w:pPr>
      <w:r w:rsidRPr="001235B7">
        <w:rPr>
          <w:rFonts w:ascii="Times New Roman" w:eastAsia="Times New Roman" w:hAnsi="Times New Roman" w:cs="Times New Roman"/>
          <w:sz w:val="28"/>
          <w:shd w:val="clear" w:color="auto" w:fill="FFFFFF"/>
        </w:rPr>
        <w:t>- відвідування з сім’єю території АР Крим.</w:t>
      </w:r>
    </w:p>
    <w:p w:rsidR="00495CC0" w:rsidRPr="001235B7" w:rsidRDefault="009A088B" w:rsidP="0099220B">
      <w:pPr>
        <w:spacing w:after="0" w:line="240" w:lineRule="auto"/>
        <w:ind w:firstLine="709"/>
        <w:jc w:val="both"/>
        <w:rPr>
          <w:rFonts w:ascii="Times New Roman" w:eastAsia="Times New Roman" w:hAnsi="Times New Roman" w:cs="Times New Roman"/>
          <w:sz w:val="28"/>
          <w:shd w:val="clear" w:color="auto" w:fill="FFFFFF"/>
        </w:rPr>
      </w:pPr>
      <w:r w:rsidRPr="001235B7">
        <w:rPr>
          <w:rFonts w:ascii="Times New Roman" w:eastAsia="Times New Roman" w:hAnsi="Times New Roman" w:cs="Times New Roman"/>
          <w:sz w:val="28"/>
          <w:shd w:val="clear" w:color="auto" w:fill="FFFFFF"/>
        </w:rPr>
        <w:t>Стосовно двох останніх пунктів ГРД зауважує, що такі не свідч</w:t>
      </w:r>
      <w:r w:rsidR="005E09BC">
        <w:rPr>
          <w:rFonts w:ascii="Times New Roman" w:eastAsia="Times New Roman" w:hAnsi="Times New Roman" w:cs="Times New Roman"/>
          <w:sz w:val="28"/>
          <w:shd w:val="clear" w:color="auto" w:fill="FFFFFF"/>
        </w:rPr>
        <w:t>а</w:t>
      </w:r>
      <w:r w:rsidRPr="001235B7">
        <w:rPr>
          <w:rFonts w:ascii="Times New Roman" w:eastAsia="Times New Roman" w:hAnsi="Times New Roman" w:cs="Times New Roman"/>
          <w:sz w:val="28"/>
          <w:shd w:val="clear" w:color="auto" w:fill="FFFFFF"/>
        </w:rPr>
        <w:t>ть про невідповідність судді критеріям доброчесності.</w:t>
      </w:r>
    </w:p>
    <w:p w:rsidR="00495CC0" w:rsidRPr="001235B7" w:rsidRDefault="009A088B" w:rsidP="0099220B">
      <w:pPr>
        <w:spacing w:after="0" w:line="240" w:lineRule="auto"/>
        <w:ind w:firstLine="709"/>
        <w:jc w:val="both"/>
        <w:rPr>
          <w:rFonts w:ascii="Times New Roman" w:eastAsia="Times New Roman" w:hAnsi="Times New Roman" w:cs="Times New Roman"/>
          <w:sz w:val="28"/>
          <w:shd w:val="clear" w:color="auto" w:fill="FFFFFF"/>
        </w:rPr>
      </w:pPr>
      <w:r w:rsidRPr="001235B7">
        <w:rPr>
          <w:rFonts w:ascii="Times New Roman" w:eastAsia="Times New Roman" w:hAnsi="Times New Roman" w:cs="Times New Roman"/>
          <w:sz w:val="28"/>
          <w:shd w:val="clear" w:color="auto" w:fill="FFFFFF"/>
        </w:rPr>
        <w:t>20 листопада 2023 року та 18 грудня 2023 року на адресу Комісії надійшли пояснення Корчкова</w:t>
      </w:r>
      <w:r w:rsidR="00431F90">
        <w:rPr>
          <w:rFonts w:ascii="Times New Roman" w:eastAsia="Times New Roman" w:hAnsi="Times New Roman" w:cs="Times New Roman"/>
          <w:sz w:val="28"/>
          <w:shd w:val="clear" w:color="auto" w:fill="FFFFFF"/>
        </w:rPr>
        <w:t> </w:t>
      </w:r>
      <w:r w:rsidRPr="001235B7">
        <w:rPr>
          <w:rFonts w:ascii="Times New Roman" w:eastAsia="Times New Roman" w:hAnsi="Times New Roman" w:cs="Times New Roman"/>
          <w:sz w:val="28"/>
          <w:shd w:val="clear" w:color="auto" w:fill="FFFFFF"/>
        </w:rPr>
        <w:t xml:space="preserve">А.А., </w:t>
      </w:r>
      <w:r w:rsidR="00006E8E">
        <w:rPr>
          <w:rFonts w:ascii="Times New Roman" w:eastAsia="Times New Roman" w:hAnsi="Times New Roman" w:cs="Times New Roman"/>
          <w:sz w:val="28"/>
          <w:shd w:val="clear" w:color="auto" w:fill="FFFFFF"/>
        </w:rPr>
        <w:t>для</w:t>
      </w:r>
      <w:r w:rsidRPr="001235B7">
        <w:rPr>
          <w:rFonts w:ascii="Times New Roman" w:eastAsia="Times New Roman" w:hAnsi="Times New Roman" w:cs="Times New Roman"/>
          <w:sz w:val="28"/>
          <w:shd w:val="clear" w:color="auto" w:fill="FFFFFF"/>
        </w:rPr>
        <w:t xml:space="preserve"> спростуванн</w:t>
      </w:r>
      <w:r w:rsidR="00006E8E">
        <w:rPr>
          <w:rFonts w:ascii="Times New Roman" w:eastAsia="Times New Roman" w:hAnsi="Times New Roman" w:cs="Times New Roman"/>
          <w:sz w:val="28"/>
          <w:shd w:val="clear" w:color="auto" w:fill="FFFFFF"/>
        </w:rPr>
        <w:t>я</w:t>
      </w:r>
      <w:r w:rsidRPr="001235B7">
        <w:rPr>
          <w:rFonts w:ascii="Times New Roman" w:eastAsia="Times New Roman" w:hAnsi="Times New Roman" w:cs="Times New Roman"/>
          <w:sz w:val="28"/>
          <w:shd w:val="clear" w:color="auto" w:fill="FFFFFF"/>
        </w:rPr>
        <w:t xml:space="preserve"> тверджень, викладених у висновку ГРД.</w:t>
      </w:r>
    </w:p>
    <w:p w:rsidR="00495CC0" w:rsidRPr="001235B7" w:rsidRDefault="009A088B" w:rsidP="0099220B">
      <w:pPr>
        <w:spacing w:after="0" w:line="240" w:lineRule="auto"/>
        <w:ind w:firstLine="709"/>
        <w:jc w:val="both"/>
        <w:rPr>
          <w:rFonts w:ascii="Times New Roman" w:eastAsia="Times New Roman" w:hAnsi="Times New Roman" w:cs="Times New Roman"/>
          <w:sz w:val="28"/>
          <w:shd w:val="clear" w:color="auto" w:fill="FFFFFF"/>
        </w:rPr>
      </w:pPr>
      <w:r w:rsidRPr="001235B7">
        <w:rPr>
          <w:rFonts w:ascii="Times New Roman" w:eastAsia="Times New Roman" w:hAnsi="Times New Roman" w:cs="Times New Roman"/>
          <w:sz w:val="28"/>
        </w:rPr>
        <w:t>Комісією 21 грудня 2023 року проведено співбесіду із суддею, під час якої обговорено рішення Комісії, ухвалене у складі колегії, про підтвердження його відповідності займаній посаді, висновок та інформацію ГРД, пояснення судді, інші обставини, документи та матеріали.</w:t>
      </w:r>
    </w:p>
    <w:p w:rsidR="00495CC0" w:rsidRPr="001235B7" w:rsidRDefault="00495CC0" w:rsidP="0099220B">
      <w:pPr>
        <w:spacing w:after="0" w:line="240" w:lineRule="auto"/>
        <w:ind w:firstLine="709"/>
        <w:jc w:val="both"/>
        <w:rPr>
          <w:rFonts w:ascii="Times New Roman" w:eastAsia="Times New Roman" w:hAnsi="Times New Roman" w:cs="Times New Roman"/>
          <w:sz w:val="28"/>
        </w:rPr>
      </w:pPr>
    </w:p>
    <w:p w:rsidR="00495CC0" w:rsidRPr="001235B7" w:rsidRDefault="009A088B" w:rsidP="0099220B">
      <w:pPr>
        <w:spacing w:after="0" w:line="240" w:lineRule="auto"/>
        <w:ind w:firstLine="709"/>
        <w:jc w:val="both"/>
        <w:rPr>
          <w:rFonts w:ascii="Times New Roman" w:eastAsia="Times New Roman" w:hAnsi="Times New Roman" w:cs="Times New Roman"/>
          <w:b/>
          <w:sz w:val="28"/>
        </w:rPr>
      </w:pPr>
      <w:r w:rsidRPr="001235B7">
        <w:rPr>
          <w:rFonts w:ascii="Times New Roman" w:eastAsia="Times New Roman" w:hAnsi="Times New Roman" w:cs="Times New Roman"/>
          <w:b/>
          <w:sz w:val="28"/>
        </w:rPr>
        <w:t>Джерела права та їх застосування.</w:t>
      </w:r>
    </w:p>
    <w:p w:rsidR="00495CC0" w:rsidRPr="001235B7" w:rsidRDefault="009A088B" w:rsidP="0099220B">
      <w:pPr>
        <w:spacing w:after="0" w:line="240" w:lineRule="auto"/>
        <w:ind w:firstLine="709"/>
        <w:jc w:val="both"/>
        <w:rPr>
          <w:rFonts w:ascii="Times New Roman" w:eastAsia="Times New Roman" w:hAnsi="Times New Roman" w:cs="Times New Roman"/>
          <w:sz w:val="28"/>
          <w:shd w:val="clear" w:color="auto" w:fill="FFFFFF"/>
        </w:rPr>
      </w:pPr>
      <w:r w:rsidRPr="001235B7">
        <w:rPr>
          <w:rFonts w:ascii="Times New Roman" w:eastAsia="Times New Roman" w:hAnsi="Times New Roman" w:cs="Times New Roman"/>
          <w:sz w:val="28"/>
        </w:rPr>
        <w:t>Згідно з пунктом 16-1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w:t>
      </w:r>
      <w:r w:rsidR="00C430F5">
        <w:rPr>
          <w:rFonts w:ascii="Times New Roman" w:eastAsia="Times New Roman" w:hAnsi="Times New Roman" w:cs="Times New Roman"/>
          <w:sz w:val="28"/>
        </w:rPr>
        <w:t>ін до Конституції України (щодо</w:t>
      </w:r>
      <w:r w:rsidR="00A92F3E">
        <w:rPr>
          <w:rFonts w:ascii="Times New Roman" w:eastAsia="Times New Roman" w:hAnsi="Times New Roman" w:cs="Times New Roman"/>
          <w:sz w:val="28"/>
        </w:rPr>
        <w:t xml:space="preserve"> </w:t>
      </w:r>
      <w:r w:rsidRPr="001235B7">
        <w:rPr>
          <w:rFonts w:ascii="Times New Roman" w:eastAsia="Times New Roman" w:hAnsi="Times New Roman" w:cs="Times New Roman"/>
          <w:sz w:val="28"/>
        </w:rPr>
        <w:t>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495CC0" w:rsidRPr="001235B7" w:rsidRDefault="009A088B" w:rsidP="0099220B">
      <w:pPr>
        <w:spacing w:after="0" w:line="240" w:lineRule="auto"/>
        <w:ind w:firstLine="709"/>
        <w:jc w:val="both"/>
        <w:rPr>
          <w:rFonts w:ascii="Times New Roman" w:eastAsia="Times New Roman" w:hAnsi="Times New Roman" w:cs="Times New Roman"/>
          <w:sz w:val="28"/>
          <w:shd w:val="clear" w:color="auto" w:fill="FFFFFF"/>
        </w:rPr>
      </w:pPr>
      <w:r w:rsidRPr="001235B7">
        <w:rPr>
          <w:rFonts w:ascii="Times New Roman" w:eastAsia="Times New Roman" w:hAnsi="Times New Roman" w:cs="Times New Roman"/>
          <w:sz w:val="28"/>
        </w:rPr>
        <w:t>Пунктом 20 розділу ХІІ «Прикінцеві</w:t>
      </w:r>
      <w:r w:rsidR="00A92F3E">
        <w:rPr>
          <w:rFonts w:ascii="Times New Roman" w:eastAsia="Times New Roman" w:hAnsi="Times New Roman" w:cs="Times New Roman"/>
          <w:sz w:val="28"/>
        </w:rPr>
        <w:t xml:space="preserve"> та перехідні положення» Закону </w:t>
      </w:r>
      <w:r w:rsidRPr="001235B7">
        <w:rPr>
          <w:rFonts w:ascii="Times New Roman" w:eastAsia="Times New Roman" w:hAnsi="Times New Roman" w:cs="Times New Roman"/>
          <w:sz w:val="28"/>
        </w:rPr>
        <w:t>України «</w:t>
      </w:r>
      <w:r w:rsidRPr="001235B7">
        <w:rPr>
          <w:rFonts w:ascii="Times New Roman" w:eastAsia="Times New Roman" w:hAnsi="Times New Roman" w:cs="Times New Roman"/>
          <w:sz w:val="28"/>
          <w:shd w:val="clear" w:color="auto" w:fill="FFFFFF"/>
        </w:rPr>
        <w:t>Про судоустрій і статус суддів</w:t>
      </w:r>
      <w:r w:rsidRPr="001235B7">
        <w:rPr>
          <w:rFonts w:ascii="Times New Roman" w:eastAsia="Times New Roman" w:hAnsi="Times New Roman" w:cs="Times New Roman"/>
          <w:sz w:val="28"/>
        </w:rPr>
        <w:t>» передбачено, що відповідність займаній посаді судді, якого призначено на посаду строком на п’ять років або обрано суддею безстроково до набранн</w:t>
      </w:r>
      <w:r w:rsidR="00C430F5">
        <w:rPr>
          <w:rFonts w:ascii="Times New Roman" w:eastAsia="Times New Roman" w:hAnsi="Times New Roman" w:cs="Times New Roman"/>
          <w:sz w:val="28"/>
        </w:rPr>
        <w:t>я чинності Законом України «Про</w:t>
      </w:r>
      <w:r w:rsidR="00A92F3E">
        <w:rPr>
          <w:rFonts w:ascii="Times New Roman" w:eastAsia="Times New Roman" w:hAnsi="Times New Roman" w:cs="Times New Roman"/>
          <w:sz w:val="28"/>
        </w:rPr>
        <w:t xml:space="preserve"> </w:t>
      </w:r>
      <w:r w:rsidRPr="001235B7">
        <w:rPr>
          <w:rFonts w:ascii="Times New Roman" w:eastAsia="Times New Roman" w:hAnsi="Times New Roman" w:cs="Times New Roman"/>
          <w:sz w:val="28"/>
        </w:rPr>
        <w:t>внесення змін до Конституції України (щодо правосуддя)», оцінюється колегіями Вищої кваліфікаційної комісії суддів України в порядку, визначеному Законом.</w:t>
      </w:r>
    </w:p>
    <w:p w:rsidR="00495CC0" w:rsidRPr="001235B7" w:rsidRDefault="009A088B" w:rsidP="0099220B">
      <w:pPr>
        <w:spacing w:after="0" w:line="240" w:lineRule="auto"/>
        <w:ind w:firstLine="709"/>
        <w:jc w:val="both"/>
        <w:rPr>
          <w:rFonts w:ascii="Times New Roman" w:eastAsia="Times New Roman" w:hAnsi="Times New Roman" w:cs="Times New Roman"/>
          <w:sz w:val="28"/>
          <w:shd w:val="clear" w:color="auto" w:fill="FFFFFF"/>
        </w:rPr>
      </w:pPr>
      <w:r w:rsidRPr="001235B7">
        <w:rPr>
          <w:rFonts w:ascii="Times New Roman" w:eastAsia="Times New Roman" w:hAnsi="Times New Roman" w:cs="Times New Roman"/>
          <w:sz w:val="28"/>
          <w:shd w:val="clear" w:color="auto" w:fill="FFFFFF"/>
        </w:rPr>
        <w:t xml:space="preserve">Згідно з </w:t>
      </w:r>
      <w:r w:rsidRPr="001235B7">
        <w:rPr>
          <w:rFonts w:ascii="Times New Roman" w:eastAsia="Times New Roman" w:hAnsi="Times New Roman" w:cs="Times New Roman"/>
          <w:sz w:val="28"/>
        </w:rPr>
        <w:t>частиною першою статті 88 Закону України «Про судоустрій та статус суддів» (далі – Закон) Вища кваліфікаційна комісія суддів України ухвалює мотивоване рішення про підтвердження або непідтвердження здатності судді (кандидата на посаду судді) здійснювати правосуддя у відповідному суді.</w:t>
      </w:r>
    </w:p>
    <w:p w:rsidR="00495CC0" w:rsidRPr="001235B7" w:rsidRDefault="009A088B" w:rsidP="0099220B">
      <w:pPr>
        <w:spacing w:after="0" w:line="240" w:lineRule="auto"/>
        <w:ind w:firstLine="709"/>
        <w:jc w:val="both"/>
        <w:rPr>
          <w:rFonts w:ascii="Times New Roman" w:eastAsia="Times New Roman" w:hAnsi="Times New Roman" w:cs="Times New Roman"/>
          <w:sz w:val="28"/>
        </w:rPr>
      </w:pPr>
      <w:r w:rsidRPr="001235B7">
        <w:rPr>
          <w:rFonts w:ascii="Times New Roman" w:eastAsia="Times New Roman" w:hAnsi="Times New Roman" w:cs="Times New Roman"/>
          <w:sz w:val="28"/>
        </w:rPr>
        <w:t>Якщо ГРД у своєму висновку встановила, що суддя (кандидат на посаду судді) не відповідає критеріям професійної етики та доброчесності, то Вища кваліфікаційна комісія суддів України може ухвалити рішення про підтвердження здатності такого судді (кандидата на посаду судді) здійснювати правосуддя у відповідному суді лише у разі, якщо таке рішення підтримане не менше ніж одинадцятьма її членами.</w:t>
      </w:r>
    </w:p>
    <w:p w:rsidR="00495CC0" w:rsidRPr="001235B7" w:rsidRDefault="009A088B" w:rsidP="0099220B">
      <w:pPr>
        <w:spacing w:after="0" w:line="240" w:lineRule="auto"/>
        <w:ind w:firstLine="709"/>
        <w:jc w:val="both"/>
        <w:rPr>
          <w:rFonts w:ascii="Times New Roman" w:eastAsia="Times New Roman" w:hAnsi="Times New Roman" w:cs="Times New Roman"/>
          <w:sz w:val="28"/>
        </w:rPr>
      </w:pPr>
      <w:r w:rsidRPr="001235B7">
        <w:rPr>
          <w:rFonts w:ascii="Times New Roman" w:eastAsia="Times New Roman" w:hAnsi="Times New Roman" w:cs="Times New Roman"/>
          <w:sz w:val="28"/>
        </w:rPr>
        <w:t>Відповідно до підпункту 4.10.5 пункту 4.10 Регламенту Вищої кваліфікаційної комісії суддів України (у редакції, чинній на момент ухвалення рішення колегії, із змінами, внесеними рішеннями Комісії від 02 липня 2019</w:t>
      </w:r>
      <w:r w:rsidR="00A92F3E">
        <w:rPr>
          <w:rFonts w:ascii="Times New Roman" w:eastAsia="Times New Roman" w:hAnsi="Times New Roman" w:cs="Times New Roman"/>
          <w:sz w:val="28"/>
        </w:rPr>
        <w:t> </w:t>
      </w:r>
      <w:r w:rsidRPr="001235B7">
        <w:rPr>
          <w:rFonts w:ascii="Times New Roman" w:eastAsia="Times New Roman" w:hAnsi="Times New Roman" w:cs="Times New Roman"/>
          <w:sz w:val="28"/>
        </w:rPr>
        <w:t xml:space="preserve">року </w:t>
      </w:r>
      <w:r w:rsidRPr="001235B7">
        <w:rPr>
          <w:rFonts w:ascii="Times New Roman" w:eastAsia="Segoe UI Symbol" w:hAnsi="Times New Roman" w:cs="Times New Roman"/>
          <w:sz w:val="28"/>
        </w:rPr>
        <w:t>№</w:t>
      </w:r>
      <w:r w:rsidRPr="001235B7">
        <w:rPr>
          <w:rFonts w:ascii="Times New Roman" w:eastAsia="Times New Roman" w:hAnsi="Times New Roman" w:cs="Times New Roman"/>
          <w:sz w:val="28"/>
        </w:rPr>
        <w:t xml:space="preserve"> 109/зп-19 та </w:t>
      </w:r>
      <w:r w:rsidRPr="001235B7">
        <w:rPr>
          <w:rFonts w:ascii="Times New Roman" w:eastAsia="Segoe UI Symbol" w:hAnsi="Times New Roman" w:cs="Times New Roman"/>
          <w:sz w:val="28"/>
        </w:rPr>
        <w:t>№</w:t>
      </w:r>
      <w:r w:rsidRPr="001235B7">
        <w:rPr>
          <w:rFonts w:ascii="Times New Roman" w:eastAsia="Times New Roman" w:hAnsi="Times New Roman" w:cs="Times New Roman"/>
          <w:sz w:val="28"/>
        </w:rPr>
        <w:t xml:space="preserve"> 110/зп-19), за результатами співбесіди Комісія у </w:t>
      </w:r>
      <w:r w:rsidRPr="001235B7">
        <w:rPr>
          <w:rFonts w:ascii="Times New Roman" w:eastAsia="Times New Roman" w:hAnsi="Times New Roman" w:cs="Times New Roman"/>
          <w:sz w:val="28"/>
        </w:rPr>
        <w:lastRenderedPageBreak/>
        <w:t>складі колегії ухвалює рішення про підтвердження або непідтвердження здатності судді (кандидата на посаду судді) здійснювати правосуддя у відповідному суді.</w:t>
      </w:r>
    </w:p>
    <w:p w:rsidR="00495CC0" w:rsidRPr="001235B7" w:rsidRDefault="009A088B" w:rsidP="0099220B">
      <w:pPr>
        <w:spacing w:after="0" w:line="240" w:lineRule="auto"/>
        <w:ind w:firstLine="709"/>
        <w:jc w:val="both"/>
        <w:rPr>
          <w:rFonts w:ascii="Times New Roman" w:eastAsia="Times New Roman" w:hAnsi="Times New Roman" w:cs="Times New Roman"/>
          <w:sz w:val="28"/>
        </w:rPr>
      </w:pPr>
      <w:r w:rsidRPr="001235B7">
        <w:rPr>
          <w:rFonts w:ascii="Times New Roman" w:eastAsia="Times New Roman" w:hAnsi="Times New Roman" w:cs="Times New Roman"/>
          <w:sz w:val="28"/>
        </w:rPr>
        <w:t>Рішення про підтвердження здатності судді (кандидата на посаду судді) здійснювати правосуддя у відповідному суді набирає чинності з дня ухвалення цього рішення у разі, якщо воно буде підтримане не менше ніж одинадцятьма членами Комісії згідно з абзацом другим частини першої статті 88 Закону або у разі надходження до Комісії рішення ГРД про скасування відповідного висновку до моменту його розгляду Комісією у пленарному складі.</w:t>
      </w:r>
    </w:p>
    <w:p w:rsidR="00495CC0" w:rsidRPr="001235B7" w:rsidRDefault="009A088B" w:rsidP="0099220B">
      <w:pPr>
        <w:spacing w:after="0" w:line="240" w:lineRule="auto"/>
        <w:ind w:firstLine="709"/>
        <w:jc w:val="both"/>
        <w:rPr>
          <w:rFonts w:ascii="Times New Roman" w:eastAsia="Times New Roman" w:hAnsi="Times New Roman" w:cs="Times New Roman"/>
          <w:sz w:val="28"/>
        </w:rPr>
      </w:pPr>
      <w:r w:rsidRPr="001235B7">
        <w:rPr>
          <w:rFonts w:ascii="Times New Roman" w:eastAsia="Times New Roman" w:hAnsi="Times New Roman" w:cs="Times New Roman"/>
          <w:sz w:val="28"/>
        </w:rPr>
        <w:t xml:space="preserve">Правила такого ж змісту передбачені положеннями Регламенту Вищої кваліфікаційної комісії суддів України у нині чинній редакції (в редакції рішення Комісії від 19 жовтня 2023 року </w:t>
      </w:r>
      <w:r w:rsidRPr="001235B7">
        <w:rPr>
          <w:rFonts w:ascii="Times New Roman" w:eastAsia="Segoe UI Symbol" w:hAnsi="Times New Roman" w:cs="Times New Roman"/>
          <w:sz w:val="28"/>
        </w:rPr>
        <w:t>№</w:t>
      </w:r>
      <w:r w:rsidRPr="001235B7">
        <w:rPr>
          <w:rFonts w:ascii="Times New Roman" w:eastAsia="Times New Roman" w:hAnsi="Times New Roman" w:cs="Times New Roman"/>
          <w:sz w:val="28"/>
        </w:rPr>
        <w:t xml:space="preserve"> 119/зп-23).</w:t>
      </w:r>
    </w:p>
    <w:p w:rsidR="00495CC0" w:rsidRPr="001235B7" w:rsidRDefault="009A088B" w:rsidP="0099220B">
      <w:pPr>
        <w:spacing w:after="0" w:line="240" w:lineRule="auto"/>
        <w:ind w:firstLine="709"/>
        <w:jc w:val="both"/>
        <w:rPr>
          <w:rFonts w:ascii="Times New Roman" w:eastAsia="Times New Roman" w:hAnsi="Times New Roman" w:cs="Times New Roman"/>
          <w:sz w:val="28"/>
        </w:rPr>
      </w:pPr>
      <w:r w:rsidRPr="001235B7">
        <w:rPr>
          <w:rFonts w:ascii="Times New Roman" w:eastAsia="Times New Roman" w:hAnsi="Times New Roman" w:cs="Times New Roman"/>
          <w:sz w:val="28"/>
        </w:rPr>
        <w:t xml:space="preserve">Зокрема, згідно з пунктом 124 Регламенту Вищої кваліфікаційної комісії суддів України (в редакції рішення Комісії від 19 жовтня 2023 року </w:t>
      </w:r>
      <w:r w:rsidRPr="001235B7">
        <w:rPr>
          <w:rFonts w:ascii="Times New Roman" w:eastAsia="Segoe UI Symbol" w:hAnsi="Times New Roman" w:cs="Times New Roman"/>
          <w:sz w:val="28"/>
        </w:rPr>
        <w:t>№</w:t>
      </w:r>
      <w:r w:rsidRPr="001235B7">
        <w:rPr>
          <w:rFonts w:ascii="Times New Roman" w:eastAsia="Times New Roman" w:hAnsi="Times New Roman" w:cs="Times New Roman"/>
          <w:sz w:val="28"/>
        </w:rPr>
        <w:t xml:space="preserve"> 119/</w:t>
      </w:r>
      <w:r w:rsidR="001235B7" w:rsidRPr="001235B7">
        <w:rPr>
          <w:rFonts w:ascii="Times New Roman" w:eastAsia="Times New Roman" w:hAnsi="Times New Roman" w:cs="Times New Roman"/>
          <w:sz w:val="28"/>
        </w:rPr>
        <w:t>зп-</w:t>
      </w:r>
      <w:r w:rsidRPr="001235B7">
        <w:rPr>
          <w:rFonts w:ascii="Times New Roman" w:eastAsia="Times New Roman" w:hAnsi="Times New Roman" w:cs="Times New Roman"/>
          <w:sz w:val="28"/>
        </w:rPr>
        <w:t>23) рішення про підтвердження здатності судді (кандидата на посаду судді) здійснювати правосуддя у відповідному суді (відповідності судді займаній посаді) за наявності висновку ГРД набирає чинності з дня його ухвалення у разі, якщо воно буде підтримане не менше ніж одинадцятьма членами Комісії згідно з абзацом другим частини першої статті 88 Закону, або у разі надходження до Комісії рішення ГРД про скасування відповідного висновку до моменту його розгляду Комісією у пленарному складі.</w:t>
      </w:r>
    </w:p>
    <w:p w:rsidR="00495CC0" w:rsidRPr="001235B7" w:rsidRDefault="009A088B" w:rsidP="0099220B">
      <w:pPr>
        <w:spacing w:after="0" w:line="240" w:lineRule="auto"/>
        <w:ind w:firstLine="709"/>
        <w:jc w:val="both"/>
        <w:rPr>
          <w:rFonts w:ascii="Times New Roman" w:eastAsia="Times New Roman" w:hAnsi="Times New Roman" w:cs="Times New Roman"/>
          <w:sz w:val="28"/>
        </w:rPr>
      </w:pPr>
      <w:r w:rsidRPr="001235B7">
        <w:rPr>
          <w:rFonts w:ascii="Times New Roman" w:eastAsia="Times New Roman" w:hAnsi="Times New Roman" w:cs="Times New Roman"/>
          <w:sz w:val="28"/>
        </w:rPr>
        <w:t xml:space="preserve">Відповідно до пункту 128 параграфа 9 розділу ІІ Регламенту Вищої кваліфікаційної комісії суддів України (в </w:t>
      </w:r>
      <w:r w:rsidR="001235B7" w:rsidRPr="001235B7">
        <w:rPr>
          <w:rFonts w:ascii="Times New Roman" w:eastAsia="Times New Roman" w:hAnsi="Times New Roman" w:cs="Times New Roman"/>
          <w:sz w:val="28"/>
        </w:rPr>
        <w:t>редакції рішення Комісії від 19 </w:t>
      </w:r>
      <w:r w:rsidRPr="001235B7">
        <w:rPr>
          <w:rFonts w:ascii="Times New Roman" w:eastAsia="Times New Roman" w:hAnsi="Times New Roman" w:cs="Times New Roman"/>
          <w:sz w:val="28"/>
        </w:rPr>
        <w:t xml:space="preserve">жовтня 2023 року </w:t>
      </w:r>
      <w:r w:rsidRPr="001235B7">
        <w:rPr>
          <w:rFonts w:ascii="Times New Roman" w:eastAsia="Segoe UI Symbol" w:hAnsi="Times New Roman" w:cs="Times New Roman"/>
          <w:sz w:val="28"/>
        </w:rPr>
        <w:t>№</w:t>
      </w:r>
      <w:r w:rsidRPr="001235B7">
        <w:rPr>
          <w:rFonts w:ascii="Times New Roman" w:eastAsia="Times New Roman" w:hAnsi="Times New Roman" w:cs="Times New Roman"/>
          <w:sz w:val="28"/>
        </w:rPr>
        <w:t xml:space="preserve"> 119/зп-23) у разі ухвалення рішення про підтвердження здатності судді (кандидата на посаду судді) здійснювати правосуддя у відповідному суді (відповідності судді займаній посаді) за наявності висновку ГРД на розгляд Комісії у пленарному складі виноситься питання щодо підтримки зазначеного рішення відповідно до вимог абзацу другого частини першої статті 88 Закону.</w:t>
      </w:r>
    </w:p>
    <w:p w:rsidR="00495CC0" w:rsidRPr="001235B7" w:rsidRDefault="009A088B" w:rsidP="0099220B">
      <w:pPr>
        <w:spacing w:after="0" w:line="240" w:lineRule="auto"/>
        <w:ind w:firstLine="709"/>
        <w:jc w:val="both"/>
        <w:rPr>
          <w:rFonts w:ascii="Times New Roman" w:eastAsia="Times New Roman" w:hAnsi="Times New Roman" w:cs="Times New Roman"/>
          <w:sz w:val="28"/>
          <w:shd w:val="clear" w:color="auto" w:fill="FFFFFF"/>
        </w:rPr>
      </w:pPr>
      <w:r w:rsidRPr="001235B7">
        <w:rPr>
          <w:rFonts w:ascii="Times New Roman" w:eastAsia="Times New Roman" w:hAnsi="Times New Roman" w:cs="Times New Roman"/>
          <w:sz w:val="28"/>
        </w:rPr>
        <w:t xml:space="preserve">Згідно з пунктом 126 Регламенту Вищої кваліфікаційної комісії суддів України (в редакції рішення Комісії від 19 жовтня 2023 року </w:t>
      </w:r>
      <w:r w:rsidRPr="001235B7">
        <w:rPr>
          <w:rFonts w:ascii="Times New Roman" w:eastAsia="Segoe UI Symbol" w:hAnsi="Times New Roman" w:cs="Times New Roman"/>
          <w:sz w:val="28"/>
        </w:rPr>
        <w:t>№</w:t>
      </w:r>
      <w:r w:rsidRPr="001235B7">
        <w:rPr>
          <w:rFonts w:ascii="Times New Roman" w:eastAsia="Times New Roman" w:hAnsi="Times New Roman" w:cs="Times New Roman"/>
          <w:sz w:val="28"/>
        </w:rPr>
        <w:t xml:space="preserve"> 119/зп-23) </w:t>
      </w:r>
      <w:r w:rsidRPr="001235B7">
        <w:rPr>
          <w:rFonts w:ascii="Times New Roman" w:eastAsia="Times New Roman" w:hAnsi="Times New Roman" w:cs="Times New Roman"/>
          <w:sz w:val="28"/>
          <w:shd w:val="clear" w:color="auto" w:fill="FFFFFF"/>
        </w:rPr>
        <w:t>у засіданні Комісії у пленарному складі з підстави, визначеної абзацом другим частини першої статті 88 Закону, розгляду підлягають рішення Комісії, ухвалені у складі Колегії, про підтвердження здатності судді (кандидата на посаду судді) здійснювати правосуддя у відповідному суді (відповідності судді займаній посаді); висновок (інформація) ГРД, пояснення судді (кандидата на посаду судді), інші обставини, документи та матеріали.</w:t>
      </w:r>
    </w:p>
    <w:p w:rsidR="00495CC0" w:rsidRPr="001235B7" w:rsidRDefault="009A088B" w:rsidP="0099220B">
      <w:pPr>
        <w:spacing w:after="0" w:line="240" w:lineRule="auto"/>
        <w:ind w:firstLine="709"/>
        <w:jc w:val="both"/>
        <w:rPr>
          <w:rFonts w:ascii="Times New Roman" w:eastAsia="Times New Roman" w:hAnsi="Times New Roman" w:cs="Times New Roman"/>
          <w:sz w:val="28"/>
        </w:rPr>
      </w:pPr>
      <w:r w:rsidRPr="001235B7">
        <w:rPr>
          <w:rFonts w:ascii="Times New Roman" w:eastAsia="Times New Roman" w:hAnsi="Times New Roman" w:cs="Times New Roman"/>
          <w:sz w:val="28"/>
        </w:rPr>
        <w:t>Пунктом 128 Регламенту Вищої кваліфікац</w:t>
      </w:r>
      <w:r w:rsidR="001235B7" w:rsidRPr="001235B7">
        <w:rPr>
          <w:rFonts w:ascii="Times New Roman" w:eastAsia="Times New Roman" w:hAnsi="Times New Roman" w:cs="Times New Roman"/>
          <w:sz w:val="28"/>
        </w:rPr>
        <w:t>ійної комісії суддів України (в </w:t>
      </w:r>
      <w:r w:rsidRPr="001235B7">
        <w:rPr>
          <w:rFonts w:ascii="Times New Roman" w:eastAsia="Times New Roman" w:hAnsi="Times New Roman" w:cs="Times New Roman"/>
          <w:sz w:val="28"/>
        </w:rPr>
        <w:t xml:space="preserve">редакції рішення Комісії від 19 жовтня 2023 року </w:t>
      </w:r>
      <w:r w:rsidRPr="001235B7">
        <w:rPr>
          <w:rFonts w:ascii="Times New Roman" w:eastAsia="Segoe UI Symbol" w:hAnsi="Times New Roman" w:cs="Times New Roman"/>
          <w:sz w:val="28"/>
        </w:rPr>
        <w:t>№</w:t>
      </w:r>
      <w:r w:rsidRPr="001235B7">
        <w:rPr>
          <w:rFonts w:ascii="Times New Roman" w:eastAsia="Times New Roman" w:hAnsi="Times New Roman" w:cs="Times New Roman"/>
          <w:sz w:val="28"/>
        </w:rPr>
        <w:t xml:space="preserve"> 119/зп-23) передбачено, що</w:t>
      </w:r>
      <w:r w:rsidRPr="001235B7">
        <w:rPr>
          <w:rFonts w:ascii="Times New Roman" w:eastAsia="Times New Roman" w:hAnsi="Times New Roman" w:cs="Times New Roman"/>
          <w:b/>
          <w:sz w:val="28"/>
        </w:rPr>
        <w:t xml:space="preserve"> </w:t>
      </w:r>
      <w:r w:rsidRPr="001235B7">
        <w:rPr>
          <w:rFonts w:ascii="Times New Roman" w:eastAsia="Times New Roman" w:hAnsi="Times New Roman" w:cs="Times New Roman"/>
          <w:sz w:val="28"/>
        </w:rPr>
        <w:t>за результатами засідання у пленарному складі з підстави, визначеної абзацом другим частини першої статті 88 Закону, Комісія ухвалює одне з таких рішень:</w:t>
      </w:r>
    </w:p>
    <w:p w:rsidR="00495CC0" w:rsidRPr="001235B7" w:rsidRDefault="009A088B" w:rsidP="0099220B">
      <w:pPr>
        <w:spacing w:after="0" w:line="240" w:lineRule="auto"/>
        <w:ind w:firstLine="709"/>
        <w:jc w:val="both"/>
        <w:rPr>
          <w:rFonts w:ascii="Times New Roman" w:eastAsia="Times New Roman" w:hAnsi="Times New Roman" w:cs="Times New Roman"/>
          <w:sz w:val="28"/>
        </w:rPr>
      </w:pPr>
      <w:r w:rsidRPr="001235B7">
        <w:rPr>
          <w:rFonts w:ascii="Times New Roman" w:eastAsia="Times New Roman" w:hAnsi="Times New Roman" w:cs="Times New Roman"/>
          <w:sz w:val="28"/>
        </w:rPr>
        <w:t>- про підтримку рішення Комісії у складі Колегії про підтвердження здатності судді (кандидата на посаду судді) здійснювати правосуддя у відповідному суді (відповідності судді займаній посаді);</w:t>
      </w:r>
    </w:p>
    <w:p w:rsidR="00495CC0" w:rsidRPr="001235B7" w:rsidRDefault="009A088B" w:rsidP="0099220B">
      <w:pPr>
        <w:spacing w:after="0" w:line="240" w:lineRule="auto"/>
        <w:ind w:firstLine="709"/>
        <w:jc w:val="both"/>
        <w:rPr>
          <w:rFonts w:ascii="Times New Roman" w:eastAsia="Times New Roman" w:hAnsi="Times New Roman" w:cs="Times New Roman"/>
          <w:sz w:val="28"/>
        </w:rPr>
      </w:pPr>
      <w:r w:rsidRPr="001235B7">
        <w:rPr>
          <w:rFonts w:ascii="Times New Roman" w:eastAsia="Times New Roman" w:hAnsi="Times New Roman" w:cs="Times New Roman"/>
          <w:sz w:val="28"/>
        </w:rPr>
        <w:lastRenderedPageBreak/>
        <w:t>- про непідтвердження здатності судді (кандидата на посаду судді) здійснювати правосуддя у відповідному суді (відповідності судді займаній посаді).</w:t>
      </w:r>
    </w:p>
    <w:p w:rsidR="00495CC0" w:rsidRPr="001235B7" w:rsidRDefault="00495CC0" w:rsidP="0099220B">
      <w:pPr>
        <w:spacing w:after="0" w:line="240" w:lineRule="auto"/>
        <w:ind w:firstLine="709"/>
        <w:jc w:val="both"/>
        <w:rPr>
          <w:rFonts w:ascii="Times New Roman" w:eastAsia="Times New Roman" w:hAnsi="Times New Roman" w:cs="Times New Roman"/>
          <w:b/>
          <w:sz w:val="28"/>
        </w:rPr>
      </w:pPr>
    </w:p>
    <w:p w:rsidR="00495CC0" w:rsidRPr="001235B7" w:rsidRDefault="009A088B" w:rsidP="0099220B">
      <w:pPr>
        <w:spacing w:after="0" w:line="240" w:lineRule="auto"/>
        <w:ind w:firstLine="709"/>
        <w:jc w:val="both"/>
        <w:rPr>
          <w:rFonts w:ascii="Times New Roman" w:eastAsia="Times New Roman" w:hAnsi="Times New Roman" w:cs="Times New Roman"/>
          <w:b/>
          <w:sz w:val="28"/>
        </w:rPr>
      </w:pPr>
      <w:r w:rsidRPr="001235B7">
        <w:rPr>
          <w:rFonts w:ascii="Times New Roman" w:eastAsia="Times New Roman" w:hAnsi="Times New Roman" w:cs="Times New Roman"/>
          <w:b/>
          <w:sz w:val="28"/>
        </w:rPr>
        <w:t>Мотиви, якими керується Комісія при ухваленні рішення.</w:t>
      </w:r>
    </w:p>
    <w:p w:rsidR="00495CC0" w:rsidRPr="001235B7" w:rsidRDefault="009A088B" w:rsidP="0099220B">
      <w:pPr>
        <w:spacing w:after="0" w:line="240" w:lineRule="auto"/>
        <w:ind w:firstLine="709"/>
        <w:jc w:val="both"/>
        <w:rPr>
          <w:rFonts w:ascii="Times New Roman" w:eastAsia="Times New Roman" w:hAnsi="Times New Roman" w:cs="Times New Roman"/>
          <w:sz w:val="28"/>
          <w:shd w:val="clear" w:color="auto" w:fill="FFFFFF"/>
        </w:rPr>
      </w:pPr>
      <w:r w:rsidRPr="001235B7">
        <w:rPr>
          <w:rFonts w:ascii="Times New Roman" w:eastAsia="Times New Roman" w:hAnsi="Times New Roman" w:cs="Times New Roman"/>
          <w:sz w:val="28"/>
          <w:shd w:val="clear" w:color="auto" w:fill="FFFFFF"/>
        </w:rPr>
        <w:t xml:space="preserve">Рішенням Комісії у складі колегії від 24 липня 2019 року </w:t>
      </w:r>
      <w:r w:rsidRPr="001235B7">
        <w:rPr>
          <w:rFonts w:ascii="Times New Roman" w:eastAsia="Segoe UI Symbol" w:hAnsi="Times New Roman" w:cs="Times New Roman"/>
          <w:sz w:val="28"/>
          <w:shd w:val="clear" w:color="auto" w:fill="FFFFFF"/>
        </w:rPr>
        <w:t>№</w:t>
      </w:r>
      <w:r w:rsidRPr="001235B7">
        <w:rPr>
          <w:rFonts w:ascii="Times New Roman" w:eastAsia="Times New Roman" w:hAnsi="Times New Roman" w:cs="Times New Roman"/>
          <w:sz w:val="28"/>
          <w:shd w:val="clear" w:color="auto" w:fill="FFFFFF"/>
        </w:rPr>
        <w:t xml:space="preserve"> 660/ко-19 суддю Іванківського районного суду Київської області Корчкова</w:t>
      </w:r>
      <w:r w:rsidR="00431F90">
        <w:rPr>
          <w:rFonts w:ascii="Times New Roman" w:eastAsia="Times New Roman" w:hAnsi="Times New Roman" w:cs="Times New Roman"/>
          <w:sz w:val="28"/>
          <w:shd w:val="clear" w:color="auto" w:fill="FFFFFF"/>
        </w:rPr>
        <w:t> </w:t>
      </w:r>
      <w:r w:rsidRPr="001235B7">
        <w:rPr>
          <w:rFonts w:ascii="Times New Roman" w:eastAsia="Times New Roman" w:hAnsi="Times New Roman" w:cs="Times New Roman"/>
          <w:sz w:val="28"/>
          <w:shd w:val="clear" w:color="auto" w:fill="FFFFFF"/>
        </w:rPr>
        <w:t>А.А. визнано таким, що відповідає займаній посаді.</w:t>
      </w:r>
    </w:p>
    <w:p w:rsidR="00495CC0" w:rsidRPr="001235B7" w:rsidRDefault="009A088B" w:rsidP="0099220B">
      <w:pPr>
        <w:spacing w:after="0" w:line="240" w:lineRule="auto"/>
        <w:ind w:firstLine="709"/>
        <w:jc w:val="both"/>
        <w:rPr>
          <w:rFonts w:ascii="Times New Roman" w:eastAsia="Times New Roman" w:hAnsi="Times New Roman" w:cs="Times New Roman"/>
          <w:sz w:val="28"/>
        </w:rPr>
      </w:pPr>
      <w:r w:rsidRPr="001235B7">
        <w:rPr>
          <w:rFonts w:ascii="Times New Roman" w:eastAsia="Times New Roman" w:hAnsi="Times New Roman" w:cs="Times New Roman"/>
          <w:sz w:val="28"/>
          <w:shd w:val="clear" w:color="auto" w:fill="FFFFFF"/>
        </w:rPr>
        <w:t>Рішення обґрунтовано тим, що за критеріями компетентності (професійної, особистої та соціальної) суддя Корчков</w:t>
      </w:r>
      <w:r w:rsidR="00431F90">
        <w:rPr>
          <w:rFonts w:ascii="Times New Roman" w:eastAsia="Times New Roman" w:hAnsi="Times New Roman" w:cs="Times New Roman"/>
          <w:sz w:val="28"/>
          <w:shd w:val="clear" w:color="auto" w:fill="FFFFFF"/>
        </w:rPr>
        <w:t> </w:t>
      </w:r>
      <w:r w:rsidRPr="001235B7">
        <w:rPr>
          <w:rFonts w:ascii="Times New Roman" w:eastAsia="Times New Roman" w:hAnsi="Times New Roman" w:cs="Times New Roman"/>
          <w:sz w:val="28"/>
          <w:shd w:val="clear" w:color="auto" w:fill="FFFFFF"/>
        </w:rPr>
        <w:t>А.А. набрав 404,125 бала, з</w:t>
      </w:r>
      <w:r w:rsidRPr="001235B7">
        <w:rPr>
          <w:rFonts w:ascii="Times New Roman" w:eastAsia="Times New Roman" w:hAnsi="Times New Roman" w:cs="Times New Roman"/>
          <w:sz w:val="28"/>
        </w:rPr>
        <w:t>а критерієм професійної етики, оціненим за показника</w:t>
      </w:r>
      <w:r w:rsidR="00006E8E">
        <w:rPr>
          <w:rFonts w:ascii="Times New Roman" w:eastAsia="Times New Roman" w:hAnsi="Times New Roman" w:cs="Times New Roman"/>
          <w:sz w:val="28"/>
        </w:rPr>
        <w:t>ми, визначеними пунктом 8 глави</w:t>
      </w:r>
      <w:r w:rsidR="00431F90">
        <w:rPr>
          <w:rFonts w:ascii="Times New Roman" w:eastAsia="Times New Roman" w:hAnsi="Times New Roman" w:cs="Times New Roman"/>
          <w:sz w:val="28"/>
        </w:rPr>
        <w:t xml:space="preserve"> </w:t>
      </w:r>
      <w:r w:rsidR="00006E8E">
        <w:rPr>
          <w:rFonts w:ascii="Times New Roman" w:eastAsia="Times New Roman" w:hAnsi="Times New Roman" w:cs="Times New Roman"/>
          <w:sz w:val="28"/>
        </w:rPr>
        <w:t xml:space="preserve">2 </w:t>
      </w:r>
      <w:r w:rsidRPr="001235B7">
        <w:rPr>
          <w:rFonts w:ascii="Times New Roman" w:eastAsia="Times New Roman" w:hAnsi="Times New Roman" w:cs="Times New Roman"/>
          <w:sz w:val="28"/>
        </w:rPr>
        <w:t>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w:t>
      </w:r>
      <w:r w:rsidR="00006E8E">
        <w:rPr>
          <w:rFonts w:ascii="Times New Roman" w:eastAsia="Times New Roman" w:hAnsi="Times New Roman" w:cs="Times New Roman"/>
          <w:sz w:val="28"/>
        </w:rPr>
        <w:t>становлення (далі – Положення)</w:t>
      </w:r>
      <w:r w:rsidR="00C430F5">
        <w:rPr>
          <w:rFonts w:ascii="Times New Roman" w:eastAsia="Times New Roman" w:hAnsi="Times New Roman" w:cs="Times New Roman"/>
          <w:sz w:val="28"/>
        </w:rPr>
        <w:t xml:space="preserve"> </w:t>
      </w:r>
      <w:r w:rsidRPr="001235B7">
        <w:rPr>
          <w:rFonts w:ascii="Times New Roman" w:eastAsia="Times New Roman" w:hAnsi="Times New Roman" w:cs="Times New Roman"/>
          <w:sz w:val="28"/>
        </w:rPr>
        <w:t>– 220 балів та за критерієм доброчесності, оціненим за показниками</w:t>
      </w:r>
      <w:r w:rsidR="00006E8E">
        <w:rPr>
          <w:rFonts w:ascii="Times New Roman" w:eastAsia="Times New Roman" w:hAnsi="Times New Roman" w:cs="Times New Roman"/>
          <w:sz w:val="28"/>
        </w:rPr>
        <w:t xml:space="preserve">, визначеними пунктом 9 глави 2 </w:t>
      </w:r>
      <w:r w:rsidRPr="001235B7">
        <w:rPr>
          <w:rFonts w:ascii="Times New Roman" w:eastAsia="Times New Roman" w:hAnsi="Times New Roman" w:cs="Times New Roman"/>
          <w:sz w:val="28"/>
        </w:rPr>
        <w:t>розділу II Положення – 200 балів.</w:t>
      </w:r>
    </w:p>
    <w:p w:rsidR="00495CC0" w:rsidRPr="001235B7" w:rsidRDefault="009A088B" w:rsidP="0099220B">
      <w:pPr>
        <w:spacing w:after="0" w:line="240" w:lineRule="auto"/>
        <w:ind w:firstLine="709"/>
        <w:jc w:val="both"/>
        <w:rPr>
          <w:rFonts w:ascii="Times New Roman" w:eastAsia="Times New Roman" w:hAnsi="Times New Roman" w:cs="Times New Roman"/>
          <w:sz w:val="28"/>
        </w:rPr>
      </w:pPr>
      <w:r w:rsidRPr="001235B7">
        <w:rPr>
          <w:rFonts w:ascii="Times New Roman" w:eastAsia="Times New Roman" w:hAnsi="Times New Roman" w:cs="Times New Roman"/>
          <w:sz w:val="28"/>
        </w:rPr>
        <w:t xml:space="preserve">У підсумку за результатами кваліфікаційного оцінювання суддя Іванківського районного суду Київської області </w:t>
      </w:r>
      <w:r w:rsidRPr="001235B7">
        <w:rPr>
          <w:rFonts w:ascii="Times New Roman" w:eastAsia="Times New Roman" w:hAnsi="Times New Roman" w:cs="Times New Roman"/>
          <w:sz w:val="28"/>
          <w:shd w:val="clear" w:color="auto" w:fill="FFFFFF"/>
        </w:rPr>
        <w:t>Корчков</w:t>
      </w:r>
      <w:r w:rsidR="00431F90">
        <w:rPr>
          <w:rFonts w:ascii="Times New Roman" w:eastAsia="Times New Roman" w:hAnsi="Times New Roman" w:cs="Times New Roman"/>
          <w:sz w:val="28"/>
          <w:shd w:val="clear" w:color="auto" w:fill="FFFFFF"/>
        </w:rPr>
        <w:t> </w:t>
      </w:r>
      <w:r w:rsidRPr="001235B7">
        <w:rPr>
          <w:rFonts w:ascii="Times New Roman" w:eastAsia="Times New Roman" w:hAnsi="Times New Roman" w:cs="Times New Roman"/>
          <w:sz w:val="28"/>
          <w:shd w:val="clear" w:color="auto" w:fill="FFFFFF"/>
        </w:rPr>
        <w:t xml:space="preserve">А.А. </w:t>
      </w:r>
      <w:r w:rsidRPr="001235B7">
        <w:rPr>
          <w:rFonts w:ascii="Times New Roman" w:eastAsia="Times New Roman" w:hAnsi="Times New Roman" w:cs="Times New Roman"/>
          <w:sz w:val="28"/>
        </w:rPr>
        <w:t>набрав 824,125 бала, що становить більше 67 відсотків від суми максимально можливих балів за всіма критеріями. Тому Комісія у складі колегії дійшла висновку про відповідність судді Іванківського районного суду Київської області Корчкова А.А. займаній посаді.</w:t>
      </w:r>
    </w:p>
    <w:p w:rsidR="00495CC0" w:rsidRPr="001235B7" w:rsidRDefault="009A088B" w:rsidP="0099220B">
      <w:pPr>
        <w:spacing w:after="0" w:line="240" w:lineRule="auto"/>
        <w:ind w:firstLine="709"/>
        <w:jc w:val="both"/>
        <w:rPr>
          <w:rFonts w:ascii="Times New Roman" w:eastAsia="Times New Roman" w:hAnsi="Times New Roman" w:cs="Times New Roman"/>
          <w:sz w:val="28"/>
        </w:rPr>
      </w:pPr>
      <w:r w:rsidRPr="001235B7">
        <w:rPr>
          <w:rFonts w:ascii="Times New Roman" w:eastAsia="Times New Roman" w:hAnsi="Times New Roman" w:cs="Times New Roman"/>
          <w:sz w:val="28"/>
        </w:rPr>
        <w:t>Стосовно висновку ГРД від 24 липня 2019 року про невідповідність судді Іванківського районного суду Київської області Корчкова</w:t>
      </w:r>
      <w:r w:rsidR="00431F90">
        <w:rPr>
          <w:rFonts w:ascii="Times New Roman" w:eastAsia="Times New Roman" w:hAnsi="Times New Roman" w:cs="Times New Roman"/>
          <w:sz w:val="28"/>
        </w:rPr>
        <w:t> </w:t>
      </w:r>
      <w:r w:rsidRPr="001235B7">
        <w:rPr>
          <w:rFonts w:ascii="Times New Roman" w:eastAsia="Times New Roman" w:hAnsi="Times New Roman" w:cs="Times New Roman"/>
          <w:sz w:val="28"/>
        </w:rPr>
        <w:t>А.А. критеріям доброчесності та професійної етики Комісія у складі колегії встановила, що його мотивовано тим, що суддя занизив вартість майна члена сім’ї судді, що є ліквідним активом та допустив недбале оформлення документів, поданих для проходження оцінювання.</w:t>
      </w:r>
    </w:p>
    <w:p w:rsidR="00495CC0" w:rsidRPr="001235B7" w:rsidRDefault="009A088B" w:rsidP="0099220B">
      <w:pPr>
        <w:spacing w:after="0" w:line="240" w:lineRule="auto"/>
        <w:ind w:firstLine="709"/>
        <w:jc w:val="both"/>
        <w:rPr>
          <w:rFonts w:ascii="Times New Roman" w:eastAsia="Times New Roman" w:hAnsi="Times New Roman" w:cs="Times New Roman"/>
          <w:sz w:val="28"/>
        </w:rPr>
      </w:pPr>
      <w:r w:rsidRPr="001235B7">
        <w:rPr>
          <w:rFonts w:ascii="Times New Roman" w:eastAsia="Times New Roman" w:hAnsi="Times New Roman" w:cs="Times New Roman"/>
          <w:sz w:val="28"/>
        </w:rPr>
        <w:t>Стосовно суттєвої різниці між задекларованою вартістю автомобіля марки «</w:t>
      </w:r>
      <w:proofErr w:type="spellStart"/>
      <w:r w:rsidRPr="001235B7">
        <w:rPr>
          <w:rFonts w:ascii="Times New Roman" w:eastAsia="Times New Roman" w:hAnsi="Times New Roman" w:cs="Times New Roman"/>
          <w:sz w:val="28"/>
        </w:rPr>
        <w:t>Нуn</w:t>
      </w:r>
      <w:r w:rsidR="00431F90">
        <w:rPr>
          <w:rFonts w:ascii="Times New Roman" w:eastAsia="Times New Roman" w:hAnsi="Times New Roman" w:cs="Times New Roman"/>
          <w:sz w:val="28"/>
        </w:rPr>
        <w:t>daі</w:t>
      </w:r>
      <w:proofErr w:type="spellEnd"/>
      <w:r w:rsidR="00431F90">
        <w:rPr>
          <w:rFonts w:ascii="Times New Roman" w:eastAsia="Times New Roman" w:hAnsi="Times New Roman" w:cs="Times New Roman"/>
          <w:sz w:val="28"/>
        </w:rPr>
        <w:t xml:space="preserve"> </w:t>
      </w:r>
      <w:proofErr w:type="spellStart"/>
      <w:r w:rsidR="00006E8E">
        <w:rPr>
          <w:rFonts w:ascii="Times New Roman" w:eastAsia="Times New Roman" w:hAnsi="Times New Roman" w:cs="Times New Roman"/>
          <w:sz w:val="28"/>
        </w:rPr>
        <w:t>Еlantra</w:t>
      </w:r>
      <w:proofErr w:type="spellEnd"/>
      <w:r w:rsidR="00006E8E">
        <w:rPr>
          <w:rFonts w:ascii="Times New Roman" w:eastAsia="Times New Roman" w:hAnsi="Times New Roman" w:cs="Times New Roman"/>
          <w:sz w:val="28"/>
        </w:rPr>
        <w:t xml:space="preserve">», 2011 року випуску, </w:t>
      </w:r>
      <w:r w:rsidRPr="001235B7">
        <w:rPr>
          <w:rFonts w:ascii="Times New Roman" w:eastAsia="Times New Roman" w:hAnsi="Times New Roman" w:cs="Times New Roman"/>
          <w:sz w:val="28"/>
        </w:rPr>
        <w:t>та ринковою вартістю, Комісія врахувала пояснення су</w:t>
      </w:r>
      <w:r w:rsidR="00006E8E">
        <w:rPr>
          <w:rFonts w:ascii="Times New Roman" w:eastAsia="Times New Roman" w:hAnsi="Times New Roman" w:cs="Times New Roman"/>
          <w:sz w:val="28"/>
        </w:rPr>
        <w:t>д</w:t>
      </w:r>
      <w:r w:rsidRPr="001235B7">
        <w:rPr>
          <w:rFonts w:ascii="Times New Roman" w:eastAsia="Times New Roman" w:hAnsi="Times New Roman" w:cs="Times New Roman"/>
          <w:sz w:val="28"/>
        </w:rPr>
        <w:t>ді</w:t>
      </w:r>
      <w:r w:rsidR="00006E8E">
        <w:rPr>
          <w:rFonts w:ascii="Times New Roman" w:eastAsia="Times New Roman" w:hAnsi="Times New Roman" w:cs="Times New Roman"/>
          <w:sz w:val="28"/>
        </w:rPr>
        <w:t>. При придбанні автомобіля</w:t>
      </w:r>
      <w:r w:rsidRPr="001235B7">
        <w:rPr>
          <w:rFonts w:ascii="Times New Roman" w:eastAsia="Times New Roman" w:hAnsi="Times New Roman" w:cs="Times New Roman"/>
          <w:sz w:val="28"/>
        </w:rPr>
        <w:t xml:space="preserve"> було виявлено значні </w:t>
      </w:r>
      <w:r w:rsidR="00006E8E">
        <w:rPr>
          <w:rFonts w:ascii="Times New Roman" w:eastAsia="Times New Roman" w:hAnsi="Times New Roman" w:cs="Times New Roman"/>
          <w:sz w:val="28"/>
        </w:rPr>
        <w:t>по</w:t>
      </w:r>
      <w:r w:rsidRPr="001235B7">
        <w:rPr>
          <w:rFonts w:ascii="Times New Roman" w:eastAsia="Times New Roman" w:hAnsi="Times New Roman" w:cs="Times New Roman"/>
          <w:sz w:val="28"/>
        </w:rPr>
        <w:t>шкодження та незадовільний технічний стан. Вказані обставини підтверджені суддею нотаріал</w:t>
      </w:r>
      <w:r w:rsidR="00006E8E">
        <w:rPr>
          <w:rFonts w:ascii="Times New Roman" w:eastAsia="Times New Roman" w:hAnsi="Times New Roman" w:cs="Times New Roman"/>
          <w:sz w:val="28"/>
        </w:rPr>
        <w:t>ьно завіреною заявою продавця, в якій</w:t>
      </w:r>
      <w:r w:rsidRPr="001235B7">
        <w:rPr>
          <w:rFonts w:ascii="Times New Roman" w:eastAsia="Times New Roman" w:hAnsi="Times New Roman" w:cs="Times New Roman"/>
          <w:sz w:val="28"/>
        </w:rPr>
        <w:t xml:space="preserve"> </w:t>
      </w:r>
      <w:r w:rsidR="00006E8E">
        <w:rPr>
          <w:rFonts w:ascii="Times New Roman" w:eastAsia="Times New Roman" w:hAnsi="Times New Roman" w:cs="Times New Roman"/>
          <w:sz w:val="28"/>
        </w:rPr>
        <w:t>указа</w:t>
      </w:r>
      <w:r w:rsidRPr="001235B7">
        <w:rPr>
          <w:rFonts w:ascii="Times New Roman" w:eastAsia="Times New Roman" w:hAnsi="Times New Roman" w:cs="Times New Roman"/>
          <w:sz w:val="28"/>
        </w:rPr>
        <w:t xml:space="preserve">но ціну автомобіля, яка хоч і була нижчою за ринкову, втім, </w:t>
      </w:r>
      <w:r w:rsidR="00006E8E">
        <w:rPr>
          <w:rFonts w:ascii="Times New Roman" w:eastAsia="Times New Roman" w:hAnsi="Times New Roman" w:cs="Times New Roman"/>
          <w:sz w:val="28"/>
        </w:rPr>
        <w:t>у</w:t>
      </w:r>
      <w:r w:rsidRPr="001235B7">
        <w:rPr>
          <w:rFonts w:ascii="Times New Roman" w:eastAsia="Times New Roman" w:hAnsi="Times New Roman" w:cs="Times New Roman"/>
          <w:sz w:val="28"/>
        </w:rPr>
        <w:t>раховуючи несправності на момент продажу, відповідала середній вартості автомобіля. Крім того, Корчков</w:t>
      </w:r>
      <w:r w:rsidR="00431F90">
        <w:rPr>
          <w:rFonts w:ascii="Times New Roman" w:eastAsia="Times New Roman" w:hAnsi="Times New Roman" w:cs="Times New Roman"/>
          <w:sz w:val="28"/>
        </w:rPr>
        <w:t> </w:t>
      </w:r>
      <w:r w:rsidRPr="001235B7">
        <w:rPr>
          <w:rFonts w:ascii="Times New Roman" w:eastAsia="Times New Roman" w:hAnsi="Times New Roman" w:cs="Times New Roman"/>
          <w:sz w:val="28"/>
        </w:rPr>
        <w:t>А.А. надав висновок про експертну оцінку від 26 липня 2019 року</w:t>
      </w:r>
      <w:r w:rsidR="00F57F00">
        <w:rPr>
          <w:rFonts w:ascii="Times New Roman" w:eastAsia="Times New Roman" w:hAnsi="Times New Roman" w:cs="Times New Roman"/>
          <w:sz w:val="28"/>
        </w:rPr>
        <w:t>,</w:t>
      </w:r>
      <w:r w:rsidRPr="001235B7">
        <w:rPr>
          <w:rFonts w:ascii="Times New Roman" w:eastAsia="Times New Roman" w:hAnsi="Times New Roman" w:cs="Times New Roman"/>
          <w:sz w:val="28"/>
        </w:rPr>
        <w:t xml:space="preserve"> який підтверджує вартість автомобіля у розмірі 59700,00 грн з урахуванням усіх пошкоджень та інших характеристик на час придбання.</w:t>
      </w:r>
    </w:p>
    <w:p w:rsidR="00495CC0" w:rsidRPr="001235B7" w:rsidRDefault="00586EC1" w:rsidP="0099220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Також</w:t>
      </w:r>
      <w:r w:rsidR="009A088B" w:rsidRPr="001235B7">
        <w:rPr>
          <w:rFonts w:ascii="Times New Roman" w:eastAsia="Times New Roman" w:hAnsi="Times New Roman" w:cs="Times New Roman"/>
          <w:sz w:val="28"/>
        </w:rPr>
        <w:t xml:space="preserve"> враховано, що у 2015 році Державна фіскальна</w:t>
      </w:r>
      <w:r>
        <w:rPr>
          <w:rFonts w:ascii="Times New Roman" w:eastAsia="Times New Roman" w:hAnsi="Times New Roman" w:cs="Times New Roman"/>
          <w:sz w:val="28"/>
        </w:rPr>
        <w:t xml:space="preserve"> служба проводила перевірку</w:t>
      </w:r>
      <w:r w:rsidR="009A088B" w:rsidRPr="001235B7">
        <w:rPr>
          <w:rFonts w:ascii="Times New Roman" w:eastAsia="Times New Roman" w:hAnsi="Times New Roman" w:cs="Times New Roman"/>
          <w:sz w:val="28"/>
        </w:rPr>
        <w:t xml:space="preserve"> декларацій </w:t>
      </w:r>
      <w:r>
        <w:rPr>
          <w:rFonts w:ascii="Times New Roman" w:eastAsia="Times New Roman" w:hAnsi="Times New Roman" w:cs="Times New Roman"/>
          <w:sz w:val="28"/>
        </w:rPr>
        <w:t xml:space="preserve">судді, якою </w:t>
      </w:r>
      <w:r w:rsidR="009A088B" w:rsidRPr="001235B7">
        <w:rPr>
          <w:rFonts w:ascii="Times New Roman" w:eastAsia="Times New Roman" w:hAnsi="Times New Roman" w:cs="Times New Roman"/>
          <w:sz w:val="28"/>
        </w:rPr>
        <w:t>підтверд</w:t>
      </w:r>
      <w:r>
        <w:rPr>
          <w:rFonts w:ascii="Times New Roman" w:eastAsia="Times New Roman" w:hAnsi="Times New Roman" w:cs="Times New Roman"/>
          <w:sz w:val="28"/>
        </w:rPr>
        <w:t xml:space="preserve">жено </w:t>
      </w:r>
      <w:r w:rsidR="009A088B" w:rsidRPr="001235B7">
        <w:rPr>
          <w:rFonts w:ascii="Times New Roman" w:eastAsia="Times New Roman" w:hAnsi="Times New Roman" w:cs="Times New Roman"/>
          <w:sz w:val="28"/>
        </w:rPr>
        <w:t>достовірність відомостей про майно та відповідність вартості цього майна отриманим із законних джерел доходам судді.</w:t>
      </w:r>
    </w:p>
    <w:p w:rsidR="00495CC0" w:rsidRPr="001235B7" w:rsidRDefault="009A088B" w:rsidP="0099220B">
      <w:pPr>
        <w:spacing w:after="0" w:line="240" w:lineRule="auto"/>
        <w:ind w:firstLine="709"/>
        <w:jc w:val="both"/>
        <w:rPr>
          <w:rFonts w:ascii="Times New Roman" w:eastAsia="Times New Roman" w:hAnsi="Times New Roman" w:cs="Times New Roman"/>
          <w:sz w:val="28"/>
        </w:rPr>
      </w:pPr>
      <w:r w:rsidRPr="001235B7">
        <w:rPr>
          <w:rFonts w:ascii="Times New Roman" w:eastAsia="Times New Roman" w:hAnsi="Times New Roman" w:cs="Times New Roman"/>
          <w:sz w:val="28"/>
        </w:rPr>
        <w:t xml:space="preserve">Стосовно допущення недбалого оформлення документів, поданих для проходження оцінювання, </w:t>
      </w:r>
      <w:r w:rsidR="00586EC1">
        <w:rPr>
          <w:rFonts w:ascii="Times New Roman" w:eastAsia="Times New Roman" w:hAnsi="Times New Roman" w:cs="Times New Roman"/>
          <w:sz w:val="28"/>
        </w:rPr>
        <w:t>суддя</w:t>
      </w:r>
      <w:r w:rsidRPr="001235B7">
        <w:rPr>
          <w:rFonts w:ascii="Times New Roman" w:eastAsia="Times New Roman" w:hAnsi="Times New Roman" w:cs="Times New Roman"/>
          <w:sz w:val="28"/>
        </w:rPr>
        <w:t xml:space="preserve"> поясн</w:t>
      </w:r>
      <w:r w:rsidR="00586EC1">
        <w:rPr>
          <w:rFonts w:ascii="Times New Roman" w:eastAsia="Times New Roman" w:hAnsi="Times New Roman" w:cs="Times New Roman"/>
          <w:sz w:val="28"/>
        </w:rPr>
        <w:t>ив</w:t>
      </w:r>
      <w:r w:rsidRPr="001235B7">
        <w:rPr>
          <w:rFonts w:ascii="Times New Roman" w:eastAsia="Times New Roman" w:hAnsi="Times New Roman" w:cs="Times New Roman"/>
          <w:sz w:val="28"/>
        </w:rPr>
        <w:t xml:space="preserve">, що </w:t>
      </w:r>
      <w:r w:rsidR="00586EC1">
        <w:rPr>
          <w:rFonts w:ascii="Times New Roman" w:eastAsia="Times New Roman" w:hAnsi="Times New Roman" w:cs="Times New Roman"/>
          <w:sz w:val="28"/>
        </w:rPr>
        <w:t>в</w:t>
      </w:r>
      <w:r w:rsidRPr="001235B7">
        <w:rPr>
          <w:rFonts w:ascii="Times New Roman" w:eastAsia="Times New Roman" w:hAnsi="Times New Roman" w:cs="Times New Roman"/>
          <w:sz w:val="28"/>
        </w:rPr>
        <w:t xml:space="preserve"> анкет</w:t>
      </w:r>
      <w:r w:rsidR="00586EC1">
        <w:rPr>
          <w:rFonts w:ascii="Times New Roman" w:eastAsia="Times New Roman" w:hAnsi="Times New Roman" w:cs="Times New Roman"/>
          <w:sz w:val="28"/>
        </w:rPr>
        <w:t>і</w:t>
      </w:r>
      <w:r w:rsidRPr="001235B7">
        <w:rPr>
          <w:rFonts w:ascii="Times New Roman" w:eastAsia="Times New Roman" w:hAnsi="Times New Roman" w:cs="Times New Roman"/>
          <w:sz w:val="28"/>
        </w:rPr>
        <w:t xml:space="preserve"> він </w:t>
      </w:r>
      <w:r w:rsidR="00586EC1">
        <w:rPr>
          <w:rFonts w:ascii="Times New Roman" w:eastAsia="Times New Roman" w:hAnsi="Times New Roman" w:cs="Times New Roman"/>
          <w:sz w:val="28"/>
        </w:rPr>
        <w:t>зазначив</w:t>
      </w:r>
      <w:r w:rsidRPr="001235B7">
        <w:rPr>
          <w:rFonts w:ascii="Times New Roman" w:eastAsia="Times New Roman" w:hAnsi="Times New Roman" w:cs="Times New Roman"/>
          <w:sz w:val="28"/>
        </w:rPr>
        <w:t xml:space="preserve"> про отримання повістки до суду у справі щодо оскарження дій поліцейських</w:t>
      </w:r>
      <w:r w:rsidR="00586EC1">
        <w:rPr>
          <w:rFonts w:ascii="Times New Roman" w:eastAsia="Times New Roman" w:hAnsi="Times New Roman" w:cs="Times New Roman"/>
          <w:sz w:val="28"/>
        </w:rPr>
        <w:t xml:space="preserve"> та </w:t>
      </w:r>
      <w:r w:rsidRPr="001235B7">
        <w:rPr>
          <w:rFonts w:ascii="Times New Roman" w:eastAsia="Times New Roman" w:hAnsi="Times New Roman" w:cs="Times New Roman"/>
          <w:sz w:val="28"/>
        </w:rPr>
        <w:t xml:space="preserve">стверджував, що не притягувався до адміністративної відповідальності. </w:t>
      </w:r>
      <w:r w:rsidR="00586EC1">
        <w:rPr>
          <w:rFonts w:ascii="Times New Roman" w:eastAsia="Times New Roman" w:hAnsi="Times New Roman" w:cs="Times New Roman"/>
          <w:sz w:val="28"/>
        </w:rPr>
        <w:t xml:space="preserve">Постанову </w:t>
      </w:r>
      <w:r w:rsidRPr="001235B7">
        <w:rPr>
          <w:rFonts w:ascii="Times New Roman" w:eastAsia="Times New Roman" w:hAnsi="Times New Roman" w:cs="Times New Roman"/>
          <w:sz w:val="28"/>
        </w:rPr>
        <w:t>про накладення адміністративного стягнення було скасован</w:t>
      </w:r>
      <w:r w:rsidR="00586EC1">
        <w:rPr>
          <w:rFonts w:ascii="Times New Roman" w:eastAsia="Times New Roman" w:hAnsi="Times New Roman" w:cs="Times New Roman"/>
          <w:sz w:val="28"/>
        </w:rPr>
        <w:t xml:space="preserve">о </w:t>
      </w:r>
      <w:r w:rsidRPr="001235B7">
        <w:rPr>
          <w:rFonts w:ascii="Times New Roman" w:eastAsia="Times New Roman" w:hAnsi="Times New Roman" w:cs="Times New Roman"/>
          <w:sz w:val="28"/>
        </w:rPr>
        <w:t>судом, тому на момент заповнення анкети не було рішен</w:t>
      </w:r>
      <w:r w:rsidR="00586EC1">
        <w:rPr>
          <w:rFonts w:ascii="Times New Roman" w:eastAsia="Times New Roman" w:hAnsi="Times New Roman" w:cs="Times New Roman"/>
          <w:sz w:val="28"/>
        </w:rPr>
        <w:t>ня</w:t>
      </w:r>
      <w:r w:rsidRPr="001235B7">
        <w:rPr>
          <w:rFonts w:ascii="Times New Roman" w:eastAsia="Times New Roman" w:hAnsi="Times New Roman" w:cs="Times New Roman"/>
          <w:sz w:val="28"/>
        </w:rPr>
        <w:t xml:space="preserve"> щодо притягнення</w:t>
      </w:r>
      <w:r w:rsidR="00586EC1">
        <w:rPr>
          <w:rFonts w:ascii="Times New Roman" w:eastAsia="Times New Roman" w:hAnsi="Times New Roman" w:cs="Times New Roman"/>
          <w:sz w:val="28"/>
        </w:rPr>
        <w:t xml:space="preserve"> </w:t>
      </w:r>
      <w:r w:rsidR="00586EC1" w:rsidRPr="00586EC1">
        <w:rPr>
          <w:rFonts w:ascii="Times New Roman" w:eastAsia="Times New Roman" w:hAnsi="Times New Roman" w:cs="Times New Roman"/>
          <w:sz w:val="28"/>
        </w:rPr>
        <w:t>його</w:t>
      </w:r>
      <w:r w:rsidRPr="001235B7">
        <w:rPr>
          <w:rFonts w:ascii="Times New Roman" w:eastAsia="Times New Roman" w:hAnsi="Times New Roman" w:cs="Times New Roman"/>
          <w:sz w:val="28"/>
        </w:rPr>
        <w:t xml:space="preserve"> до відповідальності.</w:t>
      </w:r>
    </w:p>
    <w:p w:rsidR="00495CC0" w:rsidRPr="001235B7" w:rsidRDefault="009A088B" w:rsidP="0099220B">
      <w:pPr>
        <w:spacing w:after="0" w:line="240" w:lineRule="auto"/>
        <w:ind w:firstLine="709"/>
        <w:jc w:val="both"/>
        <w:rPr>
          <w:rFonts w:ascii="Times New Roman" w:eastAsia="Times New Roman" w:hAnsi="Times New Roman" w:cs="Times New Roman"/>
          <w:sz w:val="28"/>
        </w:rPr>
      </w:pPr>
      <w:r w:rsidRPr="001235B7">
        <w:rPr>
          <w:rFonts w:ascii="Times New Roman" w:eastAsia="Times New Roman" w:hAnsi="Times New Roman" w:cs="Times New Roman"/>
          <w:sz w:val="28"/>
        </w:rPr>
        <w:t xml:space="preserve">Після заслуховування пояснень судді та </w:t>
      </w:r>
      <w:r w:rsidR="00586EC1">
        <w:rPr>
          <w:rFonts w:ascii="Times New Roman" w:eastAsia="Times New Roman" w:hAnsi="Times New Roman" w:cs="Times New Roman"/>
          <w:sz w:val="28"/>
        </w:rPr>
        <w:t>аналізу</w:t>
      </w:r>
      <w:r w:rsidRPr="001235B7">
        <w:rPr>
          <w:rFonts w:ascii="Times New Roman" w:eastAsia="Times New Roman" w:hAnsi="Times New Roman" w:cs="Times New Roman"/>
          <w:sz w:val="28"/>
        </w:rPr>
        <w:t xml:space="preserve"> матеріалів його досьє Комісія дійшла висновку, що інформація, наведена у його анкеті та деклараціях, не свідчить про очевидне недбале оформлення документів чи приховування вартості майна.</w:t>
      </w:r>
    </w:p>
    <w:p w:rsidR="00586EC1" w:rsidRDefault="00586EC1" w:rsidP="00586EC1">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Стосовн</w:t>
      </w:r>
      <w:r w:rsidR="009A088B" w:rsidRPr="001235B7">
        <w:rPr>
          <w:rFonts w:ascii="Times New Roman" w:eastAsia="Times New Roman" w:hAnsi="Times New Roman" w:cs="Times New Roman"/>
          <w:sz w:val="28"/>
        </w:rPr>
        <w:t>о</w:t>
      </w:r>
      <w:r>
        <w:rPr>
          <w:rFonts w:ascii="Times New Roman" w:eastAsia="Times New Roman" w:hAnsi="Times New Roman" w:cs="Times New Roman"/>
          <w:sz w:val="28"/>
        </w:rPr>
        <w:t xml:space="preserve"> того, що суддею</w:t>
      </w:r>
      <w:r w:rsidR="009A088B" w:rsidRPr="001235B7">
        <w:rPr>
          <w:rFonts w:ascii="Times New Roman" w:eastAsia="Times New Roman" w:hAnsi="Times New Roman" w:cs="Times New Roman"/>
          <w:sz w:val="28"/>
        </w:rPr>
        <w:t xml:space="preserve"> не зазначен</w:t>
      </w:r>
      <w:r>
        <w:rPr>
          <w:rFonts w:ascii="Times New Roman" w:eastAsia="Times New Roman" w:hAnsi="Times New Roman" w:cs="Times New Roman"/>
          <w:sz w:val="28"/>
        </w:rPr>
        <w:t>о</w:t>
      </w:r>
      <w:r w:rsidR="009A088B" w:rsidRPr="001235B7">
        <w:rPr>
          <w:rFonts w:ascii="Times New Roman" w:eastAsia="Times New Roman" w:hAnsi="Times New Roman" w:cs="Times New Roman"/>
          <w:sz w:val="28"/>
        </w:rPr>
        <w:t xml:space="preserve"> у майновій декларації за 2017 рік права користу</w:t>
      </w:r>
      <w:r w:rsidR="00C430F5">
        <w:rPr>
          <w:rFonts w:ascii="Times New Roman" w:eastAsia="Times New Roman" w:hAnsi="Times New Roman" w:cs="Times New Roman"/>
          <w:sz w:val="28"/>
        </w:rPr>
        <w:t xml:space="preserve">вання автомобілем марки </w:t>
      </w:r>
      <w:r w:rsidR="009A088B" w:rsidRPr="001235B7">
        <w:rPr>
          <w:rFonts w:ascii="Times New Roman" w:eastAsia="Times New Roman" w:hAnsi="Times New Roman" w:cs="Times New Roman"/>
          <w:sz w:val="28"/>
        </w:rPr>
        <w:t>«Нуndaі Еlantra», 2011 року</w:t>
      </w:r>
      <w:r>
        <w:rPr>
          <w:rFonts w:ascii="Times New Roman" w:eastAsia="Times New Roman" w:hAnsi="Times New Roman" w:cs="Times New Roman"/>
          <w:sz w:val="28"/>
        </w:rPr>
        <w:t xml:space="preserve"> випуску</w:t>
      </w:r>
      <w:r w:rsidR="009A088B" w:rsidRPr="001235B7">
        <w:rPr>
          <w:rFonts w:ascii="Times New Roman" w:eastAsia="Times New Roman" w:hAnsi="Times New Roman" w:cs="Times New Roman"/>
          <w:sz w:val="28"/>
        </w:rPr>
        <w:t>, щ</w:t>
      </w:r>
      <w:r>
        <w:rPr>
          <w:rFonts w:ascii="Times New Roman" w:eastAsia="Times New Roman" w:hAnsi="Times New Roman" w:cs="Times New Roman"/>
          <w:sz w:val="28"/>
        </w:rPr>
        <w:t>о був у власності дружини судді, Комісією з’ясоване таке.</w:t>
      </w:r>
    </w:p>
    <w:p w:rsidR="00495CC0" w:rsidRPr="001235B7" w:rsidRDefault="00586EC1" w:rsidP="00586EC1">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В</w:t>
      </w:r>
      <w:r w:rsidR="009A088B" w:rsidRPr="001235B7">
        <w:rPr>
          <w:rFonts w:ascii="Times New Roman" w:eastAsia="Times New Roman" w:hAnsi="Times New Roman" w:cs="Times New Roman"/>
          <w:sz w:val="28"/>
        </w:rPr>
        <w:t>ідповідно до роз’яснень Міністерства юстиції України та Національного агентства</w:t>
      </w:r>
      <w:r>
        <w:rPr>
          <w:rFonts w:ascii="Times New Roman" w:eastAsia="Times New Roman" w:hAnsi="Times New Roman" w:cs="Times New Roman"/>
          <w:sz w:val="28"/>
        </w:rPr>
        <w:t xml:space="preserve"> з питань запобігання корупції </w:t>
      </w:r>
      <w:r w:rsidR="009A088B" w:rsidRPr="001235B7">
        <w:rPr>
          <w:rFonts w:ascii="Times New Roman" w:eastAsia="Times New Roman" w:hAnsi="Times New Roman" w:cs="Times New Roman"/>
          <w:sz w:val="28"/>
        </w:rPr>
        <w:t>у деклараціях вказуються лише об’єкти, що перебувають у власності чи користуванні на кінець звітного періоду. Суддя у своїх майнових деклараціях за 2015</w:t>
      </w:r>
      <w:r>
        <w:rPr>
          <w:rFonts w:ascii="Times New Roman" w:eastAsia="Times New Roman" w:hAnsi="Times New Roman" w:cs="Times New Roman"/>
          <w:sz w:val="28"/>
        </w:rPr>
        <w:t>–</w:t>
      </w:r>
      <w:r w:rsidR="009A088B" w:rsidRPr="001235B7">
        <w:rPr>
          <w:rFonts w:ascii="Times New Roman" w:eastAsia="Times New Roman" w:hAnsi="Times New Roman" w:cs="Times New Roman"/>
          <w:sz w:val="28"/>
        </w:rPr>
        <w:t>2018 роки зазначав автомобіль, який був у власності його дружини</w:t>
      </w:r>
      <w:r>
        <w:rPr>
          <w:rFonts w:ascii="Times New Roman" w:eastAsia="Times New Roman" w:hAnsi="Times New Roman" w:cs="Times New Roman"/>
          <w:sz w:val="28"/>
        </w:rPr>
        <w:t xml:space="preserve"> </w:t>
      </w:r>
      <w:r w:rsidR="009A088B" w:rsidRPr="001235B7">
        <w:rPr>
          <w:rFonts w:ascii="Times New Roman" w:eastAsia="Times New Roman" w:hAnsi="Times New Roman" w:cs="Times New Roman"/>
          <w:sz w:val="28"/>
        </w:rPr>
        <w:t>і використовувався ним</w:t>
      </w:r>
      <w:r w:rsidR="0005007F">
        <w:rPr>
          <w:rFonts w:ascii="Times New Roman" w:eastAsia="Times New Roman" w:hAnsi="Times New Roman" w:cs="Times New Roman"/>
          <w:sz w:val="28"/>
        </w:rPr>
        <w:t xml:space="preserve"> лише епізодично в 2017 році. У </w:t>
      </w:r>
      <w:r w:rsidR="009A088B" w:rsidRPr="001235B7">
        <w:rPr>
          <w:rFonts w:ascii="Times New Roman" w:eastAsia="Times New Roman" w:hAnsi="Times New Roman" w:cs="Times New Roman"/>
          <w:sz w:val="28"/>
        </w:rPr>
        <w:t>Комісії не було доказів того, що на кінець 2017 року цей транспортний засіб фактично використовувався суддею. Тому зроблено висновок, що суддя правомірно у звітних деклараціях не вказував цей автомобіль як об’єкт, яким він володів чи користувався.</w:t>
      </w:r>
    </w:p>
    <w:p w:rsidR="00495CC0" w:rsidRPr="001235B7" w:rsidRDefault="009A088B" w:rsidP="0099220B">
      <w:pPr>
        <w:spacing w:after="0" w:line="240" w:lineRule="auto"/>
        <w:ind w:firstLine="709"/>
        <w:jc w:val="both"/>
        <w:rPr>
          <w:rFonts w:ascii="Times New Roman" w:eastAsia="Times New Roman" w:hAnsi="Times New Roman" w:cs="Times New Roman"/>
          <w:sz w:val="28"/>
        </w:rPr>
      </w:pPr>
      <w:r w:rsidRPr="001235B7">
        <w:rPr>
          <w:rFonts w:ascii="Times New Roman" w:eastAsia="Times New Roman" w:hAnsi="Times New Roman" w:cs="Times New Roman"/>
          <w:sz w:val="28"/>
        </w:rPr>
        <w:t>У висновку ГРД у новій редакції про невідповідність судді Корчкова А.А. критеріям доброчесності та професійної етики від 21 листопада 2023 року зазначається про те, що новий склад ГРД, вра</w:t>
      </w:r>
      <w:r w:rsidR="001235B7" w:rsidRPr="001235B7">
        <w:rPr>
          <w:rFonts w:ascii="Times New Roman" w:eastAsia="Times New Roman" w:hAnsi="Times New Roman" w:cs="Times New Roman"/>
          <w:sz w:val="28"/>
        </w:rPr>
        <w:t>ховуючи попередній висновок від </w:t>
      </w:r>
      <w:r w:rsidRPr="001235B7">
        <w:rPr>
          <w:rFonts w:ascii="Times New Roman" w:eastAsia="Times New Roman" w:hAnsi="Times New Roman" w:cs="Times New Roman"/>
          <w:sz w:val="28"/>
        </w:rPr>
        <w:t>02 жовтня 2019 року та пояснення судді, дійшов висновку про невідповідність судді критеріям доб</w:t>
      </w:r>
      <w:r w:rsidR="00586EC1">
        <w:rPr>
          <w:rFonts w:ascii="Times New Roman" w:eastAsia="Times New Roman" w:hAnsi="Times New Roman" w:cs="Times New Roman"/>
          <w:sz w:val="28"/>
        </w:rPr>
        <w:t>рочесності та професійної етики</w:t>
      </w:r>
      <w:r w:rsidRPr="001235B7">
        <w:rPr>
          <w:rFonts w:ascii="Times New Roman" w:eastAsia="Times New Roman" w:hAnsi="Times New Roman" w:cs="Times New Roman"/>
          <w:sz w:val="28"/>
        </w:rPr>
        <w:t xml:space="preserve"> з огляду на таке:</w:t>
      </w:r>
    </w:p>
    <w:p w:rsidR="00495CC0" w:rsidRPr="001235B7" w:rsidRDefault="009A088B" w:rsidP="0099220B">
      <w:pPr>
        <w:spacing w:after="0" w:line="240" w:lineRule="auto"/>
        <w:ind w:firstLine="709"/>
        <w:jc w:val="both"/>
        <w:rPr>
          <w:rFonts w:ascii="Times New Roman" w:eastAsia="Times New Roman" w:hAnsi="Times New Roman" w:cs="Times New Roman"/>
          <w:sz w:val="28"/>
        </w:rPr>
      </w:pPr>
      <w:r w:rsidRPr="001235B7">
        <w:rPr>
          <w:rFonts w:ascii="Times New Roman" w:eastAsia="Times New Roman" w:hAnsi="Times New Roman" w:cs="Times New Roman"/>
          <w:sz w:val="28"/>
        </w:rPr>
        <w:t>- заниження вартості майна дружини судді, що є ліквідним активом, зокрема автомобіля марки «Hyundai Elantra», 2011 року випуску, та квартири у місті Києві площею 94,9 кв.</w:t>
      </w:r>
      <w:r w:rsidR="00586EC1">
        <w:rPr>
          <w:rFonts w:ascii="Times New Roman" w:eastAsia="Times New Roman" w:hAnsi="Times New Roman" w:cs="Times New Roman"/>
          <w:sz w:val="28"/>
        </w:rPr>
        <w:t xml:space="preserve"> </w:t>
      </w:r>
      <w:r w:rsidRPr="001235B7">
        <w:rPr>
          <w:rFonts w:ascii="Times New Roman" w:eastAsia="Times New Roman" w:hAnsi="Times New Roman" w:cs="Times New Roman"/>
          <w:sz w:val="28"/>
        </w:rPr>
        <w:t>м;</w:t>
      </w:r>
    </w:p>
    <w:p w:rsidR="00495CC0" w:rsidRPr="001235B7" w:rsidRDefault="009A088B" w:rsidP="0099220B">
      <w:pPr>
        <w:spacing w:after="0" w:line="240" w:lineRule="auto"/>
        <w:ind w:firstLine="709"/>
        <w:jc w:val="both"/>
        <w:rPr>
          <w:rFonts w:ascii="Times New Roman" w:eastAsia="Times New Roman" w:hAnsi="Times New Roman" w:cs="Times New Roman"/>
          <w:sz w:val="28"/>
        </w:rPr>
      </w:pPr>
      <w:r w:rsidRPr="001235B7">
        <w:rPr>
          <w:rFonts w:ascii="Times New Roman" w:eastAsia="Times New Roman" w:hAnsi="Times New Roman" w:cs="Times New Roman"/>
          <w:sz w:val="28"/>
        </w:rPr>
        <w:t>- допущення недбалого оформлення документів, поданих для проходження оцінювання.</w:t>
      </w:r>
    </w:p>
    <w:p w:rsidR="00495CC0" w:rsidRPr="001235B7" w:rsidRDefault="009A088B" w:rsidP="0099220B">
      <w:pPr>
        <w:spacing w:after="0" w:line="240" w:lineRule="auto"/>
        <w:ind w:firstLine="709"/>
        <w:jc w:val="both"/>
        <w:rPr>
          <w:rFonts w:ascii="Times New Roman" w:eastAsia="Times New Roman" w:hAnsi="Times New Roman" w:cs="Times New Roman"/>
          <w:sz w:val="28"/>
        </w:rPr>
      </w:pPr>
      <w:r w:rsidRPr="001235B7">
        <w:rPr>
          <w:rFonts w:ascii="Times New Roman" w:eastAsia="Times New Roman" w:hAnsi="Times New Roman" w:cs="Times New Roman"/>
          <w:sz w:val="28"/>
        </w:rPr>
        <w:t>Оцінюючи вказані обставини, Комісія зауважує, що відповідно до Кодексу суддівської етики суддя повинен бути прикладом неухильного додержання вимог закону і принципу верховенства права, присяги судді, а також високих стандартів поведінки з метою зміцнення довіри громадян у чесність, незалежність, неупередженість та справедливість суду. Суддя має докладати всіх зусиль, для того щоб, на думку розсудливої, законослухняної та поінформованої людини, його поведінка була бездоганн</w:t>
      </w:r>
      <w:r w:rsidR="00C430F5">
        <w:rPr>
          <w:rFonts w:ascii="Times New Roman" w:eastAsia="Times New Roman" w:hAnsi="Times New Roman" w:cs="Times New Roman"/>
          <w:sz w:val="28"/>
        </w:rPr>
        <w:t>ою (рішення Верховного Суду від</w:t>
      </w:r>
      <w:r w:rsidRPr="001235B7">
        <w:rPr>
          <w:rFonts w:ascii="Times New Roman" w:eastAsia="Times New Roman" w:hAnsi="Times New Roman" w:cs="Times New Roman"/>
          <w:sz w:val="28"/>
        </w:rPr>
        <w:t xml:space="preserve"> 22 березня 2018 року у справі </w:t>
      </w:r>
      <w:r w:rsidRPr="001235B7">
        <w:rPr>
          <w:rFonts w:ascii="Times New Roman" w:eastAsia="Segoe UI Symbol" w:hAnsi="Times New Roman" w:cs="Times New Roman"/>
          <w:sz w:val="28"/>
        </w:rPr>
        <w:t>№</w:t>
      </w:r>
      <w:r w:rsidRPr="001235B7">
        <w:rPr>
          <w:rFonts w:ascii="Times New Roman" w:eastAsia="Times New Roman" w:hAnsi="Times New Roman" w:cs="Times New Roman"/>
          <w:sz w:val="28"/>
        </w:rPr>
        <w:t xml:space="preserve"> 800/219/17).</w:t>
      </w:r>
    </w:p>
    <w:p w:rsidR="00495CC0" w:rsidRPr="001235B7" w:rsidRDefault="00586EC1" w:rsidP="00B755F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Під час</w:t>
      </w:r>
      <w:r w:rsidR="009A088B" w:rsidRPr="001235B7">
        <w:rPr>
          <w:rFonts w:ascii="Times New Roman" w:eastAsia="Times New Roman" w:hAnsi="Times New Roman" w:cs="Times New Roman"/>
          <w:sz w:val="28"/>
        </w:rPr>
        <w:t xml:space="preserve"> кваліфікаційного оцінювання</w:t>
      </w:r>
      <w:r>
        <w:rPr>
          <w:rFonts w:ascii="Times New Roman" w:eastAsia="Times New Roman" w:hAnsi="Times New Roman" w:cs="Times New Roman"/>
          <w:sz w:val="28"/>
        </w:rPr>
        <w:t>, зважаючи на</w:t>
      </w:r>
      <w:r w:rsidR="009A088B" w:rsidRPr="001235B7">
        <w:rPr>
          <w:rFonts w:ascii="Times New Roman" w:eastAsia="Times New Roman" w:hAnsi="Times New Roman" w:cs="Times New Roman"/>
          <w:sz w:val="28"/>
        </w:rPr>
        <w:t xml:space="preserve"> мет</w:t>
      </w:r>
      <w:r>
        <w:rPr>
          <w:rFonts w:ascii="Times New Roman" w:eastAsia="Times New Roman" w:hAnsi="Times New Roman" w:cs="Times New Roman"/>
          <w:sz w:val="28"/>
        </w:rPr>
        <w:t>у</w:t>
      </w:r>
      <w:r w:rsidR="009A088B" w:rsidRPr="001235B7">
        <w:rPr>
          <w:rFonts w:ascii="Times New Roman" w:eastAsia="Times New Roman" w:hAnsi="Times New Roman" w:cs="Times New Roman"/>
          <w:sz w:val="28"/>
        </w:rPr>
        <w:t xml:space="preserve"> і завдан</w:t>
      </w:r>
      <w:r>
        <w:rPr>
          <w:rFonts w:ascii="Times New Roman" w:eastAsia="Times New Roman" w:hAnsi="Times New Roman" w:cs="Times New Roman"/>
          <w:sz w:val="28"/>
        </w:rPr>
        <w:t>ня</w:t>
      </w:r>
      <w:r w:rsidR="009A088B" w:rsidRPr="001235B7">
        <w:rPr>
          <w:rFonts w:ascii="Times New Roman" w:eastAsia="Times New Roman" w:hAnsi="Times New Roman" w:cs="Times New Roman"/>
          <w:sz w:val="28"/>
        </w:rPr>
        <w:t xml:space="preserve"> його проведення</w:t>
      </w:r>
      <w:r w:rsidR="00B755FC">
        <w:rPr>
          <w:rFonts w:ascii="Times New Roman" w:eastAsia="Times New Roman" w:hAnsi="Times New Roman" w:cs="Times New Roman"/>
          <w:sz w:val="28"/>
        </w:rPr>
        <w:t xml:space="preserve">, у обізнаного та розсудливого </w:t>
      </w:r>
      <w:r w:rsidR="00B755FC" w:rsidRPr="001235B7">
        <w:rPr>
          <w:rFonts w:ascii="Times New Roman" w:eastAsia="Times New Roman" w:hAnsi="Times New Roman" w:cs="Times New Roman"/>
          <w:sz w:val="28"/>
        </w:rPr>
        <w:t>спостерігача</w:t>
      </w:r>
      <w:r w:rsidR="009A088B" w:rsidRPr="001235B7">
        <w:rPr>
          <w:rFonts w:ascii="Times New Roman" w:eastAsia="Times New Roman" w:hAnsi="Times New Roman" w:cs="Times New Roman"/>
          <w:sz w:val="28"/>
        </w:rPr>
        <w:t xml:space="preserve"> може </w:t>
      </w:r>
      <w:r w:rsidR="00B755FC">
        <w:rPr>
          <w:rFonts w:ascii="Times New Roman" w:eastAsia="Times New Roman" w:hAnsi="Times New Roman" w:cs="Times New Roman"/>
          <w:sz w:val="28"/>
        </w:rPr>
        <w:t>виникнути обґрунтований сумнів щодо в</w:t>
      </w:r>
      <w:r w:rsidR="009A088B" w:rsidRPr="001235B7">
        <w:rPr>
          <w:rFonts w:ascii="Times New Roman" w:eastAsia="Times New Roman" w:hAnsi="Times New Roman" w:cs="Times New Roman"/>
          <w:sz w:val="28"/>
        </w:rPr>
        <w:t>ідповідн</w:t>
      </w:r>
      <w:r w:rsidR="00B755FC">
        <w:rPr>
          <w:rFonts w:ascii="Times New Roman" w:eastAsia="Times New Roman" w:hAnsi="Times New Roman" w:cs="Times New Roman"/>
          <w:sz w:val="28"/>
        </w:rPr>
        <w:t>ості</w:t>
      </w:r>
      <w:r w:rsidR="009A088B" w:rsidRPr="001235B7">
        <w:rPr>
          <w:rFonts w:ascii="Times New Roman" w:eastAsia="Times New Roman" w:hAnsi="Times New Roman" w:cs="Times New Roman"/>
          <w:sz w:val="28"/>
        </w:rPr>
        <w:t xml:space="preserve"> судді критеріям професійної етики та доброчесності. При цьому під терміном «розсудливий спостерігач» для цілей кваліфікаційного оцінювання необхідно розуміти людину, чиї уявлення, стандарти поведінки відповідають тим, які зазвичай прийняті серед звичайних людей у нашому суспільстві.</w:t>
      </w:r>
    </w:p>
    <w:p w:rsidR="00495CC0" w:rsidRPr="001235B7" w:rsidRDefault="009A088B" w:rsidP="0099220B">
      <w:pPr>
        <w:spacing w:after="0" w:line="240" w:lineRule="auto"/>
        <w:ind w:firstLine="709"/>
        <w:jc w:val="both"/>
        <w:rPr>
          <w:rFonts w:ascii="Times New Roman" w:eastAsia="Times New Roman" w:hAnsi="Times New Roman" w:cs="Times New Roman"/>
          <w:sz w:val="28"/>
        </w:rPr>
      </w:pPr>
      <w:r w:rsidRPr="001235B7">
        <w:rPr>
          <w:rFonts w:ascii="Times New Roman" w:eastAsia="Times New Roman" w:hAnsi="Times New Roman" w:cs="Times New Roman"/>
          <w:sz w:val="28"/>
        </w:rPr>
        <w:t>У випадку виникнення такого сумніву обов’язком (повноваженням) Комісії є з’ясування й оцінка всіх аспектів життя і діяльності судді не лише професійного характеру, але й морально-етичного. Комісія з огляду на свій правовий статус повинна визначити, чи відповідає поведінка судді/кандидата на посаду судді основоположним принципам її регламентації, високі стандарти якої визначено, зокрема, у Бангалорських пр</w:t>
      </w:r>
      <w:r w:rsidR="001235B7" w:rsidRPr="001235B7">
        <w:rPr>
          <w:rFonts w:ascii="Times New Roman" w:eastAsia="Times New Roman" w:hAnsi="Times New Roman" w:cs="Times New Roman"/>
          <w:sz w:val="28"/>
        </w:rPr>
        <w:t>инципах поведінки суддів від 19 </w:t>
      </w:r>
      <w:r w:rsidRPr="001235B7">
        <w:rPr>
          <w:rFonts w:ascii="Times New Roman" w:eastAsia="Times New Roman" w:hAnsi="Times New Roman" w:cs="Times New Roman"/>
          <w:sz w:val="28"/>
        </w:rPr>
        <w:t>травня 2006 року (схвалені резолюцією Економічної та соціальної ради ООН від 27 липня</w:t>
      </w:r>
      <w:r w:rsidRPr="00634CF6">
        <w:rPr>
          <w:rFonts w:ascii="Times New Roman" w:eastAsia="Times New Roman" w:hAnsi="Times New Roman" w:cs="Times New Roman"/>
          <w:sz w:val="16"/>
          <w:szCs w:val="16"/>
        </w:rPr>
        <w:t xml:space="preserve"> </w:t>
      </w:r>
      <w:r w:rsidRPr="001235B7">
        <w:rPr>
          <w:rFonts w:ascii="Times New Roman" w:eastAsia="Times New Roman" w:hAnsi="Times New Roman" w:cs="Times New Roman"/>
          <w:sz w:val="28"/>
        </w:rPr>
        <w:t>2006</w:t>
      </w:r>
      <w:r w:rsidRPr="00634CF6">
        <w:rPr>
          <w:rFonts w:ascii="Times New Roman" w:eastAsia="Times New Roman" w:hAnsi="Times New Roman" w:cs="Times New Roman"/>
          <w:sz w:val="16"/>
          <w:szCs w:val="16"/>
        </w:rPr>
        <w:t xml:space="preserve"> </w:t>
      </w:r>
      <w:r w:rsidRPr="001235B7">
        <w:rPr>
          <w:rFonts w:ascii="Times New Roman" w:eastAsia="Times New Roman" w:hAnsi="Times New Roman" w:cs="Times New Roman"/>
          <w:sz w:val="28"/>
        </w:rPr>
        <w:t xml:space="preserve">року </w:t>
      </w:r>
      <w:r w:rsidRPr="001235B7">
        <w:rPr>
          <w:rFonts w:ascii="Times New Roman" w:eastAsia="Segoe UI Symbol" w:hAnsi="Times New Roman" w:cs="Times New Roman"/>
          <w:sz w:val="28"/>
        </w:rPr>
        <w:t>№</w:t>
      </w:r>
      <w:r w:rsidRPr="001235B7">
        <w:rPr>
          <w:rFonts w:ascii="Times New Roman" w:eastAsia="Times New Roman" w:hAnsi="Times New Roman" w:cs="Times New Roman"/>
          <w:sz w:val="28"/>
        </w:rPr>
        <w:t xml:space="preserve"> 2006/23), а також у Кодексі суддівської етики (пункт 12 постанови Великої Палати Верховного Суду від 16 червня 2022 року у справі </w:t>
      </w:r>
      <w:r w:rsidRPr="001235B7">
        <w:rPr>
          <w:rFonts w:ascii="Times New Roman" w:eastAsia="Segoe UI Symbol" w:hAnsi="Times New Roman" w:cs="Times New Roman"/>
          <w:sz w:val="28"/>
        </w:rPr>
        <w:t>№</w:t>
      </w:r>
      <w:r w:rsidRPr="001235B7">
        <w:rPr>
          <w:rFonts w:ascii="Times New Roman" w:eastAsia="Times New Roman" w:hAnsi="Times New Roman" w:cs="Times New Roman"/>
          <w:sz w:val="28"/>
        </w:rPr>
        <w:t> 9901/57/19).</w:t>
      </w:r>
    </w:p>
    <w:p w:rsidR="00495CC0" w:rsidRPr="001235B7" w:rsidRDefault="009A088B" w:rsidP="0099220B">
      <w:pPr>
        <w:spacing w:after="0" w:line="240" w:lineRule="auto"/>
        <w:ind w:firstLine="709"/>
        <w:jc w:val="both"/>
        <w:rPr>
          <w:rFonts w:ascii="Times New Roman" w:eastAsia="Times New Roman" w:hAnsi="Times New Roman" w:cs="Times New Roman"/>
          <w:sz w:val="28"/>
        </w:rPr>
      </w:pPr>
      <w:r w:rsidRPr="001235B7">
        <w:rPr>
          <w:rFonts w:ascii="Times New Roman" w:eastAsia="Times New Roman" w:hAnsi="Times New Roman" w:cs="Times New Roman"/>
          <w:sz w:val="28"/>
        </w:rPr>
        <w:t>Обґрунтований су</w:t>
      </w:r>
      <w:r w:rsidR="00B755FC">
        <w:rPr>
          <w:rFonts w:ascii="Times New Roman" w:eastAsia="Times New Roman" w:hAnsi="Times New Roman" w:cs="Times New Roman"/>
          <w:sz w:val="28"/>
        </w:rPr>
        <w:t>мнів вважається таким, що виник</w:t>
      </w:r>
      <w:r w:rsidRPr="001235B7">
        <w:rPr>
          <w:rFonts w:ascii="Times New Roman" w:eastAsia="Times New Roman" w:hAnsi="Times New Roman" w:cs="Times New Roman"/>
          <w:sz w:val="28"/>
        </w:rPr>
        <w:t xml:space="preserve"> у тому числі й з моменту надання ГРД мотивованого висновку про невідповідність судді критеріям професійної етики та доброчесності або інформації стосовно судді.</w:t>
      </w:r>
    </w:p>
    <w:p w:rsidR="00495CC0" w:rsidRPr="001235B7" w:rsidRDefault="009A088B" w:rsidP="0099220B">
      <w:pPr>
        <w:spacing w:after="0" w:line="240" w:lineRule="auto"/>
        <w:ind w:firstLine="709"/>
        <w:jc w:val="both"/>
        <w:rPr>
          <w:rFonts w:ascii="Times New Roman" w:eastAsia="Times New Roman" w:hAnsi="Times New Roman" w:cs="Times New Roman"/>
          <w:sz w:val="28"/>
        </w:rPr>
      </w:pPr>
      <w:r w:rsidRPr="001235B7">
        <w:rPr>
          <w:rFonts w:ascii="Times New Roman" w:eastAsia="Times New Roman" w:hAnsi="Times New Roman" w:cs="Times New Roman"/>
          <w:sz w:val="28"/>
        </w:rPr>
        <w:t>І хоча Комісія вважає себе зобов’язаною вжити заходів до перевірки обставин, які стали підставою для надання висновку (інформації) ГРД, суддя повинен брати активну участь у спростуванні сумніву в його доброчесності. Використовуючи чіткі та переконливі докази, суддя може розвіяти обґрунтований сумнів у наявності індикатора (показника), що свідчить про його невідповідність критеріям професійної етики та доброчесності. При цьому під стандартом доказування – «чіткі та переконливі докази» Комісією для цілей кваліфікаційного оцінювання розуміються докази, які залишають в обізнаного та розсудливого стороннього спостерігача тверду віру або переконання, що є висока ймовірність того, що фактичні твердження судді є правдою.</w:t>
      </w:r>
    </w:p>
    <w:p w:rsidR="00495CC0" w:rsidRPr="001235B7" w:rsidRDefault="009A088B" w:rsidP="0099220B">
      <w:pPr>
        <w:spacing w:after="0" w:line="240" w:lineRule="auto"/>
        <w:ind w:firstLine="709"/>
        <w:jc w:val="both"/>
        <w:rPr>
          <w:rFonts w:ascii="Times New Roman" w:eastAsia="Times New Roman" w:hAnsi="Times New Roman" w:cs="Times New Roman"/>
          <w:sz w:val="28"/>
        </w:rPr>
      </w:pPr>
      <w:r w:rsidRPr="001235B7">
        <w:rPr>
          <w:rFonts w:ascii="Times New Roman" w:eastAsia="Times New Roman" w:hAnsi="Times New Roman" w:cs="Times New Roman"/>
          <w:sz w:val="28"/>
        </w:rPr>
        <w:t>Якщо суддя не в змозі спростувати існування обставин, що можуть свідчити про його невідповідність критеріям професійної етики та доброчесності, це вказує на те, що факти, які підтверджують наявність обґрунтованих сумнівів, мають бути у подальшому оцінені Комісією через їх вплив на авторитет судової влади та врахування суддею необхідності його зберегти за тих чи інших обставин.</w:t>
      </w:r>
    </w:p>
    <w:p w:rsidR="00495CC0" w:rsidRPr="001235B7" w:rsidRDefault="009A088B" w:rsidP="0099220B">
      <w:pPr>
        <w:spacing w:after="0" w:line="240" w:lineRule="auto"/>
        <w:ind w:firstLine="709"/>
        <w:jc w:val="both"/>
        <w:rPr>
          <w:rFonts w:ascii="Times New Roman" w:eastAsia="Times New Roman" w:hAnsi="Times New Roman" w:cs="Times New Roman"/>
          <w:sz w:val="28"/>
        </w:rPr>
      </w:pPr>
      <w:r w:rsidRPr="001235B7">
        <w:rPr>
          <w:rFonts w:ascii="Times New Roman" w:eastAsia="Times New Roman" w:hAnsi="Times New Roman" w:cs="Times New Roman"/>
          <w:sz w:val="28"/>
        </w:rPr>
        <w:t xml:space="preserve">Отже, Комісія має виключити наявність будь-яких сумнівних фактів щодо поведінки судді не лише з точки зору вимог законодавства, але й з метою зміцнення переконання суспільства у чесності, незалежності, неупередженості та справедливості суддівського корпусу та з огляду на необхідність того, щоб, на думку розсудливої, законослухняної та поінформованої людини, поведінка та репутація судді були бездоганними (постанова Великої Палати Верховного Суду від 19 травня 2021 року у справі </w:t>
      </w:r>
      <w:r w:rsidRPr="001235B7">
        <w:rPr>
          <w:rFonts w:ascii="Times New Roman" w:eastAsia="Segoe UI Symbol" w:hAnsi="Times New Roman" w:cs="Times New Roman"/>
          <w:sz w:val="28"/>
        </w:rPr>
        <w:t>№</w:t>
      </w:r>
      <w:r w:rsidRPr="001235B7">
        <w:rPr>
          <w:rFonts w:ascii="Times New Roman" w:eastAsia="Times New Roman" w:hAnsi="Times New Roman" w:cs="Times New Roman"/>
          <w:sz w:val="28"/>
        </w:rPr>
        <w:t xml:space="preserve"> 9901/124/19).</w:t>
      </w:r>
    </w:p>
    <w:p w:rsidR="00495CC0" w:rsidRPr="001235B7" w:rsidRDefault="009A088B" w:rsidP="0099220B">
      <w:pPr>
        <w:spacing w:after="0" w:line="240" w:lineRule="auto"/>
        <w:ind w:firstLine="709"/>
        <w:jc w:val="both"/>
        <w:rPr>
          <w:rFonts w:ascii="Times New Roman" w:eastAsia="Times New Roman" w:hAnsi="Times New Roman" w:cs="Times New Roman"/>
          <w:sz w:val="28"/>
        </w:rPr>
      </w:pPr>
      <w:r w:rsidRPr="001235B7">
        <w:rPr>
          <w:rFonts w:ascii="Times New Roman" w:eastAsia="Times New Roman" w:hAnsi="Times New Roman" w:cs="Times New Roman"/>
          <w:sz w:val="28"/>
          <w:shd w:val="clear" w:color="auto" w:fill="FFFFFF"/>
        </w:rPr>
        <w:t>Перевіряючи твердження ГРД стосовно заниження вартості майна дружини судді, що є ліквідним активом, зок</w:t>
      </w:r>
      <w:r w:rsidR="00B755FC">
        <w:rPr>
          <w:rFonts w:ascii="Times New Roman" w:eastAsia="Times New Roman" w:hAnsi="Times New Roman" w:cs="Times New Roman"/>
          <w:sz w:val="28"/>
          <w:shd w:val="clear" w:color="auto" w:fill="FFFFFF"/>
        </w:rPr>
        <w:t>рема</w:t>
      </w:r>
      <w:r w:rsidR="001235B7" w:rsidRPr="001235B7">
        <w:rPr>
          <w:rFonts w:ascii="Times New Roman" w:eastAsia="Times New Roman" w:hAnsi="Times New Roman" w:cs="Times New Roman"/>
          <w:sz w:val="28"/>
          <w:shd w:val="clear" w:color="auto" w:fill="FFFFFF"/>
        </w:rPr>
        <w:t xml:space="preserve"> автомобіля марки «Hyundai </w:t>
      </w:r>
      <w:r w:rsidRPr="001235B7">
        <w:rPr>
          <w:rFonts w:ascii="Times New Roman" w:eastAsia="Times New Roman" w:hAnsi="Times New Roman" w:cs="Times New Roman"/>
          <w:sz w:val="28"/>
          <w:shd w:val="clear" w:color="auto" w:fill="FFFFFF"/>
        </w:rPr>
        <w:t>Elantra», 2011 року випуску, та ква</w:t>
      </w:r>
      <w:r w:rsidR="001235B7" w:rsidRPr="001235B7">
        <w:rPr>
          <w:rFonts w:ascii="Times New Roman" w:eastAsia="Times New Roman" w:hAnsi="Times New Roman" w:cs="Times New Roman"/>
          <w:sz w:val="28"/>
          <w:shd w:val="clear" w:color="auto" w:fill="FFFFFF"/>
        </w:rPr>
        <w:t>ртири у місті Києві площею 94,9</w:t>
      </w:r>
      <w:r w:rsidR="00B755FC">
        <w:rPr>
          <w:rFonts w:ascii="Times New Roman" w:eastAsia="Times New Roman" w:hAnsi="Times New Roman" w:cs="Times New Roman"/>
          <w:sz w:val="28"/>
          <w:shd w:val="clear" w:color="auto" w:fill="FFFFFF"/>
        </w:rPr>
        <w:t> кв. </w:t>
      </w:r>
      <w:r w:rsidRPr="001235B7">
        <w:rPr>
          <w:rFonts w:ascii="Times New Roman" w:eastAsia="Times New Roman" w:hAnsi="Times New Roman" w:cs="Times New Roman"/>
          <w:sz w:val="28"/>
          <w:shd w:val="clear" w:color="auto" w:fill="FFFFFF"/>
        </w:rPr>
        <w:t>м, Комісією встановлено таке.</w:t>
      </w:r>
    </w:p>
    <w:p w:rsidR="00495CC0" w:rsidRPr="001235B7" w:rsidRDefault="009A088B" w:rsidP="0099220B">
      <w:pPr>
        <w:spacing w:after="0" w:line="240" w:lineRule="auto"/>
        <w:ind w:firstLine="709"/>
        <w:jc w:val="both"/>
        <w:rPr>
          <w:rFonts w:ascii="Times New Roman" w:eastAsia="Times New Roman" w:hAnsi="Times New Roman" w:cs="Times New Roman"/>
          <w:sz w:val="28"/>
          <w:shd w:val="clear" w:color="auto" w:fill="FFFFFF"/>
        </w:rPr>
      </w:pPr>
      <w:r w:rsidRPr="001235B7">
        <w:rPr>
          <w:rFonts w:ascii="Times New Roman" w:eastAsia="Times New Roman" w:hAnsi="Times New Roman" w:cs="Times New Roman"/>
          <w:sz w:val="28"/>
          <w:shd w:val="clear" w:color="auto" w:fill="FFFFFF"/>
        </w:rPr>
        <w:t>У</w:t>
      </w:r>
      <w:r w:rsidR="00B755FC">
        <w:rPr>
          <w:rFonts w:ascii="Times New Roman" w:eastAsia="Times New Roman" w:hAnsi="Times New Roman" w:cs="Times New Roman"/>
          <w:sz w:val="28"/>
          <w:shd w:val="clear" w:color="auto" w:fill="FFFFFF"/>
        </w:rPr>
        <w:t xml:space="preserve"> розділі 6 «Цінне рухоме майно – транспортні засоби» декларації</w:t>
      </w:r>
      <w:r w:rsidRPr="001235B7">
        <w:rPr>
          <w:rFonts w:ascii="Times New Roman" w:eastAsia="Times New Roman" w:hAnsi="Times New Roman" w:cs="Times New Roman"/>
          <w:sz w:val="28"/>
          <w:shd w:val="clear" w:color="auto" w:fill="FFFFFF"/>
        </w:rPr>
        <w:t xml:space="preserve"> особи, уповноваженої на виконання функцій держави або місцевого с</w:t>
      </w:r>
      <w:r w:rsidR="00B755FC">
        <w:rPr>
          <w:rFonts w:ascii="Times New Roman" w:eastAsia="Times New Roman" w:hAnsi="Times New Roman" w:cs="Times New Roman"/>
          <w:sz w:val="28"/>
          <w:shd w:val="clear" w:color="auto" w:fill="FFFFFF"/>
        </w:rPr>
        <w:t xml:space="preserve">амоврядування (далі – Декларація, Декларації), </w:t>
      </w:r>
      <w:r w:rsidRPr="001235B7">
        <w:rPr>
          <w:rFonts w:ascii="Times New Roman" w:eastAsia="Times New Roman" w:hAnsi="Times New Roman" w:cs="Times New Roman"/>
          <w:sz w:val="28"/>
          <w:shd w:val="clear" w:color="auto" w:fill="FFFFFF"/>
        </w:rPr>
        <w:t xml:space="preserve">за 2015–2017 роки суддя </w:t>
      </w:r>
      <w:r w:rsidR="00B755FC">
        <w:rPr>
          <w:rFonts w:ascii="Times New Roman" w:eastAsia="Times New Roman" w:hAnsi="Times New Roman" w:cs="Times New Roman"/>
          <w:sz w:val="28"/>
          <w:shd w:val="clear" w:color="auto" w:fill="FFFFFF"/>
        </w:rPr>
        <w:t>вказу</w:t>
      </w:r>
      <w:r w:rsidRPr="001235B7">
        <w:rPr>
          <w:rFonts w:ascii="Times New Roman" w:eastAsia="Times New Roman" w:hAnsi="Times New Roman" w:cs="Times New Roman"/>
          <w:sz w:val="28"/>
          <w:shd w:val="clear" w:color="auto" w:fill="FFFFFF"/>
        </w:rPr>
        <w:t xml:space="preserve">є транспортний засіб – автомобіль марки «Hyundai Elantra», 2011 року випуску, що належить </w:t>
      </w:r>
      <w:r w:rsidR="00B755FC">
        <w:rPr>
          <w:rFonts w:ascii="Times New Roman" w:eastAsia="Times New Roman" w:hAnsi="Times New Roman" w:cs="Times New Roman"/>
          <w:sz w:val="28"/>
          <w:shd w:val="clear" w:color="auto" w:fill="FFFFFF"/>
        </w:rPr>
        <w:t xml:space="preserve">на праві власності його дружині </w:t>
      </w:r>
      <w:r w:rsidR="00F65E8E">
        <w:rPr>
          <w:rFonts w:ascii="Times New Roman" w:eastAsia="Times New Roman" w:hAnsi="Times New Roman" w:cs="Times New Roman"/>
          <w:sz w:val="28"/>
          <w:shd w:val="clear" w:color="auto" w:fill="FFFFFF"/>
        </w:rPr>
        <w:t>ОСОБА_1</w:t>
      </w:r>
      <w:r w:rsidRPr="00F65E8E">
        <w:rPr>
          <w:rFonts w:ascii="Times New Roman" w:eastAsia="Times New Roman" w:hAnsi="Times New Roman" w:cs="Times New Roman"/>
          <w:sz w:val="28"/>
          <w:shd w:val="clear" w:color="auto" w:fill="FFFFFF"/>
        </w:rPr>
        <w:t>.</w:t>
      </w:r>
    </w:p>
    <w:p w:rsidR="00495CC0" w:rsidRPr="001235B7" w:rsidRDefault="009A088B" w:rsidP="0099220B">
      <w:pPr>
        <w:spacing w:after="0" w:line="240" w:lineRule="auto"/>
        <w:ind w:firstLine="709"/>
        <w:jc w:val="both"/>
        <w:rPr>
          <w:rFonts w:ascii="Times New Roman" w:eastAsia="Times New Roman" w:hAnsi="Times New Roman" w:cs="Times New Roman"/>
          <w:sz w:val="28"/>
          <w:shd w:val="clear" w:color="auto" w:fill="FFFFFF"/>
        </w:rPr>
      </w:pPr>
      <w:r w:rsidRPr="001235B7">
        <w:rPr>
          <w:rFonts w:ascii="Times New Roman" w:eastAsia="Times New Roman" w:hAnsi="Times New Roman" w:cs="Times New Roman"/>
          <w:sz w:val="28"/>
          <w:shd w:val="clear" w:color="auto" w:fill="FFFFFF"/>
        </w:rPr>
        <w:t xml:space="preserve">Автомобіль придбаний дружиною судді 01 липня 2015 року у </w:t>
      </w:r>
      <w:r w:rsidR="00F65E8E">
        <w:rPr>
          <w:rFonts w:ascii="Times New Roman" w:eastAsia="Times New Roman" w:hAnsi="Times New Roman" w:cs="Times New Roman"/>
          <w:sz w:val="28"/>
          <w:shd w:val="clear" w:color="auto" w:fill="FFFFFF"/>
        </w:rPr>
        <w:t>ОСОБА_2</w:t>
      </w:r>
      <w:r w:rsidRPr="001235B7">
        <w:rPr>
          <w:rFonts w:ascii="Times New Roman" w:eastAsia="Times New Roman" w:hAnsi="Times New Roman" w:cs="Times New Roman"/>
          <w:sz w:val="28"/>
          <w:shd w:val="clear" w:color="auto" w:fill="FFFFFF"/>
        </w:rPr>
        <w:t xml:space="preserve"> за 59 700,00 грн. Вартість автомобіля марки «Нуndaі Еlantra», 2011 року випуску, підтверджено такими документами:</w:t>
      </w:r>
    </w:p>
    <w:p w:rsidR="00495CC0" w:rsidRPr="001235B7" w:rsidRDefault="009A088B" w:rsidP="0099220B">
      <w:pPr>
        <w:spacing w:after="0" w:line="240" w:lineRule="auto"/>
        <w:ind w:firstLine="709"/>
        <w:jc w:val="both"/>
        <w:rPr>
          <w:rFonts w:ascii="Times New Roman" w:eastAsia="Times New Roman" w:hAnsi="Times New Roman" w:cs="Times New Roman"/>
          <w:sz w:val="28"/>
          <w:shd w:val="clear" w:color="auto" w:fill="FFFFFF"/>
        </w:rPr>
      </w:pPr>
      <w:r w:rsidRPr="001235B7">
        <w:rPr>
          <w:rFonts w:ascii="Times New Roman" w:eastAsia="Times New Roman" w:hAnsi="Times New Roman" w:cs="Times New Roman"/>
          <w:sz w:val="28"/>
          <w:shd w:val="clear" w:color="auto" w:fill="FFFFFF"/>
        </w:rPr>
        <w:t xml:space="preserve">- заявою продавця автомобіля </w:t>
      </w:r>
      <w:r w:rsidR="00F65E8E">
        <w:rPr>
          <w:rFonts w:ascii="Times New Roman" w:eastAsia="Times New Roman" w:hAnsi="Times New Roman" w:cs="Times New Roman"/>
          <w:sz w:val="28"/>
          <w:shd w:val="clear" w:color="auto" w:fill="FFFFFF"/>
        </w:rPr>
        <w:t>ОСОБА_2</w:t>
      </w:r>
      <w:r w:rsidRPr="001235B7">
        <w:rPr>
          <w:rFonts w:ascii="Times New Roman" w:eastAsia="Times New Roman" w:hAnsi="Times New Roman" w:cs="Times New Roman"/>
          <w:sz w:val="28"/>
          <w:shd w:val="clear" w:color="auto" w:fill="FFFFFF"/>
        </w:rPr>
        <w:t xml:space="preserve"> від 13 серпня 2019 року, </w:t>
      </w:r>
      <w:r w:rsidR="00B755FC">
        <w:rPr>
          <w:rFonts w:ascii="Times New Roman" w:eastAsia="Times New Roman" w:hAnsi="Times New Roman" w:cs="Times New Roman"/>
          <w:sz w:val="28"/>
          <w:shd w:val="clear" w:color="auto" w:fill="FFFFFF"/>
        </w:rPr>
        <w:t>в якій</w:t>
      </w:r>
      <w:r w:rsidRPr="001235B7">
        <w:rPr>
          <w:rFonts w:ascii="Times New Roman" w:eastAsia="Times New Roman" w:hAnsi="Times New Roman" w:cs="Times New Roman"/>
          <w:sz w:val="28"/>
          <w:shd w:val="clear" w:color="auto" w:fill="FFFFFF"/>
        </w:rPr>
        <w:t xml:space="preserve"> зазнач</w:t>
      </w:r>
      <w:r w:rsidR="00B755FC">
        <w:rPr>
          <w:rFonts w:ascii="Times New Roman" w:eastAsia="Times New Roman" w:hAnsi="Times New Roman" w:cs="Times New Roman"/>
          <w:sz w:val="28"/>
          <w:shd w:val="clear" w:color="auto" w:fill="FFFFFF"/>
        </w:rPr>
        <w:t>ено про значні по</w:t>
      </w:r>
      <w:r w:rsidRPr="001235B7">
        <w:rPr>
          <w:rFonts w:ascii="Times New Roman" w:eastAsia="Times New Roman" w:hAnsi="Times New Roman" w:cs="Times New Roman"/>
          <w:sz w:val="28"/>
          <w:shd w:val="clear" w:color="auto" w:fill="FFFFFF"/>
        </w:rPr>
        <w:t>шкодження кузова та незадовільний стан автомобіля, що вплинуло на його вартість (59 700,00 грн);</w:t>
      </w:r>
    </w:p>
    <w:p w:rsidR="00495CC0" w:rsidRPr="001235B7" w:rsidRDefault="009A088B" w:rsidP="0099220B">
      <w:pPr>
        <w:spacing w:after="0" w:line="240" w:lineRule="auto"/>
        <w:ind w:firstLine="709"/>
        <w:jc w:val="both"/>
        <w:rPr>
          <w:rFonts w:ascii="Times New Roman" w:eastAsia="Times New Roman" w:hAnsi="Times New Roman" w:cs="Times New Roman"/>
          <w:sz w:val="28"/>
          <w:shd w:val="clear" w:color="auto" w:fill="FFFFFF"/>
        </w:rPr>
      </w:pPr>
      <w:r w:rsidRPr="001235B7">
        <w:rPr>
          <w:rFonts w:ascii="Times New Roman" w:eastAsia="Times New Roman" w:hAnsi="Times New Roman" w:cs="Times New Roman"/>
          <w:sz w:val="28"/>
          <w:shd w:val="clear" w:color="auto" w:fill="FFFFFF"/>
        </w:rPr>
        <w:t xml:space="preserve">- висновком (актом) з експертної оцінки від 26 липня 2019 року </w:t>
      </w:r>
      <w:r w:rsidRPr="001235B7">
        <w:rPr>
          <w:rFonts w:ascii="Times New Roman" w:eastAsia="Segoe UI Symbol" w:hAnsi="Times New Roman" w:cs="Times New Roman"/>
          <w:sz w:val="28"/>
          <w:shd w:val="clear" w:color="auto" w:fill="FFFFFF"/>
        </w:rPr>
        <w:t>№</w:t>
      </w:r>
      <w:r w:rsidR="00B755FC">
        <w:rPr>
          <w:rFonts w:ascii="Times New Roman" w:eastAsia="Times New Roman" w:hAnsi="Times New Roman" w:cs="Times New Roman"/>
          <w:sz w:val="28"/>
          <w:shd w:val="clear" w:color="auto" w:fill="FFFFFF"/>
        </w:rPr>
        <w:t xml:space="preserve"> 008695, </w:t>
      </w:r>
      <w:r w:rsidRPr="001235B7">
        <w:rPr>
          <w:rFonts w:ascii="Times New Roman" w:eastAsia="Times New Roman" w:hAnsi="Times New Roman" w:cs="Times New Roman"/>
          <w:sz w:val="28"/>
          <w:shd w:val="clear" w:color="auto" w:fill="FFFFFF"/>
        </w:rPr>
        <w:t xml:space="preserve">складеним Товариством з обмеженою </w:t>
      </w:r>
      <w:r w:rsidR="008A6402" w:rsidRPr="001235B7">
        <w:rPr>
          <w:rFonts w:ascii="Times New Roman" w:eastAsia="Times New Roman" w:hAnsi="Times New Roman" w:cs="Times New Roman"/>
          <w:sz w:val="28"/>
          <w:shd w:val="clear" w:color="auto" w:fill="FFFFFF"/>
        </w:rPr>
        <w:t>відповідальністю «Люкс-Експерт»</w:t>
      </w:r>
      <w:r w:rsidRPr="001235B7">
        <w:rPr>
          <w:rFonts w:ascii="Times New Roman" w:eastAsia="Times New Roman" w:hAnsi="Times New Roman" w:cs="Times New Roman"/>
          <w:sz w:val="28"/>
          <w:shd w:val="clear" w:color="auto" w:fill="FFFFFF"/>
        </w:rPr>
        <w:t>, у якому вказано, що вартість автомобіля станом на 01 липня 2015 року з огляду на його технічний стан могла відповідати сумі 59 700,00 грн.</w:t>
      </w:r>
    </w:p>
    <w:p w:rsidR="00495CC0" w:rsidRPr="001235B7" w:rsidRDefault="009A088B" w:rsidP="0099220B">
      <w:pPr>
        <w:spacing w:after="0" w:line="240" w:lineRule="auto"/>
        <w:ind w:firstLine="709"/>
        <w:jc w:val="both"/>
        <w:rPr>
          <w:rFonts w:ascii="Times New Roman" w:eastAsia="Times New Roman" w:hAnsi="Times New Roman" w:cs="Times New Roman"/>
          <w:sz w:val="28"/>
          <w:shd w:val="clear" w:color="auto" w:fill="FFFFFF"/>
        </w:rPr>
      </w:pPr>
      <w:r w:rsidRPr="001235B7">
        <w:rPr>
          <w:rFonts w:ascii="Times New Roman" w:eastAsia="Times New Roman" w:hAnsi="Times New Roman" w:cs="Times New Roman"/>
          <w:sz w:val="28"/>
          <w:shd w:val="clear" w:color="auto" w:fill="FFFFFF"/>
        </w:rPr>
        <w:t>- фотоматеріалами, що підтверджують наявні ушкодження транспортного засобу.</w:t>
      </w:r>
    </w:p>
    <w:p w:rsidR="00495CC0" w:rsidRPr="001235B7" w:rsidRDefault="009A088B" w:rsidP="0099220B">
      <w:pPr>
        <w:spacing w:after="0" w:line="240" w:lineRule="auto"/>
        <w:ind w:firstLine="709"/>
        <w:jc w:val="both"/>
        <w:rPr>
          <w:rFonts w:ascii="Times New Roman" w:eastAsia="Times New Roman" w:hAnsi="Times New Roman" w:cs="Times New Roman"/>
          <w:sz w:val="28"/>
        </w:rPr>
      </w:pPr>
      <w:r w:rsidRPr="001235B7">
        <w:rPr>
          <w:rFonts w:ascii="Times New Roman" w:eastAsia="Times New Roman" w:hAnsi="Times New Roman" w:cs="Times New Roman"/>
          <w:sz w:val="28"/>
        </w:rPr>
        <w:t>У своїх письмових й усних поясненнях суддя акцентував увагу на тому, що основним джерелом інформації для визначення ГРД вартості автомобіля були відомості з оголошен</w:t>
      </w:r>
      <w:r w:rsidR="00B755FC">
        <w:rPr>
          <w:rFonts w:ascii="Times New Roman" w:eastAsia="Times New Roman" w:hAnsi="Times New Roman" w:cs="Times New Roman"/>
          <w:sz w:val="28"/>
        </w:rPr>
        <w:t>ь</w:t>
      </w:r>
      <w:r w:rsidRPr="001235B7">
        <w:rPr>
          <w:rFonts w:ascii="Times New Roman" w:eastAsia="Times New Roman" w:hAnsi="Times New Roman" w:cs="Times New Roman"/>
          <w:sz w:val="28"/>
        </w:rPr>
        <w:t xml:space="preserve"> на веб</w:t>
      </w:r>
      <w:r w:rsidR="00B755FC" w:rsidRPr="001235B7">
        <w:rPr>
          <w:rFonts w:ascii="Times New Roman" w:eastAsia="Times New Roman" w:hAnsi="Times New Roman" w:cs="Times New Roman"/>
          <w:sz w:val="28"/>
          <w:shd w:val="clear" w:color="auto" w:fill="FFFFFF"/>
        </w:rPr>
        <w:t>–</w:t>
      </w:r>
      <w:r w:rsidRPr="001235B7">
        <w:rPr>
          <w:rFonts w:ascii="Times New Roman" w:eastAsia="Times New Roman" w:hAnsi="Times New Roman" w:cs="Times New Roman"/>
          <w:sz w:val="28"/>
        </w:rPr>
        <w:t xml:space="preserve">сайті «Автопродаж» </w:t>
      </w:r>
      <w:r w:rsidR="00B755FC">
        <w:rPr>
          <w:rFonts w:ascii="Times New Roman" w:eastAsia="Times New Roman" w:hAnsi="Times New Roman" w:cs="Times New Roman"/>
          <w:sz w:val="28"/>
        </w:rPr>
        <w:t>про продаж</w:t>
      </w:r>
      <w:r w:rsidRPr="001235B7">
        <w:rPr>
          <w:rFonts w:ascii="Times New Roman" w:eastAsia="Times New Roman" w:hAnsi="Times New Roman" w:cs="Times New Roman"/>
          <w:sz w:val="28"/>
        </w:rPr>
        <w:t xml:space="preserve"> автомобіля марки «Нуndaі Еlantra», 2011 року випуску. Проте вказані в оголошенн</w:t>
      </w:r>
      <w:r w:rsidR="00B755FC">
        <w:rPr>
          <w:rFonts w:ascii="Times New Roman" w:eastAsia="Times New Roman" w:hAnsi="Times New Roman" w:cs="Times New Roman"/>
          <w:sz w:val="28"/>
        </w:rPr>
        <w:t>ях</w:t>
      </w:r>
      <w:r w:rsidRPr="001235B7">
        <w:rPr>
          <w:rFonts w:ascii="Times New Roman" w:eastAsia="Times New Roman" w:hAnsi="Times New Roman" w:cs="Times New Roman"/>
          <w:sz w:val="28"/>
        </w:rPr>
        <w:t xml:space="preserve"> автомобілі є новою версією моделі, відмінною від попередньої, яка належала його дружині, що суттєво впливає на його вартість. До того ж ГРД взагалі не враховано технічний стан придбан</w:t>
      </w:r>
      <w:r w:rsidR="00B755FC">
        <w:rPr>
          <w:rFonts w:ascii="Times New Roman" w:eastAsia="Times New Roman" w:hAnsi="Times New Roman" w:cs="Times New Roman"/>
          <w:sz w:val="28"/>
        </w:rPr>
        <w:t>ого</w:t>
      </w:r>
      <w:r w:rsidRPr="001235B7">
        <w:rPr>
          <w:rFonts w:ascii="Times New Roman" w:eastAsia="Times New Roman" w:hAnsi="Times New Roman" w:cs="Times New Roman"/>
          <w:sz w:val="28"/>
        </w:rPr>
        <w:t xml:space="preserve"> дружиною автомобіл</w:t>
      </w:r>
      <w:r w:rsidR="00B755FC">
        <w:rPr>
          <w:rFonts w:ascii="Times New Roman" w:eastAsia="Times New Roman" w:hAnsi="Times New Roman" w:cs="Times New Roman"/>
          <w:sz w:val="28"/>
        </w:rPr>
        <w:t>я</w:t>
      </w:r>
      <w:r w:rsidRPr="001235B7">
        <w:rPr>
          <w:rFonts w:ascii="Times New Roman" w:eastAsia="Times New Roman" w:hAnsi="Times New Roman" w:cs="Times New Roman"/>
          <w:sz w:val="28"/>
        </w:rPr>
        <w:t>, що істотно впли</w:t>
      </w:r>
      <w:r w:rsidR="00B755FC">
        <w:rPr>
          <w:rFonts w:ascii="Times New Roman" w:eastAsia="Times New Roman" w:hAnsi="Times New Roman" w:cs="Times New Roman"/>
          <w:sz w:val="28"/>
        </w:rPr>
        <w:t>нуло</w:t>
      </w:r>
      <w:r w:rsidRPr="001235B7">
        <w:rPr>
          <w:rFonts w:ascii="Times New Roman" w:eastAsia="Times New Roman" w:hAnsi="Times New Roman" w:cs="Times New Roman"/>
          <w:sz w:val="28"/>
        </w:rPr>
        <w:t xml:space="preserve"> на його вартість.</w:t>
      </w:r>
    </w:p>
    <w:p w:rsidR="00495CC0" w:rsidRPr="001235B7" w:rsidRDefault="009A088B" w:rsidP="0099220B">
      <w:pPr>
        <w:spacing w:after="0" w:line="240" w:lineRule="auto"/>
        <w:ind w:firstLine="709"/>
        <w:jc w:val="both"/>
        <w:rPr>
          <w:rFonts w:ascii="Times New Roman" w:eastAsia="Times New Roman" w:hAnsi="Times New Roman" w:cs="Times New Roman"/>
          <w:sz w:val="28"/>
          <w:shd w:val="clear" w:color="auto" w:fill="FFFFFF"/>
        </w:rPr>
      </w:pPr>
      <w:r w:rsidRPr="001235B7">
        <w:rPr>
          <w:rFonts w:ascii="Times New Roman" w:eastAsia="Times New Roman" w:hAnsi="Times New Roman" w:cs="Times New Roman"/>
          <w:sz w:val="28"/>
          <w:shd w:val="clear" w:color="auto" w:fill="FFFFFF"/>
        </w:rPr>
        <w:t xml:space="preserve">У розділі 3 «Об’єкти нерухомості» Декларацій за 2015–2020 роки суддя зазначає квартиру площею 94,90 кв. м, вартістю 459 582,00 грн, </w:t>
      </w:r>
      <w:r w:rsidR="00B755FC">
        <w:rPr>
          <w:rFonts w:ascii="Times New Roman" w:eastAsia="Times New Roman" w:hAnsi="Times New Roman" w:cs="Times New Roman"/>
          <w:sz w:val="28"/>
          <w:shd w:val="clear" w:color="auto" w:fill="FFFFFF"/>
        </w:rPr>
        <w:t>за адресою: м. </w:t>
      </w:r>
      <w:r w:rsidRPr="001235B7">
        <w:rPr>
          <w:rFonts w:ascii="Times New Roman" w:eastAsia="Times New Roman" w:hAnsi="Times New Roman" w:cs="Times New Roman"/>
          <w:sz w:val="28"/>
          <w:shd w:val="clear" w:color="auto" w:fill="FFFFFF"/>
        </w:rPr>
        <w:t xml:space="preserve">Київ, </w:t>
      </w:r>
      <w:r w:rsidR="00DE7C0D">
        <w:rPr>
          <w:rFonts w:ascii="Times New Roman" w:eastAsia="Times New Roman" w:hAnsi="Times New Roman" w:cs="Times New Roman"/>
          <w:sz w:val="28"/>
          <w:shd w:val="clear" w:color="auto" w:fill="FFFFFF"/>
        </w:rPr>
        <w:t>АДРЕСА_1</w:t>
      </w:r>
      <w:r w:rsidRPr="001235B7">
        <w:rPr>
          <w:rFonts w:ascii="Times New Roman" w:eastAsia="Times New Roman" w:hAnsi="Times New Roman" w:cs="Times New Roman"/>
          <w:sz w:val="28"/>
          <w:shd w:val="clear" w:color="auto" w:fill="FFFFFF"/>
        </w:rPr>
        <w:t xml:space="preserve">, що належить на праві власності його дружині </w:t>
      </w:r>
      <w:r w:rsidR="00F65E8E">
        <w:rPr>
          <w:rFonts w:ascii="Times New Roman" w:eastAsia="Times New Roman" w:hAnsi="Times New Roman" w:cs="Times New Roman"/>
          <w:sz w:val="28"/>
          <w:shd w:val="clear" w:color="auto" w:fill="FFFFFF"/>
        </w:rPr>
        <w:t>ОСОБА_1</w:t>
      </w:r>
      <w:r w:rsidR="00DE7C0D">
        <w:rPr>
          <w:rFonts w:ascii="Times New Roman" w:eastAsia="Times New Roman" w:hAnsi="Times New Roman" w:cs="Times New Roman"/>
          <w:sz w:val="28"/>
          <w:shd w:val="clear" w:color="auto" w:fill="FFFFFF"/>
        </w:rPr>
        <w:t>.</w:t>
      </w:r>
    </w:p>
    <w:p w:rsidR="00495CC0" w:rsidRPr="001235B7" w:rsidRDefault="009A088B" w:rsidP="0099220B">
      <w:pPr>
        <w:spacing w:after="0" w:line="240" w:lineRule="auto"/>
        <w:ind w:firstLine="709"/>
        <w:jc w:val="both"/>
        <w:rPr>
          <w:rFonts w:ascii="Times New Roman" w:eastAsia="Times New Roman" w:hAnsi="Times New Roman" w:cs="Times New Roman"/>
          <w:sz w:val="28"/>
          <w:shd w:val="clear" w:color="auto" w:fill="FFFFFF"/>
        </w:rPr>
      </w:pPr>
      <w:r w:rsidRPr="001235B7">
        <w:rPr>
          <w:rFonts w:ascii="Times New Roman" w:eastAsia="Times New Roman" w:hAnsi="Times New Roman" w:cs="Times New Roman"/>
          <w:sz w:val="28"/>
          <w:shd w:val="clear" w:color="auto" w:fill="FFFFFF"/>
        </w:rPr>
        <w:t xml:space="preserve">Квартира набута дружиною судді 26 лютого 2015 року на підставі договору-дарування (дарувальник – батько дружини </w:t>
      </w:r>
      <w:r w:rsidR="00DE7C0D">
        <w:rPr>
          <w:rFonts w:ascii="Times New Roman" w:eastAsia="Times New Roman" w:hAnsi="Times New Roman" w:cs="Times New Roman"/>
          <w:sz w:val="28"/>
          <w:shd w:val="clear" w:color="auto" w:fill="FFFFFF"/>
        </w:rPr>
        <w:t>ОСОБА_3</w:t>
      </w:r>
      <w:r w:rsidRPr="001235B7">
        <w:rPr>
          <w:rFonts w:ascii="Times New Roman" w:eastAsia="Times New Roman" w:hAnsi="Times New Roman" w:cs="Times New Roman"/>
          <w:sz w:val="28"/>
          <w:shd w:val="clear" w:color="auto" w:fill="FFFFFF"/>
        </w:rPr>
        <w:t xml:space="preserve">). Ринкова вартість квартири станом на момент дарування становила 459582,00 грн, що підтверджується відомостями, викладеними в Звіті про оцінку майна </w:t>
      </w:r>
      <w:r w:rsidRPr="001235B7">
        <w:rPr>
          <w:rFonts w:ascii="Times New Roman" w:eastAsia="Segoe UI Symbol" w:hAnsi="Times New Roman" w:cs="Times New Roman"/>
          <w:sz w:val="28"/>
          <w:shd w:val="clear" w:color="auto" w:fill="FFFFFF"/>
        </w:rPr>
        <w:t>№</w:t>
      </w:r>
      <w:r w:rsidRPr="001235B7">
        <w:rPr>
          <w:rFonts w:ascii="Times New Roman" w:eastAsia="Times New Roman" w:hAnsi="Times New Roman" w:cs="Times New Roman"/>
          <w:sz w:val="28"/>
          <w:shd w:val="clear" w:color="auto" w:fill="FFFFFF"/>
        </w:rPr>
        <w:t> RS34-150212-001, проведен</w:t>
      </w:r>
      <w:r w:rsidR="00B755FC">
        <w:rPr>
          <w:rFonts w:ascii="Times New Roman" w:eastAsia="Times New Roman" w:hAnsi="Times New Roman" w:cs="Times New Roman"/>
          <w:sz w:val="28"/>
          <w:shd w:val="clear" w:color="auto" w:fill="FFFFFF"/>
        </w:rPr>
        <w:t>у</w:t>
      </w:r>
      <w:r w:rsidRPr="001235B7">
        <w:rPr>
          <w:rFonts w:ascii="Times New Roman" w:eastAsia="Times New Roman" w:hAnsi="Times New Roman" w:cs="Times New Roman"/>
          <w:sz w:val="28"/>
          <w:shd w:val="clear" w:color="auto" w:fill="FFFFFF"/>
        </w:rPr>
        <w:t xml:space="preserve"> ТОВ «АКР-КОНСАЛТ» 02 лютого 2015 року.</w:t>
      </w:r>
    </w:p>
    <w:p w:rsidR="00495CC0" w:rsidRPr="001235B7" w:rsidRDefault="009A088B" w:rsidP="0099220B">
      <w:pPr>
        <w:spacing w:after="0" w:line="240" w:lineRule="auto"/>
        <w:ind w:firstLine="709"/>
        <w:jc w:val="both"/>
        <w:rPr>
          <w:rFonts w:ascii="Times New Roman" w:eastAsia="Times New Roman" w:hAnsi="Times New Roman" w:cs="Times New Roman"/>
          <w:sz w:val="28"/>
        </w:rPr>
      </w:pPr>
      <w:r w:rsidRPr="001235B7">
        <w:rPr>
          <w:rFonts w:ascii="Times New Roman" w:eastAsia="Times New Roman" w:hAnsi="Times New Roman" w:cs="Times New Roman"/>
          <w:sz w:val="28"/>
        </w:rPr>
        <w:t xml:space="preserve">З приводу </w:t>
      </w:r>
      <w:r w:rsidR="00B755FC">
        <w:rPr>
          <w:rFonts w:ascii="Times New Roman" w:eastAsia="Times New Roman" w:hAnsi="Times New Roman" w:cs="Times New Roman"/>
          <w:sz w:val="28"/>
        </w:rPr>
        <w:t xml:space="preserve">заниження вартості квартири </w:t>
      </w:r>
      <w:r w:rsidRPr="001235B7">
        <w:rPr>
          <w:rFonts w:ascii="Times New Roman" w:eastAsia="Times New Roman" w:hAnsi="Times New Roman" w:cs="Times New Roman"/>
          <w:sz w:val="28"/>
        </w:rPr>
        <w:t>суддя пояснив, що її набуто його дружиною у власність на підставі договору дарування, за яким дарувальником був її батько. Ринкова вартість квартири була вказана на підставі звіту про оцінку майна, проведен</w:t>
      </w:r>
      <w:r w:rsidR="00B755FC">
        <w:rPr>
          <w:rFonts w:ascii="Times New Roman" w:eastAsia="Times New Roman" w:hAnsi="Times New Roman" w:cs="Times New Roman"/>
          <w:sz w:val="28"/>
        </w:rPr>
        <w:t>у</w:t>
      </w:r>
      <w:r w:rsidRPr="001235B7">
        <w:rPr>
          <w:rFonts w:ascii="Times New Roman" w:eastAsia="Times New Roman" w:hAnsi="Times New Roman" w:cs="Times New Roman"/>
          <w:sz w:val="28"/>
        </w:rPr>
        <w:t xml:space="preserve"> у лютому 2015 року.</w:t>
      </w:r>
    </w:p>
    <w:p w:rsidR="00495CC0" w:rsidRPr="001235B7" w:rsidRDefault="009A088B" w:rsidP="0099220B">
      <w:pPr>
        <w:spacing w:after="0" w:line="240" w:lineRule="auto"/>
        <w:ind w:firstLine="709"/>
        <w:jc w:val="both"/>
        <w:rPr>
          <w:rFonts w:ascii="Times New Roman" w:eastAsia="Times New Roman" w:hAnsi="Times New Roman" w:cs="Times New Roman"/>
          <w:sz w:val="28"/>
          <w:u w:val="single"/>
        </w:rPr>
      </w:pPr>
      <w:r w:rsidRPr="001235B7">
        <w:rPr>
          <w:rFonts w:ascii="Times New Roman" w:eastAsia="Times New Roman" w:hAnsi="Times New Roman" w:cs="Times New Roman"/>
          <w:sz w:val="28"/>
        </w:rPr>
        <w:t>Оцінивши вказані вище обставини, Комісія вважає надані пояснення та наведені під час співбесіди аргументи переконливими та такими, що можуть вважатись достатніми для спростування сумнівів у відповідності судді критерію доброчесності.</w:t>
      </w:r>
    </w:p>
    <w:p w:rsidR="00495CC0" w:rsidRPr="001235B7" w:rsidRDefault="009A088B" w:rsidP="0099220B">
      <w:pPr>
        <w:spacing w:after="0" w:line="240" w:lineRule="auto"/>
        <w:ind w:firstLine="709"/>
        <w:jc w:val="both"/>
        <w:rPr>
          <w:rFonts w:ascii="Times New Roman" w:eastAsia="Times New Roman" w:hAnsi="Times New Roman" w:cs="Times New Roman"/>
          <w:sz w:val="28"/>
        </w:rPr>
      </w:pPr>
      <w:r w:rsidRPr="001235B7">
        <w:rPr>
          <w:rFonts w:ascii="Times New Roman" w:eastAsia="Times New Roman" w:hAnsi="Times New Roman" w:cs="Times New Roman"/>
          <w:sz w:val="28"/>
        </w:rPr>
        <w:t>Стосовно недбалого оформлення документів, поданих для прох</w:t>
      </w:r>
      <w:r w:rsidR="00B755FC">
        <w:rPr>
          <w:rFonts w:ascii="Times New Roman" w:eastAsia="Times New Roman" w:hAnsi="Times New Roman" w:cs="Times New Roman"/>
          <w:sz w:val="28"/>
        </w:rPr>
        <w:t>одження оцінювання, Комісією встановлено таке.</w:t>
      </w:r>
    </w:p>
    <w:p w:rsidR="00495CC0" w:rsidRPr="001235B7" w:rsidRDefault="00B755FC" w:rsidP="0099220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У</w:t>
      </w:r>
      <w:r w:rsidR="009A088B" w:rsidRPr="001235B7">
        <w:rPr>
          <w:rFonts w:ascii="Times New Roman" w:eastAsia="Times New Roman" w:hAnsi="Times New Roman" w:cs="Times New Roman"/>
          <w:sz w:val="28"/>
        </w:rPr>
        <w:t xml:space="preserve"> пункті 1 розділу 3 «Відомості про притягнення до юридичної відповідальності» анкети судді від 15 березня 2018 року Корчковим А.А. зазначено про отримання судової повістки в справі про оскарження дій працівників поліції при складанні постанови про адміністративне правопорушення.</w:t>
      </w:r>
    </w:p>
    <w:p w:rsidR="00495CC0" w:rsidRPr="001235B7" w:rsidRDefault="00B755FC" w:rsidP="0099220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Однак у</w:t>
      </w:r>
      <w:r w:rsidR="009A088B" w:rsidRPr="001235B7">
        <w:rPr>
          <w:rFonts w:ascii="Times New Roman" w:eastAsia="Times New Roman" w:hAnsi="Times New Roman" w:cs="Times New Roman"/>
          <w:sz w:val="28"/>
        </w:rPr>
        <w:t xml:space="preserve"> пункті 4 розділу 3 «Відомості про притягнення до юридичної відповідальності» анкети судді інформація про притягнення до адміністративної відповідальності відсутня.</w:t>
      </w:r>
    </w:p>
    <w:p w:rsidR="00495CC0" w:rsidRPr="001235B7" w:rsidRDefault="009A088B" w:rsidP="0099220B">
      <w:pPr>
        <w:spacing w:after="0" w:line="240" w:lineRule="auto"/>
        <w:ind w:firstLine="709"/>
        <w:jc w:val="both"/>
        <w:rPr>
          <w:rFonts w:ascii="Times New Roman" w:eastAsia="Times New Roman" w:hAnsi="Times New Roman" w:cs="Times New Roman"/>
          <w:sz w:val="28"/>
        </w:rPr>
      </w:pPr>
      <w:r w:rsidRPr="001235B7">
        <w:rPr>
          <w:rFonts w:ascii="Times New Roman" w:eastAsia="Times New Roman" w:hAnsi="Times New Roman" w:cs="Times New Roman"/>
          <w:sz w:val="28"/>
        </w:rPr>
        <w:t>Комісією встановлено, що постановою від 03 липня 2017 року серії АР</w:t>
      </w:r>
      <w:r w:rsidR="00DE7C0D">
        <w:rPr>
          <w:rFonts w:ascii="Times New Roman" w:eastAsia="Times New Roman" w:hAnsi="Times New Roman" w:cs="Times New Roman"/>
          <w:sz w:val="28"/>
        </w:rPr>
        <w:t xml:space="preserve"> </w:t>
      </w:r>
      <w:r w:rsidRPr="001235B7">
        <w:rPr>
          <w:rFonts w:ascii="Times New Roman" w:eastAsia="Segoe UI Symbol" w:hAnsi="Times New Roman" w:cs="Times New Roman"/>
          <w:sz w:val="28"/>
        </w:rPr>
        <w:t>№</w:t>
      </w:r>
      <w:r w:rsidRPr="001235B7">
        <w:rPr>
          <w:rFonts w:ascii="Times New Roman" w:eastAsia="Times New Roman" w:hAnsi="Times New Roman" w:cs="Times New Roman"/>
          <w:sz w:val="28"/>
        </w:rPr>
        <w:t xml:space="preserve"> 995248 </w:t>
      </w:r>
      <w:proofErr w:type="spellStart"/>
      <w:r w:rsidRPr="001235B7">
        <w:rPr>
          <w:rFonts w:ascii="Times New Roman" w:eastAsia="Times New Roman" w:hAnsi="Times New Roman" w:cs="Times New Roman"/>
          <w:sz w:val="28"/>
        </w:rPr>
        <w:t>Корчкова</w:t>
      </w:r>
      <w:proofErr w:type="spellEnd"/>
      <w:r w:rsidRPr="001235B7">
        <w:rPr>
          <w:rFonts w:ascii="Times New Roman" w:eastAsia="Times New Roman" w:hAnsi="Times New Roman" w:cs="Times New Roman"/>
          <w:sz w:val="28"/>
        </w:rPr>
        <w:t xml:space="preserve"> А.А. притягнуто до адміністративної відповідальності на підставі частини першої статті 122 К</w:t>
      </w:r>
      <w:r w:rsidR="00B755FC">
        <w:rPr>
          <w:rFonts w:ascii="Times New Roman" w:eastAsia="Times New Roman" w:hAnsi="Times New Roman" w:cs="Times New Roman"/>
          <w:sz w:val="28"/>
        </w:rPr>
        <w:t>У</w:t>
      </w:r>
      <w:r w:rsidRPr="001235B7">
        <w:rPr>
          <w:rFonts w:ascii="Times New Roman" w:eastAsia="Times New Roman" w:hAnsi="Times New Roman" w:cs="Times New Roman"/>
          <w:sz w:val="28"/>
        </w:rPr>
        <w:t xml:space="preserve">пАП та накладено стягнення у </w:t>
      </w:r>
      <w:r w:rsidR="00B755FC">
        <w:rPr>
          <w:rFonts w:ascii="Times New Roman" w:eastAsia="Times New Roman" w:hAnsi="Times New Roman" w:cs="Times New Roman"/>
          <w:sz w:val="28"/>
        </w:rPr>
        <w:t xml:space="preserve">вигляді штрафу в розмірі 255,00 </w:t>
      </w:r>
      <w:r w:rsidRPr="001235B7">
        <w:rPr>
          <w:rFonts w:ascii="Times New Roman" w:eastAsia="Times New Roman" w:hAnsi="Times New Roman" w:cs="Times New Roman"/>
          <w:sz w:val="28"/>
        </w:rPr>
        <w:t>грн.</w:t>
      </w:r>
    </w:p>
    <w:p w:rsidR="00495CC0" w:rsidRPr="001235B7" w:rsidRDefault="009A088B" w:rsidP="0099220B">
      <w:pPr>
        <w:spacing w:after="0" w:line="240" w:lineRule="auto"/>
        <w:ind w:firstLine="709"/>
        <w:jc w:val="both"/>
        <w:rPr>
          <w:rFonts w:ascii="Times New Roman" w:eastAsia="Times New Roman" w:hAnsi="Times New Roman" w:cs="Times New Roman"/>
          <w:sz w:val="28"/>
        </w:rPr>
      </w:pPr>
      <w:r w:rsidRPr="001235B7">
        <w:rPr>
          <w:rFonts w:ascii="Times New Roman" w:eastAsia="Times New Roman" w:hAnsi="Times New Roman" w:cs="Times New Roman"/>
          <w:sz w:val="28"/>
        </w:rPr>
        <w:t xml:space="preserve">На підставі інформації з Єдиного державного реєстру судових рішень (далі – ЄДРСР) Комісією з’ясовано, що постановою Дніпровського районного суду міста Києва від 13 жовтня 2017 року у справі </w:t>
      </w:r>
      <w:r w:rsidRPr="001235B7">
        <w:rPr>
          <w:rFonts w:ascii="Times New Roman" w:eastAsia="Segoe UI Symbol" w:hAnsi="Times New Roman" w:cs="Times New Roman"/>
          <w:sz w:val="28"/>
        </w:rPr>
        <w:t>№</w:t>
      </w:r>
      <w:r w:rsidRPr="001235B7">
        <w:rPr>
          <w:rFonts w:ascii="Times New Roman" w:eastAsia="Times New Roman" w:hAnsi="Times New Roman" w:cs="Times New Roman"/>
          <w:sz w:val="28"/>
        </w:rPr>
        <w:t xml:space="preserve"> 755/10228/17 скасовано постанову від 03 липня 2017 року серії АР </w:t>
      </w:r>
      <w:r w:rsidRPr="001235B7">
        <w:rPr>
          <w:rFonts w:ascii="Times New Roman" w:eastAsia="Segoe UI Symbol" w:hAnsi="Times New Roman" w:cs="Times New Roman"/>
          <w:sz w:val="28"/>
        </w:rPr>
        <w:t>№</w:t>
      </w:r>
      <w:r w:rsidRPr="001235B7">
        <w:rPr>
          <w:rFonts w:ascii="Times New Roman" w:eastAsia="Times New Roman" w:hAnsi="Times New Roman" w:cs="Times New Roman"/>
          <w:sz w:val="28"/>
        </w:rPr>
        <w:t> </w:t>
      </w:r>
      <w:r w:rsidR="001235B7" w:rsidRPr="001235B7">
        <w:rPr>
          <w:rFonts w:ascii="Times New Roman" w:eastAsia="Times New Roman" w:hAnsi="Times New Roman" w:cs="Times New Roman"/>
          <w:sz w:val="28"/>
        </w:rPr>
        <w:t>995248 про притягнення Корчкова </w:t>
      </w:r>
      <w:r w:rsidRPr="001235B7">
        <w:rPr>
          <w:rFonts w:ascii="Times New Roman" w:eastAsia="Times New Roman" w:hAnsi="Times New Roman" w:cs="Times New Roman"/>
          <w:sz w:val="28"/>
        </w:rPr>
        <w:t>А.А. до адміністративної відповідальності.</w:t>
      </w:r>
    </w:p>
    <w:p w:rsidR="00495CC0" w:rsidRPr="001235B7" w:rsidRDefault="009A088B" w:rsidP="0099220B">
      <w:pPr>
        <w:spacing w:after="0" w:line="240" w:lineRule="auto"/>
        <w:ind w:firstLine="709"/>
        <w:jc w:val="both"/>
        <w:rPr>
          <w:rFonts w:ascii="Times New Roman" w:eastAsia="Times New Roman" w:hAnsi="Times New Roman" w:cs="Times New Roman"/>
          <w:sz w:val="28"/>
        </w:rPr>
      </w:pPr>
      <w:r w:rsidRPr="001235B7">
        <w:rPr>
          <w:rFonts w:ascii="Times New Roman" w:eastAsia="Times New Roman" w:hAnsi="Times New Roman" w:cs="Times New Roman"/>
          <w:sz w:val="28"/>
        </w:rPr>
        <w:t>ГРД просить врахувати, що суддею не зазначено в анкеті про факт складання постанови та подальше її скасування.</w:t>
      </w:r>
    </w:p>
    <w:p w:rsidR="00B54AB0" w:rsidRDefault="00B755FC" w:rsidP="00B54AB0">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Як пояснив суддя, </w:t>
      </w:r>
      <w:r w:rsidRPr="00B755FC">
        <w:rPr>
          <w:rFonts w:ascii="Times New Roman" w:eastAsia="Times New Roman" w:hAnsi="Times New Roman" w:cs="Times New Roman"/>
          <w:sz w:val="28"/>
        </w:rPr>
        <w:t>у пункті 4</w:t>
      </w:r>
      <w:r>
        <w:rPr>
          <w:rFonts w:ascii="Times New Roman" w:eastAsia="Times New Roman" w:hAnsi="Times New Roman" w:cs="Times New Roman"/>
          <w:sz w:val="28"/>
        </w:rPr>
        <w:t xml:space="preserve"> анкети</w:t>
      </w:r>
      <w:r w:rsidRPr="00B755FC">
        <w:rPr>
          <w:rFonts w:ascii="Times New Roman" w:eastAsia="Times New Roman" w:hAnsi="Times New Roman" w:cs="Times New Roman"/>
          <w:sz w:val="28"/>
        </w:rPr>
        <w:t xml:space="preserve"> </w:t>
      </w:r>
      <w:r>
        <w:rPr>
          <w:rFonts w:ascii="Times New Roman" w:eastAsia="Times New Roman" w:hAnsi="Times New Roman" w:cs="Times New Roman"/>
          <w:sz w:val="28"/>
        </w:rPr>
        <w:t>він не зазначив</w:t>
      </w:r>
      <w:r w:rsidRPr="00B755FC">
        <w:rPr>
          <w:rFonts w:ascii="Times New Roman" w:eastAsia="Times New Roman" w:hAnsi="Times New Roman" w:cs="Times New Roman"/>
          <w:sz w:val="28"/>
        </w:rPr>
        <w:t xml:space="preserve"> факт притягнення до адміністративної відповідальності з огляду на те, що на момент заповнення анкети </w:t>
      </w:r>
      <w:r>
        <w:rPr>
          <w:rFonts w:ascii="Times New Roman" w:eastAsia="Times New Roman" w:hAnsi="Times New Roman" w:cs="Times New Roman"/>
          <w:sz w:val="28"/>
        </w:rPr>
        <w:t>(</w:t>
      </w:r>
      <w:r w:rsidRPr="00B755FC">
        <w:rPr>
          <w:rFonts w:ascii="Times New Roman" w:eastAsia="Times New Roman" w:hAnsi="Times New Roman" w:cs="Times New Roman"/>
          <w:sz w:val="28"/>
        </w:rPr>
        <w:t>станом на 2018 рік</w:t>
      </w:r>
      <w:r>
        <w:rPr>
          <w:rFonts w:ascii="Times New Roman" w:eastAsia="Times New Roman" w:hAnsi="Times New Roman" w:cs="Times New Roman"/>
          <w:sz w:val="28"/>
        </w:rPr>
        <w:t>)</w:t>
      </w:r>
      <w:r w:rsidRPr="00B755FC">
        <w:rPr>
          <w:rFonts w:ascii="Times New Roman" w:eastAsia="Times New Roman" w:hAnsi="Times New Roman" w:cs="Times New Roman"/>
          <w:sz w:val="28"/>
        </w:rPr>
        <w:t>, постанова про накладення адміністративного стягнення була скасована судом та втратила свою юридичну силу</w:t>
      </w:r>
      <w:r w:rsidR="00B54AB0">
        <w:rPr>
          <w:rFonts w:ascii="Times New Roman" w:eastAsia="Times New Roman" w:hAnsi="Times New Roman" w:cs="Times New Roman"/>
          <w:sz w:val="28"/>
        </w:rPr>
        <w:t xml:space="preserve"> без</w:t>
      </w:r>
      <w:r w:rsidRPr="00B755FC">
        <w:rPr>
          <w:rFonts w:ascii="Times New Roman" w:eastAsia="Times New Roman" w:hAnsi="Times New Roman" w:cs="Times New Roman"/>
          <w:sz w:val="28"/>
        </w:rPr>
        <w:t xml:space="preserve"> жодних юридичних наслідків.</w:t>
      </w:r>
    </w:p>
    <w:p w:rsidR="00495CC0" w:rsidRPr="001235B7" w:rsidRDefault="009A088B" w:rsidP="00B54AB0">
      <w:pPr>
        <w:spacing w:after="0" w:line="240" w:lineRule="auto"/>
        <w:ind w:firstLine="709"/>
        <w:jc w:val="both"/>
        <w:rPr>
          <w:rFonts w:ascii="Times New Roman" w:eastAsia="Times New Roman" w:hAnsi="Times New Roman" w:cs="Times New Roman"/>
          <w:sz w:val="28"/>
        </w:rPr>
      </w:pPr>
      <w:r w:rsidRPr="001235B7">
        <w:rPr>
          <w:rFonts w:ascii="Times New Roman" w:eastAsia="Times New Roman" w:hAnsi="Times New Roman" w:cs="Times New Roman"/>
          <w:sz w:val="28"/>
        </w:rPr>
        <w:t xml:space="preserve">Оцінивши вказані вище обставини, Комісія вважає надані пояснення та наведені під час співбесіди аргументи переконливими. Відомості, що зазначені суддею </w:t>
      </w:r>
      <w:r w:rsidR="00B54AB0">
        <w:rPr>
          <w:rFonts w:ascii="Times New Roman" w:eastAsia="Times New Roman" w:hAnsi="Times New Roman" w:cs="Times New Roman"/>
          <w:sz w:val="28"/>
        </w:rPr>
        <w:t>в</w:t>
      </w:r>
      <w:r w:rsidRPr="001235B7">
        <w:rPr>
          <w:rFonts w:ascii="Times New Roman" w:eastAsia="Times New Roman" w:hAnsi="Times New Roman" w:cs="Times New Roman"/>
          <w:sz w:val="28"/>
        </w:rPr>
        <w:t xml:space="preserve"> анкеті</w:t>
      </w:r>
      <w:r w:rsidR="00B54AB0">
        <w:rPr>
          <w:rFonts w:ascii="Times New Roman" w:eastAsia="Times New Roman" w:hAnsi="Times New Roman" w:cs="Times New Roman"/>
          <w:sz w:val="28"/>
        </w:rPr>
        <w:t>,</w:t>
      </w:r>
      <w:r w:rsidRPr="001235B7">
        <w:rPr>
          <w:rFonts w:ascii="Times New Roman" w:eastAsia="Times New Roman" w:hAnsi="Times New Roman" w:cs="Times New Roman"/>
          <w:sz w:val="28"/>
        </w:rPr>
        <w:t xml:space="preserve"> у своїй сукупності не дають підстав для висновку про намір приховати інформацію про притягнення його до адміністративної відповідальності, адже </w:t>
      </w:r>
      <w:r w:rsidR="00B54AB0">
        <w:rPr>
          <w:rFonts w:ascii="Times New Roman" w:eastAsia="Times New Roman" w:hAnsi="Times New Roman" w:cs="Times New Roman"/>
          <w:sz w:val="28"/>
        </w:rPr>
        <w:t>ці відомості</w:t>
      </w:r>
      <w:r w:rsidRPr="001235B7">
        <w:rPr>
          <w:rFonts w:ascii="Times New Roman" w:eastAsia="Times New Roman" w:hAnsi="Times New Roman" w:cs="Times New Roman"/>
          <w:sz w:val="28"/>
        </w:rPr>
        <w:t xml:space="preserve"> бул</w:t>
      </w:r>
      <w:r w:rsidR="00B54AB0">
        <w:rPr>
          <w:rFonts w:ascii="Times New Roman" w:eastAsia="Times New Roman" w:hAnsi="Times New Roman" w:cs="Times New Roman"/>
          <w:sz w:val="28"/>
        </w:rPr>
        <w:t>о</w:t>
      </w:r>
      <w:r w:rsidRPr="001235B7">
        <w:rPr>
          <w:rFonts w:ascii="Times New Roman" w:eastAsia="Times New Roman" w:hAnsi="Times New Roman" w:cs="Times New Roman"/>
          <w:sz w:val="28"/>
        </w:rPr>
        <w:t xml:space="preserve"> зазначен</w:t>
      </w:r>
      <w:r w:rsidR="00B54AB0">
        <w:rPr>
          <w:rFonts w:ascii="Times New Roman" w:eastAsia="Times New Roman" w:hAnsi="Times New Roman" w:cs="Times New Roman"/>
          <w:sz w:val="28"/>
        </w:rPr>
        <w:t>о</w:t>
      </w:r>
      <w:r w:rsidRPr="001235B7">
        <w:rPr>
          <w:rFonts w:ascii="Times New Roman" w:eastAsia="Times New Roman" w:hAnsi="Times New Roman" w:cs="Times New Roman"/>
          <w:sz w:val="28"/>
        </w:rPr>
        <w:t xml:space="preserve"> суддею самостійно в іншому рядку анкети. </w:t>
      </w:r>
      <w:r w:rsidR="00B54AB0">
        <w:rPr>
          <w:rFonts w:ascii="Times New Roman" w:eastAsia="Times New Roman" w:hAnsi="Times New Roman" w:cs="Times New Roman"/>
          <w:sz w:val="28"/>
        </w:rPr>
        <w:t>Отже</w:t>
      </w:r>
      <w:r w:rsidRPr="001235B7">
        <w:rPr>
          <w:rFonts w:ascii="Times New Roman" w:eastAsia="Times New Roman" w:hAnsi="Times New Roman" w:cs="Times New Roman"/>
          <w:sz w:val="28"/>
        </w:rPr>
        <w:t>, допущена при заповненні анкети</w:t>
      </w:r>
      <w:r w:rsidR="00B54AB0">
        <w:rPr>
          <w:rFonts w:ascii="Times New Roman" w:eastAsia="Times New Roman" w:hAnsi="Times New Roman" w:cs="Times New Roman"/>
          <w:sz w:val="28"/>
        </w:rPr>
        <w:t xml:space="preserve"> </w:t>
      </w:r>
      <w:r w:rsidR="00B54AB0" w:rsidRPr="001235B7">
        <w:rPr>
          <w:rFonts w:ascii="Times New Roman" w:eastAsia="Times New Roman" w:hAnsi="Times New Roman" w:cs="Times New Roman"/>
          <w:sz w:val="28"/>
        </w:rPr>
        <w:t>помилка</w:t>
      </w:r>
      <w:r w:rsidRPr="001235B7">
        <w:rPr>
          <w:rFonts w:ascii="Times New Roman" w:eastAsia="Times New Roman" w:hAnsi="Times New Roman" w:cs="Times New Roman"/>
          <w:sz w:val="28"/>
        </w:rPr>
        <w:t xml:space="preserve"> </w:t>
      </w:r>
      <w:r w:rsidR="00B54AB0">
        <w:rPr>
          <w:rFonts w:ascii="Times New Roman" w:eastAsia="Times New Roman" w:hAnsi="Times New Roman" w:cs="Times New Roman"/>
          <w:sz w:val="28"/>
        </w:rPr>
        <w:t>–</w:t>
      </w:r>
      <w:r w:rsidRPr="001235B7">
        <w:rPr>
          <w:rFonts w:ascii="Times New Roman" w:eastAsia="Times New Roman" w:hAnsi="Times New Roman" w:cs="Times New Roman"/>
          <w:sz w:val="28"/>
        </w:rPr>
        <w:t xml:space="preserve"> методологічн</w:t>
      </w:r>
      <w:r w:rsidR="00B54AB0">
        <w:rPr>
          <w:rFonts w:ascii="Times New Roman" w:eastAsia="Times New Roman" w:hAnsi="Times New Roman" w:cs="Times New Roman"/>
          <w:sz w:val="28"/>
        </w:rPr>
        <w:t>а,</w:t>
      </w:r>
      <w:r w:rsidRPr="001235B7">
        <w:rPr>
          <w:rFonts w:ascii="Times New Roman" w:eastAsia="Times New Roman" w:hAnsi="Times New Roman" w:cs="Times New Roman"/>
          <w:sz w:val="28"/>
        </w:rPr>
        <w:t xml:space="preserve"> </w:t>
      </w:r>
      <w:r w:rsidR="00B54AB0">
        <w:rPr>
          <w:rFonts w:ascii="Times New Roman" w:eastAsia="Times New Roman" w:hAnsi="Times New Roman" w:cs="Times New Roman"/>
          <w:sz w:val="28"/>
        </w:rPr>
        <w:t xml:space="preserve">що </w:t>
      </w:r>
      <w:r w:rsidRPr="001235B7">
        <w:rPr>
          <w:rFonts w:ascii="Times New Roman" w:eastAsia="Times New Roman" w:hAnsi="Times New Roman" w:cs="Times New Roman"/>
          <w:sz w:val="28"/>
        </w:rPr>
        <w:t>не кваліфікується як ознака недоброчесної поведінки судді.</w:t>
      </w:r>
    </w:p>
    <w:p w:rsidR="00495CC0" w:rsidRPr="001235B7" w:rsidRDefault="009A088B" w:rsidP="0099220B">
      <w:pPr>
        <w:spacing w:after="0" w:line="240" w:lineRule="auto"/>
        <w:ind w:firstLine="709"/>
        <w:jc w:val="both"/>
        <w:rPr>
          <w:rFonts w:ascii="Times New Roman" w:eastAsia="Times New Roman" w:hAnsi="Times New Roman" w:cs="Times New Roman"/>
          <w:sz w:val="28"/>
        </w:rPr>
      </w:pPr>
      <w:r w:rsidRPr="001235B7">
        <w:rPr>
          <w:rFonts w:ascii="Times New Roman" w:eastAsia="Times New Roman" w:hAnsi="Times New Roman" w:cs="Times New Roman"/>
          <w:sz w:val="28"/>
        </w:rPr>
        <w:t>Оцінюючи інформацію</w:t>
      </w:r>
      <w:r w:rsidRPr="001235B7">
        <w:rPr>
          <w:rFonts w:ascii="Times New Roman" w:eastAsia="Times New Roman" w:hAnsi="Times New Roman" w:cs="Times New Roman"/>
          <w:sz w:val="28"/>
          <w:shd w:val="clear" w:color="auto" w:fill="FFFFFF"/>
        </w:rPr>
        <w:t xml:space="preserve"> ГРД про недекларування вартості автомобіля, що належить його брату </w:t>
      </w:r>
      <w:r w:rsidR="00F65E8E">
        <w:rPr>
          <w:rFonts w:ascii="Times New Roman" w:eastAsia="Times New Roman" w:hAnsi="Times New Roman" w:cs="Times New Roman"/>
          <w:sz w:val="28"/>
          <w:shd w:val="clear" w:color="auto" w:fill="FFFFFF"/>
        </w:rPr>
        <w:t>ОСОБА_4</w:t>
      </w:r>
      <w:r w:rsidRPr="001235B7">
        <w:rPr>
          <w:rFonts w:ascii="Times New Roman" w:eastAsia="Times New Roman" w:hAnsi="Times New Roman" w:cs="Times New Roman"/>
          <w:sz w:val="28"/>
          <w:shd w:val="clear" w:color="auto" w:fill="FFFFFF"/>
        </w:rPr>
        <w:t>, Комісія встановила таке.</w:t>
      </w:r>
    </w:p>
    <w:p w:rsidR="00495CC0" w:rsidRPr="001235B7" w:rsidRDefault="00B54AB0" w:rsidP="0099220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У пункті 40 роз’яснень НАЗК щ</w:t>
      </w:r>
      <w:r w:rsidR="009A088B" w:rsidRPr="001235B7">
        <w:rPr>
          <w:rFonts w:ascii="Times New Roman" w:eastAsia="Times New Roman" w:hAnsi="Times New Roman" w:cs="Times New Roman"/>
          <w:sz w:val="28"/>
        </w:rPr>
        <w:t>одо застосування окремих положень Закону України «Про запобігання корупції» стосов</w:t>
      </w:r>
      <w:r>
        <w:rPr>
          <w:rFonts w:ascii="Times New Roman" w:eastAsia="Times New Roman" w:hAnsi="Times New Roman" w:cs="Times New Roman"/>
          <w:sz w:val="28"/>
        </w:rPr>
        <w:t xml:space="preserve">но заходів фінансового контролю від 13 </w:t>
      </w:r>
      <w:r w:rsidR="009A088B" w:rsidRPr="001235B7">
        <w:rPr>
          <w:rFonts w:ascii="Times New Roman" w:eastAsia="Times New Roman" w:hAnsi="Times New Roman" w:cs="Times New Roman"/>
          <w:sz w:val="28"/>
        </w:rPr>
        <w:t xml:space="preserve">лютого 2020 року </w:t>
      </w:r>
      <w:r w:rsidR="009A088B" w:rsidRPr="001235B7">
        <w:rPr>
          <w:rFonts w:ascii="Times New Roman" w:eastAsia="Segoe UI Symbol" w:hAnsi="Times New Roman" w:cs="Times New Roman"/>
          <w:sz w:val="28"/>
        </w:rPr>
        <w:t>№</w:t>
      </w:r>
      <w:r w:rsidR="009A088B" w:rsidRPr="001235B7">
        <w:rPr>
          <w:rFonts w:ascii="Times New Roman" w:eastAsia="Times New Roman" w:hAnsi="Times New Roman" w:cs="Times New Roman"/>
          <w:sz w:val="28"/>
        </w:rPr>
        <w:t xml:space="preserve"> 1 вказано, що за загальним правилом інформація про вартість відповідного майна повинна вказуватись на дату набуття права власності, володіння чи користування або відповідно до останньої грошової оцінки майна у грошовій одиниці України. Закон не вимагає від суб’єкта декларування проводити оцінку майна з метою заповнення декларації. При визначенні вартості об’єкта декларування суб’єкт декларування повинен керуватися відповідними правовстановлюючими документами, на підставі яких у нього або членів його сім’ї виникло право на цей об’єкт.</w:t>
      </w:r>
    </w:p>
    <w:p w:rsidR="00495CC0" w:rsidRPr="001235B7" w:rsidRDefault="009A088B" w:rsidP="0099220B">
      <w:pPr>
        <w:spacing w:after="0" w:line="240" w:lineRule="auto"/>
        <w:ind w:firstLine="709"/>
        <w:jc w:val="both"/>
        <w:rPr>
          <w:rFonts w:ascii="Times New Roman" w:eastAsia="Times New Roman" w:hAnsi="Times New Roman" w:cs="Times New Roman"/>
          <w:sz w:val="28"/>
        </w:rPr>
      </w:pPr>
      <w:r w:rsidRPr="001235B7">
        <w:rPr>
          <w:rFonts w:ascii="Times New Roman" w:eastAsia="Times New Roman" w:hAnsi="Times New Roman" w:cs="Times New Roman"/>
          <w:sz w:val="28"/>
        </w:rPr>
        <w:t>Якщо суб’єкту декларування не відома вартість об’єкта ні на дату набуття права, ні за його останньою оцінкою (або якщо така оцінка не проводилася), то у відповідному полі форми декл</w:t>
      </w:r>
      <w:r w:rsidR="001235B7" w:rsidRPr="001235B7">
        <w:rPr>
          <w:rFonts w:ascii="Times New Roman" w:eastAsia="Times New Roman" w:hAnsi="Times New Roman" w:cs="Times New Roman"/>
          <w:sz w:val="28"/>
        </w:rPr>
        <w:t>арації слід обрати позначку «Не </w:t>
      </w:r>
      <w:r w:rsidRPr="001235B7">
        <w:rPr>
          <w:rFonts w:ascii="Times New Roman" w:eastAsia="Times New Roman" w:hAnsi="Times New Roman" w:cs="Times New Roman"/>
          <w:sz w:val="28"/>
        </w:rPr>
        <w:t>застосовується» (крім майна, зазначеного у розділі 5 «Цінне рухоме майно (крім транспортних засобів)» декларації, право на яке набуто після подання першої декларації).</w:t>
      </w:r>
    </w:p>
    <w:p w:rsidR="00495CC0" w:rsidRPr="001235B7" w:rsidRDefault="009A088B" w:rsidP="0099220B">
      <w:pPr>
        <w:spacing w:after="0" w:line="240" w:lineRule="auto"/>
        <w:ind w:firstLine="709"/>
        <w:jc w:val="both"/>
        <w:rPr>
          <w:rFonts w:ascii="Times New Roman" w:eastAsia="Times New Roman" w:hAnsi="Times New Roman" w:cs="Times New Roman"/>
          <w:sz w:val="28"/>
        </w:rPr>
      </w:pPr>
      <w:r w:rsidRPr="001235B7">
        <w:rPr>
          <w:rFonts w:ascii="Times New Roman" w:eastAsia="Times New Roman" w:hAnsi="Times New Roman" w:cs="Times New Roman"/>
          <w:sz w:val="28"/>
          <w:shd w:val="clear" w:color="auto" w:fill="FFFFFF"/>
        </w:rPr>
        <w:t>У розділі 6 «Цінне рухоме майно – тр</w:t>
      </w:r>
      <w:r w:rsidR="001235B7" w:rsidRPr="001235B7">
        <w:rPr>
          <w:rFonts w:ascii="Times New Roman" w:eastAsia="Times New Roman" w:hAnsi="Times New Roman" w:cs="Times New Roman"/>
          <w:sz w:val="28"/>
          <w:shd w:val="clear" w:color="auto" w:fill="FFFFFF"/>
        </w:rPr>
        <w:t>ан</w:t>
      </w:r>
      <w:bookmarkStart w:id="0" w:name="_GoBack"/>
      <w:bookmarkEnd w:id="0"/>
      <w:r w:rsidR="001235B7" w:rsidRPr="001235B7">
        <w:rPr>
          <w:rFonts w:ascii="Times New Roman" w:eastAsia="Times New Roman" w:hAnsi="Times New Roman" w:cs="Times New Roman"/>
          <w:sz w:val="28"/>
          <w:shd w:val="clear" w:color="auto" w:fill="FFFFFF"/>
        </w:rPr>
        <w:t>спортні засоби» Декларації за </w:t>
      </w:r>
      <w:r w:rsidRPr="001235B7">
        <w:rPr>
          <w:rFonts w:ascii="Times New Roman" w:eastAsia="Times New Roman" w:hAnsi="Times New Roman" w:cs="Times New Roman"/>
          <w:sz w:val="28"/>
          <w:shd w:val="clear" w:color="auto" w:fill="FFFFFF"/>
        </w:rPr>
        <w:t xml:space="preserve">2020 рік суддя зазначає про право безоплатного користування автомобілем марки «Nissan Leaf», 2017 року випуску, який на праві власності належить брату судді – </w:t>
      </w:r>
      <w:r w:rsidR="00765B23">
        <w:rPr>
          <w:rFonts w:ascii="Times New Roman" w:eastAsia="Times New Roman" w:hAnsi="Times New Roman" w:cs="Times New Roman"/>
          <w:sz w:val="28"/>
          <w:shd w:val="clear" w:color="auto" w:fill="FFFFFF"/>
        </w:rPr>
        <w:t>ОСОБА_4</w:t>
      </w:r>
      <w:r w:rsidRPr="001235B7">
        <w:rPr>
          <w:rFonts w:ascii="Times New Roman" w:eastAsia="Times New Roman" w:hAnsi="Times New Roman" w:cs="Times New Roman"/>
          <w:sz w:val="28"/>
          <w:shd w:val="clear" w:color="auto" w:fill="FFFFFF"/>
        </w:rPr>
        <w:t>.</w:t>
      </w:r>
    </w:p>
    <w:p w:rsidR="00495CC0" w:rsidRPr="001235B7" w:rsidRDefault="009A088B" w:rsidP="0099220B">
      <w:pPr>
        <w:spacing w:after="0" w:line="240" w:lineRule="auto"/>
        <w:ind w:firstLine="709"/>
        <w:jc w:val="both"/>
        <w:rPr>
          <w:rFonts w:ascii="Times New Roman" w:eastAsia="Times New Roman" w:hAnsi="Times New Roman" w:cs="Times New Roman"/>
          <w:sz w:val="28"/>
          <w:shd w:val="clear" w:color="auto" w:fill="FFFFFF"/>
        </w:rPr>
      </w:pPr>
      <w:r w:rsidRPr="00F65E8E">
        <w:rPr>
          <w:rFonts w:ascii="Times New Roman" w:eastAsia="Times New Roman" w:hAnsi="Times New Roman" w:cs="Times New Roman"/>
          <w:sz w:val="28"/>
          <w:shd w:val="clear" w:color="auto" w:fill="FFFFFF"/>
        </w:rPr>
        <w:t>Суддя Корчков О.А.</w:t>
      </w:r>
      <w:r w:rsidRPr="001235B7">
        <w:rPr>
          <w:rFonts w:ascii="Times New Roman" w:eastAsia="Times New Roman" w:hAnsi="Times New Roman" w:cs="Times New Roman"/>
          <w:sz w:val="28"/>
          <w:shd w:val="clear" w:color="auto" w:fill="FFFFFF"/>
        </w:rPr>
        <w:t xml:space="preserve"> в поясненнях вказав, що при декларуванні права користування транспортним засобом </w:t>
      </w:r>
      <w:r w:rsidR="00B54AB0">
        <w:rPr>
          <w:rFonts w:ascii="Times New Roman" w:eastAsia="Times New Roman" w:hAnsi="Times New Roman" w:cs="Times New Roman"/>
          <w:sz w:val="28"/>
          <w:shd w:val="clear" w:color="auto" w:fill="FFFFFF"/>
        </w:rPr>
        <w:t>у</w:t>
      </w:r>
      <w:r w:rsidRPr="001235B7">
        <w:rPr>
          <w:rFonts w:ascii="Times New Roman" w:eastAsia="Times New Roman" w:hAnsi="Times New Roman" w:cs="Times New Roman"/>
          <w:sz w:val="28"/>
          <w:shd w:val="clear" w:color="auto" w:fill="FFFFFF"/>
        </w:rPr>
        <w:t xml:space="preserve"> 2020 році брат не зміг надати йому дані щодо точної вартості зазначеного автомобіля, </w:t>
      </w:r>
      <w:r w:rsidR="00B54AB0">
        <w:rPr>
          <w:rFonts w:ascii="Times New Roman" w:eastAsia="Times New Roman" w:hAnsi="Times New Roman" w:cs="Times New Roman"/>
          <w:sz w:val="28"/>
          <w:shd w:val="clear" w:color="auto" w:fill="FFFFFF"/>
        </w:rPr>
        <w:t xml:space="preserve">оскільки </w:t>
      </w:r>
      <w:r w:rsidRPr="001235B7">
        <w:rPr>
          <w:rFonts w:ascii="Times New Roman" w:eastAsia="Times New Roman" w:hAnsi="Times New Roman" w:cs="Times New Roman"/>
          <w:sz w:val="28"/>
          <w:shd w:val="clear" w:color="auto" w:fill="FFFFFF"/>
        </w:rPr>
        <w:t>не</w:t>
      </w:r>
      <w:r w:rsidR="00B54AB0">
        <w:rPr>
          <w:rFonts w:ascii="Times New Roman" w:eastAsia="Times New Roman" w:hAnsi="Times New Roman" w:cs="Times New Roman"/>
          <w:sz w:val="28"/>
          <w:shd w:val="clear" w:color="auto" w:fill="FFFFFF"/>
        </w:rPr>
        <w:t xml:space="preserve"> </w:t>
      </w:r>
      <w:r w:rsidRPr="001235B7">
        <w:rPr>
          <w:rFonts w:ascii="Times New Roman" w:eastAsia="Times New Roman" w:hAnsi="Times New Roman" w:cs="Times New Roman"/>
          <w:sz w:val="28"/>
          <w:shd w:val="clear" w:color="auto" w:fill="FFFFFF"/>
        </w:rPr>
        <w:t>збер</w:t>
      </w:r>
      <w:r w:rsidR="00B54AB0">
        <w:rPr>
          <w:rFonts w:ascii="Times New Roman" w:eastAsia="Times New Roman" w:hAnsi="Times New Roman" w:cs="Times New Roman"/>
          <w:sz w:val="28"/>
          <w:shd w:val="clear" w:color="auto" w:fill="FFFFFF"/>
        </w:rPr>
        <w:t>іг</w:t>
      </w:r>
      <w:r w:rsidRPr="001235B7">
        <w:rPr>
          <w:rFonts w:ascii="Times New Roman" w:eastAsia="Times New Roman" w:hAnsi="Times New Roman" w:cs="Times New Roman"/>
          <w:sz w:val="28"/>
          <w:shd w:val="clear" w:color="auto" w:fill="FFFFFF"/>
        </w:rPr>
        <w:t xml:space="preserve"> правовстановлююч</w:t>
      </w:r>
      <w:r w:rsidR="00B54AB0">
        <w:rPr>
          <w:rFonts w:ascii="Times New Roman" w:eastAsia="Times New Roman" w:hAnsi="Times New Roman" w:cs="Times New Roman"/>
          <w:sz w:val="28"/>
          <w:shd w:val="clear" w:color="auto" w:fill="FFFFFF"/>
        </w:rPr>
        <w:t>і</w:t>
      </w:r>
      <w:r w:rsidRPr="001235B7">
        <w:rPr>
          <w:rFonts w:ascii="Times New Roman" w:eastAsia="Times New Roman" w:hAnsi="Times New Roman" w:cs="Times New Roman"/>
          <w:sz w:val="28"/>
          <w:shd w:val="clear" w:color="auto" w:fill="FFFFFF"/>
        </w:rPr>
        <w:t xml:space="preserve"> документ</w:t>
      </w:r>
      <w:r w:rsidR="00B54AB0">
        <w:rPr>
          <w:rFonts w:ascii="Times New Roman" w:eastAsia="Times New Roman" w:hAnsi="Times New Roman" w:cs="Times New Roman"/>
          <w:sz w:val="28"/>
          <w:shd w:val="clear" w:color="auto" w:fill="FFFFFF"/>
        </w:rPr>
        <w:t>и на транспортний засіб. Тому суддя, враховуючи роз’яснення НАЗК, у відповідному полі Д</w:t>
      </w:r>
      <w:r w:rsidRPr="001235B7">
        <w:rPr>
          <w:rFonts w:ascii="Times New Roman" w:eastAsia="Times New Roman" w:hAnsi="Times New Roman" w:cs="Times New Roman"/>
          <w:sz w:val="28"/>
          <w:shd w:val="clear" w:color="auto" w:fill="FFFFFF"/>
        </w:rPr>
        <w:t>екларації обрав позначку «Не відомо».</w:t>
      </w:r>
    </w:p>
    <w:p w:rsidR="00495CC0" w:rsidRPr="001235B7" w:rsidRDefault="009A088B" w:rsidP="0099220B">
      <w:pPr>
        <w:spacing w:after="0" w:line="240" w:lineRule="auto"/>
        <w:ind w:firstLine="709"/>
        <w:jc w:val="both"/>
        <w:rPr>
          <w:rFonts w:ascii="Times New Roman" w:eastAsia="Times New Roman" w:hAnsi="Times New Roman" w:cs="Times New Roman"/>
          <w:sz w:val="28"/>
          <w:shd w:val="clear" w:color="auto" w:fill="FFFFFF"/>
        </w:rPr>
      </w:pPr>
      <w:r w:rsidRPr="001235B7">
        <w:rPr>
          <w:rFonts w:ascii="Times New Roman" w:eastAsia="Times New Roman" w:hAnsi="Times New Roman" w:cs="Times New Roman"/>
          <w:sz w:val="28"/>
          <w:shd w:val="clear" w:color="auto" w:fill="FFFFFF"/>
        </w:rPr>
        <w:t>Комісія приймає пояснення судді та вважає їх вичерпними та достатніми для відхилення доводів ГРД у цій частині.</w:t>
      </w:r>
    </w:p>
    <w:p w:rsidR="00495CC0" w:rsidRPr="001235B7" w:rsidRDefault="009A088B" w:rsidP="0099220B">
      <w:pPr>
        <w:spacing w:after="0" w:line="240" w:lineRule="auto"/>
        <w:ind w:firstLine="709"/>
        <w:jc w:val="both"/>
        <w:rPr>
          <w:rFonts w:ascii="Times New Roman" w:eastAsia="Times New Roman" w:hAnsi="Times New Roman" w:cs="Times New Roman"/>
          <w:sz w:val="28"/>
          <w:shd w:val="clear" w:color="auto" w:fill="FFFFFF"/>
        </w:rPr>
      </w:pPr>
      <w:r w:rsidRPr="001235B7">
        <w:rPr>
          <w:rFonts w:ascii="Times New Roman" w:eastAsia="Times New Roman" w:hAnsi="Times New Roman" w:cs="Times New Roman"/>
          <w:sz w:val="28"/>
          <w:shd w:val="clear" w:color="auto" w:fill="FFFFFF"/>
        </w:rPr>
        <w:t>Стосовно інформації про відвідування родиною судді території АР Крим у серпні 2014 року з метою о</w:t>
      </w:r>
      <w:r w:rsidR="00B54AB0">
        <w:rPr>
          <w:rFonts w:ascii="Times New Roman" w:eastAsia="Times New Roman" w:hAnsi="Times New Roman" w:cs="Times New Roman"/>
          <w:sz w:val="28"/>
          <w:shd w:val="clear" w:color="auto" w:fill="FFFFFF"/>
        </w:rPr>
        <w:t xml:space="preserve">здоровлення </w:t>
      </w:r>
      <w:r w:rsidR="00765B23">
        <w:rPr>
          <w:rFonts w:ascii="Times New Roman" w:eastAsia="Times New Roman" w:hAnsi="Times New Roman" w:cs="Times New Roman"/>
          <w:sz w:val="28"/>
          <w:shd w:val="clear" w:color="auto" w:fill="FFFFFF"/>
        </w:rPr>
        <w:t>ІНФОРМАЦІЯ_1</w:t>
      </w:r>
      <w:r w:rsidR="00B54AB0">
        <w:rPr>
          <w:rFonts w:ascii="Times New Roman" w:eastAsia="Times New Roman" w:hAnsi="Times New Roman" w:cs="Times New Roman"/>
          <w:sz w:val="28"/>
          <w:shd w:val="clear" w:color="auto" w:fill="FFFFFF"/>
        </w:rPr>
        <w:t xml:space="preserve"> дітей, Комісія встановила таке.</w:t>
      </w:r>
    </w:p>
    <w:p w:rsidR="00495CC0" w:rsidRPr="001235B7" w:rsidRDefault="009A088B" w:rsidP="0099220B">
      <w:pPr>
        <w:spacing w:after="0" w:line="240" w:lineRule="auto"/>
        <w:ind w:firstLine="709"/>
        <w:jc w:val="both"/>
        <w:rPr>
          <w:rFonts w:ascii="Times New Roman" w:eastAsia="Times New Roman" w:hAnsi="Times New Roman" w:cs="Times New Roman"/>
          <w:sz w:val="28"/>
          <w:shd w:val="clear" w:color="auto" w:fill="FFFFFF"/>
        </w:rPr>
      </w:pPr>
      <w:r w:rsidRPr="001235B7">
        <w:rPr>
          <w:rFonts w:ascii="Times New Roman" w:eastAsia="Times New Roman" w:hAnsi="Times New Roman" w:cs="Times New Roman"/>
          <w:sz w:val="28"/>
          <w:shd w:val="clear" w:color="auto" w:fill="FFFFFF"/>
        </w:rPr>
        <w:t>Суддя з цього приводу надав пояснення, в яких повідомив про підставу та мету відвідування території АР Крим, яка полягала у супроводженні його сім’ї до Києва після оздоровлення.</w:t>
      </w:r>
    </w:p>
    <w:p w:rsidR="00495CC0" w:rsidRPr="001235B7" w:rsidRDefault="009A088B" w:rsidP="0099220B">
      <w:pPr>
        <w:spacing w:after="0" w:line="240" w:lineRule="auto"/>
        <w:ind w:firstLine="709"/>
        <w:jc w:val="both"/>
        <w:rPr>
          <w:rFonts w:ascii="Times New Roman" w:eastAsia="Times New Roman" w:hAnsi="Times New Roman" w:cs="Times New Roman"/>
          <w:sz w:val="28"/>
          <w:shd w:val="clear" w:color="auto" w:fill="FFFFFF"/>
        </w:rPr>
      </w:pPr>
      <w:r w:rsidRPr="001235B7">
        <w:rPr>
          <w:rFonts w:ascii="Times New Roman" w:eastAsia="Times New Roman" w:hAnsi="Times New Roman" w:cs="Times New Roman"/>
          <w:sz w:val="28"/>
          <w:shd w:val="clear" w:color="auto" w:fill="FFFFFF"/>
        </w:rPr>
        <w:t xml:space="preserve">ГРД щодо вказаної інформації стверджує, що </w:t>
      </w:r>
      <w:r w:rsidR="00B54AB0">
        <w:rPr>
          <w:rFonts w:ascii="Times New Roman" w:eastAsia="Times New Roman" w:hAnsi="Times New Roman" w:cs="Times New Roman"/>
          <w:sz w:val="28"/>
          <w:shd w:val="clear" w:color="auto" w:fill="FFFFFF"/>
        </w:rPr>
        <w:t>це</w:t>
      </w:r>
      <w:r w:rsidRPr="001235B7">
        <w:rPr>
          <w:rFonts w:ascii="Times New Roman" w:eastAsia="Times New Roman" w:hAnsi="Times New Roman" w:cs="Times New Roman"/>
          <w:sz w:val="28"/>
          <w:shd w:val="clear" w:color="auto" w:fill="FFFFFF"/>
        </w:rPr>
        <w:t xml:space="preserve"> не свідчить про невідповідність судді критеріям доброчесності.</w:t>
      </w:r>
    </w:p>
    <w:p w:rsidR="00495CC0" w:rsidRPr="001235B7" w:rsidRDefault="009A088B" w:rsidP="0099220B">
      <w:pPr>
        <w:spacing w:after="0" w:line="240" w:lineRule="auto"/>
        <w:ind w:firstLine="709"/>
        <w:jc w:val="both"/>
        <w:rPr>
          <w:rFonts w:ascii="Times New Roman" w:eastAsia="Times New Roman" w:hAnsi="Times New Roman" w:cs="Times New Roman"/>
          <w:sz w:val="28"/>
          <w:shd w:val="clear" w:color="auto" w:fill="FFFFFF"/>
        </w:rPr>
      </w:pPr>
      <w:r w:rsidRPr="001235B7">
        <w:rPr>
          <w:rFonts w:ascii="Times New Roman" w:eastAsia="Times New Roman" w:hAnsi="Times New Roman" w:cs="Times New Roman"/>
          <w:sz w:val="28"/>
          <w:shd w:val="clear" w:color="auto" w:fill="FFFFFF"/>
        </w:rPr>
        <w:t>Комісія не вбачає обґрунтованих підстав для іншої оцінки наведених обставин, оскільки навіть з точки зору ГРД вони не є проявом недоброчесної поведінки судді.</w:t>
      </w:r>
    </w:p>
    <w:p w:rsidR="00495CC0" w:rsidRPr="001235B7" w:rsidRDefault="009A088B" w:rsidP="0099220B">
      <w:pPr>
        <w:spacing w:after="0" w:line="240" w:lineRule="auto"/>
        <w:ind w:firstLine="709"/>
        <w:jc w:val="both"/>
        <w:rPr>
          <w:rFonts w:ascii="Times New Roman" w:eastAsia="Times New Roman" w:hAnsi="Times New Roman" w:cs="Times New Roman"/>
          <w:sz w:val="28"/>
          <w:shd w:val="clear" w:color="auto" w:fill="FFFFFF"/>
        </w:rPr>
      </w:pPr>
      <w:r w:rsidRPr="001235B7">
        <w:rPr>
          <w:rFonts w:ascii="Times New Roman" w:eastAsia="Times New Roman" w:hAnsi="Times New Roman" w:cs="Times New Roman"/>
          <w:sz w:val="28"/>
          <w:shd w:val="clear" w:color="auto" w:fill="FFFFFF"/>
        </w:rPr>
        <w:t>При дослідженні повідомлених ГРД обставин, які призвели до судової тяганини, внаслідок чого правопорушники уникли відповідальності за порушення, передбачені статтею 130</w:t>
      </w:r>
      <w:r w:rsidR="00B54AB0">
        <w:rPr>
          <w:rFonts w:ascii="Times New Roman" w:eastAsia="Times New Roman" w:hAnsi="Times New Roman" w:cs="Times New Roman"/>
          <w:sz w:val="28"/>
          <w:shd w:val="clear" w:color="auto" w:fill="FFFFFF"/>
        </w:rPr>
        <w:t xml:space="preserve"> КУпАП</w:t>
      </w:r>
      <w:r w:rsidRPr="001235B7">
        <w:rPr>
          <w:rFonts w:ascii="Times New Roman" w:eastAsia="Times New Roman" w:hAnsi="Times New Roman" w:cs="Times New Roman"/>
          <w:sz w:val="28"/>
          <w:shd w:val="clear" w:color="auto" w:fill="FFFFFF"/>
        </w:rPr>
        <w:t>, Комісією встановлено таке</w:t>
      </w:r>
      <w:r w:rsidRPr="001235B7">
        <w:rPr>
          <w:rFonts w:ascii="Times New Roman" w:eastAsia="Times New Roman" w:hAnsi="Times New Roman" w:cs="Times New Roman"/>
          <w:b/>
          <w:sz w:val="28"/>
          <w:shd w:val="clear" w:color="auto" w:fill="FFFFFF"/>
        </w:rPr>
        <w:t>.</w:t>
      </w:r>
    </w:p>
    <w:p w:rsidR="00495CC0" w:rsidRPr="001235B7" w:rsidRDefault="009A088B" w:rsidP="0099220B">
      <w:pPr>
        <w:spacing w:after="0" w:line="240" w:lineRule="auto"/>
        <w:ind w:firstLine="709"/>
        <w:jc w:val="both"/>
        <w:rPr>
          <w:rFonts w:ascii="Times New Roman" w:eastAsia="Times New Roman" w:hAnsi="Times New Roman" w:cs="Times New Roman"/>
          <w:sz w:val="28"/>
          <w:shd w:val="clear" w:color="auto" w:fill="FFFFFF"/>
        </w:rPr>
      </w:pPr>
      <w:r w:rsidRPr="001235B7">
        <w:rPr>
          <w:rFonts w:ascii="Times New Roman" w:eastAsia="Times New Roman" w:hAnsi="Times New Roman" w:cs="Times New Roman"/>
          <w:sz w:val="28"/>
          <w:shd w:val="clear" w:color="auto" w:fill="FFFFFF"/>
        </w:rPr>
        <w:t xml:space="preserve">У провадженні судді Корчкова А.А. перебували справи </w:t>
      </w:r>
      <w:r w:rsidRPr="001235B7">
        <w:rPr>
          <w:rFonts w:ascii="Times New Roman" w:eastAsia="Segoe UI Symbol" w:hAnsi="Times New Roman" w:cs="Times New Roman"/>
          <w:sz w:val="28"/>
          <w:shd w:val="clear" w:color="auto" w:fill="FFFFFF"/>
        </w:rPr>
        <w:t>№№</w:t>
      </w:r>
      <w:r w:rsidRPr="001235B7">
        <w:rPr>
          <w:rFonts w:ascii="Times New Roman" w:eastAsia="Times New Roman" w:hAnsi="Times New Roman" w:cs="Times New Roman"/>
          <w:sz w:val="28"/>
          <w:shd w:val="clear" w:color="auto" w:fill="FFFFFF"/>
        </w:rPr>
        <w:t xml:space="preserve"> 366/342/16-п, 366/2629/16-п, 366/2470/15-п, 366/2594/15-п, 366/3618/17 про притягнення до адміністративної відповідальності за вчинення правопорушення, передбачене статтею 130 КУпАП.</w:t>
      </w:r>
    </w:p>
    <w:p w:rsidR="00495CC0" w:rsidRPr="001235B7" w:rsidRDefault="009A088B" w:rsidP="0099220B">
      <w:pPr>
        <w:spacing w:after="0" w:line="240" w:lineRule="auto"/>
        <w:ind w:firstLine="709"/>
        <w:jc w:val="both"/>
        <w:rPr>
          <w:rFonts w:ascii="Times New Roman" w:eastAsia="Times New Roman" w:hAnsi="Times New Roman" w:cs="Times New Roman"/>
          <w:sz w:val="28"/>
          <w:shd w:val="clear" w:color="auto" w:fill="FFFFFF"/>
        </w:rPr>
      </w:pPr>
      <w:r w:rsidRPr="001235B7">
        <w:rPr>
          <w:rFonts w:ascii="Times New Roman" w:eastAsia="Times New Roman" w:hAnsi="Times New Roman" w:cs="Times New Roman"/>
          <w:sz w:val="28"/>
          <w:shd w:val="clear" w:color="auto" w:fill="FFFFFF"/>
        </w:rPr>
        <w:t xml:space="preserve">За результатами розгляду вказаних справ ухвалено постанови про закриття провадження у зв’язку </w:t>
      </w:r>
      <w:r w:rsidR="00B54AB0">
        <w:rPr>
          <w:rFonts w:ascii="Times New Roman" w:eastAsia="Times New Roman" w:hAnsi="Times New Roman" w:cs="Times New Roman"/>
          <w:sz w:val="28"/>
          <w:shd w:val="clear" w:color="auto" w:fill="FFFFFF"/>
        </w:rPr>
        <w:t>і</w:t>
      </w:r>
      <w:r w:rsidRPr="001235B7">
        <w:rPr>
          <w:rFonts w:ascii="Times New Roman" w:eastAsia="Times New Roman" w:hAnsi="Times New Roman" w:cs="Times New Roman"/>
          <w:sz w:val="28"/>
          <w:shd w:val="clear" w:color="auto" w:fill="FFFFFF"/>
        </w:rPr>
        <w:t>з закінченням строк</w:t>
      </w:r>
      <w:r w:rsidR="00B54AB0">
        <w:rPr>
          <w:rFonts w:ascii="Times New Roman" w:eastAsia="Times New Roman" w:hAnsi="Times New Roman" w:cs="Times New Roman"/>
          <w:sz w:val="28"/>
          <w:shd w:val="clear" w:color="auto" w:fill="FFFFFF"/>
        </w:rPr>
        <w:t>у</w:t>
      </w:r>
      <w:r w:rsidRPr="001235B7">
        <w:rPr>
          <w:rFonts w:ascii="Times New Roman" w:eastAsia="Times New Roman" w:hAnsi="Times New Roman" w:cs="Times New Roman"/>
          <w:sz w:val="28"/>
          <w:shd w:val="clear" w:color="auto" w:fill="FFFFFF"/>
        </w:rPr>
        <w:t xml:space="preserve"> притягнення до адміністративної відповідальності.</w:t>
      </w:r>
    </w:p>
    <w:p w:rsidR="00495CC0" w:rsidRPr="001235B7" w:rsidRDefault="009A088B" w:rsidP="0099220B">
      <w:pPr>
        <w:spacing w:after="0" w:line="240" w:lineRule="auto"/>
        <w:ind w:firstLine="709"/>
        <w:jc w:val="both"/>
        <w:rPr>
          <w:rFonts w:ascii="Times New Roman" w:eastAsia="Times New Roman" w:hAnsi="Times New Roman" w:cs="Times New Roman"/>
          <w:sz w:val="28"/>
          <w:shd w:val="clear" w:color="auto" w:fill="FFFFFF"/>
        </w:rPr>
      </w:pPr>
      <w:r w:rsidRPr="001235B7">
        <w:rPr>
          <w:rFonts w:ascii="Times New Roman" w:eastAsia="Times New Roman" w:hAnsi="Times New Roman" w:cs="Times New Roman"/>
          <w:sz w:val="28"/>
          <w:shd w:val="clear" w:color="auto" w:fill="FFFFFF"/>
        </w:rPr>
        <w:t>На думку ГРД, прийняття так</w:t>
      </w:r>
      <w:r w:rsidR="00B54AB0">
        <w:rPr>
          <w:rFonts w:ascii="Times New Roman" w:eastAsia="Times New Roman" w:hAnsi="Times New Roman" w:cs="Times New Roman"/>
          <w:sz w:val="28"/>
          <w:shd w:val="clear" w:color="auto" w:fill="FFFFFF"/>
        </w:rPr>
        <w:t>ого</w:t>
      </w:r>
      <w:r w:rsidRPr="001235B7">
        <w:rPr>
          <w:rFonts w:ascii="Times New Roman" w:eastAsia="Times New Roman" w:hAnsi="Times New Roman" w:cs="Times New Roman"/>
          <w:sz w:val="28"/>
          <w:shd w:val="clear" w:color="auto" w:fill="FFFFFF"/>
        </w:rPr>
        <w:t xml:space="preserve"> рішен</w:t>
      </w:r>
      <w:r w:rsidR="00B54AB0">
        <w:rPr>
          <w:rFonts w:ascii="Times New Roman" w:eastAsia="Times New Roman" w:hAnsi="Times New Roman" w:cs="Times New Roman"/>
          <w:sz w:val="28"/>
          <w:shd w:val="clear" w:color="auto" w:fill="FFFFFF"/>
        </w:rPr>
        <w:t>ня</w:t>
      </w:r>
      <w:r w:rsidRPr="001235B7">
        <w:rPr>
          <w:rFonts w:ascii="Times New Roman" w:eastAsia="Times New Roman" w:hAnsi="Times New Roman" w:cs="Times New Roman"/>
          <w:sz w:val="28"/>
          <w:shd w:val="clear" w:color="auto" w:fill="FFFFFF"/>
        </w:rPr>
        <w:t xml:space="preserve"> зумовлено безпідставним затягуванням суддею розгляду справ.</w:t>
      </w:r>
    </w:p>
    <w:p w:rsidR="00495CC0" w:rsidRPr="001235B7" w:rsidRDefault="009A088B" w:rsidP="0099220B">
      <w:pPr>
        <w:spacing w:after="0" w:line="240" w:lineRule="auto"/>
        <w:ind w:firstLine="709"/>
        <w:jc w:val="both"/>
        <w:rPr>
          <w:rFonts w:ascii="Times New Roman" w:eastAsia="Times New Roman" w:hAnsi="Times New Roman" w:cs="Times New Roman"/>
          <w:sz w:val="28"/>
          <w:shd w:val="clear" w:color="auto" w:fill="FFFFFF"/>
        </w:rPr>
      </w:pPr>
      <w:r w:rsidRPr="001235B7">
        <w:rPr>
          <w:rFonts w:ascii="Times New Roman" w:eastAsia="Times New Roman" w:hAnsi="Times New Roman" w:cs="Times New Roman"/>
          <w:sz w:val="28"/>
          <w:shd w:val="clear" w:color="auto" w:fill="FFFFFF"/>
        </w:rPr>
        <w:t xml:space="preserve">Суддя Корчков А.А. </w:t>
      </w:r>
      <w:r w:rsidR="00B54AB0">
        <w:rPr>
          <w:rFonts w:ascii="Times New Roman" w:eastAsia="Times New Roman" w:hAnsi="Times New Roman" w:cs="Times New Roman"/>
          <w:sz w:val="28"/>
          <w:shd w:val="clear" w:color="auto" w:fill="FFFFFF"/>
        </w:rPr>
        <w:t>у</w:t>
      </w:r>
      <w:r w:rsidRPr="001235B7">
        <w:rPr>
          <w:rFonts w:ascii="Times New Roman" w:eastAsia="Times New Roman" w:hAnsi="Times New Roman" w:cs="Times New Roman"/>
          <w:sz w:val="28"/>
          <w:shd w:val="clear" w:color="auto" w:fill="FFFFFF"/>
        </w:rPr>
        <w:t xml:space="preserve"> пояснення</w:t>
      </w:r>
      <w:r w:rsidR="00B54AB0">
        <w:rPr>
          <w:rFonts w:ascii="Times New Roman" w:eastAsia="Times New Roman" w:hAnsi="Times New Roman" w:cs="Times New Roman"/>
          <w:sz w:val="28"/>
          <w:shd w:val="clear" w:color="auto" w:fill="FFFFFF"/>
        </w:rPr>
        <w:t>х</w:t>
      </w:r>
      <w:r w:rsidRPr="001235B7">
        <w:rPr>
          <w:rFonts w:ascii="Times New Roman" w:eastAsia="Times New Roman" w:hAnsi="Times New Roman" w:cs="Times New Roman"/>
          <w:sz w:val="28"/>
          <w:shd w:val="clear" w:color="auto" w:fill="FFFFFF"/>
        </w:rPr>
        <w:t xml:space="preserve"> вказав, що надати повну інформаці</w:t>
      </w:r>
      <w:r w:rsidR="00B54AB0">
        <w:rPr>
          <w:rFonts w:ascii="Times New Roman" w:eastAsia="Times New Roman" w:hAnsi="Times New Roman" w:cs="Times New Roman"/>
          <w:sz w:val="28"/>
          <w:shd w:val="clear" w:color="auto" w:fill="FFFFFF"/>
        </w:rPr>
        <w:t>ю</w:t>
      </w:r>
      <w:r w:rsidRPr="001235B7">
        <w:rPr>
          <w:rFonts w:ascii="Times New Roman" w:eastAsia="Times New Roman" w:hAnsi="Times New Roman" w:cs="Times New Roman"/>
          <w:sz w:val="28"/>
          <w:shd w:val="clear" w:color="auto" w:fill="FFFFFF"/>
        </w:rPr>
        <w:t xml:space="preserve"> щодо порядку розгляду цих справ неможливо, </w:t>
      </w:r>
      <w:r w:rsidR="00B54AB0">
        <w:rPr>
          <w:rFonts w:ascii="Times New Roman" w:eastAsia="Times New Roman" w:hAnsi="Times New Roman" w:cs="Times New Roman"/>
          <w:sz w:val="28"/>
          <w:shd w:val="clear" w:color="auto" w:fill="FFFFFF"/>
        </w:rPr>
        <w:t>оскільки</w:t>
      </w:r>
      <w:r w:rsidRPr="001235B7">
        <w:rPr>
          <w:rFonts w:ascii="Times New Roman" w:eastAsia="Times New Roman" w:hAnsi="Times New Roman" w:cs="Times New Roman"/>
          <w:sz w:val="28"/>
          <w:shd w:val="clear" w:color="auto" w:fill="FFFFFF"/>
        </w:rPr>
        <w:t xml:space="preserve"> їх знищен</w:t>
      </w:r>
      <w:r w:rsidR="00B54AB0">
        <w:rPr>
          <w:rFonts w:ascii="Times New Roman" w:eastAsia="Times New Roman" w:hAnsi="Times New Roman" w:cs="Times New Roman"/>
          <w:sz w:val="28"/>
          <w:shd w:val="clear" w:color="auto" w:fill="FFFFFF"/>
        </w:rPr>
        <w:t>о</w:t>
      </w:r>
      <w:r w:rsidRPr="001235B7">
        <w:rPr>
          <w:rFonts w:ascii="Times New Roman" w:eastAsia="Times New Roman" w:hAnsi="Times New Roman" w:cs="Times New Roman"/>
          <w:sz w:val="28"/>
          <w:shd w:val="clear" w:color="auto" w:fill="FFFFFF"/>
        </w:rPr>
        <w:t>. Втім</w:t>
      </w:r>
      <w:r w:rsidR="00B54AB0">
        <w:rPr>
          <w:rFonts w:ascii="Times New Roman" w:eastAsia="Times New Roman" w:hAnsi="Times New Roman" w:cs="Times New Roman"/>
          <w:sz w:val="28"/>
          <w:shd w:val="clear" w:color="auto" w:fill="FFFFFF"/>
        </w:rPr>
        <w:t>, він</w:t>
      </w:r>
      <w:r w:rsidRPr="001235B7">
        <w:rPr>
          <w:rFonts w:ascii="Times New Roman" w:eastAsia="Times New Roman" w:hAnsi="Times New Roman" w:cs="Times New Roman"/>
          <w:sz w:val="28"/>
          <w:shd w:val="clear" w:color="auto" w:fill="FFFFFF"/>
        </w:rPr>
        <w:t xml:space="preserve"> звертає увагу на наявність об’єктивних причин та обставин, які унеможливили розгляд зазначених справ про адміністративні правопорушення у строки, передбачені статтею 38 КУпАП.</w:t>
      </w:r>
    </w:p>
    <w:p w:rsidR="00495CC0" w:rsidRPr="001235B7" w:rsidRDefault="009A088B" w:rsidP="0099220B">
      <w:pPr>
        <w:spacing w:after="0" w:line="240" w:lineRule="auto"/>
        <w:ind w:firstLine="709"/>
        <w:jc w:val="both"/>
        <w:rPr>
          <w:rFonts w:ascii="Times New Roman" w:eastAsia="Times New Roman" w:hAnsi="Times New Roman" w:cs="Times New Roman"/>
          <w:sz w:val="28"/>
          <w:shd w:val="clear" w:color="auto" w:fill="FFFFFF"/>
        </w:rPr>
      </w:pPr>
      <w:r w:rsidRPr="001235B7">
        <w:rPr>
          <w:rFonts w:ascii="Times New Roman" w:eastAsia="Times New Roman" w:hAnsi="Times New Roman" w:cs="Times New Roman"/>
          <w:sz w:val="28"/>
          <w:shd w:val="clear" w:color="auto" w:fill="FFFFFF"/>
        </w:rPr>
        <w:t>Суддя наголошує, що чотири з п’яти справ надіслані на адресу суду після закінчення строків накладення адміністративного стягнення на порушників.</w:t>
      </w:r>
    </w:p>
    <w:p w:rsidR="00495CC0" w:rsidRPr="001235B7" w:rsidRDefault="009A088B" w:rsidP="0099220B">
      <w:pPr>
        <w:spacing w:after="0" w:line="240" w:lineRule="auto"/>
        <w:ind w:firstLine="709"/>
        <w:jc w:val="both"/>
        <w:rPr>
          <w:rFonts w:ascii="Times New Roman" w:eastAsia="Times New Roman" w:hAnsi="Times New Roman" w:cs="Times New Roman"/>
          <w:sz w:val="28"/>
          <w:shd w:val="clear" w:color="auto" w:fill="FFFFFF"/>
        </w:rPr>
      </w:pPr>
      <w:r w:rsidRPr="001235B7">
        <w:rPr>
          <w:rFonts w:ascii="Times New Roman" w:eastAsia="Times New Roman" w:hAnsi="Times New Roman" w:cs="Times New Roman"/>
          <w:sz w:val="28"/>
          <w:shd w:val="clear" w:color="auto" w:fill="FFFFFF"/>
        </w:rPr>
        <w:t xml:space="preserve">Комісією при дослідженні вказаних обставин встановлено, що </w:t>
      </w:r>
      <w:r w:rsidR="00B54AB0">
        <w:rPr>
          <w:rFonts w:ascii="Times New Roman" w:eastAsia="Times New Roman" w:hAnsi="Times New Roman" w:cs="Times New Roman"/>
          <w:sz w:val="28"/>
          <w:shd w:val="clear" w:color="auto" w:fill="FFFFFF"/>
        </w:rPr>
        <w:t>у</w:t>
      </w:r>
      <w:r w:rsidRPr="001235B7">
        <w:rPr>
          <w:rFonts w:ascii="Times New Roman" w:eastAsia="Times New Roman" w:hAnsi="Times New Roman" w:cs="Times New Roman"/>
          <w:sz w:val="28"/>
          <w:shd w:val="clear" w:color="auto" w:fill="FFFFFF"/>
        </w:rPr>
        <w:t xml:space="preserve"> справах </w:t>
      </w:r>
      <w:r w:rsidRPr="001235B7">
        <w:rPr>
          <w:rFonts w:ascii="Times New Roman" w:eastAsia="Segoe UI Symbol" w:hAnsi="Times New Roman" w:cs="Times New Roman"/>
          <w:sz w:val="28"/>
          <w:shd w:val="clear" w:color="auto" w:fill="FFFFFF"/>
        </w:rPr>
        <w:t>№№</w:t>
      </w:r>
      <w:r w:rsidRPr="001235B7">
        <w:rPr>
          <w:rFonts w:ascii="Times New Roman" w:eastAsia="Times New Roman" w:hAnsi="Times New Roman" w:cs="Times New Roman"/>
          <w:sz w:val="28"/>
          <w:shd w:val="clear" w:color="auto" w:fill="FFFFFF"/>
        </w:rPr>
        <w:t xml:space="preserve"> 366/342/16-п, 366/2629/16-п </w:t>
      </w:r>
      <w:r w:rsidR="00727E4A">
        <w:rPr>
          <w:rFonts w:ascii="Times New Roman" w:eastAsia="Times New Roman" w:hAnsi="Times New Roman" w:cs="Times New Roman"/>
          <w:sz w:val="28"/>
          <w:shd w:val="clear" w:color="auto" w:fill="FFFFFF"/>
        </w:rPr>
        <w:t>пропущено</w:t>
      </w:r>
      <w:r w:rsidR="0005007F">
        <w:rPr>
          <w:rFonts w:ascii="Times New Roman" w:eastAsia="Times New Roman" w:hAnsi="Times New Roman" w:cs="Times New Roman"/>
          <w:sz w:val="28"/>
          <w:shd w:val="clear" w:color="auto" w:fill="FFFFFF"/>
        </w:rPr>
        <w:t xml:space="preserve"> строки, передбачені статтею 38 </w:t>
      </w:r>
      <w:r w:rsidRPr="001235B7">
        <w:rPr>
          <w:rFonts w:ascii="Times New Roman" w:eastAsia="Times New Roman" w:hAnsi="Times New Roman" w:cs="Times New Roman"/>
          <w:sz w:val="28"/>
          <w:shd w:val="clear" w:color="auto" w:fill="FFFFFF"/>
        </w:rPr>
        <w:t xml:space="preserve">КУпАП, </w:t>
      </w:r>
      <w:r w:rsidR="00727E4A">
        <w:rPr>
          <w:rFonts w:ascii="Times New Roman" w:eastAsia="Times New Roman" w:hAnsi="Times New Roman" w:cs="Times New Roman"/>
          <w:sz w:val="28"/>
          <w:shd w:val="clear" w:color="auto" w:fill="FFFFFF"/>
        </w:rPr>
        <w:t xml:space="preserve">з об’єктивних причин, а саме у зв’язку з необхідністю </w:t>
      </w:r>
      <w:r w:rsidRPr="001235B7">
        <w:rPr>
          <w:rFonts w:ascii="Times New Roman" w:eastAsia="Times New Roman" w:hAnsi="Times New Roman" w:cs="Times New Roman"/>
          <w:sz w:val="28"/>
          <w:shd w:val="clear" w:color="auto" w:fill="FFFFFF"/>
        </w:rPr>
        <w:t>забезпечити своєчасне та належне повідомлення особи, яка притяг</w:t>
      </w:r>
      <w:r w:rsidR="00727E4A">
        <w:rPr>
          <w:rFonts w:ascii="Times New Roman" w:eastAsia="Times New Roman" w:hAnsi="Times New Roman" w:cs="Times New Roman"/>
          <w:sz w:val="28"/>
          <w:shd w:val="clear" w:color="auto" w:fill="FFFFFF"/>
        </w:rPr>
        <w:t>алася</w:t>
      </w:r>
      <w:r w:rsidRPr="001235B7">
        <w:rPr>
          <w:rFonts w:ascii="Times New Roman" w:eastAsia="Times New Roman" w:hAnsi="Times New Roman" w:cs="Times New Roman"/>
          <w:sz w:val="28"/>
          <w:shd w:val="clear" w:color="auto" w:fill="FFFFFF"/>
        </w:rPr>
        <w:t xml:space="preserve"> до адміністративної відповідальності, про дату, час та місце розгляду справи.</w:t>
      </w:r>
    </w:p>
    <w:p w:rsidR="00495CC0" w:rsidRPr="001235B7" w:rsidRDefault="009A088B" w:rsidP="0099220B">
      <w:pPr>
        <w:spacing w:after="0" w:line="240" w:lineRule="auto"/>
        <w:ind w:firstLine="709"/>
        <w:jc w:val="both"/>
        <w:rPr>
          <w:rFonts w:ascii="Times New Roman" w:eastAsia="Times New Roman" w:hAnsi="Times New Roman" w:cs="Times New Roman"/>
          <w:sz w:val="28"/>
          <w:shd w:val="clear" w:color="auto" w:fill="FFFFFF"/>
        </w:rPr>
      </w:pPr>
      <w:r w:rsidRPr="001235B7">
        <w:rPr>
          <w:rFonts w:ascii="Times New Roman" w:eastAsia="Times New Roman" w:hAnsi="Times New Roman" w:cs="Times New Roman"/>
          <w:sz w:val="28"/>
          <w:shd w:val="clear" w:color="auto" w:fill="FFFFFF"/>
        </w:rPr>
        <w:t xml:space="preserve">У справі </w:t>
      </w:r>
      <w:r w:rsidRPr="001235B7">
        <w:rPr>
          <w:rFonts w:ascii="Times New Roman" w:eastAsia="Segoe UI Symbol" w:hAnsi="Times New Roman" w:cs="Times New Roman"/>
          <w:sz w:val="28"/>
          <w:shd w:val="clear" w:color="auto" w:fill="FFFFFF"/>
        </w:rPr>
        <w:t>№</w:t>
      </w:r>
      <w:r w:rsidRPr="001235B7">
        <w:rPr>
          <w:rFonts w:ascii="Times New Roman" w:eastAsia="Times New Roman" w:hAnsi="Times New Roman" w:cs="Times New Roman"/>
          <w:sz w:val="28"/>
          <w:shd w:val="clear" w:color="auto" w:fill="FFFFFF"/>
        </w:rPr>
        <w:t xml:space="preserve"> 366/2594/15-п адміністративне правопо</w:t>
      </w:r>
      <w:r w:rsidR="008B3A5B">
        <w:rPr>
          <w:rFonts w:ascii="Times New Roman" w:eastAsia="Times New Roman" w:hAnsi="Times New Roman" w:cs="Times New Roman"/>
          <w:sz w:val="28"/>
          <w:shd w:val="clear" w:color="auto" w:fill="FFFFFF"/>
        </w:rPr>
        <w:t xml:space="preserve">рушення вчинено 18 серпня 2015 </w:t>
      </w:r>
      <w:r w:rsidRPr="001235B7">
        <w:rPr>
          <w:rFonts w:ascii="Times New Roman" w:eastAsia="Times New Roman" w:hAnsi="Times New Roman" w:cs="Times New Roman"/>
          <w:sz w:val="28"/>
          <w:shd w:val="clear" w:color="auto" w:fill="FFFFFF"/>
        </w:rPr>
        <w:t>року, а матеріали надійшли до суду 28 вересня 2015 року (через місяць після закриття).</w:t>
      </w:r>
    </w:p>
    <w:p w:rsidR="00495CC0" w:rsidRPr="001235B7" w:rsidRDefault="009A088B" w:rsidP="0099220B">
      <w:pPr>
        <w:spacing w:after="0" w:line="240" w:lineRule="auto"/>
        <w:ind w:firstLine="709"/>
        <w:jc w:val="both"/>
        <w:rPr>
          <w:rFonts w:ascii="Times New Roman" w:eastAsia="Times New Roman" w:hAnsi="Times New Roman" w:cs="Times New Roman"/>
          <w:sz w:val="28"/>
          <w:shd w:val="clear" w:color="auto" w:fill="FFFFFF"/>
        </w:rPr>
      </w:pPr>
      <w:r w:rsidRPr="001235B7">
        <w:rPr>
          <w:rFonts w:ascii="Times New Roman" w:eastAsia="Times New Roman" w:hAnsi="Times New Roman" w:cs="Times New Roman"/>
          <w:sz w:val="28"/>
          <w:shd w:val="clear" w:color="auto" w:fill="FFFFFF"/>
        </w:rPr>
        <w:t xml:space="preserve">У справах </w:t>
      </w:r>
      <w:r w:rsidRPr="001235B7">
        <w:rPr>
          <w:rFonts w:ascii="Times New Roman" w:eastAsia="Segoe UI Symbol" w:hAnsi="Times New Roman" w:cs="Times New Roman"/>
          <w:sz w:val="28"/>
          <w:shd w:val="clear" w:color="auto" w:fill="FFFFFF"/>
        </w:rPr>
        <w:t>№№</w:t>
      </w:r>
      <w:r w:rsidRPr="001235B7">
        <w:rPr>
          <w:rFonts w:ascii="Times New Roman" w:eastAsia="Times New Roman" w:hAnsi="Times New Roman" w:cs="Times New Roman"/>
          <w:sz w:val="28"/>
          <w:shd w:val="clear" w:color="auto" w:fill="FFFFFF"/>
        </w:rPr>
        <w:t xml:space="preserve"> 366/2470/15-п,</w:t>
      </w:r>
      <w:r w:rsidRPr="001235B7">
        <w:rPr>
          <w:rFonts w:ascii="Times New Roman" w:eastAsia="Times New Roman" w:hAnsi="Times New Roman" w:cs="Times New Roman"/>
          <w:sz w:val="28"/>
        </w:rPr>
        <w:t xml:space="preserve"> </w:t>
      </w:r>
      <w:r w:rsidRPr="001235B7">
        <w:rPr>
          <w:rFonts w:ascii="Times New Roman" w:eastAsia="Times New Roman" w:hAnsi="Times New Roman" w:cs="Times New Roman"/>
          <w:sz w:val="28"/>
          <w:shd w:val="clear" w:color="auto" w:fill="FFFFFF"/>
        </w:rPr>
        <w:t>366/3618/17 адміністративні правопорушення вчинені 11 липня 2015 року та 10 листопада 2017 року, а матеріали надійшли до суду 11 вересня 2015 року та 04 січня 2018</w:t>
      </w:r>
      <w:r w:rsidR="00C430F5">
        <w:rPr>
          <w:rFonts w:ascii="Times New Roman" w:eastAsia="Times New Roman" w:hAnsi="Times New Roman" w:cs="Times New Roman"/>
          <w:sz w:val="28"/>
          <w:shd w:val="clear" w:color="auto" w:fill="FFFFFF"/>
        </w:rPr>
        <w:t xml:space="preserve"> року</w:t>
      </w:r>
      <w:r w:rsidRPr="001235B7">
        <w:rPr>
          <w:rFonts w:ascii="Times New Roman" w:eastAsia="Times New Roman" w:hAnsi="Times New Roman" w:cs="Times New Roman"/>
          <w:sz w:val="28"/>
          <w:shd w:val="clear" w:color="auto" w:fill="FFFFFF"/>
        </w:rPr>
        <w:t xml:space="preserve"> (через два місяці після вчинення правопорушень).</w:t>
      </w:r>
    </w:p>
    <w:p w:rsidR="00727E4A" w:rsidRDefault="00727E4A" w:rsidP="00727E4A">
      <w:pPr>
        <w:spacing w:after="0" w:line="240" w:lineRule="auto"/>
        <w:ind w:firstLine="709"/>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Отже, у вказаних справах</w:t>
      </w:r>
      <w:r w:rsidR="009A088B" w:rsidRPr="001235B7">
        <w:rPr>
          <w:rFonts w:ascii="Times New Roman" w:eastAsia="Times New Roman" w:hAnsi="Times New Roman" w:cs="Times New Roman"/>
          <w:sz w:val="28"/>
          <w:shd w:val="clear" w:color="auto" w:fill="FFFFFF"/>
        </w:rPr>
        <w:t xml:space="preserve"> причини закриття прова</w:t>
      </w:r>
      <w:r>
        <w:rPr>
          <w:rFonts w:ascii="Times New Roman" w:eastAsia="Times New Roman" w:hAnsi="Times New Roman" w:cs="Times New Roman"/>
          <w:sz w:val="28"/>
          <w:shd w:val="clear" w:color="auto" w:fill="FFFFFF"/>
        </w:rPr>
        <w:t>джень мали об’єктивний характер. П</w:t>
      </w:r>
      <w:r w:rsidR="009A088B" w:rsidRPr="001235B7">
        <w:rPr>
          <w:rFonts w:ascii="Times New Roman" w:eastAsia="Times New Roman" w:hAnsi="Times New Roman" w:cs="Times New Roman"/>
          <w:sz w:val="28"/>
          <w:shd w:val="clear" w:color="auto" w:fill="FFFFFF"/>
        </w:rPr>
        <w:t>оведінку судді не</w:t>
      </w:r>
      <w:r>
        <w:rPr>
          <w:rFonts w:ascii="Times New Roman" w:eastAsia="Times New Roman" w:hAnsi="Times New Roman" w:cs="Times New Roman"/>
          <w:sz w:val="28"/>
          <w:shd w:val="clear" w:color="auto" w:fill="FFFFFF"/>
        </w:rPr>
        <w:t xml:space="preserve"> можна вважати зволіканням </w:t>
      </w:r>
      <w:r w:rsidR="009A088B" w:rsidRPr="001235B7">
        <w:rPr>
          <w:rFonts w:ascii="Times New Roman" w:eastAsia="Times New Roman" w:hAnsi="Times New Roman" w:cs="Times New Roman"/>
          <w:sz w:val="28"/>
          <w:shd w:val="clear" w:color="auto" w:fill="FFFFFF"/>
        </w:rPr>
        <w:t>з їх розглядом, адже справи надходили до суду коли для ухвалення рішення</w:t>
      </w:r>
      <w:r>
        <w:rPr>
          <w:rFonts w:ascii="Times New Roman" w:eastAsia="Times New Roman" w:hAnsi="Times New Roman" w:cs="Times New Roman"/>
          <w:sz w:val="28"/>
          <w:shd w:val="clear" w:color="auto" w:fill="FFFFFF"/>
        </w:rPr>
        <w:t xml:space="preserve"> про накладення стягнення</w:t>
      </w:r>
      <w:r w:rsidR="009A088B" w:rsidRPr="001235B7">
        <w:rPr>
          <w:rFonts w:ascii="Times New Roman" w:eastAsia="Times New Roman" w:hAnsi="Times New Roman" w:cs="Times New Roman"/>
          <w:sz w:val="28"/>
          <w:shd w:val="clear" w:color="auto" w:fill="FFFFFF"/>
        </w:rPr>
        <w:t xml:space="preserve"> залишалося менше полови</w:t>
      </w:r>
      <w:r>
        <w:rPr>
          <w:rFonts w:ascii="Times New Roman" w:eastAsia="Times New Roman" w:hAnsi="Times New Roman" w:cs="Times New Roman"/>
          <w:sz w:val="28"/>
          <w:shd w:val="clear" w:color="auto" w:fill="FFFFFF"/>
        </w:rPr>
        <w:t>ни відведеного Кодексом строку.</w:t>
      </w:r>
    </w:p>
    <w:p w:rsidR="00727E4A" w:rsidRDefault="00727E4A" w:rsidP="00727E4A">
      <w:pPr>
        <w:spacing w:after="0" w:line="240" w:lineRule="auto"/>
        <w:ind w:firstLine="709"/>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З</w:t>
      </w:r>
      <w:r w:rsidR="009A088B" w:rsidRPr="001235B7">
        <w:rPr>
          <w:rFonts w:ascii="Times New Roman" w:eastAsia="Times New Roman" w:hAnsi="Times New Roman" w:cs="Times New Roman"/>
          <w:sz w:val="28"/>
          <w:shd w:val="clear" w:color="auto" w:fill="FFFFFF"/>
        </w:rPr>
        <w:t xml:space="preserve">акриття провадження у справах </w:t>
      </w:r>
      <w:r w:rsidR="009A088B" w:rsidRPr="001235B7">
        <w:rPr>
          <w:rFonts w:ascii="Times New Roman" w:eastAsia="Segoe UI Symbol" w:hAnsi="Times New Roman" w:cs="Times New Roman"/>
          <w:sz w:val="28"/>
          <w:shd w:val="clear" w:color="auto" w:fill="FFFFFF"/>
        </w:rPr>
        <w:t>№№</w:t>
      </w:r>
      <w:r w:rsidR="009A088B" w:rsidRPr="001235B7">
        <w:rPr>
          <w:rFonts w:ascii="Times New Roman" w:eastAsia="Times New Roman" w:hAnsi="Times New Roman" w:cs="Times New Roman"/>
          <w:sz w:val="28"/>
          <w:shd w:val="clear" w:color="auto" w:fill="FFFFFF"/>
        </w:rPr>
        <w:t xml:space="preserve"> </w:t>
      </w:r>
      <w:r>
        <w:rPr>
          <w:rFonts w:ascii="Times New Roman" w:eastAsia="Times New Roman" w:hAnsi="Times New Roman" w:cs="Times New Roman"/>
          <w:sz w:val="28"/>
          <w:shd w:val="clear" w:color="auto" w:fill="FFFFFF"/>
        </w:rPr>
        <w:t>366/342/16-п, 366/2629/16-п,</w:t>
      </w:r>
      <w:r w:rsidR="009A088B" w:rsidRPr="001235B7">
        <w:rPr>
          <w:rFonts w:ascii="Times New Roman" w:eastAsia="Times New Roman" w:hAnsi="Times New Roman" w:cs="Times New Roman"/>
          <w:sz w:val="28"/>
          <w:shd w:val="clear" w:color="auto" w:fill="FFFFFF"/>
        </w:rPr>
        <w:t xml:space="preserve"> як встановлено Комісією, пов’язано із забезпеченням права особи, стосовно якої вирішується питання про притягнення до відповідальності, бути присутн</w:t>
      </w:r>
      <w:r>
        <w:rPr>
          <w:rFonts w:ascii="Times New Roman" w:eastAsia="Times New Roman" w:hAnsi="Times New Roman" w:cs="Times New Roman"/>
          <w:sz w:val="28"/>
          <w:shd w:val="clear" w:color="auto" w:fill="FFFFFF"/>
        </w:rPr>
        <w:t xml:space="preserve">ьою у судовому засіданні, що </w:t>
      </w:r>
      <w:r w:rsidR="009A088B" w:rsidRPr="001235B7">
        <w:rPr>
          <w:rFonts w:ascii="Times New Roman" w:eastAsia="Times New Roman" w:hAnsi="Times New Roman" w:cs="Times New Roman"/>
          <w:sz w:val="28"/>
          <w:shd w:val="clear" w:color="auto" w:fill="FFFFFF"/>
        </w:rPr>
        <w:t>гарантовано чинним національним законодавством, міжнародними актами та практикою їх застосування.</w:t>
      </w:r>
    </w:p>
    <w:p w:rsidR="00495CC0" w:rsidRPr="001235B7" w:rsidRDefault="00727E4A" w:rsidP="00727E4A">
      <w:pPr>
        <w:spacing w:after="0" w:line="240" w:lineRule="auto"/>
        <w:ind w:firstLine="709"/>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 xml:space="preserve">З </w:t>
      </w:r>
      <w:r w:rsidR="009A088B" w:rsidRPr="001235B7">
        <w:rPr>
          <w:rFonts w:ascii="Times New Roman" w:eastAsia="Times New Roman" w:hAnsi="Times New Roman" w:cs="Times New Roman"/>
          <w:sz w:val="28"/>
          <w:shd w:val="clear" w:color="auto" w:fill="FFFFFF"/>
        </w:rPr>
        <w:t>огляду на досліджені обставини у Комісії не виникає сумнівів у переконливості наданих суддею пояс</w:t>
      </w:r>
      <w:r>
        <w:rPr>
          <w:rFonts w:ascii="Times New Roman" w:eastAsia="Times New Roman" w:hAnsi="Times New Roman" w:cs="Times New Roman"/>
          <w:sz w:val="28"/>
          <w:shd w:val="clear" w:color="auto" w:fill="FFFFFF"/>
        </w:rPr>
        <w:t>нень, оскільки вони підтверджен</w:t>
      </w:r>
      <w:r w:rsidR="009A088B" w:rsidRPr="001235B7">
        <w:rPr>
          <w:rFonts w:ascii="Times New Roman" w:eastAsia="Times New Roman" w:hAnsi="Times New Roman" w:cs="Times New Roman"/>
          <w:sz w:val="28"/>
          <w:shd w:val="clear" w:color="auto" w:fill="FFFFFF"/>
        </w:rPr>
        <w:t xml:space="preserve">і інформацією, що міститься в ЄДРСР та </w:t>
      </w:r>
      <w:r>
        <w:rPr>
          <w:rFonts w:ascii="Times New Roman" w:eastAsia="Times New Roman" w:hAnsi="Times New Roman" w:cs="Times New Roman"/>
          <w:sz w:val="28"/>
          <w:shd w:val="clear" w:color="auto" w:fill="FFFFFF"/>
        </w:rPr>
        <w:t xml:space="preserve">на веб – </w:t>
      </w:r>
      <w:r w:rsidR="009A088B" w:rsidRPr="001235B7">
        <w:rPr>
          <w:rFonts w:ascii="Times New Roman" w:eastAsia="Times New Roman" w:hAnsi="Times New Roman" w:cs="Times New Roman"/>
          <w:sz w:val="28"/>
          <w:shd w:val="clear" w:color="auto" w:fill="FFFFFF"/>
        </w:rPr>
        <w:t>сайті «Судова влада України».</w:t>
      </w:r>
    </w:p>
    <w:p w:rsidR="00495CC0" w:rsidRPr="001235B7" w:rsidRDefault="009A088B" w:rsidP="0099220B">
      <w:pPr>
        <w:spacing w:after="0" w:line="240" w:lineRule="auto"/>
        <w:ind w:firstLine="709"/>
        <w:jc w:val="both"/>
        <w:rPr>
          <w:rFonts w:ascii="Times New Roman" w:eastAsia="Times New Roman" w:hAnsi="Times New Roman" w:cs="Times New Roman"/>
          <w:sz w:val="28"/>
          <w:shd w:val="clear" w:color="auto" w:fill="FFFFFF"/>
        </w:rPr>
      </w:pPr>
      <w:r w:rsidRPr="001235B7">
        <w:rPr>
          <w:rFonts w:ascii="Times New Roman" w:eastAsia="Times New Roman" w:hAnsi="Times New Roman" w:cs="Times New Roman"/>
          <w:sz w:val="28"/>
          <w:shd w:val="clear" w:color="auto" w:fill="FFFFFF"/>
        </w:rPr>
        <w:t>Стосовно інформаці</w:t>
      </w:r>
      <w:r w:rsidR="00727E4A">
        <w:rPr>
          <w:rFonts w:ascii="Times New Roman" w:eastAsia="Times New Roman" w:hAnsi="Times New Roman" w:cs="Times New Roman"/>
          <w:sz w:val="28"/>
          <w:shd w:val="clear" w:color="auto" w:fill="FFFFFF"/>
        </w:rPr>
        <w:t xml:space="preserve">ї про постановлення двох ухвал поза </w:t>
      </w:r>
      <w:r w:rsidRPr="001235B7">
        <w:rPr>
          <w:rFonts w:ascii="Times New Roman" w:eastAsia="Times New Roman" w:hAnsi="Times New Roman" w:cs="Times New Roman"/>
          <w:sz w:val="28"/>
          <w:shd w:val="clear" w:color="auto" w:fill="FFFFFF"/>
        </w:rPr>
        <w:t>робоч</w:t>
      </w:r>
      <w:r w:rsidR="00727E4A">
        <w:rPr>
          <w:rFonts w:ascii="Times New Roman" w:eastAsia="Times New Roman" w:hAnsi="Times New Roman" w:cs="Times New Roman"/>
          <w:sz w:val="28"/>
          <w:shd w:val="clear" w:color="auto" w:fill="FFFFFF"/>
        </w:rPr>
        <w:t>им</w:t>
      </w:r>
      <w:r w:rsidRPr="001235B7">
        <w:rPr>
          <w:rFonts w:ascii="Times New Roman" w:eastAsia="Times New Roman" w:hAnsi="Times New Roman" w:cs="Times New Roman"/>
          <w:sz w:val="28"/>
          <w:shd w:val="clear" w:color="auto" w:fill="FFFFFF"/>
        </w:rPr>
        <w:t xml:space="preserve"> місц</w:t>
      </w:r>
      <w:r w:rsidR="00727E4A">
        <w:rPr>
          <w:rFonts w:ascii="Times New Roman" w:eastAsia="Times New Roman" w:hAnsi="Times New Roman" w:cs="Times New Roman"/>
          <w:sz w:val="28"/>
          <w:shd w:val="clear" w:color="auto" w:fill="FFFFFF"/>
        </w:rPr>
        <w:t xml:space="preserve">ем </w:t>
      </w:r>
      <w:r w:rsidRPr="001235B7">
        <w:rPr>
          <w:rFonts w:ascii="Times New Roman" w:eastAsia="Times New Roman" w:hAnsi="Times New Roman" w:cs="Times New Roman"/>
          <w:sz w:val="28"/>
          <w:shd w:val="clear" w:color="auto" w:fill="FFFFFF"/>
        </w:rPr>
        <w:t>Комісією встановлено, що в пе</w:t>
      </w:r>
      <w:r w:rsidR="008B3A5B">
        <w:rPr>
          <w:rFonts w:ascii="Times New Roman" w:eastAsia="Times New Roman" w:hAnsi="Times New Roman" w:cs="Times New Roman"/>
          <w:sz w:val="28"/>
          <w:shd w:val="clear" w:color="auto" w:fill="FFFFFF"/>
        </w:rPr>
        <w:t xml:space="preserve">ріод з 02 січня 2016 року до 09 </w:t>
      </w:r>
      <w:r w:rsidRPr="001235B7">
        <w:rPr>
          <w:rFonts w:ascii="Times New Roman" w:eastAsia="Times New Roman" w:hAnsi="Times New Roman" w:cs="Times New Roman"/>
          <w:sz w:val="28"/>
          <w:shd w:val="clear" w:color="auto" w:fill="FFFFFF"/>
        </w:rPr>
        <w:t xml:space="preserve">січня 2016 року суддя перебував за межами території України. </w:t>
      </w:r>
    </w:p>
    <w:p w:rsidR="00495CC0" w:rsidRPr="001235B7" w:rsidRDefault="00727E4A" w:rsidP="0099220B">
      <w:pPr>
        <w:spacing w:after="0" w:line="240" w:lineRule="auto"/>
        <w:ind w:firstLine="709"/>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 xml:space="preserve">Згідно з даними ЄДРСР </w:t>
      </w:r>
      <w:r w:rsidR="009A088B" w:rsidRPr="001235B7">
        <w:rPr>
          <w:rFonts w:ascii="Times New Roman" w:eastAsia="Times New Roman" w:hAnsi="Times New Roman" w:cs="Times New Roman"/>
          <w:sz w:val="28"/>
          <w:shd w:val="clear" w:color="auto" w:fill="FFFFFF"/>
        </w:rPr>
        <w:t xml:space="preserve">04 січня 2016 року суддею було постановлено дві ухвали про відкриття провадження у справах </w:t>
      </w:r>
      <w:r w:rsidR="009A088B" w:rsidRPr="001235B7">
        <w:rPr>
          <w:rFonts w:ascii="Times New Roman" w:eastAsia="Segoe UI Symbol" w:hAnsi="Times New Roman" w:cs="Times New Roman"/>
          <w:sz w:val="28"/>
          <w:shd w:val="clear" w:color="auto" w:fill="FFFFFF"/>
        </w:rPr>
        <w:t>№№</w:t>
      </w:r>
      <w:r w:rsidR="008B3A5B">
        <w:rPr>
          <w:rFonts w:ascii="Times New Roman" w:eastAsia="Times New Roman" w:hAnsi="Times New Roman" w:cs="Times New Roman"/>
          <w:sz w:val="28"/>
          <w:shd w:val="clear" w:color="auto" w:fill="FFFFFF"/>
        </w:rPr>
        <w:t xml:space="preserve"> 366/3375/15-ц та 366/3373/15-</w:t>
      </w:r>
      <w:r w:rsidR="009A088B" w:rsidRPr="001235B7">
        <w:rPr>
          <w:rFonts w:ascii="Times New Roman" w:eastAsia="Times New Roman" w:hAnsi="Times New Roman" w:cs="Times New Roman"/>
          <w:sz w:val="28"/>
          <w:shd w:val="clear" w:color="auto" w:fill="FFFFFF"/>
        </w:rPr>
        <w:t>ц.</w:t>
      </w:r>
    </w:p>
    <w:p w:rsidR="00495CC0" w:rsidRPr="001235B7" w:rsidRDefault="009A088B" w:rsidP="0099220B">
      <w:pPr>
        <w:spacing w:after="0" w:line="240" w:lineRule="auto"/>
        <w:ind w:firstLine="709"/>
        <w:jc w:val="both"/>
        <w:rPr>
          <w:rFonts w:ascii="Times New Roman" w:eastAsia="Times New Roman" w:hAnsi="Times New Roman" w:cs="Times New Roman"/>
          <w:sz w:val="28"/>
          <w:shd w:val="clear" w:color="auto" w:fill="FFFFFF"/>
        </w:rPr>
      </w:pPr>
      <w:r w:rsidRPr="001235B7">
        <w:rPr>
          <w:rFonts w:ascii="Times New Roman" w:eastAsia="Times New Roman" w:hAnsi="Times New Roman" w:cs="Times New Roman"/>
          <w:sz w:val="28"/>
          <w:shd w:val="clear" w:color="auto" w:fill="FFFFFF"/>
        </w:rPr>
        <w:t xml:space="preserve">Із наявної у </w:t>
      </w:r>
      <w:r w:rsidR="00727E4A">
        <w:rPr>
          <w:rFonts w:ascii="Times New Roman" w:eastAsia="Times New Roman" w:hAnsi="Times New Roman" w:cs="Times New Roman"/>
          <w:sz w:val="28"/>
          <w:shd w:val="clear" w:color="auto" w:fill="FFFFFF"/>
        </w:rPr>
        <w:t>ЄДРСР</w:t>
      </w:r>
      <w:r w:rsidRPr="001235B7">
        <w:rPr>
          <w:rFonts w:ascii="Times New Roman" w:eastAsia="Times New Roman" w:hAnsi="Times New Roman" w:cs="Times New Roman"/>
          <w:sz w:val="28"/>
          <w:shd w:val="clear" w:color="auto" w:fill="FFFFFF"/>
        </w:rPr>
        <w:t xml:space="preserve"> інформації встановлено, що датою підписання та надіслання ухвал до </w:t>
      </w:r>
      <w:r w:rsidR="00727E4A">
        <w:rPr>
          <w:rFonts w:ascii="Times New Roman" w:eastAsia="Times New Roman" w:hAnsi="Times New Roman" w:cs="Times New Roman"/>
          <w:sz w:val="28"/>
          <w:shd w:val="clear" w:color="auto" w:fill="FFFFFF"/>
        </w:rPr>
        <w:t>ЄДРСР є 13 с</w:t>
      </w:r>
      <w:r w:rsidRPr="001235B7">
        <w:rPr>
          <w:rFonts w:ascii="Times New Roman" w:eastAsia="Times New Roman" w:hAnsi="Times New Roman" w:cs="Times New Roman"/>
          <w:sz w:val="28"/>
          <w:shd w:val="clear" w:color="auto" w:fill="FFFFFF"/>
        </w:rPr>
        <w:t>ічня 2016 року.</w:t>
      </w:r>
    </w:p>
    <w:p w:rsidR="00495CC0" w:rsidRPr="001235B7" w:rsidRDefault="009A088B" w:rsidP="0099220B">
      <w:pPr>
        <w:spacing w:after="0" w:line="240" w:lineRule="auto"/>
        <w:ind w:firstLine="709"/>
        <w:jc w:val="both"/>
        <w:rPr>
          <w:rFonts w:ascii="Times New Roman" w:eastAsia="Times New Roman" w:hAnsi="Times New Roman" w:cs="Times New Roman"/>
          <w:sz w:val="28"/>
          <w:shd w:val="clear" w:color="auto" w:fill="FFFFFF"/>
        </w:rPr>
      </w:pPr>
      <w:r w:rsidRPr="001235B7">
        <w:rPr>
          <w:rFonts w:ascii="Times New Roman" w:eastAsia="Times New Roman" w:hAnsi="Times New Roman" w:cs="Times New Roman"/>
          <w:sz w:val="28"/>
          <w:shd w:val="clear" w:color="auto" w:fill="FFFFFF"/>
        </w:rPr>
        <w:t>За цих обставин Комісія вважає переконливою позицію судді про допущення помилки у даті ухвал, а тако</w:t>
      </w:r>
      <w:r w:rsidR="00727E4A">
        <w:rPr>
          <w:rFonts w:ascii="Times New Roman" w:eastAsia="Times New Roman" w:hAnsi="Times New Roman" w:cs="Times New Roman"/>
          <w:sz w:val="28"/>
          <w:shd w:val="clear" w:color="auto" w:fill="FFFFFF"/>
        </w:rPr>
        <w:t>ж про те, що ухвали постановлен</w:t>
      </w:r>
      <w:r w:rsidRPr="001235B7">
        <w:rPr>
          <w:rFonts w:ascii="Times New Roman" w:eastAsia="Times New Roman" w:hAnsi="Times New Roman" w:cs="Times New Roman"/>
          <w:sz w:val="28"/>
          <w:shd w:val="clear" w:color="auto" w:fill="FFFFFF"/>
        </w:rPr>
        <w:t>і вже після завершення відпустки та повернення на територію України. Отже, аргументи ГРД у цій частині підлягають відхиленню.</w:t>
      </w:r>
    </w:p>
    <w:p w:rsidR="00BA1FE7" w:rsidRDefault="00BA1FE7" w:rsidP="0099220B">
      <w:pPr>
        <w:spacing w:after="0" w:line="240" w:lineRule="auto"/>
        <w:ind w:firstLine="709"/>
        <w:jc w:val="both"/>
        <w:rPr>
          <w:rFonts w:ascii="Times New Roman" w:eastAsia="Times New Roman" w:hAnsi="Times New Roman" w:cs="Times New Roman"/>
          <w:b/>
          <w:sz w:val="28"/>
          <w:shd w:val="clear" w:color="auto" w:fill="FFFFFF"/>
        </w:rPr>
      </w:pPr>
    </w:p>
    <w:p w:rsidR="00495CC0" w:rsidRPr="001235B7" w:rsidRDefault="009A088B" w:rsidP="0099220B">
      <w:pPr>
        <w:spacing w:after="0" w:line="240" w:lineRule="auto"/>
        <w:ind w:firstLine="709"/>
        <w:jc w:val="both"/>
        <w:rPr>
          <w:rFonts w:ascii="Times New Roman" w:eastAsia="Times New Roman" w:hAnsi="Times New Roman" w:cs="Times New Roman"/>
          <w:sz w:val="28"/>
        </w:rPr>
      </w:pPr>
      <w:r w:rsidRPr="001235B7">
        <w:rPr>
          <w:rFonts w:ascii="Times New Roman" w:eastAsia="Times New Roman" w:hAnsi="Times New Roman" w:cs="Times New Roman"/>
          <w:b/>
          <w:sz w:val="28"/>
          <w:shd w:val="clear" w:color="auto" w:fill="FFFFFF"/>
        </w:rPr>
        <w:t xml:space="preserve">Висновки </w:t>
      </w:r>
      <w:r w:rsidRPr="001235B7">
        <w:rPr>
          <w:rFonts w:ascii="Times New Roman" w:eastAsia="Times New Roman" w:hAnsi="Times New Roman" w:cs="Times New Roman"/>
          <w:b/>
          <w:sz w:val="28"/>
        </w:rPr>
        <w:t>Комісії за результатами розгляду.</w:t>
      </w:r>
    </w:p>
    <w:p w:rsidR="00495CC0" w:rsidRPr="001235B7" w:rsidRDefault="009A088B" w:rsidP="0099220B">
      <w:pPr>
        <w:spacing w:after="0" w:line="240" w:lineRule="auto"/>
        <w:ind w:firstLine="709"/>
        <w:jc w:val="both"/>
        <w:rPr>
          <w:rFonts w:ascii="Times New Roman" w:eastAsia="Times New Roman" w:hAnsi="Times New Roman" w:cs="Times New Roman"/>
          <w:sz w:val="28"/>
        </w:rPr>
      </w:pPr>
      <w:r w:rsidRPr="001235B7">
        <w:rPr>
          <w:rFonts w:ascii="Times New Roman" w:eastAsia="Times New Roman" w:hAnsi="Times New Roman" w:cs="Times New Roman"/>
          <w:sz w:val="28"/>
        </w:rPr>
        <w:t xml:space="preserve">Комісія у пленарному складі, заслухавши доповідача, дослідивши рішення Комісії у складі колегії, висновок ГРД у новій редакції, пояснення судді, інші обставини, документи та матеріали, дійшла висновку </w:t>
      </w:r>
      <w:r w:rsidRPr="001235B7">
        <w:rPr>
          <w:rFonts w:ascii="Times New Roman" w:eastAsia="Times New Roman" w:hAnsi="Times New Roman" w:cs="Times New Roman"/>
          <w:sz w:val="28"/>
          <w:shd w:val="clear" w:color="auto" w:fill="FFFFFF"/>
        </w:rPr>
        <w:t xml:space="preserve">про </w:t>
      </w:r>
      <w:r w:rsidRPr="001235B7">
        <w:rPr>
          <w:rFonts w:ascii="Times New Roman" w:eastAsia="Times New Roman" w:hAnsi="Times New Roman" w:cs="Times New Roman"/>
          <w:sz w:val="28"/>
        </w:rPr>
        <w:t>спростування обґрунтованого сумніву щодо відповідності судді Корчкова А.А. критеріям доброчесності та професійної етики. Згідно з пунктом 128 Регламенту Вищої кваліфікац</w:t>
      </w:r>
      <w:r w:rsidR="00727E4A">
        <w:rPr>
          <w:rFonts w:ascii="Times New Roman" w:eastAsia="Times New Roman" w:hAnsi="Times New Roman" w:cs="Times New Roman"/>
          <w:sz w:val="28"/>
        </w:rPr>
        <w:t xml:space="preserve">ійної комісії суддів України (в </w:t>
      </w:r>
      <w:r w:rsidRPr="001235B7">
        <w:rPr>
          <w:rFonts w:ascii="Times New Roman" w:eastAsia="Times New Roman" w:hAnsi="Times New Roman" w:cs="Times New Roman"/>
          <w:sz w:val="28"/>
        </w:rPr>
        <w:t xml:space="preserve">редакції рішення Комісії від 19 жовтня 2023 року </w:t>
      </w:r>
      <w:r w:rsidRPr="001235B7">
        <w:rPr>
          <w:rFonts w:ascii="Times New Roman" w:eastAsia="Segoe UI Symbol" w:hAnsi="Times New Roman" w:cs="Times New Roman"/>
          <w:sz w:val="28"/>
        </w:rPr>
        <w:t>№</w:t>
      </w:r>
      <w:r w:rsidRPr="001235B7">
        <w:rPr>
          <w:rFonts w:ascii="Times New Roman" w:eastAsia="Times New Roman" w:hAnsi="Times New Roman" w:cs="Times New Roman"/>
          <w:sz w:val="28"/>
        </w:rPr>
        <w:t xml:space="preserve"> 119/зп-23) це є підставою для ухвалення рішення про підтримку рішення Комісії у складі колегії про відповідність судді займаній посаді.</w:t>
      </w:r>
    </w:p>
    <w:p w:rsidR="00495CC0" w:rsidRPr="001235B7" w:rsidRDefault="009A088B" w:rsidP="0099220B">
      <w:pPr>
        <w:spacing w:after="0" w:line="240" w:lineRule="auto"/>
        <w:ind w:firstLine="709"/>
        <w:jc w:val="both"/>
        <w:rPr>
          <w:rFonts w:ascii="Times New Roman" w:eastAsia="Times New Roman" w:hAnsi="Times New Roman" w:cs="Times New Roman"/>
          <w:sz w:val="28"/>
          <w:shd w:val="clear" w:color="auto" w:fill="FFFFFF"/>
        </w:rPr>
      </w:pPr>
      <w:r w:rsidRPr="001235B7">
        <w:rPr>
          <w:rFonts w:ascii="Times New Roman" w:eastAsia="Times New Roman" w:hAnsi="Times New Roman" w:cs="Times New Roman"/>
          <w:sz w:val="28"/>
        </w:rPr>
        <w:t xml:space="preserve">Ураховуючи викладене, керуючись статтями 88, 93, 101 Закону України «Про судоустрій і статус суддів», Комісія </w:t>
      </w:r>
      <w:r w:rsidR="00D33EC3">
        <w:rPr>
          <w:rFonts w:ascii="Times New Roman" w:eastAsia="Times New Roman" w:hAnsi="Times New Roman" w:cs="Times New Roman"/>
          <w:sz w:val="28"/>
        </w:rPr>
        <w:t>одноголосно</w:t>
      </w:r>
    </w:p>
    <w:p w:rsidR="00495CC0" w:rsidRPr="001235B7" w:rsidRDefault="00495CC0" w:rsidP="0099220B">
      <w:pPr>
        <w:spacing w:after="0" w:line="240" w:lineRule="auto"/>
        <w:ind w:firstLine="709"/>
        <w:jc w:val="both"/>
        <w:rPr>
          <w:rFonts w:ascii="Times New Roman" w:eastAsia="Times New Roman" w:hAnsi="Times New Roman" w:cs="Times New Roman"/>
          <w:sz w:val="28"/>
        </w:rPr>
      </w:pPr>
    </w:p>
    <w:p w:rsidR="00495CC0" w:rsidRPr="001235B7" w:rsidRDefault="009A088B" w:rsidP="0099220B">
      <w:pPr>
        <w:spacing w:after="0" w:line="240" w:lineRule="auto"/>
        <w:ind w:firstLine="709"/>
        <w:jc w:val="center"/>
        <w:rPr>
          <w:rFonts w:ascii="Times New Roman" w:eastAsia="Times New Roman" w:hAnsi="Times New Roman" w:cs="Times New Roman"/>
          <w:sz w:val="28"/>
        </w:rPr>
      </w:pPr>
      <w:r w:rsidRPr="001235B7">
        <w:rPr>
          <w:rFonts w:ascii="Times New Roman" w:eastAsia="Times New Roman" w:hAnsi="Times New Roman" w:cs="Times New Roman"/>
          <w:sz w:val="28"/>
        </w:rPr>
        <w:t>вирішила:</w:t>
      </w:r>
    </w:p>
    <w:p w:rsidR="00495CC0" w:rsidRPr="001235B7" w:rsidRDefault="00495CC0" w:rsidP="0099220B">
      <w:pPr>
        <w:spacing w:after="0" w:line="240" w:lineRule="auto"/>
        <w:ind w:firstLine="709"/>
        <w:jc w:val="center"/>
        <w:rPr>
          <w:rFonts w:ascii="Times New Roman" w:eastAsia="Times New Roman" w:hAnsi="Times New Roman" w:cs="Times New Roman"/>
          <w:sz w:val="28"/>
        </w:rPr>
      </w:pPr>
    </w:p>
    <w:p w:rsidR="00495CC0" w:rsidRPr="00C37C81" w:rsidRDefault="00C37C81" w:rsidP="00C37C81">
      <w:pPr>
        <w:spacing w:after="240" w:line="240" w:lineRule="auto"/>
        <w:jc w:val="both"/>
        <w:rPr>
          <w:rFonts w:ascii="Times New Roman" w:eastAsia="Times New Roman" w:hAnsi="Times New Roman" w:cs="Times New Roman"/>
          <w:sz w:val="28"/>
          <w:shd w:val="clear" w:color="auto" w:fill="FFFFFF"/>
        </w:rPr>
      </w:pPr>
      <w:r w:rsidRPr="00CB6DE5">
        <w:rPr>
          <w:rFonts w:ascii="Times New Roman" w:eastAsia="Times New Roman" w:hAnsi="Times New Roman" w:cs="Times New Roman"/>
          <w:sz w:val="28"/>
          <w:shd w:val="clear" w:color="auto" w:fill="FFFFFF"/>
        </w:rPr>
        <w:t>підтримати рішення Вищої кваліфікаційної комісії суддів України у складі колегії</w:t>
      </w:r>
      <w:r w:rsidRPr="001235B7">
        <w:rPr>
          <w:rFonts w:ascii="Times New Roman" w:eastAsia="Times New Roman" w:hAnsi="Times New Roman" w:cs="Times New Roman"/>
          <w:sz w:val="28"/>
          <w:shd w:val="clear" w:color="auto" w:fill="FFFFFF"/>
        </w:rPr>
        <w:t xml:space="preserve"> від 24 липня 2019 року </w:t>
      </w:r>
      <w:r w:rsidRPr="001235B7">
        <w:rPr>
          <w:rFonts w:ascii="Times New Roman" w:eastAsia="Segoe UI Symbol" w:hAnsi="Times New Roman" w:cs="Times New Roman"/>
          <w:sz w:val="28"/>
          <w:shd w:val="clear" w:color="auto" w:fill="FFFFFF"/>
        </w:rPr>
        <w:t>№</w:t>
      </w:r>
      <w:r>
        <w:rPr>
          <w:rFonts w:ascii="Times New Roman" w:eastAsia="Times New Roman" w:hAnsi="Times New Roman" w:cs="Times New Roman"/>
          <w:sz w:val="28"/>
          <w:shd w:val="clear" w:color="auto" w:fill="FFFFFF"/>
        </w:rPr>
        <w:t xml:space="preserve"> </w:t>
      </w:r>
      <w:r w:rsidRPr="001235B7">
        <w:rPr>
          <w:rFonts w:ascii="Times New Roman" w:eastAsia="Times New Roman" w:hAnsi="Times New Roman" w:cs="Times New Roman"/>
          <w:sz w:val="28"/>
          <w:shd w:val="clear" w:color="auto" w:fill="FFFFFF"/>
        </w:rPr>
        <w:t>660/ко</w:t>
      </w:r>
      <w:r>
        <w:rPr>
          <w:rFonts w:ascii="Times New Roman" w:eastAsia="Times New Roman" w:hAnsi="Times New Roman" w:cs="Times New Roman"/>
          <w:sz w:val="28"/>
          <w:shd w:val="clear" w:color="auto" w:fill="FFFFFF"/>
        </w:rPr>
        <w:t>-19 про</w:t>
      </w:r>
      <w:r w:rsidRPr="001235B7">
        <w:rPr>
          <w:rFonts w:ascii="Times New Roman" w:eastAsia="Times New Roman" w:hAnsi="Times New Roman" w:cs="Times New Roman"/>
          <w:sz w:val="28"/>
          <w:shd w:val="clear" w:color="auto" w:fill="FFFFFF"/>
        </w:rPr>
        <w:t xml:space="preserve"> відповідн</w:t>
      </w:r>
      <w:r>
        <w:rPr>
          <w:rFonts w:ascii="Times New Roman" w:eastAsia="Times New Roman" w:hAnsi="Times New Roman" w:cs="Times New Roman"/>
          <w:sz w:val="28"/>
          <w:shd w:val="clear" w:color="auto" w:fill="FFFFFF"/>
        </w:rPr>
        <w:t>ість</w:t>
      </w:r>
      <w:r w:rsidRPr="001235B7">
        <w:rPr>
          <w:rFonts w:ascii="Times New Roman" w:eastAsia="Times New Roman" w:hAnsi="Times New Roman" w:cs="Times New Roman"/>
          <w:sz w:val="28"/>
          <w:shd w:val="clear" w:color="auto" w:fill="FFFFFF"/>
        </w:rPr>
        <w:t xml:space="preserve"> судді Іванківського районного суду Київської області </w:t>
      </w:r>
      <w:proofErr w:type="spellStart"/>
      <w:r w:rsidRPr="001235B7">
        <w:rPr>
          <w:rFonts w:ascii="Times New Roman" w:eastAsia="Times New Roman" w:hAnsi="Times New Roman" w:cs="Times New Roman"/>
          <w:sz w:val="28"/>
          <w:shd w:val="clear" w:color="auto" w:fill="FFFFFF"/>
        </w:rPr>
        <w:t>Корчкова</w:t>
      </w:r>
      <w:proofErr w:type="spellEnd"/>
      <w:r w:rsidRPr="001235B7">
        <w:rPr>
          <w:rFonts w:ascii="Times New Roman" w:eastAsia="Times New Roman" w:hAnsi="Times New Roman" w:cs="Times New Roman"/>
          <w:sz w:val="28"/>
          <w:shd w:val="clear" w:color="auto" w:fill="FFFFFF"/>
        </w:rPr>
        <w:t xml:space="preserve"> Анатолі</w:t>
      </w:r>
      <w:r>
        <w:rPr>
          <w:rFonts w:ascii="Times New Roman" w:eastAsia="Times New Roman" w:hAnsi="Times New Roman" w:cs="Times New Roman"/>
          <w:sz w:val="28"/>
          <w:shd w:val="clear" w:color="auto" w:fill="FFFFFF"/>
        </w:rPr>
        <w:t>я Анатолійовича займаній посаді</w:t>
      </w:r>
      <w:r w:rsidR="003321E6">
        <w:rPr>
          <w:rFonts w:ascii="Times New Roman" w:eastAsia="Times New Roman" w:hAnsi="Times New Roman" w:cs="Times New Roman"/>
          <w:sz w:val="28"/>
        </w:rPr>
        <w:t>.</w:t>
      </w:r>
    </w:p>
    <w:p w:rsidR="00495CC0" w:rsidRDefault="00495CC0">
      <w:pPr>
        <w:spacing w:after="0" w:line="240" w:lineRule="auto"/>
        <w:ind w:firstLine="708"/>
        <w:jc w:val="both"/>
        <w:rPr>
          <w:rFonts w:ascii="Times New Roman" w:eastAsia="Times New Roman" w:hAnsi="Times New Roman" w:cs="Times New Roman"/>
          <w:sz w:val="28"/>
        </w:rPr>
      </w:pPr>
    </w:p>
    <w:p w:rsidR="00592521" w:rsidRDefault="009A088B">
      <w:pPr>
        <w:spacing w:after="240" w:line="240" w:lineRule="auto"/>
        <w:ind w:right="-142"/>
        <w:jc w:val="both"/>
        <w:rPr>
          <w:rFonts w:ascii="Times New Roman" w:eastAsia="Times New Roman" w:hAnsi="Times New Roman" w:cs="Times New Roman"/>
          <w:color w:val="1D1D1B"/>
          <w:sz w:val="28"/>
          <w:shd w:val="clear" w:color="auto" w:fill="FFFFFF"/>
        </w:rPr>
      </w:pPr>
      <w:r>
        <w:rPr>
          <w:rFonts w:ascii="Times New Roman" w:eastAsia="Times New Roman" w:hAnsi="Times New Roman" w:cs="Times New Roman"/>
          <w:color w:val="1D1D1B"/>
          <w:sz w:val="28"/>
          <w:shd w:val="clear" w:color="auto" w:fill="FFFFFF"/>
        </w:rPr>
        <w:t>Головуючий</w:t>
      </w:r>
      <w:r>
        <w:rPr>
          <w:rFonts w:ascii="Times New Roman" w:eastAsia="Times New Roman" w:hAnsi="Times New Roman" w:cs="Times New Roman"/>
          <w:sz w:val="28"/>
          <w:shd w:val="clear" w:color="auto" w:fill="FFFFFF"/>
        </w:rPr>
        <w:tab/>
      </w:r>
      <w:r>
        <w:rPr>
          <w:rFonts w:ascii="Times New Roman" w:eastAsia="Times New Roman" w:hAnsi="Times New Roman" w:cs="Times New Roman"/>
          <w:sz w:val="28"/>
          <w:shd w:val="clear" w:color="auto" w:fill="FFFFFF"/>
        </w:rPr>
        <w:tab/>
      </w:r>
      <w:r>
        <w:rPr>
          <w:rFonts w:ascii="Times New Roman" w:eastAsia="Times New Roman" w:hAnsi="Times New Roman" w:cs="Times New Roman"/>
          <w:sz w:val="28"/>
          <w:shd w:val="clear" w:color="auto" w:fill="FFFFFF"/>
        </w:rPr>
        <w:tab/>
      </w:r>
      <w:r>
        <w:rPr>
          <w:rFonts w:ascii="Times New Roman" w:eastAsia="Times New Roman" w:hAnsi="Times New Roman" w:cs="Times New Roman"/>
          <w:sz w:val="28"/>
          <w:shd w:val="clear" w:color="auto" w:fill="FFFFFF"/>
        </w:rPr>
        <w:tab/>
      </w:r>
      <w:r>
        <w:rPr>
          <w:rFonts w:ascii="Times New Roman" w:eastAsia="Times New Roman" w:hAnsi="Times New Roman" w:cs="Times New Roman"/>
          <w:sz w:val="28"/>
          <w:shd w:val="clear" w:color="auto" w:fill="FFFFFF"/>
        </w:rPr>
        <w:tab/>
      </w:r>
      <w:r>
        <w:rPr>
          <w:rFonts w:ascii="Times New Roman" w:eastAsia="Times New Roman" w:hAnsi="Times New Roman" w:cs="Times New Roman"/>
          <w:sz w:val="28"/>
          <w:shd w:val="clear" w:color="auto" w:fill="FFFFFF"/>
        </w:rPr>
        <w:tab/>
      </w:r>
      <w:r>
        <w:rPr>
          <w:rFonts w:ascii="Times New Roman" w:eastAsia="Times New Roman" w:hAnsi="Times New Roman" w:cs="Times New Roman"/>
          <w:sz w:val="28"/>
          <w:shd w:val="clear" w:color="auto" w:fill="FFFFFF"/>
        </w:rPr>
        <w:tab/>
      </w:r>
      <w:r>
        <w:rPr>
          <w:rFonts w:ascii="Times New Roman" w:eastAsia="Times New Roman" w:hAnsi="Times New Roman" w:cs="Times New Roman"/>
          <w:sz w:val="28"/>
          <w:shd w:val="clear" w:color="auto" w:fill="FFFFFF"/>
        </w:rPr>
        <w:tab/>
      </w:r>
      <w:r>
        <w:rPr>
          <w:rFonts w:ascii="Times New Roman" w:eastAsia="Times New Roman" w:hAnsi="Times New Roman" w:cs="Times New Roman"/>
          <w:sz w:val="28"/>
          <w:shd w:val="clear" w:color="auto" w:fill="FFFFFF"/>
        </w:rPr>
        <w:tab/>
      </w:r>
      <w:r>
        <w:rPr>
          <w:rFonts w:ascii="Times New Roman" w:eastAsia="Times New Roman" w:hAnsi="Times New Roman" w:cs="Times New Roman"/>
          <w:color w:val="1D1D1B"/>
          <w:sz w:val="28"/>
          <w:shd w:val="clear" w:color="auto" w:fill="FFFFFF"/>
        </w:rPr>
        <w:t>Р.М. Сидорович</w:t>
      </w:r>
    </w:p>
    <w:p w:rsidR="00495CC0" w:rsidRDefault="009A088B">
      <w:pPr>
        <w:spacing w:after="240" w:line="240" w:lineRule="auto"/>
        <w:jc w:val="both"/>
        <w:rPr>
          <w:rFonts w:ascii="Times New Roman" w:eastAsia="Times New Roman" w:hAnsi="Times New Roman" w:cs="Times New Roman"/>
          <w:color w:val="1D1D1B"/>
          <w:sz w:val="28"/>
          <w:shd w:val="clear" w:color="auto" w:fill="FFFFFF"/>
        </w:rPr>
      </w:pPr>
      <w:r>
        <w:rPr>
          <w:rFonts w:ascii="Times New Roman" w:eastAsia="Times New Roman" w:hAnsi="Times New Roman" w:cs="Times New Roman"/>
          <w:color w:val="1D1D1B"/>
          <w:sz w:val="28"/>
          <w:shd w:val="clear" w:color="auto" w:fill="FFFFFF"/>
        </w:rPr>
        <w:t>Члени Комісії:</w:t>
      </w:r>
      <w:r>
        <w:rPr>
          <w:rFonts w:ascii="Times New Roman" w:eastAsia="Times New Roman" w:hAnsi="Times New Roman" w:cs="Times New Roman"/>
          <w:sz w:val="28"/>
          <w:shd w:val="clear" w:color="auto" w:fill="FFFFFF"/>
        </w:rPr>
        <w:t xml:space="preserve"> </w:t>
      </w:r>
      <w:r>
        <w:rPr>
          <w:rFonts w:ascii="Times New Roman" w:eastAsia="Times New Roman" w:hAnsi="Times New Roman" w:cs="Times New Roman"/>
          <w:sz w:val="28"/>
          <w:shd w:val="clear" w:color="auto" w:fill="FFFFFF"/>
        </w:rPr>
        <w:tab/>
      </w:r>
      <w:r>
        <w:rPr>
          <w:rFonts w:ascii="Times New Roman" w:eastAsia="Times New Roman" w:hAnsi="Times New Roman" w:cs="Times New Roman"/>
          <w:sz w:val="28"/>
          <w:shd w:val="clear" w:color="auto" w:fill="FFFFFF"/>
        </w:rPr>
        <w:tab/>
      </w:r>
      <w:r>
        <w:rPr>
          <w:rFonts w:ascii="Times New Roman" w:eastAsia="Times New Roman" w:hAnsi="Times New Roman" w:cs="Times New Roman"/>
          <w:sz w:val="28"/>
          <w:shd w:val="clear" w:color="auto" w:fill="FFFFFF"/>
        </w:rPr>
        <w:tab/>
      </w:r>
      <w:r>
        <w:rPr>
          <w:rFonts w:ascii="Times New Roman" w:eastAsia="Times New Roman" w:hAnsi="Times New Roman" w:cs="Times New Roman"/>
          <w:sz w:val="28"/>
          <w:shd w:val="clear" w:color="auto" w:fill="FFFFFF"/>
        </w:rPr>
        <w:tab/>
      </w:r>
      <w:r>
        <w:rPr>
          <w:rFonts w:ascii="Times New Roman" w:eastAsia="Times New Roman" w:hAnsi="Times New Roman" w:cs="Times New Roman"/>
          <w:sz w:val="28"/>
          <w:shd w:val="clear" w:color="auto" w:fill="FFFFFF"/>
        </w:rPr>
        <w:tab/>
      </w:r>
      <w:r>
        <w:rPr>
          <w:rFonts w:ascii="Times New Roman" w:eastAsia="Times New Roman" w:hAnsi="Times New Roman" w:cs="Times New Roman"/>
          <w:sz w:val="28"/>
          <w:shd w:val="clear" w:color="auto" w:fill="FFFFFF"/>
        </w:rPr>
        <w:tab/>
      </w:r>
      <w:r>
        <w:rPr>
          <w:rFonts w:ascii="Times New Roman" w:eastAsia="Times New Roman" w:hAnsi="Times New Roman" w:cs="Times New Roman"/>
          <w:sz w:val="28"/>
          <w:shd w:val="clear" w:color="auto" w:fill="FFFFFF"/>
        </w:rPr>
        <w:tab/>
      </w:r>
      <w:r>
        <w:rPr>
          <w:rFonts w:ascii="Times New Roman" w:eastAsia="Times New Roman" w:hAnsi="Times New Roman" w:cs="Times New Roman"/>
          <w:sz w:val="28"/>
          <w:shd w:val="clear" w:color="auto" w:fill="FFFFFF"/>
        </w:rPr>
        <w:tab/>
      </w:r>
      <w:r>
        <w:rPr>
          <w:rFonts w:ascii="Times New Roman" w:eastAsia="Times New Roman" w:hAnsi="Times New Roman" w:cs="Times New Roman"/>
          <w:sz w:val="28"/>
          <w:shd w:val="clear" w:color="auto" w:fill="FFFFFF"/>
        </w:rPr>
        <w:tab/>
      </w:r>
      <w:r>
        <w:rPr>
          <w:rFonts w:ascii="Times New Roman" w:eastAsia="Times New Roman" w:hAnsi="Times New Roman" w:cs="Times New Roman"/>
          <w:color w:val="1D1D1B"/>
          <w:sz w:val="28"/>
          <w:shd w:val="clear" w:color="auto" w:fill="FFFFFF"/>
        </w:rPr>
        <w:t>М.Б. Богоніс</w:t>
      </w:r>
    </w:p>
    <w:p w:rsidR="00495CC0" w:rsidRDefault="009A088B">
      <w:pPr>
        <w:spacing w:after="240" w:line="240" w:lineRule="auto"/>
        <w:ind w:firstLine="709"/>
        <w:jc w:val="both"/>
        <w:rPr>
          <w:rFonts w:ascii="Times New Roman" w:eastAsia="Times New Roman" w:hAnsi="Times New Roman" w:cs="Times New Roman"/>
          <w:color w:val="1D1D1B"/>
          <w:sz w:val="28"/>
          <w:shd w:val="clear" w:color="auto" w:fill="FFFFFF"/>
        </w:rPr>
      </w:pPr>
      <w:r>
        <w:rPr>
          <w:rFonts w:ascii="Times New Roman" w:eastAsia="Times New Roman" w:hAnsi="Times New Roman" w:cs="Times New Roman"/>
          <w:sz w:val="28"/>
          <w:shd w:val="clear" w:color="auto" w:fill="FFFFFF"/>
        </w:rPr>
        <w:tab/>
      </w:r>
      <w:r>
        <w:rPr>
          <w:rFonts w:ascii="Times New Roman" w:eastAsia="Times New Roman" w:hAnsi="Times New Roman" w:cs="Times New Roman"/>
          <w:sz w:val="28"/>
          <w:shd w:val="clear" w:color="auto" w:fill="FFFFFF"/>
        </w:rPr>
        <w:tab/>
      </w:r>
      <w:r>
        <w:rPr>
          <w:rFonts w:ascii="Times New Roman" w:eastAsia="Times New Roman" w:hAnsi="Times New Roman" w:cs="Times New Roman"/>
          <w:sz w:val="28"/>
          <w:shd w:val="clear" w:color="auto" w:fill="FFFFFF"/>
        </w:rPr>
        <w:tab/>
      </w:r>
      <w:r>
        <w:rPr>
          <w:rFonts w:ascii="Times New Roman" w:eastAsia="Times New Roman" w:hAnsi="Times New Roman" w:cs="Times New Roman"/>
          <w:sz w:val="28"/>
          <w:shd w:val="clear" w:color="auto" w:fill="FFFFFF"/>
        </w:rPr>
        <w:tab/>
      </w:r>
      <w:r>
        <w:rPr>
          <w:rFonts w:ascii="Times New Roman" w:eastAsia="Times New Roman" w:hAnsi="Times New Roman" w:cs="Times New Roman"/>
          <w:sz w:val="28"/>
          <w:shd w:val="clear" w:color="auto" w:fill="FFFFFF"/>
        </w:rPr>
        <w:tab/>
      </w:r>
      <w:r>
        <w:rPr>
          <w:rFonts w:ascii="Times New Roman" w:eastAsia="Times New Roman" w:hAnsi="Times New Roman" w:cs="Times New Roman"/>
          <w:sz w:val="28"/>
          <w:shd w:val="clear" w:color="auto" w:fill="FFFFFF"/>
        </w:rPr>
        <w:tab/>
      </w:r>
      <w:r>
        <w:rPr>
          <w:rFonts w:ascii="Times New Roman" w:eastAsia="Times New Roman" w:hAnsi="Times New Roman" w:cs="Times New Roman"/>
          <w:sz w:val="28"/>
          <w:shd w:val="clear" w:color="auto" w:fill="FFFFFF"/>
        </w:rPr>
        <w:tab/>
      </w:r>
      <w:r>
        <w:rPr>
          <w:rFonts w:ascii="Times New Roman" w:eastAsia="Times New Roman" w:hAnsi="Times New Roman" w:cs="Times New Roman"/>
          <w:sz w:val="28"/>
          <w:shd w:val="clear" w:color="auto" w:fill="FFFFFF"/>
        </w:rPr>
        <w:tab/>
      </w:r>
      <w:r>
        <w:rPr>
          <w:rFonts w:ascii="Times New Roman" w:eastAsia="Times New Roman" w:hAnsi="Times New Roman" w:cs="Times New Roman"/>
          <w:sz w:val="28"/>
          <w:shd w:val="clear" w:color="auto" w:fill="FFFFFF"/>
        </w:rPr>
        <w:tab/>
      </w:r>
      <w:r>
        <w:rPr>
          <w:rFonts w:ascii="Times New Roman" w:eastAsia="Times New Roman" w:hAnsi="Times New Roman" w:cs="Times New Roman"/>
          <w:sz w:val="28"/>
          <w:shd w:val="clear" w:color="auto" w:fill="FFFFFF"/>
        </w:rPr>
        <w:tab/>
      </w:r>
      <w:r>
        <w:rPr>
          <w:rFonts w:ascii="Times New Roman" w:eastAsia="Times New Roman" w:hAnsi="Times New Roman" w:cs="Times New Roman"/>
          <w:color w:val="1D1D1B"/>
          <w:sz w:val="28"/>
          <w:shd w:val="clear" w:color="auto" w:fill="FFFFFF"/>
        </w:rPr>
        <w:t>Л.М. Волкова</w:t>
      </w:r>
    </w:p>
    <w:p w:rsidR="00495CC0" w:rsidRDefault="009A088B">
      <w:pPr>
        <w:spacing w:after="240" w:line="240" w:lineRule="auto"/>
        <w:ind w:firstLine="709"/>
        <w:jc w:val="both"/>
        <w:rPr>
          <w:rFonts w:ascii="Times New Roman" w:eastAsia="Times New Roman" w:hAnsi="Times New Roman" w:cs="Times New Roman"/>
          <w:color w:val="1D1D1B"/>
          <w:sz w:val="28"/>
          <w:shd w:val="clear" w:color="auto" w:fill="FFFFFF"/>
        </w:rPr>
      </w:pPr>
      <w:r>
        <w:rPr>
          <w:rFonts w:ascii="Times New Roman" w:eastAsia="Times New Roman" w:hAnsi="Times New Roman" w:cs="Times New Roman"/>
          <w:sz w:val="28"/>
          <w:shd w:val="clear" w:color="auto" w:fill="FFFFFF"/>
        </w:rPr>
        <w:tab/>
      </w:r>
      <w:r>
        <w:rPr>
          <w:rFonts w:ascii="Times New Roman" w:eastAsia="Times New Roman" w:hAnsi="Times New Roman" w:cs="Times New Roman"/>
          <w:sz w:val="28"/>
          <w:shd w:val="clear" w:color="auto" w:fill="FFFFFF"/>
        </w:rPr>
        <w:tab/>
      </w:r>
      <w:r>
        <w:rPr>
          <w:rFonts w:ascii="Times New Roman" w:eastAsia="Times New Roman" w:hAnsi="Times New Roman" w:cs="Times New Roman"/>
          <w:sz w:val="28"/>
          <w:shd w:val="clear" w:color="auto" w:fill="FFFFFF"/>
        </w:rPr>
        <w:tab/>
      </w:r>
      <w:r>
        <w:rPr>
          <w:rFonts w:ascii="Times New Roman" w:eastAsia="Times New Roman" w:hAnsi="Times New Roman" w:cs="Times New Roman"/>
          <w:sz w:val="28"/>
          <w:shd w:val="clear" w:color="auto" w:fill="FFFFFF"/>
        </w:rPr>
        <w:tab/>
      </w:r>
      <w:r>
        <w:rPr>
          <w:rFonts w:ascii="Times New Roman" w:eastAsia="Times New Roman" w:hAnsi="Times New Roman" w:cs="Times New Roman"/>
          <w:sz w:val="28"/>
          <w:shd w:val="clear" w:color="auto" w:fill="FFFFFF"/>
        </w:rPr>
        <w:tab/>
      </w:r>
      <w:r>
        <w:rPr>
          <w:rFonts w:ascii="Times New Roman" w:eastAsia="Times New Roman" w:hAnsi="Times New Roman" w:cs="Times New Roman"/>
          <w:sz w:val="28"/>
          <w:shd w:val="clear" w:color="auto" w:fill="FFFFFF"/>
        </w:rPr>
        <w:tab/>
      </w:r>
      <w:r>
        <w:rPr>
          <w:rFonts w:ascii="Times New Roman" w:eastAsia="Times New Roman" w:hAnsi="Times New Roman" w:cs="Times New Roman"/>
          <w:sz w:val="28"/>
          <w:shd w:val="clear" w:color="auto" w:fill="FFFFFF"/>
        </w:rPr>
        <w:tab/>
      </w:r>
      <w:r>
        <w:rPr>
          <w:rFonts w:ascii="Times New Roman" w:eastAsia="Times New Roman" w:hAnsi="Times New Roman" w:cs="Times New Roman"/>
          <w:sz w:val="28"/>
          <w:shd w:val="clear" w:color="auto" w:fill="FFFFFF"/>
        </w:rPr>
        <w:tab/>
      </w:r>
      <w:r>
        <w:rPr>
          <w:rFonts w:ascii="Times New Roman" w:eastAsia="Times New Roman" w:hAnsi="Times New Roman" w:cs="Times New Roman"/>
          <w:sz w:val="28"/>
          <w:shd w:val="clear" w:color="auto" w:fill="FFFFFF"/>
        </w:rPr>
        <w:tab/>
      </w:r>
      <w:r>
        <w:rPr>
          <w:rFonts w:ascii="Times New Roman" w:eastAsia="Times New Roman" w:hAnsi="Times New Roman" w:cs="Times New Roman"/>
          <w:sz w:val="28"/>
          <w:shd w:val="clear" w:color="auto" w:fill="FFFFFF"/>
        </w:rPr>
        <w:tab/>
      </w:r>
      <w:r>
        <w:rPr>
          <w:rFonts w:ascii="Times New Roman" w:eastAsia="Times New Roman" w:hAnsi="Times New Roman" w:cs="Times New Roman"/>
          <w:color w:val="1D1D1B"/>
          <w:sz w:val="28"/>
          <w:shd w:val="clear" w:color="auto" w:fill="FFFFFF"/>
        </w:rPr>
        <w:t>В.О. Гацелюк</w:t>
      </w:r>
    </w:p>
    <w:p w:rsidR="00495CC0" w:rsidRDefault="009A088B">
      <w:pPr>
        <w:spacing w:after="240" w:line="240" w:lineRule="auto"/>
        <w:ind w:firstLine="709"/>
        <w:jc w:val="both"/>
        <w:rPr>
          <w:rFonts w:ascii="Times New Roman" w:eastAsia="Times New Roman" w:hAnsi="Times New Roman" w:cs="Times New Roman"/>
          <w:color w:val="1D1D1B"/>
          <w:sz w:val="28"/>
          <w:shd w:val="clear" w:color="auto" w:fill="FFFFFF"/>
        </w:rPr>
      </w:pPr>
      <w:r>
        <w:rPr>
          <w:rFonts w:ascii="Times New Roman" w:eastAsia="Times New Roman" w:hAnsi="Times New Roman" w:cs="Times New Roman"/>
          <w:sz w:val="28"/>
          <w:shd w:val="clear" w:color="auto" w:fill="FFFFFF"/>
        </w:rPr>
        <w:tab/>
      </w:r>
      <w:r>
        <w:rPr>
          <w:rFonts w:ascii="Times New Roman" w:eastAsia="Times New Roman" w:hAnsi="Times New Roman" w:cs="Times New Roman"/>
          <w:sz w:val="28"/>
          <w:shd w:val="clear" w:color="auto" w:fill="FFFFFF"/>
        </w:rPr>
        <w:tab/>
      </w:r>
      <w:r>
        <w:rPr>
          <w:rFonts w:ascii="Times New Roman" w:eastAsia="Times New Roman" w:hAnsi="Times New Roman" w:cs="Times New Roman"/>
          <w:sz w:val="28"/>
          <w:shd w:val="clear" w:color="auto" w:fill="FFFFFF"/>
        </w:rPr>
        <w:tab/>
      </w:r>
      <w:r>
        <w:rPr>
          <w:rFonts w:ascii="Times New Roman" w:eastAsia="Times New Roman" w:hAnsi="Times New Roman" w:cs="Times New Roman"/>
          <w:sz w:val="28"/>
          <w:shd w:val="clear" w:color="auto" w:fill="FFFFFF"/>
        </w:rPr>
        <w:tab/>
      </w:r>
      <w:r>
        <w:rPr>
          <w:rFonts w:ascii="Times New Roman" w:eastAsia="Times New Roman" w:hAnsi="Times New Roman" w:cs="Times New Roman"/>
          <w:sz w:val="28"/>
          <w:shd w:val="clear" w:color="auto" w:fill="FFFFFF"/>
        </w:rPr>
        <w:tab/>
      </w:r>
      <w:r>
        <w:rPr>
          <w:rFonts w:ascii="Times New Roman" w:eastAsia="Times New Roman" w:hAnsi="Times New Roman" w:cs="Times New Roman"/>
          <w:sz w:val="28"/>
          <w:shd w:val="clear" w:color="auto" w:fill="FFFFFF"/>
        </w:rPr>
        <w:tab/>
      </w:r>
      <w:r>
        <w:rPr>
          <w:rFonts w:ascii="Times New Roman" w:eastAsia="Times New Roman" w:hAnsi="Times New Roman" w:cs="Times New Roman"/>
          <w:sz w:val="28"/>
          <w:shd w:val="clear" w:color="auto" w:fill="FFFFFF"/>
        </w:rPr>
        <w:tab/>
      </w:r>
      <w:r>
        <w:rPr>
          <w:rFonts w:ascii="Times New Roman" w:eastAsia="Times New Roman" w:hAnsi="Times New Roman" w:cs="Times New Roman"/>
          <w:sz w:val="28"/>
          <w:shd w:val="clear" w:color="auto" w:fill="FFFFFF"/>
        </w:rPr>
        <w:tab/>
      </w:r>
      <w:r>
        <w:rPr>
          <w:rFonts w:ascii="Times New Roman" w:eastAsia="Times New Roman" w:hAnsi="Times New Roman" w:cs="Times New Roman"/>
          <w:sz w:val="28"/>
          <w:shd w:val="clear" w:color="auto" w:fill="FFFFFF"/>
        </w:rPr>
        <w:tab/>
      </w:r>
      <w:r>
        <w:rPr>
          <w:rFonts w:ascii="Times New Roman" w:eastAsia="Times New Roman" w:hAnsi="Times New Roman" w:cs="Times New Roman"/>
          <w:sz w:val="28"/>
          <w:shd w:val="clear" w:color="auto" w:fill="FFFFFF"/>
        </w:rPr>
        <w:tab/>
      </w:r>
      <w:r>
        <w:rPr>
          <w:rFonts w:ascii="Times New Roman" w:eastAsia="Times New Roman" w:hAnsi="Times New Roman" w:cs="Times New Roman"/>
          <w:color w:val="1D1D1B"/>
          <w:sz w:val="28"/>
          <w:shd w:val="clear" w:color="auto" w:fill="FFFFFF"/>
        </w:rPr>
        <w:t>Р.А. Кидисюк</w:t>
      </w:r>
    </w:p>
    <w:p w:rsidR="00495CC0" w:rsidRDefault="009A088B">
      <w:pPr>
        <w:spacing w:after="240" w:line="240" w:lineRule="auto"/>
        <w:ind w:firstLine="709"/>
        <w:jc w:val="both"/>
        <w:rPr>
          <w:rFonts w:ascii="Times New Roman" w:eastAsia="Times New Roman" w:hAnsi="Times New Roman" w:cs="Times New Roman"/>
          <w:color w:val="1D1D1B"/>
          <w:sz w:val="28"/>
          <w:shd w:val="clear" w:color="auto" w:fill="FFFFFF"/>
        </w:rPr>
      </w:pPr>
      <w:r>
        <w:rPr>
          <w:rFonts w:ascii="Times New Roman" w:eastAsia="Times New Roman" w:hAnsi="Times New Roman" w:cs="Times New Roman"/>
          <w:sz w:val="28"/>
          <w:shd w:val="clear" w:color="auto" w:fill="FFFFFF"/>
        </w:rPr>
        <w:tab/>
      </w:r>
      <w:r>
        <w:rPr>
          <w:rFonts w:ascii="Times New Roman" w:eastAsia="Times New Roman" w:hAnsi="Times New Roman" w:cs="Times New Roman"/>
          <w:sz w:val="28"/>
          <w:shd w:val="clear" w:color="auto" w:fill="FFFFFF"/>
        </w:rPr>
        <w:tab/>
      </w:r>
      <w:r>
        <w:rPr>
          <w:rFonts w:ascii="Times New Roman" w:eastAsia="Times New Roman" w:hAnsi="Times New Roman" w:cs="Times New Roman"/>
          <w:sz w:val="28"/>
          <w:shd w:val="clear" w:color="auto" w:fill="FFFFFF"/>
        </w:rPr>
        <w:tab/>
      </w:r>
      <w:r>
        <w:rPr>
          <w:rFonts w:ascii="Times New Roman" w:eastAsia="Times New Roman" w:hAnsi="Times New Roman" w:cs="Times New Roman"/>
          <w:sz w:val="28"/>
          <w:shd w:val="clear" w:color="auto" w:fill="FFFFFF"/>
        </w:rPr>
        <w:tab/>
      </w:r>
      <w:r>
        <w:rPr>
          <w:rFonts w:ascii="Times New Roman" w:eastAsia="Times New Roman" w:hAnsi="Times New Roman" w:cs="Times New Roman"/>
          <w:sz w:val="28"/>
          <w:shd w:val="clear" w:color="auto" w:fill="FFFFFF"/>
        </w:rPr>
        <w:tab/>
      </w:r>
      <w:r>
        <w:rPr>
          <w:rFonts w:ascii="Times New Roman" w:eastAsia="Times New Roman" w:hAnsi="Times New Roman" w:cs="Times New Roman"/>
          <w:sz w:val="28"/>
          <w:shd w:val="clear" w:color="auto" w:fill="FFFFFF"/>
        </w:rPr>
        <w:tab/>
      </w:r>
      <w:r>
        <w:rPr>
          <w:rFonts w:ascii="Times New Roman" w:eastAsia="Times New Roman" w:hAnsi="Times New Roman" w:cs="Times New Roman"/>
          <w:sz w:val="28"/>
          <w:shd w:val="clear" w:color="auto" w:fill="FFFFFF"/>
        </w:rPr>
        <w:tab/>
      </w:r>
      <w:r>
        <w:rPr>
          <w:rFonts w:ascii="Times New Roman" w:eastAsia="Times New Roman" w:hAnsi="Times New Roman" w:cs="Times New Roman"/>
          <w:sz w:val="28"/>
          <w:shd w:val="clear" w:color="auto" w:fill="FFFFFF"/>
        </w:rPr>
        <w:tab/>
      </w:r>
      <w:r>
        <w:rPr>
          <w:rFonts w:ascii="Times New Roman" w:eastAsia="Times New Roman" w:hAnsi="Times New Roman" w:cs="Times New Roman"/>
          <w:sz w:val="28"/>
          <w:shd w:val="clear" w:color="auto" w:fill="FFFFFF"/>
        </w:rPr>
        <w:tab/>
      </w:r>
      <w:r>
        <w:rPr>
          <w:rFonts w:ascii="Times New Roman" w:eastAsia="Times New Roman" w:hAnsi="Times New Roman" w:cs="Times New Roman"/>
          <w:sz w:val="28"/>
          <w:shd w:val="clear" w:color="auto" w:fill="FFFFFF"/>
        </w:rPr>
        <w:tab/>
      </w:r>
      <w:r>
        <w:rPr>
          <w:rFonts w:ascii="Times New Roman" w:eastAsia="Times New Roman" w:hAnsi="Times New Roman" w:cs="Times New Roman"/>
          <w:color w:val="1D1D1B"/>
          <w:sz w:val="28"/>
          <w:shd w:val="clear" w:color="auto" w:fill="FFFFFF"/>
        </w:rPr>
        <w:t>Н.Р. Кобецька</w:t>
      </w:r>
    </w:p>
    <w:p w:rsidR="00495CC0" w:rsidRDefault="009A088B">
      <w:pPr>
        <w:spacing w:after="240" w:line="240" w:lineRule="auto"/>
        <w:ind w:firstLine="709"/>
        <w:jc w:val="both"/>
        <w:rPr>
          <w:rFonts w:ascii="Times New Roman" w:eastAsia="Times New Roman" w:hAnsi="Times New Roman" w:cs="Times New Roman"/>
          <w:color w:val="1D1D1B"/>
          <w:sz w:val="28"/>
          <w:shd w:val="clear" w:color="auto" w:fill="FFFFFF"/>
        </w:rPr>
      </w:pPr>
      <w:r>
        <w:rPr>
          <w:rFonts w:ascii="Times New Roman" w:eastAsia="Times New Roman" w:hAnsi="Times New Roman" w:cs="Times New Roman"/>
          <w:sz w:val="28"/>
          <w:shd w:val="clear" w:color="auto" w:fill="FFFFFF"/>
        </w:rPr>
        <w:tab/>
      </w:r>
      <w:r>
        <w:rPr>
          <w:rFonts w:ascii="Times New Roman" w:eastAsia="Times New Roman" w:hAnsi="Times New Roman" w:cs="Times New Roman"/>
          <w:sz w:val="28"/>
          <w:shd w:val="clear" w:color="auto" w:fill="FFFFFF"/>
        </w:rPr>
        <w:tab/>
      </w:r>
      <w:r>
        <w:rPr>
          <w:rFonts w:ascii="Times New Roman" w:eastAsia="Times New Roman" w:hAnsi="Times New Roman" w:cs="Times New Roman"/>
          <w:sz w:val="28"/>
          <w:shd w:val="clear" w:color="auto" w:fill="FFFFFF"/>
        </w:rPr>
        <w:tab/>
      </w:r>
      <w:r>
        <w:rPr>
          <w:rFonts w:ascii="Times New Roman" w:eastAsia="Times New Roman" w:hAnsi="Times New Roman" w:cs="Times New Roman"/>
          <w:sz w:val="28"/>
          <w:shd w:val="clear" w:color="auto" w:fill="FFFFFF"/>
        </w:rPr>
        <w:tab/>
      </w:r>
      <w:r>
        <w:rPr>
          <w:rFonts w:ascii="Times New Roman" w:eastAsia="Times New Roman" w:hAnsi="Times New Roman" w:cs="Times New Roman"/>
          <w:sz w:val="28"/>
          <w:shd w:val="clear" w:color="auto" w:fill="FFFFFF"/>
        </w:rPr>
        <w:tab/>
      </w:r>
      <w:r>
        <w:rPr>
          <w:rFonts w:ascii="Times New Roman" w:eastAsia="Times New Roman" w:hAnsi="Times New Roman" w:cs="Times New Roman"/>
          <w:sz w:val="28"/>
          <w:shd w:val="clear" w:color="auto" w:fill="FFFFFF"/>
        </w:rPr>
        <w:tab/>
      </w:r>
      <w:r>
        <w:rPr>
          <w:rFonts w:ascii="Times New Roman" w:eastAsia="Times New Roman" w:hAnsi="Times New Roman" w:cs="Times New Roman"/>
          <w:sz w:val="28"/>
          <w:shd w:val="clear" w:color="auto" w:fill="FFFFFF"/>
        </w:rPr>
        <w:tab/>
      </w:r>
      <w:r>
        <w:rPr>
          <w:rFonts w:ascii="Times New Roman" w:eastAsia="Times New Roman" w:hAnsi="Times New Roman" w:cs="Times New Roman"/>
          <w:sz w:val="28"/>
          <w:shd w:val="clear" w:color="auto" w:fill="FFFFFF"/>
        </w:rPr>
        <w:tab/>
      </w:r>
      <w:r>
        <w:rPr>
          <w:rFonts w:ascii="Times New Roman" w:eastAsia="Times New Roman" w:hAnsi="Times New Roman" w:cs="Times New Roman"/>
          <w:sz w:val="28"/>
          <w:shd w:val="clear" w:color="auto" w:fill="FFFFFF"/>
        </w:rPr>
        <w:tab/>
      </w:r>
      <w:r>
        <w:rPr>
          <w:rFonts w:ascii="Times New Roman" w:eastAsia="Times New Roman" w:hAnsi="Times New Roman" w:cs="Times New Roman"/>
          <w:sz w:val="28"/>
          <w:shd w:val="clear" w:color="auto" w:fill="FFFFFF"/>
        </w:rPr>
        <w:tab/>
      </w:r>
      <w:r>
        <w:rPr>
          <w:rFonts w:ascii="Times New Roman" w:eastAsia="Times New Roman" w:hAnsi="Times New Roman" w:cs="Times New Roman"/>
          <w:color w:val="1D1D1B"/>
          <w:sz w:val="28"/>
          <w:shd w:val="clear" w:color="auto" w:fill="FFFFFF"/>
        </w:rPr>
        <w:t>О.Л. Коліуш</w:t>
      </w:r>
    </w:p>
    <w:p w:rsidR="00495CC0" w:rsidRDefault="009A088B">
      <w:pPr>
        <w:spacing w:after="240" w:line="240" w:lineRule="auto"/>
        <w:ind w:firstLine="709"/>
        <w:jc w:val="both"/>
        <w:rPr>
          <w:rFonts w:ascii="Times New Roman" w:eastAsia="Times New Roman" w:hAnsi="Times New Roman" w:cs="Times New Roman"/>
          <w:color w:val="1D1D1B"/>
          <w:sz w:val="28"/>
          <w:shd w:val="clear" w:color="auto" w:fill="FFFFFF"/>
        </w:rPr>
      </w:pPr>
      <w:r>
        <w:rPr>
          <w:rFonts w:ascii="Times New Roman" w:eastAsia="Times New Roman" w:hAnsi="Times New Roman" w:cs="Times New Roman"/>
          <w:sz w:val="28"/>
          <w:shd w:val="clear" w:color="auto" w:fill="FFFFFF"/>
        </w:rPr>
        <w:tab/>
      </w:r>
      <w:r>
        <w:rPr>
          <w:rFonts w:ascii="Times New Roman" w:eastAsia="Times New Roman" w:hAnsi="Times New Roman" w:cs="Times New Roman"/>
          <w:sz w:val="28"/>
          <w:shd w:val="clear" w:color="auto" w:fill="FFFFFF"/>
        </w:rPr>
        <w:tab/>
      </w:r>
      <w:r>
        <w:rPr>
          <w:rFonts w:ascii="Times New Roman" w:eastAsia="Times New Roman" w:hAnsi="Times New Roman" w:cs="Times New Roman"/>
          <w:sz w:val="28"/>
          <w:shd w:val="clear" w:color="auto" w:fill="FFFFFF"/>
        </w:rPr>
        <w:tab/>
      </w:r>
      <w:r>
        <w:rPr>
          <w:rFonts w:ascii="Times New Roman" w:eastAsia="Times New Roman" w:hAnsi="Times New Roman" w:cs="Times New Roman"/>
          <w:sz w:val="28"/>
          <w:shd w:val="clear" w:color="auto" w:fill="FFFFFF"/>
        </w:rPr>
        <w:tab/>
      </w:r>
      <w:r>
        <w:rPr>
          <w:rFonts w:ascii="Times New Roman" w:eastAsia="Times New Roman" w:hAnsi="Times New Roman" w:cs="Times New Roman"/>
          <w:sz w:val="28"/>
          <w:shd w:val="clear" w:color="auto" w:fill="FFFFFF"/>
        </w:rPr>
        <w:tab/>
      </w:r>
      <w:r>
        <w:rPr>
          <w:rFonts w:ascii="Times New Roman" w:eastAsia="Times New Roman" w:hAnsi="Times New Roman" w:cs="Times New Roman"/>
          <w:sz w:val="28"/>
          <w:shd w:val="clear" w:color="auto" w:fill="FFFFFF"/>
        </w:rPr>
        <w:tab/>
      </w:r>
      <w:r>
        <w:rPr>
          <w:rFonts w:ascii="Times New Roman" w:eastAsia="Times New Roman" w:hAnsi="Times New Roman" w:cs="Times New Roman"/>
          <w:sz w:val="28"/>
          <w:shd w:val="clear" w:color="auto" w:fill="FFFFFF"/>
        </w:rPr>
        <w:tab/>
      </w:r>
      <w:r>
        <w:rPr>
          <w:rFonts w:ascii="Times New Roman" w:eastAsia="Times New Roman" w:hAnsi="Times New Roman" w:cs="Times New Roman"/>
          <w:sz w:val="28"/>
          <w:shd w:val="clear" w:color="auto" w:fill="FFFFFF"/>
        </w:rPr>
        <w:tab/>
      </w:r>
      <w:r>
        <w:rPr>
          <w:rFonts w:ascii="Times New Roman" w:eastAsia="Times New Roman" w:hAnsi="Times New Roman" w:cs="Times New Roman"/>
          <w:sz w:val="28"/>
          <w:shd w:val="clear" w:color="auto" w:fill="FFFFFF"/>
        </w:rPr>
        <w:tab/>
      </w:r>
      <w:r>
        <w:rPr>
          <w:rFonts w:ascii="Times New Roman" w:eastAsia="Times New Roman" w:hAnsi="Times New Roman" w:cs="Times New Roman"/>
          <w:sz w:val="28"/>
          <w:shd w:val="clear" w:color="auto" w:fill="FFFFFF"/>
        </w:rPr>
        <w:tab/>
      </w:r>
      <w:r>
        <w:rPr>
          <w:rFonts w:ascii="Times New Roman" w:eastAsia="Times New Roman" w:hAnsi="Times New Roman" w:cs="Times New Roman"/>
          <w:color w:val="1D1D1B"/>
          <w:sz w:val="28"/>
          <w:shd w:val="clear" w:color="auto" w:fill="FFFFFF"/>
        </w:rPr>
        <w:t>Р.І. Мельник</w:t>
      </w:r>
    </w:p>
    <w:p w:rsidR="00495CC0" w:rsidRDefault="009A088B">
      <w:pPr>
        <w:spacing w:after="240" w:line="240" w:lineRule="auto"/>
        <w:ind w:firstLine="709"/>
        <w:jc w:val="both"/>
        <w:rPr>
          <w:rFonts w:ascii="Times New Roman" w:eastAsia="Times New Roman" w:hAnsi="Times New Roman" w:cs="Times New Roman"/>
          <w:color w:val="1D1D1B"/>
          <w:sz w:val="28"/>
          <w:shd w:val="clear" w:color="auto" w:fill="FFFFFF"/>
        </w:rPr>
      </w:pPr>
      <w:r>
        <w:rPr>
          <w:rFonts w:ascii="Times New Roman" w:eastAsia="Times New Roman" w:hAnsi="Times New Roman" w:cs="Times New Roman"/>
          <w:sz w:val="28"/>
          <w:shd w:val="clear" w:color="auto" w:fill="FFFFFF"/>
        </w:rPr>
        <w:tab/>
      </w:r>
      <w:r>
        <w:rPr>
          <w:rFonts w:ascii="Times New Roman" w:eastAsia="Times New Roman" w:hAnsi="Times New Roman" w:cs="Times New Roman"/>
          <w:sz w:val="28"/>
          <w:shd w:val="clear" w:color="auto" w:fill="FFFFFF"/>
        </w:rPr>
        <w:tab/>
      </w:r>
      <w:r>
        <w:rPr>
          <w:rFonts w:ascii="Times New Roman" w:eastAsia="Times New Roman" w:hAnsi="Times New Roman" w:cs="Times New Roman"/>
          <w:sz w:val="28"/>
          <w:shd w:val="clear" w:color="auto" w:fill="FFFFFF"/>
        </w:rPr>
        <w:tab/>
      </w:r>
      <w:r>
        <w:rPr>
          <w:rFonts w:ascii="Times New Roman" w:eastAsia="Times New Roman" w:hAnsi="Times New Roman" w:cs="Times New Roman"/>
          <w:sz w:val="28"/>
          <w:shd w:val="clear" w:color="auto" w:fill="FFFFFF"/>
        </w:rPr>
        <w:tab/>
      </w:r>
      <w:r>
        <w:rPr>
          <w:rFonts w:ascii="Times New Roman" w:eastAsia="Times New Roman" w:hAnsi="Times New Roman" w:cs="Times New Roman"/>
          <w:sz w:val="28"/>
          <w:shd w:val="clear" w:color="auto" w:fill="FFFFFF"/>
        </w:rPr>
        <w:tab/>
      </w:r>
      <w:r>
        <w:rPr>
          <w:rFonts w:ascii="Times New Roman" w:eastAsia="Times New Roman" w:hAnsi="Times New Roman" w:cs="Times New Roman"/>
          <w:sz w:val="28"/>
          <w:shd w:val="clear" w:color="auto" w:fill="FFFFFF"/>
        </w:rPr>
        <w:tab/>
      </w:r>
      <w:r>
        <w:rPr>
          <w:rFonts w:ascii="Times New Roman" w:eastAsia="Times New Roman" w:hAnsi="Times New Roman" w:cs="Times New Roman"/>
          <w:sz w:val="28"/>
          <w:shd w:val="clear" w:color="auto" w:fill="FFFFFF"/>
        </w:rPr>
        <w:tab/>
      </w:r>
      <w:r>
        <w:rPr>
          <w:rFonts w:ascii="Times New Roman" w:eastAsia="Times New Roman" w:hAnsi="Times New Roman" w:cs="Times New Roman"/>
          <w:sz w:val="28"/>
          <w:shd w:val="clear" w:color="auto" w:fill="FFFFFF"/>
        </w:rPr>
        <w:tab/>
      </w:r>
      <w:r>
        <w:rPr>
          <w:rFonts w:ascii="Times New Roman" w:eastAsia="Times New Roman" w:hAnsi="Times New Roman" w:cs="Times New Roman"/>
          <w:sz w:val="28"/>
          <w:shd w:val="clear" w:color="auto" w:fill="FFFFFF"/>
        </w:rPr>
        <w:tab/>
      </w:r>
      <w:r>
        <w:rPr>
          <w:rFonts w:ascii="Times New Roman" w:eastAsia="Times New Roman" w:hAnsi="Times New Roman" w:cs="Times New Roman"/>
          <w:sz w:val="28"/>
          <w:shd w:val="clear" w:color="auto" w:fill="FFFFFF"/>
        </w:rPr>
        <w:tab/>
      </w:r>
      <w:r>
        <w:rPr>
          <w:rFonts w:ascii="Times New Roman" w:eastAsia="Times New Roman" w:hAnsi="Times New Roman" w:cs="Times New Roman"/>
          <w:color w:val="1D1D1B"/>
          <w:sz w:val="28"/>
          <w:shd w:val="clear" w:color="auto" w:fill="FFFFFF"/>
        </w:rPr>
        <w:t>О.С. Омельян</w:t>
      </w:r>
    </w:p>
    <w:p w:rsidR="00495CC0" w:rsidRDefault="009A088B">
      <w:pPr>
        <w:spacing w:after="240" w:line="240" w:lineRule="auto"/>
        <w:ind w:firstLine="709"/>
        <w:jc w:val="both"/>
        <w:rPr>
          <w:rFonts w:ascii="Times New Roman" w:eastAsia="Times New Roman" w:hAnsi="Times New Roman" w:cs="Times New Roman"/>
          <w:color w:val="1D1D1B"/>
          <w:sz w:val="28"/>
          <w:shd w:val="clear" w:color="auto" w:fill="FFFFFF"/>
        </w:rPr>
      </w:pPr>
      <w:r>
        <w:rPr>
          <w:rFonts w:ascii="Times New Roman" w:eastAsia="Times New Roman" w:hAnsi="Times New Roman" w:cs="Times New Roman"/>
          <w:sz w:val="28"/>
          <w:shd w:val="clear" w:color="auto" w:fill="FFFFFF"/>
        </w:rPr>
        <w:tab/>
      </w:r>
      <w:r>
        <w:rPr>
          <w:rFonts w:ascii="Times New Roman" w:eastAsia="Times New Roman" w:hAnsi="Times New Roman" w:cs="Times New Roman"/>
          <w:sz w:val="28"/>
          <w:shd w:val="clear" w:color="auto" w:fill="FFFFFF"/>
        </w:rPr>
        <w:tab/>
      </w:r>
      <w:r>
        <w:rPr>
          <w:rFonts w:ascii="Times New Roman" w:eastAsia="Times New Roman" w:hAnsi="Times New Roman" w:cs="Times New Roman"/>
          <w:sz w:val="28"/>
          <w:shd w:val="clear" w:color="auto" w:fill="FFFFFF"/>
        </w:rPr>
        <w:tab/>
      </w:r>
      <w:r>
        <w:rPr>
          <w:rFonts w:ascii="Times New Roman" w:eastAsia="Times New Roman" w:hAnsi="Times New Roman" w:cs="Times New Roman"/>
          <w:sz w:val="28"/>
          <w:shd w:val="clear" w:color="auto" w:fill="FFFFFF"/>
        </w:rPr>
        <w:tab/>
      </w:r>
      <w:r>
        <w:rPr>
          <w:rFonts w:ascii="Times New Roman" w:eastAsia="Times New Roman" w:hAnsi="Times New Roman" w:cs="Times New Roman"/>
          <w:sz w:val="28"/>
          <w:shd w:val="clear" w:color="auto" w:fill="FFFFFF"/>
        </w:rPr>
        <w:tab/>
      </w:r>
      <w:r>
        <w:rPr>
          <w:rFonts w:ascii="Times New Roman" w:eastAsia="Times New Roman" w:hAnsi="Times New Roman" w:cs="Times New Roman"/>
          <w:sz w:val="28"/>
          <w:shd w:val="clear" w:color="auto" w:fill="FFFFFF"/>
        </w:rPr>
        <w:tab/>
      </w:r>
      <w:r>
        <w:rPr>
          <w:rFonts w:ascii="Times New Roman" w:eastAsia="Times New Roman" w:hAnsi="Times New Roman" w:cs="Times New Roman"/>
          <w:sz w:val="28"/>
          <w:shd w:val="clear" w:color="auto" w:fill="FFFFFF"/>
        </w:rPr>
        <w:tab/>
      </w:r>
      <w:r>
        <w:rPr>
          <w:rFonts w:ascii="Times New Roman" w:eastAsia="Times New Roman" w:hAnsi="Times New Roman" w:cs="Times New Roman"/>
          <w:sz w:val="28"/>
          <w:shd w:val="clear" w:color="auto" w:fill="FFFFFF"/>
        </w:rPr>
        <w:tab/>
      </w:r>
      <w:r>
        <w:rPr>
          <w:rFonts w:ascii="Times New Roman" w:eastAsia="Times New Roman" w:hAnsi="Times New Roman" w:cs="Times New Roman"/>
          <w:sz w:val="28"/>
          <w:shd w:val="clear" w:color="auto" w:fill="FFFFFF"/>
        </w:rPr>
        <w:tab/>
      </w:r>
      <w:r>
        <w:rPr>
          <w:rFonts w:ascii="Times New Roman" w:eastAsia="Times New Roman" w:hAnsi="Times New Roman" w:cs="Times New Roman"/>
          <w:sz w:val="28"/>
          <w:shd w:val="clear" w:color="auto" w:fill="FFFFFF"/>
        </w:rPr>
        <w:tab/>
      </w:r>
      <w:r>
        <w:rPr>
          <w:rFonts w:ascii="Times New Roman" w:eastAsia="Times New Roman" w:hAnsi="Times New Roman" w:cs="Times New Roman"/>
          <w:color w:val="1D1D1B"/>
          <w:sz w:val="28"/>
          <w:shd w:val="clear" w:color="auto" w:fill="FFFFFF"/>
        </w:rPr>
        <w:t>А.В. Пасічник</w:t>
      </w:r>
    </w:p>
    <w:p w:rsidR="00495CC0" w:rsidRDefault="009A088B">
      <w:pPr>
        <w:spacing w:after="240" w:line="240" w:lineRule="auto"/>
        <w:ind w:firstLine="709"/>
        <w:jc w:val="both"/>
        <w:rPr>
          <w:rFonts w:ascii="Times New Roman" w:eastAsia="Times New Roman" w:hAnsi="Times New Roman" w:cs="Times New Roman"/>
          <w:color w:val="1D1D1B"/>
          <w:sz w:val="28"/>
          <w:shd w:val="clear" w:color="auto" w:fill="FFFFFF"/>
        </w:rPr>
      </w:pPr>
      <w:r>
        <w:rPr>
          <w:rFonts w:ascii="Times New Roman" w:eastAsia="Times New Roman" w:hAnsi="Times New Roman" w:cs="Times New Roman"/>
          <w:sz w:val="28"/>
          <w:shd w:val="clear" w:color="auto" w:fill="FFFFFF"/>
        </w:rPr>
        <w:tab/>
      </w:r>
      <w:r>
        <w:rPr>
          <w:rFonts w:ascii="Times New Roman" w:eastAsia="Times New Roman" w:hAnsi="Times New Roman" w:cs="Times New Roman"/>
          <w:sz w:val="28"/>
          <w:shd w:val="clear" w:color="auto" w:fill="FFFFFF"/>
        </w:rPr>
        <w:tab/>
      </w:r>
      <w:r>
        <w:rPr>
          <w:rFonts w:ascii="Times New Roman" w:eastAsia="Times New Roman" w:hAnsi="Times New Roman" w:cs="Times New Roman"/>
          <w:sz w:val="28"/>
          <w:shd w:val="clear" w:color="auto" w:fill="FFFFFF"/>
        </w:rPr>
        <w:tab/>
      </w:r>
      <w:r>
        <w:rPr>
          <w:rFonts w:ascii="Times New Roman" w:eastAsia="Times New Roman" w:hAnsi="Times New Roman" w:cs="Times New Roman"/>
          <w:sz w:val="28"/>
          <w:shd w:val="clear" w:color="auto" w:fill="FFFFFF"/>
        </w:rPr>
        <w:tab/>
      </w:r>
      <w:r>
        <w:rPr>
          <w:rFonts w:ascii="Times New Roman" w:eastAsia="Times New Roman" w:hAnsi="Times New Roman" w:cs="Times New Roman"/>
          <w:sz w:val="28"/>
          <w:shd w:val="clear" w:color="auto" w:fill="FFFFFF"/>
        </w:rPr>
        <w:tab/>
      </w:r>
      <w:r>
        <w:rPr>
          <w:rFonts w:ascii="Times New Roman" w:eastAsia="Times New Roman" w:hAnsi="Times New Roman" w:cs="Times New Roman"/>
          <w:sz w:val="28"/>
          <w:shd w:val="clear" w:color="auto" w:fill="FFFFFF"/>
        </w:rPr>
        <w:tab/>
      </w:r>
      <w:r>
        <w:rPr>
          <w:rFonts w:ascii="Times New Roman" w:eastAsia="Times New Roman" w:hAnsi="Times New Roman" w:cs="Times New Roman"/>
          <w:sz w:val="28"/>
          <w:shd w:val="clear" w:color="auto" w:fill="FFFFFF"/>
        </w:rPr>
        <w:tab/>
      </w:r>
      <w:r>
        <w:rPr>
          <w:rFonts w:ascii="Times New Roman" w:eastAsia="Times New Roman" w:hAnsi="Times New Roman" w:cs="Times New Roman"/>
          <w:sz w:val="28"/>
          <w:shd w:val="clear" w:color="auto" w:fill="FFFFFF"/>
        </w:rPr>
        <w:tab/>
      </w:r>
      <w:r>
        <w:rPr>
          <w:rFonts w:ascii="Times New Roman" w:eastAsia="Times New Roman" w:hAnsi="Times New Roman" w:cs="Times New Roman"/>
          <w:sz w:val="28"/>
          <w:shd w:val="clear" w:color="auto" w:fill="FFFFFF"/>
        </w:rPr>
        <w:tab/>
      </w:r>
      <w:r>
        <w:rPr>
          <w:rFonts w:ascii="Times New Roman" w:eastAsia="Times New Roman" w:hAnsi="Times New Roman" w:cs="Times New Roman"/>
          <w:sz w:val="28"/>
          <w:shd w:val="clear" w:color="auto" w:fill="FFFFFF"/>
        </w:rPr>
        <w:tab/>
      </w:r>
      <w:r>
        <w:rPr>
          <w:rFonts w:ascii="Times New Roman" w:eastAsia="Times New Roman" w:hAnsi="Times New Roman" w:cs="Times New Roman"/>
          <w:color w:val="1D1D1B"/>
          <w:sz w:val="28"/>
          <w:shd w:val="clear" w:color="auto" w:fill="FFFFFF"/>
        </w:rPr>
        <w:t>Р.Б. Сабодаш</w:t>
      </w:r>
    </w:p>
    <w:p w:rsidR="00495CC0" w:rsidRDefault="009A088B">
      <w:pPr>
        <w:spacing w:after="240" w:line="240" w:lineRule="auto"/>
        <w:ind w:firstLine="709"/>
        <w:jc w:val="both"/>
        <w:rPr>
          <w:rFonts w:ascii="Times New Roman" w:eastAsia="Times New Roman" w:hAnsi="Times New Roman" w:cs="Times New Roman"/>
          <w:color w:val="1D1D1B"/>
          <w:sz w:val="28"/>
          <w:shd w:val="clear" w:color="auto" w:fill="FFFFFF"/>
        </w:rPr>
      </w:pPr>
      <w:r>
        <w:rPr>
          <w:rFonts w:ascii="Times New Roman" w:eastAsia="Times New Roman" w:hAnsi="Times New Roman" w:cs="Times New Roman"/>
          <w:sz w:val="28"/>
          <w:shd w:val="clear" w:color="auto" w:fill="FFFFFF"/>
        </w:rPr>
        <w:tab/>
      </w:r>
      <w:r>
        <w:rPr>
          <w:rFonts w:ascii="Times New Roman" w:eastAsia="Times New Roman" w:hAnsi="Times New Roman" w:cs="Times New Roman"/>
          <w:sz w:val="28"/>
          <w:shd w:val="clear" w:color="auto" w:fill="FFFFFF"/>
        </w:rPr>
        <w:tab/>
      </w:r>
      <w:r>
        <w:rPr>
          <w:rFonts w:ascii="Times New Roman" w:eastAsia="Times New Roman" w:hAnsi="Times New Roman" w:cs="Times New Roman"/>
          <w:sz w:val="28"/>
          <w:shd w:val="clear" w:color="auto" w:fill="FFFFFF"/>
        </w:rPr>
        <w:tab/>
      </w:r>
      <w:r>
        <w:rPr>
          <w:rFonts w:ascii="Times New Roman" w:eastAsia="Times New Roman" w:hAnsi="Times New Roman" w:cs="Times New Roman"/>
          <w:sz w:val="28"/>
          <w:shd w:val="clear" w:color="auto" w:fill="FFFFFF"/>
        </w:rPr>
        <w:tab/>
      </w:r>
      <w:r>
        <w:rPr>
          <w:rFonts w:ascii="Times New Roman" w:eastAsia="Times New Roman" w:hAnsi="Times New Roman" w:cs="Times New Roman"/>
          <w:sz w:val="28"/>
          <w:shd w:val="clear" w:color="auto" w:fill="FFFFFF"/>
        </w:rPr>
        <w:tab/>
      </w:r>
      <w:r>
        <w:rPr>
          <w:rFonts w:ascii="Times New Roman" w:eastAsia="Times New Roman" w:hAnsi="Times New Roman" w:cs="Times New Roman"/>
          <w:sz w:val="28"/>
          <w:shd w:val="clear" w:color="auto" w:fill="FFFFFF"/>
        </w:rPr>
        <w:tab/>
      </w:r>
      <w:r>
        <w:rPr>
          <w:rFonts w:ascii="Times New Roman" w:eastAsia="Times New Roman" w:hAnsi="Times New Roman" w:cs="Times New Roman"/>
          <w:sz w:val="28"/>
          <w:shd w:val="clear" w:color="auto" w:fill="FFFFFF"/>
        </w:rPr>
        <w:tab/>
      </w:r>
      <w:r>
        <w:rPr>
          <w:rFonts w:ascii="Times New Roman" w:eastAsia="Times New Roman" w:hAnsi="Times New Roman" w:cs="Times New Roman"/>
          <w:sz w:val="28"/>
          <w:shd w:val="clear" w:color="auto" w:fill="FFFFFF"/>
        </w:rPr>
        <w:tab/>
      </w:r>
      <w:r>
        <w:rPr>
          <w:rFonts w:ascii="Times New Roman" w:eastAsia="Times New Roman" w:hAnsi="Times New Roman" w:cs="Times New Roman"/>
          <w:sz w:val="28"/>
          <w:shd w:val="clear" w:color="auto" w:fill="FFFFFF"/>
        </w:rPr>
        <w:tab/>
      </w:r>
      <w:r>
        <w:rPr>
          <w:rFonts w:ascii="Times New Roman" w:eastAsia="Times New Roman" w:hAnsi="Times New Roman" w:cs="Times New Roman"/>
          <w:sz w:val="28"/>
          <w:shd w:val="clear" w:color="auto" w:fill="FFFFFF"/>
        </w:rPr>
        <w:tab/>
      </w:r>
      <w:r>
        <w:rPr>
          <w:rFonts w:ascii="Times New Roman" w:eastAsia="Times New Roman" w:hAnsi="Times New Roman" w:cs="Times New Roman"/>
          <w:color w:val="1D1D1B"/>
          <w:sz w:val="28"/>
          <w:shd w:val="clear" w:color="auto" w:fill="FFFFFF"/>
        </w:rPr>
        <w:t>С.Ю. Чумак</w:t>
      </w:r>
    </w:p>
    <w:p w:rsidR="00495CC0" w:rsidRDefault="009A088B">
      <w:pPr>
        <w:spacing w:after="240" w:line="240" w:lineRule="auto"/>
        <w:ind w:firstLine="709"/>
        <w:jc w:val="both"/>
        <w:rPr>
          <w:rFonts w:ascii="Times New Roman" w:eastAsia="Times New Roman" w:hAnsi="Times New Roman" w:cs="Times New Roman"/>
          <w:color w:val="1D1D1B"/>
          <w:sz w:val="28"/>
          <w:shd w:val="clear" w:color="auto" w:fill="FFFFFF"/>
        </w:rPr>
      </w:pPr>
      <w:r>
        <w:rPr>
          <w:rFonts w:ascii="Times New Roman" w:eastAsia="Times New Roman" w:hAnsi="Times New Roman" w:cs="Times New Roman"/>
          <w:sz w:val="28"/>
          <w:shd w:val="clear" w:color="auto" w:fill="FFFFFF"/>
        </w:rPr>
        <w:tab/>
      </w:r>
      <w:r>
        <w:rPr>
          <w:rFonts w:ascii="Times New Roman" w:eastAsia="Times New Roman" w:hAnsi="Times New Roman" w:cs="Times New Roman"/>
          <w:sz w:val="28"/>
          <w:shd w:val="clear" w:color="auto" w:fill="FFFFFF"/>
        </w:rPr>
        <w:tab/>
      </w:r>
      <w:r>
        <w:rPr>
          <w:rFonts w:ascii="Times New Roman" w:eastAsia="Times New Roman" w:hAnsi="Times New Roman" w:cs="Times New Roman"/>
          <w:sz w:val="28"/>
          <w:shd w:val="clear" w:color="auto" w:fill="FFFFFF"/>
        </w:rPr>
        <w:tab/>
      </w:r>
      <w:r>
        <w:rPr>
          <w:rFonts w:ascii="Times New Roman" w:eastAsia="Times New Roman" w:hAnsi="Times New Roman" w:cs="Times New Roman"/>
          <w:sz w:val="28"/>
          <w:shd w:val="clear" w:color="auto" w:fill="FFFFFF"/>
        </w:rPr>
        <w:tab/>
      </w:r>
      <w:r>
        <w:rPr>
          <w:rFonts w:ascii="Times New Roman" w:eastAsia="Times New Roman" w:hAnsi="Times New Roman" w:cs="Times New Roman"/>
          <w:sz w:val="28"/>
          <w:shd w:val="clear" w:color="auto" w:fill="FFFFFF"/>
        </w:rPr>
        <w:tab/>
      </w:r>
      <w:r>
        <w:rPr>
          <w:rFonts w:ascii="Times New Roman" w:eastAsia="Times New Roman" w:hAnsi="Times New Roman" w:cs="Times New Roman"/>
          <w:sz w:val="28"/>
          <w:shd w:val="clear" w:color="auto" w:fill="FFFFFF"/>
        </w:rPr>
        <w:tab/>
      </w:r>
      <w:r>
        <w:rPr>
          <w:rFonts w:ascii="Times New Roman" w:eastAsia="Times New Roman" w:hAnsi="Times New Roman" w:cs="Times New Roman"/>
          <w:sz w:val="28"/>
          <w:shd w:val="clear" w:color="auto" w:fill="FFFFFF"/>
        </w:rPr>
        <w:tab/>
      </w:r>
      <w:r>
        <w:rPr>
          <w:rFonts w:ascii="Times New Roman" w:eastAsia="Times New Roman" w:hAnsi="Times New Roman" w:cs="Times New Roman"/>
          <w:sz w:val="28"/>
          <w:shd w:val="clear" w:color="auto" w:fill="FFFFFF"/>
        </w:rPr>
        <w:tab/>
      </w:r>
      <w:r>
        <w:rPr>
          <w:rFonts w:ascii="Times New Roman" w:eastAsia="Times New Roman" w:hAnsi="Times New Roman" w:cs="Times New Roman"/>
          <w:sz w:val="28"/>
          <w:shd w:val="clear" w:color="auto" w:fill="FFFFFF"/>
        </w:rPr>
        <w:tab/>
      </w:r>
      <w:r>
        <w:rPr>
          <w:rFonts w:ascii="Times New Roman" w:eastAsia="Times New Roman" w:hAnsi="Times New Roman" w:cs="Times New Roman"/>
          <w:sz w:val="28"/>
          <w:shd w:val="clear" w:color="auto" w:fill="FFFFFF"/>
        </w:rPr>
        <w:tab/>
      </w:r>
      <w:r>
        <w:rPr>
          <w:rFonts w:ascii="Times New Roman" w:eastAsia="Times New Roman" w:hAnsi="Times New Roman" w:cs="Times New Roman"/>
          <w:color w:val="1D1D1B"/>
          <w:sz w:val="28"/>
          <w:shd w:val="clear" w:color="auto" w:fill="FFFFFF"/>
        </w:rPr>
        <w:t>Г.М. Шевчук</w:t>
      </w:r>
    </w:p>
    <w:sectPr w:rsidR="00495CC0" w:rsidSect="00CF23A7">
      <w:headerReference w:type="default" r:id="rId9"/>
      <w:pgSz w:w="11906" w:h="16838"/>
      <w:pgMar w:top="850" w:right="850" w:bottom="850" w:left="1276"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7C0D" w:rsidRDefault="00DE7C0D" w:rsidP="008A6402">
      <w:pPr>
        <w:spacing w:after="0" w:line="240" w:lineRule="auto"/>
      </w:pPr>
      <w:r>
        <w:separator/>
      </w:r>
    </w:p>
  </w:endnote>
  <w:endnote w:type="continuationSeparator" w:id="0">
    <w:p w:rsidR="00DE7C0D" w:rsidRDefault="00DE7C0D" w:rsidP="008A64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7C0D" w:rsidRDefault="00DE7C0D" w:rsidP="008A6402">
      <w:pPr>
        <w:spacing w:after="0" w:line="240" w:lineRule="auto"/>
      </w:pPr>
      <w:r>
        <w:separator/>
      </w:r>
    </w:p>
  </w:footnote>
  <w:footnote w:type="continuationSeparator" w:id="0">
    <w:p w:rsidR="00DE7C0D" w:rsidRDefault="00DE7C0D" w:rsidP="008A640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26283450"/>
      <w:docPartObj>
        <w:docPartGallery w:val="Page Numbers (Top of Page)"/>
        <w:docPartUnique/>
      </w:docPartObj>
    </w:sdtPr>
    <w:sdtEndPr/>
    <w:sdtContent>
      <w:p w:rsidR="00DE7C0D" w:rsidRDefault="00DE7C0D">
        <w:pPr>
          <w:pStyle w:val="a3"/>
          <w:jc w:val="center"/>
        </w:pPr>
        <w:r>
          <w:fldChar w:fldCharType="begin"/>
        </w:r>
        <w:r>
          <w:instrText>PAGE   \* MERGEFORMAT</w:instrText>
        </w:r>
        <w:r>
          <w:fldChar w:fldCharType="separate"/>
        </w:r>
        <w:r w:rsidR="00F65E8E" w:rsidRPr="00F65E8E">
          <w:rPr>
            <w:noProof/>
            <w:lang w:val="ru-RU"/>
          </w:rPr>
          <w:t>10</w:t>
        </w:r>
        <w:r>
          <w:fldChar w:fldCharType="end"/>
        </w:r>
      </w:p>
    </w:sdtContent>
  </w:sdt>
  <w:p w:rsidR="00DE7C0D" w:rsidRDefault="00DE7C0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5CC0"/>
    <w:rsid w:val="00006E8E"/>
    <w:rsid w:val="0005007F"/>
    <w:rsid w:val="00054BE3"/>
    <w:rsid w:val="000B1CAD"/>
    <w:rsid w:val="001235B7"/>
    <w:rsid w:val="00183628"/>
    <w:rsid w:val="00245D72"/>
    <w:rsid w:val="00325B52"/>
    <w:rsid w:val="003321E6"/>
    <w:rsid w:val="00431F90"/>
    <w:rsid w:val="00463229"/>
    <w:rsid w:val="00495CC0"/>
    <w:rsid w:val="00496C5C"/>
    <w:rsid w:val="00586EC1"/>
    <w:rsid w:val="00592521"/>
    <w:rsid w:val="005E09BC"/>
    <w:rsid w:val="00634CF6"/>
    <w:rsid w:val="007145BB"/>
    <w:rsid w:val="00727E4A"/>
    <w:rsid w:val="00765B23"/>
    <w:rsid w:val="008A6402"/>
    <w:rsid w:val="008B3A5B"/>
    <w:rsid w:val="0099220B"/>
    <w:rsid w:val="009A088B"/>
    <w:rsid w:val="00A92F3E"/>
    <w:rsid w:val="00B54AB0"/>
    <w:rsid w:val="00B755FC"/>
    <w:rsid w:val="00BA1FE7"/>
    <w:rsid w:val="00C37C81"/>
    <w:rsid w:val="00C430F5"/>
    <w:rsid w:val="00CE20BB"/>
    <w:rsid w:val="00CF23A7"/>
    <w:rsid w:val="00D023C6"/>
    <w:rsid w:val="00D33EC3"/>
    <w:rsid w:val="00DE7C0D"/>
    <w:rsid w:val="00ED6E60"/>
    <w:rsid w:val="00F57F00"/>
    <w:rsid w:val="00F65E8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A6402"/>
    <w:pPr>
      <w:tabs>
        <w:tab w:val="center" w:pos="4819"/>
        <w:tab w:val="right" w:pos="9639"/>
      </w:tabs>
      <w:spacing w:after="0" w:line="240" w:lineRule="auto"/>
    </w:pPr>
  </w:style>
  <w:style w:type="character" w:customStyle="1" w:styleId="a4">
    <w:name w:val="Верхний колонтитул Знак"/>
    <w:basedOn w:val="a0"/>
    <w:link w:val="a3"/>
    <w:uiPriority w:val="99"/>
    <w:rsid w:val="008A6402"/>
  </w:style>
  <w:style w:type="paragraph" w:styleId="a5">
    <w:name w:val="footer"/>
    <w:basedOn w:val="a"/>
    <w:link w:val="a6"/>
    <w:uiPriority w:val="99"/>
    <w:unhideWhenUsed/>
    <w:rsid w:val="008A6402"/>
    <w:pPr>
      <w:tabs>
        <w:tab w:val="center" w:pos="4819"/>
        <w:tab w:val="right" w:pos="9639"/>
      </w:tabs>
      <w:spacing w:after="0" w:line="240" w:lineRule="auto"/>
    </w:pPr>
  </w:style>
  <w:style w:type="character" w:customStyle="1" w:styleId="a6">
    <w:name w:val="Нижний колонтитул Знак"/>
    <w:basedOn w:val="a0"/>
    <w:link w:val="a5"/>
    <w:uiPriority w:val="99"/>
    <w:rsid w:val="008A6402"/>
  </w:style>
  <w:style w:type="paragraph" w:styleId="a7">
    <w:name w:val="Balloon Text"/>
    <w:basedOn w:val="a"/>
    <w:link w:val="a8"/>
    <w:uiPriority w:val="99"/>
    <w:semiHidden/>
    <w:unhideWhenUsed/>
    <w:rsid w:val="00BA1FE7"/>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BA1FE7"/>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A6402"/>
    <w:pPr>
      <w:tabs>
        <w:tab w:val="center" w:pos="4819"/>
        <w:tab w:val="right" w:pos="9639"/>
      </w:tabs>
      <w:spacing w:after="0" w:line="240" w:lineRule="auto"/>
    </w:pPr>
  </w:style>
  <w:style w:type="character" w:customStyle="1" w:styleId="a4">
    <w:name w:val="Верхний колонтитул Знак"/>
    <w:basedOn w:val="a0"/>
    <w:link w:val="a3"/>
    <w:uiPriority w:val="99"/>
    <w:rsid w:val="008A6402"/>
  </w:style>
  <w:style w:type="paragraph" w:styleId="a5">
    <w:name w:val="footer"/>
    <w:basedOn w:val="a"/>
    <w:link w:val="a6"/>
    <w:uiPriority w:val="99"/>
    <w:unhideWhenUsed/>
    <w:rsid w:val="008A6402"/>
    <w:pPr>
      <w:tabs>
        <w:tab w:val="center" w:pos="4819"/>
        <w:tab w:val="right" w:pos="9639"/>
      </w:tabs>
      <w:spacing w:after="0" w:line="240" w:lineRule="auto"/>
    </w:pPr>
  </w:style>
  <w:style w:type="character" w:customStyle="1" w:styleId="a6">
    <w:name w:val="Нижний колонтитул Знак"/>
    <w:basedOn w:val="a0"/>
    <w:link w:val="a5"/>
    <w:uiPriority w:val="99"/>
    <w:rsid w:val="008A6402"/>
  </w:style>
  <w:style w:type="paragraph" w:styleId="a7">
    <w:name w:val="Balloon Text"/>
    <w:basedOn w:val="a"/>
    <w:link w:val="a8"/>
    <w:uiPriority w:val="99"/>
    <w:semiHidden/>
    <w:unhideWhenUsed/>
    <w:rsid w:val="00BA1FE7"/>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BA1FE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TotalTime>
  <Pages>12</Pages>
  <Words>19821</Words>
  <Characters>11298</Characters>
  <Application>Microsoft Office Word</Application>
  <DocSecurity>0</DocSecurity>
  <Lines>94</Lines>
  <Paragraphs>62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31057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LOCADMIN</dc:creator>
  <cp:lastModifiedBy>Власенко Наталія Євгеніївна</cp:lastModifiedBy>
  <cp:revision>5</cp:revision>
  <cp:lastPrinted>2024-01-09T08:33:00Z</cp:lastPrinted>
  <dcterms:created xsi:type="dcterms:W3CDTF">2024-01-15T15:08:00Z</dcterms:created>
  <dcterms:modified xsi:type="dcterms:W3CDTF">2024-01-18T09:06:00Z</dcterms:modified>
</cp:coreProperties>
</file>