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02C" w:rsidRPr="00291F60" w:rsidRDefault="0078402C" w:rsidP="0078402C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02C" w:rsidRPr="00291F60" w:rsidRDefault="0078402C" w:rsidP="0078402C">
      <w:pPr>
        <w:rPr>
          <w:rFonts w:ascii="Times New Roman" w:eastAsia="Times New Roman" w:hAnsi="Times New Roman"/>
          <w:sz w:val="27"/>
          <w:szCs w:val="27"/>
        </w:rPr>
      </w:pPr>
    </w:p>
    <w:p w:rsidR="0078402C" w:rsidRPr="00291F60" w:rsidRDefault="0078402C" w:rsidP="0078402C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78402C" w:rsidRPr="00291F60" w:rsidRDefault="0078402C" w:rsidP="0078402C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8402C" w:rsidRPr="007344B3" w:rsidRDefault="0078402C" w:rsidP="0078402C">
      <w:pPr>
        <w:rPr>
          <w:rFonts w:ascii="Times New Roman" w:eastAsia="Times New Roman" w:hAnsi="Times New Roman"/>
          <w:sz w:val="27"/>
          <w:szCs w:val="27"/>
        </w:rPr>
      </w:pPr>
      <w:r w:rsidRPr="007344B3">
        <w:rPr>
          <w:rFonts w:ascii="Times New Roman" w:eastAsia="Times New Roman" w:hAnsi="Times New Roman"/>
          <w:sz w:val="27"/>
          <w:szCs w:val="27"/>
        </w:rPr>
        <w:t>08 грудня 2017 року</w:t>
      </w:r>
      <w:r w:rsidRPr="007344B3">
        <w:rPr>
          <w:rFonts w:ascii="Times New Roman" w:eastAsia="Times New Roman" w:hAnsi="Times New Roman"/>
          <w:sz w:val="27"/>
          <w:szCs w:val="27"/>
        </w:rPr>
        <w:tab/>
      </w:r>
      <w:r w:rsidRPr="007344B3">
        <w:rPr>
          <w:rFonts w:ascii="Times New Roman" w:eastAsia="Times New Roman" w:hAnsi="Times New Roman"/>
          <w:sz w:val="27"/>
          <w:szCs w:val="27"/>
        </w:rPr>
        <w:tab/>
      </w:r>
      <w:r w:rsidRPr="007344B3">
        <w:rPr>
          <w:rFonts w:ascii="Times New Roman" w:eastAsia="Times New Roman" w:hAnsi="Times New Roman"/>
          <w:sz w:val="27"/>
          <w:szCs w:val="27"/>
        </w:rPr>
        <w:tab/>
      </w:r>
      <w:r w:rsidRPr="007344B3">
        <w:rPr>
          <w:rFonts w:ascii="Times New Roman" w:eastAsia="Times New Roman" w:hAnsi="Times New Roman"/>
          <w:sz w:val="27"/>
          <w:szCs w:val="27"/>
        </w:rPr>
        <w:tab/>
      </w:r>
      <w:r w:rsidRPr="007344B3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7344B3">
        <w:rPr>
          <w:rFonts w:ascii="Times New Roman" w:eastAsia="Times New Roman" w:hAnsi="Times New Roman"/>
          <w:sz w:val="27"/>
          <w:szCs w:val="27"/>
        </w:rPr>
        <w:tab/>
        <w:t xml:space="preserve">                         </w:t>
      </w:r>
      <w:r w:rsidR="007344B3">
        <w:rPr>
          <w:rFonts w:ascii="Times New Roman" w:eastAsia="Times New Roman" w:hAnsi="Times New Roman"/>
          <w:sz w:val="27"/>
          <w:szCs w:val="27"/>
        </w:rPr>
        <w:t xml:space="preserve">      </w:t>
      </w:r>
      <w:r w:rsidRPr="007344B3">
        <w:rPr>
          <w:rFonts w:ascii="Times New Roman" w:eastAsia="Times New Roman" w:hAnsi="Times New Roman"/>
          <w:sz w:val="27"/>
          <w:szCs w:val="27"/>
        </w:rPr>
        <w:t xml:space="preserve">     м. Київ</w:t>
      </w:r>
    </w:p>
    <w:p w:rsidR="0078402C" w:rsidRPr="007344B3" w:rsidRDefault="0078402C" w:rsidP="0078402C">
      <w:pPr>
        <w:ind w:firstLine="709"/>
        <w:jc w:val="center"/>
        <w:rPr>
          <w:rFonts w:ascii="Times New Roman" w:eastAsia="Times New Roman" w:hAnsi="Times New Roman"/>
          <w:bCs/>
          <w:sz w:val="27"/>
          <w:szCs w:val="27"/>
        </w:rPr>
      </w:pPr>
    </w:p>
    <w:p w:rsidR="0078402C" w:rsidRPr="007344B3" w:rsidRDefault="0078402C" w:rsidP="0078402C">
      <w:pPr>
        <w:ind w:firstLine="709"/>
        <w:jc w:val="center"/>
        <w:rPr>
          <w:rFonts w:ascii="Times New Roman" w:eastAsia="Times New Roman" w:hAnsi="Times New Roman"/>
          <w:bCs/>
          <w:sz w:val="27"/>
          <w:szCs w:val="27"/>
        </w:rPr>
      </w:pPr>
      <w:r w:rsidRPr="007344B3">
        <w:rPr>
          <w:rFonts w:ascii="Times New Roman" w:eastAsia="Times New Roman" w:hAnsi="Times New Roman"/>
          <w:bCs/>
          <w:sz w:val="27"/>
          <w:szCs w:val="27"/>
        </w:rPr>
        <w:t xml:space="preserve">Р І Ш Е Н </w:t>
      </w:r>
      <w:proofErr w:type="spellStart"/>
      <w:r w:rsidRPr="007344B3">
        <w:rPr>
          <w:rFonts w:ascii="Times New Roman" w:eastAsia="Times New Roman" w:hAnsi="Times New Roman"/>
          <w:bCs/>
          <w:sz w:val="27"/>
          <w:szCs w:val="27"/>
        </w:rPr>
        <w:t>Н</w:t>
      </w:r>
      <w:proofErr w:type="spellEnd"/>
      <w:r w:rsidRPr="007344B3">
        <w:rPr>
          <w:rFonts w:ascii="Times New Roman" w:eastAsia="Times New Roman" w:hAnsi="Times New Roman"/>
          <w:bCs/>
          <w:sz w:val="27"/>
          <w:szCs w:val="27"/>
        </w:rPr>
        <w:t xml:space="preserve"> Я № </w:t>
      </w:r>
      <w:r w:rsidRPr="007344B3">
        <w:rPr>
          <w:rFonts w:ascii="Times New Roman" w:eastAsia="Times New Roman" w:hAnsi="Times New Roman"/>
          <w:bCs/>
          <w:sz w:val="27"/>
          <w:szCs w:val="27"/>
          <w:u w:val="single"/>
        </w:rPr>
        <w:t>100/пс-17</w:t>
      </w:r>
    </w:p>
    <w:p w:rsidR="00831226" w:rsidRPr="007344B3" w:rsidRDefault="007535D8">
      <w:pPr>
        <w:pStyle w:val="11"/>
        <w:shd w:val="clear" w:color="auto" w:fill="auto"/>
        <w:spacing w:before="436" w:after="278" w:line="307" w:lineRule="exact"/>
        <w:ind w:left="20" w:right="20" w:firstLine="640"/>
        <w:rPr>
          <w:sz w:val="27"/>
          <w:szCs w:val="27"/>
        </w:rPr>
      </w:pPr>
      <w:r w:rsidRPr="007344B3">
        <w:rPr>
          <w:sz w:val="27"/>
          <w:szCs w:val="27"/>
        </w:rPr>
        <w:t>Вища</w:t>
      </w:r>
      <w:r w:rsidRPr="007344B3">
        <w:rPr>
          <w:sz w:val="16"/>
          <w:szCs w:val="16"/>
        </w:rPr>
        <w:t xml:space="preserve"> </w:t>
      </w:r>
      <w:r w:rsidRPr="007344B3">
        <w:rPr>
          <w:sz w:val="27"/>
          <w:szCs w:val="27"/>
        </w:rPr>
        <w:t>кваліфікаційна</w:t>
      </w:r>
      <w:r w:rsidRPr="007344B3">
        <w:rPr>
          <w:sz w:val="16"/>
          <w:szCs w:val="16"/>
        </w:rPr>
        <w:t xml:space="preserve"> </w:t>
      </w:r>
      <w:r w:rsidRPr="007344B3">
        <w:rPr>
          <w:sz w:val="27"/>
          <w:szCs w:val="27"/>
        </w:rPr>
        <w:t>комісія</w:t>
      </w:r>
      <w:r w:rsidRPr="007344B3">
        <w:rPr>
          <w:sz w:val="16"/>
          <w:szCs w:val="16"/>
        </w:rPr>
        <w:t xml:space="preserve"> </w:t>
      </w:r>
      <w:r w:rsidRPr="007344B3">
        <w:rPr>
          <w:sz w:val="27"/>
          <w:szCs w:val="27"/>
        </w:rPr>
        <w:t>суддів</w:t>
      </w:r>
      <w:r w:rsidRPr="007344B3">
        <w:rPr>
          <w:sz w:val="16"/>
          <w:szCs w:val="16"/>
        </w:rPr>
        <w:t xml:space="preserve"> </w:t>
      </w:r>
      <w:r w:rsidRPr="007344B3">
        <w:rPr>
          <w:sz w:val="27"/>
          <w:szCs w:val="27"/>
        </w:rPr>
        <w:t>України у складі палати з питань добору і публічної служби суддів:</w:t>
      </w:r>
    </w:p>
    <w:p w:rsidR="00831226" w:rsidRPr="007344B3" w:rsidRDefault="007535D8">
      <w:pPr>
        <w:pStyle w:val="11"/>
        <w:shd w:val="clear" w:color="auto" w:fill="auto"/>
        <w:spacing w:before="0" w:after="264" w:line="260" w:lineRule="exact"/>
        <w:ind w:left="20"/>
        <w:rPr>
          <w:sz w:val="27"/>
          <w:szCs w:val="27"/>
        </w:rPr>
      </w:pPr>
      <w:r w:rsidRPr="007344B3">
        <w:rPr>
          <w:sz w:val="27"/>
          <w:szCs w:val="27"/>
        </w:rPr>
        <w:t>головуючого - Устименко В.Є.,</w:t>
      </w:r>
    </w:p>
    <w:p w:rsidR="00831226" w:rsidRPr="007344B3" w:rsidRDefault="007535D8">
      <w:pPr>
        <w:pStyle w:val="11"/>
        <w:shd w:val="clear" w:color="auto" w:fill="auto"/>
        <w:spacing w:before="0" w:after="236" w:line="307" w:lineRule="exact"/>
        <w:ind w:left="20" w:right="20"/>
        <w:rPr>
          <w:sz w:val="27"/>
          <w:szCs w:val="27"/>
        </w:rPr>
      </w:pPr>
      <w:r w:rsidRPr="007344B3">
        <w:rPr>
          <w:sz w:val="27"/>
          <w:szCs w:val="27"/>
        </w:rPr>
        <w:t xml:space="preserve">членів Комісії: </w:t>
      </w:r>
      <w:proofErr w:type="spellStart"/>
      <w:r w:rsidRPr="007344B3">
        <w:rPr>
          <w:sz w:val="27"/>
          <w:szCs w:val="27"/>
        </w:rPr>
        <w:t>Бут</w:t>
      </w:r>
      <w:r w:rsidR="007344B3" w:rsidRPr="007344B3">
        <w:rPr>
          <w:sz w:val="27"/>
          <w:szCs w:val="27"/>
        </w:rPr>
        <w:t>енка</w:t>
      </w:r>
      <w:proofErr w:type="spellEnd"/>
      <w:r w:rsidR="007344B3" w:rsidRPr="007344B3">
        <w:rPr>
          <w:sz w:val="27"/>
          <w:szCs w:val="27"/>
        </w:rPr>
        <w:t xml:space="preserve"> В.І., </w:t>
      </w:r>
      <w:proofErr w:type="spellStart"/>
      <w:r w:rsidR="007344B3" w:rsidRPr="007344B3">
        <w:rPr>
          <w:sz w:val="27"/>
          <w:szCs w:val="27"/>
        </w:rPr>
        <w:t>Заріцької</w:t>
      </w:r>
      <w:proofErr w:type="spellEnd"/>
      <w:r w:rsidR="007344B3" w:rsidRPr="007344B3">
        <w:rPr>
          <w:sz w:val="27"/>
          <w:szCs w:val="27"/>
        </w:rPr>
        <w:t xml:space="preserve"> А.О., </w:t>
      </w:r>
      <w:proofErr w:type="spellStart"/>
      <w:r w:rsidR="007344B3" w:rsidRPr="007344B3">
        <w:rPr>
          <w:sz w:val="27"/>
          <w:szCs w:val="27"/>
        </w:rPr>
        <w:t>Луцюк</w:t>
      </w:r>
      <w:r w:rsidRPr="007344B3">
        <w:rPr>
          <w:sz w:val="27"/>
          <w:szCs w:val="27"/>
        </w:rPr>
        <w:t>а</w:t>
      </w:r>
      <w:proofErr w:type="spellEnd"/>
      <w:r w:rsidRPr="007344B3">
        <w:rPr>
          <w:sz w:val="27"/>
          <w:szCs w:val="27"/>
        </w:rPr>
        <w:t xml:space="preserve"> П.С., Макарчука</w:t>
      </w:r>
      <w:r w:rsidR="007344B3">
        <w:rPr>
          <w:sz w:val="27"/>
          <w:szCs w:val="27"/>
        </w:rPr>
        <w:t> </w:t>
      </w:r>
      <w:r w:rsidRPr="007344B3">
        <w:rPr>
          <w:sz w:val="27"/>
          <w:szCs w:val="27"/>
        </w:rPr>
        <w:t>М.А.,</w:t>
      </w:r>
      <w:proofErr w:type="spellStart"/>
      <w:r w:rsidR="007344B3">
        <w:rPr>
          <w:sz w:val="27"/>
          <w:szCs w:val="27"/>
        </w:rPr>
        <w:t> </w:t>
      </w:r>
      <w:r w:rsidRPr="007344B3">
        <w:rPr>
          <w:sz w:val="27"/>
          <w:szCs w:val="27"/>
        </w:rPr>
        <w:t>Прилипк</w:t>
      </w:r>
      <w:proofErr w:type="spellEnd"/>
      <w:r w:rsidRPr="007344B3">
        <w:rPr>
          <w:sz w:val="27"/>
          <w:szCs w:val="27"/>
        </w:rPr>
        <w:t>а С.М.,</w:t>
      </w:r>
    </w:p>
    <w:p w:rsidR="00831226" w:rsidRPr="007344B3" w:rsidRDefault="007535D8">
      <w:pPr>
        <w:pStyle w:val="11"/>
        <w:shd w:val="clear" w:color="auto" w:fill="auto"/>
        <w:spacing w:before="0" w:after="282" w:line="312" w:lineRule="exact"/>
        <w:ind w:left="20" w:right="20"/>
        <w:rPr>
          <w:sz w:val="27"/>
          <w:szCs w:val="27"/>
        </w:rPr>
      </w:pPr>
      <w:r w:rsidRPr="007344B3">
        <w:rPr>
          <w:sz w:val="27"/>
          <w:szCs w:val="27"/>
        </w:rPr>
        <w:t>розглянувши питання щодо внесе</w:t>
      </w:r>
      <w:r w:rsidR="0078402C" w:rsidRPr="007344B3">
        <w:rPr>
          <w:sz w:val="27"/>
          <w:szCs w:val="27"/>
        </w:rPr>
        <w:t>ння подання про відрядження судд</w:t>
      </w:r>
      <w:r w:rsidRPr="007344B3">
        <w:rPr>
          <w:sz w:val="27"/>
          <w:szCs w:val="27"/>
        </w:rPr>
        <w:t xml:space="preserve">ів до </w:t>
      </w:r>
      <w:proofErr w:type="spellStart"/>
      <w:r w:rsidRPr="007344B3">
        <w:rPr>
          <w:sz w:val="27"/>
          <w:szCs w:val="27"/>
        </w:rPr>
        <w:t>Тлумацького</w:t>
      </w:r>
      <w:proofErr w:type="spellEnd"/>
      <w:r w:rsidRPr="007344B3">
        <w:rPr>
          <w:sz w:val="27"/>
          <w:szCs w:val="27"/>
        </w:rPr>
        <w:t xml:space="preserve"> районного суду Івано-Франківської області для здійснення правосуддя,</w:t>
      </w:r>
    </w:p>
    <w:p w:rsidR="00831226" w:rsidRPr="007344B3" w:rsidRDefault="007535D8">
      <w:pPr>
        <w:pStyle w:val="11"/>
        <w:shd w:val="clear" w:color="auto" w:fill="auto"/>
        <w:spacing w:before="0" w:after="255" w:line="260" w:lineRule="exact"/>
        <w:ind w:left="4560"/>
        <w:jc w:val="left"/>
        <w:rPr>
          <w:sz w:val="27"/>
          <w:szCs w:val="27"/>
        </w:rPr>
      </w:pPr>
      <w:r w:rsidRPr="007344B3">
        <w:rPr>
          <w:sz w:val="27"/>
          <w:szCs w:val="27"/>
        </w:rPr>
        <w:t>встановила: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640"/>
        <w:rPr>
          <w:sz w:val="27"/>
          <w:szCs w:val="27"/>
        </w:rPr>
      </w:pPr>
      <w:r w:rsidRPr="007344B3">
        <w:rPr>
          <w:sz w:val="27"/>
          <w:szCs w:val="27"/>
        </w:rPr>
        <w:t xml:space="preserve">До Вищої кваліфікаційної комісії суддів України 23 лютого 2017 року надійшло повідомлення Державної судової адміністрації України про необхідність розгляду питання щодо відрядження суддів, зокрема, до </w:t>
      </w:r>
      <w:proofErr w:type="spellStart"/>
      <w:r w:rsidRPr="007344B3">
        <w:rPr>
          <w:sz w:val="27"/>
          <w:szCs w:val="27"/>
        </w:rPr>
        <w:t>Тлумацького</w:t>
      </w:r>
      <w:proofErr w:type="spellEnd"/>
      <w:r w:rsidRPr="007344B3">
        <w:rPr>
          <w:sz w:val="27"/>
          <w:szCs w:val="27"/>
        </w:rPr>
        <w:t xml:space="preserve"> районного суду Івано-Франківської області у зв’язку з виявленням надмірного рівня судового навантаження.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640"/>
        <w:rPr>
          <w:sz w:val="27"/>
          <w:szCs w:val="27"/>
        </w:rPr>
      </w:pPr>
      <w:r w:rsidRPr="007344B3">
        <w:rPr>
          <w:sz w:val="27"/>
          <w:szCs w:val="27"/>
        </w:rPr>
        <w:t xml:space="preserve"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</w:t>
      </w:r>
      <w:proofErr w:type="spellStart"/>
      <w:r w:rsidRPr="007344B3">
        <w:rPr>
          <w:sz w:val="27"/>
          <w:szCs w:val="27"/>
        </w:rPr>
        <w:t>Тлумацькому</w:t>
      </w:r>
      <w:proofErr w:type="spellEnd"/>
      <w:r w:rsidRPr="007344B3">
        <w:rPr>
          <w:sz w:val="27"/>
          <w:szCs w:val="27"/>
        </w:rPr>
        <w:t xml:space="preserve"> районному суді Івано-Франківської області визначено три штатні посади судді, фактична чисельність становить двоє суддів,</w:t>
      </w:r>
      <w:r w:rsidRPr="00B03B26">
        <w:rPr>
          <w:sz w:val="16"/>
          <w:szCs w:val="16"/>
        </w:rPr>
        <w:t xml:space="preserve"> </w:t>
      </w:r>
      <w:r w:rsidRPr="007344B3">
        <w:rPr>
          <w:sz w:val="27"/>
          <w:szCs w:val="27"/>
        </w:rPr>
        <w:t>з</w:t>
      </w:r>
      <w:r w:rsidRPr="00B03B26">
        <w:rPr>
          <w:sz w:val="16"/>
          <w:szCs w:val="16"/>
        </w:rPr>
        <w:t xml:space="preserve"> </w:t>
      </w:r>
      <w:r w:rsidRPr="007344B3">
        <w:rPr>
          <w:sz w:val="27"/>
          <w:szCs w:val="27"/>
        </w:rPr>
        <w:t>них лише один суддя здійснює повноваження та одна посада є вакантною.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640"/>
        <w:rPr>
          <w:sz w:val="27"/>
          <w:szCs w:val="27"/>
        </w:rPr>
      </w:pPr>
      <w:r w:rsidRPr="007344B3">
        <w:rPr>
          <w:sz w:val="27"/>
          <w:szCs w:val="27"/>
        </w:rPr>
        <w:t>За повідомленням Державної судової адміністрації України від 20 лютого 2017 року відрядження двох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640"/>
        <w:rPr>
          <w:sz w:val="27"/>
          <w:szCs w:val="27"/>
        </w:rPr>
      </w:pPr>
      <w:r w:rsidRPr="007344B3">
        <w:rPr>
          <w:sz w:val="27"/>
          <w:szCs w:val="27"/>
        </w:rPr>
        <w:t>Водночас за аналогічним повідомленням ДСА України від 24 листопада 2017 року для забезпечення умов для доступу до правосуддя у вказаному судді необхідно відрядити лише одного суддю.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640"/>
        <w:rPr>
          <w:sz w:val="27"/>
          <w:szCs w:val="27"/>
        </w:rPr>
      </w:pPr>
      <w:r w:rsidRPr="007344B3">
        <w:rPr>
          <w:sz w:val="27"/>
          <w:szCs w:val="27"/>
        </w:rPr>
        <w:t>На виконання приписів пункту 1 розділу III Поря</w:t>
      </w:r>
      <w:r w:rsidR="00406F2C">
        <w:rPr>
          <w:sz w:val="27"/>
          <w:szCs w:val="27"/>
        </w:rPr>
        <w:t>дку відрядження судді до іншого</w:t>
      </w:r>
      <w:r w:rsidR="0078402C" w:rsidRPr="007344B3">
        <w:rPr>
          <w:sz w:val="27"/>
          <w:szCs w:val="27"/>
        </w:rPr>
        <w:t xml:space="preserve"> </w:t>
      </w:r>
      <w:r w:rsidRPr="007344B3">
        <w:rPr>
          <w:sz w:val="27"/>
          <w:szCs w:val="27"/>
        </w:rPr>
        <w:t>суду</w:t>
      </w:r>
      <w:r w:rsidR="00406F2C">
        <w:rPr>
          <w:sz w:val="27"/>
          <w:szCs w:val="27"/>
        </w:rPr>
        <w:t xml:space="preserve"> того</w:t>
      </w:r>
      <w:r w:rsidR="0078402C" w:rsidRPr="007344B3">
        <w:rPr>
          <w:sz w:val="27"/>
          <w:szCs w:val="27"/>
        </w:rPr>
        <w:t xml:space="preserve"> </w:t>
      </w:r>
      <w:r w:rsidRPr="007344B3">
        <w:rPr>
          <w:sz w:val="27"/>
          <w:szCs w:val="27"/>
        </w:rPr>
        <w:t>самого</w:t>
      </w:r>
      <w:r w:rsidR="0078402C" w:rsidRPr="007344B3">
        <w:rPr>
          <w:sz w:val="27"/>
          <w:szCs w:val="27"/>
        </w:rPr>
        <w:t xml:space="preserve"> </w:t>
      </w:r>
      <w:r w:rsidRPr="007344B3">
        <w:rPr>
          <w:sz w:val="27"/>
          <w:szCs w:val="27"/>
        </w:rPr>
        <w:t xml:space="preserve">рівня і </w:t>
      </w:r>
      <w:r w:rsidR="00406F2C">
        <w:rPr>
          <w:sz w:val="27"/>
          <w:szCs w:val="27"/>
        </w:rPr>
        <w:t>спеціалізації</w:t>
      </w:r>
      <w:r w:rsidR="0078402C" w:rsidRPr="007344B3">
        <w:rPr>
          <w:sz w:val="27"/>
          <w:szCs w:val="27"/>
        </w:rPr>
        <w:t xml:space="preserve"> </w:t>
      </w:r>
      <w:r w:rsidRPr="007344B3">
        <w:rPr>
          <w:sz w:val="27"/>
          <w:szCs w:val="27"/>
        </w:rPr>
        <w:t>(як тимчасового переведення),</w:t>
      </w:r>
      <w:r w:rsidRPr="007344B3">
        <w:rPr>
          <w:sz w:val="27"/>
          <w:szCs w:val="27"/>
        </w:rPr>
        <w:br w:type="page"/>
      </w:r>
      <w:r w:rsidRPr="007344B3">
        <w:rPr>
          <w:sz w:val="27"/>
          <w:szCs w:val="27"/>
        </w:rPr>
        <w:lastRenderedPageBreak/>
        <w:t>затвердженого рішенням Вищої ради правосуддя від 24 січня 2017 року №</w:t>
      </w:r>
      <w:r w:rsidR="00406F2C">
        <w:rPr>
          <w:sz w:val="27"/>
          <w:szCs w:val="27"/>
        </w:rPr>
        <w:t> </w:t>
      </w:r>
      <w:r w:rsidRPr="007344B3">
        <w:rPr>
          <w:sz w:val="27"/>
          <w:szCs w:val="27"/>
        </w:rPr>
        <w:t xml:space="preserve">54/0/15-17 (далі - Порядок), Комісією призначено до розгляду питання щодо внесення подання про відрядження суддів до </w:t>
      </w:r>
      <w:proofErr w:type="spellStart"/>
      <w:r w:rsidRPr="007344B3">
        <w:rPr>
          <w:sz w:val="27"/>
          <w:szCs w:val="27"/>
        </w:rPr>
        <w:t>Тлумацького</w:t>
      </w:r>
      <w:proofErr w:type="spellEnd"/>
      <w:r w:rsidRPr="007344B3">
        <w:rPr>
          <w:sz w:val="27"/>
          <w:szCs w:val="27"/>
        </w:rPr>
        <w:t xml:space="preserve"> районного суду </w:t>
      </w:r>
      <w:proofErr w:type="spellStart"/>
      <w:r w:rsidRPr="007344B3">
        <w:rPr>
          <w:sz w:val="27"/>
          <w:szCs w:val="27"/>
        </w:rPr>
        <w:t>Івано-</w:t>
      </w:r>
      <w:proofErr w:type="spellEnd"/>
      <w:r w:rsidRPr="007344B3">
        <w:rPr>
          <w:sz w:val="27"/>
          <w:szCs w:val="27"/>
        </w:rPr>
        <w:t xml:space="preserve"> Франківської області для здійснення правосуддя.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720"/>
        <w:rPr>
          <w:sz w:val="27"/>
          <w:szCs w:val="27"/>
        </w:rPr>
      </w:pPr>
      <w:r w:rsidRPr="007344B3">
        <w:rPr>
          <w:sz w:val="27"/>
          <w:szCs w:val="27"/>
        </w:rPr>
        <w:t>Відповідно до вимог пункту 2 розділу III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 xml:space="preserve">Для розгляду Комісією питання щодо внесення подання про відрядження до </w:t>
      </w:r>
      <w:proofErr w:type="spellStart"/>
      <w:r w:rsidRPr="007344B3">
        <w:rPr>
          <w:sz w:val="27"/>
          <w:szCs w:val="27"/>
        </w:rPr>
        <w:t>Тлумацького</w:t>
      </w:r>
      <w:proofErr w:type="spellEnd"/>
      <w:r w:rsidRPr="007344B3">
        <w:rPr>
          <w:sz w:val="27"/>
          <w:szCs w:val="27"/>
        </w:rPr>
        <w:t xml:space="preserve"> районного суду Івано-Франківської області надали згоду на відрядження: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560"/>
        <w:rPr>
          <w:sz w:val="27"/>
          <w:szCs w:val="27"/>
        </w:rPr>
      </w:pPr>
      <w:proofErr w:type="spellStart"/>
      <w:r w:rsidRPr="007344B3">
        <w:rPr>
          <w:sz w:val="27"/>
          <w:szCs w:val="27"/>
        </w:rPr>
        <w:t>-суддя</w:t>
      </w:r>
      <w:proofErr w:type="spellEnd"/>
      <w:r w:rsidRPr="007344B3">
        <w:rPr>
          <w:sz w:val="27"/>
          <w:szCs w:val="27"/>
        </w:rPr>
        <w:t xml:space="preserve"> </w:t>
      </w:r>
      <w:proofErr w:type="spellStart"/>
      <w:r w:rsidRPr="007344B3">
        <w:rPr>
          <w:sz w:val="27"/>
          <w:szCs w:val="27"/>
        </w:rPr>
        <w:t>Кузнецовського</w:t>
      </w:r>
      <w:proofErr w:type="spellEnd"/>
      <w:r w:rsidRPr="007344B3">
        <w:rPr>
          <w:sz w:val="27"/>
          <w:szCs w:val="27"/>
        </w:rPr>
        <w:t xml:space="preserve"> міського суду Рівненської області </w:t>
      </w:r>
      <w:proofErr w:type="spellStart"/>
      <w:r w:rsidRPr="007344B3">
        <w:rPr>
          <w:sz w:val="27"/>
          <w:szCs w:val="27"/>
        </w:rPr>
        <w:t>Мануляк</w:t>
      </w:r>
      <w:proofErr w:type="spellEnd"/>
      <w:r w:rsidRPr="007344B3">
        <w:rPr>
          <w:sz w:val="27"/>
          <w:szCs w:val="27"/>
        </w:rPr>
        <w:t xml:space="preserve"> Юрій Васильович, призначений на посаду відповідно до Указу Президента України від 24 вересня 2016 року № 410/2016 «Про призначення суддів» строком на п’ять років;</w:t>
      </w:r>
    </w:p>
    <w:p w:rsidR="00831226" w:rsidRPr="007344B3" w:rsidRDefault="0078402C">
      <w:pPr>
        <w:pStyle w:val="11"/>
        <w:shd w:val="clear" w:color="auto" w:fill="auto"/>
        <w:spacing w:before="0" w:after="0" w:line="312" w:lineRule="exact"/>
        <w:ind w:left="20" w:right="20" w:firstLine="560"/>
        <w:rPr>
          <w:sz w:val="27"/>
          <w:szCs w:val="27"/>
        </w:rPr>
      </w:pPr>
      <w:proofErr w:type="spellStart"/>
      <w:r w:rsidRPr="007344B3">
        <w:rPr>
          <w:sz w:val="27"/>
          <w:szCs w:val="27"/>
        </w:rPr>
        <w:t>-судд</w:t>
      </w:r>
      <w:r w:rsidR="007535D8" w:rsidRPr="007344B3">
        <w:rPr>
          <w:sz w:val="27"/>
          <w:szCs w:val="27"/>
        </w:rPr>
        <w:t>я</w:t>
      </w:r>
      <w:proofErr w:type="spellEnd"/>
      <w:r w:rsidR="007535D8" w:rsidRPr="007344B3">
        <w:rPr>
          <w:sz w:val="27"/>
          <w:szCs w:val="27"/>
        </w:rPr>
        <w:t xml:space="preserve"> </w:t>
      </w:r>
      <w:proofErr w:type="spellStart"/>
      <w:r w:rsidR="007535D8" w:rsidRPr="007344B3">
        <w:rPr>
          <w:sz w:val="27"/>
          <w:szCs w:val="27"/>
        </w:rPr>
        <w:t>Арцизького</w:t>
      </w:r>
      <w:proofErr w:type="spellEnd"/>
      <w:r w:rsidR="007535D8" w:rsidRPr="007344B3">
        <w:rPr>
          <w:sz w:val="27"/>
          <w:szCs w:val="27"/>
        </w:rPr>
        <w:t xml:space="preserve"> районного суду Одеської області Гусєва Наталія Дмитрівна, обрана на посаду відповідно до постанови Верховної Ради України</w:t>
      </w:r>
      <w:r w:rsidRPr="007344B3">
        <w:rPr>
          <w:sz w:val="27"/>
          <w:szCs w:val="27"/>
        </w:rPr>
        <w:t xml:space="preserve"> від 08 жовтня 2013 року № 620-</w:t>
      </w:r>
      <w:r w:rsidRPr="007344B3">
        <w:rPr>
          <w:sz w:val="27"/>
          <w:szCs w:val="27"/>
          <w:lang w:val="en-US"/>
        </w:rPr>
        <w:t>V</w:t>
      </w:r>
      <w:r w:rsidR="007535D8" w:rsidRPr="007344B3">
        <w:rPr>
          <w:sz w:val="27"/>
          <w:szCs w:val="27"/>
        </w:rPr>
        <w:t>ІІ «Про обрання суддів» безстроково.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 xml:space="preserve">Судді </w:t>
      </w:r>
      <w:proofErr w:type="spellStart"/>
      <w:r w:rsidRPr="007344B3">
        <w:rPr>
          <w:sz w:val="27"/>
          <w:szCs w:val="27"/>
        </w:rPr>
        <w:t>Кузнецовського</w:t>
      </w:r>
      <w:proofErr w:type="spellEnd"/>
      <w:r w:rsidRPr="007344B3">
        <w:rPr>
          <w:sz w:val="27"/>
          <w:szCs w:val="27"/>
        </w:rPr>
        <w:t xml:space="preserve"> міського суду Рівненської області </w:t>
      </w:r>
      <w:proofErr w:type="spellStart"/>
      <w:r w:rsidRPr="007344B3">
        <w:rPr>
          <w:sz w:val="27"/>
          <w:szCs w:val="27"/>
        </w:rPr>
        <w:t>Мануляк</w:t>
      </w:r>
      <w:proofErr w:type="spellEnd"/>
      <w:r w:rsidRPr="007344B3">
        <w:rPr>
          <w:sz w:val="27"/>
          <w:szCs w:val="27"/>
        </w:rPr>
        <w:t xml:space="preserve"> Ю.В. та </w:t>
      </w:r>
      <w:proofErr w:type="spellStart"/>
      <w:r w:rsidRPr="007344B3">
        <w:rPr>
          <w:sz w:val="27"/>
          <w:szCs w:val="27"/>
        </w:rPr>
        <w:t>Арцизького</w:t>
      </w:r>
      <w:proofErr w:type="spellEnd"/>
      <w:r w:rsidRPr="007344B3">
        <w:rPr>
          <w:sz w:val="27"/>
          <w:szCs w:val="27"/>
        </w:rPr>
        <w:t xml:space="preserve"> районного суду Одеської області Гусєва Н.Д. з’явилися в засідання Комісії.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>Заслухавши доповідача та пояснення суддів, урахувавши наявні у розпорядженні Комісії матеріали, встановлено таке.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>Кількість суддів у судах, судді яких звернулися зі згодою на відрядження до Солом’янського районного суду міста Києва, визначена наказом Державної судової адміністрації від 08 серпня 2017 року № 843 «Про визначення кількості суддів у місцевих загальних судах, апеляційних судах областей, міста Києва».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 xml:space="preserve">У </w:t>
      </w:r>
      <w:proofErr w:type="spellStart"/>
      <w:r w:rsidRPr="007344B3">
        <w:rPr>
          <w:sz w:val="27"/>
          <w:szCs w:val="27"/>
        </w:rPr>
        <w:t>Кузнецовському</w:t>
      </w:r>
      <w:proofErr w:type="spellEnd"/>
      <w:r w:rsidRPr="007344B3">
        <w:rPr>
          <w:sz w:val="27"/>
          <w:szCs w:val="27"/>
        </w:rPr>
        <w:t xml:space="preserve"> міському суді Рівненської області штатна чисельність становить сім посад суддів, фактично перебувають на посаді сім суддів, всі здійснюють правосуддя.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>Слід зазначити, що з урахуванням навантажен</w:t>
      </w:r>
      <w:r w:rsidR="00473966" w:rsidRPr="007344B3">
        <w:rPr>
          <w:sz w:val="27"/>
          <w:szCs w:val="27"/>
        </w:rPr>
        <w:t>ня на судд</w:t>
      </w:r>
      <w:r w:rsidRPr="007344B3">
        <w:rPr>
          <w:sz w:val="27"/>
          <w:szCs w:val="27"/>
        </w:rPr>
        <w:t xml:space="preserve">ів у </w:t>
      </w:r>
      <w:proofErr w:type="spellStart"/>
      <w:r w:rsidRPr="007344B3">
        <w:rPr>
          <w:sz w:val="27"/>
          <w:szCs w:val="27"/>
        </w:rPr>
        <w:t>Кузнецовському</w:t>
      </w:r>
      <w:proofErr w:type="spellEnd"/>
      <w:r w:rsidRPr="007344B3">
        <w:rPr>
          <w:sz w:val="27"/>
          <w:szCs w:val="27"/>
        </w:rPr>
        <w:t xml:space="preserve"> міському суді Рівненської області мають здійснювати правосуддя чотири судді, проте, оскільки станом на 01 серпня 2017 року в суді не було вакантних посад, які можливо було б скоротити, вказаним наказом ДСА України кількість суддів не зменшувалася.</w:t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 xml:space="preserve">Отже, на думку ДСА України, відрядження судді </w:t>
      </w:r>
      <w:proofErr w:type="spellStart"/>
      <w:r w:rsidRPr="007344B3">
        <w:rPr>
          <w:sz w:val="27"/>
          <w:szCs w:val="27"/>
        </w:rPr>
        <w:t>Кузнецовського</w:t>
      </w:r>
      <w:proofErr w:type="spellEnd"/>
      <w:r w:rsidRPr="007344B3">
        <w:rPr>
          <w:sz w:val="27"/>
          <w:szCs w:val="27"/>
        </w:rPr>
        <w:t xml:space="preserve"> міського</w:t>
      </w:r>
      <w:r w:rsidR="00473966" w:rsidRPr="007344B3">
        <w:rPr>
          <w:sz w:val="27"/>
          <w:szCs w:val="27"/>
        </w:rPr>
        <w:t xml:space="preserve"> </w:t>
      </w:r>
      <w:r w:rsidRPr="007344B3">
        <w:rPr>
          <w:sz w:val="27"/>
          <w:szCs w:val="27"/>
        </w:rPr>
        <w:t xml:space="preserve">суду Рівненської області </w:t>
      </w:r>
      <w:proofErr w:type="spellStart"/>
      <w:r w:rsidRPr="007344B3">
        <w:rPr>
          <w:sz w:val="27"/>
          <w:szCs w:val="27"/>
        </w:rPr>
        <w:t>Мануляка</w:t>
      </w:r>
      <w:proofErr w:type="spellEnd"/>
      <w:r w:rsidRPr="007344B3">
        <w:rPr>
          <w:sz w:val="27"/>
          <w:szCs w:val="27"/>
        </w:rPr>
        <w:t xml:space="preserve"> Ю.В. не вплине на рівень судового навантаження.</w:t>
      </w:r>
    </w:p>
    <w:p w:rsidR="00406F2C" w:rsidRDefault="007535D8">
      <w:pPr>
        <w:pStyle w:val="11"/>
        <w:shd w:val="clear" w:color="auto" w:fill="auto"/>
        <w:spacing w:before="0" w:after="0" w:line="312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 xml:space="preserve">На запит Комісії з </w:t>
      </w:r>
      <w:proofErr w:type="spellStart"/>
      <w:r w:rsidRPr="007344B3">
        <w:rPr>
          <w:sz w:val="27"/>
          <w:szCs w:val="27"/>
        </w:rPr>
        <w:t>Кузнецовського</w:t>
      </w:r>
      <w:proofErr w:type="spellEnd"/>
      <w:r w:rsidRPr="007344B3">
        <w:rPr>
          <w:sz w:val="27"/>
          <w:szCs w:val="27"/>
        </w:rPr>
        <w:t xml:space="preserve"> міського суду Рівненської області надійшла інформація, з якої вбачається, що суддя </w:t>
      </w:r>
      <w:proofErr w:type="spellStart"/>
      <w:r w:rsidRPr="007344B3">
        <w:rPr>
          <w:sz w:val="27"/>
          <w:szCs w:val="27"/>
        </w:rPr>
        <w:t>Мануляк</w:t>
      </w:r>
      <w:proofErr w:type="spellEnd"/>
      <w:r w:rsidRPr="007344B3">
        <w:rPr>
          <w:sz w:val="27"/>
          <w:szCs w:val="27"/>
        </w:rPr>
        <w:t xml:space="preserve"> Ю.В. входить до складу колегії суддів щодо розгляду двох кримінальних проваджень, з них в одному провадженні, розгляд якого перебуває у завершальній стадії, він є головуючим суддею, в іншому, розгляд якої щойно ро</w:t>
      </w:r>
      <w:r w:rsidR="00473966" w:rsidRPr="007344B3">
        <w:rPr>
          <w:sz w:val="27"/>
          <w:szCs w:val="27"/>
        </w:rPr>
        <w:t>зпочався, - членом колегії судд</w:t>
      </w:r>
      <w:r w:rsidRPr="007344B3">
        <w:rPr>
          <w:sz w:val="27"/>
          <w:szCs w:val="27"/>
        </w:rPr>
        <w:t xml:space="preserve">ів. Таким чином, відрядження судді </w:t>
      </w:r>
      <w:proofErr w:type="spellStart"/>
      <w:r w:rsidRPr="007344B3">
        <w:rPr>
          <w:sz w:val="27"/>
          <w:szCs w:val="27"/>
        </w:rPr>
        <w:t>Мануляка</w:t>
      </w:r>
      <w:proofErr w:type="spellEnd"/>
      <w:r w:rsidRPr="007344B3">
        <w:rPr>
          <w:sz w:val="27"/>
          <w:szCs w:val="27"/>
        </w:rPr>
        <w:t xml:space="preserve"> Ю.В. до іншого суду, на думку голови суду, не призведе до неможли</w:t>
      </w:r>
      <w:r w:rsidR="00473966" w:rsidRPr="007344B3">
        <w:rPr>
          <w:sz w:val="27"/>
          <w:szCs w:val="27"/>
        </w:rPr>
        <w:t>вості утворення колегії суддів д</w:t>
      </w:r>
      <w:r w:rsidRPr="007344B3">
        <w:rPr>
          <w:sz w:val="27"/>
          <w:szCs w:val="27"/>
        </w:rPr>
        <w:t>ля розгляду окремих</w:t>
      </w:r>
      <w:r w:rsidRPr="00406F2C">
        <w:rPr>
          <w:sz w:val="16"/>
          <w:szCs w:val="16"/>
        </w:rPr>
        <w:t xml:space="preserve"> </w:t>
      </w:r>
      <w:r w:rsidRPr="007344B3">
        <w:rPr>
          <w:sz w:val="27"/>
          <w:szCs w:val="27"/>
        </w:rPr>
        <w:t>категорій</w:t>
      </w:r>
      <w:r w:rsidRPr="00406F2C">
        <w:rPr>
          <w:sz w:val="16"/>
          <w:szCs w:val="16"/>
        </w:rPr>
        <w:t xml:space="preserve"> </w:t>
      </w:r>
      <w:r w:rsidRPr="007344B3">
        <w:rPr>
          <w:sz w:val="27"/>
          <w:szCs w:val="27"/>
        </w:rPr>
        <w:t xml:space="preserve">судових справ та не вплине негативно на здійснення правосуддя </w:t>
      </w:r>
      <w:r w:rsidR="00473966" w:rsidRPr="007344B3">
        <w:rPr>
          <w:sz w:val="27"/>
          <w:szCs w:val="27"/>
        </w:rPr>
        <w:t>у суді у зв’язку з над</w:t>
      </w:r>
      <w:r w:rsidRPr="007344B3">
        <w:rPr>
          <w:sz w:val="27"/>
          <w:szCs w:val="27"/>
        </w:rPr>
        <w:t>мірним рівнем судового навантаження.</w:t>
      </w:r>
      <w:r w:rsidR="00406F2C">
        <w:rPr>
          <w:sz w:val="27"/>
          <w:szCs w:val="27"/>
        </w:rPr>
        <w:t xml:space="preserve"> </w:t>
      </w:r>
      <w:r w:rsidR="00406F2C">
        <w:rPr>
          <w:sz w:val="27"/>
          <w:szCs w:val="27"/>
        </w:rPr>
        <w:br w:type="page"/>
      </w:r>
    </w:p>
    <w:p w:rsidR="00831226" w:rsidRPr="007344B3" w:rsidRDefault="007535D8">
      <w:pPr>
        <w:pStyle w:val="11"/>
        <w:shd w:val="clear" w:color="auto" w:fill="auto"/>
        <w:spacing w:before="0" w:after="0" w:line="307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lastRenderedPageBreak/>
        <w:t xml:space="preserve">В </w:t>
      </w:r>
      <w:proofErr w:type="spellStart"/>
      <w:r w:rsidRPr="007344B3">
        <w:rPr>
          <w:sz w:val="27"/>
          <w:szCs w:val="27"/>
        </w:rPr>
        <w:t>Арцизькому</w:t>
      </w:r>
      <w:proofErr w:type="spellEnd"/>
      <w:r w:rsidRPr="007344B3">
        <w:rPr>
          <w:sz w:val="27"/>
          <w:szCs w:val="27"/>
        </w:rPr>
        <w:t xml:space="preserve"> районному суді Одеської області штатна чисельність становить п’ять посад суддів, фактично перебувають на посаді та здійснюють правосуддя четверо суддів.</w:t>
      </w:r>
    </w:p>
    <w:p w:rsidR="00831226" w:rsidRPr="007344B3" w:rsidRDefault="007535D8">
      <w:pPr>
        <w:pStyle w:val="11"/>
        <w:shd w:val="clear" w:color="auto" w:fill="auto"/>
        <w:spacing w:before="0" w:after="0" w:line="307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 xml:space="preserve">Постановою Верховної Ради України від 08 жовтня 2013 року № 620- VII </w:t>
      </w:r>
      <w:r w:rsidR="00473966" w:rsidRPr="007344B3">
        <w:rPr>
          <w:sz w:val="27"/>
          <w:szCs w:val="27"/>
        </w:rPr>
        <w:t>«Про обрання судд</w:t>
      </w:r>
      <w:r w:rsidRPr="007344B3">
        <w:rPr>
          <w:sz w:val="27"/>
          <w:szCs w:val="27"/>
        </w:rPr>
        <w:t xml:space="preserve">ів» Гусєва Наталія Дмитрівна обрана на посаду судді </w:t>
      </w:r>
      <w:proofErr w:type="spellStart"/>
      <w:r w:rsidRPr="007344B3">
        <w:rPr>
          <w:sz w:val="27"/>
          <w:szCs w:val="27"/>
        </w:rPr>
        <w:t>Арцизького</w:t>
      </w:r>
      <w:proofErr w:type="spellEnd"/>
      <w:r w:rsidRPr="007344B3">
        <w:rPr>
          <w:sz w:val="27"/>
          <w:szCs w:val="27"/>
        </w:rPr>
        <w:t xml:space="preserve"> районного суду Одеської області безстроково.</w:t>
      </w:r>
    </w:p>
    <w:p w:rsidR="00831226" w:rsidRPr="007344B3" w:rsidRDefault="007535D8">
      <w:pPr>
        <w:pStyle w:val="11"/>
        <w:shd w:val="clear" w:color="auto" w:fill="auto"/>
        <w:spacing w:before="0" w:after="0" w:line="307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 xml:space="preserve">На запит Комісії з </w:t>
      </w:r>
      <w:proofErr w:type="spellStart"/>
      <w:r w:rsidRPr="007344B3">
        <w:rPr>
          <w:sz w:val="27"/>
          <w:szCs w:val="27"/>
        </w:rPr>
        <w:t>Арцизького</w:t>
      </w:r>
      <w:proofErr w:type="spellEnd"/>
      <w:r w:rsidRPr="007344B3">
        <w:rPr>
          <w:sz w:val="27"/>
          <w:szCs w:val="27"/>
        </w:rPr>
        <w:t xml:space="preserve"> районного суду Одеської області надійшла інформація за підписом саме судді Гусєвої Н.Д. як виконувача обов’язків на час відсутності голови суду, з якої вбачається, що її відрядження не призведе до неможливості утворення в суді колегії та зміни територіальної підсудності</w:t>
      </w:r>
      <w:r w:rsidR="00473966" w:rsidRPr="007344B3">
        <w:rPr>
          <w:sz w:val="27"/>
          <w:szCs w:val="27"/>
        </w:rPr>
        <w:t xml:space="preserve"> </w:t>
      </w:r>
      <w:r w:rsidRPr="007344B3">
        <w:rPr>
          <w:sz w:val="27"/>
          <w:szCs w:val="27"/>
        </w:rPr>
        <w:t>окремих категорій справ, розгляд яких здійснюється колегіально.</w:t>
      </w:r>
    </w:p>
    <w:p w:rsidR="00831226" w:rsidRPr="007344B3" w:rsidRDefault="007535D8">
      <w:pPr>
        <w:pStyle w:val="11"/>
        <w:shd w:val="clear" w:color="auto" w:fill="auto"/>
        <w:spacing w:before="0" w:after="0" w:line="307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 xml:space="preserve">Водночас, з раніше отриманого листа </w:t>
      </w:r>
      <w:proofErr w:type="spellStart"/>
      <w:r w:rsidRPr="007344B3">
        <w:rPr>
          <w:sz w:val="27"/>
          <w:szCs w:val="27"/>
        </w:rPr>
        <w:t>в.о</w:t>
      </w:r>
      <w:proofErr w:type="spellEnd"/>
      <w:r w:rsidRPr="007344B3">
        <w:rPr>
          <w:sz w:val="27"/>
          <w:szCs w:val="27"/>
        </w:rPr>
        <w:t xml:space="preserve">. голови </w:t>
      </w:r>
      <w:proofErr w:type="spellStart"/>
      <w:r w:rsidRPr="007344B3">
        <w:rPr>
          <w:sz w:val="27"/>
          <w:szCs w:val="27"/>
        </w:rPr>
        <w:t>Арцизького</w:t>
      </w:r>
      <w:proofErr w:type="spellEnd"/>
      <w:r w:rsidRPr="007344B3">
        <w:rPr>
          <w:sz w:val="27"/>
          <w:szCs w:val="27"/>
        </w:rPr>
        <w:t xml:space="preserve"> районного суду Одеської області </w:t>
      </w:r>
      <w:proofErr w:type="spellStart"/>
      <w:r w:rsidRPr="007344B3">
        <w:rPr>
          <w:sz w:val="27"/>
          <w:szCs w:val="27"/>
        </w:rPr>
        <w:t>Варгалакі</w:t>
      </w:r>
      <w:proofErr w:type="spellEnd"/>
      <w:r w:rsidRPr="007344B3">
        <w:rPr>
          <w:sz w:val="27"/>
          <w:szCs w:val="27"/>
        </w:rPr>
        <w:t xml:space="preserve"> С.М. від 06 листопада 2017 року зрозуміло, що відрядження судді Гусєвої Н.Д. впл</w:t>
      </w:r>
      <w:r w:rsidR="00473966" w:rsidRPr="007344B3">
        <w:rPr>
          <w:sz w:val="27"/>
          <w:szCs w:val="27"/>
        </w:rPr>
        <w:t>ине на стан здійснення правосудд</w:t>
      </w:r>
      <w:r w:rsidRPr="007344B3">
        <w:rPr>
          <w:sz w:val="27"/>
          <w:szCs w:val="27"/>
        </w:rPr>
        <w:t>я, оскільки збільши</w:t>
      </w:r>
      <w:r w:rsidR="00473966" w:rsidRPr="007344B3">
        <w:rPr>
          <w:sz w:val="27"/>
          <w:szCs w:val="27"/>
        </w:rPr>
        <w:t>ться навантаження на інших судд</w:t>
      </w:r>
      <w:r w:rsidRPr="007344B3">
        <w:rPr>
          <w:sz w:val="27"/>
          <w:szCs w:val="27"/>
        </w:rPr>
        <w:t>ів.</w:t>
      </w:r>
    </w:p>
    <w:p w:rsidR="00831226" w:rsidRPr="007344B3" w:rsidRDefault="007535D8">
      <w:pPr>
        <w:pStyle w:val="11"/>
        <w:shd w:val="clear" w:color="auto" w:fill="auto"/>
        <w:spacing w:before="0" w:after="0" w:line="307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 xml:space="preserve">Такої ж думки дотримується Державна судова адміністрація України, зазначаючи, що з </w:t>
      </w:r>
      <w:proofErr w:type="spellStart"/>
      <w:r w:rsidRPr="007344B3">
        <w:rPr>
          <w:sz w:val="27"/>
          <w:szCs w:val="27"/>
        </w:rPr>
        <w:t>Арцизького</w:t>
      </w:r>
      <w:proofErr w:type="spellEnd"/>
      <w:r w:rsidRPr="007344B3">
        <w:rPr>
          <w:sz w:val="27"/>
          <w:szCs w:val="27"/>
        </w:rPr>
        <w:t xml:space="preserve"> районного суду </w:t>
      </w:r>
      <w:r w:rsidR="00600330" w:rsidRPr="007344B3">
        <w:rPr>
          <w:sz w:val="27"/>
          <w:szCs w:val="27"/>
        </w:rPr>
        <w:t xml:space="preserve">Одеської області згоду на </w:t>
      </w:r>
      <w:r w:rsidR="00473966" w:rsidRPr="007344B3">
        <w:rPr>
          <w:sz w:val="27"/>
          <w:szCs w:val="27"/>
        </w:rPr>
        <w:t>відрядження надали одразу двоє судд</w:t>
      </w:r>
      <w:r w:rsidRPr="007344B3">
        <w:rPr>
          <w:sz w:val="27"/>
          <w:szCs w:val="27"/>
        </w:rPr>
        <w:t>ів, тому відрядження тільки судді Гусєвої</w:t>
      </w:r>
      <w:r w:rsidR="00406F2C">
        <w:rPr>
          <w:sz w:val="27"/>
          <w:szCs w:val="27"/>
        </w:rPr>
        <w:t> </w:t>
      </w:r>
      <w:r w:rsidRPr="007344B3">
        <w:rPr>
          <w:sz w:val="27"/>
          <w:szCs w:val="27"/>
        </w:rPr>
        <w:t>Н.Д. не впл</w:t>
      </w:r>
      <w:r w:rsidR="00473966" w:rsidRPr="007344B3">
        <w:rPr>
          <w:sz w:val="27"/>
          <w:szCs w:val="27"/>
        </w:rPr>
        <w:t>ине на стан здійснення правосудд</w:t>
      </w:r>
      <w:r w:rsidRPr="007344B3">
        <w:rPr>
          <w:sz w:val="27"/>
          <w:szCs w:val="27"/>
        </w:rPr>
        <w:t>я. Відрядження обох суд</w:t>
      </w:r>
      <w:r w:rsidR="00473966" w:rsidRPr="007344B3">
        <w:rPr>
          <w:sz w:val="27"/>
          <w:szCs w:val="27"/>
        </w:rPr>
        <w:t>дів суттєво збільшить рівень суд</w:t>
      </w:r>
      <w:r w:rsidRPr="007344B3">
        <w:rPr>
          <w:sz w:val="27"/>
          <w:szCs w:val="27"/>
        </w:rPr>
        <w:t>ового навантаження та може негативно вплинути на доступ до правосуддя у суді.</w:t>
      </w:r>
    </w:p>
    <w:p w:rsidR="00831226" w:rsidRPr="007344B3" w:rsidRDefault="007535D8">
      <w:pPr>
        <w:pStyle w:val="11"/>
        <w:shd w:val="clear" w:color="auto" w:fill="auto"/>
        <w:spacing w:before="0" w:after="0" w:line="307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>Крім того, суддя Гусєва Н.Д. входить до складу колегії суддів у двох кримінальних провадженнях, які перебувають на стадії судового розгляду, а загалом у її провадженні перебуває 13 кримінальних, 49 цивільних, дві</w:t>
      </w:r>
      <w:r w:rsidR="00406F2C">
        <w:rPr>
          <w:sz w:val="27"/>
          <w:szCs w:val="27"/>
        </w:rPr>
        <w:t> </w:t>
      </w:r>
      <w:r w:rsidRPr="007344B3">
        <w:rPr>
          <w:sz w:val="27"/>
          <w:szCs w:val="27"/>
        </w:rPr>
        <w:t>адміністративні справи, розгляд яких не завершений.</w:t>
      </w:r>
    </w:p>
    <w:p w:rsidR="00831226" w:rsidRPr="007344B3" w:rsidRDefault="007535D8">
      <w:pPr>
        <w:pStyle w:val="11"/>
        <w:shd w:val="clear" w:color="auto" w:fill="auto"/>
        <w:spacing w:before="0" w:after="0" w:line="307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>Заслухавши доповідача та пояснення суддів, врахувавши інформацію щодо стану здій</w:t>
      </w:r>
      <w:r w:rsidR="00473966" w:rsidRPr="007344B3">
        <w:rPr>
          <w:sz w:val="27"/>
          <w:szCs w:val="27"/>
        </w:rPr>
        <w:t>снення правосудд</w:t>
      </w:r>
      <w:r w:rsidRPr="007344B3">
        <w:rPr>
          <w:sz w:val="27"/>
          <w:szCs w:val="27"/>
        </w:rPr>
        <w:t>я у вказаних суд</w:t>
      </w:r>
      <w:r w:rsidR="00600330" w:rsidRPr="007344B3">
        <w:rPr>
          <w:sz w:val="27"/>
          <w:szCs w:val="27"/>
        </w:rPr>
        <w:t>ах, для уникнення обставин, які</w:t>
      </w:r>
      <w:r w:rsidR="00473966" w:rsidRPr="007344B3">
        <w:rPr>
          <w:sz w:val="27"/>
          <w:szCs w:val="27"/>
        </w:rPr>
        <w:t xml:space="preserve"> </w:t>
      </w:r>
      <w:r w:rsidRPr="007344B3">
        <w:rPr>
          <w:sz w:val="27"/>
          <w:szCs w:val="27"/>
        </w:rPr>
        <w:t xml:space="preserve">можуть призвести до надмірного судового навантаження в зазначених судах, </w:t>
      </w:r>
      <w:r w:rsidR="00600330" w:rsidRPr="007344B3">
        <w:rPr>
          <w:sz w:val="27"/>
          <w:szCs w:val="27"/>
        </w:rPr>
        <w:t>К</w:t>
      </w:r>
      <w:r w:rsidRPr="007344B3">
        <w:rPr>
          <w:sz w:val="27"/>
          <w:szCs w:val="27"/>
        </w:rPr>
        <w:t xml:space="preserve">омісія дійшла висновку про наявність підстав для відмови у внесенні подання щодо відрядження до </w:t>
      </w:r>
      <w:proofErr w:type="spellStart"/>
      <w:r w:rsidRPr="007344B3">
        <w:rPr>
          <w:sz w:val="27"/>
          <w:szCs w:val="27"/>
        </w:rPr>
        <w:t>Тлумацького</w:t>
      </w:r>
      <w:proofErr w:type="spellEnd"/>
      <w:r w:rsidRPr="007344B3">
        <w:rPr>
          <w:sz w:val="27"/>
          <w:szCs w:val="27"/>
        </w:rPr>
        <w:t xml:space="preserve"> районного суду Івано-Франківської області судді </w:t>
      </w:r>
      <w:proofErr w:type="spellStart"/>
      <w:r w:rsidRPr="007344B3">
        <w:rPr>
          <w:sz w:val="27"/>
          <w:szCs w:val="27"/>
        </w:rPr>
        <w:t>Арцизького</w:t>
      </w:r>
      <w:proofErr w:type="spellEnd"/>
      <w:r w:rsidRPr="007344B3">
        <w:rPr>
          <w:sz w:val="27"/>
          <w:szCs w:val="27"/>
        </w:rPr>
        <w:t xml:space="preserve"> районного суду Одеської області Гусєвої Наталії Дмитрівни та для внесення до Вищої ради правосуддя подання з рекомендацією на відрядження судді </w:t>
      </w:r>
      <w:proofErr w:type="spellStart"/>
      <w:r w:rsidRPr="007344B3">
        <w:rPr>
          <w:sz w:val="27"/>
          <w:szCs w:val="27"/>
        </w:rPr>
        <w:t>Кузнецовського</w:t>
      </w:r>
      <w:proofErr w:type="spellEnd"/>
      <w:r w:rsidRPr="007344B3">
        <w:rPr>
          <w:sz w:val="27"/>
          <w:szCs w:val="27"/>
        </w:rPr>
        <w:t xml:space="preserve"> міського суду Рівненської області </w:t>
      </w:r>
      <w:proofErr w:type="spellStart"/>
      <w:r w:rsidRPr="007344B3">
        <w:rPr>
          <w:sz w:val="27"/>
          <w:szCs w:val="27"/>
        </w:rPr>
        <w:t>Мануляка</w:t>
      </w:r>
      <w:proofErr w:type="spellEnd"/>
      <w:r w:rsidRPr="007344B3">
        <w:rPr>
          <w:sz w:val="27"/>
          <w:szCs w:val="27"/>
        </w:rPr>
        <w:t xml:space="preserve"> Юрія Васильовича до </w:t>
      </w:r>
      <w:proofErr w:type="spellStart"/>
      <w:r w:rsidRPr="007344B3">
        <w:rPr>
          <w:sz w:val="27"/>
          <w:szCs w:val="27"/>
        </w:rPr>
        <w:t>Тлумацького</w:t>
      </w:r>
      <w:proofErr w:type="spellEnd"/>
      <w:r w:rsidRPr="007344B3">
        <w:rPr>
          <w:sz w:val="27"/>
          <w:szCs w:val="27"/>
        </w:rPr>
        <w:t xml:space="preserve"> районного суду Івано-Франківської </w:t>
      </w:r>
      <w:r w:rsidR="00473966" w:rsidRPr="007344B3">
        <w:rPr>
          <w:sz w:val="27"/>
          <w:szCs w:val="27"/>
        </w:rPr>
        <w:t>області для здійснення правосудд</w:t>
      </w:r>
      <w:r w:rsidRPr="007344B3">
        <w:rPr>
          <w:sz w:val="27"/>
          <w:szCs w:val="27"/>
        </w:rPr>
        <w:t>я.</w:t>
      </w:r>
    </w:p>
    <w:p w:rsidR="00831226" w:rsidRPr="007344B3" w:rsidRDefault="007535D8">
      <w:pPr>
        <w:pStyle w:val="11"/>
        <w:shd w:val="clear" w:color="auto" w:fill="auto"/>
        <w:spacing w:before="0" w:after="0" w:line="307" w:lineRule="exact"/>
        <w:ind w:left="20" w:right="20" w:firstLine="560"/>
        <w:rPr>
          <w:sz w:val="27"/>
          <w:szCs w:val="27"/>
        </w:rPr>
      </w:pPr>
      <w:r w:rsidRPr="007344B3">
        <w:rPr>
          <w:sz w:val="27"/>
          <w:szCs w:val="27"/>
        </w:rPr>
        <w:t>Керуючись статтями 55, 82, 93 Закону Украї</w:t>
      </w:r>
      <w:r w:rsidR="00473966" w:rsidRPr="007344B3">
        <w:rPr>
          <w:sz w:val="27"/>
          <w:szCs w:val="27"/>
        </w:rPr>
        <w:t>ни «Про судоустрій і статус суддів», Порядк</w:t>
      </w:r>
      <w:r w:rsidRPr="007344B3">
        <w:rPr>
          <w:sz w:val="27"/>
          <w:szCs w:val="27"/>
        </w:rPr>
        <w:t xml:space="preserve">ом відрядження судді до іншого суду того самого рівня і спеціалізації (як тимчасового переведення), затвердженим рішенням Вищої ради правосуддя від 24 січня 2017 року № 54/0/15-17, </w:t>
      </w:r>
      <w:r w:rsidR="00406F2C">
        <w:rPr>
          <w:sz w:val="27"/>
          <w:szCs w:val="27"/>
        </w:rPr>
        <w:t xml:space="preserve">Вища кваліфікаційна комісія </w:t>
      </w:r>
      <w:r w:rsidR="00473966" w:rsidRPr="007344B3">
        <w:rPr>
          <w:sz w:val="27"/>
          <w:szCs w:val="27"/>
        </w:rPr>
        <w:t>судд</w:t>
      </w:r>
      <w:r w:rsidRPr="007344B3">
        <w:rPr>
          <w:sz w:val="27"/>
          <w:szCs w:val="27"/>
        </w:rPr>
        <w:t>ів України</w:t>
      </w:r>
    </w:p>
    <w:p w:rsidR="00831226" w:rsidRPr="007344B3" w:rsidRDefault="007535D8">
      <w:pPr>
        <w:pStyle w:val="11"/>
        <w:shd w:val="clear" w:color="auto" w:fill="auto"/>
        <w:spacing w:before="0" w:after="300" w:line="307" w:lineRule="exact"/>
        <w:ind w:left="4560"/>
        <w:jc w:val="left"/>
        <w:rPr>
          <w:sz w:val="27"/>
          <w:szCs w:val="27"/>
        </w:rPr>
      </w:pPr>
      <w:r w:rsidRPr="007344B3">
        <w:rPr>
          <w:sz w:val="27"/>
          <w:szCs w:val="27"/>
        </w:rPr>
        <w:t>вирішила:</w:t>
      </w:r>
    </w:p>
    <w:p w:rsidR="00831226" w:rsidRPr="007344B3" w:rsidRDefault="00473966">
      <w:pPr>
        <w:pStyle w:val="11"/>
        <w:shd w:val="clear" w:color="auto" w:fill="auto"/>
        <w:spacing w:before="0" w:after="0" w:line="307" w:lineRule="exact"/>
        <w:ind w:left="20" w:right="20"/>
        <w:rPr>
          <w:sz w:val="27"/>
          <w:szCs w:val="27"/>
        </w:rPr>
      </w:pPr>
      <w:r w:rsidRPr="007344B3">
        <w:rPr>
          <w:sz w:val="27"/>
          <w:szCs w:val="27"/>
        </w:rPr>
        <w:t>внести до Вищої ради правосудд</w:t>
      </w:r>
      <w:r w:rsidR="007535D8" w:rsidRPr="007344B3">
        <w:rPr>
          <w:sz w:val="27"/>
          <w:szCs w:val="27"/>
        </w:rPr>
        <w:t xml:space="preserve">я подання з рекомендацією на відрядження до </w:t>
      </w:r>
      <w:proofErr w:type="spellStart"/>
      <w:r w:rsidR="007535D8" w:rsidRPr="007344B3">
        <w:rPr>
          <w:sz w:val="27"/>
          <w:szCs w:val="27"/>
        </w:rPr>
        <w:t>Тлумацького</w:t>
      </w:r>
      <w:proofErr w:type="spellEnd"/>
      <w:r w:rsidR="007535D8" w:rsidRPr="007344B3">
        <w:rPr>
          <w:sz w:val="27"/>
          <w:szCs w:val="27"/>
        </w:rPr>
        <w:t xml:space="preserve"> районного суду Івано-Франківської </w:t>
      </w:r>
      <w:r w:rsidRPr="007344B3">
        <w:rPr>
          <w:sz w:val="27"/>
          <w:szCs w:val="27"/>
        </w:rPr>
        <w:t>області для здійснення правосудд</w:t>
      </w:r>
      <w:r w:rsidR="007535D8" w:rsidRPr="007344B3">
        <w:rPr>
          <w:sz w:val="27"/>
          <w:szCs w:val="27"/>
        </w:rPr>
        <w:t xml:space="preserve">я строком на шість місяців судді </w:t>
      </w:r>
      <w:proofErr w:type="spellStart"/>
      <w:r w:rsidR="007535D8" w:rsidRPr="007344B3">
        <w:rPr>
          <w:sz w:val="27"/>
          <w:szCs w:val="27"/>
        </w:rPr>
        <w:t>Кузнецовського</w:t>
      </w:r>
      <w:proofErr w:type="spellEnd"/>
      <w:r w:rsidR="007535D8" w:rsidRPr="007344B3">
        <w:rPr>
          <w:sz w:val="27"/>
          <w:szCs w:val="27"/>
        </w:rPr>
        <w:t xml:space="preserve"> міського суду Рівненської області </w:t>
      </w:r>
      <w:proofErr w:type="spellStart"/>
      <w:r w:rsidR="007535D8" w:rsidRPr="007344B3">
        <w:rPr>
          <w:sz w:val="27"/>
          <w:szCs w:val="27"/>
        </w:rPr>
        <w:t>Мануляка</w:t>
      </w:r>
      <w:proofErr w:type="spellEnd"/>
      <w:r w:rsidR="007535D8" w:rsidRPr="007344B3">
        <w:rPr>
          <w:sz w:val="27"/>
          <w:szCs w:val="27"/>
        </w:rPr>
        <w:t xml:space="preserve"> Юрія Васильовича.</w:t>
      </w:r>
      <w:r w:rsidR="007535D8" w:rsidRPr="007344B3">
        <w:rPr>
          <w:sz w:val="27"/>
          <w:szCs w:val="27"/>
        </w:rPr>
        <w:br w:type="page"/>
      </w:r>
    </w:p>
    <w:p w:rsidR="00831226" w:rsidRPr="007344B3" w:rsidRDefault="007535D8">
      <w:pPr>
        <w:pStyle w:val="11"/>
        <w:shd w:val="clear" w:color="auto" w:fill="auto"/>
        <w:spacing w:before="0" w:after="0" w:line="312" w:lineRule="exact"/>
        <w:ind w:right="20" w:firstLine="560"/>
        <w:rPr>
          <w:sz w:val="27"/>
          <w:szCs w:val="27"/>
        </w:rPr>
      </w:pPr>
      <w:r w:rsidRPr="007344B3">
        <w:rPr>
          <w:sz w:val="27"/>
          <w:szCs w:val="27"/>
        </w:rPr>
        <w:lastRenderedPageBreak/>
        <w:t xml:space="preserve">Відмовити у внесенні подання щодо відрядження до </w:t>
      </w:r>
      <w:proofErr w:type="spellStart"/>
      <w:r w:rsidRPr="007344B3">
        <w:rPr>
          <w:sz w:val="27"/>
          <w:szCs w:val="27"/>
        </w:rPr>
        <w:t>Тлумацького</w:t>
      </w:r>
      <w:proofErr w:type="spellEnd"/>
      <w:r w:rsidRPr="007344B3">
        <w:rPr>
          <w:sz w:val="27"/>
          <w:szCs w:val="27"/>
        </w:rPr>
        <w:t xml:space="preserve"> районного суду Івано-Франківської області судді </w:t>
      </w:r>
      <w:proofErr w:type="spellStart"/>
      <w:r w:rsidRPr="007344B3">
        <w:rPr>
          <w:sz w:val="27"/>
          <w:szCs w:val="27"/>
        </w:rPr>
        <w:t>Арцизького</w:t>
      </w:r>
      <w:proofErr w:type="spellEnd"/>
      <w:r w:rsidRPr="007344B3">
        <w:rPr>
          <w:sz w:val="27"/>
          <w:szCs w:val="27"/>
        </w:rPr>
        <w:t xml:space="preserve"> районного суду Одеської області Гусєвої Наталії Дмитрівни.</w:t>
      </w:r>
    </w:p>
    <w:p w:rsidR="00831226" w:rsidRPr="007344B3" w:rsidRDefault="00831226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</w:p>
    <w:p w:rsidR="00473966" w:rsidRPr="007344B3" w:rsidRDefault="00473966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</w:p>
    <w:p w:rsidR="00473966" w:rsidRPr="007344B3" w:rsidRDefault="00406F2C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  <w:r>
        <w:rPr>
          <w:sz w:val="27"/>
          <w:szCs w:val="27"/>
        </w:rPr>
        <w:t>Головуючий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bookmarkStart w:id="0" w:name="_GoBack"/>
      <w:bookmarkEnd w:id="0"/>
      <w:r w:rsidR="00473966" w:rsidRPr="007344B3">
        <w:rPr>
          <w:sz w:val="27"/>
          <w:szCs w:val="27"/>
        </w:rPr>
        <w:t>В.Є.</w:t>
      </w:r>
      <w:r w:rsidR="00600330" w:rsidRPr="007344B3">
        <w:rPr>
          <w:sz w:val="27"/>
          <w:szCs w:val="27"/>
        </w:rPr>
        <w:t xml:space="preserve"> </w:t>
      </w:r>
      <w:r w:rsidR="00473966" w:rsidRPr="007344B3">
        <w:rPr>
          <w:sz w:val="27"/>
          <w:szCs w:val="27"/>
        </w:rPr>
        <w:t>Устименко</w:t>
      </w:r>
    </w:p>
    <w:p w:rsidR="00473966" w:rsidRPr="007344B3" w:rsidRDefault="00473966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</w:p>
    <w:p w:rsidR="00473966" w:rsidRPr="007344B3" w:rsidRDefault="00473966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</w:p>
    <w:p w:rsidR="00473966" w:rsidRPr="007344B3" w:rsidRDefault="00473966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  <w:r w:rsidRPr="007344B3">
        <w:rPr>
          <w:sz w:val="27"/>
          <w:szCs w:val="27"/>
        </w:rPr>
        <w:t>Члени Комісії</w:t>
      </w:r>
      <w:r w:rsidRPr="007344B3">
        <w:rPr>
          <w:sz w:val="27"/>
          <w:szCs w:val="27"/>
          <w:lang w:val="ru-RU"/>
        </w:rPr>
        <w:t>:</w:t>
      </w:r>
      <w:r w:rsidRPr="007344B3">
        <w:rPr>
          <w:sz w:val="27"/>
          <w:szCs w:val="27"/>
          <w:lang w:val="ru-RU"/>
        </w:rPr>
        <w:tab/>
      </w:r>
      <w:r w:rsidRPr="007344B3">
        <w:rPr>
          <w:sz w:val="27"/>
          <w:szCs w:val="27"/>
          <w:lang w:val="ru-RU"/>
        </w:rPr>
        <w:tab/>
      </w:r>
      <w:r w:rsidRPr="007344B3">
        <w:rPr>
          <w:sz w:val="27"/>
          <w:szCs w:val="27"/>
          <w:lang w:val="ru-RU"/>
        </w:rPr>
        <w:tab/>
      </w:r>
      <w:r w:rsidRPr="007344B3">
        <w:rPr>
          <w:sz w:val="27"/>
          <w:szCs w:val="27"/>
          <w:lang w:val="ru-RU"/>
        </w:rPr>
        <w:tab/>
      </w:r>
      <w:r w:rsidRPr="007344B3">
        <w:rPr>
          <w:sz w:val="27"/>
          <w:szCs w:val="27"/>
          <w:lang w:val="ru-RU"/>
        </w:rPr>
        <w:tab/>
      </w:r>
      <w:r w:rsidRPr="007344B3">
        <w:rPr>
          <w:sz w:val="27"/>
          <w:szCs w:val="27"/>
          <w:lang w:val="ru-RU"/>
        </w:rPr>
        <w:tab/>
      </w:r>
      <w:r w:rsidRPr="007344B3">
        <w:rPr>
          <w:sz w:val="27"/>
          <w:szCs w:val="27"/>
          <w:lang w:val="ru-RU"/>
        </w:rPr>
        <w:tab/>
      </w:r>
      <w:r w:rsidRPr="007344B3">
        <w:rPr>
          <w:sz w:val="27"/>
          <w:szCs w:val="27"/>
          <w:lang w:val="ru-RU"/>
        </w:rPr>
        <w:tab/>
      </w:r>
      <w:r w:rsidRPr="007344B3">
        <w:rPr>
          <w:sz w:val="27"/>
          <w:szCs w:val="27"/>
          <w:lang w:val="ru-RU"/>
        </w:rPr>
        <w:tab/>
      </w:r>
      <w:r w:rsidRPr="007344B3">
        <w:rPr>
          <w:sz w:val="27"/>
          <w:szCs w:val="27"/>
        </w:rPr>
        <w:t>В.І.</w:t>
      </w:r>
      <w:r w:rsidR="00600330" w:rsidRPr="007344B3">
        <w:rPr>
          <w:sz w:val="27"/>
          <w:szCs w:val="27"/>
        </w:rPr>
        <w:t xml:space="preserve"> </w:t>
      </w:r>
      <w:proofErr w:type="spellStart"/>
      <w:r w:rsidRPr="007344B3">
        <w:rPr>
          <w:sz w:val="27"/>
          <w:szCs w:val="27"/>
        </w:rPr>
        <w:t>Бутенко</w:t>
      </w:r>
      <w:proofErr w:type="spellEnd"/>
    </w:p>
    <w:p w:rsidR="00473966" w:rsidRPr="007344B3" w:rsidRDefault="00473966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</w:p>
    <w:p w:rsidR="00473966" w:rsidRPr="007344B3" w:rsidRDefault="00473966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  <w:t>А.О.</w:t>
      </w:r>
      <w:r w:rsidR="00600330" w:rsidRPr="007344B3">
        <w:rPr>
          <w:sz w:val="27"/>
          <w:szCs w:val="27"/>
        </w:rPr>
        <w:t xml:space="preserve"> </w:t>
      </w:r>
      <w:proofErr w:type="spellStart"/>
      <w:r w:rsidRPr="007344B3">
        <w:rPr>
          <w:sz w:val="27"/>
          <w:szCs w:val="27"/>
        </w:rPr>
        <w:t>Заріцька</w:t>
      </w:r>
      <w:proofErr w:type="spellEnd"/>
    </w:p>
    <w:p w:rsidR="00473966" w:rsidRPr="007344B3" w:rsidRDefault="00473966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</w:p>
    <w:p w:rsidR="00473966" w:rsidRPr="007344B3" w:rsidRDefault="00473966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  <w:t>П.С.</w:t>
      </w:r>
      <w:r w:rsidR="00600330" w:rsidRPr="007344B3">
        <w:rPr>
          <w:sz w:val="27"/>
          <w:szCs w:val="27"/>
        </w:rPr>
        <w:t xml:space="preserve"> </w:t>
      </w:r>
      <w:proofErr w:type="spellStart"/>
      <w:r w:rsidRPr="007344B3">
        <w:rPr>
          <w:sz w:val="27"/>
          <w:szCs w:val="27"/>
        </w:rPr>
        <w:t>Луцюк</w:t>
      </w:r>
      <w:proofErr w:type="spellEnd"/>
    </w:p>
    <w:p w:rsidR="00473966" w:rsidRPr="007344B3" w:rsidRDefault="00473966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</w:p>
    <w:p w:rsidR="00473966" w:rsidRPr="007344B3" w:rsidRDefault="00473966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  <w:t>М.А.</w:t>
      </w:r>
      <w:r w:rsidR="00600330" w:rsidRPr="007344B3">
        <w:rPr>
          <w:sz w:val="27"/>
          <w:szCs w:val="27"/>
        </w:rPr>
        <w:t xml:space="preserve"> </w:t>
      </w:r>
      <w:proofErr w:type="spellStart"/>
      <w:r w:rsidRPr="007344B3">
        <w:rPr>
          <w:sz w:val="27"/>
          <w:szCs w:val="27"/>
        </w:rPr>
        <w:t>Макарчук</w:t>
      </w:r>
      <w:proofErr w:type="spellEnd"/>
    </w:p>
    <w:p w:rsidR="00473966" w:rsidRPr="007344B3" w:rsidRDefault="00473966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</w:p>
    <w:p w:rsidR="00473966" w:rsidRPr="007344B3" w:rsidRDefault="00473966">
      <w:pPr>
        <w:pStyle w:val="11"/>
        <w:shd w:val="clear" w:color="auto" w:fill="auto"/>
        <w:spacing w:before="0" w:after="0" w:line="260" w:lineRule="exact"/>
        <w:jc w:val="left"/>
        <w:rPr>
          <w:sz w:val="27"/>
          <w:szCs w:val="27"/>
        </w:rPr>
      </w:pP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</w:r>
      <w:r w:rsidRPr="007344B3">
        <w:rPr>
          <w:sz w:val="27"/>
          <w:szCs w:val="27"/>
        </w:rPr>
        <w:tab/>
        <w:t>С.М.</w:t>
      </w:r>
      <w:r w:rsidR="00600330" w:rsidRPr="007344B3">
        <w:rPr>
          <w:sz w:val="27"/>
          <w:szCs w:val="27"/>
        </w:rPr>
        <w:t xml:space="preserve"> </w:t>
      </w:r>
      <w:proofErr w:type="spellStart"/>
      <w:r w:rsidRPr="007344B3">
        <w:rPr>
          <w:sz w:val="27"/>
          <w:szCs w:val="27"/>
        </w:rPr>
        <w:t>Прилипко</w:t>
      </w:r>
      <w:proofErr w:type="spellEnd"/>
    </w:p>
    <w:sectPr w:rsidR="00473966" w:rsidRPr="007344B3" w:rsidSect="0078402C">
      <w:type w:val="continuous"/>
      <w:pgSz w:w="11909" w:h="16838"/>
      <w:pgMar w:top="1217" w:right="569" w:bottom="1227" w:left="1658" w:header="0" w:footer="3" w:gutter="43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B26" w:rsidRDefault="00B03B26">
      <w:r>
        <w:separator/>
      </w:r>
    </w:p>
  </w:endnote>
  <w:endnote w:type="continuationSeparator" w:id="0">
    <w:p w:rsidR="00B03B26" w:rsidRDefault="00B0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B26" w:rsidRDefault="00B03B26"/>
  </w:footnote>
  <w:footnote w:type="continuationSeparator" w:id="0">
    <w:p w:rsidR="00B03B26" w:rsidRDefault="00B03B2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31226"/>
    <w:rsid w:val="00406F2C"/>
    <w:rsid w:val="00473966"/>
    <w:rsid w:val="00600330"/>
    <w:rsid w:val="007344B3"/>
    <w:rsid w:val="007535D8"/>
    <w:rsid w:val="0078402C"/>
    <w:rsid w:val="00831226"/>
    <w:rsid w:val="00881DB0"/>
    <w:rsid w:val="00B0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0ptExact">
    <w:name w:val="Подпись к картинке + 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9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styleId="a7">
    <w:name w:val="Balloon Text"/>
    <w:basedOn w:val="a"/>
    <w:link w:val="a8"/>
    <w:uiPriority w:val="99"/>
    <w:semiHidden/>
    <w:unhideWhenUsed/>
    <w:rsid w:val="007840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402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3C4B6-95E6-440D-9161-E0F9F2E12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5076</Words>
  <Characters>2894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2021-02-16T11:10:00Z</dcterms:created>
  <dcterms:modified xsi:type="dcterms:W3CDTF">2021-03-12T11:39:00Z</dcterms:modified>
</cp:coreProperties>
</file>