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59" w:rsidRDefault="00643F3A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AD2DCC">
        <w:fldChar w:fldCharType="begin"/>
      </w:r>
      <w:r w:rsidR="00AD2DCC">
        <w:instrText xml:space="preserve"> </w:instrText>
      </w:r>
      <w:r w:rsidR="00AD2DCC">
        <w:instrText>INCLUDEPICTURE  "\\\\10.10.10.135\\каталог зберігання\\Секретаріат ВККСУ\\Управління підготовки та проведення засіданнь Комісії\\Розміщення на сайт DATA\\2017\\Готові рішення до розміщення ПС_2017\\media\\image1.jpeg" \* MERGEFORMATINET</w:instrText>
      </w:r>
      <w:r w:rsidR="00AD2DCC">
        <w:instrText xml:space="preserve"> </w:instrText>
      </w:r>
      <w:r w:rsidR="00AD2DCC">
        <w:fldChar w:fldCharType="separate"/>
      </w:r>
      <w:r w:rsidR="00AD2DC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4.35pt">
            <v:imagedata r:id="rId7" r:href="rId8"/>
          </v:shape>
        </w:pict>
      </w:r>
      <w:r w:rsidR="00AD2DCC">
        <w:fldChar w:fldCharType="end"/>
      </w:r>
      <w:r>
        <w:fldChar w:fldCharType="end"/>
      </w:r>
    </w:p>
    <w:p w:rsidR="00016C00" w:rsidRPr="00016C00" w:rsidRDefault="00016C00" w:rsidP="00016C00">
      <w:pPr>
        <w:pStyle w:val="1"/>
        <w:shd w:val="clear" w:color="auto" w:fill="auto"/>
        <w:spacing w:before="61" w:after="337"/>
        <w:ind w:left="20" w:right="20" w:firstLine="70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№ </w:t>
      </w:r>
      <w:r>
        <w:rPr>
          <w:u w:val="single"/>
        </w:rPr>
        <w:t>26/пс-17</w:t>
      </w:r>
    </w:p>
    <w:p w:rsidR="00041259" w:rsidRDefault="00AD2DCC">
      <w:pPr>
        <w:pStyle w:val="1"/>
        <w:shd w:val="clear" w:color="auto" w:fill="auto"/>
        <w:spacing w:before="61" w:after="337"/>
        <w:ind w:left="20" w:right="20" w:firstLine="70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.1pt;margin-top:72.5pt;width:481.2pt;height:52.55pt;z-index:-251658752;mso-wrap-distance-left:5pt;mso-wrap-distance-top:18.95pt;mso-wrap-distance-right:5pt;mso-wrap-distance-bottom:13.2pt;mso-position-horizontal-relative:margin;mso-position-vertical-relative:margin" filled="f" stroked="f">
            <v:textbox style="mso-fit-shape-to-text:t" inset="0,0,0,0">
              <w:txbxContent>
                <w:p w:rsidR="00041259" w:rsidRPr="00512274" w:rsidRDefault="00643F3A">
                  <w:pPr>
                    <w:pStyle w:val="2"/>
                    <w:shd w:val="clear" w:color="auto" w:fill="auto"/>
                    <w:spacing w:after="341" w:line="340" w:lineRule="exact"/>
                    <w:ind w:left="200"/>
                    <w:rPr>
                      <w:sz w:val="35"/>
                      <w:szCs w:val="35"/>
                    </w:rPr>
                  </w:pPr>
                  <w:r w:rsidRPr="00512274">
                    <w:rPr>
                      <w:spacing w:val="0"/>
                      <w:sz w:val="35"/>
                      <w:szCs w:val="35"/>
                    </w:rPr>
                    <w:t>ВИЩА КВАЛІФІКАЦІЙНА КОМІСІЯ СУДДІВ УКРАЇНИ</w:t>
                  </w:r>
                </w:p>
                <w:p w:rsidR="00041259" w:rsidRPr="00512274" w:rsidRDefault="00512274">
                  <w:pPr>
                    <w:pStyle w:val="1"/>
                    <w:shd w:val="clear" w:color="auto" w:fill="auto"/>
                    <w:tabs>
                      <w:tab w:val="left" w:pos="8765"/>
                    </w:tabs>
                    <w:spacing w:before="0" w:after="0" w:line="260" w:lineRule="exact"/>
                    <w:jc w:val="left"/>
                  </w:pPr>
                  <w:r>
                    <w:rPr>
                      <w:rStyle w:val="Exact"/>
                      <w:spacing w:val="0"/>
                      <w:sz w:val="28"/>
                      <w:szCs w:val="28"/>
                    </w:rPr>
                    <w:t xml:space="preserve">19 червня 2017 року                                                                                       </w:t>
                  </w:r>
                  <w:r w:rsidR="00643F3A" w:rsidRPr="00512274">
                    <w:rPr>
                      <w:rStyle w:val="Exact"/>
                      <w:spacing w:val="0"/>
                      <w:sz w:val="28"/>
                      <w:szCs w:val="28"/>
                    </w:rPr>
                    <w:t>м. Київ</w:t>
                  </w:r>
                </w:p>
              </w:txbxContent>
            </v:textbox>
            <w10:wrap type="topAndBottom" anchorx="margin" anchory="margin"/>
          </v:shape>
        </w:pict>
      </w:r>
      <w:r w:rsidR="00643F3A">
        <w:t>Вища кваліфікаційна комісія суддів України у складі палати з питань добору і публічної служби суддів:</w:t>
      </w:r>
    </w:p>
    <w:p w:rsidR="00041259" w:rsidRDefault="00643F3A">
      <w:pPr>
        <w:pStyle w:val="1"/>
        <w:shd w:val="clear" w:color="auto" w:fill="auto"/>
        <w:spacing w:before="0" w:after="129" w:line="280" w:lineRule="exact"/>
        <w:ind w:left="20"/>
      </w:pPr>
      <w:r>
        <w:t xml:space="preserve">головуючого </w:t>
      </w:r>
      <w:r w:rsidR="00512274">
        <w:t>–</w:t>
      </w:r>
      <w:r>
        <w:t xml:space="preserve"> Устименко В.Є.,</w:t>
      </w:r>
    </w:p>
    <w:p w:rsidR="00041259" w:rsidRDefault="00643F3A">
      <w:pPr>
        <w:pStyle w:val="1"/>
        <w:shd w:val="clear" w:color="auto" w:fill="auto"/>
        <w:spacing w:before="0" w:after="240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</w:t>
      </w:r>
    </w:p>
    <w:p w:rsidR="00041259" w:rsidRDefault="00643F3A">
      <w:pPr>
        <w:pStyle w:val="1"/>
        <w:shd w:val="clear" w:color="auto" w:fill="auto"/>
        <w:spacing w:before="0" w:after="157"/>
        <w:ind w:left="20" w:right="20"/>
      </w:pPr>
      <w:r>
        <w:t>розглянувши питання щодо відрядження суддів до Могилів-Подільського міськрайонного суду Вінницької області,</w:t>
      </w:r>
    </w:p>
    <w:p w:rsidR="00041259" w:rsidRDefault="00643F3A">
      <w:pPr>
        <w:pStyle w:val="1"/>
        <w:shd w:val="clear" w:color="auto" w:fill="auto"/>
        <w:spacing w:before="0" w:after="184" w:line="280" w:lineRule="exact"/>
        <w:ind w:right="60"/>
        <w:jc w:val="center"/>
      </w:pPr>
      <w:r>
        <w:t>встановила: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До Вищої кваліфікаційної комісії суддів України 18 квітня 2017 року надійшло повідомлення Державної судової адміністрації України від 12 квітня 2017 року № 8-3132/17 про необхідність розгляду питання щодо відрядження суддів у зв’язку з виявленням надмірного рівня судового навантаження до Могилів-Подільського міськрайонного суду Вінницької області.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Згідно із зазначеним повідомленням Державної судової адміністрації України відрядження одного судді строком на шість місяців дозволить врегулювати навантаження та забезпечить належні умови для доступу до правосуддя в зазначеному суді.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На виконання приписів пункту 1 розділу I</w:t>
      </w:r>
      <w:r w:rsidR="00512274">
        <w:t>II Порядку відрядження судді до </w:t>
      </w:r>
      <w:r>
        <w:t xml:space="preserve">іншого суду того самого рівня і спеціалізації (як тимчасового переведення), затвердженого рішенням Вищої ради правосуддя від 24 січня 2017 року №54/0/15-17 (далі </w:t>
      </w:r>
      <w:r w:rsidR="00512274">
        <w:t>–</w:t>
      </w:r>
      <w:r>
        <w:t xml:space="preserve"> Порядок), Комісією призначено до розгляду питання щодо внесення подання про відрядження суддів до вказаного суду для здійснення правосуддя.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Відповідне оголошення було розміщено на офіційному веб-сайті Вищої кваліфікаційної комісії суддів України.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>Для розгляду питання щодо внесення подання про відрядження до Могилів-Подільського міськрайонного суду Вінницької області судді не звернулися до Комісії зі згодами на відрядження.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00"/>
      </w:pPr>
      <w:r>
        <w:t xml:space="preserve">Крім того, 12 червня 2017 року до Комісії надійшло повідомлення Державної судової адміністрації України від 8 червня 2017 року </w:t>
      </w:r>
      <w:r w:rsidR="00512274">
        <w:t xml:space="preserve"> </w:t>
      </w:r>
      <w:r>
        <w:t>№</w:t>
      </w:r>
      <w:r w:rsidR="00512274">
        <w:t xml:space="preserve"> </w:t>
      </w:r>
      <w:r>
        <w:t xml:space="preserve"> 8-5496/17,</w:t>
      </w:r>
      <w:r>
        <w:br w:type="page"/>
      </w:r>
      <w:r>
        <w:lastRenderedPageBreak/>
        <w:t>згідно з яким відрядження чотирьох суддів строком на шість місяців дозволить врегулювати навантаження та забезпечить належні умови для доступу до правосуддя в Могилів-Подільському міськрайонному суді Вінницької області. Попереднє повідомлення про необхідність відрядження суддів до зазначеного суду від 12 квітня 2017 року № 8-3132/17 Державна судова адміністрація України просить залишити без розгляду.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>Відповідно до пункту 15 розділу III Порядку, якщо Вищою кваліфікаційною комісією суддів України не отримано згоди судді на відрядження у строки, встановлені пунктами 2, 3 розділу III цього Порядку, Комісією може бути прийнято рішення про залишення без розгляду питання щодо внесення подання про відрядження судді.</w:t>
      </w:r>
    </w:p>
    <w:p w:rsidR="00041259" w:rsidRDefault="00643F3A">
      <w:pPr>
        <w:pStyle w:val="1"/>
        <w:shd w:val="clear" w:color="auto" w:fill="auto"/>
        <w:spacing w:before="0" w:after="0" w:line="322" w:lineRule="exact"/>
        <w:ind w:left="20" w:right="20" w:firstLine="720"/>
      </w:pPr>
      <w:r>
        <w:t>Ураховуючи викладене, заслухавши інформацію доповідача, Комісія дійшла висновку про необхідність залишення без розгляду питання щодо внесення подання про відрядження суддів до Могилів-Подільського міськрайонного суду Вінницької області.</w:t>
      </w:r>
    </w:p>
    <w:p w:rsidR="00041259" w:rsidRDefault="00643F3A">
      <w:pPr>
        <w:pStyle w:val="1"/>
        <w:shd w:val="clear" w:color="auto" w:fill="auto"/>
        <w:spacing w:before="0" w:after="153" w:line="322" w:lineRule="exact"/>
        <w:ind w:left="20" w:right="20" w:firstLine="720"/>
      </w:pPr>
      <w:r>
        <w:t>Керуючись статтями 55,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України,</w:t>
      </w:r>
    </w:p>
    <w:p w:rsidR="00041259" w:rsidRDefault="00643F3A">
      <w:pPr>
        <w:pStyle w:val="1"/>
        <w:shd w:val="clear" w:color="auto" w:fill="auto"/>
        <w:spacing w:before="0" w:after="133" w:line="280" w:lineRule="exact"/>
        <w:jc w:val="center"/>
      </w:pPr>
      <w:r>
        <w:t>вирішила:</w:t>
      </w:r>
    </w:p>
    <w:p w:rsidR="00041259" w:rsidRDefault="00643F3A">
      <w:pPr>
        <w:pStyle w:val="1"/>
        <w:shd w:val="clear" w:color="auto" w:fill="auto"/>
        <w:spacing w:before="0" w:after="633" w:line="322" w:lineRule="exact"/>
        <w:ind w:left="20" w:right="20"/>
      </w:pPr>
      <w:r>
        <w:t xml:space="preserve">залишити без розгляду питання щодо відрядження суддів до </w:t>
      </w:r>
      <w:proofErr w:type="spellStart"/>
      <w:r>
        <w:t>Могилів-</w:t>
      </w:r>
      <w:proofErr w:type="spellEnd"/>
      <w:r>
        <w:t xml:space="preserve"> Подільського </w:t>
      </w:r>
      <w:proofErr w:type="spellStart"/>
      <w:r>
        <w:t>міськрайонного</w:t>
      </w:r>
      <w:proofErr w:type="spellEnd"/>
      <w:r>
        <w:t xml:space="preserve"> суду Вінницької області за повідомленням Державної судової адміністрації України від 12 квітня 2017 року.</w:t>
      </w:r>
    </w:p>
    <w:p w:rsidR="00041259" w:rsidRDefault="00643F3A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>Головуючий:</w:t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0A43AE">
        <w:t>В.Є. Устименко</w:t>
      </w:r>
    </w:p>
    <w:p w:rsidR="000A43AE" w:rsidRDefault="00643F3A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>Члени Комісії:</w:t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AD2DCC">
        <w:tab/>
      </w:r>
      <w:r w:rsidR="000A43AE">
        <w:t xml:space="preserve">В.І. </w:t>
      </w:r>
      <w:proofErr w:type="spellStart"/>
      <w:r w:rsidR="000A43AE">
        <w:t>Бутенко</w:t>
      </w:r>
      <w:proofErr w:type="spellEnd"/>
    </w:p>
    <w:p w:rsidR="000A43AE" w:rsidRDefault="00AD2DCC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3AE">
        <w:t>А.О. Заріцька</w:t>
      </w:r>
    </w:p>
    <w:p w:rsidR="000A43AE" w:rsidRDefault="00AD2DCC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3AE">
        <w:t xml:space="preserve">П.С. </w:t>
      </w:r>
      <w:proofErr w:type="spellStart"/>
      <w:r w:rsidR="000A43AE">
        <w:t>Луцюк</w:t>
      </w:r>
      <w:proofErr w:type="spellEnd"/>
    </w:p>
    <w:p w:rsidR="000A43AE" w:rsidRDefault="00AD2DCC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43AE">
        <w:t xml:space="preserve">М.А. </w:t>
      </w:r>
      <w:proofErr w:type="spellStart"/>
      <w:r w:rsidR="000A43AE">
        <w:t>Макарчук</w:t>
      </w:r>
      <w:proofErr w:type="spellEnd"/>
    </w:p>
    <w:p w:rsidR="000A43AE" w:rsidRDefault="00AD2DCC" w:rsidP="00512274">
      <w:pPr>
        <w:pStyle w:val="1"/>
        <w:shd w:val="clear" w:color="auto" w:fill="auto"/>
        <w:spacing w:before="0" w:after="0" w:line="600" w:lineRule="auto"/>
        <w:ind w:left="20" w:firstLine="68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 w:rsidR="000A43AE">
        <w:t>С.М. Прилипко</w:t>
      </w:r>
    </w:p>
    <w:sectPr w:rsidR="000A43AE">
      <w:type w:val="continuous"/>
      <w:pgSz w:w="11909" w:h="16838"/>
      <w:pgMar w:top="1198" w:right="1091" w:bottom="1227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F3A" w:rsidRDefault="00643F3A">
      <w:r>
        <w:separator/>
      </w:r>
    </w:p>
  </w:endnote>
  <w:endnote w:type="continuationSeparator" w:id="0">
    <w:p w:rsidR="00643F3A" w:rsidRDefault="00643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F3A" w:rsidRDefault="00643F3A"/>
  </w:footnote>
  <w:footnote w:type="continuationSeparator" w:id="0">
    <w:p w:rsidR="00643F3A" w:rsidRDefault="00643F3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41259"/>
    <w:rsid w:val="00016C00"/>
    <w:rsid w:val="00041259"/>
    <w:rsid w:val="000A43AE"/>
    <w:rsid w:val="00512274"/>
    <w:rsid w:val="00643F3A"/>
    <w:rsid w:val="006F63A8"/>
    <w:rsid w:val="00AD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34"/>
      <w:szCs w:val="34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4"/>
      <w:sz w:val="34"/>
      <w:szCs w:val="34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120" w:after="30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2382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2021-02-09T07:18:00Z</dcterms:created>
  <dcterms:modified xsi:type="dcterms:W3CDTF">2021-03-11T06:51:00Z</dcterms:modified>
</cp:coreProperties>
</file>