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D3F" w:rsidRDefault="00FD2075">
      <w:pPr>
        <w:framePr w:h="105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"C:\\Users\\lopushnjakip\\Desktop\\первинна обр ріш\\media\\image1.jpeg" \* MERGEFORMATINET </w:instrText>
      </w:r>
      <w:r>
        <w:fldChar w:fldCharType="separate"/>
      </w:r>
      <w:r w:rsidR="001C2733">
        <w:fldChar w:fldCharType="begin"/>
      </w:r>
      <w:r w:rsidR="001C2733">
        <w:instrText xml:space="preserve"> </w:instrText>
      </w:r>
      <w:r w:rsidR="001C2733">
        <w:instrText>INCLUDEPICTURE  "C:\\Users\\yakovenkonk\\Desktop\\media\\image1.jpeg" \* MERGEFORMATINET</w:instrText>
      </w:r>
      <w:r w:rsidR="001C2733">
        <w:instrText xml:space="preserve"> </w:instrText>
      </w:r>
      <w:r w:rsidR="001C2733">
        <w:fldChar w:fldCharType="separate"/>
      </w:r>
      <w:r w:rsidR="001C273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3pt">
            <v:imagedata r:id="rId7" r:href="rId8"/>
          </v:shape>
        </w:pict>
      </w:r>
      <w:r w:rsidR="001C2733">
        <w:fldChar w:fldCharType="end"/>
      </w:r>
      <w:r>
        <w:fldChar w:fldCharType="end"/>
      </w:r>
    </w:p>
    <w:p w:rsidR="008C7D3F" w:rsidRDefault="008C7D3F">
      <w:pPr>
        <w:rPr>
          <w:sz w:val="2"/>
          <w:szCs w:val="2"/>
        </w:rPr>
      </w:pPr>
    </w:p>
    <w:p w:rsidR="008C7D3F" w:rsidRDefault="00FD2075" w:rsidP="00D0217C">
      <w:pPr>
        <w:pStyle w:val="10"/>
        <w:keepNext/>
        <w:keepLines/>
        <w:shd w:val="clear" w:color="auto" w:fill="auto"/>
        <w:spacing w:before="406" w:after="260" w:line="350" w:lineRule="exact"/>
        <w:ind w:left="284"/>
      </w:pPr>
      <w:bookmarkStart w:id="0" w:name="bookmark0"/>
      <w:r>
        <w:t>ВИЩА КВАЛІФІКАЦІЙНА КОМІСІЯ СУДДІВ УКРАЇНИ</w:t>
      </w:r>
      <w:bookmarkEnd w:id="0"/>
    </w:p>
    <w:p w:rsidR="00C52F7A" w:rsidRDefault="00FD2075" w:rsidP="00D0217C">
      <w:pPr>
        <w:pStyle w:val="11"/>
        <w:shd w:val="clear" w:color="auto" w:fill="auto"/>
        <w:spacing w:before="0" w:line="260" w:lineRule="exact"/>
      </w:pPr>
      <w:r>
        <w:t>11 квітня 2017 року</w:t>
      </w:r>
      <w:r w:rsidR="00D0217C">
        <w:tab/>
      </w:r>
      <w:r w:rsidR="00D0217C">
        <w:tab/>
      </w:r>
      <w:r w:rsidR="00D0217C">
        <w:tab/>
      </w:r>
      <w:r w:rsidR="00D0217C">
        <w:tab/>
      </w:r>
      <w:r w:rsidR="00D0217C">
        <w:tab/>
      </w:r>
      <w:r w:rsidR="00D0217C">
        <w:tab/>
      </w:r>
      <w:r w:rsidR="00D0217C">
        <w:tab/>
      </w:r>
      <w:r w:rsidR="00D0217C">
        <w:tab/>
        <w:t xml:space="preserve">       </w:t>
      </w:r>
      <w:r w:rsidR="00C52F7A">
        <w:t>м. Київ</w:t>
      </w:r>
    </w:p>
    <w:p w:rsidR="00C52F7A" w:rsidRDefault="00C52F7A" w:rsidP="00C52F7A">
      <w:pPr>
        <w:pStyle w:val="11"/>
        <w:shd w:val="clear" w:color="auto" w:fill="auto"/>
        <w:spacing w:before="0" w:line="260" w:lineRule="exact"/>
        <w:ind w:left="140"/>
      </w:pPr>
    </w:p>
    <w:p w:rsidR="00C52F7A" w:rsidRPr="00C52F7A" w:rsidRDefault="00C52F7A" w:rsidP="00C52F7A">
      <w:pPr>
        <w:pStyle w:val="11"/>
        <w:shd w:val="clear" w:color="auto" w:fill="auto"/>
        <w:spacing w:before="0" w:line="260" w:lineRule="exact"/>
        <w:ind w:left="140"/>
        <w:jc w:val="center"/>
        <w:rPr>
          <w:u w:val="single"/>
        </w:rPr>
      </w:pPr>
      <w:r>
        <w:t xml:space="preserve">Р І Ш Е Н </w:t>
      </w:r>
      <w:proofErr w:type="spellStart"/>
      <w:r>
        <w:t>Н</w:t>
      </w:r>
      <w:proofErr w:type="spellEnd"/>
      <w:r>
        <w:t xml:space="preserve"> Я </w:t>
      </w:r>
      <w:r w:rsidR="00D0217C">
        <w:t xml:space="preserve"> </w:t>
      </w:r>
      <w:r>
        <w:t xml:space="preserve">№ </w:t>
      </w:r>
      <w:r>
        <w:rPr>
          <w:u w:val="single"/>
        </w:rPr>
        <w:t>22/пс-17</w:t>
      </w:r>
    </w:p>
    <w:p w:rsidR="00C52F7A" w:rsidRDefault="00C52F7A" w:rsidP="00D0217C">
      <w:pPr>
        <w:pStyle w:val="11"/>
        <w:shd w:val="clear" w:color="auto" w:fill="auto"/>
        <w:spacing w:before="0" w:line="240" w:lineRule="auto"/>
        <w:ind w:left="140"/>
      </w:pPr>
    </w:p>
    <w:p w:rsidR="008C7D3F" w:rsidRDefault="00FD2075" w:rsidP="00C52F7A">
      <w:pPr>
        <w:pStyle w:val="11"/>
        <w:shd w:val="clear" w:color="auto" w:fill="auto"/>
        <w:spacing w:before="0" w:line="260" w:lineRule="exact"/>
        <w:ind w:firstLine="708"/>
      </w:pPr>
      <w:r>
        <w:t>Вища кваліфікаційна комісія суддів України у складі палати з питань добору і публічної служби суддів:</w:t>
      </w:r>
    </w:p>
    <w:p w:rsidR="00C52F7A" w:rsidRDefault="00C52F7A" w:rsidP="00D0217C">
      <w:pPr>
        <w:pStyle w:val="11"/>
        <w:shd w:val="clear" w:color="auto" w:fill="auto"/>
        <w:spacing w:before="0" w:line="240" w:lineRule="auto"/>
        <w:ind w:firstLine="708"/>
      </w:pPr>
    </w:p>
    <w:p w:rsidR="008C7D3F" w:rsidRDefault="004B0847" w:rsidP="00D0217C">
      <w:pPr>
        <w:pStyle w:val="11"/>
        <w:shd w:val="clear" w:color="auto" w:fill="auto"/>
        <w:spacing w:before="0" w:after="248" w:line="240" w:lineRule="auto"/>
        <w:jc w:val="both"/>
      </w:pPr>
      <w:r>
        <w:t>головуючого –</w:t>
      </w:r>
      <w:r w:rsidR="00FD2075">
        <w:t xml:space="preserve"> Устименко В.Є.,</w:t>
      </w:r>
    </w:p>
    <w:p w:rsidR="008C7D3F" w:rsidRDefault="00FD2075" w:rsidP="00D0217C">
      <w:pPr>
        <w:pStyle w:val="11"/>
        <w:shd w:val="clear" w:color="auto" w:fill="auto"/>
        <w:spacing w:before="0" w:after="244" w:line="240" w:lineRule="auto"/>
        <w:ind w:right="20"/>
        <w:jc w:val="both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</w:t>
      </w:r>
      <w:r w:rsidR="004B0847">
        <w:t xml:space="preserve">, </w:t>
      </w:r>
      <w:proofErr w:type="spellStart"/>
      <w:r w:rsidR="004B0847">
        <w:t>Луцюка</w:t>
      </w:r>
      <w:proofErr w:type="spellEnd"/>
      <w:r w:rsidR="004B0847">
        <w:t xml:space="preserve"> П.С., Макарчука </w:t>
      </w:r>
      <w:r>
        <w:t xml:space="preserve">М.А., </w:t>
      </w:r>
      <w:proofErr w:type="spellStart"/>
      <w:r>
        <w:t>Прилипка</w:t>
      </w:r>
      <w:proofErr w:type="spellEnd"/>
      <w:r>
        <w:t xml:space="preserve"> С.М.</w:t>
      </w:r>
    </w:p>
    <w:p w:rsidR="008C7D3F" w:rsidRDefault="00FD2075">
      <w:pPr>
        <w:pStyle w:val="11"/>
        <w:shd w:val="clear" w:color="auto" w:fill="auto"/>
        <w:spacing w:before="0" w:after="270" w:line="298" w:lineRule="exact"/>
        <w:ind w:right="20"/>
        <w:jc w:val="both"/>
      </w:pPr>
      <w:r>
        <w:t xml:space="preserve">розглянувши питання щодо внесення подання про відрядження судді до </w:t>
      </w:r>
      <w:proofErr w:type="spellStart"/>
      <w:r>
        <w:t>Мостиського</w:t>
      </w:r>
      <w:proofErr w:type="spellEnd"/>
      <w:r>
        <w:t xml:space="preserve"> районного суду Львівської області для здійснення правосуддя</w:t>
      </w:r>
    </w:p>
    <w:p w:rsidR="008C7D3F" w:rsidRDefault="00FD2075">
      <w:pPr>
        <w:pStyle w:val="11"/>
        <w:shd w:val="clear" w:color="auto" w:fill="auto"/>
        <w:spacing w:before="0" w:after="252" w:line="260" w:lineRule="exact"/>
        <w:ind w:left="20"/>
        <w:jc w:val="center"/>
      </w:pPr>
      <w:r>
        <w:t>встановила:</w:t>
      </w:r>
    </w:p>
    <w:p w:rsidR="008C7D3F" w:rsidRDefault="00FD2075">
      <w:pPr>
        <w:pStyle w:val="11"/>
        <w:shd w:val="clear" w:color="auto" w:fill="auto"/>
        <w:spacing w:before="0" w:line="298" w:lineRule="exact"/>
        <w:ind w:right="20" w:firstLine="680"/>
        <w:jc w:val="both"/>
      </w:pPr>
      <w:r>
        <w:t xml:space="preserve">До Вищої кваліфікаційної комісії суддів України 20 березня </w:t>
      </w:r>
      <w:r w:rsidR="004B0847">
        <w:t>2017 року надійшло </w:t>
      </w:r>
      <w:r>
        <w:t xml:space="preserve">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>
        <w:t>Мостиського</w:t>
      </w:r>
      <w:proofErr w:type="spellEnd"/>
      <w:r>
        <w:t xml:space="preserve"> районного суду Львівської області у зв’язку з неможливістю здійснення правосуддя.</w:t>
      </w:r>
    </w:p>
    <w:p w:rsidR="008C7D3F" w:rsidRDefault="00FD2075">
      <w:pPr>
        <w:pStyle w:val="11"/>
        <w:shd w:val="clear" w:color="auto" w:fill="auto"/>
        <w:spacing w:before="0" w:line="298" w:lineRule="exact"/>
        <w:ind w:right="20" w:firstLine="680"/>
        <w:jc w:val="both"/>
      </w:pPr>
      <w: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</w:t>
      </w:r>
      <w:proofErr w:type="spellStart"/>
      <w:r>
        <w:t>Мостиському</w:t>
      </w:r>
      <w:proofErr w:type="spellEnd"/>
      <w:r>
        <w:t xml:space="preserve"> районному суді Львівської області визначено п’ять штатних посад суддів, з них дві посади є вакантними, фактично перебувають на посадах три судді, повноваження яких припинилися у зв’язку із закінченням п’ятирічного строку, на який їх було призначено.</w:t>
      </w:r>
    </w:p>
    <w:p w:rsidR="008C7D3F" w:rsidRDefault="00FD2075">
      <w:pPr>
        <w:pStyle w:val="11"/>
        <w:shd w:val="clear" w:color="auto" w:fill="auto"/>
        <w:spacing w:before="0" w:line="298" w:lineRule="exact"/>
        <w:ind w:right="20" w:firstLine="680"/>
        <w:jc w:val="both"/>
      </w:pPr>
      <w:r>
        <w:t xml:space="preserve">За повідомленням Державної судової адміністрації України відрядження трьох суддів строком на шість місяців дозволить відновити доступ до правосуддя в </w:t>
      </w:r>
      <w:proofErr w:type="spellStart"/>
      <w:r>
        <w:t>Мостиському</w:t>
      </w:r>
      <w:proofErr w:type="spellEnd"/>
      <w:r>
        <w:t xml:space="preserve"> районному суді Львівської області.</w:t>
      </w:r>
    </w:p>
    <w:p w:rsidR="008C7D3F" w:rsidRDefault="00FD2075">
      <w:pPr>
        <w:pStyle w:val="11"/>
        <w:shd w:val="clear" w:color="auto" w:fill="auto"/>
        <w:spacing w:before="0" w:line="298" w:lineRule="exact"/>
        <w:ind w:right="20" w:firstLine="680"/>
        <w:jc w:val="both"/>
      </w:pPr>
      <w: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4B0847">
        <w:t xml:space="preserve">                              № 54/0/15 17, </w:t>
      </w:r>
      <w:r>
        <w:t xml:space="preserve">Комісією призначено до розгляду питання щодо внесення подання про відрядження суддів до </w:t>
      </w:r>
      <w:proofErr w:type="spellStart"/>
      <w:r>
        <w:t>Мостиського</w:t>
      </w:r>
      <w:proofErr w:type="spellEnd"/>
      <w:r>
        <w:t xml:space="preserve"> районного суду Ль</w:t>
      </w:r>
      <w:r w:rsidR="004B0847">
        <w:t>вівської області для здійснення </w:t>
      </w:r>
      <w:r>
        <w:t>правосуддя.</w:t>
      </w:r>
    </w:p>
    <w:p w:rsidR="008C7D3F" w:rsidRDefault="00FD2075">
      <w:pPr>
        <w:pStyle w:val="11"/>
        <w:shd w:val="clear" w:color="auto" w:fill="auto"/>
        <w:spacing w:before="0" w:line="298" w:lineRule="exact"/>
        <w:ind w:right="20" w:firstLine="680"/>
        <w:jc w:val="both"/>
      </w:pPr>
      <w: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8C7D3F" w:rsidRDefault="00FD2075">
      <w:pPr>
        <w:pStyle w:val="11"/>
        <w:shd w:val="clear" w:color="auto" w:fill="auto"/>
        <w:spacing w:before="0" w:line="298" w:lineRule="exact"/>
        <w:ind w:right="20" w:firstLine="680"/>
        <w:jc w:val="both"/>
      </w:pPr>
      <w:r>
        <w:t xml:space="preserve">Для розгляду Комісією питання щодо внесення подання про відрядження до </w:t>
      </w:r>
      <w:proofErr w:type="spellStart"/>
      <w:r>
        <w:t>Мостиського</w:t>
      </w:r>
      <w:proofErr w:type="spellEnd"/>
      <w:r>
        <w:t xml:space="preserve"> районного суду Львівської області </w:t>
      </w:r>
      <w:r w:rsidR="004B0847">
        <w:t xml:space="preserve"> </w:t>
      </w:r>
      <w:r>
        <w:t xml:space="preserve">надала </w:t>
      </w:r>
      <w:r w:rsidR="004B0847">
        <w:t xml:space="preserve"> </w:t>
      </w:r>
      <w:r>
        <w:t xml:space="preserve">згоду </w:t>
      </w:r>
      <w:r w:rsidR="004B0847">
        <w:t xml:space="preserve"> </w:t>
      </w:r>
      <w:r>
        <w:t xml:space="preserve">на </w:t>
      </w:r>
      <w:r w:rsidR="004B0847">
        <w:t xml:space="preserve"> </w:t>
      </w:r>
      <w:r>
        <w:t xml:space="preserve">відрядження </w:t>
      </w:r>
      <w:r w:rsidR="004B0847">
        <w:t xml:space="preserve"> </w:t>
      </w:r>
      <w:r>
        <w:t>суддя</w:t>
      </w:r>
      <w:r>
        <w:br w:type="page"/>
      </w:r>
    </w:p>
    <w:p w:rsidR="008C7D3F" w:rsidRDefault="00FD2075">
      <w:pPr>
        <w:pStyle w:val="11"/>
        <w:shd w:val="clear" w:color="auto" w:fill="auto"/>
        <w:spacing w:before="0" w:line="317" w:lineRule="exact"/>
        <w:ind w:left="20" w:right="20"/>
        <w:jc w:val="both"/>
      </w:pPr>
      <w:r>
        <w:lastRenderedPageBreak/>
        <w:t xml:space="preserve">Кіцманського районного суду Чернівецької області </w:t>
      </w:r>
      <w:proofErr w:type="spellStart"/>
      <w:r>
        <w:t>Мінів</w:t>
      </w:r>
      <w:proofErr w:type="spellEnd"/>
      <w:r>
        <w:t xml:space="preserve"> Ольга Ігорівна, яку Указом Президента України від 17 січня 2014 року № 13/</w:t>
      </w:r>
      <w:r w:rsidR="004B0847">
        <w:t>2014 призначено на посаду судді </w:t>
      </w:r>
      <w:r>
        <w:t>Кіцманського районного суду Чернівецької області строком на п’ять років</w:t>
      </w:r>
    </w:p>
    <w:p w:rsidR="008C7D3F" w:rsidRDefault="00FD207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Державна судова адміністрація не відносить Кіцманський районний суд Чернівецької області до переліку судів, відрядження су</w:t>
      </w:r>
      <w:r w:rsidR="004B0847">
        <w:t>ддів з яких не вплине на доступ </w:t>
      </w:r>
      <w:r>
        <w:t>до правосуддя.</w:t>
      </w:r>
    </w:p>
    <w:p w:rsidR="008C7D3F" w:rsidRDefault="00FD207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На засідання Комісії з’явилася суддя Кіцманський районний суд Чернівецької області </w:t>
      </w:r>
      <w:proofErr w:type="spellStart"/>
      <w:r>
        <w:t>Мінів</w:t>
      </w:r>
      <w:proofErr w:type="spellEnd"/>
      <w:r>
        <w:t xml:space="preserve"> О.І.</w:t>
      </w:r>
    </w:p>
    <w:p w:rsidR="008C7D3F" w:rsidRDefault="00FD207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Заслухавши доповідача та пояснення судді </w:t>
      </w:r>
      <w:proofErr w:type="spellStart"/>
      <w:r>
        <w:t>Мінів</w:t>
      </w:r>
      <w:proofErr w:type="spellEnd"/>
      <w:r>
        <w:t xml:space="preserve"> О.І., яка з’явилася, дослідивши наявні в розпорядженні Комісії матеріали, врахувавши якість розгляду справ суддею, її стаж роботи на посаді судді, інформацію про стан здійснення правосуддя в суді, в якому вона обіймає штатну посаду, а також обставини, встановлені під час розгляду питання щодо відрядження суддів, Комісія дійшла висновку про те, що судді Кіцманського районного </w:t>
      </w:r>
      <w:r w:rsidR="004B0847">
        <w:t>суду Чернівецької області Мінів </w:t>
      </w:r>
      <w:r>
        <w:t xml:space="preserve">О.І. слід відмовити у внесенні подання щодо відрядження до </w:t>
      </w:r>
      <w:proofErr w:type="spellStart"/>
      <w:r>
        <w:t>Мостиського</w:t>
      </w:r>
      <w:proofErr w:type="spellEnd"/>
      <w:r>
        <w:t xml:space="preserve"> районного суду Львівської області для здійснення правосуддя з огляду на таке.</w:t>
      </w:r>
    </w:p>
    <w:p w:rsidR="008C7D3F" w:rsidRDefault="00FD207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06 квітня 2017 року до Комісії надійшов лист Державної судової адміністрації України про те, що відрядження судді </w:t>
      </w:r>
      <w:proofErr w:type="spellStart"/>
      <w:r>
        <w:t>Мінів</w:t>
      </w:r>
      <w:proofErr w:type="spellEnd"/>
      <w:r>
        <w:t xml:space="preserve"> О.І. до </w:t>
      </w:r>
      <w:proofErr w:type="spellStart"/>
      <w:r>
        <w:t>Мостиського</w:t>
      </w:r>
      <w:proofErr w:type="spellEnd"/>
      <w:r>
        <w:t xml:space="preserve"> районного суду Львівської області суттєво збільшить і без того високий рівень середнього судового навантаження в Кіцманському районному суді Чернівецької області.</w:t>
      </w:r>
    </w:p>
    <w:p w:rsidR="008C7D3F" w:rsidRDefault="00FD2075">
      <w:pPr>
        <w:pStyle w:val="11"/>
        <w:shd w:val="clear" w:color="auto" w:fill="auto"/>
        <w:spacing w:before="0" w:after="270" w:line="298" w:lineRule="exact"/>
        <w:ind w:left="20" w:right="20" w:firstLine="700"/>
        <w:jc w:val="both"/>
      </w:pPr>
      <w: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</w:t>
      </w:r>
      <w:r w:rsidR="004B0847">
        <w:t>ям Вищої ради правосуддя від 24 </w:t>
      </w:r>
      <w:r>
        <w:t>січня 2017 року № 54/0/15-17, Вища кваліфікаційна комісія суддів України, -</w:t>
      </w:r>
    </w:p>
    <w:p w:rsidR="008C7D3F" w:rsidRDefault="00FD2075">
      <w:pPr>
        <w:pStyle w:val="11"/>
        <w:shd w:val="clear" w:color="auto" w:fill="auto"/>
        <w:spacing w:before="0" w:after="249" w:line="260" w:lineRule="exact"/>
        <w:jc w:val="center"/>
      </w:pPr>
      <w:r>
        <w:t>вирішила:</w:t>
      </w:r>
    </w:p>
    <w:p w:rsidR="008C7D3F" w:rsidRDefault="00FD2075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  <w:r>
        <w:t xml:space="preserve">Відмовити у внесенні подання щодо відрядження до </w:t>
      </w:r>
      <w:proofErr w:type="spellStart"/>
      <w:r>
        <w:t>Мостиського</w:t>
      </w:r>
      <w:proofErr w:type="spellEnd"/>
      <w:r>
        <w:t xml:space="preserve"> районного суду Львівської області судді Кіцманського районного суду Чернівецької області </w:t>
      </w:r>
      <w:proofErr w:type="spellStart"/>
      <w:r>
        <w:t>Мінів</w:t>
      </w:r>
      <w:proofErr w:type="spellEnd"/>
      <w:r>
        <w:t xml:space="preserve"> Ольги Ігор</w:t>
      </w:r>
      <w:bookmarkStart w:id="1" w:name="_GoBack"/>
      <w:bookmarkEnd w:id="1"/>
      <w:r>
        <w:t>івни.</w:t>
      </w:r>
    </w:p>
    <w:p w:rsidR="004B0847" w:rsidRDefault="004B0847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  <w:r w:rsidRPr="00DF4A95">
        <w:rPr>
          <w:rFonts w:ascii="Times New Roman" w:hAnsi="Times New Roman" w:cs="Times New Roman"/>
          <w:sz w:val="26"/>
          <w:szCs w:val="26"/>
        </w:rPr>
        <w:t>Головуючий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В.Є. Устименко</w:t>
      </w: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Члени Комісії: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А.О.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4B0847" w:rsidRDefault="004B0847" w:rsidP="004B0847">
      <w:pPr>
        <w:spacing w:line="360" w:lineRule="exact"/>
        <w:ind w:firstLine="708"/>
        <w:rPr>
          <w:rFonts w:ascii="Times New Roman" w:hAnsi="Times New Roman" w:cs="Times New Roman"/>
          <w:sz w:val="26"/>
          <w:szCs w:val="26"/>
        </w:rPr>
      </w:pPr>
    </w:p>
    <w:p w:rsidR="004B0847" w:rsidRPr="00DF4A95" w:rsidRDefault="004B0847" w:rsidP="004B0847">
      <w:pPr>
        <w:spacing w:line="360" w:lineRule="exact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4B0847" w:rsidRDefault="004B0847">
      <w:pPr>
        <w:pStyle w:val="11"/>
        <w:shd w:val="clear" w:color="auto" w:fill="auto"/>
        <w:spacing w:before="0" w:line="307" w:lineRule="exact"/>
        <w:ind w:left="20" w:right="20" w:firstLine="700"/>
        <w:jc w:val="both"/>
      </w:pPr>
    </w:p>
    <w:p w:rsidR="004B0847" w:rsidRDefault="004B0847" w:rsidP="004B0847">
      <w:pPr>
        <w:pStyle w:val="11"/>
        <w:shd w:val="clear" w:color="auto" w:fill="auto"/>
        <w:spacing w:before="0" w:line="307" w:lineRule="exact"/>
        <w:ind w:right="20"/>
        <w:jc w:val="both"/>
        <w:sectPr w:rsidR="004B0847">
          <w:type w:val="continuous"/>
          <w:pgSz w:w="11909" w:h="16838"/>
          <w:pgMar w:top="1158" w:right="1080" w:bottom="1187" w:left="1094" w:header="0" w:footer="3" w:gutter="0"/>
          <w:cols w:space="720"/>
          <w:noEndnote/>
          <w:docGrid w:linePitch="360"/>
        </w:sectPr>
      </w:pPr>
    </w:p>
    <w:p w:rsidR="008C7D3F" w:rsidRDefault="008C7D3F">
      <w:pPr>
        <w:rPr>
          <w:sz w:val="2"/>
          <w:szCs w:val="2"/>
        </w:rPr>
      </w:pPr>
    </w:p>
    <w:sectPr w:rsidR="008C7D3F">
      <w:type w:val="continuous"/>
      <w:pgSz w:w="11909" w:h="16838"/>
      <w:pgMar w:top="1143" w:right="1065" w:bottom="1143" w:left="10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733" w:rsidRDefault="001C2733">
      <w:r>
        <w:separator/>
      </w:r>
    </w:p>
  </w:endnote>
  <w:endnote w:type="continuationSeparator" w:id="0">
    <w:p w:rsidR="001C2733" w:rsidRDefault="001C2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733" w:rsidRDefault="001C2733"/>
  </w:footnote>
  <w:footnote w:type="continuationSeparator" w:id="0">
    <w:p w:rsidR="001C2733" w:rsidRDefault="001C273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7D3F"/>
    <w:rsid w:val="001C2733"/>
    <w:rsid w:val="004B0847"/>
    <w:rsid w:val="008C7D3F"/>
    <w:rsid w:val="00C52F7A"/>
    <w:rsid w:val="00D0217C"/>
    <w:rsid w:val="00DF4A95"/>
    <w:rsid w:val="00FD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5pt0ptExact">
    <w:name w:val="Основной текст + 12;5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2021-02-08T11:31:00Z</dcterms:created>
  <dcterms:modified xsi:type="dcterms:W3CDTF">2021-03-10T13:27:00Z</dcterms:modified>
</cp:coreProperties>
</file>