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CBE" w:rsidRPr="000572CE" w:rsidRDefault="002263C4" w:rsidP="00BC5AC1">
      <w:pPr>
        <w:framePr w:h="1106" w:hRule="exact" w:wrap="notBeside" w:vAnchor="text" w:hAnchor="text" w:xAlign="center" w:y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09905" cy="676910"/>
            <wp:effectExtent l="0" t="0" r="4445" b="889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CBE" w:rsidRPr="000572CE" w:rsidRDefault="00B36CBE" w:rsidP="000572CE">
      <w:pPr>
        <w:jc w:val="both"/>
        <w:rPr>
          <w:rFonts w:ascii="Times New Roman" w:hAnsi="Times New Roman" w:cs="Times New Roman"/>
        </w:rPr>
      </w:pPr>
    </w:p>
    <w:p w:rsidR="00B36CBE" w:rsidRPr="000572CE" w:rsidRDefault="00D8705D" w:rsidP="000572CE">
      <w:pPr>
        <w:pStyle w:val="11"/>
        <w:keepNext/>
        <w:keepLines/>
        <w:shd w:val="clear" w:color="auto" w:fill="auto"/>
        <w:spacing w:before="269" w:after="408" w:line="360" w:lineRule="exact"/>
        <w:ind w:left="320"/>
        <w:jc w:val="both"/>
        <w:rPr>
          <w:szCs w:val="24"/>
        </w:rPr>
      </w:pPr>
      <w:bookmarkStart w:id="0" w:name="bookmark0"/>
      <w:r w:rsidRPr="000572CE">
        <w:rPr>
          <w:szCs w:val="24"/>
        </w:rPr>
        <w:t>В</w:t>
      </w:r>
      <w:r w:rsidRPr="000572CE">
        <w:rPr>
          <w:rStyle w:val="10"/>
          <w:szCs w:val="24"/>
          <w:u w:val="none"/>
        </w:rPr>
        <w:t>ИЩА</w:t>
      </w:r>
      <w:r w:rsidRPr="000572CE">
        <w:rPr>
          <w:szCs w:val="24"/>
        </w:rPr>
        <w:t xml:space="preserve"> КВАЛІФІКАЦІЙНА КОМІСІЯ СУ</w:t>
      </w:r>
      <w:r w:rsidRPr="000572CE">
        <w:rPr>
          <w:rStyle w:val="10"/>
          <w:szCs w:val="24"/>
          <w:u w:val="none"/>
        </w:rPr>
        <w:t>ДДІВ</w:t>
      </w:r>
      <w:r w:rsidRPr="000572CE">
        <w:rPr>
          <w:szCs w:val="24"/>
        </w:rPr>
        <w:t xml:space="preserve"> УКРАЇНИ</w:t>
      </w:r>
      <w:bookmarkEnd w:id="0"/>
    </w:p>
    <w:p w:rsidR="00B36CBE" w:rsidRPr="000572CE" w:rsidRDefault="00D8705D" w:rsidP="000572CE">
      <w:pPr>
        <w:pStyle w:val="12"/>
        <w:shd w:val="clear" w:color="auto" w:fill="auto"/>
        <w:tabs>
          <w:tab w:val="left" w:pos="8804"/>
        </w:tabs>
        <w:spacing w:before="0" w:after="562" w:line="240" w:lineRule="exact"/>
        <w:ind w:left="20"/>
      </w:pPr>
      <w:r w:rsidRPr="000572CE">
        <w:t>11 червня 2019 року</w:t>
      </w:r>
      <w:r w:rsidRPr="000572CE">
        <w:tab/>
      </w:r>
      <w:r w:rsidR="000572CE" w:rsidRPr="000572CE">
        <w:t xml:space="preserve"> </w:t>
      </w:r>
      <w:r w:rsidRPr="000572CE">
        <w:t>м. Київ</w:t>
      </w:r>
    </w:p>
    <w:p w:rsidR="00B36CBE" w:rsidRPr="000572CE" w:rsidRDefault="00D8705D" w:rsidP="000572CE">
      <w:pPr>
        <w:pStyle w:val="12"/>
        <w:shd w:val="clear" w:color="auto" w:fill="auto"/>
        <w:spacing w:before="0" w:after="7" w:line="240" w:lineRule="exact"/>
        <w:ind w:left="3380"/>
      </w:pPr>
      <w:r w:rsidRPr="000572CE">
        <w:rPr>
          <w:rStyle w:val="3pt"/>
        </w:rPr>
        <w:t>РІШЕННЯ</w:t>
      </w:r>
      <w:r w:rsidRPr="000572CE">
        <w:t xml:space="preserve"> </w:t>
      </w:r>
      <w:r w:rsidRPr="000572CE">
        <w:rPr>
          <w:u w:val="single"/>
        </w:rPr>
        <w:t>№</w:t>
      </w:r>
      <w:r w:rsidR="000572CE" w:rsidRPr="000572CE">
        <w:rPr>
          <w:u w:val="single"/>
        </w:rPr>
        <w:t xml:space="preserve"> 99/зп-19</w:t>
      </w:r>
    </w:p>
    <w:p w:rsidR="000572CE" w:rsidRPr="000572CE" w:rsidRDefault="00D8705D" w:rsidP="000572CE">
      <w:pPr>
        <w:pStyle w:val="12"/>
        <w:shd w:val="clear" w:color="auto" w:fill="auto"/>
        <w:spacing w:before="0" w:after="0" w:line="466" w:lineRule="exact"/>
        <w:ind w:left="20" w:right="40"/>
      </w:pPr>
      <w:r w:rsidRPr="000572CE">
        <w:t xml:space="preserve">Вища кваліфікаційна комісія </w:t>
      </w:r>
      <w:r w:rsidR="000572CE">
        <w:t>судді</w:t>
      </w:r>
      <w:r w:rsidRPr="000572CE">
        <w:t xml:space="preserve">в України у пленарному складі: </w:t>
      </w:r>
    </w:p>
    <w:p w:rsidR="00B36CBE" w:rsidRDefault="00D8705D" w:rsidP="000572CE">
      <w:pPr>
        <w:pStyle w:val="12"/>
        <w:shd w:val="clear" w:color="auto" w:fill="auto"/>
        <w:spacing w:before="0" w:after="0" w:line="466" w:lineRule="exact"/>
        <w:ind w:left="20" w:right="40"/>
        <w:rPr>
          <w:lang w:val="en-US"/>
        </w:rPr>
      </w:pPr>
      <w:r w:rsidRPr="000572CE">
        <w:t xml:space="preserve">головуючого </w:t>
      </w:r>
      <w:r w:rsidR="000572CE" w:rsidRPr="000572CE">
        <w:t>–</w:t>
      </w:r>
      <w:r w:rsidRPr="000572CE">
        <w:t xml:space="preserve"> Устименко В.Є.,</w:t>
      </w:r>
    </w:p>
    <w:p w:rsidR="000572CE" w:rsidRPr="000572CE" w:rsidRDefault="000572CE" w:rsidP="000572CE">
      <w:pPr>
        <w:pStyle w:val="12"/>
        <w:shd w:val="clear" w:color="auto" w:fill="auto"/>
        <w:spacing w:before="0" w:after="0" w:line="466" w:lineRule="exact"/>
        <w:ind w:left="20" w:right="40"/>
        <w:rPr>
          <w:lang w:val="en-US"/>
        </w:rPr>
      </w:pPr>
    </w:p>
    <w:p w:rsidR="00B36CBE" w:rsidRDefault="00D8705D" w:rsidP="000572CE">
      <w:pPr>
        <w:pStyle w:val="12"/>
        <w:shd w:val="clear" w:color="auto" w:fill="auto"/>
        <w:spacing w:before="0" w:after="113" w:line="274" w:lineRule="exact"/>
        <w:ind w:left="20" w:right="40"/>
        <w:rPr>
          <w:lang w:val="en-US"/>
        </w:rPr>
      </w:pPr>
      <w:r w:rsidRPr="000572CE">
        <w:t>членів Комісії: Бутенка В.І., Гладія С.В., Заріцької А.О., Лукаша Т.В., Луцюка П.С., Макарчука М.А., Мішина М.І., Прилипка С.М., Тітова Ю.Г., Шилової Т.С.,</w:t>
      </w:r>
    </w:p>
    <w:p w:rsidR="000572CE" w:rsidRPr="000572CE" w:rsidRDefault="000572CE" w:rsidP="000572CE">
      <w:pPr>
        <w:pStyle w:val="12"/>
        <w:shd w:val="clear" w:color="auto" w:fill="auto"/>
        <w:spacing w:before="0" w:after="113" w:line="274" w:lineRule="exact"/>
        <w:ind w:left="20" w:right="40"/>
        <w:rPr>
          <w:lang w:val="en-US"/>
        </w:rPr>
      </w:pPr>
    </w:p>
    <w:p w:rsidR="00B36CBE" w:rsidRPr="000572CE" w:rsidRDefault="00D8705D" w:rsidP="000572CE">
      <w:pPr>
        <w:pStyle w:val="12"/>
        <w:shd w:val="clear" w:color="auto" w:fill="auto"/>
        <w:spacing w:before="0" w:after="155" w:line="283" w:lineRule="exact"/>
        <w:ind w:left="20" w:right="40"/>
      </w:pPr>
      <w:r w:rsidRPr="000572CE">
        <w:t xml:space="preserve">розглянувши питання про преміювання ректора та проректорів Національної школи </w:t>
      </w:r>
      <w:r w:rsidR="000572CE">
        <w:t>судді</w:t>
      </w:r>
      <w:r w:rsidRPr="000572CE">
        <w:t>в України за результатами роботи у травні 2019 року,</w:t>
      </w:r>
    </w:p>
    <w:p w:rsidR="00B36CBE" w:rsidRPr="000572CE" w:rsidRDefault="00D8705D" w:rsidP="000572CE">
      <w:pPr>
        <w:pStyle w:val="12"/>
        <w:shd w:val="clear" w:color="auto" w:fill="auto"/>
        <w:spacing w:before="0" w:after="151" w:line="240" w:lineRule="exact"/>
        <w:ind w:left="20"/>
        <w:jc w:val="center"/>
      </w:pPr>
      <w:r w:rsidRPr="000572CE">
        <w:t>встановила: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left="20" w:right="40" w:firstLine="660"/>
      </w:pPr>
      <w:r w:rsidRPr="000572CE">
        <w:t xml:space="preserve">Відповідно до підпункту 2 пункту 3 постанови Кабінету Міністрів України </w:t>
      </w:r>
      <w:r w:rsidR="000572CE" w:rsidRPr="000572CE">
        <w:t xml:space="preserve">                    </w:t>
      </w:r>
      <w:r w:rsidRPr="000572CE">
        <w:t xml:space="preserve">від 28 березня 2011 року № 329 «Деякі питання матеріального забезпечення працівників Національної школи </w:t>
      </w:r>
      <w:r w:rsidR="000572CE">
        <w:t>судді</w:t>
      </w:r>
      <w:r w:rsidRPr="000572CE">
        <w:t>в України та Національної академії прокуратури України» (далі - Постанова) порядок, умови та розміри преміювання прац</w:t>
      </w:r>
      <w:r w:rsidR="000572CE">
        <w:t>івників Національної школи судд</w:t>
      </w:r>
      <w:r w:rsidRPr="000572CE">
        <w:t xml:space="preserve">ів України визначаються Положенням про преміювання працівників Національної школи </w:t>
      </w:r>
      <w:r w:rsidR="000572CE">
        <w:t>судді</w:t>
      </w:r>
      <w:r w:rsidRPr="000572CE">
        <w:t>в України.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left="20" w:right="40" w:firstLine="660"/>
      </w:pPr>
      <w:r w:rsidRPr="000572CE">
        <w:t xml:space="preserve">Ректор Національної школи </w:t>
      </w:r>
      <w:r w:rsidR="000572CE">
        <w:t>судді</w:t>
      </w:r>
      <w:r w:rsidRPr="000572CE">
        <w:t>в України 04 червня 2019 року звернувся до Вищої кваліфікаційної комісії суддів України з поданням щодо преміювання за результатами роботи у травні 2019 року таких працівників Національної школи суддів України: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left="20" w:firstLine="660"/>
      </w:pPr>
      <w:r w:rsidRPr="000572CE">
        <w:t xml:space="preserve">Оніщука Миколи Васильовича, ректора Національної школи </w:t>
      </w:r>
      <w:r w:rsidR="000572CE">
        <w:t>судді</w:t>
      </w:r>
      <w:r w:rsidRPr="000572CE">
        <w:t>в України;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left="20" w:right="40" w:firstLine="660"/>
      </w:pPr>
      <w:r w:rsidRPr="000572CE">
        <w:t xml:space="preserve">Шукліної Наталії Георгіївни, проректора з науково-дослідної роботи Національної школи </w:t>
      </w:r>
      <w:r w:rsidR="000572CE">
        <w:t>судді</w:t>
      </w:r>
      <w:r w:rsidRPr="000572CE">
        <w:t>в України;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left="20" w:right="40" w:firstLine="660"/>
      </w:pPr>
      <w:r w:rsidRPr="000572CE">
        <w:t xml:space="preserve">Костенка Анатолія Васильовича, проректора з підготовки кадрів для судових органів Національної школи </w:t>
      </w:r>
      <w:r w:rsidR="000572CE">
        <w:t>судді</w:t>
      </w:r>
      <w:r w:rsidRPr="000572CE">
        <w:t>в України;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left="20" w:right="40" w:firstLine="660"/>
      </w:pPr>
      <w:r w:rsidRPr="000572CE">
        <w:t xml:space="preserve">Мазурка Володимира Антоновича, проректора по забезпеченню організаційної діяльності Національної школи </w:t>
      </w:r>
      <w:r w:rsidR="000572CE">
        <w:t>судді</w:t>
      </w:r>
      <w:r w:rsidRPr="000572CE">
        <w:t>в України.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left="20" w:right="40" w:firstLine="660"/>
      </w:pPr>
      <w:r w:rsidRPr="000572CE">
        <w:t xml:space="preserve"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 про зазначені витрати стосовно працівників Національної школи </w:t>
      </w:r>
      <w:r w:rsidR="000572CE">
        <w:t>судді</w:t>
      </w:r>
      <w:r w:rsidRPr="000572CE">
        <w:t>в України ухвалюється Вищою кваліфікаційною комісією суддів України.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left="20" w:right="40" w:firstLine="660"/>
      </w:pPr>
      <w:r w:rsidRPr="000572CE">
        <w:t>Відділом бухгалтерського обліку та планової діяльності Національної школи суддів України проведено розрахунок премій ректора та проректорів Національної ніколи суддів України за травень 2019 року на підставі таких показників:</w:t>
      </w:r>
    </w:p>
    <w:p w:rsidR="00B36CBE" w:rsidRPr="000572CE" w:rsidRDefault="00D8705D" w:rsidP="000572CE">
      <w:pPr>
        <w:pStyle w:val="12"/>
        <w:numPr>
          <w:ilvl w:val="0"/>
          <w:numId w:val="1"/>
        </w:numPr>
        <w:shd w:val="clear" w:color="auto" w:fill="auto"/>
        <w:tabs>
          <w:tab w:val="left" w:pos="795"/>
        </w:tabs>
        <w:spacing w:before="0" w:after="0" w:line="274" w:lineRule="exact"/>
        <w:ind w:left="20" w:firstLine="300"/>
      </w:pPr>
      <w:r w:rsidRPr="000572CE">
        <w:t>середньомісячний фонд посадового окладу - 73 923,86 грн;</w:t>
      </w:r>
    </w:p>
    <w:p w:rsidR="00B36CBE" w:rsidRPr="000572CE" w:rsidRDefault="00D8705D" w:rsidP="000572CE">
      <w:pPr>
        <w:pStyle w:val="12"/>
        <w:numPr>
          <w:ilvl w:val="0"/>
          <w:numId w:val="1"/>
        </w:numPr>
        <w:shd w:val="clear" w:color="auto" w:fill="auto"/>
        <w:tabs>
          <w:tab w:val="left" w:pos="805"/>
        </w:tabs>
        <w:spacing w:before="0" w:after="0" w:line="274" w:lineRule="exact"/>
        <w:ind w:left="20" w:firstLine="300"/>
      </w:pPr>
      <w:r w:rsidRPr="000572CE">
        <w:t>коефіцієнт для розрахунку премії - 2,9;</w:t>
      </w:r>
    </w:p>
    <w:p w:rsidR="00B36CBE" w:rsidRPr="000572CE" w:rsidRDefault="00D8705D" w:rsidP="000572CE">
      <w:pPr>
        <w:pStyle w:val="12"/>
        <w:numPr>
          <w:ilvl w:val="0"/>
          <w:numId w:val="1"/>
        </w:numPr>
        <w:shd w:val="clear" w:color="auto" w:fill="auto"/>
        <w:tabs>
          <w:tab w:val="left" w:pos="783"/>
        </w:tabs>
        <w:spacing w:before="0" w:after="0" w:line="274" w:lineRule="exact"/>
        <w:ind w:left="20" w:right="40" w:firstLine="300"/>
      </w:pPr>
      <w:r w:rsidRPr="000572CE">
        <w:t>місячний фонд преміювання ректора в межах затверджених видатків на оплату праці - 214 379,19 гривень.</w:t>
      </w:r>
    </w:p>
    <w:p w:rsidR="00B36CBE" w:rsidRPr="000572CE" w:rsidRDefault="00D8705D" w:rsidP="00BC5AC1">
      <w:pPr>
        <w:pStyle w:val="12"/>
        <w:shd w:val="clear" w:color="auto" w:fill="auto"/>
        <w:spacing w:before="0" w:after="0" w:line="274" w:lineRule="exact"/>
        <w:ind w:right="2" w:firstLine="680"/>
      </w:pPr>
      <w:r w:rsidRPr="000572CE">
        <w:lastRenderedPageBreak/>
        <w:t xml:space="preserve">Розглянувши подання ректора Національної школи </w:t>
      </w:r>
      <w:r w:rsidR="000572CE">
        <w:t>судді</w:t>
      </w:r>
      <w:r w:rsidRPr="000572CE">
        <w:t>в України щодо преміювання, Комісія дійшла висновку про його задоволення.</w:t>
      </w:r>
    </w:p>
    <w:p w:rsidR="00B36CBE" w:rsidRPr="000572CE" w:rsidRDefault="00D8705D" w:rsidP="000572CE">
      <w:pPr>
        <w:pStyle w:val="12"/>
        <w:shd w:val="clear" w:color="auto" w:fill="auto"/>
        <w:spacing w:before="0" w:after="267" w:line="274" w:lineRule="exact"/>
        <w:ind w:right="20" w:firstLine="680"/>
      </w:pPr>
      <w:r w:rsidRPr="000572CE">
        <w:t xml:space="preserve">Ураховуючи викладене, керуючись статтями 93, 101, 104 Закону України «Про судоустрій і статус суддів», Постановою, Вища кваліфікаційна комісія </w:t>
      </w:r>
      <w:r w:rsidR="000572CE">
        <w:t>судді</w:t>
      </w:r>
      <w:r w:rsidRPr="000572CE">
        <w:t>в України</w:t>
      </w:r>
    </w:p>
    <w:p w:rsidR="00B36CBE" w:rsidRPr="000572CE" w:rsidRDefault="00D8705D" w:rsidP="00BC5AC1">
      <w:pPr>
        <w:pStyle w:val="12"/>
        <w:shd w:val="clear" w:color="auto" w:fill="auto"/>
        <w:spacing w:before="0" w:after="151" w:line="240" w:lineRule="exact"/>
        <w:ind w:left="100"/>
        <w:jc w:val="center"/>
      </w:pPr>
      <w:r w:rsidRPr="000572CE">
        <w:t>вирішила: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</w:pPr>
      <w:r w:rsidRPr="000572CE">
        <w:t>подання ректора Національної школи суддів України задовольнити.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right="20" w:firstLine="680"/>
      </w:pPr>
      <w:r w:rsidRPr="000572CE">
        <w:t xml:space="preserve">Надати ректору Національної школи </w:t>
      </w:r>
      <w:r w:rsidR="000572CE">
        <w:t>судді</w:t>
      </w:r>
      <w:r w:rsidRPr="000572CE">
        <w:t xml:space="preserve">в України дозвіл на преміювання за результатами роботи у травні 2019 року таких працівників Національної школи </w:t>
      </w:r>
      <w:r w:rsidR="000572CE">
        <w:t>судді</w:t>
      </w:r>
      <w:r w:rsidRPr="000572CE">
        <w:t>в України: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firstLine="680"/>
      </w:pPr>
      <w:r w:rsidRPr="000572CE">
        <w:t xml:space="preserve">Оніщука Миколи Васильовича, ректора Національної школи </w:t>
      </w:r>
      <w:r w:rsidR="000572CE">
        <w:t>судді</w:t>
      </w:r>
      <w:r w:rsidRPr="000572CE">
        <w:t>в України;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right="20" w:firstLine="680"/>
      </w:pPr>
      <w:r w:rsidRPr="000572CE">
        <w:t xml:space="preserve">Шукліної Наталії Георгіївни, проректора з науково-дослідної роботи Національної школи </w:t>
      </w:r>
      <w:r w:rsidR="000572CE">
        <w:t>судді</w:t>
      </w:r>
      <w:r w:rsidRPr="000572CE">
        <w:t>в України;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right="20" w:firstLine="680"/>
      </w:pPr>
      <w:r w:rsidRPr="000572CE">
        <w:t xml:space="preserve">Костенка Анатолія Васильовича, проректора з підготовки кадрів для судових органів Національної школи </w:t>
      </w:r>
      <w:r w:rsidR="000572CE">
        <w:t>судді</w:t>
      </w:r>
      <w:r w:rsidRPr="000572CE">
        <w:t>в України;</w:t>
      </w:r>
    </w:p>
    <w:p w:rsidR="00B36CBE" w:rsidRPr="000572CE" w:rsidRDefault="00D8705D" w:rsidP="000572CE">
      <w:pPr>
        <w:pStyle w:val="12"/>
        <w:shd w:val="clear" w:color="auto" w:fill="auto"/>
        <w:spacing w:before="0" w:after="0" w:line="274" w:lineRule="exact"/>
        <w:ind w:right="20" w:firstLine="680"/>
      </w:pPr>
      <w:r w:rsidRPr="000572CE"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0572CE" w:rsidRPr="000572CE" w:rsidRDefault="000572CE" w:rsidP="000572CE">
      <w:pPr>
        <w:pStyle w:val="12"/>
        <w:shd w:val="clear" w:color="auto" w:fill="auto"/>
        <w:spacing w:before="0" w:after="0" w:line="274" w:lineRule="exact"/>
        <w:ind w:right="20" w:firstLine="680"/>
      </w:pPr>
    </w:p>
    <w:p w:rsidR="000572CE" w:rsidRPr="000572CE" w:rsidRDefault="000572CE" w:rsidP="000572CE">
      <w:pPr>
        <w:pStyle w:val="12"/>
        <w:shd w:val="clear" w:color="auto" w:fill="auto"/>
        <w:spacing w:before="0" w:after="0" w:line="274" w:lineRule="exact"/>
        <w:ind w:right="20" w:firstLine="680"/>
      </w:pPr>
    </w:p>
    <w:p w:rsidR="000572CE" w:rsidRPr="000572CE" w:rsidRDefault="000572CE" w:rsidP="000572CE">
      <w:pPr>
        <w:pStyle w:val="12"/>
        <w:shd w:val="clear" w:color="auto" w:fill="auto"/>
        <w:spacing w:before="0" w:after="0" w:line="274" w:lineRule="exact"/>
        <w:ind w:right="20" w:firstLine="680"/>
      </w:pPr>
    </w:p>
    <w:p w:rsidR="000572CE" w:rsidRPr="000572CE" w:rsidRDefault="000572CE" w:rsidP="000572CE">
      <w:pPr>
        <w:shd w:val="clear" w:color="auto" w:fill="FFFFFF"/>
        <w:spacing w:line="560" w:lineRule="exact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Головуючий</w:t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  <w:t>В.Є. Устименко</w:t>
      </w:r>
    </w:p>
    <w:p w:rsidR="000572CE" w:rsidRPr="000572CE" w:rsidRDefault="000572CE" w:rsidP="000572CE">
      <w:pPr>
        <w:shd w:val="clear" w:color="auto" w:fill="FFFFFF"/>
        <w:spacing w:line="560" w:lineRule="exact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Члени Комісії:</w:t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</w:r>
      <w:r w:rsidRPr="000572CE">
        <w:rPr>
          <w:rFonts w:ascii="Times New Roman" w:hAnsi="Times New Roman" w:cs="Times New Roman"/>
        </w:rPr>
        <w:tab/>
        <w:t>В.І. Бутенко</w:t>
      </w:r>
    </w:p>
    <w:p w:rsidR="000572CE" w:rsidRPr="000572CE" w:rsidRDefault="000572CE" w:rsidP="000572CE">
      <w:pPr>
        <w:shd w:val="clear" w:color="auto" w:fill="FFFFFF"/>
        <w:spacing w:line="560" w:lineRule="exact"/>
        <w:ind w:left="7797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С.В. Гладій</w:t>
      </w:r>
    </w:p>
    <w:p w:rsidR="000572CE" w:rsidRPr="000572CE" w:rsidRDefault="000572CE" w:rsidP="000572CE">
      <w:pPr>
        <w:shd w:val="clear" w:color="auto" w:fill="FFFFFF"/>
        <w:spacing w:line="560" w:lineRule="exact"/>
        <w:ind w:left="7088" w:firstLine="709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А.О. Заріцька</w:t>
      </w:r>
    </w:p>
    <w:p w:rsidR="000572CE" w:rsidRPr="000572CE" w:rsidRDefault="000572CE" w:rsidP="000572CE">
      <w:pPr>
        <w:shd w:val="clear" w:color="auto" w:fill="FFFFFF"/>
        <w:spacing w:line="560" w:lineRule="exact"/>
        <w:ind w:left="7088" w:firstLine="709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Т.В. Лукаш</w:t>
      </w:r>
    </w:p>
    <w:p w:rsidR="000572CE" w:rsidRPr="000572CE" w:rsidRDefault="000572CE" w:rsidP="000572CE">
      <w:pPr>
        <w:shd w:val="clear" w:color="auto" w:fill="FFFFFF"/>
        <w:spacing w:line="560" w:lineRule="exact"/>
        <w:ind w:firstLine="7797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П.С. Луцюк</w:t>
      </w:r>
    </w:p>
    <w:p w:rsidR="000572CE" w:rsidRPr="000572CE" w:rsidRDefault="000572CE" w:rsidP="000572CE">
      <w:pPr>
        <w:shd w:val="clear" w:color="auto" w:fill="FFFFFF"/>
        <w:spacing w:line="560" w:lineRule="exact"/>
        <w:ind w:firstLine="7797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М.А. Макарчук</w:t>
      </w:r>
    </w:p>
    <w:p w:rsidR="000572CE" w:rsidRPr="000572CE" w:rsidRDefault="000572CE" w:rsidP="000572CE">
      <w:pPr>
        <w:shd w:val="clear" w:color="auto" w:fill="FFFFFF"/>
        <w:spacing w:line="560" w:lineRule="exact"/>
        <w:ind w:firstLine="7797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М.І. Мішин</w:t>
      </w:r>
    </w:p>
    <w:p w:rsidR="000572CE" w:rsidRPr="000572CE" w:rsidRDefault="000572CE" w:rsidP="000572CE">
      <w:pPr>
        <w:shd w:val="clear" w:color="auto" w:fill="FFFFFF"/>
        <w:spacing w:line="560" w:lineRule="exact"/>
        <w:ind w:firstLine="7797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С.М. Прилипко</w:t>
      </w:r>
    </w:p>
    <w:p w:rsidR="000572CE" w:rsidRPr="000572CE" w:rsidRDefault="000572CE" w:rsidP="000572CE">
      <w:pPr>
        <w:shd w:val="clear" w:color="auto" w:fill="FFFFFF"/>
        <w:spacing w:line="560" w:lineRule="exact"/>
        <w:ind w:firstLine="7797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>Ю.Г. Тітов</w:t>
      </w:r>
    </w:p>
    <w:p w:rsidR="000572CE" w:rsidRPr="000572CE" w:rsidRDefault="000572CE" w:rsidP="000572CE">
      <w:pPr>
        <w:shd w:val="clear" w:color="auto" w:fill="FFFFFF"/>
        <w:spacing w:line="560" w:lineRule="exact"/>
        <w:ind w:firstLine="7797"/>
        <w:jc w:val="both"/>
        <w:rPr>
          <w:rFonts w:ascii="Times New Roman" w:hAnsi="Times New Roman" w:cs="Times New Roman"/>
        </w:rPr>
      </w:pPr>
      <w:r w:rsidRPr="000572CE">
        <w:rPr>
          <w:rFonts w:ascii="Times New Roman" w:hAnsi="Times New Roman" w:cs="Times New Roman"/>
        </w:rPr>
        <w:t xml:space="preserve">Т.С. </w:t>
      </w:r>
      <w:bookmarkStart w:id="1" w:name="_GoBack"/>
      <w:bookmarkEnd w:id="1"/>
      <w:r w:rsidRPr="000572CE">
        <w:rPr>
          <w:rFonts w:ascii="Times New Roman" w:hAnsi="Times New Roman" w:cs="Times New Roman"/>
        </w:rPr>
        <w:t>Шилова</w:t>
      </w:r>
    </w:p>
    <w:p w:rsidR="000572CE" w:rsidRPr="000572CE" w:rsidRDefault="000572CE" w:rsidP="000572CE">
      <w:pPr>
        <w:pStyle w:val="12"/>
        <w:shd w:val="clear" w:color="auto" w:fill="auto"/>
        <w:spacing w:before="0" w:after="0" w:line="274" w:lineRule="exact"/>
        <w:ind w:right="20" w:firstLine="680"/>
        <w:sectPr w:rsidR="000572CE" w:rsidRPr="000572CE" w:rsidSect="000572CE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B36CBE" w:rsidRPr="000572CE" w:rsidRDefault="00B36CBE" w:rsidP="000572CE">
      <w:pPr>
        <w:spacing w:line="240" w:lineRule="exact"/>
        <w:jc w:val="both"/>
        <w:rPr>
          <w:rFonts w:ascii="Times New Roman" w:hAnsi="Times New Roman" w:cs="Times New Roman"/>
        </w:rPr>
      </w:pPr>
    </w:p>
    <w:sectPr w:rsidR="00B36CBE" w:rsidRPr="000572CE" w:rsidSect="000572CE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2D8" w:rsidRDefault="00D342D8">
      <w:r>
        <w:separator/>
      </w:r>
    </w:p>
  </w:endnote>
  <w:endnote w:type="continuationSeparator" w:id="0">
    <w:p w:rsidR="00D342D8" w:rsidRDefault="00D3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2D8" w:rsidRDefault="00D342D8"/>
  </w:footnote>
  <w:footnote w:type="continuationSeparator" w:id="0">
    <w:p w:rsidR="00D342D8" w:rsidRDefault="00D342D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044"/>
    <w:multiLevelType w:val="multilevel"/>
    <w:tmpl w:val="5B74C2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CBE"/>
    <w:rsid w:val="000572CE"/>
    <w:rsid w:val="002263C4"/>
    <w:rsid w:val="00B36CBE"/>
    <w:rsid w:val="00BC5AC1"/>
    <w:rsid w:val="00D342D8"/>
    <w:rsid w:val="00D8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10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6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10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6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2300</Words>
  <Characters>1312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Чулупин Ольга Василівна</dc:creator>
  <cp:lastModifiedBy>Чулупин Ольга Василівна</cp:lastModifiedBy>
  <cp:revision>1</cp:revision>
  <dcterms:created xsi:type="dcterms:W3CDTF">2020-09-08T11:31:00Z</dcterms:created>
  <dcterms:modified xsi:type="dcterms:W3CDTF">2020-09-08T12:19:00Z</dcterms:modified>
</cp:coreProperties>
</file>