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C71E3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22</w:t>
      </w:r>
      <w:r w:rsidR="004C49DA">
        <w:rPr>
          <w:sz w:val="26"/>
          <w:szCs w:val="26"/>
          <w:lang w:val="uk-UA"/>
        </w:rPr>
        <w:t xml:space="preserve"> </w:t>
      </w:r>
      <w:r w:rsidR="009D6BB0">
        <w:rPr>
          <w:sz w:val="26"/>
          <w:szCs w:val="26"/>
          <w:lang w:val="uk-UA"/>
        </w:rPr>
        <w:t>липня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</w:t>
      </w:r>
      <w:r w:rsidR="00BB3E7C">
        <w:rPr>
          <w:sz w:val="26"/>
          <w:szCs w:val="26"/>
          <w:lang w:val="uk-UA"/>
        </w:rPr>
        <w:t xml:space="preserve">   </w:t>
      </w:r>
      <w:r w:rsidR="00FA08E6">
        <w:rPr>
          <w:sz w:val="26"/>
          <w:szCs w:val="26"/>
          <w:lang w:val="uk-UA"/>
        </w:rPr>
        <w:t xml:space="preserve">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C71E3F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C71E3F">
        <w:rPr>
          <w:bCs/>
          <w:sz w:val="26"/>
          <w:szCs w:val="26"/>
          <w:u w:val="single"/>
          <w:lang w:val="uk-UA"/>
        </w:rPr>
        <w:t>13</w:t>
      </w:r>
      <w:r w:rsidR="00757D02">
        <w:rPr>
          <w:bCs/>
          <w:sz w:val="26"/>
          <w:szCs w:val="26"/>
          <w:u w:val="single"/>
          <w:lang w:val="uk-UA"/>
        </w:rPr>
        <w:t>4</w:t>
      </w:r>
      <w:r w:rsidR="009D6BB0" w:rsidRPr="009D6BB0">
        <w:rPr>
          <w:bCs/>
          <w:sz w:val="26"/>
          <w:szCs w:val="26"/>
          <w:u w:val="single"/>
          <w:lang w:val="uk-UA"/>
        </w:rPr>
        <w:t>/зп-19</w:t>
      </w:r>
    </w:p>
    <w:p w:rsidR="00965469" w:rsidRPr="00965469" w:rsidRDefault="00965469" w:rsidP="00757D02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757D02" w:rsidRPr="00757D02" w:rsidRDefault="009E5B93" w:rsidP="00757D02">
      <w:pPr>
        <w:pStyle w:val="1"/>
        <w:shd w:val="clear" w:color="auto" w:fill="auto"/>
        <w:spacing w:line="240" w:lineRule="auto"/>
        <w:ind w:left="20"/>
        <w:jc w:val="both"/>
        <w:rPr>
          <w:color w:val="000000"/>
          <w:sz w:val="24"/>
          <w:szCs w:val="24"/>
          <w:lang w:val="uk-UA"/>
        </w:rPr>
      </w:pPr>
      <w:r w:rsidRPr="00757D02">
        <w:rPr>
          <w:color w:val="000000"/>
          <w:sz w:val="24"/>
          <w:szCs w:val="24"/>
          <w:lang w:val="uk-UA"/>
        </w:rPr>
        <w:t xml:space="preserve">Вища кваліфікаційна комісія суддів України у </w:t>
      </w:r>
      <w:r w:rsidR="00757D02" w:rsidRPr="00757D02">
        <w:rPr>
          <w:color w:val="000000"/>
          <w:sz w:val="24"/>
          <w:szCs w:val="24"/>
          <w:lang w:val="uk-UA"/>
        </w:rPr>
        <w:t xml:space="preserve">пленарному </w:t>
      </w:r>
      <w:r w:rsidRPr="00757D02">
        <w:rPr>
          <w:color w:val="000000"/>
          <w:sz w:val="24"/>
          <w:szCs w:val="24"/>
          <w:lang w:val="uk-UA"/>
        </w:rPr>
        <w:t xml:space="preserve">складі: </w:t>
      </w:r>
    </w:p>
    <w:p w:rsidR="00757D02" w:rsidRPr="00757D02" w:rsidRDefault="00757D02" w:rsidP="00757D02">
      <w:pPr>
        <w:pStyle w:val="1"/>
        <w:shd w:val="clear" w:color="auto" w:fill="auto"/>
        <w:spacing w:line="240" w:lineRule="auto"/>
        <w:ind w:left="20"/>
        <w:jc w:val="both"/>
        <w:rPr>
          <w:color w:val="000000"/>
          <w:sz w:val="24"/>
          <w:szCs w:val="24"/>
          <w:lang w:val="uk-UA"/>
        </w:rPr>
      </w:pPr>
    </w:p>
    <w:p w:rsidR="009E5B93" w:rsidRPr="00757D02" w:rsidRDefault="009E5B93" w:rsidP="00757D02">
      <w:pPr>
        <w:pStyle w:val="1"/>
        <w:shd w:val="clear" w:color="auto" w:fill="auto"/>
        <w:spacing w:line="240" w:lineRule="auto"/>
        <w:ind w:left="20"/>
        <w:jc w:val="both"/>
        <w:rPr>
          <w:color w:val="000000"/>
          <w:sz w:val="24"/>
          <w:szCs w:val="24"/>
          <w:lang w:val="uk-UA"/>
        </w:rPr>
      </w:pPr>
      <w:r w:rsidRPr="00757D02">
        <w:rPr>
          <w:color w:val="000000"/>
          <w:sz w:val="24"/>
          <w:szCs w:val="24"/>
          <w:lang w:val="uk-UA"/>
        </w:rPr>
        <w:t>головуючого - Устименко В.Є.,</w:t>
      </w:r>
    </w:p>
    <w:p w:rsidR="00757D02" w:rsidRPr="00757D02" w:rsidRDefault="00757D02" w:rsidP="00757D02">
      <w:pPr>
        <w:pStyle w:val="1"/>
        <w:shd w:val="clear" w:color="auto" w:fill="auto"/>
        <w:spacing w:line="240" w:lineRule="auto"/>
        <w:ind w:left="20"/>
        <w:jc w:val="both"/>
        <w:rPr>
          <w:color w:val="000000"/>
          <w:sz w:val="24"/>
          <w:szCs w:val="24"/>
          <w:lang w:val="uk-UA"/>
        </w:rPr>
      </w:pPr>
    </w:p>
    <w:p w:rsidR="009E5B93" w:rsidRPr="00757D02" w:rsidRDefault="00757D02" w:rsidP="00757D02">
      <w:pPr>
        <w:pStyle w:val="1"/>
        <w:shd w:val="clear" w:color="auto" w:fill="auto"/>
        <w:spacing w:line="240" w:lineRule="auto"/>
        <w:ind w:left="20" w:right="20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членів Комісії: </w:t>
      </w:r>
      <w:proofErr w:type="spellStart"/>
      <w:r>
        <w:rPr>
          <w:color w:val="000000"/>
          <w:sz w:val="24"/>
          <w:szCs w:val="24"/>
          <w:lang w:val="uk-UA"/>
        </w:rPr>
        <w:t>Бут</w:t>
      </w:r>
      <w:bookmarkStart w:id="0" w:name="_GoBack"/>
      <w:bookmarkEnd w:id="0"/>
      <w:r w:rsidR="009E5B93" w:rsidRPr="00757D02">
        <w:rPr>
          <w:color w:val="000000"/>
          <w:sz w:val="24"/>
          <w:szCs w:val="24"/>
          <w:lang w:val="uk-UA"/>
        </w:rPr>
        <w:t>енка</w:t>
      </w:r>
      <w:proofErr w:type="spellEnd"/>
      <w:r w:rsidR="009E5B93" w:rsidRPr="00757D02">
        <w:rPr>
          <w:color w:val="000000"/>
          <w:sz w:val="24"/>
          <w:szCs w:val="24"/>
          <w:lang w:val="uk-UA"/>
        </w:rPr>
        <w:t xml:space="preserve"> В.І., Гладія С.В., Дроздова О.М., </w:t>
      </w:r>
      <w:proofErr w:type="spellStart"/>
      <w:r w:rsidR="009E5B93" w:rsidRPr="00757D02">
        <w:rPr>
          <w:color w:val="000000"/>
          <w:sz w:val="24"/>
          <w:szCs w:val="24"/>
          <w:lang w:val="uk-UA"/>
        </w:rPr>
        <w:t>Заріцької</w:t>
      </w:r>
      <w:proofErr w:type="spellEnd"/>
      <w:r w:rsidR="009E5B93" w:rsidRPr="00757D02">
        <w:rPr>
          <w:color w:val="000000"/>
          <w:sz w:val="24"/>
          <w:szCs w:val="24"/>
          <w:lang w:val="uk-UA"/>
        </w:rPr>
        <w:t xml:space="preserve"> А.О., </w:t>
      </w:r>
      <w:proofErr w:type="spellStart"/>
      <w:r w:rsidR="009E5B93" w:rsidRPr="00757D02">
        <w:rPr>
          <w:color w:val="000000"/>
          <w:sz w:val="24"/>
          <w:szCs w:val="24"/>
          <w:lang w:val="uk-UA"/>
        </w:rPr>
        <w:t>Макарчука</w:t>
      </w:r>
      <w:proofErr w:type="spellEnd"/>
      <w:r w:rsidR="009E5B93" w:rsidRPr="00757D02">
        <w:rPr>
          <w:color w:val="000000"/>
          <w:sz w:val="24"/>
          <w:szCs w:val="24"/>
          <w:lang w:val="uk-UA"/>
        </w:rPr>
        <w:t xml:space="preserve"> М.А., Остапця С.Л., </w:t>
      </w:r>
      <w:proofErr w:type="spellStart"/>
      <w:r w:rsidR="009E5B93" w:rsidRPr="00757D02">
        <w:rPr>
          <w:color w:val="000000"/>
          <w:sz w:val="24"/>
          <w:szCs w:val="24"/>
          <w:lang w:val="uk-UA"/>
        </w:rPr>
        <w:t>Сіроша</w:t>
      </w:r>
      <w:proofErr w:type="spellEnd"/>
      <w:r w:rsidR="009E5B93" w:rsidRPr="00757D02">
        <w:rPr>
          <w:color w:val="000000"/>
          <w:sz w:val="24"/>
          <w:szCs w:val="24"/>
          <w:lang w:val="uk-UA"/>
        </w:rPr>
        <w:t xml:space="preserve"> М.В., </w:t>
      </w:r>
      <w:proofErr w:type="spellStart"/>
      <w:r w:rsidR="009E5B93" w:rsidRPr="00757D02">
        <w:rPr>
          <w:color w:val="000000"/>
          <w:sz w:val="24"/>
          <w:szCs w:val="24"/>
          <w:lang w:val="uk-UA"/>
        </w:rPr>
        <w:t>Тітова</w:t>
      </w:r>
      <w:proofErr w:type="spellEnd"/>
      <w:r w:rsidR="009E5B93" w:rsidRPr="00757D02">
        <w:rPr>
          <w:color w:val="000000"/>
          <w:sz w:val="24"/>
          <w:szCs w:val="24"/>
          <w:lang w:val="uk-UA"/>
        </w:rPr>
        <w:t xml:space="preserve"> Ю.Г., </w:t>
      </w:r>
      <w:proofErr w:type="spellStart"/>
      <w:r w:rsidR="009E5B93" w:rsidRPr="00757D02">
        <w:rPr>
          <w:color w:val="000000"/>
          <w:sz w:val="24"/>
          <w:szCs w:val="24"/>
          <w:lang w:val="uk-UA"/>
        </w:rPr>
        <w:t>Шилової</w:t>
      </w:r>
      <w:proofErr w:type="spellEnd"/>
      <w:r w:rsidR="009E5B93" w:rsidRPr="00757D02">
        <w:rPr>
          <w:color w:val="000000"/>
          <w:sz w:val="24"/>
          <w:szCs w:val="24"/>
          <w:lang w:val="uk-UA"/>
        </w:rPr>
        <w:t xml:space="preserve"> Т.С.,</w:t>
      </w:r>
    </w:p>
    <w:p w:rsidR="00757D02" w:rsidRPr="00757D02" w:rsidRDefault="00757D02" w:rsidP="00757D02">
      <w:pPr>
        <w:pStyle w:val="1"/>
        <w:shd w:val="clear" w:color="auto" w:fill="auto"/>
        <w:spacing w:line="240" w:lineRule="auto"/>
        <w:ind w:left="20" w:right="20"/>
        <w:jc w:val="both"/>
        <w:rPr>
          <w:sz w:val="24"/>
          <w:szCs w:val="24"/>
          <w:lang w:val="uk-UA"/>
        </w:rPr>
      </w:pPr>
    </w:p>
    <w:p w:rsidR="009E5B93" w:rsidRPr="00757D02" w:rsidRDefault="009E5B93" w:rsidP="00757D02">
      <w:pPr>
        <w:pStyle w:val="1"/>
        <w:shd w:val="clear" w:color="auto" w:fill="auto"/>
        <w:spacing w:after="275" w:line="240" w:lineRule="auto"/>
        <w:ind w:left="20" w:right="20"/>
        <w:jc w:val="both"/>
        <w:rPr>
          <w:sz w:val="24"/>
          <w:szCs w:val="24"/>
        </w:rPr>
      </w:pPr>
      <w:r w:rsidRPr="00757D02">
        <w:rPr>
          <w:color w:val="000000"/>
          <w:sz w:val="24"/>
          <w:szCs w:val="24"/>
          <w:lang w:val="uk-UA"/>
        </w:rPr>
        <w:t xml:space="preserve">розглянувши заяву члена Комісії </w:t>
      </w:r>
      <w:proofErr w:type="spellStart"/>
      <w:r w:rsidRPr="00757D02">
        <w:rPr>
          <w:color w:val="000000"/>
          <w:sz w:val="24"/>
          <w:szCs w:val="24"/>
          <w:lang w:val="uk-UA"/>
        </w:rPr>
        <w:t>Мішина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Миколи Івановича про самовідвід стосовно проведення співбесіди та визначення результатів кваліфікаційного оцінювання судді Одеського апеляційного адміністративного суду </w:t>
      </w:r>
      <w:proofErr w:type="spellStart"/>
      <w:r w:rsidRPr="00757D02">
        <w:rPr>
          <w:color w:val="000000"/>
          <w:sz w:val="24"/>
          <w:szCs w:val="24"/>
          <w:lang w:val="uk-UA"/>
        </w:rPr>
        <w:t>Домусчі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Степана Дмитровича,</w:t>
      </w:r>
    </w:p>
    <w:p w:rsidR="009E5B93" w:rsidRPr="00757D02" w:rsidRDefault="009E5B93" w:rsidP="00757D02">
      <w:pPr>
        <w:pStyle w:val="1"/>
        <w:shd w:val="clear" w:color="auto" w:fill="auto"/>
        <w:spacing w:after="273" w:line="240" w:lineRule="auto"/>
        <w:ind w:right="20"/>
        <w:jc w:val="center"/>
        <w:rPr>
          <w:sz w:val="24"/>
          <w:szCs w:val="24"/>
        </w:rPr>
      </w:pPr>
      <w:r w:rsidRPr="00757D02">
        <w:rPr>
          <w:color w:val="000000"/>
          <w:sz w:val="24"/>
          <w:szCs w:val="24"/>
          <w:lang w:val="uk-UA"/>
        </w:rPr>
        <w:t>встановила:</w:t>
      </w:r>
    </w:p>
    <w:p w:rsidR="009E5B93" w:rsidRPr="00757D02" w:rsidRDefault="009E5B93" w:rsidP="00757D02">
      <w:pPr>
        <w:pStyle w:val="1"/>
        <w:shd w:val="clear" w:color="auto" w:fill="auto"/>
        <w:spacing w:line="274" w:lineRule="exact"/>
        <w:ind w:left="20" w:right="20" w:firstLine="700"/>
        <w:jc w:val="both"/>
        <w:rPr>
          <w:sz w:val="24"/>
          <w:szCs w:val="24"/>
        </w:rPr>
      </w:pPr>
      <w:r w:rsidRPr="00757D02">
        <w:rPr>
          <w:color w:val="000000"/>
          <w:sz w:val="24"/>
          <w:szCs w:val="24"/>
          <w:lang w:val="uk-UA"/>
        </w:rPr>
        <w:t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посаді.</w:t>
      </w:r>
    </w:p>
    <w:p w:rsidR="009E5B93" w:rsidRPr="00757D02" w:rsidRDefault="009E5B93" w:rsidP="00757D02">
      <w:pPr>
        <w:pStyle w:val="1"/>
        <w:shd w:val="clear" w:color="auto" w:fill="auto"/>
        <w:spacing w:line="274" w:lineRule="exact"/>
        <w:ind w:left="20" w:right="20" w:firstLine="700"/>
        <w:jc w:val="both"/>
        <w:rPr>
          <w:sz w:val="24"/>
          <w:szCs w:val="24"/>
        </w:rPr>
      </w:pPr>
      <w:r w:rsidRPr="00757D02">
        <w:rPr>
          <w:color w:val="000000"/>
          <w:sz w:val="24"/>
          <w:szCs w:val="24"/>
          <w:lang w:val="uk-UA"/>
        </w:rPr>
        <w:t xml:space="preserve">Так, зокрема, призначено кваліфікаційне оцінювання стосовно судді Одеського апеляційного адміністративного суду </w:t>
      </w:r>
      <w:proofErr w:type="spellStart"/>
      <w:r w:rsidRPr="00757D02">
        <w:rPr>
          <w:color w:val="000000"/>
          <w:sz w:val="24"/>
          <w:szCs w:val="24"/>
          <w:lang w:val="uk-UA"/>
        </w:rPr>
        <w:t>Домусчі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Степана Дмитровича.</w:t>
      </w:r>
    </w:p>
    <w:p w:rsidR="009E5B93" w:rsidRPr="00757D02" w:rsidRDefault="009E5B93" w:rsidP="00757D02">
      <w:pPr>
        <w:pStyle w:val="1"/>
        <w:shd w:val="clear" w:color="auto" w:fill="auto"/>
        <w:spacing w:line="274" w:lineRule="exact"/>
        <w:ind w:left="20" w:right="20" w:firstLine="700"/>
        <w:jc w:val="both"/>
        <w:rPr>
          <w:sz w:val="24"/>
          <w:szCs w:val="24"/>
        </w:rPr>
      </w:pPr>
      <w:r w:rsidRPr="00757D02">
        <w:rPr>
          <w:color w:val="000000"/>
          <w:sz w:val="24"/>
          <w:szCs w:val="24"/>
          <w:lang w:val="uk-UA"/>
        </w:rPr>
        <w:t xml:space="preserve">Відповідно до статті 100 Закону України «Про судоустрій і статус суддів» член </w:t>
      </w:r>
      <w:r w:rsidR="00757D02">
        <w:rPr>
          <w:color w:val="000000"/>
          <w:sz w:val="24"/>
          <w:szCs w:val="24"/>
          <w:lang w:val="uk-UA"/>
        </w:rPr>
        <w:t xml:space="preserve">   </w:t>
      </w:r>
      <w:r w:rsidRPr="00757D02">
        <w:rPr>
          <w:color w:val="000000"/>
          <w:sz w:val="24"/>
          <w:szCs w:val="24"/>
          <w:lang w:val="uk-UA"/>
        </w:rPr>
        <w:t xml:space="preserve">Комісії не має права брати участі в розгляді питання та ухваленні рішення і підлягає відводу (самовідводу), якщо наявні дані про конфлікт інтересів або обставини, що викликають </w:t>
      </w:r>
      <w:r w:rsidR="00757D02">
        <w:rPr>
          <w:color w:val="000000"/>
          <w:sz w:val="24"/>
          <w:szCs w:val="24"/>
          <w:lang w:val="uk-UA"/>
        </w:rPr>
        <w:t xml:space="preserve">   </w:t>
      </w:r>
      <w:r w:rsidRPr="00757D02">
        <w:rPr>
          <w:color w:val="000000"/>
          <w:sz w:val="24"/>
          <w:szCs w:val="24"/>
          <w:lang w:val="uk-UA"/>
        </w:rPr>
        <w:t xml:space="preserve">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</w:t>
      </w:r>
      <w:r w:rsidR="00757D02">
        <w:rPr>
          <w:color w:val="000000"/>
          <w:sz w:val="24"/>
          <w:szCs w:val="24"/>
          <w:lang w:val="uk-UA"/>
        </w:rPr>
        <w:t xml:space="preserve">  </w:t>
      </w:r>
      <w:r w:rsidRPr="00757D02">
        <w:rPr>
          <w:color w:val="000000"/>
          <w:sz w:val="24"/>
          <w:szCs w:val="24"/>
          <w:lang w:val="uk-UA"/>
        </w:rPr>
        <w:t>або за поданням яких розглядається питання.</w:t>
      </w:r>
    </w:p>
    <w:p w:rsidR="009E5B93" w:rsidRPr="00757D02" w:rsidRDefault="009E5B93" w:rsidP="00757D02">
      <w:pPr>
        <w:pStyle w:val="1"/>
        <w:shd w:val="clear" w:color="auto" w:fill="auto"/>
        <w:spacing w:line="274" w:lineRule="exact"/>
        <w:ind w:left="20" w:right="20" w:firstLine="700"/>
        <w:jc w:val="both"/>
        <w:rPr>
          <w:sz w:val="24"/>
          <w:szCs w:val="24"/>
        </w:rPr>
      </w:pPr>
      <w:r w:rsidRPr="00757D02">
        <w:rPr>
          <w:color w:val="000000"/>
          <w:sz w:val="24"/>
          <w:szCs w:val="24"/>
          <w:lang w:val="uk-UA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9E5B93" w:rsidRPr="00757D02" w:rsidRDefault="009E5B93" w:rsidP="00757D02">
      <w:pPr>
        <w:pStyle w:val="1"/>
        <w:shd w:val="clear" w:color="auto" w:fill="auto"/>
        <w:spacing w:line="274" w:lineRule="exact"/>
        <w:ind w:left="20" w:right="20" w:firstLine="700"/>
        <w:jc w:val="both"/>
        <w:rPr>
          <w:sz w:val="24"/>
          <w:szCs w:val="24"/>
        </w:rPr>
      </w:pPr>
      <w:r w:rsidRPr="00757D02">
        <w:rPr>
          <w:color w:val="000000"/>
          <w:sz w:val="24"/>
          <w:szCs w:val="24"/>
          <w:lang w:val="uk-UA"/>
        </w:rPr>
        <w:t xml:space="preserve">Автоматизованою системою визначення члена Комісії для підготовки до розгляду і доповіді справ досьє судді </w:t>
      </w:r>
      <w:proofErr w:type="spellStart"/>
      <w:r w:rsidRPr="00757D02">
        <w:rPr>
          <w:color w:val="000000"/>
          <w:sz w:val="24"/>
          <w:szCs w:val="24"/>
          <w:lang w:val="uk-UA"/>
        </w:rPr>
        <w:t>Домусчі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С.Д. було </w:t>
      </w:r>
      <w:proofErr w:type="spellStart"/>
      <w:r w:rsidRPr="00757D02">
        <w:rPr>
          <w:color w:val="000000"/>
          <w:sz w:val="24"/>
          <w:szCs w:val="24"/>
          <w:lang w:val="uk-UA"/>
        </w:rPr>
        <w:t>розподілено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на члена Комісії </w:t>
      </w:r>
      <w:proofErr w:type="spellStart"/>
      <w:r w:rsidRPr="00757D02">
        <w:rPr>
          <w:color w:val="000000"/>
          <w:sz w:val="24"/>
          <w:szCs w:val="24"/>
          <w:lang w:val="uk-UA"/>
        </w:rPr>
        <w:t>Мішина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М.І.</w:t>
      </w:r>
    </w:p>
    <w:p w:rsidR="009E5B93" w:rsidRPr="00757D02" w:rsidRDefault="009E5B93" w:rsidP="00757D02">
      <w:pPr>
        <w:pStyle w:val="1"/>
        <w:shd w:val="clear" w:color="auto" w:fill="auto"/>
        <w:spacing w:line="274" w:lineRule="exact"/>
        <w:ind w:left="20" w:right="20" w:firstLine="700"/>
        <w:jc w:val="both"/>
        <w:rPr>
          <w:sz w:val="24"/>
          <w:szCs w:val="24"/>
        </w:rPr>
      </w:pPr>
      <w:r w:rsidRPr="00757D02">
        <w:rPr>
          <w:color w:val="000000"/>
          <w:sz w:val="24"/>
          <w:szCs w:val="24"/>
          <w:lang w:val="uk-UA"/>
        </w:rPr>
        <w:t xml:space="preserve">З метою усунення обставин, що можуть викликати сумніви в безсторонності членів Комісії, для забезпечення об’єктивності та неупередженості роботи Комісії членом Комісії </w:t>
      </w:r>
      <w:proofErr w:type="spellStart"/>
      <w:r w:rsidRPr="00757D02">
        <w:rPr>
          <w:color w:val="000000"/>
          <w:sz w:val="24"/>
          <w:szCs w:val="24"/>
          <w:lang w:val="uk-UA"/>
        </w:rPr>
        <w:t>Мішиним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М.І. 02 липня 2019 року подано заяву про самовідвід стосовно проведення співбесіди та визначення результатів кваліфікаційного оцінювання судді Одеського апеляційного адміністративного суду </w:t>
      </w:r>
      <w:proofErr w:type="spellStart"/>
      <w:r w:rsidRPr="00757D02">
        <w:rPr>
          <w:color w:val="000000"/>
          <w:sz w:val="24"/>
          <w:szCs w:val="24"/>
          <w:lang w:val="uk-UA"/>
        </w:rPr>
        <w:t>Домусчі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С.Д. із таких підстав.</w:t>
      </w:r>
    </w:p>
    <w:p w:rsidR="009E5B93" w:rsidRPr="00757D02" w:rsidRDefault="009E5B93" w:rsidP="00757D02">
      <w:pPr>
        <w:pStyle w:val="1"/>
        <w:shd w:val="clear" w:color="auto" w:fill="auto"/>
        <w:spacing w:line="274" w:lineRule="exact"/>
        <w:ind w:left="20" w:right="20" w:firstLine="700"/>
        <w:jc w:val="both"/>
        <w:rPr>
          <w:sz w:val="24"/>
          <w:szCs w:val="24"/>
        </w:rPr>
      </w:pPr>
      <w:proofErr w:type="spellStart"/>
      <w:r w:rsidRPr="00757D02">
        <w:rPr>
          <w:color w:val="000000"/>
          <w:sz w:val="24"/>
          <w:szCs w:val="24"/>
          <w:lang w:val="uk-UA"/>
        </w:rPr>
        <w:t>Домусчі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С.Д. брав участь в оголошеному рішенням Комісії 07 листопада 2016 року конкурсі на зайняття 120 вакантних посад суддів касаційних судів у складі Верховного Суду.</w:t>
      </w:r>
    </w:p>
    <w:p w:rsidR="009E5B93" w:rsidRPr="00757D02" w:rsidRDefault="009E5B93" w:rsidP="00757D02">
      <w:pPr>
        <w:pStyle w:val="1"/>
        <w:shd w:val="clear" w:color="auto" w:fill="auto"/>
        <w:spacing w:line="274" w:lineRule="exact"/>
        <w:ind w:left="20" w:right="20" w:firstLine="700"/>
        <w:jc w:val="both"/>
        <w:rPr>
          <w:sz w:val="24"/>
          <w:szCs w:val="24"/>
        </w:rPr>
      </w:pPr>
      <w:r w:rsidRPr="00757D02">
        <w:rPr>
          <w:color w:val="000000"/>
          <w:sz w:val="24"/>
          <w:szCs w:val="24"/>
          <w:lang w:val="uk-UA"/>
        </w:rPr>
        <w:t xml:space="preserve">До складу колегії Комісії, яка проводила співбесіду із кандидатом на посаду судді касаційного суду у складі Верховного Суду, було включено членів Комісії: </w:t>
      </w:r>
      <w:proofErr w:type="spellStart"/>
      <w:r w:rsidRPr="00757D02">
        <w:rPr>
          <w:color w:val="000000"/>
          <w:sz w:val="24"/>
          <w:szCs w:val="24"/>
          <w:lang w:val="uk-UA"/>
        </w:rPr>
        <w:t>Козьякова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С.Ю., Козлова А.Г., </w:t>
      </w:r>
      <w:proofErr w:type="spellStart"/>
      <w:r w:rsidRPr="00757D02">
        <w:rPr>
          <w:color w:val="000000"/>
          <w:sz w:val="24"/>
          <w:szCs w:val="24"/>
          <w:lang w:val="uk-UA"/>
        </w:rPr>
        <w:t>Макарчука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М.А., </w:t>
      </w:r>
      <w:proofErr w:type="spellStart"/>
      <w:r w:rsidRPr="00757D02">
        <w:rPr>
          <w:color w:val="000000"/>
          <w:sz w:val="24"/>
          <w:szCs w:val="24"/>
          <w:lang w:val="uk-UA"/>
        </w:rPr>
        <w:t>Мішина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М.І.</w:t>
      </w:r>
    </w:p>
    <w:p w:rsidR="00757D02" w:rsidRDefault="009E5B93" w:rsidP="00757D02">
      <w:pPr>
        <w:pStyle w:val="1"/>
        <w:shd w:val="clear" w:color="auto" w:fill="auto"/>
        <w:spacing w:line="274" w:lineRule="exact"/>
        <w:ind w:left="20" w:right="20" w:firstLine="700"/>
        <w:jc w:val="both"/>
        <w:rPr>
          <w:sz w:val="24"/>
          <w:szCs w:val="24"/>
          <w:lang w:val="uk-UA"/>
        </w:rPr>
      </w:pPr>
      <w:r w:rsidRPr="00757D02">
        <w:rPr>
          <w:color w:val="000000"/>
          <w:sz w:val="24"/>
          <w:szCs w:val="24"/>
          <w:lang w:val="uk-UA"/>
        </w:rPr>
        <w:t xml:space="preserve">Рішенням Комісії від 15 травня 2017 року № 72/вс-17 кандидата </w:t>
      </w:r>
      <w:proofErr w:type="spellStart"/>
      <w:r w:rsidRPr="00757D02">
        <w:rPr>
          <w:color w:val="000000"/>
          <w:sz w:val="24"/>
          <w:szCs w:val="24"/>
          <w:lang w:val="uk-UA"/>
        </w:rPr>
        <w:t>Домусчі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С.Д. визнано таким, що не підтвердив здатності здійснювати правосуддя у Касаційному</w:t>
      </w:r>
      <w:r w:rsidRPr="00757D02">
        <w:rPr>
          <w:sz w:val="24"/>
          <w:szCs w:val="24"/>
        </w:rPr>
        <w:t xml:space="preserve"> </w:t>
      </w:r>
      <w:r w:rsidR="00757D02">
        <w:rPr>
          <w:sz w:val="24"/>
          <w:szCs w:val="24"/>
          <w:lang w:val="uk-UA"/>
        </w:rPr>
        <w:t xml:space="preserve">    </w:t>
      </w:r>
    </w:p>
    <w:p w:rsidR="00757D02" w:rsidRDefault="00757D02" w:rsidP="00757D02">
      <w:pPr>
        <w:pStyle w:val="1"/>
        <w:shd w:val="clear" w:color="auto" w:fill="auto"/>
        <w:spacing w:line="274" w:lineRule="exact"/>
        <w:ind w:left="20" w:right="20"/>
        <w:jc w:val="both"/>
        <w:rPr>
          <w:sz w:val="24"/>
          <w:szCs w:val="24"/>
          <w:lang w:val="uk-UA"/>
        </w:rPr>
      </w:pPr>
    </w:p>
    <w:p w:rsidR="00757D02" w:rsidRDefault="00757D02" w:rsidP="00757D02">
      <w:pPr>
        <w:pStyle w:val="1"/>
        <w:shd w:val="clear" w:color="auto" w:fill="auto"/>
        <w:spacing w:line="274" w:lineRule="exact"/>
        <w:ind w:left="20" w:right="20"/>
        <w:jc w:val="both"/>
        <w:rPr>
          <w:sz w:val="24"/>
          <w:szCs w:val="24"/>
          <w:lang w:val="uk-UA"/>
        </w:rPr>
      </w:pPr>
    </w:p>
    <w:p w:rsidR="00757D02" w:rsidRDefault="00757D02" w:rsidP="00757D02">
      <w:pPr>
        <w:pStyle w:val="1"/>
        <w:shd w:val="clear" w:color="auto" w:fill="auto"/>
        <w:spacing w:line="274" w:lineRule="exact"/>
        <w:ind w:left="20" w:right="20"/>
        <w:jc w:val="both"/>
        <w:rPr>
          <w:sz w:val="24"/>
          <w:szCs w:val="24"/>
          <w:lang w:val="uk-UA"/>
        </w:rPr>
      </w:pPr>
    </w:p>
    <w:p w:rsidR="009E5B93" w:rsidRPr="00757D02" w:rsidRDefault="009E5B93" w:rsidP="00757D02">
      <w:pPr>
        <w:pStyle w:val="1"/>
        <w:shd w:val="clear" w:color="auto" w:fill="auto"/>
        <w:spacing w:line="274" w:lineRule="exact"/>
        <w:ind w:left="20" w:right="20"/>
        <w:jc w:val="both"/>
        <w:rPr>
          <w:sz w:val="24"/>
          <w:szCs w:val="24"/>
          <w:lang w:val="uk-UA"/>
        </w:rPr>
      </w:pPr>
      <w:r w:rsidRPr="00757D02">
        <w:rPr>
          <w:color w:val="000000"/>
          <w:sz w:val="24"/>
          <w:szCs w:val="24"/>
          <w:lang w:val="uk-UA"/>
        </w:rPr>
        <w:lastRenderedPageBreak/>
        <w:t xml:space="preserve">адміністративному суді у складі Верховного Суду. Комісія у складі колегії дійшла висновку, що </w:t>
      </w:r>
      <w:proofErr w:type="spellStart"/>
      <w:r w:rsidRPr="00757D02">
        <w:rPr>
          <w:color w:val="000000"/>
          <w:sz w:val="24"/>
          <w:szCs w:val="24"/>
          <w:lang w:val="uk-UA"/>
        </w:rPr>
        <w:t>Домусчі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С.Д. не довів своєї відповідності високим стандартам доброчесності та професійної етики, що ставляться до судді Верховного Суду. Також ураховуючи висновок Громадської ради доброчесності, Комісія дійшла висновку про </w:t>
      </w:r>
      <w:proofErr w:type="spellStart"/>
      <w:r w:rsidRPr="00757D02">
        <w:rPr>
          <w:color w:val="000000"/>
          <w:sz w:val="24"/>
          <w:szCs w:val="24"/>
          <w:lang w:val="uk-UA"/>
        </w:rPr>
        <w:t>непідтвердження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кандидатом здатності здійснювати правосуддя у відповідному суді, оскільки він набрав 0 балів за результатами оцінювання за критеріями «Професійна етика» та «Доброчесність».</w:t>
      </w:r>
    </w:p>
    <w:p w:rsidR="009E5B93" w:rsidRPr="00757D02" w:rsidRDefault="009E5B93" w:rsidP="00757D02">
      <w:pPr>
        <w:pStyle w:val="1"/>
        <w:shd w:val="clear" w:color="auto" w:fill="auto"/>
        <w:spacing w:line="274" w:lineRule="exact"/>
        <w:ind w:right="20" w:firstLine="720"/>
        <w:jc w:val="both"/>
        <w:rPr>
          <w:sz w:val="24"/>
          <w:szCs w:val="24"/>
        </w:rPr>
      </w:pPr>
      <w:r w:rsidRPr="00757D02">
        <w:rPr>
          <w:color w:val="000000"/>
          <w:sz w:val="24"/>
          <w:szCs w:val="24"/>
          <w:lang w:val="uk-UA"/>
        </w:rPr>
        <w:t xml:space="preserve">Розглянувши зазначену заяву, Комісія дійшла висновку про необхідність задоволення самовідводу члена Комісії </w:t>
      </w:r>
      <w:proofErr w:type="spellStart"/>
      <w:r w:rsidRPr="00757D02">
        <w:rPr>
          <w:color w:val="000000"/>
          <w:sz w:val="24"/>
          <w:szCs w:val="24"/>
          <w:lang w:val="uk-UA"/>
        </w:rPr>
        <w:t>Мішина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М.І.</w:t>
      </w:r>
    </w:p>
    <w:p w:rsidR="009E5B93" w:rsidRPr="00757D02" w:rsidRDefault="009E5B93" w:rsidP="00757D02">
      <w:pPr>
        <w:pStyle w:val="1"/>
        <w:shd w:val="clear" w:color="auto" w:fill="auto"/>
        <w:spacing w:after="275" w:line="274" w:lineRule="exact"/>
        <w:ind w:right="20" w:firstLine="720"/>
        <w:jc w:val="both"/>
        <w:rPr>
          <w:sz w:val="24"/>
          <w:szCs w:val="24"/>
        </w:rPr>
      </w:pPr>
      <w:r w:rsidRPr="00757D02">
        <w:rPr>
          <w:color w:val="000000"/>
          <w:sz w:val="24"/>
          <w:szCs w:val="24"/>
          <w:lang w:val="uk-UA"/>
        </w:rPr>
        <w:t>Ураховуючи викладене, керуючись статтями 92, 93, 100, 101 Закону України «Про судоустрій і статус суддів», Регламентом Ви</w:t>
      </w:r>
      <w:r w:rsidR="00757D02">
        <w:rPr>
          <w:color w:val="000000"/>
          <w:sz w:val="24"/>
          <w:szCs w:val="24"/>
          <w:lang w:val="uk-UA"/>
        </w:rPr>
        <w:t>щої кваліфікаційної комісії судд</w:t>
      </w:r>
      <w:r w:rsidRPr="00757D02">
        <w:rPr>
          <w:color w:val="000000"/>
          <w:sz w:val="24"/>
          <w:szCs w:val="24"/>
          <w:lang w:val="uk-UA"/>
        </w:rPr>
        <w:t>ів України, Комісія</w:t>
      </w:r>
    </w:p>
    <w:p w:rsidR="009E5B93" w:rsidRPr="00757D02" w:rsidRDefault="009E5B93" w:rsidP="00757D02">
      <w:pPr>
        <w:pStyle w:val="1"/>
        <w:shd w:val="clear" w:color="auto" w:fill="auto"/>
        <w:spacing w:after="273" w:line="230" w:lineRule="exact"/>
        <w:jc w:val="center"/>
        <w:rPr>
          <w:sz w:val="24"/>
          <w:szCs w:val="24"/>
        </w:rPr>
      </w:pPr>
      <w:r w:rsidRPr="00757D02">
        <w:rPr>
          <w:color w:val="000000"/>
          <w:sz w:val="24"/>
          <w:szCs w:val="24"/>
          <w:lang w:val="uk-UA"/>
        </w:rPr>
        <w:t>вирішила:</w:t>
      </w:r>
    </w:p>
    <w:p w:rsidR="009E5B93" w:rsidRPr="00757D02" w:rsidRDefault="009E5B93" w:rsidP="00757D02">
      <w:pPr>
        <w:pStyle w:val="1"/>
        <w:numPr>
          <w:ilvl w:val="0"/>
          <w:numId w:val="10"/>
        </w:numPr>
        <w:shd w:val="clear" w:color="auto" w:fill="auto"/>
        <w:tabs>
          <w:tab w:val="left" w:pos="1138"/>
        </w:tabs>
        <w:spacing w:line="274" w:lineRule="exact"/>
        <w:ind w:right="20" w:firstLine="720"/>
        <w:jc w:val="both"/>
        <w:rPr>
          <w:sz w:val="24"/>
          <w:szCs w:val="24"/>
        </w:rPr>
      </w:pPr>
      <w:r w:rsidRPr="00757D02">
        <w:rPr>
          <w:color w:val="000000"/>
          <w:sz w:val="24"/>
          <w:szCs w:val="24"/>
          <w:lang w:val="uk-UA"/>
        </w:rPr>
        <w:t xml:space="preserve">Задовольнити заяву члена Комісії </w:t>
      </w:r>
      <w:proofErr w:type="spellStart"/>
      <w:r w:rsidRPr="00757D02">
        <w:rPr>
          <w:color w:val="000000"/>
          <w:sz w:val="24"/>
          <w:szCs w:val="24"/>
          <w:lang w:val="uk-UA"/>
        </w:rPr>
        <w:t>Мішина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Миколи Івановича про самовідвід стосовно проведення співбесіди та визначення результатів кваліфікаційного оцінювання </w:t>
      </w:r>
      <w:r w:rsidR="00757D02">
        <w:rPr>
          <w:color w:val="000000"/>
          <w:sz w:val="24"/>
          <w:szCs w:val="24"/>
          <w:lang w:val="uk-UA"/>
        </w:rPr>
        <w:t xml:space="preserve">  </w:t>
      </w:r>
      <w:r w:rsidRPr="00757D02">
        <w:rPr>
          <w:color w:val="000000"/>
          <w:sz w:val="24"/>
          <w:szCs w:val="24"/>
          <w:lang w:val="uk-UA"/>
        </w:rPr>
        <w:t xml:space="preserve">судді Одеського апеляційного адміністративного суду </w:t>
      </w:r>
      <w:proofErr w:type="spellStart"/>
      <w:r w:rsidRPr="00757D02">
        <w:rPr>
          <w:color w:val="000000"/>
          <w:sz w:val="24"/>
          <w:szCs w:val="24"/>
          <w:lang w:val="uk-UA"/>
        </w:rPr>
        <w:t>Домусчі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Степана Дмитровича.</w:t>
      </w:r>
    </w:p>
    <w:p w:rsidR="009E5B93" w:rsidRPr="00757D02" w:rsidRDefault="009E5B93" w:rsidP="00757D02">
      <w:pPr>
        <w:pStyle w:val="1"/>
        <w:numPr>
          <w:ilvl w:val="0"/>
          <w:numId w:val="10"/>
        </w:numPr>
        <w:shd w:val="clear" w:color="auto" w:fill="auto"/>
        <w:tabs>
          <w:tab w:val="left" w:pos="1133"/>
        </w:tabs>
        <w:spacing w:line="274" w:lineRule="exact"/>
        <w:ind w:right="20" w:firstLine="720"/>
        <w:jc w:val="both"/>
        <w:rPr>
          <w:sz w:val="24"/>
          <w:szCs w:val="24"/>
        </w:rPr>
      </w:pPr>
      <w:r w:rsidRPr="00757D02">
        <w:rPr>
          <w:color w:val="000000"/>
          <w:sz w:val="24"/>
          <w:szCs w:val="24"/>
          <w:lang w:val="uk-UA"/>
        </w:rPr>
        <w:t xml:space="preserve">Здійснити повторний автоматизований розподіл досьє судді Одеського апеляційного адміністративного суду </w:t>
      </w:r>
      <w:proofErr w:type="spellStart"/>
      <w:r w:rsidRPr="00757D02">
        <w:rPr>
          <w:color w:val="000000"/>
          <w:sz w:val="24"/>
          <w:szCs w:val="24"/>
          <w:lang w:val="uk-UA"/>
        </w:rPr>
        <w:t>Домусчі</w:t>
      </w:r>
      <w:proofErr w:type="spellEnd"/>
      <w:r w:rsidRPr="00757D02">
        <w:rPr>
          <w:color w:val="000000"/>
          <w:sz w:val="24"/>
          <w:szCs w:val="24"/>
          <w:lang w:val="uk-UA"/>
        </w:rPr>
        <w:t xml:space="preserve"> Степана Дмитровича.</w:t>
      </w:r>
      <w:r w:rsidRPr="00757D02">
        <w:rPr>
          <w:sz w:val="24"/>
          <w:szCs w:val="24"/>
        </w:rPr>
        <w:t xml:space="preserve"> </w:t>
      </w:r>
    </w:p>
    <w:p w:rsidR="00C71E3F" w:rsidRDefault="00C71E3F" w:rsidP="000A3377">
      <w:pPr>
        <w:widowControl/>
        <w:jc w:val="both"/>
        <w:rPr>
          <w:sz w:val="26"/>
          <w:szCs w:val="26"/>
          <w:highlight w:val="yellow"/>
          <w:lang w:val="uk-UA"/>
        </w:rPr>
      </w:pPr>
    </w:p>
    <w:p w:rsidR="00757D02" w:rsidRPr="00757D02" w:rsidRDefault="00757D02" w:rsidP="000A3377">
      <w:pPr>
        <w:widowControl/>
        <w:jc w:val="both"/>
        <w:rPr>
          <w:sz w:val="26"/>
          <w:szCs w:val="26"/>
          <w:highlight w:val="yellow"/>
          <w:lang w:val="uk-UA"/>
        </w:rPr>
      </w:pPr>
    </w:p>
    <w:p w:rsidR="000A3377" w:rsidRPr="009D6BB0" w:rsidRDefault="00881375" w:rsidP="00757D02">
      <w:pPr>
        <w:spacing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r w:rsidRPr="00C71E3F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BD39BC" w:rsidRPr="00C71E3F">
        <w:rPr>
          <w:bCs/>
          <w:iCs/>
          <w:sz w:val="26"/>
          <w:szCs w:val="26"/>
          <w:shd w:val="clear" w:color="auto" w:fill="FFFFFF"/>
          <w:lang w:val="uk-UA"/>
        </w:rPr>
        <w:t xml:space="preserve">     </w:t>
      </w:r>
      <w:r w:rsidR="004B1172">
        <w:rPr>
          <w:sz w:val="26"/>
          <w:szCs w:val="26"/>
          <w:lang w:val="uk-UA"/>
        </w:rPr>
        <w:t>В.Є. Устименко</w:t>
      </w:r>
      <w:r w:rsidR="00264C48" w:rsidRPr="00C71E3F">
        <w:rPr>
          <w:sz w:val="26"/>
          <w:szCs w:val="26"/>
          <w:lang w:val="uk-UA"/>
        </w:rPr>
        <w:t xml:space="preserve"> </w:t>
      </w:r>
    </w:p>
    <w:p w:rsidR="00881375" w:rsidRDefault="00C71E3F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Члени Комісії: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 w:rsidR="004B1172">
        <w:rPr>
          <w:sz w:val="26"/>
          <w:szCs w:val="26"/>
          <w:lang w:val="uk-UA"/>
        </w:rPr>
        <w:t xml:space="preserve">В.І. </w:t>
      </w:r>
      <w:proofErr w:type="spellStart"/>
      <w:r w:rsidR="004B1172">
        <w:rPr>
          <w:sz w:val="26"/>
          <w:szCs w:val="26"/>
          <w:lang w:val="uk-UA"/>
        </w:rPr>
        <w:t>Бутенко</w:t>
      </w:r>
      <w:proofErr w:type="spellEnd"/>
    </w:p>
    <w:p w:rsidR="004B1172" w:rsidRDefault="004B1172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С.В. Гладій</w:t>
      </w:r>
    </w:p>
    <w:p w:rsidR="00BB3E7C" w:rsidRDefault="00BB3E7C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757D02" w:rsidRDefault="00757D02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</w:p>
    <w:p w:rsidR="00881375" w:rsidRDefault="00881375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2D2977">
        <w:rPr>
          <w:sz w:val="26"/>
          <w:szCs w:val="26"/>
          <w:lang w:val="uk-UA"/>
        </w:rPr>
        <w:t xml:space="preserve">М.А. </w:t>
      </w:r>
      <w:proofErr w:type="spellStart"/>
      <w:r w:rsidR="000A3377" w:rsidRPr="002D2977">
        <w:rPr>
          <w:sz w:val="26"/>
          <w:szCs w:val="26"/>
          <w:lang w:val="uk-UA"/>
        </w:rPr>
        <w:t>Макарчук</w:t>
      </w:r>
      <w:proofErr w:type="spellEnd"/>
    </w:p>
    <w:p w:rsidR="00264C48" w:rsidRDefault="00881375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9D6BB0">
        <w:rPr>
          <w:sz w:val="26"/>
          <w:szCs w:val="26"/>
          <w:lang w:val="uk-UA"/>
        </w:rPr>
        <w:t>С.Л. Остапець</w:t>
      </w:r>
    </w:p>
    <w:p w:rsidR="009D6BB0" w:rsidRPr="009D6BB0" w:rsidRDefault="009D6BB0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C97556" w:rsidRPr="00C97556" w:rsidRDefault="00C97556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</w:p>
    <w:p w:rsidR="00881375" w:rsidRDefault="00881375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9255DC" w:rsidRPr="00A1222B" w:rsidRDefault="007B3144" w:rsidP="004B117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9255DC" w:rsidRPr="00A1222B" w:rsidSect="004B1172">
      <w:headerReference w:type="default" r:id="rId9"/>
      <w:headerReference w:type="first" r:id="rId10"/>
      <w:pgSz w:w="11907" w:h="16839" w:code="9"/>
      <w:pgMar w:top="694" w:right="425" w:bottom="426" w:left="1701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144" w:rsidRDefault="007B3144" w:rsidP="009B4017">
      <w:r>
        <w:separator/>
      </w:r>
    </w:p>
  </w:endnote>
  <w:endnote w:type="continuationSeparator" w:id="0">
    <w:p w:rsidR="007B3144" w:rsidRDefault="007B314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144" w:rsidRDefault="007B3144" w:rsidP="009B4017">
      <w:r>
        <w:separator/>
      </w:r>
    </w:p>
  </w:footnote>
  <w:footnote w:type="continuationSeparator" w:id="0">
    <w:p w:rsidR="007B3144" w:rsidRDefault="007B314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757D02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1938"/>
    <w:multiLevelType w:val="hybridMultilevel"/>
    <w:tmpl w:val="9836F04A"/>
    <w:lvl w:ilvl="0" w:tplc="80106BD0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313D7"/>
    <w:multiLevelType w:val="multilevel"/>
    <w:tmpl w:val="C526E276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DF1467"/>
    <w:multiLevelType w:val="hybridMultilevel"/>
    <w:tmpl w:val="EE804628"/>
    <w:lvl w:ilvl="0" w:tplc="97C4D0FC">
      <w:start w:val="2019"/>
      <w:numFmt w:val="decimal"/>
      <w:lvlText w:val="%1"/>
      <w:lvlJc w:val="left"/>
      <w:pPr>
        <w:ind w:left="56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463B1257"/>
    <w:multiLevelType w:val="multilevel"/>
    <w:tmpl w:val="8C3437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392F30"/>
    <w:multiLevelType w:val="multilevel"/>
    <w:tmpl w:val="EDC2B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AC1201"/>
    <w:multiLevelType w:val="multilevel"/>
    <w:tmpl w:val="AC80474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3E7365F"/>
    <w:multiLevelType w:val="multilevel"/>
    <w:tmpl w:val="0BE00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6434171"/>
    <w:multiLevelType w:val="multilevel"/>
    <w:tmpl w:val="C06A2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9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7131A"/>
    <w:rsid w:val="000A1F83"/>
    <w:rsid w:val="000A3377"/>
    <w:rsid w:val="000A496E"/>
    <w:rsid w:val="000C3299"/>
    <w:rsid w:val="000F4F3A"/>
    <w:rsid w:val="000F4F60"/>
    <w:rsid w:val="00131AFB"/>
    <w:rsid w:val="00136D8B"/>
    <w:rsid w:val="00145B42"/>
    <w:rsid w:val="00150730"/>
    <w:rsid w:val="001526A4"/>
    <w:rsid w:val="00196210"/>
    <w:rsid w:val="002210E9"/>
    <w:rsid w:val="00254288"/>
    <w:rsid w:val="00264C48"/>
    <w:rsid w:val="00295B8D"/>
    <w:rsid w:val="002B0BD3"/>
    <w:rsid w:val="002D2977"/>
    <w:rsid w:val="002D362F"/>
    <w:rsid w:val="00311A71"/>
    <w:rsid w:val="00314CAD"/>
    <w:rsid w:val="003541F0"/>
    <w:rsid w:val="0036785A"/>
    <w:rsid w:val="003A10F0"/>
    <w:rsid w:val="00417E80"/>
    <w:rsid w:val="00443F67"/>
    <w:rsid w:val="004B1172"/>
    <w:rsid w:val="004C49DA"/>
    <w:rsid w:val="004D7913"/>
    <w:rsid w:val="00506204"/>
    <w:rsid w:val="00531E50"/>
    <w:rsid w:val="00532961"/>
    <w:rsid w:val="005806E1"/>
    <w:rsid w:val="0058524B"/>
    <w:rsid w:val="00594577"/>
    <w:rsid w:val="005A22C8"/>
    <w:rsid w:val="005A4047"/>
    <w:rsid w:val="005B1D33"/>
    <w:rsid w:val="005C49F7"/>
    <w:rsid w:val="005F3D0D"/>
    <w:rsid w:val="005F5AFF"/>
    <w:rsid w:val="00642A94"/>
    <w:rsid w:val="006500A6"/>
    <w:rsid w:val="006C5D01"/>
    <w:rsid w:val="006F14CE"/>
    <w:rsid w:val="00727397"/>
    <w:rsid w:val="00733E4D"/>
    <w:rsid w:val="00752B28"/>
    <w:rsid w:val="00757D02"/>
    <w:rsid w:val="007845FD"/>
    <w:rsid w:val="0079511B"/>
    <w:rsid w:val="007A365F"/>
    <w:rsid w:val="007B3144"/>
    <w:rsid w:val="007D17CD"/>
    <w:rsid w:val="007E0106"/>
    <w:rsid w:val="007E3DEA"/>
    <w:rsid w:val="007F33AB"/>
    <w:rsid w:val="00835EEF"/>
    <w:rsid w:val="00881375"/>
    <w:rsid w:val="008D21EB"/>
    <w:rsid w:val="009434B4"/>
    <w:rsid w:val="009559DB"/>
    <w:rsid w:val="00965469"/>
    <w:rsid w:val="009A21D2"/>
    <w:rsid w:val="009B4017"/>
    <w:rsid w:val="009B5877"/>
    <w:rsid w:val="009D6BB0"/>
    <w:rsid w:val="009E5B93"/>
    <w:rsid w:val="009F569C"/>
    <w:rsid w:val="00A07D37"/>
    <w:rsid w:val="00A1222B"/>
    <w:rsid w:val="00A315D4"/>
    <w:rsid w:val="00A5267B"/>
    <w:rsid w:val="00A5412B"/>
    <w:rsid w:val="00A76EC5"/>
    <w:rsid w:val="00A80BC7"/>
    <w:rsid w:val="00B124C1"/>
    <w:rsid w:val="00B31C90"/>
    <w:rsid w:val="00B4595E"/>
    <w:rsid w:val="00B77301"/>
    <w:rsid w:val="00BA466A"/>
    <w:rsid w:val="00BB3E7C"/>
    <w:rsid w:val="00BD39BC"/>
    <w:rsid w:val="00BF352B"/>
    <w:rsid w:val="00BF7DA0"/>
    <w:rsid w:val="00C1112E"/>
    <w:rsid w:val="00C71E3F"/>
    <w:rsid w:val="00C918A6"/>
    <w:rsid w:val="00C97556"/>
    <w:rsid w:val="00D22EB9"/>
    <w:rsid w:val="00D3056C"/>
    <w:rsid w:val="00D71C23"/>
    <w:rsid w:val="00D81133"/>
    <w:rsid w:val="00DA02DF"/>
    <w:rsid w:val="00DA73AA"/>
    <w:rsid w:val="00DB1CFB"/>
    <w:rsid w:val="00DE71FC"/>
    <w:rsid w:val="00E0522E"/>
    <w:rsid w:val="00E47051"/>
    <w:rsid w:val="00E54CD9"/>
    <w:rsid w:val="00E70513"/>
    <w:rsid w:val="00F1615A"/>
    <w:rsid w:val="00F341C2"/>
    <w:rsid w:val="00F45043"/>
    <w:rsid w:val="00F61105"/>
    <w:rsid w:val="00F97F25"/>
    <w:rsid w:val="00FA08E6"/>
    <w:rsid w:val="00FB4622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0A496E"/>
    <w:pPr>
      <w:shd w:val="clear" w:color="auto" w:fill="FFFFFF"/>
      <w:suppressAutoHyphens w:val="0"/>
      <w:autoSpaceDE/>
      <w:spacing w:before="360" w:after="18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0A496E"/>
    <w:pPr>
      <w:shd w:val="clear" w:color="auto" w:fill="FFFFFF"/>
      <w:suppressAutoHyphens w:val="0"/>
      <w:autoSpaceDE/>
      <w:spacing w:before="360" w:after="18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2731</Words>
  <Characters>1557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2020-09-09T06:54:00Z</dcterms:created>
  <dcterms:modified xsi:type="dcterms:W3CDTF">2020-09-09T07:19:00Z</dcterms:modified>
</cp:coreProperties>
</file>