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9631E4" w:rsidRPr="00147E61" w:rsidRDefault="009631E4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E619C7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28 березня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125F07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B82D48" w:rsidRPr="009007A0" w:rsidRDefault="00B82D48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Pr="0074433A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7"/>
          <w:szCs w:val="27"/>
          <w:u w:val="single"/>
          <w:lang w:val="uk-UA"/>
        </w:rPr>
      </w:pPr>
      <w:r w:rsidRPr="0074433A">
        <w:rPr>
          <w:bCs/>
          <w:sz w:val="27"/>
          <w:szCs w:val="27"/>
          <w:lang w:val="uk-UA"/>
        </w:rPr>
        <w:t xml:space="preserve">Р І Ш Е Н </w:t>
      </w:r>
      <w:proofErr w:type="spellStart"/>
      <w:r w:rsidRPr="0074433A">
        <w:rPr>
          <w:bCs/>
          <w:sz w:val="27"/>
          <w:szCs w:val="27"/>
          <w:lang w:val="uk-UA"/>
        </w:rPr>
        <w:t>Н</w:t>
      </w:r>
      <w:proofErr w:type="spellEnd"/>
      <w:r w:rsidRPr="0074433A">
        <w:rPr>
          <w:bCs/>
          <w:sz w:val="27"/>
          <w:szCs w:val="27"/>
          <w:lang w:val="uk-UA"/>
        </w:rPr>
        <w:t xml:space="preserve"> Я   № </w:t>
      </w:r>
      <w:r w:rsidR="0068561A" w:rsidRPr="0074433A">
        <w:rPr>
          <w:bCs/>
          <w:sz w:val="27"/>
          <w:szCs w:val="27"/>
          <w:u w:val="single"/>
          <w:lang w:val="uk-UA"/>
        </w:rPr>
        <w:t>23</w:t>
      </w:r>
      <w:r w:rsidR="00E619C7" w:rsidRPr="0074433A">
        <w:rPr>
          <w:bCs/>
          <w:sz w:val="27"/>
          <w:szCs w:val="27"/>
          <w:u w:val="single"/>
          <w:lang w:val="uk-UA"/>
        </w:rPr>
        <w:t>/дп</w:t>
      </w:r>
      <w:r w:rsidR="00044564" w:rsidRPr="0074433A">
        <w:rPr>
          <w:bCs/>
          <w:sz w:val="27"/>
          <w:szCs w:val="27"/>
          <w:u w:val="single"/>
          <w:lang w:val="uk-UA"/>
        </w:rPr>
        <w:t>-19</w:t>
      </w:r>
    </w:p>
    <w:p w:rsidR="00EC2C17" w:rsidRDefault="00EC2C17" w:rsidP="0068561A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44268B" w:rsidRDefault="0044268B" w:rsidP="0068561A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68561A" w:rsidRPr="0068561A" w:rsidRDefault="0068561A" w:rsidP="0068561A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44268B" w:rsidRDefault="0044268B" w:rsidP="0068561A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головуючого </w:t>
      </w:r>
      <w:r w:rsidR="00865A4E">
        <w:rPr>
          <w:color w:val="000000"/>
          <w:sz w:val="26"/>
          <w:szCs w:val="26"/>
          <w:lang w:val="uk-UA" w:eastAsia="uk-UA"/>
        </w:rPr>
        <w:t>–</w:t>
      </w:r>
      <w:r w:rsidRPr="0068561A">
        <w:rPr>
          <w:color w:val="000000"/>
          <w:sz w:val="26"/>
          <w:szCs w:val="26"/>
          <w:lang w:val="uk-UA" w:eastAsia="uk-UA"/>
        </w:rPr>
        <w:t xml:space="preserve"> Щотки С.О.,</w:t>
      </w:r>
    </w:p>
    <w:p w:rsidR="0068561A" w:rsidRPr="0068561A" w:rsidRDefault="0068561A" w:rsidP="0068561A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44268B" w:rsidRDefault="0044268B" w:rsidP="0068561A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>членів Комісії: Заріцької А.О., Макарчука М.А.,</w:t>
      </w:r>
    </w:p>
    <w:p w:rsidR="0068561A" w:rsidRPr="0068561A" w:rsidRDefault="0068561A" w:rsidP="0068561A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44268B" w:rsidRPr="0068561A" w:rsidRDefault="0044268B" w:rsidP="0068561A">
      <w:pPr>
        <w:suppressAutoHyphens w:val="0"/>
        <w:autoSpaceDE/>
        <w:spacing w:after="273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розглянувши питання щодо недостовірності (у тому числі неповноти) відомостей/тверджень, вказаних суддею апеляційного суду Дніпропетровської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області </w:t>
      </w:r>
      <w:proofErr w:type="spellStart"/>
      <w:r w:rsidRPr="0068561A">
        <w:rPr>
          <w:color w:val="000000"/>
          <w:sz w:val="26"/>
          <w:szCs w:val="26"/>
          <w:lang w:val="uk-UA" w:eastAsia="uk-UA"/>
        </w:rPr>
        <w:t>Пищидою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 xml:space="preserve"> Миколою Миколайовичем у декларації доброчесності судді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68561A">
        <w:rPr>
          <w:color w:val="000000"/>
          <w:sz w:val="26"/>
          <w:szCs w:val="26"/>
          <w:lang w:val="uk-UA" w:eastAsia="uk-UA"/>
        </w:rPr>
        <w:t>за 2017 рік,</w:t>
      </w:r>
    </w:p>
    <w:p w:rsidR="0044268B" w:rsidRPr="0068561A" w:rsidRDefault="0044268B" w:rsidP="0068561A">
      <w:pPr>
        <w:suppressAutoHyphens w:val="0"/>
        <w:autoSpaceDE/>
        <w:spacing w:after="304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>встановила:</w:t>
      </w:r>
    </w:p>
    <w:p w:rsidR="0044268B" w:rsidRPr="0068561A" w:rsidRDefault="0044268B" w:rsidP="0068561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Відповідно до частини першої статті 62 Закону України «Про судоустрій і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статус суддів» (далі </w:t>
      </w:r>
      <w:r w:rsidR="00865A4E">
        <w:rPr>
          <w:color w:val="000000"/>
          <w:sz w:val="26"/>
          <w:szCs w:val="26"/>
          <w:lang w:val="uk-UA" w:eastAsia="uk-UA"/>
        </w:rPr>
        <w:t>–</w:t>
      </w:r>
      <w:r w:rsidRPr="0068561A">
        <w:rPr>
          <w:color w:val="000000"/>
          <w:sz w:val="26"/>
          <w:szCs w:val="26"/>
          <w:lang w:val="uk-UA" w:eastAsia="uk-UA"/>
        </w:rPr>
        <w:t xml:space="preserve"> Закон) суддя зобов’язаний щорічно до 1 лютого подавати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>шляхом заповнення на офіційному веб-сайті Вищої кваліфікаційної комісії суддів</w:t>
      </w:r>
      <w:r w:rsidR="0068561A">
        <w:rPr>
          <w:color w:val="000000"/>
          <w:sz w:val="26"/>
          <w:szCs w:val="26"/>
          <w:lang w:val="uk-UA" w:eastAsia="uk-UA"/>
        </w:rPr>
        <w:t xml:space="preserve"> </w:t>
      </w:r>
      <w:r w:rsidRPr="0068561A">
        <w:rPr>
          <w:color w:val="000000"/>
          <w:sz w:val="26"/>
          <w:szCs w:val="26"/>
          <w:lang w:val="uk-UA" w:eastAsia="uk-UA"/>
        </w:rPr>
        <w:t xml:space="preserve">України (далі </w:t>
      </w:r>
      <w:r w:rsidR="00865A4E">
        <w:rPr>
          <w:color w:val="000000"/>
          <w:sz w:val="26"/>
          <w:szCs w:val="26"/>
          <w:lang w:val="uk-UA" w:eastAsia="uk-UA"/>
        </w:rPr>
        <w:t>–</w:t>
      </w:r>
      <w:r w:rsidRPr="0068561A">
        <w:rPr>
          <w:color w:val="000000"/>
          <w:sz w:val="26"/>
          <w:szCs w:val="26"/>
          <w:lang w:val="uk-UA" w:eastAsia="uk-UA"/>
        </w:rPr>
        <w:t xml:space="preserve"> Комісія) декларацію доброчесності судді за формою, що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68561A">
        <w:rPr>
          <w:color w:val="000000"/>
          <w:sz w:val="26"/>
          <w:szCs w:val="26"/>
          <w:lang w:val="uk-UA" w:eastAsia="uk-UA"/>
        </w:rPr>
        <w:t>визначається Комісією.</w:t>
      </w:r>
    </w:p>
    <w:p w:rsidR="0044268B" w:rsidRPr="0068561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Форму декларації доброчесності судді затверджено рішенням Комісії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68561A">
        <w:rPr>
          <w:color w:val="000000"/>
          <w:sz w:val="26"/>
          <w:szCs w:val="26"/>
          <w:lang w:val="uk-UA" w:eastAsia="uk-UA"/>
        </w:rPr>
        <w:t>від 31 жовтня 2016 року № 137/зп-16.</w:t>
      </w:r>
    </w:p>
    <w:p w:rsidR="0044268B" w:rsidRPr="0068561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68561A">
        <w:rPr>
          <w:color w:val="000000"/>
          <w:sz w:val="26"/>
          <w:szCs w:val="26"/>
          <w:lang w:val="uk-UA" w:eastAsia="uk-UA"/>
        </w:rPr>
        <w:t>Смалюк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 xml:space="preserve"> Роман Володимирович 09 жовтня 2018 року звернувся до Комісії з повідомленням про неповноту відомостей або тверджень, вказаних суддею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апеляційного суду Дніпропетровської області </w:t>
      </w:r>
      <w:proofErr w:type="spellStart"/>
      <w:r w:rsidRPr="0068561A">
        <w:rPr>
          <w:color w:val="000000"/>
          <w:sz w:val="26"/>
          <w:szCs w:val="26"/>
          <w:lang w:val="uk-UA" w:eastAsia="uk-UA"/>
        </w:rPr>
        <w:t>Пищидою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 xml:space="preserve"> Миколою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Миколайовичем у декларації доброчесності судді за 2017 рік. Заявник зазначив,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що в декларації доброчесності за 2017 рік суддею </w:t>
      </w:r>
      <w:proofErr w:type="spellStart"/>
      <w:r w:rsidRPr="0068561A">
        <w:rPr>
          <w:color w:val="000000"/>
          <w:sz w:val="26"/>
          <w:szCs w:val="26"/>
          <w:lang w:val="uk-UA" w:eastAsia="uk-UA"/>
        </w:rPr>
        <w:t>Пищидою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 xml:space="preserve"> М.М. не заповнено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пункт 15 про те, що «Випадків втручання у мою діяльність по здійсненню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68561A">
        <w:rPr>
          <w:color w:val="000000"/>
          <w:sz w:val="26"/>
          <w:szCs w:val="26"/>
          <w:lang w:val="uk-UA" w:eastAsia="uk-UA"/>
        </w:rPr>
        <w:t>правосуддя не було».</w:t>
      </w:r>
    </w:p>
    <w:p w:rsidR="0044268B" w:rsidRPr="0068561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Відповідно до частини шостої статті 62 Закону України «Про судоустрій і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статус суддів» (далі </w:t>
      </w:r>
      <w:r w:rsidR="00865A4E">
        <w:rPr>
          <w:color w:val="000000"/>
          <w:sz w:val="26"/>
          <w:szCs w:val="26"/>
          <w:lang w:val="uk-UA" w:eastAsia="uk-UA"/>
        </w:rPr>
        <w:t>–</w:t>
      </w:r>
      <w:r w:rsidRPr="0068561A">
        <w:rPr>
          <w:color w:val="000000"/>
          <w:sz w:val="26"/>
          <w:szCs w:val="26"/>
          <w:lang w:val="uk-UA" w:eastAsia="uk-UA"/>
        </w:rPr>
        <w:t xml:space="preserve"> Закон) передбачено, що у разі одержання інформації, що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68561A">
        <w:rPr>
          <w:color w:val="000000"/>
          <w:sz w:val="26"/>
          <w:szCs w:val="26"/>
          <w:lang w:val="uk-UA" w:eastAsia="uk-UA"/>
        </w:rPr>
        <w:t>може свідчити про недостовірність (в тому числі неповноту) тверджень судді у декларації доброчесності, Вища кваліфікаційна комісія суддів України проводить відповідну перевірку.</w:t>
      </w:r>
    </w:p>
    <w:p w:rsidR="0074433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Положеннями пункту 6.2 розділу VI Регламенту Вищої кваліфікаційної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комісії </w:t>
      </w:r>
      <w:r w:rsidR="0074433A">
        <w:rPr>
          <w:color w:val="000000"/>
          <w:sz w:val="26"/>
          <w:szCs w:val="26"/>
          <w:lang w:val="uk-UA" w:eastAsia="uk-UA"/>
        </w:rPr>
        <w:t xml:space="preserve"> </w:t>
      </w:r>
      <w:r w:rsidRPr="0068561A">
        <w:rPr>
          <w:color w:val="000000"/>
          <w:sz w:val="26"/>
          <w:szCs w:val="26"/>
          <w:lang w:val="uk-UA" w:eastAsia="uk-UA"/>
        </w:rPr>
        <w:t xml:space="preserve">суддів </w:t>
      </w:r>
      <w:r w:rsidR="0074433A">
        <w:rPr>
          <w:color w:val="000000"/>
          <w:sz w:val="26"/>
          <w:szCs w:val="26"/>
          <w:lang w:val="uk-UA" w:eastAsia="uk-UA"/>
        </w:rPr>
        <w:t xml:space="preserve"> </w:t>
      </w:r>
      <w:r w:rsidRPr="0068561A">
        <w:rPr>
          <w:color w:val="000000"/>
          <w:sz w:val="26"/>
          <w:szCs w:val="26"/>
          <w:lang w:val="uk-UA" w:eastAsia="uk-UA"/>
        </w:rPr>
        <w:t>України,</w:t>
      </w:r>
      <w:r w:rsidR="0074433A">
        <w:rPr>
          <w:color w:val="000000"/>
          <w:sz w:val="26"/>
          <w:szCs w:val="26"/>
          <w:lang w:val="uk-UA" w:eastAsia="uk-UA"/>
        </w:rPr>
        <w:t xml:space="preserve"> </w:t>
      </w:r>
      <w:r w:rsidRPr="0068561A">
        <w:rPr>
          <w:color w:val="000000"/>
          <w:sz w:val="26"/>
          <w:szCs w:val="26"/>
          <w:lang w:val="uk-UA" w:eastAsia="uk-UA"/>
        </w:rPr>
        <w:t xml:space="preserve"> затвердженого</w:t>
      </w:r>
      <w:r w:rsidR="0074433A">
        <w:rPr>
          <w:color w:val="000000"/>
          <w:sz w:val="26"/>
          <w:szCs w:val="26"/>
          <w:lang w:val="uk-UA" w:eastAsia="uk-UA"/>
        </w:rPr>
        <w:t xml:space="preserve">  </w:t>
      </w:r>
      <w:r w:rsidRPr="0068561A">
        <w:rPr>
          <w:color w:val="000000"/>
          <w:sz w:val="26"/>
          <w:szCs w:val="26"/>
          <w:lang w:val="uk-UA" w:eastAsia="uk-UA"/>
        </w:rPr>
        <w:t>рішення</w:t>
      </w:r>
      <w:r w:rsidR="0074433A">
        <w:rPr>
          <w:color w:val="000000"/>
          <w:sz w:val="26"/>
          <w:szCs w:val="26"/>
          <w:lang w:val="uk-UA" w:eastAsia="uk-UA"/>
        </w:rPr>
        <w:t xml:space="preserve"> </w:t>
      </w:r>
      <w:r w:rsidRPr="0068561A">
        <w:rPr>
          <w:color w:val="000000"/>
          <w:sz w:val="26"/>
          <w:szCs w:val="26"/>
          <w:lang w:val="uk-UA" w:eastAsia="uk-UA"/>
        </w:rPr>
        <w:t xml:space="preserve"> Комісії</w:t>
      </w:r>
      <w:r w:rsidR="0074433A">
        <w:rPr>
          <w:color w:val="000000"/>
          <w:sz w:val="26"/>
          <w:szCs w:val="26"/>
          <w:lang w:val="uk-UA" w:eastAsia="uk-UA"/>
        </w:rPr>
        <w:t xml:space="preserve"> </w:t>
      </w:r>
      <w:r w:rsidRPr="0068561A">
        <w:rPr>
          <w:color w:val="000000"/>
          <w:sz w:val="26"/>
          <w:szCs w:val="26"/>
          <w:lang w:val="uk-UA" w:eastAsia="uk-UA"/>
        </w:rPr>
        <w:t xml:space="preserve"> від </w:t>
      </w:r>
      <w:r w:rsidR="0074433A">
        <w:rPr>
          <w:color w:val="000000"/>
          <w:sz w:val="26"/>
          <w:szCs w:val="26"/>
          <w:lang w:val="uk-UA" w:eastAsia="uk-UA"/>
        </w:rPr>
        <w:t xml:space="preserve"> </w:t>
      </w:r>
      <w:r w:rsidRPr="0068561A">
        <w:rPr>
          <w:color w:val="000000"/>
          <w:sz w:val="26"/>
          <w:szCs w:val="26"/>
          <w:lang w:val="uk-UA" w:eastAsia="uk-UA"/>
        </w:rPr>
        <w:t xml:space="preserve">13 </w:t>
      </w:r>
      <w:r w:rsidR="0074433A">
        <w:rPr>
          <w:color w:val="000000"/>
          <w:sz w:val="26"/>
          <w:szCs w:val="26"/>
          <w:lang w:val="uk-UA" w:eastAsia="uk-UA"/>
        </w:rPr>
        <w:t xml:space="preserve"> </w:t>
      </w:r>
      <w:r w:rsidRPr="0068561A">
        <w:rPr>
          <w:color w:val="000000"/>
          <w:sz w:val="26"/>
          <w:szCs w:val="26"/>
          <w:lang w:val="uk-UA" w:eastAsia="uk-UA"/>
        </w:rPr>
        <w:t>жовтня</w:t>
      </w:r>
      <w:r w:rsidR="0074433A">
        <w:rPr>
          <w:color w:val="000000"/>
          <w:sz w:val="26"/>
          <w:szCs w:val="26"/>
          <w:lang w:val="uk-UA" w:eastAsia="uk-UA"/>
        </w:rPr>
        <w:t xml:space="preserve"> </w:t>
      </w:r>
      <w:r w:rsidRPr="0068561A">
        <w:rPr>
          <w:color w:val="000000"/>
          <w:sz w:val="26"/>
          <w:szCs w:val="26"/>
          <w:lang w:val="uk-UA" w:eastAsia="uk-UA"/>
        </w:rPr>
        <w:t xml:space="preserve"> 2016</w:t>
      </w:r>
      <w:r w:rsidR="0074433A">
        <w:rPr>
          <w:color w:val="000000"/>
          <w:sz w:val="26"/>
          <w:szCs w:val="26"/>
          <w:lang w:val="uk-UA" w:eastAsia="uk-UA"/>
        </w:rPr>
        <w:t xml:space="preserve"> </w:t>
      </w:r>
      <w:r w:rsidRPr="0068561A">
        <w:rPr>
          <w:color w:val="000000"/>
          <w:sz w:val="26"/>
          <w:szCs w:val="26"/>
          <w:lang w:val="uk-UA" w:eastAsia="uk-UA"/>
        </w:rPr>
        <w:t xml:space="preserve"> року</w:t>
      </w:r>
    </w:p>
    <w:p w:rsidR="0074433A" w:rsidRDefault="0074433A" w:rsidP="0074433A">
      <w:pPr>
        <w:suppressAutoHyphens w:val="0"/>
        <w:autoSpaceDE/>
        <w:spacing w:line="317" w:lineRule="exact"/>
        <w:ind w:left="20" w:right="20" w:hanging="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 </w:t>
      </w:r>
      <w:r w:rsidR="0044268B" w:rsidRPr="0068561A">
        <w:rPr>
          <w:color w:val="000000"/>
          <w:sz w:val="26"/>
          <w:szCs w:val="26"/>
          <w:lang w:val="uk-UA" w:eastAsia="uk-UA"/>
        </w:rPr>
        <w:t xml:space="preserve">№ 81/зп-16 (зі змінами) (далі </w:t>
      </w:r>
      <w:r w:rsidR="00865A4E">
        <w:rPr>
          <w:color w:val="000000"/>
          <w:sz w:val="26"/>
          <w:szCs w:val="26"/>
          <w:lang w:val="uk-UA" w:eastAsia="uk-UA"/>
        </w:rPr>
        <w:t>–</w:t>
      </w:r>
      <w:r w:rsidR="0044268B" w:rsidRPr="0068561A">
        <w:rPr>
          <w:color w:val="000000"/>
          <w:sz w:val="26"/>
          <w:szCs w:val="26"/>
          <w:lang w:val="uk-UA" w:eastAsia="uk-UA"/>
        </w:rPr>
        <w:t xml:space="preserve"> Регламент), передбачено, що перевірка декларації доброчесності судді проводиться у разі надходження до Комісії інформації,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</w:t>
      </w:r>
      <w:r w:rsidR="0044268B" w:rsidRPr="0068561A">
        <w:rPr>
          <w:color w:val="000000"/>
          <w:sz w:val="26"/>
          <w:szCs w:val="26"/>
          <w:lang w:val="uk-UA" w:eastAsia="uk-UA"/>
        </w:rPr>
        <w:t xml:space="preserve"> наданої будь-якою особою, що може свідчити про недостовірність (в тому числі неповноту) відомостей або тверджень, вказаних суддями у цих деклараціях.</w:t>
      </w:r>
      <w:r>
        <w:rPr>
          <w:color w:val="000000"/>
          <w:sz w:val="26"/>
          <w:szCs w:val="26"/>
          <w:lang w:val="uk-UA" w:eastAsia="uk-UA"/>
        </w:rPr>
        <w:br w:type="page"/>
      </w:r>
    </w:p>
    <w:p w:rsidR="0044268B" w:rsidRPr="0068561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lastRenderedPageBreak/>
        <w:t xml:space="preserve">Відповідно до частини шостої статті 62 Закону та підпункту 6.2.4 пункту 6.2 розділу VI Регламенту проведено перевірку викладених у повідомленні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68561A">
        <w:rPr>
          <w:color w:val="000000"/>
          <w:sz w:val="26"/>
          <w:szCs w:val="26"/>
          <w:lang w:val="uk-UA" w:eastAsia="uk-UA"/>
        </w:rPr>
        <w:t>відомостей та з’ясовано таке.</w:t>
      </w:r>
    </w:p>
    <w:p w:rsidR="0044268B" w:rsidRPr="0068561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Декларація доброчесності судді за 2017 рік суддею апеляційного суду Дніпропетровської області </w:t>
      </w:r>
      <w:proofErr w:type="spellStart"/>
      <w:r w:rsidRPr="0068561A">
        <w:rPr>
          <w:color w:val="000000"/>
          <w:sz w:val="26"/>
          <w:szCs w:val="26"/>
          <w:lang w:val="uk-UA" w:eastAsia="uk-UA"/>
        </w:rPr>
        <w:t>Пищидою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 xml:space="preserve"> М.М. заповнена на офіційному веб-сайті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>Вищої кваліфікаційної комісії суддів України 29 січня 2018 року.</w:t>
      </w:r>
    </w:p>
    <w:p w:rsidR="0044268B" w:rsidRPr="0068561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>Пункт 15 вказаної декларації дійсно не заповнено суддею ні в розділі «Підтверджую», ні в розділі «Не підтверджую».</w:t>
      </w:r>
    </w:p>
    <w:p w:rsidR="0044268B" w:rsidRPr="0068561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На запит Комісії суддя </w:t>
      </w:r>
      <w:proofErr w:type="spellStart"/>
      <w:r w:rsidRPr="0068561A">
        <w:rPr>
          <w:color w:val="000000"/>
          <w:sz w:val="26"/>
          <w:szCs w:val="26"/>
          <w:lang w:val="uk-UA" w:eastAsia="uk-UA"/>
        </w:rPr>
        <w:t>Пищида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 xml:space="preserve"> М.М. до Комісії надав письмові пояснення,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>в яких зазначив, що пункт 15 декларації доброчесності судді за 2017 рік, а саме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 що «Випадків втручання у мою діяльність по здійсненню правосуддя не було»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68561A">
        <w:rPr>
          <w:color w:val="000000"/>
          <w:sz w:val="26"/>
          <w:szCs w:val="26"/>
          <w:lang w:val="uk-UA" w:eastAsia="uk-UA"/>
        </w:rPr>
        <w:t>ним не був заповнений, що є наслідком механічної помилки.</w:t>
      </w:r>
    </w:p>
    <w:p w:rsidR="0044268B" w:rsidRPr="0068561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При заповненні та поданні форми вказаної декларації доброчесності, як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зазначив суддя </w:t>
      </w:r>
      <w:proofErr w:type="spellStart"/>
      <w:r w:rsidRPr="0068561A">
        <w:rPr>
          <w:color w:val="000000"/>
          <w:sz w:val="26"/>
          <w:szCs w:val="26"/>
          <w:lang w:val="uk-UA" w:eastAsia="uk-UA"/>
        </w:rPr>
        <w:t>Пищида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 xml:space="preserve"> М.М. у наданих поясненнях, він виходив із того, що будь-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які втручання у його діяльність по здійсненню правосуддя не мали місця,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у зв’язку з чим не заповнив графу відповіді на запитання 16, але при цьому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помилково не заповнив відповідь «Підтверджую» також і щодо відповіді на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>запитання 15.</w:t>
      </w:r>
    </w:p>
    <w:p w:rsidR="0044268B" w:rsidRPr="0068561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Відповідно до частин другої, п’ятої статті 62 Закону декларація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доброчесності судді складається з переліку тверджень, правдивість яких суддя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повинен задекларувати шляхом їх підтвердження або </w:t>
      </w:r>
      <w:proofErr w:type="spellStart"/>
      <w:r w:rsidRPr="0068561A">
        <w:rPr>
          <w:color w:val="000000"/>
          <w:sz w:val="26"/>
          <w:szCs w:val="26"/>
          <w:lang w:val="uk-UA" w:eastAsia="uk-UA"/>
        </w:rPr>
        <w:t>непідтвердження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>. За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 відсутності доказів іншого твердження судді у декларації доброчесності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68561A">
        <w:rPr>
          <w:color w:val="000000"/>
          <w:sz w:val="26"/>
          <w:szCs w:val="26"/>
          <w:lang w:val="uk-UA" w:eastAsia="uk-UA"/>
        </w:rPr>
        <w:t>вважаються достовірними.</w:t>
      </w:r>
    </w:p>
    <w:p w:rsidR="0044268B" w:rsidRPr="0068561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При проведенні перевірки декларації не було встановлено обставин, які б вказували на випадки втручання у діяльність судді </w:t>
      </w:r>
      <w:proofErr w:type="spellStart"/>
      <w:r w:rsidRPr="0068561A">
        <w:rPr>
          <w:color w:val="000000"/>
          <w:sz w:val="26"/>
          <w:szCs w:val="26"/>
          <w:lang w:val="uk-UA" w:eastAsia="uk-UA"/>
        </w:rPr>
        <w:t>Пищиди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 xml:space="preserve"> М.М. або на факти повідомлення ним про таке втручання.</w:t>
      </w:r>
    </w:p>
    <w:p w:rsidR="0044268B" w:rsidRPr="0068561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У діях судді </w:t>
      </w:r>
      <w:proofErr w:type="spellStart"/>
      <w:r w:rsidRPr="0068561A">
        <w:rPr>
          <w:color w:val="000000"/>
          <w:sz w:val="26"/>
          <w:szCs w:val="26"/>
          <w:lang w:val="uk-UA" w:eastAsia="uk-UA"/>
        </w:rPr>
        <w:t>Пищиди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 xml:space="preserve"> М.М. не встановлено наміру вказувати в декларації доброчесності судді завідомо недостовірні або неповні твердження.</w:t>
      </w:r>
    </w:p>
    <w:p w:rsidR="0044268B" w:rsidRPr="0068561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Відповідно до частини сьомої статті 62 Закону неподання, несвоєчасне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подання декларації доброчесності суддею або декларування в ній завідомо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недостовірних (у тому числі неповних) тверджень мають наслідком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68561A">
        <w:rPr>
          <w:color w:val="000000"/>
          <w:sz w:val="26"/>
          <w:szCs w:val="26"/>
          <w:lang w:val="uk-UA" w:eastAsia="uk-UA"/>
        </w:rPr>
        <w:t>дисциплінарну відповідальність, встановлену цим Законом.</w:t>
      </w:r>
    </w:p>
    <w:p w:rsidR="0044268B" w:rsidRPr="0068561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Відповідно до підпункту 6.5.2. пункту 6.5. розділу VI Регламенту за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результатами розгляду питання про недостовірність або неповноту відомостей або тверджень, вказаних суддею у декларації родинних </w:t>
      </w:r>
      <w:proofErr w:type="spellStart"/>
      <w:r w:rsidRPr="0068561A">
        <w:rPr>
          <w:color w:val="000000"/>
          <w:sz w:val="26"/>
          <w:szCs w:val="26"/>
          <w:lang w:val="uk-UA" w:eastAsia="uk-UA"/>
        </w:rPr>
        <w:t>зв'язків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 xml:space="preserve"> судді чи декларації доброчесності судді відповідно, на підставі результатів проведення перевірки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68561A">
        <w:rPr>
          <w:color w:val="000000"/>
          <w:sz w:val="26"/>
          <w:szCs w:val="26"/>
          <w:lang w:val="uk-UA" w:eastAsia="uk-UA"/>
        </w:rPr>
        <w:t>такої декларації Комісія у складі колегії може ухвалити рішення про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 підтвердження інформації про недостовірність (у тому числі неповноту)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тверджень, вказаних суддею у декларації доброчесності судді, та звернення до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Вищої ради правосуддя стосовно притягнення судді до дисциплінарної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>відповідальності в порядку, встановленому статтею 107 Закону.</w:t>
      </w:r>
    </w:p>
    <w:p w:rsidR="0044268B" w:rsidRPr="0068561A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За змістом наведених норм Закону вказаний дисциплінарний проступок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може мати місце лише у випадку внесення суддею до декларації доброчесності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</w:t>
      </w:r>
      <w:r w:rsidRPr="0068561A">
        <w:rPr>
          <w:color w:val="000000"/>
          <w:sz w:val="26"/>
          <w:szCs w:val="26"/>
          <w:lang w:val="uk-UA" w:eastAsia="uk-UA"/>
        </w:rPr>
        <w:t>судді завідомо недостовірних (у тому числі неповних) тверджень.</w:t>
      </w:r>
    </w:p>
    <w:p w:rsidR="0044268B" w:rsidRDefault="0044268B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>Згідно з пунктом 19 частини першої статті 106 Закону суддю може бути притягнуто</w:t>
      </w:r>
      <w:r w:rsidR="0068561A">
        <w:rPr>
          <w:color w:val="000000"/>
          <w:sz w:val="26"/>
          <w:szCs w:val="26"/>
          <w:lang w:val="uk-UA" w:eastAsia="uk-UA"/>
        </w:rPr>
        <w:t xml:space="preserve">       </w:t>
      </w:r>
      <w:r w:rsidRPr="0068561A">
        <w:rPr>
          <w:color w:val="000000"/>
          <w:sz w:val="26"/>
          <w:szCs w:val="26"/>
          <w:lang w:val="uk-UA" w:eastAsia="uk-UA"/>
        </w:rPr>
        <w:t xml:space="preserve"> до</w:t>
      </w:r>
      <w:r w:rsidR="0068561A">
        <w:rPr>
          <w:color w:val="000000"/>
          <w:sz w:val="26"/>
          <w:szCs w:val="26"/>
          <w:lang w:val="uk-UA" w:eastAsia="uk-UA"/>
        </w:rPr>
        <w:t xml:space="preserve">   </w:t>
      </w:r>
      <w:r w:rsidRPr="0068561A">
        <w:rPr>
          <w:color w:val="000000"/>
          <w:sz w:val="26"/>
          <w:szCs w:val="26"/>
          <w:lang w:val="uk-UA" w:eastAsia="uk-UA"/>
        </w:rPr>
        <w:t xml:space="preserve"> дисциплінарної </w:t>
      </w:r>
      <w:r w:rsidR="0068561A">
        <w:rPr>
          <w:color w:val="000000"/>
          <w:sz w:val="26"/>
          <w:szCs w:val="26"/>
          <w:lang w:val="uk-UA" w:eastAsia="uk-UA"/>
        </w:rPr>
        <w:t xml:space="preserve">  </w:t>
      </w:r>
      <w:r w:rsidRPr="0068561A">
        <w:rPr>
          <w:color w:val="000000"/>
          <w:sz w:val="26"/>
          <w:szCs w:val="26"/>
          <w:lang w:val="uk-UA" w:eastAsia="uk-UA"/>
        </w:rPr>
        <w:t xml:space="preserve">відповідальності </w:t>
      </w:r>
      <w:r w:rsidR="0068561A">
        <w:rPr>
          <w:color w:val="000000"/>
          <w:sz w:val="26"/>
          <w:szCs w:val="26"/>
          <w:lang w:val="uk-UA" w:eastAsia="uk-UA"/>
        </w:rPr>
        <w:t xml:space="preserve">   </w:t>
      </w:r>
      <w:r w:rsidRPr="0068561A">
        <w:rPr>
          <w:color w:val="000000"/>
          <w:sz w:val="26"/>
          <w:szCs w:val="26"/>
          <w:lang w:val="uk-UA" w:eastAsia="uk-UA"/>
        </w:rPr>
        <w:t xml:space="preserve">в </w:t>
      </w:r>
      <w:r w:rsidR="0068561A">
        <w:rPr>
          <w:color w:val="000000"/>
          <w:sz w:val="26"/>
          <w:szCs w:val="26"/>
          <w:lang w:val="uk-UA" w:eastAsia="uk-UA"/>
        </w:rPr>
        <w:t xml:space="preserve">     </w:t>
      </w:r>
      <w:r w:rsidRPr="0068561A">
        <w:rPr>
          <w:color w:val="000000"/>
          <w:sz w:val="26"/>
          <w:szCs w:val="26"/>
          <w:lang w:val="uk-UA" w:eastAsia="uk-UA"/>
        </w:rPr>
        <w:t>порядку</w:t>
      </w:r>
      <w:r w:rsidR="0068561A">
        <w:rPr>
          <w:color w:val="000000"/>
          <w:sz w:val="26"/>
          <w:szCs w:val="26"/>
          <w:lang w:val="uk-UA" w:eastAsia="uk-UA"/>
        </w:rPr>
        <w:t xml:space="preserve">   </w:t>
      </w:r>
      <w:r w:rsidRPr="0068561A">
        <w:rPr>
          <w:color w:val="000000"/>
          <w:sz w:val="26"/>
          <w:szCs w:val="26"/>
          <w:lang w:val="uk-UA" w:eastAsia="uk-UA"/>
        </w:rPr>
        <w:t xml:space="preserve"> дисциплінарного</w:t>
      </w:r>
    </w:p>
    <w:p w:rsidR="0068561A" w:rsidRDefault="0068561A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8561A" w:rsidRDefault="0068561A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8561A" w:rsidRPr="0068561A" w:rsidRDefault="0068561A" w:rsidP="0044268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4268B" w:rsidRPr="0068561A" w:rsidRDefault="0044268B" w:rsidP="0044268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lastRenderedPageBreak/>
        <w:t xml:space="preserve">провадження з підстав декларування завідомо недостовірних (у тому числі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8561A">
        <w:rPr>
          <w:color w:val="000000"/>
          <w:sz w:val="26"/>
          <w:szCs w:val="26"/>
          <w:lang w:val="uk-UA" w:eastAsia="uk-UA"/>
        </w:rPr>
        <w:t>неповних) тверджень у декларації доброчесності судді.</w:t>
      </w:r>
    </w:p>
    <w:p w:rsidR="0044268B" w:rsidRPr="0068561A" w:rsidRDefault="0044268B" w:rsidP="0044268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Відповідно до статті 26 Закону України «Про вищу раду правосуддя» та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статті 108 Закону повноваження встановлювати відсутність або наявність у діях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судді складу дисциплінарного проступку надані дисциплінарним органам </w:t>
      </w:r>
      <w:r w:rsidR="003A36E7">
        <w:rPr>
          <w:color w:val="000000"/>
          <w:sz w:val="26"/>
          <w:szCs w:val="26"/>
          <w:lang w:val="uk-UA" w:eastAsia="uk-UA"/>
        </w:rPr>
        <w:t>–</w:t>
      </w:r>
      <w:r w:rsidRPr="0068561A">
        <w:rPr>
          <w:color w:val="000000"/>
          <w:sz w:val="26"/>
          <w:szCs w:val="26"/>
          <w:lang w:val="uk-UA" w:eastAsia="uk-UA"/>
        </w:rPr>
        <w:t xml:space="preserve"> Дисциплінарним палатам Вищої ради правосуддя.</w:t>
      </w:r>
    </w:p>
    <w:p w:rsidR="0044268B" w:rsidRPr="0068561A" w:rsidRDefault="0044268B" w:rsidP="0044268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Урахувавши викладене, Комісія дійшла висновку про визнання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підтвердженою інформацію про неповноту тверджень, вказаних суддею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апеляційного суду Дніпропетровської області </w:t>
      </w:r>
      <w:proofErr w:type="spellStart"/>
      <w:r w:rsidRPr="0068561A">
        <w:rPr>
          <w:color w:val="000000"/>
          <w:sz w:val="26"/>
          <w:szCs w:val="26"/>
          <w:lang w:val="uk-UA" w:eastAsia="uk-UA"/>
        </w:rPr>
        <w:t>Пищидою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 xml:space="preserve"> Миколою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Миколайовичем в декларації доброчесності судді за 2017 рік, та направлення до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Вищої ради правосуддя відповідної інформації щодо викладених обставин для </w:t>
      </w:r>
      <w:r w:rsidR="0068561A">
        <w:rPr>
          <w:color w:val="000000"/>
          <w:sz w:val="26"/>
          <w:szCs w:val="26"/>
          <w:lang w:val="uk-UA" w:eastAsia="uk-UA"/>
        </w:rPr>
        <w:t xml:space="preserve">          </w:t>
      </w:r>
      <w:r w:rsidRPr="0068561A">
        <w:rPr>
          <w:color w:val="000000"/>
          <w:sz w:val="26"/>
          <w:szCs w:val="26"/>
          <w:lang w:val="uk-UA" w:eastAsia="uk-UA"/>
        </w:rPr>
        <w:t xml:space="preserve">вирішення питання про відкриття дисциплінарної справи чи відмову в її відкритті стосовно судді </w:t>
      </w:r>
      <w:proofErr w:type="spellStart"/>
      <w:r w:rsidRPr="0068561A">
        <w:rPr>
          <w:color w:val="000000"/>
          <w:sz w:val="26"/>
          <w:szCs w:val="26"/>
          <w:lang w:val="uk-UA" w:eastAsia="uk-UA"/>
        </w:rPr>
        <w:t>Пищиди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 xml:space="preserve"> М.М.</w:t>
      </w:r>
    </w:p>
    <w:p w:rsidR="0044268B" w:rsidRPr="0068561A" w:rsidRDefault="0044268B" w:rsidP="0044268B">
      <w:pPr>
        <w:suppressAutoHyphens w:val="0"/>
        <w:autoSpaceDE/>
        <w:spacing w:after="333"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Керуючись частиною 7 статті 62, частиною 5 статті 84, статтями 93, 101, 107 Закону України «Про судоустрій і статус суддів», розділом VI Регламенту,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68561A">
        <w:rPr>
          <w:color w:val="000000"/>
          <w:sz w:val="26"/>
          <w:szCs w:val="26"/>
          <w:lang w:val="uk-UA" w:eastAsia="uk-UA"/>
        </w:rPr>
        <w:t>Комісія</w:t>
      </w:r>
    </w:p>
    <w:p w:rsidR="0044268B" w:rsidRPr="0068561A" w:rsidRDefault="0044268B" w:rsidP="0044268B">
      <w:pPr>
        <w:suppressAutoHyphens w:val="0"/>
        <w:autoSpaceDE/>
        <w:spacing w:after="309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>вирішила:</w:t>
      </w:r>
    </w:p>
    <w:p w:rsidR="0044268B" w:rsidRPr="0068561A" w:rsidRDefault="0044268B" w:rsidP="0044268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>визнати підтвердженою інформацію про недостовірність (у тому числі неповноту) тверджень, вказаних суддею апеляційного суду Дніпропетровської обл</w:t>
      </w:r>
      <w:bookmarkStart w:id="0" w:name="_GoBack"/>
      <w:bookmarkEnd w:id="0"/>
      <w:r w:rsidRPr="0068561A">
        <w:rPr>
          <w:color w:val="000000"/>
          <w:sz w:val="26"/>
          <w:szCs w:val="26"/>
          <w:lang w:val="uk-UA" w:eastAsia="uk-UA"/>
        </w:rPr>
        <w:t xml:space="preserve">асті </w:t>
      </w:r>
      <w:r w:rsidR="0068561A">
        <w:rPr>
          <w:color w:val="000000"/>
          <w:sz w:val="26"/>
          <w:szCs w:val="26"/>
          <w:lang w:val="uk-UA" w:eastAsia="uk-UA"/>
        </w:rPr>
        <w:t xml:space="preserve">                       </w:t>
      </w:r>
      <w:proofErr w:type="spellStart"/>
      <w:r w:rsidRPr="0068561A">
        <w:rPr>
          <w:color w:val="000000"/>
          <w:sz w:val="26"/>
          <w:szCs w:val="26"/>
          <w:lang w:val="uk-UA" w:eastAsia="uk-UA"/>
        </w:rPr>
        <w:t>Пищидою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 xml:space="preserve"> Миколою Миколайовичем в декларації доброчесності судді за 2017 рік.</w:t>
      </w:r>
    </w:p>
    <w:p w:rsidR="004767EB" w:rsidRPr="0068561A" w:rsidRDefault="0044268B" w:rsidP="0068561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8561A">
        <w:rPr>
          <w:color w:val="000000"/>
          <w:sz w:val="26"/>
          <w:szCs w:val="26"/>
          <w:lang w:val="uk-UA" w:eastAsia="uk-UA"/>
        </w:rPr>
        <w:t xml:space="preserve">Звернутися до Вищої ради правосуддя для вирішення питання про відкриття дисциплінарної справи чи відмову у її відкритті стосовно судді апеляційного суду Дніпропетровської області </w:t>
      </w:r>
      <w:proofErr w:type="spellStart"/>
      <w:r w:rsidRPr="0068561A">
        <w:rPr>
          <w:color w:val="000000"/>
          <w:sz w:val="26"/>
          <w:szCs w:val="26"/>
          <w:lang w:val="uk-UA" w:eastAsia="uk-UA"/>
        </w:rPr>
        <w:t>Пищиди</w:t>
      </w:r>
      <w:proofErr w:type="spellEnd"/>
      <w:r w:rsidRPr="0068561A">
        <w:rPr>
          <w:color w:val="000000"/>
          <w:sz w:val="26"/>
          <w:szCs w:val="26"/>
          <w:lang w:val="uk-UA" w:eastAsia="uk-UA"/>
        </w:rPr>
        <w:t xml:space="preserve"> Миколи Миколайовича.</w:t>
      </w:r>
    </w:p>
    <w:p w:rsidR="00831653" w:rsidRPr="00B946CE" w:rsidRDefault="00831653" w:rsidP="007146BC">
      <w:pPr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1F6738" w:rsidRPr="003A36E7" w:rsidRDefault="001F6738" w:rsidP="007146BC">
      <w:pPr>
        <w:ind w:left="4536" w:hanging="4525"/>
        <w:jc w:val="both"/>
        <w:rPr>
          <w:sz w:val="26"/>
          <w:szCs w:val="26"/>
          <w:lang w:val="uk-UA"/>
        </w:rPr>
      </w:pPr>
      <w:r w:rsidRPr="003A36E7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3A36E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A36E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A36E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A36E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A36E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A36E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68561A" w:rsidRPr="003A36E7">
        <w:rPr>
          <w:sz w:val="26"/>
          <w:szCs w:val="26"/>
          <w:lang w:val="uk-UA"/>
        </w:rPr>
        <w:t>С.О. Щотка</w:t>
      </w:r>
    </w:p>
    <w:p w:rsidR="00387B27" w:rsidRPr="003A36E7" w:rsidRDefault="00387B27" w:rsidP="007146BC">
      <w:pPr>
        <w:jc w:val="both"/>
        <w:rPr>
          <w:sz w:val="26"/>
          <w:szCs w:val="26"/>
          <w:lang w:val="uk-UA"/>
        </w:rPr>
      </w:pPr>
    </w:p>
    <w:p w:rsidR="00A215CD" w:rsidRPr="003A36E7" w:rsidRDefault="001F6738" w:rsidP="007146BC">
      <w:pPr>
        <w:shd w:val="clear" w:color="auto" w:fill="FFFFFF"/>
        <w:jc w:val="both"/>
        <w:rPr>
          <w:sz w:val="26"/>
          <w:szCs w:val="26"/>
          <w:lang w:val="uk-UA"/>
        </w:rPr>
      </w:pPr>
      <w:r w:rsidRPr="003A36E7">
        <w:rPr>
          <w:sz w:val="26"/>
          <w:szCs w:val="26"/>
          <w:lang w:val="uk-UA"/>
        </w:rPr>
        <w:t>Члени Комісії:</w:t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="0068561A" w:rsidRPr="003A36E7">
        <w:rPr>
          <w:sz w:val="26"/>
          <w:szCs w:val="26"/>
          <w:lang w:val="uk-UA"/>
        </w:rPr>
        <w:t>А.О. Заріцька</w:t>
      </w:r>
    </w:p>
    <w:p w:rsidR="00A215CD" w:rsidRPr="003A36E7" w:rsidRDefault="00A215CD" w:rsidP="007146BC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87B27" w:rsidRPr="003A36E7" w:rsidRDefault="001F6738" w:rsidP="007146BC">
      <w:pPr>
        <w:shd w:val="clear" w:color="auto" w:fill="FFFFFF"/>
        <w:jc w:val="both"/>
        <w:rPr>
          <w:sz w:val="26"/>
          <w:szCs w:val="26"/>
          <w:lang w:val="uk-UA"/>
        </w:rPr>
      </w:pP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Pr="003A36E7">
        <w:rPr>
          <w:sz w:val="26"/>
          <w:szCs w:val="26"/>
          <w:lang w:val="uk-UA"/>
        </w:rPr>
        <w:tab/>
      </w:r>
      <w:r w:rsidR="0068561A" w:rsidRPr="003A36E7">
        <w:rPr>
          <w:sz w:val="26"/>
          <w:szCs w:val="26"/>
          <w:lang w:val="uk-UA"/>
        </w:rPr>
        <w:t>М.А. Макарчук</w:t>
      </w:r>
    </w:p>
    <w:p w:rsidR="00B97CFB" w:rsidRPr="003A36E7" w:rsidRDefault="00B97CFB" w:rsidP="00F63A05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  <w:lang w:val="uk-UA" w:eastAsia="uk-UA"/>
        </w:rPr>
      </w:pPr>
    </w:p>
    <w:p w:rsidR="00D27C43" w:rsidRPr="00B946CE" w:rsidRDefault="00D27C43">
      <w:pPr>
        <w:shd w:val="clear" w:color="auto" w:fill="FFFFFF"/>
        <w:spacing w:line="276" w:lineRule="auto"/>
        <w:jc w:val="both"/>
        <w:rPr>
          <w:color w:val="000000"/>
          <w:sz w:val="25"/>
          <w:szCs w:val="25"/>
          <w:lang w:val="uk-UA" w:eastAsia="uk-UA"/>
        </w:rPr>
      </w:pPr>
    </w:p>
    <w:sectPr w:rsidR="00D27C43" w:rsidRPr="00B946CE" w:rsidSect="00E619C7">
      <w:headerReference w:type="default" r:id="rId10"/>
      <w:pgSz w:w="11907" w:h="16839" w:code="9"/>
      <w:pgMar w:top="694" w:right="708" w:bottom="426" w:left="1134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483" w:rsidRDefault="00821483" w:rsidP="009B4017">
      <w:r>
        <w:separator/>
      </w:r>
    </w:p>
  </w:endnote>
  <w:endnote w:type="continuationSeparator" w:id="0">
    <w:p w:rsidR="00821483" w:rsidRDefault="00821483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483" w:rsidRDefault="00821483" w:rsidP="009B4017">
      <w:r>
        <w:separator/>
      </w:r>
    </w:p>
  </w:footnote>
  <w:footnote w:type="continuationSeparator" w:id="0">
    <w:p w:rsidR="00821483" w:rsidRDefault="00821483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6E7" w:rsidRPr="003A36E7">
          <w:rPr>
            <w:noProof/>
            <w:lang w:val="uk-UA"/>
          </w:rPr>
          <w:t>3</w:t>
        </w:r>
        <w:r>
          <w:fldChar w:fldCharType="end"/>
        </w:r>
      </w:p>
    </w:sdtContent>
  </w:sdt>
  <w:p w:rsidR="004C096F" w:rsidRPr="0016650C" w:rsidRDefault="004C096F">
    <w:pPr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55E"/>
    <w:multiLevelType w:val="multilevel"/>
    <w:tmpl w:val="92904C60"/>
    <w:lvl w:ilvl="0">
      <w:start w:val="5"/>
      <w:numFmt w:val="decimal"/>
      <w:lvlText w:val="79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0365B"/>
    <w:multiLevelType w:val="multilevel"/>
    <w:tmpl w:val="DC3A31C6"/>
    <w:lvl w:ilvl="0">
      <w:start w:val="875"/>
      <w:numFmt w:val="decimal"/>
      <w:lvlText w:val="3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E6CDD"/>
    <w:multiLevelType w:val="multilevel"/>
    <w:tmpl w:val="56206084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C1EB6"/>
    <w:multiLevelType w:val="multilevel"/>
    <w:tmpl w:val="B4B406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D1B45"/>
    <w:multiLevelType w:val="hybridMultilevel"/>
    <w:tmpl w:val="E840683A"/>
    <w:lvl w:ilvl="0" w:tplc="4504238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14F2C"/>
    <w:multiLevelType w:val="multilevel"/>
    <w:tmpl w:val="1B0E3E7A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A073D"/>
    <w:multiLevelType w:val="multilevel"/>
    <w:tmpl w:val="D554B220"/>
    <w:lvl w:ilvl="0">
      <w:start w:val="5"/>
      <w:numFmt w:val="decimal"/>
      <w:lvlText w:val="40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F1B0E"/>
    <w:multiLevelType w:val="multilevel"/>
    <w:tmpl w:val="1E4CD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961590"/>
    <w:multiLevelType w:val="multilevel"/>
    <w:tmpl w:val="D34823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3306D5"/>
    <w:multiLevelType w:val="multilevel"/>
    <w:tmpl w:val="A4A0FFD0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E8024B"/>
    <w:multiLevelType w:val="multilevel"/>
    <w:tmpl w:val="688C50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B76332"/>
    <w:multiLevelType w:val="multilevel"/>
    <w:tmpl w:val="6E065C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A14981"/>
    <w:multiLevelType w:val="multilevel"/>
    <w:tmpl w:val="424602B6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0C1E59"/>
    <w:multiLevelType w:val="multilevel"/>
    <w:tmpl w:val="FF96D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9A7F1F"/>
    <w:multiLevelType w:val="multilevel"/>
    <w:tmpl w:val="4C4447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B86F0E"/>
    <w:multiLevelType w:val="multilevel"/>
    <w:tmpl w:val="61D8F4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033397"/>
    <w:multiLevelType w:val="multilevel"/>
    <w:tmpl w:val="BDD63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861FC6"/>
    <w:multiLevelType w:val="multilevel"/>
    <w:tmpl w:val="48507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D32E8A"/>
    <w:multiLevelType w:val="multilevel"/>
    <w:tmpl w:val="2D346E74"/>
    <w:lvl w:ilvl="0">
      <w:start w:val="75"/>
      <w:numFmt w:val="decimal"/>
      <w:lvlText w:val="3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10709F"/>
    <w:multiLevelType w:val="multilevel"/>
    <w:tmpl w:val="A4A6E6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1D3A70"/>
    <w:multiLevelType w:val="multilevel"/>
    <w:tmpl w:val="234441A2"/>
    <w:lvl w:ilvl="0">
      <w:start w:val="875"/>
      <w:numFmt w:val="decimal"/>
      <w:lvlText w:val="38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AF5BBB"/>
    <w:multiLevelType w:val="multilevel"/>
    <w:tmpl w:val="9CFCE18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656944"/>
    <w:multiLevelType w:val="multilevel"/>
    <w:tmpl w:val="3440F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BB49E5"/>
    <w:multiLevelType w:val="multilevel"/>
    <w:tmpl w:val="56F801B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533168"/>
    <w:multiLevelType w:val="multilevel"/>
    <w:tmpl w:val="2ADE1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000298"/>
    <w:multiLevelType w:val="multilevel"/>
    <w:tmpl w:val="5D866776"/>
    <w:lvl w:ilvl="0">
      <w:start w:val="875"/>
      <w:numFmt w:val="decimal"/>
      <w:lvlText w:val="7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C74221"/>
    <w:multiLevelType w:val="multilevel"/>
    <w:tmpl w:val="7F8C7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9C4803"/>
    <w:multiLevelType w:val="multilevel"/>
    <w:tmpl w:val="A60487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9C4EB7"/>
    <w:multiLevelType w:val="multilevel"/>
    <w:tmpl w:val="16984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845EA"/>
    <w:multiLevelType w:val="multilevel"/>
    <w:tmpl w:val="E684D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137255"/>
    <w:multiLevelType w:val="multilevel"/>
    <w:tmpl w:val="D952B3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563960"/>
    <w:multiLevelType w:val="multilevel"/>
    <w:tmpl w:val="89C85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CF4516"/>
    <w:multiLevelType w:val="multilevel"/>
    <w:tmpl w:val="4C56D6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C80E77"/>
    <w:multiLevelType w:val="multilevel"/>
    <w:tmpl w:val="39108AEA"/>
    <w:lvl w:ilvl="0">
      <w:start w:val="5"/>
      <w:numFmt w:val="decimal"/>
      <w:lvlText w:val="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0C2F3E"/>
    <w:multiLevelType w:val="multilevel"/>
    <w:tmpl w:val="257A28DA"/>
    <w:lvl w:ilvl="0">
      <w:start w:val="75"/>
      <w:numFmt w:val="decimal"/>
      <w:lvlText w:val="7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9E3606"/>
    <w:multiLevelType w:val="multilevel"/>
    <w:tmpl w:val="5F2A432E"/>
    <w:lvl w:ilvl="0">
      <w:start w:val="875"/>
      <w:numFmt w:val="decimal"/>
      <w:lvlText w:val="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3"/>
  </w:num>
  <w:num w:numId="3">
    <w:abstractNumId w:val="22"/>
  </w:num>
  <w:num w:numId="4">
    <w:abstractNumId w:val="23"/>
  </w:num>
  <w:num w:numId="5">
    <w:abstractNumId w:val="26"/>
  </w:num>
  <w:num w:numId="6">
    <w:abstractNumId w:val="6"/>
  </w:num>
  <w:num w:numId="7">
    <w:abstractNumId w:val="0"/>
  </w:num>
  <w:num w:numId="8">
    <w:abstractNumId w:val="9"/>
  </w:num>
  <w:num w:numId="9">
    <w:abstractNumId w:val="17"/>
  </w:num>
  <w:num w:numId="10">
    <w:abstractNumId w:val="24"/>
  </w:num>
  <w:num w:numId="11">
    <w:abstractNumId w:val="16"/>
  </w:num>
  <w:num w:numId="12">
    <w:abstractNumId w:val="1"/>
  </w:num>
  <w:num w:numId="13">
    <w:abstractNumId w:val="25"/>
  </w:num>
  <w:num w:numId="14">
    <w:abstractNumId w:val="4"/>
  </w:num>
  <w:num w:numId="15">
    <w:abstractNumId w:val="31"/>
  </w:num>
  <w:num w:numId="16">
    <w:abstractNumId w:val="14"/>
  </w:num>
  <w:num w:numId="17">
    <w:abstractNumId w:val="10"/>
  </w:num>
  <w:num w:numId="18">
    <w:abstractNumId w:val="13"/>
  </w:num>
  <w:num w:numId="19">
    <w:abstractNumId w:val="30"/>
  </w:num>
  <w:num w:numId="20">
    <w:abstractNumId w:val="34"/>
  </w:num>
  <w:num w:numId="21">
    <w:abstractNumId w:val="18"/>
  </w:num>
  <w:num w:numId="22">
    <w:abstractNumId w:val="19"/>
  </w:num>
  <w:num w:numId="23">
    <w:abstractNumId w:val="2"/>
  </w:num>
  <w:num w:numId="24">
    <w:abstractNumId w:val="5"/>
  </w:num>
  <w:num w:numId="25">
    <w:abstractNumId w:val="15"/>
  </w:num>
  <w:num w:numId="26">
    <w:abstractNumId w:val="35"/>
  </w:num>
  <w:num w:numId="27">
    <w:abstractNumId w:val="20"/>
  </w:num>
  <w:num w:numId="28">
    <w:abstractNumId w:val="32"/>
  </w:num>
  <w:num w:numId="29">
    <w:abstractNumId w:val="7"/>
  </w:num>
  <w:num w:numId="30">
    <w:abstractNumId w:val="28"/>
  </w:num>
  <w:num w:numId="31">
    <w:abstractNumId w:val="8"/>
  </w:num>
  <w:num w:numId="32">
    <w:abstractNumId w:val="27"/>
  </w:num>
  <w:num w:numId="33">
    <w:abstractNumId w:val="29"/>
  </w:num>
  <w:num w:numId="34">
    <w:abstractNumId w:val="12"/>
  </w:num>
  <w:num w:numId="35">
    <w:abstractNumId w:val="11"/>
  </w:num>
  <w:num w:numId="3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16DEA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227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00A5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889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201B"/>
    <w:rsid w:val="00163ED7"/>
    <w:rsid w:val="00164278"/>
    <w:rsid w:val="001649A5"/>
    <w:rsid w:val="0016650C"/>
    <w:rsid w:val="00170217"/>
    <w:rsid w:val="00172874"/>
    <w:rsid w:val="00173C0C"/>
    <w:rsid w:val="00177DCE"/>
    <w:rsid w:val="001812FE"/>
    <w:rsid w:val="0018551B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272D3"/>
    <w:rsid w:val="002328EA"/>
    <w:rsid w:val="002351F6"/>
    <w:rsid w:val="00237B40"/>
    <w:rsid w:val="00237C96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34D2"/>
    <w:rsid w:val="002B41A0"/>
    <w:rsid w:val="002C5AFB"/>
    <w:rsid w:val="002C6C5F"/>
    <w:rsid w:val="002C7546"/>
    <w:rsid w:val="002D08DF"/>
    <w:rsid w:val="002D2CA3"/>
    <w:rsid w:val="002D34F4"/>
    <w:rsid w:val="002E146E"/>
    <w:rsid w:val="002E447A"/>
    <w:rsid w:val="002E72E8"/>
    <w:rsid w:val="002F11CC"/>
    <w:rsid w:val="002F1531"/>
    <w:rsid w:val="002F168F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457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1C6"/>
    <w:rsid w:val="00376A73"/>
    <w:rsid w:val="003879C4"/>
    <w:rsid w:val="00387B27"/>
    <w:rsid w:val="00387F0F"/>
    <w:rsid w:val="003905E4"/>
    <w:rsid w:val="00390780"/>
    <w:rsid w:val="00396239"/>
    <w:rsid w:val="003978B8"/>
    <w:rsid w:val="003A10F0"/>
    <w:rsid w:val="003A2ED6"/>
    <w:rsid w:val="003A36E7"/>
    <w:rsid w:val="003A4825"/>
    <w:rsid w:val="003A7BC8"/>
    <w:rsid w:val="003B1BD4"/>
    <w:rsid w:val="003B729B"/>
    <w:rsid w:val="003B7CFC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128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268B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75DF6"/>
    <w:rsid w:val="004767EB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096F"/>
    <w:rsid w:val="004C3392"/>
    <w:rsid w:val="004C49DA"/>
    <w:rsid w:val="004C5197"/>
    <w:rsid w:val="004C554A"/>
    <w:rsid w:val="004D1B2B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2767"/>
    <w:rsid w:val="0051356A"/>
    <w:rsid w:val="005151F9"/>
    <w:rsid w:val="005153F1"/>
    <w:rsid w:val="0051784D"/>
    <w:rsid w:val="00523256"/>
    <w:rsid w:val="005244CB"/>
    <w:rsid w:val="00525168"/>
    <w:rsid w:val="005260F0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1EB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3898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47B20"/>
    <w:rsid w:val="006500A6"/>
    <w:rsid w:val="006506A4"/>
    <w:rsid w:val="00650E44"/>
    <w:rsid w:val="00652BE3"/>
    <w:rsid w:val="006539E8"/>
    <w:rsid w:val="00653F48"/>
    <w:rsid w:val="00653F51"/>
    <w:rsid w:val="00654D62"/>
    <w:rsid w:val="006553FF"/>
    <w:rsid w:val="00655C8C"/>
    <w:rsid w:val="00660872"/>
    <w:rsid w:val="00663EC7"/>
    <w:rsid w:val="00671533"/>
    <w:rsid w:val="006716F1"/>
    <w:rsid w:val="0067189E"/>
    <w:rsid w:val="0067711D"/>
    <w:rsid w:val="00677307"/>
    <w:rsid w:val="00677CB8"/>
    <w:rsid w:val="006807F9"/>
    <w:rsid w:val="00681057"/>
    <w:rsid w:val="00681D62"/>
    <w:rsid w:val="006832AE"/>
    <w:rsid w:val="00684CD6"/>
    <w:rsid w:val="0068561A"/>
    <w:rsid w:val="00686786"/>
    <w:rsid w:val="00692C92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46BC"/>
    <w:rsid w:val="00716942"/>
    <w:rsid w:val="00717F45"/>
    <w:rsid w:val="007207C0"/>
    <w:rsid w:val="0072271E"/>
    <w:rsid w:val="0072302D"/>
    <w:rsid w:val="00723C08"/>
    <w:rsid w:val="00727397"/>
    <w:rsid w:val="00727756"/>
    <w:rsid w:val="0073100D"/>
    <w:rsid w:val="007311B7"/>
    <w:rsid w:val="00732A78"/>
    <w:rsid w:val="007363A1"/>
    <w:rsid w:val="00736B10"/>
    <w:rsid w:val="007410CD"/>
    <w:rsid w:val="007420A0"/>
    <w:rsid w:val="00742A4B"/>
    <w:rsid w:val="0074433A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E0D"/>
    <w:rsid w:val="00792FAA"/>
    <w:rsid w:val="0079511B"/>
    <w:rsid w:val="007A2937"/>
    <w:rsid w:val="007A32AF"/>
    <w:rsid w:val="007A365F"/>
    <w:rsid w:val="007A3D9A"/>
    <w:rsid w:val="007A5353"/>
    <w:rsid w:val="007A7ED7"/>
    <w:rsid w:val="007B03FF"/>
    <w:rsid w:val="007B2119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1483"/>
    <w:rsid w:val="008230D0"/>
    <w:rsid w:val="008309C7"/>
    <w:rsid w:val="0083121D"/>
    <w:rsid w:val="00831653"/>
    <w:rsid w:val="0083194A"/>
    <w:rsid w:val="00833761"/>
    <w:rsid w:val="00835EEF"/>
    <w:rsid w:val="0084191E"/>
    <w:rsid w:val="008504F9"/>
    <w:rsid w:val="00850C55"/>
    <w:rsid w:val="00855147"/>
    <w:rsid w:val="008557EC"/>
    <w:rsid w:val="00862BF6"/>
    <w:rsid w:val="00865A4E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8F648E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35622"/>
    <w:rsid w:val="00944322"/>
    <w:rsid w:val="00944685"/>
    <w:rsid w:val="009513F4"/>
    <w:rsid w:val="00954AEC"/>
    <w:rsid w:val="009559DB"/>
    <w:rsid w:val="00961AAD"/>
    <w:rsid w:val="00961B7E"/>
    <w:rsid w:val="009631E4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2AE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4EDE"/>
    <w:rsid w:val="009C6187"/>
    <w:rsid w:val="009C6505"/>
    <w:rsid w:val="009C6B61"/>
    <w:rsid w:val="009C6E06"/>
    <w:rsid w:val="009C6F07"/>
    <w:rsid w:val="009D0B86"/>
    <w:rsid w:val="009D17E5"/>
    <w:rsid w:val="009D30EF"/>
    <w:rsid w:val="009E2275"/>
    <w:rsid w:val="009E4DCB"/>
    <w:rsid w:val="009E7131"/>
    <w:rsid w:val="009F02B6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64D26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D1F2A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14F6"/>
    <w:rsid w:val="00B27FA9"/>
    <w:rsid w:val="00B3021A"/>
    <w:rsid w:val="00B31C90"/>
    <w:rsid w:val="00B3307C"/>
    <w:rsid w:val="00B34EBD"/>
    <w:rsid w:val="00B41937"/>
    <w:rsid w:val="00B41C95"/>
    <w:rsid w:val="00B41DB6"/>
    <w:rsid w:val="00B457EA"/>
    <w:rsid w:val="00B45911"/>
    <w:rsid w:val="00B4595E"/>
    <w:rsid w:val="00B52627"/>
    <w:rsid w:val="00B537CD"/>
    <w:rsid w:val="00B56D47"/>
    <w:rsid w:val="00B620D0"/>
    <w:rsid w:val="00B64518"/>
    <w:rsid w:val="00B66A6C"/>
    <w:rsid w:val="00B7112A"/>
    <w:rsid w:val="00B7428F"/>
    <w:rsid w:val="00B760AA"/>
    <w:rsid w:val="00B77301"/>
    <w:rsid w:val="00B82D48"/>
    <w:rsid w:val="00B82D68"/>
    <w:rsid w:val="00B90900"/>
    <w:rsid w:val="00B93E09"/>
    <w:rsid w:val="00B946CE"/>
    <w:rsid w:val="00B96619"/>
    <w:rsid w:val="00B97CFB"/>
    <w:rsid w:val="00BA109A"/>
    <w:rsid w:val="00BA1A91"/>
    <w:rsid w:val="00BB305F"/>
    <w:rsid w:val="00BB3F53"/>
    <w:rsid w:val="00BB62FC"/>
    <w:rsid w:val="00BC2EDB"/>
    <w:rsid w:val="00BC335A"/>
    <w:rsid w:val="00BC5E1A"/>
    <w:rsid w:val="00BD0F2B"/>
    <w:rsid w:val="00BD172C"/>
    <w:rsid w:val="00BD1D62"/>
    <w:rsid w:val="00BD2A65"/>
    <w:rsid w:val="00BD2F57"/>
    <w:rsid w:val="00BD3580"/>
    <w:rsid w:val="00BD39BC"/>
    <w:rsid w:val="00BD4529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6400"/>
    <w:rsid w:val="00C97556"/>
    <w:rsid w:val="00CA7798"/>
    <w:rsid w:val="00CB37C3"/>
    <w:rsid w:val="00CB5DE5"/>
    <w:rsid w:val="00CB67B8"/>
    <w:rsid w:val="00CB74E6"/>
    <w:rsid w:val="00CC6792"/>
    <w:rsid w:val="00CC7431"/>
    <w:rsid w:val="00CC7D27"/>
    <w:rsid w:val="00CD71A8"/>
    <w:rsid w:val="00CD7860"/>
    <w:rsid w:val="00CD7CC2"/>
    <w:rsid w:val="00CE13A9"/>
    <w:rsid w:val="00CE1490"/>
    <w:rsid w:val="00CE2F5D"/>
    <w:rsid w:val="00CE5AAA"/>
    <w:rsid w:val="00CE7CC0"/>
    <w:rsid w:val="00CF0A2F"/>
    <w:rsid w:val="00CF2539"/>
    <w:rsid w:val="00CF5576"/>
    <w:rsid w:val="00D020C6"/>
    <w:rsid w:val="00D022EA"/>
    <w:rsid w:val="00D03962"/>
    <w:rsid w:val="00D03D79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6294"/>
    <w:rsid w:val="00D2723B"/>
    <w:rsid w:val="00D27C43"/>
    <w:rsid w:val="00D3028E"/>
    <w:rsid w:val="00D3056C"/>
    <w:rsid w:val="00D3159C"/>
    <w:rsid w:val="00D35175"/>
    <w:rsid w:val="00D35E99"/>
    <w:rsid w:val="00D36C59"/>
    <w:rsid w:val="00D55701"/>
    <w:rsid w:val="00D60459"/>
    <w:rsid w:val="00D60A1A"/>
    <w:rsid w:val="00D7115F"/>
    <w:rsid w:val="00D7164A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4FD1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C7044"/>
    <w:rsid w:val="00DD049C"/>
    <w:rsid w:val="00DD4278"/>
    <w:rsid w:val="00DE0060"/>
    <w:rsid w:val="00DE16F5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1E1E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1D31"/>
    <w:rsid w:val="00E3605B"/>
    <w:rsid w:val="00E36475"/>
    <w:rsid w:val="00E37D54"/>
    <w:rsid w:val="00E41054"/>
    <w:rsid w:val="00E41F24"/>
    <w:rsid w:val="00E4264A"/>
    <w:rsid w:val="00E43357"/>
    <w:rsid w:val="00E43BD9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19C7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2C17"/>
    <w:rsid w:val="00EC6A72"/>
    <w:rsid w:val="00EC7F52"/>
    <w:rsid w:val="00ED07B3"/>
    <w:rsid w:val="00ED1193"/>
    <w:rsid w:val="00ED1EA8"/>
    <w:rsid w:val="00ED53A0"/>
    <w:rsid w:val="00ED53DB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27D9"/>
    <w:rsid w:val="00F45043"/>
    <w:rsid w:val="00F45AB3"/>
    <w:rsid w:val="00F51254"/>
    <w:rsid w:val="00F57E1C"/>
    <w:rsid w:val="00F61105"/>
    <w:rsid w:val="00F63A05"/>
    <w:rsid w:val="00F74139"/>
    <w:rsid w:val="00F820AB"/>
    <w:rsid w:val="00F82715"/>
    <w:rsid w:val="00F82C9A"/>
    <w:rsid w:val="00F864C5"/>
    <w:rsid w:val="00F875B3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137B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0375"/>
    <w:rsid w:val="00FF18FE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9E1D0-CBEA-4E18-84B7-E91225F2C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4994</Words>
  <Characters>2848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6</cp:revision>
  <cp:lastPrinted>2020-10-13T12:12:00Z</cp:lastPrinted>
  <dcterms:created xsi:type="dcterms:W3CDTF">2020-10-22T05:36:00Z</dcterms:created>
  <dcterms:modified xsi:type="dcterms:W3CDTF">2020-10-26T10:32:00Z</dcterms:modified>
</cp:coreProperties>
</file>