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28 березня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EC2C17">
        <w:rPr>
          <w:bCs/>
          <w:sz w:val="25"/>
          <w:szCs w:val="25"/>
          <w:u w:val="single"/>
          <w:lang w:val="uk-UA"/>
        </w:rPr>
        <w:t>7</w:t>
      </w:r>
      <w:r w:rsidR="00E619C7">
        <w:rPr>
          <w:bCs/>
          <w:sz w:val="25"/>
          <w:szCs w:val="25"/>
          <w:u w:val="single"/>
          <w:lang w:val="uk-UA"/>
        </w:rPr>
        <w:t>/дп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EC2C17" w:rsidRDefault="00EC2C17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F02B6" w:rsidRDefault="009F02B6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EC2C17" w:rsidRPr="00EC2C17" w:rsidRDefault="00EC2C17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9F02B6" w:rsidRDefault="009F02B6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головуючого </w:t>
      </w:r>
      <w:r w:rsidR="00572232">
        <w:rPr>
          <w:color w:val="000000"/>
          <w:sz w:val="24"/>
          <w:szCs w:val="24"/>
          <w:lang w:val="uk-UA" w:eastAsia="uk-UA"/>
        </w:rPr>
        <w:t>–</w:t>
      </w:r>
      <w:r w:rsidRPr="00EC2C17">
        <w:rPr>
          <w:color w:val="000000"/>
          <w:sz w:val="24"/>
          <w:szCs w:val="24"/>
          <w:lang w:val="uk-UA" w:eastAsia="uk-UA"/>
        </w:rPr>
        <w:t xml:space="preserve"> Устименко В.Є.,</w:t>
      </w:r>
    </w:p>
    <w:p w:rsidR="00EC2C17" w:rsidRPr="00EC2C17" w:rsidRDefault="00EC2C17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9F02B6" w:rsidRDefault="009F02B6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членів Комісії: Гладія С.В., Луцюка П.С.,</w:t>
      </w:r>
    </w:p>
    <w:p w:rsidR="00EC2C17" w:rsidRPr="00EC2C17" w:rsidRDefault="00EC2C17" w:rsidP="00EC2C17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9F02B6" w:rsidRPr="00EC2C17" w:rsidRDefault="009F02B6" w:rsidP="00EC2C17">
      <w:pPr>
        <w:suppressAutoHyphens w:val="0"/>
        <w:autoSpaceDE/>
        <w:spacing w:after="287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розглянувши питання щодо недостовірності (в тому числі неповноти) відомостей або</w:t>
      </w:r>
      <w:r w:rsidR="00EC2C17">
        <w:rPr>
          <w:color w:val="000000"/>
          <w:sz w:val="24"/>
          <w:szCs w:val="24"/>
          <w:lang w:val="uk-UA" w:eastAsia="uk-UA"/>
        </w:rPr>
        <w:t xml:space="preserve">   </w:t>
      </w:r>
      <w:r w:rsidRPr="00EC2C17">
        <w:rPr>
          <w:color w:val="000000"/>
          <w:sz w:val="24"/>
          <w:szCs w:val="24"/>
          <w:lang w:val="uk-UA" w:eastAsia="uk-UA"/>
        </w:rPr>
        <w:t xml:space="preserve"> тверджень, вказаних суддею Бердичівського міськрайонного суду Житомирської області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Корбутом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Володимиром Володимировичем у декларації доброчесності судді за 2017 рік,</w:t>
      </w:r>
    </w:p>
    <w:p w:rsidR="009F02B6" w:rsidRPr="00EC2C17" w:rsidRDefault="009F02B6" w:rsidP="00EC2C17">
      <w:pPr>
        <w:suppressAutoHyphens w:val="0"/>
        <w:autoSpaceDE/>
        <w:spacing w:after="270"/>
        <w:ind w:left="60"/>
        <w:jc w:val="center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встановила: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Згідно з частиною першою статті 62 Закону України «Про судоустрій і статус суддів» (далі </w:t>
      </w:r>
      <w:r w:rsidR="00572232">
        <w:rPr>
          <w:color w:val="000000"/>
          <w:sz w:val="24"/>
          <w:szCs w:val="24"/>
          <w:lang w:val="uk-UA" w:eastAsia="uk-UA"/>
        </w:rPr>
        <w:t>–</w:t>
      </w:r>
      <w:bookmarkStart w:id="0" w:name="_GoBack"/>
      <w:bookmarkEnd w:id="0"/>
      <w:r w:rsidRPr="00EC2C17">
        <w:rPr>
          <w:color w:val="000000"/>
          <w:sz w:val="24"/>
          <w:szCs w:val="24"/>
          <w:lang w:val="uk-UA" w:eastAsia="uk-UA"/>
        </w:rPr>
        <w:t xml:space="preserve"> 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C2C17">
        <w:rPr>
          <w:color w:val="000000"/>
          <w:sz w:val="24"/>
          <w:szCs w:val="24"/>
          <w:lang w:val="uk-UA" w:eastAsia="uk-UA"/>
        </w:rPr>
        <w:t>доброчесності за формою, що визначається Комісією.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Форму декларації доброчесності судді затверджено рішенням Комісії від 31 жовтня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</w:t>
      </w:r>
      <w:r w:rsidRPr="00EC2C17">
        <w:rPr>
          <w:color w:val="000000"/>
          <w:sz w:val="24"/>
          <w:szCs w:val="24"/>
          <w:lang w:val="uk-UA" w:eastAsia="uk-UA"/>
        </w:rPr>
        <w:t>2016 року № 137/зп-16.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Відповідно до частини шостої статті 62 Закону в разі одержання інформації, що може свідчити про недостовірність (в тому числі неповноту) тверджень судді в декларації доброчесності, Комісія проводить відповідну перевірку.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До Комісії 02 жовтня 2018 року надійшло повідомлення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Смалюка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Р.В. про недостовірність тверджень, вказаних суддею Бердичівського міськрайонного суду Житомирської області в декларації доброчесності судді за 2017 рік.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Як зазначено в повідомленні, недостовірним </w:t>
      </w:r>
      <w:r w:rsidR="00EC2C17">
        <w:rPr>
          <w:color w:val="000000"/>
          <w:sz w:val="24"/>
          <w:szCs w:val="24"/>
          <w:lang w:val="uk-UA" w:eastAsia="uk-UA"/>
        </w:rPr>
        <w:t>є підтвердження суддею пункту 1</w:t>
      </w:r>
      <w:r w:rsidRPr="00EC2C17">
        <w:rPr>
          <w:color w:val="000000"/>
          <w:sz w:val="24"/>
          <w:szCs w:val="24"/>
          <w:lang w:val="uk-UA" w:eastAsia="uk-UA"/>
        </w:rPr>
        <w:t xml:space="preserve">5 декларації «Випадків втручання у мою діяльність по здійсненню правосуддя не було», </w:t>
      </w:r>
      <w:r w:rsidR="00EC2C17">
        <w:rPr>
          <w:color w:val="000000"/>
          <w:sz w:val="24"/>
          <w:szCs w:val="24"/>
          <w:lang w:val="uk-UA" w:eastAsia="uk-UA"/>
        </w:rPr>
        <w:t xml:space="preserve">           </w:t>
      </w:r>
      <w:r w:rsidRPr="00EC2C17">
        <w:rPr>
          <w:color w:val="000000"/>
          <w:sz w:val="24"/>
          <w:szCs w:val="24"/>
          <w:lang w:val="uk-UA" w:eastAsia="uk-UA"/>
        </w:rPr>
        <w:t>оскільки 26 січня 2017 року він звернувся до Вищої ради правосуддя з відповідним повідомленням про втручання в його діяльність щодо здійснення правосуддя.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Таким чином, на думку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Смалюка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Р.В., є підстави стверджувати, що в діяльність судді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Корбута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у здійсненні правосуддя відбулося втручання, про яке він не повідомив у декларації доброчесності за 2017 рік.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Відповідно до частини шостої статті 62 Закону проведено перевірку викладених у повідомленні тверджень та встановлено таке.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Частиною другою статті 62 Закону передбачено, що декларація доброчесності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непідтвердження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>.</w:t>
      </w:r>
    </w:p>
    <w:p w:rsidR="009F02B6" w:rsidRDefault="009F02B6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Згідно з пунктом 4 Правил заповнення та подання форми декларації доброчесності </w:t>
      </w:r>
      <w:r w:rsidR="00EC2C17">
        <w:rPr>
          <w:color w:val="000000"/>
          <w:sz w:val="24"/>
          <w:szCs w:val="24"/>
          <w:lang w:val="uk-UA" w:eastAsia="uk-UA"/>
        </w:rPr>
        <w:t xml:space="preserve">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судді, затверджених рішенням Комісії від 31 жовтня 2016 року № 134/зп-16 (в редакції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рішення Комісії від 24 вересня 2018 року № 205/зп-18) (далі </w:t>
      </w:r>
      <w:r w:rsidR="00572232">
        <w:rPr>
          <w:color w:val="000000"/>
          <w:sz w:val="24"/>
          <w:szCs w:val="24"/>
          <w:lang w:val="uk-UA" w:eastAsia="uk-UA"/>
        </w:rPr>
        <w:t>–</w:t>
      </w:r>
      <w:r w:rsidRPr="00EC2C17">
        <w:rPr>
          <w:color w:val="000000"/>
          <w:sz w:val="24"/>
          <w:szCs w:val="24"/>
          <w:lang w:val="uk-UA" w:eastAsia="uk-UA"/>
        </w:rPr>
        <w:t xml:space="preserve"> Правила) у декларації заповнюються відомості, актуальні станом на 31 грудня звітного року.</w:t>
      </w:r>
    </w:p>
    <w:p w:rsidR="00EC2C17" w:rsidRDefault="00EC2C17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C2C17" w:rsidRDefault="00EC2C17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C2C17" w:rsidRDefault="00EC2C17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C2C17" w:rsidRPr="00EC2C17" w:rsidRDefault="00EC2C17" w:rsidP="009F02B6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lastRenderedPageBreak/>
        <w:t xml:space="preserve">Суддя Бердичівського міськрайонного суду Житомирської області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23 січня 2018 року подав декларацію доброчесності судді за 2017 рік, в якій підтвердив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C2C17">
        <w:rPr>
          <w:color w:val="000000"/>
          <w:sz w:val="24"/>
          <w:szCs w:val="24"/>
          <w:lang w:val="uk-UA" w:eastAsia="uk-UA"/>
        </w:rPr>
        <w:t>пункт 15 «Випадків втручання у мою діяльність по здійсненню правосуддя не було».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Водночас встановлено, що 30 січня 2017 року до Вищої ради правосуддя надійшло повідомлення судді Бердичівського міськрайонного суду Житомирської області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         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Корбута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від 26 січня 2017 року про втручання в його діяльність щодо здійснення правосуддя, подане в порядку частини четвертої статті 48 Закону.</w:t>
      </w:r>
    </w:p>
    <w:p w:rsidR="009F02B6" w:rsidRPr="00EC2C17" w:rsidRDefault="00EC2C17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Р</w:t>
      </w:r>
      <w:r w:rsidR="009F02B6" w:rsidRPr="00EC2C17">
        <w:rPr>
          <w:color w:val="000000"/>
          <w:sz w:val="24"/>
          <w:szCs w:val="24"/>
          <w:lang w:val="uk-UA" w:eastAsia="uk-UA"/>
        </w:rPr>
        <w:t xml:space="preserve">ішенням Вищої ради правосуддя від 18 липня 2017 року № 2152/0/15-17 відмовлено </w:t>
      </w:r>
      <w:r>
        <w:rPr>
          <w:color w:val="000000"/>
          <w:sz w:val="24"/>
          <w:szCs w:val="24"/>
          <w:lang w:val="uk-UA" w:eastAsia="uk-UA"/>
        </w:rPr>
        <w:t xml:space="preserve">                  </w:t>
      </w:r>
      <w:r w:rsidR="009F02B6" w:rsidRPr="00EC2C17">
        <w:rPr>
          <w:color w:val="000000"/>
          <w:sz w:val="24"/>
          <w:szCs w:val="24"/>
          <w:lang w:val="uk-UA" w:eastAsia="uk-UA"/>
        </w:rPr>
        <w:t>у вжитті заходів щодо забезпечення незалежності суддів та авторитету правосуддя за</w:t>
      </w:r>
      <w:r>
        <w:rPr>
          <w:color w:val="000000"/>
          <w:sz w:val="24"/>
          <w:szCs w:val="24"/>
          <w:lang w:val="uk-UA" w:eastAsia="uk-UA"/>
        </w:rPr>
        <w:t xml:space="preserve">                </w:t>
      </w:r>
      <w:r w:rsidR="009F02B6" w:rsidRPr="00EC2C17">
        <w:rPr>
          <w:color w:val="000000"/>
          <w:sz w:val="24"/>
          <w:szCs w:val="24"/>
          <w:lang w:val="uk-UA" w:eastAsia="uk-UA"/>
        </w:rPr>
        <w:t xml:space="preserve"> вказаним повідомленням судді </w:t>
      </w:r>
      <w:proofErr w:type="spellStart"/>
      <w:r w:rsidR="009F02B6" w:rsidRPr="00EC2C17">
        <w:rPr>
          <w:color w:val="000000"/>
          <w:sz w:val="24"/>
          <w:szCs w:val="24"/>
          <w:lang w:val="uk-UA" w:eastAsia="uk-UA"/>
        </w:rPr>
        <w:t>Корбута</w:t>
      </w:r>
      <w:proofErr w:type="spellEnd"/>
      <w:r w:rsidR="009F02B6" w:rsidRPr="00EC2C17">
        <w:rPr>
          <w:color w:val="000000"/>
          <w:sz w:val="24"/>
          <w:szCs w:val="24"/>
          <w:lang w:val="uk-UA" w:eastAsia="uk-UA"/>
        </w:rPr>
        <w:t xml:space="preserve"> В.В. з підстави відсутності ознак втручання в його діяльність щодо здійснення правосуддя.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Стосовно зазначених обставин суддею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Корбутом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подано до Комісії пояснення, в яких він підтвердив своє звернення 26 січня 2017 року до Вищої ради правосуддя з повідомленням про втручання в його діяльність щодо здійснення правосуддя, а також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 звернув увагу на прийняте за результатами його перевірки рішення від 18 липня 2017 року.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Разом із цим суддя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пояснив, що, зважаючи на доводи, викладені в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 рішенні Вищої ради правосуддя, він погодився з її рішенням про те, що втручання в його діяльність щодо здійснення правосуддя не було, і саме тому в декларації доброчесності судді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</w:t>
      </w:r>
      <w:r w:rsidRPr="00EC2C17">
        <w:rPr>
          <w:color w:val="000000"/>
          <w:sz w:val="24"/>
          <w:szCs w:val="24"/>
          <w:lang w:val="uk-UA" w:eastAsia="uk-UA"/>
        </w:rPr>
        <w:t>за 2017 рік підтвердив пункт 15.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Враховуючи наведене, суддя вважав указане твердження достовірним.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До пояснень суддя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долучив копії повідомлення про втручання в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діяльність судді щодо здійснення правосуддя, супровідного листа та рішення Вищої ради правосуддя від 18 липня 2017 року № 2152/0/15-17, отриманого Бердичівським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</w:t>
      </w:r>
      <w:r w:rsidRPr="00EC2C17">
        <w:rPr>
          <w:color w:val="000000"/>
          <w:sz w:val="24"/>
          <w:szCs w:val="24"/>
          <w:lang w:val="uk-UA" w:eastAsia="uk-UA"/>
        </w:rPr>
        <w:t>міськрайонний судом Житомирської області 01 серпня 2017 року.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Наведені обставини свідчать про те, що на день подання декларації доброчесності</w:t>
      </w:r>
      <w:r w:rsidR="00EC2C17">
        <w:rPr>
          <w:color w:val="000000"/>
          <w:sz w:val="24"/>
          <w:szCs w:val="24"/>
          <w:lang w:val="uk-UA" w:eastAsia="uk-UA"/>
        </w:rPr>
        <w:t xml:space="preserve">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 судді за 2017 рік, а саме станом на 23 січня 2018 року, суддя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був обізнаний про прийняте 18 липня 2017 року рішення Вищої ради правосуддя, яким відмовлено у вжитті відповідних заходів за його повідомленням про вручання у діяльність щодо здійснення правосуддя від 26 січня 2017 року, а відтак достовірно підтвердив пункт 15 декларації 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EC2C17">
        <w:rPr>
          <w:color w:val="000000"/>
          <w:sz w:val="24"/>
          <w:szCs w:val="24"/>
          <w:lang w:val="uk-UA" w:eastAsia="uk-UA"/>
        </w:rPr>
        <w:t>«Випадків втручання у мою діяльність по здійсненню правосуддя не було».</w:t>
      </w:r>
    </w:p>
    <w:p w:rsidR="009F02B6" w:rsidRPr="00EC2C17" w:rsidRDefault="009F02B6" w:rsidP="009F02B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 xml:space="preserve">Враховуючи викладене, Комісія дійшла висновку про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непідтвердження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інформації </w:t>
      </w:r>
      <w:r w:rsidR="00EC2C17">
        <w:rPr>
          <w:color w:val="000000"/>
          <w:sz w:val="24"/>
          <w:szCs w:val="24"/>
          <w:lang w:val="uk-UA" w:eastAsia="uk-UA"/>
        </w:rPr>
        <w:t xml:space="preserve">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про недостовірність тверджень, указаних суддею Бердичівського міськрайонного суду Житомирської області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Корбутом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В.В. у декларації доброчесності за 2017 рік, у зв’язку з чим</w:t>
      </w:r>
      <w:r w:rsidR="00EC2C17">
        <w:rPr>
          <w:color w:val="000000"/>
          <w:sz w:val="24"/>
          <w:szCs w:val="24"/>
          <w:lang w:val="uk-UA" w:eastAsia="uk-UA"/>
        </w:rPr>
        <w:t xml:space="preserve">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 не вбачається підстав для звернення до Вищої ради правосуддя для вирішення питання про відкриття дисциплінарної справи.</w:t>
      </w:r>
    </w:p>
    <w:p w:rsidR="009F02B6" w:rsidRPr="00EC2C17" w:rsidRDefault="009F02B6" w:rsidP="009F02B6">
      <w:pPr>
        <w:suppressAutoHyphens w:val="0"/>
        <w:autoSpaceDE/>
        <w:spacing w:after="283"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Керуючись статтями 62, 93, 101 Закону, розділом VI Регламенту Комісії, Комісія</w:t>
      </w:r>
    </w:p>
    <w:p w:rsidR="009F02B6" w:rsidRPr="00EC2C17" w:rsidRDefault="009F02B6" w:rsidP="009F02B6">
      <w:pPr>
        <w:suppressAutoHyphens w:val="0"/>
        <w:autoSpaceDE/>
        <w:spacing w:after="266" w:line="220" w:lineRule="exact"/>
        <w:jc w:val="center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вирішила:</w:t>
      </w:r>
    </w:p>
    <w:p w:rsidR="009F02B6" w:rsidRPr="00EC2C17" w:rsidRDefault="009F02B6" w:rsidP="009F02B6">
      <w:pPr>
        <w:suppressAutoHyphens w:val="0"/>
        <w:autoSpaceDE/>
        <w:spacing w:after="287"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EC2C17">
        <w:rPr>
          <w:color w:val="000000"/>
          <w:sz w:val="24"/>
          <w:szCs w:val="24"/>
          <w:lang w:val="uk-UA" w:eastAsia="uk-UA"/>
        </w:rPr>
        <w:t>визнати непідтвердженою інформацію про недостовірність (у тому числі неповноту)</w:t>
      </w:r>
      <w:r w:rsidR="00EC2C17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C2C17">
        <w:rPr>
          <w:color w:val="000000"/>
          <w:sz w:val="24"/>
          <w:szCs w:val="24"/>
          <w:lang w:val="uk-UA" w:eastAsia="uk-UA"/>
        </w:rPr>
        <w:t xml:space="preserve"> тверджень, вказаних суддею Бердичівського міськрайонного суду Житомирської області </w:t>
      </w:r>
      <w:proofErr w:type="spellStart"/>
      <w:r w:rsidRPr="00EC2C17">
        <w:rPr>
          <w:color w:val="000000"/>
          <w:sz w:val="24"/>
          <w:szCs w:val="24"/>
          <w:lang w:val="uk-UA" w:eastAsia="uk-UA"/>
        </w:rPr>
        <w:t>Корбутом</w:t>
      </w:r>
      <w:proofErr w:type="spellEnd"/>
      <w:r w:rsidRPr="00EC2C17">
        <w:rPr>
          <w:color w:val="000000"/>
          <w:sz w:val="24"/>
          <w:szCs w:val="24"/>
          <w:lang w:val="uk-UA" w:eastAsia="uk-UA"/>
        </w:rPr>
        <w:t xml:space="preserve"> Володимиром Володимировичем у декларації доброчесності судді за 2017 рік.</w:t>
      </w:r>
    </w:p>
    <w:p w:rsidR="001F6738" w:rsidRPr="00EC2C17" w:rsidRDefault="001F6738" w:rsidP="007146BC">
      <w:pPr>
        <w:ind w:left="4536" w:hanging="4525"/>
        <w:jc w:val="both"/>
        <w:rPr>
          <w:sz w:val="24"/>
          <w:szCs w:val="24"/>
          <w:lang w:val="uk-UA"/>
        </w:rPr>
      </w:pPr>
      <w:r w:rsidRPr="00EC2C17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C2C1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512767" w:rsidRPr="00EC2C17">
        <w:rPr>
          <w:sz w:val="24"/>
          <w:szCs w:val="24"/>
          <w:lang w:val="uk-UA"/>
        </w:rPr>
        <w:t>В.Є. Устименко</w:t>
      </w:r>
    </w:p>
    <w:p w:rsidR="00387B27" w:rsidRPr="00EC2C17" w:rsidRDefault="00387B27" w:rsidP="007146BC">
      <w:pPr>
        <w:jc w:val="both"/>
        <w:rPr>
          <w:sz w:val="24"/>
          <w:szCs w:val="24"/>
          <w:lang w:val="uk-UA"/>
        </w:rPr>
      </w:pPr>
    </w:p>
    <w:p w:rsidR="00A215CD" w:rsidRPr="00EC2C17" w:rsidRDefault="001F6738" w:rsidP="007146BC">
      <w:pPr>
        <w:shd w:val="clear" w:color="auto" w:fill="FFFFFF"/>
        <w:jc w:val="both"/>
        <w:rPr>
          <w:sz w:val="24"/>
          <w:szCs w:val="24"/>
          <w:lang w:val="uk-UA"/>
        </w:rPr>
      </w:pPr>
      <w:r w:rsidRPr="00EC2C17">
        <w:rPr>
          <w:sz w:val="24"/>
          <w:szCs w:val="24"/>
          <w:lang w:val="uk-UA"/>
        </w:rPr>
        <w:t>Члени Комісії:</w:t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="00E619C7" w:rsidRPr="00EC2C17">
        <w:rPr>
          <w:sz w:val="24"/>
          <w:szCs w:val="24"/>
          <w:lang w:val="uk-UA"/>
        </w:rPr>
        <w:t>С.В. Гладій</w:t>
      </w:r>
    </w:p>
    <w:p w:rsidR="00A215CD" w:rsidRPr="00EC2C17" w:rsidRDefault="00A215CD" w:rsidP="007146BC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EC2C17" w:rsidRDefault="001F6738" w:rsidP="007146BC">
      <w:pPr>
        <w:shd w:val="clear" w:color="auto" w:fill="FFFFFF"/>
        <w:jc w:val="both"/>
        <w:rPr>
          <w:sz w:val="24"/>
          <w:szCs w:val="24"/>
          <w:lang w:val="uk-UA"/>
        </w:rPr>
      </w:pP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Pr="00EC2C17">
        <w:rPr>
          <w:sz w:val="24"/>
          <w:szCs w:val="24"/>
          <w:lang w:val="uk-UA"/>
        </w:rPr>
        <w:tab/>
      </w:r>
      <w:r w:rsidR="00E619C7" w:rsidRPr="00EC2C17">
        <w:rPr>
          <w:sz w:val="24"/>
          <w:szCs w:val="24"/>
          <w:lang w:val="uk-UA"/>
        </w:rPr>
        <w:t>П.С. Луцюк</w:t>
      </w:r>
    </w:p>
    <w:p w:rsidR="00B97CFB" w:rsidRPr="00EC2C17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  <w:lang w:val="uk-UA" w:eastAsia="uk-UA"/>
        </w:rPr>
      </w:pPr>
    </w:p>
    <w:sectPr w:rsidR="00B97CFB" w:rsidRPr="00EC2C17" w:rsidSect="00E619C7">
      <w:headerReference w:type="default" r:id="rId10"/>
      <w:pgSz w:w="11907" w:h="16839" w:code="9"/>
      <w:pgMar w:top="694" w:right="708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31" w:rsidRDefault="00E31D31" w:rsidP="009B4017">
      <w:r>
        <w:separator/>
      </w:r>
    </w:p>
  </w:endnote>
  <w:endnote w:type="continuationSeparator" w:id="0">
    <w:p w:rsidR="00E31D31" w:rsidRDefault="00E31D3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31" w:rsidRDefault="00E31D31" w:rsidP="009B4017">
      <w:r>
        <w:separator/>
      </w:r>
    </w:p>
  </w:footnote>
  <w:footnote w:type="continuationSeparator" w:id="0">
    <w:p w:rsidR="00E31D31" w:rsidRDefault="00E31D3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232" w:rsidRPr="00572232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23"/>
  </w:num>
  <w:num w:numId="5">
    <w:abstractNumId w:val="26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4"/>
  </w:num>
  <w:num w:numId="11">
    <w:abstractNumId w:val="16"/>
  </w:num>
  <w:num w:numId="12">
    <w:abstractNumId w:val="1"/>
  </w:num>
  <w:num w:numId="13">
    <w:abstractNumId w:val="25"/>
  </w:num>
  <w:num w:numId="14">
    <w:abstractNumId w:val="4"/>
  </w:num>
  <w:num w:numId="15">
    <w:abstractNumId w:val="31"/>
  </w:num>
  <w:num w:numId="16">
    <w:abstractNumId w:val="14"/>
  </w:num>
  <w:num w:numId="17">
    <w:abstractNumId w:val="10"/>
  </w:num>
  <w:num w:numId="18">
    <w:abstractNumId w:val="13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5"/>
  </w:num>
  <w:num w:numId="26">
    <w:abstractNumId w:val="35"/>
  </w:num>
  <w:num w:numId="27">
    <w:abstractNumId w:val="20"/>
  </w:num>
  <w:num w:numId="28">
    <w:abstractNumId w:val="32"/>
  </w:num>
  <w:num w:numId="29">
    <w:abstractNumId w:val="7"/>
  </w:num>
  <w:num w:numId="30">
    <w:abstractNumId w:val="28"/>
  </w:num>
  <w:num w:numId="31">
    <w:abstractNumId w:val="8"/>
  </w:num>
  <w:num w:numId="32">
    <w:abstractNumId w:val="27"/>
  </w:num>
  <w:num w:numId="33">
    <w:abstractNumId w:val="29"/>
  </w:num>
  <w:num w:numId="34">
    <w:abstractNumId w:val="12"/>
  </w:num>
  <w:num w:numId="35">
    <w:abstractNumId w:val="11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232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02B6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60A1A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1D31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2C17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EEAB-CFCF-4D25-BF1F-272151CF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3823</Words>
  <Characters>2180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2020-10-13T12:12:00Z</cp:lastPrinted>
  <dcterms:created xsi:type="dcterms:W3CDTF">2020-10-21T12:08:00Z</dcterms:created>
  <dcterms:modified xsi:type="dcterms:W3CDTF">2020-10-26T07:38:00Z</dcterms:modified>
</cp:coreProperties>
</file>