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59A" w:rsidRPr="00C7256B" w:rsidRDefault="0010259A" w:rsidP="00C7256B">
      <w:pPr>
        <w:pStyle w:val="a9"/>
        <w:jc w:val="center"/>
        <w:rPr>
          <w:rFonts w:ascii="Times New Roman" w:eastAsia="Times New Roman" w:hAnsi="Times New Roman" w:cs="Times New Roman"/>
          <w:sz w:val="27"/>
          <w:szCs w:val="27"/>
          <w:lang w:eastAsia="ru-RU"/>
        </w:rPr>
      </w:pPr>
      <w:r w:rsidRPr="00C7256B">
        <w:rPr>
          <w:rFonts w:ascii="Times New Roman" w:eastAsia="Times New Roman" w:hAnsi="Times New Roman" w:cs="Times New Roman"/>
          <w:noProof/>
          <w:sz w:val="27"/>
          <w:szCs w:val="27"/>
        </w:rPr>
        <w:drawing>
          <wp:inline distT="0" distB="0" distL="0" distR="0" wp14:anchorId="0E5E1C7C" wp14:editId="4B776D2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0259A" w:rsidRPr="00934459" w:rsidRDefault="0010259A" w:rsidP="00C7256B">
      <w:pPr>
        <w:pStyle w:val="a9"/>
        <w:jc w:val="center"/>
        <w:rPr>
          <w:rFonts w:ascii="Times New Roman" w:eastAsia="Times New Roman" w:hAnsi="Times New Roman" w:cs="Times New Roman"/>
          <w:bCs/>
          <w:sz w:val="36"/>
          <w:szCs w:val="27"/>
        </w:rPr>
      </w:pPr>
      <w:r w:rsidRPr="00934459">
        <w:rPr>
          <w:rFonts w:ascii="Times New Roman" w:eastAsia="Times New Roman" w:hAnsi="Times New Roman" w:cs="Times New Roman"/>
          <w:bCs/>
          <w:sz w:val="36"/>
          <w:szCs w:val="27"/>
        </w:rPr>
        <w:t>ВИЩА КВАЛІФІКАЦІЙНА КОМІСІЯ СУДДІВ УКРАЇНИ</w:t>
      </w:r>
    </w:p>
    <w:p w:rsidR="0010259A" w:rsidRPr="00C7256B" w:rsidRDefault="0010259A" w:rsidP="00C7256B">
      <w:pPr>
        <w:pStyle w:val="a9"/>
        <w:jc w:val="both"/>
        <w:rPr>
          <w:rFonts w:ascii="Times New Roman" w:eastAsia="Times New Roman" w:hAnsi="Times New Roman" w:cs="Times New Roman"/>
          <w:bCs/>
          <w:sz w:val="27"/>
          <w:szCs w:val="27"/>
        </w:rPr>
      </w:pPr>
    </w:p>
    <w:p w:rsidR="0010259A" w:rsidRPr="00C7256B" w:rsidRDefault="0010259A" w:rsidP="00C7256B">
      <w:pPr>
        <w:jc w:val="both"/>
        <w:rPr>
          <w:rFonts w:ascii="Times New Roman" w:hAnsi="Times New Roman" w:cs="Times New Roman"/>
          <w:sz w:val="27"/>
          <w:szCs w:val="27"/>
        </w:rPr>
      </w:pPr>
      <w:r w:rsidRPr="00C7256B">
        <w:rPr>
          <w:rFonts w:ascii="Times New Roman" w:hAnsi="Times New Roman" w:cs="Times New Roman"/>
          <w:sz w:val="27"/>
          <w:szCs w:val="27"/>
        </w:rPr>
        <w:t>26 жовтня 2018 року</w:t>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t xml:space="preserve">   м. Київ</w:t>
      </w:r>
    </w:p>
    <w:p w:rsidR="0024264C" w:rsidRPr="00C7256B" w:rsidRDefault="0024264C" w:rsidP="00C7256B">
      <w:pPr>
        <w:jc w:val="both"/>
        <w:rPr>
          <w:rFonts w:ascii="Times New Roman" w:hAnsi="Times New Roman" w:cs="Times New Roman"/>
          <w:sz w:val="27"/>
          <w:szCs w:val="27"/>
        </w:rPr>
      </w:pPr>
    </w:p>
    <w:p w:rsidR="0010259A" w:rsidRPr="00C7256B" w:rsidRDefault="0010259A" w:rsidP="00C7256B">
      <w:pPr>
        <w:jc w:val="center"/>
        <w:rPr>
          <w:rFonts w:ascii="Times New Roman" w:hAnsi="Times New Roman" w:cs="Times New Roman"/>
          <w:sz w:val="27"/>
          <w:szCs w:val="27"/>
          <w:u w:val="single"/>
        </w:rPr>
      </w:pPr>
      <w:r w:rsidRPr="00C7256B">
        <w:rPr>
          <w:rFonts w:ascii="Times New Roman" w:hAnsi="Times New Roman" w:cs="Times New Roman"/>
          <w:sz w:val="27"/>
          <w:szCs w:val="27"/>
        </w:rPr>
        <w:t xml:space="preserve">Р І Ш Е Н </w:t>
      </w:r>
      <w:proofErr w:type="spellStart"/>
      <w:r w:rsidRPr="00C7256B">
        <w:rPr>
          <w:rFonts w:ascii="Times New Roman" w:hAnsi="Times New Roman" w:cs="Times New Roman"/>
          <w:sz w:val="27"/>
          <w:szCs w:val="27"/>
        </w:rPr>
        <w:t>Н</w:t>
      </w:r>
      <w:proofErr w:type="spellEnd"/>
      <w:r w:rsidRPr="00C7256B">
        <w:rPr>
          <w:rFonts w:ascii="Times New Roman" w:hAnsi="Times New Roman" w:cs="Times New Roman"/>
          <w:sz w:val="27"/>
          <w:szCs w:val="27"/>
        </w:rPr>
        <w:t xml:space="preserve"> Я № </w:t>
      </w:r>
      <w:r w:rsidRPr="00C7256B">
        <w:rPr>
          <w:rFonts w:ascii="Times New Roman" w:hAnsi="Times New Roman" w:cs="Times New Roman"/>
          <w:sz w:val="27"/>
          <w:szCs w:val="27"/>
          <w:u w:val="single"/>
        </w:rPr>
        <w:t>269/вс-18</w:t>
      </w:r>
    </w:p>
    <w:p w:rsidR="0024264C" w:rsidRPr="00C7256B" w:rsidRDefault="0024264C" w:rsidP="00C7256B">
      <w:pPr>
        <w:jc w:val="center"/>
        <w:rPr>
          <w:rFonts w:ascii="Times New Roman" w:hAnsi="Times New Roman" w:cs="Times New Roman"/>
          <w:sz w:val="27"/>
          <w:szCs w:val="27"/>
          <w:u w:val="single"/>
        </w:rPr>
      </w:pPr>
    </w:p>
    <w:p w:rsidR="004A3156" w:rsidRPr="00C7256B" w:rsidRDefault="00C24228" w:rsidP="00C7256B">
      <w:pPr>
        <w:pStyle w:val="3"/>
        <w:shd w:val="clear" w:color="auto" w:fill="auto"/>
        <w:spacing w:before="0" w:after="0" w:line="240" w:lineRule="auto"/>
        <w:rPr>
          <w:rStyle w:val="12"/>
          <w:sz w:val="27"/>
          <w:szCs w:val="27"/>
        </w:rPr>
      </w:pPr>
      <w:r w:rsidRPr="00C7256B">
        <w:rPr>
          <w:rStyle w:val="12"/>
          <w:sz w:val="27"/>
          <w:szCs w:val="27"/>
        </w:rPr>
        <w:t xml:space="preserve">Вища кваліфікаційна комісія </w:t>
      </w:r>
      <w:r w:rsidR="0024264C" w:rsidRPr="00C7256B">
        <w:rPr>
          <w:rStyle w:val="12"/>
          <w:sz w:val="27"/>
          <w:szCs w:val="27"/>
        </w:rPr>
        <w:t>судд</w:t>
      </w:r>
      <w:r w:rsidRPr="00C7256B">
        <w:rPr>
          <w:rStyle w:val="12"/>
          <w:sz w:val="27"/>
          <w:szCs w:val="27"/>
        </w:rPr>
        <w:t>ів України у складі колегії:</w:t>
      </w:r>
    </w:p>
    <w:p w:rsidR="0024264C" w:rsidRPr="00C7256B" w:rsidRDefault="0024264C" w:rsidP="00C7256B">
      <w:pPr>
        <w:pStyle w:val="3"/>
        <w:shd w:val="clear" w:color="auto" w:fill="auto"/>
        <w:spacing w:before="0" w:after="0" w:line="240" w:lineRule="auto"/>
        <w:rPr>
          <w:sz w:val="27"/>
          <w:szCs w:val="27"/>
        </w:rPr>
      </w:pPr>
    </w:p>
    <w:p w:rsidR="004A3156" w:rsidRPr="00C7256B" w:rsidRDefault="00C24228" w:rsidP="00C7256B">
      <w:pPr>
        <w:pStyle w:val="3"/>
        <w:shd w:val="clear" w:color="auto" w:fill="auto"/>
        <w:spacing w:before="0" w:after="0" w:line="240" w:lineRule="auto"/>
        <w:rPr>
          <w:rStyle w:val="12"/>
          <w:sz w:val="27"/>
          <w:szCs w:val="27"/>
        </w:rPr>
      </w:pPr>
      <w:r w:rsidRPr="00C7256B">
        <w:rPr>
          <w:rStyle w:val="12"/>
          <w:sz w:val="27"/>
          <w:szCs w:val="27"/>
        </w:rPr>
        <w:t xml:space="preserve">головуючого </w:t>
      </w:r>
      <w:r w:rsidR="00934459">
        <w:rPr>
          <w:rStyle w:val="12"/>
          <w:sz w:val="27"/>
          <w:szCs w:val="27"/>
        </w:rPr>
        <w:t>–</w:t>
      </w:r>
      <w:r w:rsidRPr="00C7256B">
        <w:rPr>
          <w:rStyle w:val="12"/>
          <w:sz w:val="27"/>
          <w:szCs w:val="27"/>
        </w:rPr>
        <w:t xml:space="preserve"> </w:t>
      </w:r>
      <w:proofErr w:type="spellStart"/>
      <w:r w:rsidRPr="00C7256B">
        <w:rPr>
          <w:rStyle w:val="12"/>
          <w:sz w:val="27"/>
          <w:szCs w:val="27"/>
        </w:rPr>
        <w:t>Щотки</w:t>
      </w:r>
      <w:proofErr w:type="spellEnd"/>
      <w:r w:rsidRPr="00C7256B">
        <w:rPr>
          <w:rStyle w:val="12"/>
          <w:sz w:val="27"/>
          <w:szCs w:val="27"/>
        </w:rPr>
        <w:t xml:space="preserve"> С.О.,</w:t>
      </w:r>
    </w:p>
    <w:p w:rsidR="0024264C" w:rsidRPr="00C7256B" w:rsidRDefault="0024264C" w:rsidP="00C7256B">
      <w:pPr>
        <w:pStyle w:val="3"/>
        <w:shd w:val="clear" w:color="auto" w:fill="auto"/>
        <w:spacing w:before="0" w:after="0" w:line="240" w:lineRule="auto"/>
        <w:rPr>
          <w:sz w:val="27"/>
          <w:szCs w:val="27"/>
        </w:rPr>
      </w:pPr>
    </w:p>
    <w:p w:rsidR="004A3156" w:rsidRPr="00C7256B" w:rsidRDefault="00C24228" w:rsidP="00C7256B">
      <w:pPr>
        <w:pStyle w:val="3"/>
        <w:shd w:val="clear" w:color="auto" w:fill="auto"/>
        <w:spacing w:before="0" w:after="0" w:line="240" w:lineRule="auto"/>
        <w:rPr>
          <w:rStyle w:val="12"/>
          <w:sz w:val="27"/>
          <w:szCs w:val="27"/>
        </w:rPr>
      </w:pPr>
      <w:r w:rsidRPr="00C7256B">
        <w:rPr>
          <w:rStyle w:val="12"/>
          <w:sz w:val="27"/>
          <w:szCs w:val="27"/>
        </w:rPr>
        <w:t>членів Комісії: Козлова А.Г., Шилової Т.С.,</w:t>
      </w:r>
    </w:p>
    <w:p w:rsidR="0024264C" w:rsidRPr="00C7256B" w:rsidRDefault="0024264C" w:rsidP="00C7256B">
      <w:pPr>
        <w:pStyle w:val="3"/>
        <w:shd w:val="clear" w:color="auto" w:fill="auto"/>
        <w:spacing w:before="0" w:after="0" w:line="240" w:lineRule="auto"/>
        <w:rPr>
          <w:sz w:val="27"/>
          <w:szCs w:val="27"/>
        </w:rPr>
      </w:pPr>
    </w:p>
    <w:p w:rsidR="004A3156" w:rsidRPr="00C7256B" w:rsidRDefault="00C24228" w:rsidP="00C7256B">
      <w:pPr>
        <w:pStyle w:val="3"/>
        <w:shd w:val="clear" w:color="auto" w:fill="auto"/>
        <w:spacing w:before="0" w:after="0" w:line="240" w:lineRule="auto"/>
        <w:rPr>
          <w:rStyle w:val="12"/>
          <w:sz w:val="27"/>
          <w:szCs w:val="27"/>
        </w:rPr>
      </w:pPr>
      <w:r w:rsidRPr="00C7256B">
        <w:rPr>
          <w:rStyle w:val="12"/>
          <w:sz w:val="27"/>
          <w:szCs w:val="27"/>
        </w:rPr>
        <w:t xml:space="preserve">розглянувши питання щодо відповідності осіб вимогам до кандидатів на посади </w:t>
      </w:r>
      <w:proofErr w:type="spellStart"/>
      <w:r w:rsidR="0024264C" w:rsidRPr="00C7256B">
        <w:rPr>
          <w:rStyle w:val="12"/>
          <w:sz w:val="27"/>
          <w:szCs w:val="27"/>
        </w:rPr>
        <w:t>судд</w:t>
      </w:r>
      <w:r w:rsidRPr="00C7256B">
        <w:rPr>
          <w:rStyle w:val="12"/>
          <w:sz w:val="27"/>
          <w:szCs w:val="27"/>
        </w:rPr>
        <w:t>ів</w:t>
      </w:r>
      <w:r w:rsidRPr="00BD7C7A">
        <w:rPr>
          <w:rStyle w:val="12"/>
          <w:sz w:val="26"/>
          <w:szCs w:val="26"/>
        </w:rPr>
        <w:t>Вищого</w:t>
      </w:r>
      <w:proofErr w:type="spellEnd"/>
      <w:r w:rsidRPr="00BD7C7A">
        <w:rPr>
          <w:rStyle w:val="12"/>
          <w:sz w:val="10"/>
          <w:szCs w:val="10"/>
        </w:rPr>
        <w:t xml:space="preserve"> </w:t>
      </w:r>
      <w:r w:rsidRPr="00C7256B">
        <w:rPr>
          <w:rStyle w:val="12"/>
          <w:sz w:val="27"/>
          <w:szCs w:val="27"/>
        </w:rPr>
        <w:t>антикору</w:t>
      </w:r>
      <w:r w:rsidR="0024264C" w:rsidRPr="00C7256B">
        <w:rPr>
          <w:rStyle w:val="12"/>
          <w:sz w:val="27"/>
          <w:szCs w:val="27"/>
        </w:rPr>
        <w:t>пцій</w:t>
      </w:r>
      <w:r w:rsidRPr="00C7256B">
        <w:rPr>
          <w:rStyle w:val="12"/>
          <w:sz w:val="27"/>
          <w:szCs w:val="27"/>
        </w:rPr>
        <w:t>ного</w:t>
      </w:r>
      <w:r w:rsidRPr="00BD7C7A">
        <w:rPr>
          <w:rStyle w:val="12"/>
          <w:sz w:val="12"/>
          <w:szCs w:val="12"/>
        </w:rPr>
        <w:t xml:space="preserve"> </w:t>
      </w:r>
      <w:r w:rsidRPr="00C7256B">
        <w:rPr>
          <w:rStyle w:val="12"/>
          <w:sz w:val="27"/>
          <w:szCs w:val="27"/>
        </w:rPr>
        <w:t>суду,</w:t>
      </w:r>
      <w:r w:rsidRPr="00BD7C7A">
        <w:rPr>
          <w:rStyle w:val="12"/>
          <w:sz w:val="12"/>
          <w:szCs w:val="12"/>
        </w:rPr>
        <w:t xml:space="preserve"> </w:t>
      </w:r>
      <w:r w:rsidRPr="00C7256B">
        <w:rPr>
          <w:rStyle w:val="12"/>
          <w:sz w:val="27"/>
          <w:szCs w:val="27"/>
        </w:rPr>
        <w:t>Апеляційної</w:t>
      </w:r>
      <w:r w:rsidRPr="00BD7C7A">
        <w:rPr>
          <w:rStyle w:val="12"/>
          <w:sz w:val="12"/>
          <w:szCs w:val="12"/>
        </w:rPr>
        <w:t xml:space="preserve"> </w:t>
      </w:r>
      <w:r w:rsidRPr="00C7256B">
        <w:rPr>
          <w:rStyle w:val="12"/>
          <w:sz w:val="27"/>
          <w:szCs w:val="27"/>
        </w:rPr>
        <w:t>палати</w:t>
      </w:r>
      <w:r w:rsidRPr="00BD7C7A">
        <w:rPr>
          <w:rStyle w:val="12"/>
          <w:sz w:val="10"/>
          <w:szCs w:val="10"/>
        </w:rPr>
        <w:t xml:space="preserve"> </w:t>
      </w:r>
      <w:r w:rsidRPr="00C7256B">
        <w:rPr>
          <w:rStyle w:val="12"/>
          <w:sz w:val="27"/>
          <w:szCs w:val="27"/>
        </w:rPr>
        <w:t>Вищого</w:t>
      </w:r>
      <w:r w:rsidRPr="00BD7C7A">
        <w:rPr>
          <w:rStyle w:val="12"/>
          <w:sz w:val="10"/>
          <w:szCs w:val="10"/>
        </w:rPr>
        <w:t xml:space="preserve"> </w:t>
      </w:r>
      <w:r w:rsidRPr="00C7256B">
        <w:rPr>
          <w:rStyle w:val="12"/>
          <w:sz w:val="27"/>
          <w:szCs w:val="27"/>
        </w:rPr>
        <w:t>антикорупційного суду та допуск їх до кваліфікаційного оцінювання у межах конкурсу, оголошеного Комісією 02 серпня 2018 року,</w:t>
      </w:r>
    </w:p>
    <w:p w:rsidR="0024264C" w:rsidRPr="00C7256B" w:rsidRDefault="0024264C" w:rsidP="00C7256B">
      <w:pPr>
        <w:pStyle w:val="3"/>
        <w:shd w:val="clear" w:color="auto" w:fill="auto"/>
        <w:spacing w:before="0" w:after="0" w:line="240" w:lineRule="auto"/>
        <w:rPr>
          <w:sz w:val="27"/>
          <w:szCs w:val="27"/>
        </w:rPr>
      </w:pPr>
    </w:p>
    <w:p w:rsidR="004A3156" w:rsidRPr="00C7256B" w:rsidRDefault="00C24228" w:rsidP="00C7256B">
      <w:pPr>
        <w:pStyle w:val="3"/>
        <w:shd w:val="clear" w:color="auto" w:fill="auto"/>
        <w:spacing w:before="0" w:after="0" w:line="240" w:lineRule="auto"/>
        <w:jc w:val="center"/>
        <w:rPr>
          <w:sz w:val="27"/>
          <w:szCs w:val="27"/>
        </w:rPr>
      </w:pPr>
      <w:r w:rsidRPr="00C7256B">
        <w:rPr>
          <w:rStyle w:val="12"/>
          <w:sz w:val="27"/>
          <w:szCs w:val="27"/>
        </w:rPr>
        <w:t>встановила:</w:t>
      </w:r>
    </w:p>
    <w:p w:rsidR="0024264C" w:rsidRPr="00C7256B" w:rsidRDefault="0024264C" w:rsidP="00C7256B">
      <w:pPr>
        <w:pStyle w:val="3"/>
        <w:shd w:val="clear" w:color="auto" w:fill="auto"/>
        <w:spacing w:before="0" w:after="0" w:line="240" w:lineRule="auto"/>
        <w:ind w:firstLine="700"/>
        <w:rPr>
          <w:rStyle w:val="12"/>
          <w:sz w:val="27"/>
          <w:szCs w:val="27"/>
        </w:rPr>
      </w:pPr>
    </w:p>
    <w:p w:rsidR="004A3156" w:rsidRPr="00C7256B" w:rsidRDefault="00C24228" w:rsidP="00C7256B">
      <w:pPr>
        <w:pStyle w:val="3"/>
        <w:shd w:val="clear" w:color="auto" w:fill="auto"/>
        <w:spacing w:before="0" w:after="0" w:line="240" w:lineRule="auto"/>
        <w:ind w:firstLine="700"/>
        <w:rPr>
          <w:sz w:val="27"/>
          <w:szCs w:val="27"/>
        </w:rPr>
      </w:pPr>
      <w:r w:rsidRPr="00C7256B">
        <w:rPr>
          <w:rStyle w:val="12"/>
          <w:sz w:val="27"/>
          <w:szCs w:val="27"/>
        </w:rPr>
        <w:t xml:space="preserve">Частиною одинадцятою статті 79 Закону України «Про судоустрій і статус суддів» від 02 червня 2016 року № 1402-VIII (далі </w:t>
      </w:r>
      <w:r w:rsidR="001860B9">
        <w:rPr>
          <w:rStyle w:val="12"/>
          <w:sz w:val="27"/>
          <w:szCs w:val="27"/>
        </w:rPr>
        <w:t xml:space="preserve">– </w:t>
      </w:r>
      <w:r w:rsidRPr="00C7256B">
        <w:rPr>
          <w:rStyle w:val="12"/>
          <w:sz w:val="27"/>
          <w:szCs w:val="27"/>
        </w:rPr>
        <w:t>Закон) передбачено, що Комісія проводить конкурс на зайняття вакантних посад суддів вищого спеціалізованого суду на основі рейтингу учасників за результатами кваліфікаційного оцінювання.</w:t>
      </w:r>
    </w:p>
    <w:p w:rsidR="004A3156" w:rsidRPr="00C7256B" w:rsidRDefault="00C24228" w:rsidP="00C7256B">
      <w:pPr>
        <w:pStyle w:val="3"/>
        <w:shd w:val="clear" w:color="auto" w:fill="auto"/>
        <w:spacing w:before="0" w:after="0" w:line="240" w:lineRule="auto"/>
        <w:ind w:firstLine="700"/>
        <w:rPr>
          <w:sz w:val="27"/>
          <w:szCs w:val="27"/>
        </w:rPr>
      </w:pPr>
      <w:r w:rsidRPr="00C7256B">
        <w:rPr>
          <w:rStyle w:val="12"/>
          <w:sz w:val="27"/>
          <w:szCs w:val="27"/>
        </w:rPr>
        <w:t>Згідно з пунктом 16 розділу XII «Прикінцеві та перехідні положення» Закону</w:t>
      </w:r>
      <w:r w:rsidR="00BD7C7A">
        <w:rPr>
          <w:rStyle w:val="12"/>
          <w:sz w:val="27"/>
          <w:szCs w:val="27"/>
        </w:rPr>
        <w:t> </w:t>
      </w:r>
      <w:r w:rsidRPr="00C7256B">
        <w:rPr>
          <w:rStyle w:val="12"/>
          <w:sz w:val="27"/>
          <w:szCs w:val="27"/>
        </w:rPr>
        <w:t xml:space="preserve">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 який визначає спеціальні вимоги до </w:t>
      </w:r>
      <w:r w:rsidR="0024264C" w:rsidRPr="00C7256B">
        <w:rPr>
          <w:rStyle w:val="12"/>
          <w:sz w:val="27"/>
          <w:szCs w:val="27"/>
        </w:rPr>
        <w:t>судд</w:t>
      </w:r>
      <w:r w:rsidRPr="00C7256B">
        <w:rPr>
          <w:rStyle w:val="12"/>
          <w:sz w:val="27"/>
          <w:szCs w:val="27"/>
        </w:rPr>
        <w:t>ів цього суду.</w:t>
      </w:r>
    </w:p>
    <w:p w:rsidR="004A3156" w:rsidRPr="00C7256B" w:rsidRDefault="00C24228" w:rsidP="00C7256B">
      <w:pPr>
        <w:pStyle w:val="3"/>
        <w:shd w:val="clear" w:color="auto" w:fill="auto"/>
        <w:spacing w:before="0" w:after="0" w:line="240" w:lineRule="auto"/>
        <w:ind w:firstLine="700"/>
        <w:rPr>
          <w:sz w:val="27"/>
          <w:szCs w:val="27"/>
        </w:rPr>
      </w:pPr>
      <w:r w:rsidRPr="00C7256B">
        <w:rPr>
          <w:rStyle w:val="12"/>
          <w:sz w:val="27"/>
          <w:szCs w:val="27"/>
        </w:rPr>
        <w:t xml:space="preserve">Верховною Радою України 07 червня 2018 року прийнято Закон України «Про Вищий антикорупційний суд» № 2447-VIII, який визначає засади організації та діяльності Вищого антикорупційного суду, спеціальні вимоги до </w:t>
      </w:r>
      <w:r w:rsidR="0024264C" w:rsidRPr="00C7256B">
        <w:rPr>
          <w:rStyle w:val="12"/>
          <w:sz w:val="27"/>
          <w:szCs w:val="27"/>
        </w:rPr>
        <w:t>судд</w:t>
      </w:r>
      <w:r w:rsidRPr="00C7256B">
        <w:rPr>
          <w:rStyle w:val="12"/>
          <w:sz w:val="27"/>
          <w:szCs w:val="27"/>
        </w:rPr>
        <w:t>ів цього суду та гарантії їх діяльності.</w:t>
      </w:r>
    </w:p>
    <w:p w:rsidR="004A3156" w:rsidRPr="00C7256B" w:rsidRDefault="00C24228" w:rsidP="00C7256B">
      <w:pPr>
        <w:pStyle w:val="3"/>
        <w:shd w:val="clear" w:color="auto" w:fill="auto"/>
        <w:spacing w:before="0" w:after="0" w:line="240" w:lineRule="auto"/>
        <w:ind w:firstLine="700"/>
        <w:rPr>
          <w:sz w:val="27"/>
          <w:szCs w:val="27"/>
        </w:rPr>
      </w:pPr>
      <w:r w:rsidRPr="00C7256B">
        <w:rPr>
          <w:rStyle w:val="12"/>
          <w:sz w:val="27"/>
          <w:szCs w:val="27"/>
        </w:rPr>
        <w:t>Рішенням Комісії від 02 серпня 2018 року № 186/зп-18 оголошено конкурс на</w:t>
      </w:r>
      <w:r w:rsidR="00BD7C7A">
        <w:rPr>
          <w:rStyle w:val="12"/>
          <w:sz w:val="27"/>
          <w:szCs w:val="27"/>
        </w:rPr>
        <w:t> </w:t>
      </w:r>
      <w:r w:rsidRPr="00C7256B">
        <w:rPr>
          <w:rStyle w:val="12"/>
          <w:sz w:val="27"/>
          <w:szCs w:val="27"/>
        </w:rPr>
        <w:t>зайняття 39 вакантних посад суддів Вищого антикорупційного суду, затверджено Умови проведення конкурсу на зайняття вакантних посад суддів Вищого антикорупційного суду (далі - 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4A3156" w:rsidRPr="00C7256B" w:rsidRDefault="00C24228" w:rsidP="00C7256B">
      <w:pPr>
        <w:pStyle w:val="3"/>
        <w:shd w:val="clear" w:color="auto" w:fill="auto"/>
        <w:spacing w:before="0" w:after="0" w:line="240" w:lineRule="auto"/>
        <w:ind w:firstLine="400"/>
        <w:rPr>
          <w:sz w:val="27"/>
          <w:szCs w:val="27"/>
        </w:rPr>
      </w:pPr>
      <w:r w:rsidRPr="00C7256B">
        <w:rPr>
          <w:rStyle w:val="12"/>
          <w:sz w:val="27"/>
          <w:szCs w:val="27"/>
        </w:rPr>
        <w:t>Частиною другою статті 33 Закону визначено, що суддею Вищого антикорупційного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Вищому антикорупційному суді, а також відповідає іншим вимогам, установленим законом.</w:t>
      </w:r>
      <w:r w:rsidRPr="00C7256B">
        <w:rPr>
          <w:sz w:val="27"/>
          <w:szCs w:val="27"/>
        </w:rPr>
        <w:br w:type="page"/>
      </w:r>
    </w:p>
    <w:p w:rsidR="004A3156" w:rsidRPr="00C7256B" w:rsidRDefault="00C24228" w:rsidP="00C7256B">
      <w:pPr>
        <w:pStyle w:val="3"/>
        <w:shd w:val="clear" w:color="auto" w:fill="auto"/>
        <w:spacing w:before="0" w:after="0" w:line="240" w:lineRule="auto"/>
        <w:ind w:firstLine="520"/>
        <w:rPr>
          <w:sz w:val="27"/>
          <w:szCs w:val="27"/>
        </w:rPr>
      </w:pPr>
      <w:r w:rsidRPr="00C7256B">
        <w:rPr>
          <w:rStyle w:val="12"/>
          <w:sz w:val="27"/>
          <w:szCs w:val="27"/>
        </w:rPr>
        <w:lastRenderedPageBreak/>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4A3156" w:rsidRPr="00C7256B" w:rsidRDefault="00C24228" w:rsidP="00C7256B">
      <w:pPr>
        <w:pStyle w:val="3"/>
        <w:shd w:val="clear" w:color="auto" w:fill="auto"/>
        <w:spacing w:before="0" w:after="0" w:line="240" w:lineRule="auto"/>
        <w:ind w:firstLine="580"/>
        <w:rPr>
          <w:sz w:val="27"/>
          <w:szCs w:val="27"/>
        </w:rPr>
      </w:pPr>
      <w:r w:rsidRPr="00C7256B">
        <w:rPr>
          <w:rStyle w:val="12"/>
          <w:sz w:val="27"/>
          <w:szCs w:val="27"/>
        </w:rP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 передбачені частиною четвертою статті 81 Закону.</w:t>
      </w:r>
    </w:p>
    <w:p w:rsidR="004A3156" w:rsidRPr="00C7256B" w:rsidRDefault="00C24228" w:rsidP="00C7256B">
      <w:pPr>
        <w:pStyle w:val="3"/>
        <w:shd w:val="clear" w:color="auto" w:fill="auto"/>
        <w:spacing w:before="0" w:after="0" w:line="240" w:lineRule="auto"/>
        <w:ind w:firstLine="520"/>
        <w:rPr>
          <w:sz w:val="27"/>
          <w:szCs w:val="27"/>
        </w:rPr>
      </w:pPr>
      <w:r w:rsidRPr="00C7256B">
        <w:rPr>
          <w:rStyle w:val="12"/>
          <w:sz w:val="27"/>
          <w:szCs w:val="27"/>
        </w:rPr>
        <w:t>Крім того, відповідно до частини третьої статті 8 Закону України «Про Вищий антикорупційний суд» від 07 червня 2018 року № 2447-</w:t>
      </w:r>
      <w:r w:rsidR="0024264C" w:rsidRPr="00C7256B">
        <w:rPr>
          <w:rStyle w:val="12"/>
          <w:sz w:val="27"/>
          <w:szCs w:val="27"/>
        </w:rPr>
        <w:t xml:space="preserve"> VIII</w:t>
      </w:r>
      <w:r w:rsidRPr="00C7256B">
        <w:rPr>
          <w:rStyle w:val="12"/>
          <w:sz w:val="27"/>
          <w:szCs w:val="27"/>
        </w:rPr>
        <w:t xml:space="preserve"> кандидат на посаду судді Вищого антикорупційного суду подає до Комісії крім документів, визначених Законом, документи, які підтверджують дотримання вимог, передбачених частиною другою статті 7 цього закону, а також заяву про відсутність обставин, зазначених у частині четвертій статті 7 цього закону.</w:t>
      </w:r>
    </w:p>
    <w:p w:rsidR="004A3156" w:rsidRPr="00C7256B" w:rsidRDefault="00C24228" w:rsidP="00C7256B">
      <w:pPr>
        <w:pStyle w:val="3"/>
        <w:shd w:val="clear" w:color="auto" w:fill="auto"/>
        <w:spacing w:before="0" w:after="0" w:line="240" w:lineRule="auto"/>
        <w:ind w:firstLine="580"/>
        <w:rPr>
          <w:sz w:val="27"/>
          <w:szCs w:val="27"/>
        </w:rPr>
      </w:pPr>
      <w:r w:rsidRPr="00C7256B">
        <w:rPr>
          <w:rStyle w:val="12"/>
          <w:sz w:val="27"/>
          <w:szCs w:val="27"/>
        </w:rPr>
        <w:t>Комісія відповідно до частини п’ятої статті 81 Закону: 1) на підставі поданих документів встановлює відповідність особи вимогам до кандидата на посаду судді вищого спеціалізованого суду та формує його досьє; 2) проводить кваліфікаційне оцінювання кандидата на посаду судді вищого спеціалізованого суду; 3) проводить спеціальну перевірку щодо кандидатів на посаду судді, які допущені до етапу дослідження досьє та проведення співбесіди кваліфікаційного оцінювання.</w:t>
      </w:r>
    </w:p>
    <w:p w:rsidR="004A3156" w:rsidRPr="00C7256B" w:rsidRDefault="00C24228" w:rsidP="00C7256B">
      <w:pPr>
        <w:pStyle w:val="3"/>
        <w:shd w:val="clear" w:color="auto" w:fill="auto"/>
        <w:spacing w:before="0" w:after="0" w:line="240" w:lineRule="auto"/>
        <w:ind w:firstLine="580"/>
        <w:rPr>
          <w:sz w:val="27"/>
          <w:szCs w:val="27"/>
        </w:rPr>
      </w:pPr>
      <w:r w:rsidRPr="00C7256B">
        <w:rPr>
          <w:rStyle w:val="12"/>
          <w:sz w:val="27"/>
          <w:szCs w:val="27"/>
        </w:rPr>
        <w:t>Для участі у конкурсі на зайняття вакантних посад суддів Вищого антикорупційного суду допускаються особи, які: 1) у порядку та строки, визначені Умовами, подали всі необхідні документи; 2) на день подання документів відповідають вимогам, установленим статтями 33, 69 та 81 Закону, а також статтею</w:t>
      </w:r>
      <w:r w:rsidR="00BD7C7A">
        <w:rPr>
          <w:rStyle w:val="12"/>
          <w:sz w:val="27"/>
          <w:szCs w:val="27"/>
        </w:rPr>
        <w:t> </w:t>
      </w:r>
      <w:r w:rsidRPr="00C7256B">
        <w:rPr>
          <w:rStyle w:val="12"/>
          <w:sz w:val="27"/>
          <w:szCs w:val="27"/>
        </w:rPr>
        <w:t>7 Закону України «Про Вищий антикорупційний суд». Крім того, передбачено строк подання документів для участі у</w:t>
      </w:r>
      <w:r w:rsidR="0024264C" w:rsidRPr="00C7256B">
        <w:rPr>
          <w:rStyle w:val="12"/>
          <w:sz w:val="27"/>
          <w:szCs w:val="27"/>
        </w:rPr>
        <w:t xml:space="preserve"> конкурсі - 38 календарних днів </w:t>
      </w:r>
      <w:r w:rsidRPr="00C7256B">
        <w:rPr>
          <w:rStyle w:val="12"/>
          <w:sz w:val="27"/>
          <w:szCs w:val="27"/>
        </w:rPr>
        <w:t xml:space="preserve">- з 08 серпня по 14 вересня 2018 року (включно) (пункти </w:t>
      </w:r>
      <w:r w:rsidRPr="00C7256B">
        <w:rPr>
          <w:rStyle w:val="115pt"/>
          <w:i w:val="0"/>
          <w:sz w:val="27"/>
          <w:szCs w:val="27"/>
        </w:rPr>
        <w:t>3</w:t>
      </w:r>
      <w:r w:rsidRPr="00C7256B">
        <w:rPr>
          <w:rStyle w:val="4pt"/>
          <w:i w:val="0"/>
          <w:sz w:val="27"/>
          <w:szCs w:val="27"/>
        </w:rPr>
        <w:t>-</w:t>
      </w:r>
      <w:r w:rsidRPr="00C7256B">
        <w:rPr>
          <w:rStyle w:val="115pt"/>
          <w:i w:val="0"/>
          <w:sz w:val="27"/>
          <w:szCs w:val="27"/>
        </w:rPr>
        <w:t>4</w:t>
      </w:r>
      <w:r w:rsidR="0024264C" w:rsidRPr="00C7256B">
        <w:rPr>
          <w:rStyle w:val="4pt"/>
          <w:sz w:val="27"/>
          <w:szCs w:val="27"/>
        </w:rPr>
        <w:t xml:space="preserve"> </w:t>
      </w:r>
      <w:r w:rsidRPr="00C7256B">
        <w:rPr>
          <w:rStyle w:val="12"/>
          <w:sz w:val="27"/>
          <w:szCs w:val="27"/>
        </w:rPr>
        <w:t>Умов).</w:t>
      </w:r>
    </w:p>
    <w:p w:rsidR="004A3156" w:rsidRPr="00C7256B" w:rsidRDefault="00C24228" w:rsidP="00C7256B">
      <w:pPr>
        <w:pStyle w:val="3"/>
        <w:shd w:val="clear" w:color="auto" w:fill="auto"/>
        <w:spacing w:before="0" w:after="0" w:line="240" w:lineRule="auto"/>
        <w:ind w:firstLine="580"/>
        <w:rPr>
          <w:rStyle w:val="12"/>
          <w:sz w:val="27"/>
          <w:szCs w:val="27"/>
        </w:rPr>
      </w:pPr>
      <w:r w:rsidRPr="00C7256B">
        <w:rPr>
          <w:rStyle w:val="12"/>
          <w:sz w:val="27"/>
          <w:szCs w:val="27"/>
        </w:rPr>
        <w:t>До Комісії у встановлений Умовами строк для участі у конкурсі на зайняття вакантних посад суддів Вищого антикорупційного суду та Апеляційної палати Вищого антикорупційного суду подали документи такі кандидати:</w:t>
      </w:r>
    </w:p>
    <w:p w:rsidR="0010259A" w:rsidRPr="00C7256B" w:rsidRDefault="0010259A" w:rsidP="00C7256B">
      <w:pPr>
        <w:pStyle w:val="3"/>
        <w:shd w:val="clear" w:color="auto" w:fill="auto"/>
        <w:spacing w:before="0" w:after="0" w:line="240" w:lineRule="auto"/>
        <w:ind w:firstLine="580"/>
        <w:rPr>
          <w:rStyle w:val="12"/>
          <w:sz w:val="27"/>
          <w:szCs w:val="27"/>
        </w:rPr>
      </w:pPr>
    </w:p>
    <w:p w:rsidR="0010259A" w:rsidRPr="00C7256B" w:rsidRDefault="0010259A" w:rsidP="00C7256B">
      <w:pPr>
        <w:pStyle w:val="3"/>
        <w:shd w:val="clear" w:color="auto" w:fill="auto"/>
        <w:spacing w:before="0" w:after="0" w:line="240" w:lineRule="auto"/>
        <w:ind w:firstLine="580"/>
        <w:rPr>
          <w:rStyle w:val="12"/>
          <w:sz w:val="27"/>
          <w:szCs w:val="27"/>
        </w:rPr>
      </w:pPr>
    </w:p>
    <w:tbl>
      <w:tblPr>
        <w:tblStyle w:val="a8"/>
        <w:tblW w:w="9727" w:type="dxa"/>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4112"/>
        <w:gridCol w:w="4676"/>
      </w:tblGrid>
      <w:tr w:rsidR="00C7256B" w:rsidRPr="00C7256B" w:rsidTr="00934459">
        <w:tc>
          <w:tcPr>
            <w:tcW w:w="939" w:type="dxa"/>
          </w:tcPr>
          <w:p w:rsidR="0010259A" w:rsidRPr="00C7256B" w:rsidRDefault="0010259A" w:rsidP="00C7256B">
            <w:pPr>
              <w:pStyle w:val="3"/>
              <w:numPr>
                <w:ilvl w:val="0"/>
                <w:numId w:val="6"/>
              </w:numPr>
              <w:shd w:val="clear" w:color="auto" w:fill="auto"/>
              <w:spacing w:before="0" w:after="0" w:line="240" w:lineRule="auto"/>
              <w:rPr>
                <w:rStyle w:val="12"/>
                <w:sz w:val="27"/>
                <w:szCs w:val="27"/>
              </w:rPr>
            </w:pPr>
          </w:p>
        </w:tc>
        <w:tc>
          <w:tcPr>
            <w:tcW w:w="4112" w:type="dxa"/>
          </w:tcPr>
          <w:p w:rsidR="0010259A" w:rsidRPr="00C7256B" w:rsidRDefault="0010259A" w:rsidP="00C7256B">
            <w:pPr>
              <w:pStyle w:val="3"/>
              <w:shd w:val="clear" w:color="auto" w:fill="auto"/>
              <w:tabs>
                <w:tab w:val="left" w:pos="361"/>
              </w:tabs>
              <w:spacing w:before="0" w:after="0" w:line="240" w:lineRule="auto"/>
              <w:rPr>
                <w:sz w:val="27"/>
                <w:szCs w:val="27"/>
              </w:rPr>
            </w:pPr>
            <w:proofErr w:type="spellStart"/>
            <w:r w:rsidRPr="00C7256B">
              <w:rPr>
                <w:rStyle w:val="12"/>
                <w:sz w:val="27"/>
                <w:szCs w:val="27"/>
              </w:rPr>
              <w:t>Березинець</w:t>
            </w:r>
            <w:proofErr w:type="spellEnd"/>
            <w:r w:rsidRPr="00C7256B">
              <w:rPr>
                <w:rStyle w:val="12"/>
                <w:sz w:val="27"/>
                <w:szCs w:val="27"/>
              </w:rPr>
              <w:t xml:space="preserve"> Валерій Васильович</w:t>
            </w:r>
          </w:p>
          <w:p w:rsidR="0010259A" w:rsidRPr="00C7256B" w:rsidRDefault="0010259A" w:rsidP="00C7256B">
            <w:pPr>
              <w:pStyle w:val="3"/>
              <w:shd w:val="clear" w:color="auto" w:fill="auto"/>
              <w:spacing w:before="0" w:after="0" w:line="240" w:lineRule="auto"/>
              <w:rPr>
                <w:rStyle w:val="12"/>
                <w:sz w:val="27"/>
                <w:szCs w:val="27"/>
              </w:rPr>
            </w:pPr>
          </w:p>
        </w:tc>
        <w:tc>
          <w:tcPr>
            <w:tcW w:w="4676" w:type="dxa"/>
          </w:tcPr>
          <w:p w:rsidR="0010259A" w:rsidRPr="00C7256B" w:rsidRDefault="0024264C" w:rsidP="00C7256B">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p>
        </w:tc>
      </w:tr>
      <w:tr w:rsidR="00C7256B" w:rsidRPr="00C7256B" w:rsidTr="00934459">
        <w:trPr>
          <w:trHeight w:val="715"/>
        </w:trPr>
        <w:tc>
          <w:tcPr>
            <w:tcW w:w="939" w:type="dxa"/>
          </w:tcPr>
          <w:p w:rsidR="0024264C" w:rsidRPr="00C7256B" w:rsidRDefault="0024264C" w:rsidP="00C7256B">
            <w:pPr>
              <w:pStyle w:val="3"/>
              <w:numPr>
                <w:ilvl w:val="0"/>
                <w:numId w:val="6"/>
              </w:numPr>
              <w:shd w:val="clear" w:color="auto" w:fill="auto"/>
              <w:spacing w:before="0" w:after="0" w:line="240" w:lineRule="auto"/>
              <w:jc w:val="left"/>
              <w:rPr>
                <w:rStyle w:val="12"/>
                <w:sz w:val="27"/>
                <w:szCs w:val="27"/>
              </w:rPr>
            </w:pPr>
          </w:p>
        </w:tc>
        <w:tc>
          <w:tcPr>
            <w:tcW w:w="4112" w:type="dxa"/>
          </w:tcPr>
          <w:p w:rsidR="0024264C" w:rsidRPr="00C7256B" w:rsidRDefault="0024264C" w:rsidP="00C7256B">
            <w:pPr>
              <w:pStyle w:val="3"/>
              <w:shd w:val="clear" w:color="auto" w:fill="auto"/>
              <w:tabs>
                <w:tab w:val="left" w:pos="385"/>
              </w:tabs>
              <w:spacing w:before="0" w:after="0" w:line="240" w:lineRule="auto"/>
              <w:rPr>
                <w:sz w:val="27"/>
                <w:szCs w:val="27"/>
              </w:rPr>
            </w:pPr>
            <w:r w:rsidRPr="00C7256B">
              <w:rPr>
                <w:rStyle w:val="12"/>
                <w:sz w:val="27"/>
                <w:szCs w:val="27"/>
              </w:rPr>
              <w:t>Бурда Петро Олексійович</w:t>
            </w:r>
          </w:p>
          <w:p w:rsidR="0024264C" w:rsidRPr="00C7256B" w:rsidRDefault="0024264C" w:rsidP="00C7256B">
            <w:pPr>
              <w:pStyle w:val="3"/>
              <w:shd w:val="clear" w:color="auto" w:fill="auto"/>
              <w:spacing w:before="0" w:after="0" w:line="240" w:lineRule="auto"/>
              <w:rPr>
                <w:rStyle w:val="12"/>
                <w:sz w:val="27"/>
                <w:szCs w:val="27"/>
              </w:rPr>
            </w:pPr>
          </w:p>
        </w:tc>
        <w:tc>
          <w:tcPr>
            <w:tcW w:w="4676" w:type="dxa"/>
          </w:tcPr>
          <w:p w:rsidR="0024264C" w:rsidRPr="00C7256B" w:rsidRDefault="0024264C" w:rsidP="00C7256B">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p>
        </w:tc>
      </w:tr>
      <w:tr w:rsidR="00C7256B" w:rsidRPr="00C7256B" w:rsidTr="00934459">
        <w:tc>
          <w:tcPr>
            <w:tcW w:w="939" w:type="dxa"/>
          </w:tcPr>
          <w:p w:rsidR="0024264C" w:rsidRPr="00C7256B" w:rsidRDefault="0024264C" w:rsidP="00C7256B">
            <w:pPr>
              <w:pStyle w:val="3"/>
              <w:numPr>
                <w:ilvl w:val="0"/>
                <w:numId w:val="6"/>
              </w:numPr>
              <w:shd w:val="clear" w:color="auto" w:fill="auto"/>
              <w:spacing w:before="0" w:after="0" w:line="240" w:lineRule="auto"/>
              <w:jc w:val="left"/>
              <w:rPr>
                <w:rStyle w:val="12"/>
                <w:sz w:val="27"/>
                <w:szCs w:val="27"/>
              </w:rPr>
            </w:pPr>
          </w:p>
        </w:tc>
        <w:tc>
          <w:tcPr>
            <w:tcW w:w="4112" w:type="dxa"/>
          </w:tcPr>
          <w:p w:rsidR="0024264C" w:rsidRPr="00C7256B" w:rsidRDefault="0024264C" w:rsidP="00C7256B">
            <w:pPr>
              <w:pStyle w:val="3"/>
              <w:shd w:val="clear" w:color="auto" w:fill="auto"/>
              <w:tabs>
                <w:tab w:val="left" w:pos="385"/>
              </w:tabs>
              <w:spacing w:before="0" w:after="0" w:line="240" w:lineRule="auto"/>
              <w:rPr>
                <w:sz w:val="27"/>
                <w:szCs w:val="27"/>
              </w:rPr>
            </w:pPr>
            <w:proofErr w:type="spellStart"/>
            <w:r w:rsidRPr="00C7256B">
              <w:rPr>
                <w:rStyle w:val="12"/>
                <w:sz w:val="27"/>
                <w:szCs w:val="27"/>
              </w:rPr>
              <w:t>Джуфер</w:t>
            </w:r>
            <w:proofErr w:type="spellEnd"/>
            <w:r w:rsidRPr="00C7256B">
              <w:rPr>
                <w:rStyle w:val="12"/>
                <w:sz w:val="27"/>
                <w:szCs w:val="27"/>
              </w:rPr>
              <w:t xml:space="preserve"> Богдан Миронович</w:t>
            </w:r>
          </w:p>
          <w:p w:rsidR="0024264C" w:rsidRPr="00C7256B" w:rsidRDefault="0024264C" w:rsidP="00C7256B">
            <w:pPr>
              <w:pStyle w:val="3"/>
              <w:shd w:val="clear" w:color="auto" w:fill="auto"/>
              <w:spacing w:before="0" w:after="0" w:line="240" w:lineRule="auto"/>
              <w:rPr>
                <w:rStyle w:val="12"/>
                <w:sz w:val="27"/>
                <w:szCs w:val="27"/>
              </w:rPr>
            </w:pPr>
          </w:p>
        </w:tc>
        <w:tc>
          <w:tcPr>
            <w:tcW w:w="4676" w:type="dxa"/>
          </w:tcPr>
          <w:p w:rsidR="0024264C" w:rsidRPr="00C7256B" w:rsidRDefault="0024264C" w:rsidP="00C7256B">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p>
        </w:tc>
      </w:tr>
      <w:tr w:rsidR="00C7256B" w:rsidRPr="00C7256B" w:rsidTr="00934459">
        <w:tc>
          <w:tcPr>
            <w:tcW w:w="939" w:type="dxa"/>
          </w:tcPr>
          <w:p w:rsidR="0024264C" w:rsidRPr="00C7256B" w:rsidRDefault="0024264C" w:rsidP="00C7256B">
            <w:pPr>
              <w:pStyle w:val="3"/>
              <w:numPr>
                <w:ilvl w:val="0"/>
                <w:numId w:val="6"/>
              </w:numPr>
              <w:shd w:val="clear" w:color="auto" w:fill="auto"/>
              <w:spacing w:before="0" w:after="0" w:line="240" w:lineRule="auto"/>
              <w:jc w:val="left"/>
              <w:rPr>
                <w:rStyle w:val="12"/>
                <w:sz w:val="27"/>
                <w:szCs w:val="27"/>
              </w:rPr>
            </w:pPr>
          </w:p>
        </w:tc>
        <w:tc>
          <w:tcPr>
            <w:tcW w:w="4112" w:type="dxa"/>
          </w:tcPr>
          <w:p w:rsidR="0024264C" w:rsidRPr="00C7256B" w:rsidRDefault="0024264C" w:rsidP="00C7256B">
            <w:pPr>
              <w:pStyle w:val="3"/>
              <w:shd w:val="clear" w:color="auto" w:fill="auto"/>
              <w:tabs>
                <w:tab w:val="left" w:pos="394"/>
              </w:tabs>
              <w:spacing w:before="0" w:after="0" w:line="240" w:lineRule="auto"/>
              <w:rPr>
                <w:sz w:val="27"/>
                <w:szCs w:val="27"/>
              </w:rPr>
            </w:pPr>
            <w:proofErr w:type="spellStart"/>
            <w:r w:rsidRPr="00C7256B">
              <w:rPr>
                <w:rStyle w:val="12"/>
                <w:sz w:val="27"/>
                <w:szCs w:val="27"/>
              </w:rPr>
              <w:t>Жовноватюк</w:t>
            </w:r>
            <w:proofErr w:type="spellEnd"/>
            <w:r w:rsidRPr="00C7256B">
              <w:rPr>
                <w:rStyle w:val="12"/>
                <w:sz w:val="27"/>
                <w:szCs w:val="27"/>
              </w:rPr>
              <w:t xml:space="preserve"> Вікторія Сергіївна</w:t>
            </w:r>
          </w:p>
          <w:p w:rsidR="0024264C" w:rsidRPr="00C7256B" w:rsidRDefault="0024264C" w:rsidP="00C7256B">
            <w:pPr>
              <w:pStyle w:val="3"/>
              <w:shd w:val="clear" w:color="auto" w:fill="auto"/>
              <w:spacing w:before="0" w:after="0" w:line="240" w:lineRule="auto"/>
              <w:rPr>
                <w:rStyle w:val="12"/>
                <w:sz w:val="27"/>
                <w:szCs w:val="27"/>
              </w:rPr>
            </w:pPr>
          </w:p>
        </w:tc>
        <w:tc>
          <w:tcPr>
            <w:tcW w:w="4676" w:type="dxa"/>
          </w:tcPr>
          <w:p w:rsidR="0024264C" w:rsidRPr="00C7256B" w:rsidRDefault="0024264C" w:rsidP="00C7256B">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p>
        </w:tc>
      </w:tr>
      <w:tr w:rsidR="00C7256B" w:rsidRPr="00C7256B" w:rsidTr="00934459">
        <w:tc>
          <w:tcPr>
            <w:tcW w:w="939" w:type="dxa"/>
          </w:tcPr>
          <w:p w:rsidR="0024264C" w:rsidRPr="00C7256B" w:rsidRDefault="0024264C" w:rsidP="00C7256B">
            <w:pPr>
              <w:pStyle w:val="3"/>
              <w:numPr>
                <w:ilvl w:val="0"/>
                <w:numId w:val="6"/>
              </w:numPr>
              <w:shd w:val="clear" w:color="auto" w:fill="auto"/>
              <w:spacing w:before="0" w:after="0" w:line="240" w:lineRule="auto"/>
              <w:jc w:val="left"/>
              <w:rPr>
                <w:rStyle w:val="12"/>
                <w:sz w:val="27"/>
                <w:szCs w:val="27"/>
              </w:rPr>
            </w:pPr>
          </w:p>
        </w:tc>
        <w:tc>
          <w:tcPr>
            <w:tcW w:w="4112" w:type="dxa"/>
          </w:tcPr>
          <w:p w:rsidR="0024264C" w:rsidRPr="00C7256B" w:rsidRDefault="0024264C" w:rsidP="00C7256B">
            <w:pPr>
              <w:pStyle w:val="3"/>
              <w:shd w:val="clear" w:color="auto" w:fill="auto"/>
              <w:tabs>
                <w:tab w:val="left" w:pos="380"/>
              </w:tabs>
              <w:spacing w:before="0" w:after="0" w:line="240" w:lineRule="auto"/>
              <w:rPr>
                <w:sz w:val="27"/>
                <w:szCs w:val="27"/>
              </w:rPr>
            </w:pPr>
            <w:proofErr w:type="spellStart"/>
            <w:r w:rsidRPr="00C7256B">
              <w:rPr>
                <w:rStyle w:val="12"/>
                <w:sz w:val="27"/>
                <w:szCs w:val="27"/>
              </w:rPr>
              <w:t>Каліновська</w:t>
            </w:r>
            <w:proofErr w:type="spellEnd"/>
            <w:r w:rsidRPr="00C7256B">
              <w:rPr>
                <w:rStyle w:val="12"/>
                <w:sz w:val="27"/>
                <w:szCs w:val="27"/>
              </w:rPr>
              <w:t xml:space="preserve"> </w:t>
            </w:r>
            <w:proofErr w:type="spellStart"/>
            <w:r w:rsidRPr="00C7256B">
              <w:rPr>
                <w:rStyle w:val="12"/>
                <w:sz w:val="27"/>
                <w:szCs w:val="27"/>
              </w:rPr>
              <w:t>Альона</w:t>
            </w:r>
            <w:proofErr w:type="spellEnd"/>
            <w:r w:rsidRPr="00C7256B">
              <w:rPr>
                <w:rStyle w:val="12"/>
                <w:sz w:val="27"/>
                <w:szCs w:val="27"/>
              </w:rPr>
              <w:t xml:space="preserve"> Вікторівна</w:t>
            </w:r>
          </w:p>
          <w:p w:rsidR="0024264C" w:rsidRPr="00C7256B" w:rsidRDefault="0024264C" w:rsidP="00C7256B">
            <w:pPr>
              <w:pStyle w:val="3"/>
              <w:shd w:val="clear" w:color="auto" w:fill="auto"/>
              <w:spacing w:before="0" w:after="0" w:line="240" w:lineRule="auto"/>
              <w:rPr>
                <w:rStyle w:val="12"/>
                <w:sz w:val="27"/>
                <w:szCs w:val="27"/>
              </w:rPr>
            </w:pPr>
          </w:p>
        </w:tc>
        <w:tc>
          <w:tcPr>
            <w:tcW w:w="4676" w:type="dxa"/>
          </w:tcPr>
          <w:p w:rsidR="0024264C" w:rsidRPr="00C7256B" w:rsidRDefault="0024264C" w:rsidP="00C7256B">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p>
        </w:tc>
      </w:tr>
      <w:tr w:rsidR="00C7256B" w:rsidRPr="00C7256B" w:rsidTr="00BD7C7A">
        <w:trPr>
          <w:trHeight w:val="833"/>
        </w:trPr>
        <w:tc>
          <w:tcPr>
            <w:tcW w:w="939" w:type="dxa"/>
          </w:tcPr>
          <w:p w:rsidR="0010259A" w:rsidRPr="00C7256B" w:rsidRDefault="0010259A" w:rsidP="00C7256B">
            <w:pPr>
              <w:pStyle w:val="3"/>
              <w:numPr>
                <w:ilvl w:val="0"/>
                <w:numId w:val="6"/>
              </w:numPr>
              <w:shd w:val="clear" w:color="auto" w:fill="auto"/>
              <w:spacing w:before="0" w:after="0" w:line="240" w:lineRule="auto"/>
              <w:jc w:val="left"/>
              <w:rPr>
                <w:rStyle w:val="12"/>
                <w:sz w:val="27"/>
                <w:szCs w:val="27"/>
              </w:rPr>
            </w:pPr>
          </w:p>
        </w:tc>
        <w:tc>
          <w:tcPr>
            <w:tcW w:w="4112" w:type="dxa"/>
          </w:tcPr>
          <w:p w:rsidR="0010259A" w:rsidRPr="00C7256B" w:rsidRDefault="0010259A" w:rsidP="00C7256B">
            <w:pPr>
              <w:pStyle w:val="3"/>
              <w:shd w:val="clear" w:color="auto" w:fill="auto"/>
              <w:spacing w:before="0" w:after="0" w:line="240" w:lineRule="auto"/>
              <w:rPr>
                <w:rStyle w:val="12"/>
                <w:sz w:val="27"/>
                <w:szCs w:val="27"/>
              </w:rPr>
            </w:pPr>
            <w:proofErr w:type="spellStart"/>
            <w:r w:rsidRPr="00C7256B">
              <w:rPr>
                <w:rStyle w:val="12"/>
                <w:sz w:val="27"/>
                <w:szCs w:val="27"/>
              </w:rPr>
              <w:t>Квятковський</w:t>
            </w:r>
            <w:proofErr w:type="spellEnd"/>
            <w:r w:rsidRPr="00C7256B">
              <w:rPr>
                <w:rStyle w:val="12"/>
                <w:sz w:val="27"/>
                <w:szCs w:val="27"/>
              </w:rPr>
              <w:t xml:space="preserve"> Анатолій Степанович</w:t>
            </w:r>
          </w:p>
        </w:tc>
        <w:tc>
          <w:tcPr>
            <w:tcW w:w="4676" w:type="dxa"/>
          </w:tcPr>
          <w:p w:rsidR="0010259A" w:rsidRPr="00C7256B" w:rsidRDefault="00934459" w:rsidP="00934459">
            <w:pPr>
              <w:pStyle w:val="3"/>
              <w:shd w:val="clear" w:color="auto" w:fill="auto"/>
              <w:spacing w:before="0" w:after="0" w:line="240" w:lineRule="auto"/>
              <w:ind w:left="109"/>
              <w:rPr>
                <w:rStyle w:val="12"/>
                <w:sz w:val="27"/>
                <w:szCs w:val="27"/>
              </w:rPr>
            </w:pPr>
            <w:r w:rsidRPr="00613EF5">
              <w:rPr>
                <w:rStyle w:val="12"/>
                <w:sz w:val="27"/>
                <w:szCs w:val="27"/>
              </w:rPr>
              <w:t>- на посаду судді Апеляційної палати Вищого антикорупційного суду</w:t>
            </w:r>
            <w:r w:rsidR="000A0D75">
              <w:rPr>
                <w:rStyle w:val="12"/>
                <w:sz w:val="27"/>
                <w:szCs w:val="27"/>
              </w:rPr>
              <w:t>;</w:t>
            </w:r>
          </w:p>
        </w:tc>
      </w:tr>
      <w:tr w:rsidR="00934459" w:rsidRPr="00C7256B" w:rsidTr="00934459">
        <w:trPr>
          <w:trHeight w:val="699"/>
        </w:trPr>
        <w:tc>
          <w:tcPr>
            <w:tcW w:w="939" w:type="dxa"/>
          </w:tcPr>
          <w:p w:rsidR="00934459" w:rsidRPr="00C7256B" w:rsidRDefault="00934459" w:rsidP="00C7256B">
            <w:pPr>
              <w:pStyle w:val="3"/>
              <w:numPr>
                <w:ilvl w:val="0"/>
                <w:numId w:val="6"/>
              </w:numPr>
              <w:shd w:val="clear" w:color="auto" w:fill="auto"/>
              <w:spacing w:before="0" w:after="0" w:line="240" w:lineRule="auto"/>
              <w:rPr>
                <w:rStyle w:val="12"/>
                <w:sz w:val="27"/>
                <w:szCs w:val="27"/>
              </w:rPr>
            </w:pPr>
          </w:p>
        </w:tc>
        <w:tc>
          <w:tcPr>
            <w:tcW w:w="4112" w:type="dxa"/>
          </w:tcPr>
          <w:p w:rsidR="00934459" w:rsidRPr="00C7256B" w:rsidRDefault="00934459" w:rsidP="00C7256B">
            <w:pPr>
              <w:pStyle w:val="3"/>
              <w:spacing w:before="0" w:after="0" w:line="240" w:lineRule="auto"/>
              <w:rPr>
                <w:sz w:val="27"/>
                <w:szCs w:val="27"/>
              </w:rPr>
            </w:pPr>
            <w:proofErr w:type="spellStart"/>
            <w:r w:rsidRPr="00C7256B">
              <w:rPr>
                <w:rStyle w:val="Exact0"/>
                <w:spacing w:val="0"/>
                <w:sz w:val="27"/>
                <w:szCs w:val="27"/>
              </w:rPr>
              <w:t>Максимчук</w:t>
            </w:r>
            <w:proofErr w:type="spellEnd"/>
            <w:r w:rsidRPr="00C7256B">
              <w:rPr>
                <w:rStyle w:val="Exact0"/>
                <w:spacing w:val="0"/>
                <w:sz w:val="27"/>
                <w:szCs w:val="27"/>
              </w:rPr>
              <w:t xml:space="preserve"> Зоя Микитівна</w:t>
            </w:r>
          </w:p>
        </w:tc>
        <w:tc>
          <w:tcPr>
            <w:tcW w:w="4676" w:type="dxa"/>
          </w:tcPr>
          <w:p w:rsidR="00934459" w:rsidRDefault="00934459" w:rsidP="00934459">
            <w:pPr>
              <w:jc w:val="both"/>
            </w:pPr>
            <w:r w:rsidRPr="00613EF5">
              <w:rPr>
                <w:rStyle w:val="12"/>
                <w:rFonts w:eastAsia="Courier New"/>
                <w:sz w:val="27"/>
                <w:szCs w:val="27"/>
              </w:rPr>
              <w:t>- на посаду судді Апеляційної палати Вищого антикорупційного суду;</w:t>
            </w:r>
          </w:p>
        </w:tc>
      </w:tr>
      <w:tr w:rsidR="00934459" w:rsidRPr="00C7256B" w:rsidTr="00934459">
        <w:trPr>
          <w:trHeight w:val="709"/>
        </w:trPr>
        <w:tc>
          <w:tcPr>
            <w:tcW w:w="939" w:type="dxa"/>
          </w:tcPr>
          <w:p w:rsidR="00934459" w:rsidRPr="00C7256B" w:rsidRDefault="00934459" w:rsidP="00C7256B">
            <w:pPr>
              <w:pStyle w:val="3"/>
              <w:numPr>
                <w:ilvl w:val="0"/>
                <w:numId w:val="6"/>
              </w:numPr>
              <w:shd w:val="clear" w:color="auto" w:fill="auto"/>
              <w:spacing w:before="0" w:after="0" w:line="240" w:lineRule="auto"/>
              <w:rPr>
                <w:rStyle w:val="12"/>
                <w:sz w:val="27"/>
                <w:szCs w:val="27"/>
              </w:rPr>
            </w:pPr>
          </w:p>
        </w:tc>
        <w:tc>
          <w:tcPr>
            <w:tcW w:w="4112" w:type="dxa"/>
          </w:tcPr>
          <w:p w:rsidR="00934459" w:rsidRPr="00C7256B" w:rsidRDefault="00934459" w:rsidP="00C7256B">
            <w:pPr>
              <w:pStyle w:val="3"/>
              <w:spacing w:before="0" w:after="0" w:line="240" w:lineRule="auto"/>
              <w:rPr>
                <w:sz w:val="27"/>
                <w:szCs w:val="27"/>
              </w:rPr>
            </w:pPr>
            <w:proofErr w:type="spellStart"/>
            <w:r w:rsidRPr="00C7256B">
              <w:rPr>
                <w:rStyle w:val="Exact0"/>
                <w:spacing w:val="0"/>
                <w:sz w:val="27"/>
                <w:szCs w:val="27"/>
              </w:rPr>
              <w:t>Марчак</w:t>
            </w:r>
            <w:proofErr w:type="spellEnd"/>
            <w:r w:rsidRPr="00C7256B">
              <w:rPr>
                <w:rStyle w:val="Exact0"/>
                <w:spacing w:val="0"/>
                <w:sz w:val="27"/>
                <w:szCs w:val="27"/>
              </w:rPr>
              <w:t xml:space="preserve"> Віталій Ярославович</w:t>
            </w:r>
          </w:p>
        </w:tc>
        <w:tc>
          <w:tcPr>
            <w:tcW w:w="4676" w:type="dxa"/>
          </w:tcPr>
          <w:p w:rsidR="00934459" w:rsidRDefault="00934459" w:rsidP="00934459">
            <w:pPr>
              <w:jc w:val="both"/>
            </w:pPr>
            <w:r w:rsidRPr="00613EF5">
              <w:rPr>
                <w:rStyle w:val="12"/>
                <w:rFonts w:eastAsia="Courier New"/>
                <w:sz w:val="27"/>
                <w:szCs w:val="27"/>
              </w:rPr>
              <w:t>- на посаду судді Апеляційної палати Вищого антикорупційного суду;</w:t>
            </w:r>
          </w:p>
        </w:tc>
      </w:tr>
      <w:tr w:rsidR="00C7256B" w:rsidRPr="00C7256B" w:rsidTr="00934459">
        <w:trPr>
          <w:trHeight w:val="690"/>
        </w:trPr>
        <w:tc>
          <w:tcPr>
            <w:tcW w:w="939" w:type="dxa"/>
          </w:tcPr>
          <w:p w:rsidR="00C7256B" w:rsidRPr="00C7256B" w:rsidRDefault="00C7256B" w:rsidP="00C7256B">
            <w:pPr>
              <w:pStyle w:val="3"/>
              <w:numPr>
                <w:ilvl w:val="0"/>
                <w:numId w:val="6"/>
              </w:numPr>
              <w:shd w:val="clear" w:color="auto" w:fill="auto"/>
              <w:spacing w:before="0" w:after="0" w:line="240" w:lineRule="auto"/>
              <w:rPr>
                <w:rStyle w:val="12"/>
                <w:sz w:val="27"/>
                <w:szCs w:val="27"/>
              </w:rPr>
            </w:pPr>
          </w:p>
        </w:tc>
        <w:tc>
          <w:tcPr>
            <w:tcW w:w="4112" w:type="dxa"/>
          </w:tcPr>
          <w:p w:rsidR="00C7256B" w:rsidRPr="00C7256B" w:rsidRDefault="00C7256B" w:rsidP="00C7256B">
            <w:pPr>
              <w:pStyle w:val="3"/>
              <w:spacing w:before="0" w:after="0" w:line="240" w:lineRule="auto"/>
              <w:rPr>
                <w:sz w:val="27"/>
                <w:szCs w:val="27"/>
              </w:rPr>
            </w:pPr>
            <w:r w:rsidRPr="00C7256B">
              <w:rPr>
                <w:rStyle w:val="Exact0"/>
                <w:spacing w:val="0"/>
                <w:sz w:val="27"/>
                <w:szCs w:val="27"/>
              </w:rPr>
              <w:t>Михайленко Віра Володимирівна</w:t>
            </w:r>
          </w:p>
        </w:tc>
        <w:tc>
          <w:tcPr>
            <w:tcW w:w="4676" w:type="dxa"/>
          </w:tcPr>
          <w:p w:rsidR="00C7256B" w:rsidRPr="00934459" w:rsidRDefault="00C7256B" w:rsidP="00934459">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r w:rsidR="000A0D75">
              <w:rPr>
                <w:rStyle w:val="12"/>
                <w:sz w:val="27"/>
                <w:szCs w:val="27"/>
              </w:rPr>
              <w:t>;</w:t>
            </w:r>
          </w:p>
        </w:tc>
      </w:tr>
      <w:tr w:rsidR="00C7256B" w:rsidRPr="00C7256B" w:rsidTr="00934459">
        <w:tc>
          <w:tcPr>
            <w:tcW w:w="939" w:type="dxa"/>
          </w:tcPr>
          <w:p w:rsidR="00C7256B" w:rsidRPr="00C7256B" w:rsidRDefault="00C7256B" w:rsidP="00C7256B">
            <w:pPr>
              <w:pStyle w:val="3"/>
              <w:numPr>
                <w:ilvl w:val="0"/>
                <w:numId w:val="6"/>
              </w:numPr>
              <w:shd w:val="clear" w:color="auto" w:fill="auto"/>
              <w:spacing w:before="0" w:after="0" w:line="240" w:lineRule="auto"/>
              <w:rPr>
                <w:rStyle w:val="12"/>
                <w:sz w:val="27"/>
                <w:szCs w:val="27"/>
              </w:rPr>
            </w:pPr>
          </w:p>
        </w:tc>
        <w:tc>
          <w:tcPr>
            <w:tcW w:w="4112" w:type="dxa"/>
          </w:tcPr>
          <w:p w:rsidR="00C7256B" w:rsidRPr="00C7256B" w:rsidRDefault="00C7256B" w:rsidP="00C7256B">
            <w:pPr>
              <w:pStyle w:val="3"/>
              <w:spacing w:before="0" w:after="0" w:line="240" w:lineRule="auto"/>
              <w:rPr>
                <w:sz w:val="27"/>
                <w:szCs w:val="27"/>
              </w:rPr>
            </w:pPr>
            <w:r w:rsidRPr="00C7256B">
              <w:rPr>
                <w:rStyle w:val="Exact0"/>
                <w:spacing w:val="0"/>
                <w:sz w:val="27"/>
                <w:szCs w:val="27"/>
              </w:rPr>
              <w:t>Олійник Оксана Вікторівна</w:t>
            </w:r>
          </w:p>
        </w:tc>
        <w:tc>
          <w:tcPr>
            <w:tcW w:w="4676" w:type="dxa"/>
          </w:tcPr>
          <w:p w:rsidR="00C7256B" w:rsidRPr="00934459" w:rsidRDefault="00C7256B" w:rsidP="00934459">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r w:rsidR="000A0D75">
              <w:rPr>
                <w:rStyle w:val="12"/>
                <w:sz w:val="27"/>
                <w:szCs w:val="27"/>
              </w:rPr>
              <w:t>;</w:t>
            </w:r>
          </w:p>
        </w:tc>
      </w:tr>
      <w:tr w:rsidR="00C7256B" w:rsidRPr="00C7256B" w:rsidTr="00934459">
        <w:trPr>
          <w:trHeight w:val="922"/>
        </w:trPr>
        <w:tc>
          <w:tcPr>
            <w:tcW w:w="939" w:type="dxa"/>
          </w:tcPr>
          <w:p w:rsidR="00C7256B" w:rsidRPr="00C7256B" w:rsidRDefault="00C7256B" w:rsidP="00C7256B">
            <w:pPr>
              <w:pStyle w:val="3"/>
              <w:numPr>
                <w:ilvl w:val="0"/>
                <w:numId w:val="6"/>
              </w:numPr>
              <w:shd w:val="clear" w:color="auto" w:fill="auto"/>
              <w:spacing w:before="0" w:after="0" w:line="240" w:lineRule="auto"/>
              <w:rPr>
                <w:rStyle w:val="12"/>
                <w:sz w:val="27"/>
                <w:szCs w:val="27"/>
              </w:rPr>
            </w:pPr>
          </w:p>
        </w:tc>
        <w:tc>
          <w:tcPr>
            <w:tcW w:w="4112" w:type="dxa"/>
          </w:tcPr>
          <w:p w:rsidR="00C7256B" w:rsidRPr="00C7256B" w:rsidRDefault="00C7256B" w:rsidP="00C7256B">
            <w:pPr>
              <w:pStyle w:val="3"/>
              <w:spacing w:before="0" w:after="0" w:line="240" w:lineRule="auto"/>
              <w:rPr>
                <w:sz w:val="27"/>
                <w:szCs w:val="27"/>
              </w:rPr>
            </w:pPr>
            <w:proofErr w:type="spellStart"/>
            <w:r w:rsidRPr="00C7256B">
              <w:rPr>
                <w:rStyle w:val="Exact0"/>
                <w:spacing w:val="0"/>
                <w:sz w:val="27"/>
                <w:szCs w:val="27"/>
              </w:rPr>
              <w:t>Піковський</w:t>
            </w:r>
            <w:proofErr w:type="spellEnd"/>
            <w:r w:rsidRPr="00C7256B">
              <w:rPr>
                <w:rStyle w:val="Exact0"/>
                <w:spacing w:val="0"/>
                <w:sz w:val="27"/>
                <w:szCs w:val="27"/>
              </w:rPr>
              <w:t xml:space="preserve"> В'ячеслав Юрійович</w:t>
            </w:r>
          </w:p>
        </w:tc>
        <w:tc>
          <w:tcPr>
            <w:tcW w:w="4676" w:type="dxa"/>
          </w:tcPr>
          <w:p w:rsidR="00C7256B" w:rsidRPr="00934459" w:rsidRDefault="00C7256B" w:rsidP="00934459">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r w:rsidR="000A0D75">
              <w:rPr>
                <w:rStyle w:val="12"/>
                <w:sz w:val="27"/>
                <w:szCs w:val="27"/>
              </w:rPr>
              <w:t>;</w:t>
            </w:r>
          </w:p>
        </w:tc>
      </w:tr>
      <w:tr w:rsidR="00C7256B" w:rsidRPr="00C7256B" w:rsidTr="00934459">
        <w:trPr>
          <w:trHeight w:val="694"/>
        </w:trPr>
        <w:tc>
          <w:tcPr>
            <w:tcW w:w="939" w:type="dxa"/>
          </w:tcPr>
          <w:p w:rsidR="0010259A" w:rsidRPr="00C7256B" w:rsidRDefault="0010259A" w:rsidP="00C7256B">
            <w:pPr>
              <w:pStyle w:val="3"/>
              <w:numPr>
                <w:ilvl w:val="0"/>
                <w:numId w:val="6"/>
              </w:numPr>
              <w:shd w:val="clear" w:color="auto" w:fill="auto"/>
              <w:spacing w:before="0" w:after="0" w:line="240" w:lineRule="auto"/>
              <w:rPr>
                <w:rStyle w:val="12"/>
                <w:sz w:val="27"/>
                <w:szCs w:val="27"/>
              </w:rPr>
            </w:pPr>
          </w:p>
        </w:tc>
        <w:tc>
          <w:tcPr>
            <w:tcW w:w="4112" w:type="dxa"/>
          </w:tcPr>
          <w:p w:rsidR="0010259A" w:rsidRPr="00C7256B" w:rsidRDefault="0010259A" w:rsidP="00C7256B">
            <w:pPr>
              <w:pStyle w:val="3"/>
              <w:spacing w:before="0" w:after="0" w:line="240" w:lineRule="auto"/>
              <w:rPr>
                <w:sz w:val="27"/>
                <w:szCs w:val="27"/>
              </w:rPr>
            </w:pPr>
            <w:proofErr w:type="spellStart"/>
            <w:r w:rsidRPr="00C7256B">
              <w:rPr>
                <w:rStyle w:val="Exact0"/>
                <w:spacing w:val="0"/>
                <w:sz w:val="27"/>
                <w:szCs w:val="27"/>
              </w:rPr>
              <w:t>Стасюк</w:t>
            </w:r>
            <w:proofErr w:type="spellEnd"/>
            <w:r w:rsidRPr="00C7256B">
              <w:rPr>
                <w:rStyle w:val="Exact0"/>
                <w:spacing w:val="0"/>
                <w:sz w:val="27"/>
                <w:szCs w:val="27"/>
              </w:rPr>
              <w:t xml:space="preserve"> Олександр Леонідович</w:t>
            </w:r>
          </w:p>
        </w:tc>
        <w:tc>
          <w:tcPr>
            <w:tcW w:w="4676" w:type="dxa"/>
          </w:tcPr>
          <w:p w:rsidR="0010259A" w:rsidRPr="00C7256B" w:rsidRDefault="00934459" w:rsidP="00934459">
            <w:pPr>
              <w:pStyle w:val="3"/>
              <w:shd w:val="clear" w:color="auto" w:fill="auto"/>
              <w:spacing w:before="0" w:after="0" w:line="240" w:lineRule="auto"/>
              <w:ind w:left="109"/>
              <w:rPr>
                <w:rStyle w:val="12"/>
                <w:sz w:val="27"/>
                <w:szCs w:val="27"/>
              </w:rPr>
            </w:pPr>
            <w:r>
              <w:rPr>
                <w:rStyle w:val="12"/>
                <w:sz w:val="27"/>
                <w:szCs w:val="27"/>
              </w:rPr>
              <w:t xml:space="preserve">- </w:t>
            </w:r>
            <w:r w:rsidR="00C7256B" w:rsidRPr="00C7256B">
              <w:rPr>
                <w:rStyle w:val="12"/>
                <w:sz w:val="27"/>
                <w:szCs w:val="27"/>
              </w:rPr>
              <w:t>на посаду судді Апеляційної палати Вищого антикорупційного суду;</w:t>
            </w:r>
          </w:p>
        </w:tc>
      </w:tr>
      <w:tr w:rsidR="00C7256B" w:rsidRPr="00C7256B" w:rsidTr="00934459">
        <w:trPr>
          <w:trHeight w:val="703"/>
        </w:trPr>
        <w:tc>
          <w:tcPr>
            <w:tcW w:w="939" w:type="dxa"/>
          </w:tcPr>
          <w:p w:rsidR="0010259A" w:rsidRPr="00C7256B" w:rsidRDefault="0010259A" w:rsidP="00C7256B">
            <w:pPr>
              <w:pStyle w:val="3"/>
              <w:numPr>
                <w:ilvl w:val="0"/>
                <w:numId w:val="6"/>
              </w:numPr>
              <w:shd w:val="clear" w:color="auto" w:fill="auto"/>
              <w:spacing w:before="0" w:after="0" w:line="240" w:lineRule="auto"/>
              <w:rPr>
                <w:rStyle w:val="12"/>
                <w:sz w:val="27"/>
                <w:szCs w:val="27"/>
              </w:rPr>
            </w:pPr>
          </w:p>
        </w:tc>
        <w:tc>
          <w:tcPr>
            <w:tcW w:w="4112" w:type="dxa"/>
          </w:tcPr>
          <w:p w:rsidR="0010259A" w:rsidRPr="00C7256B" w:rsidRDefault="0010259A" w:rsidP="00C7256B">
            <w:pPr>
              <w:pStyle w:val="3"/>
              <w:spacing w:before="0" w:after="0" w:line="240" w:lineRule="auto"/>
              <w:rPr>
                <w:sz w:val="27"/>
                <w:szCs w:val="27"/>
              </w:rPr>
            </w:pPr>
            <w:proofErr w:type="spellStart"/>
            <w:r w:rsidRPr="00C7256B">
              <w:rPr>
                <w:rStyle w:val="Exact0"/>
                <w:spacing w:val="0"/>
                <w:sz w:val="27"/>
                <w:szCs w:val="27"/>
                <w:lang w:val="ru-RU"/>
              </w:rPr>
              <w:t>Трекке</w:t>
            </w:r>
            <w:proofErr w:type="spellEnd"/>
            <w:r w:rsidRPr="00C7256B">
              <w:rPr>
                <w:rStyle w:val="Exact0"/>
                <w:spacing w:val="0"/>
                <w:sz w:val="27"/>
                <w:szCs w:val="27"/>
                <w:lang w:val="ru-RU"/>
              </w:rPr>
              <w:t xml:space="preserve"> Артем </w:t>
            </w:r>
            <w:r w:rsidRPr="00C7256B">
              <w:rPr>
                <w:rStyle w:val="Exact0"/>
                <w:spacing w:val="0"/>
                <w:sz w:val="27"/>
                <w:szCs w:val="27"/>
              </w:rPr>
              <w:t>Сергійович</w:t>
            </w:r>
          </w:p>
        </w:tc>
        <w:tc>
          <w:tcPr>
            <w:tcW w:w="4676" w:type="dxa"/>
          </w:tcPr>
          <w:p w:rsidR="0010259A" w:rsidRPr="00C7256B" w:rsidRDefault="00C7256B" w:rsidP="00934459">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r w:rsidR="000A0D75">
              <w:rPr>
                <w:rStyle w:val="12"/>
                <w:sz w:val="27"/>
                <w:szCs w:val="27"/>
              </w:rPr>
              <w:t>;</w:t>
            </w:r>
          </w:p>
        </w:tc>
      </w:tr>
      <w:tr w:rsidR="00C7256B" w:rsidRPr="00C7256B" w:rsidTr="00934459">
        <w:trPr>
          <w:trHeight w:val="828"/>
        </w:trPr>
        <w:tc>
          <w:tcPr>
            <w:tcW w:w="939" w:type="dxa"/>
          </w:tcPr>
          <w:p w:rsidR="0010259A" w:rsidRPr="00C7256B" w:rsidRDefault="0010259A" w:rsidP="00C7256B">
            <w:pPr>
              <w:pStyle w:val="3"/>
              <w:numPr>
                <w:ilvl w:val="0"/>
                <w:numId w:val="6"/>
              </w:numPr>
              <w:shd w:val="clear" w:color="auto" w:fill="auto"/>
              <w:spacing w:before="0" w:after="0" w:line="240" w:lineRule="auto"/>
              <w:rPr>
                <w:rStyle w:val="12"/>
                <w:sz w:val="27"/>
                <w:szCs w:val="27"/>
              </w:rPr>
            </w:pPr>
          </w:p>
        </w:tc>
        <w:tc>
          <w:tcPr>
            <w:tcW w:w="4112" w:type="dxa"/>
          </w:tcPr>
          <w:p w:rsidR="0010259A" w:rsidRPr="00C7256B" w:rsidRDefault="0010259A" w:rsidP="00C7256B">
            <w:pPr>
              <w:pStyle w:val="3"/>
              <w:spacing w:before="0" w:after="0" w:line="240" w:lineRule="auto"/>
              <w:rPr>
                <w:sz w:val="27"/>
                <w:szCs w:val="27"/>
              </w:rPr>
            </w:pPr>
            <w:r w:rsidRPr="00C7256B">
              <w:rPr>
                <w:rStyle w:val="Exact0"/>
                <w:spacing w:val="0"/>
                <w:sz w:val="27"/>
                <w:szCs w:val="27"/>
              </w:rPr>
              <w:t>Українець Віталій Васильович</w:t>
            </w:r>
          </w:p>
        </w:tc>
        <w:tc>
          <w:tcPr>
            <w:tcW w:w="4676" w:type="dxa"/>
          </w:tcPr>
          <w:p w:rsidR="0010259A" w:rsidRPr="00C7256B" w:rsidRDefault="00934459" w:rsidP="00934459">
            <w:pPr>
              <w:pStyle w:val="3"/>
              <w:shd w:val="clear" w:color="auto" w:fill="auto"/>
              <w:spacing w:before="0" w:after="0" w:line="240" w:lineRule="auto"/>
              <w:ind w:left="109"/>
              <w:rPr>
                <w:rStyle w:val="12"/>
                <w:sz w:val="27"/>
                <w:szCs w:val="27"/>
              </w:rPr>
            </w:pPr>
            <w:r>
              <w:rPr>
                <w:rStyle w:val="12"/>
                <w:sz w:val="27"/>
                <w:szCs w:val="27"/>
              </w:rPr>
              <w:t xml:space="preserve">- </w:t>
            </w:r>
            <w:r w:rsidRPr="00C7256B">
              <w:rPr>
                <w:rStyle w:val="12"/>
                <w:sz w:val="27"/>
                <w:szCs w:val="27"/>
              </w:rPr>
              <w:t>на посаду судді Апеляційної палати Вищого антикорупційного суду</w:t>
            </w:r>
            <w:r w:rsidR="00C7256B" w:rsidRPr="00C7256B">
              <w:rPr>
                <w:rStyle w:val="12"/>
                <w:sz w:val="27"/>
                <w:szCs w:val="27"/>
              </w:rPr>
              <w:t>;</w:t>
            </w:r>
          </w:p>
        </w:tc>
      </w:tr>
      <w:tr w:rsidR="00C7256B" w:rsidRPr="00C7256B" w:rsidTr="00934459">
        <w:trPr>
          <w:trHeight w:val="840"/>
        </w:trPr>
        <w:tc>
          <w:tcPr>
            <w:tcW w:w="939" w:type="dxa"/>
          </w:tcPr>
          <w:p w:rsidR="00C7256B" w:rsidRPr="00C7256B" w:rsidRDefault="00C7256B" w:rsidP="00C7256B">
            <w:pPr>
              <w:pStyle w:val="3"/>
              <w:numPr>
                <w:ilvl w:val="0"/>
                <w:numId w:val="6"/>
              </w:numPr>
              <w:shd w:val="clear" w:color="auto" w:fill="auto"/>
              <w:spacing w:before="0" w:after="0" w:line="240" w:lineRule="auto"/>
              <w:rPr>
                <w:rStyle w:val="12"/>
                <w:sz w:val="27"/>
                <w:szCs w:val="27"/>
              </w:rPr>
            </w:pPr>
          </w:p>
        </w:tc>
        <w:tc>
          <w:tcPr>
            <w:tcW w:w="4112" w:type="dxa"/>
          </w:tcPr>
          <w:p w:rsidR="00C7256B" w:rsidRPr="00C7256B" w:rsidRDefault="00C7256B" w:rsidP="00C7256B">
            <w:pPr>
              <w:pStyle w:val="3"/>
              <w:spacing w:before="0" w:after="0" w:line="240" w:lineRule="auto"/>
              <w:rPr>
                <w:sz w:val="27"/>
                <w:szCs w:val="27"/>
              </w:rPr>
            </w:pPr>
            <w:r w:rsidRPr="00C7256B">
              <w:rPr>
                <w:rStyle w:val="Exact0"/>
                <w:spacing w:val="0"/>
                <w:sz w:val="27"/>
                <w:szCs w:val="27"/>
              </w:rPr>
              <w:t>Фомін Віктор Анатолійович</w:t>
            </w:r>
          </w:p>
        </w:tc>
        <w:tc>
          <w:tcPr>
            <w:tcW w:w="4676" w:type="dxa"/>
          </w:tcPr>
          <w:p w:rsidR="00C7256B" w:rsidRPr="00934459" w:rsidRDefault="00C7256B" w:rsidP="00934459">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r w:rsidR="000A0D75">
              <w:rPr>
                <w:rStyle w:val="12"/>
                <w:sz w:val="27"/>
                <w:szCs w:val="27"/>
              </w:rPr>
              <w:t>;</w:t>
            </w:r>
          </w:p>
        </w:tc>
      </w:tr>
      <w:tr w:rsidR="00C7256B" w:rsidRPr="00C7256B" w:rsidTr="00934459">
        <w:trPr>
          <w:trHeight w:val="852"/>
        </w:trPr>
        <w:tc>
          <w:tcPr>
            <w:tcW w:w="939" w:type="dxa"/>
          </w:tcPr>
          <w:p w:rsidR="00C7256B" w:rsidRPr="00C7256B" w:rsidRDefault="00C7256B" w:rsidP="00C7256B">
            <w:pPr>
              <w:pStyle w:val="3"/>
              <w:numPr>
                <w:ilvl w:val="0"/>
                <w:numId w:val="6"/>
              </w:numPr>
              <w:shd w:val="clear" w:color="auto" w:fill="auto"/>
              <w:spacing w:before="0" w:after="0" w:line="240" w:lineRule="auto"/>
              <w:rPr>
                <w:rStyle w:val="12"/>
                <w:sz w:val="27"/>
                <w:szCs w:val="27"/>
              </w:rPr>
            </w:pPr>
          </w:p>
        </w:tc>
        <w:tc>
          <w:tcPr>
            <w:tcW w:w="4112" w:type="dxa"/>
          </w:tcPr>
          <w:p w:rsidR="00C7256B" w:rsidRPr="00C7256B" w:rsidRDefault="00C7256B" w:rsidP="00C7256B">
            <w:pPr>
              <w:pStyle w:val="3"/>
              <w:spacing w:before="0" w:after="0" w:line="240" w:lineRule="auto"/>
              <w:rPr>
                <w:sz w:val="27"/>
                <w:szCs w:val="27"/>
              </w:rPr>
            </w:pPr>
            <w:r w:rsidRPr="00C7256B">
              <w:rPr>
                <w:rStyle w:val="Exact0"/>
                <w:spacing w:val="0"/>
                <w:sz w:val="27"/>
                <w:szCs w:val="27"/>
              </w:rPr>
              <w:t>Чайкіна Ольга Володимирівна</w:t>
            </w:r>
          </w:p>
        </w:tc>
        <w:tc>
          <w:tcPr>
            <w:tcW w:w="4676" w:type="dxa"/>
          </w:tcPr>
          <w:p w:rsidR="00C7256B" w:rsidRPr="00934459" w:rsidRDefault="00C7256B" w:rsidP="00934459">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r w:rsidR="000A0D75">
              <w:rPr>
                <w:rStyle w:val="12"/>
                <w:sz w:val="27"/>
                <w:szCs w:val="27"/>
              </w:rPr>
              <w:t>;</w:t>
            </w:r>
          </w:p>
        </w:tc>
      </w:tr>
      <w:tr w:rsidR="00C7256B" w:rsidRPr="00C7256B" w:rsidTr="00934459">
        <w:trPr>
          <w:trHeight w:val="694"/>
        </w:trPr>
        <w:tc>
          <w:tcPr>
            <w:tcW w:w="939" w:type="dxa"/>
          </w:tcPr>
          <w:p w:rsidR="00C7256B" w:rsidRPr="00C7256B" w:rsidRDefault="00C7256B" w:rsidP="00C7256B">
            <w:pPr>
              <w:pStyle w:val="3"/>
              <w:numPr>
                <w:ilvl w:val="0"/>
                <w:numId w:val="6"/>
              </w:numPr>
              <w:shd w:val="clear" w:color="auto" w:fill="auto"/>
              <w:spacing w:before="0" w:after="0" w:line="240" w:lineRule="auto"/>
              <w:rPr>
                <w:rStyle w:val="12"/>
                <w:sz w:val="27"/>
                <w:szCs w:val="27"/>
              </w:rPr>
            </w:pPr>
          </w:p>
        </w:tc>
        <w:tc>
          <w:tcPr>
            <w:tcW w:w="4112" w:type="dxa"/>
          </w:tcPr>
          <w:p w:rsidR="00C7256B" w:rsidRPr="00C7256B" w:rsidRDefault="00C7256B" w:rsidP="00C7256B">
            <w:pPr>
              <w:pStyle w:val="3"/>
              <w:spacing w:before="0" w:after="0" w:line="240" w:lineRule="auto"/>
              <w:rPr>
                <w:sz w:val="27"/>
                <w:szCs w:val="27"/>
              </w:rPr>
            </w:pPr>
            <w:r w:rsidRPr="00C7256B">
              <w:rPr>
                <w:rStyle w:val="Exact0"/>
                <w:spacing w:val="0"/>
                <w:sz w:val="27"/>
                <w:szCs w:val="27"/>
              </w:rPr>
              <w:t xml:space="preserve"> Шевчик Олександр Сергійович</w:t>
            </w:r>
          </w:p>
        </w:tc>
        <w:tc>
          <w:tcPr>
            <w:tcW w:w="4676" w:type="dxa"/>
          </w:tcPr>
          <w:p w:rsidR="00C7256B" w:rsidRPr="00934459" w:rsidRDefault="00C7256B" w:rsidP="00934459">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r w:rsidR="000A0D75">
              <w:rPr>
                <w:rStyle w:val="12"/>
                <w:sz w:val="27"/>
                <w:szCs w:val="27"/>
              </w:rPr>
              <w:t>;</w:t>
            </w:r>
          </w:p>
        </w:tc>
      </w:tr>
      <w:tr w:rsidR="00C7256B" w:rsidRPr="00C7256B" w:rsidTr="00934459">
        <w:trPr>
          <w:trHeight w:val="832"/>
        </w:trPr>
        <w:tc>
          <w:tcPr>
            <w:tcW w:w="939" w:type="dxa"/>
          </w:tcPr>
          <w:p w:rsidR="00C7256B" w:rsidRPr="00C7256B" w:rsidRDefault="00C7256B" w:rsidP="00C7256B">
            <w:pPr>
              <w:pStyle w:val="3"/>
              <w:numPr>
                <w:ilvl w:val="0"/>
                <w:numId w:val="6"/>
              </w:numPr>
              <w:shd w:val="clear" w:color="auto" w:fill="auto"/>
              <w:spacing w:before="0" w:after="0" w:line="240" w:lineRule="auto"/>
              <w:rPr>
                <w:rStyle w:val="12"/>
                <w:sz w:val="27"/>
                <w:szCs w:val="27"/>
              </w:rPr>
            </w:pPr>
          </w:p>
        </w:tc>
        <w:tc>
          <w:tcPr>
            <w:tcW w:w="4112" w:type="dxa"/>
          </w:tcPr>
          <w:p w:rsidR="00C7256B" w:rsidRPr="00C7256B" w:rsidRDefault="00C7256B" w:rsidP="00C7256B">
            <w:pPr>
              <w:pStyle w:val="3"/>
              <w:spacing w:before="0" w:after="0" w:line="240" w:lineRule="auto"/>
              <w:rPr>
                <w:rStyle w:val="Exact0"/>
                <w:spacing w:val="0"/>
                <w:sz w:val="27"/>
                <w:szCs w:val="27"/>
              </w:rPr>
            </w:pPr>
            <w:proofErr w:type="spellStart"/>
            <w:r w:rsidRPr="00C7256B">
              <w:rPr>
                <w:rStyle w:val="Exact0"/>
                <w:spacing w:val="0"/>
                <w:sz w:val="27"/>
                <w:szCs w:val="27"/>
              </w:rPr>
              <w:t>Шикеря</w:t>
            </w:r>
            <w:proofErr w:type="spellEnd"/>
            <w:r w:rsidRPr="00C7256B">
              <w:rPr>
                <w:rStyle w:val="Exact0"/>
                <w:spacing w:val="0"/>
                <w:sz w:val="27"/>
                <w:szCs w:val="27"/>
              </w:rPr>
              <w:t xml:space="preserve"> Ірина Анатоліївна</w:t>
            </w:r>
          </w:p>
        </w:tc>
        <w:tc>
          <w:tcPr>
            <w:tcW w:w="4676" w:type="dxa"/>
          </w:tcPr>
          <w:p w:rsidR="00C7256B" w:rsidRPr="00934459" w:rsidRDefault="00C7256B" w:rsidP="00934459">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r w:rsidR="000A0D75">
              <w:rPr>
                <w:rStyle w:val="12"/>
                <w:sz w:val="27"/>
                <w:szCs w:val="27"/>
              </w:rPr>
              <w:t>;</w:t>
            </w:r>
          </w:p>
        </w:tc>
      </w:tr>
      <w:tr w:rsidR="00C7256B" w:rsidRPr="00C7256B" w:rsidTr="00934459">
        <w:tc>
          <w:tcPr>
            <w:tcW w:w="939" w:type="dxa"/>
          </w:tcPr>
          <w:p w:rsidR="00C7256B" w:rsidRPr="00C7256B" w:rsidRDefault="00C7256B" w:rsidP="00C7256B">
            <w:pPr>
              <w:pStyle w:val="3"/>
              <w:numPr>
                <w:ilvl w:val="0"/>
                <w:numId w:val="6"/>
              </w:numPr>
              <w:shd w:val="clear" w:color="auto" w:fill="auto"/>
              <w:spacing w:before="0" w:after="0" w:line="240" w:lineRule="auto"/>
              <w:rPr>
                <w:rStyle w:val="12"/>
                <w:sz w:val="27"/>
                <w:szCs w:val="27"/>
              </w:rPr>
            </w:pPr>
          </w:p>
        </w:tc>
        <w:tc>
          <w:tcPr>
            <w:tcW w:w="4112" w:type="dxa"/>
          </w:tcPr>
          <w:p w:rsidR="00C7256B" w:rsidRPr="00C7256B" w:rsidRDefault="00C7256B" w:rsidP="00C7256B">
            <w:pPr>
              <w:pStyle w:val="3"/>
              <w:shd w:val="clear" w:color="auto" w:fill="auto"/>
              <w:spacing w:before="0" w:after="0" w:line="240" w:lineRule="auto"/>
              <w:rPr>
                <w:sz w:val="27"/>
                <w:szCs w:val="27"/>
              </w:rPr>
            </w:pPr>
            <w:r w:rsidRPr="00C7256B">
              <w:rPr>
                <w:rStyle w:val="Exact0"/>
                <w:spacing w:val="0"/>
                <w:sz w:val="27"/>
                <w:szCs w:val="27"/>
                <w:lang w:val="ru-RU"/>
              </w:rPr>
              <w:t xml:space="preserve">Яковенко </w:t>
            </w:r>
            <w:r w:rsidRPr="00C7256B">
              <w:rPr>
                <w:rStyle w:val="Exact0"/>
                <w:spacing w:val="0"/>
                <w:sz w:val="27"/>
                <w:szCs w:val="27"/>
              </w:rPr>
              <w:t>Андрій Олександрович</w:t>
            </w:r>
          </w:p>
          <w:p w:rsidR="00C7256B" w:rsidRPr="00C7256B" w:rsidRDefault="00C7256B" w:rsidP="00C7256B">
            <w:pPr>
              <w:pStyle w:val="3"/>
              <w:spacing w:before="0" w:after="0" w:line="240" w:lineRule="auto"/>
              <w:rPr>
                <w:rStyle w:val="Exact0"/>
                <w:spacing w:val="0"/>
                <w:sz w:val="27"/>
                <w:szCs w:val="27"/>
              </w:rPr>
            </w:pPr>
          </w:p>
        </w:tc>
        <w:tc>
          <w:tcPr>
            <w:tcW w:w="4676" w:type="dxa"/>
          </w:tcPr>
          <w:p w:rsidR="00C7256B" w:rsidRPr="00934459" w:rsidRDefault="00C7256B" w:rsidP="00934459">
            <w:pPr>
              <w:pStyle w:val="3"/>
              <w:numPr>
                <w:ilvl w:val="0"/>
                <w:numId w:val="5"/>
              </w:numPr>
              <w:shd w:val="clear" w:color="auto" w:fill="auto"/>
              <w:spacing w:before="0" w:after="0" w:line="240" w:lineRule="auto"/>
              <w:ind w:left="0" w:firstLine="109"/>
              <w:rPr>
                <w:rStyle w:val="12"/>
                <w:sz w:val="27"/>
                <w:szCs w:val="27"/>
              </w:rPr>
            </w:pPr>
            <w:r w:rsidRPr="00C7256B">
              <w:rPr>
                <w:rStyle w:val="12"/>
                <w:sz w:val="27"/>
                <w:szCs w:val="27"/>
              </w:rPr>
              <w:t>на посаду судді Вищого антикорупційного суду</w:t>
            </w:r>
            <w:r w:rsidR="000A0D75">
              <w:rPr>
                <w:rStyle w:val="12"/>
                <w:sz w:val="27"/>
                <w:szCs w:val="27"/>
              </w:rPr>
              <w:t>.</w:t>
            </w:r>
          </w:p>
        </w:tc>
      </w:tr>
    </w:tbl>
    <w:p w:rsidR="004A3156" w:rsidRPr="00C7256B" w:rsidRDefault="004A3156" w:rsidP="00C7256B">
      <w:pPr>
        <w:jc w:val="both"/>
        <w:rPr>
          <w:rFonts w:ascii="Times New Roman" w:hAnsi="Times New Roman" w:cs="Times New Roman"/>
          <w:sz w:val="27"/>
          <w:szCs w:val="27"/>
        </w:rPr>
        <w:sectPr w:rsidR="004A3156" w:rsidRPr="00C7256B" w:rsidSect="00BD7C7A">
          <w:headerReference w:type="even" r:id="rId10"/>
          <w:headerReference w:type="default" r:id="rId11"/>
          <w:type w:val="continuous"/>
          <w:pgSz w:w="11909" w:h="16838"/>
          <w:pgMar w:top="1134" w:right="794" w:bottom="567" w:left="1418" w:header="0" w:footer="6" w:gutter="0"/>
          <w:cols w:space="720"/>
          <w:noEndnote/>
          <w:titlePg/>
          <w:docGrid w:linePitch="360"/>
        </w:sectPr>
      </w:pPr>
    </w:p>
    <w:p w:rsidR="00C7256B" w:rsidRPr="00C7256B" w:rsidRDefault="00C7256B" w:rsidP="00C7256B">
      <w:pPr>
        <w:pStyle w:val="3"/>
        <w:shd w:val="clear" w:color="auto" w:fill="auto"/>
        <w:spacing w:before="0" w:after="0" w:line="240" w:lineRule="auto"/>
        <w:ind w:firstLine="560"/>
        <w:rPr>
          <w:rStyle w:val="12"/>
          <w:sz w:val="27"/>
          <w:szCs w:val="27"/>
        </w:rPr>
      </w:pPr>
    </w:p>
    <w:p w:rsidR="00C7256B" w:rsidRPr="00C7256B" w:rsidRDefault="00C7256B" w:rsidP="00C7256B">
      <w:pPr>
        <w:pStyle w:val="3"/>
        <w:shd w:val="clear" w:color="auto" w:fill="auto"/>
        <w:spacing w:before="0" w:after="0" w:line="240" w:lineRule="auto"/>
        <w:ind w:firstLine="560"/>
        <w:rPr>
          <w:rStyle w:val="12"/>
          <w:sz w:val="27"/>
          <w:szCs w:val="27"/>
        </w:rPr>
      </w:pPr>
    </w:p>
    <w:p w:rsidR="004A3156" w:rsidRPr="00C7256B" w:rsidRDefault="00C24228" w:rsidP="00C7256B">
      <w:pPr>
        <w:pStyle w:val="3"/>
        <w:shd w:val="clear" w:color="auto" w:fill="auto"/>
        <w:spacing w:before="0" w:after="0" w:line="240" w:lineRule="auto"/>
        <w:ind w:firstLine="560"/>
        <w:rPr>
          <w:sz w:val="27"/>
          <w:szCs w:val="27"/>
        </w:rPr>
      </w:pPr>
      <w:r w:rsidRPr="00C7256B">
        <w:rPr>
          <w:rStyle w:val="12"/>
          <w:sz w:val="27"/>
          <w:szCs w:val="27"/>
        </w:rPr>
        <w:t>Дослідивши подані документи кандидатів, Комісія дійшла висновку, що вказані особи відповідають вимогам до кандидатів на посади суддів Вищого антикорупційного суду та Апеляційної палати Вищого антикорупційного суду. Обставин, які б свідчили про наявність підстав для відмови зазначеним кандидатам у допуску до проходження кваліфікаційного оцінювання для участі у конкурсах на посади суддів Вищого антикорупційного суду та Апеляційної палати Вищого антикорупційного суду, не встановлено.</w:t>
      </w:r>
    </w:p>
    <w:p w:rsidR="004A3156" w:rsidRPr="00C7256B" w:rsidRDefault="00C24228" w:rsidP="00C7256B">
      <w:pPr>
        <w:pStyle w:val="3"/>
        <w:shd w:val="clear" w:color="auto" w:fill="auto"/>
        <w:spacing w:before="0" w:after="0" w:line="240" w:lineRule="auto"/>
        <w:ind w:firstLine="560"/>
        <w:rPr>
          <w:sz w:val="27"/>
          <w:szCs w:val="27"/>
        </w:rPr>
      </w:pPr>
      <w:r w:rsidRPr="00C7256B">
        <w:rPr>
          <w:rStyle w:val="12"/>
          <w:sz w:val="27"/>
          <w:szCs w:val="27"/>
        </w:rPr>
        <w:t>Керуючись статтями 79, 81, 93, 101 Закону України «Про судоустрій і статус суддів», статтями 7, 8 Закону України «Про Вищий антикорупційний суд», Умовами, Комісія</w:t>
      </w:r>
    </w:p>
    <w:p w:rsidR="004A3156" w:rsidRPr="00C7256B" w:rsidRDefault="00C24228" w:rsidP="00C7256B">
      <w:pPr>
        <w:pStyle w:val="3"/>
        <w:shd w:val="clear" w:color="auto" w:fill="auto"/>
        <w:spacing w:before="0" w:after="0" w:line="240" w:lineRule="auto"/>
        <w:jc w:val="center"/>
        <w:rPr>
          <w:rStyle w:val="12"/>
          <w:sz w:val="27"/>
          <w:szCs w:val="27"/>
        </w:rPr>
      </w:pPr>
      <w:r w:rsidRPr="00C7256B">
        <w:rPr>
          <w:rStyle w:val="12"/>
          <w:sz w:val="27"/>
          <w:szCs w:val="27"/>
        </w:rPr>
        <w:t>вирішила:</w:t>
      </w:r>
    </w:p>
    <w:p w:rsidR="00C7256B" w:rsidRPr="00C7256B" w:rsidRDefault="00C7256B" w:rsidP="00C7256B">
      <w:pPr>
        <w:pStyle w:val="3"/>
        <w:shd w:val="clear" w:color="auto" w:fill="auto"/>
        <w:spacing w:before="0" w:after="0" w:line="240" w:lineRule="auto"/>
        <w:jc w:val="center"/>
        <w:rPr>
          <w:sz w:val="27"/>
          <w:szCs w:val="27"/>
        </w:rPr>
      </w:pPr>
    </w:p>
    <w:p w:rsidR="00FE7B4E" w:rsidRDefault="00C24228" w:rsidP="00C7256B">
      <w:pPr>
        <w:pStyle w:val="3"/>
        <w:numPr>
          <w:ilvl w:val="0"/>
          <w:numId w:val="3"/>
        </w:numPr>
        <w:shd w:val="clear" w:color="auto" w:fill="auto"/>
        <w:tabs>
          <w:tab w:val="left" w:pos="284"/>
          <w:tab w:val="left" w:pos="709"/>
        </w:tabs>
        <w:spacing w:before="0" w:after="0" w:line="240" w:lineRule="auto"/>
        <w:ind w:firstLine="560"/>
        <w:rPr>
          <w:rStyle w:val="12"/>
          <w:sz w:val="27"/>
          <w:szCs w:val="27"/>
        </w:rPr>
      </w:pPr>
      <w:r w:rsidRPr="00FE7B4E">
        <w:rPr>
          <w:rStyle w:val="12"/>
          <w:sz w:val="27"/>
          <w:szCs w:val="27"/>
        </w:rPr>
        <w:t>Допустити до проходження кваліфікаційного оцінювання для участі у</w:t>
      </w:r>
      <w:r w:rsidR="00C7256B" w:rsidRPr="00FE7B4E">
        <w:rPr>
          <w:rStyle w:val="12"/>
          <w:sz w:val="27"/>
          <w:szCs w:val="27"/>
        </w:rPr>
        <w:t xml:space="preserve"> </w:t>
      </w:r>
      <w:r w:rsidR="00FE7B4E">
        <w:rPr>
          <w:rStyle w:val="12"/>
          <w:sz w:val="27"/>
          <w:szCs w:val="27"/>
        </w:rPr>
        <w:br w:type="page"/>
      </w:r>
    </w:p>
    <w:p w:rsidR="00C7256B" w:rsidRPr="00FE7B4E" w:rsidRDefault="00C7256B" w:rsidP="00FE7B4E">
      <w:pPr>
        <w:pStyle w:val="3"/>
        <w:shd w:val="clear" w:color="auto" w:fill="auto"/>
        <w:tabs>
          <w:tab w:val="left" w:pos="284"/>
          <w:tab w:val="left" w:pos="709"/>
        </w:tabs>
        <w:spacing w:before="0" w:after="0" w:line="240" w:lineRule="auto"/>
        <w:rPr>
          <w:rStyle w:val="12"/>
          <w:sz w:val="27"/>
          <w:szCs w:val="27"/>
        </w:rPr>
      </w:pPr>
      <w:bookmarkStart w:id="0" w:name="_GoBack"/>
      <w:bookmarkEnd w:id="0"/>
      <w:r w:rsidRPr="00FE7B4E">
        <w:rPr>
          <w:rStyle w:val="12"/>
          <w:sz w:val="27"/>
          <w:szCs w:val="27"/>
        </w:rPr>
        <w:lastRenderedPageBreak/>
        <w:t>конкурсі на зайняття вакантних посад суддів Вищого антикорупційного суду:</w:t>
      </w:r>
    </w:p>
    <w:p w:rsidR="00C7256B" w:rsidRPr="00C7256B" w:rsidRDefault="00C7256B" w:rsidP="00C7256B">
      <w:pPr>
        <w:pStyle w:val="3"/>
        <w:shd w:val="clear" w:color="auto" w:fill="auto"/>
        <w:tabs>
          <w:tab w:val="left" w:pos="896"/>
        </w:tabs>
        <w:spacing w:before="0" w:after="0" w:line="240" w:lineRule="auto"/>
        <w:rPr>
          <w:rStyle w:val="12"/>
          <w:sz w:val="27"/>
          <w:szCs w:val="27"/>
        </w:rPr>
      </w:pPr>
    </w:p>
    <w:p w:rsidR="00C7256B" w:rsidRPr="00C7256B" w:rsidRDefault="00C7256B" w:rsidP="00C7256B">
      <w:pPr>
        <w:pStyle w:val="3"/>
        <w:shd w:val="clear" w:color="auto" w:fill="auto"/>
        <w:tabs>
          <w:tab w:val="left" w:pos="896"/>
        </w:tabs>
        <w:spacing w:before="0" w:after="0" w:line="240" w:lineRule="auto"/>
        <w:rPr>
          <w:rStyle w:val="12"/>
          <w:sz w:val="27"/>
          <w:szCs w:val="27"/>
        </w:rPr>
      </w:pPr>
    </w:p>
    <w:tbl>
      <w:tblPr>
        <w:tblpPr w:leftFromText="180" w:rightFromText="180" w:vertAnchor="text" w:tblpY="1"/>
        <w:tblOverlap w:val="never"/>
        <w:tblW w:w="0" w:type="auto"/>
        <w:tblInd w:w="10" w:type="dxa"/>
        <w:tblLayout w:type="fixed"/>
        <w:tblCellMar>
          <w:left w:w="10" w:type="dxa"/>
          <w:right w:w="10" w:type="dxa"/>
        </w:tblCellMar>
        <w:tblLook w:val="0000" w:firstRow="0" w:lastRow="0" w:firstColumn="0" w:lastColumn="0" w:noHBand="0" w:noVBand="0"/>
      </w:tblPr>
      <w:tblGrid>
        <w:gridCol w:w="485"/>
        <w:gridCol w:w="4193"/>
      </w:tblGrid>
      <w:tr w:rsidR="00C7256B" w:rsidRPr="00C7256B" w:rsidTr="00934459">
        <w:trPr>
          <w:trHeight w:hRule="exact" w:val="562"/>
        </w:trPr>
        <w:tc>
          <w:tcPr>
            <w:tcW w:w="485"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1)</w:t>
            </w:r>
          </w:p>
        </w:tc>
        <w:tc>
          <w:tcPr>
            <w:tcW w:w="4193" w:type="dxa"/>
            <w:shd w:val="clear" w:color="auto" w:fill="FFFFFF"/>
          </w:tcPr>
          <w:p w:rsidR="00C7256B" w:rsidRPr="00C7256B" w:rsidRDefault="00C7256B" w:rsidP="00C7256B">
            <w:pPr>
              <w:pStyle w:val="3"/>
              <w:shd w:val="clear" w:color="auto" w:fill="auto"/>
              <w:spacing w:before="0" w:after="0" w:line="240" w:lineRule="auto"/>
              <w:rPr>
                <w:sz w:val="27"/>
                <w:szCs w:val="27"/>
              </w:rPr>
            </w:pPr>
            <w:proofErr w:type="spellStart"/>
            <w:r w:rsidRPr="00C7256B">
              <w:rPr>
                <w:rStyle w:val="22"/>
                <w:sz w:val="27"/>
                <w:szCs w:val="27"/>
              </w:rPr>
              <w:t>Березинця</w:t>
            </w:r>
            <w:proofErr w:type="spellEnd"/>
            <w:r w:rsidRPr="00C7256B">
              <w:rPr>
                <w:rStyle w:val="22"/>
                <w:sz w:val="27"/>
                <w:szCs w:val="27"/>
              </w:rPr>
              <w:t xml:space="preserve"> Валерія Васильовича;</w:t>
            </w:r>
          </w:p>
        </w:tc>
      </w:tr>
      <w:tr w:rsidR="00C7256B" w:rsidRPr="00C7256B" w:rsidTr="00934459">
        <w:trPr>
          <w:trHeight w:hRule="exact" w:val="773"/>
        </w:trPr>
        <w:tc>
          <w:tcPr>
            <w:tcW w:w="485"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2)</w:t>
            </w:r>
          </w:p>
        </w:tc>
        <w:tc>
          <w:tcPr>
            <w:tcW w:w="4193"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Бурду Петра Олексійовича;</w:t>
            </w:r>
          </w:p>
        </w:tc>
      </w:tr>
      <w:tr w:rsidR="00C7256B" w:rsidRPr="00C7256B" w:rsidTr="00934459">
        <w:trPr>
          <w:trHeight w:hRule="exact" w:val="782"/>
        </w:trPr>
        <w:tc>
          <w:tcPr>
            <w:tcW w:w="485"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3)</w:t>
            </w:r>
          </w:p>
        </w:tc>
        <w:tc>
          <w:tcPr>
            <w:tcW w:w="4193" w:type="dxa"/>
            <w:shd w:val="clear" w:color="auto" w:fill="FFFFFF"/>
          </w:tcPr>
          <w:p w:rsidR="00C7256B" w:rsidRPr="00C7256B" w:rsidRDefault="00C7256B" w:rsidP="00C7256B">
            <w:pPr>
              <w:pStyle w:val="3"/>
              <w:shd w:val="clear" w:color="auto" w:fill="auto"/>
              <w:spacing w:before="0" w:after="0" w:line="240" w:lineRule="auto"/>
              <w:rPr>
                <w:sz w:val="27"/>
                <w:szCs w:val="27"/>
              </w:rPr>
            </w:pPr>
            <w:proofErr w:type="spellStart"/>
            <w:r w:rsidRPr="00C7256B">
              <w:rPr>
                <w:rStyle w:val="22"/>
                <w:sz w:val="27"/>
                <w:szCs w:val="27"/>
              </w:rPr>
              <w:t>Джуфера</w:t>
            </w:r>
            <w:proofErr w:type="spellEnd"/>
            <w:r w:rsidRPr="00C7256B">
              <w:rPr>
                <w:rStyle w:val="22"/>
                <w:sz w:val="27"/>
                <w:szCs w:val="27"/>
              </w:rPr>
              <w:t xml:space="preserve"> Богдана Мироновича;</w:t>
            </w:r>
          </w:p>
        </w:tc>
      </w:tr>
      <w:tr w:rsidR="00C7256B" w:rsidRPr="00C7256B" w:rsidTr="00934459">
        <w:trPr>
          <w:trHeight w:hRule="exact" w:val="763"/>
        </w:trPr>
        <w:tc>
          <w:tcPr>
            <w:tcW w:w="485"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4)</w:t>
            </w:r>
          </w:p>
        </w:tc>
        <w:tc>
          <w:tcPr>
            <w:tcW w:w="4193" w:type="dxa"/>
            <w:shd w:val="clear" w:color="auto" w:fill="FFFFFF"/>
          </w:tcPr>
          <w:p w:rsidR="00C7256B" w:rsidRPr="00C7256B" w:rsidRDefault="00C7256B" w:rsidP="00C7256B">
            <w:pPr>
              <w:pStyle w:val="3"/>
              <w:shd w:val="clear" w:color="auto" w:fill="auto"/>
              <w:spacing w:before="0" w:after="0" w:line="240" w:lineRule="auto"/>
              <w:rPr>
                <w:sz w:val="27"/>
                <w:szCs w:val="27"/>
              </w:rPr>
            </w:pPr>
            <w:proofErr w:type="spellStart"/>
            <w:r w:rsidRPr="00C7256B">
              <w:rPr>
                <w:rStyle w:val="22"/>
                <w:sz w:val="27"/>
                <w:szCs w:val="27"/>
              </w:rPr>
              <w:t>Жовноватюк</w:t>
            </w:r>
            <w:proofErr w:type="spellEnd"/>
            <w:r w:rsidRPr="00C7256B">
              <w:rPr>
                <w:rStyle w:val="22"/>
                <w:sz w:val="27"/>
                <w:szCs w:val="27"/>
              </w:rPr>
              <w:t xml:space="preserve"> Вікторію Сергіївну;</w:t>
            </w:r>
          </w:p>
        </w:tc>
      </w:tr>
      <w:tr w:rsidR="00C7256B" w:rsidRPr="00C7256B" w:rsidTr="00934459">
        <w:trPr>
          <w:trHeight w:hRule="exact" w:val="778"/>
        </w:trPr>
        <w:tc>
          <w:tcPr>
            <w:tcW w:w="485"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5)</w:t>
            </w:r>
          </w:p>
        </w:tc>
        <w:tc>
          <w:tcPr>
            <w:tcW w:w="4193" w:type="dxa"/>
            <w:shd w:val="clear" w:color="auto" w:fill="FFFFFF"/>
          </w:tcPr>
          <w:p w:rsidR="00C7256B" w:rsidRPr="00C7256B" w:rsidRDefault="00C7256B" w:rsidP="00C7256B">
            <w:pPr>
              <w:pStyle w:val="3"/>
              <w:shd w:val="clear" w:color="auto" w:fill="auto"/>
              <w:spacing w:before="0" w:after="0" w:line="240" w:lineRule="auto"/>
              <w:rPr>
                <w:sz w:val="27"/>
                <w:szCs w:val="27"/>
              </w:rPr>
            </w:pPr>
            <w:proofErr w:type="spellStart"/>
            <w:r w:rsidRPr="00C7256B">
              <w:rPr>
                <w:rStyle w:val="22"/>
                <w:sz w:val="27"/>
                <w:szCs w:val="27"/>
              </w:rPr>
              <w:t>Каліновську</w:t>
            </w:r>
            <w:proofErr w:type="spellEnd"/>
            <w:r w:rsidRPr="00C7256B">
              <w:rPr>
                <w:rStyle w:val="22"/>
                <w:sz w:val="27"/>
                <w:szCs w:val="27"/>
              </w:rPr>
              <w:t xml:space="preserve"> </w:t>
            </w:r>
            <w:proofErr w:type="spellStart"/>
            <w:r w:rsidRPr="00C7256B">
              <w:rPr>
                <w:rStyle w:val="22"/>
                <w:sz w:val="27"/>
                <w:szCs w:val="27"/>
              </w:rPr>
              <w:t>Альону</w:t>
            </w:r>
            <w:proofErr w:type="spellEnd"/>
            <w:r w:rsidRPr="00C7256B">
              <w:rPr>
                <w:rStyle w:val="22"/>
                <w:sz w:val="27"/>
                <w:szCs w:val="27"/>
              </w:rPr>
              <w:t xml:space="preserve"> Вікторівну;</w:t>
            </w:r>
          </w:p>
        </w:tc>
      </w:tr>
      <w:tr w:rsidR="00C7256B" w:rsidRPr="00C7256B" w:rsidTr="00934459">
        <w:trPr>
          <w:trHeight w:hRule="exact" w:val="768"/>
        </w:trPr>
        <w:tc>
          <w:tcPr>
            <w:tcW w:w="485"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6)</w:t>
            </w:r>
          </w:p>
        </w:tc>
        <w:tc>
          <w:tcPr>
            <w:tcW w:w="4193"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Михайленко Віру Володимирівну;</w:t>
            </w:r>
          </w:p>
        </w:tc>
      </w:tr>
      <w:tr w:rsidR="00C7256B" w:rsidRPr="00C7256B" w:rsidTr="00934459">
        <w:trPr>
          <w:trHeight w:hRule="exact" w:val="763"/>
        </w:trPr>
        <w:tc>
          <w:tcPr>
            <w:tcW w:w="485"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7)</w:t>
            </w:r>
          </w:p>
        </w:tc>
        <w:tc>
          <w:tcPr>
            <w:tcW w:w="4193"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Олійник Оксану Вікторівну;</w:t>
            </w:r>
          </w:p>
        </w:tc>
      </w:tr>
      <w:tr w:rsidR="00C7256B" w:rsidRPr="00C7256B" w:rsidTr="00934459">
        <w:trPr>
          <w:trHeight w:hRule="exact" w:val="768"/>
        </w:trPr>
        <w:tc>
          <w:tcPr>
            <w:tcW w:w="485" w:type="dxa"/>
            <w:shd w:val="clear" w:color="auto" w:fill="FFFFFF"/>
          </w:tcPr>
          <w:p w:rsidR="00C7256B" w:rsidRPr="00C7256B" w:rsidRDefault="00C7256B" w:rsidP="00934459">
            <w:pPr>
              <w:pStyle w:val="3"/>
              <w:shd w:val="clear" w:color="auto" w:fill="auto"/>
              <w:spacing w:before="0" w:after="0" w:line="240" w:lineRule="auto"/>
              <w:rPr>
                <w:sz w:val="27"/>
                <w:szCs w:val="27"/>
              </w:rPr>
            </w:pPr>
            <w:r w:rsidRPr="00C7256B">
              <w:rPr>
                <w:rStyle w:val="22"/>
                <w:sz w:val="27"/>
                <w:szCs w:val="27"/>
              </w:rPr>
              <w:t>8)</w:t>
            </w:r>
          </w:p>
        </w:tc>
        <w:tc>
          <w:tcPr>
            <w:tcW w:w="4193" w:type="dxa"/>
            <w:shd w:val="clear" w:color="auto" w:fill="FFFFFF"/>
          </w:tcPr>
          <w:p w:rsidR="00C7256B" w:rsidRPr="00C7256B" w:rsidRDefault="00C7256B" w:rsidP="00934459">
            <w:pPr>
              <w:pStyle w:val="3"/>
              <w:shd w:val="clear" w:color="auto" w:fill="auto"/>
              <w:spacing w:before="0" w:after="0" w:line="240" w:lineRule="auto"/>
              <w:rPr>
                <w:sz w:val="27"/>
                <w:szCs w:val="27"/>
              </w:rPr>
            </w:pPr>
            <w:proofErr w:type="spellStart"/>
            <w:r w:rsidRPr="00C7256B">
              <w:rPr>
                <w:rStyle w:val="22"/>
                <w:sz w:val="27"/>
                <w:szCs w:val="27"/>
              </w:rPr>
              <w:t>Піковського</w:t>
            </w:r>
            <w:proofErr w:type="spellEnd"/>
            <w:r w:rsidRPr="00C7256B">
              <w:rPr>
                <w:rStyle w:val="22"/>
                <w:sz w:val="27"/>
                <w:szCs w:val="27"/>
              </w:rPr>
              <w:t xml:space="preserve"> В'ячеслава Юрійовича;</w:t>
            </w:r>
          </w:p>
        </w:tc>
      </w:tr>
      <w:tr w:rsidR="00C7256B" w:rsidRPr="00C7256B" w:rsidTr="00934459">
        <w:trPr>
          <w:trHeight w:hRule="exact" w:val="787"/>
        </w:trPr>
        <w:tc>
          <w:tcPr>
            <w:tcW w:w="485"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9)</w:t>
            </w:r>
          </w:p>
        </w:tc>
        <w:tc>
          <w:tcPr>
            <w:tcW w:w="4193" w:type="dxa"/>
            <w:shd w:val="clear" w:color="auto" w:fill="FFFFFF"/>
          </w:tcPr>
          <w:p w:rsidR="00C7256B" w:rsidRPr="00C7256B" w:rsidRDefault="00C7256B" w:rsidP="00C7256B">
            <w:pPr>
              <w:pStyle w:val="3"/>
              <w:shd w:val="clear" w:color="auto" w:fill="auto"/>
              <w:spacing w:before="0" w:after="0" w:line="240" w:lineRule="auto"/>
              <w:rPr>
                <w:sz w:val="27"/>
                <w:szCs w:val="27"/>
              </w:rPr>
            </w:pPr>
            <w:proofErr w:type="spellStart"/>
            <w:r w:rsidRPr="00C7256B">
              <w:rPr>
                <w:rStyle w:val="22"/>
                <w:sz w:val="27"/>
                <w:szCs w:val="27"/>
              </w:rPr>
              <w:t>Трекке</w:t>
            </w:r>
            <w:proofErr w:type="spellEnd"/>
            <w:r w:rsidRPr="00C7256B">
              <w:rPr>
                <w:rStyle w:val="22"/>
                <w:sz w:val="27"/>
                <w:szCs w:val="27"/>
              </w:rPr>
              <w:t xml:space="preserve"> Артема Сергійовича;</w:t>
            </w:r>
          </w:p>
        </w:tc>
      </w:tr>
      <w:tr w:rsidR="00C7256B" w:rsidRPr="00C7256B" w:rsidTr="00934459">
        <w:trPr>
          <w:trHeight w:hRule="exact" w:val="754"/>
        </w:trPr>
        <w:tc>
          <w:tcPr>
            <w:tcW w:w="485"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10)</w:t>
            </w:r>
          </w:p>
        </w:tc>
        <w:tc>
          <w:tcPr>
            <w:tcW w:w="4193"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Фоміна Віктора Анатолійовича;</w:t>
            </w:r>
          </w:p>
        </w:tc>
      </w:tr>
      <w:tr w:rsidR="00C7256B" w:rsidRPr="00C7256B" w:rsidTr="00934459">
        <w:trPr>
          <w:trHeight w:hRule="exact" w:val="787"/>
        </w:trPr>
        <w:tc>
          <w:tcPr>
            <w:tcW w:w="485"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MSMincho15pt-1pt"/>
                <w:rFonts w:ascii="Times New Roman" w:hAnsi="Times New Roman" w:cs="Times New Roman"/>
                <w:sz w:val="27"/>
                <w:szCs w:val="27"/>
              </w:rPr>
              <w:t>11)</w:t>
            </w:r>
          </w:p>
        </w:tc>
        <w:tc>
          <w:tcPr>
            <w:tcW w:w="4193"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Чайкіну Ольгу Володимирівну;</w:t>
            </w:r>
          </w:p>
        </w:tc>
      </w:tr>
      <w:tr w:rsidR="00C7256B" w:rsidRPr="00C7256B" w:rsidTr="00934459">
        <w:trPr>
          <w:trHeight w:hRule="exact" w:val="773"/>
        </w:trPr>
        <w:tc>
          <w:tcPr>
            <w:tcW w:w="485"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12)</w:t>
            </w:r>
          </w:p>
        </w:tc>
        <w:tc>
          <w:tcPr>
            <w:tcW w:w="4193"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Шевчика Олександра Сергійовича;</w:t>
            </w:r>
          </w:p>
        </w:tc>
      </w:tr>
      <w:tr w:rsidR="00C7256B" w:rsidRPr="00C7256B" w:rsidTr="00934459">
        <w:trPr>
          <w:trHeight w:hRule="exact" w:val="768"/>
        </w:trPr>
        <w:tc>
          <w:tcPr>
            <w:tcW w:w="485"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13)</w:t>
            </w:r>
          </w:p>
        </w:tc>
        <w:tc>
          <w:tcPr>
            <w:tcW w:w="4193" w:type="dxa"/>
            <w:shd w:val="clear" w:color="auto" w:fill="FFFFFF"/>
          </w:tcPr>
          <w:p w:rsidR="00C7256B" w:rsidRPr="00C7256B" w:rsidRDefault="00C7256B" w:rsidP="00C7256B">
            <w:pPr>
              <w:pStyle w:val="3"/>
              <w:shd w:val="clear" w:color="auto" w:fill="auto"/>
              <w:spacing w:before="0" w:after="0" w:line="240" w:lineRule="auto"/>
              <w:rPr>
                <w:sz w:val="27"/>
                <w:szCs w:val="27"/>
              </w:rPr>
            </w:pPr>
            <w:proofErr w:type="spellStart"/>
            <w:r w:rsidRPr="00C7256B">
              <w:rPr>
                <w:rStyle w:val="22"/>
                <w:sz w:val="27"/>
                <w:szCs w:val="27"/>
              </w:rPr>
              <w:t>Шикерю</w:t>
            </w:r>
            <w:proofErr w:type="spellEnd"/>
            <w:r w:rsidRPr="00C7256B">
              <w:rPr>
                <w:rStyle w:val="22"/>
                <w:sz w:val="27"/>
                <w:szCs w:val="27"/>
              </w:rPr>
              <w:t xml:space="preserve"> Ірину Анатоліївну;</w:t>
            </w:r>
          </w:p>
        </w:tc>
      </w:tr>
      <w:tr w:rsidR="00C7256B" w:rsidRPr="00C7256B" w:rsidTr="00934459">
        <w:trPr>
          <w:trHeight w:hRule="exact" w:val="542"/>
        </w:trPr>
        <w:tc>
          <w:tcPr>
            <w:tcW w:w="485"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14)</w:t>
            </w:r>
          </w:p>
        </w:tc>
        <w:tc>
          <w:tcPr>
            <w:tcW w:w="4193" w:type="dxa"/>
            <w:shd w:val="clear" w:color="auto" w:fill="FFFFFF"/>
          </w:tcPr>
          <w:p w:rsidR="00C7256B" w:rsidRPr="00C7256B" w:rsidRDefault="00C7256B" w:rsidP="00C7256B">
            <w:pPr>
              <w:pStyle w:val="3"/>
              <w:shd w:val="clear" w:color="auto" w:fill="auto"/>
              <w:spacing w:before="0" w:after="0" w:line="240" w:lineRule="auto"/>
              <w:rPr>
                <w:sz w:val="27"/>
                <w:szCs w:val="27"/>
              </w:rPr>
            </w:pPr>
            <w:r w:rsidRPr="00C7256B">
              <w:rPr>
                <w:rStyle w:val="22"/>
                <w:sz w:val="27"/>
                <w:szCs w:val="27"/>
              </w:rPr>
              <w:t>Яковенка Андрія Олександровича.</w:t>
            </w:r>
          </w:p>
        </w:tc>
      </w:tr>
    </w:tbl>
    <w:p w:rsidR="00C7256B" w:rsidRPr="00C7256B" w:rsidRDefault="00C7256B" w:rsidP="00C7256B">
      <w:pPr>
        <w:pStyle w:val="3"/>
        <w:shd w:val="clear" w:color="auto" w:fill="auto"/>
        <w:tabs>
          <w:tab w:val="left" w:pos="896"/>
        </w:tabs>
        <w:spacing w:before="0" w:after="0" w:line="240" w:lineRule="auto"/>
        <w:rPr>
          <w:sz w:val="27"/>
          <w:szCs w:val="27"/>
        </w:rPr>
      </w:pPr>
      <w:r>
        <w:rPr>
          <w:rStyle w:val="12"/>
          <w:sz w:val="27"/>
          <w:szCs w:val="27"/>
        </w:rPr>
        <w:br w:type="textWrapping" w:clear="all"/>
      </w:r>
    </w:p>
    <w:p w:rsidR="004A3156" w:rsidRDefault="00C24228" w:rsidP="001860B9">
      <w:pPr>
        <w:pStyle w:val="3"/>
        <w:numPr>
          <w:ilvl w:val="0"/>
          <w:numId w:val="3"/>
        </w:numPr>
        <w:shd w:val="clear" w:color="auto" w:fill="auto"/>
        <w:spacing w:before="0" w:after="0" w:line="240" w:lineRule="auto"/>
        <w:ind w:firstLine="420"/>
        <w:rPr>
          <w:rStyle w:val="12"/>
          <w:sz w:val="27"/>
          <w:szCs w:val="27"/>
        </w:rPr>
      </w:pPr>
      <w:r w:rsidRPr="00C7256B">
        <w:rPr>
          <w:rStyle w:val="12"/>
          <w:sz w:val="27"/>
          <w:szCs w:val="27"/>
        </w:rPr>
        <w:t>Допустити до проходження кваліфікаційного оцінювання для участі у конкурсі на зайняття вакантних посад суддів Апеляційної палати Вищого антикорупційного суду:</w:t>
      </w:r>
    </w:p>
    <w:p w:rsidR="00934459" w:rsidRPr="00C7256B" w:rsidRDefault="00934459" w:rsidP="00934459">
      <w:pPr>
        <w:pStyle w:val="3"/>
        <w:shd w:val="clear" w:color="auto" w:fill="auto"/>
        <w:tabs>
          <w:tab w:val="left" w:pos="782"/>
        </w:tabs>
        <w:spacing w:before="0" w:after="0" w:line="240" w:lineRule="auto"/>
        <w:ind w:left="420"/>
        <w:rPr>
          <w:sz w:val="27"/>
          <w:szCs w:val="27"/>
        </w:rPr>
      </w:pPr>
    </w:p>
    <w:p w:rsidR="004A3156" w:rsidRPr="00C7256B" w:rsidRDefault="00C24228" w:rsidP="00934459">
      <w:pPr>
        <w:pStyle w:val="3"/>
        <w:numPr>
          <w:ilvl w:val="0"/>
          <w:numId w:val="4"/>
        </w:numPr>
        <w:shd w:val="clear" w:color="auto" w:fill="auto"/>
        <w:tabs>
          <w:tab w:val="left" w:pos="948"/>
        </w:tabs>
        <w:spacing w:before="0" w:after="0" w:line="360" w:lineRule="auto"/>
        <w:ind w:firstLine="420"/>
        <w:rPr>
          <w:sz w:val="27"/>
          <w:szCs w:val="27"/>
        </w:rPr>
      </w:pPr>
      <w:proofErr w:type="spellStart"/>
      <w:r w:rsidRPr="00C7256B">
        <w:rPr>
          <w:rStyle w:val="12"/>
          <w:sz w:val="27"/>
          <w:szCs w:val="27"/>
        </w:rPr>
        <w:t>Квятковського</w:t>
      </w:r>
      <w:proofErr w:type="spellEnd"/>
      <w:r w:rsidRPr="00C7256B">
        <w:rPr>
          <w:rStyle w:val="12"/>
          <w:sz w:val="27"/>
          <w:szCs w:val="27"/>
        </w:rPr>
        <w:t xml:space="preserve"> Анатолія Степановича;</w:t>
      </w:r>
    </w:p>
    <w:p w:rsidR="004A3156" w:rsidRPr="00C7256B" w:rsidRDefault="00C24228" w:rsidP="00934459">
      <w:pPr>
        <w:pStyle w:val="3"/>
        <w:numPr>
          <w:ilvl w:val="0"/>
          <w:numId w:val="4"/>
        </w:numPr>
        <w:shd w:val="clear" w:color="auto" w:fill="auto"/>
        <w:tabs>
          <w:tab w:val="left" w:pos="977"/>
        </w:tabs>
        <w:spacing w:before="0" w:after="0" w:line="360" w:lineRule="auto"/>
        <w:ind w:firstLine="420"/>
        <w:rPr>
          <w:sz w:val="27"/>
          <w:szCs w:val="27"/>
        </w:rPr>
      </w:pPr>
      <w:proofErr w:type="spellStart"/>
      <w:r w:rsidRPr="00C7256B">
        <w:rPr>
          <w:rStyle w:val="12"/>
          <w:sz w:val="27"/>
          <w:szCs w:val="27"/>
        </w:rPr>
        <w:t>Максимчук</w:t>
      </w:r>
      <w:proofErr w:type="spellEnd"/>
      <w:r w:rsidRPr="00C7256B">
        <w:rPr>
          <w:rStyle w:val="12"/>
          <w:sz w:val="27"/>
          <w:szCs w:val="27"/>
        </w:rPr>
        <w:t xml:space="preserve"> Зою Микитівну;</w:t>
      </w:r>
    </w:p>
    <w:p w:rsidR="004A3156" w:rsidRPr="00C7256B" w:rsidRDefault="00C24228" w:rsidP="00934459">
      <w:pPr>
        <w:pStyle w:val="3"/>
        <w:numPr>
          <w:ilvl w:val="0"/>
          <w:numId w:val="4"/>
        </w:numPr>
        <w:shd w:val="clear" w:color="auto" w:fill="auto"/>
        <w:tabs>
          <w:tab w:val="left" w:pos="967"/>
        </w:tabs>
        <w:spacing w:before="0" w:after="0" w:line="360" w:lineRule="auto"/>
        <w:ind w:firstLine="420"/>
        <w:rPr>
          <w:sz w:val="27"/>
          <w:szCs w:val="27"/>
        </w:rPr>
        <w:sectPr w:rsidR="004A3156" w:rsidRPr="00C7256B" w:rsidSect="00934459">
          <w:type w:val="continuous"/>
          <w:pgSz w:w="11909" w:h="16838"/>
          <w:pgMar w:top="1134" w:right="567" w:bottom="1134" w:left="1701" w:header="0" w:footer="3" w:gutter="0"/>
          <w:cols w:space="720"/>
          <w:noEndnote/>
          <w:titlePg/>
          <w:docGrid w:linePitch="360"/>
        </w:sectPr>
      </w:pPr>
      <w:proofErr w:type="spellStart"/>
      <w:r w:rsidRPr="00C7256B">
        <w:rPr>
          <w:rStyle w:val="12"/>
          <w:sz w:val="27"/>
          <w:szCs w:val="27"/>
        </w:rPr>
        <w:t>Марчака</w:t>
      </w:r>
      <w:proofErr w:type="spellEnd"/>
      <w:r w:rsidRPr="00C7256B">
        <w:rPr>
          <w:rStyle w:val="12"/>
          <w:sz w:val="27"/>
          <w:szCs w:val="27"/>
        </w:rPr>
        <w:t xml:space="preserve"> Віталія Ярославовича;</w:t>
      </w:r>
    </w:p>
    <w:p w:rsidR="004A3156" w:rsidRPr="00C7256B" w:rsidRDefault="00C24228" w:rsidP="00934459">
      <w:pPr>
        <w:pStyle w:val="3"/>
        <w:numPr>
          <w:ilvl w:val="0"/>
          <w:numId w:val="4"/>
        </w:numPr>
        <w:shd w:val="clear" w:color="auto" w:fill="auto"/>
        <w:tabs>
          <w:tab w:val="left" w:pos="977"/>
        </w:tabs>
        <w:spacing w:before="0" w:after="0" w:line="360" w:lineRule="auto"/>
        <w:ind w:firstLine="420"/>
        <w:rPr>
          <w:sz w:val="27"/>
          <w:szCs w:val="27"/>
        </w:rPr>
      </w:pPr>
      <w:proofErr w:type="spellStart"/>
      <w:r w:rsidRPr="00C7256B">
        <w:rPr>
          <w:rStyle w:val="12"/>
          <w:sz w:val="27"/>
          <w:szCs w:val="27"/>
        </w:rPr>
        <w:lastRenderedPageBreak/>
        <w:t>Стасюка</w:t>
      </w:r>
      <w:proofErr w:type="spellEnd"/>
      <w:r w:rsidRPr="00C7256B">
        <w:rPr>
          <w:rStyle w:val="12"/>
          <w:sz w:val="27"/>
          <w:szCs w:val="27"/>
        </w:rPr>
        <w:t xml:space="preserve"> </w:t>
      </w:r>
      <w:r w:rsidRPr="00934459">
        <w:t>Олександра Леонідовича;</w:t>
      </w:r>
    </w:p>
    <w:p w:rsidR="004A3156" w:rsidRPr="00934459" w:rsidRDefault="00C24228" w:rsidP="00934459">
      <w:pPr>
        <w:pStyle w:val="3"/>
        <w:numPr>
          <w:ilvl w:val="0"/>
          <w:numId w:val="4"/>
        </w:numPr>
        <w:shd w:val="clear" w:color="auto" w:fill="auto"/>
        <w:tabs>
          <w:tab w:val="left" w:pos="977"/>
        </w:tabs>
        <w:spacing w:before="0" w:after="0" w:line="360" w:lineRule="auto"/>
        <w:ind w:firstLine="420"/>
      </w:pPr>
      <w:r w:rsidRPr="00934459">
        <w:t>Українця Віталія Васильовича.</w:t>
      </w:r>
    </w:p>
    <w:p w:rsidR="0010259A" w:rsidRPr="00C7256B" w:rsidRDefault="0010259A" w:rsidP="00C7256B">
      <w:pPr>
        <w:jc w:val="both"/>
        <w:rPr>
          <w:rFonts w:ascii="Times New Roman" w:hAnsi="Times New Roman" w:cs="Times New Roman"/>
          <w:sz w:val="27"/>
          <w:szCs w:val="27"/>
        </w:rPr>
      </w:pPr>
    </w:p>
    <w:p w:rsidR="0024264C" w:rsidRDefault="0010259A" w:rsidP="00C7256B">
      <w:pPr>
        <w:jc w:val="both"/>
        <w:rPr>
          <w:rFonts w:ascii="Times New Roman" w:hAnsi="Times New Roman" w:cs="Times New Roman"/>
          <w:sz w:val="27"/>
          <w:szCs w:val="27"/>
        </w:rPr>
      </w:pPr>
      <w:r w:rsidRPr="00C7256B">
        <w:rPr>
          <w:rFonts w:ascii="Times New Roman" w:hAnsi="Times New Roman" w:cs="Times New Roman"/>
          <w:sz w:val="27"/>
          <w:szCs w:val="27"/>
        </w:rPr>
        <w:t>Головуючий</w:t>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lang w:val="ru-RU"/>
        </w:rPr>
        <w:tab/>
      </w:r>
      <w:r w:rsidRPr="00C7256B">
        <w:rPr>
          <w:rFonts w:ascii="Times New Roman" w:hAnsi="Times New Roman" w:cs="Times New Roman"/>
          <w:sz w:val="27"/>
          <w:szCs w:val="27"/>
        </w:rPr>
        <w:t xml:space="preserve">     </w:t>
      </w:r>
      <w:r w:rsidRPr="00C7256B">
        <w:rPr>
          <w:rFonts w:ascii="Times New Roman" w:hAnsi="Times New Roman" w:cs="Times New Roman"/>
          <w:sz w:val="27"/>
          <w:szCs w:val="27"/>
          <w:lang w:val="ru-RU"/>
        </w:rPr>
        <w:t xml:space="preserve">С.О. </w:t>
      </w:r>
      <w:proofErr w:type="spellStart"/>
      <w:r w:rsidRPr="00C7256B">
        <w:rPr>
          <w:rFonts w:ascii="Times New Roman" w:hAnsi="Times New Roman" w:cs="Times New Roman"/>
          <w:sz w:val="27"/>
          <w:szCs w:val="27"/>
          <w:lang w:val="ru-RU"/>
        </w:rPr>
        <w:t>Щотка</w:t>
      </w:r>
      <w:proofErr w:type="spellEnd"/>
    </w:p>
    <w:p w:rsidR="00934459" w:rsidRPr="00C7256B" w:rsidRDefault="00934459" w:rsidP="00C7256B">
      <w:pPr>
        <w:jc w:val="both"/>
        <w:rPr>
          <w:rFonts w:ascii="Times New Roman" w:hAnsi="Times New Roman" w:cs="Times New Roman"/>
          <w:sz w:val="27"/>
          <w:szCs w:val="27"/>
        </w:rPr>
      </w:pPr>
    </w:p>
    <w:p w:rsidR="0024264C" w:rsidRDefault="0010259A" w:rsidP="00C7256B">
      <w:pPr>
        <w:jc w:val="both"/>
        <w:rPr>
          <w:rFonts w:ascii="Times New Roman" w:hAnsi="Times New Roman" w:cs="Times New Roman"/>
          <w:sz w:val="27"/>
          <w:szCs w:val="27"/>
        </w:rPr>
      </w:pPr>
      <w:r w:rsidRPr="00C7256B">
        <w:rPr>
          <w:rFonts w:ascii="Times New Roman" w:hAnsi="Times New Roman" w:cs="Times New Roman"/>
          <w:sz w:val="27"/>
          <w:szCs w:val="27"/>
        </w:rPr>
        <w:t>Члени Комісії:</w:t>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rPr>
        <w:tab/>
      </w:r>
      <w:r w:rsidRPr="00C7256B">
        <w:rPr>
          <w:rFonts w:ascii="Times New Roman" w:hAnsi="Times New Roman" w:cs="Times New Roman"/>
          <w:sz w:val="27"/>
          <w:szCs w:val="27"/>
          <w:lang w:val="ru-RU"/>
        </w:rPr>
        <w:tab/>
      </w:r>
      <w:r w:rsidRPr="00C7256B">
        <w:rPr>
          <w:rFonts w:ascii="Times New Roman" w:hAnsi="Times New Roman" w:cs="Times New Roman"/>
          <w:sz w:val="27"/>
          <w:szCs w:val="27"/>
          <w:lang w:val="ru-RU"/>
        </w:rPr>
        <w:tab/>
      </w:r>
      <w:r w:rsidRPr="00C7256B">
        <w:rPr>
          <w:rFonts w:ascii="Times New Roman" w:hAnsi="Times New Roman" w:cs="Times New Roman"/>
          <w:sz w:val="27"/>
          <w:szCs w:val="27"/>
        </w:rPr>
        <w:t xml:space="preserve">     А.Г. Козлов</w:t>
      </w:r>
    </w:p>
    <w:p w:rsidR="00934459" w:rsidRPr="00C7256B" w:rsidRDefault="00934459" w:rsidP="00C7256B">
      <w:pPr>
        <w:jc w:val="both"/>
        <w:rPr>
          <w:rFonts w:ascii="Times New Roman" w:hAnsi="Times New Roman" w:cs="Times New Roman"/>
          <w:sz w:val="27"/>
          <w:szCs w:val="27"/>
        </w:rPr>
      </w:pPr>
    </w:p>
    <w:p w:rsidR="0010259A" w:rsidRPr="00C7256B" w:rsidRDefault="00934459" w:rsidP="00934459">
      <w:pPr>
        <w:ind w:left="7090"/>
        <w:jc w:val="both"/>
        <w:rPr>
          <w:rFonts w:ascii="Times New Roman" w:hAnsi="Times New Roman" w:cs="Times New Roman"/>
          <w:sz w:val="27"/>
          <w:szCs w:val="27"/>
        </w:rPr>
      </w:pPr>
      <w:r>
        <w:rPr>
          <w:rFonts w:ascii="Times New Roman" w:hAnsi="Times New Roman" w:cs="Times New Roman"/>
          <w:sz w:val="27"/>
          <w:szCs w:val="27"/>
        </w:rPr>
        <w:t xml:space="preserve">     </w:t>
      </w:r>
      <w:r w:rsidR="0010259A" w:rsidRPr="00C7256B">
        <w:rPr>
          <w:rFonts w:ascii="Times New Roman" w:hAnsi="Times New Roman" w:cs="Times New Roman"/>
          <w:sz w:val="27"/>
          <w:szCs w:val="27"/>
        </w:rPr>
        <w:t>Т.С. Шилова</w:t>
      </w:r>
    </w:p>
    <w:p w:rsidR="0010259A" w:rsidRPr="00C7256B" w:rsidRDefault="0010259A" w:rsidP="00C7256B">
      <w:pPr>
        <w:pStyle w:val="3"/>
        <w:shd w:val="clear" w:color="auto" w:fill="auto"/>
        <w:tabs>
          <w:tab w:val="left" w:pos="662"/>
        </w:tabs>
        <w:spacing w:before="0" w:after="0" w:line="240" w:lineRule="auto"/>
        <w:rPr>
          <w:sz w:val="27"/>
          <w:szCs w:val="27"/>
        </w:rPr>
      </w:pPr>
    </w:p>
    <w:sectPr w:rsidR="0010259A" w:rsidRPr="00C7256B" w:rsidSect="00C7256B">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C7A" w:rsidRDefault="00BD7C7A">
      <w:r>
        <w:separator/>
      </w:r>
    </w:p>
  </w:endnote>
  <w:endnote w:type="continuationSeparator" w:id="0">
    <w:p w:rsidR="00BD7C7A" w:rsidRDefault="00BD7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C7A" w:rsidRDefault="00BD7C7A"/>
  </w:footnote>
  <w:footnote w:type="continuationSeparator" w:id="0">
    <w:p w:rsidR="00BD7C7A" w:rsidRDefault="00BD7C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4168590"/>
      <w:docPartObj>
        <w:docPartGallery w:val="Page Numbers (Top of Page)"/>
        <w:docPartUnique/>
      </w:docPartObj>
    </w:sdtPr>
    <w:sdtContent>
      <w:p w:rsidR="00BD7C7A" w:rsidRDefault="00BD7C7A">
        <w:pPr>
          <w:pStyle w:val="af"/>
          <w:jc w:val="center"/>
        </w:pPr>
        <w:r>
          <w:fldChar w:fldCharType="begin"/>
        </w:r>
        <w:r>
          <w:instrText>PAGE   \* MERGEFORMAT</w:instrText>
        </w:r>
        <w:r>
          <w:fldChar w:fldCharType="separate"/>
        </w:r>
        <w:r w:rsidRPr="00934459">
          <w:rPr>
            <w:noProof/>
            <w:lang w:val="ru-RU"/>
          </w:rPr>
          <w:t>4</w:t>
        </w:r>
        <w:r>
          <w:fldChar w:fldCharType="end"/>
        </w:r>
      </w:p>
    </w:sdtContent>
  </w:sdt>
  <w:p w:rsidR="00BD7C7A" w:rsidRDefault="00BD7C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63813383"/>
      <w:docPartObj>
        <w:docPartGallery w:val="Page Numbers (Top of Page)"/>
        <w:docPartUnique/>
      </w:docPartObj>
    </w:sdtPr>
    <w:sdtContent>
      <w:p w:rsidR="00BD7C7A" w:rsidRDefault="00BD7C7A">
        <w:pPr>
          <w:pStyle w:val="af"/>
          <w:jc w:val="center"/>
          <w:rPr>
            <w:rFonts w:ascii="Times New Roman" w:hAnsi="Times New Roman" w:cs="Times New Roman"/>
          </w:rPr>
        </w:pPr>
      </w:p>
      <w:p w:rsidR="00BD7C7A" w:rsidRDefault="00BD7C7A">
        <w:pPr>
          <w:pStyle w:val="af"/>
          <w:jc w:val="center"/>
          <w:rPr>
            <w:rFonts w:ascii="Times New Roman" w:hAnsi="Times New Roman" w:cs="Times New Roman"/>
          </w:rPr>
        </w:pPr>
      </w:p>
      <w:p w:rsidR="00BD7C7A" w:rsidRPr="007F2DEB" w:rsidRDefault="00BD7C7A" w:rsidP="007F2DEB">
        <w:pPr>
          <w:pStyle w:val="af"/>
          <w:jc w:val="center"/>
          <w:rPr>
            <w:rFonts w:ascii="Times New Roman" w:hAnsi="Times New Roman" w:cs="Times New Roman"/>
          </w:rPr>
        </w:pPr>
        <w:r w:rsidRPr="007F2DEB">
          <w:rPr>
            <w:rFonts w:ascii="Times New Roman" w:hAnsi="Times New Roman" w:cs="Times New Roman"/>
          </w:rPr>
          <w:fldChar w:fldCharType="begin"/>
        </w:r>
        <w:r w:rsidRPr="007F2DEB">
          <w:rPr>
            <w:rFonts w:ascii="Times New Roman" w:hAnsi="Times New Roman" w:cs="Times New Roman"/>
          </w:rPr>
          <w:instrText>PAGE   \* MERGEFORMAT</w:instrText>
        </w:r>
        <w:r w:rsidRPr="007F2DEB">
          <w:rPr>
            <w:rFonts w:ascii="Times New Roman" w:hAnsi="Times New Roman" w:cs="Times New Roman"/>
          </w:rPr>
          <w:fldChar w:fldCharType="separate"/>
        </w:r>
        <w:r w:rsidR="00FE7B4E" w:rsidRPr="00FE7B4E">
          <w:rPr>
            <w:rFonts w:ascii="Times New Roman" w:hAnsi="Times New Roman" w:cs="Times New Roman"/>
            <w:noProof/>
            <w:lang w:val="ru-RU"/>
          </w:rPr>
          <w:t>4</w:t>
        </w:r>
        <w:r w:rsidRPr="007F2DEB">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A3DB9"/>
    <w:multiLevelType w:val="multilevel"/>
    <w:tmpl w:val="295C1E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003446"/>
    <w:multiLevelType w:val="hybridMultilevel"/>
    <w:tmpl w:val="1E46BA9C"/>
    <w:lvl w:ilvl="0" w:tplc="DF36D9B2">
      <w:start w:val="2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09C1FC9"/>
    <w:multiLevelType w:val="multilevel"/>
    <w:tmpl w:val="4D9CE9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44E73C5"/>
    <w:multiLevelType w:val="multilevel"/>
    <w:tmpl w:val="36DE5A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56971AF"/>
    <w:multiLevelType w:val="hybridMultilevel"/>
    <w:tmpl w:val="78060CD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BC15643"/>
    <w:multiLevelType w:val="multilevel"/>
    <w:tmpl w:val="44E20E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A3156"/>
    <w:rsid w:val="000A0D75"/>
    <w:rsid w:val="0010259A"/>
    <w:rsid w:val="001860B9"/>
    <w:rsid w:val="0024264C"/>
    <w:rsid w:val="004A3156"/>
    <w:rsid w:val="007F2DEB"/>
    <w:rsid w:val="008012B1"/>
    <w:rsid w:val="00934459"/>
    <w:rsid w:val="00BD7C7A"/>
    <w:rsid w:val="00C24228"/>
    <w:rsid w:val="00C7256B"/>
    <w:rsid w:val="00FE7B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none"/>
      <w:lang w:val="uk-UA"/>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5"/>
      <w:szCs w:val="2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115pt">
    <w:name w:val="Основной текст + 11;5 pt;Курсив"/>
    <w:basedOn w:val="a4"/>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4pt">
    <w:name w:val="Основной текст + 4 pt;Курсив"/>
    <w:basedOn w:val="a4"/>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2">
    <w:name w:val="Основной текст (2)_"/>
    <w:basedOn w:val="a0"/>
    <w:link w:val="20"/>
    <w:rPr>
      <w:rFonts w:ascii="MS Mincho" w:eastAsia="MS Mincho" w:hAnsi="MS Mincho" w:cs="MS Mincho"/>
      <w:b w:val="0"/>
      <w:bCs w:val="0"/>
      <w:i w:val="0"/>
      <w:iCs w:val="0"/>
      <w:smallCaps w:val="0"/>
      <w:strike w:val="0"/>
      <w:sz w:val="29"/>
      <w:szCs w:val="29"/>
      <w:u w:val="none"/>
    </w:rPr>
  </w:style>
  <w:style w:type="character" w:customStyle="1" w:styleId="21">
    <w:name w:val="Основной текст (2)"/>
    <w:basedOn w:val="2"/>
    <w:rPr>
      <w:rFonts w:ascii="MS Mincho" w:eastAsia="MS Mincho" w:hAnsi="MS Mincho" w:cs="MS Mincho"/>
      <w:b w:val="0"/>
      <w:bCs w:val="0"/>
      <w:i w:val="0"/>
      <w:iCs w:val="0"/>
      <w:smallCaps w:val="0"/>
      <w:strike w:val="0"/>
      <w:color w:val="000000"/>
      <w:spacing w:val="0"/>
      <w:w w:val="100"/>
      <w:position w:val="0"/>
      <w:sz w:val="29"/>
      <w:szCs w:val="29"/>
      <w:u w:val="none"/>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MSMincho15pt-1pt">
    <w:name w:val="Основной текст + MS Mincho;15 pt;Интервал -1 pt"/>
    <w:basedOn w:val="a4"/>
    <w:rPr>
      <w:rFonts w:ascii="MS Mincho" w:eastAsia="MS Mincho" w:hAnsi="MS Mincho" w:cs="MS Mincho"/>
      <w:b w:val="0"/>
      <w:bCs w:val="0"/>
      <w:i w:val="0"/>
      <w:iCs w:val="0"/>
      <w:smallCaps w:val="0"/>
      <w:strike w:val="0"/>
      <w:color w:val="000000"/>
      <w:spacing w:val="-20"/>
      <w:w w:val="100"/>
      <w:position w:val="0"/>
      <w:sz w:val="30"/>
      <w:szCs w:val="30"/>
      <w:u w:val="none"/>
      <w:lang w:val="uk-UA"/>
    </w:rPr>
  </w:style>
  <w:style w:type="paragraph" w:customStyle="1" w:styleId="3">
    <w:name w:val="Основной текст3"/>
    <w:basedOn w:val="a"/>
    <w:link w:val="a4"/>
    <w:pPr>
      <w:shd w:val="clear" w:color="auto" w:fill="FFFFFF"/>
      <w:spacing w:before="30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30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line="0" w:lineRule="atLeast"/>
    </w:pPr>
    <w:rPr>
      <w:rFonts w:ascii="MS Mincho" w:eastAsia="MS Mincho" w:hAnsi="MS Mincho" w:cs="MS Mincho"/>
      <w:sz w:val="29"/>
      <w:szCs w:val="29"/>
    </w:rPr>
  </w:style>
  <w:style w:type="table" w:styleId="a8">
    <w:name w:val="Table Grid"/>
    <w:basedOn w:val="a1"/>
    <w:uiPriority w:val="59"/>
    <w:rsid w:val="00102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10259A"/>
    <w:rPr>
      <w:color w:val="000000"/>
    </w:rPr>
  </w:style>
  <w:style w:type="paragraph" w:styleId="aa">
    <w:name w:val="Balloon Text"/>
    <w:basedOn w:val="a"/>
    <w:link w:val="ab"/>
    <w:uiPriority w:val="99"/>
    <w:semiHidden/>
    <w:unhideWhenUsed/>
    <w:rsid w:val="0010259A"/>
    <w:rPr>
      <w:rFonts w:ascii="Tahoma" w:hAnsi="Tahoma" w:cs="Tahoma"/>
      <w:sz w:val="16"/>
      <w:szCs w:val="16"/>
    </w:rPr>
  </w:style>
  <w:style w:type="character" w:customStyle="1" w:styleId="ab">
    <w:name w:val="Текст выноски Знак"/>
    <w:basedOn w:val="a0"/>
    <w:link w:val="aa"/>
    <w:uiPriority w:val="99"/>
    <w:semiHidden/>
    <w:rsid w:val="0010259A"/>
    <w:rPr>
      <w:rFonts w:ascii="Tahoma" w:hAnsi="Tahoma" w:cs="Tahoma"/>
      <w:color w:val="000000"/>
      <w:sz w:val="16"/>
      <w:szCs w:val="16"/>
    </w:rPr>
  </w:style>
  <w:style w:type="paragraph" w:styleId="ac">
    <w:name w:val="List Paragraph"/>
    <w:basedOn w:val="a"/>
    <w:uiPriority w:val="34"/>
    <w:qFormat/>
    <w:rsid w:val="0010259A"/>
    <w:pPr>
      <w:ind w:left="720"/>
      <w:contextualSpacing/>
    </w:pPr>
  </w:style>
  <w:style w:type="paragraph" w:styleId="ad">
    <w:name w:val="footer"/>
    <w:basedOn w:val="a"/>
    <w:link w:val="ae"/>
    <w:uiPriority w:val="99"/>
    <w:unhideWhenUsed/>
    <w:rsid w:val="0010259A"/>
    <w:pPr>
      <w:tabs>
        <w:tab w:val="center" w:pos="4819"/>
        <w:tab w:val="right" w:pos="9639"/>
      </w:tabs>
    </w:pPr>
  </w:style>
  <w:style w:type="character" w:customStyle="1" w:styleId="ae">
    <w:name w:val="Нижний колонтитул Знак"/>
    <w:basedOn w:val="a0"/>
    <w:link w:val="ad"/>
    <w:uiPriority w:val="99"/>
    <w:rsid w:val="0010259A"/>
    <w:rPr>
      <w:color w:val="000000"/>
    </w:rPr>
  </w:style>
  <w:style w:type="paragraph" w:styleId="af">
    <w:name w:val="header"/>
    <w:basedOn w:val="a"/>
    <w:link w:val="af0"/>
    <w:uiPriority w:val="99"/>
    <w:unhideWhenUsed/>
    <w:rsid w:val="0010259A"/>
    <w:pPr>
      <w:tabs>
        <w:tab w:val="center" w:pos="4819"/>
        <w:tab w:val="right" w:pos="9639"/>
      </w:tabs>
    </w:pPr>
  </w:style>
  <w:style w:type="character" w:customStyle="1" w:styleId="af0">
    <w:name w:val="Верхний колонтитул Знак"/>
    <w:basedOn w:val="a0"/>
    <w:link w:val="af"/>
    <w:uiPriority w:val="99"/>
    <w:rsid w:val="001025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88158-71FA-4C80-B5B8-24F82A7A3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4870</Words>
  <Characters>2777</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2020-12-04T07:59:00Z</dcterms:created>
  <dcterms:modified xsi:type="dcterms:W3CDTF">2021-01-25T09:59:00Z</dcterms:modified>
</cp:coreProperties>
</file>