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934" w:rsidRDefault="00AB2934" w:rsidP="00AB293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F4C7D22" wp14:editId="24695A3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B2934" w:rsidRPr="00291F60" w:rsidRDefault="00AB2934" w:rsidP="00AB2934">
      <w:pPr>
        <w:jc w:val="center"/>
        <w:rPr>
          <w:rFonts w:ascii="Times New Roman" w:eastAsia="Times New Roman" w:hAnsi="Times New Roman"/>
          <w:lang w:eastAsia="ru-RU"/>
        </w:rPr>
      </w:pPr>
    </w:p>
    <w:p w:rsidR="00AB2934" w:rsidRPr="00291F60" w:rsidRDefault="00AB2934" w:rsidP="00AB293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AB2934" w:rsidRPr="009D00DA" w:rsidRDefault="00AB2934" w:rsidP="00AB2934">
      <w:pPr>
        <w:jc w:val="center"/>
        <w:rPr>
          <w:rFonts w:ascii="Times New Roman" w:eastAsia="Times New Roman" w:hAnsi="Times New Roman" w:cs="Times New Roman"/>
          <w:sz w:val="28"/>
          <w:szCs w:val="28"/>
          <w:lang w:eastAsia="ru-RU"/>
        </w:rPr>
      </w:pPr>
    </w:p>
    <w:p w:rsidR="00AB2934" w:rsidRPr="00AB2934" w:rsidRDefault="00ED28BB" w:rsidP="00AB293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r w:rsidR="00AB2934" w:rsidRPr="00AB2934">
        <w:rPr>
          <w:rFonts w:ascii="Times New Roman" w:eastAsia="Times New Roman" w:hAnsi="Times New Roman" w:cs="Times New Roman"/>
          <w:lang w:eastAsia="ru-RU"/>
        </w:rPr>
        <w:t xml:space="preserve"> жовтня 2018 року</w:t>
      </w:r>
      <w:r w:rsidR="00AB2934" w:rsidRPr="00AB2934">
        <w:rPr>
          <w:rFonts w:ascii="Times New Roman" w:eastAsia="Times New Roman" w:hAnsi="Times New Roman" w:cs="Times New Roman"/>
          <w:lang w:eastAsia="ru-RU"/>
        </w:rPr>
        <w:tab/>
      </w:r>
      <w:r w:rsidR="00AB2934" w:rsidRPr="00AB2934">
        <w:rPr>
          <w:rFonts w:ascii="Times New Roman" w:eastAsia="Times New Roman" w:hAnsi="Times New Roman" w:cs="Times New Roman"/>
          <w:lang w:eastAsia="ru-RU"/>
        </w:rPr>
        <w:tab/>
      </w:r>
      <w:r w:rsidR="00AB2934" w:rsidRPr="00AB2934">
        <w:rPr>
          <w:rFonts w:ascii="Times New Roman" w:eastAsia="Times New Roman" w:hAnsi="Times New Roman" w:cs="Times New Roman"/>
          <w:lang w:eastAsia="ru-RU"/>
        </w:rPr>
        <w:tab/>
      </w:r>
      <w:r w:rsidR="00AB2934" w:rsidRPr="00AB2934">
        <w:rPr>
          <w:rFonts w:ascii="Times New Roman" w:eastAsia="Times New Roman" w:hAnsi="Times New Roman" w:cs="Times New Roman"/>
          <w:lang w:eastAsia="ru-RU"/>
        </w:rPr>
        <w:tab/>
      </w:r>
      <w:r w:rsidR="00AB2934" w:rsidRPr="00AB2934">
        <w:rPr>
          <w:rFonts w:ascii="Times New Roman" w:eastAsia="Times New Roman" w:hAnsi="Times New Roman" w:cs="Times New Roman"/>
          <w:lang w:eastAsia="ru-RU"/>
        </w:rPr>
        <w:tab/>
        <w:t xml:space="preserve">                             </w:t>
      </w:r>
      <w:r w:rsidR="00AB2934" w:rsidRPr="00ED28BB">
        <w:rPr>
          <w:rFonts w:ascii="Times New Roman" w:eastAsia="Times New Roman" w:hAnsi="Times New Roman" w:cs="Times New Roman"/>
          <w:lang w:eastAsia="ru-RU"/>
        </w:rPr>
        <w:t xml:space="preserve">                     </w:t>
      </w:r>
      <w:r w:rsidR="00AB2934" w:rsidRPr="00AB2934">
        <w:rPr>
          <w:rFonts w:ascii="Times New Roman" w:eastAsia="Times New Roman" w:hAnsi="Times New Roman" w:cs="Times New Roman"/>
          <w:lang w:eastAsia="ru-RU"/>
        </w:rPr>
        <w:t xml:space="preserve">               м. Київ</w:t>
      </w:r>
    </w:p>
    <w:p w:rsidR="00AB2934" w:rsidRPr="00AB2934" w:rsidRDefault="00AB2934" w:rsidP="00AB2934">
      <w:pPr>
        <w:ind w:firstLine="709"/>
        <w:jc w:val="center"/>
        <w:rPr>
          <w:rFonts w:ascii="Times New Roman" w:eastAsia="Times New Roman" w:hAnsi="Times New Roman" w:cs="Times New Roman"/>
          <w:bCs/>
          <w:lang w:eastAsia="ru-RU"/>
        </w:rPr>
      </w:pPr>
      <w:r w:rsidRPr="00AB2934">
        <w:rPr>
          <w:rFonts w:ascii="Times New Roman" w:eastAsia="Times New Roman" w:hAnsi="Times New Roman" w:cs="Times New Roman"/>
          <w:bCs/>
          <w:lang w:eastAsia="ru-RU"/>
        </w:rPr>
        <w:t xml:space="preserve"> </w:t>
      </w:r>
    </w:p>
    <w:p w:rsidR="00AB2934" w:rsidRPr="00AB2934" w:rsidRDefault="00AB2934" w:rsidP="00AB2934">
      <w:pPr>
        <w:ind w:firstLine="709"/>
        <w:jc w:val="center"/>
        <w:rPr>
          <w:rFonts w:ascii="Times New Roman" w:eastAsia="Times New Roman" w:hAnsi="Times New Roman" w:cs="Times New Roman"/>
          <w:bCs/>
          <w:u w:val="single"/>
          <w:lang w:eastAsia="ru-RU"/>
        </w:rPr>
      </w:pPr>
      <w:r w:rsidRPr="00AB2934">
        <w:rPr>
          <w:rFonts w:ascii="Times New Roman" w:eastAsia="Times New Roman" w:hAnsi="Times New Roman" w:cs="Times New Roman"/>
          <w:bCs/>
          <w:lang w:eastAsia="ru-RU"/>
        </w:rPr>
        <w:t xml:space="preserve">Р І Ш Е Н </w:t>
      </w:r>
      <w:proofErr w:type="spellStart"/>
      <w:r w:rsidRPr="00AB2934">
        <w:rPr>
          <w:rFonts w:ascii="Times New Roman" w:eastAsia="Times New Roman" w:hAnsi="Times New Roman" w:cs="Times New Roman"/>
          <w:bCs/>
          <w:lang w:eastAsia="ru-RU"/>
        </w:rPr>
        <w:t>Н</w:t>
      </w:r>
      <w:proofErr w:type="spellEnd"/>
      <w:r w:rsidRPr="00AB2934">
        <w:rPr>
          <w:rFonts w:ascii="Times New Roman" w:eastAsia="Times New Roman" w:hAnsi="Times New Roman" w:cs="Times New Roman"/>
          <w:bCs/>
          <w:lang w:eastAsia="ru-RU"/>
        </w:rPr>
        <w:t xml:space="preserve"> Я № </w:t>
      </w:r>
      <w:r w:rsidRPr="00AB2934">
        <w:rPr>
          <w:rFonts w:ascii="Times New Roman" w:eastAsia="Times New Roman" w:hAnsi="Times New Roman" w:cs="Times New Roman"/>
          <w:bCs/>
          <w:u w:val="single"/>
          <w:lang w:eastAsia="ru-RU"/>
        </w:rPr>
        <w:t>157/1/вс-18</w:t>
      </w:r>
    </w:p>
    <w:p w:rsidR="00AB13F6" w:rsidRPr="00AB2934" w:rsidRDefault="00962D4A">
      <w:pPr>
        <w:pStyle w:val="2"/>
        <w:shd w:val="clear" w:color="auto" w:fill="auto"/>
        <w:spacing w:before="242" w:after="318" w:line="220" w:lineRule="exact"/>
        <w:ind w:left="20"/>
        <w:rPr>
          <w:sz w:val="24"/>
          <w:szCs w:val="24"/>
        </w:rPr>
      </w:pPr>
      <w:r w:rsidRPr="00AB2934">
        <w:rPr>
          <w:sz w:val="24"/>
          <w:szCs w:val="24"/>
        </w:rPr>
        <w:t>Вища кваліфікаційна комісія суддів України у складі колегії:</w:t>
      </w:r>
    </w:p>
    <w:p w:rsidR="00AB13F6" w:rsidRPr="00AB2934" w:rsidRDefault="00962D4A">
      <w:pPr>
        <w:pStyle w:val="2"/>
        <w:shd w:val="clear" w:color="auto" w:fill="auto"/>
        <w:spacing w:after="233" w:line="220" w:lineRule="exact"/>
        <w:ind w:left="20"/>
        <w:rPr>
          <w:sz w:val="24"/>
          <w:szCs w:val="24"/>
        </w:rPr>
      </w:pPr>
      <w:r w:rsidRPr="00AB2934">
        <w:rPr>
          <w:sz w:val="24"/>
          <w:szCs w:val="24"/>
        </w:rPr>
        <w:t>головуючого - Устименко В.Є.,</w:t>
      </w:r>
    </w:p>
    <w:p w:rsidR="00AB13F6" w:rsidRPr="00AB2934" w:rsidRDefault="00962D4A">
      <w:pPr>
        <w:pStyle w:val="2"/>
        <w:shd w:val="clear" w:color="auto" w:fill="auto"/>
        <w:spacing w:after="0" w:line="326" w:lineRule="exact"/>
        <w:ind w:left="20"/>
        <w:rPr>
          <w:sz w:val="24"/>
          <w:szCs w:val="24"/>
        </w:rPr>
      </w:pPr>
      <w:r w:rsidRPr="00AB2934">
        <w:rPr>
          <w:sz w:val="24"/>
          <w:szCs w:val="24"/>
        </w:rPr>
        <w:t xml:space="preserve">членів Комісії: </w:t>
      </w:r>
      <w:proofErr w:type="spellStart"/>
      <w:r w:rsidRPr="00AB2934">
        <w:rPr>
          <w:sz w:val="24"/>
          <w:szCs w:val="24"/>
        </w:rPr>
        <w:t>Луцюка</w:t>
      </w:r>
      <w:proofErr w:type="spellEnd"/>
      <w:r w:rsidRPr="00AB2934">
        <w:rPr>
          <w:sz w:val="24"/>
          <w:szCs w:val="24"/>
        </w:rPr>
        <w:t xml:space="preserve"> П.С., </w:t>
      </w:r>
      <w:proofErr w:type="spellStart"/>
      <w:r w:rsidRPr="00AB2934">
        <w:rPr>
          <w:sz w:val="24"/>
          <w:szCs w:val="24"/>
        </w:rPr>
        <w:t>Тітова</w:t>
      </w:r>
      <w:proofErr w:type="spellEnd"/>
      <w:r w:rsidRPr="00AB2934">
        <w:rPr>
          <w:sz w:val="24"/>
          <w:szCs w:val="24"/>
        </w:rPr>
        <w:t xml:space="preserve"> Ю.Г.,</w:t>
      </w:r>
    </w:p>
    <w:p w:rsidR="00AB13F6" w:rsidRPr="00AB2934" w:rsidRDefault="00962D4A">
      <w:pPr>
        <w:pStyle w:val="2"/>
        <w:shd w:val="clear" w:color="auto" w:fill="auto"/>
        <w:spacing w:after="325" w:line="326" w:lineRule="exact"/>
        <w:ind w:left="20" w:right="20"/>
        <w:rPr>
          <w:sz w:val="24"/>
          <w:szCs w:val="24"/>
        </w:rPr>
      </w:pPr>
      <w:r w:rsidRPr="00AB2934">
        <w:rPr>
          <w:sz w:val="24"/>
          <w:szCs w:val="24"/>
        </w:rPr>
        <w:t>розглянувши питання допуску Боброва Юрія Олександровича до участі у конкурсі на посаду судді Касаційного адміністративного суду у складі Верховного Суду,</w:t>
      </w:r>
    </w:p>
    <w:p w:rsidR="00AB13F6" w:rsidRPr="00AB2934" w:rsidRDefault="00962D4A">
      <w:pPr>
        <w:pStyle w:val="2"/>
        <w:shd w:val="clear" w:color="auto" w:fill="auto"/>
        <w:spacing w:after="271" w:line="220" w:lineRule="exact"/>
        <w:jc w:val="center"/>
        <w:rPr>
          <w:sz w:val="24"/>
          <w:szCs w:val="24"/>
        </w:rPr>
      </w:pPr>
      <w:r w:rsidRPr="00AB2934">
        <w:rPr>
          <w:sz w:val="24"/>
          <w:szCs w:val="24"/>
        </w:rPr>
        <w:t>встановила:</w:t>
      </w:r>
    </w:p>
    <w:p w:rsidR="00AB13F6" w:rsidRPr="00AB2934" w:rsidRDefault="00962D4A">
      <w:pPr>
        <w:pStyle w:val="2"/>
        <w:shd w:val="clear" w:color="auto" w:fill="auto"/>
        <w:spacing w:after="0" w:line="278" w:lineRule="exact"/>
        <w:ind w:left="20" w:right="20" w:firstLine="700"/>
        <w:rPr>
          <w:sz w:val="24"/>
          <w:szCs w:val="24"/>
        </w:rPr>
      </w:pPr>
      <w:r w:rsidRPr="00AB2934">
        <w:rPr>
          <w:sz w:val="24"/>
          <w:szCs w:val="24"/>
        </w:rPr>
        <w:t>Згідно зі статтею 79 Закону Украї</w:t>
      </w:r>
      <w:r w:rsidR="00CE2081">
        <w:rPr>
          <w:sz w:val="24"/>
          <w:szCs w:val="24"/>
        </w:rPr>
        <w:t>ни «Про судоустрій і статус судд</w:t>
      </w:r>
      <w:r w:rsidRPr="00AB2934">
        <w:rPr>
          <w:sz w:val="24"/>
          <w:szCs w:val="24"/>
        </w:rPr>
        <w:t>ів» в</w:t>
      </w:r>
      <w:r w:rsidR="00AB2934" w:rsidRPr="00AB2934">
        <w:rPr>
          <w:sz w:val="24"/>
          <w:szCs w:val="24"/>
        </w:rPr>
        <w:t>ід 02</w:t>
      </w:r>
      <w:r w:rsidR="00CE2081">
        <w:rPr>
          <w:sz w:val="24"/>
          <w:szCs w:val="24"/>
        </w:rPr>
        <w:t> </w:t>
      </w:r>
      <w:r w:rsidR="00AB2934" w:rsidRPr="00AB2934">
        <w:rPr>
          <w:sz w:val="24"/>
          <w:szCs w:val="24"/>
        </w:rPr>
        <w:t>червня</w:t>
      </w:r>
      <w:r w:rsidR="00CE2081">
        <w:rPr>
          <w:sz w:val="24"/>
          <w:szCs w:val="24"/>
        </w:rPr>
        <w:t> </w:t>
      </w:r>
      <w:r w:rsidR="00AB2934" w:rsidRPr="00AB2934">
        <w:rPr>
          <w:sz w:val="24"/>
          <w:szCs w:val="24"/>
        </w:rPr>
        <w:t>2016 року № 1402-</w:t>
      </w:r>
      <w:r w:rsidR="00AB2934" w:rsidRPr="00AB2934">
        <w:rPr>
          <w:sz w:val="24"/>
          <w:szCs w:val="24"/>
          <w:lang w:val="en-US"/>
        </w:rPr>
        <w:t>VIII</w:t>
      </w:r>
      <w:r w:rsidRPr="00AB2934">
        <w:rPr>
          <w:sz w:val="24"/>
          <w:szCs w:val="24"/>
        </w:rPr>
        <w:t xml:space="preserve">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AB13F6" w:rsidRPr="00AB2934" w:rsidRDefault="00962D4A">
      <w:pPr>
        <w:pStyle w:val="2"/>
        <w:shd w:val="clear" w:color="auto" w:fill="auto"/>
        <w:spacing w:after="0" w:line="278" w:lineRule="exact"/>
        <w:ind w:left="20" w:right="20" w:firstLine="700"/>
        <w:rPr>
          <w:sz w:val="24"/>
          <w:szCs w:val="24"/>
        </w:rPr>
      </w:pPr>
      <w:r w:rsidRPr="00AB2934">
        <w:rPr>
          <w:sz w:val="24"/>
          <w:szCs w:val="24"/>
        </w:rPr>
        <w:t>Рішенням Комісії від 02 серпня 2018 року № 185/зп-18 оголошено конкурс на зайняття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w:t>
      </w:r>
    </w:p>
    <w:p w:rsidR="00AB13F6" w:rsidRPr="00AB2934" w:rsidRDefault="00962D4A">
      <w:pPr>
        <w:pStyle w:val="2"/>
        <w:shd w:val="clear" w:color="auto" w:fill="auto"/>
        <w:spacing w:after="0" w:line="278" w:lineRule="exact"/>
        <w:ind w:left="20" w:right="20" w:firstLine="700"/>
        <w:rPr>
          <w:sz w:val="24"/>
          <w:szCs w:val="24"/>
        </w:rPr>
      </w:pPr>
      <w:r w:rsidRPr="00AB2934">
        <w:rPr>
          <w:sz w:val="24"/>
          <w:szCs w:val="24"/>
        </w:rPr>
        <w:t>Згідно</w:t>
      </w:r>
      <w:r w:rsidRPr="00CE2081">
        <w:rPr>
          <w:sz w:val="16"/>
          <w:szCs w:val="16"/>
        </w:rPr>
        <w:t xml:space="preserve"> </w:t>
      </w:r>
      <w:r w:rsidRPr="00AB2934">
        <w:rPr>
          <w:sz w:val="24"/>
          <w:szCs w:val="24"/>
        </w:rPr>
        <w:t>з</w:t>
      </w:r>
      <w:r w:rsidRPr="00CE2081">
        <w:rPr>
          <w:sz w:val="16"/>
          <w:szCs w:val="16"/>
        </w:rPr>
        <w:t xml:space="preserve"> </w:t>
      </w:r>
      <w:r w:rsidRPr="00AB2934">
        <w:rPr>
          <w:sz w:val="24"/>
          <w:szCs w:val="24"/>
        </w:rPr>
        <w:t>вимогами Закону призначення на посаду судді Верховного Суду здійснюється за спеціальною процедурою (стаття 81 Закону).</w:t>
      </w:r>
    </w:p>
    <w:p w:rsidR="00AB13F6" w:rsidRPr="00AB2934" w:rsidRDefault="00962D4A">
      <w:pPr>
        <w:pStyle w:val="2"/>
        <w:shd w:val="clear" w:color="auto" w:fill="auto"/>
        <w:spacing w:after="0" w:line="278" w:lineRule="exact"/>
        <w:ind w:left="20" w:right="20" w:firstLine="700"/>
        <w:rPr>
          <w:sz w:val="24"/>
          <w:szCs w:val="24"/>
        </w:rPr>
      </w:pPr>
      <w:r w:rsidRPr="00AB2934">
        <w:rPr>
          <w:sz w:val="24"/>
          <w:szCs w:val="24"/>
        </w:rPr>
        <w:t>У порядку, визначеному частиною четвертою статті 81 Закону,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 1) письмову заяву про проведення кваліфікаційного оцінювання; 2) документи, визначені пунктами 2-13 частини першої статті 71 Закону, 3) документи, що підтверджують дотримання однієї з вимог, визначених частиною першою статті 38 Закону.</w:t>
      </w:r>
    </w:p>
    <w:p w:rsidR="00AB13F6" w:rsidRPr="00AB2934" w:rsidRDefault="00962D4A">
      <w:pPr>
        <w:pStyle w:val="2"/>
        <w:shd w:val="clear" w:color="auto" w:fill="auto"/>
        <w:spacing w:after="0" w:line="278" w:lineRule="exact"/>
        <w:ind w:left="20" w:right="20" w:firstLine="700"/>
        <w:rPr>
          <w:sz w:val="24"/>
          <w:szCs w:val="24"/>
        </w:rPr>
      </w:pPr>
      <w:r w:rsidRPr="00AB2934">
        <w:rPr>
          <w:sz w:val="24"/>
          <w:szCs w:val="24"/>
        </w:rPr>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w:t>
      </w:r>
    </w:p>
    <w:p w:rsidR="00AB13F6" w:rsidRPr="00AB2934" w:rsidRDefault="00962D4A">
      <w:pPr>
        <w:pStyle w:val="2"/>
        <w:shd w:val="clear" w:color="auto" w:fill="auto"/>
        <w:spacing w:after="0" w:line="278" w:lineRule="exact"/>
        <w:ind w:left="20" w:right="20" w:firstLine="700"/>
        <w:rPr>
          <w:sz w:val="24"/>
          <w:szCs w:val="24"/>
        </w:rPr>
      </w:pPr>
      <w:r w:rsidRPr="00AB2934">
        <w:rPr>
          <w:sz w:val="24"/>
          <w:szCs w:val="24"/>
        </w:rPr>
        <w:t>Умовами та розділом IV Положення про проведення конкурсу на зайняття вакантної посади судді (далі - Положення), затвердженого рішенням Комісії від 02 листопада 2016 року № 141/зп-16, визначені порядок подачі кандидатами на посаду судді документів та процедура розгляду поданих документів.</w:t>
      </w:r>
    </w:p>
    <w:p w:rsidR="00CE2081" w:rsidRDefault="00962D4A">
      <w:pPr>
        <w:pStyle w:val="2"/>
        <w:shd w:val="clear" w:color="auto" w:fill="auto"/>
        <w:spacing w:after="41" w:line="278" w:lineRule="exact"/>
        <w:ind w:left="20" w:right="20" w:firstLine="700"/>
        <w:rPr>
          <w:sz w:val="24"/>
          <w:szCs w:val="24"/>
        </w:rPr>
      </w:pPr>
      <w:r w:rsidRPr="00AB2934">
        <w:rPr>
          <w:sz w:val="24"/>
          <w:szCs w:val="24"/>
        </w:rPr>
        <w:t>Згідно з пунктом 4.1 розділу IV Положення на підставі поданих кандидатом документів член Комісії-доповідач здійснює перевірку: 1) відповідності осіб, які звернулися для участі в конкурсі, вимогам до кандидата на посаду судді, встановленим Конституцією України та Законом; 2) 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w:t>
      </w:r>
      <w:r w:rsidR="00CE2081">
        <w:rPr>
          <w:sz w:val="24"/>
          <w:szCs w:val="24"/>
        </w:rPr>
        <w:br w:type="page"/>
      </w:r>
    </w:p>
    <w:p w:rsidR="00AB13F6" w:rsidRPr="00AB2934" w:rsidRDefault="00962D4A" w:rsidP="00CE2081">
      <w:pPr>
        <w:pStyle w:val="2"/>
        <w:shd w:val="clear" w:color="auto" w:fill="auto"/>
        <w:spacing w:after="41" w:line="278" w:lineRule="exact"/>
        <w:ind w:right="20"/>
        <w:rPr>
          <w:sz w:val="24"/>
          <w:szCs w:val="24"/>
        </w:rPr>
      </w:pPr>
      <w:r w:rsidRPr="00AB2934">
        <w:rPr>
          <w:sz w:val="24"/>
          <w:szCs w:val="24"/>
        </w:rPr>
        <w:lastRenderedPageBreak/>
        <w:t>та вимогам до їх оформлення.</w:t>
      </w:r>
    </w:p>
    <w:p w:rsidR="00AB13F6" w:rsidRPr="00AB2934" w:rsidRDefault="00962D4A">
      <w:pPr>
        <w:pStyle w:val="2"/>
        <w:shd w:val="clear" w:color="auto" w:fill="auto"/>
        <w:spacing w:after="0" w:line="302" w:lineRule="exact"/>
        <w:ind w:left="20" w:right="20" w:firstLine="680"/>
        <w:rPr>
          <w:sz w:val="24"/>
          <w:szCs w:val="24"/>
        </w:rPr>
      </w:pPr>
      <w:r w:rsidRPr="00AB2934">
        <w:rPr>
          <w:sz w:val="24"/>
          <w:szCs w:val="24"/>
        </w:rPr>
        <w:t xml:space="preserve">Пунктом 4.6 розділу IV Положення визначено, що за результатами проведеної </w:t>
      </w:r>
      <w:r w:rsidRPr="00AB2934">
        <w:rPr>
          <w:rStyle w:val="11"/>
          <w:sz w:val="24"/>
          <w:szCs w:val="24"/>
        </w:rPr>
        <w:t>перевірки Комісією ухвалюється рішення про допуск до участі у конкурсі.</w:t>
      </w:r>
    </w:p>
    <w:p w:rsidR="00AB13F6" w:rsidRPr="00AB2934" w:rsidRDefault="00962D4A">
      <w:pPr>
        <w:pStyle w:val="2"/>
        <w:shd w:val="clear" w:color="auto" w:fill="auto"/>
        <w:spacing w:after="0" w:line="331" w:lineRule="exact"/>
        <w:ind w:left="20" w:right="20" w:firstLine="680"/>
        <w:rPr>
          <w:sz w:val="24"/>
          <w:szCs w:val="24"/>
        </w:rPr>
      </w:pPr>
      <w:r w:rsidRPr="00AB2934">
        <w:rPr>
          <w:sz w:val="24"/>
          <w:szCs w:val="24"/>
        </w:rPr>
        <w:t>Дослідивши подані кандидатом документи, заслухавши доповідача, Комісія дійшла висновку про наявність підстав для відмови у допуску Боброва Ю.О. до участі у конкурсі на посаду судді Верховного Суду з огляду на таке.</w:t>
      </w:r>
    </w:p>
    <w:p w:rsidR="00AB13F6" w:rsidRPr="00AB2934" w:rsidRDefault="00962D4A">
      <w:pPr>
        <w:pStyle w:val="2"/>
        <w:shd w:val="clear" w:color="auto" w:fill="auto"/>
        <w:spacing w:after="0" w:line="278" w:lineRule="exact"/>
        <w:ind w:left="20" w:right="20" w:firstLine="680"/>
        <w:rPr>
          <w:sz w:val="24"/>
          <w:szCs w:val="24"/>
        </w:rPr>
      </w:pPr>
      <w:r w:rsidRPr="00AB2934">
        <w:rPr>
          <w:sz w:val="24"/>
          <w:szCs w:val="24"/>
        </w:rPr>
        <w:t>Підпунктом 2 пункту 2 Умов передбачено, що до участі у конкурсі допускаються особи, які на день подання документів відповідають встановленим статтями 38, 69 та 81</w:t>
      </w:r>
      <w:r w:rsidR="00CE2081">
        <w:rPr>
          <w:sz w:val="24"/>
          <w:szCs w:val="24"/>
        </w:rPr>
        <w:t> </w:t>
      </w:r>
      <w:r w:rsidRPr="00AB2934">
        <w:rPr>
          <w:sz w:val="24"/>
          <w:szCs w:val="24"/>
        </w:rPr>
        <w:t>Закону вимогам кандидата на посаду судді Верховного Суду.</w:t>
      </w:r>
    </w:p>
    <w:p w:rsidR="00AB13F6" w:rsidRPr="00AB2934" w:rsidRDefault="00962D4A">
      <w:pPr>
        <w:pStyle w:val="2"/>
        <w:shd w:val="clear" w:color="auto" w:fill="auto"/>
        <w:spacing w:after="0" w:line="278" w:lineRule="exact"/>
        <w:ind w:left="20" w:right="20" w:firstLine="680"/>
        <w:rPr>
          <w:sz w:val="24"/>
          <w:szCs w:val="24"/>
        </w:rPr>
      </w:pPr>
      <w:r w:rsidRPr="00AB2934">
        <w:rPr>
          <w:sz w:val="24"/>
          <w:szCs w:val="24"/>
        </w:rPr>
        <w:t>Відповідно до пункту 1 частини 1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w:t>
      </w:r>
    </w:p>
    <w:p w:rsidR="00AB13F6" w:rsidRPr="00AB2934" w:rsidRDefault="00962D4A">
      <w:pPr>
        <w:pStyle w:val="2"/>
        <w:shd w:val="clear" w:color="auto" w:fill="auto"/>
        <w:spacing w:after="0" w:line="278" w:lineRule="exact"/>
        <w:ind w:left="20" w:right="20" w:firstLine="680"/>
        <w:rPr>
          <w:sz w:val="24"/>
          <w:szCs w:val="24"/>
        </w:rPr>
      </w:pPr>
      <w:r w:rsidRPr="00AB2934">
        <w:rPr>
          <w:sz w:val="24"/>
          <w:szCs w:val="24"/>
        </w:rPr>
        <w:t xml:space="preserve">Комісія встановила, що 14 вересня 2018 року суддя Івано-Франківського окружного адміністративного суду </w:t>
      </w:r>
      <w:proofErr w:type="spellStart"/>
      <w:r w:rsidRPr="00AB2934">
        <w:rPr>
          <w:sz w:val="24"/>
          <w:szCs w:val="24"/>
        </w:rPr>
        <w:t>Бобров</w:t>
      </w:r>
      <w:proofErr w:type="spellEnd"/>
      <w:r w:rsidRPr="00AB2934">
        <w:rPr>
          <w:sz w:val="24"/>
          <w:szCs w:val="24"/>
        </w:rPr>
        <w:t xml:space="preserve"> Ю.О. звернувся із заявою про проведення щодо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як особа, яка відповідає вимогам пункту 1 частини першої статті 38 Закону, має стаж роботи на посаді судді не менше десяти років.</w:t>
      </w:r>
    </w:p>
    <w:p w:rsidR="00AB13F6" w:rsidRPr="00AB2934" w:rsidRDefault="00962D4A">
      <w:pPr>
        <w:pStyle w:val="2"/>
        <w:shd w:val="clear" w:color="auto" w:fill="auto"/>
        <w:spacing w:after="0" w:line="278" w:lineRule="exact"/>
        <w:ind w:left="20" w:right="20" w:firstLine="680"/>
        <w:rPr>
          <w:sz w:val="24"/>
          <w:szCs w:val="24"/>
        </w:rPr>
      </w:pPr>
      <w:r w:rsidRPr="00AB2934">
        <w:rPr>
          <w:sz w:val="24"/>
          <w:szCs w:val="24"/>
          <w:lang w:val="ru-RU"/>
        </w:rPr>
        <w:t xml:space="preserve">Бобров </w:t>
      </w:r>
      <w:r w:rsidRPr="00AB2934">
        <w:rPr>
          <w:sz w:val="24"/>
          <w:szCs w:val="24"/>
        </w:rPr>
        <w:t>Ю.О. надав Комісії передбачені пунктами 2-13 частини першої статті 71 Закону документи.</w:t>
      </w:r>
    </w:p>
    <w:p w:rsidR="00AB13F6" w:rsidRPr="00AB2934" w:rsidRDefault="00962D4A">
      <w:pPr>
        <w:pStyle w:val="2"/>
        <w:shd w:val="clear" w:color="auto" w:fill="auto"/>
        <w:spacing w:after="0" w:line="278" w:lineRule="exact"/>
        <w:ind w:left="20" w:right="20" w:firstLine="680"/>
        <w:rPr>
          <w:sz w:val="24"/>
          <w:szCs w:val="24"/>
        </w:rPr>
      </w:pPr>
      <w:r w:rsidRPr="00AB2934">
        <w:rPr>
          <w:sz w:val="24"/>
          <w:szCs w:val="24"/>
        </w:rPr>
        <w:t>Надані документи свідчать, що Указом Президента України «Про призначення суддів»</w:t>
      </w:r>
      <w:r w:rsidRPr="00CE2081">
        <w:rPr>
          <w:sz w:val="16"/>
          <w:szCs w:val="16"/>
        </w:rPr>
        <w:t xml:space="preserve"> </w:t>
      </w:r>
      <w:r w:rsidRPr="00AB2934">
        <w:rPr>
          <w:sz w:val="24"/>
          <w:szCs w:val="24"/>
        </w:rPr>
        <w:t xml:space="preserve">від 18 червня 2010 року № 713/2010 Боброва Ю.О. призначено на посаду судді </w:t>
      </w:r>
      <w:proofErr w:type="spellStart"/>
      <w:r w:rsidRPr="00AB2934">
        <w:rPr>
          <w:sz w:val="24"/>
          <w:szCs w:val="24"/>
        </w:rPr>
        <w:t>Івано-</w:t>
      </w:r>
      <w:proofErr w:type="spellEnd"/>
      <w:r w:rsidRPr="00AB2934">
        <w:rPr>
          <w:sz w:val="24"/>
          <w:szCs w:val="24"/>
        </w:rPr>
        <w:t xml:space="preserve"> Франківського окружного адміністративного суду строком на п’ять років. Копією трудової книжки судді підтверджено, що 02 вересня 2010 року він зарахований до штату вказаного вище суду. Указом Президента України «Про призначення суддів» від 28 вересня 2017 року № 297/2017 його обрано суддею Івано-Франківського окружного адміністративного суду безстроково.</w:t>
      </w:r>
    </w:p>
    <w:p w:rsidR="00AB13F6" w:rsidRPr="00AB2934" w:rsidRDefault="00962D4A">
      <w:pPr>
        <w:pStyle w:val="2"/>
        <w:shd w:val="clear" w:color="auto" w:fill="auto"/>
        <w:spacing w:after="0" w:line="278" w:lineRule="exact"/>
        <w:ind w:left="20" w:right="20" w:firstLine="680"/>
        <w:rPr>
          <w:sz w:val="24"/>
          <w:szCs w:val="24"/>
        </w:rPr>
      </w:pPr>
      <w:r w:rsidRPr="00AB2934">
        <w:rPr>
          <w:sz w:val="24"/>
          <w:szCs w:val="24"/>
        </w:rPr>
        <w:t>Отже,</w:t>
      </w:r>
      <w:r w:rsidRPr="00CE2081">
        <w:rPr>
          <w:sz w:val="12"/>
          <w:szCs w:val="12"/>
        </w:rPr>
        <w:t xml:space="preserve"> </w:t>
      </w:r>
      <w:r w:rsidRPr="00AB2934">
        <w:rPr>
          <w:sz w:val="24"/>
          <w:szCs w:val="24"/>
        </w:rPr>
        <w:t xml:space="preserve">на день звернення до Комісії </w:t>
      </w:r>
      <w:proofErr w:type="spellStart"/>
      <w:r w:rsidRPr="00AB2934">
        <w:rPr>
          <w:sz w:val="24"/>
          <w:szCs w:val="24"/>
        </w:rPr>
        <w:t>Бобров</w:t>
      </w:r>
      <w:proofErr w:type="spellEnd"/>
      <w:r w:rsidRPr="00AB2934">
        <w:rPr>
          <w:sz w:val="24"/>
          <w:szCs w:val="24"/>
        </w:rPr>
        <w:t xml:space="preserve"> Ю.О. не відповідає вимогам, передбаченим пунктом 1 частини першої статті 38 Закону, оскільки його стаж роботи на посаді судді становить 8 років 2 місяці 28 днів.</w:t>
      </w:r>
    </w:p>
    <w:p w:rsidR="00AB13F6" w:rsidRPr="00AB2934" w:rsidRDefault="00962D4A">
      <w:pPr>
        <w:pStyle w:val="2"/>
        <w:shd w:val="clear" w:color="auto" w:fill="auto"/>
        <w:spacing w:after="0" w:line="278" w:lineRule="exact"/>
        <w:ind w:left="20" w:right="20" w:firstLine="680"/>
        <w:rPr>
          <w:sz w:val="24"/>
          <w:szCs w:val="24"/>
        </w:rPr>
      </w:pPr>
      <w:r w:rsidRPr="00AB2934">
        <w:rPr>
          <w:sz w:val="24"/>
          <w:szCs w:val="24"/>
        </w:rPr>
        <w:t>Зазначені обставини є підставою для відмови кандидату у допуску до участі у доборі кандидатів на посаду судді Касаційного адміністративного суду у складі Верховного Суду, оголошеному Комісією 02 серпня 2018 року.</w:t>
      </w:r>
    </w:p>
    <w:p w:rsidR="00AB13F6" w:rsidRPr="00AB2934" w:rsidRDefault="00962D4A">
      <w:pPr>
        <w:pStyle w:val="2"/>
        <w:shd w:val="clear" w:color="auto" w:fill="auto"/>
        <w:spacing w:after="287" w:line="278" w:lineRule="exact"/>
        <w:ind w:left="20" w:right="20" w:firstLine="680"/>
        <w:rPr>
          <w:sz w:val="24"/>
          <w:szCs w:val="24"/>
        </w:rPr>
      </w:pPr>
      <w:r w:rsidRPr="00AB2934">
        <w:rPr>
          <w:sz w:val="24"/>
          <w:szCs w:val="24"/>
        </w:rPr>
        <w:t>Керуючись статтями 79, 81, 93, 101 Закону, розділом IV Положення про проведення конкурсу та Умовами конкурсу, Комісія</w:t>
      </w:r>
    </w:p>
    <w:p w:rsidR="00AB13F6" w:rsidRPr="00AB2934" w:rsidRDefault="00962D4A">
      <w:pPr>
        <w:pStyle w:val="2"/>
        <w:shd w:val="clear" w:color="auto" w:fill="auto"/>
        <w:spacing w:after="213" w:line="220" w:lineRule="exact"/>
        <w:ind w:left="4680"/>
        <w:jc w:val="left"/>
        <w:rPr>
          <w:sz w:val="24"/>
          <w:szCs w:val="24"/>
        </w:rPr>
      </w:pPr>
      <w:r w:rsidRPr="00AB2934">
        <w:rPr>
          <w:sz w:val="24"/>
          <w:szCs w:val="24"/>
        </w:rPr>
        <w:t>вирішила:</w:t>
      </w:r>
    </w:p>
    <w:p w:rsidR="00AB13F6" w:rsidRPr="00A766FE" w:rsidRDefault="00962D4A">
      <w:pPr>
        <w:pStyle w:val="2"/>
        <w:shd w:val="clear" w:color="auto" w:fill="auto"/>
        <w:spacing w:after="654" w:line="288" w:lineRule="exact"/>
        <w:ind w:left="20" w:right="20"/>
        <w:rPr>
          <w:sz w:val="24"/>
          <w:szCs w:val="24"/>
          <w:lang w:val="ru-RU"/>
        </w:rPr>
      </w:pPr>
      <w:r w:rsidRPr="00AB2934">
        <w:rPr>
          <w:sz w:val="24"/>
          <w:szCs w:val="24"/>
        </w:rPr>
        <w:t>відмовити Боброву Юрію Олександровичу у допуску до участі у конкурсі на посаду судді Касаційного адміністрат</w:t>
      </w:r>
      <w:r w:rsidR="00BF4237">
        <w:rPr>
          <w:sz w:val="24"/>
          <w:szCs w:val="24"/>
        </w:rPr>
        <w:t xml:space="preserve">ивного суду у складі Верховного </w:t>
      </w:r>
      <w:bookmarkStart w:id="0" w:name="_GoBack"/>
      <w:bookmarkEnd w:id="0"/>
      <w:r w:rsidRPr="00AB2934">
        <w:rPr>
          <w:sz w:val="24"/>
          <w:szCs w:val="24"/>
        </w:rPr>
        <w:t>Суду, оголошеному Комісією 02</w:t>
      </w:r>
      <w:r w:rsidR="00A766FE">
        <w:rPr>
          <w:sz w:val="24"/>
          <w:szCs w:val="24"/>
        </w:rPr>
        <w:t> </w:t>
      </w:r>
      <w:r w:rsidRPr="00AB2934">
        <w:rPr>
          <w:sz w:val="24"/>
          <w:szCs w:val="24"/>
        </w:rPr>
        <w:t>серпня 2018 року.</w:t>
      </w:r>
    </w:p>
    <w:p w:rsidR="00AB2934" w:rsidRPr="00AB2934" w:rsidRDefault="00AB2934" w:rsidP="00AB2934">
      <w:pPr>
        <w:spacing w:line="480" w:lineRule="auto"/>
        <w:ind w:left="20" w:right="20"/>
        <w:rPr>
          <w:rFonts w:ascii="Times New Roman" w:hAnsi="Times New Roman" w:cs="Times New Roman"/>
        </w:rPr>
      </w:pPr>
      <w:r w:rsidRPr="00AB2934">
        <w:rPr>
          <w:rFonts w:ascii="Times New Roman" w:hAnsi="Times New Roman" w:cs="Times New Roman"/>
        </w:rPr>
        <w:t>Головуючий</w:t>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00A766FE">
        <w:rPr>
          <w:rFonts w:ascii="Times New Roman" w:hAnsi="Times New Roman" w:cs="Times New Roman"/>
        </w:rPr>
        <w:tab/>
      </w:r>
      <w:r w:rsidR="00A766FE">
        <w:rPr>
          <w:rFonts w:ascii="Times New Roman" w:hAnsi="Times New Roman" w:cs="Times New Roman"/>
        </w:rPr>
        <w:tab/>
      </w:r>
      <w:r w:rsidRPr="00AB2934">
        <w:rPr>
          <w:rFonts w:ascii="Times New Roman" w:hAnsi="Times New Roman" w:cs="Times New Roman"/>
        </w:rPr>
        <w:t>В.Є. Устименко</w:t>
      </w:r>
    </w:p>
    <w:p w:rsidR="00AB2934" w:rsidRPr="00AB2934" w:rsidRDefault="00AB2934" w:rsidP="00AB2934">
      <w:pPr>
        <w:spacing w:line="480" w:lineRule="auto"/>
        <w:ind w:left="20" w:right="20"/>
        <w:rPr>
          <w:rFonts w:ascii="Times New Roman" w:hAnsi="Times New Roman" w:cs="Times New Roman"/>
        </w:rPr>
      </w:pPr>
      <w:r w:rsidRPr="00AB2934">
        <w:rPr>
          <w:rFonts w:ascii="Times New Roman" w:hAnsi="Times New Roman" w:cs="Times New Roman"/>
        </w:rPr>
        <w:t>Члени Комісії:</w:t>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00A766FE">
        <w:rPr>
          <w:rFonts w:ascii="Times New Roman" w:hAnsi="Times New Roman" w:cs="Times New Roman"/>
        </w:rPr>
        <w:tab/>
      </w:r>
      <w:r w:rsidRPr="00AB2934">
        <w:rPr>
          <w:rFonts w:ascii="Times New Roman" w:hAnsi="Times New Roman" w:cs="Times New Roman"/>
        </w:rPr>
        <w:t xml:space="preserve">П.С. </w:t>
      </w:r>
      <w:proofErr w:type="spellStart"/>
      <w:r w:rsidRPr="00AB2934">
        <w:rPr>
          <w:rFonts w:ascii="Times New Roman" w:hAnsi="Times New Roman" w:cs="Times New Roman"/>
        </w:rPr>
        <w:t>Луцюк</w:t>
      </w:r>
      <w:proofErr w:type="spellEnd"/>
    </w:p>
    <w:p w:rsidR="00AB2934" w:rsidRPr="00AB2934" w:rsidRDefault="00AB2934" w:rsidP="00AB2934">
      <w:pPr>
        <w:spacing w:line="480" w:lineRule="auto"/>
        <w:ind w:left="20" w:right="20"/>
        <w:rPr>
          <w:rFonts w:ascii="Times New Roman" w:hAnsi="Times New Roman" w:cs="Times New Roman"/>
        </w:rPr>
      </w:pP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Pr="00AB2934">
        <w:rPr>
          <w:rFonts w:ascii="Times New Roman" w:hAnsi="Times New Roman" w:cs="Times New Roman"/>
        </w:rPr>
        <w:tab/>
      </w:r>
      <w:r w:rsidR="00A766FE">
        <w:rPr>
          <w:rFonts w:ascii="Times New Roman" w:hAnsi="Times New Roman" w:cs="Times New Roman"/>
        </w:rPr>
        <w:tab/>
      </w:r>
      <w:r w:rsidRPr="00AB2934">
        <w:rPr>
          <w:rFonts w:ascii="Times New Roman" w:hAnsi="Times New Roman" w:cs="Times New Roman"/>
        </w:rPr>
        <w:t xml:space="preserve">Ю.Г. </w:t>
      </w:r>
      <w:proofErr w:type="spellStart"/>
      <w:r w:rsidRPr="00AB2934">
        <w:rPr>
          <w:rFonts w:ascii="Times New Roman" w:hAnsi="Times New Roman" w:cs="Times New Roman"/>
        </w:rPr>
        <w:t>Тітов</w:t>
      </w:r>
      <w:proofErr w:type="spellEnd"/>
    </w:p>
    <w:p w:rsidR="00AB2934" w:rsidRPr="00A766FE" w:rsidRDefault="00AB2934">
      <w:pPr>
        <w:pStyle w:val="2"/>
        <w:shd w:val="clear" w:color="auto" w:fill="auto"/>
        <w:spacing w:after="654" w:line="288" w:lineRule="exact"/>
        <w:ind w:left="20" w:right="20"/>
        <w:rPr>
          <w:sz w:val="24"/>
          <w:szCs w:val="24"/>
          <w:lang w:val="ru-RU"/>
        </w:rPr>
      </w:pPr>
    </w:p>
    <w:sectPr w:rsidR="00AB2934" w:rsidRPr="00A766FE" w:rsidSect="00AB2934">
      <w:headerReference w:type="default" r:id="rId8"/>
      <w:type w:val="continuous"/>
      <w:pgSz w:w="11909" w:h="16838"/>
      <w:pgMar w:top="1134" w:right="567" w:bottom="567"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D4A" w:rsidRDefault="00962D4A">
      <w:r>
        <w:separator/>
      </w:r>
    </w:p>
  </w:endnote>
  <w:endnote w:type="continuationSeparator" w:id="0">
    <w:p w:rsidR="00962D4A" w:rsidRDefault="0096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D4A" w:rsidRDefault="00962D4A"/>
  </w:footnote>
  <w:footnote w:type="continuationSeparator" w:id="0">
    <w:p w:rsidR="00962D4A" w:rsidRDefault="00962D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F6" w:rsidRDefault="00BF4237">
    <w:pPr>
      <w:rPr>
        <w:sz w:val="2"/>
        <w:szCs w:val="2"/>
      </w:rPr>
    </w:pPr>
    <w:r>
      <w:pict>
        <v:shapetype id="_x0000_t202" coordsize="21600,21600" o:spt="202" path="m,l,21600r21600,l21600,xe">
          <v:stroke joinstyle="miter"/>
          <v:path gradientshapeok="t" o:connecttype="rect"/>
        </v:shapetype>
        <v:shape id="_x0000_s2049" type="#_x0000_t202" style="position:absolute;margin-left:295.1pt;margin-top:38.3pt;width:4.3pt;height:7.2pt;z-index:-251658752;mso-wrap-style:none;mso-wrap-distance-left:5pt;mso-wrap-distance-right:5pt;mso-position-horizontal-relative:page;mso-position-vertical-relative:page" wrapcoords="0 0" filled="f" stroked="f">
          <v:textbox style="mso-fit-shape-to-text:t" inset="0,0,0,0">
            <w:txbxContent>
              <w:p w:rsidR="00AB13F6" w:rsidRDefault="00962D4A">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B13F6"/>
    <w:rsid w:val="00962D4A"/>
    <w:rsid w:val="00A766FE"/>
    <w:rsid w:val="00AB13F6"/>
    <w:rsid w:val="00AB2934"/>
    <w:rsid w:val="00BF4237"/>
    <w:rsid w:val="00CE2081"/>
    <w:rsid w:val="00ED28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10">
    <w:name w:val="Заголовок №1"/>
    <w:basedOn w:val="a"/>
    <w:link w:val="1"/>
    <w:pPr>
      <w:shd w:val="clear" w:color="auto" w:fill="FFFFFF"/>
      <w:spacing w:before="420" w:line="0" w:lineRule="atLeast"/>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after="360" w:line="0" w:lineRule="atLeast"/>
      <w:jc w:val="both"/>
    </w:pPr>
    <w:rPr>
      <w:rFonts w:ascii="Times New Roman" w:eastAsia="Times New Roman" w:hAnsi="Times New Roman" w:cs="Times New Roman"/>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header"/>
    <w:basedOn w:val="a"/>
    <w:link w:val="a9"/>
    <w:uiPriority w:val="99"/>
    <w:unhideWhenUsed/>
    <w:rsid w:val="00AB2934"/>
    <w:pPr>
      <w:tabs>
        <w:tab w:val="center" w:pos="4819"/>
        <w:tab w:val="right" w:pos="9639"/>
      </w:tabs>
    </w:pPr>
  </w:style>
  <w:style w:type="character" w:customStyle="1" w:styleId="a9">
    <w:name w:val="Верхний колонтитул Знак"/>
    <w:basedOn w:val="a0"/>
    <w:link w:val="a8"/>
    <w:uiPriority w:val="99"/>
    <w:rsid w:val="00AB2934"/>
    <w:rPr>
      <w:color w:val="000000"/>
    </w:rPr>
  </w:style>
  <w:style w:type="paragraph" w:styleId="aa">
    <w:name w:val="footer"/>
    <w:basedOn w:val="a"/>
    <w:link w:val="ab"/>
    <w:uiPriority w:val="99"/>
    <w:unhideWhenUsed/>
    <w:rsid w:val="00AB2934"/>
    <w:pPr>
      <w:tabs>
        <w:tab w:val="center" w:pos="4819"/>
        <w:tab w:val="right" w:pos="9639"/>
      </w:tabs>
    </w:pPr>
  </w:style>
  <w:style w:type="character" w:customStyle="1" w:styleId="ab">
    <w:name w:val="Нижний колонтитул Знак"/>
    <w:basedOn w:val="a0"/>
    <w:link w:val="aa"/>
    <w:uiPriority w:val="99"/>
    <w:rsid w:val="00AB2934"/>
    <w:rPr>
      <w:color w:val="000000"/>
    </w:rPr>
  </w:style>
  <w:style w:type="paragraph" w:styleId="ac">
    <w:name w:val="Balloon Text"/>
    <w:basedOn w:val="a"/>
    <w:link w:val="ad"/>
    <w:uiPriority w:val="99"/>
    <w:semiHidden/>
    <w:unhideWhenUsed/>
    <w:rsid w:val="00AB2934"/>
    <w:rPr>
      <w:rFonts w:ascii="Tahoma" w:hAnsi="Tahoma" w:cs="Tahoma"/>
      <w:sz w:val="16"/>
      <w:szCs w:val="16"/>
    </w:rPr>
  </w:style>
  <w:style w:type="character" w:customStyle="1" w:styleId="ad">
    <w:name w:val="Текст выноски Знак"/>
    <w:basedOn w:val="a0"/>
    <w:link w:val="ac"/>
    <w:uiPriority w:val="99"/>
    <w:semiHidden/>
    <w:rsid w:val="00AB293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3545</Words>
  <Characters>2021</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2020-12-02T11:00:00Z</dcterms:created>
  <dcterms:modified xsi:type="dcterms:W3CDTF">2021-01-12T12:12:00Z</dcterms:modified>
</cp:coreProperties>
</file>