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66127" w:rsidRDefault="008346A1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6127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727CD2" w:rsidRPr="00366127">
        <w:rPr>
          <w:rFonts w:ascii="Times New Roman" w:eastAsia="Times New Roman" w:hAnsi="Times New Roman"/>
          <w:sz w:val="24"/>
          <w:szCs w:val="24"/>
          <w:lang w:val="en-US" w:eastAsia="ru-RU"/>
        </w:rPr>
        <w:t>5</w:t>
      </w:r>
      <w:r w:rsidRPr="00366127">
        <w:rPr>
          <w:rFonts w:ascii="Times New Roman" w:eastAsia="Times New Roman" w:hAnsi="Times New Roman"/>
          <w:sz w:val="24"/>
          <w:szCs w:val="24"/>
          <w:lang w:eastAsia="ru-RU"/>
        </w:rPr>
        <w:t xml:space="preserve"> жовтня </w:t>
      </w:r>
      <w:r w:rsidR="002D5CC7" w:rsidRPr="00366127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E44E6F" w:rsidRPr="00366127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E44E6F" w:rsidRPr="0036612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6612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6612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6612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6612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6612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6612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6612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36612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6612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366127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32281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961752" w:rsidRDefault="007B3BC8" w:rsidP="00E607C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27CD2" w:rsidRPr="00961752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77</w:t>
      </w:r>
      <w:r w:rsidR="008346A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/вс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2281D" w:rsidRPr="00F30909" w:rsidRDefault="00727CD2" w:rsidP="0032281D">
      <w:pPr>
        <w:widowControl w:val="0"/>
        <w:spacing w:after="0" w:line="576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Вища кваліфікаційна комісія суддів України у складі колегії: </w:t>
      </w:r>
    </w:p>
    <w:p w:rsidR="00727CD2" w:rsidRPr="00F30909" w:rsidRDefault="00E607C7" w:rsidP="0032281D">
      <w:pPr>
        <w:widowControl w:val="0"/>
        <w:spacing w:after="0" w:line="576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головуючого</w:t>
      </w:r>
      <w:r w:rsidRPr="0096175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proofErr w:type="spellStart"/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Козьякова</w:t>
      </w:r>
      <w:proofErr w:type="spellEnd"/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С.Ю.,</w:t>
      </w:r>
    </w:p>
    <w:p w:rsidR="0032281D" w:rsidRPr="00961752" w:rsidRDefault="0032281D" w:rsidP="0032281D">
      <w:pPr>
        <w:widowControl w:val="0"/>
        <w:spacing w:after="0" w:line="22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727CD2" w:rsidRPr="00F30909" w:rsidRDefault="00727CD2" w:rsidP="0032281D">
      <w:pPr>
        <w:widowControl w:val="0"/>
        <w:spacing w:after="0" w:line="22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Весельської</w:t>
      </w:r>
      <w:proofErr w:type="spellEnd"/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Т.Ф., Гладія С.В., Лукаша Т.В.,</w:t>
      </w:r>
    </w:p>
    <w:p w:rsidR="00E607C7" w:rsidRPr="00961752" w:rsidRDefault="00E607C7" w:rsidP="0032281D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727CD2" w:rsidRPr="00F30909" w:rsidRDefault="00727CD2" w:rsidP="0032281D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питання щодо відповідності 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Федорова 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Дмитра Анатолійовича вимогам до кандидата на посаду судді Вищого антикорупційного суду та його допуску до кваліфікаційного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оцінювання у межах конкурсу, оголошеного Комісією 02 серпня 2018 року,</w:t>
      </w:r>
    </w:p>
    <w:p w:rsidR="0032281D" w:rsidRPr="00F110FC" w:rsidRDefault="0032281D" w:rsidP="0032281D">
      <w:pPr>
        <w:widowControl w:val="0"/>
        <w:spacing w:after="0" w:line="22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727CD2" w:rsidRPr="00F30909" w:rsidRDefault="00727CD2" w:rsidP="0032281D">
      <w:pPr>
        <w:widowControl w:val="0"/>
        <w:spacing w:after="0" w:line="22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32281D" w:rsidRPr="00F110FC" w:rsidRDefault="0032281D" w:rsidP="0032281D">
      <w:pPr>
        <w:widowControl w:val="0"/>
        <w:spacing w:after="0" w:line="27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727CD2" w:rsidRPr="00F30909" w:rsidRDefault="00727CD2" w:rsidP="0032281D">
      <w:pPr>
        <w:widowControl w:val="0"/>
        <w:spacing w:after="0" w:line="27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частини одинадцятої статті 79 Закону України «Про судоустрій і статус суддів» </w:t>
      </w:r>
      <w:r w:rsidR="008C183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02 червня 2016 року № 1402-</w:t>
      </w:r>
      <w:r w:rsidR="008C183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</w:t>
      </w:r>
      <w:r w:rsidR="008C183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ІІІ (далі</w:t>
      </w:r>
      <w:r w:rsidR="008C1830" w:rsidRPr="00F110F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Закон) Комі</w:t>
      </w:r>
      <w:r w:rsidR="008C183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сія проводить конкурс на зайнятт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 вакантних посад суддів вищого спеціалізованого суду на основі рейтингу учасників за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результатами кваліфікаційного оцінювання.</w:t>
      </w:r>
    </w:p>
    <w:p w:rsidR="00727CD2" w:rsidRPr="00F30909" w:rsidRDefault="00727CD2" w:rsidP="0032281D">
      <w:pPr>
        <w:widowControl w:val="0"/>
        <w:spacing w:after="0" w:line="27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чинності законом, який визначає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спеціальні вимоги до суддів цього суду.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14 червня 2018 року набрав чинності Закон України «Про Вищий антикорупційний суд»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</w:t>
      </w:r>
      <w:r w:rsidR="008C183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07 червня 2018 року № 2447-</w:t>
      </w:r>
      <w:r w:rsidR="008C1830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V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ІІІ,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02 серпня 2018 року № 186/зп-18 оголошено конкурс на зайняття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39 вакантних посад суддів Вищого антикорупційного суду, затверджено Умови проведення конкурсу на зайняття вакантних посад суддів Вищог</w:t>
      </w:r>
      <w:r w:rsidR="008C183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 антикорупційного суду (далі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="008C1830" w:rsidRPr="008C1830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– 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Умови), а також визначено, що питання допуску кандидата на посаду судді до участі у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конкурсі та допуску кандидата на посаду судді до проходже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ння кваліфікаційного оцінювання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вирішуються Комісією у складах колегій.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Частиною другою статті 33 Закону визначено, що суддею Вищого антикорупційного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антикорупційному суді, а також відповідає іншим вимогам, встановленим законом.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метою допуску до проходження кваліфікаційного оцінювання для участі у конкурсі на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посаду судді вищого спеціалізованого суду за спеціальною процедурою кандидат на посаду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 подає до Комісії документи, передбачені частиною четвертою статті 81 Закону.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Водночас згідно з частиною третьою статті 8 Закону України «Про Вищий антикорупційний суд» кандидат на посаду судді подає до Комісії крім документів, визначених</w:t>
      </w:r>
      <w:r w:rsidR="00F110FC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Законом, також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 7 цього Закону.</w:t>
      </w:r>
    </w:p>
    <w:p w:rsidR="00706A8A" w:rsidRPr="00706A8A" w:rsidRDefault="00727CD2" w:rsidP="00706A8A">
      <w:pPr>
        <w:widowControl w:val="0"/>
        <w:spacing w:after="0" w:line="27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частини п’ятої статті 81 Закону Комісія:</w:t>
      </w:r>
    </w:p>
    <w:p w:rsidR="00706A8A" w:rsidRPr="00706A8A" w:rsidRDefault="00706A8A" w:rsidP="00706A8A">
      <w:pPr>
        <w:widowControl w:val="0"/>
        <w:spacing w:after="0" w:line="27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706A8A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lastRenderedPageBreak/>
        <w:t xml:space="preserve">1) </w:t>
      </w:r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 </w:t>
      </w:r>
      <w:proofErr w:type="gramStart"/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ідставі поданих документів встановлює відповідн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ість особи вимогам до кандидата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 </w:t>
      </w:r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посаду судді вищого спеціалізованого суду та формує його досьє;</w:t>
      </w:r>
    </w:p>
    <w:p w:rsidR="00706A8A" w:rsidRPr="00706A8A" w:rsidRDefault="00706A8A" w:rsidP="00706A8A">
      <w:pPr>
        <w:widowControl w:val="0"/>
        <w:spacing w:after="0" w:line="27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706A8A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2) </w:t>
      </w:r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проводить кваліфікаційне оцінювання кандидата </w:t>
      </w:r>
      <w:proofErr w:type="gramStart"/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</w:t>
      </w:r>
      <w:proofErr w:type="gramEnd"/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посаду судді вищого спеціалізованого суду;</w:t>
      </w:r>
      <w:bookmarkStart w:id="0" w:name="bookmark1"/>
    </w:p>
    <w:p w:rsidR="00727CD2" w:rsidRPr="00706A8A" w:rsidRDefault="00706A8A" w:rsidP="00706A8A">
      <w:pPr>
        <w:widowControl w:val="0"/>
        <w:spacing w:after="0" w:line="27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706A8A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3) </w:t>
      </w:r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проводить спеціальну перевірку щодо кандидатів на посаду судді, які допущен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і до етапу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ідження досьє та проведення співбесіди кваліфікаційного оцінювання.</w:t>
      </w:r>
      <w:bookmarkEnd w:id="0"/>
    </w:p>
    <w:p w:rsidR="00706A8A" w:rsidRDefault="00727CD2" w:rsidP="00706A8A">
      <w:pPr>
        <w:widowControl w:val="0"/>
        <w:spacing w:after="0" w:line="27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Пунктом 3 Умов визначено, що до участі у конкурсі допускаються особи, які:</w:t>
      </w:r>
    </w:p>
    <w:p w:rsidR="00706A8A" w:rsidRDefault="00706A8A" w:rsidP="00706A8A">
      <w:pPr>
        <w:widowControl w:val="0"/>
        <w:spacing w:after="0" w:line="27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1) </w:t>
      </w:r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порядку та строки, визначені Умовами, подали всі необхідні документи;</w:t>
      </w:r>
    </w:p>
    <w:p w:rsidR="00727CD2" w:rsidRPr="00F30909" w:rsidRDefault="00706A8A" w:rsidP="00706A8A">
      <w:pPr>
        <w:widowControl w:val="0"/>
        <w:spacing w:after="0" w:line="27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2) </w:t>
      </w:r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день подання документів відповідають встановлени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 статтями 33, 69 та 81 Закону, </w:t>
      </w:r>
      <w:r w:rsidR="00727CD2"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 також статтею 7 Закону України «Про Вищий антикорупційний суд» вимогам до кандидата на посаду судді Вищого антикорупційного суду.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 Комісії в установлений Умовами строк для участі у конкурсі на зайняття вакантної посади судді Вищого антикорупційного суду подав документи 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Федоров </w:t>
      </w:r>
      <w:r w:rsidR="00706A8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Дмитро Анатолійович.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письмовій заяві про участь у конкурсі Федоров Д.А. зазначив, що бажає проходити кваліфікаційне оцінювання як особа, яка відповідає вимогам пунктів 3, 4 частини другої статті 7 Закону України «Про Вищий антикорупційний суд».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Перевіркою поданих кандидатом на посаду судді Федоровим Д.А. документів встановлено таке.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анкетою кандидата на посаду судді 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Федорова </w:t>
      </w:r>
      <w:r w:rsidR="00706A8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Д.А. у 2005–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2010 роках він був депутатом Солом’янської районної ради міста Києва.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пункту 1 частини четвертої статті 7 Закону України «Про Вищий антикорупційний суд» не може бути призначена суддею Вищого антикорупційного суду особа,</w:t>
      </w:r>
      <w:r w:rsidR="00706A8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яка упродовж десяти років, що передують призначенню, обіймала політичні посади, мала представницький мандат.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порушення вимог частини третьої статті 8 Закону України «Про Вищий антикорупційний суд», підпункту 16 пункту 7 Умов кандидат 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Федоров 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Д.А. не подав до Комісії</w:t>
      </w:r>
      <w:r w:rsidR="00706A8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разом з іншими документами заяви про відсутність обставин, зазначених у частині четвертій статті 7 цього Закону.</w:t>
      </w:r>
    </w:p>
    <w:p w:rsidR="00727CD2" w:rsidRPr="00F30909" w:rsidRDefault="00727CD2" w:rsidP="00727CD2">
      <w:pPr>
        <w:widowControl w:val="0"/>
        <w:spacing w:after="0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Зазначені обставини є підставою для відмови кандидату у допуску до участі у конкурсі</w:t>
      </w:r>
      <w:r w:rsidR="00706A8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зайняття вакантних посад суддів Вищого антикорупційного суду, оголошеному Комісією 02 серпня 2018 року.</w:t>
      </w:r>
    </w:p>
    <w:p w:rsidR="00727CD2" w:rsidRPr="00F30909" w:rsidRDefault="00727CD2" w:rsidP="00727CD2">
      <w:pPr>
        <w:widowControl w:val="0"/>
        <w:spacing w:after="287" w:line="27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Керуючись статтями 79, 81, 93, 101 Закону України «Про судоустрій і статус суддів», статтями 7, 8 Закону України «Про Вищий антикорупційний суд», Умовами, Комісія</w:t>
      </w:r>
    </w:p>
    <w:p w:rsidR="002D5CC7" w:rsidRPr="00F30909" w:rsidRDefault="00727CD2" w:rsidP="00BB453F">
      <w:pPr>
        <w:widowControl w:val="0"/>
        <w:spacing w:after="0" w:line="230" w:lineRule="exact"/>
        <w:jc w:val="center"/>
        <w:rPr>
          <w:rFonts w:ascii="Times New Roman" w:eastAsia="Courier New" w:hAnsi="Times New Roman"/>
          <w:color w:val="000000"/>
          <w:sz w:val="24"/>
          <w:szCs w:val="24"/>
          <w:lang w:val="ru-RU" w:eastAsia="uk-UA"/>
        </w:rPr>
      </w:pPr>
      <w:r w:rsidRPr="00F3090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вирішила:</w:t>
      </w:r>
    </w:p>
    <w:p w:rsidR="00BB453F" w:rsidRPr="00F30909" w:rsidRDefault="00BB453F" w:rsidP="00F30909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val="ru-RU" w:eastAsia="uk-UA"/>
        </w:rPr>
      </w:pPr>
    </w:p>
    <w:p w:rsidR="00BB453F" w:rsidRPr="00961752" w:rsidRDefault="00BB453F" w:rsidP="00F3090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F30909">
        <w:rPr>
          <w:rFonts w:ascii="Times New Roman" w:hAnsi="Times New Roman"/>
          <w:color w:val="000000"/>
          <w:sz w:val="24"/>
          <w:szCs w:val="24"/>
        </w:rPr>
        <w:t>відмовити Федорову Дмитру Анатолійовичу у допуску до участі у конкурсі на посаду судді Вищого антикорупційного суду, оголошеному Комісією 02 серпня 2018 року</w:t>
      </w:r>
      <w:r w:rsidR="00F30909" w:rsidRPr="009617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D5CC7" w:rsidRPr="0096175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312B07" w:rsidRPr="00F30909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30909" w:rsidRPr="00F30909" w:rsidRDefault="00F30909" w:rsidP="00F30909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proofErr w:type="spellStart"/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F30909" w:rsidRPr="00F30909" w:rsidRDefault="00F30909" w:rsidP="00F30909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30909" w:rsidRPr="00F30909" w:rsidRDefault="00F30909" w:rsidP="00F30909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Т.Ф. </w:t>
      </w:r>
      <w:proofErr w:type="spellStart"/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F30909" w:rsidRPr="00F30909" w:rsidRDefault="00F30909" w:rsidP="00F30909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30909" w:rsidRPr="00F30909" w:rsidRDefault="00F30909" w:rsidP="00F30909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F30909" w:rsidRPr="00F30909" w:rsidRDefault="00F30909" w:rsidP="00F30909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F76D3" w:rsidRPr="00961752" w:rsidRDefault="00F30909" w:rsidP="00961752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30909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  <w:bookmarkStart w:id="1" w:name="_GoBack"/>
      <w:bookmarkEnd w:id="1"/>
    </w:p>
    <w:sectPr w:rsidR="006F76D3" w:rsidRPr="00961752" w:rsidSect="008C1830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766" w:rsidRDefault="00D37766" w:rsidP="002F156E">
      <w:pPr>
        <w:spacing w:after="0" w:line="240" w:lineRule="auto"/>
      </w:pPr>
      <w:r>
        <w:separator/>
      </w:r>
    </w:p>
  </w:endnote>
  <w:endnote w:type="continuationSeparator" w:id="0">
    <w:p w:rsidR="00D37766" w:rsidRDefault="00D3776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766" w:rsidRDefault="00D37766" w:rsidP="002F156E">
      <w:pPr>
        <w:spacing w:after="0" w:line="240" w:lineRule="auto"/>
      </w:pPr>
      <w:r>
        <w:separator/>
      </w:r>
    </w:p>
  </w:footnote>
  <w:footnote w:type="continuationSeparator" w:id="0">
    <w:p w:rsidR="00D37766" w:rsidRDefault="00D3776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752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31CB8"/>
    <w:multiLevelType w:val="multilevel"/>
    <w:tmpl w:val="E46806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7A55F0"/>
    <w:multiLevelType w:val="multilevel"/>
    <w:tmpl w:val="370C4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C68F1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78D7"/>
    <w:rsid w:val="00312B07"/>
    <w:rsid w:val="0032281D"/>
    <w:rsid w:val="00327FC7"/>
    <w:rsid w:val="00336170"/>
    <w:rsid w:val="00345BC5"/>
    <w:rsid w:val="003466D8"/>
    <w:rsid w:val="003516AC"/>
    <w:rsid w:val="00355196"/>
    <w:rsid w:val="003572AB"/>
    <w:rsid w:val="003576B3"/>
    <w:rsid w:val="00365619"/>
    <w:rsid w:val="00366127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342E1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A8A"/>
    <w:rsid w:val="00706D72"/>
    <w:rsid w:val="007145F1"/>
    <w:rsid w:val="007156CE"/>
    <w:rsid w:val="00721FF2"/>
    <w:rsid w:val="00723A7E"/>
    <w:rsid w:val="00727CD2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346A1"/>
    <w:rsid w:val="00872436"/>
    <w:rsid w:val="00881985"/>
    <w:rsid w:val="00883DD2"/>
    <w:rsid w:val="00890BFC"/>
    <w:rsid w:val="00894121"/>
    <w:rsid w:val="00895830"/>
    <w:rsid w:val="008A4679"/>
    <w:rsid w:val="008A7389"/>
    <w:rsid w:val="008B2151"/>
    <w:rsid w:val="008B3A54"/>
    <w:rsid w:val="008C1830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61752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22D8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B453F"/>
    <w:rsid w:val="00BE240F"/>
    <w:rsid w:val="00BE767E"/>
    <w:rsid w:val="00BF4A33"/>
    <w:rsid w:val="00C018B6"/>
    <w:rsid w:val="00C10D03"/>
    <w:rsid w:val="00C23D3B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D5549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37766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07C7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10FC"/>
    <w:rsid w:val="00F12B3B"/>
    <w:rsid w:val="00F16892"/>
    <w:rsid w:val="00F275C6"/>
    <w:rsid w:val="00F30909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706A8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6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7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706A8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6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7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3457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327</cp:revision>
  <dcterms:created xsi:type="dcterms:W3CDTF">2020-08-21T08:05:00Z</dcterms:created>
  <dcterms:modified xsi:type="dcterms:W3CDTF">2020-12-15T14:38:00Z</dcterms:modified>
</cp:coreProperties>
</file>