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E4" w:rsidRDefault="007F30E4" w:rsidP="007F30E4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1E557D00" wp14:editId="50A9380C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0E4" w:rsidRPr="00680DD4" w:rsidRDefault="007F30E4" w:rsidP="007F30E4">
      <w:pPr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7F30E4" w:rsidRPr="00291F60" w:rsidRDefault="007F30E4" w:rsidP="007F30E4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7F30E4" w:rsidRPr="0011644E" w:rsidRDefault="007F30E4" w:rsidP="007F30E4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7F30E4" w:rsidRPr="0011644E" w:rsidRDefault="007F30E4" w:rsidP="007F30E4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11644E">
        <w:rPr>
          <w:rFonts w:ascii="Times New Roman" w:eastAsia="Times New Roman" w:hAnsi="Times New Roman" w:cs="Times New Roman"/>
          <w:lang w:eastAsia="ru-RU"/>
        </w:rPr>
        <w:t>24 жовтня 2018 року</w:t>
      </w:r>
      <w:r w:rsidRPr="0011644E">
        <w:rPr>
          <w:rFonts w:ascii="Times New Roman" w:eastAsia="Times New Roman" w:hAnsi="Times New Roman" w:cs="Times New Roman"/>
          <w:lang w:eastAsia="ru-RU"/>
        </w:rPr>
        <w:tab/>
      </w:r>
      <w:r w:rsidRPr="0011644E">
        <w:rPr>
          <w:rFonts w:ascii="Times New Roman" w:eastAsia="Times New Roman" w:hAnsi="Times New Roman" w:cs="Times New Roman"/>
          <w:lang w:eastAsia="ru-RU"/>
        </w:rPr>
        <w:tab/>
      </w:r>
      <w:r w:rsidRPr="0011644E">
        <w:rPr>
          <w:rFonts w:ascii="Times New Roman" w:eastAsia="Times New Roman" w:hAnsi="Times New Roman" w:cs="Times New Roman"/>
          <w:lang w:eastAsia="ru-RU"/>
        </w:rPr>
        <w:tab/>
      </w:r>
      <w:r w:rsidRPr="0011644E">
        <w:rPr>
          <w:rFonts w:ascii="Times New Roman" w:eastAsia="Times New Roman" w:hAnsi="Times New Roman" w:cs="Times New Roman"/>
          <w:lang w:eastAsia="ru-RU"/>
        </w:rPr>
        <w:tab/>
      </w:r>
      <w:r w:rsidRPr="0011644E">
        <w:rPr>
          <w:rFonts w:ascii="Times New Roman" w:eastAsia="Times New Roman" w:hAnsi="Times New Roman" w:cs="Times New Roman"/>
          <w:lang w:eastAsia="ru-RU"/>
        </w:rPr>
        <w:tab/>
      </w:r>
      <w:r w:rsidRPr="0011644E">
        <w:rPr>
          <w:rFonts w:ascii="Times New Roman" w:eastAsia="Times New Roman" w:hAnsi="Times New Roman" w:cs="Times New Roman"/>
          <w:lang w:eastAsia="ru-RU"/>
        </w:rPr>
        <w:tab/>
      </w:r>
      <w:r w:rsidRPr="0011644E">
        <w:rPr>
          <w:rFonts w:ascii="Times New Roman" w:eastAsia="Times New Roman" w:hAnsi="Times New Roman" w:cs="Times New Roman"/>
          <w:lang w:eastAsia="ru-RU"/>
        </w:rPr>
        <w:tab/>
      </w:r>
      <w:r w:rsidRPr="0011644E">
        <w:rPr>
          <w:rFonts w:ascii="Times New Roman" w:eastAsia="Times New Roman" w:hAnsi="Times New Roman" w:cs="Times New Roman"/>
          <w:lang w:eastAsia="ru-RU"/>
        </w:rPr>
        <w:tab/>
      </w:r>
      <w:r w:rsidRPr="0011644E">
        <w:rPr>
          <w:rFonts w:ascii="Times New Roman" w:eastAsia="Times New Roman" w:hAnsi="Times New Roman" w:cs="Times New Roman"/>
          <w:lang w:eastAsia="ru-RU"/>
        </w:rPr>
        <w:tab/>
        <w:t xml:space="preserve">                  м. Київ</w:t>
      </w:r>
    </w:p>
    <w:p w:rsidR="007F30E4" w:rsidRPr="0011644E" w:rsidRDefault="007F30E4" w:rsidP="007F30E4">
      <w:pPr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11644E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7F30E4" w:rsidRPr="0011644E" w:rsidRDefault="007F30E4" w:rsidP="007F30E4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11644E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11644E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11644E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="0011644E" w:rsidRPr="0011644E">
        <w:rPr>
          <w:rFonts w:ascii="Times New Roman" w:eastAsia="Times New Roman" w:hAnsi="Times New Roman" w:cs="Times New Roman"/>
          <w:bCs/>
          <w:u w:val="single"/>
          <w:lang w:eastAsia="ru-RU"/>
        </w:rPr>
        <w:t>225</w:t>
      </w:r>
      <w:r w:rsidRPr="0011644E">
        <w:rPr>
          <w:rFonts w:ascii="Times New Roman" w:eastAsia="Times New Roman" w:hAnsi="Times New Roman" w:cs="Times New Roman"/>
          <w:bCs/>
          <w:u w:val="single"/>
          <w:lang w:eastAsia="ru-RU"/>
        </w:rPr>
        <w:t>/вс-18</w:t>
      </w:r>
    </w:p>
    <w:p w:rsidR="00412845" w:rsidRPr="0011644E" w:rsidRDefault="00FA2538">
      <w:pPr>
        <w:pStyle w:val="3"/>
        <w:shd w:val="clear" w:color="auto" w:fill="auto"/>
        <w:spacing w:after="0" w:line="643" w:lineRule="exact"/>
        <w:ind w:left="40"/>
        <w:rPr>
          <w:sz w:val="24"/>
          <w:szCs w:val="24"/>
        </w:rPr>
      </w:pPr>
      <w:r w:rsidRPr="0011644E">
        <w:rPr>
          <w:rStyle w:val="12"/>
          <w:sz w:val="24"/>
          <w:szCs w:val="24"/>
        </w:rPr>
        <w:t>Вища кваліфікаційна комісія суддів України у складі колегії:</w:t>
      </w:r>
    </w:p>
    <w:p w:rsidR="00412845" w:rsidRDefault="00FA2538">
      <w:pPr>
        <w:pStyle w:val="3"/>
        <w:shd w:val="clear" w:color="auto" w:fill="auto"/>
        <w:spacing w:after="0" w:line="643" w:lineRule="exact"/>
        <w:ind w:left="40"/>
        <w:rPr>
          <w:rStyle w:val="12"/>
          <w:sz w:val="24"/>
          <w:szCs w:val="24"/>
        </w:rPr>
      </w:pPr>
      <w:r w:rsidRPr="0011644E">
        <w:rPr>
          <w:rStyle w:val="12"/>
          <w:sz w:val="24"/>
          <w:szCs w:val="24"/>
        </w:rPr>
        <w:t xml:space="preserve">головуючого </w:t>
      </w:r>
      <w:proofErr w:type="spellStart"/>
      <w:r w:rsidRPr="0011644E">
        <w:rPr>
          <w:rStyle w:val="12"/>
          <w:sz w:val="24"/>
          <w:szCs w:val="24"/>
        </w:rPr>
        <w:t>-Устименко</w:t>
      </w:r>
      <w:proofErr w:type="spellEnd"/>
      <w:r w:rsidRPr="0011644E">
        <w:rPr>
          <w:rStyle w:val="12"/>
          <w:sz w:val="24"/>
          <w:szCs w:val="24"/>
        </w:rPr>
        <w:t xml:space="preserve"> В.Є.,</w:t>
      </w:r>
    </w:p>
    <w:p w:rsidR="0011644E" w:rsidRPr="0011644E" w:rsidRDefault="0011644E" w:rsidP="0011644E">
      <w:pPr>
        <w:pStyle w:val="af"/>
        <w:rPr>
          <w:rFonts w:ascii="Times New Roman" w:hAnsi="Times New Roman" w:cs="Times New Roman"/>
        </w:rPr>
      </w:pPr>
    </w:p>
    <w:p w:rsidR="0011644E" w:rsidRPr="0011644E" w:rsidRDefault="0011644E" w:rsidP="0011644E">
      <w:pPr>
        <w:pStyle w:val="3"/>
        <w:shd w:val="clear" w:color="auto" w:fill="auto"/>
        <w:spacing w:after="0" w:line="220" w:lineRule="exact"/>
        <w:ind w:left="40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 xml:space="preserve">членів Комісії: </w:t>
      </w:r>
      <w:proofErr w:type="spellStart"/>
      <w:r w:rsidRPr="0011644E">
        <w:rPr>
          <w:rStyle w:val="12"/>
          <w:rFonts w:eastAsia="David"/>
          <w:sz w:val="24"/>
          <w:szCs w:val="24"/>
        </w:rPr>
        <w:t>Луцюка</w:t>
      </w:r>
      <w:proofErr w:type="spellEnd"/>
      <w:r w:rsidRPr="0011644E">
        <w:rPr>
          <w:rStyle w:val="12"/>
          <w:rFonts w:eastAsia="David"/>
          <w:sz w:val="24"/>
          <w:szCs w:val="24"/>
        </w:rPr>
        <w:t xml:space="preserve"> П.С., </w:t>
      </w:r>
      <w:proofErr w:type="spellStart"/>
      <w:r w:rsidRPr="0011644E">
        <w:rPr>
          <w:rStyle w:val="12"/>
          <w:rFonts w:eastAsia="David"/>
          <w:sz w:val="24"/>
          <w:szCs w:val="24"/>
        </w:rPr>
        <w:t>Тітова</w:t>
      </w:r>
      <w:proofErr w:type="spellEnd"/>
      <w:r w:rsidRPr="0011644E">
        <w:rPr>
          <w:rStyle w:val="12"/>
          <w:rFonts w:eastAsia="David"/>
          <w:sz w:val="24"/>
          <w:szCs w:val="24"/>
        </w:rPr>
        <w:t xml:space="preserve"> Ю.Г.,</w:t>
      </w:r>
    </w:p>
    <w:p w:rsidR="0011644E" w:rsidRPr="0011644E" w:rsidRDefault="0011644E" w:rsidP="0011644E">
      <w:pPr>
        <w:pStyle w:val="3"/>
        <w:shd w:val="clear" w:color="auto" w:fill="auto"/>
        <w:spacing w:after="0" w:line="322" w:lineRule="exact"/>
        <w:ind w:left="40" w:right="40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 xml:space="preserve">розглянувши питання допуску </w:t>
      </w:r>
      <w:proofErr w:type="spellStart"/>
      <w:r w:rsidRPr="0011644E">
        <w:rPr>
          <w:rStyle w:val="12"/>
          <w:rFonts w:eastAsia="David"/>
          <w:sz w:val="24"/>
          <w:szCs w:val="24"/>
        </w:rPr>
        <w:t>Ужакіна</w:t>
      </w:r>
      <w:proofErr w:type="spellEnd"/>
      <w:r w:rsidRPr="0011644E">
        <w:rPr>
          <w:rStyle w:val="12"/>
          <w:rFonts w:eastAsia="David"/>
          <w:sz w:val="24"/>
          <w:szCs w:val="24"/>
        </w:rPr>
        <w:t xml:space="preserve"> Юрія Анатолійовича до участі у конкурсі на посаду судді</w:t>
      </w:r>
      <w:r w:rsidRPr="0011644E">
        <w:rPr>
          <w:rStyle w:val="12"/>
          <w:rFonts w:eastAsia="David"/>
          <w:sz w:val="16"/>
          <w:szCs w:val="16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Касаційного</w:t>
      </w:r>
      <w:r w:rsidRPr="0011644E">
        <w:rPr>
          <w:rStyle w:val="12"/>
          <w:rFonts w:eastAsia="David"/>
          <w:sz w:val="16"/>
          <w:szCs w:val="16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адміністративного</w:t>
      </w:r>
      <w:r w:rsidRPr="0011644E">
        <w:rPr>
          <w:rStyle w:val="12"/>
          <w:rFonts w:eastAsia="David"/>
          <w:sz w:val="16"/>
          <w:szCs w:val="16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суду у складі Верховного Суду, оголошеному Комісією 02 серпня 2018 року,</w:t>
      </w:r>
    </w:p>
    <w:p w:rsidR="0011644E" w:rsidRPr="0011644E" w:rsidRDefault="0011644E" w:rsidP="0011644E">
      <w:pPr>
        <w:pStyle w:val="3"/>
        <w:shd w:val="clear" w:color="auto" w:fill="auto"/>
        <w:spacing w:after="265" w:line="220" w:lineRule="exact"/>
        <w:jc w:val="center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>встановила:</w:t>
      </w:r>
    </w:p>
    <w:p w:rsidR="0011644E" w:rsidRPr="0011644E" w:rsidRDefault="0011644E" w:rsidP="0011644E">
      <w:pPr>
        <w:pStyle w:val="3"/>
        <w:shd w:val="clear" w:color="auto" w:fill="auto"/>
        <w:spacing w:after="0" w:line="322" w:lineRule="exact"/>
        <w:ind w:left="40" w:right="40" w:firstLine="700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>Згідно зі статтею 79 Закону України «Про судоустрій і статус суддів» від 02</w:t>
      </w:r>
      <w:r>
        <w:rPr>
          <w:rStyle w:val="12"/>
          <w:rFonts w:eastAsia="David"/>
          <w:sz w:val="24"/>
          <w:szCs w:val="24"/>
        </w:rPr>
        <w:t> </w:t>
      </w:r>
      <w:r w:rsidRPr="0011644E">
        <w:rPr>
          <w:rStyle w:val="12"/>
          <w:rFonts w:eastAsia="David"/>
          <w:sz w:val="24"/>
          <w:szCs w:val="24"/>
        </w:rPr>
        <w:t>червня</w:t>
      </w:r>
      <w:r>
        <w:rPr>
          <w:rStyle w:val="12"/>
          <w:rFonts w:eastAsia="David"/>
          <w:sz w:val="24"/>
          <w:szCs w:val="24"/>
        </w:rPr>
        <w:t> </w:t>
      </w:r>
      <w:r w:rsidRPr="0011644E">
        <w:rPr>
          <w:rStyle w:val="12"/>
          <w:rFonts w:eastAsia="David"/>
          <w:sz w:val="24"/>
          <w:szCs w:val="24"/>
        </w:rPr>
        <w:t xml:space="preserve">2016 року № 1402-VIII (далі </w:t>
      </w:r>
      <w:r w:rsidRPr="0011644E">
        <w:rPr>
          <w:rStyle w:val="2"/>
          <w:sz w:val="24"/>
          <w:szCs w:val="24"/>
        </w:rPr>
        <w:t xml:space="preserve">- </w:t>
      </w:r>
      <w:r w:rsidRPr="0011644E">
        <w:rPr>
          <w:rStyle w:val="12"/>
          <w:rFonts w:eastAsia="David"/>
          <w:sz w:val="24"/>
          <w:szCs w:val="24"/>
        </w:rPr>
        <w:t>Закон) конкурс на зайняття вакантних посад суддів Верховного Суду у відповідних касаційних судах проводиться Вищою кваліфікаційною комісією суддів України (далі - Комісія) відповідно до цього Закону.</w:t>
      </w:r>
    </w:p>
    <w:p w:rsidR="0011644E" w:rsidRPr="0011644E" w:rsidRDefault="0011644E" w:rsidP="0011644E">
      <w:pPr>
        <w:pStyle w:val="3"/>
        <w:shd w:val="clear" w:color="auto" w:fill="auto"/>
        <w:spacing w:after="0" w:line="322" w:lineRule="exact"/>
        <w:ind w:left="40" w:right="40" w:firstLine="700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>Рішенням Комісії від 02 серпня 2018 року № 185/зп-18 оголошено конкурс на зайняття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- Умови) та визначено, що питання допуску кандидата на посаду судді до участі у конкурсі та допуску до проходження кваліфікаційного оцінювання вирішуються Комісією у складі колегії.</w:t>
      </w:r>
    </w:p>
    <w:p w:rsidR="0011644E" w:rsidRPr="0011644E" w:rsidRDefault="0011644E" w:rsidP="0011644E">
      <w:pPr>
        <w:pStyle w:val="3"/>
        <w:shd w:val="clear" w:color="auto" w:fill="auto"/>
        <w:spacing w:after="0" w:line="346" w:lineRule="exact"/>
        <w:ind w:left="40" w:right="40" w:firstLine="700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>Згідно з вимогами Закону призначення на посаду судді Верховного Суду здійснюється за спеціальною процедурою (стаття 81 Закону).</w:t>
      </w:r>
    </w:p>
    <w:p w:rsidR="0011644E" w:rsidRPr="0011644E" w:rsidRDefault="0011644E" w:rsidP="0011644E">
      <w:pPr>
        <w:pStyle w:val="3"/>
        <w:shd w:val="clear" w:color="auto" w:fill="auto"/>
        <w:spacing w:after="0" w:line="322" w:lineRule="exact"/>
        <w:ind w:left="40" w:right="40" w:firstLine="700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>У порядку, визначеному частиною четвертою статті 81 Закону, кандидат з метою допуску до проходження кваліфікаційного оцінювання для участі у конкурсі на посаду судді Верховного Суду за спеціальною процедурою подає до Комісії: 1) письмову заяву про проведення кваліфікаційного оцінювання; 2) документи, визначені пунктами 2-13 частини першої статті 71 Закону, 3) документи, що підтверджують дотримання однієї з вимог, визначених частиною першою статті 38 Закону.</w:t>
      </w:r>
    </w:p>
    <w:p w:rsidR="0011644E" w:rsidRPr="0011644E" w:rsidRDefault="0011644E" w:rsidP="0011644E">
      <w:pPr>
        <w:pStyle w:val="3"/>
        <w:shd w:val="clear" w:color="auto" w:fill="auto"/>
        <w:spacing w:after="0" w:line="336" w:lineRule="exact"/>
        <w:ind w:left="40" w:right="40" w:firstLine="700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>Відповідно до пункту 1 частини 5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Суду.</w:t>
      </w:r>
    </w:p>
    <w:p w:rsidR="0011644E" w:rsidRDefault="0011644E" w:rsidP="0011644E">
      <w:pPr>
        <w:pStyle w:val="3"/>
        <w:shd w:val="clear" w:color="auto" w:fill="auto"/>
        <w:spacing w:after="0" w:line="326" w:lineRule="exact"/>
        <w:ind w:left="40" w:right="40" w:firstLine="700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>Умовами та розділом IV Положення про проведення конкурсу на зайняття вакантної посади судді</w:t>
      </w:r>
      <w:r w:rsidRPr="0011644E">
        <w:rPr>
          <w:rStyle w:val="12"/>
          <w:rFonts w:eastAsia="David"/>
          <w:sz w:val="12"/>
          <w:szCs w:val="12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(далі</w:t>
      </w:r>
      <w:r w:rsidRPr="0011644E">
        <w:rPr>
          <w:rStyle w:val="12"/>
          <w:rFonts w:eastAsia="David"/>
          <w:sz w:val="12"/>
          <w:szCs w:val="12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- Положення), затвердженого рішенням Комісії від 02 листопада 2016 року №</w:t>
      </w:r>
      <w:r w:rsidRPr="0011644E">
        <w:rPr>
          <w:rStyle w:val="12"/>
          <w:rFonts w:eastAsia="David"/>
          <w:sz w:val="12"/>
          <w:szCs w:val="12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141/зп-16,</w:t>
      </w:r>
      <w:r w:rsidRPr="0011644E">
        <w:rPr>
          <w:rStyle w:val="12"/>
          <w:rFonts w:eastAsia="David"/>
          <w:sz w:val="12"/>
          <w:szCs w:val="12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визначені</w:t>
      </w:r>
      <w:r w:rsidRPr="0011644E">
        <w:rPr>
          <w:rStyle w:val="12"/>
          <w:rFonts w:eastAsia="David"/>
          <w:sz w:val="12"/>
          <w:szCs w:val="12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порядок подачі кандидатами на посаду судді документів та процедура розгляду поданих документів.</w:t>
      </w:r>
      <w:r w:rsidRPr="0011644E">
        <w:rPr>
          <w:sz w:val="24"/>
          <w:szCs w:val="24"/>
        </w:rPr>
        <w:br w:type="page"/>
      </w:r>
    </w:p>
    <w:p w:rsidR="00B72EA1" w:rsidRPr="00B72EA1" w:rsidRDefault="00B72EA1" w:rsidP="00B72EA1">
      <w:pPr>
        <w:pStyle w:val="3"/>
        <w:shd w:val="clear" w:color="auto" w:fill="auto"/>
        <w:spacing w:after="0" w:line="240" w:lineRule="auto"/>
        <w:ind w:right="40"/>
        <w:jc w:val="center"/>
        <w:rPr>
          <w:sz w:val="20"/>
          <w:szCs w:val="20"/>
        </w:rPr>
      </w:pPr>
      <w:r w:rsidRPr="00B72EA1">
        <w:rPr>
          <w:sz w:val="20"/>
          <w:szCs w:val="20"/>
        </w:rPr>
        <w:lastRenderedPageBreak/>
        <w:t>2</w:t>
      </w:r>
    </w:p>
    <w:p w:rsidR="0011644E" w:rsidRPr="0011644E" w:rsidRDefault="0011644E" w:rsidP="00B72EA1">
      <w:pPr>
        <w:pStyle w:val="3"/>
        <w:shd w:val="clear" w:color="auto" w:fill="auto"/>
        <w:spacing w:after="0" w:line="331" w:lineRule="exact"/>
        <w:ind w:right="2" w:firstLine="709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>Згідно з пунктом 4.1 розділу IV Положення на підставі поданих кандидатом документів</w:t>
      </w:r>
      <w:r w:rsidRPr="0011644E">
        <w:rPr>
          <w:rStyle w:val="12"/>
          <w:rFonts w:eastAsia="David"/>
          <w:sz w:val="16"/>
          <w:szCs w:val="16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член</w:t>
      </w:r>
      <w:r w:rsidRPr="0011644E">
        <w:rPr>
          <w:rStyle w:val="12"/>
          <w:rFonts w:eastAsia="David"/>
          <w:sz w:val="16"/>
          <w:szCs w:val="16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Комісії</w:t>
      </w:r>
      <w:r w:rsidRPr="0011644E">
        <w:rPr>
          <w:rStyle w:val="12"/>
          <w:rFonts w:eastAsia="David"/>
          <w:sz w:val="12"/>
          <w:szCs w:val="12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-</w:t>
      </w:r>
      <w:r w:rsidRPr="0011644E">
        <w:rPr>
          <w:rStyle w:val="12"/>
          <w:rFonts w:eastAsia="David"/>
          <w:sz w:val="12"/>
          <w:szCs w:val="12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доповідач</w:t>
      </w:r>
      <w:r w:rsidRPr="0011644E">
        <w:rPr>
          <w:rStyle w:val="12"/>
          <w:rFonts w:eastAsia="David"/>
          <w:sz w:val="12"/>
          <w:szCs w:val="12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здійснює</w:t>
      </w:r>
      <w:r w:rsidRPr="0011644E">
        <w:rPr>
          <w:rStyle w:val="12"/>
          <w:rFonts w:eastAsia="David"/>
          <w:sz w:val="12"/>
          <w:szCs w:val="12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перевірку: 1) відповідності осіб, які звернулися для участі в конкурсі, вимогам до кандидата на посаду судді, встановленим Конституцією України та Законом; 2) дотримання кандидатом встановлених умовами конкурсу строку та процедури</w:t>
      </w:r>
      <w:r w:rsidRPr="0011644E">
        <w:rPr>
          <w:rStyle w:val="12"/>
          <w:rFonts w:eastAsia="David"/>
          <w:sz w:val="16"/>
          <w:szCs w:val="16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звернення</w:t>
      </w:r>
      <w:r w:rsidRPr="0011644E">
        <w:rPr>
          <w:rStyle w:val="12"/>
          <w:rFonts w:eastAsia="David"/>
          <w:sz w:val="16"/>
          <w:szCs w:val="16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для</w:t>
      </w:r>
      <w:r w:rsidRPr="0011644E">
        <w:rPr>
          <w:rStyle w:val="12"/>
          <w:rFonts w:eastAsia="David"/>
          <w:sz w:val="16"/>
          <w:szCs w:val="16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участі</w:t>
      </w:r>
      <w:r w:rsidRPr="0011644E">
        <w:rPr>
          <w:rStyle w:val="12"/>
          <w:rFonts w:eastAsia="David"/>
          <w:sz w:val="16"/>
          <w:szCs w:val="16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у конкурсі; 3) поданих документів на відповідність переліку та вимогам до їх оформлення.</w:t>
      </w:r>
    </w:p>
    <w:p w:rsidR="0011644E" w:rsidRPr="0011644E" w:rsidRDefault="0011644E" w:rsidP="00B72EA1">
      <w:pPr>
        <w:pStyle w:val="3"/>
        <w:shd w:val="clear" w:color="auto" w:fill="auto"/>
        <w:spacing w:after="0" w:line="322" w:lineRule="exact"/>
        <w:ind w:right="2" w:firstLine="709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>Пунктом 4.6 розділу IV Положення визначено, що за результатами проведеної перевірки Комісією ухвалюється рішення про допуск до участі у конкурсі.</w:t>
      </w:r>
    </w:p>
    <w:p w:rsidR="0011644E" w:rsidRPr="0011644E" w:rsidRDefault="0011644E" w:rsidP="00B72EA1">
      <w:pPr>
        <w:pStyle w:val="3"/>
        <w:shd w:val="clear" w:color="auto" w:fill="auto"/>
        <w:spacing w:after="0" w:line="322" w:lineRule="exact"/>
        <w:ind w:right="2" w:firstLine="709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>Дослідивши подані кандидатом документи, заслухавши доповідача, Комісія дійшла висновку</w:t>
      </w:r>
      <w:r w:rsidRPr="0011644E">
        <w:rPr>
          <w:rStyle w:val="12"/>
          <w:rFonts w:eastAsia="David"/>
          <w:sz w:val="16"/>
          <w:szCs w:val="16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про</w:t>
      </w:r>
      <w:r w:rsidRPr="0011644E">
        <w:rPr>
          <w:rStyle w:val="12"/>
          <w:rFonts w:eastAsia="David"/>
          <w:sz w:val="16"/>
          <w:szCs w:val="16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 xml:space="preserve">наявність підстав для відмови у допуску </w:t>
      </w:r>
      <w:proofErr w:type="spellStart"/>
      <w:r w:rsidRPr="0011644E">
        <w:rPr>
          <w:rStyle w:val="12"/>
          <w:rFonts w:eastAsia="David"/>
          <w:sz w:val="24"/>
          <w:szCs w:val="24"/>
        </w:rPr>
        <w:t>Ужакіна</w:t>
      </w:r>
      <w:proofErr w:type="spellEnd"/>
      <w:r w:rsidRPr="0011644E">
        <w:rPr>
          <w:rStyle w:val="12"/>
          <w:rFonts w:eastAsia="David"/>
          <w:sz w:val="24"/>
          <w:szCs w:val="24"/>
        </w:rPr>
        <w:t xml:space="preserve"> Ю.А. до участі у конкурсі на посаду судді Верховного Суду з огляду на таке.</w:t>
      </w:r>
    </w:p>
    <w:p w:rsidR="0011644E" w:rsidRPr="0011644E" w:rsidRDefault="0011644E" w:rsidP="00B72EA1">
      <w:pPr>
        <w:pStyle w:val="3"/>
        <w:shd w:val="clear" w:color="auto" w:fill="auto"/>
        <w:spacing w:after="0" w:line="322" w:lineRule="exact"/>
        <w:ind w:right="2" w:firstLine="709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>Підпунктом 2 пункту 2 Умов передбачено, що до участі у конкурсі допускаються особи, які на день подання документів відповідають встановленим статтями 38, 69 та 81 Закону вимогам кандидата на посаду судді Верховного Суду.</w:t>
      </w:r>
    </w:p>
    <w:p w:rsidR="0011644E" w:rsidRPr="0011644E" w:rsidRDefault="0011644E" w:rsidP="00B72EA1">
      <w:pPr>
        <w:pStyle w:val="3"/>
        <w:shd w:val="clear" w:color="auto" w:fill="auto"/>
        <w:spacing w:after="0" w:line="331" w:lineRule="exact"/>
        <w:ind w:right="2" w:firstLine="709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>Відповідно до пункту 3 частини першої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має досвід професійної діяльності адвоката, в тому числі щодо здійснення представництва в суді та/або захисту від кримінального обвинувачення щонайменше десять років.</w:t>
      </w:r>
    </w:p>
    <w:p w:rsidR="0011644E" w:rsidRPr="0011644E" w:rsidRDefault="0011644E" w:rsidP="00B72EA1">
      <w:pPr>
        <w:pStyle w:val="3"/>
        <w:shd w:val="clear" w:color="auto" w:fill="auto"/>
        <w:spacing w:after="0" w:line="322" w:lineRule="exact"/>
        <w:ind w:right="2" w:firstLine="709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 xml:space="preserve">Комісія встановила, що 14 вересня 2018 року </w:t>
      </w:r>
      <w:proofErr w:type="spellStart"/>
      <w:r w:rsidRPr="0011644E">
        <w:rPr>
          <w:rStyle w:val="12"/>
          <w:rFonts w:eastAsia="David"/>
          <w:sz w:val="24"/>
          <w:szCs w:val="24"/>
        </w:rPr>
        <w:t>Ужакін</w:t>
      </w:r>
      <w:proofErr w:type="spellEnd"/>
      <w:r w:rsidRPr="0011644E">
        <w:rPr>
          <w:rStyle w:val="12"/>
          <w:rFonts w:eastAsia="David"/>
          <w:sz w:val="24"/>
          <w:szCs w:val="24"/>
        </w:rPr>
        <w:t xml:space="preserve"> Ю.А. звернувся із заявою про проведення щодо нього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як особа, яка відповідає вимогам пункту 3 частини першої статті 38 Закону, має досвід професійної</w:t>
      </w:r>
      <w:r w:rsidRPr="0011644E">
        <w:rPr>
          <w:rStyle w:val="12"/>
          <w:rFonts w:eastAsia="David"/>
          <w:sz w:val="16"/>
          <w:szCs w:val="16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діяльності</w:t>
      </w:r>
      <w:r w:rsidRPr="0011644E">
        <w:rPr>
          <w:rStyle w:val="12"/>
          <w:rFonts w:eastAsia="David"/>
          <w:sz w:val="16"/>
          <w:szCs w:val="16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 xml:space="preserve">адвоката, в тому числі щодо здійснення представництва в суді </w:t>
      </w:r>
      <w:r>
        <w:rPr>
          <w:rStyle w:val="12"/>
          <w:rFonts w:eastAsia="David"/>
          <w:sz w:val="24"/>
          <w:szCs w:val="24"/>
        </w:rPr>
        <w:t>т</w:t>
      </w:r>
      <w:r w:rsidRPr="0011644E">
        <w:rPr>
          <w:rStyle w:val="12"/>
          <w:rFonts w:eastAsia="David"/>
          <w:sz w:val="24"/>
          <w:szCs w:val="24"/>
        </w:rPr>
        <w:t>а/або захисту від кримінального обвинувачення щонайменше десять років.</w:t>
      </w:r>
    </w:p>
    <w:p w:rsidR="0011644E" w:rsidRPr="0011644E" w:rsidRDefault="0011644E" w:rsidP="00B72EA1">
      <w:pPr>
        <w:pStyle w:val="3"/>
        <w:shd w:val="clear" w:color="auto" w:fill="auto"/>
        <w:spacing w:after="0" w:line="326" w:lineRule="exact"/>
        <w:ind w:right="2" w:firstLine="709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>Підпунктом 4 пункту 19 Умов передбачено, що документами на підтвердження досвіду</w:t>
      </w:r>
      <w:r w:rsidRPr="0011644E">
        <w:rPr>
          <w:rStyle w:val="12"/>
          <w:rFonts w:eastAsia="David"/>
          <w:sz w:val="16"/>
          <w:szCs w:val="16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професійної</w:t>
      </w:r>
      <w:r w:rsidRPr="0011644E">
        <w:rPr>
          <w:rStyle w:val="12"/>
          <w:rFonts w:eastAsia="David"/>
          <w:sz w:val="16"/>
          <w:szCs w:val="16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діяльності</w:t>
      </w:r>
      <w:r w:rsidRPr="0011644E">
        <w:rPr>
          <w:rStyle w:val="12"/>
          <w:rFonts w:eastAsia="David"/>
          <w:sz w:val="16"/>
          <w:szCs w:val="16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адвоката,</w:t>
      </w:r>
      <w:r w:rsidRPr="0011644E">
        <w:rPr>
          <w:rStyle w:val="12"/>
          <w:rFonts w:eastAsia="David"/>
          <w:sz w:val="16"/>
          <w:szCs w:val="16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у</w:t>
      </w:r>
      <w:r w:rsidRPr="0011644E">
        <w:rPr>
          <w:rStyle w:val="12"/>
          <w:rFonts w:eastAsia="David"/>
          <w:sz w:val="16"/>
          <w:szCs w:val="16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тому</w:t>
      </w:r>
      <w:r w:rsidRPr="00B72EA1">
        <w:rPr>
          <w:rStyle w:val="12"/>
          <w:rFonts w:eastAsia="David"/>
          <w:sz w:val="16"/>
          <w:szCs w:val="16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числі</w:t>
      </w:r>
      <w:r w:rsidRPr="00B72EA1">
        <w:rPr>
          <w:rStyle w:val="12"/>
          <w:rFonts w:eastAsia="David"/>
          <w:sz w:val="12"/>
          <w:szCs w:val="12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щодо</w:t>
      </w:r>
      <w:r w:rsidRPr="00B72EA1">
        <w:rPr>
          <w:rStyle w:val="12"/>
          <w:rFonts w:eastAsia="David"/>
          <w:sz w:val="12"/>
          <w:szCs w:val="12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здійснення</w:t>
      </w:r>
      <w:r w:rsidRPr="00B72EA1">
        <w:rPr>
          <w:rStyle w:val="12"/>
          <w:rFonts w:eastAsia="David"/>
          <w:sz w:val="12"/>
          <w:szCs w:val="12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представництва в суді та/або захисту від кримінального обвинувачення, крім копії свідоцтва на право зайняття адвокатською діяльністю та витягу з реєстру адвокатів є:</w:t>
      </w:r>
    </w:p>
    <w:p w:rsidR="00B72EA1" w:rsidRPr="00B72EA1" w:rsidRDefault="0011644E" w:rsidP="00B72EA1">
      <w:pPr>
        <w:pStyle w:val="3"/>
        <w:numPr>
          <w:ilvl w:val="0"/>
          <w:numId w:val="1"/>
        </w:numPr>
        <w:shd w:val="clear" w:color="auto" w:fill="auto"/>
        <w:tabs>
          <w:tab w:val="left" w:pos="1102"/>
        </w:tabs>
        <w:spacing w:after="0" w:line="346" w:lineRule="exact"/>
        <w:ind w:right="2" w:firstLine="709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>договори, ордери або інші документи, що посвідчували повноваження адвоката на надання правової допомоги під час здійсн</w:t>
      </w:r>
      <w:r w:rsidR="00B72EA1">
        <w:rPr>
          <w:rStyle w:val="12"/>
          <w:rFonts w:eastAsia="David"/>
          <w:sz w:val="24"/>
          <w:szCs w:val="24"/>
        </w:rPr>
        <w:t>ення ним професійної діяльності;</w:t>
      </w:r>
    </w:p>
    <w:p w:rsidR="0011644E" w:rsidRPr="00B72EA1" w:rsidRDefault="0011644E" w:rsidP="00B72EA1">
      <w:pPr>
        <w:pStyle w:val="3"/>
        <w:numPr>
          <w:ilvl w:val="0"/>
          <w:numId w:val="1"/>
        </w:numPr>
        <w:shd w:val="clear" w:color="auto" w:fill="auto"/>
        <w:tabs>
          <w:tab w:val="left" w:pos="1117"/>
        </w:tabs>
        <w:spacing w:after="0" w:line="240" w:lineRule="auto"/>
        <w:ind w:left="60" w:right="2" w:firstLine="709"/>
        <w:rPr>
          <w:sz w:val="24"/>
          <w:szCs w:val="24"/>
        </w:rPr>
      </w:pPr>
      <w:r w:rsidRPr="00B72EA1">
        <w:rPr>
          <w:rStyle w:val="12"/>
          <w:rFonts w:eastAsia="David"/>
          <w:sz w:val="24"/>
          <w:szCs w:val="24"/>
        </w:rPr>
        <w:t xml:space="preserve">декларації про доходи від професійної діяльності для </w:t>
      </w:r>
      <w:proofErr w:type="spellStart"/>
      <w:r w:rsidRPr="00B72EA1">
        <w:rPr>
          <w:rStyle w:val="12"/>
          <w:rFonts w:eastAsia="David"/>
          <w:sz w:val="24"/>
          <w:szCs w:val="24"/>
        </w:rPr>
        <w:t>самозайнятої</w:t>
      </w:r>
      <w:proofErr w:type="spellEnd"/>
      <w:r w:rsidRPr="00B72EA1">
        <w:rPr>
          <w:rStyle w:val="12"/>
          <w:rFonts w:eastAsia="David"/>
          <w:sz w:val="24"/>
          <w:szCs w:val="24"/>
        </w:rPr>
        <w:t xml:space="preserve"> особи або</w:t>
      </w:r>
      <w:r w:rsidR="00B72EA1">
        <w:rPr>
          <w:rStyle w:val="12"/>
          <w:rFonts w:eastAsia="David"/>
          <w:sz w:val="24"/>
          <w:szCs w:val="24"/>
        </w:rPr>
        <w:t xml:space="preserve"> </w:t>
      </w:r>
      <w:r w:rsidRPr="00B72EA1">
        <w:rPr>
          <w:rStyle w:val="12"/>
          <w:rFonts w:eastAsia="David"/>
          <w:sz w:val="24"/>
          <w:szCs w:val="24"/>
        </w:rPr>
        <w:t>фізичної особи-підприємця;</w:t>
      </w:r>
    </w:p>
    <w:p w:rsidR="0011644E" w:rsidRPr="0011644E" w:rsidRDefault="0011644E" w:rsidP="00B72EA1">
      <w:pPr>
        <w:pStyle w:val="3"/>
        <w:numPr>
          <w:ilvl w:val="0"/>
          <w:numId w:val="1"/>
        </w:numPr>
        <w:shd w:val="clear" w:color="auto" w:fill="auto"/>
        <w:tabs>
          <w:tab w:val="left" w:pos="1164"/>
        </w:tabs>
        <w:spacing w:after="0" w:line="317" w:lineRule="exact"/>
        <w:ind w:right="2" w:firstLine="709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>довідки з місця роботи про заробітну плату, трудова книжка - для осіб, які здійснюють адвокатську діяльність у складі юридичної особи чи адвокатського об’єднання;</w:t>
      </w:r>
    </w:p>
    <w:p w:rsidR="0011644E" w:rsidRPr="0011644E" w:rsidRDefault="0011644E" w:rsidP="00B72EA1">
      <w:pPr>
        <w:pStyle w:val="3"/>
        <w:numPr>
          <w:ilvl w:val="0"/>
          <w:numId w:val="1"/>
        </w:numPr>
        <w:shd w:val="clear" w:color="auto" w:fill="auto"/>
        <w:tabs>
          <w:tab w:val="left" w:pos="1106"/>
        </w:tabs>
        <w:spacing w:after="0" w:line="317" w:lineRule="exact"/>
        <w:ind w:right="2" w:firstLine="709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>інші</w:t>
      </w:r>
      <w:r w:rsidRPr="00B72EA1">
        <w:rPr>
          <w:rStyle w:val="12"/>
          <w:rFonts w:eastAsia="David"/>
          <w:sz w:val="16"/>
          <w:szCs w:val="16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документи про доходи за період здійснення професійної діяльності адвоката у разі відсутності документів, передбачених підпунктами б-в цього абзацу;</w:t>
      </w:r>
    </w:p>
    <w:p w:rsidR="0011644E" w:rsidRPr="0011644E" w:rsidRDefault="0011644E" w:rsidP="00B72EA1">
      <w:pPr>
        <w:pStyle w:val="3"/>
        <w:numPr>
          <w:ilvl w:val="0"/>
          <w:numId w:val="1"/>
        </w:numPr>
        <w:shd w:val="clear" w:color="auto" w:fill="auto"/>
        <w:tabs>
          <w:tab w:val="left" w:pos="1212"/>
        </w:tabs>
        <w:spacing w:after="0" w:line="317" w:lineRule="exact"/>
        <w:ind w:right="2" w:firstLine="709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>належним чином засвідчені копії судових рішень та інших процесуальних документів, які у сукупності дозволяють встановити участь адвоката у справі (провадженні),</w:t>
      </w:r>
    </w:p>
    <w:p w:rsidR="0011644E" w:rsidRPr="0011644E" w:rsidRDefault="0011644E" w:rsidP="00B72EA1">
      <w:pPr>
        <w:pStyle w:val="3"/>
        <w:numPr>
          <w:ilvl w:val="0"/>
          <w:numId w:val="1"/>
        </w:numPr>
        <w:shd w:val="clear" w:color="auto" w:fill="auto"/>
        <w:tabs>
          <w:tab w:val="left" w:pos="1054"/>
        </w:tabs>
        <w:spacing w:after="0" w:line="317" w:lineRule="exact"/>
        <w:ind w:right="2" w:firstLine="709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>інші документи, які підтверджують здійснення професійної діяльності.</w:t>
      </w:r>
    </w:p>
    <w:p w:rsidR="0011644E" w:rsidRPr="0011644E" w:rsidRDefault="0011644E" w:rsidP="00B72EA1">
      <w:pPr>
        <w:pStyle w:val="3"/>
        <w:shd w:val="clear" w:color="auto" w:fill="auto"/>
        <w:spacing w:after="0" w:line="317" w:lineRule="exact"/>
        <w:ind w:right="2" w:firstLine="709"/>
        <w:rPr>
          <w:sz w:val="24"/>
          <w:szCs w:val="24"/>
        </w:rPr>
      </w:pPr>
      <w:proofErr w:type="spellStart"/>
      <w:r w:rsidRPr="0011644E">
        <w:rPr>
          <w:rStyle w:val="12"/>
          <w:rFonts w:eastAsia="David"/>
          <w:sz w:val="24"/>
          <w:szCs w:val="24"/>
        </w:rPr>
        <w:t>Ужакін</w:t>
      </w:r>
      <w:proofErr w:type="spellEnd"/>
      <w:r w:rsidRPr="0011644E">
        <w:rPr>
          <w:rStyle w:val="12"/>
          <w:rFonts w:eastAsia="David"/>
          <w:sz w:val="24"/>
          <w:szCs w:val="24"/>
        </w:rPr>
        <w:t xml:space="preserve"> Ю.А. подав копії судових рішень за 2007, 2009, 2010, 2015 роки, які</w:t>
      </w:r>
      <w:r w:rsidR="00B72EA1">
        <w:rPr>
          <w:rStyle w:val="12"/>
          <w:rFonts w:eastAsia="David"/>
          <w:sz w:val="24"/>
          <w:szCs w:val="24"/>
        </w:rPr>
        <w:t xml:space="preserve"> </w:t>
      </w:r>
      <w:r w:rsidRPr="0011644E">
        <w:rPr>
          <w:rStyle w:val="12"/>
          <w:rFonts w:eastAsia="David"/>
          <w:sz w:val="24"/>
          <w:szCs w:val="24"/>
        </w:rPr>
        <w:t>підтверджують досвід професійної діяльності адвоката.</w:t>
      </w:r>
    </w:p>
    <w:p w:rsidR="0011644E" w:rsidRPr="0011644E" w:rsidRDefault="0011644E" w:rsidP="00B72EA1">
      <w:pPr>
        <w:pStyle w:val="3"/>
        <w:shd w:val="clear" w:color="auto" w:fill="auto"/>
        <w:spacing w:after="0" w:line="336" w:lineRule="exact"/>
        <w:ind w:right="2" w:firstLine="709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 xml:space="preserve">За таких обставин згідно з поданими документами </w:t>
      </w:r>
      <w:proofErr w:type="spellStart"/>
      <w:r w:rsidRPr="0011644E">
        <w:rPr>
          <w:rStyle w:val="12"/>
          <w:rFonts w:eastAsia="David"/>
          <w:sz w:val="24"/>
          <w:szCs w:val="24"/>
        </w:rPr>
        <w:t>Ужакін</w:t>
      </w:r>
      <w:proofErr w:type="spellEnd"/>
      <w:r w:rsidRPr="0011644E">
        <w:rPr>
          <w:rStyle w:val="12"/>
          <w:rFonts w:eastAsia="David"/>
          <w:sz w:val="24"/>
          <w:szCs w:val="24"/>
        </w:rPr>
        <w:t xml:space="preserve"> Ю.А. підтвердив стаж професійної діяльності адвоката за чотири років, що свідчить про невідповідність </w:t>
      </w:r>
      <w:proofErr w:type="spellStart"/>
      <w:r w:rsidRPr="0011644E">
        <w:rPr>
          <w:rStyle w:val="12"/>
          <w:rFonts w:eastAsia="David"/>
          <w:sz w:val="24"/>
          <w:szCs w:val="24"/>
        </w:rPr>
        <w:t>кандидага</w:t>
      </w:r>
      <w:proofErr w:type="spellEnd"/>
      <w:r w:rsidRPr="0011644E">
        <w:rPr>
          <w:rStyle w:val="12"/>
          <w:rFonts w:eastAsia="David"/>
          <w:sz w:val="24"/>
          <w:szCs w:val="24"/>
        </w:rPr>
        <w:t xml:space="preserve"> вимогам, передбаченим пунктом 3 частини першої статті 38 Закону.</w:t>
      </w:r>
      <w:r w:rsidRPr="0011644E">
        <w:rPr>
          <w:sz w:val="24"/>
          <w:szCs w:val="24"/>
        </w:rPr>
        <w:br w:type="page"/>
      </w:r>
    </w:p>
    <w:p w:rsidR="0011644E" w:rsidRPr="0011644E" w:rsidRDefault="0011644E" w:rsidP="00B72EA1">
      <w:pPr>
        <w:pStyle w:val="21"/>
        <w:shd w:val="clear" w:color="auto" w:fill="auto"/>
        <w:spacing w:after="131" w:line="210" w:lineRule="exact"/>
        <w:ind w:right="2" w:firstLine="709"/>
        <w:jc w:val="center"/>
        <w:rPr>
          <w:sz w:val="24"/>
          <w:szCs w:val="24"/>
        </w:rPr>
      </w:pPr>
      <w:r w:rsidRPr="0011644E">
        <w:rPr>
          <w:sz w:val="24"/>
          <w:szCs w:val="24"/>
        </w:rPr>
        <w:lastRenderedPageBreak/>
        <w:t>з</w:t>
      </w:r>
    </w:p>
    <w:p w:rsidR="0011644E" w:rsidRPr="0011644E" w:rsidRDefault="0011644E" w:rsidP="00B72EA1">
      <w:pPr>
        <w:pStyle w:val="3"/>
        <w:shd w:val="clear" w:color="auto" w:fill="auto"/>
        <w:spacing w:after="0" w:line="336" w:lineRule="exact"/>
        <w:ind w:right="2" w:firstLine="709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>Зазначені обставини є підставою для відмови кандидату у допуску до участі у доборі кандидатів на посаду судді Касаційного адміністративного суду у складі Верховного Суду, оголошеному Комісією 02 серпня 2018 року.</w:t>
      </w:r>
    </w:p>
    <w:p w:rsidR="0011644E" w:rsidRPr="0011644E" w:rsidRDefault="0011644E" w:rsidP="00B72EA1">
      <w:pPr>
        <w:pStyle w:val="3"/>
        <w:shd w:val="clear" w:color="auto" w:fill="auto"/>
        <w:spacing w:after="0" w:line="350" w:lineRule="exact"/>
        <w:ind w:right="2" w:firstLine="709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>Керуючись статтями 79, 81, 93, 101 Закону, розділом IV Положення про проведення конкурсу та Умовами конкурсу, Комісія</w:t>
      </w:r>
    </w:p>
    <w:p w:rsidR="0011644E" w:rsidRPr="0011644E" w:rsidRDefault="0011644E" w:rsidP="00B72EA1">
      <w:pPr>
        <w:pStyle w:val="3"/>
        <w:shd w:val="clear" w:color="auto" w:fill="auto"/>
        <w:spacing w:after="303" w:line="220" w:lineRule="exact"/>
        <w:ind w:right="2"/>
        <w:jc w:val="center"/>
        <w:rPr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>вирішила:</w:t>
      </w:r>
    </w:p>
    <w:p w:rsidR="00993158" w:rsidRPr="0011644E" w:rsidRDefault="0011644E" w:rsidP="00B72EA1">
      <w:pPr>
        <w:pStyle w:val="3"/>
        <w:shd w:val="clear" w:color="auto" w:fill="auto"/>
        <w:spacing w:after="749" w:line="331" w:lineRule="exact"/>
        <w:ind w:right="2"/>
        <w:rPr>
          <w:rStyle w:val="12"/>
          <w:sz w:val="24"/>
          <w:szCs w:val="24"/>
        </w:rPr>
      </w:pPr>
      <w:r w:rsidRPr="0011644E">
        <w:rPr>
          <w:rStyle w:val="12"/>
          <w:rFonts w:eastAsia="David"/>
          <w:sz w:val="24"/>
          <w:szCs w:val="24"/>
        </w:rPr>
        <w:t xml:space="preserve">відмовити </w:t>
      </w:r>
      <w:proofErr w:type="spellStart"/>
      <w:r w:rsidRPr="0011644E">
        <w:rPr>
          <w:rStyle w:val="12"/>
          <w:rFonts w:eastAsia="David"/>
          <w:sz w:val="24"/>
          <w:szCs w:val="24"/>
        </w:rPr>
        <w:t>Ужакіну</w:t>
      </w:r>
      <w:proofErr w:type="spellEnd"/>
      <w:r w:rsidRPr="0011644E">
        <w:rPr>
          <w:rStyle w:val="12"/>
          <w:rFonts w:eastAsia="David"/>
          <w:sz w:val="24"/>
          <w:szCs w:val="24"/>
        </w:rPr>
        <w:t xml:space="preserve"> Юрію Анатолійовичу у допуску до участі у конкурсі на посаду судді Касаційного адміністративного суду у складі Верховного Суду, оголошеному Комісією 02</w:t>
      </w:r>
      <w:r w:rsidR="00B72EA1">
        <w:rPr>
          <w:rStyle w:val="12"/>
          <w:rFonts w:eastAsia="David"/>
          <w:sz w:val="24"/>
          <w:szCs w:val="24"/>
        </w:rPr>
        <w:t> </w:t>
      </w:r>
      <w:r w:rsidR="00115AE2">
        <w:rPr>
          <w:rStyle w:val="12"/>
          <w:rFonts w:eastAsia="David"/>
          <w:sz w:val="24"/>
          <w:szCs w:val="24"/>
        </w:rPr>
        <w:t xml:space="preserve">серпня 2018 </w:t>
      </w:r>
      <w:bookmarkStart w:id="0" w:name="_GoBack"/>
      <w:bookmarkEnd w:id="0"/>
      <w:r w:rsidRPr="0011644E">
        <w:rPr>
          <w:rStyle w:val="12"/>
          <w:rFonts w:eastAsia="David"/>
          <w:sz w:val="24"/>
          <w:szCs w:val="24"/>
        </w:rPr>
        <w:t>року.</w:t>
      </w:r>
    </w:p>
    <w:p w:rsidR="007F30E4" w:rsidRPr="0011644E" w:rsidRDefault="007F30E4" w:rsidP="00B72EA1">
      <w:pPr>
        <w:pStyle w:val="af"/>
        <w:spacing w:line="480" w:lineRule="auto"/>
        <w:ind w:right="2"/>
        <w:jc w:val="both"/>
        <w:rPr>
          <w:rFonts w:ascii="Times New Roman" w:hAnsi="Times New Roman" w:cs="Times New Roman"/>
        </w:rPr>
      </w:pPr>
      <w:r w:rsidRPr="0011644E">
        <w:rPr>
          <w:rFonts w:ascii="Times New Roman" w:hAnsi="Times New Roman" w:cs="Times New Roman"/>
        </w:rPr>
        <w:t>Головуючий</w:t>
      </w: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="00993158" w:rsidRPr="0011644E">
        <w:rPr>
          <w:rFonts w:ascii="Times New Roman" w:hAnsi="Times New Roman" w:cs="Times New Roman"/>
        </w:rPr>
        <w:tab/>
      </w:r>
      <w:r w:rsidR="00993158"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>В.Є. Устименко</w:t>
      </w:r>
    </w:p>
    <w:p w:rsidR="007F30E4" w:rsidRPr="0011644E" w:rsidRDefault="007F30E4" w:rsidP="00B72EA1">
      <w:pPr>
        <w:pStyle w:val="af"/>
        <w:spacing w:line="480" w:lineRule="auto"/>
        <w:ind w:right="2"/>
        <w:jc w:val="both"/>
        <w:rPr>
          <w:rFonts w:ascii="Times New Roman" w:hAnsi="Times New Roman" w:cs="Times New Roman"/>
        </w:rPr>
      </w:pPr>
      <w:r w:rsidRPr="0011644E">
        <w:rPr>
          <w:rFonts w:ascii="Times New Roman" w:hAnsi="Times New Roman" w:cs="Times New Roman"/>
        </w:rPr>
        <w:t>Члени Комісії:</w:t>
      </w: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="00993158"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 xml:space="preserve">П.С. </w:t>
      </w:r>
      <w:proofErr w:type="spellStart"/>
      <w:r w:rsidRPr="0011644E">
        <w:rPr>
          <w:rFonts w:ascii="Times New Roman" w:hAnsi="Times New Roman" w:cs="Times New Roman"/>
        </w:rPr>
        <w:t>Луцюк</w:t>
      </w:r>
      <w:proofErr w:type="spellEnd"/>
    </w:p>
    <w:p w:rsidR="007F30E4" w:rsidRPr="0011644E" w:rsidRDefault="007F30E4" w:rsidP="00B72EA1">
      <w:pPr>
        <w:pStyle w:val="af"/>
        <w:spacing w:line="480" w:lineRule="auto"/>
        <w:ind w:right="2"/>
        <w:jc w:val="both"/>
        <w:rPr>
          <w:rFonts w:ascii="Times New Roman" w:hAnsi="Times New Roman" w:cs="Times New Roman"/>
        </w:rPr>
      </w:pP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ab/>
      </w:r>
      <w:r w:rsidR="00993158" w:rsidRPr="0011644E">
        <w:rPr>
          <w:rFonts w:ascii="Times New Roman" w:hAnsi="Times New Roman" w:cs="Times New Roman"/>
        </w:rPr>
        <w:tab/>
      </w:r>
      <w:r w:rsidRPr="0011644E">
        <w:rPr>
          <w:rFonts w:ascii="Times New Roman" w:hAnsi="Times New Roman" w:cs="Times New Roman"/>
        </w:rPr>
        <w:t xml:space="preserve">Ю.Г. </w:t>
      </w:r>
      <w:proofErr w:type="spellStart"/>
      <w:r w:rsidRPr="0011644E">
        <w:rPr>
          <w:rFonts w:ascii="Times New Roman" w:hAnsi="Times New Roman" w:cs="Times New Roman"/>
        </w:rPr>
        <w:t>Тітов</w:t>
      </w:r>
      <w:proofErr w:type="spellEnd"/>
    </w:p>
    <w:p w:rsidR="007F30E4" w:rsidRDefault="007F30E4">
      <w:pPr>
        <w:pStyle w:val="3"/>
        <w:shd w:val="clear" w:color="auto" w:fill="auto"/>
        <w:spacing w:after="209" w:line="331" w:lineRule="exact"/>
        <w:ind w:left="40" w:right="60"/>
      </w:pPr>
    </w:p>
    <w:sectPr w:rsidR="007F30E4" w:rsidSect="007F30E4">
      <w:type w:val="continuous"/>
      <w:pgSz w:w="11909" w:h="16838"/>
      <w:pgMar w:top="1134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EE1" w:rsidRDefault="00151EE1">
      <w:r>
        <w:separator/>
      </w:r>
    </w:p>
  </w:endnote>
  <w:endnote w:type="continuationSeparator" w:id="0">
    <w:p w:rsidR="00151EE1" w:rsidRDefault="0015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EE1" w:rsidRDefault="00151EE1"/>
  </w:footnote>
  <w:footnote w:type="continuationSeparator" w:id="0">
    <w:p w:rsidR="00151EE1" w:rsidRDefault="00151EE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907FE"/>
    <w:multiLevelType w:val="multilevel"/>
    <w:tmpl w:val="7390BB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845"/>
    <w:rsid w:val="00115AE2"/>
    <w:rsid w:val="0011644E"/>
    <w:rsid w:val="00151EE1"/>
    <w:rsid w:val="00412845"/>
    <w:rsid w:val="007F30E4"/>
    <w:rsid w:val="00993158"/>
    <w:rsid w:val="00B72EA1"/>
    <w:rsid w:val="00C8592C"/>
    <w:rsid w:val="00D11436"/>
    <w:rsid w:val="00FA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Exact1">
    <w:name w:val="Подпись к картинке Exact"/>
    <w:basedOn w:val="a0"/>
    <w:link w:val="a5"/>
    <w:rPr>
      <w:rFonts w:ascii="David" w:eastAsia="David" w:hAnsi="David" w:cs="David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Exact2">
    <w:name w:val="Подпись к картинке Exact"/>
    <w:basedOn w:val="Exact1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0" w:lineRule="atLeast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Exact1"/>
    <w:pPr>
      <w:shd w:val="clear" w:color="auto" w:fill="FFFFFF"/>
      <w:spacing w:line="0" w:lineRule="atLeast"/>
    </w:pPr>
    <w:rPr>
      <w:rFonts w:ascii="David" w:eastAsia="David" w:hAnsi="David" w:cs="David"/>
      <w:sz w:val="38"/>
      <w:szCs w:val="3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17" w:lineRule="exact"/>
      <w:ind w:firstLine="6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7F30E4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F30E4"/>
    <w:rPr>
      <w:color w:val="000000"/>
    </w:rPr>
  </w:style>
  <w:style w:type="paragraph" w:styleId="ab">
    <w:name w:val="footer"/>
    <w:basedOn w:val="a"/>
    <w:link w:val="ac"/>
    <w:uiPriority w:val="99"/>
    <w:unhideWhenUsed/>
    <w:rsid w:val="007F30E4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F30E4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7F30E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F30E4"/>
    <w:rPr>
      <w:rFonts w:ascii="Tahoma" w:hAnsi="Tahoma" w:cs="Tahoma"/>
      <w:color w:val="000000"/>
      <w:sz w:val="16"/>
      <w:szCs w:val="16"/>
    </w:rPr>
  </w:style>
  <w:style w:type="paragraph" w:styleId="af">
    <w:name w:val="No Spacing"/>
    <w:uiPriority w:val="1"/>
    <w:qFormat/>
    <w:rsid w:val="007F30E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Exact1">
    <w:name w:val="Подпись к картинке Exact"/>
    <w:basedOn w:val="a0"/>
    <w:link w:val="a5"/>
    <w:rPr>
      <w:rFonts w:ascii="David" w:eastAsia="David" w:hAnsi="David" w:cs="David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Exact2">
    <w:name w:val="Подпись к картинке Exact"/>
    <w:basedOn w:val="Exact1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0" w:lineRule="atLeast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Exact1"/>
    <w:pPr>
      <w:shd w:val="clear" w:color="auto" w:fill="FFFFFF"/>
      <w:spacing w:line="0" w:lineRule="atLeast"/>
    </w:pPr>
    <w:rPr>
      <w:rFonts w:ascii="David" w:eastAsia="David" w:hAnsi="David" w:cs="David"/>
      <w:sz w:val="38"/>
      <w:szCs w:val="3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17" w:lineRule="exact"/>
      <w:ind w:firstLine="6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7F30E4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F30E4"/>
    <w:rPr>
      <w:color w:val="000000"/>
    </w:rPr>
  </w:style>
  <w:style w:type="paragraph" w:styleId="ab">
    <w:name w:val="footer"/>
    <w:basedOn w:val="a"/>
    <w:link w:val="ac"/>
    <w:uiPriority w:val="99"/>
    <w:unhideWhenUsed/>
    <w:rsid w:val="007F30E4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F30E4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7F30E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F30E4"/>
    <w:rPr>
      <w:rFonts w:ascii="Tahoma" w:hAnsi="Tahoma" w:cs="Tahoma"/>
      <w:color w:val="000000"/>
      <w:sz w:val="16"/>
      <w:szCs w:val="16"/>
    </w:rPr>
  </w:style>
  <w:style w:type="paragraph" w:styleId="af">
    <w:name w:val="No Spacing"/>
    <w:uiPriority w:val="1"/>
    <w:qFormat/>
    <w:rsid w:val="007F30E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4066</Words>
  <Characters>2319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Власенко Наталія Євгеніївна</dc:creator>
  <cp:lastModifiedBy>Власенко Наталія Євгеніївна</cp:lastModifiedBy>
  <cp:revision>4</cp:revision>
  <dcterms:created xsi:type="dcterms:W3CDTF">2020-12-02T16:04:00Z</dcterms:created>
  <dcterms:modified xsi:type="dcterms:W3CDTF">2021-01-21T17:07:00Z</dcterms:modified>
</cp:coreProperties>
</file>