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14E" w:rsidRDefault="00C5714E" w:rsidP="00C5714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C863454" wp14:editId="03924F7D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14E" w:rsidRPr="00291F60" w:rsidRDefault="00C5714E" w:rsidP="00C5714E">
      <w:pPr>
        <w:jc w:val="center"/>
        <w:rPr>
          <w:rFonts w:ascii="Times New Roman" w:eastAsia="Times New Roman" w:hAnsi="Times New Roman"/>
          <w:lang w:eastAsia="ru-RU"/>
        </w:rPr>
      </w:pPr>
    </w:p>
    <w:p w:rsidR="00C5714E" w:rsidRPr="00291F60" w:rsidRDefault="00C5714E" w:rsidP="00C5714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5714E" w:rsidRPr="006775D0" w:rsidRDefault="00C5714E" w:rsidP="00C5714E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714E" w:rsidRPr="00C5714E" w:rsidRDefault="00C5714E" w:rsidP="00C5714E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714E">
        <w:rPr>
          <w:rFonts w:ascii="Times New Roman" w:eastAsia="Times New Roman" w:hAnsi="Times New Roman" w:cs="Times New Roman"/>
          <w:sz w:val="26"/>
          <w:szCs w:val="26"/>
          <w:lang w:eastAsia="ru-RU"/>
        </w:rPr>
        <w:t>06 липня 2018 року</w:t>
      </w:r>
      <w:r w:rsidRPr="00C571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571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571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571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571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C571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м. Київ</w:t>
      </w:r>
    </w:p>
    <w:p w:rsidR="00C5714E" w:rsidRPr="00C5714E" w:rsidRDefault="00C5714E" w:rsidP="00C5714E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571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C5714E" w:rsidRPr="00C5714E" w:rsidRDefault="00C5714E" w:rsidP="00C5714E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C571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571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C571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C5714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39/вс-18</w:t>
      </w:r>
    </w:p>
    <w:p w:rsidR="00B81409" w:rsidRPr="00C5714E" w:rsidRDefault="00961917" w:rsidP="00C5714E">
      <w:pPr>
        <w:pStyle w:val="11"/>
        <w:shd w:val="clear" w:color="auto" w:fill="auto"/>
        <w:spacing w:before="0" w:after="0" w:line="595" w:lineRule="exact"/>
      </w:pPr>
      <w:r w:rsidRPr="00C5714E">
        <w:t>Вища кваліфікаційна комісія суддів України у складі колегії:</w:t>
      </w:r>
    </w:p>
    <w:p w:rsidR="00B81409" w:rsidRPr="00C5714E" w:rsidRDefault="00961917" w:rsidP="00C5714E">
      <w:pPr>
        <w:pStyle w:val="11"/>
        <w:shd w:val="clear" w:color="auto" w:fill="auto"/>
        <w:spacing w:before="0" w:after="0" w:line="595" w:lineRule="exact"/>
      </w:pPr>
      <w:r w:rsidRPr="00C5714E">
        <w:t xml:space="preserve">головуючого - </w:t>
      </w:r>
      <w:proofErr w:type="spellStart"/>
      <w:r w:rsidRPr="00C5714E">
        <w:t>Щотки</w:t>
      </w:r>
      <w:proofErr w:type="spellEnd"/>
      <w:r w:rsidRPr="00C5714E">
        <w:t xml:space="preserve"> С.О.,</w:t>
      </w:r>
    </w:p>
    <w:p w:rsidR="00B81409" w:rsidRPr="00C5714E" w:rsidRDefault="00961917" w:rsidP="00C5714E">
      <w:pPr>
        <w:pStyle w:val="11"/>
        <w:shd w:val="clear" w:color="auto" w:fill="auto"/>
        <w:spacing w:before="0" w:after="0" w:line="595" w:lineRule="exact"/>
      </w:pPr>
      <w:r w:rsidRPr="00C5714E">
        <w:t>членів Комісії: Козлова А.Г., Шилової Т.С.,</w:t>
      </w:r>
    </w:p>
    <w:p w:rsidR="00C5714E" w:rsidRPr="00C5714E" w:rsidRDefault="00C5714E" w:rsidP="00C5714E">
      <w:pPr>
        <w:pStyle w:val="11"/>
        <w:shd w:val="clear" w:color="auto" w:fill="auto"/>
        <w:spacing w:before="0" w:after="0" w:line="240" w:lineRule="auto"/>
      </w:pPr>
    </w:p>
    <w:p w:rsidR="00B81409" w:rsidRPr="00C5714E" w:rsidRDefault="00961917">
      <w:pPr>
        <w:pStyle w:val="11"/>
        <w:shd w:val="clear" w:color="auto" w:fill="auto"/>
        <w:spacing w:before="0" w:after="266" w:line="293" w:lineRule="exact"/>
        <w:ind w:left="20" w:right="20"/>
      </w:pPr>
      <w:r w:rsidRPr="00C5714E">
        <w:t>розглянувши питання про визначення результатів спеціальної перевірки кандидатів на посаду судді Вищого суду з питань інтелектуальної власності у межах к</w:t>
      </w:r>
      <w:r w:rsidR="00C5714E" w:rsidRPr="00C5714E">
        <w:t>онкурсу, оголошеного Комісією 30</w:t>
      </w:r>
      <w:r w:rsidRPr="00C5714E">
        <w:t xml:space="preserve"> вересня 2017 року,</w:t>
      </w:r>
    </w:p>
    <w:p w:rsidR="00B81409" w:rsidRPr="00C5714E" w:rsidRDefault="00961917">
      <w:pPr>
        <w:pStyle w:val="11"/>
        <w:shd w:val="clear" w:color="auto" w:fill="auto"/>
        <w:spacing w:before="0" w:after="257" w:line="260" w:lineRule="exact"/>
        <w:ind w:left="20"/>
        <w:jc w:val="center"/>
      </w:pPr>
      <w:r w:rsidRPr="00C5714E">
        <w:t>встановила: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C5714E">
        <w:t>Вищою кваліфікаційною комісією суддів України 30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—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C5714E">
        <w:t>На виконання вимог частини другої статті 79 Закону України «Про судоустрій і статус суддів» від 02 червня 2016 року (далі - Закон) рішенням Комісії від</w:t>
      </w:r>
      <w:r w:rsidR="00C5714E">
        <w:t> </w:t>
      </w:r>
      <w:r w:rsidRPr="00C5714E">
        <w:t>02</w:t>
      </w:r>
      <w:r w:rsidR="00C5714E">
        <w:t> </w:t>
      </w:r>
      <w:r w:rsidRPr="00C5714E">
        <w:t>листопада 2016 рок</w:t>
      </w:r>
      <w:r w:rsidR="00C5714E" w:rsidRPr="00C5714E">
        <w:t>у № 141/зп-16 (зі змінами від 30</w:t>
      </w:r>
      <w:r w:rsidRPr="00C5714E">
        <w:t xml:space="preserve"> вересня 2017 року) затверджено</w:t>
      </w:r>
      <w:r w:rsidRPr="00C5714E">
        <w:rPr>
          <w:sz w:val="16"/>
          <w:szCs w:val="16"/>
        </w:rPr>
        <w:t xml:space="preserve"> </w:t>
      </w:r>
      <w:r w:rsidRPr="00C5714E">
        <w:t>Положення про проведення конкурсу на зайняття вакантної посади судді (далі - Положення).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C5714E">
        <w:t>Згідно</w:t>
      </w:r>
      <w:r w:rsidRPr="00C5714E">
        <w:rPr>
          <w:sz w:val="16"/>
          <w:szCs w:val="16"/>
        </w:rPr>
        <w:t xml:space="preserve"> </w:t>
      </w:r>
      <w:r w:rsidRPr="00C5714E">
        <w:t>з</w:t>
      </w:r>
      <w:r w:rsidRPr="00C5714E">
        <w:rPr>
          <w:sz w:val="16"/>
          <w:szCs w:val="16"/>
        </w:rPr>
        <w:t xml:space="preserve"> </w:t>
      </w:r>
      <w:r w:rsidRPr="00C5714E">
        <w:t>пунктом 2 частини п’ятої статті 81 Закону Комісія проводить спеціальну перевірку в порядку, визначеному законом, стосовно осіб, які відповідають вимогам до кандидата на посаду судді Вищого суду з питань інтелектуальної власності.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C5714E">
        <w:t>Комісією 18 грудня 2017 року, 22 грудня 2017 року, 26 грудня 2017 року, 10</w:t>
      </w:r>
      <w:r w:rsidR="00C5714E">
        <w:t> </w:t>
      </w:r>
      <w:r w:rsidRPr="00C5714E">
        <w:t>січня 2018 року, 17 січня 2018 року, 23 січня 2018 року, а також 12 березня 2018</w:t>
      </w:r>
      <w:r w:rsidR="00C5714E">
        <w:t> </w:t>
      </w:r>
      <w:r w:rsidRPr="00C5714E">
        <w:t>року ухвалені рішення про допуск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 та проведено стосовно них спеціальну перевірку.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C5714E">
        <w:t>Пунктами 5.4 та 5.5 розділу V Положення визначено, що на підставі одержаної інформації відповідальна особа готує довідку про результати проведення спеціальної перевірки. Матеріали спеціальної перевірки долучаються до досьє кандидата.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right="20" w:firstLine="580"/>
      </w:pPr>
      <w:r w:rsidRPr="00C5714E">
        <w:t>За результатами спеціальної перевірки не отримано інформації, що могла б свідчити про невідповідність установленим вимогам до кандидатів на посаду судді</w:t>
      </w:r>
      <w:r w:rsidRPr="00C5714E">
        <w:br w:type="page"/>
      </w:r>
    </w:p>
    <w:p w:rsidR="00265ECF" w:rsidRDefault="00265ECF" w:rsidP="00265ECF">
      <w:pPr>
        <w:pStyle w:val="aa"/>
      </w:pPr>
    </w:p>
    <w:p w:rsidR="00B81409" w:rsidRPr="00C5714E" w:rsidRDefault="00961917">
      <w:pPr>
        <w:pStyle w:val="11"/>
        <w:shd w:val="clear" w:color="auto" w:fill="auto"/>
        <w:spacing w:before="0" w:after="257" w:line="260" w:lineRule="exact"/>
        <w:ind w:left="20"/>
      </w:pPr>
      <w:r w:rsidRPr="00C5714E">
        <w:t>Вищого суду з питань інтелектуальної власності таких кандидатів: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Абухіна</w:t>
      </w:r>
      <w:proofErr w:type="spellEnd"/>
      <w:r w:rsidRPr="00C5714E">
        <w:t xml:space="preserve"> </w:t>
      </w:r>
      <w:r w:rsidRPr="00C5714E">
        <w:rPr>
          <w:lang w:val="ru-RU"/>
        </w:rPr>
        <w:t xml:space="preserve">Руслана </w:t>
      </w:r>
      <w:r w:rsidRPr="00C5714E">
        <w:t>Дмитровича;</w:t>
      </w:r>
    </w:p>
    <w:p w:rsidR="00B81409" w:rsidRPr="00C5714E" w:rsidRDefault="00BF4351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>
        <w:t>Аюпової</w:t>
      </w:r>
      <w:proofErr w:type="spellEnd"/>
      <w:r>
        <w:t xml:space="preserve"> Рано </w:t>
      </w:r>
      <w:proofErr w:type="spellStart"/>
      <w:r>
        <w:t>Мухт</w:t>
      </w:r>
      <w:r w:rsidR="00961917" w:rsidRPr="00C5714E">
        <w:t>арівни</w:t>
      </w:r>
      <w:proofErr w:type="spellEnd"/>
      <w:r w:rsidR="00961917" w:rsidRPr="00C5714E">
        <w:t>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>Бойка Антона Віталійовича;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Великохацької</w:t>
      </w:r>
      <w:proofErr w:type="spellEnd"/>
      <w:r w:rsidRPr="00C5714E">
        <w:t xml:space="preserve"> Віри Вікторівни;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rPr>
          <w:lang w:val="ru-RU"/>
        </w:rPr>
        <w:t xml:space="preserve">Величко </w:t>
      </w:r>
      <w:r w:rsidRPr="00C5714E">
        <w:t>Людмили Олександрівни;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Горплюка</w:t>
      </w:r>
      <w:proofErr w:type="spellEnd"/>
      <w:r w:rsidRPr="00C5714E">
        <w:t xml:space="preserve"> Андрія Миколайовича;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>Демидової Марії Олександрівни;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Дупляк</w:t>
      </w:r>
      <w:proofErr w:type="spellEnd"/>
      <w:r w:rsidRPr="00C5714E">
        <w:t xml:space="preserve"> Олесі Михайлівни;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 xml:space="preserve">Захарової Олени </w:t>
      </w:r>
      <w:proofErr w:type="spellStart"/>
      <w:r w:rsidRPr="00C5714E">
        <w:t>Вячеславівни</w:t>
      </w:r>
      <w:proofErr w:type="spellEnd"/>
      <w:r w:rsidRPr="00C5714E">
        <w:t>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Йосипчука</w:t>
      </w:r>
      <w:proofErr w:type="spellEnd"/>
      <w:r w:rsidRPr="00C5714E">
        <w:t xml:space="preserve"> Олександра Семеновича;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>Іванюк Іванни Дмитрівни;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Ковалевича</w:t>
      </w:r>
      <w:proofErr w:type="spellEnd"/>
      <w:r w:rsidRPr="00C5714E">
        <w:t xml:space="preserve"> Станіслава Павловича;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>Коваленка Дениса Сергійовича;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Луньової</w:t>
      </w:r>
      <w:proofErr w:type="spellEnd"/>
      <w:r w:rsidRPr="00C5714E">
        <w:t xml:space="preserve"> Ольги Григорівни;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Міліціанова</w:t>
      </w:r>
      <w:proofErr w:type="spellEnd"/>
      <w:r w:rsidRPr="00C5714E">
        <w:t xml:space="preserve"> Романа Валерійовича;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Нагорянського</w:t>
      </w:r>
      <w:proofErr w:type="spellEnd"/>
      <w:r w:rsidRPr="00C5714E">
        <w:t xml:space="preserve"> Сергія Івановича;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Нижного</w:t>
      </w:r>
      <w:proofErr w:type="spellEnd"/>
      <w:r w:rsidRPr="00C5714E">
        <w:t xml:space="preserve"> Андрія Валерійовича;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Нор</w:t>
      </w:r>
      <w:proofErr w:type="spellEnd"/>
      <w:r w:rsidRPr="00C5714E">
        <w:t xml:space="preserve"> Уляни Миколаївни;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>Петренка Сергія Анатолійовича;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Потапенка</w:t>
      </w:r>
      <w:proofErr w:type="spellEnd"/>
      <w:r w:rsidRPr="00C5714E">
        <w:t xml:space="preserve"> Андрія Вікторовича;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>Разіної Тетяни Іванівни;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Роюк</w:t>
      </w:r>
      <w:proofErr w:type="spellEnd"/>
      <w:r w:rsidRPr="00C5714E">
        <w:t xml:space="preserve"> Людмили Іванівни;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>Сагайдака Олександра Володимировича;</w:t>
      </w:r>
    </w:p>
    <w:p w:rsidR="00B81409" w:rsidRPr="00C5714E" w:rsidRDefault="00961917">
      <w:pPr>
        <w:pStyle w:val="11"/>
        <w:shd w:val="clear" w:color="auto" w:fill="auto"/>
        <w:spacing w:before="0" w:after="540" w:line="298" w:lineRule="exact"/>
        <w:ind w:left="20" w:firstLine="560"/>
      </w:pPr>
      <w:proofErr w:type="spellStart"/>
      <w:r w:rsidRPr="00C5714E">
        <w:t>Юхно</w:t>
      </w:r>
      <w:proofErr w:type="spellEnd"/>
      <w:r w:rsidRPr="00C5714E">
        <w:t xml:space="preserve"> Ірини Валеріївни.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right="20" w:firstLine="560"/>
      </w:pPr>
      <w:r w:rsidRPr="00C5714E">
        <w:t>Згідно з пунктом 5.6 розділу V Положення за результатами проходження спеціальної перевірки Комісія ухвалює рішення про допуск осіб до проходження кваліфікаційного оцінювання для участі у конкурсі на зайняття вакантної посади судді.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right="20" w:firstLine="560"/>
      </w:pPr>
      <w:r w:rsidRPr="00C5714E">
        <w:t>З огляду на викладене Комісія дійшла висновку про відсутність підстав для відмови зазначеним кандидатам у допуску до проходження кваліфікаційного оцінювання для участі у конкурсі на посади суддів Вищого суду з питань інтелектуальної власності.</w:t>
      </w:r>
    </w:p>
    <w:p w:rsidR="00B81409" w:rsidRPr="00C5714E" w:rsidRDefault="00961917">
      <w:pPr>
        <w:pStyle w:val="11"/>
        <w:shd w:val="clear" w:color="auto" w:fill="auto"/>
        <w:spacing w:before="0" w:after="270" w:line="298" w:lineRule="exact"/>
        <w:ind w:left="20" w:firstLine="560"/>
      </w:pPr>
      <w:r w:rsidRPr="00C5714E">
        <w:t>Керуючись статтями 81, 93, 101 Закону та розділом V Положення, Комісія</w:t>
      </w:r>
    </w:p>
    <w:p w:rsidR="00B81409" w:rsidRPr="00C5714E" w:rsidRDefault="00961917">
      <w:pPr>
        <w:pStyle w:val="11"/>
        <w:shd w:val="clear" w:color="auto" w:fill="auto"/>
        <w:spacing w:before="0" w:after="256" w:line="260" w:lineRule="exact"/>
        <w:ind w:left="20"/>
        <w:jc w:val="center"/>
      </w:pPr>
      <w:r w:rsidRPr="00C5714E">
        <w:t>вирішила:</w:t>
      </w:r>
    </w:p>
    <w:p w:rsidR="00B81409" w:rsidRPr="00C5714E" w:rsidRDefault="00961917">
      <w:pPr>
        <w:pStyle w:val="11"/>
        <w:numPr>
          <w:ilvl w:val="0"/>
          <w:numId w:val="1"/>
        </w:numPr>
        <w:shd w:val="clear" w:color="auto" w:fill="auto"/>
        <w:tabs>
          <w:tab w:val="left" w:pos="447"/>
        </w:tabs>
        <w:spacing w:before="0" w:after="236" w:line="293" w:lineRule="exact"/>
        <w:ind w:left="20" w:right="20"/>
      </w:pPr>
      <w:r w:rsidRPr="00C5714E">
        <w:t>Визнати такими, що за результатами спеціальної перевірки відповідають установленим Законом вимогам до кандидата на посаду судді Вищого суду з питань інтелектуальної власності: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Абухіна</w:t>
      </w:r>
      <w:proofErr w:type="spellEnd"/>
      <w:r w:rsidRPr="00C5714E">
        <w:t xml:space="preserve"> </w:t>
      </w:r>
      <w:r w:rsidRPr="00C5714E">
        <w:rPr>
          <w:lang w:val="ru-RU"/>
        </w:rPr>
        <w:t xml:space="preserve">Руслана </w:t>
      </w:r>
      <w:r w:rsidRPr="00C5714E">
        <w:t>Дмитровича;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rPr>
          <w:lang w:val="ru-RU"/>
        </w:rPr>
        <w:t>Аюпову</w:t>
      </w:r>
      <w:proofErr w:type="spellEnd"/>
      <w:proofErr w:type="gramStart"/>
      <w:r w:rsidRPr="00C5714E">
        <w:rPr>
          <w:lang w:val="ru-RU"/>
        </w:rPr>
        <w:t xml:space="preserve"> </w:t>
      </w:r>
      <w:r w:rsidRPr="00C5714E">
        <w:t>Р</w:t>
      </w:r>
      <w:proofErr w:type="gramEnd"/>
      <w:r w:rsidRPr="00C5714E">
        <w:t xml:space="preserve">ано </w:t>
      </w:r>
      <w:proofErr w:type="spellStart"/>
      <w:r w:rsidRPr="00C5714E">
        <w:t>Мухтарівну</w:t>
      </w:r>
      <w:proofErr w:type="spellEnd"/>
      <w:r w:rsidRPr="00C5714E">
        <w:t>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r w:rsidRPr="00C5714E">
        <w:t>Бойка Антона Віталійовича;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20" w:firstLine="560"/>
      </w:pPr>
      <w:proofErr w:type="spellStart"/>
      <w:r w:rsidRPr="00C5714E">
        <w:t>Великохацьку</w:t>
      </w:r>
      <w:proofErr w:type="spellEnd"/>
      <w:r w:rsidRPr="00C5714E">
        <w:t xml:space="preserve"> Віру Вікторівну;</w:t>
      </w:r>
      <w:r w:rsidRPr="00C5714E">
        <w:br w:type="page"/>
      </w:r>
    </w:p>
    <w:p w:rsidR="00B81409" w:rsidRPr="00C5714E" w:rsidRDefault="00961917">
      <w:pPr>
        <w:pStyle w:val="20"/>
        <w:shd w:val="clear" w:color="auto" w:fill="auto"/>
        <w:spacing w:after="259" w:line="250" w:lineRule="exact"/>
        <w:ind w:left="280"/>
        <w:rPr>
          <w:rFonts w:ascii="Times New Roman" w:hAnsi="Times New Roman" w:cs="Times New Roman"/>
          <w:sz w:val="26"/>
          <w:szCs w:val="26"/>
        </w:rPr>
      </w:pPr>
      <w:r w:rsidRPr="00C5714E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C5714E">
        <w:t>Величко Людмилу Олександрівну;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Горплюка</w:t>
      </w:r>
      <w:proofErr w:type="spellEnd"/>
      <w:r w:rsidRPr="00C5714E">
        <w:t xml:space="preserve"> Андрія Миколайовича;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C5714E">
        <w:t>Демидову Марію Олександрівну;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Дупляк</w:t>
      </w:r>
      <w:proofErr w:type="spellEnd"/>
      <w:r w:rsidRPr="00C5714E">
        <w:t xml:space="preserve"> Олесю Михайлівну;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C5714E">
        <w:t xml:space="preserve">Захарову Олену </w:t>
      </w:r>
      <w:proofErr w:type="spellStart"/>
      <w:r w:rsidRPr="00C5714E">
        <w:t>Вячеславівну</w:t>
      </w:r>
      <w:proofErr w:type="spellEnd"/>
      <w:r w:rsidRPr="00C5714E">
        <w:t>;</w:t>
      </w:r>
    </w:p>
    <w:p w:rsidR="00B81409" w:rsidRPr="00C5714E" w:rsidRDefault="00BF4351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>
        <w:t>Й</w:t>
      </w:r>
      <w:r w:rsidR="00961917" w:rsidRPr="00C5714E">
        <w:t>осипчука</w:t>
      </w:r>
      <w:proofErr w:type="spellEnd"/>
      <w:r w:rsidR="00961917" w:rsidRPr="00C5714E">
        <w:t xml:space="preserve"> Олександра Семеновича;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C5714E">
        <w:t>Іванюк Іванну Дмитрівну;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Ковалевича</w:t>
      </w:r>
      <w:proofErr w:type="spellEnd"/>
      <w:r w:rsidRPr="00C5714E">
        <w:t xml:space="preserve"> Станіслава Павловича;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C5714E">
        <w:t>Коваленка Дениса Сергійовича;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Луньову</w:t>
      </w:r>
      <w:proofErr w:type="spellEnd"/>
      <w:r w:rsidRPr="00C5714E">
        <w:t xml:space="preserve"> Ольгу Григорівну;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Міліціанова</w:t>
      </w:r>
      <w:proofErr w:type="spellEnd"/>
      <w:r w:rsidRPr="00C5714E">
        <w:t xml:space="preserve"> Романа Валерійовича;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Нагорянського</w:t>
      </w:r>
      <w:proofErr w:type="spellEnd"/>
      <w:r w:rsidRPr="00C5714E">
        <w:t xml:space="preserve"> Сергія Івановича;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Нижного</w:t>
      </w:r>
      <w:proofErr w:type="spellEnd"/>
      <w:r w:rsidRPr="00C5714E">
        <w:t xml:space="preserve"> Андрія Валерійовича;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Нор</w:t>
      </w:r>
      <w:proofErr w:type="spellEnd"/>
      <w:r w:rsidRPr="00C5714E">
        <w:t xml:space="preserve"> Уляну Миколаївну;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C5714E">
        <w:t>Петренка Сергія Анатолійовича;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Потапенка</w:t>
      </w:r>
      <w:proofErr w:type="spellEnd"/>
      <w:r w:rsidRPr="00C5714E">
        <w:t xml:space="preserve"> Андрія Вікторовича;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C5714E">
        <w:t>Разіну Тетяну Іванівну;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proofErr w:type="spellStart"/>
      <w:r w:rsidRPr="00C5714E">
        <w:t>Роюк</w:t>
      </w:r>
      <w:proofErr w:type="spellEnd"/>
      <w:r w:rsidRPr="00C5714E">
        <w:t xml:space="preserve"> Людмилу Іванівну;</w:t>
      </w:r>
    </w:p>
    <w:p w:rsidR="00B81409" w:rsidRPr="00C5714E" w:rsidRDefault="00961917">
      <w:pPr>
        <w:pStyle w:val="11"/>
        <w:shd w:val="clear" w:color="auto" w:fill="auto"/>
        <w:spacing w:before="0" w:after="0" w:line="298" w:lineRule="exact"/>
        <w:ind w:left="580"/>
        <w:jc w:val="left"/>
      </w:pPr>
      <w:r w:rsidRPr="00C5714E">
        <w:t>Сагайдака Олександра Володимировича;</w:t>
      </w:r>
      <w:bookmarkStart w:id="0" w:name="_GoBack"/>
      <w:bookmarkEnd w:id="0"/>
    </w:p>
    <w:p w:rsidR="00B81409" w:rsidRPr="00C5714E" w:rsidRDefault="00961917">
      <w:pPr>
        <w:pStyle w:val="11"/>
        <w:shd w:val="clear" w:color="auto" w:fill="auto"/>
        <w:spacing w:before="0" w:after="544" w:line="298" w:lineRule="exact"/>
        <w:ind w:left="580"/>
        <w:jc w:val="left"/>
      </w:pPr>
      <w:proofErr w:type="spellStart"/>
      <w:r w:rsidRPr="00C5714E">
        <w:t>Юхно</w:t>
      </w:r>
      <w:proofErr w:type="spellEnd"/>
      <w:r w:rsidRPr="00C5714E">
        <w:t xml:space="preserve"> Ірину Валеріївну.</w:t>
      </w:r>
    </w:p>
    <w:p w:rsidR="00B81409" w:rsidRPr="00C5714E" w:rsidRDefault="00961917" w:rsidP="00BF4351">
      <w:pPr>
        <w:pStyle w:val="11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566" w:line="293" w:lineRule="exact"/>
        <w:ind w:left="20" w:right="2"/>
      </w:pPr>
      <w:r w:rsidRPr="00C5714E">
        <w:t>Допустити до проходження кваліфікаційного оцінювання для участі у конкурсі на посади</w:t>
      </w:r>
      <w:r w:rsidRPr="00BF4351">
        <w:rPr>
          <w:sz w:val="16"/>
          <w:szCs w:val="16"/>
        </w:rPr>
        <w:t xml:space="preserve"> </w:t>
      </w:r>
      <w:r w:rsidRPr="00C5714E">
        <w:t>суддів Вищого суду з питань інтелектуальної власності кандидатів, зазначених у пункті 1 цього рішення.</w:t>
      </w:r>
    </w:p>
    <w:p w:rsidR="00C5714E" w:rsidRPr="00C5714E" w:rsidRDefault="00C5714E" w:rsidP="00C5714E">
      <w:pPr>
        <w:pStyle w:val="11"/>
        <w:shd w:val="clear" w:color="auto" w:fill="auto"/>
        <w:tabs>
          <w:tab w:val="left" w:pos="313"/>
        </w:tabs>
        <w:spacing w:before="0" w:after="566" w:line="293" w:lineRule="exact"/>
        <w:ind w:left="20" w:right="260"/>
      </w:pPr>
      <w:r w:rsidRPr="00C5714E">
        <w:t>Головуючий</w:t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  <w:t xml:space="preserve">С.О. </w:t>
      </w:r>
      <w:proofErr w:type="spellStart"/>
      <w:r w:rsidRPr="00C5714E">
        <w:t>Щотка</w:t>
      </w:r>
      <w:proofErr w:type="spellEnd"/>
    </w:p>
    <w:p w:rsidR="00C5714E" w:rsidRPr="00C5714E" w:rsidRDefault="00C5714E" w:rsidP="00C5714E">
      <w:pPr>
        <w:pStyle w:val="11"/>
        <w:shd w:val="clear" w:color="auto" w:fill="auto"/>
        <w:tabs>
          <w:tab w:val="left" w:pos="313"/>
        </w:tabs>
        <w:spacing w:before="0" w:after="566" w:line="293" w:lineRule="exact"/>
        <w:ind w:left="20" w:right="260"/>
      </w:pPr>
      <w:r w:rsidRPr="00C5714E">
        <w:t>Члени Комісії:</w:t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  <w:t>А.Г. Козлов</w:t>
      </w:r>
    </w:p>
    <w:p w:rsidR="00C5714E" w:rsidRPr="00C5714E" w:rsidRDefault="00C5714E" w:rsidP="00C5714E">
      <w:pPr>
        <w:pStyle w:val="11"/>
        <w:shd w:val="clear" w:color="auto" w:fill="auto"/>
        <w:tabs>
          <w:tab w:val="left" w:pos="313"/>
        </w:tabs>
        <w:spacing w:before="0" w:after="566" w:line="293" w:lineRule="exact"/>
        <w:ind w:left="20" w:right="260"/>
      </w:pP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</w:r>
      <w:r w:rsidRPr="00C5714E">
        <w:tab/>
        <w:t xml:space="preserve">Т.С. </w:t>
      </w:r>
      <w:r w:rsidR="00BF4351">
        <w:t>Шилова</w:t>
      </w:r>
    </w:p>
    <w:sectPr w:rsidR="00C5714E" w:rsidRPr="00C5714E" w:rsidSect="00C5714E">
      <w:headerReference w:type="even" r:id="rId9"/>
      <w:type w:val="continuous"/>
      <w:pgSz w:w="11909" w:h="16838"/>
      <w:pgMar w:top="1134" w:right="567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917" w:rsidRDefault="00961917">
      <w:r>
        <w:separator/>
      </w:r>
    </w:p>
  </w:endnote>
  <w:endnote w:type="continuationSeparator" w:id="0">
    <w:p w:rsidR="00961917" w:rsidRDefault="0096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917" w:rsidRDefault="00961917"/>
  </w:footnote>
  <w:footnote w:type="continuationSeparator" w:id="0">
    <w:p w:rsidR="00961917" w:rsidRDefault="009619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09" w:rsidRDefault="00265EC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49.3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81409" w:rsidRDefault="0096191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73750"/>
    <w:multiLevelType w:val="multilevel"/>
    <w:tmpl w:val="5E32F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1409"/>
    <w:rsid w:val="00265ECF"/>
    <w:rsid w:val="00961917"/>
    <w:rsid w:val="00B81409"/>
    <w:rsid w:val="00BF4351"/>
    <w:rsid w:val="00C5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C571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714E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265EC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3075</Words>
  <Characters>1753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2020-12-01T09:19:00Z</dcterms:created>
  <dcterms:modified xsi:type="dcterms:W3CDTF">2020-12-10T07:20:00Z</dcterms:modified>
</cp:coreProperties>
</file>