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62" w:rsidRPr="00AF1A8F" w:rsidRDefault="00720962" w:rsidP="00720962">
      <w:pPr>
        <w:pStyle w:val="ac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A8F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186586E" wp14:editId="09FB47CF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962" w:rsidRPr="00AF1A8F" w:rsidRDefault="00720962" w:rsidP="00720962">
      <w:pPr>
        <w:pStyle w:val="ac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F1A8F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720962" w:rsidRPr="00AF1A8F" w:rsidRDefault="00720962" w:rsidP="00720962">
      <w:pPr>
        <w:pStyle w:val="ac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20962" w:rsidRPr="00AF1A8F" w:rsidRDefault="00720962" w:rsidP="00720962">
      <w:pPr>
        <w:spacing w:after="290"/>
        <w:jc w:val="both"/>
        <w:rPr>
          <w:rFonts w:ascii="Times New Roman" w:hAnsi="Times New Roman" w:cs="Times New Roman"/>
          <w:sz w:val="26"/>
          <w:szCs w:val="26"/>
        </w:rPr>
      </w:pPr>
      <w:r w:rsidRPr="00AF1A8F">
        <w:rPr>
          <w:rFonts w:ascii="Times New Roman" w:hAnsi="Times New Roman" w:cs="Times New Roman"/>
          <w:sz w:val="26"/>
          <w:szCs w:val="26"/>
        </w:rPr>
        <w:t>22 жовтня 2018 року</w:t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  <w:t xml:space="preserve">     м. Київ</w:t>
      </w:r>
    </w:p>
    <w:p w:rsidR="00720962" w:rsidRPr="00AF1A8F" w:rsidRDefault="00720962" w:rsidP="00720962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AF1A8F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AF1A8F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AF1A8F">
        <w:rPr>
          <w:rFonts w:ascii="Times New Roman" w:hAnsi="Times New Roman" w:cs="Times New Roman"/>
          <w:sz w:val="26"/>
          <w:szCs w:val="26"/>
        </w:rPr>
        <w:t xml:space="preserve"> Я № </w:t>
      </w:r>
      <w:r w:rsidRPr="00AF1A8F">
        <w:rPr>
          <w:rFonts w:ascii="Times New Roman" w:hAnsi="Times New Roman" w:cs="Times New Roman"/>
          <w:sz w:val="26"/>
          <w:szCs w:val="26"/>
          <w:u w:val="single"/>
        </w:rPr>
        <w:t>190/вс-18</w:t>
      </w:r>
    </w:p>
    <w:p w:rsidR="00720962" w:rsidRPr="00AF1A8F" w:rsidRDefault="00720962" w:rsidP="00720962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720962" w:rsidRPr="00AF1A8F" w:rsidRDefault="00720962" w:rsidP="00720962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2677AD" w:rsidRPr="00AF1A8F" w:rsidRDefault="00BE4A49">
      <w:pPr>
        <w:pStyle w:val="1"/>
        <w:shd w:val="clear" w:color="auto" w:fill="auto"/>
        <w:spacing w:after="302" w:line="250" w:lineRule="exact"/>
        <w:ind w:left="20"/>
        <w:rPr>
          <w:sz w:val="26"/>
          <w:szCs w:val="26"/>
        </w:rPr>
      </w:pPr>
      <w:r w:rsidRPr="00AF1A8F">
        <w:rPr>
          <w:sz w:val="26"/>
          <w:szCs w:val="26"/>
        </w:rPr>
        <w:t xml:space="preserve">головуючого </w:t>
      </w:r>
      <w:r w:rsidR="00720962" w:rsidRPr="00AF1A8F">
        <w:rPr>
          <w:sz w:val="26"/>
          <w:szCs w:val="26"/>
        </w:rPr>
        <w:t>–</w:t>
      </w:r>
      <w:r w:rsidRPr="00AF1A8F">
        <w:rPr>
          <w:sz w:val="26"/>
          <w:szCs w:val="26"/>
        </w:rPr>
        <w:t xml:space="preserve"> </w:t>
      </w:r>
      <w:proofErr w:type="spellStart"/>
      <w:r w:rsidRPr="00AF1A8F">
        <w:rPr>
          <w:sz w:val="26"/>
          <w:szCs w:val="26"/>
        </w:rPr>
        <w:t>Щотки</w:t>
      </w:r>
      <w:proofErr w:type="spellEnd"/>
      <w:r w:rsidRPr="00AF1A8F">
        <w:rPr>
          <w:sz w:val="26"/>
          <w:szCs w:val="26"/>
        </w:rPr>
        <w:t xml:space="preserve"> С.О.,</w:t>
      </w:r>
    </w:p>
    <w:p w:rsidR="002677AD" w:rsidRPr="00AF1A8F" w:rsidRDefault="00BE4A49">
      <w:pPr>
        <w:pStyle w:val="1"/>
        <w:shd w:val="clear" w:color="auto" w:fill="auto"/>
        <w:spacing w:after="254" w:line="250" w:lineRule="exact"/>
        <w:ind w:left="20"/>
        <w:rPr>
          <w:sz w:val="26"/>
          <w:szCs w:val="26"/>
        </w:rPr>
      </w:pPr>
      <w:r w:rsidRPr="00AF1A8F">
        <w:rPr>
          <w:sz w:val="26"/>
          <w:szCs w:val="26"/>
        </w:rPr>
        <w:t>членів Комісії: Козлова А.Г., Шилової Т.С.,</w:t>
      </w:r>
    </w:p>
    <w:p w:rsidR="002677AD" w:rsidRPr="00AF1A8F" w:rsidRDefault="00BE4A49" w:rsidP="00720962">
      <w:pPr>
        <w:pStyle w:val="1"/>
        <w:shd w:val="clear" w:color="auto" w:fill="auto"/>
        <w:spacing w:line="346" w:lineRule="exact"/>
        <w:ind w:left="20" w:right="20" w:hanging="20"/>
        <w:rPr>
          <w:sz w:val="26"/>
          <w:szCs w:val="26"/>
        </w:rPr>
      </w:pPr>
      <w:r w:rsidRPr="00AF1A8F">
        <w:rPr>
          <w:sz w:val="26"/>
          <w:szCs w:val="26"/>
        </w:rPr>
        <w:t>розглянувши питання щодо допуску Ковальчука Вол</w:t>
      </w:r>
      <w:r w:rsidR="00AF1A8F">
        <w:rPr>
          <w:sz w:val="26"/>
          <w:szCs w:val="26"/>
        </w:rPr>
        <w:t>одимира Васильовича до участі у </w:t>
      </w:r>
      <w:r w:rsidRPr="00AF1A8F">
        <w:rPr>
          <w:sz w:val="26"/>
          <w:szCs w:val="26"/>
        </w:rPr>
        <w:t>конкурсі на посаду судді Касаційного господарського суду у складі Верховного</w:t>
      </w:r>
      <w:bookmarkStart w:id="0" w:name="bookmark2"/>
      <w:r w:rsidR="00720962" w:rsidRPr="00AF1A8F">
        <w:rPr>
          <w:sz w:val="26"/>
          <w:szCs w:val="26"/>
        </w:rPr>
        <w:t xml:space="preserve"> </w:t>
      </w:r>
      <w:r w:rsidRPr="00AF1A8F">
        <w:rPr>
          <w:sz w:val="26"/>
          <w:szCs w:val="26"/>
        </w:rPr>
        <w:t>Суду,</w:t>
      </w:r>
      <w:bookmarkEnd w:id="0"/>
    </w:p>
    <w:p w:rsidR="00720962" w:rsidRPr="00AF1A8F" w:rsidRDefault="00720962" w:rsidP="00720962">
      <w:pPr>
        <w:pStyle w:val="1"/>
        <w:shd w:val="clear" w:color="auto" w:fill="auto"/>
        <w:spacing w:line="346" w:lineRule="exact"/>
        <w:ind w:left="20" w:right="20" w:hanging="20"/>
        <w:rPr>
          <w:sz w:val="26"/>
          <w:szCs w:val="26"/>
        </w:rPr>
      </w:pPr>
    </w:p>
    <w:p w:rsidR="002677AD" w:rsidRPr="00AF1A8F" w:rsidRDefault="00BE4A49">
      <w:pPr>
        <w:pStyle w:val="1"/>
        <w:shd w:val="clear" w:color="auto" w:fill="auto"/>
        <w:spacing w:after="291" w:line="250" w:lineRule="exact"/>
        <w:ind w:left="4300"/>
        <w:jc w:val="left"/>
        <w:rPr>
          <w:sz w:val="26"/>
          <w:szCs w:val="26"/>
        </w:rPr>
      </w:pPr>
      <w:r w:rsidRPr="00AF1A8F">
        <w:rPr>
          <w:sz w:val="26"/>
          <w:szCs w:val="26"/>
        </w:rPr>
        <w:t>встановила:</w:t>
      </w:r>
    </w:p>
    <w:p w:rsidR="002677AD" w:rsidRPr="00AF1A8F" w:rsidRDefault="00BE4A49">
      <w:pPr>
        <w:pStyle w:val="1"/>
        <w:shd w:val="clear" w:color="auto" w:fill="auto"/>
        <w:spacing w:line="346" w:lineRule="exact"/>
        <w:ind w:left="20" w:right="20" w:firstLine="660"/>
        <w:rPr>
          <w:sz w:val="26"/>
          <w:szCs w:val="26"/>
        </w:rPr>
      </w:pPr>
      <w:r w:rsidRPr="00AF1A8F">
        <w:rPr>
          <w:sz w:val="26"/>
          <w:szCs w:val="26"/>
        </w:rPr>
        <w:t xml:space="preserve">Згідно зі статтею 79 Закону України «Про судоустрій і статус </w:t>
      </w:r>
      <w:r w:rsidR="00AF1A8F">
        <w:rPr>
          <w:sz w:val="26"/>
          <w:szCs w:val="26"/>
        </w:rPr>
        <w:t>суддів» від 02 </w:t>
      </w:r>
      <w:r w:rsidRPr="00AF1A8F">
        <w:rPr>
          <w:sz w:val="26"/>
          <w:szCs w:val="26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2677AD" w:rsidRPr="00AF1A8F" w:rsidRDefault="00BE4A49">
      <w:pPr>
        <w:pStyle w:val="1"/>
        <w:shd w:val="clear" w:color="auto" w:fill="auto"/>
        <w:spacing w:line="346" w:lineRule="exact"/>
        <w:ind w:left="20" w:right="20" w:firstLine="660"/>
        <w:rPr>
          <w:sz w:val="26"/>
          <w:szCs w:val="26"/>
        </w:rPr>
      </w:pPr>
      <w:r w:rsidRPr="00AF1A8F">
        <w:rPr>
          <w:sz w:val="26"/>
          <w:szCs w:val="26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</w:t>
      </w:r>
      <w:r w:rsidR="00720962" w:rsidRPr="00AF1A8F">
        <w:rPr>
          <w:sz w:val="26"/>
          <w:szCs w:val="26"/>
        </w:rPr>
        <w:t>судд</w:t>
      </w:r>
      <w:r w:rsidRPr="00AF1A8F">
        <w:rPr>
          <w:sz w:val="26"/>
          <w:szCs w:val="26"/>
        </w:rPr>
        <w:t>і до участі у конкурсі та допуску до проходження кваліфікаційного оцінювання вирішуються Комісією у складі колегії.</w:t>
      </w:r>
    </w:p>
    <w:p w:rsidR="002677AD" w:rsidRPr="00AF1A8F" w:rsidRDefault="00BE4A49">
      <w:pPr>
        <w:pStyle w:val="1"/>
        <w:shd w:val="clear" w:color="auto" w:fill="auto"/>
        <w:spacing w:line="346" w:lineRule="exact"/>
        <w:ind w:left="20" w:right="20" w:firstLine="660"/>
        <w:rPr>
          <w:sz w:val="26"/>
          <w:szCs w:val="26"/>
        </w:rPr>
      </w:pPr>
      <w:r w:rsidRPr="00AF1A8F">
        <w:rPr>
          <w:sz w:val="26"/>
          <w:szCs w:val="26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2677AD" w:rsidRPr="00AF1A8F" w:rsidRDefault="00BE4A49">
      <w:pPr>
        <w:pStyle w:val="1"/>
        <w:shd w:val="clear" w:color="auto" w:fill="auto"/>
        <w:spacing w:line="346" w:lineRule="exact"/>
        <w:ind w:left="20" w:right="20" w:firstLine="660"/>
        <w:rPr>
          <w:sz w:val="26"/>
          <w:szCs w:val="26"/>
        </w:rPr>
      </w:pPr>
      <w:r w:rsidRPr="00AF1A8F">
        <w:rPr>
          <w:sz w:val="26"/>
          <w:szCs w:val="26"/>
        </w:rPr>
        <w:t>Відповідно до визначеного Законом поря</w:t>
      </w:r>
      <w:r w:rsidR="00AF1A8F">
        <w:rPr>
          <w:sz w:val="26"/>
          <w:szCs w:val="26"/>
        </w:rPr>
        <w:t>д</w:t>
      </w:r>
      <w:r w:rsidRPr="00AF1A8F">
        <w:rPr>
          <w:sz w:val="26"/>
          <w:szCs w:val="26"/>
        </w:rPr>
        <w:t>ку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2- 13 частини першої статті 71 Закону, 3) документи, які підтверджують дотримання однієї з вимог, визначених частиною першою стат</w:t>
      </w:r>
      <w:r w:rsidR="00AF1A8F">
        <w:rPr>
          <w:sz w:val="26"/>
          <w:szCs w:val="26"/>
        </w:rPr>
        <w:t>т</w:t>
      </w:r>
      <w:r w:rsidRPr="00AF1A8F">
        <w:rPr>
          <w:sz w:val="26"/>
          <w:szCs w:val="26"/>
        </w:rPr>
        <w:t>і 38 Закону (частина четверта ста</w:t>
      </w:r>
      <w:r w:rsidR="00AF1A8F">
        <w:rPr>
          <w:sz w:val="26"/>
          <w:szCs w:val="26"/>
        </w:rPr>
        <w:t>тт</w:t>
      </w:r>
      <w:r w:rsidRPr="00AF1A8F">
        <w:rPr>
          <w:sz w:val="26"/>
          <w:szCs w:val="26"/>
        </w:rPr>
        <w:t>і 81 Закону).</w:t>
      </w:r>
    </w:p>
    <w:p w:rsidR="002677AD" w:rsidRPr="00AF1A8F" w:rsidRDefault="00BE4A49">
      <w:pPr>
        <w:pStyle w:val="1"/>
        <w:shd w:val="clear" w:color="auto" w:fill="auto"/>
        <w:spacing w:line="346" w:lineRule="exact"/>
        <w:ind w:left="20" w:right="20" w:firstLine="660"/>
        <w:rPr>
          <w:sz w:val="26"/>
          <w:szCs w:val="26"/>
        </w:rPr>
      </w:pPr>
      <w:r w:rsidRPr="00AF1A8F">
        <w:rPr>
          <w:sz w:val="26"/>
          <w:szCs w:val="26"/>
        </w:rPr>
        <w:t>Комісія на підставі поданих документів встановлює відповідність особи вимогам до кандидата на посаду судді Верховного С</w:t>
      </w:r>
      <w:r w:rsidR="00AF1A8F">
        <w:rPr>
          <w:sz w:val="26"/>
          <w:szCs w:val="26"/>
        </w:rPr>
        <w:t>уду та формує його досьє (пункт </w:t>
      </w:r>
      <w:r w:rsidRPr="00AF1A8F">
        <w:rPr>
          <w:sz w:val="26"/>
          <w:szCs w:val="26"/>
        </w:rPr>
        <w:t>1 частина п’ята стат</w:t>
      </w:r>
      <w:r w:rsidR="00AF1A8F">
        <w:rPr>
          <w:sz w:val="26"/>
          <w:szCs w:val="26"/>
        </w:rPr>
        <w:t>т</w:t>
      </w:r>
      <w:r w:rsidRPr="00AF1A8F">
        <w:rPr>
          <w:sz w:val="26"/>
          <w:szCs w:val="26"/>
        </w:rPr>
        <w:t>і 81 Закону).</w:t>
      </w:r>
      <w:r w:rsidRPr="00AF1A8F">
        <w:rPr>
          <w:sz w:val="26"/>
          <w:szCs w:val="26"/>
        </w:rPr>
        <w:br w:type="page"/>
      </w:r>
    </w:p>
    <w:p w:rsidR="002677AD" w:rsidRPr="00AF1A8F" w:rsidRDefault="00BE4A49">
      <w:pPr>
        <w:pStyle w:val="1"/>
        <w:shd w:val="clear" w:color="auto" w:fill="auto"/>
        <w:spacing w:line="355" w:lineRule="exact"/>
        <w:ind w:left="20" w:right="40" w:firstLine="640"/>
        <w:rPr>
          <w:sz w:val="26"/>
          <w:szCs w:val="26"/>
        </w:rPr>
      </w:pPr>
      <w:r w:rsidRPr="00AF1A8F">
        <w:rPr>
          <w:sz w:val="26"/>
          <w:szCs w:val="26"/>
        </w:rPr>
        <w:lastRenderedPageBreak/>
        <w:t>Умовами та розділом IV Положення про проведення конкурсу на зайняття вакантної посади судді, затвердженим рішенням Ко</w:t>
      </w:r>
      <w:r w:rsidR="00AF1A8F">
        <w:rPr>
          <w:sz w:val="26"/>
          <w:szCs w:val="26"/>
        </w:rPr>
        <w:t>місії від 02 серпня 2018 року № </w:t>
      </w:r>
      <w:r w:rsidRPr="00AF1A8F">
        <w:rPr>
          <w:sz w:val="26"/>
          <w:szCs w:val="26"/>
        </w:rPr>
        <w:t>185/зп-18 визначені порядок подачі кандидатами на посаду судді документів та процедура розгляду поданих документів.</w:t>
      </w:r>
      <w:r w:rsidR="00AF1A8F">
        <w:rPr>
          <w:sz w:val="26"/>
          <w:szCs w:val="26"/>
        </w:rPr>
        <w:t xml:space="preserve"> </w:t>
      </w:r>
      <w:r w:rsidRPr="00AF1A8F">
        <w:rPr>
          <w:sz w:val="26"/>
          <w:szCs w:val="26"/>
        </w:rPr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2677AD" w:rsidRPr="00AF1A8F" w:rsidRDefault="00BE4A49">
      <w:pPr>
        <w:pStyle w:val="1"/>
        <w:numPr>
          <w:ilvl w:val="0"/>
          <w:numId w:val="1"/>
        </w:numPr>
        <w:shd w:val="clear" w:color="auto" w:fill="auto"/>
        <w:tabs>
          <w:tab w:val="left" w:pos="937"/>
        </w:tabs>
        <w:spacing w:line="355" w:lineRule="exact"/>
        <w:ind w:left="20" w:right="40" w:firstLine="640"/>
        <w:rPr>
          <w:sz w:val="26"/>
          <w:szCs w:val="26"/>
        </w:rPr>
      </w:pPr>
      <w:r w:rsidRPr="00AF1A8F">
        <w:rPr>
          <w:sz w:val="26"/>
          <w:szCs w:val="26"/>
        </w:rPr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2677AD" w:rsidRPr="00AF1A8F" w:rsidRDefault="00BE4A49">
      <w:pPr>
        <w:pStyle w:val="1"/>
        <w:numPr>
          <w:ilvl w:val="0"/>
          <w:numId w:val="1"/>
        </w:numPr>
        <w:shd w:val="clear" w:color="auto" w:fill="auto"/>
        <w:tabs>
          <w:tab w:val="left" w:pos="1095"/>
        </w:tabs>
        <w:spacing w:line="346" w:lineRule="exact"/>
        <w:ind w:left="20" w:right="40" w:firstLine="640"/>
        <w:rPr>
          <w:sz w:val="26"/>
          <w:szCs w:val="26"/>
        </w:rPr>
      </w:pPr>
      <w:r w:rsidRPr="00AF1A8F">
        <w:rPr>
          <w:sz w:val="26"/>
          <w:szCs w:val="26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2677AD" w:rsidRPr="00AF1A8F" w:rsidRDefault="00BE4A49">
      <w:pPr>
        <w:pStyle w:val="1"/>
        <w:numPr>
          <w:ilvl w:val="0"/>
          <w:numId w:val="1"/>
        </w:numPr>
        <w:shd w:val="clear" w:color="auto" w:fill="auto"/>
        <w:tabs>
          <w:tab w:val="left" w:pos="943"/>
        </w:tabs>
        <w:spacing w:line="346" w:lineRule="exact"/>
        <w:ind w:left="20" w:firstLine="640"/>
        <w:rPr>
          <w:sz w:val="26"/>
          <w:szCs w:val="26"/>
        </w:rPr>
      </w:pPr>
      <w:r w:rsidRPr="00AF1A8F">
        <w:rPr>
          <w:sz w:val="26"/>
          <w:szCs w:val="26"/>
        </w:rPr>
        <w:t>поданих документів на відповідність переліку та вимогам до їх оформлення.</w:t>
      </w:r>
    </w:p>
    <w:p w:rsidR="002677AD" w:rsidRPr="00AF1A8F" w:rsidRDefault="00BE4A49" w:rsidP="00AF1A8F">
      <w:pPr>
        <w:pStyle w:val="1"/>
        <w:shd w:val="clear" w:color="auto" w:fill="auto"/>
        <w:spacing w:line="346" w:lineRule="exact"/>
        <w:ind w:left="20" w:firstLine="640"/>
        <w:rPr>
          <w:sz w:val="26"/>
          <w:szCs w:val="26"/>
        </w:rPr>
      </w:pPr>
      <w:r w:rsidRPr="00AF1A8F">
        <w:rPr>
          <w:sz w:val="26"/>
          <w:szCs w:val="26"/>
        </w:rPr>
        <w:t>За результатами проведеної перевірки Комісією ухвалюється рішення</w:t>
      </w:r>
      <w:r w:rsidR="00AF1A8F">
        <w:rPr>
          <w:sz w:val="26"/>
          <w:szCs w:val="26"/>
        </w:rPr>
        <w:t xml:space="preserve"> (пункт 4.6 </w:t>
      </w:r>
      <w:r w:rsidRPr="00AF1A8F">
        <w:rPr>
          <w:sz w:val="26"/>
          <w:szCs w:val="26"/>
        </w:rPr>
        <w:t>розділу IV Положення).</w:t>
      </w:r>
    </w:p>
    <w:p w:rsidR="002677AD" w:rsidRPr="00AF1A8F" w:rsidRDefault="00BE4A49">
      <w:pPr>
        <w:pStyle w:val="1"/>
        <w:shd w:val="clear" w:color="auto" w:fill="auto"/>
        <w:spacing w:line="346" w:lineRule="exact"/>
        <w:ind w:left="20" w:right="40" w:firstLine="640"/>
        <w:rPr>
          <w:sz w:val="26"/>
          <w:szCs w:val="26"/>
        </w:rPr>
      </w:pPr>
      <w:r w:rsidRPr="00AF1A8F">
        <w:rPr>
          <w:sz w:val="26"/>
          <w:szCs w:val="26"/>
        </w:rPr>
        <w:t>Дослідивши подані кандидатом документи, заслухавши доповідача, Комісія дійшла висновку про наявність підстав для відмови у допуску Ковальчука В.В. до участі у конкурсі на посаду судді Верховного Суду з огляду на таке.</w:t>
      </w:r>
    </w:p>
    <w:p w:rsidR="002677AD" w:rsidRPr="00AF1A8F" w:rsidRDefault="00BE4A49">
      <w:pPr>
        <w:pStyle w:val="1"/>
        <w:shd w:val="clear" w:color="auto" w:fill="auto"/>
        <w:spacing w:line="346" w:lineRule="exact"/>
        <w:ind w:left="20" w:right="40" w:firstLine="640"/>
        <w:rPr>
          <w:sz w:val="26"/>
          <w:szCs w:val="26"/>
        </w:rPr>
      </w:pPr>
      <w:r w:rsidRPr="00AF1A8F">
        <w:rPr>
          <w:sz w:val="26"/>
          <w:szCs w:val="26"/>
        </w:rPr>
        <w:t>Комісія встановила, що 17 вересня 2018 року на адресу Комісії надійшла заява та додані до заяви документи Ковальчука В.В. про проведення кваліфікаційного оцінювання для участі у конкурсі на посаду судді Ка</w:t>
      </w:r>
      <w:r w:rsidR="00AF1A8F">
        <w:rPr>
          <w:sz w:val="26"/>
          <w:szCs w:val="26"/>
        </w:rPr>
        <w:t>саційного господарського суду у </w:t>
      </w:r>
      <w:r w:rsidRPr="00AF1A8F">
        <w:rPr>
          <w:sz w:val="26"/>
          <w:szCs w:val="26"/>
        </w:rPr>
        <w:t>складі Верховного Суду за спеціальною процедурою як особа, яка відповідає вимогам пункту 3 частини першої статті 38 Закону, датовані 14 вересня 2018 року.</w:t>
      </w:r>
    </w:p>
    <w:p w:rsidR="002677AD" w:rsidRPr="00AF1A8F" w:rsidRDefault="00BE4A49" w:rsidP="00AF1A8F">
      <w:pPr>
        <w:pStyle w:val="1"/>
        <w:shd w:val="clear" w:color="auto" w:fill="auto"/>
        <w:spacing w:line="276" w:lineRule="auto"/>
        <w:ind w:left="20" w:right="40" w:firstLine="640"/>
        <w:rPr>
          <w:sz w:val="26"/>
          <w:szCs w:val="26"/>
        </w:rPr>
      </w:pPr>
      <w:r w:rsidRPr="00AF1A8F">
        <w:rPr>
          <w:sz w:val="26"/>
          <w:szCs w:val="26"/>
        </w:rPr>
        <w:t>Однак підчас перевірки дотримання кандидатом встановлених умовами конкурсу строку та процедури звернення для участі у конкурсі встановлено, що зая</w:t>
      </w:r>
      <w:r w:rsidR="00AF1A8F">
        <w:rPr>
          <w:sz w:val="26"/>
          <w:szCs w:val="26"/>
        </w:rPr>
        <w:t>ва </w:t>
      </w:r>
      <w:r w:rsidRPr="00AF1A8F">
        <w:rPr>
          <w:sz w:val="26"/>
          <w:szCs w:val="26"/>
        </w:rPr>
        <w:t>Ковальчука В.В. надіслана до Комісії 15 вересня 2018 року.</w:t>
      </w:r>
    </w:p>
    <w:p w:rsidR="002677AD" w:rsidRPr="00AF1A8F" w:rsidRDefault="00BE4A49" w:rsidP="00AF1A8F">
      <w:pPr>
        <w:pStyle w:val="1"/>
        <w:shd w:val="clear" w:color="auto" w:fill="auto"/>
        <w:spacing w:line="276" w:lineRule="auto"/>
        <w:ind w:left="20" w:right="40" w:firstLine="640"/>
        <w:rPr>
          <w:sz w:val="26"/>
          <w:szCs w:val="26"/>
        </w:rPr>
      </w:pPr>
      <w:r w:rsidRPr="00AF1A8F">
        <w:rPr>
          <w:sz w:val="26"/>
          <w:szCs w:val="26"/>
        </w:rPr>
        <w:t>Відповідно до Умов строк подання докуме</w:t>
      </w:r>
      <w:r w:rsidR="00AF1A8F">
        <w:rPr>
          <w:sz w:val="26"/>
          <w:szCs w:val="26"/>
        </w:rPr>
        <w:t>нтів для участі у конкурсі – 38 </w:t>
      </w:r>
      <w:r w:rsidRPr="00AF1A8F">
        <w:rPr>
          <w:sz w:val="26"/>
          <w:szCs w:val="26"/>
        </w:rPr>
        <w:t>календарних днів, з 08 серпня по 14 вересня 2018 року (включно). Особи, які направили до Комісії документи пізніше 14 вересня 2018 року, до участі у конкурсі не допускаються.</w:t>
      </w:r>
    </w:p>
    <w:p w:rsidR="002677AD" w:rsidRPr="00AF1A8F" w:rsidRDefault="00BE4A49" w:rsidP="00AF1A8F">
      <w:pPr>
        <w:pStyle w:val="1"/>
        <w:shd w:val="clear" w:color="auto" w:fill="auto"/>
        <w:spacing w:line="276" w:lineRule="auto"/>
        <w:ind w:left="20" w:right="40" w:firstLine="640"/>
        <w:rPr>
          <w:sz w:val="26"/>
          <w:szCs w:val="26"/>
        </w:rPr>
      </w:pPr>
      <w:r w:rsidRPr="00AF1A8F">
        <w:rPr>
          <w:sz w:val="26"/>
          <w:szCs w:val="26"/>
        </w:rPr>
        <w:t>За таких обставин Ковальчук В.В. не дотримався встановлених умовами конкурсу строку та процедури звернення для участі у конкурсі.</w:t>
      </w:r>
    </w:p>
    <w:p w:rsidR="002677AD" w:rsidRPr="00AF1A8F" w:rsidRDefault="00BE4A49">
      <w:pPr>
        <w:pStyle w:val="1"/>
        <w:shd w:val="clear" w:color="auto" w:fill="auto"/>
        <w:spacing w:after="260" w:line="350" w:lineRule="exact"/>
        <w:ind w:left="20" w:right="40" w:firstLine="640"/>
        <w:rPr>
          <w:sz w:val="26"/>
          <w:szCs w:val="26"/>
        </w:rPr>
      </w:pPr>
      <w:r w:rsidRPr="00AF1A8F">
        <w:rPr>
          <w:sz w:val="26"/>
          <w:szCs w:val="26"/>
        </w:rPr>
        <w:t>Керуючись статтями 79, 81, 93, 101 Закону, розділом IV Положення та Умовами, Комісія</w:t>
      </w:r>
    </w:p>
    <w:p w:rsidR="002677AD" w:rsidRPr="00AF1A8F" w:rsidRDefault="00BE4A49">
      <w:pPr>
        <w:pStyle w:val="1"/>
        <w:shd w:val="clear" w:color="auto" w:fill="auto"/>
        <w:spacing w:after="164" w:line="250" w:lineRule="exact"/>
        <w:ind w:left="20"/>
        <w:jc w:val="center"/>
        <w:rPr>
          <w:sz w:val="26"/>
          <w:szCs w:val="26"/>
        </w:rPr>
      </w:pPr>
      <w:r w:rsidRPr="00AF1A8F">
        <w:rPr>
          <w:sz w:val="26"/>
          <w:szCs w:val="26"/>
        </w:rPr>
        <w:t>вирішила:</w:t>
      </w:r>
    </w:p>
    <w:p w:rsidR="002677AD" w:rsidRPr="00AF1A8F" w:rsidRDefault="00BE4A49" w:rsidP="00AF1A8F">
      <w:pPr>
        <w:pStyle w:val="1"/>
        <w:shd w:val="clear" w:color="auto" w:fill="auto"/>
        <w:spacing w:after="389" w:line="341" w:lineRule="exact"/>
        <w:ind w:left="20" w:right="40"/>
        <w:rPr>
          <w:sz w:val="26"/>
          <w:szCs w:val="26"/>
        </w:rPr>
      </w:pPr>
      <w:r w:rsidRPr="00AF1A8F">
        <w:rPr>
          <w:sz w:val="26"/>
          <w:szCs w:val="26"/>
        </w:rPr>
        <w:t>відмовити Ковальчуку Володимиру Васильовичу у допуску до участі у конкурсі на посаду судді Касаційно</w:t>
      </w:r>
      <w:r w:rsidR="00A61375">
        <w:rPr>
          <w:sz w:val="26"/>
          <w:szCs w:val="26"/>
        </w:rPr>
        <w:t xml:space="preserve">го господарського суду у складі </w:t>
      </w:r>
      <w:bookmarkStart w:id="1" w:name="_GoBack"/>
      <w:bookmarkEnd w:id="1"/>
      <w:r w:rsidRPr="00AF1A8F">
        <w:rPr>
          <w:sz w:val="26"/>
          <w:szCs w:val="26"/>
        </w:rPr>
        <w:t>Верховного Суду.</w:t>
      </w:r>
    </w:p>
    <w:p w:rsidR="00720962" w:rsidRPr="00AF1A8F" w:rsidRDefault="00720962" w:rsidP="00AF1A8F">
      <w:pPr>
        <w:pStyle w:val="1"/>
        <w:shd w:val="clear" w:color="auto" w:fill="auto"/>
        <w:tabs>
          <w:tab w:val="left" w:pos="1145"/>
        </w:tabs>
        <w:spacing w:line="480" w:lineRule="auto"/>
        <w:rPr>
          <w:sz w:val="26"/>
          <w:szCs w:val="26"/>
        </w:rPr>
      </w:pPr>
      <w:r w:rsidRPr="00AF1A8F">
        <w:rPr>
          <w:sz w:val="26"/>
          <w:szCs w:val="26"/>
        </w:rPr>
        <w:t>Головуючий</w:t>
      </w:r>
      <w:r w:rsidRPr="00AF1A8F">
        <w:rPr>
          <w:sz w:val="26"/>
          <w:szCs w:val="26"/>
        </w:rPr>
        <w:tab/>
      </w:r>
      <w:r w:rsidRPr="00AF1A8F">
        <w:rPr>
          <w:sz w:val="26"/>
          <w:szCs w:val="26"/>
        </w:rPr>
        <w:tab/>
      </w:r>
      <w:r w:rsidRPr="00AF1A8F">
        <w:rPr>
          <w:sz w:val="26"/>
          <w:szCs w:val="26"/>
        </w:rPr>
        <w:tab/>
      </w:r>
      <w:r w:rsidRPr="00AF1A8F">
        <w:rPr>
          <w:sz w:val="26"/>
          <w:szCs w:val="26"/>
        </w:rPr>
        <w:tab/>
      </w:r>
      <w:r w:rsidRPr="00AF1A8F">
        <w:rPr>
          <w:sz w:val="26"/>
          <w:szCs w:val="26"/>
        </w:rPr>
        <w:tab/>
      </w:r>
      <w:r w:rsidRPr="00AF1A8F">
        <w:rPr>
          <w:sz w:val="26"/>
          <w:szCs w:val="26"/>
        </w:rPr>
        <w:tab/>
      </w:r>
      <w:r w:rsidRPr="00AF1A8F">
        <w:rPr>
          <w:sz w:val="26"/>
          <w:szCs w:val="26"/>
        </w:rPr>
        <w:tab/>
      </w:r>
      <w:r w:rsidRPr="00AF1A8F">
        <w:rPr>
          <w:sz w:val="26"/>
          <w:szCs w:val="26"/>
        </w:rPr>
        <w:tab/>
      </w:r>
      <w:r w:rsidR="00AF1A8F">
        <w:rPr>
          <w:sz w:val="26"/>
          <w:szCs w:val="26"/>
        </w:rPr>
        <w:tab/>
      </w:r>
      <w:r w:rsidR="00AF1A8F">
        <w:rPr>
          <w:sz w:val="26"/>
          <w:szCs w:val="26"/>
        </w:rPr>
        <w:tab/>
      </w:r>
      <w:r w:rsidRPr="00AF1A8F">
        <w:rPr>
          <w:sz w:val="26"/>
          <w:szCs w:val="26"/>
        </w:rPr>
        <w:t xml:space="preserve">     С.О. </w:t>
      </w:r>
      <w:proofErr w:type="spellStart"/>
      <w:r w:rsidRPr="00AF1A8F">
        <w:rPr>
          <w:sz w:val="26"/>
          <w:szCs w:val="26"/>
        </w:rPr>
        <w:t>Щотка</w:t>
      </w:r>
      <w:proofErr w:type="spellEnd"/>
    </w:p>
    <w:p w:rsidR="00720962" w:rsidRPr="00AF1A8F" w:rsidRDefault="00720962" w:rsidP="00AF1A8F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A8F">
        <w:rPr>
          <w:rFonts w:ascii="Times New Roman" w:hAnsi="Times New Roman" w:cs="Times New Roman"/>
          <w:sz w:val="26"/>
          <w:szCs w:val="26"/>
        </w:rPr>
        <w:t>Члени Комісії:</w:t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  <w:t xml:space="preserve">     А.Г. Козлов</w:t>
      </w:r>
    </w:p>
    <w:p w:rsidR="00720962" w:rsidRPr="00AF1A8F" w:rsidRDefault="00720962" w:rsidP="00AF1A8F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</w:r>
      <w:r w:rsidRPr="00AF1A8F">
        <w:rPr>
          <w:rFonts w:ascii="Times New Roman" w:hAnsi="Times New Roman" w:cs="Times New Roman"/>
          <w:sz w:val="26"/>
          <w:szCs w:val="26"/>
        </w:rPr>
        <w:tab/>
        <w:t xml:space="preserve">     Т.С. Шилова</w:t>
      </w:r>
    </w:p>
    <w:sectPr w:rsidR="00720962" w:rsidRPr="00AF1A8F" w:rsidSect="00AF1A8F">
      <w:headerReference w:type="default" r:id="rId9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A49" w:rsidRDefault="00BE4A49">
      <w:r>
        <w:separator/>
      </w:r>
    </w:p>
  </w:endnote>
  <w:endnote w:type="continuationSeparator" w:id="0">
    <w:p w:rsidR="00BE4A49" w:rsidRDefault="00BE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A49" w:rsidRDefault="00BE4A49"/>
  </w:footnote>
  <w:footnote w:type="continuationSeparator" w:id="0">
    <w:p w:rsidR="00BE4A49" w:rsidRDefault="00BE4A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778438079"/>
      <w:docPartObj>
        <w:docPartGallery w:val="Page Numbers (Top of Page)"/>
        <w:docPartUnique/>
      </w:docPartObj>
    </w:sdtPr>
    <w:sdtEndPr/>
    <w:sdtContent>
      <w:p w:rsidR="000A2C43" w:rsidRDefault="000A2C43">
        <w:pPr>
          <w:pStyle w:val="a8"/>
          <w:jc w:val="center"/>
          <w:rPr>
            <w:rFonts w:ascii="Times New Roman" w:hAnsi="Times New Roman" w:cs="Times New Roman"/>
          </w:rPr>
        </w:pPr>
      </w:p>
      <w:p w:rsidR="000A2C43" w:rsidRDefault="000A2C43">
        <w:pPr>
          <w:pStyle w:val="a8"/>
          <w:jc w:val="center"/>
          <w:rPr>
            <w:rFonts w:ascii="Times New Roman" w:hAnsi="Times New Roman" w:cs="Times New Roman"/>
          </w:rPr>
        </w:pPr>
      </w:p>
      <w:p w:rsidR="000A2C43" w:rsidRPr="000A2C43" w:rsidRDefault="000A2C43" w:rsidP="000A2C43">
        <w:pPr>
          <w:pStyle w:val="a8"/>
          <w:jc w:val="center"/>
          <w:rPr>
            <w:rFonts w:ascii="Times New Roman" w:hAnsi="Times New Roman" w:cs="Times New Roman"/>
          </w:rPr>
        </w:pPr>
        <w:r w:rsidRPr="000A2C43">
          <w:rPr>
            <w:rFonts w:ascii="Times New Roman" w:hAnsi="Times New Roman" w:cs="Times New Roman"/>
          </w:rPr>
          <w:fldChar w:fldCharType="begin"/>
        </w:r>
        <w:r w:rsidRPr="000A2C43">
          <w:rPr>
            <w:rFonts w:ascii="Times New Roman" w:hAnsi="Times New Roman" w:cs="Times New Roman"/>
          </w:rPr>
          <w:instrText>PAGE   \* MERGEFORMAT</w:instrText>
        </w:r>
        <w:r w:rsidRPr="000A2C43">
          <w:rPr>
            <w:rFonts w:ascii="Times New Roman" w:hAnsi="Times New Roman" w:cs="Times New Roman"/>
          </w:rPr>
          <w:fldChar w:fldCharType="separate"/>
        </w:r>
        <w:r w:rsidR="00A61375" w:rsidRPr="00A61375">
          <w:rPr>
            <w:rFonts w:ascii="Times New Roman" w:hAnsi="Times New Roman" w:cs="Times New Roman"/>
            <w:noProof/>
            <w:lang w:val="ru-RU"/>
          </w:rPr>
          <w:t>2</w:t>
        </w:r>
        <w:r w:rsidRPr="000A2C4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77515"/>
    <w:multiLevelType w:val="multilevel"/>
    <w:tmpl w:val="FE188C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677AD"/>
    <w:rsid w:val="000A2C43"/>
    <w:rsid w:val="002677AD"/>
    <w:rsid w:val="00720962"/>
    <w:rsid w:val="00A61375"/>
    <w:rsid w:val="00AF1A8F"/>
    <w:rsid w:val="00BE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3pt">
    <w:name w:val="Заголовок №1 + Малые прописные;Интервал 3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70"/>
      <w:w w:val="100"/>
      <w:position w:val="0"/>
      <w:sz w:val="25"/>
      <w:szCs w:val="25"/>
      <w:u w:val="none"/>
      <w:lang w:val="uk-UA"/>
    </w:rPr>
  </w:style>
  <w:style w:type="character" w:customStyle="1" w:styleId="12">
    <w:name w:val="Заголовок №1 + Малые прописные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123pt">
    <w:name w:val="Заголовок №1 + 23 pt;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single"/>
      <w:lang w:val="uk-UA"/>
    </w:rPr>
  </w:style>
  <w:style w:type="character" w:customStyle="1" w:styleId="123pt0">
    <w:name w:val="Заголовок №1 + 23 pt;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uk-UA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20" w:line="653" w:lineRule="exact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65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80" w:line="653" w:lineRule="exac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4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8">
    <w:name w:val="header"/>
    <w:basedOn w:val="a"/>
    <w:link w:val="a9"/>
    <w:uiPriority w:val="99"/>
    <w:unhideWhenUsed/>
    <w:rsid w:val="007209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0962"/>
    <w:rPr>
      <w:color w:val="000000"/>
    </w:rPr>
  </w:style>
  <w:style w:type="paragraph" w:styleId="aa">
    <w:name w:val="footer"/>
    <w:basedOn w:val="a"/>
    <w:link w:val="ab"/>
    <w:uiPriority w:val="99"/>
    <w:unhideWhenUsed/>
    <w:rsid w:val="007209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0962"/>
    <w:rPr>
      <w:color w:val="000000"/>
    </w:rPr>
  </w:style>
  <w:style w:type="paragraph" w:styleId="ac">
    <w:name w:val="No Spacing"/>
    <w:uiPriority w:val="1"/>
    <w:qFormat/>
    <w:rsid w:val="00720962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7209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2096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2726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2020-12-03T07:25:00Z</dcterms:created>
  <dcterms:modified xsi:type="dcterms:W3CDTF">2021-01-19T14:39:00Z</dcterms:modified>
</cp:coreProperties>
</file>