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12" w:rsidRDefault="00BE7FBC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7" r:href="rId8"/>
          </v:shape>
        </w:pict>
      </w:r>
      <w:r>
        <w:fldChar w:fldCharType="end"/>
      </w:r>
    </w:p>
    <w:p w:rsidR="0045645A" w:rsidRDefault="0045645A" w:rsidP="0045645A">
      <w:pPr>
        <w:pStyle w:val="11"/>
        <w:shd w:val="clear" w:color="auto" w:fill="auto"/>
        <w:spacing w:before="0" w:line="240" w:lineRule="auto"/>
        <w:ind w:left="23" w:right="40"/>
        <w:jc w:val="center"/>
        <w:rPr>
          <w:sz w:val="35"/>
          <w:szCs w:val="35"/>
        </w:rPr>
      </w:pPr>
      <w:bookmarkStart w:id="0" w:name="bookmark0"/>
    </w:p>
    <w:p w:rsidR="0045645A" w:rsidRPr="0045645A" w:rsidRDefault="0045645A" w:rsidP="0045645A">
      <w:pPr>
        <w:pStyle w:val="11"/>
        <w:shd w:val="clear" w:color="auto" w:fill="auto"/>
        <w:spacing w:before="0" w:after="290" w:line="302" w:lineRule="exact"/>
        <w:ind w:left="20" w:right="40"/>
        <w:jc w:val="center"/>
        <w:rPr>
          <w:sz w:val="35"/>
          <w:szCs w:val="35"/>
        </w:rPr>
      </w:pPr>
      <w:r w:rsidRPr="0045645A">
        <w:rPr>
          <w:sz w:val="35"/>
          <w:szCs w:val="35"/>
        </w:rPr>
        <w:t>ВИЩА КВАЛІФІКАЦІЙНА КОМІСІЯ СУДДІВ УКРАЇНИ</w:t>
      </w:r>
      <w:bookmarkEnd w:id="0"/>
    </w:p>
    <w:p w:rsidR="0045645A" w:rsidRPr="0045645A" w:rsidRDefault="0045645A" w:rsidP="0045645A">
      <w:pPr>
        <w:pStyle w:val="20"/>
        <w:shd w:val="clear" w:color="auto" w:fill="auto"/>
        <w:spacing w:after="314" w:line="230" w:lineRule="exact"/>
        <w:ind w:left="20"/>
        <w:rPr>
          <w:sz w:val="25"/>
          <w:szCs w:val="25"/>
        </w:rPr>
      </w:pPr>
      <w:r w:rsidRPr="0045645A">
        <w:rPr>
          <w:sz w:val="25"/>
          <w:szCs w:val="25"/>
        </w:rPr>
        <w:t>08</w:t>
      </w:r>
      <w:r w:rsidRPr="0045645A">
        <w:rPr>
          <w:sz w:val="25"/>
          <w:szCs w:val="25"/>
        </w:rPr>
        <w:t xml:space="preserve"> </w:t>
      </w:r>
      <w:r w:rsidRPr="0045645A">
        <w:rPr>
          <w:sz w:val="25"/>
          <w:szCs w:val="25"/>
        </w:rPr>
        <w:t>лип</w:t>
      </w:r>
      <w:r w:rsidRPr="0045645A">
        <w:rPr>
          <w:sz w:val="25"/>
          <w:szCs w:val="25"/>
        </w:rPr>
        <w:t>ня 2019 року</w:t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</w:r>
      <w:r w:rsidRPr="0045645A">
        <w:rPr>
          <w:sz w:val="25"/>
          <w:szCs w:val="25"/>
        </w:rPr>
        <w:tab/>
        <w:t xml:space="preserve">    </w:t>
      </w:r>
      <w:proofErr w:type="spellStart"/>
      <w:r w:rsidRPr="0045645A">
        <w:rPr>
          <w:sz w:val="25"/>
          <w:szCs w:val="25"/>
        </w:rPr>
        <w:t>м.Київ</w:t>
      </w:r>
      <w:proofErr w:type="spellEnd"/>
    </w:p>
    <w:p w:rsidR="0045645A" w:rsidRDefault="0045645A" w:rsidP="0045645A">
      <w:pPr>
        <w:rPr>
          <w:sz w:val="2"/>
          <w:szCs w:val="2"/>
        </w:rPr>
      </w:pPr>
    </w:p>
    <w:p w:rsidR="0045645A" w:rsidRPr="004247B4" w:rsidRDefault="0045645A" w:rsidP="0045645A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DE5626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>
        <w:rPr>
          <w:rStyle w:val="3pt"/>
          <w:rFonts w:eastAsia="Courier New"/>
          <w:spacing w:val="0"/>
          <w:sz w:val="25"/>
          <w:szCs w:val="25"/>
          <w:u w:val="single"/>
        </w:rPr>
        <w:t>3</w:t>
      </w:r>
      <w:r w:rsidRPr="00DE5626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45645A" w:rsidRDefault="0045645A" w:rsidP="0045645A">
      <w:pPr>
        <w:pStyle w:val="11"/>
        <w:shd w:val="clear" w:color="auto" w:fill="auto"/>
        <w:spacing w:before="0" w:line="240" w:lineRule="auto"/>
        <w:ind w:left="23" w:right="40"/>
        <w:jc w:val="both"/>
      </w:pPr>
    </w:p>
    <w:p w:rsidR="00E33F12" w:rsidRDefault="00BE7FBC" w:rsidP="0045645A">
      <w:pPr>
        <w:pStyle w:val="11"/>
        <w:shd w:val="clear" w:color="auto" w:fill="auto"/>
        <w:spacing w:before="0" w:line="240" w:lineRule="auto"/>
        <w:ind w:left="23" w:right="40"/>
        <w:jc w:val="both"/>
      </w:pPr>
      <w:r>
        <w:t>Вища кваліфікаційна комісія суд</w:t>
      </w:r>
      <w:r w:rsidR="008D1A34">
        <w:t>д</w:t>
      </w:r>
      <w:r>
        <w:t>ів України у складі палати з питань добору і публічної служби суддів із залученням членів кваліфікаційної палати:</w:t>
      </w:r>
    </w:p>
    <w:p w:rsidR="0045645A" w:rsidRDefault="0045645A">
      <w:pPr>
        <w:pStyle w:val="11"/>
        <w:shd w:val="clear" w:color="auto" w:fill="auto"/>
        <w:spacing w:before="0" w:after="257" w:line="240" w:lineRule="exact"/>
        <w:ind w:left="20"/>
        <w:jc w:val="both"/>
      </w:pPr>
    </w:p>
    <w:p w:rsidR="00E33F12" w:rsidRDefault="00BE7FBC">
      <w:pPr>
        <w:pStyle w:val="11"/>
        <w:shd w:val="clear" w:color="auto" w:fill="auto"/>
        <w:spacing w:before="0" w:after="257" w:line="240" w:lineRule="exact"/>
        <w:ind w:left="20"/>
        <w:jc w:val="both"/>
      </w:pPr>
      <w:r>
        <w:t>головуючого - Устименко В.Є.,</w:t>
      </w:r>
    </w:p>
    <w:p w:rsidR="00E33F12" w:rsidRDefault="00BE7FBC">
      <w:pPr>
        <w:pStyle w:val="11"/>
        <w:shd w:val="clear" w:color="auto" w:fill="auto"/>
        <w:spacing w:before="0" w:after="240" w:line="302" w:lineRule="exact"/>
        <w:ind w:left="20" w:right="4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</w:t>
      </w:r>
      <w:r>
        <w:t xml:space="preserve">А.О., </w:t>
      </w:r>
      <w:proofErr w:type="spellStart"/>
      <w:r>
        <w:t>Макарчука</w:t>
      </w:r>
      <w:proofErr w:type="spellEnd"/>
      <w:r>
        <w:t xml:space="preserve"> М.А., </w:t>
      </w:r>
      <w:r w:rsidR="008D1A34">
        <w:t xml:space="preserve">                     </w:t>
      </w:r>
      <w:proofErr w:type="spellStart"/>
      <w:r>
        <w:t>Мішина</w:t>
      </w:r>
      <w:proofErr w:type="spellEnd"/>
      <w:r>
        <w:t xml:space="preserve"> М.І.</w:t>
      </w:r>
      <w:r w:rsidR="008D1A34">
        <w:t xml:space="preserve">, Остапця О.Л., </w:t>
      </w:r>
      <w:proofErr w:type="spellStart"/>
      <w:r w:rsidR="008D1A34">
        <w:t>Тітова</w:t>
      </w:r>
      <w:proofErr w:type="spellEnd"/>
      <w:r w:rsidR="008D1A34">
        <w:t xml:space="preserve"> Ю.Г., Шил</w:t>
      </w:r>
      <w:r>
        <w:t>ової Т.С.,</w:t>
      </w:r>
    </w:p>
    <w:p w:rsidR="00E33F12" w:rsidRDefault="00BE7FBC">
      <w:pPr>
        <w:pStyle w:val="11"/>
        <w:shd w:val="clear" w:color="auto" w:fill="auto"/>
        <w:spacing w:before="0" w:after="290" w:line="302" w:lineRule="exact"/>
        <w:ind w:left="20" w:right="40"/>
        <w:jc w:val="both"/>
      </w:pPr>
      <w:r>
        <w:t xml:space="preserve">розглянувши питання щодо рекомендування судді Дніпровського районного суду </w:t>
      </w:r>
      <w:r w:rsidR="00E02F7E">
        <w:t xml:space="preserve">             </w:t>
      </w:r>
      <w:r>
        <w:t xml:space="preserve">міста Херсона </w:t>
      </w:r>
      <w:proofErr w:type="spellStart"/>
      <w:r>
        <w:t>Іванищука</w:t>
      </w:r>
      <w:proofErr w:type="spellEnd"/>
      <w:r>
        <w:t xml:space="preserve"> Андрія Анатолійовича для переведення на посаду судді до</w:t>
      </w:r>
      <w:r w:rsidR="00E02F7E">
        <w:t xml:space="preserve">      </w:t>
      </w:r>
      <w:r>
        <w:t xml:space="preserve"> іншого суду того самого а</w:t>
      </w:r>
      <w:r>
        <w:t>бо нижчого рівня без конкурсу,</w:t>
      </w:r>
    </w:p>
    <w:p w:rsidR="00E33F12" w:rsidRDefault="00BE7FBC">
      <w:pPr>
        <w:pStyle w:val="11"/>
        <w:shd w:val="clear" w:color="auto" w:fill="auto"/>
        <w:spacing w:before="0" w:after="253" w:line="240" w:lineRule="exact"/>
        <w:ind w:left="20"/>
        <w:jc w:val="center"/>
      </w:pPr>
      <w:r>
        <w:t>встановила: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 xml:space="preserve">Відповідно до положень частини першої статті 82 Закону України </w:t>
      </w:r>
      <w:r w:rsidR="00E02F7E">
        <w:t xml:space="preserve">                              </w:t>
      </w:r>
      <w:r>
        <w:t xml:space="preserve">«Про судоустрій і статус суддів» від 02 червня 2016 року № 1402-VIII (далі - Закон) </w:t>
      </w:r>
      <w:r w:rsidR="00E02F7E">
        <w:t xml:space="preserve">         </w:t>
      </w:r>
      <w:r>
        <w:t>суддя може бути переведений, в тому числі тимчасово шляхом відрядж</w:t>
      </w:r>
      <w:r>
        <w:t xml:space="preserve">ення, на </w:t>
      </w:r>
      <w:r w:rsidR="00E02F7E">
        <w:t xml:space="preserve">               </w:t>
      </w:r>
      <w:r>
        <w:t xml:space="preserve">посаду судді до іншого суду Вищою радою правосуддя в порядку, передбаченому </w:t>
      </w:r>
      <w:r w:rsidR="00E02F7E">
        <w:t xml:space="preserve">        </w:t>
      </w:r>
      <w:r>
        <w:t>законом.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 xml:space="preserve">Частиною третьою статті 82 Закону визначено, що переведення судді на посаду </w:t>
      </w:r>
      <w:r w:rsidR="00E02F7E">
        <w:t xml:space="preserve">        </w:t>
      </w:r>
      <w:r>
        <w:t>судді до іншого суду того самого або нижчого рівня може здійснюватися без</w:t>
      </w:r>
      <w:r w:rsidR="00E02F7E">
        <w:t xml:space="preserve">               </w:t>
      </w:r>
      <w:r>
        <w:t xml:space="preserve"> конкурсу тіл</w:t>
      </w:r>
      <w:r>
        <w:t xml:space="preserve">ьки у випадках реорганізації, ліквідації або припинення роботи суду, в </w:t>
      </w:r>
      <w:r w:rsidR="00E02F7E">
        <w:t xml:space="preserve">         </w:t>
      </w:r>
      <w:r>
        <w:t>якому такий суддя обіймає посаду судді.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 xml:space="preserve">Указом Президента України «Про призначення суддів» від 14 жовтня 2002 року </w:t>
      </w:r>
      <w:r w:rsidR="00E02F7E">
        <w:t xml:space="preserve">           </w:t>
      </w:r>
      <w:r>
        <w:t xml:space="preserve">№ 926/2002 </w:t>
      </w:r>
      <w:proofErr w:type="spellStart"/>
      <w:r>
        <w:t>Іванищука</w:t>
      </w:r>
      <w:proofErr w:type="spellEnd"/>
      <w:r>
        <w:t xml:space="preserve"> Андрія Анатолійовича призначено суддею Дніпровськ</w:t>
      </w:r>
      <w:r>
        <w:t xml:space="preserve">ого </w:t>
      </w:r>
      <w:r w:rsidR="00E02F7E">
        <w:t xml:space="preserve">       </w:t>
      </w:r>
      <w:r>
        <w:t>районного суду міста Херсона строком на п’ять років.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 xml:space="preserve">Постановою Верховної Ради України «Про обрання суддів» від 22 травня </w:t>
      </w:r>
      <w:r w:rsidR="00E02F7E">
        <w:t xml:space="preserve">                   </w:t>
      </w:r>
      <w:r>
        <w:t>2008 року № 298-</w:t>
      </w:r>
      <w:r w:rsidR="00E02F7E">
        <w:rPr>
          <w:lang w:val="en-US"/>
        </w:rPr>
        <w:t>V</w:t>
      </w:r>
      <w:r>
        <w:t xml:space="preserve">І </w:t>
      </w:r>
      <w:proofErr w:type="spellStart"/>
      <w:r>
        <w:t>Іванищука</w:t>
      </w:r>
      <w:proofErr w:type="spellEnd"/>
      <w:r>
        <w:t xml:space="preserve"> А.А. обрано на посаду судді Дніпровського районного </w:t>
      </w:r>
      <w:r w:rsidR="00E02F7E" w:rsidRPr="00E02F7E">
        <w:rPr>
          <w:lang w:val="ru-RU"/>
        </w:rPr>
        <w:t xml:space="preserve">       </w:t>
      </w:r>
      <w:r>
        <w:t>суду міста Херсона безстроково.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>Указом Президента</w:t>
      </w:r>
      <w:r>
        <w:t xml:space="preserve"> України від 19 січня 2016 року № 15/2016 «Про ліквідацію </w:t>
      </w:r>
      <w:r w:rsidR="00E02F7E" w:rsidRPr="00E02F7E">
        <w:rPr>
          <w:lang w:val="ru-RU"/>
        </w:rPr>
        <w:t xml:space="preserve">              </w:t>
      </w:r>
      <w:r>
        <w:t xml:space="preserve">та утворення місцевих загальних судів» ліквідовано, зокрема, Дніпровський районний </w:t>
      </w:r>
      <w:r w:rsidR="00E02F7E" w:rsidRPr="00E02F7E">
        <w:rPr>
          <w:lang w:val="ru-RU"/>
        </w:rPr>
        <w:t xml:space="preserve">         </w:t>
      </w:r>
      <w:r>
        <w:t>суд міста Херсона та утворено Херсонський міський суд Херсонської області.</w:t>
      </w:r>
    </w:p>
    <w:p w:rsidR="00E33F12" w:rsidRDefault="00BE7FBC">
      <w:pPr>
        <w:pStyle w:val="11"/>
        <w:shd w:val="clear" w:color="auto" w:fill="auto"/>
        <w:spacing w:before="0" w:line="307" w:lineRule="exact"/>
        <w:ind w:left="20" w:right="40" w:firstLine="580"/>
        <w:jc w:val="both"/>
      </w:pPr>
      <w:r>
        <w:t xml:space="preserve">Указом Президента України від 29 грудня </w:t>
      </w:r>
      <w:r>
        <w:t xml:space="preserve">2017 року № 450/2017 «Про </w:t>
      </w:r>
      <w:r w:rsidR="00E02F7E" w:rsidRPr="00E02F7E">
        <w:t xml:space="preserve">             </w:t>
      </w:r>
      <w:r>
        <w:t xml:space="preserve">ліквідацію та утворення місцевих загальних судів», зокрема, ліквідовано Херсонський міський суд Херсонської області та утворено Окружний суд міста Херсона, який на </w:t>
      </w:r>
      <w:r w:rsidR="00E02F7E" w:rsidRPr="00E02F7E">
        <w:t xml:space="preserve">        </w:t>
      </w:r>
      <w:r>
        <w:t>даний час не розпочав свою роботу.</w:t>
      </w:r>
      <w:r>
        <w:br w:type="page"/>
      </w:r>
    </w:p>
    <w:p w:rsidR="00E02F7E" w:rsidRPr="009E1ECE" w:rsidRDefault="00E02F7E" w:rsidP="00E02F7E">
      <w:pPr>
        <w:pStyle w:val="11"/>
        <w:shd w:val="clear" w:color="auto" w:fill="auto"/>
        <w:spacing w:before="0" w:line="302" w:lineRule="exact"/>
        <w:ind w:left="20" w:right="20" w:firstLine="560"/>
        <w:jc w:val="center"/>
        <w:rPr>
          <w:rFonts w:ascii="Franklin Gothic Medium" w:hAnsi="Franklin Gothic Medium"/>
          <w:color w:val="A6A6A6" w:themeColor="background1" w:themeShade="A6"/>
          <w:sz w:val="20"/>
          <w:szCs w:val="20"/>
        </w:rPr>
      </w:pPr>
      <w:r w:rsidRPr="009E1ECE">
        <w:rPr>
          <w:rFonts w:ascii="Franklin Gothic Medium" w:hAnsi="Franklin Gothic Medium"/>
          <w:color w:val="A6A6A6" w:themeColor="background1" w:themeShade="A6"/>
          <w:sz w:val="20"/>
          <w:szCs w:val="20"/>
        </w:rPr>
        <w:lastRenderedPageBreak/>
        <w:t>2</w:t>
      </w:r>
    </w:p>
    <w:p w:rsidR="00E33F12" w:rsidRDefault="00BE7FBC">
      <w:pPr>
        <w:pStyle w:val="11"/>
        <w:shd w:val="clear" w:color="auto" w:fill="auto"/>
        <w:spacing w:before="0" w:line="302" w:lineRule="exact"/>
        <w:ind w:left="20" w:right="20" w:firstLine="560"/>
        <w:jc w:val="both"/>
      </w:pPr>
      <w:r>
        <w:t xml:space="preserve">Указом Президента України від </w:t>
      </w:r>
      <w:r>
        <w:t xml:space="preserve">29 грудня 2017 року № 452/2017 «Про </w:t>
      </w:r>
      <w:r w:rsidR="009E1ECE" w:rsidRPr="009E1ECE">
        <w:t xml:space="preserve">               </w:t>
      </w:r>
      <w:r>
        <w:t xml:space="preserve">ліквідацію апеляційних судів та утворення апеляційних судів в апеляційних округах» </w:t>
      </w:r>
      <w:r w:rsidR="009E1ECE" w:rsidRPr="009E1ECE">
        <w:t xml:space="preserve">     </w:t>
      </w:r>
      <w:r>
        <w:t xml:space="preserve">визнано таким, що втратив чинність Указ Президента України від 19 січня 2016 року </w:t>
      </w:r>
      <w:r w:rsidR="009E1ECE" w:rsidRPr="009E1ECE">
        <w:t xml:space="preserve">             </w:t>
      </w:r>
      <w:r>
        <w:t>№ 15/2016 «Про ліквідацію та утворення місцевих загальн</w:t>
      </w:r>
      <w:r>
        <w:t>их судів».</w:t>
      </w:r>
    </w:p>
    <w:p w:rsidR="00E33F12" w:rsidRDefault="00BE7FBC">
      <w:pPr>
        <w:pStyle w:val="11"/>
        <w:shd w:val="clear" w:color="auto" w:fill="auto"/>
        <w:spacing w:before="0" w:line="302" w:lineRule="exact"/>
        <w:ind w:left="20" w:right="20" w:firstLine="560"/>
        <w:jc w:val="both"/>
      </w:pPr>
      <w:r>
        <w:t xml:space="preserve">Відповідно до положень частини другої статті 53 Закону суддю може бути </w:t>
      </w:r>
      <w:r w:rsidR="009E1ECE" w:rsidRPr="009E1ECE">
        <w:rPr>
          <w:lang w:val="ru-RU"/>
        </w:rPr>
        <w:t xml:space="preserve">         </w:t>
      </w:r>
      <w:r>
        <w:t xml:space="preserve">переведено до іншого суду без його згоди у разі реорганізації, ліквідації або </w:t>
      </w:r>
      <w:r w:rsidR="009E1ECE" w:rsidRPr="009E1ECE">
        <w:rPr>
          <w:lang w:val="ru-RU"/>
        </w:rPr>
        <w:t xml:space="preserve">           </w:t>
      </w:r>
      <w:r>
        <w:t>припинення роботи суду.</w:t>
      </w:r>
    </w:p>
    <w:p w:rsidR="00E33F12" w:rsidRDefault="00BE7FBC">
      <w:pPr>
        <w:pStyle w:val="11"/>
        <w:shd w:val="clear" w:color="auto" w:fill="auto"/>
        <w:spacing w:before="0" w:line="302" w:lineRule="exact"/>
        <w:ind w:left="20" w:right="20" w:firstLine="560"/>
        <w:jc w:val="both"/>
      </w:pPr>
      <w:r>
        <w:t>З огляду на викладене, дослідивши інформацію щодо наявності вакантних по</w:t>
      </w:r>
      <w:r>
        <w:t xml:space="preserve">сад </w:t>
      </w:r>
      <w:r w:rsidR="009E1ECE" w:rsidRPr="009E1ECE">
        <w:t xml:space="preserve">      </w:t>
      </w:r>
      <w:r>
        <w:t xml:space="preserve">судді у судах України, потребу в їх заповненні, з метою забезпечення належної </w:t>
      </w:r>
      <w:r w:rsidR="009E1ECE" w:rsidRPr="009E1ECE">
        <w:t xml:space="preserve">               </w:t>
      </w:r>
      <w:r>
        <w:t xml:space="preserve">роботи </w:t>
      </w:r>
      <w:proofErr w:type="spellStart"/>
      <w:r>
        <w:t>Новокаховського</w:t>
      </w:r>
      <w:proofErr w:type="spellEnd"/>
      <w:r>
        <w:t xml:space="preserve"> міського суду Херсонської області, Комісія вважає за </w:t>
      </w:r>
      <w:r w:rsidR="009E1ECE" w:rsidRPr="009E1ECE">
        <w:t xml:space="preserve">               </w:t>
      </w:r>
      <w:r>
        <w:t xml:space="preserve">необхідне рекомендувати суддю </w:t>
      </w:r>
      <w:proofErr w:type="spellStart"/>
      <w:r>
        <w:t>Іванищука</w:t>
      </w:r>
      <w:proofErr w:type="spellEnd"/>
      <w:r>
        <w:t xml:space="preserve"> А.А. для переведення на посаду судді </w:t>
      </w:r>
      <w:r w:rsidR="009E1ECE" w:rsidRPr="009E1ECE">
        <w:rPr>
          <w:lang w:val="ru-RU"/>
        </w:rPr>
        <w:t xml:space="preserve">            </w:t>
      </w:r>
      <w:r>
        <w:t>цього суду.</w:t>
      </w:r>
    </w:p>
    <w:p w:rsidR="00E33F12" w:rsidRDefault="00BE7FBC">
      <w:pPr>
        <w:pStyle w:val="11"/>
        <w:shd w:val="clear" w:color="auto" w:fill="auto"/>
        <w:spacing w:before="0" w:after="350" w:line="302" w:lineRule="exact"/>
        <w:ind w:left="20" w:firstLine="560"/>
        <w:jc w:val="both"/>
      </w:pPr>
      <w:r>
        <w:t>Керуючись</w:t>
      </w:r>
      <w:r>
        <w:t xml:space="preserve"> статтями 53, 55, 82, 93, 101 Закону, Комісія</w:t>
      </w:r>
    </w:p>
    <w:p w:rsidR="00E33F12" w:rsidRDefault="00BE7FBC">
      <w:pPr>
        <w:pStyle w:val="11"/>
        <w:shd w:val="clear" w:color="auto" w:fill="auto"/>
        <w:spacing w:before="0" w:after="249" w:line="240" w:lineRule="exact"/>
        <w:ind w:left="4620"/>
      </w:pPr>
      <w:r>
        <w:t>вирішила:</w:t>
      </w:r>
    </w:p>
    <w:p w:rsidR="00E33F12" w:rsidRDefault="00BE7FBC">
      <w:pPr>
        <w:pStyle w:val="11"/>
        <w:shd w:val="clear" w:color="auto" w:fill="auto"/>
        <w:spacing w:before="0" w:line="312" w:lineRule="exact"/>
        <w:ind w:left="20" w:right="20"/>
        <w:jc w:val="both"/>
        <w:rPr>
          <w:lang w:val="en-US"/>
        </w:rPr>
      </w:pPr>
      <w:r>
        <w:t xml:space="preserve">рекомендувати для переведення на посаду судді </w:t>
      </w:r>
      <w:proofErr w:type="spellStart"/>
      <w:r>
        <w:t>Новокаховського</w:t>
      </w:r>
      <w:proofErr w:type="spellEnd"/>
      <w:r>
        <w:t xml:space="preserve"> міського суду </w:t>
      </w:r>
      <w:r w:rsidR="004E1FEE" w:rsidRPr="004E1FEE">
        <w:rPr>
          <w:lang w:val="ru-RU"/>
        </w:rPr>
        <w:t xml:space="preserve">         </w:t>
      </w:r>
      <w:r>
        <w:t xml:space="preserve">Херсонської області суддю Дніпровського районного суду міста Херсона </w:t>
      </w:r>
      <w:proofErr w:type="spellStart"/>
      <w:r>
        <w:t>Іванищука</w:t>
      </w:r>
      <w:proofErr w:type="spellEnd"/>
      <w:r>
        <w:t xml:space="preserve"> </w:t>
      </w:r>
      <w:r w:rsidR="004E1FEE" w:rsidRPr="0031470E">
        <w:rPr>
          <w:lang w:val="ru-RU"/>
        </w:rPr>
        <w:t xml:space="preserve">       </w:t>
      </w:r>
      <w:r>
        <w:t>Андрія Анатолійовича.</w:t>
      </w:r>
    </w:p>
    <w:p w:rsidR="0031470E" w:rsidRDefault="0031470E">
      <w:pPr>
        <w:pStyle w:val="11"/>
        <w:shd w:val="clear" w:color="auto" w:fill="auto"/>
        <w:spacing w:before="0" w:line="312" w:lineRule="exact"/>
        <w:ind w:left="20" w:right="20"/>
        <w:jc w:val="both"/>
        <w:rPr>
          <w:lang w:val="en-US"/>
        </w:rPr>
      </w:pPr>
    </w:p>
    <w:p w:rsidR="0031470E" w:rsidRPr="0031470E" w:rsidRDefault="0031470E" w:rsidP="0031470E">
      <w:pPr>
        <w:pStyle w:val="22"/>
        <w:shd w:val="clear" w:color="auto" w:fill="auto"/>
        <w:spacing w:after="0" w:line="600" w:lineRule="auto"/>
        <w:rPr>
          <w:i w:val="0"/>
          <w:sz w:val="24"/>
          <w:szCs w:val="24"/>
        </w:rPr>
      </w:pPr>
      <w:r w:rsidRPr="0031470E">
        <w:rPr>
          <w:i w:val="0"/>
          <w:sz w:val="24"/>
          <w:szCs w:val="24"/>
        </w:rPr>
        <w:t>Головуючий</w:t>
      </w:r>
      <w:r w:rsidRPr="0031470E">
        <w:rPr>
          <w:i w:val="0"/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i w:val="0"/>
          <w:sz w:val="24"/>
          <w:szCs w:val="24"/>
        </w:rPr>
        <w:t>В.Є. Устименко</w:t>
      </w:r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>Члени Комісії:</w:t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 xml:space="preserve">В.І. </w:t>
      </w:r>
      <w:proofErr w:type="spellStart"/>
      <w:r w:rsidRPr="0031470E">
        <w:rPr>
          <w:rFonts w:ascii="Times New Roman" w:hAnsi="Times New Roman" w:cs="Times New Roman"/>
        </w:rPr>
        <w:t>Бутенко</w:t>
      </w:r>
      <w:proofErr w:type="spellEnd"/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>С.В. Гладій</w:t>
      </w:r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 xml:space="preserve">А.О. </w:t>
      </w:r>
      <w:proofErr w:type="spellStart"/>
      <w:r w:rsidRPr="0031470E">
        <w:rPr>
          <w:rFonts w:ascii="Times New Roman" w:hAnsi="Times New Roman" w:cs="Times New Roman"/>
        </w:rPr>
        <w:t>Заріцька</w:t>
      </w:r>
      <w:proofErr w:type="spellEnd"/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 xml:space="preserve">М.А. </w:t>
      </w:r>
      <w:proofErr w:type="spellStart"/>
      <w:r w:rsidRPr="0031470E">
        <w:rPr>
          <w:rFonts w:ascii="Times New Roman" w:hAnsi="Times New Roman" w:cs="Times New Roman"/>
        </w:rPr>
        <w:t>Макарчук</w:t>
      </w:r>
      <w:proofErr w:type="spellEnd"/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 xml:space="preserve">М.І. </w:t>
      </w:r>
      <w:proofErr w:type="spellStart"/>
      <w:r w:rsidRPr="0031470E">
        <w:rPr>
          <w:rFonts w:ascii="Times New Roman" w:hAnsi="Times New Roman" w:cs="Times New Roman"/>
        </w:rPr>
        <w:t>Мішин</w:t>
      </w:r>
      <w:proofErr w:type="spellEnd"/>
      <w:r w:rsidRPr="0031470E">
        <w:rPr>
          <w:rFonts w:ascii="Times New Roman" w:hAnsi="Times New Roman" w:cs="Times New Roman"/>
        </w:rPr>
        <w:tab/>
      </w:r>
    </w:p>
    <w:p w:rsidR="0031470E" w:rsidRPr="00372B22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="00372B22">
        <w:rPr>
          <w:rFonts w:ascii="Times New Roman" w:hAnsi="Times New Roman" w:cs="Times New Roman"/>
          <w:lang w:val="en-US"/>
        </w:rPr>
        <w:t>C</w:t>
      </w:r>
      <w:r w:rsidR="00372B22">
        <w:rPr>
          <w:rFonts w:ascii="Times New Roman" w:hAnsi="Times New Roman" w:cs="Times New Roman"/>
        </w:rPr>
        <w:t>.Л. Остапець</w:t>
      </w:r>
    </w:p>
    <w:p w:rsidR="0031470E" w:rsidRPr="0031470E" w:rsidRDefault="0031470E" w:rsidP="0031470E">
      <w:pPr>
        <w:spacing w:line="600" w:lineRule="auto"/>
        <w:rPr>
          <w:rFonts w:ascii="Times New Roman" w:hAnsi="Times New Roman" w:cs="Times New Roman"/>
        </w:rPr>
      </w:pP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</w:r>
      <w:r w:rsidRPr="0031470E">
        <w:rPr>
          <w:rFonts w:ascii="Times New Roman" w:hAnsi="Times New Roman" w:cs="Times New Roman"/>
        </w:rPr>
        <w:tab/>
        <w:t xml:space="preserve">Ю.Г. </w:t>
      </w:r>
      <w:proofErr w:type="spellStart"/>
      <w:r w:rsidRPr="0031470E">
        <w:rPr>
          <w:rFonts w:ascii="Times New Roman" w:hAnsi="Times New Roman" w:cs="Times New Roman"/>
        </w:rPr>
        <w:t>Тітов</w:t>
      </w:r>
      <w:proofErr w:type="spellEnd"/>
    </w:p>
    <w:p w:rsidR="0031470E" w:rsidRPr="0031470E" w:rsidRDefault="0031470E" w:rsidP="0031470E">
      <w:pPr>
        <w:pStyle w:val="20"/>
        <w:shd w:val="clear" w:color="auto" w:fill="auto"/>
        <w:spacing w:after="306" w:line="600" w:lineRule="auto"/>
        <w:ind w:right="20"/>
        <w:rPr>
          <w:sz w:val="24"/>
          <w:szCs w:val="24"/>
        </w:rPr>
      </w:pP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</w:r>
      <w:r w:rsidRPr="0031470E">
        <w:rPr>
          <w:sz w:val="24"/>
          <w:szCs w:val="24"/>
        </w:rPr>
        <w:tab/>
        <w:t>Т.С. Шилова</w:t>
      </w:r>
    </w:p>
    <w:p w:rsidR="0031470E" w:rsidRDefault="0031470E">
      <w:pPr>
        <w:pStyle w:val="11"/>
        <w:shd w:val="clear" w:color="auto" w:fill="auto"/>
        <w:spacing w:before="0" w:line="312" w:lineRule="exact"/>
        <w:ind w:left="20" w:right="20"/>
        <w:jc w:val="both"/>
        <w:rPr>
          <w:lang w:val="en-US"/>
        </w:rPr>
      </w:pPr>
    </w:p>
    <w:p w:rsidR="0031470E" w:rsidRDefault="0031470E">
      <w:pPr>
        <w:pStyle w:val="11"/>
        <w:shd w:val="clear" w:color="auto" w:fill="auto"/>
        <w:spacing w:before="0" w:line="312" w:lineRule="exact"/>
        <w:ind w:left="20" w:right="20"/>
        <w:jc w:val="both"/>
        <w:rPr>
          <w:lang w:val="en-US"/>
        </w:rPr>
      </w:pPr>
      <w:bookmarkStart w:id="1" w:name="_GoBack"/>
      <w:bookmarkEnd w:id="1"/>
    </w:p>
    <w:p w:rsidR="0031470E" w:rsidRPr="0031470E" w:rsidRDefault="0031470E">
      <w:pPr>
        <w:pStyle w:val="11"/>
        <w:shd w:val="clear" w:color="auto" w:fill="auto"/>
        <w:spacing w:before="0" w:line="312" w:lineRule="exact"/>
        <w:ind w:left="20" w:right="20"/>
        <w:jc w:val="both"/>
        <w:rPr>
          <w:lang w:val="en-US"/>
        </w:rPr>
        <w:sectPr w:rsidR="0031470E" w:rsidRPr="0031470E" w:rsidSect="00E02F7E">
          <w:type w:val="continuous"/>
          <w:pgSz w:w="11909" w:h="16838"/>
          <w:pgMar w:top="993" w:right="1077" w:bottom="1264" w:left="1106" w:header="0" w:footer="3" w:gutter="0"/>
          <w:cols w:space="720"/>
          <w:noEndnote/>
          <w:docGrid w:linePitch="360"/>
        </w:sectPr>
      </w:pPr>
    </w:p>
    <w:p w:rsidR="00E33F12" w:rsidRDefault="00E33F12">
      <w:pPr>
        <w:spacing w:line="240" w:lineRule="exact"/>
        <w:rPr>
          <w:sz w:val="19"/>
          <w:szCs w:val="19"/>
        </w:rPr>
      </w:pPr>
    </w:p>
    <w:p w:rsidR="00E33F12" w:rsidRDefault="00E33F12">
      <w:pPr>
        <w:spacing w:before="80" w:after="80" w:line="240" w:lineRule="exact"/>
        <w:rPr>
          <w:sz w:val="19"/>
          <w:szCs w:val="19"/>
        </w:rPr>
      </w:pPr>
    </w:p>
    <w:p w:rsidR="00E33F12" w:rsidRDefault="00E33F12">
      <w:pPr>
        <w:spacing w:before="111" w:after="111" w:line="240" w:lineRule="exact"/>
        <w:rPr>
          <w:sz w:val="19"/>
          <w:szCs w:val="19"/>
        </w:rPr>
      </w:pPr>
    </w:p>
    <w:p w:rsidR="00E33F12" w:rsidRDefault="00E33F12">
      <w:pPr>
        <w:rPr>
          <w:sz w:val="2"/>
          <w:szCs w:val="2"/>
        </w:rPr>
      </w:pPr>
    </w:p>
    <w:sectPr w:rsidR="00E33F12">
      <w:type w:val="continuous"/>
      <w:pgSz w:w="11909" w:h="16838"/>
      <w:pgMar w:top="1215" w:right="1077" w:bottom="1215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BC" w:rsidRDefault="00BE7FBC">
      <w:r>
        <w:separator/>
      </w:r>
    </w:p>
  </w:endnote>
  <w:endnote w:type="continuationSeparator" w:id="0">
    <w:p w:rsidR="00BE7FBC" w:rsidRDefault="00BE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BC" w:rsidRDefault="00BE7FBC"/>
  </w:footnote>
  <w:footnote w:type="continuationSeparator" w:id="0">
    <w:p w:rsidR="00BE7FBC" w:rsidRDefault="00BE7F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3F12"/>
    <w:rsid w:val="0031470E"/>
    <w:rsid w:val="00372B22"/>
    <w:rsid w:val="0045645A"/>
    <w:rsid w:val="004E1FEE"/>
    <w:rsid w:val="008D1A34"/>
    <w:rsid w:val="009E1ECE"/>
    <w:rsid w:val="00BE7FBC"/>
    <w:rsid w:val="00D71A93"/>
    <w:rsid w:val="00E02F7E"/>
    <w:rsid w:val="00E3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2"/>
      <w:szCs w:val="22"/>
      <w:u w:val="none"/>
      <w:lang w:val="uk-UA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6"/>
      <w:w w:val="100"/>
      <w:position w:val="0"/>
      <w:sz w:val="22"/>
      <w:szCs w:val="22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singl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17"/>
      <w:szCs w:val="17"/>
    </w:rPr>
  </w:style>
  <w:style w:type="paragraph" w:customStyle="1" w:styleId="20">
    <w:name w:val="Основной текст2"/>
    <w:basedOn w:val="a"/>
    <w:rsid w:val="0045645A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4564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1">
    <w:name w:val="Основной текст (2)_"/>
    <w:basedOn w:val="a0"/>
    <w:link w:val="22"/>
    <w:rsid w:val="0031470E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470E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2020-09-10T12:24:00Z</dcterms:created>
  <dcterms:modified xsi:type="dcterms:W3CDTF">2020-09-10T12:40:00Z</dcterms:modified>
</cp:coreProperties>
</file>