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04" w:rsidRPr="00AA00E5" w:rsidRDefault="00C82D04" w:rsidP="00AA00E5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AA00E5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3A54E636" wp14:editId="66107DB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D04" w:rsidRPr="00AA00E5" w:rsidRDefault="00C82D04" w:rsidP="00AA00E5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5"/>
        </w:rPr>
      </w:pPr>
      <w:bookmarkStart w:id="0" w:name="bookmark0"/>
      <w:r w:rsidRPr="00AA00E5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AA00E5" w:rsidRPr="00AA00E5" w:rsidRDefault="00AA00E5" w:rsidP="00AA00E5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5"/>
          <w:szCs w:val="25"/>
        </w:rPr>
      </w:pPr>
    </w:p>
    <w:p w:rsidR="00C82D04" w:rsidRPr="00AA00E5" w:rsidRDefault="00AA00E5" w:rsidP="00AA00E5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5"/>
          <w:szCs w:val="25"/>
        </w:rPr>
      </w:pPr>
      <w:r w:rsidRPr="001C2206">
        <w:rPr>
          <w:rFonts w:ascii="Times New Roman" w:hAnsi="Times New Roman" w:cs="Times New Roman"/>
          <w:sz w:val="25"/>
          <w:szCs w:val="25"/>
        </w:rPr>
        <w:t xml:space="preserve">07 </w:t>
      </w:r>
      <w:r w:rsidRPr="00AA00E5">
        <w:rPr>
          <w:rFonts w:ascii="Times New Roman" w:hAnsi="Times New Roman" w:cs="Times New Roman"/>
          <w:sz w:val="25"/>
          <w:szCs w:val="25"/>
        </w:rPr>
        <w:t xml:space="preserve">травня </w:t>
      </w:r>
      <w:r w:rsidR="00C82D04" w:rsidRPr="00AA00E5">
        <w:rPr>
          <w:rFonts w:ascii="Times New Roman" w:hAnsi="Times New Roman" w:cs="Times New Roman"/>
          <w:sz w:val="25"/>
          <w:szCs w:val="25"/>
        </w:rPr>
        <w:t>2019 року</w:t>
      </w:r>
      <w:r w:rsidR="00C82D04" w:rsidRPr="00AA00E5">
        <w:rPr>
          <w:rFonts w:ascii="Times New Roman" w:hAnsi="Times New Roman" w:cs="Times New Roman"/>
          <w:sz w:val="25"/>
          <w:szCs w:val="25"/>
        </w:rPr>
        <w:tab/>
        <w:t>м. Киї</w:t>
      </w:r>
      <w:proofErr w:type="gramStart"/>
      <w:r w:rsidR="00C82D04" w:rsidRPr="00AA00E5">
        <w:rPr>
          <w:rFonts w:ascii="Times New Roman" w:hAnsi="Times New Roman" w:cs="Times New Roman"/>
          <w:sz w:val="25"/>
          <w:szCs w:val="25"/>
        </w:rPr>
        <w:t>в</w:t>
      </w:r>
      <w:proofErr w:type="gramEnd"/>
    </w:p>
    <w:p w:rsidR="00AA00E5" w:rsidRPr="00AA00E5" w:rsidRDefault="00AA00E5" w:rsidP="00AA00E5">
      <w:pPr>
        <w:keepNext/>
        <w:keepLines/>
        <w:ind w:right="20"/>
        <w:jc w:val="center"/>
        <w:rPr>
          <w:rStyle w:val="3pt"/>
          <w:rFonts w:eastAsia="Courier New"/>
          <w:sz w:val="25"/>
          <w:szCs w:val="25"/>
        </w:rPr>
      </w:pPr>
    </w:p>
    <w:p w:rsidR="00C82D04" w:rsidRPr="00AA00E5" w:rsidRDefault="00C82D04" w:rsidP="00AA00E5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AA00E5">
        <w:rPr>
          <w:rStyle w:val="3pt"/>
          <w:rFonts w:eastAsia="Courier New"/>
          <w:sz w:val="25"/>
          <w:szCs w:val="25"/>
        </w:rPr>
        <w:t>РІШЕННЯ</w:t>
      </w:r>
      <w:r w:rsidRPr="00AA00E5">
        <w:rPr>
          <w:rFonts w:ascii="Times New Roman" w:hAnsi="Times New Roman" w:cs="Times New Roman"/>
          <w:sz w:val="25"/>
          <w:szCs w:val="25"/>
        </w:rPr>
        <w:t xml:space="preserve"> № </w:t>
      </w:r>
      <w:r w:rsidRPr="00AA00E5">
        <w:rPr>
          <w:rFonts w:ascii="Times New Roman" w:hAnsi="Times New Roman" w:cs="Times New Roman"/>
          <w:sz w:val="25"/>
          <w:szCs w:val="25"/>
          <w:u w:val="single"/>
        </w:rPr>
        <w:t>2</w:t>
      </w:r>
      <w:r w:rsidRPr="001C2206">
        <w:rPr>
          <w:rFonts w:ascii="Times New Roman" w:hAnsi="Times New Roman" w:cs="Times New Roman"/>
          <w:sz w:val="25"/>
          <w:szCs w:val="25"/>
          <w:u w:val="single"/>
        </w:rPr>
        <w:t>6</w:t>
      </w:r>
      <w:r w:rsidRPr="00AA00E5">
        <w:rPr>
          <w:rFonts w:ascii="Times New Roman" w:hAnsi="Times New Roman" w:cs="Times New Roman"/>
          <w:sz w:val="25"/>
          <w:szCs w:val="25"/>
          <w:u w:val="single"/>
        </w:rPr>
        <w:t>/пс-19</w:t>
      </w:r>
    </w:p>
    <w:p w:rsidR="00C82D04" w:rsidRPr="00AA00E5" w:rsidRDefault="00C82D04" w:rsidP="00AA00E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82D04" w:rsidRPr="00AA00E5" w:rsidRDefault="00C82D04" w:rsidP="00AA00E5">
      <w:pPr>
        <w:pStyle w:val="11"/>
        <w:shd w:val="clear" w:color="auto" w:fill="auto"/>
        <w:spacing w:before="365" w:after="282" w:line="302" w:lineRule="exact"/>
        <w:ind w:left="20" w:right="20"/>
        <w:jc w:val="both"/>
      </w:pPr>
      <w:r w:rsidRPr="00AA00E5">
        <w:t>Вища кваліфікаційна комісія суддів України у складі палати з питань добору і                публічної служби суддів:</w:t>
      </w:r>
    </w:p>
    <w:p w:rsidR="005E5946" w:rsidRPr="00AA00E5" w:rsidRDefault="008174CF" w:rsidP="00AA00E5">
      <w:pPr>
        <w:pStyle w:val="11"/>
        <w:shd w:val="clear" w:color="auto" w:fill="auto"/>
        <w:spacing w:before="0" w:after="297" w:line="250" w:lineRule="exact"/>
        <w:jc w:val="both"/>
      </w:pPr>
      <w:r w:rsidRPr="00AA00E5">
        <w:t xml:space="preserve">головуючого - </w:t>
      </w:r>
      <w:proofErr w:type="spellStart"/>
      <w:r w:rsidRPr="00AA00E5">
        <w:t>Бутенка</w:t>
      </w:r>
      <w:proofErr w:type="spellEnd"/>
      <w:r w:rsidRPr="00AA00E5">
        <w:t xml:space="preserve"> В.І.,</w:t>
      </w:r>
    </w:p>
    <w:p w:rsidR="005E5946" w:rsidRPr="00AA00E5" w:rsidRDefault="008174CF" w:rsidP="00AA00E5">
      <w:pPr>
        <w:pStyle w:val="11"/>
        <w:shd w:val="clear" w:color="auto" w:fill="auto"/>
        <w:spacing w:before="0" w:after="264" w:line="250" w:lineRule="exact"/>
        <w:jc w:val="both"/>
      </w:pPr>
      <w:r w:rsidRPr="00AA00E5">
        <w:t xml:space="preserve">членів Комісії: Василенка А.В., </w:t>
      </w:r>
      <w:proofErr w:type="spellStart"/>
      <w:r w:rsidRPr="00AA00E5">
        <w:t>Весельської</w:t>
      </w:r>
      <w:proofErr w:type="spellEnd"/>
      <w:r w:rsidRPr="00AA00E5">
        <w:t xml:space="preserve"> Т.Ф., </w:t>
      </w:r>
      <w:proofErr w:type="spellStart"/>
      <w:r w:rsidRPr="00AA00E5">
        <w:t>Заріцької</w:t>
      </w:r>
      <w:proofErr w:type="spellEnd"/>
      <w:r w:rsidRPr="00AA00E5">
        <w:t xml:space="preserve"> А.О., </w:t>
      </w:r>
      <w:proofErr w:type="spellStart"/>
      <w:r w:rsidRPr="00AA00E5">
        <w:t>Макарчука</w:t>
      </w:r>
      <w:proofErr w:type="spellEnd"/>
      <w:r w:rsidRPr="00AA00E5">
        <w:t xml:space="preserve"> М.А.,</w:t>
      </w:r>
    </w:p>
    <w:p w:rsidR="005E5946" w:rsidRPr="00AA00E5" w:rsidRDefault="008174CF" w:rsidP="00AA00E5">
      <w:pPr>
        <w:pStyle w:val="11"/>
        <w:shd w:val="clear" w:color="auto" w:fill="auto"/>
        <w:spacing w:before="0" w:after="278" w:line="298" w:lineRule="exact"/>
        <w:ind w:right="20"/>
        <w:jc w:val="both"/>
      </w:pPr>
      <w:r w:rsidRPr="00AA00E5">
        <w:t xml:space="preserve">розглянувши питання щодо внесення подання про відрядження суддів до </w:t>
      </w:r>
      <w:r w:rsidR="00AA00E5">
        <w:t xml:space="preserve">                    </w:t>
      </w:r>
      <w:r w:rsidRPr="00AA00E5">
        <w:t>Вовчанського районного суду Харківської області для здійснення правосуддя,</w:t>
      </w:r>
    </w:p>
    <w:p w:rsidR="005E5946" w:rsidRPr="00AA00E5" w:rsidRDefault="008174CF" w:rsidP="00AA00E5">
      <w:pPr>
        <w:pStyle w:val="11"/>
        <w:shd w:val="clear" w:color="auto" w:fill="auto"/>
        <w:spacing w:before="0" w:after="259" w:line="250" w:lineRule="exact"/>
        <w:ind w:left="20"/>
        <w:jc w:val="center"/>
      </w:pPr>
      <w:r w:rsidRPr="00AA00E5">
        <w:t>встановила: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 xml:space="preserve">До Вищої кваліфікаційної комісії суддів України 05 квітня 2019 року надійшло повідомлення Державної судової адміністрації України про необхідність розгляду питання щодо відрядження суддів до Вовчанського районного суду Харківської </w:t>
      </w:r>
      <w:r w:rsidR="00AA00E5">
        <w:t xml:space="preserve">                  </w:t>
      </w:r>
      <w:r w:rsidRPr="00AA00E5">
        <w:t>області у зв’язку з виявленням надмірного рівня судового навантаження.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 xml:space="preserve">За даними обліку Комісії про кількість посад суддів у судах, зокрема </w:t>
      </w:r>
      <w:r w:rsidR="00AA00E5">
        <w:t xml:space="preserve">                    </w:t>
      </w:r>
      <w:r w:rsidRPr="00AA00E5">
        <w:t xml:space="preserve">вакантних, та з урахуванням інформації, наданої Державною судовою адміністрацією України, у Вовчанському районному суді Харківської області визначено п’ять </w:t>
      </w:r>
      <w:r w:rsidR="00AA00E5">
        <w:t xml:space="preserve">                  </w:t>
      </w:r>
      <w:r w:rsidRPr="00AA00E5">
        <w:t>штатних посад суддів, з них три посади є вакантними.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 xml:space="preserve">За повідомленням Державної судової адміністрації України відрядження </w:t>
      </w:r>
      <w:r w:rsidR="00AA00E5">
        <w:t xml:space="preserve">                  </w:t>
      </w:r>
      <w:r w:rsidRPr="00AA00E5">
        <w:t xml:space="preserve">одного судді строком на один рік дозволить врегулювати навантаження та </w:t>
      </w:r>
      <w:r w:rsidR="001C2206">
        <w:t xml:space="preserve">                   </w:t>
      </w:r>
      <w:bookmarkStart w:id="1" w:name="_GoBack"/>
      <w:bookmarkEnd w:id="1"/>
      <w:r w:rsidRPr="00AA00E5">
        <w:t>забезпечить належні умови для доступу до правосуддя у вказаному суді.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 xml:space="preserve">На виконання приписів пункту 1 розділу III Порядку відрядження судді до </w:t>
      </w:r>
      <w:r w:rsidR="00AA00E5">
        <w:t xml:space="preserve">                </w:t>
      </w:r>
      <w:r w:rsidRPr="00AA00E5">
        <w:t xml:space="preserve">іншого суду того самого рівня і спеціалізації (як тимчасового переведення), затвердженого рішенням Вищої ради правосуддя від 24 січня 2017 року № 54/0/15-17, (далі </w:t>
      </w:r>
      <w:r w:rsidR="00AA00E5">
        <w:t>–</w:t>
      </w:r>
      <w:r w:rsidRPr="00AA00E5">
        <w:t xml:space="preserve"> Порядок) Комісією призначено до розгляду питання щодо внесення подання </w:t>
      </w:r>
      <w:r w:rsidR="00AA00E5">
        <w:t xml:space="preserve">                </w:t>
      </w:r>
      <w:r w:rsidRPr="00AA00E5">
        <w:t>про відрядження суддів до Вовчанського районного суду Харківської області для здійснення правосуддя.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 xml:space="preserve">Для розгляду Комісією питання щодо внесення подання про відрядження до Вовчанського районного суду Харківської області надав згоду на відрядження суддя </w:t>
      </w:r>
      <w:proofErr w:type="spellStart"/>
      <w:r w:rsidRPr="00AA00E5">
        <w:t>Зміївського</w:t>
      </w:r>
      <w:proofErr w:type="spellEnd"/>
      <w:r w:rsidRPr="00AA00E5">
        <w:t xml:space="preserve"> районного суду Харківської області </w:t>
      </w:r>
      <w:proofErr w:type="spellStart"/>
      <w:r w:rsidRPr="00AA00E5">
        <w:t>Бібік</w:t>
      </w:r>
      <w:proofErr w:type="spellEnd"/>
      <w:r w:rsidRPr="00AA00E5">
        <w:t xml:space="preserve"> Олександр Володимирович, призначений Указом Президента України від 03 квітня 2017 року № 94/2017.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>Стосовно призначення до розгляду поданої згоди судді на відрядження було повідомлено шляхом розміщення відповідного оголошення на офіційному веб-сайті Комісії згідно з вимогами пункту 2 розділу III Порядку. У засідання Комісії суддя не з’явився.</w:t>
      </w:r>
    </w:p>
    <w:p w:rsidR="00AA00E5" w:rsidRDefault="008174CF" w:rsidP="00AA00E5">
      <w:pPr>
        <w:pStyle w:val="11"/>
        <w:shd w:val="clear" w:color="auto" w:fill="auto"/>
        <w:spacing w:before="0" w:line="298" w:lineRule="exact"/>
        <w:ind w:right="20" w:firstLine="680"/>
        <w:jc w:val="both"/>
      </w:pPr>
      <w:r w:rsidRPr="00AA00E5">
        <w:t>Відповідно до абзацу другого частини восьмої розділу III Порядку неявка судді не перешкоджає розгляду питання щодо внесення подання про відрядження судді.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 w:rsidRPr="00AA00E5">
        <w:lastRenderedPageBreak/>
        <w:t>Заслухавши доповідача, дослідивши наявні матеріали, Комісія дійшла таких висновків.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 w:rsidRPr="00AA00E5">
        <w:t xml:space="preserve">Із наявних у розпорядженні Комісії матеріалів вбачається, що у </w:t>
      </w:r>
      <w:proofErr w:type="spellStart"/>
      <w:r w:rsidRPr="00AA00E5">
        <w:t>Зміївському</w:t>
      </w:r>
      <w:proofErr w:type="spellEnd"/>
      <w:r w:rsidRPr="00AA00E5">
        <w:t xml:space="preserve"> районному суді Харківської області визначено сім штатних посад суддів. Фактична чисельність </w:t>
      </w:r>
      <w:r w:rsidR="001130FE">
        <w:t>–</w:t>
      </w:r>
      <w:r w:rsidRPr="00AA00E5">
        <w:t xml:space="preserve"> чотири судді, які здійснюють правосуддя. У провадженні суду станом </w:t>
      </w:r>
      <w:r w:rsidR="00AA00E5">
        <w:t xml:space="preserve">                 </w:t>
      </w:r>
      <w:r w:rsidRPr="00AA00E5">
        <w:t xml:space="preserve">на 22 квітня 2019 року перебуває 148 кримінальних справ, 340 цивільних справ, </w:t>
      </w:r>
      <w:r w:rsidR="00AA00E5">
        <w:t xml:space="preserve">                    </w:t>
      </w:r>
      <w:r w:rsidRPr="00AA00E5">
        <w:t>11 адміністративних справ та 31 справа про адміністративні правопорушення.</w:t>
      </w:r>
    </w:p>
    <w:p w:rsidR="005E5946" w:rsidRPr="00AA00E5" w:rsidRDefault="008174CF" w:rsidP="001130FE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 w:rsidRPr="00AA00E5">
        <w:t xml:space="preserve">За повідомленням голови </w:t>
      </w:r>
      <w:proofErr w:type="spellStart"/>
      <w:r w:rsidRPr="00AA00E5">
        <w:t>Зміївського</w:t>
      </w:r>
      <w:proofErr w:type="spellEnd"/>
      <w:r w:rsidRPr="00AA00E5">
        <w:t xml:space="preserve"> районного суду Харківської області </w:t>
      </w:r>
      <w:r w:rsidR="001130FE">
        <w:t xml:space="preserve">                           </w:t>
      </w:r>
      <w:r w:rsidRPr="00AA00E5">
        <w:t xml:space="preserve">суддя </w:t>
      </w:r>
      <w:proofErr w:type="spellStart"/>
      <w:r w:rsidRPr="00AA00E5">
        <w:t>Бібік</w:t>
      </w:r>
      <w:proofErr w:type="spellEnd"/>
      <w:r w:rsidRPr="00AA00E5">
        <w:t xml:space="preserve"> О.В. є слідчим суддею та ювенальним суддею. Наразі у провадженні судді </w:t>
      </w:r>
      <w:proofErr w:type="spellStart"/>
      <w:r w:rsidRPr="00AA00E5">
        <w:t>Бібіка</w:t>
      </w:r>
      <w:proofErr w:type="spellEnd"/>
      <w:r w:rsidRPr="00AA00E5">
        <w:t xml:space="preserve"> О.В. перебуває 45 кримінальних та 86 цивільних справ. Також у суді наявні</w:t>
      </w:r>
      <w:r w:rsidR="001130FE">
        <w:t xml:space="preserve">                      8 </w:t>
      </w:r>
      <w:r w:rsidRPr="00AA00E5">
        <w:t xml:space="preserve">кримінальних справ, розгляд яких здійснюється колегією суддів за участі судді </w:t>
      </w:r>
      <w:r w:rsidR="001130FE">
        <w:t xml:space="preserve">                    </w:t>
      </w:r>
      <w:proofErr w:type="spellStart"/>
      <w:r w:rsidRPr="00AA00E5">
        <w:t>Бібіка</w:t>
      </w:r>
      <w:proofErr w:type="spellEnd"/>
      <w:r w:rsidRPr="00AA00E5">
        <w:t xml:space="preserve"> О.В., а тому його відрядження до Вовчанського районного суду Харківської області вплине на розумні строки розгляду цих справ та доступ до правосуддя у </w:t>
      </w:r>
      <w:proofErr w:type="spellStart"/>
      <w:r w:rsidRPr="00AA00E5">
        <w:t>Зміївському</w:t>
      </w:r>
      <w:proofErr w:type="spellEnd"/>
      <w:r w:rsidRPr="00AA00E5">
        <w:t xml:space="preserve"> районному суді Харківської області.</w:t>
      </w:r>
    </w:p>
    <w:p w:rsidR="005E5946" w:rsidRPr="00AA00E5" w:rsidRDefault="008174CF" w:rsidP="00AA00E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 w:rsidRPr="00AA00E5">
        <w:t xml:space="preserve">Урахувавши інформацію про стан здійснення правосуддя у суді, в якому суддя обіймає штатну посаду, якість розгляду справ суддею, стаж роботи на посаді судді, а також обставини, встановлені під час розгляду питання щодо відрядження суддів, Комісія дійшла висновку про наявність підстав для відмови у внесенні до Вищої ради правосуддя подання з рекомендацією на відрядження судді </w:t>
      </w:r>
      <w:proofErr w:type="spellStart"/>
      <w:r w:rsidRPr="00AA00E5">
        <w:t>Зміївського</w:t>
      </w:r>
      <w:proofErr w:type="spellEnd"/>
      <w:r w:rsidRPr="00AA00E5">
        <w:t xml:space="preserve"> районного суду Харківської області </w:t>
      </w:r>
      <w:proofErr w:type="spellStart"/>
      <w:r w:rsidRPr="00AA00E5">
        <w:t>Бібіка</w:t>
      </w:r>
      <w:proofErr w:type="spellEnd"/>
      <w:r w:rsidRPr="00AA00E5">
        <w:t xml:space="preserve"> О.В. до Вовчанського районного суду Харківської </w:t>
      </w:r>
      <w:r w:rsidR="001F418F">
        <w:t xml:space="preserve">                        </w:t>
      </w:r>
      <w:r w:rsidRPr="00AA00E5">
        <w:t>області для здійснення правосуддя.</w:t>
      </w:r>
    </w:p>
    <w:p w:rsidR="005E5946" w:rsidRPr="00AA00E5" w:rsidRDefault="008174CF" w:rsidP="00AA00E5">
      <w:pPr>
        <w:pStyle w:val="11"/>
        <w:shd w:val="clear" w:color="auto" w:fill="auto"/>
        <w:spacing w:before="0" w:after="278" w:line="298" w:lineRule="exact"/>
        <w:ind w:left="20" w:right="20" w:firstLine="700"/>
        <w:jc w:val="both"/>
      </w:pPr>
      <w:r w:rsidRPr="00AA00E5">
        <w:t xml:space="preserve">Керуючись статтями 55, 82, 93 Закону України «Про судоустрій і статус </w:t>
      </w:r>
      <w:r w:rsidR="001F418F">
        <w:t xml:space="preserve">                     </w:t>
      </w:r>
      <w:r w:rsidRPr="00AA00E5">
        <w:t xml:space="preserve">суддів», Порядком відрядження судді до іншого суду того самого рівня і спеціалізації </w:t>
      </w:r>
      <w:r w:rsidR="001F418F">
        <w:t xml:space="preserve">       </w:t>
      </w:r>
      <w:r w:rsidRPr="00AA00E5">
        <w:t xml:space="preserve">(як тимчасового переведення), затвердженого рішенням Вищої ради правосуддя </w:t>
      </w:r>
      <w:r w:rsidR="001F418F">
        <w:t xml:space="preserve">                 </w:t>
      </w:r>
      <w:r w:rsidRPr="00AA00E5">
        <w:t>від 24 січня 2017 року № 54/0/15-17, Вища кваліфікаційна комісія суддів України</w:t>
      </w:r>
    </w:p>
    <w:p w:rsidR="005E5946" w:rsidRPr="00AA00E5" w:rsidRDefault="008174CF" w:rsidP="001F418F">
      <w:pPr>
        <w:pStyle w:val="11"/>
        <w:shd w:val="clear" w:color="auto" w:fill="auto"/>
        <w:spacing w:before="0" w:after="250" w:line="250" w:lineRule="exact"/>
        <w:jc w:val="center"/>
      </w:pPr>
      <w:r w:rsidRPr="00AA00E5">
        <w:t>вирішила:</w:t>
      </w:r>
    </w:p>
    <w:p w:rsidR="005E5946" w:rsidRPr="00AA00E5" w:rsidRDefault="008174CF" w:rsidP="00AA00E5">
      <w:pPr>
        <w:pStyle w:val="11"/>
        <w:shd w:val="clear" w:color="auto" w:fill="auto"/>
        <w:spacing w:before="0" w:after="582" w:line="302" w:lineRule="exact"/>
        <w:ind w:left="20" w:right="20"/>
        <w:jc w:val="both"/>
      </w:pPr>
      <w:r w:rsidRPr="00AA00E5">
        <w:t xml:space="preserve">відмовити у внесенні подання щодо відрядження до Вовчанського районного суду Харківської області судді </w:t>
      </w:r>
      <w:proofErr w:type="spellStart"/>
      <w:r w:rsidRPr="00AA00E5">
        <w:t>Зміївського</w:t>
      </w:r>
      <w:proofErr w:type="spellEnd"/>
      <w:r w:rsidRPr="00AA00E5">
        <w:t xml:space="preserve"> районного суду Харківської області </w:t>
      </w:r>
      <w:proofErr w:type="spellStart"/>
      <w:r w:rsidRPr="00AA00E5">
        <w:t>Бібіка</w:t>
      </w:r>
      <w:proofErr w:type="spellEnd"/>
      <w:r w:rsidRPr="00AA00E5">
        <w:t xml:space="preserve"> Олександра Володимировича.</w:t>
      </w:r>
    </w:p>
    <w:p w:rsidR="00C82D04" w:rsidRPr="00AA00E5" w:rsidRDefault="00C82D04" w:rsidP="00AA00E5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5"/>
          <w:szCs w:val="25"/>
        </w:rPr>
      </w:pPr>
      <w:r w:rsidRPr="00AA00E5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AA00E5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C82D04" w:rsidRPr="00AA00E5" w:rsidRDefault="00C82D04" w:rsidP="00AA00E5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5"/>
          <w:szCs w:val="25"/>
        </w:rPr>
      </w:pPr>
    </w:p>
    <w:p w:rsidR="001F418F" w:rsidRDefault="00C82D04" w:rsidP="00AA00E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5"/>
          <w:szCs w:val="25"/>
        </w:rPr>
      </w:pPr>
      <w:r w:rsidRPr="00AA00E5">
        <w:rPr>
          <w:rFonts w:ascii="Times New Roman" w:hAnsi="Times New Roman" w:cs="Times New Roman"/>
          <w:sz w:val="25"/>
          <w:szCs w:val="25"/>
        </w:rPr>
        <w:t>Члени Комісії:</w:t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C82D04" w:rsidRPr="00AA00E5" w:rsidRDefault="00C82D04" w:rsidP="00AA00E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5"/>
          <w:szCs w:val="25"/>
        </w:rPr>
      </w:pPr>
      <w:r w:rsidRP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 xml:space="preserve">Т.Ф. </w:t>
      </w:r>
      <w:proofErr w:type="spellStart"/>
      <w:r w:rsidRPr="00AA00E5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C82D04" w:rsidRPr="00AA00E5" w:rsidRDefault="00C82D04" w:rsidP="00AA00E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5"/>
          <w:szCs w:val="25"/>
        </w:rPr>
      </w:pP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AA00E5">
        <w:rPr>
          <w:rFonts w:ascii="Times New Roman" w:hAnsi="Times New Roman" w:cs="Times New Roman"/>
          <w:sz w:val="25"/>
          <w:szCs w:val="25"/>
        </w:rPr>
        <w:t>Заріцької</w:t>
      </w:r>
      <w:proofErr w:type="spellEnd"/>
      <w:r w:rsidRPr="00AA00E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82D04" w:rsidRPr="00AA00E5" w:rsidRDefault="00C82D04" w:rsidP="00AA00E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5"/>
          <w:szCs w:val="25"/>
        </w:rPr>
      </w:pP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="001F418F">
        <w:rPr>
          <w:rFonts w:ascii="Times New Roman" w:hAnsi="Times New Roman" w:cs="Times New Roman"/>
          <w:sz w:val="25"/>
          <w:szCs w:val="25"/>
        </w:rPr>
        <w:tab/>
      </w:r>
      <w:r w:rsidRPr="00AA00E5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AA00E5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E5946" w:rsidRPr="00AA00E5" w:rsidRDefault="005E5946" w:rsidP="00AA00E5">
      <w:pPr>
        <w:pStyle w:val="11"/>
        <w:shd w:val="clear" w:color="auto" w:fill="auto"/>
        <w:spacing w:before="0" w:after="297" w:line="250" w:lineRule="exact"/>
        <w:ind w:left="20"/>
        <w:jc w:val="both"/>
      </w:pPr>
    </w:p>
    <w:sectPr w:rsidR="005E5946" w:rsidRPr="00AA00E5" w:rsidSect="00AA00E5">
      <w:headerReference w:type="default" r:id="rId9"/>
      <w:type w:val="continuous"/>
      <w:pgSz w:w="11909" w:h="16838"/>
      <w:pgMar w:top="568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7FD" w:rsidRDefault="00BA57FD">
      <w:r>
        <w:separator/>
      </w:r>
    </w:p>
  </w:endnote>
  <w:endnote w:type="continuationSeparator" w:id="0">
    <w:p w:rsidR="00BA57FD" w:rsidRDefault="00BA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7FD" w:rsidRDefault="00BA57FD"/>
  </w:footnote>
  <w:footnote w:type="continuationSeparator" w:id="0">
    <w:p w:rsidR="00BA57FD" w:rsidRDefault="00BA57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904604218"/>
      <w:docPartObj>
        <w:docPartGallery w:val="Page Numbers (Top of Page)"/>
        <w:docPartUnique/>
      </w:docPartObj>
    </w:sdtPr>
    <w:sdtEndPr/>
    <w:sdtContent>
      <w:p w:rsidR="00AA00E5" w:rsidRDefault="00AA00E5" w:rsidP="00AA00E5">
        <w:pPr>
          <w:pStyle w:val="ab"/>
          <w:jc w:val="center"/>
          <w:rPr>
            <w:rFonts w:ascii="Times New Roman" w:hAnsi="Times New Roman" w:cs="Times New Roman"/>
          </w:rPr>
        </w:pPr>
      </w:p>
      <w:p w:rsidR="00AA00E5" w:rsidRPr="00AA00E5" w:rsidRDefault="00AA00E5" w:rsidP="00AA00E5">
        <w:pPr>
          <w:pStyle w:val="ab"/>
          <w:jc w:val="center"/>
          <w:rPr>
            <w:rFonts w:ascii="Times New Roman" w:hAnsi="Times New Roman" w:cs="Times New Roman"/>
          </w:rPr>
        </w:pPr>
        <w:r w:rsidRPr="00AA00E5">
          <w:rPr>
            <w:rFonts w:ascii="Times New Roman" w:hAnsi="Times New Roman" w:cs="Times New Roman"/>
          </w:rPr>
          <w:fldChar w:fldCharType="begin"/>
        </w:r>
        <w:r w:rsidRPr="00AA00E5">
          <w:rPr>
            <w:rFonts w:ascii="Times New Roman" w:hAnsi="Times New Roman" w:cs="Times New Roman"/>
          </w:rPr>
          <w:instrText>PAGE   \* MERGEFORMAT</w:instrText>
        </w:r>
        <w:r w:rsidRPr="00AA00E5">
          <w:rPr>
            <w:rFonts w:ascii="Times New Roman" w:hAnsi="Times New Roman" w:cs="Times New Roman"/>
          </w:rPr>
          <w:fldChar w:fldCharType="separate"/>
        </w:r>
        <w:r w:rsidR="001C2206" w:rsidRPr="001C2206">
          <w:rPr>
            <w:rFonts w:ascii="Times New Roman" w:hAnsi="Times New Roman" w:cs="Times New Roman"/>
            <w:noProof/>
            <w:lang w:val="ru-RU"/>
          </w:rPr>
          <w:t>2</w:t>
        </w:r>
        <w:r w:rsidRPr="00AA00E5">
          <w:rPr>
            <w:rFonts w:ascii="Times New Roman" w:hAnsi="Times New Roman" w:cs="Times New Roman"/>
          </w:rPr>
          <w:fldChar w:fldCharType="end"/>
        </w:r>
      </w:p>
    </w:sdtContent>
  </w:sdt>
  <w:p w:rsidR="00AA00E5" w:rsidRDefault="00AA00E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526CA"/>
    <w:multiLevelType w:val="multilevel"/>
    <w:tmpl w:val="C07A9FD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5946"/>
    <w:rsid w:val="001130FE"/>
    <w:rsid w:val="001C2206"/>
    <w:rsid w:val="001F418F"/>
    <w:rsid w:val="005E5946"/>
    <w:rsid w:val="008174CF"/>
    <w:rsid w:val="00AA00E5"/>
    <w:rsid w:val="00BA57FD"/>
    <w:rsid w:val="00C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6"/>
      <w:u w:val="none"/>
    </w:rPr>
  </w:style>
  <w:style w:type="character" w:customStyle="1" w:styleId="21ptExact">
    <w:name w:val="Основной текст (2) + Полужирный;Курсив;Интервал 1 pt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2"/>
      <w:w w:val="100"/>
      <w:position w:val="0"/>
      <w:sz w:val="24"/>
      <w:szCs w:val="24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C82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82D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D0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2D0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82D04"/>
    <w:rPr>
      <w:color w:val="000000"/>
    </w:rPr>
  </w:style>
  <w:style w:type="paragraph" w:styleId="ad">
    <w:name w:val="footer"/>
    <w:basedOn w:val="a"/>
    <w:link w:val="ae"/>
    <w:uiPriority w:val="99"/>
    <w:unhideWhenUsed/>
    <w:rsid w:val="00C82D0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82D0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3091</Words>
  <Characters>1763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2020-09-11T05:21:00Z</dcterms:created>
  <dcterms:modified xsi:type="dcterms:W3CDTF">2020-09-14T06:13:00Z</dcterms:modified>
</cp:coreProperties>
</file>