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F41A3">
      <w:pPr>
        <w:spacing w:after="0" w:line="240" w:lineRule="auto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F41A3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F20FD" w:rsidRDefault="008F35D5" w:rsidP="005F41A3">
      <w:pPr>
        <w:spacing w:after="0" w:line="240" w:lineRule="auto"/>
        <w:ind w:right="-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B35585" w:rsidRPr="004F20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4F20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4F20FD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F2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764F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510A2" w:rsidRPr="004F20FD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5F41A3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5185" w:rsidRPr="004F20FD" w:rsidRDefault="00C85185" w:rsidP="005F41A3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764F9" w:rsidRDefault="007B3BC8" w:rsidP="005F41A3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en-US" w:eastAsia="ru-RU"/>
        </w:rPr>
      </w:pPr>
      <w:r w:rsidRPr="004F20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F20F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F20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F35D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304</w:t>
      </w:r>
      <w:r w:rsidR="0067535E" w:rsidRPr="004F20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F35D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7F435E" w:rsidRPr="004F20F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5F41A3">
      <w:pPr>
        <w:widowControl w:val="0"/>
        <w:spacing w:after="0" w:line="230" w:lineRule="exact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85185" w:rsidRPr="004F20FD" w:rsidRDefault="00C85185" w:rsidP="005F41A3">
      <w:pPr>
        <w:widowControl w:val="0"/>
        <w:spacing w:after="0" w:line="230" w:lineRule="exact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900D0" w:rsidRDefault="004F20FD" w:rsidP="005F41A3">
      <w:pPr>
        <w:pStyle w:val="20"/>
        <w:shd w:val="clear" w:color="auto" w:fill="auto"/>
        <w:tabs>
          <w:tab w:val="left" w:pos="9639"/>
        </w:tabs>
        <w:spacing w:before="0" w:line="644" w:lineRule="exact"/>
        <w:ind w:right="-142"/>
        <w:rPr>
          <w:color w:val="000000"/>
          <w:sz w:val="28"/>
          <w:szCs w:val="28"/>
          <w:lang w:eastAsia="uk-UA" w:bidi="uk-UA"/>
        </w:rPr>
      </w:pPr>
      <w:r w:rsidRPr="004F20FD">
        <w:rPr>
          <w:color w:val="000000"/>
          <w:sz w:val="28"/>
          <w:szCs w:val="28"/>
          <w:lang w:eastAsia="uk-UA" w:bidi="uk-UA"/>
        </w:rPr>
        <w:t>Вища кваліфікаційна комі</w:t>
      </w:r>
      <w:r w:rsidR="000900D0">
        <w:rPr>
          <w:color w:val="000000"/>
          <w:sz w:val="28"/>
          <w:szCs w:val="28"/>
          <w:lang w:eastAsia="uk-UA" w:bidi="uk-UA"/>
        </w:rPr>
        <w:t>сія суддів України у пленарному складі:</w:t>
      </w:r>
    </w:p>
    <w:p w:rsidR="004F20FD" w:rsidRDefault="004F20FD" w:rsidP="005F41A3">
      <w:pPr>
        <w:pStyle w:val="20"/>
        <w:shd w:val="clear" w:color="auto" w:fill="auto"/>
        <w:tabs>
          <w:tab w:val="left" w:pos="9639"/>
        </w:tabs>
        <w:spacing w:before="0" w:line="644" w:lineRule="exact"/>
        <w:ind w:right="-142"/>
        <w:rPr>
          <w:color w:val="000000"/>
          <w:sz w:val="28"/>
          <w:szCs w:val="28"/>
          <w:lang w:eastAsia="uk-UA" w:bidi="uk-UA"/>
        </w:rPr>
      </w:pPr>
      <w:r w:rsidRPr="004F20FD">
        <w:rPr>
          <w:color w:val="000000"/>
          <w:sz w:val="28"/>
          <w:szCs w:val="28"/>
          <w:lang w:eastAsia="uk-UA" w:bidi="uk-UA"/>
        </w:rPr>
        <w:t xml:space="preserve">головуючого </w:t>
      </w:r>
      <w:r w:rsidR="00540B65">
        <w:rPr>
          <w:color w:val="000000"/>
          <w:sz w:val="28"/>
          <w:szCs w:val="28"/>
          <w:lang w:eastAsia="uk-UA" w:bidi="uk-UA"/>
        </w:rPr>
        <w:t>–</w:t>
      </w:r>
      <w:r w:rsidRPr="004F20FD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С.О.,</w:t>
      </w:r>
    </w:p>
    <w:p w:rsidR="000900D0" w:rsidRPr="004F20FD" w:rsidRDefault="000900D0" w:rsidP="005F41A3">
      <w:pPr>
        <w:pStyle w:val="20"/>
        <w:shd w:val="clear" w:color="auto" w:fill="auto"/>
        <w:tabs>
          <w:tab w:val="left" w:pos="9639"/>
        </w:tabs>
        <w:spacing w:before="0" w:line="240" w:lineRule="auto"/>
        <w:ind w:right="-142"/>
        <w:rPr>
          <w:sz w:val="28"/>
          <w:szCs w:val="28"/>
        </w:rPr>
      </w:pPr>
    </w:p>
    <w:p w:rsidR="004F20FD" w:rsidRPr="004F20FD" w:rsidRDefault="004F20FD" w:rsidP="005F41A3">
      <w:pPr>
        <w:pStyle w:val="20"/>
        <w:shd w:val="clear" w:color="auto" w:fill="auto"/>
        <w:spacing w:before="0" w:after="340" w:line="320" w:lineRule="exact"/>
        <w:ind w:right="-142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 xml:space="preserve">членів Комісії: Василенка А.В.,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А.О., </w:t>
      </w:r>
      <w:r w:rsidRPr="001764F9">
        <w:rPr>
          <w:color w:val="000000"/>
          <w:sz w:val="28"/>
          <w:szCs w:val="28"/>
          <w:lang w:eastAsia="ru-RU" w:bidi="ru-RU"/>
        </w:rPr>
        <w:t xml:space="preserve">Лукаша </w:t>
      </w:r>
      <w:r w:rsidRPr="004F20FD">
        <w:rPr>
          <w:color w:val="000000"/>
          <w:sz w:val="28"/>
          <w:szCs w:val="28"/>
          <w:lang w:eastAsia="uk-UA" w:bidi="uk-UA"/>
        </w:rPr>
        <w:t xml:space="preserve">Т.В.,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Луцюка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 w:rsidRPr="001764F9">
        <w:rPr>
          <w:color w:val="000000"/>
          <w:sz w:val="28"/>
          <w:szCs w:val="28"/>
          <w:lang w:eastAsia="ru-RU" w:bidi="ru-RU"/>
        </w:rPr>
        <w:t>Прилипка</w:t>
      </w:r>
      <w:proofErr w:type="spellEnd"/>
      <w:r w:rsidRPr="001764F9">
        <w:rPr>
          <w:color w:val="000000"/>
          <w:sz w:val="28"/>
          <w:szCs w:val="28"/>
          <w:lang w:eastAsia="ru-RU" w:bidi="ru-RU"/>
        </w:rPr>
        <w:t xml:space="preserve"> </w:t>
      </w:r>
      <w:r w:rsidRPr="004F20FD">
        <w:rPr>
          <w:color w:val="000000"/>
          <w:sz w:val="28"/>
          <w:szCs w:val="28"/>
          <w:lang w:eastAsia="uk-UA" w:bidi="uk-UA"/>
        </w:rPr>
        <w:t>С.М.,</w:t>
      </w:r>
      <w:r w:rsidR="001764F9">
        <w:rPr>
          <w:color w:val="000000"/>
          <w:sz w:val="28"/>
          <w:szCs w:val="28"/>
          <w:lang w:eastAsia="uk-UA" w:bidi="uk-UA"/>
        </w:rPr>
        <w:t xml:space="preserve"> </w:t>
      </w:r>
      <w:r w:rsidRPr="004F20FD">
        <w:rPr>
          <w:color w:val="000000"/>
          <w:sz w:val="28"/>
          <w:szCs w:val="28"/>
          <w:lang w:eastAsia="uk-UA" w:bidi="uk-UA"/>
        </w:rPr>
        <w:t>Тітова</w:t>
      </w:r>
      <w:r w:rsidR="001764F9">
        <w:rPr>
          <w:color w:val="000000"/>
          <w:sz w:val="28"/>
          <w:szCs w:val="28"/>
          <w:lang w:eastAsia="uk-UA" w:bidi="uk-UA"/>
        </w:rPr>
        <w:t> </w:t>
      </w:r>
      <w:r w:rsidRPr="004F20FD">
        <w:rPr>
          <w:color w:val="000000"/>
          <w:sz w:val="28"/>
          <w:szCs w:val="28"/>
          <w:lang w:eastAsia="uk-UA" w:bidi="uk-UA"/>
        </w:rPr>
        <w:t xml:space="preserve">Ю.Г., </w:t>
      </w:r>
      <w:r w:rsidRPr="001764F9">
        <w:rPr>
          <w:color w:val="000000"/>
          <w:sz w:val="28"/>
          <w:szCs w:val="28"/>
          <w:lang w:eastAsia="ru-RU" w:bidi="ru-RU"/>
        </w:rPr>
        <w:t xml:space="preserve">Устименко </w:t>
      </w:r>
      <w:r w:rsidRPr="004F20FD">
        <w:rPr>
          <w:color w:val="000000"/>
          <w:sz w:val="28"/>
          <w:szCs w:val="28"/>
          <w:lang w:eastAsia="uk-UA" w:bidi="uk-UA"/>
        </w:rPr>
        <w:t>В.Є., Шилової Т.С.,</w:t>
      </w:r>
    </w:p>
    <w:p w:rsidR="004F20FD" w:rsidRPr="004F20FD" w:rsidRDefault="004F20FD" w:rsidP="005F41A3">
      <w:pPr>
        <w:pStyle w:val="20"/>
        <w:shd w:val="clear" w:color="auto" w:fill="auto"/>
        <w:spacing w:before="0" w:after="666" w:line="320" w:lineRule="exact"/>
        <w:ind w:right="-142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розглянувши питання про відповідність громадської організації «ФУНДАЦІЯ ДЕЮРЕ» вимогам до участі у зборах представників громадських об’єднань для створення Громадської ради доброчесності,</w:t>
      </w:r>
    </w:p>
    <w:p w:rsidR="004F20FD" w:rsidRPr="004F20FD" w:rsidRDefault="004F20FD" w:rsidP="005F41A3">
      <w:pPr>
        <w:pStyle w:val="20"/>
        <w:shd w:val="clear" w:color="auto" w:fill="auto"/>
        <w:spacing w:before="0" w:after="314"/>
        <w:ind w:left="20" w:right="-142"/>
        <w:jc w:val="center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встановила: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Відповідно до статті 87 Закону України «Про судоустрій і статус суддів»</w:t>
      </w:r>
      <w:r w:rsidR="001764F9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540B65">
        <w:rPr>
          <w:color w:val="000000"/>
          <w:sz w:val="28"/>
          <w:szCs w:val="28"/>
          <w:lang w:eastAsia="uk-UA" w:bidi="uk-UA"/>
        </w:rPr>
        <w:t>ві</w:t>
      </w:r>
      <w:proofErr w:type="spellEnd"/>
      <w:r w:rsidR="00540B65">
        <w:rPr>
          <w:color w:val="000000"/>
          <w:sz w:val="28"/>
          <w:szCs w:val="28"/>
          <w:lang w:eastAsia="uk-UA" w:bidi="uk-UA"/>
        </w:rPr>
        <w:t>д</w:t>
      </w:r>
      <w:r w:rsidR="001764F9">
        <w:rPr>
          <w:color w:val="000000"/>
          <w:sz w:val="28"/>
          <w:szCs w:val="28"/>
          <w:lang w:eastAsia="uk-UA" w:bidi="uk-UA"/>
        </w:rPr>
        <w:t> </w:t>
      </w:r>
      <w:r w:rsidR="00540B65">
        <w:rPr>
          <w:color w:val="000000"/>
          <w:sz w:val="28"/>
          <w:szCs w:val="28"/>
          <w:lang w:eastAsia="uk-UA" w:bidi="uk-UA"/>
        </w:rPr>
        <w:t>02 червня 2016 року № 1402-</w:t>
      </w:r>
      <w:r w:rsidRPr="004F20FD">
        <w:rPr>
          <w:color w:val="000000"/>
          <w:sz w:val="28"/>
          <w:szCs w:val="28"/>
          <w:lang w:eastAsia="uk-UA" w:bidi="uk-UA"/>
        </w:rPr>
        <w:t xml:space="preserve">VIII (далі </w:t>
      </w:r>
      <w:r w:rsidR="00540B65">
        <w:rPr>
          <w:color w:val="000000"/>
          <w:sz w:val="28"/>
          <w:szCs w:val="28"/>
          <w:lang w:eastAsia="uk-UA" w:bidi="uk-UA"/>
        </w:rPr>
        <w:t>–</w:t>
      </w:r>
      <w:r w:rsidRPr="004F20FD">
        <w:rPr>
          <w:color w:val="000000"/>
          <w:sz w:val="28"/>
          <w:szCs w:val="28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Збори представників громадських об’єднань скликаються Головою</w:t>
      </w:r>
      <w:r w:rsidR="001764F9">
        <w:rPr>
          <w:color w:val="000000"/>
          <w:sz w:val="28"/>
          <w:szCs w:val="28"/>
          <w:lang w:eastAsia="uk-UA" w:bidi="uk-UA"/>
        </w:rPr>
        <w:t xml:space="preserve"> </w:t>
      </w:r>
      <w:r w:rsidRPr="004F20FD">
        <w:rPr>
          <w:color w:val="000000"/>
          <w:sz w:val="28"/>
          <w:szCs w:val="28"/>
          <w:lang w:eastAsia="uk-UA" w:bidi="uk-UA"/>
        </w:rPr>
        <w:t>Комісії.</w:t>
      </w:r>
      <w:r w:rsidR="001764F9">
        <w:rPr>
          <w:color w:val="000000"/>
          <w:sz w:val="28"/>
          <w:szCs w:val="28"/>
          <w:lang w:eastAsia="uk-UA" w:bidi="uk-UA"/>
        </w:rPr>
        <w:t> </w:t>
      </w:r>
      <w:r w:rsidRPr="004F20FD">
        <w:rPr>
          <w:color w:val="000000"/>
          <w:sz w:val="28"/>
          <w:szCs w:val="28"/>
          <w:lang w:eastAsia="uk-UA" w:bidi="uk-UA"/>
        </w:rPr>
        <w:t>Оголошення про скликання зборів оприлюднюється на офіційному</w:t>
      </w:r>
      <w:r w:rsidR="00C85185">
        <w:rPr>
          <w:color w:val="000000"/>
          <w:sz w:val="28"/>
          <w:szCs w:val="28"/>
          <w:lang w:eastAsia="uk-UA" w:bidi="uk-UA"/>
        </w:rPr>
        <w:br/>
      </w:r>
      <w:r w:rsidRPr="004F20FD">
        <w:rPr>
          <w:color w:val="000000"/>
          <w:sz w:val="28"/>
          <w:szCs w:val="28"/>
          <w:lang w:eastAsia="uk-UA" w:bidi="uk-UA"/>
        </w:rPr>
        <w:t>веб-сайті Комісії.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C85185" w:rsidRDefault="00C85185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lastRenderedPageBreak/>
        <w:t xml:space="preserve">Для участі </w:t>
      </w:r>
      <w:r w:rsidRPr="004F20FD">
        <w:rPr>
          <w:color w:val="000000"/>
          <w:sz w:val="28"/>
          <w:szCs w:val="28"/>
          <w:lang w:val="ru-RU" w:eastAsia="ru-RU" w:bidi="ru-RU"/>
        </w:rPr>
        <w:t xml:space="preserve">у </w:t>
      </w:r>
      <w:r w:rsidRPr="004F20FD">
        <w:rPr>
          <w:color w:val="000000"/>
          <w:sz w:val="28"/>
          <w:szCs w:val="28"/>
          <w:lang w:eastAsia="uk-UA" w:bidi="uk-UA"/>
        </w:rPr>
        <w:t>зборах громадські об’єднання у п’ятнадцятиденний строк</w:t>
      </w:r>
      <w:r w:rsidR="001764F9">
        <w:rPr>
          <w:color w:val="000000"/>
          <w:sz w:val="28"/>
          <w:szCs w:val="28"/>
          <w:lang w:eastAsia="uk-UA" w:bidi="uk-UA"/>
        </w:rPr>
        <w:t xml:space="preserve"> </w:t>
      </w:r>
      <w:r w:rsidRPr="004F20FD">
        <w:rPr>
          <w:color w:val="000000"/>
          <w:sz w:val="28"/>
          <w:szCs w:val="28"/>
          <w:lang w:eastAsia="uk-UA" w:bidi="uk-UA"/>
        </w:rPr>
        <w:t>з дня</w:t>
      </w:r>
      <w:r w:rsidR="001764F9">
        <w:rPr>
          <w:color w:val="000000"/>
          <w:sz w:val="28"/>
          <w:szCs w:val="28"/>
          <w:lang w:eastAsia="uk-UA" w:bidi="uk-UA"/>
        </w:rPr>
        <w:t> </w:t>
      </w:r>
      <w:r w:rsidRPr="004F20FD">
        <w:rPr>
          <w:color w:val="000000"/>
          <w:sz w:val="28"/>
          <w:szCs w:val="28"/>
          <w:lang w:eastAsia="uk-UA" w:bidi="uk-UA"/>
        </w:rPr>
        <w:t>оприлюднення оголошення про скликання зборів представників громадських об’єднань подають до Комісії: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копію статуту та виписку з Єдиного державного реєстру юридичних осіб та фізичних осіб-під</w:t>
      </w:r>
      <w:r w:rsidR="000E4A0B">
        <w:rPr>
          <w:color w:val="000000"/>
          <w:sz w:val="28"/>
          <w:szCs w:val="28"/>
          <w:lang w:eastAsia="uk-UA" w:bidi="uk-UA"/>
        </w:rPr>
        <w:t>п</w:t>
      </w:r>
      <w:r w:rsidRPr="004F20FD">
        <w:rPr>
          <w:color w:val="000000"/>
          <w:sz w:val="28"/>
          <w:szCs w:val="28"/>
          <w:lang w:eastAsia="uk-UA" w:bidi="uk-UA"/>
        </w:rPr>
        <w:t>риємців;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біографічну довідку представника громадського об’єднання;</w:t>
      </w:r>
    </w:p>
    <w:p w:rsidR="004F20FD" w:rsidRPr="004F20FD" w:rsidRDefault="004F20FD" w:rsidP="005F41A3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Комісією 08 листопада 2018 року отримано документи громадської організації «ФУНДАЦІЯ ДЕ</w:t>
      </w:r>
      <w:r w:rsidR="000E4A0B">
        <w:rPr>
          <w:color w:val="000000"/>
          <w:sz w:val="28"/>
          <w:szCs w:val="28"/>
          <w:lang w:eastAsia="uk-UA" w:bidi="uk-UA"/>
        </w:rPr>
        <w:t>Ю</w:t>
      </w:r>
      <w:r w:rsidRPr="004F20FD">
        <w:rPr>
          <w:color w:val="000000"/>
          <w:sz w:val="28"/>
          <w:szCs w:val="28"/>
          <w:lang w:eastAsia="uk-UA" w:bidi="uk-UA"/>
        </w:rPr>
        <w:t>РЕ».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Рішенням Комісії від 19 листопада 2018 року № 268/з</w:t>
      </w:r>
      <w:r w:rsidR="000E4A0B">
        <w:rPr>
          <w:color w:val="000000"/>
          <w:sz w:val="28"/>
          <w:szCs w:val="28"/>
          <w:lang w:eastAsia="uk-UA" w:bidi="uk-UA"/>
        </w:rPr>
        <w:t>п</w:t>
      </w:r>
      <w:r w:rsidRPr="004F20FD">
        <w:rPr>
          <w:color w:val="000000"/>
          <w:sz w:val="28"/>
          <w:szCs w:val="28"/>
          <w:lang w:eastAsia="uk-UA" w:bidi="uk-UA"/>
        </w:rPr>
        <w:t>-18 встановлено, що подані зазначеною громадською організацією документи не відповідають</w:t>
      </w:r>
      <w:r w:rsidR="001764F9">
        <w:rPr>
          <w:color w:val="000000"/>
          <w:sz w:val="28"/>
          <w:szCs w:val="28"/>
          <w:lang w:eastAsia="uk-UA" w:bidi="uk-UA"/>
        </w:rPr>
        <w:t xml:space="preserve"> </w:t>
      </w:r>
      <w:r w:rsidRPr="004F20FD">
        <w:rPr>
          <w:color w:val="000000"/>
          <w:sz w:val="28"/>
          <w:szCs w:val="28"/>
          <w:lang w:eastAsia="uk-UA" w:bidi="uk-UA"/>
        </w:rPr>
        <w:t>вимогам</w:t>
      </w:r>
      <w:r w:rsidR="001764F9">
        <w:rPr>
          <w:color w:val="000000"/>
          <w:sz w:val="28"/>
          <w:szCs w:val="28"/>
          <w:lang w:eastAsia="uk-UA" w:bidi="uk-UA"/>
        </w:rPr>
        <w:t> </w:t>
      </w:r>
      <w:r w:rsidRPr="004F20FD">
        <w:rPr>
          <w:color w:val="000000"/>
          <w:sz w:val="28"/>
          <w:szCs w:val="28"/>
          <w:lang w:eastAsia="uk-UA" w:bidi="uk-UA"/>
        </w:rPr>
        <w:t>частини тринадцятої ста</w:t>
      </w:r>
      <w:r w:rsidR="000E4A0B">
        <w:rPr>
          <w:color w:val="000000"/>
          <w:sz w:val="28"/>
          <w:szCs w:val="28"/>
          <w:lang w:eastAsia="uk-UA" w:bidi="uk-UA"/>
        </w:rPr>
        <w:t>тт</w:t>
      </w:r>
      <w:r w:rsidRPr="004F20FD">
        <w:rPr>
          <w:color w:val="000000"/>
          <w:sz w:val="28"/>
          <w:szCs w:val="28"/>
          <w:lang w:eastAsia="uk-UA" w:bidi="uk-UA"/>
        </w:rPr>
        <w:t>і 87 Закону. Громадській організації «ФУНДАЦІЯ ДЕ</w:t>
      </w:r>
      <w:r w:rsidR="000E4A0B">
        <w:rPr>
          <w:color w:val="000000"/>
          <w:sz w:val="28"/>
          <w:szCs w:val="28"/>
          <w:lang w:eastAsia="uk-UA" w:bidi="uk-UA"/>
        </w:rPr>
        <w:t>Ю</w:t>
      </w:r>
      <w:r w:rsidRPr="004F20FD">
        <w:rPr>
          <w:color w:val="000000"/>
          <w:sz w:val="28"/>
          <w:szCs w:val="28"/>
          <w:lang w:eastAsia="uk-UA" w:bidi="uk-UA"/>
        </w:rPr>
        <w:t>РЕ» надано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 xml:space="preserve">Член </w:t>
      </w:r>
      <w:proofErr w:type="spellStart"/>
      <w:r w:rsidRPr="004F20FD">
        <w:rPr>
          <w:color w:val="000000"/>
          <w:sz w:val="28"/>
          <w:szCs w:val="28"/>
          <w:lang w:eastAsia="uk-UA" w:bidi="uk-UA"/>
        </w:rPr>
        <w:t>Комісїї-доповідач</w:t>
      </w:r>
      <w:proofErr w:type="spellEnd"/>
      <w:r w:rsidRPr="004F20FD">
        <w:rPr>
          <w:color w:val="000000"/>
          <w:sz w:val="28"/>
          <w:szCs w:val="28"/>
          <w:lang w:eastAsia="uk-UA" w:bidi="uk-UA"/>
        </w:rPr>
        <w:t xml:space="preserve"> повідомив, що громадська організація</w:t>
      </w:r>
      <w:r w:rsidR="000E4A0B">
        <w:rPr>
          <w:color w:val="000000"/>
          <w:sz w:val="28"/>
          <w:szCs w:val="28"/>
          <w:lang w:eastAsia="uk-UA" w:bidi="uk-UA"/>
        </w:rPr>
        <w:br/>
      </w:r>
      <w:r w:rsidRPr="004F20FD">
        <w:rPr>
          <w:color w:val="000000"/>
          <w:sz w:val="28"/>
          <w:szCs w:val="28"/>
          <w:lang w:eastAsia="uk-UA" w:bidi="uk-UA"/>
        </w:rPr>
        <w:t>«ФУНДАЦІЯ ДЕ</w:t>
      </w:r>
      <w:r w:rsidR="000E4A0B">
        <w:rPr>
          <w:color w:val="000000"/>
          <w:sz w:val="28"/>
          <w:szCs w:val="28"/>
          <w:lang w:eastAsia="uk-UA" w:bidi="uk-UA"/>
        </w:rPr>
        <w:t>Ю</w:t>
      </w:r>
      <w:r w:rsidRPr="004F20FD">
        <w:rPr>
          <w:color w:val="000000"/>
          <w:sz w:val="28"/>
          <w:szCs w:val="28"/>
          <w:lang w:eastAsia="uk-UA" w:bidi="uk-UA"/>
        </w:rPr>
        <w:t>РЕ» подала інформацію та документи у передбачений вказаним рішенням строк для усунення в них недоліків.</w:t>
      </w:r>
    </w:p>
    <w:p w:rsidR="004F20FD" w:rsidRPr="004F20FD" w:rsidRDefault="004F20FD" w:rsidP="005F41A3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Комісією встановлено, що подані громадською організацією «ФУНДАЦІЯ ДЕ</w:t>
      </w:r>
      <w:r w:rsidR="000E4A0B">
        <w:rPr>
          <w:color w:val="000000"/>
          <w:sz w:val="28"/>
          <w:szCs w:val="28"/>
          <w:lang w:eastAsia="uk-UA" w:bidi="uk-UA"/>
        </w:rPr>
        <w:t>Ю</w:t>
      </w:r>
      <w:r w:rsidRPr="004F20FD">
        <w:rPr>
          <w:color w:val="000000"/>
          <w:sz w:val="28"/>
          <w:szCs w:val="28"/>
          <w:lang w:eastAsia="uk-UA" w:bidi="uk-UA"/>
        </w:rPr>
        <w:t>РЕ» документи відповідають вимогам статті 87 Закону, підстави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1F1659" w:rsidRDefault="001F1659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4F20FD" w:rsidRPr="004F20FD" w:rsidRDefault="004F20FD" w:rsidP="005F41A3">
      <w:pPr>
        <w:pStyle w:val="20"/>
        <w:shd w:val="clear" w:color="auto" w:fill="auto"/>
        <w:spacing w:before="0" w:after="369" w:line="324" w:lineRule="exact"/>
        <w:ind w:right="-142" w:firstLine="800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lastRenderedPageBreak/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4F20FD" w:rsidRPr="004F20FD" w:rsidRDefault="004F20FD" w:rsidP="005F41A3">
      <w:pPr>
        <w:pStyle w:val="20"/>
        <w:shd w:val="clear" w:color="auto" w:fill="auto"/>
        <w:spacing w:before="0" w:after="311"/>
        <w:ind w:left="20" w:right="-142"/>
        <w:jc w:val="center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вирішила:</w:t>
      </w:r>
    </w:p>
    <w:p w:rsidR="004F20FD" w:rsidRPr="004F20FD" w:rsidRDefault="004F20FD" w:rsidP="005F41A3">
      <w:pPr>
        <w:pStyle w:val="20"/>
        <w:shd w:val="clear" w:color="auto" w:fill="auto"/>
        <w:spacing w:before="0" w:after="969" w:line="324" w:lineRule="exact"/>
        <w:ind w:right="-142"/>
        <w:rPr>
          <w:sz w:val="28"/>
          <w:szCs w:val="28"/>
        </w:rPr>
      </w:pPr>
      <w:r w:rsidRPr="004F20FD">
        <w:rPr>
          <w:color w:val="000000"/>
          <w:sz w:val="28"/>
          <w:szCs w:val="28"/>
          <w:lang w:eastAsia="uk-UA" w:bidi="uk-UA"/>
        </w:rPr>
        <w:t>визнати громадську організацію «ФУНДАЦІЯ ДЕЮРЕ» такою, що відпов</w:t>
      </w:r>
      <w:r w:rsidR="00027FA5">
        <w:rPr>
          <w:color w:val="000000"/>
          <w:sz w:val="28"/>
          <w:szCs w:val="28"/>
          <w:lang w:eastAsia="uk-UA" w:bidi="uk-UA"/>
        </w:rPr>
        <w:t xml:space="preserve">ідає вимогам до участі у зборах </w:t>
      </w:r>
      <w:bookmarkStart w:id="0" w:name="_GoBack"/>
      <w:bookmarkEnd w:id="0"/>
      <w:r w:rsidRPr="004F20FD">
        <w:rPr>
          <w:color w:val="000000"/>
          <w:sz w:val="28"/>
          <w:szCs w:val="28"/>
          <w:lang w:eastAsia="uk-UA" w:bidi="uk-UA"/>
        </w:rPr>
        <w:t>представників громадських об’єднань для створення Громадської ради доброчесності.</w:t>
      </w:r>
    </w:p>
    <w:p w:rsidR="00A87245" w:rsidRPr="004F20FD" w:rsidRDefault="00A87245" w:rsidP="00B1454C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4F20FD" w:rsidRDefault="00A87245" w:rsidP="00B1454C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B1454C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F20F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C4D2B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6C4D2B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6C4D2B" w:rsidRPr="004F20FD" w:rsidRDefault="006C4D2B" w:rsidP="00B1454C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6F76D3" w:rsidRPr="004F20FD" w:rsidRDefault="006F76D3" w:rsidP="00B1454C">
      <w:pPr>
        <w:pStyle w:val="21"/>
        <w:shd w:val="clear" w:color="auto" w:fill="auto"/>
        <w:spacing w:after="240" w:line="240" w:lineRule="auto"/>
        <w:ind w:right="-142"/>
        <w:jc w:val="both"/>
        <w:rPr>
          <w:color w:val="000000"/>
          <w:sz w:val="28"/>
          <w:szCs w:val="28"/>
        </w:rPr>
      </w:pPr>
    </w:p>
    <w:sectPr w:rsidR="006F76D3" w:rsidRPr="004F20FD" w:rsidSect="005F41A3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F9" w:rsidRDefault="001764F9" w:rsidP="002F156E">
      <w:pPr>
        <w:spacing w:after="0" w:line="240" w:lineRule="auto"/>
      </w:pPr>
      <w:r>
        <w:separator/>
      </w:r>
    </w:p>
  </w:endnote>
  <w:endnote w:type="continuationSeparator" w:id="0">
    <w:p w:rsidR="001764F9" w:rsidRDefault="001764F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F9" w:rsidRDefault="001764F9" w:rsidP="002F156E">
      <w:pPr>
        <w:spacing w:after="0" w:line="240" w:lineRule="auto"/>
      </w:pPr>
      <w:r>
        <w:separator/>
      </w:r>
    </w:p>
  </w:footnote>
  <w:footnote w:type="continuationSeparator" w:id="0">
    <w:p w:rsidR="001764F9" w:rsidRDefault="001764F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764F9" w:rsidRDefault="001764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FA5">
          <w:rPr>
            <w:noProof/>
          </w:rPr>
          <w:t>3</w:t>
        </w:r>
        <w:r>
          <w:fldChar w:fldCharType="end"/>
        </w:r>
      </w:p>
    </w:sdtContent>
  </w:sdt>
  <w:p w:rsidR="001764F9" w:rsidRDefault="001764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7961BB"/>
    <w:multiLevelType w:val="multilevel"/>
    <w:tmpl w:val="FA8C68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FA5"/>
    <w:rsid w:val="000306D3"/>
    <w:rsid w:val="00031022"/>
    <w:rsid w:val="00037A70"/>
    <w:rsid w:val="00044477"/>
    <w:rsid w:val="00062ACF"/>
    <w:rsid w:val="000900D0"/>
    <w:rsid w:val="000A4D92"/>
    <w:rsid w:val="000B0876"/>
    <w:rsid w:val="000B7EDA"/>
    <w:rsid w:val="000E4A0B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64F9"/>
    <w:rsid w:val="00180F63"/>
    <w:rsid w:val="0018202E"/>
    <w:rsid w:val="00183091"/>
    <w:rsid w:val="00190F40"/>
    <w:rsid w:val="00194C9A"/>
    <w:rsid w:val="001A055A"/>
    <w:rsid w:val="001A585A"/>
    <w:rsid w:val="001A7922"/>
    <w:rsid w:val="001B3982"/>
    <w:rsid w:val="001D04E7"/>
    <w:rsid w:val="001F1659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20FD"/>
    <w:rsid w:val="004F5123"/>
    <w:rsid w:val="004F6FE3"/>
    <w:rsid w:val="004F73FF"/>
    <w:rsid w:val="00505AC1"/>
    <w:rsid w:val="00511357"/>
    <w:rsid w:val="005222A6"/>
    <w:rsid w:val="0052631A"/>
    <w:rsid w:val="00527CC8"/>
    <w:rsid w:val="00540B65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41A3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4D2B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8F35D5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454C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85185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4210"/>
    <w:rsid w:val="00D35462"/>
    <w:rsid w:val="00D35CC7"/>
    <w:rsid w:val="00D46064"/>
    <w:rsid w:val="00D51314"/>
    <w:rsid w:val="00D52C3D"/>
    <w:rsid w:val="00D6397A"/>
    <w:rsid w:val="00D6644B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F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20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F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20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3071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322</cp:revision>
  <dcterms:created xsi:type="dcterms:W3CDTF">2020-08-21T08:05:00Z</dcterms:created>
  <dcterms:modified xsi:type="dcterms:W3CDTF">2021-02-17T13:09:00Z</dcterms:modified>
</cp:coreProperties>
</file>