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316A" w:rsidRPr="00D30CDE" w:rsidRDefault="00537C7D" w:rsidP="00537C7D">
      <w:pPr>
        <w:tabs>
          <w:tab w:val="left" w:pos="7230"/>
        </w:tabs>
        <w:ind w:left="4334" w:right="4373"/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69FB765C" wp14:editId="6EF89603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6A" w:rsidRPr="00D30CDE" w:rsidRDefault="0032316A">
      <w:pPr>
        <w:ind w:left="4334" w:right="4373"/>
        <w:rPr>
          <w:sz w:val="24"/>
          <w:szCs w:val="24"/>
          <w:lang w:val="uk-UA"/>
        </w:rPr>
      </w:pPr>
    </w:p>
    <w:p w:rsidR="003D08A1" w:rsidRPr="003D08A1" w:rsidRDefault="003D08A1" w:rsidP="003D08A1">
      <w:pPr>
        <w:spacing w:line="360" w:lineRule="atLeast"/>
        <w:jc w:val="center"/>
        <w:rPr>
          <w:bCs/>
          <w:sz w:val="36"/>
          <w:szCs w:val="36"/>
          <w:lang w:val="uk-UA"/>
        </w:rPr>
      </w:pPr>
      <w:r w:rsidRPr="003D08A1">
        <w:rPr>
          <w:bCs/>
          <w:sz w:val="36"/>
          <w:szCs w:val="36"/>
          <w:lang w:val="uk-UA"/>
        </w:rPr>
        <w:t>ВИЩА КВАЛІФІКАЦІЙНА КОМІСІЯ СУДДІВ УКРАЇНИ</w:t>
      </w:r>
    </w:p>
    <w:p w:rsidR="003D08A1" w:rsidRPr="003D08A1" w:rsidRDefault="003D08A1" w:rsidP="003D08A1">
      <w:pPr>
        <w:rPr>
          <w:sz w:val="26"/>
          <w:szCs w:val="26"/>
          <w:lang w:val="uk-UA" w:eastAsia="ru-RU"/>
        </w:rPr>
      </w:pPr>
    </w:p>
    <w:p w:rsidR="003D08A1" w:rsidRPr="003D08A1" w:rsidRDefault="003D08A1" w:rsidP="003D08A1">
      <w:pPr>
        <w:rPr>
          <w:sz w:val="26"/>
          <w:szCs w:val="26"/>
          <w:lang w:val="uk-UA" w:eastAsia="ru-RU"/>
        </w:rPr>
      </w:pPr>
      <w:r w:rsidRPr="003D08A1">
        <w:rPr>
          <w:sz w:val="26"/>
          <w:szCs w:val="26"/>
          <w:lang w:val="uk-UA" w:eastAsia="ru-RU"/>
        </w:rPr>
        <w:t>26 червня 2018 року</w:t>
      </w:r>
      <w:r w:rsidRPr="003D08A1">
        <w:rPr>
          <w:sz w:val="26"/>
          <w:szCs w:val="26"/>
          <w:lang w:val="uk-UA" w:eastAsia="ru-RU"/>
        </w:rPr>
        <w:tab/>
      </w:r>
      <w:r w:rsidRPr="003D08A1">
        <w:rPr>
          <w:sz w:val="26"/>
          <w:szCs w:val="26"/>
          <w:lang w:val="uk-UA" w:eastAsia="ru-RU"/>
        </w:rPr>
        <w:tab/>
      </w:r>
      <w:r w:rsidRPr="003D08A1">
        <w:rPr>
          <w:sz w:val="26"/>
          <w:szCs w:val="26"/>
          <w:lang w:val="uk-UA" w:eastAsia="ru-RU"/>
        </w:rPr>
        <w:tab/>
      </w:r>
      <w:r w:rsidRPr="003D08A1">
        <w:rPr>
          <w:sz w:val="26"/>
          <w:szCs w:val="26"/>
          <w:lang w:val="uk-UA" w:eastAsia="ru-RU"/>
        </w:rPr>
        <w:tab/>
      </w:r>
      <w:r w:rsidRPr="003D08A1">
        <w:rPr>
          <w:sz w:val="26"/>
          <w:szCs w:val="26"/>
          <w:lang w:val="uk-UA" w:eastAsia="ru-RU"/>
        </w:rPr>
        <w:tab/>
        <w:t xml:space="preserve"> </w:t>
      </w:r>
      <w:r w:rsidRPr="003D08A1">
        <w:rPr>
          <w:sz w:val="26"/>
          <w:szCs w:val="26"/>
          <w:lang w:val="uk-UA" w:eastAsia="ru-RU"/>
        </w:rPr>
        <w:tab/>
      </w:r>
      <w:r w:rsidRPr="003D08A1">
        <w:rPr>
          <w:sz w:val="26"/>
          <w:szCs w:val="26"/>
          <w:lang w:val="uk-UA" w:eastAsia="ru-RU"/>
        </w:rPr>
        <w:tab/>
      </w:r>
      <w:r w:rsidRPr="003D08A1">
        <w:rPr>
          <w:sz w:val="26"/>
          <w:szCs w:val="26"/>
          <w:lang w:val="uk-UA" w:eastAsia="ru-RU"/>
        </w:rPr>
        <w:tab/>
      </w:r>
      <w:r w:rsidRPr="003D08A1">
        <w:rPr>
          <w:sz w:val="26"/>
          <w:szCs w:val="26"/>
          <w:lang w:val="uk-UA" w:eastAsia="ru-RU"/>
        </w:rPr>
        <w:tab/>
        <w:t xml:space="preserve">     м. Київ</w:t>
      </w:r>
    </w:p>
    <w:p w:rsidR="003D08A1" w:rsidRPr="003D08A1" w:rsidRDefault="003D08A1" w:rsidP="003D08A1">
      <w:pPr>
        <w:rPr>
          <w:sz w:val="12"/>
          <w:szCs w:val="12"/>
          <w:lang w:val="uk-UA" w:eastAsia="ru-RU"/>
        </w:rPr>
      </w:pPr>
    </w:p>
    <w:p w:rsidR="003D08A1" w:rsidRPr="003D08A1" w:rsidRDefault="003D08A1" w:rsidP="003D08A1">
      <w:pPr>
        <w:rPr>
          <w:sz w:val="12"/>
          <w:szCs w:val="12"/>
          <w:lang w:val="uk-UA" w:eastAsia="ru-RU"/>
        </w:rPr>
      </w:pPr>
    </w:p>
    <w:p w:rsidR="003D08A1" w:rsidRPr="004D729C" w:rsidRDefault="003D08A1" w:rsidP="003D08A1">
      <w:pPr>
        <w:jc w:val="center"/>
        <w:rPr>
          <w:bCs/>
          <w:sz w:val="27"/>
          <w:szCs w:val="27"/>
          <w:lang w:val="uk-UA" w:eastAsia="ru-RU"/>
        </w:rPr>
      </w:pPr>
      <w:r w:rsidRPr="00453976">
        <w:rPr>
          <w:bCs/>
          <w:sz w:val="27"/>
          <w:szCs w:val="27"/>
          <w:lang w:eastAsia="ru-RU"/>
        </w:rPr>
        <w:t xml:space="preserve">Р І Ш Е Н </w:t>
      </w:r>
      <w:proofErr w:type="gramStart"/>
      <w:r w:rsidRPr="00453976">
        <w:rPr>
          <w:bCs/>
          <w:sz w:val="27"/>
          <w:szCs w:val="27"/>
          <w:lang w:eastAsia="ru-RU"/>
        </w:rPr>
        <w:t>Н</w:t>
      </w:r>
      <w:proofErr w:type="gramEnd"/>
      <w:r w:rsidRPr="00453976">
        <w:rPr>
          <w:bCs/>
          <w:sz w:val="27"/>
          <w:szCs w:val="27"/>
          <w:lang w:eastAsia="ru-RU"/>
        </w:rPr>
        <w:t xml:space="preserve"> Я  № </w:t>
      </w:r>
      <w:r w:rsidR="00EA1DA6">
        <w:rPr>
          <w:bCs/>
          <w:sz w:val="27"/>
          <w:szCs w:val="27"/>
          <w:lang w:val="uk-UA" w:eastAsia="ru-RU"/>
        </w:rPr>
        <w:t xml:space="preserve"> </w:t>
      </w:r>
      <w:r w:rsidR="004D729C" w:rsidRPr="00AA385B">
        <w:rPr>
          <w:bCs/>
          <w:sz w:val="27"/>
          <w:szCs w:val="27"/>
          <w:u w:val="single"/>
          <w:lang w:val="uk-UA" w:eastAsia="ru-RU"/>
        </w:rPr>
        <w:t>156/зп-18</w:t>
      </w:r>
    </w:p>
    <w:p w:rsidR="003D08A1" w:rsidRDefault="003D08A1" w:rsidP="003D08A1">
      <w:pPr>
        <w:jc w:val="center"/>
        <w:rPr>
          <w:sz w:val="12"/>
          <w:szCs w:val="12"/>
          <w:lang w:eastAsia="ru-RU"/>
        </w:rPr>
      </w:pPr>
    </w:p>
    <w:p w:rsidR="003D08A1" w:rsidRPr="000037A7" w:rsidRDefault="003D08A1" w:rsidP="003D08A1">
      <w:pPr>
        <w:jc w:val="center"/>
        <w:rPr>
          <w:sz w:val="12"/>
          <w:szCs w:val="12"/>
          <w:lang w:eastAsia="ru-RU"/>
        </w:rPr>
      </w:pPr>
    </w:p>
    <w:p w:rsidR="003D08A1" w:rsidRDefault="003D08A1" w:rsidP="003D08A1">
      <w:pPr>
        <w:rPr>
          <w:bCs/>
          <w:sz w:val="26"/>
          <w:szCs w:val="26"/>
        </w:rPr>
      </w:pPr>
      <w:r w:rsidRPr="00F72013">
        <w:rPr>
          <w:bCs/>
          <w:sz w:val="26"/>
          <w:szCs w:val="26"/>
        </w:rPr>
        <w:t xml:space="preserve">Вища кваліфікаційна комісія суддів України у </w:t>
      </w:r>
      <w:proofErr w:type="gramStart"/>
      <w:r w:rsidRPr="00F72013">
        <w:rPr>
          <w:bCs/>
          <w:sz w:val="26"/>
          <w:szCs w:val="26"/>
        </w:rPr>
        <w:t>пленарному</w:t>
      </w:r>
      <w:proofErr w:type="gramEnd"/>
      <w:r w:rsidRPr="00F72013">
        <w:rPr>
          <w:bCs/>
          <w:sz w:val="26"/>
          <w:szCs w:val="26"/>
        </w:rPr>
        <w:t xml:space="preserve"> складі:</w:t>
      </w:r>
    </w:p>
    <w:p w:rsidR="003D08A1" w:rsidRPr="000037A7" w:rsidRDefault="003D08A1" w:rsidP="003D08A1">
      <w:pPr>
        <w:rPr>
          <w:bCs/>
          <w:sz w:val="12"/>
          <w:szCs w:val="12"/>
        </w:rPr>
      </w:pPr>
    </w:p>
    <w:p w:rsidR="003D08A1" w:rsidRDefault="003D08A1" w:rsidP="003D08A1">
      <w:pPr>
        <w:jc w:val="both"/>
        <w:rPr>
          <w:bCs/>
          <w:iCs/>
          <w:spacing w:val="-1"/>
          <w:sz w:val="26"/>
          <w:szCs w:val="26"/>
        </w:rPr>
      </w:pPr>
      <w:r w:rsidRPr="00F72013">
        <w:rPr>
          <w:bCs/>
          <w:spacing w:val="-1"/>
          <w:sz w:val="26"/>
          <w:szCs w:val="26"/>
        </w:rPr>
        <w:t xml:space="preserve">головуючого – </w:t>
      </w:r>
      <w:r w:rsidRPr="00F72013">
        <w:rPr>
          <w:iCs/>
          <w:spacing w:val="-1"/>
          <w:sz w:val="26"/>
          <w:szCs w:val="26"/>
        </w:rPr>
        <w:t>Козьякова С.Ю.</w:t>
      </w:r>
      <w:r w:rsidRPr="00F72013">
        <w:rPr>
          <w:bCs/>
          <w:iCs/>
          <w:spacing w:val="-1"/>
          <w:sz w:val="26"/>
          <w:szCs w:val="26"/>
        </w:rPr>
        <w:t>,</w:t>
      </w:r>
    </w:p>
    <w:p w:rsidR="003D08A1" w:rsidRPr="000037A7" w:rsidRDefault="003D08A1" w:rsidP="003D08A1">
      <w:pPr>
        <w:jc w:val="both"/>
        <w:rPr>
          <w:bCs/>
          <w:iCs/>
          <w:spacing w:val="-1"/>
          <w:sz w:val="12"/>
          <w:szCs w:val="12"/>
        </w:rPr>
      </w:pPr>
    </w:p>
    <w:p w:rsidR="003D08A1" w:rsidRDefault="003D08A1" w:rsidP="003D08A1">
      <w:pPr>
        <w:shd w:val="clear" w:color="auto" w:fill="FFFFFF"/>
        <w:jc w:val="both"/>
        <w:rPr>
          <w:sz w:val="26"/>
          <w:szCs w:val="26"/>
        </w:rPr>
      </w:pPr>
      <w:r w:rsidRPr="00F72013">
        <w:rPr>
          <w:spacing w:val="-1"/>
          <w:sz w:val="26"/>
          <w:szCs w:val="26"/>
          <w:shd w:val="clear" w:color="auto" w:fill="FFFFFF"/>
        </w:rPr>
        <w:t>членів Комісії</w:t>
      </w:r>
      <w:r w:rsidRPr="00F72013">
        <w:rPr>
          <w:bCs/>
          <w:spacing w:val="-1"/>
          <w:sz w:val="26"/>
          <w:szCs w:val="26"/>
          <w:shd w:val="clear" w:color="auto" w:fill="FFFFFF"/>
        </w:rPr>
        <w:t>:</w:t>
      </w:r>
      <w:r w:rsidRPr="00F72013">
        <w:rPr>
          <w:bCs/>
          <w:spacing w:val="-1"/>
          <w:sz w:val="26"/>
          <w:szCs w:val="26"/>
        </w:rPr>
        <w:t xml:space="preserve"> Бутенка В.І.,</w:t>
      </w:r>
      <w:r>
        <w:rPr>
          <w:bCs/>
          <w:spacing w:val="-1"/>
          <w:sz w:val="26"/>
          <w:szCs w:val="26"/>
        </w:rPr>
        <w:t xml:space="preserve"> Василенка А.В.,</w:t>
      </w:r>
      <w:r w:rsidRPr="00F72013">
        <w:rPr>
          <w:bCs/>
          <w:spacing w:val="-1"/>
          <w:sz w:val="26"/>
          <w:szCs w:val="26"/>
        </w:rPr>
        <w:t xml:space="preserve"> </w:t>
      </w:r>
      <w:r w:rsidRPr="00F72013">
        <w:rPr>
          <w:sz w:val="26"/>
          <w:szCs w:val="26"/>
        </w:rPr>
        <w:t xml:space="preserve">Весельської Т.Ф., </w:t>
      </w:r>
      <w:r>
        <w:rPr>
          <w:sz w:val="26"/>
          <w:szCs w:val="26"/>
        </w:rPr>
        <w:t>Гладія С.В.,</w:t>
      </w:r>
      <w:r>
        <w:rPr>
          <w:sz w:val="26"/>
          <w:szCs w:val="26"/>
          <w:lang w:val="uk-UA"/>
        </w:rPr>
        <w:t xml:space="preserve"> </w:t>
      </w:r>
      <w:r w:rsidRPr="00F72013">
        <w:rPr>
          <w:sz w:val="26"/>
          <w:szCs w:val="26"/>
        </w:rPr>
        <w:t>Заріцької</w:t>
      </w:r>
      <w:r w:rsidR="00EA1DA6">
        <w:rPr>
          <w:sz w:val="26"/>
          <w:szCs w:val="26"/>
          <w:lang w:val="uk-UA"/>
        </w:rPr>
        <w:t> </w:t>
      </w:r>
      <w:r w:rsidRPr="00F72013">
        <w:rPr>
          <w:sz w:val="26"/>
          <w:szCs w:val="26"/>
        </w:rPr>
        <w:t xml:space="preserve">А.О., </w:t>
      </w:r>
      <w:r>
        <w:rPr>
          <w:sz w:val="26"/>
          <w:szCs w:val="26"/>
        </w:rPr>
        <w:t>К</w:t>
      </w:r>
      <w:r w:rsidRPr="00F72013">
        <w:rPr>
          <w:sz w:val="26"/>
          <w:szCs w:val="26"/>
        </w:rPr>
        <w:t xml:space="preserve">озлова А.Г., Луцюка П.С., </w:t>
      </w:r>
      <w:r>
        <w:rPr>
          <w:sz w:val="26"/>
          <w:szCs w:val="26"/>
        </w:rPr>
        <w:t>Макарчука М.А., Мі</w:t>
      </w:r>
      <w:r w:rsidRPr="00F72013">
        <w:rPr>
          <w:sz w:val="26"/>
          <w:szCs w:val="26"/>
        </w:rPr>
        <w:t>шина М.І.,</w:t>
      </w:r>
      <w:r>
        <w:rPr>
          <w:sz w:val="26"/>
          <w:szCs w:val="26"/>
          <w:lang w:val="uk-UA"/>
        </w:rPr>
        <w:t xml:space="preserve"> П</w:t>
      </w:r>
      <w:r w:rsidRPr="00F72013">
        <w:rPr>
          <w:sz w:val="26"/>
          <w:szCs w:val="26"/>
        </w:rPr>
        <w:t>рилипка</w:t>
      </w:r>
      <w:r w:rsidR="00EA1DA6">
        <w:rPr>
          <w:sz w:val="26"/>
          <w:szCs w:val="26"/>
          <w:lang w:val="uk-UA"/>
        </w:rPr>
        <w:t> </w:t>
      </w:r>
      <w:r w:rsidRPr="00F72013">
        <w:rPr>
          <w:sz w:val="26"/>
          <w:szCs w:val="26"/>
        </w:rPr>
        <w:t xml:space="preserve">С.М., </w:t>
      </w:r>
      <w:r>
        <w:rPr>
          <w:sz w:val="26"/>
          <w:szCs w:val="26"/>
        </w:rPr>
        <w:t xml:space="preserve">Устименко В.Є., Шилової Т.С., </w:t>
      </w:r>
      <w:r w:rsidRPr="00F72013">
        <w:rPr>
          <w:sz w:val="26"/>
          <w:szCs w:val="26"/>
        </w:rPr>
        <w:t>Щотки С.О.,</w:t>
      </w:r>
    </w:p>
    <w:p w:rsidR="003D08A1" w:rsidRPr="000037A7" w:rsidRDefault="003D08A1" w:rsidP="003D08A1">
      <w:pPr>
        <w:shd w:val="clear" w:color="auto" w:fill="FFFFFF"/>
        <w:jc w:val="both"/>
        <w:rPr>
          <w:sz w:val="12"/>
          <w:szCs w:val="12"/>
        </w:rPr>
      </w:pPr>
    </w:p>
    <w:p w:rsidR="003D08A1" w:rsidRDefault="003D08A1" w:rsidP="003D08A1">
      <w:pPr>
        <w:jc w:val="both"/>
        <w:rPr>
          <w:spacing w:val="2"/>
          <w:sz w:val="26"/>
          <w:szCs w:val="26"/>
          <w:lang w:eastAsia="ru-RU" w:bidi="ru-RU"/>
        </w:rPr>
      </w:pPr>
      <w:r w:rsidRPr="00F72013">
        <w:rPr>
          <w:rFonts w:eastAsia="Andale Sans UI"/>
          <w:sz w:val="26"/>
          <w:szCs w:val="26"/>
        </w:rPr>
        <w:t>розглянувши питання</w:t>
      </w:r>
      <w:r w:rsidRPr="00F72013">
        <w:rPr>
          <w:color w:val="000000"/>
          <w:sz w:val="26"/>
          <w:szCs w:val="26"/>
          <w:lang w:eastAsia="ru-RU" w:bidi="ru-RU"/>
        </w:rPr>
        <w:t xml:space="preserve"> п</w:t>
      </w:r>
      <w:r w:rsidRPr="00F72013">
        <w:rPr>
          <w:sz w:val="26"/>
          <w:szCs w:val="26"/>
          <w:lang w:eastAsia="ru-RU" w:bidi="ru-RU"/>
        </w:rPr>
        <w:t>ро призначення к</w:t>
      </w:r>
      <w:r w:rsidRPr="00F72013">
        <w:rPr>
          <w:spacing w:val="2"/>
          <w:sz w:val="26"/>
          <w:szCs w:val="26"/>
          <w:lang w:eastAsia="ru-RU" w:bidi="ru-RU"/>
        </w:rPr>
        <w:t xml:space="preserve">валіфікаційного оцінювання </w:t>
      </w:r>
      <w:r>
        <w:rPr>
          <w:spacing w:val="2"/>
          <w:sz w:val="26"/>
          <w:szCs w:val="26"/>
          <w:lang w:eastAsia="ru-RU" w:bidi="ru-RU"/>
        </w:rPr>
        <w:t xml:space="preserve">суддів </w:t>
      </w:r>
      <w:r>
        <w:rPr>
          <w:sz w:val="26"/>
          <w:szCs w:val="26"/>
        </w:rPr>
        <w:t>у зв’язку з накладенням дисциплінарного стягнення,</w:t>
      </w:r>
    </w:p>
    <w:p w:rsidR="003D08A1" w:rsidRPr="00F72013" w:rsidRDefault="003D08A1" w:rsidP="003D08A1">
      <w:pPr>
        <w:shd w:val="clear" w:color="auto" w:fill="FFFFFF"/>
        <w:jc w:val="center"/>
        <w:rPr>
          <w:sz w:val="12"/>
          <w:szCs w:val="12"/>
        </w:rPr>
      </w:pPr>
    </w:p>
    <w:p w:rsidR="003D08A1" w:rsidRDefault="003D08A1" w:rsidP="003D08A1">
      <w:pPr>
        <w:shd w:val="clear" w:color="auto" w:fill="FFFFFF"/>
        <w:jc w:val="center"/>
        <w:rPr>
          <w:sz w:val="26"/>
          <w:szCs w:val="26"/>
        </w:rPr>
      </w:pPr>
      <w:r w:rsidRPr="00F72013">
        <w:rPr>
          <w:sz w:val="26"/>
          <w:szCs w:val="26"/>
        </w:rPr>
        <w:t>встановила:</w:t>
      </w:r>
    </w:p>
    <w:p w:rsidR="003D08A1" w:rsidRPr="00F72013" w:rsidRDefault="003D08A1" w:rsidP="003D08A1">
      <w:pPr>
        <w:shd w:val="clear" w:color="auto" w:fill="FFFFFF"/>
        <w:jc w:val="center"/>
        <w:rPr>
          <w:sz w:val="12"/>
          <w:szCs w:val="12"/>
        </w:rPr>
      </w:pP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r w:rsidRPr="00135407">
        <w:rPr>
          <w:sz w:val="26"/>
          <w:szCs w:val="26"/>
        </w:rPr>
        <w:t xml:space="preserve">Відповідно до пункту 2 частини четвертої статті 84 </w:t>
      </w:r>
      <w:r w:rsidRPr="00135407">
        <w:rPr>
          <w:bCs/>
          <w:sz w:val="26"/>
          <w:szCs w:val="26"/>
          <w:bdr w:val="none" w:sz="0" w:space="0" w:color="auto" w:frame="1"/>
          <w:lang w:eastAsia="uk-UA"/>
        </w:rPr>
        <w:t xml:space="preserve">Закону України «Про судоустрій і статус суддів» (далі – Закон) </w:t>
      </w:r>
      <w:proofErr w:type="gramStart"/>
      <w:r w:rsidRPr="00135407">
        <w:rPr>
          <w:bCs/>
          <w:sz w:val="26"/>
          <w:szCs w:val="26"/>
          <w:bdr w:val="none" w:sz="0" w:space="0" w:color="auto" w:frame="1"/>
          <w:lang w:eastAsia="uk-UA"/>
        </w:rPr>
        <w:t>п</w:t>
      </w:r>
      <w:proofErr w:type="gramEnd"/>
      <w:r w:rsidRPr="00135407">
        <w:rPr>
          <w:rStyle w:val="rvts0"/>
          <w:sz w:val="26"/>
          <w:szCs w:val="26"/>
        </w:rPr>
        <w:t>ідставою для призначення кваліфікаційного оцінювання є рішення Вищої кваліфікаційної комісії суддів України про його призначення у випадках, визначених законом.</w:t>
      </w:r>
    </w:p>
    <w:p w:rsidR="003D08A1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proofErr w:type="gramStart"/>
      <w:r w:rsidRPr="00135407">
        <w:rPr>
          <w:rStyle w:val="rvts0"/>
          <w:sz w:val="26"/>
          <w:szCs w:val="26"/>
        </w:rPr>
        <w:t>Згідно з</w:t>
      </w:r>
      <w:r w:rsidRPr="00135407">
        <w:rPr>
          <w:sz w:val="26"/>
          <w:szCs w:val="26"/>
        </w:rPr>
        <w:t xml:space="preserve"> пунктом 4 частини першої статті 109 </w:t>
      </w:r>
      <w:r w:rsidRPr="00135407">
        <w:rPr>
          <w:bCs/>
          <w:sz w:val="26"/>
          <w:szCs w:val="26"/>
          <w:bdr w:val="none" w:sz="0" w:space="0" w:color="auto" w:frame="1"/>
          <w:lang w:eastAsia="uk-UA"/>
        </w:rPr>
        <w:t xml:space="preserve">Закону </w:t>
      </w:r>
      <w:r w:rsidRPr="00135407">
        <w:rPr>
          <w:rStyle w:val="rvts0"/>
          <w:sz w:val="26"/>
          <w:szCs w:val="26"/>
        </w:rPr>
        <w:t>до суддів може застосовуватися дисциплінарне стягнення у виді подання про тимчасове (від одного до шести місяців) відсторонення від здійснення правосуддя – з позбавленням права на отримання доплат до посадового окладу судді та обов’язковим направленням судді до Національної школи суддів Укра</w:t>
      </w:r>
      <w:proofErr w:type="gramEnd"/>
      <w:r w:rsidRPr="00135407">
        <w:rPr>
          <w:rStyle w:val="rvts0"/>
          <w:sz w:val="26"/>
          <w:szCs w:val="26"/>
        </w:rPr>
        <w:t xml:space="preserve">їни для проходження курсу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 xml:space="preserve">ідвищення кваліфікації, визначеного органом, що здійснює дисциплінарне провадження щодо суддів, та подальшим кваліфікаційним оцінюванням для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>ідтвердження здатності судді здійснювати правосуддя у відповідному суді.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proofErr w:type="gramStart"/>
      <w:r w:rsidRPr="00135407">
        <w:rPr>
          <w:sz w:val="26"/>
          <w:szCs w:val="26"/>
        </w:rPr>
        <w:t>Р</w:t>
      </w:r>
      <w:proofErr w:type="gramEnd"/>
      <w:r w:rsidRPr="00135407">
        <w:rPr>
          <w:sz w:val="26"/>
          <w:szCs w:val="26"/>
        </w:rPr>
        <w:t>іше</w:t>
      </w:r>
      <w:r>
        <w:rPr>
          <w:sz w:val="26"/>
          <w:szCs w:val="26"/>
        </w:rPr>
        <w:t>нням Вищої ради правосуддя від 28 грудня 2017 року № 4315/0/15-17</w:t>
      </w:r>
      <w:r w:rsidRPr="00135407">
        <w:rPr>
          <w:sz w:val="26"/>
          <w:szCs w:val="26"/>
        </w:rPr>
        <w:t xml:space="preserve"> стосовно судді </w:t>
      </w:r>
      <w:r>
        <w:rPr>
          <w:sz w:val="26"/>
          <w:szCs w:val="26"/>
        </w:rPr>
        <w:t xml:space="preserve">Одеського окружного адміністративного суду Глуханчука Олега Васильовича </w:t>
      </w:r>
      <w:r w:rsidRPr="00135407">
        <w:rPr>
          <w:sz w:val="26"/>
          <w:szCs w:val="26"/>
        </w:rPr>
        <w:t xml:space="preserve">застосовано дисциплінарне стягнення </w:t>
      </w:r>
      <w:r>
        <w:rPr>
          <w:sz w:val="26"/>
          <w:szCs w:val="26"/>
        </w:rPr>
        <w:t xml:space="preserve">у вигляді </w:t>
      </w:r>
      <w:r w:rsidRPr="00135407">
        <w:rPr>
          <w:rStyle w:val="rvts0"/>
          <w:sz w:val="26"/>
          <w:szCs w:val="26"/>
        </w:rPr>
        <w:t>тимчасов</w:t>
      </w:r>
      <w:r>
        <w:rPr>
          <w:rStyle w:val="rvts0"/>
          <w:sz w:val="26"/>
          <w:szCs w:val="26"/>
        </w:rPr>
        <w:t>ого, строком на шість</w:t>
      </w:r>
      <w:r w:rsidRPr="00135407">
        <w:rPr>
          <w:rStyle w:val="rvts0"/>
          <w:sz w:val="26"/>
          <w:szCs w:val="26"/>
        </w:rPr>
        <w:t xml:space="preserve"> місяців</w:t>
      </w:r>
      <w:r>
        <w:rPr>
          <w:rStyle w:val="rvts0"/>
          <w:sz w:val="26"/>
          <w:szCs w:val="26"/>
        </w:rPr>
        <w:t>,</w:t>
      </w:r>
      <w:r w:rsidRPr="00135407">
        <w:rPr>
          <w:rStyle w:val="rvts0"/>
          <w:sz w:val="26"/>
          <w:szCs w:val="26"/>
        </w:rPr>
        <w:t xml:space="preserve"> відсторонен</w:t>
      </w:r>
      <w:r>
        <w:rPr>
          <w:rStyle w:val="rvts0"/>
          <w:sz w:val="26"/>
          <w:szCs w:val="26"/>
        </w:rPr>
        <w:t xml:space="preserve">ня </w:t>
      </w:r>
      <w:r w:rsidRPr="00135407">
        <w:rPr>
          <w:rStyle w:val="rvts0"/>
          <w:sz w:val="26"/>
          <w:szCs w:val="26"/>
        </w:rPr>
        <w:t xml:space="preserve">від здійснення правосуддя –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>ідвищення кваліфікації, визначеного органом, що здійснює дисциплінарне провадження щодо суддів, та подальшим кваліфікаційним оцінюванням для підтвердження здатності судді здійснювати правосуддя у відповідному суді.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r w:rsidRPr="00135407">
        <w:rPr>
          <w:sz w:val="26"/>
          <w:szCs w:val="26"/>
        </w:rPr>
        <w:t>Ріше</w:t>
      </w:r>
      <w:r>
        <w:rPr>
          <w:sz w:val="26"/>
          <w:szCs w:val="26"/>
        </w:rPr>
        <w:t>нням Вищої ради правосуддя від 20 березня 2018 року № 838/0/15-18</w:t>
      </w:r>
      <w:r w:rsidRPr="00135407">
        <w:rPr>
          <w:sz w:val="26"/>
          <w:szCs w:val="26"/>
        </w:rPr>
        <w:t xml:space="preserve"> стосовно судді </w:t>
      </w:r>
      <w:r>
        <w:rPr>
          <w:sz w:val="26"/>
          <w:szCs w:val="26"/>
        </w:rPr>
        <w:t>Дніпровського районного суду міста Києва Іваніної Юл</w:t>
      </w:r>
      <w:proofErr w:type="gramStart"/>
      <w:r>
        <w:rPr>
          <w:sz w:val="26"/>
          <w:szCs w:val="26"/>
        </w:rPr>
        <w:t>ії В</w:t>
      </w:r>
      <w:proofErr w:type="gramEnd"/>
      <w:r>
        <w:rPr>
          <w:sz w:val="26"/>
          <w:szCs w:val="26"/>
        </w:rPr>
        <w:t xml:space="preserve">ікторівни </w:t>
      </w:r>
      <w:r w:rsidRPr="00135407">
        <w:rPr>
          <w:sz w:val="26"/>
          <w:szCs w:val="26"/>
        </w:rPr>
        <w:t xml:space="preserve">застосовано дисциплінарне стягнення </w:t>
      </w:r>
      <w:r>
        <w:rPr>
          <w:sz w:val="26"/>
          <w:szCs w:val="26"/>
        </w:rPr>
        <w:t xml:space="preserve">у вигляді </w:t>
      </w:r>
      <w:r w:rsidRPr="00135407">
        <w:rPr>
          <w:rStyle w:val="rvts0"/>
          <w:sz w:val="26"/>
          <w:szCs w:val="26"/>
        </w:rPr>
        <w:t>тимчасов</w:t>
      </w:r>
      <w:r>
        <w:rPr>
          <w:rStyle w:val="rvts0"/>
          <w:sz w:val="26"/>
          <w:szCs w:val="26"/>
        </w:rPr>
        <w:t>ого, строком на два</w:t>
      </w:r>
      <w:r w:rsidRPr="00135407">
        <w:rPr>
          <w:rStyle w:val="rvts0"/>
          <w:sz w:val="26"/>
          <w:szCs w:val="26"/>
        </w:rPr>
        <w:t xml:space="preserve"> місяці</w:t>
      </w:r>
      <w:r>
        <w:rPr>
          <w:rStyle w:val="rvts0"/>
          <w:sz w:val="26"/>
          <w:szCs w:val="26"/>
        </w:rPr>
        <w:t>,</w:t>
      </w:r>
      <w:r w:rsidRPr="00135407">
        <w:rPr>
          <w:rStyle w:val="rvts0"/>
          <w:sz w:val="26"/>
          <w:szCs w:val="26"/>
        </w:rPr>
        <w:t xml:space="preserve"> відсторонен</w:t>
      </w:r>
      <w:r>
        <w:rPr>
          <w:rStyle w:val="rvts0"/>
          <w:sz w:val="26"/>
          <w:szCs w:val="26"/>
        </w:rPr>
        <w:t xml:space="preserve">ня </w:t>
      </w:r>
      <w:r w:rsidRPr="00135407">
        <w:rPr>
          <w:rStyle w:val="rvts0"/>
          <w:sz w:val="26"/>
          <w:szCs w:val="26"/>
        </w:rPr>
        <w:t xml:space="preserve">від здійснення правосуддя –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 xml:space="preserve">ідвищення кваліфікації, визначеного органом, </w:t>
      </w:r>
      <w:r w:rsidRPr="00135407">
        <w:rPr>
          <w:rStyle w:val="rvts0"/>
          <w:sz w:val="26"/>
          <w:szCs w:val="26"/>
        </w:rPr>
        <w:lastRenderedPageBreak/>
        <w:t>що здійснює дисциплінарне провадження щодо суддів, та подальшим кваліфікаційним оцінюванням для підтвердження здатності судді здійснювати правосуддя у відповідному суді.</w:t>
      </w:r>
    </w:p>
    <w:p w:rsidR="003D08A1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proofErr w:type="gramStart"/>
      <w:r w:rsidRPr="00135407">
        <w:rPr>
          <w:sz w:val="26"/>
          <w:szCs w:val="26"/>
        </w:rPr>
        <w:t>Р</w:t>
      </w:r>
      <w:proofErr w:type="gramEnd"/>
      <w:r w:rsidRPr="00135407">
        <w:rPr>
          <w:sz w:val="26"/>
          <w:szCs w:val="26"/>
        </w:rPr>
        <w:t>іше</w:t>
      </w:r>
      <w:r>
        <w:rPr>
          <w:sz w:val="26"/>
          <w:szCs w:val="26"/>
        </w:rPr>
        <w:t>нням Вищої ради правосуддя від 26 квітня 2018 року № 1274/0/15-18</w:t>
      </w:r>
      <w:r w:rsidRPr="00135407">
        <w:rPr>
          <w:sz w:val="26"/>
          <w:szCs w:val="26"/>
        </w:rPr>
        <w:t xml:space="preserve"> стосовно судді </w:t>
      </w:r>
      <w:r>
        <w:rPr>
          <w:sz w:val="26"/>
          <w:szCs w:val="26"/>
        </w:rPr>
        <w:t>апеляційного суду Київської області</w:t>
      </w:r>
      <w:r w:rsidR="00EA1DA6">
        <w:rPr>
          <w:sz w:val="26"/>
          <w:szCs w:val="26"/>
        </w:rPr>
        <w:t xml:space="preserve"> Ігнатченко Ніни Володимирівни </w:t>
      </w:r>
      <w:r w:rsidRPr="00135407">
        <w:rPr>
          <w:sz w:val="26"/>
          <w:szCs w:val="26"/>
        </w:rPr>
        <w:t xml:space="preserve">застосовано дисциплінарне стягнення </w:t>
      </w:r>
      <w:r>
        <w:rPr>
          <w:sz w:val="26"/>
          <w:szCs w:val="26"/>
        </w:rPr>
        <w:t xml:space="preserve">у вигляді </w:t>
      </w:r>
      <w:r w:rsidRPr="00135407">
        <w:rPr>
          <w:rStyle w:val="rvts0"/>
          <w:sz w:val="26"/>
          <w:szCs w:val="26"/>
        </w:rPr>
        <w:t>тимчасов</w:t>
      </w:r>
      <w:r>
        <w:rPr>
          <w:rStyle w:val="rvts0"/>
          <w:sz w:val="26"/>
          <w:szCs w:val="26"/>
        </w:rPr>
        <w:t>ого, строком на один</w:t>
      </w:r>
      <w:r w:rsidRPr="00135407">
        <w:rPr>
          <w:rStyle w:val="rvts0"/>
          <w:sz w:val="26"/>
          <w:szCs w:val="26"/>
        </w:rPr>
        <w:t xml:space="preserve"> місяц</w:t>
      </w:r>
      <w:r>
        <w:rPr>
          <w:rStyle w:val="rvts0"/>
          <w:sz w:val="26"/>
          <w:szCs w:val="26"/>
        </w:rPr>
        <w:t xml:space="preserve">ь, </w:t>
      </w:r>
      <w:r w:rsidRPr="00135407">
        <w:rPr>
          <w:rStyle w:val="rvts0"/>
          <w:sz w:val="26"/>
          <w:szCs w:val="26"/>
        </w:rPr>
        <w:t>відсторонен</w:t>
      </w:r>
      <w:r>
        <w:rPr>
          <w:rStyle w:val="rvts0"/>
          <w:sz w:val="26"/>
          <w:szCs w:val="26"/>
        </w:rPr>
        <w:t xml:space="preserve">ня </w:t>
      </w:r>
      <w:r w:rsidRPr="00135407">
        <w:rPr>
          <w:rStyle w:val="rvts0"/>
          <w:sz w:val="26"/>
          <w:szCs w:val="26"/>
        </w:rPr>
        <w:t xml:space="preserve">від здійснення правосуддя –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>ідвищення кваліфікації, визначеного органом, що здійснює дисциплінарне провадження щодо суддів, та подальшим кваліфікаційним оцінюванням для підтвердження здатності судді здійснювати правосуддя у відповідному суді.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proofErr w:type="gramStart"/>
      <w:r w:rsidRPr="00135407">
        <w:rPr>
          <w:sz w:val="26"/>
          <w:szCs w:val="26"/>
        </w:rPr>
        <w:t>Р</w:t>
      </w:r>
      <w:proofErr w:type="gramEnd"/>
      <w:r w:rsidRPr="00135407">
        <w:rPr>
          <w:sz w:val="26"/>
          <w:szCs w:val="26"/>
        </w:rPr>
        <w:t>іше</w:t>
      </w:r>
      <w:r>
        <w:rPr>
          <w:sz w:val="26"/>
          <w:szCs w:val="26"/>
        </w:rPr>
        <w:t>нням Вищої ради правосуддя від 06 лютого 2018 року № 362/0/15-18</w:t>
      </w:r>
      <w:r w:rsidRPr="00135407">
        <w:rPr>
          <w:sz w:val="26"/>
          <w:szCs w:val="26"/>
        </w:rPr>
        <w:t xml:space="preserve"> стосовно судді </w:t>
      </w:r>
      <w:r>
        <w:rPr>
          <w:sz w:val="26"/>
          <w:szCs w:val="26"/>
        </w:rPr>
        <w:t xml:space="preserve">Смілянського міськрайонного суду Черкаської області Калашника Василя Павловича </w:t>
      </w:r>
      <w:r w:rsidRPr="00135407">
        <w:rPr>
          <w:sz w:val="26"/>
          <w:szCs w:val="26"/>
        </w:rPr>
        <w:t xml:space="preserve">застосовано дисциплінарне стягнення </w:t>
      </w:r>
      <w:r>
        <w:rPr>
          <w:sz w:val="26"/>
          <w:szCs w:val="26"/>
        </w:rPr>
        <w:t xml:space="preserve">у вигляді </w:t>
      </w:r>
      <w:r w:rsidRPr="00135407">
        <w:rPr>
          <w:rStyle w:val="rvts0"/>
          <w:sz w:val="26"/>
          <w:szCs w:val="26"/>
        </w:rPr>
        <w:t>тимчасов</w:t>
      </w:r>
      <w:r>
        <w:rPr>
          <w:rStyle w:val="rvts0"/>
          <w:sz w:val="26"/>
          <w:szCs w:val="26"/>
        </w:rPr>
        <w:t>ого, строком на шість</w:t>
      </w:r>
      <w:r w:rsidRPr="00135407">
        <w:rPr>
          <w:rStyle w:val="rvts0"/>
          <w:sz w:val="26"/>
          <w:szCs w:val="26"/>
        </w:rPr>
        <w:t xml:space="preserve"> місяц</w:t>
      </w:r>
      <w:r>
        <w:rPr>
          <w:rStyle w:val="rvts0"/>
          <w:sz w:val="26"/>
          <w:szCs w:val="26"/>
        </w:rPr>
        <w:t xml:space="preserve">ь, </w:t>
      </w:r>
      <w:r w:rsidRPr="00135407">
        <w:rPr>
          <w:rStyle w:val="rvts0"/>
          <w:sz w:val="26"/>
          <w:szCs w:val="26"/>
        </w:rPr>
        <w:t>відсторонен</w:t>
      </w:r>
      <w:r>
        <w:rPr>
          <w:rStyle w:val="rvts0"/>
          <w:sz w:val="26"/>
          <w:szCs w:val="26"/>
        </w:rPr>
        <w:t xml:space="preserve">ня </w:t>
      </w:r>
      <w:r w:rsidRPr="00135407">
        <w:rPr>
          <w:rStyle w:val="rvts0"/>
          <w:sz w:val="26"/>
          <w:szCs w:val="26"/>
        </w:rPr>
        <w:t xml:space="preserve">від здійснення правосуддя –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>ідвищення кваліфікації, визначеного органом, що здійснює дисциплінарне провадження щодо суддів, та подальшим кваліфікаційним оцінюванням для підтвердження здатності судді здійснювати правосуддя у відповідному суді.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proofErr w:type="gramStart"/>
      <w:r w:rsidRPr="00135407">
        <w:rPr>
          <w:sz w:val="26"/>
          <w:szCs w:val="26"/>
        </w:rPr>
        <w:t>Р</w:t>
      </w:r>
      <w:proofErr w:type="gramEnd"/>
      <w:r w:rsidRPr="00135407">
        <w:rPr>
          <w:sz w:val="26"/>
          <w:szCs w:val="26"/>
        </w:rPr>
        <w:t>іше</w:t>
      </w:r>
      <w:r>
        <w:rPr>
          <w:sz w:val="26"/>
          <w:szCs w:val="26"/>
        </w:rPr>
        <w:t>нням Вищої ради правосуддя від 01 серпня 2017 року № 2320/0/15-17</w:t>
      </w:r>
      <w:r w:rsidRPr="00135407">
        <w:rPr>
          <w:sz w:val="26"/>
          <w:szCs w:val="26"/>
        </w:rPr>
        <w:t xml:space="preserve"> стосовно судді </w:t>
      </w:r>
      <w:r>
        <w:rPr>
          <w:sz w:val="26"/>
          <w:szCs w:val="26"/>
        </w:rPr>
        <w:t xml:space="preserve">Ірпінського міського суду Київської області Оладько Світлани Іванівни </w:t>
      </w:r>
      <w:r w:rsidRPr="00135407">
        <w:rPr>
          <w:sz w:val="26"/>
          <w:szCs w:val="26"/>
        </w:rPr>
        <w:t xml:space="preserve">застосовано дисциплінарне стягнення </w:t>
      </w:r>
      <w:r>
        <w:rPr>
          <w:sz w:val="26"/>
          <w:szCs w:val="26"/>
        </w:rPr>
        <w:t xml:space="preserve">у вигляді </w:t>
      </w:r>
      <w:r w:rsidRPr="00135407">
        <w:rPr>
          <w:rStyle w:val="rvts0"/>
          <w:sz w:val="26"/>
          <w:szCs w:val="26"/>
        </w:rPr>
        <w:t>тимчасов</w:t>
      </w:r>
      <w:r>
        <w:rPr>
          <w:rStyle w:val="rvts0"/>
          <w:sz w:val="26"/>
          <w:szCs w:val="26"/>
        </w:rPr>
        <w:t>ого, строком на два</w:t>
      </w:r>
      <w:r w:rsidRPr="00135407">
        <w:rPr>
          <w:rStyle w:val="rvts0"/>
          <w:sz w:val="26"/>
          <w:szCs w:val="26"/>
        </w:rPr>
        <w:t xml:space="preserve"> місяці</w:t>
      </w:r>
      <w:r>
        <w:rPr>
          <w:rStyle w:val="rvts0"/>
          <w:sz w:val="26"/>
          <w:szCs w:val="26"/>
        </w:rPr>
        <w:t>,</w:t>
      </w:r>
      <w:r w:rsidRPr="00135407">
        <w:rPr>
          <w:rStyle w:val="rvts0"/>
          <w:sz w:val="26"/>
          <w:szCs w:val="26"/>
        </w:rPr>
        <w:t xml:space="preserve"> відсторонен</w:t>
      </w:r>
      <w:r>
        <w:rPr>
          <w:rStyle w:val="rvts0"/>
          <w:sz w:val="26"/>
          <w:szCs w:val="26"/>
        </w:rPr>
        <w:t xml:space="preserve">ня </w:t>
      </w:r>
      <w:r w:rsidRPr="00135407">
        <w:rPr>
          <w:rStyle w:val="rvts0"/>
          <w:sz w:val="26"/>
          <w:szCs w:val="26"/>
        </w:rPr>
        <w:t xml:space="preserve">від здійснення правосуддя –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>ідвищення кваліфікації, визначеного органом, що здійснює дисциплінарне провадження щодо суддів, та подальшим кваліфікаційним оцінюванням для підтвердження здатності судді здійснювати правосуддя у відповідному суді.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proofErr w:type="gramStart"/>
      <w:r w:rsidRPr="00135407">
        <w:rPr>
          <w:sz w:val="26"/>
          <w:szCs w:val="26"/>
        </w:rPr>
        <w:t>Р</w:t>
      </w:r>
      <w:proofErr w:type="gramEnd"/>
      <w:r w:rsidRPr="00135407">
        <w:rPr>
          <w:sz w:val="26"/>
          <w:szCs w:val="26"/>
        </w:rPr>
        <w:t>іше</w:t>
      </w:r>
      <w:r>
        <w:rPr>
          <w:sz w:val="26"/>
          <w:szCs w:val="26"/>
        </w:rPr>
        <w:t>нням Вищої ради правосуддя від 11 жовтня 2017 року № 3241/0/15-17</w:t>
      </w:r>
      <w:r w:rsidRPr="00135407">
        <w:rPr>
          <w:sz w:val="26"/>
          <w:szCs w:val="26"/>
        </w:rPr>
        <w:t xml:space="preserve"> стосовно судді </w:t>
      </w:r>
      <w:r>
        <w:rPr>
          <w:sz w:val="26"/>
          <w:szCs w:val="26"/>
        </w:rPr>
        <w:t xml:space="preserve">Святошинського районного суду міста Києва Петренко Наталії Олексіївни </w:t>
      </w:r>
      <w:r w:rsidRPr="00135407">
        <w:rPr>
          <w:sz w:val="26"/>
          <w:szCs w:val="26"/>
        </w:rPr>
        <w:t xml:space="preserve">застосовано дисциплінарне стягнення </w:t>
      </w:r>
      <w:r>
        <w:rPr>
          <w:sz w:val="26"/>
          <w:szCs w:val="26"/>
        </w:rPr>
        <w:t xml:space="preserve">у вигляді </w:t>
      </w:r>
      <w:r w:rsidRPr="00135407">
        <w:rPr>
          <w:rStyle w:val="rvts0"/>
          <w:sz w:val="26"/>
          <w:szCs w:val="26"/>
        </w:rPr>
        <w:t>тимчасов</w:t>
      </w:r>
      <w:r>
        <w:rPr>
          <w:rStyle w:val="rvts0"/>
          <w:sz w:val="26"/>
          <w:szCs w:val="26"/>
        </w:rPr>
        <w:t>ого, строком на шість</w:t>
      </w:r>
      <w:r w:rsidRPr="00135407">
        <w:rPr>
          <w:rStyle w:val="rvts0"/>
          <w:sz w:val="26"/>
          <w:szCs w:val="26"/>
        </w:rPr>
        <w:t xml:space="preserve"> місяців</w:t>
      </w:r>
      <w:r>
        <w:rPr>
          <w:rStyle w:val="rvts0"/>
          <w:sz w:val="26"/>
          <w:szCs w:val="26"/>
        </w:rPr>
        <w:t>,</w:t>
      </w:r>
      <w:r w:rsidRPr="00135407">
        <w:rPr>
          <w:rStyle w:val="rvts0"/>
          <w:sz w:val="26"/>
          <w:szCs w:val="26"/>
        </w:rPr>
        <w:t xml:space="preserve"> відсторонен</w:t>
      </w:r>
      <w:r>
        <w:rPr>
          <w:rStyle w:val="rvts0"/>
          <w:sz w:val="26"/>
          <w:szCs w:val="26"/>
        </w:rPr>
        <w:t xml:space="preserve">ня </w:t>
      </w:r>
      <w:r w:rsidRPr="00135407">
        <w:rPr>
          <w:rStyle w:val="rvts0"/>
          <w:sz w:val="26"/>
          <w:szCs w:val="26"/>
        </w:rPr>
        <w:t xml:space="preserve">від здійснення правосуддя –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>ідвищення кваліфікації, визначеного органом, що здійснює дисциплінарне провадження щодо суддів, та подальшим кваліфікаційним оцінюванням для підтвердження здатності судді здійснювати правосуддя у відповідному суді.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rStyle w:val="rvts0"/>
          <w:sz w:val="26"/>
          <w:szCs w:val="26"/>
        </w:rPr>
      </w:pPr>
      <w:r w:rsidRPr="00135407">
        <w:rPr>
          <w:sz w:val="26"/>
          <w:szCs w:val="26"/>
        </w:rPr>
        <w:t xml:space="preserve">Стосовно вказаних суддів до Комісії </w:t>
      </w:r>
      <w:r>
        <w:rPr>
          <w:sz w:val="26"/>
          <w:szCs w:val="26"/>
        </w:rPr>
        <w:t>з</w:t>
      </w:r>
      <w:r w:rsidRPr="00135407">
        <w:rPr>
          <w:sz w:val="26"/>
          <w:szCs w:val="26"/>
        </w:rPr>
        <w:t xml:space="preserve"> </w:t>
      </w:r>
      <w:r w:rsidRPr="00135407">
        <w:rPr>
          <w:rStyle w:val="rvts0"/>
          <w:sz w:val="26"/>
          <w:szCs w:val="26"/>
        </w:rPr>
        <w:t xml:space="preserve">Національної школи суддів України надійшли звіти про результати проходження ними курсу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>ідвищення кваліфікації, визначеного Вищою радою правосуддя.</w:t>
      </w:r>
    </w:p>
    <w:p w:rsidR="003D08A1" w:rsidRDefault="003D08A1" w:rsidP="003D08A1">
      <w:pPr>
        <w:tabs>
          <w:tab w:val="left" w:pos="1134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 xml:space="preserve">Частиною першою статті 85 Закону </w:t>
      </w:r>
      <w:r>
        <w:rPr>
          <w:sz w:val="26"/>
          <w:szCs w:val="26"/>
          <w:lang w:eastAsia="ru-RU"/>
        </w:rPr>
        <w:t>передбаче</w:t>
      </w:r>
      <w:r w:rsidRPr="00135407">
        <w:rPr>
          <w:sz w:val="26"/>
          <w:szCs w:val="26"/>
          <w:lang w:eastAsia="ru-RU"/>
        </w:rPr>
        <w:t xml:space="preserve">но, що кваліфікаційне оцінювання включає такі етапи: 1) складення іспиту; 2) </w:t>
      </w:r>
      <w:proofErr w:type="gramStart"/>
      <w:r w:rsidRPr="00135407">
        <w:rPr>
          <w:sz w:val="26"/>
          <w:szCs w:val="26"/>
          <w:lang w:eastAsia="ru-RU"/>
        </w:rPr>
        <w:t>досл</w:t>
      </w:r>
      <w:proofErr w:type="gramEnd"/>
      <w:r w:rsidRPr="00135407">
        <w:rPr>
          <w:sz w:val="26"/>
          <w:szCs w:val="26"/>
          <w:lang w:eastAsia="ru-RU"/>
        </w:rPr>
        <w:t xml:space="preserve">ідження досьє та проведення співбесіди. </w:t>
      </w:r>
      <w:proofErr w:type="gramStart"/>
      <w:r w:rsidRPr="00135407">
        <w:rPr>
          <w:sz w:val="26"/>
          <w:szCs w:val="26"/>
          <w:lang w:eastAsia="ru-RU"/>
        </w:rPr>
        <w:t>Р</w:t>
      </w:r>
      <w:proofErr w:type="gramEnd"/>
      <w:r w:rsidRPr="00135407">
        <w:rPr>
          <w:sz w:val="26"/>
          <w:szCs w:val="26"/>
          <w:lang w:eastAsia="ru-RU"/>
        </w:rPr>
        <w:t>ішення про черговість етапів проведення кваліфікаційного оцінювання ухвалює Вища кваліфікаційна комісія суддів України.</w:t>
      </w:r>
    </w:p>
    <w:p w:rsidR="003D08A1" w:rsidRPr="00144DC7" w:rsidRDefault="003D08A1" w:rsidP="003D08A1">
      <w:pPr>
        <w:tabs>
          <w:tab w:val="left" w:pos="1134"/>
        </w:tabs>
        <w:ind w:firstLine="709"/>
        <w:contextualSpacing/>
        <w:jc w:val="both"/>
        <w:rPr>
          <w:sz w:val="26"/>
          <w:szCs w:val="26"/>
          <w:lang w:eastAsia="ru-RU"/>
        </w:rPr>
      </w:pPr>
      <w:r w:rsidRPr="00144DC7">
        <w:rPr>
          <w:rFonts w:eastAsia="Andale Sans UI"/>
          <w:sz w:val="26"/>
          <w:szCs w:val="26"/>
        </w:rPr>
        <w:t xml:space="preserve">Для цілей формування суддівських досьє </w:t>
      </w:r>
      <w:r w:rsidRPr="00144DC7">
        <w:rPr>
          <w:sz w:val="26"/>
          <w:szCs w:val="26"/>
          <w:lang w:eastAsia="ru-RU"/>
        </w:rPr>
        <w:t xml:space="preserve">Комісія може ухвалити </w:t>
      </w:r>
      <w:proofErr w:type="gramStart"/>
      <w:r w:rsidRPr="00144DC7">
        <w:rPr>
          <w:sz w:val="26"/>
          <w:szCs w:val="26"/>
          <w:lang w:eastAsia="ru-RU"/>
        </w:rPr>
        <w:t>р</w:t>
      </w:r>
      <w:proofErr w:type="gramEnd"/>
      <w:r w:rsidRPr="00144DC7">
        <w:rPr>
          <w:sz w:val="26"/>
          <w:szCs w:val="26"/>
          <w:lang w:eastAsia="ru-RU"/>
        </w:rPr>
        <w:t>ішення, зокрема, щодо проведення тестувань з метою перевірки особистих морально-</w:t>
      </w:r>
      <w:r w:rsidRPr="00144DC7">
        <w:rPr>
          <w:sz w:val="26"/>
          <w:szCs w:val="26"/>
          <w:lang w:eastAsia="ru-RU"/>
        </w:rPr>
        <w:lastRenderedPageBreak/>
        <w:t xml:space="preserve">психологічних якостей і загальних здібностей, яке відповідно до практики проведення кваліфікаційного оцінювання на відповідність судді займаній посаді та локальних нормативно-правових актів Комісії включає безпосереднє складення тестування та інтерв’ю з психологом. </w:t>
      </w:r>
    </w:p>
    <w:p w:rsidR="003D08A1" w:rsidRPr="00135407" w:rsidRDefault="003D08A1" w:rsidP="003D08A1">
      <w:pPr>
        <w:ind w:firstLine="709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</w:rPr>
        <w:t xml:space="preserve">Відповідно до пункту </w:t>
      </w:r>
      <w:r w:rsidRPr="00135407">
        <w:rPr>
          <w:sz w:val="26"/>
          <w:szCs w:val="26"/>
          <w:lang w:eastAsia="ru-RU"/>
        </w:rPr>
        <w:t xml:space="preserve">3 розділу І Порядку проведення іспиту та методики встановлення його результатів у процедурі кваліфікаційного оцінювання, затвердженого </w:t>
      </w:r>
      <w:proofErr w:type="gramStart"/>
      <w:r w:rsidRPr="00135407">
        <w:rPr>
          <w:sz w:val="26"/>
          <w:szCs w:val="26"/>
          <w:lang w:eastAsia="ru-RU"/>
        </w:rPr>
        <w:t>р</w:t>
      </w:r>
      <w:proofErr w:type="gramEnd"/>
      <w:r w:rsidRPr="00135407">
        <w:rPr>
          <w:sz w:val="26"/>
          <w:szCs w:val="26"/>
          <w:lang w:eastAsia="ru-RU"/>
        </w:rPr>
        <w:t>ішенням Комісії від 13 лютого 2018 року № 20/зп-18 (далі – Порядок), іспит проводиться з урахуванням інстанційності та спеціалізації відповідного суду.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</w:rPr>
      </w:pPr>
      <w:r w:rsidRPr="00135407">
        <w:rPr>
          <w:rStyle w:val="rvts0"/>
          <w:sz w:val="26"/>
          <w:szCs w:val="26"/>
        </w:rPr>
        <w:t xml:space="preserve">На виконання пункту 4 розділу </w:t>
      </w:r>
      <w:r w:rsidRPr="00135407">
        <w:rPr>
          <w:sz w:val="26"/>
          <w:szCs w:val="26"/>
        </w:rPr>
        <w:t>ІV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</w:t>
      </w:r>
      <w:r w:rsidRPr="00135407">
        <w:rPr>
          <w:b/>
          <w:sz w:val="26"/>
          <w:szCs w:val="26"/>
        </w:rPr>
        <w:t xml:space="preserve"> </w:t>
      </w:r>
      <w:r w:rsidRPr="00135407">
        <w:rPr>
          <w:sz w:val="26"/>
          <w:szCs w:val="26"/>
          <w:lang w:eastAsia="ru-RU"/>
        </w:rPr>
        <w:t xml:space="preserve">затвердженого </w:t>
      </w:r>
      <w:proofErr w:type="gramStart"/>
      <w:r w:rsidRPr="00135407">
        <w:rPr>
          <w:sz w:val="26"/>
          <w:szCs w:val="26"/>
          <w:lang w:eastAsia="ru-RU"/>
        </w:rPr>
        <w:t>р</w:t>
      </w:r>
      <w:proofErr w:type="gramEnd"/>
      <w:r w:rsidRPr="00135407">
        <w:rPr>
          <w:sz w:val="26"/>
          <w:szCs w:val="26"/>
          <w:lang w:eastAsia="ru-RU"/>
        </w:rPr>
        <w:t xml:space="preserve">ішенням Комісії від 13 лютого 2018 року № 20/зп-18 (далі – Положення), </w:t>
      </w:r>
      <w:r w:rsidRPr="00135407">
        <w:rPr>
          <w:sz w:val="26"/>
          <w:szCs w:val="26"/>
        </w:rPr>
        <w:t>Комісія отримала інформацію щодо спеціалізації цих суддів.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</w:rPr>
      </w:pPr>
      <w:r w:rsidRPr="00135407">
        <w:rPr>
          <w:rStyle w:val="rvts0"/>
          <w:sz w:val="26"/>
          <w:szCs w:val="26"/>
        </w:rPr>
        <w:t xml:space="preserve">Комісія, обговоривши питання порядку денного, </w:t>
      </w:r>
      <w:proofErr w:type="gramStart"/>
      <w:r w:rsidRPr="00135407">
        <w:rPr>
          <w:rStyle w:val="rvts0"/>
          <w:sz w:val="26"/>
          <w:szCs w:val="26"/>
        </w:rPr>
        <w:t>досл</w:t>
      </w:r>
      <w:proofErr w:type="gramEnd"/>
      <w:r w:rsidRPr="00135407">
        <w:rPr>
          <w:rStyle w:val="rvts0"/>
          <w:sz w:val="26"/>
          <w:szCs w:val="26"/>
        </w:rPr>
        <w:t>ідивши рішення Вищої ради правосуддя про притягнення суддів до дисциплінарної відповідальності та інформацію судів стосовно спеціалізації суддів, дійшла висновку</w:t>
      </w:r>
      <w:r w:rsidRPr="00135407">
        <w:rPr>
          <w:sz w:val="26"/>
          <w:szCs w:val="26"/>
        </w:rPr>
        <w:t xml:space="preserve"> про необхідність призначення кваліфікаційного оцінювання </w:t>
      </w:r>
      <w:r w:rsidRPr="00135407">
        <w:rPr>
          <w:rStyle w:val="rvts0"/>
          <w:sz w:val="26"/>
          <w:szCs w:val="26"/>
        </w:rPr>
        <w:t>для підтвердження здатності суддів здійснювати правосуддя у відповідних судах, визнач</w:t>
      </w:r>
      <w:r>
        <w:rPr>
          <w:rStyle w:val="rvts0"/>
          <w:sz w:val="26"/>
          <w:szCs w:val="26"/>
        </w:rPr>
        <w:t>ення</w:t>
      </w:r>
      <w:r w:rsidRPr="00135407">
        <w:rPr>
          <w:rStyle w:val="rvts0"/>
          <w:sz w:val="26"/>
          <w:szCs w:val="26"/>
        </w:rPr>
        <w:t xml:space="preserve"> чергов</w:t>
      </w:r>
      <w:r>
        <w:rPr>
          <w:rStyle w:val="rvts0"/>
          <w:sz w:val="26"/>
          <w:szCs w:val="26"/>
        </w:rPr>
        <w:t>о</w:t>
      </w:r>
      <w:r w:rsidRPr="00135407">
        <w:rPr>
          <w:rStyle w:val="rvts0"/>
          <w:sz w:val="26"/>
          <w:szCs w:val="26"/>
        </w:rPr>
        <w:t>ст</w:t>
      </w:r>
      <w:r>
        <w:rPr>
          <w:rStyle w:val="rvts0"/>
          <w:sz w:val="26"/>
          <w:szCs w:val="26"/>
        </w:rPr>
        <w:t>і</w:t>
      </w:r>
      <w:r w:rsidRPr="00135407">
        <w:rPr>
          <w:rStyle w:val="rvts0"/>
          <w:sz w:val="26"/>
          <w:szCs w:val="26"/>
        </w:rPr>
        <w:t xml:space="preserve"> його проведення та дати складення суддями іспиті</w:t>
      </w:r>
      <w:proofErr w:type="gramStart"/>
      <w:r w:rsidRPr="00135407">
        <w:rPr>
          <w:rStyle w:val="rvts0"/>
          <w:sz w:val="26"/>
          <w:szCs w:val="26"/>
        </w:rPr>
        <w:t>в</w:t>
      </w:r>
      <w:proofErr w:type="gramEnd"/>
      <w:r w:rsidRPr="00135407">
        <w:rPr>
          <w:rStyle w:val="rvts0"/>
          <w:sz w:val="26"/>
          <w:szCs w:val="26"/>
        </w:rPr>
        <w:t>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135407">
        <w:rPr>
          <w:sz w:val="26"/>
          <w:szCs w:val="26"/>
        </w:rPr>
        <w:t>Кр</w:t>
      </w:r>
      <w:proofErr w:type="gramEnd"/>
      <w:r w:rsidRPr="00135407">
        <w:rPr>
          <w:sz w:val="26"/>
          <w:szCs w:val="26"/>
        </w:rPr>
        <w:t>ім того, відповідно до частини сьомої статті 91 Закону у разі необхідності Комісія може ухвалити рішення про залучення членів однієї палати до роботи іншої палати.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</w:rPr>
      </w:pPr>
      <w:r w:rsidRPr="00135407">
        <w:rPr>
          <w:sz w:val="26"/>
          <w:szCs w:val="26"/>
        </w:rPr>
        <w:t xml:space="preserve">Згідно з пунктом 1.2 розділу І Регламенту Вищої кваліфікаційної комісії суддів України, затвердженого </w:t>
      </w:r>
      <w:proofErr w:type="gramStart"/>
      <w:r w:rsidRPr="00135407">
        <w:rPr>
          <w:sz w:val="26"/>
          <w:szCs w:val="26"/>
        </w:rPr>
        <w:t>р</w:t>
      </w:r>
      <w:proofErr w:type="gramEnd"/>
      <w:r w:rsidRPr="00135407">
        <w:rPr>
          <w:sz w:val="26"/>
          <w:szCs w:val="26"/>
        </w:rPr>
        <w:t>ішенням Комісії від 13 жовтня 2016 року № 81/зп-16, у складі Комісії діє кваліфікаційна палата та палата з питань добору і публічної служби суддів.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135407">
        <w:rPr>
          <w:sz w:val="26"/>
          <w:szCs w:val="26"/>
        </w:rPr>
        <w:t>П</w:t>
      </w:r>
      <w:proofErr w:type="gramEnd"/>
      <w:r w:rsidRPr="00135407">
        <w:rPr>
          <w:sz w:val="26"/>
          <w:szCs w:val="26"/>
        </w:rPr>
        <w:t>ідпунктом 2 пункту 1.3 розділу І Регламенту Вищої кваліфікаційної комісії суддів України передбачено, що Комісія виконує функції та здійснює повноваження, зокрема, у складі кваліфікаційної палати з питань кваліфікаційного оцінювання.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</w:rPr>
      </w:pPr>
      <w:proofErr w:type="gramStart"/>
      <w:r w:rsidRPr="00135407">
        <w:rPr>
          <w:sz w:val="26"/>
          <w:szCs w:val="26"/>
        </w:rPr>
        <w:t>Ураховуючи викладене, виникла необхідність залучити до роботи кваліфікаційної палати Комісії членів палати з питань добору і публічної служби суддів Комісії Бутенка</w:t>
      </w:r>
      <w:r w:rsidR="008E4030">
        <w:rPr>
          <w:sz w:val="26"/>
          <w:szCs w:val="26"/>
          <w:lang w:val="en-US"/>
        </w:rPr>
        <w:t> </w:t>
      </w:r>
      <w:r w:rsidRPr="00135407">
        <w:rPr>
          <w:sz w:val="26"/>
          <w:szCs w:val="26"/>
        </w:rPr>
        <w:t>В.І., Василенка А.В., Весельську Т.Ф., Гладія С.В., Заріцьку А.О.,</w:t>
      </w:r>
      <w:r>
        <w:rPr>
          <w:sz w:val="26"/>
          <w:szCs w:val="26"/>
          <w:lang w:val="uk-UA"/>
        </w:rPr>
        <w:t xml:space="preserve"> </w:t>
      </w:r>
      <w:r w:rsidRPr="00135407">
        <w:rPr>
          <w:sz w:val="26"/>
          <w:szCs w:val="26"/>
        </w:rPr>
        <w:t>Козьякова</w:t>
      </w:r>
      <w:r w:rsidR="008E4030">
        <w:rPr>
          <w:sz w:val="26"/>
          <w:szCs w:val="26"/>
          <w:lang w:val="en-US"/>
        </w:rPr>
        <w:t> </w:t>
      </w:r>
      <w:r w:rsidRPr="00135407">
        <w:rPr>
          <w:sz w:val="26"/>
          <w:szCs w:val="26"/>
        </w:rPr>
        <w:t xml:space="preserve">С.Ю., Лукаша Т.В., Макарчука М.А. для цілей проведення </w:t>
      </w:r>
      <w:r w:rsidRPr="00135407">
        <w:rPr>
          <w:sz w:val="26"/>
          <w:szCs w:val="26"/>
          <w:lang w:eastAsia="ru-RU" w:bidi="ru-RU"/>
        </w:rPr>
        <w:t>к</w:t>
      </w:r>
      <w:r w:rsidRPr="00135407">
        <w:rPr>
          <w:spacing w:val="2"/>
          <w:sz w:val="26"/>
          <w:szCs w:val="26"/>
          <w:lang w:eastAsia="ru-RU" w:bidi="ru-RU"/>
        </w:rPr>
        <w:t>валіф</w:t>
      </w:r>
      <w:proofErr w:type="gramEnd"/>
      <w:r w:rsidRPr="00135407">
        <w:rPr>
          <w:spacing w:val="2"/>
          <w:sz w:val="26"/>
          <w:szCs w:val="26"/>
          <w:lang w:eastAsia="ru-RU" w:bidi="ru-RU"/>
        </w:rPr>
        <w:t>і</w:t>
      </w:r>
      <w:proofErr w:type="gramStart"/>
      <w:r w:rsidRPr="00135407">
        <w:rPr>
          <w:spacing w:val="2"/>
          <w:sz w:val="26"/>
          <w:szCs w:val="26"/>
          <w:lang w:eastAsia="ru-RU" w:bidi="ru-RU"/>
        </w:rPr>
        <w:t xml:space="preserve">каційного оцінювання </w:t>
      </w:r>
      <w:r w:rsidRPr="00135407">
        <w:rPr>
          <w:sz w:val="26"/>
          <w:szCs w:val="26"/>
          <w:lang w:eastAsia="ru-RU" w:bidi="ru-RU"/>
        </w:rPr>
        <w:t>суддів місцевих судів на відповідність займаній посаді.</w:t>
      </w:r>
      <w:proofErr w:type="gramEnd"/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</w:rPr>
      </w:pPr>
      <w:r w:rsidRPr="00135407">
        <w:rPr>
          <w:sz w:val="26"/>
          <w:szCs w:val="26"/>
        </w:rPr>
        <w:t xml:space="preserve">Керуючись </w:t>
      </w:r>
      <w:r w:rsidRPr="00135407">
        <w:rPr>
          <w:color w:val="000000"/>
          <w:spacing w:val="6"/>
          <w:sz w:val="26"/>
          <w:szCs w:val="26"/>
          <w:lang w:eastAsia="ru-RU" w:bidi="ru-RU"/>
        </w:rPr>
        <w:t xml:space="preserve">статтями </w:t>
      </w:r>
      <w:r w:rsidRPr="00135407">
        <w:rPr>
          <w:sz w:val="26"/>
          <w:szCs w:val="26"/>
        </w:rPr>
        <w:t>83–85, 93 та 101, пунктом</w:t>
      </w:r>
      <w:r w:rsidRPr="00135407">
        <w:rPr>
          <w:bCs/>
          <w:sz w:val="26"/>
          <w:szCs w:val="26"/>
          <w:bdr w:val="none" w:sz="0" w:space="0" w:color="auto" w:frame="1"/>
          <w:lang w:eastAsia="uk-UA"/>
        </w:rPr>
        <w:t xml:space="preserve"> 20 р</w:t>
      </w:r>
      <w:r w:rsidRPr="00135407">
        <w:rPr>
          <w:sz w:val="26"/>
          <w:szCs w:val="26"/>
        </w:rPr>
        <w:t>озділу XII «Прикінцеві та перехідні положення»</w:t>
      </w:r>
      <w:r w:rsidRPr="00135407">
        <w:rPr>
          <w:bCs/>
          <w:sz w:val="26"/>
          <w:szCs w:val="26"/>
          <w:bdr w:val="none" w:sz="0" w:space="0" w:color="auto" w:frame="1"/>
          <w:lang w:eastAsia="uk-UA"/>
        </w:rPr>
        <w:t xml:space="preserve"> </w:t>
      </w:r>
      <w:r w:rsidRPr="00135407">
        <w:rPr>
          <w:sz w:val="26"/>
          <w:szCs w:val="26"/>
        </w:rPr>
        <w:t>Закону, розділом І Регламенту Вищої кваліфікаційної комісії суддів України, Комі</w:t>
      </w:r>
      <w:proofErr w:type="gramStart"/>
      <w:r w:rsidRPr="00135407">
        <w:rPr>
          <w:sz w:val="26"/>
          <w:szCs w:val="26"/>
        </w:rPr>
        <w:t>с</w:t>
      </w:r>
      <w:proofErr w:type="gramEnd"/>
      <w:r w:rsidRPr="00135407">
        <w:rPr>
          <w:sz w:val="26"/>
          <w:szCs w:val="26"/>
        </w:rPr>
        <w:t xml:space="preserve">ія </w:t>
      </w:r>
    </w:p>
    <w:p w:rsidR="003D08A1" w:rsidRPr="00135407" w:rsidRDefault="003D08A1" w:rsidP="003D08A1">
      <w:pPr>
        <w:shd w:val="clear" w:color="auto" w:fill="FFFFFF"/>
        <w:tabs>
          <w:tab w:val="left" w:pos="851"/>
        </w:tabs>
        <w:ind w:firstLine="851"/>
        <w:jc w:val="both"/>
        <w:rPr>
          <w:sz w:val="26"/>
          <w:szCs w:val="26"/>
        </w:rPr>
      </w:pPr>
    </w:p>
    <w:p w:rsidR="003D08A1" w:rsidRPr="00135407" w:rsidRDefault="003D08A1" w:rsidP="003D08A1">
      <w:pPr>
        <w:shd w:val="clear" w:color="auto" w:fill="FFFFFF"/>
        <w:ind w:right="-104"/>
        <w:jc w:val="center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>вирішила:</w:t>
      </w:r>
    </w:p>
    <w:p w:rsidR="003D08A1" w:rsidRPr="00135407" w:rsidRDefault="003D08A1" w:rsidP="003D08A1">
      <w:pPr>
        <w:shd w:val="clear" w:color="auto" w:fill="FFFFFF"/>
        <w:tabs>
          <w:tab w:val="left" w:pos="993"/>
        </w:tabs>
        <w:jc w:val="both"/>
        <w:rPr>
          <w:sz w:val="26"/>
          <w:szCs w:val="26"/>
          <w:lang w:eastAsia="ru-RU"/>
        </w:rPr>
      </w:pPr>
    </w:p>
    <w:p w:rsidR="003D08A1" w:rsidRPr="00C11E4E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135407">
        <w:rPr>
          <w:sz w:val="26"/>
          <w:szCs w:val="26"/>
          <w:lang w:eastAsia="ru-RU" w:bidi="ru-RU"/>
        </w:rPr>
        <w:t>Призначити к</w:t>
      </w:r>
      <w:r w:rsidRPr="00135407">
        <w:rPr>
          <w:spacing w:val="2"/>
          <w:sz w:val="26"/>
          <w:szCs w:val="26"/>
          <w:lang w:eastAsia="ru-RU" w:bidi="ru-RU"/>
        </w:rPr>
        <w:t xml:space="preserve">валіфікаційне оцінювання </w:t>
      </w:r>
      <w:r w:rsidRPr="00135407">
        <w:rPr>
          <w:rStyle w:val="rvts0"/>
          <w:sz w:val="26"/>
          <w:szCs w:val="26"/>
        </w:rPr>
        <w:t xml:space="preserve">для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 xml:space="preserve">ідтвердження здатності судді </w:t>
      </w:r>
      <w:r>
        <w:rPr>
          <w:sz w:val="26"/>
          <w:szCs w:val="26"/>
        </w:rPr>
        <w:t>Глуханчука Олега Васильовича</w:t>
      </w:r>
      <w:r w:rsidRPr="00135407">
        <w:rPr>
          <w:rStyle w:val="rvts0"/>
          <w:sz w:val="26"/>
          <w:szCs w:val="26"/>
        </w:rPr>
        <w:t xml:space="preserve"> здійснювати правосуддя </w:t>
      </w:r>
      <w:r>
        <w:rPr>
          <w:rStyle w:val="rvts0"/>
          <w:sz w:val="26"/>
          <w:szCs w:val="26"/>
        </w:rPr>
        <w:t>в</w:t>
      </w:r>
      <w:r w:rsidRPr="00135407">
        <w:rPr>
          <w:rStyle w:val="rvts0"/>
          <w:sz w:val="26"/>
          <w:szCs w:val="26"/>
        </w:rPr>
        <w:t xml:space="preserve"> </w:t>
      </w:r>
      <w:r>
        <w:rPr>
          <w:sz w:val="26"/>
          <w:szCs w:val="26"/>
        </w:rPr>
        <w:t>Одеському</w:t>
      </w:r>
      <w:r w:rsidRPr="00C11E4E">
        <w:rPr>
          <w:sz w:val="26"/>
          <w:szCs w:val="26"/>
        </w:rPr>
        <w:t xml:space="preserve"> окружно</w:t>
      </w:r>
      <w:r>
        <w:rPr>
          <w:sz w:val="26"/>
          <w:szCs w:val="26"/>
        </w:rPr>
        <w:t>му</w:t>
      </w:r>
      <w:r w:rsidRPr="00C11E4E">
        <w:rPr>
          <w:sz w:val="26"/>
          <w:szCs w:val="26"/>
        </w:rPr>
        <w:t xml:space="preserve"> адміністративно</w:t>
      </w:r>
      <w:r>
        <w:rPr>
          <w:sz w:val="26"/>
          <w:szCs w:val="26"/>
        </w:rPr>
        <w:t>му</w:t>
      </w:r>
      <w:r w:rsidRPr="00C11E4E">
        <w:rPr>
          <w:sz w:val="26"/>
          <w:szCs w:val="26"/>
        </w:rPr>
        <w:t xml:space="preserve"> суд</w:t>
      </w:r>
      <w:r>
        <w:rPr>
          <w:sz w:val="26"/>
          <w:szCs w:val="26"/>
        </w:rPr>
        <w:t>і</w:t>
      </w:r>
      <w:r w:rsidRPr="00C11E4E">
        <w:rPr>
          <w:sz w:val="26"/>
          <w:szCs w:val="26"/>
        </w:rPr>
        <w:t xml:space="preserve"> </w:t>
      </w:r>
      <w:r w:rsidRPr="00C11E4E">
        <w:rPr>
          <w:rStyle w:val="rvts0"/>
          <w:sz w:val="26"/>
          <w:szCs w:val="26"/>
        </w:rPr>
        <w:t xml:space="preserve">за </w:t>
      </w:r>
      <w:r>
        <w:rPr>
          <w:rStyle w:val="rvts0"/>
          <w:sz w:val="26"/>
          <w:szCs w:val="26"/>
        </w:rPr>
        <w:t>адміністративною</w:t>
      </w:r>
      <w:r w:rsidRPr="00C11E4E">
        <w:rPr>
          <w:rStyle w:val="rvts0"/>
          <w:sz w:val="26"/>
          <w:szCs w:val="26"/>
        </w:rPr>
        <w:t xml:space="preserve"> спеціалізацією.</w:t>
      </w:r>
    </w:p>
    <w:p w:rsidR="003D08A1" w:rsidRPr="00C11E4E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135407">
        <w:rPr>
          <w:sz w:val="26"/>
          <w:szCs w:val="26"/>
          <w:lang w:eastAsia="ru-RU" w:bidi="ru-RU"/>
        </w:rPr>
        <w:t>Призначити к</w:t>
      </w:r>
      <w:r w:rsidRPr="00135407">
        <w:rPr>
          <w:spacing w:val="2"/>
          <w:sz w:val="26"/>
          <w:szCs w:val="26"/>
          <w:lang w:eastAsia="ru-RU" w:bidi="ru-RU"/>
        </w:rPr>
        <w:t xml:space="preserve">валіфікаційне оцінювання </w:t>
      </w:r>
      <w:r w:rsidRPr="00135407">
        <w:rPr>
          <w:rStyle w:val="rvts0"/>
          <w:sz w:val="26"/>
          <w:szCs w:val="26"/>
        </w:rPr>
        <w:t xml:space="preserve">для підтвердження здатності судді </w:t>
      </w:r>
      <w:r>
        <w:rPr>
          <w:sz w:val="26"/>
          <w:szCs w:val="26"/>
        </w:rPr>
        <w:t>Іваніної Юл</w:t>
      </w:r>
      <w:proofErr w:type="gramStart"/>
      <w:r>
        <w:rPr>
          <w:sz w:val="26"/>
          <w:szCs w:val="26"/>
        </w:rPr>
        <w:t>ії В</w:t>
      </w:r>
      <w:proofErr w:type="gramEnd"/>
      <w:r>
        <w:rPr>
          <w:sz w:val="26"/>
          <w:szCs w:val="26"/>
        </w:rPr>
        <w:t xml:space="preserve">ікторівни </w:t>
      </w:r>
      <w:r w:rsidRPr="00135407">
        <w:rPr>
          <w:rStyle w:val="rvts0"/>
          <w:sz w:val="26"/>
          <w:szCs w:val="26"/>
        </w:rPr>
        <w:t xml:space="preserve">здійснювати правосуддя у </w:t>
      </w:r>
      <w:r>
        <w:rPr>
          <w:sz w:val="26"/>
          <w:szCs w:val="26"/>
        </w:rPr>
        <w:t xml:space="preserve">Дніпровському районному суді міста Києва </w:t>
      </w:r>
      <w:r w:rsidRPr="00C11E4E">
        <w:rPr>
          <w:rStyle w:val="rvts0"/>
          <w:sz w:val="26"/>
          <w:szCs w:val="26"/>
        </w:rPr>
        <w:t xml:space="preserve">за </w:t>
      </w:r>
      <w:r>
        <w:rPr>
          <w:rStyle w:val="rvts0"/>
          <w:sz w:val="26"/>
          <w:szCs w:val="26"/>
        </w:rPr>
        <w:t>кримінальною</w:t>
      </w:r>
      <w:r w:rsidRPr="00C11E4E">
        <w:rPr>
          <w:rStyle w:val="rvts0"/>
          <w:sz w:val="26"/>
          <w:szCs w:val="26"/>
        </w:rPr>
        <w:t xml:space="preserve"> спеціалізацією.</w:t>
      </w:r>
    </w:p>
    <w:p w:rsidR="003D08A1" w:rsidRPr="00852B26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rStyle w:val="rvts0"/>
          <w:sz w:val="26"/>
          <w:szCs w:val="26"/>
          <w:lang w:eastAsia="ru-RU" w:bidi="ru-RU"/>
        </w:rPr>
      </w:pPr>
      <w:r w:rsidRPr="00135407">
        <w:rPr>
          <w:sz w:val="26"/>
          <w:szCs w:val="26"/>
          <w:lang w:eastAsia="ru-RU" w:bidi="ru-RU"/>
        </w:rPr>
        <w:t>Призначити к</w:t>
      </w:r>
      <w:r w:rsidRPr="00135407">
        <w:rPr>
          <w:spacing w:val="2"/>
          <w:sz w:val="26"/>
          <w:szCs w:val="26"/>
          <w:lang w:eastAsia="ru-RU" w:bidi="ru-RU"/>
        </w:rPr>
        <w:t xml:space="preserve">валіфікаційне оцінювання </w:t>
      </w:r>
      <w:r w:rsidRPr="00135407">
        <w:rPr>
          <w:rStyle w:val="rvts0"/>
          <w:sz w:val="26"/>
          <w:szCs w:val="26"/>
        </w:rPr>
        <w:t xml:space="preserve">для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 xml:space="preserve">ідтвердження здатності судді </w:t>
      </w:r>
      <w:r>
        <w:rPr>
          <w:sz w:val="26"/>
          <w:szCs w:val="26"/>
        </w:rPr>
        <w:t xml:space="preserve">Ігнатченко Ніни Володимирівни </w:t>
      </w:r>
      <w:r w:rsidRPr="00135407">
        <w:rPr>
          <w:rStyle w:val="rvts0"/>
          <w:sz w:val="26"/>
          <w:szCs w:val="26"/>
        </w:rPr>
        <w:t xml:space="preserve">здійснювати правосуддя </w:t>
      </w:r>
      <w:r>
        <w:rPr>
          <w:rStyle w:val="rvts0"/>
          <w:sz w:val="26"/>
          <w:szCs w:val="26"/>
        </w:rPr>
        <w:t>в</w:t>
      </w:r>
      <w:r w:rsidRPr="00135407">
        <w:rPr>
          <w:rStyle w:val="rvts0"/>
          <w:sz w:val="26"/>
          <w:szCs w:val="26"/>
        </w:rPr>
        <w:t xml:space="preserve"> </w:t>
      </w:r>
      <w:r>
        <w:rPr>
          <w:sz w:val="26"/>
          <w:szCs w:val="26"/>
        </w:rPr>
        <w:t xml:space="preserve">апеляційному суді Київської області </w:t>
      </w:r>
      <w:r w:rsidRPr="00C11E4E">
        <w:rPr>
          <w:rStyle w:val="rvts0"/>
          <w:sz w:val="26"/>
          <w:szCs w:val="26"/>
        </w:rPr>
        <w:t xml:space="preserve">за </w:t>
      </w:r>
      <w:r>
        <w:rPr>
          <w:rStyle w:val="rvts0"/>
          <w:sz w:val="26"/>
          <w:szCs w:val="26"/>
        </w:rPr>
        <w:t xml:space="preserve">цивільною </w:t>
      </w:r>
      <w:r w:rsidRPr="00C11E4E">
        <w:rPr>
          <w:rStyle w:val="rvts0"/>
          <w:sz w:val="26"/>
          <w:szCs w:val="26"/>
        </w:rPr>
        <w:t>спеціалізацією.</w:t>
      </w:r>
    </w:p>
    <w:p w:rsidR="003D08A1" w:rsidRPr="00C11E4E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135407">
        <w:rPr>
          <w:sz w:val="26"/>
          <w:szCs w:val="26"/>
          <w:lang w:eastAsia="ru-RU" w:bidi="ru-RU"/>
        </w:rPr>
        <w:lastRenderedPageBreak/>
        <w:t>Призначити к</w:t>
      </w:r>
      <w:r w:rsidRPr="00135407">
        <w:rPr>
          <w:spacing w:val="2"/>
          <w:sz w:val="26"/>
          <w:szCs w:val="26"/>
          <w:lang w:eastAsia="ru-RU" w:bidi="ru-RU"/>
        </w:rPr>
        <w:t xml:space="preserve">валіфікаційне оцінювання </w:t>
      </w:r>
      <w:r w:rsidRPr="00135407">
        <w:rPr>
          <w:rStyle w:val="rvts0"/>
          <w:sz w:val="26"/>
          <w:szCs w:val="26"/>
        </w:rPr>
        <w:t xml:space="preserve">для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 xml:space="preserve">ідтвердження здатності </w:t>
      </w:r>
      <w:r w:rsidRPr="00135407">
        <w:rPr>
          <w:sz w:val="26"/>
          <w:szCs w:val="26"/>
        </w:rPr>
        <w:t xml:space="preserve">судді </w:t>
      </w:r>
      <w:r>
        <w:rPr>
          <w:sz w:val="26"/>
          <w:szCs w:val="26"/>
        </w:rPr>
        <w:t>Калашника Василя Павловича</w:t>
      </w:r>
      <w:r w:rsidRPr="00135407">
        <w:rPr>
          <w:sz w:val="26"/>
          <w:szCs w:val="26"/>
          <w:lang w:eastAsia="ru-RU" w:bidi="ru-RU"/>
        </w:rPr>
        <w:t xml:space="preserve"> </w:t>
      </w:r>
      <w:r w:rsidRPr="00135407">
        <w:rPr>
          <w:rStyle w:val="rvts0"/>
          <w:sz w:val="26"/>
          <w:szCs w:val="26"/>
        </w:rPr>
        <w:t xml:space="preserve">здійснювати правосуддя у </w:t>
      </w:r>
      <w:r>
        <w:rPr>
          <w:sz w:val="26"/>
          <w:szCs w:val="26"/>
        </w:rPr>
        <w:t xml:space="preserve">Смілянському міськрайонному суді Черкаської області </w:t>
      </w:r>
      <w:r w:rsidRPr="00C11E4E">
        <w:rPr>
          <w:rStyle w:val="rvts0"/>
          <w:sz w:val="26"/>
          <w:szCs w:val="26"/>
        </w:rPr>
        <w:t xml:space="preserve">за </w:t>
      </w:r>
      <w:r>
        <w:rPr>
          <w:rStyle w:val="rvts0"/>
          <w:sz w:val="26"/>
          <w:szCs w:val="26"/>
        </w:rPr>
        <w:t>кримінальною</w:t>
      </w:r>
      <w:r w:rsidRPr="00C11E4E">
        <w:rPr>
          <w:rStyle w:val="rvts0"/>
          <w:sz w:val="26"/>
          <w:szCs w:val="26"/>
        </w:rPr>
        <w:t xml:space="preserve"> спеціалізацією</w:t>
      </w:r>
      <w:r>
        <w:rPr>
          <w:rStyle w:val="rvts0"/>
          <w:sz w:val="26"/>
          <w:szCs w:val="26"/>
        </w:rPr>
        <w:t>.</w:t>
      </w:r>
    </w:p>
    <w:p w:rsidR="003D08A1" w:rsidRPr="00C11E4E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135407">
        <w:rPr>
          <w:sz w:val="26"/>
          <w:szCs w:val="26"/>
          <w:lang w:eastAsia="ru-RU" w:bidi="ru-RU"/>
        </w:rPr>
        <w:t>Призначити к</w:t>
      </w:r>
      <w:r w:rsidRPr="00135407">
        <w:rPr>
          <w:spacing w:val="2"/>
          <w:sz w:val="26"/>
          <w:szCs w:val="26"/>
          <w:lang w:eastAsia="ru-RU" w:bidi="ru-RU"/>
        </w:rPr>
        <w:t xml:space="preserve">валіфікаційне оцінювання </w:t>
      </w:r>
      <w:r w:rsidRPr="00135407">
        <w:rPr>
          <w:rStyle w:val="rvts0"/>
          <w:sz w:val="26"/>
          <w:szCs w:val="26"/>
        </w:rPr>
        <w:t xml:space="preserve">для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 xml:space="preserve">ідтвердження здатності судді </w:t>
      </w:r>
      <w:r>
        <w:rPr>
          <w:sz w:val="26"/>
          <w:szCs w:val="26"/>
        </w:rPr>
        <w:t>Оладько Світлани Іванівни</w:t>
      </w:r>
      <w:r w:rsidRPr="00C11E4E">
        <w:rPr>
          <w:rStyle w:val="rvts0"/>
          <w:sz w:val="26"/>
          <w:szCs w:val="26"/>
        </w:rPr>
        <w:t xml:space="preserve"> </w:t>
      </w:r>
      <w:r w:rsidRPr="00135407">
        <w:rPr>
          <w:rStyle w:val="rvts0"/>
          <w:sz w:val="26"/>
          <w:szCs w:val="26"/>
        </w:rPr>
        <w:t xml:space="preserve">здійснювати правосуддя </w:t>
      </w:r>
      <w:r>
        <w:rPr>
          <w:rStyle w:val="rvts0"/>
          <w:sz w:val="26"/>
          <w:szCs w:val="26"/>
        </w:rPr>
        <w:t>в</w:t>
      </w:r>
      <w:r w:rsidRPr="00135407">
        <w:rPr>
          <w:rStyle w:val="rvts0"/>
          <w:sz w:val="26"/>
          <w:szCs w:val="26"/>
        </w:rPr>
        <w:t xml:space="preserve"> </w:t>
      </w:r>
      <w:r>
        <w:rPr>
          <w:sz w:val="26"/>
          <w:szCs w:val="26"/>
        </w:rPr>
        <w:t xml:space="preserve">Ірпінському міському суді Київської області </w:t>
      </w:r>
      <w:r w:rsidRPr="00C11E4E">
        <w:rPr>
          <w:rStyle w:val="rvts0"/>
          <w:sz w:val="26"/>
          <w:szCs w:val="26"/>
        </w:rPr>
        <w:t xml:space="preserve">за </w:t>
      </w:r>
      <w:r>
        <w:rPr>
          <w:rStyle w:val="rvts0"/>
          <w:sz w:val="26"/>
          <w:szCs w:val="26"/>
        </w:rPr>
        <w:t>кримінальною</w:t>
      </w:r>
      <w:r w:rsidRPr="00C11E4E">
        <w:rPr>
          <w:rStyle w:val="rvts0"/>
          <w:sz w:val="26"/>
          <w:szCs w:val="26"/>
        </w:rPr>
        <w:t xml:space="preserve"> спеціалізацією.</w:t>
      </w:r>
    </w:p>
    <w:p w:rsidR="003D08A1" w:rsidRPr="00C11E4E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135407">
        <w:rPr>
          <w:sz w:val="26"/>
          <w:szCs w:val="26"/>
          <w:lang w:eastAsia="ru-RU" w:bidi="ru-RU"/>
        </w:rPr>
        <w:t>Призначити к</w:t>
      </w:r>
      <w:r w:rsidRPr="00135407">
        <w:rPr>
          <w:spacing w:val="2"/>
          <w:sz w:val="26"/>
          <w:szCs w:val="26"/>
          <w:lang w:eastAsia="ru-RU" w:bidi="ru-RU"/>
        </w:rPr>
        <w:t xml:space="preserve">валіфікаційне оцінювання </w:t>
      </w:r>
      <w:r w:rsidRPr="00135407">
        <w:rPr>
          <w:rStyle w:val="rvts0"/>
          <w:sz w:val="26"/>
          <w:szCs w:val="26"/>
        </w:rPr>
        <w:t xml:space="preserve">для </w:t>
      </w:r>
      <w:proofErr w:type="gramStart"/>
      <w:r w:rsidRPr="00135407">
        <w:rPr>
          <w:rStyle w:val="rvts0"/>
          <w:sz w:val="26"/>
          <w:szCs w:val="26"/>
        </w:rPr>
        <w:t>п</w:t>
      </w:r>
      <w:proofErr w:type="gramEnd"/>
      <w:r w:rsidRPr="00135407">
        <w:rPr>
          <w:rStyle w:val="rvts0"/>
          <w:sz w:val="26"/>
          <w:szCs w:val="26"/>
        </w:rPr>
        <w:t xml:space="preserve">ідтвердження здатності судді </w:t>
      </w:r>
      <w:r>
        <w:rPr>
          <w:sz w:val="26"/>
          <w:szCs w:val="26"/>
        </w:rPr>
        <w:t>Петренко Наталії Олексіївни</w:t>
      </w:r>
      <w:r w:rsidRPr="00C11E4E">
        <w:rPr>
          <w:sz w:val="26"/>
          <w:szCs w:val="26"/>
        </w:rPr>
        <w:t xml:space="preserve"> </w:t>
      </w:r>
      <w:r w:rsidRPr="00135407">
        <w:rPr>
          <w:rStyle w:val="rvts0"/>
          <w:sz w:val="26"/>
          <w:szCs w:val="26"/>
        </w:rPr>
        <w:t xml:space="preserve">здійснювати правосуддя у </w:t>
      </w:r>
      <w:r>
        <w:rPr>
          <w:sz w:val="26"/>
          <w:szCs w:val="26"/>
        </w:rPr>
        <w:t xml:space="preserve">Святошинському районному суді міста Києва </w:t>
      </w:r>
      <w:r w:rsidRPr="00C11E4E">
        <w:rPr>
          <w:rStyle w:val="rvts0"/>
          <w:sz w:val="26"/>
          <w:szCs w:val="26"/>
        </w:rPr>
        <w:t xml:space="preserve">за </w:t>
      </w:r>
      <w:r>
        <w:rPr>
          <w:rStyle w:val="rvts0"/>
          <w:sz w:val="26"/>
          <w:szCs w:val="26"/>
        </w:rPr>
        <w:t>кримінальною</w:t>
      </w:r>
      <w:r w:rsidRPr="00C11E4E">
        <w:rPr>
          <w:rStyle w:val="rvts0"/>
          <w:sz w:val="26"/>
          <w:szCs w:val="26"/>
        </w:rPr>
        <w:t xml:space="preserve"> спеціалізацією.</w:t>
      </w:r>
    </w:p>
    <w:p w:rsidR="003D08A1" w:rsidRPr="00135407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 w:bidi="ru-RU"/>
        </w:rPr>
        <w:t>У</w:t>
      </w:r>
      <w:r w:rsidRPr="00135407">
        <w:rPr>
          <w:sz w:val="26"/>
          <w:szCs w:val="26"/>
          <w:lang w:eastAsia="ru-RU" w:bidi="ru-RU"/>
        </w:rPr>
        <w:t xml:space="preserve">становити черговість етапів проведення кваліфікаційного оцінювання: </w:t>
      </w:r>
    </w:p>
    <w:p w:rsidR="003D08A1" w:rsidRPr="00135407" w:rsidRDefault="003D08A1" w:rsidP="003D08A1">
      <w:pPr>
        <w:shd w:val="clear" w:color="auto" w:fill="FFFFFF"/>
        <w:tabs>
          <w:tab w:val="left" w:pos="993"/>
        </w:tabs>
        <w:ind w:firstLine="993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>перший етап – складення іспиту;</w:t>
      </w:r>
    </w:p>
    <w:p w:rsidR="003D08A1" w:rsidRPr="00135407" w:rsidRDefault="003D08A1" w:rsidP="003D08A1">
      <w:pPr>
        <w:shd w:val="clear" w:color="auto" w:fill="FFFFFF"/>
        <w:tabs>
          <w:tab w:val="left" w:pos="993"/>
        </w:tabs>
        <w:ind w:firstLine="993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 xml:space="preserve">другий </w:t>
      </w:r>
      <w:r w:rsidRPr="00135407">
        <w:rPr>
          <w:sz w:val="26"/>
          <w:szCs w:val="26"/>
          <w:lang w:eastAsia="ru-RU" w:bidi="ru-RU"/>
        </w:rPr>
        <w:t xml:space="preserve">етап – </w:t>
      </w:r>
      <w:proofErr w:type="gramStart"/>
      <w:r w:rsidRPr="00135407">
        <w:rPr>
          <w:sz w:val="26"/>
          <w:szCs w:val="26"/>
          <w:lang w:eastAsia="ru-RU"/>
        </w:rPr>
        <w:t>досл</w:t>
      </w:r>
      <w:proofErr w:type="gramEnd"/>
      <w:r w:rsidRPr="00135407">
        <w:rPr>
          <w:sz w:val="26"/>
          <w:szCs w:val="26"/>
          <w:lang w:eastAsia="ru-RU"/>
        </w:rPr>
        <w:t>ідження досьє та проведення співбесіди.</w:t>
      </w:r>
    </w:p>
    <w:p w:rsidR="003D08A1" w:rsidRDefault="003D08A1" w:rsidP="003D08A1">
      <w:pPr>
        <w:numPr>
          <w:ilvl w:val="0"/>
          <w:numId w:val="15"/>
        </w:numPr>
        <w:shd w:val="clear" w:color="auto" w:fill="FFFFFF"/>
        <w:tabs>
          <w:tab w:val="left" w:pos="0"/>
        </w:tabs>
        <w:suppressAutoHyphens w:val="0"/>
        <w:autoSpaceDE/>
        <w:ind w:left="0" w:firstLine="709"/>
        <w:jc w:val="both"/>
        <w:rPr>
          <w:sz w:val="25"/>
          <w:szCs w:val="25"/>
          <w:lang w:eastAsia="ru-RU" w:bidi="ru-RU"/>
        </w:rPr>
      </w:pPr>
      <w:r w:rsidRPr="007D5E44">
        <w:rPr>
          <w:sz w:val="25"/>
          <w:szCs w:val="25"/>
          <w:lang w:eastAsia="ru-RU" w:bidi="ru-RU"/>
        </w:rPr>
        <w:t xml:space="preserve">Призначити проведення </w:t>
      </w:r>
      <w:r w:rsidRPr="007D5E44">
        <w:rPr>
          <w:sz w:val="25"/>
          <w:szCs w:val="25"/>
          <w:lang w:eastAsia="ru-RU"/>
        </w:rPr>
        <w:t xml:space="preserve">тестування особистих морально-психологічних якостей і загальних здібностей </w:t>
      </w:r>
      <w:proofErr w:type="gramStart"/>
      <w:r w:rsidRPr="007D5E44">
        <w:rPr>
          <w:sz w:val="25"/>
          <w:szCs w:val="25"/>
          <w:lang w:eastAsia="ru-RU"/>
        </w:rPr>
        <w:t>у</w:t>
      </w:r>
      <w:proofErr w:type="gramEnd"/>
      <w:r w:rsidRPr="007D5E44">
        <w:rPr>
          <w:sz w:val="25"/>
          <w:szCs w:val="25"/>
          <w:lang w:eastAsia="ru-RU"/>
        </w:rPr>
        <w:t xml:space="preserve"> межах</w:t>
      </w:r>
      <w:r w:rsidRPr="007D5E44">
        <w:rPr>
          <w:sz w:val="25"/>
          <w:szCs w:val="25"/>
          <w:lang w:eastAsia="ru-RU" w:bidi="ru-RU"/>
        </w:rPr>
        <w:t xml:space="preserve"> к</w:t>
      </w:r>
      <w:r w:rsidRPr="007D5E44">
        <w:rPr>
          <w:spacing w:val="2"/>
          <w:sz w:val="25"/>
          <w:szCs w:val="25"/>
          <w:lang w:eastAsia="ru-RU" w:bidi="ru-RU"/>
        </w:rPr>
        <w:t xml:space="preserve">валіфікаційного оцінювання суддів </w:t>
      </w:r>
      <w:r>
        <w:rPr>
          <w:sz w:val="26"/>
          <w:szCs w:val="26"/>
        </w:rPr>
        <w:t>у зв’язку з накладенням дисциплінарного стягнення</w:t>
      </w:r>
      <w:r w:rsidRPr="007D5E44">
        <w:rPr>
          <w:sz w:val="25"/>
          <w:szCs w:val="25"/>
          <w:lang w:eastAsia="ru-RU"/>
        </w:rPr>
        <w:t xml:space="preserve">: </w:t>
      </w:r>
    </w:p>
    <w:p w:rsidR="003D08A1" w:rsidRPr="00566032" w:rsidRDefault="003D08A1" w:rsidP="003D08A1">
      <w:pPr>
        <w:shd w:val="clear" w:color="auto" w:fill="FFFFFF"/>
        <w:tabs>
          <w:tab w:val="left" w:pos="426"/>
        </w:tabs>
        <w:ind w:firstLine="360"/>
        <w:jc w:val="both"/>
        <w:rPr>
          <w:sz w:val="25"/>
          <w:szCs w:val="25"/>
          <w:lang w:eastAsia="ru-RU" w:bidi="ru-RU"/>
        </w:rPr>
      </w:pPr>
      <w:r w:rsidRPr="00566032">
        <w:rPr>
          <w:sz w:val="25"/>
          <w:szCs w:val="25"/>
          <w:lang w:eastAsia="ru-RU"/>
        </w:rPr>
        <w:t xml:space="preserve">1) у складі таких методик: </w:t>
      </w:r>
      <w:r w:rsidRPr="00566032">
        <w:rPr>
          <w:sz w:val="25"/>
          <w:szCs w:val="25"/>
        </w:rPr>
        <w:t xml:space="preserve">тест загальних (інтелектуальних) здібностей; </w:t>
      </w:r>
      <w:r w:rsidRPr="00566032">
        <w:rPr>
          <w:sz w:val="25"/>
          <w:szCs w:val="25"/>
          <w:lang w:val="en-US"/>
        </w:rPr>
        <w:t>HCS</w:t>
      </w:r>
      <w:r w:rsidRPr="00566032">
        <w:rPr>
          <w:sz w:val="25"/>
          <w:szCs w:val="25"/>
        </w:rPr>
        <w:t> </w:t>
      </w:r>
      <w:r w:rsidRPr="00566032">
        <w:rPr>
          <w:sz w:val="25"/>
          <w:szCs w:val="25"/>
          <w:lang w:val="en-US"/>
        </w:rPr>
        <w:t>Integrity</w:t>
      </w:r>
      <w:r w:rsidRPr="00566032">
        <w:rPr>
          <w:sz w:val="25"/>
          <w:szCs w:val="25"/>
          <w:vertAlign w:val="superscript"/>
        </w:rPr>
        <w:t xml:space="preserve"> </w:t>
      </w:r>
      <w:r w:rsidRPr="00566032">
        <w:rPr>
          <w:sz w:val="25"/>
          <w:szCs w:val="25"/>
          <w:lang w:val="en-US"/>
        </w:rPr>
        <w:t>Check</w:t>
      </w:r>
      <w:r w:rsidRPr="00566032">
        <w:rPr>
          <w:sz w:val="25"/>
          <w:szCs w:val="25"/>
          <w:vertAlign w:val="superscript"/>
        </w:rPr>
        <w:t xml:space="preserve"> тм </w:t>
      </w:r>
      <w:r w:rsidRPr="00566032">
        <w:rPr>
          <w:sz w:val="25"/>
          <w:szCs w:val="25"/>
        </w:rPr>
        <w:t xml:space="preserve">– Оцінка інтегративності; </w:t>
      </w:r>
      <w:r w:rsidRPr="00566032">
        <w:rPr>
          <w:sz w:val="25"/>
          <w:szCs w:val="25"/>
          <w:lang w:val="en-US"/>
        </w:rPr>
        <w:t>BFQ</w:t>
      </w:r>
      <w:r w:rsidRPr="00566032">
        <w:rPr>
          <w:sz w:val="25"/>
          <w:szCs w:val="25"/>
        </w:rPr>
        <w:t xml:space="preserve">-2 Опитувальник «Велика </w:t>
      </w:r>
      <w:proofErr w:type="gramStart"/>
      <w:r w:rsidRPr="00566032">
        <w:rPr>
          <w:sz w:val="25"/>
          <w:szCs w:val="25"/>
        </w:rPr>
        <w:t>п’ят</w:t>
      </w:r>
      <w:proofErr w:type="gramEnd"/>
      <w:r w:rsidRPr="00566032">
        <w:rPr>
          <w:sz w:val="25"/>
          <w:szCs w:val="25"/>
        </w:rPr>
        <w:t xml:space="preserve">ірка – 2»; </w:t>
      </w:r>
      <w:r>
        <w:rPr>
          <w:sz w:val="25"/>
          <w:szCs w:val="25"/>
        </w:rPr>
        <w:t xml:space="preserve">     </w:t>
      </w:r>
      <w:r>
        <w:rPr>
          <w:sz w:val="25"/>
          <w:szCs w:val="25"/>
          <w:lang w:val="uk-UA"/>
        </w:rPr>
        <w:t xml:space="preserve">    </w:t>
      </w:r>
      <w:r w:rsidRPr="00566032">
        <w:rPr>
          <w:sz w:val="25"/>
          <w:szCs w:val="25"/>
          <w:lang w:val="en-US"/>
        </w:rPr>
        <w:t>MMPI</w:t>
      </w:r>
      <w:r w:rsidRPr="00566032">
        <w:rPr>
          <w:sz w:val="25"/>
          <w:szCs w:val="25"/>
          <w:vertAlign w:val="superscript"/>
        </w:rPr>
        <w:t>®</w:t>
      </w:r>
      <w:r w:rsidRPr="00566032">
        <w:rPr>
          <w:sz w:val="25"/>
          <w:szCs w:val="25"/>
        </w:rPr>
        <w:t xml:space="preserve">-2 – </w:t>
      </w:r>
      <w:r w:rsidRPr="00566032">
        <w:rPr>
          <w:sz w:val="25"/>
          <w:szCs w:val="25"/>
          <w:lang w:val="en-US"/>
        </w:rPr>
        <w:t>Minnesota</w:t>
      </w:r>
      <w:r w:rsidRPr="00566032">
        <w:rPr>
          <w:sz w:val="25"/>
          <w:szCs w:val="25"/>
        </w:rPr>
        <w:t xml:space="preserve"> </w:t>
      </w:r>
      <w:r w:rsidRPr="00566032">
        <w:rPr>
          <w:sz w:val="25"/>
          <w:szCs w:val="25"/>
          <w:lang w:val="en-US"/>
        </w:rPr>
        <w:t>Multiphasic</w:t>
      </w:r>
      <w:r w:rsidRPr="00566032">
        <w:rPr>
          <w:sz w:val="25"/>
          <w:szCs w:val="25"/>
        </w:rPr>
        <w:t xml:space="preserve"> </w:t>
      </w:r>
      <w:r w:rsidRPr="00566032">
        <w:rPr>
          <w:sz w:val="25"/>
          <w:szCs w:val="25"/>
          <w:lang w:val="en-US"/>
        </w:rPr>
        <w:t>Personal</w:t>
      </w:r>
      <w:r w:rsidRPr="00566032">
        <w:rPr>
          <w:sz w:val="25"/>
          <w:szCs w:val="25"/>
        </w:rPr>
        <w:t xml:space="preserve"> </w:t>
      </w:r>
      <w:r w:rsidRPr="00566032">
        <w:rPr>
          <w:sz w:val="25"/>
          <w:szCs w:val="25"/>
          <w:lang w:val="en-US"/>
        </w:rPr>
        <w:t>Inventory</w:t>
      </w:r>
      <w:r w:rsidRPr="00566032">
        <w:rPr>
          <w:sz w:val="25"/>
          <w:szCs w:val="25"/>
        </w:rPr>
        <w:t xml:space="preserve"> – Міннесотський багатоаспектний особистісний опитувальник – друге видання</w:t>
      </w:r>
      <w:r>
        <w:rPr>
          <w:sz w:val="25"/>
          <w:szCs w:val="25"/>
        </w:rPr>
        <w:t>;</w:t>
      </w:r>
      <w:r w:rsidRPr="00566032">
        <w:rPr>
          <w:sz w:val="25"/>
          <w:szCs w:val="25"/>
        </w:rPr>
        <w:t xml:space="preserve"> </w:t>
      </w:r>
    </w:p>
    <w:p w:rsidR="003D08A1" w:rsidRPr="00566032" w:rsidRDefault="003D08A1" w:rsidP="003D08A1">
      <w:pPr>
        <w:tabs>
          <w:tab w:val="left" w:pos="0"/>
          <w:tab w:val="left" w:pos="426"/>
        </w:tabs>
        <w:autoSpaceDN w:val="0"/>
        <w:adjustRightInd w:val="0"/>
        <w:ind w:firstLine="360"/>
        <w:jc w:val="both"/>
        <w:rPr>
          <w:sz w:val="25"/>
          <w:szCs w:val="25"/>
        </w:rPr>
      </w:pPr>
      <w:r w:rsidRPr="00566032">
        <w:rPr>
          <w:bCs/>
          <w:sz w:val="25"/>
          <w:szCs w:val="25"/>
          <w:lang w:eastAsia="ru-RU"/>
        </w:rPr>
        <w:tab/>
        <w:t>2) інтерв’ю з психологом для фіналізації консолідованого звіту за результатами всіх методик.</w:t>
      </w:r>
    </w:p>
    <w:p w:rsidR="003D08A1" w:rsidRPr="00A1187A" w:rsidRDefault="003D08A1" w:rsidP="003D08A1">
      <w:pPr>
        <w:widowControl/>
        <w:numPr>
          <w:ilvl w:val="0"/>
          <w:numId w:val="15"/>
        </w:numPr>
        <w:shd w:val="clear" w:color="auto" w:fill="FFFFFF"/>
        <w:tabs>
          <w:tab w:val="left" w:pos="851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A1187A">
        <w:rPr>
          <w:sz w:val="25"/>
          <w:szCs w:val="25"/>
        </w:rPr>
        <w:t xml:space="preserve">Провести перший етап </w:t>
      </w:r>
      <w:r w:rsidRPr="00A1187A">
        <w:rPr>
          <w:sz w:val="25"/>
          <w:szCs w:val="25"/>
          <w:lang w:eastAsia="ru-RU"/>
        </w:rPr>
        <w:t xml:space="preserve">тестування особистих </w:t>
      </w:r>
      <w:proofErr w:type="gramStart"/>
      <w:r w:rsidRPr="00A1187A">
        <w:rPr>
          <w:sz w:val="25"/>
          <w:szCs w:val="25"/>
          <w:lang w:eastAsia="ru-RU"/>
        </w:rPr>
        <w:t>морально-психолог</w:t>
      </w:r>
      <w:proofErr w:type="gramEnd"/>
      <w:r w:rsidRPr="00A1187A">
        <w:rPr>
          <w:sz w:val="25"/>
          <w:szCs w:val="25"/>
          <w:lang w:eastAsia="ru-RU"/>
        </w:rPr>
        <w:t xml:space="preserve">ічних якостей і загальних здібностей </w:t>
      </w:r>
      <w:r>
        <w:rPr>
          <w:sz w:val="25"/>
          <w:szCs w:val="25"/>
          <w:lang w:eastAsia="ru-RU"/>
        </w:rPr>
        <w:t xml:space="preserve">із суддями 07 липня 2018 року </w:t>
      </w:r>
      <w:r w:rsidRPr="00A1187A">
        <w:rPr>
          <w:sz w:val="25"/>
          <w:szCs w:val="25"/>
          <w:lang w:eastAsia="ru-RU"/>
        </w:rPr>
        <w:t>за адрес</w:t>
      </w:r>
      <w:r>
        <w:rPr>
          <w:sz w:val="25"/>
          <w:szCs w:val="25"/>
          <w:lang w:eastAsia="ru-RU"/>
        </w:rPr>
        <w:t>ою</w:t>
      </w:r>
      <w:r w:rsidRPr="00A1187A">
        <w:rPr>
          <w:sz w:val="25"/>
          <w:szCs w:val="25"/>
          <w:lang w:eastAsia="ru-RU"/>
        </w:rPr>
        <w:t>:</w:t>
      </w:r>
      <w:r w:rsidRPr="00A1187A">
        <w:rPr>
          <w:color w:val="000000"/>
          <w:sz w:val="25"/>
          <w:szCs w:val="25"/>
          <w:shd w:val="clear" w:color="auto" w:fill="FFFFFF"/>
        </w:rPr>
        <w:t xml:space="preserve"> м. Київ,</w:t>
      </w:r>
      <w:r w:rsidR="008E4030" w:rsidRPr="008E4030">
        <w:rPr>
          <w:color w:val="000000"/>
          <w:sz w:val="25"/>
          <w:szCs w:val="25"/>
          <w:shd w:val="clear" w:color="auto" w:fill="FFFFFF"/>
        </w:rPr>
        <w:t xml:space="preserve"> </w:t>
      </w:r>
      <w:r w:rsidRPr="00A1187A">
        <w:rPr>
          <w:color w:val="000000"/>
          <w:sz w:val="25"/>
          <w:szCs w:val="25"/>
          <w:shd w:val="clear" w:color="auto" w:fill="FFFFFF"/>
        </w:rPr>
        <w:t>пл.</w:t>
      </w:r>
      <w:r w:rsidR="008E4030">
        <w:rPr>
          <w:color w:val="000000"/>
          <w:sz w:val="25"/>
          <w:szCs w:val="25"/>
          <w:shd w:val="clear" w:color="auto" w:fill="FFFFFF"/>
          <w:lang w:val="en-US"/>
        </w:rPr>
        <w:t> </w:t>
      </w:r>
      <w:r w:rsidRPr="00A1187A">
        <w:rPr>
          <w:color w:val="000000"/>
          <w:sz w:val="25"/>
          <w:szCs w:val="25"/>
          <w:shd w:val="clear" w:color="auto" w:fill="FFFFFF"/>
        </w:rPr>
        <w:t>Солом’янська,</w:t>
      </w:r>
      <w:r w:rsidR="008E4030">
        <w:rPr>
          <w:color w:val="000000"/>
          <w:sz w:val="25"/>
          <w:szCs w:val="25"/>
          <w:shd w:val="clear" w:color="auto" w:fill="FFFFFF"/>
          <w:lang w:val="en-US"/>
        </w:rPr>
        <w:t> </w:t>
      </w:r>
      <w:r w:rsidRPr="00A1187A">
        <w:rPr>
          <w:color w:val="000000"/>
          <w:sz w:val="25"/>
          <w:szCs w:val="25"/>
          <w:shd w:val="clear" w:color="auto" w:fill="FFFFFF"/>
        </w:rPr>
        <w:t xml:space="preserve">1. </w:t>
      </w:r>
    </w:p>
    <w:p w:rsidR="003D08A1" w:rsidRPr="00A1187A" w:rsidRDefault="003D08A1" w:rsidP="003D08A1">
      <w:pPr>
        <w:shd w:val="clear" w:color="auto" w:fill="FFFFFF"/>
        <w:tabs>
          <w:tab w:val="left" w:pos="567"/>
          <w:tab w:val="left" w:pos="993"/>
        </w:tabs>
        <w:autoSpaceDN w:val="0"/>
        <w:adjustRightInd w:val="0"/>
        <w:ind w:left="567"/>
        <w:jc w:val="both"/>
        <w:rPr>
          <w:color w:val="000000"/>
          <w:sz w:val="25"/>
          <w:szCs w:val="25"/>
          <w:lang w:eastAsia="ru-RU"/>
        </w:rPr>
      </w:pPr>
      <w:r w:rsidRPr="00A1187A">
        <w:rPr>
          <w:color w:val="000000"/>
          <w:sz w:val="25"/>
          <w:szCs w:val="25"/>
          <w:shd w:val="clear" w:color="auto" w:fill="FFFFFF"/>
        </w:rPr>
        <w:t>Реєстрація на тестування – з 09 год</w:t>
      </w:r>
      <w:r>
        <w:rPr>
          <w:color w:val="000000"/>
          <w:sz w:val="25"/>
          <w:szCs w:val="25"/>
          <w:shd w:val="clear" w:color="auto" w:fill="FFFFFF"/>
        </w:rPr>
        <w:t>ини</w:t>
      </w:r>
      <w:r w:rsidRPr="00A1187A">
        <w:rPr>
          <w:color w:val="000000"/>
          <w:sz w:val="25"/>
          <w:szCs w:val="25"/>
          <w:shd w:val="clear" w:color="auto" w:fill="FFFFFF"/>
        </w:rPr>
        <w:t xml:space="preserve"> 30 хв</w:t>
      </w:r>
      <w:r>
        <w:rPr>
          <w:color w:val="000000"/>
          <w:sz w:val="25"/>
          <w:szCs w:val="25"/>
          <w:shd w:val="clear" w:color="auto" w:fill="FFFFFF"/>
        </w:rPr>
        <w:t>илин</w:t>
      </w:r>
      <w:r w:rsidRPr="00A1187A">
        <w:rPr>
          <w:color w:val="000000"/>
          <w:sz w:val="25"/>
          <w:szCs w:val="25"/>
          <w:shd w:val="clear" w:color="auto" w:fill="FFFFFF"/>
        </w:rPr>
        <w:t xml:space="preserve"> </w:t>
      </w:r>
    </w:p>
    <w:p w:rsidR="003D08A1" w:rsidRPr="007D5E44" w:rsidRDefault="003D08A1" w:rsidP="003D08A1">
      <w:pPr>
        <w:shd w:val="clear" w:color="auto" w:fill="FFFFFF"/>
        <w:ind w:firstLine="567"/>
        <w:jc w:val="both"/>
        <w:rPr>
          <w:color w:val="000000"/>
          <w:sz w:val="25"/>
          <w:szCs w:val="25"/>
          <w:lang w:eastAsia="ru-RU"/>
        </w:rPr>
      </w:pPr>
      <w:r w:rsidRPr="007D5E44">
        <w:rPr>
          <w:color w:val="000000"/>
          <w:sz w:val="25"/>
          <w:szCs w:val="25"/>
          <w:shd w:val="clear" w:color="auto" w:fill="FFFFFF"/>
        </w:rPr>
        <w:t>Тривалість проведення тестування: з 10 год</w:t>
      </w:r>
      <w:r>
        <w:rPr>
          <w:color w:val="000000"/>
          <w:sz w:val="25"/>
          <w:szCs w:val="25"/>
          <w:shd w:val="clear" w:color="auto" w:fill="FFFFFF"/>
        </w:rPr>
        <w:t>ини</w:t>
      </w:r>
      <w:r w:rsidRPr="007D5E44">
        <w:rPr>
          <w:color w:val="000000"/>
          <w:sz w:val="25"/>
          <w:szCs w:val="25"/>
          <w:shd w:val="clear" w:color="auto" w:fill="FFFFFF"/>
        </w:rPr>
        <w:t xml:space="preserve"> 00 хв</w:t>
      </w:r>
      <w:r>
        <w:rPr>
          <w:color w:val="000000"/>
          <w:sz w:val="25"/>
          <w:szCs w:val="25"/>
          <w:shd w:val="clear" w:color="auto" w:fill="FFFFFF"/>
        </w:rPr>
        <w:t>илин</w:t>
      </w:r>
      <w:r w:rsidRPr="007D5E44">
        <w:rPr>
          <w:color w:val="000000"/>
          <w:sz w:val="25"/>
          <w:szCs w:val="25"/>
          <w:shd w:val="clear" w:color="auto" w:fill="FFFFFF"/>
        </w:rPr>
        <w:t xml:space="preserve"> по 17 год</w:t>
      </w:r>
      <w:r>
        <w:rPr>
          <w:color w:val="000000"/>
          <w:sz w:val="25"/>
          <w:szCs w:val="25"/>
          <w:shd w:val="clear" w:color="auto" w:fill="FFFFFF"/>
        </w:rPr>
        <w:t>ину</w:t>
      </w:r>
      <w:r w:rsidRPr="007D5E44">
        <w:rPr>
          <w:color w:val="000000"/>
          <w:sz w:val="25"/>
          <w:szCs w:val="25"/>
          <w:shd w:val="clear" w:color="auto" w:fill="FFFFFF"/>
        </w:rPr>
        <w:t xml:space="preserve"> 00 хв</w:t>
      </w:r>
      <w:r>
        <w:rPr>
          <w:color w:val="000000"/>
          <w:sz w:val="25"/>
          <w:szCs w:val="25"/>
          <w:shd w:val="clear" w:color="auto" w:fill="FFFFFF"/>
        </w:rPr>
        <w:t>илин</w:t>
      </w:r>
      <w:r w:rsidRPr="007D5E44">
        <w:rPr>
          <w:color w:val="000000"/>
          <w:sz w:val="25"/>
          <w:szCs w:val="25"/>
          <w:shd w:val="clear" w:color="auto" w:fill="FFFFFF"/>
        </w:rPr>
        <w:t>, перерва – з 13 год</w:t>
      </w:r>
      <w:r>
        <w:rPr>
          <w:color w:val="000000"/>
          <w:sz w:val="25"/>
          <w:szCs w:val="25"/>
          <w:shd w:val="clear" w:color="auto" w:fill="FFFFFF"/>
        </w:rPr>
        <w:t>ини</w:t>
      </w:r>
      <w:r w:rsidRPr="007D5E44">
        <w:rPr>
          <w:color w:val="000000"/>
          <w:sz w:val="25"/>
          <w:szCs w:val="25"/>
          <w:shd w:val="clear" w:color="auto" w:fill="FFFFFF"/>
        </w:rPr>
        <w:t xml:space="preserve"> 00 хв</w:t>
      </w:r>
      <w:r>
        <w:rPr>
          <w:color w:val="000000"/>
          <w:sz w:val="25"/>
          <w:szCs w:val="25"/>
          <w:shd w:val="clear" w:color="auto" w:fill="FFFFFF"/>
        </w:rPr>
        <w:t>илин</w:t>
      </w:r>
      <w:r w:rsidRPr="007D5E44">
        <w:rPr>
          <w:color w:val="000000"/>
          <w:sz w:val="25"/>
          <w:szCs w:val="25"/>
          <w:shd w:val="clear" w:color="auto" w:fill="FFFFFF"/>
        </w:rPr>
        <w:t xml:space="preserve"> по 14 год</w:t>
      </w:r>
      <w:r>
        <w:rPr>
          <w:color w:val="000000"/>
          <w:sz w:val="25"/>
          <w:szCs w:val="25"/>
          <w:shd w:val="clear" w:color="auto" w:fill="FFFFFF"/>
        </w:rPr>
        <w:t>ину</w:t>
      </w:r>
      <w:r w:rsidRPr="007D5E44">
        <w:rPr>
          <w:color w:val="000000"/>
          <w:sz w:val="25"/>
          <w:szCs w:val="25"/>
          <w:shd w:val="clear" w:color="auto" w:fill="FFFFFF"/>
        </w:rPr>
        <w:t xml:space="preserve"> 00 хв</w:t>
      </w:r>
      <w:r>
        <w:rPr>
          <w:color w:val="000000"/>
          <w:sz w:val="25"/>
          <w:szCs w:val="25"/>
          <w:shd w:val="clear" w:color="auto" w:fill="FFFFFF"/>
        </w:rPr>
        <w:t>илин</w:t>
      </w:r>
      <w:r w:rsidRPr="007D5E44">
        <w:rPr>
          <w:color w:val="000000"/>
          <w:sz w:val="25"/>
          <w:szCs w:val="25"/>
          <w:shd w:val="clear" w:color="auto" w:fill="FFFFFF"/>
        </w:rPr>
        <w:t>.</w:t>
      </w:r>
    </w:p>
    <w:p w:rsidR="003D08A1" w:rsidRPr="00135407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</w:tabs>
        <w:suppressAutoHyphens w:val="0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135407">
        <w:rPr>
          <w:sz w:val="26"/>
          <w:szCs w:val="26"/>
          <w:lang w:eastAsia="ru-RU"/>
        </w:rPr>
        <w:t xml:space="preserve">Визначити графік проведення іспиту </w:t>
      </w:r>
      <w:r w:rsidRPr="00135407">
        <w:rPr>
          <w:sz w:val="26"/>
          <w:szCs w:val="26"/>
          <w:lang w:eastAsia="ru-RU" w:bidi="ru-RU"/>
        </w:rPr>
        <w:t>в межах кваліфікаційного оцінювання стосов</w:t>
      </w:r>
      <w:r>
        <w:rPr>
          <w:sz w:val="26"/>
          <w:szCs w:val="26"/>
          <w:lang w:eastAsia="ru-RU" w:bidi="ru-RU"/>
        </w:rPr>
        <w:t>но шести</w:t>
      </w:r>
      <w:r w:rsidRPr="00135407">
        <w:rPr>
          <w:sz w:val="26"/>
          <w:szCs w:val="26"/>
          <w:lang w:eastAsia="ru-RU" w:bidi="ru-RU"/>
        </w:rPr>
        <w:t xml:space="preserve"> судді</w:t>
      </w:r>
      <w:proofErr w:type="gramStart"/>
      <w:r w:rsidRPr="00135407">
        <w:rPr>
          <w:sz w:val="26"/>
          <w:szCs w:val="26"/>
          <w:lang w:eastAsia="ru-RU" w:bidi="ru-RU"/>
        </w:rPr>
        <w:t>в</w:t>
      </w:r>
      <w:proofErr w:type="gramEnd"/>
      <w:r w:rsidRPr="00135407">
        <w:rPr>
          <w:sz w:val="26"/>
          <w:szCs w:val="26"/>
          <w:lang w:eastAsia="ru-RU" w:bidi="ru-RU"/>
        </w:rPr>
        <w:t>:</w:t>
      </w:r>
    </w:p>
    <w:p w:rsidR="003D08A1" w:rsidRPr="009F6D6B" w:rsidRDefault="003D08A1" w:rsidP="003D08A1">
      <w:pPr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418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27</w:t>
      </w:r>
      <w:r w:rsidRPr="009F6D6B">
        <w:rPr>
          <w:sz w:val="26"/>
          <w:szCs w:val="26"/>
          <w:lang w:eastAsia="ru-RU"/>
        </w:rPr>
        <w:t xml:space="preserve"> липня 2018 року – для </w:t>
      </w:r>
      <w:r w:rsidRPr="009F6D6B">
        <w:rPr>
          <w:sz w:val="26"/>
          <w:szCs w:val="26"/>
        </w:rPr>
        <w:t xml:space="preserve">судді Одеського окружного </w:t>
      </w:r>
      <w:proofErr w:type="gramStart"/>
      <w:r w:rsidRPr="009F6D6B">
        <w:rPr>
          <w:sz w:val="26"/>
          <w:szCs w:val="26"/>
        </w:rPr>
        <w:t>адм</w:t>
      </w:r>
      <w:proofErr w:type="gramEnd"/>
      <w:r w:rsidRPr="009F6D6B">
        <w:rPr>
          <w:sz w:val="26"/>
          <w:szCs w:val="26"/>
        </w:rPr>
        <w:t>іністративного суду Глуханчука Олега Васильовича</w:t>
      </w:r>
      <w:r w:rsidRPr="009F6D6B">
        <w:rPr>
          <w:sz w:val="26"/>
          <w:szCs w:val="26"/>
          <w:lang w:eastAsia="ru-RU"/>
        </w:rPr>
        <w:t>;</w:t>
      </w:r>
    </w:p>
    <w:p w:rsidR="003D08A1" w:rsidRPr="009F6D6B" w:rsidRDefault="003D08A1" w:rsidP="003D08A1">
      <w:pPr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418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20 липня 2018 року – для судді </w:t>
      </w:r>
      <w:r>
        <w:rPr>
          <w:sz w:val="26"/>
          <w:szCs w:val="26"/>
        </w:rPr>
        <w:t>апеляційного суду Київської області Ігнатченко Ніни Володимирівни;</w:t>
      </w:r>
    </w:p>
    <w:p w:rsidR="003D08A1" w:rsidRPr="00135407" w:rsidRDefault="003D08A1" w:rsidP="003D08A1">
      <w:pPr>
        <w:numPr>
          <w:ilvl w:val="0"/>
          <w:numId w:val="16"/>
        </w:numPr>
        <w:shd w:val="clear" w:color="auto" w:fill="FFFFFF"/>
        <w:tabs>
          <w:tab w:val="left" w:pos="0"/>
          <w:tab w:val="left" w:pos="567"/>
          <w:tab w:val="left" w:pos="851"/>
          <w:tab w:val="left" w:pos="1418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16 серпня 2018 року – для судді Дніпровського районного суду міста Києва Іваніної Юлії Вікторівни, судді Смілянського міськрайонного суду Черкаської області Калашника Василя Павловича, судді Ірпінського міського суду Київської області Оладько </w:t>
      </w:r>
      <w:proofErr w:type="gramStart"/>
      <w:r>
        <w:rPr>
          <w:sz w:val="26"/>
          <w:szCs w:val="26"/>
        </w:rPr>
        <w:t>Св</w:t>
      </w:r>
      <w:proofErr w:type="gramEnd"/>
      <w:r>
        <w:rPr>
          <w:sz w:val="26"/>
          <w:szCs w:val="26"/>
        </w:rPr>
        <w:t>ітлани Іванівни та судді Святошинського районного суду міста Києва Петренко Наталії Олексіївни.</w:t>
      </w:r>
    </w:p>
    <w:p w:rsidR="003D08A1" w:rsidRPr="00135407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У</w:t>
      </w:r>
      <w:r w:rsidRPr="00135407">
        <w:rPr>
          <w:sz w:val="26"/>
          <w:szCs w:val="26"/>
          <w:lang w:eastAsia="ru-RU"/>
        </w:rPr>
        <w:t xml:space="preserve">становити мінімально допустимий бал іспиту – 55 відсотків </w:t>
      </w:r>
      <w:proofErr w:type="gramStart"/>
      <w:r w:rsidRPr="00135407">
        <w:rPr>
          <w:sz w:val="26"/>
          <w:szCs w:val="26"/>
          <w:lang w:eastAsia="ru-RU"/>
        </w:rPr>
        <w:t>в</w:t>
      </w:r>
      <w:proofErr w:type="gramEnd"/>
      <w:r w:rsidRPr="00135407">
        <w:rPr>
          <w:sz w:val="26"/>
          <w:szCs w:val="26"/>
          <w:lang w:eastAsia="ru-RU"/>
        </w:rPr>
        <w:t>ід максимально можливого бала у разі набрання суддею:</w:t>
      </w:r>
    </w:p>
    <w:p w:rsidR="003D08A1" w:rsidRPr="00135407" w:rsidRDefault="003D08A1" w:rsidP="003D08A1">
      <w:pPr>
        <w:shd w:val="clear" w:color="auto" w:fill="FFFFFF"/>
        <w:tabs>
          <w:tab w:val="left" w:pos="0"/>
          <w:tab w:val="left" w:pos="3555"/>
        </w:tabs>
        <w:ind w:firstLine="993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 xml:space="preserve">55 і більше відсотків </w:t>
      </w:r>
      <w:proofErr w:type="gramStart"/>
      <w:r w:rsidRPr="00135407">
        <w:rPr>
          <w:sz w:val="26"/>
          <w:szCs w:val="26"/>
          <w:lang w:eastAsia="ru-RU"/>
        </w:rPr>
        <w:t>в</w:t>
      </w:r>
      <w:proofErr w:type="gramEnd"/>
      <w:r w:rsidRPr="00135407">
        <w:rPr>
          <w:sz w:val="26"/>
          <w:szCs w:val="26"/>
          <w:lang w:eastAsia="ru-RU"/>
        </w:rPr>
        <w:t>ід максимально можливого бала за складення анонімного письмового тестування;</w:t>
      </w:r>
    </w:p>
    <w:p w:rsidR="003D08A1" w:rsidRPr="00135407" w:rsidRDefault="003D08A1" w:rsidP="003D08A1">
      <w:pPr>
        <w:shd w:val="clear" w:color="auto" w:fill="FFFFFF"/>
        <w:tabs>
          <w:tab w:val="left" w:pos="0"/>
          <w:tab w:val="left" w:pos="3555"/>
        </w:tabs>
        <w:ind w:firstLine="993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 xml:space="preserve">55 і більше відсотків </w:t>
      </w:r>
      <w:proofErr w:type="gramStart"/>
      <w:r w:rsidRPr="00135407">
        <w:rPr>
          <w:sz w:val="26"/>
          <w:szCs w:val="26"/>
          <w:lang w:eastAsia="ru-RU"/>
        </w:rPr>
        <w:t>в</w:t>
      </w:r>
      <w:proofErr w:type="gramEnd"/>
      <w:r w:rsidRPr="00135407">
        <w:rPr>
          <w:sz w:val="26"/>
          <w:szCs w:val="26"/>
          <w:lang w:eastAsia="ru-RU"/>
        </w:rPr>
        <w:t>ід максимально можливого бала за виконання практичного завдання.</w:t>
      </w:r>
    </w:p>
    <w:p w:rsidR="003D08A1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>Визначити кількість практичних завдань для виконання суддями – 1.</w:t>
      </w:r>
    </w:p>
    <w:p w:rsidR="003D08A1" w:rsidRPr="00C11E4E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У</w:t>
      </w:r>
      <w:r w:rsidRPr="00C11E4E">
        <w:rPr>
          <w:sz w:val="26"/>
          <w:szCs w:val="26"/>
          <w:lang w:eastAsia="ru-RU"/>
        </w:rPr>
        <w:t xml:space="preserve">становити, що виконання практичного завдання здійснюватиметься із використанням комп’ютерної </w:t>
      </w:r>
      <w:proofErr w:type="gramStart"/>
      <w:r w:rsidRPr="00C11E4E">
        <w:rPr>
          <w:sz w:val="26"/>
          <w:szCs w:val="26"/>
          <w:lang w:eastAsia="ru-RU"/>
        </w:rPr>
        <w:t>техн</w:t>
      </w:r>
      <w:proofErr w:type="gramEnd"/>
      <w:r w:rsidRPr="00C11E4E">
        <w:rPr>
          <w:sz w:val="26"/>
          <w:szCs w:val="26"/>
          <w:lang w:eastAsia="ru-RU"/>
        </w:rPr>
        <w:t>іки.</w:t>
      </w:r>
    </w:p>
    <w:p w:rsidR="003D08A1" w:rsidRPr="00135407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>
        <w:rPr>
          <w:color w:val="000000"/>
          <w:spacing w:val="2"/>
          <w:sz w:val="26"/>
          <w:szCs w:val="26"/>
          <w:lang w:eastAsia="ru-RU" w:bidi="ru-RU"/>
        </w:rPr>
        <w:t>У</w:t>
      </w:r>
      <w:r w:rsidRPr="00135407">
        <w:rPr>
          <w:color w:val="000000"/>
          <w:spacing w:val="2"/>
          <w:sz w:val="26"/>
          <w:szCs w:val="26"/>
          <w:lang w:eastAsia="ru-RU" w:bidi="ru-RU"/>
        </w:rPr>
        <w:t>становити таку тривалість стадій складення іспиту:</w:t>
      </w:r>
    </w:p>
    <w:p w:rsidR="003D08A1" w:rsidRPr="00135407" w:rsidRDefault="003D08A1" w:rsidP="003D08A1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2"/>
          <w:sz w:val="26"/>
          <w:szCs w:val="26"/>
          <w:lang w:eastAsia="ru-RU" w:bidi="ru-RU"/>
        </w:rPr>
      </w:pPr>
      <w:r w:rsidRPr="00135407">
        <w:rPr>
          <w:color w:val="000000"/>
          <w:spacing w:val="2"/>
          <w:sz w:val="26"/>
          <w:szCs w:val="26"/>
          <w:lang w:eastAsia="ru-RU" w:bidi="ru-RU"/>
        </w:rPr>
        <w:tab/>
        <w:t>анонімне письмове тестування – 120 хвилин;</w:t>
      </w:r>
    </w:p>
    <w:p w:rsidR="003D08A1" w:rsidRPr="00135407" w:rsidRDefault="003D08A1" w:rsidP="003D08A1">
      <w:pPr>
        <w:shd w:val="clear" w:color="auto" w:fill="FFFFFF"/>
        <w:tabs>
          <w:tab w:val="left" w:pos="993"/>
          <w:tab w:val="left" w:pos="3555"/>
        </w:tabs>
        <w:ind w:firstLine="709"/>
        <w:jc w:val="both"/>
        <w:rPr>
          <w:sz w:val="26"/>
          <w:szCs w:val="26"/>
          <w:lang w:eastAsia="ru-RU"/>
        </w:rPr>
      </w:pPr>
      <w:r w:rsidRPr="00135407">
        <w:rPr>
          <w:color w:val="000000"/>
          <w:spacing w:val="2"/>
          <w:sz w:val="26"/>
          <w:szCs w:val="26"/>
          <w:lang w:eastAsia="ru-RU" w:bidi="ru-RU"/>
        </w:rPr>
        <w:lastRenderedPageBreak/>
        <w:tab/>
        <w:t>виконання практичного завдання – 300 хвилин.</w:t>
      </w:r>
    </w:p>
    <w:p w:rsidR="003D08A1" w:rsidRPr="00135407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 xml:space="preserve">Провести  іспит </w:t>
      </w:r>
      <w:r w:rsidRPr="00135407">
        <w:rPr>
          <w:color w:val="000000"/>
          <w:spacing w:val="2"/>
          <w:sz w:val="26"/>
          <w:szCs w:val="26"/>
          <w:lang w:eastAsia="ru-RU" w:bidi="ru-RU"/>
        </w:rPr>
        <w:t>у приміщенні Комісії за адресою: м. Київ, вул.</w:t>
      </w:r>
      <w:r w:rsidR="008E4030">
        <w:rPr>
          <w:color w:val="000000"/>
          <w:spacing w:val="2"/>
          <w:sz w:val="26"/>
          <w:szCs w:val="26"/>
          <w:lang w:val="en-US" w:eastAsia="ru-RU" w:bidi="ru-RU"/>
        </w:rPr>
        <w:t> </w:t>
      </w:r>
      <w:r w:rsidRPr="00135407">
        <w:rPr>
          <w:color w:val="000000"/>
          <w:spacing w:val="2"/>
          <w:sz w:val="26"/>
          <w:szCs w:val="26"/>
          <w:lang w:eastAsia="ru-RU" w:bidi="ru-RU"/>
        </w:rPr>
        <w:t>Механізаторів, 9.</w:t>
      </w:r>
    </w:p>
    <w:p w:rsidR="003D08A1" w:rsidRPr="00135407" w:rsidRDefault="003D08A1" w:rsidP="003D08A1">
      <w:pPr>
        <w:shd w:val="clear" w:color="auto" w:fill="FFFFFF"/>
        <w:tabs>
          <w:tab w:val="left" w:pos="993"/>
          <w:tab w:val="left" w:pos="3555"/>
        </w:tabs>
        <w:ind w:firstLine="709"/>
        <w:jc w:val="both"/>
        <w:rPr>
          <w:color w:val="000000"/>
          <w:spacing w:val="2"/>
          <w:sz w:val="26"/>
          <w:szCs w:val="26"/>
          <w:lang w:eastAsia="ru-RU" w:bidi="ru-RU"/>
        </w:rPr>
      </w:pPr>
      <w:r w:rsidRPr="00135407">
        <w:rPr>
          <w:color w:val="000000"/>
          <w:spacing w:val="2"/>
          <w:sz w:val="26"/>
          <w:szCs w:val="26"/>
          <w:lang w:eastAsia="ru-RU" w:bidi="ru-RU"/>
        </w:rPr>
        <w:t>Реєстрацію на іспит здійснювати з 08 години 30 хвилини до</w:t>
      </w:r>
      <w:r w:rsidR="008E4030" w:rsidRPr="008E4030">
        <w:rPr>
          <w:color w:val="000000"/>
          <w:spacing w:val="2"/>
          <w:sz w:val="26"/>
          <w:szCs w:val="26"/>
          <w:lang w:eastAsia="ru-RU" w:bidi="ru-RU"/>
        </w:rPr>
        <w:t xml:space="preserve"> </w:t>
      </w:r>
      <w:r w:rsidRPr="00135407">
        <w:rPr>
          <w:color w:val="000000"/>
          <w:spacing w:val="2"/>
          <w:sz w:val="26"/>
          <w:szCs w:val="26"/>
          <w:lang w:eastAsia="ru-RU" w:bidi="ru-RU"/>
        </w:rPr>
        <w:t>09</w:t>
      </w:r>
      <w:r w:rsidR="008E4030">
        <w:rPr>
          <w:color w:val="000000"/>
          <w:spacing w:val="2"/>
          <w:sz w:val="26"/>
          <w:szCs w:val="26"/>
          <w:lang w:val="en-US" w:eastAsia="ru-RU" w:bidi="ru-RU"/>
        </w:rPr>
        <w:t> </w:t>
      </w:r>
      <w:r w:rsidRPr="00135407">
        <w:rPr>
          <w:color w:val="000000"/>
          <w:spacing w:val="2"/>
          <w:sz w:val="26"/>
          <w:szCs w:val="26"/>
          <w:lang w:eastAsia="ru-RU" w:bidi="ru-RU"/>
        </w:rPr>
        <w:t>години</w:t>
      </w:r>
      <w:r w:rsidR="008E4030">
        <w:rPr>
          <w:color w:val="000000"/>
          <w:spacing w:val="2"/>
          <w:sz w:val="26"/>
          <w:szCs w:val="26"/>
          <w:lang w:val="en-US" w:eastAsia="ru-RU" w:bidi="ru-RU"/>
        </w:rPr>
        <w:t> </w:t>
      </w:r>
      <w:r w:rsidRPr="00135407">
        <w:rPr>
          <w:color w:val="000000"/>
          <w:spacing w:val="2"/>
          <w:sz w:val="26"/>
          <w:szCs w:val="26"/>
          <w:lang w:eastAsia="ru-RU" w:bidi="ru-RU"/>
        </w:rPr>
        <w:t>00</w:t>
      </w:r>
      <w:r w:rsidR="008E4030">
        <w:rPr>
          <w:color w:val="000000"/>
          <w:spacing w:val="2"/>
          <w:sz w:val="26"/>
          <w:szCs w:val="26"/>
          <w:lang w:val="en-US" w:eastAsia="ru-RU" w:bidi="ru-RU"/>
        </w:rPr>
        <w:t> </w:t>
      </w:r>
      <w:r w:rsidRPr="00135407">
        <w:rPr>
          <w:color w:val="000000"/>
          <w:spacing w:val="2"/>
          <w:sz w:val="26"/>
          <w:szCs w:val="26"/>
          <w:lang w:eastAsia="ru-RU" w:bidi="ru-RU"/>
        </w:rPr>
        <w:t>хвилини у визначений для судді день його проведення.</w:t>
      </w:r>
    </w:p>
    <w:p w:rsidR="003D08A1" w:rsidRPr="00135407" w:rsidRDefault="003D08A1" w:rsidP="003D08A1">
      <w:pPr>
        <w:shd w:val="clear" w:color="auto" w:fill="FFFFFF"/>
        <w:tabs>
          <w:tab w:val="left" w:pos="993"/>
          <w:tab w:val="left" w:pos="3555"/>
        </w:tabs>
        <w:ind w:firstLine="709"/>
        <w:jc w:val="both"/>
        <w:rPr>
          <w:color w:val="000000"/>
          <w:spacing w:val="2"/>
          <w:sz w:val="26"/>
          <w:szCs w:val="26"/>
          <w:lang w:eastAsia="ru-RU" w:bidi="ru-RU"/>
        </w:rPr>
      </w:pPr>
      <w:r w:rsidRPr="00135407">
        <w:rPr>
          <w:color w:val="000000"/>
          <w:spacing w:val="2"/>
          <w:sz w:val="26"/>
          <w:szCs w:val="26"/>
          <w:lang w:eastAsia="ru-RU" w:bidi="ru-RU"/>
        </w:rPr>
        <w:t>Початок складення іспиту о 09 годині 15 хвилин.</w:t>
      </w:r>
    </w:p>
    <w:p w:rsidR="003D08A1" w:rsidRPr="00135407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 xml:space="preserve">Забезпечити формування (генерацію) й тиражування тестових зошитів і зошитів із практичними завданнями </w:t>
      </w:r>
      <w:proofErr w:type="gramStart"/>
      <w:r w:rsidRPr="00135407">
        <w:rPr>
          <w:sz w:val="26"/>
          <w:szCs w:val="26"/>
          <w:lang w:eastAsia="ru-RU"/>
        </w:rPr>
        <w:t>у</w:t>
      </w:r>
      <w:proofErr w:type="gramEnd"/>
      <w:r w:rsidRPr="00135407">
        <w:rPr>
          <w:sz w:val="26"/>
          <w:szCs w:val="26"/>
          <w:lang w:eastAsia="ru-RU"/>
        </w:rPr>
        <w:t xml:space="preserve"> день складення іспиту у присутності суддів без їх затвердження Комісією.</w:t>
      </w:r>
    </w:p>
    <w:p w:rsidR="003D08A1" w:rsidRPr="00135407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  <w:lang w:eastAsia="ru-RU"/>
        </w:rPr>
        <w:t>Повідомлення про час і місце проведення</w:t>
      </w:r>
      <w:r w:rsidRPr="00B65709">
        <w:rPr>
          <w:sz w:val="25"/>
          <w:szCs w:val="25"/>
          <w:lang w:eastAsia="ru-RU"/>
        </w:rPr>
        <w:t xml:space="preserve"> </w:t>
      </w:r>
      <w:r w:rsidRPr="007D5E44">
        <w:rPr>
          <w:sz w:val="25"/>
          <w:szCs w:val="25"/>
          <w:lang w:eastAsia="ru-RU"/>
        </w:rPr>
        <w:t>тестування особистих морально-психологічних якостей і загальних здібностей</w:t>
      </w:r>
      <w:r>
        <w:rPr>
          <w:sz w:val="25"/>
          <w:szCs w:val="25"/>
          <w:lang w:eastAsia="ru-RU"/>
        </w:rPr>
        <w:t xml:space="preserve"> та</w:t>
      </w:r>
      <w:r w:rsidRPr="00135407">
        <w:rPr>
          <w:sz w:val="26"/>
          <w:szCs w:val="26"/>
          <w:lang w:eastAsia="ru-RU"/>
        </w:rPr>
        <w:t xml:space="preserve"> іспиту розмістити на офіційному </w:t>
      </w:r>
      <w:r>
        <w:rPr>
          <w:sz w:val="26"/>
          <w:szCs w:val="26"/>
          <w:lang w:val="uk-UA" w:eastAsia="ru-RU"/>
        </w:rPr>
        <w:t xml:space="preserve">        </w:t>
      </w:r>
      <w:r w:rsidRPr="00135407">
        <w:rPr>
          <w:sz w:val="26"/>
          <w:szCs w:val="26"/>
          <w:lang w:eastAsia="ru-RU"/>
        </w:rPr>
        <w:t>веб-сайті Комі</w:t>
      </w:r>
      <w:proofErr w:type="gramStart"/>
      <w:r w:rsidRPr="00135407">
        <w:rPr>
          <w:sz w:val="26"/>
          <w:szCs w:val="26"/>
          <w:lang w:eastAsia="ru-RU"/>
        </w:rPr>
        <w:t>с</w:t>
      </w:r>
      <w:proofErr w:type="gramEnd"/>
      <w:r w:rsidRPr="00135407">
        <w:rPr>
          <w:sz w:val="26"/>
          <w:szCs w:val="26"/>
          <w:lang w:eastAsia="ru-RU"/>
        </w:rPr>
        <w:t>ії.</w:t>
      </w:r>
    </w:p>
    <w:p w:rsidR="003D08A1" w:rsidRPr="00135407" w:rsidRDefault="003D08A1" w:rsidP="003D08A1">
      <w:pPr>
        <w:numPr>
          <w:ilvl w:val="0"/>
          <w:numId w:val="15"/>
        </w:numPr>
        <w:shd w:val="clear" w:color="auto" w:fill="FFFFFF"/>
        <w:tabs>
          <w:tab w:val="left" w:pos="993"/>
          <w:tab w:val="left" w:pos="1134"/>
        </w:tabs>
        <w:suppressAutoHyphens w:val="0"/>
        <w:autoSpaceDE/>
        <w:ind w:left="0" w:firstLine="709"/>
        <w:jc w:val="both"/>
        <w:rPr>
          <w:sz w:val="26"/>
          <w:szCs w:val="26"/>
          <w:lang w:eastAsia="ru-RU"/>
        </w:rPr>
      </w:pPr>
      <w:r w:rsidRPr="00135407">
        <w:rPr>
          <w:sz w:val="26"/>
          <w:szCs w:val="26"/>
        </w:rPr>
        <w:t>Залучити до роботи кваліфікаційної палати Комісії членів палати з питань добору і публічної служби суддів Бутенка В.І., Василенка А.В., Весельську Т.Ф., Гладія</w:t>
      </w:r>
      <w:r w:rsidR="008E4030">
        <w:rPr>
          <w:sz w:val="26"/>
          <w:szCs w:val="26"/>
          <w:lang w:val="en-US"/>
        </w:rPr>
        <w:t> </w:t>
      </w:r>
      <w:r w:rsidRPr="00135407">
        <w:rPr>
          <w:sz w:val="26"/>
          <w:szCs w:val="26"/>
        </w:rPr>
        <w:t xml:space="preserve">С.В., Заріцьку А.О., Козьякова С.Ю., Лукаша Т.В., Макарчука М.А. для цілей проведення </w:t>
      </w:r>
      <w:r w:rsidRPr="00135407">
        <w:rPr>
          <w:color w:val="000000"/>
          <w:sz w:val="26"/>
          <w:szCs w:val="26"/>
          <w:lang w:eastAsia="ru-RU" w:bidi="ru-RU"/>
        </w:rPr>
        <w:t>призначеного цим рішенням</w:t>
      </w:r>
      <w:r w:rsidR="004973D6">
        <w:rPr>
          <w:sz w:val="26"/>
          <w:szCs w:val="26"/>
        </w:rPr>
        <w:t xml:space="preserve"> кваліфікаційного</w:t>
      </w:r>
      <w:r w:rsidR="004973D6"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Pr="00135407">
        <w:rPr>
          <w:sz w:val="26"/>
          <w:szCs w:val="26"/>
        </w:rPr>
        <w:t>оцінювання</w:t>
      </w:r>
      <w:r>
        <w:rPr>
          <w:sz w:val="26"/>
          <w:szCs w:val="26"/>
        </w:rPr>
        <w:t>.</w:t>
      </w:r>
    </w:p>
    <w:p w:rsidR="003D08A1" w:rsidRDefault="003D08A1" w:rsidP="003D08A1">
      <w:pPr>
        <w:shd w:val="clear" w:color="auto" w:fill="FFFFFF"/>
        <w:spacing w:line="210" w:lineRule="atLeast"/>
        <w:ind w:firstLine="567"/>
        <w:jc w:val="both"/>
        <w:rPr>
          <w:sz w:val="26"/>
          <w:szCs w:val="26"/>
        </w:rPr>
      </w:pPr>
    </w:p>
    <w:p w:rsidR="009E0430" w:rsidRPr="009E0430" w:rsidRDefault="009E0430" w:rsidP="009E0430">
      <w:pPr>
        <w:shd w:val="clear" w:color="auto" w:fill="FFFFFF"/>
        <w:spacing w:line="480" w:lineRule="auto"/>
        <w:jc w:val="both"/>
        <w:rPr>
          <w:sz w:val="26"/>
          <w:szCs w:val="26"/>
        </w:rPr>
      </w:pPr>
      <w:r w:rsidRPr="009E0430">
        <w:rPr>
          <w:sz w:val="26"/>
          <w:szCs w:val="26"/>
        </w:rPr>
        <w:t xml:space="preserve">Головуючий </w:t>
      </w:r>
      <w:r w:rsidRPr="009E04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  <w:t xml:space="preserve"> </w:t>
      </w:r>
      <w:r w:rsidR="008E4030" w:rsidRPr="00AA385B">
        <w:rPr>
          <w:sz w:val="26"/>
          <w:szCs w:val="26"/>
        </w:rPr>
        <w:t xml:space="preserve">        </w:t>
      </w:r>
      <w:r w:rsidRPr="009E0430">
        <w:rPr>
          <w:sz w:val="26"/>
          <w:szCs w:val="26"/>
        </w:rPr>
        <w:t>С.Ю. Козьяков</w:t>
      </w:r>
    </w:p>
    <w:p w:rsidR="009E0430" w:rsidRPr="009E0430" w:rsidRDefault="009E0430" w:rsidP="009E0430">
      <w:pPr>
        <w:shd w:val="clear" w:color="auto" w:fill="FFFFFF"/>
        <w:spacing w:line="480" w:lineRule="auto"/>
        <w:jc w:val="both"/>
        <w:rPr>
          <w:sz w:val="26"/>
          <w:szCs w:val="26"/>
        </w:rPr>
      </w:pPr>
      <w:proofErr w:type="gramStart"/>
      <w:r w:rsidRPr="009E0430">
        <w:rPr>
          <w:sz w:val="26"/>
          <w:szCs w:val="26"/>
        </w:rPr>
        <w:t>Члени Ком</w:t>
      </w:r>
      <w:proofErr w:type="gramEnd"/>
      <w:r w:rsidRPr="009E0430">
        <w:rPr>
          <w:sz w:val="26"/>
          <w:szCs w:val="26"/>
        </w:rPr>
        <w:t>ісії:</w:t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 w:rsidR="008E4030" w:rsidRPr="008E4030"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</w:t>
      </w:r>
      <w:r w:rsidR="008E4030" w:rsidRPr="008E4030">
        <w:rPr>
          <w:sz w:val="26"/>
          <w:szCs w:val="26"/>
        </w:rPr>
        <w:t xml:space="preserve">        </w:t>
      </w:r>
      <w:r w:rsidRPr="009E0430">
        <w:rPr>
          <w:sz w:val="26"/>
          <w:szCs w:val="26"/>
        </w:rPr>
        <w:t>В.І. Бутенко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 xml:space="preserve">А.В. Василенко 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Т.Ф. Весельська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С.В. Гладій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 xml:space="preserve">А.О. Заріцька 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А.Г. Козлов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П.С. Луцюк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М.А. Макарчук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М.І. Мішин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С.М. Прилипко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В.Є. Устименко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 xml:space="preserve">Т.С. Шилова </w:t>
      </w:r>
    </w:p>
    <w:p w:rsidR="009E0430" w:rsidRPr="009E0430" w:rsidRDefault="009E0430" w:rsidP="009E0430">
      <w:pPr>
        <w:shd w:val="clear" w:color="auto" w:fill="FFFFFF"/>
        <w:spacing w:line="480" w:lineRule="auto"/>
        <w:ind w:firstLine="7088"/>
        <w:jc w:val="both"/>
        <w:rPr>
          <w:sz w:val="26"/>
          <w:szCs w:val="26"/>
        </w:rPr>
      </w:pPr>
      <w:r w:rsidRPr="009E0430">
        <w:rPr>
          <w:sz w:val="26"/>
          <w:szCs w:val="26"/>
        </w:rPr>
        <w:t>С.О. Щотка</w:t>
      </w:r>
    </w:p>
    <w:p w:rsidR="009E0430" w:rsidRPr="009E0430" w:rsidRDefault="009E0430" w:rsidP="003D08A1">
      <w:pPr>
        <w:shd w:val="clear" w:color="auto" w:fill="FFFFFF"/>
        <w:spacing w:after="120" w:line="480" w:lineRule="auto"/>
        <w:jc w:val="both"/>
        <w:rPr>
          <w:sz w:val="26"/>
          <w:szCs w:val="26"/>
        </w:rPr>
      </w:pPr>
    </w:p>
    <w:sectPr w:rsidR="009E0430" w:rsidRPr="009E0430" w:rsidSect="00CE65BC">
      <w:headerReference w:type="default" r:id="rId10"/>
      <w:pgSz w:w="11905" w:h="16837"/>
      <w:pgMar w:top="1134" w:right="565" w:bottom="1134" w:left="1414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5B" w:rsidRDefault="00AA385B">
      <w:r>
        <w:separator/>
      </w:r>
    </w:p>
  </w:endnote>
  <w:endnote w:type="continuationSeparator" w:id="0">
    <w:p w:rsidR="00AA385B" w:rsidRDefault="00AA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5B" w:rsidRDefault="00AA385B">
      <w:r>
        <w:separator/>
      </w:r>
    </w:p>
  </w:footnote>
  <w:footnote w:type="continuationSeparator" w:id="0">
    <w:p w:rsidR="00AA385B" w:rsidRDefault="00AA3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23839"/>
      <w:docPartObj>
        <w:docPartGallery w:val="Page Numbers (Top of Page)"/>
        <w:docPartUnique/>
      </w:docPartObj>
    </w:sdtPr>
    <w:sdtContent>
      <w:p w:rsidR="00AA385B" w:rsidRDefault="00AA38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3D6">
          <w:rPr>
            <w:noProof/>
          </w:rPr>
          <w:t>5</w:t>
        </w:r>
        <w:r>
          <w:fldChar w:fldCharType="end"/>
        </w:r>
      </w:p>
    </w:sdtContent>
  </w:sdt>
  <w:p w:rsidR="00AA385B" w:rsidRDefault="00AA385B" w:rsidP="009D6501">
    <w:pPr>
      <w:pStyle w:val="a7"/>
      <w:tabs>
        <w:tab w:val="left" w:pos="9435"/>
        <w:tab w:val="right" w:pos="10205"/>
      </w:tabs>
      <w:jc w:val="right"/>
      <w:rPr>
        <w:b/>
        <w:i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4D1E43"/>
    <w:multiLevelType w:val="hybridMultilevel"/>
    <w:tmpl w:val="B7C6D3C6"/>
    <w:lvl w:ilvl="0" w:tplc="35FA3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FB0A14"/>
    <w:multiLevelType w:val="hybridMultilevel"/>
    <w:tmpl w:val="658AC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4264D"/>
    <w:multiLevelType w:val="hybridMultilevel"/>
    <w:tmpl w:val="383493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77699A"/>
    <w:multiLevelType w:val="hybridMultilevel"/>
    <w:tmpl w:val="58C605DC"/>
    <w:lvl w:ilvl="0" w:tplc="D97E694E">
      <w:start w:val="1"/>
      <w:numFmt w:val="decimal"/>
      <w:lvlText w:val="%1."/>
      <w:lvlJc w:val="left"/>
      <w:pPr>
        <w:ind w:left="105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28F45D3F"/>
    <w:multiLevelType w:val="hybridMultilevel"/>
    <w:tmpl w:val="83B2C93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CF54970"/>
    <w:multiLevelType w:val="hybridMultilevel"/>
    <w:tmpl w:val="53A8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147B8"/>
    <w:multiLevelType w:val="hybridMultilevel"/>
    <w:tmpl w:val="5E5AF6CC"/>
    <w:lvl w:ilvl="0" w:tplc="AE1E53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A416D32"/>
    <w:multiLevelType w:val="hybridMultilevel"/>
    <w:tmpl w:val="C96CE760"/>
    <w:lvl w:ilvl="0" w:tplc="CABE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5B18CD"/>
    <w:multiLevelType w:val="hybridMultilevel"/>
    <w:tmpl w:val="66C2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56042"/>
    <w:multiLevelType w:val="hybridMultilevel"/>
    <w:tmpl w:val="9CE6C7E0"/>
    <w:lvl w:ilvl="0" w:tplc="258005F4">
      <w:start w:val="2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1">
    <w:nsid w:val="7464640E"/>
    <w:multiLevelType w:val="hybridMultilevel"/>
    <w:tmpl w:val="7AAA53C8"/>
    <w:lvl w:ilvl="0" w:tplc="009241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6AB4618"/>
    <w:multiLevelType w:val="hybridMultilevel"/>
    <w:tmpl w:val="D8E43CD6"/>
    <w:lvl w:ilvl="0" w:tplc="4B0EAF7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78A0524F"/>
    <w:multiLevelType w:val="hybridMultilevel"/>
    <w:tmpl w:val="CCB61A24"/>
    <w:lvl w:ilvl="0" w:tplc="5C465150">
      <w:start w:val="1"/>
      <w:numFmt w:val="decimal"/>
      <w:lvlText w:val="%1)"/>
      <w:lvlJc w:val="left"/>
      <w:pPr>
        <w:ind w:left="140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14">
    <w:nsid w:val="7B040B86"/>
    <w:multiLevelType w:val="hybridMultilevel"/>
    <w:tmpl w:val="741CC6F0"/>
    <w:lvl w:ilvl="0" w:tplc="CB38DB52">
      <w:start w:val="1"/>
      <w:numFmt w:val="decimal"/>
      <w:lvlText w:val="%1)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CD70C29"/>
    <w:multiLevelType w:val="hybridMultilevel"/>
    <w:tmpl w:val="737608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5"/>
  </w:num>
  <w:num w:numId="5">
    <w:abstractNumId w:val="10"/>
  </w:num>
  <w:num w:numId="6">
    <w:abstractNumId w:val="6"/>
  </w:num>
  <w:num w:numId="7">
    <w:abstractNumId w:val="7"/>
  </w:num>
  <w:num w:numId="8">
    <w:abstractNumId w:val="13"/>
  </w:num>
  <w:num w:numId="9">
    <w:abstractNumId w:val="2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9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2A"/>
    <w:rsid w:val="00002562"/>
    <w:rsid w:val="000054A3"/>
    <w:rsid w:val="00010A12"/>
    <w:rsid w:val="00010BFC"/>
    <w:rsid w:val="00010DA9"/>
    <w:rsid w:val="00013420"/>
    <w:rsid w:val="000209A0"/>
    <w:rsid w:val="00036376"/>
    <w:rsid w:val="00042A93"/>
    <w:rsid w:val="000452FF"/>
    <w:rsid w:val="00046508"/>
    <w:rsid w:val="0006401D"/>
    <w:rsid w:val="000877CB"/>
    <w:rsid w:val="00090B5C"/>
    <w:rsid w:val="000B5E70"/>
    <w:rsid w:val="000C142D"/>
    <w:rsid w:val="000D2F9E"/>
    <w:rsid w:val="000D3CC9"/>
    <w:rsid w:val="000D45B3"/>
    <w:rsid w:val="000D4731"/>
    <w:rsid w:val="000D4872"/>
    <w:rsid w:val="000D4B17"/>
    <w:rsid w:val="000E2B06"/>
    <w:rsid w:val="000E2E8B"/>
    <w:rsid w:val="000E3D8E"/>
    <w:rsid w:val="000F4284"/>
    <w:rsid w:val="000F6323"/>
    <w:rsid w:val="00121D45"/>
    <w:rsid w:val="001226B0"/>
    <w:rsid w:val="00133ED3"/>
    <w:rsid w:val="00136F73"/>
    <w:rsid w:val="00142DD4"/>
    <w:rsid w:val="00146C46"/>
    <w:rsid w:val="001505A5"/>
    <w:rsid w:val="00163CA2"/>
    <w:rsid w:val="00164264"/>
    <w:rsid w:val="001811B4"/>
    <w:rsid w:val="00184DE1"/>
    <w:rsid w:val="00192407"/>
    <w:rsid w:val="0019522B"/>
    <w:rsid w:val="001B4341"/>
    <w:rsid w:val="001B58DC"/>
    <w:rsid w:val="001B73B2"/>
    <w:rsid w:val="001C3E3F"/>
    <w:rsid w:val="001C52E2"/>
    <w:rsid w:val="001C6A4D"/>
    <w:rsid w:val="001D7582"/>
    <w:rsid w:val="001E062C"/>
    <w:rsid w:val="001E2539"/>
    <w:rsid w:val="001E258A"/>
    <w:rsid w:val="001E4443"/>
    <w:rsid w:val="001E7DD7"/>
    <w:rsid w:val="001E7E79"/>
    <w:rsid w:val="001F3C80"/>
    <w:rsid w:val="00225938"/>
    <w:rsid w:val="002346C4"/>
    <w:rsid w:val="002502DB"/>
    <w:rsid w:val="0025307A"/>
    <w:rsid w:val="002552F3"/>
    <w:rsid w:val="0026081E"/>
    <w:rsid w:val="00262DA2"/>
    <w:rsid w:val="00271A2A"/>
    <w:rsid w:val="00273DF6"/>
    <w:rsid w:val="002748CE"/>
    <w:rsid w:val="00282BF8"/>
    <w:rsid w:val="00292B6B"/>
    <w:rsid w:val="002931D9"/>
    <w:rsid w:val="002A01CF"/>
    <w:rsid w:val="002A044E"/>
    <w:rsid w:val="002B17BB"/>
    <w:rsid w:val="002B57FE"/>
    <w:rsid w:val="002C6E4E"/>
    <w:rsid w:val="002D5B92"/>
    <w:rsid w:val="002D5C9F"/>
    <w:rsid w:val="00301D8E"/>
    <w:rsid w:val="00305736"/>
    <w:rsid w:val="00305F76"/>
    <w:rsid w:val="003079A5"/>
    <w:rsid w:val="00313368"/>
    <w:rsid w:val="00317C12"/>
    <w:rsid w:val="0032316A"/>
    <w:rsid w:val="003261DC"/>
    <w:rsid w:val="0034131C"/>
    <w:rsid w:val="0034480B"/>
    <w:rsid w:val="00346068"/>
    <w:rsid w:val="0035237B"/>
    <w:rsid w:val="00360C01"/>
    <w:rsid w:val="0036272A"/>
    <w:rsid w:val="00364F7D"/>
    <w:rsid w:val="00374CD0"/>
    <w:rsid w:val="003755C9"/>
    <w:rsid w:val="00380440"/>
    <w:rsid w:val="003843C7"/>
    <w:rsid w:val="00390EEF"/>
    <w:rsid w:val="003B04B7"/>
    <w:rsid w:val="003C2569"/>
    <w:rsid w:val="003D08A1"/>
    <w:rsid w:val="003E476B"/>
    <w:rsid w:val="003F0E95"/>
    <w:rsid w:val="003F521C"/>
    <w:rsid w:val="00417503"/>
    <w:rsid w:val="00425458"/>
    <w:rsid w:val="0043619F"/>
    <w:rsid w:val="00442B79"/>
    <w:rsid w:val="004509CB"/>
    <w:rsid w:val="0045347F"/>
    <w:rsid w:val="004605CA"/>
    <w:rsid w:val="004639C8"/>
    <w:rsid w:val="00467601"/>
    <w:rsid w:val="004717B4"/>
    <w:rsid w:val="004760BE"/>
    <w:rsid w:val="00484A96"/>
    <w:rsid w:val="00491F8F"/>
    <w:rsid w:val="00494B4C"/>
    <w:rsid w:val="004973D6"/>
    <w:rsid w:val="004A64C7"/>
    <w:rsid w:val="004B1EC6"/>
    <w:rsid w:val="004B24DA"/>
    <w:rsid w:val="004B5EB2"/>
    <w:rsid w:val="004B6008"/>
    <w:rsid w:val="004C0A87"/>
    <w:rsid w:val="004C1877"/>
    <w:rsid w:val="004D729C"/>
    <w:rsid w:val="004E1150"/>
    <w:rsid w:val="004F00A1"/>
    <w:rsid w:val="004F3A19"/>
    <w:rsid w:val="00504952"/>
    <w:rsid w:val="0052142D"/>
    <w:rsid w:val="00522A85"/>
    <w:rsid w:val="00533B70"/>
    <w:rsid w:val="00537C7D"/>
    <w:rsid w:val="00544DDB"/>
    <w:rsid w:val="00553956"/>
    <w:rsid w:val="00554E20"/>
    <w:rsid w:val="0055637F"/>
    <w:rsid w:val="00582BD3"/>
    <w:rsid w:val="005837CF"/>
    <w:rsid w:val="005857E2"/>
    <w:rsid w:val="00586E35"/>
    <w:rsid w:val="005A4548"/>
    <w:rsid w:val="005A5869"/>
    <w:rsid w:val="005C3C06"/>
    <w:rsid w:val="005D3A0B"/>
    <w:rsid w:val="005D5AFC"/>
    <w:rsid w:val="0060157F"/>
    <w:rsid w:val="006044A1"/>
    <w:rsid w:val="00613912"/>
    <w:rsid w:val="00617B6C"/>
    <w:rsid w:val="0062116E"/>
    <w:rsid w:val="006226BA"/>
    <w:rsid w:val="00624EB7"/>
    <w:rsid w:val="006308BC"/>
    <w:rsid w:val="00632507"/>
    <w:rsid w:val="006470A2"/>
    <w:rsid w:val="0067645F"/>
    <w:rsid w:val="0069173F"/>
    <w:rsid w:val="00691CF9"/>
    <w:rsid w:val="00696BB2"/>
    <w:rsid w:val="006A2567"/>
    <w:rsid w:val="006A538D"/>
    <w:rsid w:val="006B224A"/>
    <w:rsid w:val="006C7EE8"/>
    <w:rsid w:val="006D4D36"/>
    <w:rsid w:val="006F1608"/>
    <w:rsid w:val="00701BB0"/>
    <w:rsid w:val="007076B2"/>
    <w:rsid w:val="0071047F"/>
    <w:rsid w:val="007117C4"/>
    <w:rsid w:val="0071413A"/>
    <w:rsid w:val="00714D52"/>
    <w:rsid w:val="00716F5E"/>
    <w:rsid w:val="00721218"/>
    <w:rsid w:val="007230CC"/>
    <w:rsid w:val="0073105A"/>
    <w:rsid w:val="0076420D"/>
    <w:rsid w:val="00771130"/>
    <w:rsid w:val="007757EB"/>
    <w:rsid w:val="0078560D"/>
    <w:rsid w:val="007878BA"/>
    <w:rsid w:val="007B3EAC"/>
    <w:rsid w:val="007B6917"/>
    <w:rsid w:val="007C3141"/>
    <w:rsid w:val="007C43A4"/>
    <w:rsid w:val="007E0030"/>
    <w:rsid w:val="007E1972"/>
    <w:rsid w:val="007E292A"/>
    <w:rsid w:val="007F0222"/>
    <w:rsid w:val="007F3384"/>
    <w:rsid w:val="007F510D"/>
    <w:rsid w:val="008020B0"/>
    <w:rsid w:val="00804C61"/>
    <w:rsid w:val="00814D95"/>
    <w:rsid w:val="00822DD2"/>
    <w:rsid w:val="0082347B"/>
    <w:rsid w:val="0084520E"/>
    <w:rsid w:val="008543EF"/>
    <w:rsid w:val="0086224E"/>
    <w:rsid w:val="00884630"/>
    <w:rsid w:val="00885293"/>
    <w:rsid w:val="0088676A"/>
    <w:rsid w:val="008962AF"/>
    <w:rsid w:val="00896885"/>
    <w:rsid w:val="008A4C06"/>
    <w:rsid w:val="008C1B28"/>
    <w:rsid w:val="008E015D"/>
    <w:rsid w:val="008E20F5"/>
    <w:rsid w:val="008E4030"/>
    <w:rsid w:val="008F2071"/>
    <w:rsid w:val="008F4C3A"/>
    <w:rsid w:val="00906110"/>
    <w:rsid w:val="00932ECB"/>
    <w:rsid w:val="00941E03"/>
    <w:rsid w:val="0094390A"/>
    <w:rsid w:val="009467EF"/>
    <w:rsid w:val="00946881"/>
    <w:rsid w:val="00971BFD"/>
    <w:rsid w:val="0098285A"/>
    <w:rsid w:val="009901F2"/>
    <w:rsid w:val="009A1DFA"/>
    <w:rsid w:val="009A65A4"/>
    <w:rsid w:val="009B54CE"/>
    <w:rsid w:val="009B6252"/>
    <w:rsid w:val="009B6D79"/>
    <w:rsid w:val="009C4DDE"/>
    <w:rsid w:val="009C5DBF"/>
    <w:rsid w:val="009D2088"/>
    <w:rsid w:val="009D6501"/>
    <w:rsid w:val="009D67E8"/>
    <w:rsid w:val="009E0430"/>
    <w:rsid w:val="009E09DB"/>
    <w:rsid w:val="009F60AC"/>
    <w:rsid w:val="00A036C4"/>
    <w:rsid w:val="00A10294"/>
    <w:rsid w:val="00A25FCF"/>
    <w:rsid w:val="00A37012"/>
    <w:rsid w:val="00A4102B"/>
    <w:rsid w:val="00A42ADB"/>
    <w:rsid w:val="00A54695"/>
    <w:rsid w:val="00A67D43"/>
    <w:rsid w:val="00A74278"/>
    <w:rsid w:val="00A94327"/>
    <w:rsid w:val="00AA385B"/>
    <w:rsid w:val="00AB154E"/>
    <w:rsid w:val="00AB4B95"/>
    <w:rsid w:val="00AC1749"/>
    <w:rsid w:val="00AE59C0"/>
    <w:rsid w:val="00AF0084"/>
    <w:rsid w:val="00AF588E"/>
    <w:rsid w:val="00AF7BFE"/>
    <w:rsid w:val="00B219EA"/>
    <w:rsid w:val="00B23F32"/>
    <w:rsid w:val="00B5163F"/>
    <w:rsid w:val="00B57EAA"/>
    <w:rsid w:val="00B61B46"/>
    <w:rsid w:val="00B6463F"/>
    <w:rsid w:val="00B75DBD"/>
    <w:rsid w:val="00B7646C"/>
    <w:rsid w:val="00B90517"/>
    <w:rsid w:val="00B90642"/>
    <w:rsid w:val="00B960A9"/>
    <w:rsid w:val="00BA053C"/>
    <w:rsid w:val="00BA4653"/>
    <w:rsid w:val="00BA60F9"/>
    <w:rsid w:val="00BA792D"/>
    <w:rsid w:val="00BE52C9"/>
    <w:rsid w:val="00BF0505"/>
    <w:rsid w:val="00C122D3"/>
    <w:rsid w:val="00C2214C"/>
    <w:rsid w:val="00C3221D"/>
    <w:rsid w:val="00C3367F"/>
    <w:rsid w:val="00C46034"/>
    <w:rsid w:val="00C46B35"/>
    <w:rsid w:val="00C54F04"/>
    <w:rsid w:val="00C60F72"/>
    <w:rsid w:val="00C66457"/>
    <w:rsid w:val="00C6673F"/>
    <w:rsid w:val="00C704CF"/>
    <w:rsid w:val="00C743AD"/>
    <w:rsid w:val="00C76639"/>
    <w:rsid w:val="00C777DF"/>
    <w:rsid w:val="00CA1DFD"/>
    <w:rsid w:val="00CA5AB0"/>
    <w:rsid w:val="00CA7B07"/>
    <w:rsid w:val="00CB47DC"/>
    <w:rsid w:val="00CC24EF"/>
    <w:rsid w:val="00CC71A4"/>
    <w:rsid w:val="00CD2B34"/>
    <w:rsid w:val="00CE65BC"/>
    <w:rsid w:val="00CF0B28"/>
    <w:rsid w:val="00CF522A"/>
    <w:rsid w:val="00CF7D01"/>
    <w:rsid w:val="00D019A9"/>
    <w:rsid w:val="00D01A8A"/>
    <w:rsid w:val="00D01E67"/>
    <w:rsid w:val="00D025EB"/>
    <w:rsid w:val="00D20F43"/>
    <w:rsid w:val="00D30CDE"/>
    <w:rsid w:val="00D45DBB"/>
    <w:rsid w:val="00D60004"/>
    <w:rsid w:val="00D66FAA"/>
    <w:rsid w:val="00D71D40"/>
    <w:rsid w:val="00D83391"/>
    <w:rsid w:val="00D86C33"/>
    <w:rsid w:val="00DB0AE7"/>
    <w:rsid w:val="00DB29AF"/>
    <w:rsid w:val="00DB3D28"/>
    <w:rsid w:val="00DC16F3"/>
    <w:rsid w:val="00DC1C96"/>
    <w:rsid w:val="00DC6757"/>
    <w:rsid w:val="00DC6968"/>
    <w:rsid w:val="00DC707D"/>
    <w:rsid w:val="00DE45A9"/>
    <w:rsid w:val="00DF7A5A"/>
    <w:rsid w:val="00E01AC3"/>
    <w:rsid w:val="00E0265B"/>
    <w:rsid w:val="00E0573C"/>
    <w:rsid w:val="00E2534D"/>
    <w:rsid w:val="00E4078C"/>
    <w:rsid w:val="00E431EA"/>
    <w:rsid w:val="00E43D8C"/>
    <w:rsid w:val="00E76B1A"/>
    <w:rsid w:val="00E849CD"/>
    <w:rsid w:val="00E85722"/>
    <w:rsid w:val="00E9490A"/>
    <w:rsid w:val="00EA073F"/>
    <w:rsid w:val="00EA183C"/>
    <w:rsid w:val="00EA1DA6"/>
    <w:rsid w:val="00EB172D"/>
    <w:rsid w:val="00EF160E"/>
    <w:rsid w:val="00EF17DB"/>
    <w:rsid w:val="00F0190E"/>
    <w:rsid w:val="00F1769E"/>
    <w:rsid w:val="00F26051"/>
    <w:rsid w:val="00F27442"/>
    <w:rsid w:val="00F4332D"/>
    <w:rsid w:val="00F47DCD"/>
    <w:rsid w:val="00F536D4"/>
    <w:rsid w:val="00F724AA"/>
    <w:rsid w:val="00F85B99"/>
    <w:rsid w:val="00FB0528"/>
    <w:rsid w:val="00FB6216"/>
    <w:rsid w:val="00FD21A1"/>
    <w:rsid w:val="00FD3079"/>
    <w:rsid w:val="00FE285C"/>
    <w:rsid w:val="00FE70E7"/>
    <w:rsid w:val="00FE7840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6BBB6-C8BD-46DA-A717-8C11FD86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8432</Words>
  <Characters>4807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13213</CharactersWithSpaces>
  <SharedDoc>false</SharedDoc>
  <HLinks>
    <vt:vector size="18" baseType="variant">
      <vt:variant>
        <vt:i4>655385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2424864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http://zakon0.rada.gov.ua/laws/show/1682-18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http://www.vkksu.gov.ua/ua/about/sklad-komisii/shotka-stanislav-oleksiyovich/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polhovska</dc:creator>
  <cp:lastModifiedBy>Власенко Наталія Євгеніївна</cp:lastModifiedBy>
  <cp:revision>6</cp:revision>
  <cp:lastPrinted>2018-06-27T08:11:00Z</cp:lastPrinted>
  <dcterms:created xsi:type="dcterms:W3CDTF">2019-04-26T08:11:00Z</dcterms:created>
  <dcterms:modified xsi:type="dcterms:W3CDTF">2021-02-08T14:51:00Z</dcterms:modified>
</cp:coreProperties>
</file>