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2B385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20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B3854" w:rsidRDefault="002B3854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83E37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B385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323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B385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2B3854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B3854" w:rsidRPr="002B3854" w:rsidRDefault="002B385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B3854" w:rsidRPr="00CA1478" w:rsidRDefault="002B3854" w:rsidP="002B385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1478">
        <w:rPr>
          <w:rFonts w:ascii="Times New Roman" w:hAnsi="Times New Roman"/>
          <w:bCs/>
          <w:color w:val="000000"/>
          <w:sz w:val="28"/>
          <w:szCs w:val="28"/>
        </w:rPr>
        <w:t xml:space="preserve">Вища кваліфікаційна комісія суддів України </w:t>
      </w:r>
      <w:r w:rsidRPr="00CA1478">
        <w:rPr>
          <w:rFonts w:ascii="Times New Roman" w:hAnsi="Times New Roman"/>
          <w:bCs/>
          <w:sz w:val="28"/>
          <w:szCs w:val="28"/>
        </w:rPr>
        <w:t>у складі кваліфікаційної палати із залученням палати з питань добору і публічної служби суддів:</w:t>
      </w:r>
    </w:p>
    <w:p w:rsidR="002B3854" w:rsidRPr="00CA1478" w:rsidRDefault="002B3854" w:rsidP="002B385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B3854" w:rsidRPr="00CA1478" w:rsidRDefault="002B3854" w:rsidP="002B3854">
      <w:pPr>
        <w:spacing w:after="0" w:line="240" w:lineRule="auto"/>
        <w:jc w:val="both"/>
        <w:rPr>
          <w:rFonts w:ascii="Times New Roman" w:hAnsi="Times New Roman"/>
          <w:bCs/>
          <w:iCs/>
          <w:spacing w:val="-1"/>
          <w:sz w:val="28"/>
          <w:szCs w:val="28"/>
        </w:rPr>
      </w:pPr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головуючого – </w:t>
      </w:r>
      <w:proofErr w:type="spellStart"/>
      <w:r w:rsidRPr="00CA1478">
        <w:rPr>
          <w:rFonts w:ascii="Times New Roman" w:hAnsi="Times New Roman"/>
          <w:iCs/>
          <w:spacing w:val="-1"/>
          <w:sz w:val="28"/>
          <w:szCs w:val="28"/>
        </w:rPr>
        <w:t>Козьякова</w:t>
      </w:r>
      <w:proofErr w:type="spellEnd"/>
      <w:r w:rsidRPr="00CA1478">
        <w:rPr>
          <w:rFonts w:ascii="Times New Roman" w:hAnsi="Times New Roman"/>
          <w:iCs/>
          <w:spacing w:val="-1"/>
          <w:sz w:val="28"/>
          <w:szCs w:val="28"/>
        </w:rPr>
        <w:t xml:space="preserve"> С.Ю.</w:t>
      </w:r>
      <w:r w:rsidRPr="00CA1478">
        <w:rPr>
          <w:rFonts w:ascii="Times New Roman" w:hAnsi="Times New Roman"/>
          <w:bCs/>
          <w:iCs/>
          <w:spacing w:val="-1"/>
          <w:sz w:val="28"/>
          <w:szCs w:val="28"/>
        </w:rPr>
        <w:t>,</w:t>
      </w:r>
    </w:p>
    <w:p w:rsidR="002B3854" w:rsidRPr="00CA1478" w:rsidRDefault="002B3854" w:rsidP="002B385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  <w:shd w:val="clear" w:color="auto" w:fill="FFFFFF"/>
        </w:rPr>
      </w:pPr>
    </w:p>
    <w:p w:rsidR="002B3854" w:rsidRPr="00CA1478" w:rsidRDefault="002B3854" w:rsidP="002B385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членів Комісії</w:t>
      </w:r>
      <w:r w:rsidRPr="00CA1478">
        <w:rPr>
          <w:rFonts w:ascii="Times New Roman" w:hAnsi="Times New Roman"/>
          <w:bCs/>
          <w:spacing w:val="-1"/>
          <w:sz w:val="28"/>
          <w:szCs w:val="28"/>
          <w:shd w:val="clear" w:color="auto" w:fill="FFFFFF"/>
        </w:rPr>
        <w:t>:</w:t>
      </w:r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CA1478">
        <w:rPr>
          <w:rFonts w:ascii="Times New Roman" w:hAnsi="Times New Roman"/>
          <w:bCs/>
          <w:spacing w:val="-1"/>
          <w:sz w:val="28"/>
          <w:szCs w:val="28"/>
        </w:rPr>
        <w:t>Бутенка</w:t>
      </w:r>
      <w:proofErr w:type="spellEnd"/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 В.І., Василенка А.В., </w:t>
      </w:r>
      <w:proofErr w:type="spellStart"/>
      <w:r w:rsidRPr="00CA1478">
        <w:rPr>
          <w:rFonts w:ascii="Times New Roman" w:hAnsi="Times New Roman"/>
          <w:bCs/>
          <w:spacing w:val="-1"/>
          <w:sz w:val="28"/>
          <w:szCs w:val="28"/>
        </w:rPr>
        <w:t>Весельської</w:t>
      </w:r>
      <w:proofErr w:type="spellEnd"/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 Т.Ф., </w:t>
      </w:r>
      <w:proofErr w:type="spellStart"/>
      <w:r w:rsidRPr="00CA1478">
        <w:rPr>
          <w:rFonts w:ascii="Times New Roman" w:hAnsi="Times New Roman"/>
          <w:sz w:val="28"/>
          <w:szCs w:val="28"/>
        </w:rPr>
        <w:t>Заріцької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А.О., Лукаша Т.В., </w:t>
      </w:r>
      <w:proofErr w:type="spellStart"/>
      <w:r w:rsidRPr="00CA1478">
        <w:rPr>
          <w:rFonts w:ascii="Times New Roman" w:hAnsi="Times New Roman"/>
          <w:sz w:val="28"/>
          <w:szCs w:val="28"/>
        </w:rPr>
        <w:t>Луцюка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П.С., </w:t>
      </w:r>
      <w:proofErr w:type="spellStart"/>
      <w:r w:rsidRPr="00CA1478">
        <w:rPr>
          <w:rFonts w:ascii="Times New Roman" w:hAnsi="Times New Roman"/>
          <w:sz w:val="28"/>
          <w:szCs w:val="28"/>
        </w:rPr>
        <w:t>Макарчука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М.А., Прилипка С.М., Устименко В.Є., Шилової Т.С., </w:t>
      </w:r>
      <w:proofErr w:type="spellStart"/>
      <w:r w:rsidRPr="00CA1478">
        <w:rPr>
          <w:rFonts w:ascii="Times New Roman" w:hAnsi="Times New Roman"/>
          <w:sz w:val="28"/>
          <w:szCs w:val="28"/>
        </w:rPr>
        <w:t>Щотки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С.О.</w:t>
      </w:r>
    </w:p>
    <w:p w:rsidR="002B3854" w:rsidRPr="00CA1478" w:rsidRDefault="002B3854" w:rsidP="002B38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2B3854" w:rsidRPr="00CA1478" w:rsidRDefault="002B3854" w:rsidP="002B38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розглянувши питання про затвердження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результатів виконання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практичного завдання під час іспиту та загальних результатів іспиту як першого етапу кваліфікаційного оцінювання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межах конкурсу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23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, оголошеного Вищою кваліфікаційною комісією суддів України 02 серпня 2018 року,</w:t>
      </w:r>
    </w:p>
    <w:p w:rsidR="002B3854" w:rsidRPr="00CA1478" w:rsidRDefault="002B3854" w:rsidP="002B38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2B3854" w:rsidRPr="00CA1478" w:rsidRDefault="002B3854" w:rsidP="002B385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встановила:</w:t>
      </w:r>
    </w:p>
    <w:p w:rsidR="002B3854" w:rsidRPr="00CA1478" w:rsidRDefault="002B3854" w:rsidP="002B385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3854" w:rsidRPr="00CA1478" w:rsidRDefault="002B3854" w:rsidP="002B3854">
      <w:pPr>
        <w:widowControl w:val="0"/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Комісії від 18 жовтня 2018 року № 231/зп-18 призначено виконання 14 листопада 2018 року практичного завдання під час іспиту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 межах кваліфікаційного оцінювання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23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Суду.</w:t>
      </w:r>
    </w:p>
    <w:p w:rsidR="002B3854" w:rsidRPr="00CA1478" w:rsidRDefault="002B3854" w:rsidP="002B3854">
      <w:pPr>
        <w:widowControl w:val="0"/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Комісії від 13 листопада 2018 року № 257/зп-18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 виконання практичного завдання допущено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95</w:t>
      </w:r>
      <w:r w:rsidRPr="00CA1478">
        <w:rPr>
          <w:rFonts w:ascii="Times New Roman" w:hAnsi="Times New Roman"/>
          <w:sz w:val="28"/>
          <w:szCs w:val="28"/>
        </w:rPr>
        <w:t xml:space="preserve"> учасник</w:t>
      </w:r>
      <w:r>
        <w:rPr>
          <w:rFonts w:ascii="Times New Roman" w:hAnsi="Times New Roman"/>
          <w:sz w:val="28"/>
          <w:szCs w:val="28"/>
        </w:rPr>
        <w:t>ів</w:t>
      </w:r>
      <w:r w:rsidRPr="00CA1478">
        <w:rPr>
          <w:rFonts w:ascii="Times New Roman" w:hAnsi="Times New Roman"/>
          <w:sz w:val="28"/>
          <w:szCs w:val="28"/>
        </w:rPr>
        <w:t>.</w:t>
      </w:r>
    </w:p>
    <w:p w:rsidR="002B3854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Для виконання практичного завдання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допущено 95 осіб, з яких 94 з’явились для його складення.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Під час </w:t>
      </w:r>
      <w:r w:rsidRPr="00CA1478">
        <w:rPr>
          <w:rFonts w:ascii="Times New Roman" w:hAnsi="Times New Roman"/>
          <w:sz w:val="28"/>
          <w:szCs w:val="28"/>
        </w:rPr>
        <w:t>виконання практичного завдання позаштатних ситуацій, які б мали значення для встановлення результатів іспиту, не зафіксовано.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>Сканування та завантаження практичних завдань для перевірки здійснювалося у приміщенні Комісії за адресою: м. Київ, вул. Механізаторів, 9.</w:t>
      </w:r>
    </w:p>
    <w:p w:rsidR="002B3854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>На сьогодні перевірку практичних завдань завершено.</w:t>
      </w:r>
    </w:p>
    <w:p w:rsidR="002B3854" w:rsidRPr="00CA1478" w:rsidRDefault="002B3854" w:rsidP="002B3854">
      <w:pPr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br w:type="page"/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2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Кодовані результати оцінювання </w:t>
      </w:r>
      <w:r w:rsidRPr="006A72BB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 xml:space="preserve">практичних завдань </w:t>
      </w:r>
      <w:r w:rsidRPr="006A72BB">
        <w:rPr>
          <w:rFonts w:ascii="Times New Roman" w:eastAsia="Times New Roman" w:hAnsi="Times New Roman"/>
          <w:sz w:val="28"/>
          <w:szCs w:val="28"/>
          <w:lang w:eastAsia="ru-RU"/>
        </w:rPr>
        <w:t>оприлюднено на офіційному веб-сайті Комісії.</w:t>
      </w:r>
    </w:p>
    <w:p w:rsidR="002B3854" w:rsidRPr="00CA1478" w:rsidRDefault="002B3854" w:rsidP="002B3854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Відповідно до абзацу п’ятого пункту 14 розділу ІІІ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затвердженого рішенням Комісії від 03 листопада 2016 року № 143/зп-16 (зі змінами, далі – Положення), </w:t>
      </w:r>
      <w:r w:rsidRPr="00CA1478">
        <w:rPr>
          <w:rFonts w:ascii="Times New Roman" w:hAnsi="Times New Roman"/>
          <w:sz w:val="28"/>
          <w:szCs w:val="28"/>
        </w:rPr>
        <w:t xml:space="preserve">Комісія ухвалює рішення про затвердження </w:t>
      </w:r>
      <w:proofErr w:type="spellStart"/>
      <w:r w:rsidRPr="00CA14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деперсоніфікованих</w:t>
      </w:r>
      <w:proofErr w:type="spellEnd"/>
      <w:r w:rsidRPr="00CA14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(кодованих) та персоніфікованих (декодованих) результатів практичного завдання</w:t>
      </w:r>
      <w:r w:rsidRPr="00CA1478">
        <w:rPr>
          <w:rFonts w:ascii="Times New Roman" w:hAnsi="Times New Roman"/>
          <w:sz w:val="28"/>
          <w:szCs w:val="28"/>
        </w:rPr>
        <w:t>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Згідно з пунктом 14 розділу V Порядку мінімально допустимий бал практичного завдання та іспиту визначається на основі рейтингу учасників з урахуванням кількості посад суддів, на які оголошено конкурс. Мінімально допустимі бали встановлюються Комісією до початку іспиту.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Рейтинг стадій іспиту (анонімного письмового тестування, практичного завдання) та іспиту формується відповідно до кількості набраних учасниками балів (від більшого до меншого), де кожному учаснику визначається окрема позиція.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Мінімально допустимий бал практичного завдання становить 60 відсотків від максимально можливого бала за відповідну стадію іспиту, якщо рішенням Комісії не встановлено більший мінімально допустимого бала.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До другого етапу кваліфікаційного оцінювання допускаються учасники, які набрали мінімально допустимий і більший бал іспиту у кількості, що є втричі більшою від кількості вакантних посад суддів, на які оголошено конкурс, за умови набрання мінімально допустимого бала і більшого бала за іспит.</w:t>
      </w:r>
    </w:p>
    <w:p w:rsidR="002B3854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Мінімально допустимий бал іспиту є сумою мінімально допустимих балів його стадій і становить 60 відсотків від максимально можливого бала за іспит, якщо рішенням Комісії не встановлено більший мінімально допустимий бал іспиту.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Відповідно до пункту 8 розділу ІІІ Положення кандидат на посаду судді, який за результатами виконання практичного завдання набрав менше мінімально допустимого бала, допускається до наступного етапу кваліфікаційного оцінювання у разі набрання ним мінімально допустимого бала іспиту.</w:t>
      </w:r>
    </w:p>
    <w:p w:rsidR="002B3854" w:rsidRPr="000C6E46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0C6E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Згідно з пункт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</w:t>
      </w:r>
      <w:r w:rsidRPr="000C6E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13 розділу ІІІ </w:t>
      </w:r>
      <w:r w:rsidRPr="000C6E46">
        <w:rPr>
          <w:rFonts w:ascii="Times New Roman" w:hAnsi="Times New Roman"/>
          <w:sz w:val="28"/>
          <w:szCs w:val="28"/>
        </w:rPr>
        <w:t xml:space="preserve">Положення </w:t>
      </w:r>
      <w:r w:rsidRPr="000C6E4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C6E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еявка судді (кандидата на посаду судді) для проходження кваліфікаційного оцінювання для участі у конкурсі на зайняття вакантної посади судді не перешкоджає проведенню конкурсу та є підставою припинення проведення стосовно нього кваліфікаційного оцінювання.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Обговоривши питання порядку денного, Комісія дійшла висновку про можливість затвердження рейтингових кодованих і декодованих результатів практичного завдання, а також результатів іспиту з урахуванням такого.</w:t>
      </w:r>
    </w:p>
    <w:p w:rsidR="002B3854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1478">
        <w:rPr>
          <w:rFonts w:ascii="Times New Roman" w:hAnsi="Times New Roman"/>
          <w:color w:val="000000"/>
          <w:sz w:val="28"/>
          <w:szCs w:val="28"/>
        </w:rPr>
        <w:t>Максимально можливий бал практичного завдання – 120, а іспиту загалом – 210.</w:t>
      </w:r>
    </w:p>
    <w:p w:rsidR="002B3854" w:rsidRPr="00CA1478" w:rsidRDefault="002B3854" w:rsidP="002B385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 початку проведення іспиту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під час кваліфікаційного оцінювання в межах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оголошеного Вищою кваліфікаційною комісією суддів України 02 серпня 2018 року конкурсу 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інший мінімально допустимий бал, ніж визначений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Порядком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, для цілей цього іспиту Комісією не встановлюва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ся. З огляду на це мінімально допустимий бал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за виконання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практичного</w:t>
      </w:r>
      <w:r w:rsidR="00AA5A8A"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завдання – 72, а іспиту – 126.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 xml:space="preserve">Кількість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як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і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02 серпня 2018 року оголошено конкурс, –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23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Кількість учасників, яка є втричі більшою від кількості вакантних посад суддів, на які оголошено конкурс,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69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hAnsi="Times New Roman"/>
          <w:spacing w:val="6"/>
          <w:sz w:val="28"/>
          <w:szCs w:val="28"/>
          <w:lang w:eastAsia="ru-RU" w:bidi="ru-RU"/>
        </w:rPr>
        <w:t>Бал</w:t>
      </w:r>
      <w:r>
        <w:rPr>
          <w:rFonts w:ascii="Times New Roman" w:hAnsi="Times New Roman"/>
          <w:spacing w:val="6"/>
          <w:sz w:val="28"/>
          <w:szCs w:val="28"/>
          <w:lang w:eastAsia="ru-RU" w:bidi="ru-RU"/>
        </w:rPr>
        <w:t xml:space="preserve"> набраний учасником</w:t>
      </w:r>
      <w:r w:rsidRPr="00CA1478">
        <w:rPr>
          <w:rFonts w:ascii="Times New Roman" w:hAnsi="Times New Roman"/>
          <w:spacing w:val="6"/>
          <w:sz w:val="28"/>
          <w:szCs w:val="28"/>
          <w:lang w:eastAsia="ru-RU" w:bidi="ru-RU"/>
        </w:rPr>
        <w:t xml:space="preserve"> іспиту, який займає </w:t>
      </w:r>
      <w:r>
        <w:rPr>
          <w:rFonts w:ascii="Times New Roman" w:hAnsi="Times New Roman"/>
          <w:spacing w:val="6"/>
          <w:sz w:val="28"/>
          <w:szCs w:val="28"/>
          <w:lang w:eastAsia="ru-RU" w:bidi="ru-RU"/>
        </w:rPr>
        <w:t>69</w:t>
      </w:r>
      <w:r w:rsidRPr="00CA1478">
        <w:rPr>
          <w:rFonts w:ascii="Times New Roman" w:hAnsi="Times New Roman"/>
          <w:spacing w:val="6"/>
          <w:sz w:val="28"/>
          <w:szCs w:val="28"/>
          <w:lang w:eastAsia="ru-RU" w:bidi="ru-RU"/>
        </w:rPr>
        <w:t xml:space="preserve"> позицію у рейтингу результатів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іспиту,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146,</w:t>
      </w:r>
      <w:r w:rsidRPr="001C2B5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є більши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1C2B50">
        <w:rPr>
          <w:rFonts w:ascii="Times New Roman" w:eastAsia="Times New Roman" w:hAnsi="Times New Roman"/>
          <w:sz w:val="28"/>
          <w:szCs w:val="28"/>
          <w:lang w:eastAsia="ru-RU"/>
        </w:rPr>
        <w:t xml:space="preserve"> мінімально допустимого бал іспиту.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3854" w:rsidRPr="00CA1478" w:rsidRDefault="002B3854" w:rsidP="002B38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sz w:val="28"/>
          <w:szCs w:val="28"/>
        </w:rPr>
        <w:t xml:space="preserve">З огляду на наведене Комісія вважає необхідним 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допустити до другого етапу </w:t>
      </w:r>
      <w:r w:rsidRPr="00CA1478">
        <w:rPr>
          <w:rFonts w:ascii="Times New Roman" w:hAnsi="Times New Roman"/>
          <w:sz w:val="28"/>
          <w:szCs w:val="28"/>
        </w:rPr>
        <w:t xml:space="preserve">кваліфікаційного оцінювання 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«Дослідження досьє та проведення співбесіди»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межах конкурсу на зайняття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69</w:t>
      </w:r>
      <w:r w:rsidRPr="001C2B50">
        <w:rPr>
          <w:rFonts w:ascii="Times New Roman" w:hAnsi="Times New Roman"/>
          <w:sz w:val="28"/>
          <w:szCs w:val="28"/>
        </w:rPr>
        <w:t xml:space="preserve"> учасників</w:t>
      </w:r>
      <w:r w:rsidRPr="00CA1478">
        <w:rPr>
          <w:rFonts w:ascii="Times New Roman" w:hAnsi="Times New Roman"/>
          <w:sz w:val="28"/>
          <w:szCs w:val="28"/>
        </w:rPr>
        <w:t xml:space="preserve">,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які займають вищі позиції у рейтингу результатів іспиту з урахуванням суми балів за тестування та практичне завдання.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</w:t>
      </w:r>
    </w:p>
    <w:p w:rsidR="002B3854" w:rsidRPr="00CA1478" w:rsidRDefault="002B3854" w:rsidP="002B3854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Керуючись </w:t>
      </w: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 xml:space="preserve">статтями </w:t>
      </w:r>
      <w:r w:rsidRPr="00CA1478">
        <w:rPr>
          <w:rFonts w:ascii="Times New Roman" w:hAnsi="Times New Roman"/>
          <w:sz w:val="28"/>
          <w:szCs w:val="28"/>
        </w:rPr>
        <w:t xml:space="preserve">81, 83–85, 88, 91, 93 та 101 Закону, Положенням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та Порядком</w:t>
      </w:r>
      <w:r w:rsidRPr="00CA1478">
        <w:rPr>
          <w:rFonts w:ascii="Times New Roman" w:hAnsi="Times New Roman"/>
          <w:sz w:val="28"/>
          <w:szCs w:val="28"/>
        </w:rPr>
        <w:t>, Комісія</w:t>
      </w:r>
    </w:p>
    <w:p w:rsidR="002B3854" w:rsidRPr="00CA1478" w:rsidRDefault="002B3854" w:rsidP="002B38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вирішила:</w:t>
      </w:r>
    </w:p>
    <w:p w:rsidR="002B3854" w:rsidRPr="00CA1478" w:rsidRDefault="002B3854" w:rsidP="002B38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854" w:rsidRPr="00CA1478" w:rsidRDefault="002B3854" w:rsidP="002B385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Затвердити рейтингові кодовані рез</w:t>
      </w:r>
      <w:r w:rsidR="00AA5A8A">
        <w:rPr>
          <w:rFonts w:ascii="Times New Roman" w:eastAsia="Times New Roman" w:hAnsi="Times New Roman"/>
          <w:sz w:val="28"/>
          <w:szCs w:val="28"/>
          <w:lang w:eastAsia="ru-RU"/>
        </w:rPr>
        <w:t>ультати виконаного 14 листопада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2018 року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практичного завдання на етапі іспиту під час кваліфікаційного оцінювання у межах процедури конкурсу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1.</w:t>
      </w:r>
    </w:p>
    <w:p w:rsidR="002B3854" w:rsidRPr="00CA1478" w:rsidRDefault="002B3854" w:rsidP="002B385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Затвердити рейтингові декодовані результати виконаного 14 листопада</w:t>
      </w:r>
      <w:r w:rsidR="00AA5A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2018 року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практичного завдання на етапі іспиту під час кваліфікаційного оцінювання у межах процедури конкурсу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одатком 2.</w:t>
      </w:r>
    </w:p>
    <w:p w:rsidR="002B3854" w:rsidRPr="00CA1478" w:rsidRDefault="002B3854" w:rsidP="002B385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Затвердити рейтингові результати складеного 12 та 14 листопада</w:t>
      </w:r>
      <w:r w:rsidR="00AA5A8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018 року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іспиту під час кваліфікаційного оцінювання у межах процедури конкурсу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3.</w:t>
      </w:r>
    </w:p>
    <w:p w:rsidR="002B3854" w:rsidRPr="00CA1478" w:rsidRDefault="002B3854" w:rsidP="002B385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Допустити до другого етапу кваліфікаційного оцінювання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«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Дослідження досьє та проведення співбесіди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»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межах оголошеного 02 серпня 2018 року конкурсу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23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ru-RU"/>
        </w:rPr>
        <w:t>69</w:t>
      </w:r>
      <w:r w:rsidRPr="001C2B50">
        <w:rPr>
          <w:rFonts w:ascii="Times New Roman" w:hAnsi="Times New Roman"/>
          <w:color w:val="000000"/>
          <w:sz w:val="28"/>
          <w:szCs w:val="28"/>
          <w:lang w:eastAsia="ru-RU" w:bidi="ru-RU"/>
        </w:rPr>
        <w:t> учасників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, які займають вищі позиції у рейтингових результатах іспиту, згідно з додатком 4.</w:t>
      </w:r>
    </w:p>
    <w:p w:rsidR="00AA5A8A" w:rsidRDefault="002B3854" w:rsidP="002B385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Відмовити у допуску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 другого етапу кваліфікаційного оцінювання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«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Дослідження досьє та проведення співбесіди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»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, визнати такими, що не склали іспиту, не підтвердили здатності здійснювати правосуддя у Касаційно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му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му суді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та припинили участь в оголошеному 02 серпня 2018 року конкурсі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23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вакантних посад суддів</w:t>
      </w:r>
      <w:r w:rsidR="00AA5A8A"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</w:r>
    </w:p>
    <w:p w:rsidR="002B3854" w:rsidRPr="00AA5A8A" w:rsidRDefault="00AA5A8A" w:rsidP="00BF5651">
      <w:pPr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br w:type="page"/>
      </w:r>
      <w:r w:rsidR="002B3854"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Касаційного</w:t>
      </w:r>
      <w:r w:rsidR="002B3854"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 w:rsidR="002B3854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="002B3854"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="002B3854"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 w:rsidR="002B3854">
        <w:rPr>
          <w:rFonts w:ascii="Times New Roman" w:hAnsi="Times New Roman"/>
          <w:color w:val="000000"/>
          <w:sz w:val="28"/>
          <w:szCs w:val="28"/>
          <w:lang w:eastAsia="ru-RU" w:bidi="ru-RU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 учасників, які </w:t>
      </w:r>
      <w:r w:rsidR="002B3854"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займають нижчі позиції у рейтингових результатах іспиту, згідно з додатком 5.</w:t>
      </w:r>
    </w:p>
    <w:p w:rsidR="002B3854" w:rsidRPr="002D0C5A" w:rsidRDefault="002B3854" w:rsidP="002B385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C5A">
        <w:rPr>
          <w:rFonts w:ascii="Times New Roman" w:eastAsia="Times New Roman" w:hAnsi="Times New Roman"/>
          <w:sz w:val="28"/>
          <w:szCs w:val="28"/>
          <w:lang w:eastAsia="ru-RU"/>
        </w:rPr>
        <w:t>Припинити участь у</w:t>
      </w:r>
      <w:r w:rsidRPr="002D0C5A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кваліфікаційному оцінюванні та оголошеному</w:t>
      </w:r>
      <w:r w:rsidR="00483E37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2D0C5A">
        <w:rPr>
          <w:rFonts w:ascii="Times New Roman" w:hAnsi="Times New Roman"/>
          <w:color w:val="000000"/>
          <w:sz w:val="28"/>
          <w:szCs w:val="28"/>
          <w:lang w:eastAsia="ru-RU" w:bidi="ru-RU"/>
        </w:rPr>
        <w:t>02</w:t>
      </w:r>
      <w:r w:rsidR="00483E37">
        <w:rPr>
          <w:rFonts w:ascii="Times New Roman" w:hAnsi="Times New Roman"/>
          <w:color w:val="000000"/>
          <w:sz w:val="28"/>
          <w:szCs w:val="28"/>
          <w:lang w:eastAsia="ru-RU" w:bidi="ru-RU"/>
        </w:rPr>
        <w:t> </w:t>
      </w:r>
      <w:bookmarkStart w:id="0" w:name="_GoBack"/>
      <w:bookmarkEnd w:id="0"/>
      <w:r w:rsidRPr="002D0C5A">
        <w:rPr>
          <w:rFonts w:ascii="Times New Roman" w:hAnsi="Times New Roman"/>
          <w:color w:val="000000"/>
          <w:sz w:val="28"/>
          <w:szCs w:val="28"/>
          <w:lang w:eastAsia="ru-RU" w:bidi="ru-RU"/>
        </w:rPr>
        <w:t>серпня 2018 року конкурсі на зайняття 23 вакантних посад суддів Касаційного</w:t>
      </w:r>
      <w:r w:rsidRPr="002D0C5A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цивільного суду у складі Верховного Суду</w:t>
      </w:r>
      <w:r w:rsidRPr="002D0C5A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2D0C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Штефаніц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Юрія</w:t>
      </w:r>
      <w:r w:rsidRPr="002D0C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Георгійович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 w:rsidRPr="002D0C5A">
        <w:rPr>
          <w:rFonts w:ascii="Times New Roman" w:hAnsi="Times New Roman"/>
          <w:color w:val="000000"/>
          <w:sz w:val="28"/>
          <w:szCs w:val="28"/>
          <w:lang w:eastAsia="ru-RU" w:bidi="ru-RU"/>
        </w:rPr>
        <w:t>, як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ий 14 листопада 2</w:t>
      </w:r>
      <w:r w:rsidRPr="002D0C5A">
        <w:rPr>
          <w:rFonts w:ascii="Times New Roman" w:hAnsi="Times New Roman"/>
          <w:color w:val="000000"/>
          <w:sz w:val="28"/>
          <w:szCs w:val="28"/>
          <w:lang w:eastAsia="ru-RU" w:bidi="ru-RU"/>
        </w:rPr>
        <w:t>018 року не з’яви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вся для виконання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практичного завдання під час іспиту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у межах кваліфікаційного оцінювання</w:t>
      </w:r>
      <w:r w:rsidRPr="002D0C5A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:rsidR="002B3854" w:rsidRPr="00CA1478" w:rsidRDefault="002B3854" w:rsidP="002B385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Оприлюднити на офіційному веб-сайті Комісії інформацію про результати першого етапу кваліфікаційного оцінювання «Іспит» у межах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оголошеного 02 серпня 2018 року конкурсу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23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цивільн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6.</w:t>
      </w:r>
    </w:p>
    <w:p w:rsidR="002B3854" w:rsidRPr="00CA1478" w:rsidRDefault="002B3854" w:rsidP="002B38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3854" w:rsidRPr="00CA1478" w:rsidRDefault="002B3854" w:rsidP="002B38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3854" w:rsidRDefault="002B3854" w:rsidP="002B3854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Головуючий </w:t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  <w:t xml:space="preserve">С.Ю. </w:t>
      </w:r>
      <w:proofErr w:type="spellStart"/>
      <w:r w:rsidRPr="00CA1478">
        <w:rPr>
          <w:rFonts w:ascii="Times New Roman" w:hAnsi="Times New Roman"/>
          <w:sz w:val="28"/>
          <w:szCs w:val="28"/>
        </w:rPr>
        <w:t>Козьяков</w:t>
      </w:r>
      <w:proofErr w:type="spellEnd"/>
    </w:p>
    <w:p w:rsidR="002B3854" w:rsidRPr="00CA1478" w:rsidRDefault="002B3854" w:rsidP="002B3854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Члени Комісії:</w:t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  <w:t xml:space="preserve">В.І. </w:t>
      </w:r>
      <w:proofErr w:type="spellStart"/>
      <w:r w:rsidRPr="00CA1478">
        <w:rPr>
          <w:rFonts w:ascii="Times New Roman" w:hAnsi="Times New Roman"/>
          <w:sz w:val="28"/>
          <w:szCs w:val="28"/>
        </w:rPr>
        <w:t>Бутенко</w:t>
      </w:r>
      <w:proofErr w:type="spellEnd"/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А.В. Василенко</w:t>
      </w:r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Т.Ф. </w:t>
      </w:r>
      <w:proofErr w:type="spellStart"/>
      <w:r w:rsidRPr="00CA1478">
        <w:rPr>
          <w:rFonts w:ascii="Times New Roman" w:hAnsi="Times New Roman"/>
          <w:sz w:val="28"/>
          <w:szCs w:val="28"/>
        </w:rPr>
        <w:t>Весельська</w:t>
      </w:r>
      <w:proofErr w:type="spellEnd"/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CA1478">
        <w:rPr>
          <w:rFonts w:ascii="Times New Roman" w:hAnsi="Times New Roman"/>
          <w:sz w:val="28"/>
          <w:szCs w:val="28"/>
        </w:rPr>
        <w:t>Заріцька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</w:t>
      </w:r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Т.В. Лукаш</w:t>
      </w:r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П.С. Луцюк</w:t>
      </w:r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М.А. Макарчук</w:t>
      </w:r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С.М. </w:t>
      </w:r>
      <w:proofErr w:type="spellStart"/>
      <w:r w:rsidRPr="00CA1478">
        <w:rPr>
          <w:rFonts w:ascii="Times New Roman" w:hAnsi="Times New Roman"/>
          <w:sz w:val="28"/>
          <w:szCs w:val="28"/>
        </w:rPr>
        <w:t>Прилипко</w:t>
      </w:r>
      <w:proofErr w:type="spellEnd"/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В.Є. Устименко</w:t>
      </w:r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Т.С. Шилова</w:t>
      </w:r>
    </w:p>
    <w:p w:rsidR="002B3854" w:rsidRPr="00CA1478" w:rsidRDefault="002B3854" w:rsidP="002B3854">
      <w:pPr>
        <w:shd w:val="clear" w:color="auto" w:fill="FFFFFF"/>
        <w:spacing w:after="0" w:line="480" w:lineRule="auto"/>
        <w:ind w:firstLine="7088"/>
        <w:jc w:val="both"/>
        <w:rPr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С.О. </w:t>
      </w:r>
      <w:proofErr w:type="spellStart"/>
      <w:r w:rsidRPr="00CA1478">
        <w:rPr>
          <w:rFonts w:ascii="Times New Roman" w:hAnsi="Times New Roman"/>
          <w:sz w:val="28"/>
          <w:szCs w:val="28"/>
        </w:rPr>
        <w:t>Щотка</w:t>
      </w:r>
      <w:proofErr w:type="spellEnd"/>
    </w:p>
    <w:sectPr w:rsidR="002B3854" w:rsidRPr="00CA1478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12" w:rsidRDefault="002C2412" w:rsidP="002F156E">
      <w:pPr>
        <w:spacing w:after="0" w:line="240" w:lineRule="auto"/>
      </w:pPr>
      <w:r>
        <w:separator/>
      </w:r>
    </w:p>
  </w:endnote>
  <w:endnote w:type="continuationSeparator" w:id="0">
    <w:p w:rsidR="002C2412" w:rsidRDefault="002C241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12" w:rsidRDefault="002C2412" w:rsidP="002F156E">
      <w:pPr>
        <w:spacing w:after="0" w:line="240" w:lineRule="auto"/>
      </w:pPr>
      <w:r>
        <w:separator/>
      </w:r>
    </w:p>
  </w:footnote>
  <w:footnote w:type="continuationSeparator" w:id="0">
    <w:p w:rsidR="002C2412" w:rsidRDefault="002C241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C2412" w:rsidRDefault="002C24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E37">
          <w:rPr>
            <w:noProof/>
          </w:rPr>
          <w:t>4</w:t>
        </w:r>
        <w:r>
          <w:fldChar w:fldCharType="end"/>
        </w:r>
      </w:p>
    </w:sdtContent>
  </w:sdt>
  <w:p w:rsidR="002C2412" w:rsidRDefault="002C24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030860"/>
    <w:multiLevelType w:val="hybridMultilevel"/>
    <w:tmpl w:val="86968AE8"/>
    <w:lvl w:ilvl="0" w:tplc="FF40C2B6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3854"/>
    <w:rsid w:val="002B6583"/>
    <w:rsid w:val="002C1E4E"/>
    <w:rsid w:val="002C2412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83E37"/>
    <w:rsid w:val="004903D0"/>
    <w:rsid w:val="0049503F"/>
    <w:rsid w:val="00495E96"/>
    <w:rsid w:val="004A2DE0"/>
    <w:rsid w:val="004A37FF"/>
    <w:rsid w:val="004C48F9"/>
    <w:rsid w:val="004E1126"/>
    <w:rsid w:val="004F5123"/>
    <w:rsid w:val="004F51E1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5A8A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BF5651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B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8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B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8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F1402-D8C8-4686-8BFB-D757FFE4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5145</Words>
  <Characters>2933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311</cp:revision>
  <dcterms:created xsi:type="dcterms:W3CDTF">2020-08-21T08:05:00Z</dcterms:created>
  <dcterms:modified xsi:type="dcterms:W3CDTF">2021-02-19T06:50:00Z</dcterms:modified>
</cp:coreProperties>
</file>