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47" w:rsidRPr="00FE1C47" w:rsidRDefault="00FE1C47" w:rsidP="006175AA">
      <w:pPr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FE1C47">
        <w:rPr>
          <w:rFonts w:ascii="Times New Roman" w:eastAsia="Times New Roman" w:hAnsi="Times New Roman"/>
          <w:noProof/>
          <w:sz w:val="25"/>
          <w:szCs w:val="25"/>
          <w:lang w:val="ru-RU" w:eastAsia="ru-RU"/>
        </w:rPr>
        <w:drawing>
          <wp:inline distT="0" distB="0" distL="0" distR="0" wp14:anchorId="6D03177F" wp14:editId="2AA9449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C47" w:rsidRPr="004E1705" w:rsidRDefault="00FE1C47" w:rsidP="006175AA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36"/>
          <w:szCs w:val="25"/>
        </w:rPr>
      </w:pPr>
      <w:r w:rsidRPr="00FE1C47">
        <w:rPr>
          <w:rFonts w:ascii="Times New Roman" w:eastAsia="Times New Roman" w:hAnsi="Times New Roman"/>
          <w:bCs/>
          <w:sz w:val="36"/>
          <w:szCs w:val="25"/>
        </w:rPr>
        <w:t>ВИЩА КВАЛІФІКАЦІЙНА КОМІСІЯ СУДДІВ УКРАЇНИ</w:t>
      </w:r>
    </w:p>
    <w:p w:rsidR="006175AA" w:rsidRPr="004E1705" w:rsidRDefault="006175AA" w:rsidP="006175AA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36"/>
          <w:szCs w:val="25"/>
        </w:rPr>
      </w:pPr>
    </w:p>
    <w:p w:rsidR="00FE1C47" w:rsidRPr="00FE1C47" w:rsidRDefault="00FE1C47" w:rsidP="006175AA">
      <w:pPr>
        <w:spacing w:line="36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>26 березня 2018 року</w:t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175AA" w:rsidRPr="004E170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Pr="00FE1C47">
        <w:rPr>
          <w:rFonts w:ascii="Times New Roman" w:eastAsia="Times New Roman" w:hAnsi="Times New Roman"/>
          <w:sz w:val="25"/>
          <w:szCs w:val="25"/>
          <w:lang w:eastAsia="ru-RU"/>
        </w:rPr>
        <w:t xml:space="preserve">   м. Київ</w:t>
      </w:r>
    </w:p>
    <w:p w:rsidR="00FE1C47" w:rsidRPr="00FE1C47" w:rsidRDefault="00FE1C47" w:rsidP="006175AA">
      <w:pPr>
        <w:spacing w:line="360" w:lineRule="auto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FE1C47" w:rsidRPr="00FE1C47" w:rsidRDefault="00FE1C47" w:rsidP="006175AA">
      <w:pPr>
        <w:spacing w:line="360" w:lineRule="auto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FE1C4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FE1C47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FE1C4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 №  </w:t>
      </w:r>
      <w:r w:rsidRPr="00FE1C47">
        <w:rPr>
          <w:rFonts w:ascii="Times New Roman" w:eastAsia="Times New Roman" w:hAnsi="Times New Roman"/>
          <w:bCs/>
          <w:sz w:val="25"/>
          <w:szCs w:val="25"/>
          <w:u w:val="single"/>
          <w:lang w:val="ru-RU" w:eastAsia="ru-RU"/>
        </w:rPr>
        <w:t>62/</w:t>
      </w:r>
      <w:r w:rsidRPr="00FE1C4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зп-18</w:t>
      </w:r>
    </w:p>
    <w:p w:rsidR="006175AA" w:rsidRPr="004E1705" w:rsidRDefault="00132A58" w:rsidP="006175AA">
      <w:pPr>
        <w:pStyle w:val="21"/>
        <w:shd w:val="clear" w:color="auto" w:fill="auto"/>
        <w:spacing w:before="0" w:after="0" w:line="581" w:lineRule="exact"/>
        <w:ind w:firstLine="0"/>
        <w:jc w:val="left"/>
        <w:rPr>
          <w:sz w:val="25"/>
          <w:szCs w:val="25"/>
          <w:lang w:val="ru-RU"/>
        </w:rPr>
      </w:pPr>
      <w:r w:rsidRPr="00FE1C47">
        <w:rPr>
          <w:sz w:val="25"/>
          <w:szCs w:val="25"/>
        </w:rPr>
        <w:t>Вища кваліфікаційна комісія суд</w:t>
      </w:r>
      <w:r w:rsidR="004E1705">
        <w:rPr>
          <w:sz w:val="25"/>
          <w:szCs w:val="25"/>
        </w:rPr>
        <w:t>д</w:t>
      </w:r>
      <w:r w:rsidRPr="00FE1C47">
        <w:rPr>
          <w:sz w:val="25"/>
          <w:szCs w:val="25"/>
        </w:rPr>
        <w:t xml:space="preserve">ів України у пленарному складі: </w:t>
      </w:r>
    </w:p>
    <w:p w:rsidR="009129F5" w:rsidRPr="004E1705" w:rsidRDefault="00132A58" w:rsidP="006175AA">
      <w:pPr>
        <w:pStyle w:val="21"/>
        <w:shd w:val="clear" w:color="auto" w:fill="auto"/>
        <w:spacing w:before="0" w:after="0" w:line="581" w:lineRule="exact"/>
        <w:ind w:firstLine="0"/>
        <w:jc w:val="left"/>
        <w:rPr>
          <w:sz w:val="25"/>
          <w:szCs w:val="25"/>
          <w:lang w:val="ru-RU"/>
        </w:rPr>
      </w:pPr>
      <w:r w:rsidRPr="00FE1C47">
        <w:rPr>
          <w:sz w:val="25"/>
          <w:szCs w:val="25"/>
        </w:rPr>
        <w:t xml:space="preserve">головуючого </w:t>
      </w:r>
      <w:r w:rsidR="006175AA">
        <w:rPr>
          <w:sz w:val="25"/>
          <w:szCs w:val="25"/>
        </w:rPr>
        <w:t>–</w:t>
      </w:r>
      <w:r w:rsidRPr="00FE1C47">
        <w:rPr>
          <w:sz w:val="25"/>
          <w:szCs w:val="25"/>
        </w:rPr>
        <w:t xml:space="preserve"> </w:t>
      </w:r>
      <w:proofErr w:type="spellStart"/>
      <w:r w:rsidRPr="00FE1C47">
        <w:rPr>
          <w:sz w:val="25"/>
          <w:szCs w:val="25"/>
          <w:lang w:val="ru-RU"/>
        </w:rPr>
        <w:t>Козьякова</w:t>
      </w:r>
      <w:proofErr w:type="spellEnd"/>
      <w:r w:rsidRPr="00FE1C47">
        <w:rPr>
          <w:sz w:val="25"/>
          <w:szCs w:val="25"/>
          <w:lang w:val="ru-RU"/>
        </w:rPr>
        <w:t xml:space="preserve"> </w:t>
      </w:r>
      <w:r w:rsidRPr="00FE1C47">
        <w:rPr>
          <w:sz w:val="25"/>
          <w:szCs w:val="25"/>
        </w:rPr>
        <w:t>С.Ю.,</w:t>
      </w:r>
    </w:p>
    <w:p w:rsidR="006175AA" w:rsidRPr="004E1705" w:rsidRDefault="006175AA" w:rsidP="006175AA">
      <w:pPr>
        <w:pStyle w:val="21"/>
        <w:shd w:val="clear" w:color="auto" w:fill="auto"/>
        <w:spacing w:before="0" w:after="0" w:line="240" w:lineRule="auto"/>
        <w:ind w:firstLine="0"/>
        <w:jc w:val="left"/>
        <w:rPr>
          <w:sz w:val="25"/>
          <w:szCs w:val="25"/>
          <w:lang w:val="ru-RU"/>
        </w:rPr>
      </w:pPr>
    </w:p>
    <w:p w:rsidR="009129F5" w:rsidRPr="00FE1C47" w:rsidRDefault="00132A58" w:rsidP="00B349F9">
      <w:pPr>
        <w:pStyle w:val="21"/>
        <w:shd w:val="clear" w:color="auto" w:fill="auto"/>
        <w:spacing w:before="0" w:after="240" w:line="240" w:lineRule="auto"/>
        <w:ind w:firstLine="0"/>
        <w:rPr>
          <w:sz w:val="25"/>
          <w:szCs w:val="25"/>
        </w:rPr>
      </w:pPr>
      <w:r w:rsidRPr="00FE1C47">
        <w:rPr>
          <w:sz w:val="25"/>
          <w:szCs w:val="25"/>
        </w:rPr>
        <w:t xml:space="preserve">членів Комісії: </w:t>
      </w:r>
      <w:proofErr w:type="spellStart"/>
      <w:r w:rsidRPr="00FE1C47">
        <w:rPr>
          <w:sz w:val="25"/>
          <w:szCs w:val="25"/>
        </w:rPr>
        <w:t>Бутенка</w:t>
      </w:r>
      <w:proofErr w:type="spellEnd"/>
      <w:r w:rsidRPr="00FE1C47">
        <w:rPr>
          <w:sz w:val="25"/>
          <w:szCs w:val="25"/>
        </w:rPr>
        <w:t xml:space="preserve"> В.І., Василенка А.В., </w:t>
      </w:r>
      <w:proofErr w:type="spellStart"/>
      <w:r w:rsidRPr="00FE1C47">
        <w:rPr>
          <w:sz w:val="25"/>
          <w:szCs w:val="25"/>
        </w:rPr>
        <w:t>Весельської</w:t>
      </w:r>
      <w:proofErr w:type="spellEnd"/>
      <w:r w:rsidRPr="00FE1C47">
        <w:rPr>
          <w:sz w:val="25"/>
          <w:szCs w:val="25"/>
        </w:rPr>
        <w:t xml:space="preserve"> Т.Ф., </w:t>
      </w:r>
      <w:proofErr w:type="spellStart"/>
      <w:r w:rsidRPr="00FE1C47">
        <w:rPr>
          <w:sz w:val="25"/>
          <w:szCs w:val="25"/>
        </w:rPr>
        <w:t>Заріцької</w:t>
      </w:r>
      <w:proofErr w:type="spellEnd"/>
      <w:r w:rsidRPr="00FE1C47">
        <w:rPr>
          <w:sz w:val="25"/>
          <w:szCs w:val="25"/>
        </w:rPr>
        <w:t xml:space="preserve"> А.О., </w:t>
      </w:r>
      <w:r w:rsidR="004E301E">
        <w:rPr>
          <w:sz w:val="25"/>
          <w:szCs w:val="25"/>
        </w:rPr>
        <w:t>Лукаша</w:t>
      </w:r>
      <w:r w:rsidR="004E301E">
        <w:rPr>
          <w:sz w:val="25"/>
          <w:szCs w:val="25"/>
          <w:lang w:val="en-US"/>
        </w:rPr>
        <w:t> </w:t>
      </w:r>
      <w:r w:rsidRPr="00FE1C47">
        <w:rPr>
          <w:sz w:val="25"/>
          <w:szCs w:val="25"/>
        </w:rPr>
        <w:t xml:space="preserve">Т.В., </w:t>
      </w:r>
      <w:proofErr w:type="spellStart"/>
      <w:r w:rsidRPr="00FE1C47">
        <w:rPr>
          <w:sz w:val="25"/>
          <w:szCs w:val="25"/>
        </w:rPr>
        <w:t>Луцюка</w:t>
      </w:r>
      <w:proofErr w:type="spellEnd"/>
      <w:r w:rsidRPr="00FE1C47">
        <w:rPr>
          <w:sz w:val="25"/>
          <w:szCs w:val="25"/>
        </w:rPr>
        <w:t xml:space="preserve"> П.С., </w:t>
      </w:r>
      <w:proofErr w:type="spellStart"/>
      <w:r w:rsidRPr="00FE1C47">
        <w:rPr>
          <w:sz w:val="25"/>
          <w:szCs w:val="25"/>
        </w:rPr>
        <w:t>Макарчука</w:t>
      </w:r>
      <w:proofErr w:type="spellEnd"/>
      <w:r w:rsidRPr="00FE1C47">
        <w:rPr>
          <w:sz w:val="25"/>
          <w:szCs w:val="25"/>
        </w:rPr>
        <w:t xml:space="preserve"> М.А., </w:t>
      </w:r>
      <w:proofErr w:type="spellStart"/>
      <w:r w:rsidRPr="00FE1C47">
        <w:rPr>
          <w:sz w:val="25"/>
          <w:szCs w:val="25"/>
        </w:rPr>
        <w:t>Мішина</w:t>
      </w:r>
      <w:proofErr w:type="spellEnd"/>
      <w:r w:rsidRPr="00FE1C47">
        <w:rPr>
          <w:sz w:val="25"/>
          <w:szCs w:val="25"/>
        </w:rPr>
        <w:t xml:space="preserve"> М.І., </w:t>
      </w:r>
      <w:proofErr w:type="spellStart"/>
      <w:r w:rsidRPr="00FE1C47">
        <w:rPr>
          <w:sz w:val="25"/>
          <w:szCs w:val="25"/>
        </w:rPr>
        <w:t>Прилипка</w:t>
      </w:r>
      <w:proofErr w:type="spellEnd"/>
      <w:r w:rsidRPr="00FE1C47">
        <w:rPr>
          <w:sz w:val="25"/>
          <w:szCs w:val="25"/>
        </w:rPr>
        <w:t xml:space="preserve"> С.М., </w:t>
      </w:r>
      <w:proofErr w:type="spellStart"/>
      <w:r w:rsidRPr="00FE1C47">
        <w:rPr>
          <w:sz w:val="25"/>
          <w:szCs w:val="25"/>
        </w:rPr>
        <w:t>Тітова</w:t>
      </w:r>
      <w:proofErr w:type="spellEnd"/>
      <w:r w:rsidRPr="00FE1C47">
        <w:rPr>
          <w:sz w:val="25"/>
          <w:szCs w:val="25"/>
        </w:rPr>
        <w:t xml:space="preserve"> Ю.Г., Устименко В.Є., Шилової Т.С., </w:t>
      </w:r>
      <w:proofErr w:type="spellStart"/>
      <w:r w:rsidRPr="00FE1C47">
        <w:rPr>
          <w:sz w:val="25"/>
          <w:szCs w:val="25"/>
        </w:rPr>
        <w:t>Щотки</w:t>
      </w:r>
      <w:proofErr w:type="spellEnd"/>
      <w:r w:rsidRPr="00FE1C47">
        <w:rPr>
          <w:sz w:val="25"/>
          <w:szCs w:val="25"/>
        </w:rPr>
        <w:t xml:space="preserve"> С.О.,</w:t>
      </w:r>
    </w:p>
    <w:p w:rsidR="009129F5" w:rsidRPr="00FE1C47" w:rsidRDefault="00132A58" w:rsidP="00B349F9">
      <w:pPr>
        <w:pStyle w:val="21"/>
        <w:shd w:val="clear" w:color="auto" w:fill="auto"/>
        <w:spacing w:before="0" w:after="278" w:line="240" w:lineRule="auto"/>
        <w:ind w:firstLine="0"/>
        <w:rPr>
          <w:sz w:val="25"/>
          <w:szCs w:val="25"/>
        </w:rPr>
      </w:pPr>
      <w:r w:rsidRPr="00FE1C47">
        <w:rPr>
          <w:sz w:val="25"/>
          <w:szCs w:val="25"/>
        </w:rPr>
        <w:t>розглянувши питання про преміювання ректора та проректорів Національної школи су</w:t>
      </w:r>
      <w:r w:rsidRPr="004E301E">
        <w:rPr>
          <w:sz w:val="25"/>
          <w:szCs w:val="25"/>
        </w:rPr>
        <w:t>д</w:t>
      </w:r>
      <w:r w:rsidRPr="004E301E">
        <w:rPr>
          <w:rStyle w:val="11"/>
          <w:sz w:val="25"/>
          <w:szCs w:val="25"/>
          <w:u w:val="none"/>
        </w:rPr>
        <w:t>дів</w:t>
      </w:r>
      <w:r w:rsidRPr="004E301E">
        <w:rPr>
          <w:sz w:val="25"/>
          <w:szCs w:val="25"/>
        </w:rPr>
        <w:t xml:space="preserve"> </w:t>
      </w:r>
      <w:r w:rsidRPr="00FE1C47">
        <w:rPr>
          <w:sz w:val="25"/>
          <w:szCs w:val="25"/>
        </w:rPr>
        <w:t>України за результатами роботи у березні 2018 року,</w:t>
      </w:r>
    </w:p>
    <w:p w:rsidR="009129F5" w:rsidRPr="00FE1C47" w:rsidRDefault="00132A58" w:rsidP="00B349F9">
      <w:pPr>
        <w:pStyle w:val="21"/>
        <w:shd w:val="clear" w:color="auto" w:fill="auto"/>
        <w:spacing w:before="0" w:after="264" w:line="240" w:lineRule="auto"/>
        <w:ind w:firstLine="0"/>
        <w:jc w:val="center"/>
        <w:rPr>
          <w:sz w:val="25"/>
          <w:szCs w:val="25"/>
        </w:rPr>
      </w:pPr>
      <w:r w:rsidRPr="00FE1C47">
        <w:rPr>
          <w:sz w:val="25"/>
          <w:szCs w:val="25"/>
        </w:rPr>
        <w:t>встановила: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40"/>
        <w:rPr>
          <w:sz w:val="25"/>
          <w:szCs w:val="25"/>
        </w:rPr>
      </w:pPr>
      <w:r w:rsidRPr="00FE1C47">
        <w:rPr>
          <w:sz w:val="25"/>
          <w:szCs w:val="25"/>
        </w:rPr>
        <w:t xml:space="preserve">Відповідно до підпункту 2 пункту 3 постанови Кабінету Міністрів </w:t>
      </w:r>
      <w:r w:rsidR="004E301E">
        <w:rPr>
          <w:sz w:val="25"/>
          <w:szCs w:val="25"/>
        </w:rPr>
        <w:t>України від 28</w:t>
      </w:r>
      <w:r w:rsidR="004E301E">
        <w:rPr>
          <w:sz w:val="25"/>
          <w:szCs w:val="25"/>
          <w:lang w:val="en-US"/>
        </w:rPr>
        <w:t> </w:t>
      </w:r>
      <w:r w:rsidRPr="00FE1C47">
        <w:rPr>
          <w:sz w:val="25"/>
          <w:szCs w:val="25"/>
        </w:rPr>
        <w:t>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40"/>
        <w:rPr>
          <w:sz w:val="25"/>
          <w:szCs w:val="25"/>
        </w:rPr>
      </w:pPr>
      <w:r w:rsidRPr="00FE1C47">
        <w:rPr>
          <w:sz w:val="25"/>
          <w:szCs w:val="25"/>
        </w:rPr>
        <w:t>Ректор Національної школи суддів України 21 березня 2018 року звернувся до Вищої кваліфікаційної комісії суддів України з поданням щодо преміювання за результатами роботи у березні 2018 року таких працівників Національної школи суддів України: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r w:rsidRPr="00FE1C47">
        <w:rPr>
          <w:sz w:val="25"/>
          <w:szCs w:val="25"/>
        </w:rPr>
        <w:t>Оніщука Миколи Васильовича, ректора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proofErr w:type="spellStart"/>
      <w:r w:rsidRPr="00FE1C47">
        <w:rPr>
          <w:sz w:val="25"/>
          <w:szCs w:val="25"/>
        </w:rPr>
        <w:t>Шукліної</w:t>
      </w:r>
      <w:proofErr w:type="spellEnd"/>
      <w:r w:rsidRPr="00FE1C47">
        <w:rPr>
          <w:sz w:val="25"/>
          <w:szCs w:val="25"/>
        </w:rPr>
        <w:t xml:space="preserve"> Наталії Георгіївни, проректора з науково-дослідної роботи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r w:rsidRPr="00FE1C47">
        <w:rPr>
          <w:sz w:val="25"/>
          <w:szCs w:val="25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r w:rsidRPr="00FE1C47">
        <w:rPr>
          <w:sz w:val="25"/>
          <w:szCs w:val="25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40"/>
        <w:rPr>
          <w:sz w:val="25"/>
          <w:szCs w:val="25"/>
        </w:rPr>
      </w:pPr>
      <w:r w:rsidRPr="00FE1C47">
        <w:rPr>
          <w:sz w:val="25"/>
          <w:szCs w:val="25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 Національної школи суддів України приймається Вищою кваліфікаційною комісією суддів України.</w:t>
      </w:r>
      <w:r w:rsidRPr="00FE1C47">
        <w:rPr>
          <w:sz w:val="25"/>
          <w:szCs w:val="25"/>
        </w:rPr>
        <w:br w:type="page"/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lastRenderedPageBreak/>
        <w:t>Відділом бухгалтерського</w:t>
      </w:r>
      <w:r w:rsidRPr="006175AA">
        <w:rPr>
          <w:sz w:val="20"/>
          <w:szCs w:val="25"/>
        </w:rPr>
        <w:t xml:space="preserve"> </w:t>
      </w:r>
      <w:r w:rsidRPr="00FE1C47">
        <w:rPr>
          <w:sz w:val="25"/>
          <w:szCs w:val="25"/>
        </w:rPr>
        <w:t>обліку та планової діяльності Національної школи суддів України проведено такий розрахунок премії ректора та проректорів Національної школи суддів України за березень 2018 року:</w:t>
      </w:r>
    </w:p>
    <w:p w:rsidR="009129F5" w:rsidRPr="00FE1C47" w:rsidRDefault="00132A58" w:rsidP="00B349F9">
      <w:pPr>
        <w:pStyle w:val="21"/>
        <w:numPr>
          <w:ilvl w:val="0"/>
          <w:numId w:val="1"/>
        </w:numPr>
        <w:shd w:val="clear" w:color="auto" w:fill="auto"/>
        <w:tabs>
          <w:tab w:val="left" w:pos="884"/>
        </w:tabs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>середньомісячний фонд посадових окладів - 52 023,81 грн;</w:t>
      </w:r>
    </w:p>
    <w:p w:rsidR="009129F5" w:rsidRPr="00FE1C47" w:rsidRDefault="00132A58" w:rsidP="00B349F9">
      <w:pPr>
        <w:pStyle w:val="21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>коефіцієнт для розрахунку премії - 2,9;</w:t>
      </w:r>
    </w:p>
    <w:p w:rsidR="009129F5" w:rsidRPr="00FE1C47" w:rsidRDefault="00132A58" w:rsidP="00B349F9">
      <w:pPr>
        <w:pStyle w:val="21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>місячний фонд преміювання ректора та проректорів Національної школи суддів України (сукупно) в межах затверджених видатків на оплату праці - 150 869,05 гривень.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>Розглянувши подання ректора Національної школи суддів України щодо преміювання, Комісія дійшла висновку про його задоволення.</w:t>
      </w:r>
    </w:p>
    <w:p w:rsidR="009129F5" w:rsidRPr="00FE1C47" w:rsidRDefault="00132A58" w:rsidP="00B349F9">
      <w:pPr>
        <w:pStyle w:val="21"/>
        <w:shd w:val="clear" w:color="auto" w:fill="auto"/>
        <w:spacing w:before="0" w:after="275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>Ураховуючи викладене, керуючись статтями 93, 101, 104 Закону України «Про судоустрій і статус суддів», Постановою Кабінету Мініст</w:t>
      </w:r>
      <w:r w:rsidR="006175AA">
        <w:rPr>
          <w:sz w:val="25"/>
          <w:szCs w:val="25"/>
        </w:rPr>
        <w:t>рів України від 28</w:t>
      </w:r>
      <w:r w:rsidR="006175AA">
        <w:rPr>
          <w:sz w:val="25"/>
          <w:szCs w:val="25"/>
          <w:lang w:val="en-US"/>
        </w:rPr>
        <w:t> </w:t>
      </w:r>
      <w:r w:rsidR="006175AA">
        <w:rPr>
          <w:sz w:val="25"/>
          <w:szCs w:val="25"/>
        </w:rPr>
        <w:t>березня</w:t>
      </w:r>
      <w:r w:rsidR="006175AA">
        <w:rPr>
          <w:sz w:val="25"/>
          <w:szCs w:val="25"/>
          <w:lang w:val="en-US"/>
        </w:rPr>
        <w:t> </w:t>
      </w:r>
      <w:r w:rsidR="006175AA">
        <w:rPr>
          <w:sz w:val="25"/>
          <w:szCs w:val="25"/>
        </w:rPr>
        <w:t>2011</w:t>
      </w:r>
      <w:r w:rsidR="006175AA">
        <w:rPr>
          <w:sz w:val="25"/>
          <w:szCs w:val="25"/>
          <w:lang w:val="en-US"/>
        </w:rPr>
        <w:t> </w:t>
      </w:r>
      <w:r w:rsidRPr="00FE1C47">
        <w:rPr>
          <w:sz w:val="25"/>
          <w:szCs w:val="25"/>
        </w:rPr>
        <w:t>року 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кваліфікаційна комісія суддів України</w:t>
      </w:r>
    </w:p>
    <w:p w:rsidR="009129F5" w:rsidRPr="00FE1C47" w:rsidRDefault="00132A58" w:rsidP="00B349F9">
      <w:pPr>
        <w:pStyle w:val="21"/>
        <w:shd w:val="clear" w:color="auto" w:fill="auto"/>
        <w:spacing w:before="0" w:after="268" w:line="240" w:lineRule="auto"/>
        <w:ind w:firstLine="0"/>
        <w:jc w:val="center"/>
        <w:rPr>
          <w:sz w:val="25"/>
          <w:szCs w:val="25"/>
        </w:rPr>
      </w:pPr>
      <w:r w:rsidRPr="00FE1C47">
        <w:rPr>
          <w:sz w:val="25"/>
          <w:szCs w:val="25"/>
        </w:rPr>
        <w:t>вирішила: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0"/>
        <w:jc w:val="left"/>
        <w:rPr>
          <w:sz w:val="25"/>
          <w:szCs w:val="25"/>
        </w:rPr>
      </w:pPr>
      <w:r w:rsidRPr="00FE1C47">
        <w:rPr>
          <w:sz w:val="25"/>
          <w:szCs w:val="25"/>
        </w:rPr>
        <w:t>подання ректора Національної школи суддів України задовольнити.</w:t>
      </w:r>
    </w:p>
    <w:p w:rsidR="009129F5" w:rsidRPr="00FE1C47" w:rsidRDefault="00132A58" w:rsidP="00B349F9">
      <w:pPr>
        <w:pStyle w:val="21"/>
        <w:shd w:val="clear" w:color="auto" w:fill="auto"/>
        <w:spacing w:before="0" w:after="0" w:line="240" w:lineRule="auto"/>
        <w:ind w:firstLine="600"/>
        <w:rPr>
          <w:sz w:val="25"/>
          <w:szCs w:val="25"/>
        </w:rPr>
      </w:pPr>
      <w:r w:rsidRPr="00FE1C47">
        <w:rPr>
          <w:sz w:val="25"/>
          <w:szCs w:val="25"/>
        </w:rPr>
        <w:t xml:space="preserve">Надати ректору Національної школи суддів України дозвіл на преміювання за результатами роботи у березні 2018 року таких працівників Національної </w:t>
      </w:r>
      <w:r w:rsidRPr="001B4472">
        <w:rPr>
          <w:rStyle w:val="11"/>
          <w:sz w:val="25"/>
          <w:szCs w:val="25"/>
          <w:u w:val="none"/>
        </w:rPr>
        <w:t>шк</w:t>
      </w:r>
      <w:r w:rsidRPr="001B4472">
        <w:rPr>
          <w:sz w:val="25"/>
          <w:szCs w:val="25"/>
        </w:rPr>
        <w:t>о</w:t>
      </w:r>
      <w:r w:rsidRPr="00FE1C47">
        <w:rPr>
          <w:sz w:val="25"/>
          <w:szCs w:val="25"/>
        </w:rPr>
        <w:t>ли суддів України: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r w:rsidRPr="00FE1C47">
        <w:rPr>
          <w:sz w:val="25"/>
          <w:szCs w:val="25"/>
        </w:rPr>
        <w:t>Оніщука Миколи Васильовича, ректора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proofErr w:type="spellStart"/>
      <w:r w:rsidRPr="00FE1C47">
        <w:rPr>
          <w:sz w:val="25"/>
          <w:szCs w:val="25"/>
        </w:rPr>
        <w:t>Шукліної</w:t>
      </w:r>
      <w:proofErr w:type="spellEnd"/>
      <w:r w:rsidRPr="00FE1C47">
        <w:rPr>
          <w:sz w:val="25"/>
          <w:szCs w:val="25"/>
        </w:rPr>
        <w:t xml:space="preserve"> Наталії Георгіївни, проректора з науково-дослідної роботи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</w:pPr>
      <w:r w:rsidRPr="00FE1C47">
        <w:rPr>
          <w:sz w:val="25"/>
          <w:szCs w:val="25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9129F5" w:rsidRPr="00FE1C47" w:rsidRDefault="00132A58" w:rsidP="00B349F9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284"/>
        <w:rPr>
          <w:sz w:val="25"/>
          <w:szCs w:val="25"/>
        </w:rPr>
        <w:sectPr w:rsidR="009129F5" w:rsidRPr="00FE1C47" w:rsidSect="00FE1C47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FE1C47">
        <w:rPr>
          <w:sz w:val="25"/>
          <w:szCs w:val="25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9129F5" w:rsidRPr="001B4472" w:rsidRDefault="009129F5" w:rsidP="006175AA">
      <w:pPr>
        <w:spacing w:line="360" w:lineRule="exact"/>
        <w:rPr>
          <w:rFonts w:ascii="Times New Roman" w:hAnsi="Times New Roman" w:cs="Times New Roman"/>
          <w:sz w:val="25"/>
          <w:szCs w:val="25"/>
        </w:rPr>
      </w:pP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>Головуючий</w:t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="001B4472"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 xml:space="preserve">С.Ю. </w:t>
      </w:r>
      <w:proofErr w:type="spellStart"/>
      <w:r w:rsidRPr="001B4472">
        <w:rPr>
          <w:sz w:val="25"/>
          <w:szCs w:val="25"/>
        </w:rPr>
        <w:t>Козьяков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>Члени Комісії:</w:t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="001B4472"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 xml:space="preserve">В.І. </w:t>
      </w:r>
      <w:proofErr w:type="spellStart"/>
      <w:r w:rsidRPr="001B4472">
        <w:rPr>
          <w:sz w:val="25"/>
          <w:szCs w:val="25"/>
        </w:rPr>
        <w:t>Бутенко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А.В. Василенко 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bookmarkStart w:id="0" w:name="_GoBack"/>
      <w:bookmarkEnd w:id="0"/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Т.Ф. </w:t>
      </w:r>
      <w:proofErr w:type="spellStart"/>
      <w:r w:rsidRPr="001B4472">
        <w:rPr>
          <w:sz w:val="25"/>
          <w:szCs w:val="25"/>
        </w:rPr>
        <w:t>Весельська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А.О. </w:t>
      </w:r>
      <w:proofErr w:type="spellStart"/>
      <w:r w:rsidRPr="001B4472">
        <w:rPr>
          <w:sz w:val="25"/>
          <w:szCs w:val="25"/>
        </w:rPr>
        <w:t>Заріцька</w:t>
      </w:r>
      <w:proofErr w:type="spellEnd"/>
      <w:r w:rsidRPr="001B4472">
        <w:rPr>
          <w:sz w:val="25"/>
          <w:szCs w:val="25"/>
        </w:rPr>
        <w:t xml:space="preserve"> 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>Т.В. Лукаш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П.С. </w:t>
      </w:r>
      <w:proofErr w:type="spellStart"/>
      <w:r w:rsidRPr="001B4472">
        <w:rPr>
          <w:sz w:val="25"/>
          <w:szCs w:val="25"/>
        </w:rPr>
        <w:t>Луцюк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М.А. </w:t>
      </w:r>
      <w:proofErr w:type="spellStart"/>
      <w:r w:rsidRPr="001B4472">
        <w:rPr>
          <w:sz w:val="25"/>
          <w:szCs w:val="25"/>
        </w:rPr>
        <w:t>Макарчук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М.І. </w:t>
      </w:r>
      <w:proofErr w:type="spellStart"/>
      <w:r w:rsidRPr="001B4472">
        <w:rPr>
          <w:sz w:val="25"/>
          <w:szCs w:val="25"/>
        </w:rPr>
        <w:t>Мішин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С.М. </w:t>
      </w:r>
      <w:proofErr w:type="spellStart"/>
      <w:r w:rsidRPr="001B4472">
        <w:rPr>
          <w:sz w:val="25"/>
          <w:szCs w:val="25"/>
        </w:rPr>
        <w:t>Прилипко</w:t>
      </w:r>
      <w:proofErr w:type="spellEnd"/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Ю.Г. </w:t>
      </w:r>
      <w:proofErr w:type="spellStart"/>
      <w:r w:rsidRPr="001B4472">
        <w:rPr>
          <w:sz w:val="25"/>
          <w:szCs w:val="25"/>
        </w:rPr>
        <w:t>Тітов</w:t>
      </w:r>
      <w:proofErr w:type="spellEnd"/>
      <w:r w:rsidRPr="001B4472">
        <w:rPr>
          <w:sz w:val="25"/>
          <w:szCs w:val="25"/>
        </w:rPr>
        <w:t xml:space="preserve"> 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В.Є. Устименко 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>Т.С. Шилова</w:t>
      </w:r>
    </w:p>
    <w:p w:rsidR="00FE1C47" w:rsidRPr="001B4472" w:rsidRDefault="00FE1C47" w:rsidP="001B4472">
      <w:pPr>
        <w:pStyle w:val="21"/>
        <w:shd w:val="clear" w:color="auto" w:fill="auto"/>
        <w:spacing w:before="0" w:after="0" w:line="360" w:lineRule="auto"/>
        <w:ind w:firstLine="0"/>
        <w:rPr>
          <w:sz w:val="25"/>
          <w:szCs w:val="25"/>
        </w:rPr>
      </w:pP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</w:r>
      <w:r w:rsidRPr="001B4472">
        <w:rPr>
          <w:sz w:val="25"/>
          <w:szCs w:val="25"/>
        </w:rPr>
        <w:tab/>
        <w:t xml:space="preserve">С.О. </w:t>
      </w:r>
      <w:proofErr w:type="spellStart"/>
      <w:r w:rsidRPr="001B4472">
        <w:rPr>
          <w:sz w:val="25"/>
          <w:szCs w:val="25"/>
        </w:rPr>
        <w:t>Щотка</w:t>
      </w:r>
      <w:proofErr w:type="spellEnd"/>
    </w:p>
    <w:sectPr w:rsidR="00FE1C47" w:rsidRPr="001B4472" w:rsidSect="00FE1C47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58" w:rsidRDefault="00132A58">
      <w:r>
        <w:separator/>
      </w:r>
    </w:p>
  </w:endnote>
  <w:endnote w:type="continuationSeparator" w:id="0">
    <w:p w:rsidR="00132A58" w:rsidRDefault="0013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58" w:rsidRDefault="00132A58"/>
  </w:footnote>
  <w:footnote w:type="continuationSeparator" w:id="0">
    <w:p w:rsidR="00132A58" w:rsidRDefault="00132A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1231"/>
    <w:multiLevelType w:val="multilevel"/>
    <w:tmpl w:val="2D00B3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785487"/>
    <w:multiLevelType w:val="hybridMultilevel"/>
    <w:tmpl w:val="636698CA"/>
    <w:lvl w:ilvl="0" w:tplc="E77ADF4E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>
    <w:nsid w:val="638D53C0"/>
    <w:multiLevelType w:val="multilevel"/>
    <w:tmpl w:val="5E401D0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29F5"/>
    <w:rsid w:val="00132A58"/>
    <w:rsid w:val="001B4472"/>
    <w:rsid w:val="004E1705"/>
    <w:rsid w:val="004E301E"/>
    <w:rsid w:val="006175AA"/>
    <w:rsid w:val="009129F5"/>
    <w:rsid w:val="00B349F9"/>
    <w:rsid w:val="00B355C3"/>
    <w:rsid w:val="00FE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3Exact">
    <w:name w:val="Основной текст (3) Exact"/>
    <w:basedOn w:val="a0"/>
    <w:link w:val="3"/>
    <w:rPr>
      <w:rFonts w:ascii="Verdana" w:eastAsia="Verdana" w:hAnsi="Verdana" w:cs="Verdana"/>
      <w:b w:val="0"/>
      <w:bCs w:val="0"/>
      <w:i/>
      <w:iCs/>
      <w:smallCaps w:val="0"/>
      <w:strike w:val="0"/>
      <w:spacing w:val="-49"/>
      <w:sz w:val="66"/>
      <w:szCs w:val="66"/>
      <w:u w:val="none"/>
    </w:rPr>
  </w:style>
  <w:style w:type="character" w:customStyle="1" w:styleId="3Exact0">
    <w:name w:val="Основной текст (3) Exact"/>
    <w:basedOn w:val="3Exact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49"/>
      <w:w w:val="100"/>
      <w:position w:val="0"/>
      <w:sz w:val="66"/>
      <w:szCs w:val="66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120" w:line="0" w:lineRule="atLeast"/>
      <w:ind w:hanging="54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onsolas" w:eastAsia="Consolas" w:hAnsi="Consolas" w:cs="Consolas"/>
      <w:i/>
      <w:i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pacing w:val="-49"/>
      <w:sz w:val="66"/>
      <w:szCs w:val="6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FE1C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C4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2020-12-21T08:15:00Z</dcterms:created>
  <dcterms:modified xsi:type="dcterms:W3CDTF">2021-02-03T13:33:00Z</dcterms:modified>
</cp:coreProperties>
</file>