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712BFD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02 березня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7A75C7">
        <w:rPr>
          <w:bCs/>
          <w:u w:val="single"/>
          <w:lang w:val="uk-UA"/>
        </w:rPr>
        <w:t>39/зп-18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86668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866681">
        <w:rPr>
          <w:lang w:val="uk-UA"/>
        </w:rPr>
        <w:t xml:space="preserve">головуючого – </w:t>
      </w:r>
      <w:r w:rsidR="00712BFD">
        <w:rPr>
          <w:color w:val="000000"/>
          <w:lang w:val="uk-UA" w:eastAsia="ru-RU" w:bidi="ru-RU"/>
        </w:rPr>
        <w:t>Устименко В.Є</w:t>
      </w:r>
      <w:r w:rsidRPr="00866681">
        <w:rPr>
          <w:color w:val="000000"/>
          <w:lang w:val="uk-UA" w:eastAsia="ru-RU" w:bidi="ru-RU"/>
        </w:rPr>
        <w:t>.</w:t>
      </w:r>
      <w:r w:rsidRPr="00866681">
        <w:rPr>
          <w:lang w:val="uk-UA"/>
        </w:rPr>
        <w:t>,</w:t>
      </w:r>
    </w:p>
    <w:p w:rsidR="00866681" w:rsidRPr="00866681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866681">
        <w:rPr>
          <w:color w:val="000000"/>
          <w:lang w:val="uk-UA" w:eastAsia="ru-RU" w:bidi="ru-RU"/>
        </w:rPr>
        <w:t xml:space="preserve">членів Комісії: </w:t>
      </w:r>
      <w:r w:rsidR="0086352F" w:rsidRPr="00866681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712BFD">
        <w:rPr>
          <w:color w:val="000000"/>
          <w:lang w:val="uk-UA" w:eastAsia="ru-RU" w:bidi="ru-RU"/>
        </w:rPr>
        <w:t>Весельської</w:t>
      </w:r>
      <w:proofErr w:type="spellEnd"/>
      <w:r w:rsidR="00712BFD">
        <w:rPr>
          <w:color w:val="000000"/>
          <w:lang w:val="uk-UA" w:eastAsia="ru-RU" w:bidi="ru-RU"/>
        </w:rPr>
        <w:t xml:space="preserve"> Т.Ф., </w:t>
      </w:r>
      <w:proofErr w:type="spellStart"/>
      <w:r w:rsidR="00866681">
        <w:rPr>
          <w:color w:val="000000"/>
          <w:lang w:val="uk-UA" w:eastAsia="ru-RU" w:bidi="ru-RU"/>
        </w:rPr>
        <w:t>Заріцької</w:t>
      </w:r>
      <w:proofErr w:type="spellEnd"/>
      <w:r w:rsidR="00866681">
        <w:rPr>
          <w:color w:val="000000"/>
          <w:lang w:val="uk-UA" w:eastAsia="ru-RU" w:bidi="ru-RU"/>
        </w:rPr>
        <w:t xml:space="preserve"> А.О., </w:t>
      </w:r>
      <w:r w:rsidR="002D6A14" w:rsidRPr="00866681">
        <w:rPr>
          <w:color w:val="000000"/>
          <w:lang w:val="uk-UA" w:eastAsia="ru-RU" w:bidi="ru-RU"/>
        </w:rPr>
        <w:t>Козлова А.Г.,</w:t>
      </w:r>
      <w:r w:rsidRPr="00866681">
        <w:rPr>
          <w:color w:val="000000"/>
          <w:lang w:val="uk-UA" w:eastAsia="ru-RU" w:bidi="ru-RU"/>
        </w:rPr>
        <w:t xml:space="preserve"> </w:t>
      </w:r>
      <w:proofErr w:type="spellStart"/>
      <w:r w:rsidR="002D6A14" w:rsidRPr="00866681">
        <w:rPr>
          <w:color w:val="000000"/>
          <w:lang w:val="uk-UA" w:eastAsia="ru-RU" w:bidi="ru-RU"/>
        </w:rPr>
        <w:t>Луцюка</w:t>
      </w:r>
      <w:proofErr w:type="spellEnd"/>
      <w:r w:rsidR="002D6A14" w:rsidRPr="00866681">
        <w:rPr>
          <w:color w:val="000000"/>
          <w:lang w:val="uk-UA" w:eastAsia="ru-RU" w:bidi="ru-RU"/>
        </w:rPr>
        <w:t xml:space="preserve"> П.С., </w:t>
      </w:r>
      <w:proofErr w:type="spellStart"/>
      <w:r w:rsidRPr="00866681">
        <w:rPr>
          <w:color w:val="000000"/>
          <w:lang w:val="uk-UA" w:eastAsia="ru-RU" w:bidi="ru-RU"/>
        </w:rPr>
        <w:t>Макарчука</w:t>
      </w:r>
      <w:proofErr w:type="spellEnd"/>
      <w:r w:rsidRPr="00866681">
        <w:rPr>
          <w:color w:val="000000"/>
          <w:lang w:val="uk-UA" w:eastAsia="ru-RU" w:bidi="ru-RU"/>
        </w:rPr>
        <w:t xml:space="preserve"> М.А., </w:t>
      </w:r>
      <w:proofErr w:type="spellStart"/>
      <w:r w:rsidR="00866681">
        <w:rPr>
          <w:color w:val="000000"/>
          <w:lang w:val="uk-UA" w:eastAsia="ru-RU" w:bidi="ru-RU"/>
        </w:rPr>
        <w:t>Тітова</w:t>
      </w:r>
      <w:proofErr w:type="spellEnd"/>
      <w:r w:rsidR="00866681">
        <w:rPr>
          <w:color w:val="000000"/>
          <w:lang w:val="uk-UA" w:eastAsia="ru-RU" w:bidi="ru-RU"/>
        </w:rPr>
        <w:t xml:space="preserve"> Ю.Г., Шилової Т.С., 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розглянувши </w:t>
      </w:r>
      <w:r w:rsidR="00712BFD">
        <w:rPr>
          <w:color w:val="000000"/>
          <w:lang w:val="uk-UA" w:eastAsia="ru-RU" w:bidi="ru-RU"/>
        </w:rPr>
        <w:t xml:space="preserve">заяву члена Комісії </w:t>
      </w:r>
      <w:proofErr w:type="spellStart"/>
      <w:r w:rsidR="00712BFD">
        <w:rPr>
          <w:color w:val="000000"/>
          <w:lang w:val="uk-UA" w:eastAsia="ru-RU" w:bidi="ru-RU"/>
        </w:rPr>
        <w:t>Мішина</w:t>
      </w:r>
      <w:proofErr w:type="spellEnd"/>
      <w:r w:rsidR="00712BFD">
        <w:rPr>
          <w:color w:val="000000"/>
          <w:lang w:val="uk-UA" w:eastAsia="ru-RU" w:bidi="ru-RU"/>
        </w:rPr>
        <w:t xml:space="preserve"> Миколи Івановича про самовідвід стосовно розгляду питання про проведення</w:t>
      </w:r>
      <w:r w:rsidR="00000F65" w:rsidRPr="00BC2A91">
        <w:rPr>
          <w:color w:val="000000"/>
          <w:lang w:val="uk-UA" w:eastAsia="ru-RU" w:bidi="ru-RU"/>
        </w:rPr>
        <w:t xml:space="preserve"> кваліфікаційного оцінювання суддів місцевих і апеляційних судів на</w:t>
      </w:r>
      <w:r w:rsidR="00712BFD">
        <w:rPr>
          <w:color w:val="000000"/>
          <w:lang w:val="uk-UA" w:eastAsia="ru-RU" w:bidi="ru-RU"/>
        </w:rPr>
        <w:t xml:space="preserve"> відповідність займаній посаді</w:t>
      </w:r>
      <w:r w:rsidR="00BC2A91">
        <w:rPr>
          <w:color w:val="000000"/>
          <w:lang w:val="uk-UA" w:eastAsia="ru-RU" w:bidi="ru-RU"/>
        </w:rPr>
        <w:t>,</w:t>
      </w:r>
    </w:p>
    <w:p w:rsidR="00712BFD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712BFD" w:rsidP="00712BFD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>
        <w:rPr>
          <w:lang w:val="uk-UA"/>
        </w:rPr>
        <w:t>в</w:t>
      </w:r>
      <w:r w:rsidR="003B367B" w:rsidRPr="00BC2A91">
        <w:rPr>
          <w:lang w:val="uk-UA"/>
        </w:rPr>
        <w:t>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712BFD" w:rsidRDefault="000E214B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>
        <w:rPr>
          <w:color w:val="000000"/>
          <w:lang w:val="uk-UA" w:eastAsia="ru-RU" w:bidi="ru-RU"/>
        </w:rPr>
        <w:t>20 жовтня 2017 року № 106</w:t>
      </w:r>
      <w:r w:rsidRPr="000E214B">
        <w:rPr>
          <w:color w:val="000000"/>
          <w:lang w:val="uk-UA" w:eastAsia="ru-RU" w:bidi="ru-RU"/>
        </w:rPr>
        <w:t>/зп-17</w:t>
      </w:r>
      <w:r>
        <w:rPr>
          <w:color w:val="000000"/>
          <w:lang w:val="uk-UA" w:eastAsia="ru-RU" w:bidi="ru-RU"/>
        </w:rPr>
        <w:t xml:space="preserve"> призначено кваліфікаційне оцінювання суддів місцевих та апеляційних судів на відповідність займаній посаді стосовно 999 суддів.</w:t>
      </w:r>
    </w:p>
    <w:p w:rsidR="0049560A" w:rsidRDefault="0049560A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Рішенням Комісії від 26 грудня 2017 року № 137/зп-17 залучено членів палати з питань добору і публічної служби суддів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посаді, призначеного рішенням Комісії від 20 жовтня 2017 року </w:t>
      </w:r>
      <w:r>
        <w:rPr>
          <w:color w:val="000000"/>
          <w:lang w:val="uk-UA" w:eastAsia="ru-RU" w:bidi="ru-RU"/>
        </w:rPr>
        <w:br/>
        <w:t>№ 1</w:t>
      </w:r>
      <w:r w:rsidR="00E54968">
        <w:rPr>
          <w:color w:val="000000"/>
          <w:lang w:val="uk-UA" w:eastAsia="ru-RU" w:bidi="ru-RU"/>
        </w:rPr>
        <w:t>06</w:t>
      </w:r>
      <w:r>
        <w:rPr>
          <w:color w:val="000000"/>
          <w:lang w:val="uk-UA" w:eastAsia="ru-RU" w:bidi="ru-RU"/>
        </w:rPr>
        <w:t>/зп-17.</w:t>
      </w:r>
    </w:p>
    <w:p w:rsidR="00712BFD" w:rsidRPr="004C485E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 w:rsidRPr="00907C6E">
        <w:rPr>
          <w:lang w:val="uk-UA"/>
        </w:rPr>
        <w:t>Відповідно</w:t>
      </w:r>
      <w:r w:rsidRPr="004C485E">
        <w:rPr>
          <w:lang w:val="uk-UA"/>
        </w:rPr>
        <w:t xml:space="preserve"> до статті 100 Закону</w:t>
      </w:r>
      <w:r w:rsidR="007C5A91">
        <w:rPr>
          <w:lang w:val="uk-UA"/>
        </w:rPr>
        <w:t xml:space="preserve"> України «Про судоустрій і статус суддів» (далі – Закон)</w:t>
      </w:r>
      <w:r w:rsidRPr="004C485E">
        <w:rPr>
          <w:lang w:val="uk-UA"/>
        </w:rPr>
        <w:t xml:space="preserve"> член К</w:t>
      </w:r>
      <w:r>
        <w:rPr>
          <w:lang w:val="uk-UA"/>
        </w:rPr>
        <w:t>омісії не має права брати участі</w:t>
      </w:r>
      <w:r w:rsidRPr="004C485E">
        <w:rPr>
          <w:lang w:val="uk-UA"/>
        </w:rPr>
        <w:t xml:space="preserve">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712BFD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E10475" w:rsidRDefault="00712BFD" w:rsidP="00E10475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D82E16">
        <w:rPr>
          <w:lang w:val="uk-UA"/>
        </w:rPr>
        <w:t xml:space="preserve">Пунктом 2.9 Положення про автоматизовану систему визначення членів Вищої кваліфікаційної комісії </w:t>
      </w:r>
      <w:r w:rsidR="00C708DB">
        <w:rPr>
          <w:lang w:val="uk-UA"/>
        </w:rPr>
        <w:t>суддів України для підготовки до</w:t>
      </w:r>
      <w:r w:rsidRPr="00D82E16">
        <w:rPr>
          <w:lang w:val="uk-UA"/>
        </w:rPr>
        <w:t xml:space="preserve"> розгляду і доповіді справ, затвердженого рішенням Комісії від 07 листопада 2016 року № 146/зп-16 (далі – Положення)</w:t>
      </w:r>
      <w:r w:rsidR="00C708DB">
        <w:rPr>
          <w:lang w:val="uk-UA"/>
        </w:rPr>
        <w:t>,</w:t>
      </w:r>
      <w:r w:rsidRPr="00D82E16">
        <w:rPr>
          <w:lang w:val="uk-UA"/>
        </w:rPr>
        <w:t xml:space="preserve">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712BFD" w:rsidRDefault="00712BFD" w:rsidP="00E10475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E10475">
        <w:rPr>
          <w:lang w:val="uk-UA"/>
        </w:rPr>
        <w:t>З метою усунення обставин, що можуть викликати сумніви у б</w:t>
      </w:r>
      <w:r w:rsidR="00F05A68">
        <w:rPr>
          <w:lang w:val="uk-UA"/>
        </w:rPr>
        <w:t xml:space="preserve">езсторонності членів Комісії, </w:t>
      </w:r>
      <w:r w:rsidRPr="00E10475">
        <w:rPr>
          <w:lang w:val="uk-UA"/>
        </w:rPr>
        <w:t xml:space="preserve">для забезпечення об’єктивності та неупередженості </w:t>
      </w:r>
      <w:r w:rsidR="00BE7FF5">
        <w:rPr>
          <w:lang w:val="uk-UA"/>
        </w:rPr>
        <w:t xml:space="preserve">роботи Комісії </w:t>
      </w:r>
      <w:r w:rsidRPr="00E10475">
        <w:rPr>
          <w:lang w:val="uk-UA"/>
        </w:rPr>
        <w:t xml:space="preserve">членом Комісії </w:t>
      </w:r>
      <w:proofErr w:type="spellStart"/>
      <w:r w:rsidRPr="00E10475">
        <w:rPr>
          <w:lang w:val="uk-UA"/>
        </w:rPr>
        <w:t>Мішиним</w:t>
      </w:r>
      <w:proofErr w:type="spellEnd"/>
      <w:r w:rsidRPr="00E10475">
        <w:rPr>
          <w:lang w:val="uk-UA"/>
        </w:rPr>
        <w:t xml:space="preserve"> М.І. 02 лютого 2018 року подано заяву про самовідвід із підстав, визначених </w:t>
      </w:r>
      <w:r w:rsidRPr="00E10475">
        <w:rPr>
          <w:lang w:val="uk-UA"/>
        </w:rPr>
        <w:lastRenderedPageBreak/>
        <w:t xml:space="preserve">Законом, щодо розгляду питання </w:t>
      </w:r>
      <w:r w:rsidRPr="00E10475">
        <w:rPr>
          <w:color w:val="000000"/>
          <w:lang w:val="uk-UA" w:eastAsia="ru-RU" w:bidi="ru-RU"/>
        </w:rPr>
        <w:t>про проведення</w:t>
      </w:r>
      <w:r w:rsidR="00E10475">
        <w:rPr>
          <w:color w:val="000000"/>
          <w:lang w:val="uk-UA" w:eastAsia="ru-RU" w:bidi="ru-RU"/>
        </w:rPr>
        <w:t xml:space="preserve"> кваліфікаційного оцінювання </w:t>
      </w:r>
      <w:r w:rsidRPr="00E10475">
        <w:rPr>
          <w:color w:val="000000"/>
          <w:lang w:val="uk-UA" w:eastAsia="ru-RU" w:bidi="ru-RU"/>
        </w:rPr>
        <w:t>суддів</w:t>
      </w:r>
      <w:r w:rsidR="00E10475">
        <w:rPr>
          <w:color w:val="000000"/>
          <w:lang w:val="uk-UA" w:eastAsia="ru-RU" w:bidi="ru-RU"/>
        </w:rPr>
        <w:t xml:space="preserve"> </w:t>
      </w:r>
      <w:proofErr w:type="spellStart"/>
      <w:r w:rsidR="00E10475">
        <w:rPr>
          <w:rFonts w:eastAsiaTheme="minorHAnsi"/>
          <w:lang w:val="uk-UA" w:eastAsia="en-US"/>
        </w:rPr>
        <w:t>Азевича</w:t>
      </w:r>
      <w:proofErr w:type="spellEnd"/>
      <w:r w:rsidR="00E10475">
        <w:rPr>
          <w:rFonts w:eastAsiaTheme="minorHAnsi"/>
          <w:lang w:val="uk-UA" w:eastAsia="en-US"/>
        </w:rPr>
        <w:t xml:space="preserve"> Володимира Броніславовича, </w:t>
      </w:r>
      <w:r w:rsidR="00E10475" w:rsidRPr="00E10475">
        <w:rPr>
          <w:rFonts w:eastAsiaTheme="minorHAnsi"/>
          <w:lang w:val="uk-UA" w:eastAsia="en-US"/>
        </w:rPr>
        <w:t>Залізняк (Гавриленко) Римми Миколаївни</w:t>
      </w:r>
      <w:r w:rsidR="00E10475">
        <w:rPr>
          <w:rFonts w:eastAsiaTheme="minorHAnsi"/>
          <w:lang w:val="uk-UA" w:eastAsia="en-US"/>
        </w:rPr>
        <w:t xml:space="preserve">, </w:t>
      </w:r>
      <w:proofErr w:type="spellStart"/>
      <w:r w:rsidR="00E10475">
        <w:rPr>
          <w:rFonts w:eastAsiaTheme="minorHAnsi"/>
          <w:lang w:val="uk-UA" w:eastAsia="en-US"/>
        </w:rPr>
        <w:t>Половінкіна</w:t>
      </w:r>
      <w:proofErr w:type="spellEnd"/>
      <w:r w:rsidR="00E10475">
        <w:rPr>
          <w:rFonts w:eastAsiaTheme="minorHAnsi"/>
          <w:lang w:val="uk-UA" w:eastAsia="en-US"/>
        </w:rPr>
        <w:t xml:space="preserve"> Бориса Олександровича, Тимченко Олени Олександрівни </w:t>
      </w:r>
      <w:r w:rsidRPr="00BC2A91">
        <w:rPr>
          <w:color w:val="000000"/>
          <w:lang w:val="uk-UA" w:eastAsia="ru-RU" w:bidi="ru-RU"/>
        </w:rPr>
        <w:t>на</w:t>
      </w:r>
      <w:r>
        <w:rPr>
          <w:color w:val="000000"/>
          <w:lang w:val="uk-UA" w:eastAsia="ru-RU" w:bidi="ru-RU"/>
        </w:rPr>
        <w:t xml:space="preserve"> відповідність займаній посаді</w:t>
      </w:r>
      <w:r>
        <w:rPr>
          <w:lang w:val="uk-UA"/>
        </w:rPr>
        <w:t xml:space="preserve">, </w:t>
      </w:r>
      <w:r w:rsidR="00E10475">
        <w:rPr>
          <w:lang w:val="uk-UA"/>
        </w:rPr>
        <w:t>оскільки з останніми</w:t>
      </w:r>
      <w:r w:rsidRPr="009E28C7">
        <w:rPr>
          <w:lang w:val="uk-UA"/>
        </w:rPr>
        <w:t xml:space="preserve"> </w:t>
      </w:r>
      <w:r w:rsidR="00E10475">
        <w:rPr>
          <w:lang w:val="uk-UA"/>
        </w:rPr>
        <w:t>Мішин М.І</w:t>
      </w:r>
      <w:r w:rsidRPr="009E28C7">
        <w:rPr>
          <w:lang w:val="uk-UA"/>
        </w:rPr>
        <w:t>. працюва</w:t>
      </w:r>
      <w:r>
        <w:rPr>
          <w:lang w:val="uk-UA"/>
        </w:rPr>
        <w:t>в</w:t>
      </w:r>
      <w:r w:rsidRPr="009E28C7">
        <w:rPr>
          <w:lang w:val="uk-UA"/>
        </w:rPr>
        <w:t xml:space="preserve"> в </w:t>
      </w:r>
      <w:r w:rsidR="00E10475">
        <w:rPr>
          <w:lang w:val="uk-UA"/>
        </w:rPr>
        <w:t>апеляційному суді Донецької області</w:t>
      </w:r>
      <w:r w:rsidRPr="009E28C7">
        <w:rPr>
          <w:lang w:val="uk-UA"/>
        </w:rPr>
        <w:t>.</w:t>
      </w:r>
    </w:p>
    <w:p w:rsidR="00E10475" w:rsidRPr="00E10475" w:rsidRDefault="00E10475" w:rsidP="00E10475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lang w:val="uk-UA" w:eastAsia="ru-RU" w:bidi="ru-RU"/>
        </w:rPr>
      </w:pPr>
      <w:r>
        <w:rPr>
          <w:lang w:val="uk-UA"/>
        </w:rPr>
        <w:t xml:space="preserve">Автоматизованою системою визначення члена Комісії для підготовки </w:t>
      </w:r>
      <w:r w:rsidR="0048037A">
        <w:rPr>
          <w:lang w:val="uk-UA"/>
        </w:rPr>
        <w:t>д</w:t>
      </w:r>
      <w:r w:rsidR="00C708DB">
        <w:rPr>
          <w:lang w:val="uk-UA"/>
        </w:rPr>
        <w:t>о</w:t>
      </w:r>
      <w:r>
        <w:rPr>
          <w:lang w:val="uk-UA"/>
        </w:rPr>
        <w:t xml:space="preserve"> розгляду і доповіді </w:t>
      </w:r>
      <w:r w:rsidR="0048037A">
        <w:rPr>
          <w:lang w:val="uk-UA"/>
        </w:rPr>
        <w:t xml:space="preserve">справ досьє суддів </w:t>
      </w:r>
      <w:r w:rsidR="0048037A" w:rsidRPr="00E10475">
        <w:rPr>
          <w:rFonts w:eastAsiaTheme="minorHAnsi"/>
          <w:lang w:val="uk-UA" w:eastAsia="en-US"/>
        </w:rPr>
        <w:t xml:space="preserve">Залізняк (Гавриленко) </w:t>
      </w:r>
      <w:r w:rsidR="0048037A">
        <w:rPr>
          <w:rFonts w:eastAsiaTheme="minorHAnsi"/>
          <w:lang w:val="uk-UA" w:eastAsia="en-US"/>
        </w:rPr>
        <w:t xml:space="preserve">Р.М., Тимченко О.О. було розподілено на </w:t>
      </w:r>
      <w:r w:rsidR="00E235D9">
        <w:rPr>
          <w:rFonts w:eastAsiaTheme="minorHAnsi"/>
          <w:lang w:val="uk-UA" w:eastAsia="en-US"/>
        </w:rPr>
        <w:t xml:space="preserve">члена Комісії </w:t>
      </w:r>
      <w:proofErr w:type="spellStart"/>
      <w:r w:rsidR="0048037A">
        <w:rPr>
          <w:rFonts w:eastAsiaTheme="minorHAnsi"/>
          <w:lang w:val="uk-UA" w:eastAsia="en-US"/>
        </w:rPr>
        <w:t>Мішина</w:t>
      </w:r>
      <w:proofErr w:type="spellEnd"/>
      <w:r w:rsidR="0048037A">
        <w:rPr>
          <w:rFonts w:eastAsiaTheme="minorHAnsi"/>
          <w:lang w:val="uk-UA" w:eastAsia="en-US"/>
        </w:rPr>
        <w:t xml:space="preserve"> М.І. </w:t>
      </w:r>
    </w:p>
    <w:p w:rsidR="00712BFD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Розглянувши зазначену</w:t>
      </w:r>
      <w:r w:rsidRPr="004C485E">
        <w:rPr>
          <w:lang w:val="uk-UA"/>
        </w:rPr>
        <w:t xml:space="preserve"> заяв</w:t>
      </w:r>
      <w:r>
        <w:rPr>
          <w:lang w:val="uk-UA"/>
        </w:rPr>
        <w:t>у</w:t>
      </w:r>
      <w:r w:rsidRPr="004C485E">
        <w:rPr>
          <w:lang w:val="uk-UA"/>
        </w:rPr>
        <w:t xml:space="preserve">, Комісія дійшла висновку про необхідність задоволення самовідводу члена Комісії </w:t>
      </w:r>
      <w:proofErr w:type="spellStart"/>
      <w:r w:rsidR="00E10475">
        <w:rPr>
          <w:lang w:val="uk-UA"/>
        </w:rPr>
        <w:t>Мішина</w:t>
      </w:r>
      <w:proofErr w:type="spellEnd"/>
      <w:r w:rsidR="00E10475">
        <w:rPr>
          <w:lang w:val="uk-UA"/>
        </w:rPr>
        <w:t xml:space="preserve"> М</w:t>
      </w:r>
      <w:r>
        <w:rPr>
          <w:lang w:val="uk-UA"/>
        </w:rPr>
        <w:t>.</w:t>
      </w:r>
      <w:r w:rsidR="00E10475">
        <w:rPr>
          <w:lang w:val="uk-UA"/>
        </w:rPr>
        <w:t>І.</w:t>
      </w:r>
      <w:r>
        <w:rPr>
          <w:lang w:val="uk-UA"/>
        </w:rPr>
        <w:t xml:space="preserve"> та проведення повторного автоматизованого розподілу </w:t>
      </w:r>
      <w:r w:rsidR="00E10475">
        <w:rPr>
          <w:lang w:val="uk-UA"/>
        </w:rPr>
        <w:t>досьє</w:t>
      </w:r>
      <w:r>
        <w:rPr>
          <w:lang w:val="uk-UA"/>
        </w:rPr>
        <w:t xml:space="preserve"> судді</w:t>
      </w:r>
      <w:r w:rsidR="00E10475">
        <w:rPr>
          <w:lang w:val="uk-UA"/>
        </w:rPr>
        <w:t>в</w:t>
      </w:r>
      <w:r>
        <w:rPr>
          <w:lang w:val="uk-UA"/>
        </w:rPr>
        <w:t>.</w:t>
      </w:r>
    </w:p>
    <w:p w:rsidR="00712BFD" w:rsidRDefault="00712BFD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4C485E">
        <w:rPr>
          <w:lang w:val="uk-UA"/>
        </w:rPr>
        <w:t>Ураховуюч</w:t>
      </w:r>
      <w:r>
        <w:rPr>
          <w:lang w:val="uk-UA"/>
        </w:rPr>
        <w:t>и викладене, керуючись статтями</w:t>
      </w:r>
      <w:r w:rsidRPr="004C485E">
        <w:rPr>
          <w:lang w:val="uk-UA"/>
        </w:rPr>
        <w:t xml:space="preserve"> </w:t>
      </w:r>
      <w:r w:rsidR="0048037A">
        <w:rPr>
          <w:lang w:val="uk-UA"/>
        </w:rPr>
        <w:t>92, 93, 100, 101 Закону</w:t>
      </w:r>
      <w:r>
        <w:rPr>
          <w:lang w:val="uk-UA"/>
        </w:rPr>
        <w:t xml:space="preserve">, Положенням, </w:t>
      </w:r>
      <w:r w:rsidRPr="004C485E">
        <w:rPr>
          <w:lang w:val="uk-UA"/>
        </w:rPr>
        <w:t>Комісія</w:t>
      </w:r>
    </w:p>
    <w:p w:rsidR="00712BFD" w:rsidRDefault="00712BFD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48037A" w:rsidRPr="0048037A" w:rsidRDefault="00034F0D" w:rsidP="0048037A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Задовольнити </w:t>
      </w:r>
      <w:bookmarkStart w:id="0" w:name="_GoBack"/>
      <w:bookmarkEnd w:id="0"/>
      <w:r w:rsidR="0048037A" w:rsidRPr="00E0522F">
        <w:rPr>
          <w:rFonts w:eastAsiaTheme="minorHAnsi"/>
          <w:lang w:val="uk-UA" w:eastAsia="en-US"/>
        </w:rPr>
        <w:t xml:space="preserve">заяву члена </w:t>
      </w:r>
      <w:r w:rsidR="0048037A" w:rsidRPr="0048037A">
        <w:rPr>
          <w:rFonts w:eastAsiaTheme="minorHAnsi"/>
          <w:lang w:val="uk-UA" w:eastAsia="en-US"/>
        </w:rPr>
        <w:t xml:space="preserve">Комісії </w:t>
      </w:r>
      <w:proofErr w:type="spellStart"/>
      <w:r w:rsidR="0048037A" w:rsidRPr="0048037A">
        <w:rPr>
          <w:rFonts w:eastAsiaTheme="minorHAnsi"/>
          <w:lang w:val="uk-UA" w:eastAsia="en-US"/>
        </w:rPr>
        <w:t>Мішина</w:t>
      </w:r>
      <w:proofErr w:type="spellEnd"/>
      <w:r w:rsidR="0048037A" w:rsidRPr="0048037A">
        <w:rPr>
          <w:rFonts w:eastAsiaTheme="minorHAnsi"/>
          <w:lang w:val="uk-UA" w:eastAsia="en-US"/>
        </w:rPr>
        <w:t xml:space="preserve"> Миколи Івановича</w:t>
      </w:r>
      <w:r w:rsidR="0048037A" w:rsidRPr="00E0522F">
        <w:rPr>
          <w:rFonts w:eastAsiaTheme="minorHAnsi"/>
          <w:lang w:val="uk-UA" w:eastAsia="en-US"/>
        </w:rPr>
        <w:t xml:space="preserve"> про самовідвід стосовно розгляду питання </w:t>
      </w:r>
      <w:r w:rsidR="0048037A">
        <w:rPr>
          <w:rFonts w:eastAsiaTheme="minorHAnsi"/>
          <w:lang w:val="uk-UA" w:eastAsia="en-US"/>
        </w:rPr>
        <w:t>про проведення кваліфікаційного оцінювання суддів місцевих та апеляційних судів на відповідність займаній посаді</w:t>
      </w:r>
      <w:r w:rsidR="0048037A" w:rsidRPr="0048037A">
        <w:rPr>
          <w:rFonts w:eastAsiaTheme="minorHAnsi"/>
          <w:lang w:val="uk-UA" w:eastAsia="en-US"/>
        </w:rPr>
        <w:t>:</w:t>
      </w:r>
    </w:p>
    <w:p w:rsidR="0048037A" w:rsidRPr="0048037A" w:rsidRDefault="0048037A" w:rsidP="0048037A">
      <w:pPr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ab/>
      </w:r>
      <w:proofErr w:type="spellStart"/>
      <w:r w:rsidRPr="0048037A">
        <w:rPr>
          <w:rFonts w:eastAsiaTheme="minorHAnsi"/>
          <w:lang w:val="uk-UA" w:eastAsia="en-US"/>
        </w:rPr>
        <w:t>Азевича</w:t>
      </w:r>
      <w:proofErr w:type="spellEnd"/>
      <w:r w:rsidRPr="0048037A">
        <w:rPr>
          <w:rFonts w:eastAsiaTheme="minorHAnsi"/>
          <w:lang w:val="uk-UA" w:eastAsia="en-US"/>
        </w:rPr>
        <w:t xml:space="preserve"> Володимира Броніславовича</w:t>
      </w:r>
      <w:r>
        <w:rPr>
          <w:rFonts w:eastAsiaTheme="minorHAnsi"/>
          <w:lang w:val="uk-UA" w:eastAsia="en-US"/>
        </w:rPr>
        <w:t>;</w:t>
      </w:r>
    </w:p>
    <w:p w:rsidR="0048037A" w:rsidRDefault="0048037A" w:rsidP="0048037A">
      <w:pPr>
        <w:pStyle w:val="aa"/>
        <w:tabs>
          <w:tab w:val="left" w:pos="1134"/>
        </w:tabs>
        <w:ind w:left="709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Залізняк (Гавриленко) Римми Миколаївни;</w:t>
      </w:r>
    </w:p>
    <w:p w:rsidR="0048037A" w:rsidRDefault="0048037A" w:rsidP="0048037A">
      <w:pPr>
        <w:pStyle w:val="aa"/>
        <w:tabs>
          <w:tab w:val="left" w:pos="1134"/>
        </w:tabs>
        <w:ind w:left="709"/>
        <w:rPr>
          <w:rFonts w:eastAsiaTheme="minorHAnsi"/>
          <w:lang w:val="uk-UA" w:eastAsia="en-US"/>
        </w:rPr>
      </w:pPr>
      <w:proofErr w:type="spellStart"/>
      <w:r>
        <w:rPr>
          <w:rFonts w:eastAsiaTheme="minorHAnsi"/>
          <w:lang w:val="uk-UA" w:eastAsia="en-US"/>
        </w:rPr>
        <w:t>Половінкіна</w:t>
      </w:r>
      <w:proofErr w:type="spellEnd"/>
      <w:r>
        <w:rPr>
          <w:rFonts w:eastAsiaTheme="minorHAnsi"/>
          <w:lang w:val="uk-UA" w:eastAsia="en-US"/>
        </w:rPr>
        <w:t xml:space="preserve"> Бориса Олександровича;</w:t>
      </w:r>
    </w:p>
    <w:p w:rsidR="0048037A" w:rsidRPr="00E0522F" w:rsidRDefault="0048037A" w:rsidP="0048037A">
      <w:pPr>
        <w:pStyle w:val="aa"/>
        <w:tabs>
          <w:tab w:val="left" w:pos="1134"/>
        </w:tabs>
        <w:ind w:left="709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Тимченко Олени Олександрівни.</w:t>
      </w:r>
    </w:p>
    <w:p w:rsidR="0048037A" w:rsidRPr="0048037A" w:rsidRDefault="0048037A" w:rsidP="0048037A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48037A">
        <w:rPr>
          <w:rFonts w:eastAsiaTheme="minorHAnsi"/>
          <w:lang w:val="uk-UA"/>
        </w:rPr>
        <w:t xml:space="preserve">Здійснити повторний автоматизований розподіл досьє суддів </w:t>
      </w:r>
      <w:r>
        <w:rPr>
          <w:rFonts w:eastAsiaTheme="minorHAnsi"/>
          <w:lang w:val="uk-UA"/>
        </w:rPr>
        <w:br/>
      </w:r>
      <w:r w:rsidRPr="0048037A">
        <w:rPr>
          <w:rFonts w:eastAsiaTheme="minorHAnsi"/>
          <w:lang w:val="uk-UA"/>
        </w:rPr>
        <w:t xml:space="preserve">Залізняк (Гавриленко) Р.М., </w:t>
      </w:r>
      <w:r w:rsidRPr="0048037A">
        <w:rPr>
          <w:rFonts w:eastAsiaTheme="minorHAnsi"/>
          <w:lang w:val="uk-UA" w:eastAsia="en-US"/>
        </w:rPr>
        <w:t xml:space="preserve">Тимченко </w:t>
      </w:r>
      <w:r>
        <w:rPr>
          <w:rFonts w:eastAsiaTheme="minorHAnsi"/>
          <w:lang w:val="uk-UA" w:eastAsia="en-US"/>
        </w:rPr>
        <w:t>О.О.</w:t>
      </w:r>
    </w:p>
    <w:p w:rsidR="00C972E1" w:rsidRDefault="00C972E1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2A5546" w:rsidRPr="00BC2A91" w:rsidRDefault="002A5546" w:rsidP="002A5546">
      <w:pPr>
        <w:shd w:val="clear" w:color="auto" w:fill="FFFFFF"/>
        <w:tabs>
          <w:tab w:val="left" w:pos="1134"/>
        </w:tabs>
        <w:spacing w:line="360" w:lineRule="auto"/>
        <w:jc w:val="both"/>
        <w:rPr>
          <w:lang w:val="uk-UA"/>
        </w:rPr>
      </w:pPr>
    </w:p>
    <w:p w:rsidR="003B367B" w:rsidRPr="00BC2A91" w:rsidRDefault="003B367B" w:rsidP="002A5546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C62B4A" w:rsidRPr="00BC2A91">
        <w:rPr>
          <w:lang w:val="uk-UA"/>
        </w:rPr>
        <w:tab/>
      </w:r>
      <w:r w:rsidR="002A5546">
        <w:rPr>
          <w:lang w:val="uk-UA"/>
        </w:rPr>
        <w:tab/>
      </w:r>
      <w:r w:rsidR="0048037A">
        <w:rPr>
          <w:lang w:val="uk-UA"/>
        </w:rPr>
        <w:t>В.Є. Устименко</w:t>
      </w:r>
    </w:p>
    <w:p w:rsidR="0048037A" w:rsidRDefault="003B367B" w:rsidP="0048037A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2A5546">
        <w:rPr>
          <w:lang w:val="uk-UA"/>
        </w:rPr>
        <w:tab/>
      </w:r>
      <w:r w:rsidR="0048037A" w:rsidRPr="00BC2A91">
        <w:rPr>
          <w:lang w:val="uk-UA"/>
        </w:rPr>
        <w:t>А.В. Василенко</w:t>
      </w:r>
    </w:p>
    <w:p w:rsidR="002A5546" w:rsidRDefault="0048037A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 xml:space="preserve">Т.Ф. </w:t>
      </w:r>
      <w:proofErr w:type="spellStart"/>
      <w:r>
        <w:rPr>
          <w:lang w:val="uk-UA"/>
        </w:rPr>
        <w:t>Весельська</w:t>
      </w:r>
      <w:proofErr w:type="spellEnd"/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А.Г. Козлов</w:t>
      </w:r>
    </w:p>
    <w:p w:rsidR="00FC314B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FC314B" w:rsidRDefault="00FC314B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М.А. </w:t>
      </w:r>
      <w:proofErr w:type="spellStart"/>
      <w:r w:rsidRPr="00BC2A91">
        <w:rPr>
          <w:lang w:val="uk-UA"/>
        </w:rPr>
        <w:t>Макарчук</w:t>
      </w:r>
      <w:proofErr w:type="spellEnd"/>
    </w:p>
    <w:p w:rsidR="002A5546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Ю.Г. Тітов</w:t>
      </w:r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sectPr w:rsidR="002A5546" w:rsidSect="00E10475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51A" w:rsidRDefault="0043251A">
      <w:r>
        <w:separator/>
      </w:r>
    </w:p>
  </w:endnote>
  <w:endnote w:type="continuationSeparator" w:id="0">
    <w:p w:rsidR="0043251A" w:rsidRDefault="0043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51A" w:rsidRDefault="0043251A">
      <w:r>
        <w:separator/>
      </w:r>
    </w:p>
  </w:footnote>
  <w:footnote w:type="continuationSeparator" w:id="0">
    <w:p w:rsidR="0043251A" w:rsidRDefault="00432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Default="005342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F0D">
          <w:rPr>
            <w:noProof/>
          </w:rPr>
          <w:t>2</w:t>
        </w:r>
        <w:r>
          <w:fldChar w:fldCharType="end"/>
        </w:r>
      </w:p>
    </w:sdtContent>
  </w:sdt>
  <w:p w:rsidR="0053423C" w:rsidRDefault="005342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4F0D"/>
    <w:rsid w:val="00037B97"/>
    <w:rsid w:val="000443A9"/>
    <w:rsid w:val="00053834"/>
    <w:rsid w:val="0008312C"/>
    <w:rsid w:val="00086366"/>
    <w:rsid w:val="00094730"/>
    <w:rsid w:val="000A1C96"/>
    <w:rsid w:val="000E214B"/>
    <w:rsid w:val="000E48E2"/>
    <w:rsid w:val="000F7BD8"/>
    <w:rsid w:val="00103A70"/>
    <w:rsid w:val="0011387A"/>
    <w:rsid w:val="00113961"/>
    <w:rsid w:val="00121376"/>
    <w:rsid w:val="00131EDF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251A"/>
    <w:rsid w:val="0043577F"/>
    <w:rsid w:val="00440D12"/>
    <w:rsid w:val="00445272"/>
    <w:rsid w:val="00451CCC"/>
    <w:rsid w:val="00457DD2"/>
    <w:rsid w:val="00461D64"/>
    <w:rsid w:val="0046363F"/>
    <w:rsid w:val="00470988"/>
    <w:rsid w:val="004725DA"/>
    <w:rsid w:val="0048037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D3772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F290A"/>
    <w:rsid w:val="006F31BF"/>
    <w:rsid w:val="0071068F"/>
    <w:rsid w:val="00712BFD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A75C7"/>
    <w:rsid w:val="007C09AA"/>
    <w:rsid w:val="007C23DF"/>
    <w:rsid w:val="007C5A91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C76B7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50E0E"/>
    <w:rsid w:val="00951E9F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BE7FF5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08DB"/>
    <w:rsid w:val="00C766F4"/>
    <w:rsid w:val="00C81136"/>
    <w:rsid w:val="00C8328F"/>
    <w:rsid w:val="00C87589"/>
    <w:rsid w:val="00C972E1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75BE2"/>
    <w:rsid w:val="00D935D5"/>
    <w:rsid w:val="00D94D08"/>
    <w:rsid w:val="00DA03EC"/>
    <w:rsid w:val="00DA1607"/>
    <w:rsid w:val="00DA7A21"/>
    <w:rsid w:val="00DB0F4F"/>
    <w:rsid w:val="00DB3B40"/>
    <w:rsid w:val="00DD108C"/>
    <w:rsid w:val="00DD52A3"/>
    <w:rsid w:val="00DE77A3"/>
    <w:rsid w:val="00DF271D"/>
    <w:rsid w:val="00DF50C1"/>
    <w:rsid w:val="00DF6773"/>
    <w:rsid w:val="00E10475"/>
    <w:rsid w:val="00E12A66"/>
    <w:rsid w:val="00E235D9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1D8"/>
    <w:rsid w:val="00E75429"/>
    <w:rsid w:val="00E75514"/>
    <w:rsid w:val="00E94AFC"/>
    <w:rsid w:val="00E97880"/>
    <w:rsid w:val="00EA343F"/>
    <w:rsid w:val="00EA741D"/>
    <w:rsid w:val="00EB1B40"/>
    <w:rsid w:val="00ED19C3"/>
    <w:rsid w:val="00ED57E8"/>
    <w:rsid w:val="00EF600B"/>
    <w:rsid w:val="00F01CF7"/>
    <w:rsid w:val="00F05A68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222E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5057-C443-437D-8FA8-15C4C4FED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2561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Іщенко Володимир Миколайович</dc:creator>
  <cp:lastModifiedBy>Власенко Наталія Євгеніївна</cp:lastModifiedBy>
  <cp:revision>11</cp:revision>
  <cp:lastPrinted>2018-04-05T10:00:00Z</cp:lastPrinted>
  <dcterms:created xsi:type="dcterms:W3CDTF">2018-04-05T07:36:00Z</dcterms:created>
  <dcterms:modified xsi:type="dcterms:W3CDTF">2021-02-02T14:56:00Z</dcterms:modified>
</cp:coreProperties>
</file>