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9" w:rsidRPr="005F4B4E" w:rsidRDefault="00B004E9" w:rsidP="003163E5">
      <w:pPr>
        <w:pStyle w:val="30"/>
        <w:shd w:val="clear" w:color="auto" w:fill="auto"/>
        <w:spacing w:after="0" w:line="360" w:lineRule="auto"/>
        <w:ind w:left="10801" w:firstLine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bookmark1"/>
      <w:r w:rsidRPr="005F4B4E">
        <w:rPr>
          <w:rFonts w:ascii="Times New Roman" w:hAnsi="Times New Roman"/>
          <w:b/>
          <w:sz w:val="28"/>
          <w:szCs w:val="28"/>
        </w:rPr>
        <w:t>ЗАТВЕРДЖЕНО</w:t>
      </w:r>
    </w:p>
    <w:p w:rsidR="00B004E9" w:rsidRPr="005F4B4E" w:rsidRDefault="00B004E9" w:rsidP="003163E5">
      <w:pPr>
        <w:pStyle w:val="30"/>
        <w:shd w:val="clear" w:color="auto" w:fill="auto"/>
        <w:spacing w:after="0" w:line="360" w:lineRule="auto"/>
        <w:ind w:left="10801" w:firstLine="0"/>
        <w:rPr>
          <w:rFonts w:ascii="Times New Roman" w:hAnsi="Times New Roman"/>
          <w:b/>
          <w:sz w:val="28"/>
          <w:szCs w:val="28"/>
        </w:rPr>
      </w:pPr>
      <w:r w:rsidRPr="005F4B4E">
        <w:rPr>
          <w:rFonts w:ascii="Times New Roman" w:hAnsi="Times New Roman"/>
          <w:b/>
          <w:sz w:val="28"/>
          <w:szCs w:val="28"/>
        </w:rPr>
        <w:t xml:space="preserve">Наказ </w:t>
      </w:r>
      <w:r w:rsidR="002D16A6" w:rsidRPr="005F4B4E">
        <w:rPr>
          <w:rFonts w:ascii="Times New Roman" w:hAnsi="Times New Roman"/>
          <w:b/>
          <w:sz w:val="28"/>
          <w:szCs w:val="28"/>
        </w:rPr>
        <w:t xml:space="preserve">Головного </w:t>
      </w:r>
      <w:r w:rsidRPr="005F4B4E">
        <w:rPr>
          <w:rFonts w:ascii="Times New Roman" w:hAnsi="Times New Roman"/>
          <w:b/>
          <w:sz w:val="28"/>
          <w:szCs w:val="28"/>
        </w:rPr>
        <w:t>управління</w:t>
      </w:r>
    </w:p>
    <w:p w:rsidR="00B004E9" w:rsidRPr="005F4B4E" w:rsidRDefault="00B004E9" w:rsidP="003163E5">
      <w:pPr>
        <w:pStyle w:val="30"/>
        <w:shd w:val="clear" w:color="auto" w:fill="auto"/>
        <w:spacing w:after="0" w:line="360" w:lineRule="auto"/>
        <w:ind w:left="10801" w:firstLine="0"/>
        <w:rPr>
          <w:rFonts w:ascii="Times New Roman" w:hAnsi="Times New Roman"/>
          <w:b/>
          <w:sz w:val="28"/>
          <w:szCs w:val="28"/>
        </w:rPr>
      </w:pPr>
      <w:r w:rsidRPr="005F4B4E">
        <w:rPr>
          <w:rFonts w:ascii="Times New Roman" w:hAnsi="Times New Roman"/>
          <w:b/>
          <w:sz w:val="28"/>
          <w:szCs w:val="28"/>
        </w:rPr>
        <w:t xml:space="preserve">Пенсійного фонду України </w:t>
      </w:r>
    </w:p>
    <w:p w:rsidR="00B004E9" w:rsidRPr="005F4B4E" w:rsidRDefault="00B004E9" w:rsidP="003163E5">
      <w:pPr>
        <w:pStyle w:val="30"/>
        <w:shd w:val="clear" w:color="auto" w:fill="auto"/>
        <w:spacing w:after="0" w:line="360" w:lineRule="auto"/>
        <w:ind w:left="10801" w:firstLine="0"/>
        <w:rPr>
          <w:rFonts w:ascii="Times New Roman" w:hAnsi="Times New Roman"/>
          <w:b/>
          <w:sz w:val="28"/>
          <w:szCs w:val="28"/>
        </w:rPr>
      </w:pPr>
      <w:r w:rsidRPr="005F4B4E">
        <w:rPr>
          <w:rFonts w:ascii="Times New Roman" w:hAnsi="Times New Roman"/>
          <w:b/>
          <w:sz w:val="28"/>
          <w:szCs w:val="28"/>
        </w:rPr>
        <w:t>в Черкаській області</w:t>
      </w:r>
    </w:p>
    <w:p w:rsidR="008F3669" w:rsidRPr="005F4B4E" w:rsidRDefault="00B004E9" w:rsidP="003163E5">
      <w:pPr>
        <w:spacing w:line="360" w:lineRule="auto"/>
        <w:ind w:left="10801"/>
        <w:rPr>
          <w:rFonts w:ascii="Times New Roman" w:hAnsi="Times New Roman" w:cs="Times New Roman"/>
          <w:color w:val="auto"/>
          <w:sz w:val="28"/>
          <w:szCs w:val="28"/>
        </w:rPr>
      </w:pPr>
      <w:r w:rsidRPr="005F4B4E">
        <w:rPr>
          <w:rFonts w:ascii="Times New Roman" w:hAnsi="Times New Roman" w:cs="Times New Roman"/>
          <w:b/>
          <w:color w:val="auto"/>
          <w:sz w:val="28"/>
          <w:szCs w:val="28"/>
        </w:rPr>
        <w:t>_____________ № ____</w:t>
      </w:r>
    </w:p>
    <w:p w:rsidR="00B004E9" w:rsidRPr="005F4B4E" w:rsidRDefault="00B004E9" w:rsidP="00B004E9">
      <w:pPr>
        <w:ind w:left="9639"/>
        <w:rPr>
          <w:rFonts w:ascii="Times New Roman" w:hAnsi="Times New Roman" w:cs="Times New Roman"/>
          <w:color w:val="auto"/>
        </w:rPr>
      </w:pPr>
    </w:p>
    <w:p w:rsidR="00970935" w:rsidRPr="005F4B4E" w:rsidRDefault="00970935" w:rsidP="00B004E9">
      <w:pPr>
        <w:rPr>
          <w:rFonts w:ascii="Times New Roman" w:hAnsi="Times New Roman" w:cs="Times New Roman"/>
          <w:color w:val="auto"/>
        </w:rPr>
      </w:pPr>
    </w:p>
    <w:p w:rsidR="00F4280C" w:rsidRPr="005F4B4E" w:rsidRDefault="00F4280C" w:rsidP="00B004E9">
      <w:pPr>
        <w:jc w:val="center"/>
        <w:rPr>
          <w:rFonts w:ascii="Times New Roman" w:hAnsi="Times New Roman" w:cs="Times New Roman"/>
          <w:b/>
          <w:color w:val="auto"/>
        </w:rPr>
      </w:pPr>
      <w:r w:rsidRPr="005F4B4E">
        <w:rPr>
          <w:rFonts w:ascii="Times New Roman" w:hAnsi="Times New Roman" w:cs="Times New Roman"/>
          <w:b/>
          <w:color w:val="auto"/>
        </w:rPr>
        <w:t>ПЕРЕЛІК</w:t>
      </w:r>
      <w:bookmarkEnd w:id="0"/>
    </w:p>
    <w:p w:rsidR="008E4643" w:rsidRPr="005F4B4E" w:rsidRDefault="00F4280C" w:rsidP="00B004E9">
      <w:pPr>
        <w:jc w:val="center"/>
        <w:rPr>
          <w:rFonts w:ascii="Times New Roman" w:hAnsi="Times New Roman" w:cs="Times New Roman"/>
          <w:b/>
          <w:color w:val="auto"/>
        </w:rPr>
      </w:pPr>
      <w:bookmarkStart w:id="1" w:name="bookmark2"/>
      <w:r w:rsidRPr="005F4B4E">
        <w:rPr>
          <w:rFonts w:ascii="Times New Roman" w:hAnsi="Times New Roman" w:cs="Times New Roman"/>
          <w:b/>
          <w:color w:val="auto"/>
        </w:rPr>
        <w:t xml:space="preserve">наборів даних, </w:t>
      </w:r>
      <w:bookmarkEnd w:id="1"/>
      <w:r w:rsidR="008F3669" w:rsidRPr="005F4B4E">
        <w:rPr>
          <w:rFonts w:ascii="Times New Roman" w:hAnsi="Times New Roman" w:cs="Times New Roman"/>
          <w:b/>
          <w:color w:val="auto"/>
        </w:rPr>
        <w:t>що підлягають оприлюдненню у</w:t>
      </w:r>
      <w:r w:rsidR="008E4643" w:rsidRPr="005F4B4E">
        <w:rPr>
          <w:rFonts w:ascii="Times New Roman" w:hAnsi="Times New Roman" w:cs="Times New Roman"/>
          <w:b/>
          <w:color w:val="auto"/>
        </w:rPr>
        <w:t xml:space="preserve"> </w:t>
      </w:r>
      <w:r w:rsidR="008F3669" w:rsidRPr="005F4B4E">
        <w:rPr>
          <w:rFonts w:ascii="Times New Roman" w:hAnsi="Times New Roman" w:cs="Times New Roman"/>
          <w:b/>
          <w:color w:val="auto"/>
        </w:rPr>
        <w:t xml:space="preserve">формі відкритих даних, </w:t>
      </w:r>
    </w:p>
    <w:p w:rsidR="00F4280C" w:rsidRPr="005F4B4E" w:rsidRDefault="008F3669" w:rsidP="00B004E9">
      <w:pPr>
        <w:jc w:val="center"/>
        <w:rPr>
          <w:rFonts w:ascii="Times New Roman" w:hAnsi="Times New Roman" w:cs="Times New Roman"/>
          <w:b/>
          <w:color w:val="auto"/>
        </w:rPr>
      </w:pPr>
      <w:r w:rsidRPr="005F4B4E">
        <w:rPr>
          <w:rFonts w:ascii="Times New Roman" w:hAnsi="Times New Roman" w:cs="Times New Roman"/>
          <w:b/>
          <w:color w:val="auto"/>
        </w:rPr>
        <w:t>та структурн</w:t>
      </w:r>
      <w:r w:rsidR="009D0A40" w:rsidRPr="005F4B4E">
        <w:rPr>
          <w:rFonts w:ascii="Times New Roman" w:hAnsi="Times New Roman" w:cs="Times New Roman"/>
          <w:b/>
          <w:color w:val="auto"/>
        </w:rPr>
        <w:t>их</w:t>
      </w:r>
      <w:r w:rsidRPr="005F4B4E">
        <w:rPr>
          <w:rFonts w:ascii="Times New Roman" w:hAnsi="Times New Roman" w:cs="Times New Roman"/>
          <w:b/>
          <w:color w:val="auto"/>
        </w:rPr>
        <w:t xml:space="preserve"> підрозділ</w:t>
      </w:r>
      <w:r w:rsidR="009D0A40" w:rsidRPr="005F4B4E">
        <w:rPr>
          <w:rFonts w:ascii="Times New Roman" w:hAnsi="Times New Roman" w:cs="Times New Roman"/>
          <w:b/>
          <w:color w:val="auto"/>
        </w:rPr>
        <w:t>ів</w:t>
      </w:r>
      <w:r w:rsidR="008E4643" w:rsidRPr="005F4B4E">
        <w:rPr>
          <w:rFonts w:ascii="Times New Roman" w:hAnsi="Times New Roman" w:cs="Times New Roman"/>
          <w:b/>
          <w:color w:val="auto"/>
        </w:rPr>
        <w:t xml:space="preserve"> </w:t>
      </w:r>
      <w:r w:rsidRPr="005F4B4E">
        <w:rPr>
          <w:rFonts w:ascii="Times New Roman" w:hAnsi="Times New Roman" w:cs="Times New Roman"/>
          <w:b/>
          <w:color w:val="auto"/>
        </w:rPr>
        <w:t>Головного управління, відповідальн</w:t>
      </w:r>
      <w:r w:rsidR="00EB305B" w:rsidRPr="005F4B4E">
        <w:rPr>
          <w:rFonts w:ascii="Times New Roman" w:hAnsi="Times New Roman" w:cs="Times New Roman"/>
          <w:b/>
          <w:color w:val="auto"/>
        </w:rPr>
        <w:t>их</w:t>
      </w:r>
      <w:r w:rsidRPr="005F4B4E">
        <w:rPr>
          <w:rFonts w:ascii="Times New Roman" w:hAnsi="Times New Roman" w:cs="Times New Roman"/>
          <w:b/>
          <w:color w:val="auto"/>
        </w:rPr>
        <w:t xml:space="preserve"> за</w:t>
      </w:r>
      <w:r w:rsidR="008E4643" w:rsidRPr="005F4B4E">
        <w:rPr>
          <w:rFonts w:ascii="Times New Roman" w:hAnsi="Times New Roman" w:cs="Times New Roman"/>
          <w:b/>
          <w:color w:val="auto"/>
        </w:rPr>
        <w:t xml:space="preserve"> </w:t>
      </w:r>
      <w:r w:rsidRPr="005F4B4E">
        <w:rPr>
          <w:rFonts w:ascii="Times New Roman" w:hAnsi="Times New Roman" w:cs="Times New Roman"/>
          <w:b/>
          <w:color w:val="auto"/>
        </w:rPr>
        <w:t>якісне та своєчасне надання інформації</w:t>
      </w:r>
    </w:p>
    <w:p w:rsidR="00B004E9" w:rsidRPr="005F4B4E" w:rsidRDefault="00B004E9" w:rsidP="00B004E9">
      <w:pPr>
        <w:jc w:val="center"/>
        <w:rPr>
          <w:rFonts w:ascii="Times New Roman" w:hAnsi="Times New Roman" w:cs="Times New Roman"/>
          <w:b/>
          <w:color w:val="auto"/>
        </w:rPr>
      </w:pPr>
    </w:p>
    <w:p w:rsidR="00F4280C" w:rsidRPr="005F4B4E" w:rsidRDefault="00F4280C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8F3669" w:rsidRPr="005F4B4E" w:rsidRDefault="008F3669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8F3669" w:rsidRPr="005F4B4E" w:rsidRDefault="008F3669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tbl>
      <w:tblPr>
        <w:tblW w:w="14732" w:type="dxa"/>
        <w:jc w:val="center"/>
        <w:tblCellMar>
          <w:left w:w="0" w:type="dxa"/>
          <w:right w:w="0" w:type="dxa"/>
        </w:tblCellMar>
        <w:tblLook w:val="0000"/>
      </w:tblPr>
      <w:tblGrid>
        <w:gridCol w:w="315"/>
        <w:gridCol w:w="3683"/>
        <w:gridCol w:w="2989"/>
        <w:gridCol w:w="2775"/>
        <w:gridCol w:w="3248"/>
        <w:gridCol w:w="1722"/>
      </w:tblGrid>
      <w:tr w:rsidR="00E93C14" w:rsidRPr="005F4B4E" w:rsidTr="0089044C">
        <w:trPr>
          <w:trHeight w:val="10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C14" w:rsidRPr="005F4B4E" w:rsidRDefault="00E93C14" w:rsidP="0089044C">
            <w:pPr>
              <w:pStyle w:val="40"/>
              <w:shd w:val="clear" w:color="auto" w:fill="auto"/>
              <w:tabs>
                <w:tab w:val="left" w:pos="613"/>
                <w:tab w:val="left" w:pos="2791"/>
              </w:tabs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№ з/п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C14" w:rsidRPr="005F4B4E" w:rsidRDefault="00E93C14" w:rsidP="0089044C">
            <w:pPr>
              <w:pStyle w:val="40"/>
              <w:shd w:val="clear" w:color="auto" w:fill="auto"/>
              <w:tabs>
                <w:tab w:val="left" w:pos="613"/>
                <w:tab w:val="left" w:pos="2791"/>
              </w:tabs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Набори даних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C14" w:rsidRPr="005F4B4E" w:rsidRDefault="00E93C14" w:rsidP="0089044C">
            <w:pPr>
              <w:pStyle w:val="40"/>
              <w:shd w:val="clear" w:color="auto" w:fill="auto"/>
              <w:tabs>
                <w:tab w:val="left" w:pos="613"/>
                <w:tab w:val="left" w:pos="2791"/>
              </w:tabs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Відповідальний</w:t>
            </w:r>
            <w:r w:rsidR="00432BED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>підрозділ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C14" w:rsidRPr="005F4B4E" w:rsidRDefault="00E93C14" w:rsidP="0089044C">
            <w:pPr>
              <w:pStyle w:val="40"/>
              <w:shd w:val="clear" w:color="auto" w:fill="auto"/>
              <w:tabs>
                <w:tab w:val="left" w:pos="613"/>
                <w:tab w:val="center" w:pos="2876"/>
              </w:tabs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Періодичність</w:t>
            </w:r>
            <w:r w:rsidR="00432BED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>оновлення</w:t>
            </w:r>
            <w:r w:rsidR="00432BED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>набору даних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C14" w:rsidRPr="005F4B4E" w:rsidRDefault="00E93C14" w:rsidP="0089044C">
            <w:pPr>
              <w:pStyle w:val="40"/>
              <w:shd w:val="clear" w:color="auto" w:fill="auto"/>
              <w:tabs>
                <w:tab w:val="left" w:pos="613"/>
                <w:tab w:val="left" w:pos="2791"/>
              </w:tabs>
              <w:ind w:left="101" w:right="28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Акт, що визначає</w:t>
            </w:r>
            <w:r w:rsidR="00432BED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>структуру набору даних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C14" w:rsidRPr="005F4B4E" w:rsidRDefault="00E93C14" w:rsidP="0089044C">
            <w:pPr>
              <w:pStyle w:val="40"/>
              <w:shd w:val="clear" w:color="auto" w:fill="auto"/>
              <w:tabs>
                <w:tab w:val="left" w:pos="613"/>
                <w:tab w:val="left" w:pos="2791"/>
              </w:tabs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Формат</w:t>
            </w:r>
            <w:r w:rsidR="00432BED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>набору</w:t>
            </w:r>
            <w:r w:rsidR="00432BED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>даних</w:t>
            </w:r>
          </w:p>
        </w:tc>
      </w:tr>
      <w:tr w:rsidR="00E93C14" w:rsidRPr="005F4B4E" w:rsidTr="0089044C">
        <w:trPr>
          <w:trHeight w:val="3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spacing w:line="240" w:lineRule="auto"/>
              <w:ind w:right="44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tabs>
                <w:tab w:val="left" w:pos="279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right="182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6</w:t>
            </w:r>
          </w:p>
        </w:tc>
      </w:tr>
      <w:tr w:rsidR="00E93C14" w:rsidRPr="005F4B4E" w:rsidTr="0089044C">
        <w:trPr>
          <w:trHeight w:val="641"/>
          <w:jc w:val="center"/>
        </w:trPr>
        <w:tc>
          <w:tcPr>
            <w:tcW w:w="1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432BED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after="60" w:line="240" w:lineRule="auto"/>
              <w:ind w:left="10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1. </w:t>
            </w:r>
            <w:r w:rsidR="00E93C14" w:rsidRPr="005F4B4E">
              <w:rPr>
                <w:rFonts w:ascii="Times New Roman" w:hAnsi="Times New Roman"/>
                <w:lang w:eastAsia="uk-UA"/>
              </w:rPr>
              <w:t xml:space="preserve">Довідник розпорядника інформації та </w:t>
            </w:r>
            <w:r w:rsidR="009E63B6" w:rsidRPr="005F4B4E">
              <w:rPr>
                <w:rFonts w:ascii="Times New Roman" w:hAnsi="Times New Roman"/>
                <w:lang w:eastAsia="uk-UA"/>
              </w:rPr>
              <w:t>його структурних підрозділів</w:t>
            </w:r>
            <w:r w:rsidR="00E93C14" w:rsidRPr="005F4B4E">
              <w:rPr>
                <w:rFonts w:ascii="Times New Roman" w:hAnsi="Times New Roman"/>
                <w:lang w:eastAsia="uk-UA"/>
              </w:rPr>
              <w:t>,</w:t>
            </w:r>
            <w:r w:rsidR="0089044C" w:rsidRPr="005F4B4E">
              <w:rPr>
                <w:rFonts w:ascii="Times New Roman" w:hAnsi="Times New Roman"/>
                <w:lang w:eastAsia="uk-UA"/>
              </w:rPr>
              <w:br/>
            </w:r>
            <w:r w:rsidR="008E4643" w:rsidRPr="005F4B4E">
              <w:rPr>
                <w:rFonts w:ascii="Times New Roman" w:hAnsi="Times New Roman"/>
                <w:lang w:eastAsia="uk-UA"/>
              </w:rPr>
              <w:t>зокрема</w:t>
            </w:r>
            <w:r w:rsidR="00E93C14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="009E63B6" w:rsidRPr="005F4B4E">
              <w:rPr>
                <w:rFonts w:ascii="Times New Roman" w:hAnsi="Times New Roman"/>
                <w:lang w:eastAsia="uk-UA"/>
              </w:rPr>
              <w:t>його</w:t>
            </w:r>
            <w:r w:rsidR="00E93C14" w:rsidRPr="005F4B4E">
              <w:rPr>
                <w:rFonts w:ascii="Times New Roman" w:hAnsi="Times New Roman"/>
                <w:lang w:eastAsia="uk-UA"/>
              </w:rPr>
              <w:t xml:space="preserve"> ідентифікаційн</w:t>
            </w:r>
            <w:r w:rsidR="009E63B6" w:rsidRPr="005F4B4E">
              <w:rPr>
                <w:rFonts w:ascii="Times New Roman" w:hAnsi="Times New Roman"/>
                <w:lang w:eastAsia="uk-UA"/>
              </w:rPr>
              <w:t>ого</w:t>
            </w:r>
            <w:r w:rsidR="00E93C14" w:rsidRPr="005F4B4E">
              <w:rPr>
                <w:rFonts w:ascii="Times New Roman" w:hAnsi="Times New Roman"/>
                <w:lang w:eastAsia="uk-UA"/>
              </w:rPr>
              <w:t xml:space="preserve"> код</w:t>
            </w:r>
            <w:r w:rsidR="009E63B6" w:rsidRPr="005F4B4E">
              <w:rPr>
                <w:rFonts w:ascii="Times New Roman" w:hAnsi="Times New Roman"/>
                <w:lang w:eastAsia="uk-UA"/>
              </w:rPr>
              <w:t>у</w:t>
            </w:r>
            <w:r w:rsidR="00E93C14" w:rsidRPr="005F4B4E">
              <w:rPr>
                <w:rFonts w:ascii="Times New Roman" w:hAnsi="Times New Roman"/>
                <w:lang w:eastAsia="uk-UA"/>
              </w:rPr>
              <w:t>,</w:t>
            </w:r>
            <w:r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="00E93C14" w:rsidRPr="005F4B4E">
              <w:rPr>
                <w:rFonts w:ascii="Times New Roman" w:hAnsi="Times New Roman"/>
                <w:lang w:eastAsia="uk-UA"/>
              </w:rPr>
              <w:t>адрес</w:t>
            </w:r>
            <w:r w:rsidR="008F3669" w:rsidRPr="005F4B4E">
              <w:rPr>
                <w:rFonts w:ascii="Times New Roman" w:hAnsi="Times New Roman"/>
                <w:lang w:eastAsia="uk-UA"/>
              </w:rPr>
              <w:t xml:space="preserve"> </w:t>
            </w:r>
            <w:r w:rsidR="00E93C14" w:rsidRPr="005F4B4E">
              <w:rPr>
                <w:rFonts w:ascii="Times New Roman" w:hAnsi="Times New Roman"/>
                <w:lang w:eastAsia="uk-UA"/>
              </w:rPr>
              <w:t xml:space="preserve">електронної пошти, телефонів та </w:t>
            </w:r>
            <w:r w:rsidR="008F3669" w:rsidRPr="005F4B4E">
              <w:rPr>
                <w:rFonts w:ascii="Times New Roman" w:hAnsi="Times New Roman"/>
                <w:lang w:eastAsia="uk-UA"/>
              </w:rPr>
              <w:t xml:space="preserve">поштових </w:t>
            </w:r>
            <w:r w:rsidR="00E93C14" w:rsidRPr="005F4B4E">
              <w:rPr>
                <w:rFonts w:ascii="Times New Roman" w:hAnsi="Times New Roman"/>
                <w:lang w:eastAsia="uk-UA"/>
              </w:rPr>
              <w:t>адрес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C14" w:rsidRPr="005F4B4E" w:rsidRDefault="00E93C14" w:rsidP="0089044C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right="182"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F879BE" w:rsidRPr="005F4B4E" w:rsidTr="00861120">
        <w:trPr>
          <w:cantSplit/>
          <w:trHeight w:hRule="exact" w:val="15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адресний довідник Головного управління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управління адміністративного забезпечення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протягом трьох </w:t>
            </w:r>
            <w:r w:rsidR="00861120" w:rsidRPr="005F4B4E">
              <w:rPr>
                <w:rFonts w:ascii="Times New Roman" w:hAnsi="Times New Roman"/>
                <w:lang w:eastAsia="uk-UA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>робочих днів з моменту внесення змін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77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відкритий формат;</w:t>
            </w:r>
          </w:p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77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текстовий документ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ru-RU" w:eastAsia="en-US"/>
              </w:rPr>
              <w:t>*.</w:t>
            </w:r>
            <w:r w:rsidRPr="005F4B4E">
              <w:rPr>
                <w:rFonts w:ascii="Times New Roman" w:hAnsi="Times New Roman"/>
                <w:lang w:val="en-US" w:eastAsia="en-US"/>
              </w:rPr>
              <w:t>PDF</w:t>
            </w:r>
          </w:p>
        </w:tc>
      </w:tr>
      <w:tr w:rsidR="00F879BE" w:rsidRPr="005F4B4E" w:rsidTr="00861120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2)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графік особистого прийому громадян керівництвом Головного управління, керівниками структурних підрозділів Головного управління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протягом трьох</w:t>
            </w:r>
            <w:r w:rsidR="00861120" w:rsidRPr="005F4B4E">
              <w:rPr>
                <w:rFonts w:ascii="Times New Roman" w:hAnsi="Times New Roman"/>
                <w:lang w:eastAsia="uk-UA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 xml:space="preserve">робочих днів </w:t>
            </w:r>
            <w:r w:rsidR="00861120" w:rsidRPr="005F4B4E">
              <w:rPr>
                <w:rFonts w:ascii="Times New Roman" w:hAnsi="Times New Roman"/>
                <w:lang w:eastAsia="uk-UA"/>
              </w:rPr>
              <w:t>і</w:t>
            </w:r>
            <w:r w:rsidRPr="005F4B4E">
              <w:rPr>
                <w:rFonts w:ascii="Times New Roman" w:hAnsi="Times New Roman"/>
                <w:lang w:eastAsia="uk-UA"/>
              </w:rPr>
              <w:t>з моменту внесення змін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відповідні накази </w:t>
            </w:r>
            <w:r w:rsidR="00861120" w:rsidRPr="005F4B4E">
              <w:rPr>
                <w:rFonts w:ascii="Times New Roman" w:hAnsi="Times New Roman"/>
                <w:lang w:eastAsia="uk-UA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>Головного управління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ru-RU" w:eastAsia="en-US"/>
              </w:rPr>
              <w:t>*.</w:t>
            </w:r>
            <w:r w:rsidRPr="005F4B4E">
              <w:rPr>
                <w:rFonts w:ascii="Times New Roman" w:hAnsi="Times New Roman"/>
                <w:lang w:val="en-US" w:eastAsia="en-US"/>
              </w:rPr>
              <w:t>PDF</w:t>
            </w:r>
          </w:p>
        </w:tc>
      </w:tr>
      <w:tr w:rsidR="00F879BE" w:rsidRPr="005F4B4E" w:rsidTr="0089044C">
        <w:trPr>
          <w:trHeight w:val="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77" w:lineRule="exact"/>
              <w:ind w:right="44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0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right="182" w:firstLine="0"/>
              <w:jc w:val="center"/>
              <w:rPr>
                <w:rFonts w:ascii="Times New Roman" w:hAnsi="Times New Roman"/>
                <w:lang w:eastAsia="en-US"/>
              </w:rPr>
            </w:pPr>
            <w:r w:rsidRPr="005F4B4E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F879BE" w:rsidRPr="005F4B4E" w:rsidTr="0089044C">
        <w:trPr>
          <w:trHeight w:val="704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val="ru-RU" w:eastAsia="en-US"/>
              </w:rPr>
            </w:pPr>
            <w:r w:rsidRPr="005F4B4E">
              <w:rPr>
                <w:rFonts w:ascii="Times New Roman" w:hAnsi="Times New Roman"/>
                <w:lang w:eastAsia="uk-UA"/>
              </w:rPr>
              <w:t>2. Інформація про організаційну структуру розпорядника інформації</w:t>
            </w:r>
          </w:p>
        </w:tc>
      </w:tr>
      <w:tr w:rsidR="00F879BE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spacing w:line="274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організаційна структура Головного управління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управління по роботі з персоналом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у разі внесення змін, протягом трьох робочих днів </w:t>
            </w:r>
            <w:r w:rsidR="00861120" w:rsidRPr="005F4B4E">
              <w:rPr>
                <w:rFonts w:ascii="Times New Roman" w:hAnsi="Times New Roman"/>
                <w:lang w:eastAsia="uk-UA"/>
              </w:rPr>
              <w:t>і</w:t>
            </w:r>
            <w:r w:rsidRPr="005F4B4E">
              <w:rPr>
                <w:rFonts w:ascii="Times New Roman" w:hAnsi="Times New Roman"/>
                <w:lang w:eastAsia="uk-UA"/>
              </w:rPr>
              <w:t>з моменту внесення змін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77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відкритий формат;</w:t>
            </w:r>
          </w:p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графічний документ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F879BE" w:rsidRPr="005F4B4E" w:rsidTr="0089044C">
        <w:trPr>
          <w:trHeight w:val="689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3. Нормативи, що затверджуються та підлягають оприлюдненню відповідно до законодавства розпорядником інформації</w:t>
            </w:r>
          </w:p>
        </w:tc>
      </w:tr>
      <w:tr w:rsidR="00F879BE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річний план закупівель Головного управління та зміни до нього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791"/>
              </w:tabs>
              <w:spacing w:line="320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юридичне управління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за потреби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81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відкритий формат; </w:t>
            </w:r>
          </w:p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81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текстовий документ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F879BE" w:rsidRPr="005F4B4E" w:rsidTr="0089044C">
        <w:trPr>
          <w:trHeight w:val="541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9BE" w:rsidRPr="005F4B4E" w:rsidRDefault="00F879BE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val="en-US" w:eastAsia="en-US"/>
              </w:rPr>
            </w:pPr>
            <w:r w:rsidRPr="005F4B4E">
              <w:rPr>
                <w:rFonts w:ascii="Times New Roman" w:hAnsi="Times New Roman"/>
                <w:lang w:eastAsia="uk-UA"/>
              </w:rPr>
              <w:t>4. Звіти</w:t>
            </w:r>
          </w:p>
        </w:tc>
      </w:tr>
      <w:tr w:rsidR="00F879BE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результати моніторингу розгляду звернень громадян, що надійшли до Головного управління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tabs>
                <w:tab w:val="left" w:pos="2791"/>
              </w:tabs>
              <w:ind w:left="1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4B4E">
              <w:rPr>
                <w:rFonts w:ascii="Times New Roman" w:hAnsi="Times New Roman" w:cs="Times New Roman"/>
                <w:color w:val="auto"/>
              </w:rPr>
              <w:t>управління адміністративного забезпечення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щокварталу, до 05 числа місяця, наступного </w:t>
            </w:r>
          </w:p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за звітним періодом; </w:t>
            </w:r>
          </w:p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щороку до 10 січня </w:t>
            </w:r>
          </w:p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наступного року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форма КА-22, затверджена наказом Пенсійного фонду України від 01.06.2017 № 105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F879BE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2)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spacing w:line="274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звіт про кількісний склад державних службовців Головного управління (КСДС)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 xml:space="preserve">управління по роботі </w:t>
            </w:r>
            <w:r w:rsidR="0089044C" w:rsidRPr="005F4B4E">
              <w:rPr>
                <w:rFonts w:ascii="Times New Roman" w:hAnsi="Times New Roman"/>
              </w:rPr>
              <w:br/>
            </w:r>
            <w:r w:rsidRPr="005F4B4E">
              <w:rPr>
                <w:rFonts w:ascii="Times New Roman" w:hAnsi="Times New Roman"/>
              </w:rPr>
              <w:t>з персоналом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щокварталу, до 07 числа місяця, наступного за звітним періодом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наказ Національного агентства України з питань державної служби від 20.05.2020 № 80-20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BE" w:rsidRPr="005F4B4E" w:rsidRDefault="00F879BE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89044C" w:rsidRPr="005F4B4E" w:rsidTr="004431B7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77" w:lineRule="exact"/>
              <w:ind w:right="44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0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right="182" w:firstLine="0"/>
              <w:jc w:val="center"/>
              <w:rPr>
                <w:rFonts w:ascii="Times New Roman" w:hAnsi="Times New Roman"/>
                <w:lang w:eastAsia="en-US"/>
              </w:rPr>
            </w:pPr>
            <w:r w:rsidRPr="005F4B4E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89044C" w:rsidRPr="005F4B4E" w:rsidTr="0089044C">
        <w:trPr>
          <w:trHeight w:val="594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val="ru-RU" w:eastAsia="en-US"/>
              </w:rPr>
            </w:pPr>
            <w:r w:rsidRPr="005F4B4E">
              <w:rPr>
                <w:rFonts w:ascii="Times New Roman" w:hAnsi="Times New Roman"/>
                <w:lang w:eastAsia="uk-UA"/>
              </w:rPr>
              <w:t>5. Інформація про систему обліку, види інформації, яка зберігається розпорядником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перелік видів публічної інформації, розпорядником якої є Головне управління, та структурні підрозділи, відповідальні за її надання</w:t>
            </w:r>
          </w:p>
          <w:p w:rsidR="004431B7" w:rsidRPr="005F4B4E" w:rsidRDefault="004431B7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сектор організаційно-інформаційної роботи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протягом трьох</w:t>
            </w:r>
            <w:r w:rsidR="00861120" w:rsidRPr="005F4B4E">
              <w:rPr>
                <w:rFonts w:ascii="Times New Roman" w:hAnsi="Times New Roman"/>
                <w:lang w:eastAsia="uk-UA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 xml:space="preserve">робочих днів </w:t>
            </w:r>
            <w:r w:rsidR="00861120" w:rsidRPr="005F4B4E">
              <w:rPr>
                <w:rFonts w:ascii="Times New Roman" w:hAnsi="Times New Roman"/>
                <w:lang w:eastAsia="uk-UA"/>
              </w:rPr>
              <w:t>і</w:t>
            </w:r>
            <w:r w:rsidRPr="005F4B4E">
              <w:rPr>
                <w:rFonts w:ascii="Times New Roman" w:hAnsi="Times New Roman"/>
                <w:lang w:eastAsia="uk-UA"/>
              </w:rPr>
              <w:t>з моменту внесення змін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наказ Пенсійного фонду України від 18.08.2017 № 165,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наказ Головного управління від 15.01.2021 № 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2)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77" w:lineRule="exact"/>
              <w:ind w:left="122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реєстр оприлюднених наборів даних, що перебувають у володінні Пенсійного фонду України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7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управління інформаційних систем та електронних реєстрів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7" w:lineRule="exact"/>
              <w:ind w:left="12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щомісяця, щокварталу, щороку, враховуючи періодичність оновлення наборів даних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7" w:lineRule="exact"/>
              <w:ind w:left="122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постанова Кабінету Міністрів України від 21.10.2015 № 835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122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89044C" w:rsidRPr="005F4B4E" w:rsidTr="0089044C">
        <w:trPr>
          <w:trHeight w:val="547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val="ru-RU" w:eastAsia="en-US"/>
              </w:rPr>
            </w:pPr>
            <w:r w:rsidRPr="005F4B4E">
              <w:rPr>
                <w:rFonts w:ascii="Times New Roman" w:hAnsi="Times New Roman"/>
                <w:lang w:eastAsia="uk-UA"/>
              </w:rPr>
              <w:t>6. Дані про платників, що мають заборгованість із платежів до Пенсійного фонду України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40" w:lineRule="auto"/>
              <w:ind w:left="51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перелік підприємств-боржників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фінансово-економічне управління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щокварталу, до 13 числа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місяця, наступного за звітним кварталом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форма ІС-2, затверджена наказом Пенсійного фонду України 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від 01.06.2017 № 105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51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89044C" w:rsidRPr="005F4B4E" w:rsidTr="0089044C">
        <w:trPr>
          <w:trHeight w:val="691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val="ru-RU" w:eastAsia="en-US"/>
              </w:rPr>
            </w:pPr>
            <w:r w:rsidRPr="005F4B4E">
              <w:rPr>
                <w:rFonts w:ascii="Times New Roman" w:hAnsi="Times New Roman"/>
                <w:lang w:eastAsia="uk-UA"/>
              </w:rPr>
              <w:t>7. Дані про виконання бюджету Пенсійного фонду України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4431B7">
            <w:pPr>
              <w:pStyle w:val="a5"/>
              <w:shd w:val="clear" w:color="auto" w:fill="auto"/>
              <w:spacing w:line="277" w:lineRule="exact"/>
              <w:ind w:left="51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звіт про виконання бюджету (кошторису) </w:t>
            </w:r>
            <w:r w:rsidR="004431B7" w:rsidRPr="005F4B4E">
              <w:rPr>
                <w:rFonts w:ascii="Times New Roman" w:hAnsi="Times New Roman"/>
                <w:lang w:eastAsia="uk-UA"/>
              </w:rPr>
              <w:t>Фонду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7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фінансово-економічне управління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4431B7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щокварталу, не пізніше </w:t>
            </w:r>
            <w:r w:rsidR="004431B7" w:rsidRPr="005F4B4E">
              <w:rPr>
                <w:rFonts w:ascii="Times New Roman" w:hAnsi="Times New Roman"/>
                <w:lang w:eastAsia="uk-UA"/>
              </w:rPr>
              <w:t>як за</w:t>
            </w:r>
            <w:r w:rsidRPr="005F4B4E">
              <w:rPr>
                <w:rFonts w:ascii="Times New Roman" w:hAnsi="Times New Roman"/>
                <w:lang w:eastAsia="uk-UA"/>
              </w:rPr>
              <w:t xml:space="preserve"> 35 днів після закінчення </w:t>
            </w:r>
            <w:r w:rsidR="00374C33" w:rsidRPr="005F4B4E">
              <w:rPr>
                <w:rFonts w:ascii="Times New Roman" w:hAnsi="Times New Roman"/>
                <w:lang w:eastAsia="uk-UA"/>
              </w:rPr>
              <w:t xml:space="preserve">звітного </w:t>
            </w:r>
            <w:r w:rsidR="004431B7" w:rsidRPr="005F4B4E">
              <w:rPr>
                <w:rFonts w:ascii="Times New Roman" w:hAnsi="Times New Roman"/>
                <w:lang w:eastAsia="uk-UA"/>
              </w:rPr>
              <w:t>кварталу</w:t>
            </w:r>
          </w:p>
          <w:p w:rsidR="004431B7" w:rsidRPr="005F4B4E" w:rsidRDefault="004431B7" w:rsidP="004431B7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4431B7" w:rsidRPr="005F4B4E" w:rsidRDefault="004431B7" w:rsidP="004431B7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7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наказ Міністерства фінансів України від 24.01.2012 № 44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51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en-US"/>
              </w:rPr>
              <w:t>*.</w:t>
            </w:r>
            <w:r w:rsidRPr="005F4B4E">
              <w:rPr>
                <w:rFonts w:ascii="Times New Roman" w:hAnsi="Times New Roman"/>
                <w:lang w:val="en-US" w:eastAsia="en-US"/>
              </w:rPr>
              <w:t>PDF</w:t>
            </w:r>
          </w:p>
        </w:tc>
      </w:tr>
      <w:tr w:rsidR="0089044C" w:rsidRPr="005F4B4E" w:rsidTr="0089044C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77" w:lineRule="exact"/>
              <w:ind w:right="44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10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right="182" w:firstLine="0"/>
              <w:jc w:val="center"/>
              <w:rPr>
                <w:rFonts w:ascii="Times New Roman" w:hAnsi="Times New Roman"/>
                <w:lang w:eastAsia="en-US"/>
              </w:rPr>
            </w:pPr>
            <w:r w:rsidRPr="005F4B4E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2)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40" w:lineRule="auto"/>
              <w:ind w:left="51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звіт про виконання бюджету</w:t>
            </w:r>
            <w:r w:rsidR="004431B7" w:rsidRPr="005F4B4E">
              <w:rPr>
                <w:rFonts w:ascii="Times New Roman" w:hAnsi="Times New Roman"/>
                <w:lang w:eastAsia="uk-UA"/>
              </w:rPr>
              <w:t xml:space="preserve"> ПФУ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фінансово-економічне управління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4431B7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щокварталу, не пізніше </w:t>
            </w:r>
            <w:r w:rsidR="004431B7" w:rsidRPr="005F4B4E">
              <w:rPr>
                <w:rFonts w:ascii="Times New Roman" w:hAnsi="Times New Roman"/>
                <w:lang w:eastAsia="uk-UA"/>
              </w:rPr>
              <w:t>як за</w:t>
            </w:r>
            <w:r w:rsidRPr="005F4B4E">
              <w:rPr>
                <w:rFonts w:ascii="Times New Roman" w:hAnsi="Times New Roman"/>
                <w:lang w:eastAsia="uk-UA"/>
              </w:rPr>
              <w:t xml:space="preserve"> 35 днів після закінчення </w:t>
            </w:r>
            <w:r w:rsidR="00374C33" w:rsidRPr="005F4B4E">
              <w:rPr>
                <w:rFonts w:ascii="Times New Roman" w:hAnsi="Times New Roman"/>
                <w:lang w:eastAsia="uk-UA"/>
              </w:rPr>
              <w:t xml:space="preserve">звітного </w:t>
            </w:r>
            <w:r w:rsidR="004431B7" w:rsidRPr="005F4B4E">
              <w:rPr>
                <w:rFonts w:ascii="Times New Roman" w:hAnsi="Times New Roman"/>
                <w:lang w:eastAsia="uk-UA"/>
              </w:rPr>
              <w:t>кварталу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форма № 2-ПФ (бюджет), затверджена наказом Пенсійного фонду України від 01.06.2017 № 105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51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89044C" w:rsidRPr="005F4B4E" w:rsidTr="00DC019E">
        <w:trPr>
          <w:trHeight w:val="837"/>
          <w:jc w:val="center"/>
        </w:trPr>
        <w:tc>
          <w:tcPr>
            <w:tcW w:w="14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40" w:lineRule="auto"/>
              <w:ind w:left="101" w:right="28" w:firstLine="0"/>
              <w:jc w:val="center"/>
              <w:rPr>
                <w:rFonts w:ascii="Times New Roman" w:hAnsi="Times New Roman"/>
                <w:lang w:eastAsia="en-US"/>
              </w:rPr>
            </w:pPr>
            <w:r w:rsidRPr="005F4B4E">
              <w:rPr>
                <w:rFonts w:ascii="Times New Roman" w:hAnsi="Times New Roman"/>
                <w:lang w:eastAsia="uk-UA"/>
              </w:rPr>
              <w:t>8. Узагальнені дані реєстру застрахованих осіб Державного реєстру загальнообов'язкового державного соціального страхування</w:t>
            </w:r>
            <w:r w:rsidRPr="005F4B4E">
              <w:rPr>
                <w:rFonts w:ascii="Times New Roman" w:hAnsi="Times New Roman"/>
                <w:lang w:eastAsia="uk-UA"/>
              </w:rPr>
              <w:br/>
              <w:t>про кількість застрахованих осіб, одержувачів пенсії, їхню заробітну плату, дохід, грошове забезпечення, допомогу та компенсацію,</w:t>
            </w:r>
            <w:r w:rsidRPr="005F4B4E">
              <w:rPr>
                <w:rFonts w:ascii="Times New Roman" w:hAnsi="Times New Roman"/>
                <w:lang w:eastAsia="uk-UA"/>
              </w:rPr>
              <w:br/>
              <w:t>на яку нараховано і з якої сплачено страхові внески, розмір призначених пенсійних виплат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77" w:lineRule="exact"/>
              <w:ind w:left="51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звіт про надання цільової грошової допомоги непрацездатним громадянам з мінімальними доходами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управління з питань</w:t>
            </w:r>
            <w:r w:rsidR="00861120" w:rsidRPr="005F4B4E">
              <w:rPr>
                <w:rFonts w:ascii="Times New Roman" w:hAnsi="Times New Roman"/>
                <w:lang w:eastAsia="uk-UA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>виплати пенсій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протягом трьох робочих днів після прийняття</w:t>
            </w:r>
            <w:r w:rsidR="000040B5" w:rsidRPr="005F4B4E">
              <w:rPr>
                <w:rFonts w:ascii="Times New Roman" w:hAnsi="Times New Roman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>відповідного звіту Пенсійним фондом України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форма № 3-ПФ, 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затверджена наказом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Пенсійного фонду України від 16.12.2002 </w:t>
            </w:r>
            <w:r w:rsidRPr="005F4B4E">
              <w:rPr>
                <w:rStyle w:val="1pt2"/>
                <w:lang w:eastAsia="uk-UA"/>
              </w:rPr>
              <w:t>№ 445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51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en-US"/>
              </w:rPr>
              <w:t>*.</w:t>
            </w:r>
            <w:r w:rsidRPr="005F4B4E">
              <w:rPr>
                <w:rFonts w:ascii="Times New Roman" w:hAnsi="Times New Roman"/>
                <w:lang w:val="en-US" w:eastAsia="en-US"/>
              </w:rPr>
              <w:t>PDF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2)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81" w:lineRule="exact"/>
              <w:ind w:left="51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звіт про розподіл пенсіонерів за розмірами призначених місячних пенсій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протягом трьох робочих днів після прийняття</w:t>
            </w:r>
            <w:r w:rsidR="000040B5" w:rsidRPr="005F4B4E">
              <w:rPr>
                <w:rFonts w:ascii="Times New Roman" w:hAnsi="Times New Roman"/>
              </w:rPr>
              <w:br/>
            </w:r>
            <w:r w:rsidRPr="005F4B4E">
              <w:rPr>
                <w:rFonts w:ascii="Times New Roman" w:hAnsi="Times New Roman"/>
                <w:lang w:eastAsia="uk-UA"/>
              </w:rPr>
              <w:t>відповідного звіту Пенсійним фондом України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форма № 5-ПФ, 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затверджена наказом Пенсійного фонду України та Державного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>комітету статистики України від 29.12.2003 № 127/471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 (із змінами)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51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val="en-US" w:eastAsia="en-US"/>
              </w:rPr>
              <w:t>*.PDF</w:t>
            </w:r>
          </w:p>
        </w:tc>
      </w:tr>
      <w:tr w:rsidR="0089044C" w:rsidRPr="005F4B4E" w:rsidTr="0089044C">
        <w:trPr>
          <w:trHeight w:val="1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89044C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3)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spacing w:line="281" w:lineRule="exact"/>
              <w:ind w:left="51" w:right="44" w:firstLine="0"/>
              <w:jc w:val="both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звіт про чисельність пенсіонерів і</w:t>
            </w:r>
            <w:r w:rsidR="00861120" w:rsidRPr="005F4B4E">
              <w:rPr>
                <w:rFonts w:ascii="Times New Roman" w:hAnsi="Times New Roman"/>
                <w:lang w:eastAsia="uk-UA"/>
              </w:rPr>
              <w:t> </w:t>
            </w:r>
            <w:r w:rsidRPr="005F4B4E">
              <w:rPr>
                <w:rFonts w:ascii="Times New Roman" w:hAnsi="Times New Roman"/>
                <w:lang w:eastAsia="uk-UA"/>
              </w:rPr>
              <w:t>суми призначених місячних пенсій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791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  <w:tab w:val="center" w:pos="2876"/>
              </w:tabs>
              <w:spacing w:line="274" w:lineRule="exact"/>
              <w:ind w:left="51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протягом трьох робочих днів після прийняття відповідного звіту Пенсійним фондом України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  <w:lang w:eastAsia="uk-UA"/>
              </w:rPr>
            </w:pPr>
            <w:r w:rsidRPr="005F4B4E">
              <w:rPr>
                <w:rFonts w:ascii="Times New Roman" w:hAnsi="Times New Roman"/>
                <w:lang w:eastAsia="uk-UA"/>
              </w:rPr>
              <w:t xml:space="preserve">форма № 6-ПФ, 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затверджена наказом Пенсійного фонду України та Державного</w:t>
            </w:r>
            <w:r w:rsidRPr="005F4B4E">
              <w:rPr>
                <w:rFonts w:ascii="Times New Roman" w:hAnsi="Times New Roman"/>
              </w:rPr>
              <w:t xml:space="preserve"> </w:t>
            </w:r>
            <w:r w:rsidRPr="005F4B4E">
              <w:rPr>
                <w:rFonts w:ascii="Times New Roman" w:hAnsi="Times New Roman"/>
                <w:lang w:eastAsia="uk-UA"/>
              </w:rPr>
              <w:t xml:space="preserve">комітету статистики України </w:t>
            </w:r>
          </w:p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74" w:lineRule="exact"/>
              <w:ind w:left="51" w:right="28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uk-UA"/>
              </w:rPr>
              <w:t>від 29.12.2003 № 127/471</w:t>
            </w:r>
            <w:r w:rsidRPr="005F4B4E">
              <w:rPr>
                <w:rFonts w:ascii="Times New Roman" w:hAnsi="Times New Roman"/>
                <w:lang w:eastAsia="uk-UA"/>
              </w:rPr>
              <w:br/>
              <w:t>(із змінами)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44C" w:rsidRPr="005F4B4E" w:rsidRDefault="0089044C" w:rsidP="000040B5">
            <w:pPr>
              <w:pStyle w:val="a5"/>
              <w:shd w:val="clear" w:color="auto" w:fill="auto"/>
              <w:tabs>
                <w:tab w:val="left" w:pos="2593"/>
              </w:tabs>
              <w:spacing w:line="240" w:lineRule="auto"/>
              <w:ind w:left="51" w:right="182" w:firstLine="0"/>
              <w:jc w:val="center"/>
              <w:rPr>
                <w:rFonts w:ascii="Times New Roman" w:hAnsi="Times New Roman"/>
              </w:rPr>
            </w:pPr>
            <w:r w:rsidRPr="005F4B4E">
              <w:rPr>
                <w:rFonts w:ascii="Times New Roman" w:hAnsi="Times New Roman"/>
                <w:lang w:eastAsia="en-US"/>
              </w:rPr>
              <w:t>*.</w:t>
            </w:r>
            <w:r w:rsidRPr="005F4B4E">
              <w:rPr>
                <w:rFonts w:ascii="Times New Roman" w:hAnsi="Times New Roman"/>
                <w:lang w:val="en-US" w:eastAsia="en-US"/>
              </w:rPr>
              <w:t>PDF</w:t>
            </w:r>
          </w:p>
        </w:tc>
      </w:tr>
    </w:tbl>
    <w:p w:rsidR="00F4280C" w:rsidRPr="005F4B4E" w:rsidRDefault="00F4280C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5342C2" w:rsidRPr="005F4B4E" w:rsidRDefault="005342C2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5342C2" w:rsidRPr="005F4B4E" w:rsidRDefault="005342C2">
      <w:pPr>
        <w:rPr>
          <w:rFonts w:ascii="Times New Roman" w:hAnsi="Times New Roman" w:cs="Times New Roman"/>
          <w:color w:val="auto"/>
          <w:sz w:val="2"/>
          <w:szCs w:val="2"/>
          <w:lang w:eastAsia="ru-RU"/>
        </w:rPr>
      </w:pPr>
    </w:p>
    <w:p w:rsidR="005342C2" w:rsidRPr="005F4B4E" w:rsidRDefault="005342C2" w:rsidP="000522E0">
      <w:pPr>
        <w:pStyle w:val="20"/>
        <w:shd w:val="clear" w:color="auto" w:fill="auto"/>
        <w:spacing w:before="0" w:after="54" w:line="260" w:lineRule="exact"/>
        <w:ind w:left="7059"/>
        <w:jc w:val="left"/>
        <w:rPr>
          <w:rFonts w:ascii="Times New Roman" w:hAnsi="Times New Roman"/>
          <w:b w:val="0"/>
          <w:sz w:val="24"/>
          <w:szCs w:val="24"/>
          <w:lang w:eastAsia="uk-UA"/>
        </w:rPr>
      </w:pPr>
    </w:p>
    <w:p w:rsidR="00F4280C" w:rsidRPr="005F4B4E" w:rsidRDefault="00AD2070" w:rsidP="00AD2070">
      <w:pPr>
        <w:pStyle w:val="20"/>
        <w:shd w:val="clear" w:color="auto" w:fill="auto"/>
        <w:spacing w:before="0" w:after="54" w:line="260" w:lineRule="exact"/>
        <w:ind w:left="709"/>
        <w:jc w:val="left"/>
        <w:rPr>
          <w:rFonts w:ascii="Times New Roman" w:hAnsi="Times New Roman"/>
          <w:sz w:val="28"/>
          <w:szCs w:val="28"/>
        </w:rPr>
      </w:pPr>
      <w:r w:rsidRPr="005F4B4E">
        <w:rPr>
          <w:rFonts w:ascii="Times New Roman" w:hAnsi="Times New Roman"/>
          <w:sz w:val="28"/>
          <w:szCs w:val="28"/>
          <w:lang w:eastAsia="uk-UA"/>
        </w:rPr>
        <w:t>Завідувач сектору</w:t>
      </w:r>
      <w:r w:rsidRPr="005F4B4E">
        <w:rPr>
          <w:rFonts w:ascii="Times New Roman" w:hAnsi="Times New Roman"/>
          <w:sz w:val="28"/>
          <w:szCs w:val="28"/>
          <w:lang w:eastAsia="uk-UA"/>
        </w:rPr>
        <w:br/>
        <w:t>організаційно-інформаційної роботи</w:t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</w:r>
      <w:r w:rsidRPr="005F4B4E">
        <w:rPr>
          <w:rFonts w:ascii="Times New Roman" w:hAnsi="Times New Roman"/>
          <w:sz w:val="28"/>
          <w:szCs w:val="28"/>
          <w:lang w:eastAsia="uk-UA"/>
        </w:rPr>
        <w:tab/>
        <w:t>Світлана ПАВЛЕНКО</w:t>
      </w:r>
    </w:p>
    <w:sectPr w:rsidR="00F4280C" w:rsidRPr="005F4B4E" w:rsidSect="00F879BE">
      <w:headerReference w:type="even" r:id="rId7"/>
      <w:headerReference w:type="default" r:id="rId8"/>
      <w:type w:val="continuous"/>
      <w:pgSz w:w="16837" w:h="11905" w:orient="landscape"/>
      <w:pgMar w:top="1134" w:right="567" w:bottom="1191" w:left="1701" w:header="709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06" w:rsidRDefault="00913706">
      <w:r>
        <w:separator/>
      </w:r>
    </w:p>
  </w:endnote>
  <w:endnote w:type="continuationSeparator" w:id="1">
    <w:p w:rsidR="00913706" w:rsidRDefault="0091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06" w:rsidRDefault="00913706">
      <w:r>
        <w:separator/>
      </w:r>
    </w:p>
  </w:footnote>
  <w:footnote w:type="continuationSeparator" w:id="1">
    <w:p w:rsidR="00913706" w:rsidRDefault="00913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4C" w:rsidRPr="007B0F48" w:rsidRDefault="00FB027A" w:rsidP="00F879BE">
    <w:pPr>
      <w:pStyle w:val="a9"/>
      <w:framePr w:wrap="around" w:vAnchor="text" w:hAnchor="margin" w:xAlign="center" w:y="1"/>
      <w:jc w:val="center"/>
      <w:rPr>
        <w:rStyle w:val="ab"/>
        <w:sz w:val="10"/>
        <w:szCs w:val="10"/>
      </w:rPr>
    </w:pPr>
    <w:r w:rsidRPr="00B8717D">
      <w:rPr>
        <w:rStyle w:val="ab"/>
        <w:rFonts w:ascii="Times New Roman" w:hAnsi="Times New Roman" w:cs="Times New Roman"/>
      </w:rPr>
      <w:fldChar w:fldCharType="begin"/>
    </w:r>
    <w:r w:rsidR="0089044C" w:rsidRPr="00B8717D">
      <w:rPr>
        <w:rStyle w:val="ab"/>
        <w:rFonts w:ascii="Times New Roman" w:hAnsi="Times New Roman" w:cs="Times New Roman"/>
      </w:rPr>
      <w:instrText xml:space="preserve">PAGE  </w:instrText>
    </w:r>
    <w:r w:rsidRPr="00B8717D">
      <w:rPr>
        <w:rStyle w:val="ab"/>
        <w:rFonts w:ascii="Times New Roman" w:hAnsi="Times New Roman" w:cs="Times New Roman"/>
      </w:rPr>
      <w:fldChar w:fldCharType="separate"/>
    </w:r>
    <w:r w:rsidR="005F4B4E">
      <w:rPr>
        <w:rStyle w:val="ab"/>
        <w:rFonts w:ascii="Times New Roman" w:hAnsi="Times New Roman" w:cs="Times New Roman"/>
        <w:noProof/>
      </w:rPr>
      <w:t>4</w:t>
    </w:r>
    <w:r w:rsidRPr="00B8717D">
      <w:rPr>
        <w:rStyle w:val="ab"/>
        <w:rFonts w:ascii="Times New Roman" w:hAnsi="Times New Roman" w:cs="Times New Roman"/>
      </w:rPr>
      <w:fldChar w:fldCharType="end"/>
    </w:r>
  </w:p>
  <w:p w:rsidR="0089044C" w:rsidRDefault="008904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4C" w:rsidRPr="00970935" w:rsidRDefault="00FB027A">
    <w:pPr>
      <w:pStyle w:val="a9"/>
      <w:jc w:val="center"/>
      <w:rPr>
        <w:rFonts w:ascii="Times New Roman" w:hAnsi="Times New Roman" w:cs="Times New Roman"/>
      </w:rPr>
    </w:pPr>
    <w:r w:rsidRPr="00970935">
      <w:rPr>
        <w:rFonts w:ascii="Times New Roman" w:hAnsi="Times New Roman" w:cs="Times New Roman"/>
      </w:rPr>
      <w:fldChar w:fldCharType="begin"/>
    </w:r>
    <w:r w:rsidR="0089044C" w:rsidRPr="00970935">
      <w:rPr>
        <w:rFonts w:ascii="Times New Roman" w:hAnsi="Times New Roman" w:cs="Times New Roman"/>
      </w:rPr>
      <w:instrText xml:space="preserve"> PAGE   \* MERGEFORMAT </w:instrText>
    </w:r>
    <w:r w:rsidRPr="00970935">
      <w:rPr>
        <w:rFonts w:ascii="Times New Roman" w:hAnsi="Times New Roman" w:cs="Times New Roman"/>
      </w:rPr>
      <w:fldChar w:fldCharType="separate"/>
    </w:r>
    <w:r w:rsidR="005F4B4E">
      <w:rPr>
        <w:rFonts w:ascii="Times New Roman" w:hAnsi="Times New Roman" w:cs="Times New Roman"/>
        <w:noProof/>
      </w:rPr>
      <w:t>3</w:t>
    </w:r>
    <w:r w:rsidRPr="00970935">
      <w:rPr>
        <w:rFonts w:ascii="Times New Roman" w:hAnsi="Times New Roman" w:cs="Times New Roman"/>
      </w:rPr>
      <w:fldChar w:fldCharType="end"/>
    </w:r>
  </w:p>
  <w:p w:rsidR="0089044C" w:rsidRDefault="008904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hyphenationZone w:val="425"/>
  <w:doNotHyphenateCaps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432"/>
    <w:rsid w:val="000015D6"/>
    <w:rsid w:val="000040B5"/>
    <w:rsid w:val="0000697A"/>
    <w:rsid w:val="000360AB"/>
    <w:rsid w:val="000522E0"/>
    <w:rsid w:val="000937CE"/>
    <w:rsid w:val="000A2790"/>
    <w:rsid w:val="000B5F5A"/>
    <w:rsid w:val="00105880"/>
    <w:rsid w:val="00113CB3"/>
    <w:rsid w:val="0011750A"/>
    <w:rsid w:val="00127AC9"/>
    <w:rsid w:val="0013417F"/>
    <w:rsid w:val="0014159E"/>
    <w:rsid w:val="00172275"/>
    <w:rsid w:val="001A07D7"/>
    <w:rsid w:val="001A19F6"/>
    <w:rsid w:val="001A2BDA"/>
    <w:rsid w:val="001B3315"/>
    <w:rsid w:val="001B511F"/>
    <w:rsid w:val="001C3213"/>
    <w:rsid w:val="001C5649"/>
    <w:rsid w:val="001C7283"/>
    <w:rsid w:val="001E37D2"/>
    <w:rsid w:val="00246996"/>
    <w:rsid w:val="00281ADF"/>
    <w:rsid w:val="002B72A1"/>
    <w:rsid w:val="002C3222"/>
    <w:rsid w:val="002D16A6"/>
    <w:rsid w:val="002E0874"/>
    <w:rsid w:val="002F5DD4"/>
    <w:rsid w:val="002F605F"/>
    <w:rsid w:val="003039F1"/>
    <w:rsid w:val="003043BE"/>
    <w:rsid w:val="0030727E"/>
    <w:rsid w:val="003163E5"/>
    <w:rsid w:val="003201BF"/>
    <w:rsid w:val="003308AC"/>
    <w:rsid w:val="00332326"/>
    <w:rsid w:val="00332F3B"/>
    <w:rsid w:val="003504D8"/>
    <w:rsid w:val="003506ED"/>
    <w:rsid w:val="00374C33"/>
    <w:rsid w:val="003B608D"/>
    <w:rsid w:val="003D34D5"/>
    <w:rsid w:val="003F11E3"/>
    <w:rsid w:val="00432BED"/>
    <w:rsid w:val="00433095"/>
    <w:rsid w:val="00433E8D"/>
    <w:rsid w:val="004375BF"/>
    <w:rsid w:val="004431B7"/>
    <w:rsid w:val="00467106"/>
    <w:rsid w:val="004C56F6"/>
    <w:rsid w:val="004F0443"/>
    <w:rsid w:val="004F20E9"/>
    <w:rsid w:val="005342C2"/>
    <w:rsid w:val="00545DAB"/>
    <w:rsid w:val="00570250"/>
    <w:rsid w:val="00580622"/>
    <w:rsid w:val="005809F1"/>
    <w:rsid w:val="0058598A"/>
    <w:rsid w:val="005A2F00"/>
    <w:rsid w:val="005A61BB"/>
    <w:rsid w:val="005B10D7"/>
    <w:rsid w:val="005E1FA9"/>
    <w:rsid w:val="005F4B4E"/>
    <w:rsid w:val="005F6BE3"/>
    <w:rsid w:val="005F7D43"/>
    <w:rsid w:val="0060000C"/>
    <w:rsid w:val="00610041"/>
    <w:rsid w:val="00611FA6"/>
    <w:rsid w:val="00612CA7"/>
    <w:rsid w:val="006137F9"/>
    <w:rsid w:val="00617BCC"/>
    <w:rsid w:val="006212AB"/>
    <w:rsid w:val="00633178"/>
    <w:rsid w:val="006358AF"/>
    <w:rsid w:val="00636576"/>
    <w:rsid w:val="006479A4"/>
    <w:rsid w:val="006501E7"/>
    <w:rsid w:val="00662EB2"/>
    <w:rsid w:val="00663378"/>
    <w:rsid w:val="00680578"/>
    <w:rsid w:val="00682350"/>
    <w:rsid w:val="006C1224"/>
    <w:rsid w:val="006E090D"/>
    <w:rsid w:val="00711296"/>
    <w:rsid w:val="00730044"/>
    <w:rsid w:val="00766571"/>
    <w:rsid w:val="007728F8"/>
    <w:rsid w:val="007A4708"/>
    <w:rsid w:val="007B0F1C"/>
    <w:rsid w:val="007B0F48"/>
    <w:rsid w:val="007B3B0B"/>
    <w:rsid w:val="007C5432"/>
    <w:rsid w:val="007C5E73"/>
    <w:rsid w:val="007D3476"/>
    <w:rsid w:val="007D50FC"/>
    <w:rsid w:val="007D7AB7"/>
    <w:rsid w:val="00812145"/>
    <w:rsid w:val="00813C61"/>
    <w:rsid w:val="008221B0"/>
    <w:rsid w:val="00822769"/>
    <w:rsid w:val="00827C0D"/>
    <w:rsid w:val="008524A5"/>
    <w:rsid w:val="00861120"/>
    <w:rsid w:val="008827BE"/>
    <w:rsid w:val="0089044C"/>
    <w:rsid w:val="008A0353"/>
    <w:rsid w:val="008D641C"/>
    <w:rsid w:val="008E080B"/>
    <w:rsid w:val="008E4643"/>
    <w:rsid w:val="008F3669"/>
    <w:rsid w:val="00910763"/>
    <w:rsid w:val="00913706"/>
    <w:rsid w:val="00926429"/>
    <w:rsid w:val="00934508"/>
    <w:rsid w:val="0095177F"/>
    <w:rsid w:val="00970935"/>
    <w:rsid w:val="00993B10"/>
    <w:rsid w:val="009C3E15"/>
    <w:rsid w:val="009D0A40"/>
    <w:rsid w:val="009D1630"/>
    <w:rsid w:val="009E63B6"/>
    <w:rsid w:val="00A030D6"/>
    <w:rsid w:val="00A22BE3"/>
    <w:rsid w:val="00A516FC"/>
    <w:rsid w:val="00A535FD"/>
    <w:rsid w:val="00A7600A"/>
    <w:rsid w:val="00A96681"/>
    <w:rsid w:val="00AB122E"/>
    <w:rsid w:val="00AC108D"/>
    <w:rsid w:val="00AC3B36"/>
    <w:rsid w:val="00AD2070"/>
    <w:rsid w:val="00AD24AF"/>
    <w:rsid w:val="00AD6571"/>
    <w:rsid w:val="00AF407C"/>
    <w:rsid w:val="00B004E9"/>
    <w:rsid w:val="00B068BB"/>
    <w:rsid w:val="00B35B12"/>
    <w:rsid w:val="00B4016D"/>
    <w:rsid w:val="00B75546"/>
    <w:rsid w:val="00B84471"/>
    <w:rsid w:val="00B8717D"/>
    <w:rsid w:val="00B92D5D"/>
    <w:rsid w:val="00BA374C"/>
    <w:rsid w:val="00BA7A16"/>
    <w:rsid w:val="00BB547E"/>
    <w:rsid w:val="00BC0241"/>
    <w:rsid w:val="00BE07BD"/>
    <w:rsid w:val="00BE2B41"/>
    <w:rsid w:val="00BF1793"/>
    <w:rsid w:val="00BF7E2E"/>
    <w:rsid w:val="00C01CB8"/>
    <w:rsid w:val="00C35BB7"/>
    <w:rsid w:val="00C90EAB"/>
    <w:rsid w:val="00CB7FE8"/>
    <w:rsid w:val="00CE24DF"/>
    <w:rsid w:val="00D12A15"/>
    <w:rsid w:val="00D4791E"/>
    <w:rsid w:val="00D60190"/>
    <w:rsid w:val="00D81EEF"/>
    <w:rsid w:val="00D81FDD"/>
    <w:rsid w:val="00D910AE"/>
    <w:rsid w:val="00DB5600"/>
    <w:rsid w:val="00DC019E"/>
    <w:rsid w:val="00DE069F"/>
    <w:rsid w:val="00DF7E14"/>
    <w:rsid w:val="00E040FA"/>
    <w:rsid w:val="00E362C0"/>
    <w:rsid w:val="00E56E34"/>
    <w:rsid w:val="00E71221"/>
    <w:rsid w:val="00E93C14"/>
    <w:rsid w:val="00E964D0"/>
    <w:rsid w:val="00EB305B"/>
    <w:rsid w:val="00EC796E"/>
    <w:rsid w:val="00ED2B0B"/>
    <w:rsid w:val="00EE4BF3"/>
    <w:rsid w:val="00EF1363"/>
    <w:rsid w:val="00F026A3"/>
    <w:rsid w:val="00F34E00"/>
    <w:rsid w:val="00F4280C"/>
    <w:rsid w:val="00F448DA"/>
    <w:rsid w:val="00F46165"/>
    <w:rsid w:val="00F7042A"/>
    <w:rsid w:val="00F73305"/>
    <w:rsid w:val="00F879BE"/>
    <w:rsid w:val="00F87FC9"/>
    <w:rsid w:val="00FB027A"/>
    <w:rsid w:val="00FB6DED"/>
    <w:rsid w:val="00FC26B1"/>
    <w:rsid w:val="00FE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7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027A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FB027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sid w:val="00FB027A"/>
    <w:rPr>
      <w:spacing w:val="70"/>
    </w:rPr>
  </w:style>
  <w:style w:type="character" w:customStyle="1" w:styleId="3">
    <w:name w:val="Основной текст (3)_"/>
    <w:basedOn w:val="a0"/>
    <w:link w:val="30"/>
    <w:locked/>
    <w:rsid w:val="00FB027A"/>
    <w:rPr>
      <w:rFonts w:ascii="Times New Roman" w:hAnsi="Times New Roman" w:cs="Times New Roman"/>
      <w:spacing w:val="0"/>
      <w:sz w:val="26"/>
      <w:szCs w:val="26"/>
    </w:rPr>
  </w:style>
  <w:style w:type="character" w:customStyle="1" w:styleId="21">
    <w:name w:val="Заголовок №2_"/>
    <w:basedOn w:val="a0"/>
    <w:link w:val="210"/>
    <w:locked/>
    <w:rsid w:val="00FB027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Заголовок №2"/>
    <w:basedOn w:val="21"/>
    <w:rsid w:val="00FB027A"/>
    <w:rPr>
      <w:lang w:val="en-US" w:eastAsia="en-US"/>
    </w:rPr>
  </w:style>
  <w:style w:type="character" w:customStyle="1" w:styleId="1">
    <w:name w:val="Заголовок №1_"/>
    <w:basedOn w:val="a0"/>
    <w:link w:val="10"/>
    <w:locked/>
    <w:rsid w:val="00FB027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FB027A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Основной текст Знак"/>
    <w:basedOn w:val="a0"/>
    <w:link w:val="a5"/>
    <w:locked/>
    <w:rsid w:val="00FB027A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FB027A"/>
    <w:rPr>
      <w:rFonts w:ascii="Times New Roman" w:hAnsi="Times New Roman" w:cs="Times New Roman"/>
      <w:noProof/>
      <w:sz w:val="20"/>
      <w:szCs w:val="20"/>
    </w:rPr>
  </w:style>
  <w:style w:type="character" w:customStyle="1" w:styleId="7">
    <w:name w:val="Основной текст + 7"/>
    <w:aliases w:val="5 pt,Полужирный"/>
    <w:basedOn w:val="a4"/>
    <w:rsid w:val="00FB027A"/>
    <w:rPr>
      <w:b/>
      <w:bCs/>
      <w:sz w:val="15"/>
      <w:szCs w:val="15"/>
    </w:rPr>
  </w:style>
  <w:style w:type="character" w:customStyle="1" w:styleId="6">
    <w:name w:val="Основной текст (6)_"/>
    <w:basedOn w:val="a0"/>
    <w:link w:val="60"/>
    <w:locked/>
    <w:rsid w:val="00FB027A"/>
    <w:rPr>
      <w:rFonts w:ascii="Arial Unicode MS" w:eastAsia="Times New Roman" w:cs="Arial Unicode MS"/>
      <w:noProof/>
      <w:sz w:val="23"/>
      <w:szCs w:val="23"/>
    </w:rPr>
  </w:style>
  <w:style w:type="character" w:customStyle="1" w:styleId="70">
    <w:name w:val="Основной текст (7)_"/>
    <w:basedOn w:val="a0"/>
    <w:link w:val="71"/>
    <w:locked/>
    <w:rsid w:val="00FB027A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8">
    <w:name w:val="Основной текст (8)_"/>
    <w:basedOn w:val="a0"/>
    <w:link w:val="80"/>
    <w:locked/>
    <w:rsid w:val="00FB027A"/>
    <w:rPr>
      <w:rFonts w:ascii="Times New Roman" w:hAnsi="Times New Roman" w:cs="Times New Roman"/>
      <w:b/>
      <w:bCs/>
      <w:noProof/>
      <w:sz w:val="24"/>
      <w:szCs w:val="24"/>
    </w:rPr>
  </w:style>
  <w:style w:type="character" w:customStyle="1" w:styleId="a6">
    <w:name w:val="Основной текст + Полужирный"/>
    <w:basedOn w:val="a4"/>
    <w:rsid w:val="00FB027A"/>
    <w:rPr>
      <w:b/>
      <w:bCs/>
    </w:rPr>
  </w:style>
  <w:style w:type="character" w:customStyle="1" w:styleId="11">
    <w:name w:val="Основной текст + Полужирный1"/>
    <w:basedOn w:val="a4"/>
    <w:rsid w:val="00FB027A"/>
    <w:rPr>
      <w:b/>
      <w:bCs/>
    </w:rPr>
  </w:style>
  <w:style w:type="character" w:customStyle="1" w:styleId="1pt">
    <w:name w:val="Основной текст + Интервал 1 pt"/>
    <w:basedOn w:val="a4"/>
    <w:rsid w:val="00FB027A"/>
    <w:rPr>
      <w:spacing w:val="20"/>
    </w:rPr>
  </w:style>
  <w:style w:type="character" w:customStyle="1" w:styleId="1pt2">
    <w:name w:val="Основной текст + Интервал 1 pt2"/>
    <w:basedOn w:val="a4"/>
    <w:rsid w:val="00FB027A"/>
    <w:rPr>
      <w:spacing w:val="20"/>
    </w:rPr>
  </w:style>
  <w:style w:type="character" w:customStyle="1" w:styleId="1pt1">
    <w:name w:val="Основной текст + Интервал 1 pt1"/>
    <w:basedOn w:val="a4"/>
    <w:rsid w:val="00FB027A"/>
    <w:rPr>
      <w:spacing w:val="20"/>
    </w:rPr>
  </w:style>
  <w:style w:type="character" w:customStyle="1" w:styleId="220">
    <w:name w:val="Заголовок №2 (2)_"/>
    <w:basedOn w:val="a0"/>
    <w:link w:val="221"/>
    <w:locked/>
    <w:rsid w:val="00FB027A"/>
    <w:rPr>
      <w:rFonts w:ascii="Times New Roman" w:hAnsi="Times New Roman" w:cs="Times New Roman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FB027A"/>
    <w:rPr>
      <w:rFonts w:ascii="Times New Roman" w:hAnsi="Times New Roman" w:cs="Times New Roman"/>
      <w:noProof/>
      <w:sz w:val="24"/>
      <w:szCs w:val="24"/>
    </w:rPr>
  </w:style>
  <w:style w:type="character" w:customStyle="1" w:styleId="a7">
    <w:name w:val="Подпись к таблице_"/>
    <w:basedOn w:val="a0"/>
    <w:link w:val="a8"/>
    <w:locked/>
    <w:rsid w:val="00FB027A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FB027A"/>
    <w:pPr>
      <w:shd w:val="clear" w:color="auto" w:fill="FFFFFF"/>
      <w:spacing w:before="60" w:line="796" w:lineRule="exact"/>
      <w:jc w:val="center"/>
    </w:pPr>
    <w:rPr>
      <w:rFonts w:cs="Times New Roman"/>
      <w:b/>
      <w:bCs/>
      <w:color w:val="auto"/>
      <w:sz w:val="26"/>
      <w:szCs w:val="26"/>
      <w:lang w:eastAsia="ru-RU"/>
    </w:rPr>
  </w:style>
  <w:style w:type="paragraph" w:customStyle="1" w:styleId="30">
    <w:name w:val="Основной текст (3)"/>
    <w:basedOn w:val="a"/>
    <w:link w:val="3"/>
    <w:rsid w:val="00FB027A"/>
    <w:pPr>
      <w:shd w:val="clear" w:color="auto" w:fill="FFFFFF"/>
      <w:spacing w:after="1140" w:line="240" w:lineRule="atLeast"/>
      <w:ind w:hanging="360"/>
    </w:pPr>
    <w:rPr>
      <w:rFonts w:cs="Times New Roman"/>
      <w:color w:val="auto"/>
      <w:sz w:val="26"/>
      <w:szCs w:val="26"/>
      <w:lang w:eastAsia="ru-RU"/>
    </w:rPr>
  </w:style>
  <w:style w:type="paragraph" w:customStyle="1" w:styleId="210">
    <w:name w:val="Заголовок №21"/>
    <w:basedOn w:val="a"/>
    <w:link w:val="21"/>
    <w:rsid w:val="00FB027A"/>
    <w:pPr>
      <w:shd w:val="clear" w:color="auto" w:fill="FFFFFF"/>
      <w:spacing w:before="1560" w:line="240" w:lineRule="atLeast"/>
      <w:jc w:val="both"/>
      <w:outlineLvl w:val="1"/>
    </w:pPr>
    <w:rPr>
      <w:rFonts w:cs="Times New Roman"/>
      <w:b/>
      <w:bCs/>
      <w:color w:val="auto"/>
      <w:sz w:val="26"/>
      <w:szCs w:val="26"/>
      <w:lang w:eastAsia="ru-RU"/>
    </w:rPr>
  </w:style>
  <w:style w:type="paragraph" w:customStyle="1" w:styleId="10">
    <w:name w:val="Заголовок №1"/>
    <w:basedOn w:val="a"/>
    <w:link w:val="1"/>
    <w:rsid w:val="00FB027A"/>
    <w:pPr>
      <w:shd w:val="clear" w:color="auto" w:fill="FFFFFF"/>
      <w:spacing w:after="60" w:line="240" w:lineRule="atLeast"/>
      <w:outlineLvl w:val="0"/>
    </w:pPr>
    <w:rPr>
      <w:rFonts w:cs="Times New Roman"/>
      <w:b/>
      <w:bCs/>
      <w:color w:val="auto"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FB027A"/>
    <w:pPr>
      <w:shd w:val="clear" w:color="auto" w:fill="FFFFFF"/>
      <w:spacing w:line="277" w:lineRule="exact"/>
      <w:jc w:val="right"/>
    </w:pPr>
    <w:rPr>
      <w:rFonts w:cs="Times New Roman"/>
      <w:b/>
      <w:bCs/>
      <w:color w:val="auto"/>
      <w:sz w:val="23"/>
      <w:szCs w:val="23"/>
      <w:lang w:eastAsia="ru-RU"/>
    </w:rPr>
  </w:style>
  <w:style w:type="paragraph" w:styleId="a5">
    <w:name w:val="Body Text"/>
    <w:basedOn w:val="a"/>
    <w:link w:val="a4"/>
    <w:rsid w:val="00FB027A"/>
    <w:pPr>
      <w:shd w:val="clear" w:color="auto" w:fill="FFFFFF"/>
      <w:spacing w:line="240" w:lineRule="atLeast"/>
      <w:ind w:hanging="340"/>
      <w:jc w:val="right"/>
    </w:pPr>
    <w:rPr>
      <w:rFonts w:cs="Times New Roman"/>
      <w:color w:val="auto"/>
      <w:sz w:val="23"/>
      <w:szCs w:val="23"/>
      <w:lang w:eastAsia="ru-RU"/>
    </w:rPr>
  </w:style>
  <w:style w:type="paragraph" w:customStyle="1" w:styleId="50">
    <w:name w:val="Основной текст (5)"/>
    <w:basedOn w:val="a"/>
    <w:link w:val="5"/>
    <w:rsid w:val="00FB027A"/>
    <w:pPr>
      <w:shd w:val="clear" w:color="auto" w:fill="FFFFFF"/>
      <w:spacing w:line="240" w:lineRule="atLeast"/>
    </w:pPr>
    <w:rPr>
      <w:rFonts w:cs="Times New Roman"/>
      <w:noProof/>
      <w:color w:val="auto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FB027A"/>
    <w:pPr>
      <w:shd w:val="clear" w:color="auto" w:fill="FFFFFF"/>
      <w:spacing w:after="60" w:line="240" w:lineRule="atLeast"/>
    </w:pPr>
    <w:rPr>
      <w:noProof/>
      <w:color w:val="auto"/>
      <w:sz w:val="23"/>
      <w:szCs w:val="23"/>
      <w:lang w:eastAsia="ru-RU"/>
    </w:rPr>
  </w:style>
  <w:style w:type="paragraph" w:customStyle="1" w:styleId="71">
    <w:name w:val="Основной текст (7)"/>
    <w:basedOn w:val="a"/>
    <w:link w:val="70"/>
    <w:rsid w:val="00FB027A"/>
    <w:pPr>
      <w:shd w:val="clear" w:color="auto" w:fill="FFFFFF"/>
      <w:spacing w:after="60" w:line="240" w:lineRule="atLeast"/>
    </w:pPr>
    <w:rPr>
      <w:rFonts w:cs="Times New Roman"/>
      <w:b/>
      <w:bCs/>
      <w:noProof/>
      <w:color w:val="auto"/>
      <w:lang w:eastAsia="ru-RU"/>
    </w:rPr>
  </w:style>
  <w:style w:type="paragraph" w:customStyle="1" w:styleId="80">
    <w:name w:val="Основной текст (8)"/>
    <w:basedOn w:val="a"/>
    <w:link w:val="8"/>
    <w:rsid w:val="00FB027A"/>
    <w:pPr>
      <w:shd w:val="clear" w:color="auto" w:fill="FFFFFF"/>
      <w:spacing w:after="60" w:line="240" w:lineRule="atLeast"/>
    </w:pPr>
    <w:rPr>
      <w:rFonts w:cs="Times New Roman"/>
      <w:b/>
      <w:bCs/>
      <w:noProof/>
      <w:color w:val="auto"/>
      <w:lang w:eastAsia="ru-RU"/>
    </w:rPr>
  </w:style>
  <w:style w:type="paragraph" w:customStyle="1" w:styleId="221">
    <w:name w:val="Заголовок №2 (2)"/>
    <w:basedOn w:val="a"/>
    <w:link w:val="220"/>
    <w:rsid w:val="00FB027A"/>
    <w:pPr>
      <w:shd w:val="clear" w:color="auto" w:fill="FFFFFF"/>
      <w:spacing w:after="60" w:line="240" w:lineRule="atLeast"/>
      <w:outlineLvl w:val="1"/>
    </w:pPr>
    <w:rPr>
      <w:rFonts w:cs="Times New Roman"/>
      <w:color w:val="auto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FB027A"/>
    <w:pPr>
      <w:shd w:val="clear" w:color="auto" w:fill="FFFFFF"/>
      <w:spacing w:line="240" w:lineRule="atLeast"/>
    </w:pPr>
    <w:rPr>
      <w:rFonts w:cs="Times New Roman"/>
      <w:noProof/>
      <w:color w:val="auto"/>
      <w:lang w:eastAsia="ru-RU"/>
    </w:rPr>
  </w:style>
  <w:style w:type="paragraph" w:customStyle="1" w:styleId="a8">
    <w:name w:val="Подпись к таблице"/>
    <w:basedOn w:val="a"/>
    <w:link w:val="a7"/>
    <w:rsid w:val="00FB027A"/>
    <w:pPr>
      <w:shd w:val="clear" w:color="auto" w:fill="FFFFFF"/>
      <w:spacing w:line="240" w:lineRule="atLeast"/>
    </w:pPr>
    <w:rPr>
      <w:rFonts w:cs="Times New Roman"/>
      <w:color w:val="auto"/>
      <w:sz w:val="23"/>
      <w:szCs w:val="23"/>
      <w:lang w:eastAsia="ru-RU"/>
    </w:rPr>
  </w:style>
  <w:style w:type="paragraph" w:styleId="a9">
    <w:name w:val="header"/>
    <w:basedOn w:val="a"/>
    <w:link w:val="aa"/>
    <w:uiPriority w:val="99"/>
    <w:rsid w:val="007B0F48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7B0F48"/>
  </w:style>
  <w:style w:type="paragraph" w:styleId="ac">
    <w:name w:val="footer"/>
    <w:basedOn w:val="a"/>
    <w:rsid w:val="007B0F4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04E9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3228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Додаток до наказу</vt:lpstr>
    </vt:vector>
  </TitlesOfParts>
  <Company>PFU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</dc:title>
  <dc:creator>PFU</dc:creator>
  <cp:lastModifiedBy>user</cp:lastModifiedBy>
  <cp:revision>9</cp:revision>
  <cp:lastPrinted>2021-03-01T10:28:00Z</cp:lastPrinted>
  <dcterms:created xsi:type="dcterms:W3CDTF">2021-03-04T08:44:00Z</dcterms:created>
  <dcterms:modified xsi:type="dcterms:W3CDTF">2021-03-04T11:06:00Z</dcterms:modified>
</cp:coreProperties>
</file>