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C0" w:rsidRDefault="00AE1056" w:rsidP="007C06C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30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риймання та подання </w:t>
      </w:r>
      <w:r w:rsidR="002752E2" w:rsidRPr="002752E2">
        <w:rPr>
          <w:rFonts w:ascii="Times New Roman" w:hAnsi="Times New Roman" w:cs="Times New Roman"/>
          <w:b/>
          <w:sz w:val="28"/>
          <w:szCs w:val="28"/>
          <w:lang w:val="uk-UA"/>
        </w:rPr>
        <w:t>запитів на інформацію</w:t>
      </w:r>
      <w:r w:rsidR="00730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752E2" w:rsidRDefault="00730234" w:rsidP="007C06C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органів прокуратури Кіровоградської області</w:t>
      </w:r>
      <w:r w:rsidR="002752E2" w:rsidRPr="00275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06C0" w:rsidRPr="002752E2" w:rsidRDefault="007C06C0" w:rsidP="007C06C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52E2" w:rsidRDefault="002752E2" w:rsidP="002752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>Відповідно до вимог статті 19 Закону України «Про доступ до публічної інформації» 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</w:r>
    </w:p>
    <w:p w:rsidR="002752E2" w:rsidRPr="002752E2" w:rsidRDefault="002752E2" w:rsidP="002752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 xml:space="preserve">Приймання запитів та надання доступу до публічної інформації проводиться працівниками відділу організації прийому громадян, розгляду звернень та запитів у приймальні громадян прокуратури </w:t>
      </w:r>
      <w:r w:rsidR="00F91DD3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Кіровоградської </w:t>
      </w:r>
      <w:r w:rsidRPr="002752E2">
        <w:rPr>
          <w:rFonts w:ascii="Times New Roman" w:hAnsi="Times New Roman" w:cs="Times New Roman"/>
          <w:sz w:val="28"/>
          <w:szCs w:val="28"/>
          <w:lang w:val="uk-UA"/>
        </w:rPr>
        <w:t xml:space="preserve">області по вул. </w:t>
      </w:r>
      <w:r w:rsidR="00F91DD3">
        <w:rPr>
          <w:rFonts w:ascii="Times New Roman" w:hAnsi="Times New Roman" w:cs="Times New Roman"/>
          <w:sz w:val="28"/>
          <w:szCs w:val="28"/>
          <w:lang w:val="uk-UA"/>
        </w:rPr>
        <w:t xml:space="preserve">Велика Пермська, 4, </w:t>
      </w:r>
      <w:r w:rsidRPr="002752E2">
        <w:rPr>
          <w:rFonts w:ascii="Times New Roman" w:hAnsi="Times New Roman" w:cs="Times New Roman"/>
          <w:sz w:val="28"/>
          <w:szCs w:val="28"/>
          <w:lang w:val="uk-UA"/>
        </w:rPr>
        <w:t xml:space="preserve">у місті </w:t>
      </w:r>
      <w:r w:rsidR="00F91DD3">
        <w:rPr>
          <w:rFonts w:ascii="Times New Roman" w:hAnsi="Times New Roman" w:cs="Times New Roman"/>
          <w:sz w:val="28"/>
          <w:szCs w:val="28"/>
          <w:lang w:val="uk-UA"/>
        </w:rPr>
        <w:t>Кропивницький.</w:t>
      </w:r>
      <w:r w:rsidRPr="00275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3133" w:rsidRDefault="00303133" w:rsidP="003264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2E2" w:rsidRPr="00303133" w:rsidRDefault="002752E2" w:rsidP="0032640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>Робота із запитувачами інфор</w:t>
      </w:r>
      <w:r w:rsidR="0032640B">
        <w:rPr>
          <w:rFonts w:ascii="Times New Roman" w:hAnsi="Times New Roman" w:cs="Times New Roman"/>
          <w:sz w:val="28"/>
          <w:szCs w:val="28"/>
          <w:lang w:val="uk-UA"/>
        </w:rPr>
        <w:t xml:space="preserve">мації працівниками органів прокуратури </w:t>
      </w:r>
      <w:r w:rsidR="007C06C0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Кіровоградської </w:t>
      </w:r>
      <w:r w:rsidR="0032640B">
        <w:rPr>
          <w:rFonts w:ascii="Times New Roman" w:hAnsi="Times New Roman" w:cs="Times New Roman"/>
          <w:sz w:val="28"/>
          <w:szCs w:val="28"/>
          <w:lang w:val="uk-UA"/>
        </w:rPr>
        <w:t xml:space="preserve">області проводиться у робочий </w:t>
      </w:r>
      <w:r w:rsidR="0032640B" w:rsidRPr="00303133">
        <w:rPr>
          <w:rFonts w:ascii="Times New Roman" w:hAnsi="Times New Roman" w:cs="Times New Roman"/>
          <w:i/>
          <w:sz w:val="28"/>
          <w:szCs w:val="28"/>
          <w:lang w:val="uk-UA"/>
        </w:rPr>
        <w:t>час</w:t>
      </w:r>
      <w:r w:rsidR="007C06C0" w:rsidRPr="003031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640B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з понеділка по четвер з 09</w:t>
      </w:r>
      <w:r w:rsidR="007C06C0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32640B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00 по 18</w:t>
      </w:r>
      <w:r w:rsidR="007C06C0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32640B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00 год., у п’ятницю з 09</w:t>
      </w:r>
      <w:r w:rsidR="007C06C0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32640B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00 по 16</w:t>
      </w:r>
      <w:r w:rsidR="007C06C0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32640B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45 год.</w:t>
      </w:r>
      <w:r w:rsidR="00303133" w:rsidRPr="00303133">
        <w:rPr>
          <w:rFonts w:ascii="Times New Roman" w:hAnsi="Times New Roman" w:cs="Times New Roman"/>
          <w:b/>
          <w:i/>
          <w:sz w:val="28"/>
          <w:szCs w:val="28"/>
          <w:lang w:val="uk-UA"/>
        </w:rPr>
        <w:t>, обідня перерва з 13-00 до 13-45 год.</w:t>
      </w:r>
    </w:p>
    <w:p w:rsidR="002752E2" w:rsidRPr="0032640B" w:rsidRDefault="002752E2" w:rsidP="0027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2E2" w:rsidRDefault="009E53CA" w:rsidP="0027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Запити на інформацію подаються</w:t>
      </w:r>
      <w:r w:rsidR="002752E2" w:rsidRPr="002752E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E1056" w:rsidRDefault="00AE1056" w:rsidP="00F91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91DD3" w:rsidRPr="00F91DD3" w:rsidRDefault="00F91DD3" w:rsidP="00F91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9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 прокуратурі Кіровоградської області</w:t>
      </w:r>
    </w:p>
    <w:p w:rsidR="00F91DD3" w:rsidRPr="0032640B" w:rsidRDefault="00F91DD3" w:rsidP="00F91D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640B">
        <w:rPr>
          <w:rFonts w:ascii="Times New Roman" w:hAnsi="Times New Roman" w:cs="Times New Roman"/>
          <w:i/>
          <w:sz w:val="28"/>
          <w:szCs w:val="28"/>
          <w:lang w:val="uk-UA"/>
        </w:rPr>
        <w:t>- письмово за адресою: 25006, м. Кропивницький, вул. Велика Пермська, 4</w:t>
      </w:r>
    </w:p>
    <w:p w:rsidR="002752E2" w:rsidRPr="0032640B" w:rsidRDefault="002752E2" w:rsidP="002752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640B">
        <w:rPr>
          <w:rFonts w:ascii="Times New Roman" w:hAnsi="Times New Roman" w:cs="Times New Roman"/>
          <w:i/>
          <w:sz w:val="28"/>
          <w:szCs w:val="28"/>
          <w:lang w:val="uk-UA"/>
        </w:rPr>
        <w:t>- тел</w:t>
      </w:r>
      <w:r w:rsidR="00F91DD3" w:rsidRPr="0032640B">
        <w:rPr>
          <w:rFonts w:ascii="Times New Roman" w:hAnsi="Times New Roman" w:cs="Times New Roman"/>
          <w:i/>
          <w:sz w:val="28"/>
          <w:szCs w:val="28"/>
          <w:lang w:val="uk-UA"/>
        </w:rPr>
        <w:t>ефон</w:t>
      </w:r>
      <w:r w:rsidR="00303133">
        <w:rPr>
          <w:rFonts w:ascii="Times New Roman" w:hAnsi="Times New Roman" w:cs="Times New Roman"/>
          <w:i/>
          <w:sz w:val="28"/>
          <w:szCs w:val="28"/>
          <w:lang w:val="uk-UA"/>
        </w:rPr>
        <w:t>ом</w:t>
      </w:r>
      <w:r w:rsidRPr="00326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F91DD3" w:rsidRPr="0032640B">
        <w:rPr>
          <w:rFonts w:ascii="Times New Roman" w:hAnsi="Times New Roman" w:cs="Times New Roman"/>
          <w:i/>
          <w:sz w:val="28"/>
          <w:szCs w:val="28"/>
          <w:lang w:val="uk-UA"/>
        </w:rPr>
        <w:t>(0522)27-71-20 або факс</w:t>
      </w:r>
      <w:r w:rsidR="00303133">
        <w:rPr>
          <w:rFonts w:ascii="Times New Roman" w:hAnsi="Times New Roman" w:cs="Times New Roman"/>
          <w:i/>
          <w:sz w:val="28"/>
          <w:szCs w:val="28"/>
          <w:lang w:val="uk-UA"/>
        </w:rPr>
        <w:t>ом</w:t>
      </w:r>
      <w:r w:rsidR="00F91DD3" w:rsidRPr="0032640B">
        <w:rPr>
          <w:rFonts w:ascii="Times New Roman" w:hAnsi="Times New Roman" w:cs="Times New Roman"/>
          <w:i/>
          <w:sz w:val="28"/>
          <w:szCs w:val="28"/>
          <w:lang w:val="uk-UA"/>
        </w:rPr>
        <w:t>: (0522)22-88-31</w:t>
      </w:r>
      <w:r w:rsidRPr="00326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752E2" w:rsidRPr="0032640B" w:rsidRDefault="002752E2" w:rsidP="002752E2">
      <w:pPr>
        <w:spacing w:after="0" w:line="240" w:lineRule="auto"/>
        <w:rPr>
          <w:rStyle w:val="a3"/>
          <w:rFonts w:ascii="Times New Roman" w:hAnsi="Times New Roman" w:cs="Times New Roman"/>
          <w:i/>
          <w:sz w:val="28"/>
          <w:szCs w:val="28"/>
          <w:lang w:val="uk-UA"/>
        </w:rPr>
      </w:pPr>
      <w:r w:rsidRPr="0032640B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3031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r w:rsidRPr="00326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адресу електронної пошти: </w:t>
      </w:r>
      <w:hyperlink r:id="rId6" w:history="1">
        <w:r w:rsidR="001B01A8" w:rsidRPr="0032640B">
          <w:rPr>
            <w:rStyle w:val="a4"/>
            <w:rFonts w:ascii="Times New Roman" w:hAnsi="Times New Roman" w:cs="Times New Roman"/>
            <w:i/>
            <w:sz w:val="28"/>
            <w:szCs w:val="28"/>
          </w:rPr>
          <w:t>infdostup@kir.gp.gov.ua</w:t>
        </w:r>
      </w:hyperlink>
    </w:p>
    <w:p w:rsidR="00AE1056" w:rsidRDefault="00AE1056" w:rsidP="0027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A8" w:rsidRPr="001B01A8" w:rsidRDefault="001B01A8" w:rsidP="0027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1A8">
        <w:rPr>
          <w:rFonts w:ascii="Times New Roman" w:hAnsi="Times New Roman" w:cs="Times New Roman"/>
          <w:b/>
          <w:sz w:val="28"/>
          <w:szCs w:val="28"/>
          <w:lang w:val="uk-UA"/>
        </w:rPr>
        <w:t>у місцевих прокуратурах</w:t>
      </w:r>
      <w:r w:rsidR="00251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Кіровоградської області</w:t>
      </w:r>
      <w:r w:rsidRPr="001B01A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C06C0" w:rsidRDefault="007C06C0" w:rsidP="001B01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B01A8" w:rsidRPr="001B01A8" w:rsidRDefault="0032640B" w:rsidP="001B01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у </w:t>
      </w:r>
      <w:r w:rsidR="001B01A8" w:rsidRPr="001B01A8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Кіровоградській місцевій прокуратурі</w:t>
      </w:r>
    </w:p>
    <w:p w:rsidR="001B01A8" w:rsidRPr="001B01A8" w:rsidRDefault="001B01A8" w:rsidP="001B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B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письмово</w:t>
      </w:r>
      <w:proofErr w:type="spellEnd"/>
      <w:r w:rsidRPr="001B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1B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адресою</w:t>
      </w:r>
      <w:proofErr w:type="spellEnd"/>
      <w:r w:rsidRPr="001B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25006,  м. </w:t>
      </w:r>
      <w:proofErr w:type="spellStart"/>
      <w:r w:rsidRPr="001B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Кропивницький</w:t>
      </w:r>
      <w:proofErr w:type="spellEnd"/>
      <w:r w:rsidR="007153B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="007153BE" w:rsidRPr="001B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вул</w:t>
      </w:r>
      <w:proofErr w:type="spellEnd"/>
      <w:proofErr w:type="gramStart"/>
      <w:r w:rsidR="007153BE" w:rsidRPr="001B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Є.</w:t>
      </w:r>
      <w:proofErr w:type="gramEnd"/>
      <w:r w:rsidR="007153BE" w:rsidRPr="001B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Чикаленко,11</w:t>
      </w:r>
    </w:p>
    <w:p w:rsidR="001B01A8" w:rsidRPr="001B01A8" w:rsidRDefault="001B01A8" w:rsidP="001B0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6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тел</w:t>
      </w:r>
      <w:proofErr w:type="spellStart"/>
      <w:r w:rsidR="00303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ефоном</w:t>
      </w:r>
      <w:proofErr w:type="spellEnd"/>
      <w:r w:rsidRPr="00326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: </w:t>
      </w:r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(0522) 59-54-32</w:t>
      </w:r>
      <w:r w:rsidR="00303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факсом: </w:t>
      </w:r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(0522) 34-50-41</w:t>
      </w:r>
    </w:p>
    <w:p w:rsidR="001B01A8" w:rsidRPr="007C06C0" w:rsidRDefault="001B01A8" w:rsidP="001B01A8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i/>
          <w:iCs/>
          <w:sz w:val="28"/>
          <w:szCs w:val="28"/>
          <w:u w:val="single"/>
          <w:lang w:val="uk-UA"/>
        </w:rPr>
      </w:pPr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proofErr w:type="gramStart"/>
      <w:r w:rsidR="00303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</w:t>
      </w:r>
      <w:proofErr w:type="gramEnd"/>
      <w:r w:rsidR="00303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адресу </w:t>
      </w:r>
      <w:proofErr w:type="spellStart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електронної</w:t>
      </w:r>
      <w:proofErr w:type="spellEnd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пошти</w:t>
      </w:r>
      <w:proofErr w:type="spellEnd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proofErr w:type="spellStart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zvern</w:t>
      </w:r>
      <w:proofErr w:type="spellEnd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</w:t>
      </w:r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Kirovograd</w:t>
      </w:r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@</w:t>
      </w:r>
      <w:proofErr w:type="spellStart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kir</w:t>
      </w:r>
      <w:proofErr w:type="spellEnd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proofErr w:type="spellStart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gp</w:t>
      </w:r>
      <w:proofErr w:type="spellEnd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proofErr w:type="spellStart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gov</w:t>
      </w:r>
      <w:proofErr w:type="spellEnd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proofErr w:type="spellStart"/>
      <w:r w:rsidRPr="001B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</w:p>
    <w:p w:rsidR="001B01A8" w:rsidRPr="001B01A8" w:rsidRDefault="001B01A8" w:rsidP="0032640B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32640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-</w:t>
      </w:r>
      <w:r w:rsidR="008C7E97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r w:rsidR="00303133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на </w:t>
      </w:r>
      <w:r w:rsidRPr="0032640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особистому прийомі:</w:t>
      </w:r>
      <w:r w:rsidRPr="001B01A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м.</w:t>
      </w:r>
      <w:r w:rsidR="00303133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B01A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Кропивницький, вул.</w:t>
      </w:r>
      <w:r w:rsidR="0032640B" w:rsidRPr="0032640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Є. </w:t>
      </w:r>
      <w:proofErr w:type="spellStart"/>
      <w:r w:rsidR="0032640B" w:rsidRPr="0032640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Чікаленко</w:t>
      </w:r>
      <w:proofErr w:type="spellEnd"/>
      <w:r w:rsidR="0032640B" w:rsidRPr="0032640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,11, </w:t>
      </w:r>
      <w:proofErr w:type="spellStart"/>
      <w:r w:rsidR="0032640B" w:rsidRPr="0032640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каб</w:t>
      </w:r>
      <w:proofErr w:type="spellEnd"/>
      <w:r w:rsidR="0032640B" w:rsidRPr="0032640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. №1</w:t>
      </w:r>
    </w:p>
    <w:p w:rsidR="001B01A8" w:rsidRPr="001B01A8" w:rsidRDefault="001B01A8" w:rsidP="002752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518BA" w:rsidRPr="002518BA" w:rsidRDefault="002518BA" w:rsidP="002518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18B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 Олександрійській місцев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ій</w:t>
      </w:r>
      <w:r w:rsidRPr="002518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прокуратур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</w:p>
    <w:p w:rsidR="002518BA" w:rsidRPr="002518BA" w:rsidRDefault="002518BA" w:rsidP="002518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518B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письмово за адресою: 28000, м. Олександрія, вул.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Чижевського, 1а;</w:t>
      </w:r>
    </w:p>
    <w:p w:rsidR="002518BA" w:rsidRPr="002518BA" w:rsidRDefault="002518BA" w:rsidP="002518BA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518B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="00715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</w:t>
      </w:r>
      <w:proofErr w:type="spellStart"/>
      <w:r w:rsidR="00303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ефоном</w:t>
      </w:r>
      <w:proofErr w:type="spellEnd"/>
      <w:r w:rsidR="00303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  <w:r w:rsidR="00715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F96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7153BE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F96535">
        <w:rPr>
          <w:rFonts w:ascii="Times New Roman" w:eastAsia="Calibri" w:hAnsi="Times New Roman" w:cs="Times New Roman"/>
          <w:i/>
          <w:sz w:val="28"/>
          <w:szCs w:val="28"/>
          <w:lang w:val="uk-UA"/>
        </w:rPr>
        <w:t>522)-27-61</w:t>
      </w:r>
      <w:r w:rsidR="007153B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="007153BE" w:rsidRPr="007153BE">
        <w:rPr>
          <w:rFonts w:ascii="Times New Roman" w:eastAsia="Calibri" w:hAnsi="Times New Roman" w:cs="Times New Roman"/>
          <w:i/>
          <w:sz w:val="28"/>
          <w:szCs w:val="28"/>
        </w:rPr>
        <w:t>46</w:t>
      </w:r>
      <w:r w:rsidR="007153BE" w:rsidRPr="007153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факс</w:t>
      </w:r>
      <w:r w:rsidR="0030313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ом:</w:t>
      </w:r>
      <w:r w:rsidRPr="00715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251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(0235) 7-01-02</w:t>
      </w:r>
      <w:r w:rsidRPr="002518B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; </w:t>
      </w:r>
    </w:p>
    <w:p w:rsidR="002518BA" w:rsidRPr="002518BA" w:rsidRDefault="002518BA" w:rsidP="002518BA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51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r w:rsidR="00303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на </w:t>
      </w:r>
      <w:r w:rsidRPr="00251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адресу електронної пошти: </w:t>
      </w:r>
      <w:hyperlink r:id="rId7" w:history="1"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zvern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uk-UA" w:eastAsia="ru-RU"/>
          </w:rPr>
          <w:t>-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Oleksandriya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kir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gp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gov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2518B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ua</w:t>
        </w:r>
      </w:hyperlink>
      <w:r>
        <w:rPr>
          <w:rFonts w:ascii="Calibri" w:eastAsia="Calibri" w:hAnsi="Calibri" w:cs="Times New Roman"/>
          <w:i/>
          <w:lang w:val="uk-UA"/>
        </w:rPr>
        <w:t>;</w:t>
      </w:r>
    </w:p>
    <w:p w:rsidR="002518BA" w:rsidRDefault="002518BA" w:rsidP="002518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518B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- </w:t>
      </w:r>
      <w:r w:rsidR="00303133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на </w:t>
      </w:r>
      <w:r w:rsidRPr="002518B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особистому прийомі:</w:t>
      </w:r>
      <w:r w:rsidRPr="002518B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518B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м. Олександрія, вул. Чижевського, 1а, </w:t>
      </w:r>
      <w:proofErr w:type="spellStart"/>
      <w:r w:rsidRPr="002518B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каб</w:t>
      </w:r>
      <w:proofErr w:type="spellEnd"/>
      <w:r w:rsidRPr="002518B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№11</w:t>
      </w:r>
    </w:p>
    <w:p w:rsidR="002518BA" w:rsidRDefault="002518BA" w:rsidP="007153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</w:p>
    <w:p w:rsidR="007153BE" w:rsidRDefault="002518BA" w:rsidP="007153B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7153BE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у </w:t>
      </w:r>
      <w:proofErr w:type="spellStart"/>
      <w:r w:rsidR="007153BE" w:rsidRPr="007153BE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Знам’янській</w:t>
      </w:r>
      <w:proofErr w:type="spellEnd"/>
      <w:r w:rsidR="007153BE" w:rsidRPr="007153BE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місцевій прокуратурі</w:t>
      </w:r>
    </w:p>
    <w:p w:rsidR="007153BE" w:rsidRPr="007153BE" w:rsidRDefault="007153BE" w:rsidP="00715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153B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 письмово за адресою: 27400, м. Знам'янка, вул. Братів Лисенків, 5</w:t>
      </w:r>
    </w:p>
    <w:p w:rsidR="007153BE" w:rsidRPr="007153BE" w:rsidRDefault="007153BE" w:rsidP="00715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15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 тел</w:t>
      </w:r>
      <w:r w:rsidR="00F96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ефон</w:t>
      </w:r>
      <w:r w:rsidR="00303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ом</w:t>
      </w:r>
      <w:r w:rsidR="00F96535" w:rsidRPr="00F96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  <w:r w:rsidRPr="00715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F96535" w:rsidRPr="00F96535">
        <w:rPr>
          <w:rFonts w:ascii="Times New Roman" w:hAnsi="Times New Roman" w:cs="Times New Roman"/>
          <w:i/>
          <w:sz w:val="28"/>
          <w:szCs w:val="28"/>
          <w:lang w:eastAsia="ru-RU"/>
        </w:rPr>
        <w:t>(0522) 27-61-32</w:t>
      </w:r>
      <w:r w:rsidR="00F96535" w:rsidRPr="00F96535">
        <w:rPr>
          <w:rFonts w:ascii="Times New Roman" w:hAnsi="Times New Roman" w:cs="Times New Roman"/>
          <w:i/>
          <w:sz w:val="28"/>
          <w:szCs w:val="28"/>
          <w:lang w:val="uk-UA" w:eastAsia="ru-RU"/>
        </w:rPr>
        <w:t>, факс</w:t>
      </w:r>
      <w:r w:rsidR="00303133">
        <w:rPr>
          <w:rFonts w:ascii="Times New Roman" w:hAnsi="Times New Roman" w:cs="Times New Roman"/>
          <w:i/>
          <w:sz w:val="28"/>
          <w:szCs w:val="28"/>
          <w:lang w:val="uk-UA" w:eastAsia="ru-RU"/>
        </w:rPr>
        <w:t>ом</w:t>
      </w:r>
      <w:r w:rsidR="00F96535" w:rsidRPr="00F96535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96535" w:rsidRPr="00715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(0233) 2-22-67</w:t>
      </w:r>
      <w:r w:rsidR="00F965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;</w:t>
      </w:r>
    </w:p>
    <w:p w:rsidR="007153BE" w:rsidRPr="007153BE" w:rsidRDefault="007C06C0" w:rsidP="007C06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r w:rsidR="00303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на </w:t>
      </w:r>
      <w:r w:rsidR="007153BE" w:rsidRPr="00715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адресу електронної пошти: </w:t>
      </w:r>
      <w:hyperlink r:id="rId8" w:history="1">
        <w:r w:rsidR="007153BE" w:rsidRPr="007153BE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  <w:lang w:val="uk-UA"/>
          </w:rPr>
          <w:t>znamyanka@kir.gp.gov.ua</w:t>
        </w:r>
      </w:hyperlink>
    </w:p>
    <w:p w:rsidR="007153BE" w:rsidRPr="007153BE" w:rsidRDefault="007153BE" w:rsidP="00715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153B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- </w:t>
      </w:r>
      <w:r w:rsidR="00303133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на </w:t>
      </w:r>
      <w:r w:rsidRPr="007153B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особистому прийомі: </w:t>
      </w:r>
      <w:r w:rsidRPr="007153B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м. Знам'янка, вул. Братів Лисенків, 5, </w:t>
      </w:r>
      <w:proofErr w:type="spellStart"/>
      <w:r w:rsidRPr="007153B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каб</w:t>
      </w:r>
      <w:proofErr w:type="spellEnd"/>
      <w:r w:rsidRPr="007153B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№1</w:t>
      </w:r>
    </w:p>
    <w:p w:rsidR="002752E2" w:rsidRPr="007153BE" w:rsidRDefault="002752E2" w:rsidP="002752E2">
      <w:pPr>
        <w:spacing w:after="0" w:line="240" w:lineRule="auto"/>
        <w:ind w:firstLine="45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7036" w:rsidRDefault="004B7036" w:rsidP="004B70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B70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у </w:t>
      </w:r>
      <w:proofErr w:type="spellStart"/>
      <w:r w:rsidRPr="004B70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Новоукраїнській</w:t>
      </w:r>
      <w:proofErr w:type="spellEnd"/>
      <w:r w:rsidRPr="004B70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місцевій прокуратурі</w:t>
      </w:r>
    </w:p>
    <w:p w:rsidR="004B7036" w:rsidRDefault="004B7036" w:rsidP="004B70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- </w:t>
      </w:r>
      <w:r w:rsidRPr="004B7036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письмово за адресою: 27100, м. Новоукраїнка, вул. Гагаріна, 7</w:t>
      </w:r>
    </w:p>
    <w:p w:rsidR="004B7036" w:rsidRDefault="004B7036" w:rsidP="004B70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4B7036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телефон</w:t>
      </w:r>
      <w:r w:rsidR="00303133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ом:</w:t>
      </w:r>
      <w:r w:rsidRPr="004B7036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(05251) 2-21-44</w:t>
      </w:r>
      <w:r w:rsidR="00F965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4B7036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факс</w:t>
      </w:r>
      <w:r w:rsidR="00303133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ом:</w:t>
      </w:r>
      <w:r w:rsidRPr="004B7036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(05251) 2-27-89</w:t>
      </w:r>
    </w:p>
    <w:p w:rsidR="004B7036" w:rsidRPr="004B7036" w:rsidRDefault="004B7036" w:rsidP="004B70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303133" w:rsidRPr="00303133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на </w:t>
      </w:r>
      <w:r w:rsidRPr="004B7036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адресу електронної пошти: </w:t>
      </w:r>
      <w:hyperlink r:id="rId9" w:history="1">
        <w:r w:rsidRPr="004B7036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/>
          </w:rPr>
          <w:t>novoukrayinka</w:t>
        </w:r>
        <w:r w:rsidRPr="004B7036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</w:rPr>
          <w:t>@</w:t>
        </w:r>
        <w:r w:rsidRPr="004B7036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/>
          </w:rPr>
          <w:t>kir</w:t>
        </w:r>
        <w:r w:rsidRPr="004B7036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</w:rPr>
          <w:t>.</w:t>
        </w:r>
        <w:r w:rsidRPr="004B7036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/>
          </w:rPr>
          <w:t>gp</w:t>
        </w:r>
        <w:r w:rsidRPr="004B7036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</w:rPr>
          <w:t>.</w:t>
        </w:r>
        <w:r w:rsidRPr="004B7036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/>
          </w:rPr>
          <w:t>gov</w:t>
        </w:r>
        <w:r w:rsidRPr="004B7036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</w:rPr>
          <w:t>.</w:t>
        </w:r>
        <w:r w:rsidRPr="004B7036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/>
          </w:rPr>
          <w:t>ua</w:t>
        </w:r>
      </w:hyperlink>
      <w:r w:rsidRPr="004B703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CD3F19" w:rsidRPr="00CD3F19" w:rsidRDefault="004B7036" w:rsidP="00CD3F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CD3F1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- </w:t>
      </w:r>
      <w:r w:rsidR="00303133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на </w:t>
      </w:r>
      <w:r w:rsidRPr="00CD3F1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особистому прийомі:</w:t>
      </w:r>
      <w:r w:rsidR="00CD3F19" w:rsidRPr="00CD3F19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м. Новоукраїнка, вул. Гагаріна, 7</w:t>
      </w:r>
    </w:p>
    <w:p w:rsidR="002518BA" w:rsidRPr="00F91DD3" w:rsidRDefault="002518BA" w:rsidP="004B70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752E2" w:rsidRPr="00F91DD3" w:rsidRDefault="002752E2" w:rsidP="007C06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DD3">
        <w:rPr>
          <w:rFonts w:ascii="Times New Roman" w:hAnsi="Times New Roman" w:cs="Times New Roman"/>
          <w:b/>
          <w:sz w:val="28"/>
          <w:szCs w:val="28"/>
          <w:lang w:val="uk-UA"/>
        </w:rPr>
        <w:t>Запит на інформацію має містити (стаття 19 Закону</w:t>
      </w:r>
      <w:r w:rsidR="007C06C0" w:rsidRPr="007C0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06C0">
        <w:rPr>
          <w:rFonts w:ascii="Times New Roman" w:hAnsi="Times New Roman" w:cs="Times New Roman"/>
          <w:b/>
          <w:sz w:val="28"/>
          <w:szCs w:val="28"/>
          <w:lang w:val="uk-UA"/>
        </w:rPr>
        <w:t>України «Про доступ до публічної інформації):</w:t>
      </w:r>
    </w:p>
    <w:p w:rsidR="002752E2" w:rsidRPr="002752E2" w:rsidRDefault="002752E2" w:rsidP="00275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DD3">
        <w:rPr>
          <w:rFonts w:ascii="Times New Roman" w:hAnsi="Times New Roman" w:cs="Times New Roman"/>
          <w:sz w:val="28"/>
          <w:szCs w:val="28"/>
          <w:lang w:val="uk-UA"/>
        </w:rPr>
        <w:t>1) ім’я (найменування) запитувач</w:t>
      </w:r>
      <w:r w:rsidRPr="002752E2">
        <w:rPr>
          <w:rFonts w:ascii="Times New Roman" w:hAnsi="Times New Roman" w:cs="Times New Roman"/>
          <w:sz w:val="28"/>
          <w:szCs w:val="28"/>
          <w:lang w:val="uk-UA"/>
        </w:rPr>
        <w:t>а, поштову адресу або адресу електронної пошти, а також номер засобу зв’язку, якщо такий є;</w:t>
      </w:r>
    </w:p>
    <w:p w:rsidR="002752E2" w:rsidRPr="002752E2" w:rsidRDefault="002752E2" w:rsidP="00275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:rsidR="002752E2" w:rsidRPr="002752E2" w:rsidRDefault="002752E2" w:rsidP="00275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>3) підпис і дату за умови подання запиту в письмовій формі.</w:t>
      </w:r>
    </w:p>
    <w:p w:rsidR="002752E2" w:rsidRPr="002752E2" w:rsidRDefault="002752E2" w:rsidP="002752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2E2" w:rsidRPr="002752E2" w:rsidRDefault="002752E2" w:rsidP="002752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>У разі, якщо з поважних причин особа не може подати письмовий запит, їй буде надана допомога в оформленні запиту працівниками відділу організації прийому громадян, розгляду звернень та запитів</w:t>
      </w:r>
      <w:r w:rsidR="007C06C0"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прокуратури Кіровоградської області</w:t>
      </w:r>
      <w:r w:rsidRPr="002752E2">
        <w:rPr>
          <w:rFonts w:ascii="Times New Roman" w:hAnsi="Times New Roman" w:cs="Times New Roman"/>
          <w:sz w:val="28"/>
          <w:szCs w:val="28"/>
          <w:lang w:val="uk-UA"/>
        </w:rPr>
        <w:t>, які обов’язково зазначають у запиті своє ім’я, контактний телефон, та надають копію запиту особі, яка його подала.</w:t>
      </w:r>
    </w:p>
    <w:p w:rsidR="001B01A8" w:rsidRDefault="001B01A8" w:rsidP="002752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2E2" w:rsidRPr="002752E2" w:rsidRDefault="002752E2" w:rsidP="002752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>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 (бланків), які можна отримати у відділ</w:t>
      </w:r>
      <w:r w:rsidR="001B01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752E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прийому громадян, розгляду звернень та запитів прокуратури </w:t>
      </w:r>
      <w:r w:rsidR="001B01A8">
        <w:rPr>
          <w:rFonts w:ascii="Times New Roman" w:hAnsi="Times New Roman" w:cs="Times New Roman"/>
          <w:sz w:val="28"/>
          <w:szCs w:val="28"/>
          <w:lang w:val="uk-UA"/>
        </w:rPr>
        <w:t>Кіровоградської області</w:t>
      </w:r>
      <w:r w:rsidRPr="002752E2">
        <w:rPr>
          <w:rFonts w:ascii="Times New Roman" w:hAnsi="Times New Roman" w:cs="Times New Roman"/>
          <w:sz w:val="28"/>
          <w:szCs w:val="28"/>
          <w:lang w:val="uk-UA"/>
        </w:rPr>
        <w:t xml:space="preserve">, місцевих прокуратурах області) та на офіційному веб-сайті прокуратури </w:t>
      </w:r>
      <w:r w:rsidR="001B01A8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Кіровоградської </w:t>
      </w:r>
      <w:r w:rsidRPr="002752E2">
        <w:rPr>
          <w:rFonts w:ascii="Times New Roman" w:hAnsi="Times New Roman" w:cs="Times New Roman"/>
          <w:sz w:val="28"/>
          <w:szCs w:val="28"/>
          <w:lang w:val="uk-UA"/>
        </w:rPr>
        <w:t>області.</w:t>
      </w:r>
    </w:p>
    <w:p w:rsidR="009E53CA" w:rsidRPr="009E53CA" w:rsidRDefault="009E53CA" w:rsidP="009E53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752E2" w:rsidRDefault="002752E2" w:rsidP="001B01A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>Інформація на запит надається безкоштовно.</w:t>
      </w:r>
    </w:p>
    <w:p w:rsidR="001B01A8" w:rsidRPr="001B01A8" w:rsidRDefault="00A541BF" w:rsidP="007C06C0">
      <w:p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вимог </w:t>
      </w:r>
      <w:r w:rsidRPr="00A54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ч.2 ст. 21 Закону України «Про доступ до публічної інформації»,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="001B01A8" w:rsidRPr="001B01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ідшкодування запитувачами фактичних витрат на копіювання або друк документів здійснюється у разі виготовлення більш як 10 сторінок запитуваних документів. </w:t>
      </w:r>
    </w:p>
    <w:p w:rsidR="001B01A8" w:rsidRPr="001B01A8" w:rsidRDefault="001B01A8" w:rsidP="001B01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178"/>
      <w:bookmarkEnd w:id="0"/>
      <w:r w:rsidRPr="001B01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Розмір відшкодування витрат на копіювання або друк запитуваних документів визначається відповідно до розрахунку фактичних витрат, який здійснюють бухгалтерські служби Генеральної прокуратури України і регіональних прокуратур на підставі заявки, поданої спеціальними структурними підрозділами органів прокуратури, керівниками місцевих прокуратур.</w:t>
      </w:r>
    </w:p>
    <w:p w:rsidR="001B01A8" w:rsidRPr="001B01A8" w:rsidRDefault="001B01A8" w:rsidP="001B0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1BF" w:rsidRDefault="00A541BF" w:rsidP="001B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41BF" w:rsidRDefault="00A541BF" w:rsidP="001B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41BF" w:rsidRDefault="00A541BF" w:rsidP="001B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41BF" w:rsidRDefault="00A541BF" w:rsidP="001B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01A8" w:rsidRPr="001B01A8" w:rsidRDefault="001B01A8" w:rsidP="001B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bookmarkEnd w:id="1"/>
      <w:r w:rsidRPr="001B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Розмір</w:t>
      </w:r>
    </w:p>
    <w:p w:rsidR="001B01A8" w:rsidRPr="001B01A8" w:rsidRDefault="001B01A8" w:rsidP="001B0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фактичних витрат на копіювання або друк документів, що надаються за запитом на публічну інформацію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1B01A8" w:rsidRPr="001B01A8" w:rsidTr="000A7AB7">
        <w:trPr>
          <w:trHeight w:val="3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A8" w:rsidRPr="001B01A8" w:rsidRDefault="001B01A8" w:rsidP="001B0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A8" w:rsidRPr="001B01A8" w:rsidRDefault="001B01A8" w:rsidP="001B0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Граничні норми витрат </w:t>
            </w:r>
          </w:p>
        </w:tc>
      </w:tr>
      <w:tr w:rsidR="001B01A8" w:rsidRPr="001B01A8" w:rsidTr="000A7AB7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A8" w:rsidRPr="001B01A8" w:rsidRDefault="001B01A8" w:rsidP="001B01A8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Копіювання або друк документів формату А4 та меншого розміру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A8" w:rsidRPr="001B01A8" w:rsidRDefault="001B01A8" w:rsidP="001B0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0,099 відсотка розміру мінімальної заробітної плати  за виготовлення однієї сторінки</w:t>
            </w:r>
          </w:p>
        </w:tc>
      </w:tr>
      <w:tr w:rsidR="001B01A8" w:rsidRPr="001B01A8" w:rsidTr="000A7AB7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A8" w:rsidRPr="001B01A8" w:rsidRDefault="001B01A8" w:rsidP="001B01A8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Копіювання або друк документів формату А3 та більшого розміру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A8" w:rsidRPr="001B01A8" w:rsidRDefault="001B01A8" w:rsidP="001B0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0,199 відсотка розміру мінімальної заробітної плати  за виготовлення однієї сторінки</w:t>
            </w:r>
          </w:p>
        </w:tc>
      </w:tr>
      <w:tr w:rsidR="001B01A8" w:rsidRPr="001B01A8" w:rsidTr="000A7AB7">
        <w:trPr>
          <w:trHeight w:val="19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A8" w:rsidRPr="001B01A8" w:rsidRDefault="001B01A8" w:rsidP="001B01A8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Копіювання або друк документів формату А4 та меншого розміру,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A8" w:rsidRPr="001B01A8" w:rsidRDefault="001B01A8" w:rsidP="001B0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0,35 відсотка розміру мінімальної заробітної плати  за виготовлення однієї сторінки</w:t>
            </w:r>
          </w:p>
        </w:tc>
      </w:tr>
      <w:tr w:rsidR="001B01A8" w:rsidRPr="001B01A8" w:rsidTr="000A7AB7">
        <w:trPr>
          <w:trHeight w:val="197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A8" w:rsidRPr="001B01A8" w:rsidRDefault="001B01A8" w:rsidP="001B01A8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Копіювання або друк документів формату А3,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A8" w:rsidRPr="001B01A8" w:rsidRDefault="001B01A8" w:rsidP="001B0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01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0,45 відсотка розміру мінімальної заробітної плати  за виготовлення однієї сторінки</w:t>
            </w:r>
          </w:p>
        </w:tc>
      </w:tr>
      <w:tr w:rsidR="001B01A8" w:rsidRPr="001B01A8" w:rsidTr="000A7AB7">
        <w:trPr>
          <w:trHeight w:val="469"/>
        </w:trPr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01A8" w:rsidRPr="001B01A8" w:rsidRDefault="001B01A8" w:rsidP="001B01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01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Примітка. Розмір плати за виготовлення однієї сторінки встановлюється з урахуванням розміру мінімальної заробітної плати на дату копіювання та друку документів.</w:t>
            </w:r>
          </w:p>
        </w:tc>
      </w:tr>
    </w:tbl>
    <w:p w:rsidR="002752E2" w:rsidRPr="001B01A8" w:rsidRDefault="002752E2" w:rsidP="001B01A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52E2" w:rsidRPr="001B01A8" w:rsidSect="007C06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949"/>
    <w:multiLevelType w:val="hybridMultilevel"/>
    <w:tmpl w:val="AA9473EE"/>
    <w:lvl w:ilvl="0" w:tplc="67384D8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24"/>
    <w:rsid w:val="0015654A"/>
    <w:rsid w:val="001B01A8"/>
    <w:rsid w:val="00236379"/>
    <w:rsid w:val="002518BA"/>
    <w:rsid w:val="002752E2"/>
    <w:rsid w:val="002F5724"/>
    <w:rsid w:val="00303133"/>
    <w:rsid w:val="0032640B"/>
    <w:rsid w:val="00352B17"/>
    <w:rsid w:val="004B7036"/>
    <w:rsid w:val="006D11A1"/>
    <w:rsid w:val="007153BE"/>
    <w:rsid w:val="00730234"/>
    <w:rsid w:val="00790981"/>
    <w:rsid w:val="007C06C0"/>
    <w:rsid w:val="008C7E97"/>
    <w:rsid w:val="009E53CA"/>
    <w:rsid w:val="00A541BF"/>
    <w:rsid w:val="00A573C9"/>
    <w:rsid w:val="00A61B52"/>
    <w:rsid w:val="00AE1056"/>
    <w:rsid w:val="00CD3F19"/>
    <w:rsid w:val="00D77B72"/>
    <w:rsid w:val="00DC098E"/>
    <w:rsid w:val="00F35A98"/>
    <w:rsid w:val="00F91DD3"/>
    <w:rsid w:val="00F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1A1"/>
    <w:rPr>
      <w:b/>
      <w:bCs/>
    </w:rPr>
  </w:style>
  <w:style w:type="character" w:styleId="a4">
    <w:name w:val="Hyperlink"/>
    <w:basedOn w:val="a0"/>
    <w:uiPriority w:val="99"/>
    <w:unhideWhenUsed/>
    <w:rsid w:val="001B01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1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1A1"/>
    <w:rPr>
      <w:b/>
      <w:bCs/>
    </w:rPr>
  </w:style>
  <w:style w:type="character" w:styleId="a4">
    <w:name w:val="Hyperlink"/>
    <w:basedOn w:val="a0"/>
    <w:uiPriority w:val="99"/>
    <w:unhideWhenUsed/>
    <w:rsid w:val="001B01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myanka@kir.gp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vern-Oleksandriya@kir.g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dostup@kir.gp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voukrayinka@kir.g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3603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2018-11-15T12:02:00Z</dcterms:created>
  <dcterms:modified xsi:type="dcterms:W3CDTF">2018-11-15T12:02:00Z</dcterms:modified>
</cp:coreProperties>
</file>