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95" w:rsidRPr="009A14AE" w:rsidRDefault="009A14AE" w:rsidP="009A14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A14AE">
        <w:rPr>
          <w:rFonts w:ascii="Times New Roman" w:hAnsi="Times New Roman" w:cs="Times New Roman"/>
          <w:b/>
          <w:sz w:val="36"/>
          <w:szCs w:val="36"/>
          <w:lang w:val="uk-UA"/>
        </w:rPr>
        <w:t>Перелік наборів даних, які підлягають оприлюдненню у формі відкритих даних</w:t>
      </w:r>
    </w:p>
    <w:p w:rsidR="009A14AE" w:rsidRPr="009A14AE" w:rsidRDefault="009A14AE" w:rsidP="009A14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14AE">
        <w:rPr>
          <w:rFonts w:ascii="Times New Roman" w:hAnsi="Times New Roman" w:cs="Times New Roman"/>
          <w:sz w:val="28"/>
          <w:szCs w:val="28"/>
          <w:lang w:val="uk-UA"/>
        </w:rPr>
        <w:t>Керівництво прокуратури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14AE">
        <w:rPr>
          <w:rFonts w:ascii="Times New Roman" w:hAnsi="Times New Roman" w:cs="Times New Roman"/>
          <w:sz w:val="28"/>
          <w:szCs w:val="28"/>
          <w:lang w:val="uk-UA"/>
        </w:rPr>
        <w:t>Інформація про організаційну структуру прокуратури Полтавської області та керівників самостійних 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P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14AE">
        <w:rPr>
          <w:rFonts w:ascii="Times New Roman" w:hAnsi="Times New Roman" w:cs="Times New Roman"/>
          <w:sz w:val="28"/>
          <w:szCs w:val="28"/>
          <w:lang w:val="uk-UA"/>
        </w:rPr>
        <w:t>Інформація про керівників місцевих прокуратур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P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14AE">
        <w:rPr>
          <w:rFonts w:ascii="Times New Roman" w:hAnsi="Times New Roman" w:cs="Times New Roman"/>
          <w:sz w:val="28"/>
          <w:szCs w:val="28"/>
          <w:lang w:val="uk-UA"/>
        </w:rPr>
        <w:t>Правила внутрішнього службового розпорядку державних службовців органів прокуратури області, затверджені конференцією державних службовців органів прокуратури Полтавської області 2 лютого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P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14AE">
        <w:rPr>
          <w:rFonts w:ascii="Times New Roman" w:hAnsi="Times New Roman" w:cs="Times New Roman"/>
          <w:sz w:val="28"/>
          <w:szCs w:val="28"/>
        </w:rPr>
        <w:t>Статистична</w:t>
      </w:r>
      <w:proofErr w:type="spellEnd"/>
      <w:r w:rsidRPr="009A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A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P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P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14A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A14AE">
        <w:rPr>
          <w:rFonts w:ascii="Times New Roman" w:hAnsi="Times New Roman" w:cs="Times New Roman"/>
          <w:sz w:val="28"/>
          <w:szCs w:val="28"/>
        </w:rPr>
        <w:t xml:space="preserve"> про систему </w:t>
      </w:r>
      <w:proofErr w:type="spellStart"/>
      <w:proofErr w:type="gramStart"/>
      <w:r w:rsidRPr="009A14AE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A14AE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9A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A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A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A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A14A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A14AE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9A14AE">
        <w:rPr>
          <w:rFonts w:ascii="Times New Roman" w:hAnsi="Times New Roman" w:cs="Times New Roman"/>
          <w:sz w:val="28"/>
          <w:szCs w:val="28"/>
        </w:rPr>
        <w:t xml:space="preserve"> прокуратурою </w:t>
      </w:r>
      <w:proofErr w:type="spellStart"/>
      <w:r w:rsidRPr="009A14AE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9A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A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Pr="009A14AE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14AE" w:rsidRPr="009A14AE" w:rsidSect="00BA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121BC"/>
    <w:rsid w:val="000121BC"/>
    <w:rsid w:val="009A14AE"/>
    <w:rsid w:val="00BA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2018-12-27T10:14:00Z</dcterms:created>
  <dcterms:modified xsi:type="dcterms:W3CDTF">2018-12-27T14:40:00Z</dcterms:modified>
</cp:coreProperties>
</file>