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54470" w14:textId="77777777" w:rsidR="0061192F" w:rsidRPr="00427FF9" w:rsidRDefault="0061192F" w:rsidP="000940E3">
      <w:pPr>
        <w:spacing w:after="0" w:line="360" w:lineRule="auto"/>
        <w:jc w:val="center"/>
        <w:rPr>
          <w:rStyle w:val="rvts48"/>
          <w:rFonts w:ascii="Times New Roman" w:hAnsi="Times New Roman"/>
          <w:b/>
          <w:bCs/>
          <w:iCs/>
          <w:sz w:val="32"/>
          <w:szCs w:val="32"/>
          <w:bdr w:val="none" w:sz="0" w:space="0" w:color="auto" w:frame="1"/>
        </w:rPr>
      </w:pPr>
      <w:bookmarkStart w:id="0" w:name="_GoBack"/>
      <w:bookmarkEnd w:id="0"/>
      <w:r w:rsidRPr="00427FF9">
        <w:rPr>
          <w:rStyle w:val="rvts48"/>
          <w:rFonts w:ascii="Times New Roman" w:hAnsi="Times New Roman"/>
          <w:b/>
          <w:bCs/>
          <w:iCs/>
          <w:sz w:val="32"/>
          <w:szCs w:val="32"/>
          <w:bdr w:val="none" w:sz="0" w:space="0" w:color="auto" w:frame="1"/>
        </w:rPr>
        <w:t>Публічний звіт</w:t>
      </w:r>
    </w:p>
    <w:p w14:paraId="6C8F6B21" w14:textId="6056D990" w:rsidR="0061192F" w:rsidRPr="00427FF9" w:rsidRDefault="002A047A" w:rsidP="000940E3">
      <w:pPr>
        <w:spacing w:after="0" w:line="360" w:lineRule="auto"/>
        <w:jc w:val="center"/>
        <w:rPr>
          <w:rStyle w:val="rvts48"/>
          <w:rFonts w:ascii="Times New Roman" w:hAnsi="Times New Roman"/>
          <w:b/>
          <w:bCs/>
          <w:iCs/>
          <w:sz w:val="32"/>
          <w:szCs w:val="32"/>
          <w:bdr w:val="none" w:sz="0" w:space="0" w:color="auto" w:frame="1"/>
        </w:rPr>
      </w:pPr>
      <w:r>
        <w:rPr>
          <w:rStyle w:val="rvts48"/>
          <w:rFonts w:ascii="Times New Roman" w:hAnsi="Times New Roman"/>
          <w:b/>
          <w:bCs/>
          <w:iCs/>
          <w:sz w:val="32"/>
          <w:szCs w:val="32"/>
          <w:bdr w:val="none" w:sz="0" w:space="0" w:color="auto" w:frame="1"/>
        </w:rPr>
        <w:t>т</w:t>
      </w:r>
      <w:r w:rsidR="0061192F" w:rsidRPr="00427FF9">
        <w:rPr>
          <w:rStyle w:val="rvts48"/>
          <w:rFonts w:ascii="Times New Roman" w:hAnsi="Times New Roman"/>
          <w:b/>
          <w:bCs/>
          <w:iCs/>
          <w:sz w:val="32"/>
          <w:szCs w:val="32"/>
          <w:bdr w:val="none" w:sz="0" w:space="0" w:color="auto" w:frame="1"/>
        </w:rPr>
        <w:t>.в.о. Голови Державної екологічної інспекції України за 202</w:t>
      </w:r>
      <w:r w:rsidR="00BA5D76" w:rsidRPr="00427FF9">
        <w:rPr>
          <w:rStyle w:val="rvts48"/>
          <w:rFonts w:ascii="Times New Roman" w:hAnsi="Times New Roman"/>
          <w:b/>
          <w:bCs/>
          <w:iCs/>
          <w:sz w:val="32"/>
          <w:szCs w:val="32"/>
          <w:bdr w:val="none" w:sz="0" w:space="0" w:color="auto" w:frame="1"/>
        </w:rPr>
        <w:t>3</w:t>
      </w:r>
      <w:r w:rsidR="001F746F" w:rsidRPr="00427FF9">
        <w:rPr>
          <w:rStyle w:val="rvts48"/>
          <w:rFonts w:ascii="Times New Roman" w:hAnsi="Times New Roman"/>
          <w:b/>
          <w:bCs/>
          <w:iCs/>
          <w:sz w:val="32"/>
          <w:szCs w:val="32"/>
          <w:bdr w:val="none" w:sz="0" w:space="0" w:color="auto" w:frame="1"/>
        </w:rPr>
        <w:t xml:space="preserve"> </w:t>
      </w:r>
      <w:r w:rsidR="0061192F" w:rsidRPr="00427FF9">
        <w:rPr>
          <w:rStyle w:val="rvts48"/>
          <w:rFonts w:ascii="Times New Roman" w:hAnsi="Times New Roman"/>
          <w:b/>
          <w:bCs/>
          <w:iCs/>
          <w:sz w:val="32"/>
          <w:szCs w:val="32"/>
          <w:bdr w:val="none" w:sz="0" w:space="0" w:color="auto" w:frame="1"/>
        </w:rPr>
        <w:t>рік</w:t>
      </w:r>
    </w:p>
    <w:p w14:paraId="4FC33604" w14:textId="77777777" w:rsidR="00784CA0" w:rsidRPr="0005437C" w:rsidRDefault="00784CA0" w:rsidP="000940E3">
      <w:pPr>
        <w:spacing w:after="0" w:line="360" w:lineRule="auto"/>
        <w:jc w:val="both"/>
        <w:rPr>
          <w:rStyle w:val="rvts48"/>
          <w:rFonts w:ascii="Times New Roman" w:hAnsi="Times New Roman"/>
          <w:b/>
          <w:bCs/>
          <w:iCs/>
          <w:sz w:val="28"/>
          <w:szCs w:val="28"/>
          <w:bdr w:val="none" w:sz="0" w:space="0" w:color="auto" w:frame="1"/>
        </w:rPr>
      </w:pPr>
    </w:p>
    <w:p w14:paraId="3E1506FB" w14:textId="77777777" w:rsidR="00AC7AA1" w:rsidRDefault="00CD0870" w:rsidP="00E265C5">
      <w:pPr>
        <w:pStyle w:val="ab"/>
        <w:numPr>
          <w:ilvl w:val="0"/>
          <w:numId w:val="17"/>
        </w:numPr>
        <w:spacing w:after="0" w:line="240" w:lineRule="auto"/>
        <w:ind w:left="0" w:firstLine="567"/>
        <w:jc w:val="both"/>
        <w:rPr>
          <w:rStyle w:val="rvts48"/>
          <w:rFonts w:ascii="Times New Roman" w:hAnsi="Times New Roman"/>
          <w:b/>
          <w:bCs/>
          <w:iCs/>
          <w:sz w:val="28"/>
          <w:szCs w:val="28"/>
          <w:bdr w:val="none" w:sz="0" w:space="0" w:color="auto" w:frame="1"/>
        </w:rPr>
      </w:pPr>
      <w:r w:rsidRPr="0005437C">
        <w:rPr>
          <w:rStyle w:val="rvts48"/>
          <w:rFonts w:ascii="Times New Roman" w:hAnsi="Times New Roman"/>
          <w:b/>
          <w:bCs/>
          <w:iCs/>
          <w:sz w:val="28"/>
          <w:szCs w:val="28"/>
          <w:bdr w:val="none" w:sz="0" w:space="0" w:color="auto" w:frame="1"/>
        </w:rPr>
        <w:t>Інформація про результати роботи</w:t>
      </w:r>
      <w:r w:rsidR="00B247E9" w:rsidRPr="0005437C">
        <w:rPr>
          <w:rStyle w:val="rvts48"/>
          <w:rFonts w:ascii="Times New Roman" w:hAnsi="Times New Roman"/>
          <w:b/>
          <w:bCs/>
          <w:iCs/>
          <w:sz w:val="28"/>
          <w:szCs w:val="28"/>
          <w:bdr w:val="none" w:sz="0" w:space="0" w:color="auto" w:frame="1"/>
        </w:rPr>
        <w:t xml:space="preserve"> Державної екологічної інспекції України (</w:t>
      </w:r>
      <w:r w:rsidRPr="0005437C">
        <w:rPr>
          <w:rStyle w:val="rvts48"/>
          <w:rFonts w:ascii="Times New Roman" w:hAnsi="Times New Roman"/>
          <w:b/>
          <w:bCs/>
          <w:iCs/>
          <w:sz w:val="28"/>
          <w:szCs w:val="28"/>
          <w:bdr w:val="none" w:sz="0" w:space="0" w:color="auto" w:frame="1"/>
        </w:rPr>
        <w:t>з</w:t>
      </w:r>
      <w:r w:rsidR="0061192F" w:rsidRPr="0005437C">
        <w:rPr>
          <w:rStyle w:val="rvts48"/>
          <w:rFonts w:ascii="Times New Roman" w:hAnsi="Times New Roman"/>
          <w:b/>
          <w:bCs/>
          <w:iCs/>
          <w:sz w:val="28"/>
          <w:szCs w:val="28"/>
          <w:bdr w:val="none" w:sz="0" w:space="0" w:color="auto" w:frame="1"/>
        </w:rPr>
        <w:t xml:space="preserve">авдання та заходи, </w:t>
      </w:r>
      <w:r w:rsidR="00F0016F" w:rsidRPr="0005437C">
        <w:rPr>
          <w:rStyle w:val="rvts48"/>
          <w:rFonts w:ascii="Times New Roman" w:hAnsi="Times New Roman"/>
          <w:b/>
          <w:bCs/>
          <w:iCs/>
          <w:sz w:val="28"/>
          <w:szCs w:val="28"/>
          <w:bdr w:val="none" w:sz="0" w:space="0" w:color="auto" w:frame="1"/>
        </w:rPr>
        <w:t xml:space="preserve">стан </w:t>
      </w:r>
      <w:r w:rsidR="008F690C" w:rsidRPr="0005437C">
        <w:rPr>
          <w:rStyle w:val="rvts48"/>
          <w:rFonts w:ascii="Times New Roman" w:hAnsi="Times New Roman"/>
          <w:b/>
          <w:bCs/>
          <w:iCs/>
          <w:sz w:val="28"/>
          <w:szCs w:val="28"/>
          <w:bdr w:val="none" w:sz="0" w:space="0" w:color="auto" w:frame="1"/>
        </w:rPr>
        <w:t>їх виконання</w:t>
      </w:r>
      <w:r w:rsidR="00B247E9" w:rsidRPr="0005437C">
        <w:rPr>
          <w:rStyle w:val="rvts48"/>
          <w:rFonts w:ascii="Times New Roman" w:hAnsi="Times New Roman"/>
          <w:b/>
          <w:bCs/>
          <w:iCs/>
          <w:sz w:val="28"/>
          <w:szCs w:val="28"/>
          <w:bdr w:val="none" w:sz="0" w:space="0" w:color="auto" w:frame="1"/>
        </w:rPr>
        <w:t>)</w:t>
      </w:r>
    </w:p>
    <w:p w14:paraId="09F74B29" w14:textId="1B5C46CE" w:rsidR="00B247E9" w:rsidRPr="0005437C" w:rsidRDefault="008F690C" w:rsidP="00AC7AA1">
      <w:pPr>
        <w:pStyle w:val="ab"/>
        <w:spacing w:after="0" w:line="240" w:lineRule="auto"/>
        <w:ind w:left="567"/>
        <w:jc w:val="both"/>
        <w:rPr>
          <w:rStyle w:val="rvts48"/>
          <w:rFonts w:ascii="Times New Roman" w:hAnsi="Times New Roman"/>
          <w:b/>
          <w:bCs/>
          <w:iCs/>
          <w:sz w:val="28"/>
          <w:szCs w:val="28"/>
          <w:bdr w:val="none" w:sz="0" w:space="0" w:color="auto" w:frame="1"/>
        </w:rPr>
      </w:pPr>
      <w:r w:rsidRPr="0005437C">
        <w:rPr>
          <w:rStyle w:val="rvts48"/>
          <w:rFonts w:ascii="Times New Roman" w:hAnsi="Times New Roman"/>
          <w:b/>
          <w:bCs/>
          <w:iCs/>
          <w:sz w:val="28"/>
          <w:szCs w:val="28"/>
          <w:bdr w:val="none" w:sz="0" w:space="0" w:color="auto" w:frame="1"/>
        </w:rPr>
        <w:t xml:space="preserve"> </w:t>
      </w:r>
    </w:p>
    <w:p w14:paraId="28604B01" w14:textId="5D230C07" w:rsidR="00B247E9" w:rsidRPr="0005437C" w:rsidRDefault="00E265C5" w:rsidP="00E265C5">
      <w:pPr>
        <w:pStyle w:val="ad"/>
        <w:tabs>
          <w:tab w:val="left" w:pos="9781"/>
        </w:tabs>
        <w:ind w:right="50" w:firstLine="567"/>
        <w:jc w:val="both"/>
        <w:rPr>
          <w:rStyle w:val="31"/>
          <w:rFonts w:ascii="Times New Roman" w:hAnsi="Times New Roman"/>
          <w:bCs w:val="0"/>
          <w:i/>
          <w:iCs/>
          <w:sz w:val="28"/>
          <w:szCs w:val="28"/>
          <w:lang w:eastAsia="uk-UA"/>
        </w:rPr>
      </w:pPr>
      <w:r w:rsidRPr="000940E3">
        <w:rPr>
          <w:rStyle w:val="31"/>
          <w:rFonts w:ascii="Times New Roman" w:hAnsi="Times New Roman"/>
          <w:i/>
          <w:iCs/>
          <w:sz w:val="28"/>
          <w:szCs w:val="28"/>
          <w:lang w:eastAsia="uk-UA"/>
        </w:rPr>
        <w:t>1.</w:t>
      </w:r>
      <w:r w:rsidRPr="000940E3">
        <w:rPr>
          <w:rStyle w:val="31"/>
          <w:rFonts w:ascii="Times New Roman" w:hAnsi="Times New Roman"/>
          <w:bCs w:val="0"/>
          <w:i/>
          <w:iCs/>
          <w:sz w:val="28"/>
          <w:szCs w:val="28"/>
          <w:lang w:eastAsia="uk-UA"/>
        </w:rPr>
        <w:t>1</w:t>
      </w:r>
      <w:r w:rsidRPr="000940E3">
        <w:rPr>
          <w:rStyle w:val="31"/>
          <w:rFonts w:ascii="Times New Roman" w:hAnsi="Times New Roman"/>
          <w:b w:val="0"/>
          <w:bCs w:val="0"/>
          <w:i/>
          <w:iCs/>
          <w:sz w:val="28"/>
          <w:szCs w:val="28"/>
          <w:lang w:eastAsia="uk-UA"/>
        </w:rPr>
        <w:t>.</w:t>
      </w:r>
      <w:r>
        <w:rPr>
          <w:rStyle w:val="31"/>
          <w:rFonts w:ascii="Times New Roman" w:hAnsi="Times New Roman"/>
          <w:bCs w:val="0"/>
          <w:i/>
          <w:iCs/>
          <w:sz w:val="28"/>
          <w:szCs w:val="28"/>
          <w:lang w:eastAsia="uk-UA"/>
        </w:rPr>
        <w:t xml:space="preserve"> </w:t>
      </w:r>
      <w:r w:rsidR="00B247E9" w:rsidRPr="0005437C">
        <w:rPr>
          <w:rStyle w:val="31"/>
          <w:rFonts w:ascii="Times New Roman" w:hAnsi="Times New Roman"/>
          <w:bCs w:val="0"/>
          <w:i/>
          <w:iCs/>
          <w:sz w:val="28"/>
          <w:szCs w:val="28"/>
          <w:lang w:eastAsia="uk-UA"/>
        </w:rPr>
        <w:t>Забезпечення реалізації державної політики із здійснення державного нагляду (контролю) у сфері охорони навколишнього природного середовища</w:t>
      </w:r>
    </w:p>
    <w:p w14:paraId="3645BFB7" w14:textId="77777777" w:rsidR="00B247E9" w:rsidRPr="0005437C" w:rsidRDefault="00B247E9" w:rsidP="00E265C5">
      <w:pPr>
        <w:spacing w:after="0" w:line="240" w:lineRule="auto"/>
        <w:ind w:firstLine="567"/>
        <w:jc w:val="both"/>
        <w:rPr>
          <w:rFonts w:ascii="Times New Roman" w:hAnsi="Times New Roman"/>
          <w:sz w:val="28"/>
          <w:szCs w:val="28"/>
        </w:rPr>
      </w:pPr>
      <w:r w:rsidRPr="0005437C">
        <w:rPr>
          <w:rFonts w:ascii="Times New Roman" w:hAnsi="Times New Roman"/>
          <w:sz w:val="28"/>
          <w:szCs w:val="28"/>
          <w:shd w:val="clear" w:color="auto" w:fill="FFFFFF"/>
        </w:rPr>
        <w:t>Держекоінспекція здійснює свої повноваження безпосередньо і через утворені в установленому порядку територіальні та міжрегіональні територіальні органи.</w:t>
      </w:r>
    </w:p>
    <w:p w14:paraId="2CD88E0C" w14:textId="77777777" w:rsidR="00B247E9" w:rsidRPr="0005437C" w:rsidRDefault="00B247E9" w:rsidP="00B247E9">
      <w:pPr>
        <w:pStyle w:val="ad"/>
        <w:ind w:firstLine="567"/>
        <w:jc w:val="both"/>
        <w:rPr>
          <w:rFonts w:ascii="Times New Roman" w:hAnsi="Times New Roman"/>
          <w:sz w:val="28"/>
          <w:szCs w:val="28"/>
        </w:rPr>
      </w:pPr>
      <w:r w:rsidRPr="0005437C">
        <w:rPr>
          <w:rStyle w:val="31"/>
          <w:rFonts w:ascii="Times New Roman" w:hAnsi="Times New Roman"/>
          <w:b w:val="0"/>
          <w:bCs w:val="0"/>
          <w:iCs/>
          <w:sz w:val="28"/>
          <w:szCs w:val="28"/>
          <w:lang w:eastAsia="uk-UA"/>
        </w:rPr>
        <w:t>В частині забезпечення реалізації державної політики із здійснення державного нагляду (контролю) у сфері охорони навколишнього природного середовища</w:t>
      </w:r>
      <w:r w:rsidRPr="0005437C">
        <w:rPr>
          <w:rStyle w:val="31"/>
          <w:rFonts w:ascii="Times New Roman" w:hAnsi="Times New Roman"/>
          <w:bCs w:val="0"/>
          <w:i/>
          <w:iCs/>
          <w:sz w:val="28"/>
          <w:szCs w:val="28"/>
          <w:lang w:eastAsia="uk-UA"/>
        </w:rPr>
        <w:t xml:space="preserve"> </w:t>
      </w:r>
      <w:r w:rsidRPr="0005437C">
        <w:rPr>
          <w:rFonts w:ascii="Times New Roman" w:hAnsi="Times New Roman"/>
          <w:sz w:val="28"/>
          <w:szCs w:val="28"/>
        </w:rPr>
        <w:t>за 2</w:t>
      </w:r>
      <w:r w:rsidRPr="0005437C">
        <w:rPr>
          <w:rStyle w:val="rvts48"/>
          <w:rFonts w:ascii="Times New Roman" w:hAnsi="Times New Roman"/>
          <w:bCs/>
          <w:iCs/>
          <w:sz w:val="28"/>
          <w:szCs w:val="28"/>
          <w:bdr w:val="none" w:sz="0" w:space="0" w:color="auto" w:frame="1"/>
        </w:rPr>
        <w:t>023 рік</w:t>
      </w:r>
      <w:r w:rsidRPr="0005437C">
        <w:rPr>
          <w:rStyle w:val="rvts48"/>
          <w:rFonts w:ascii="Times New Roman" w:hAnsi="Times New Roman"/>
          <w:b/>
          <w:bCs/>
          <w:iCs/>
          <w:sz w:val="28"/>
          <w:szCs w:val="28"/>
          <w:bdr w:val="none" w:sz="0" w:space="0" w:color="auto" w:frame="1"/>
        </w:rPr>
        <w:t xml:space="preserve"> </w:t>
      </w:r>
      <w:r w:rsidRPr="0005437C">
        <w:rPr>
          <w:rFonts w:ascii="Times New Roman" w:hAnsi="Times New Roman"/>
          <w:sz w:val="28"/>
          <w:szCs w:val="28"/>
        </w:rPr>
        <w:t xml:space="preserve">територіальними та міжрегіональними територіальними органами </w:t>
      </w:r>
      <w:r w:rsidRPr="0005437C">
        <w:rPr>
          <w:rStyle w:val="rvts48"/>
          <w:rFonts w:ascii="Times New Roman" w:hAnsi="Times New Roman"/>
          <w:bCs/>
          <w:iCs/>
          <w:sz w:val="28"/>
          <w:szCs w:val="28"/>
          <w:bdr w:val="none" w:sz="0" w:space="0" w:color="auto" w:frame="1"/>
        </w:rPr>
        <w:t>Держекоінспекції</w:t>
      </w:r>
      <w:r w:rsidRPr="0005437C">
        <w:rPr>
          <w:rFonts w:ascii="Times New Roman" w:hAnsi="Times New Roman"/>
          <w:sz w:val="28"/>
          <w:szCs w:val="28"/>
        </w:rPr>
        <w:t xml:space="preserve"> проводились обстеження з метою попередження фактів самовільного користування надрами, в т.ч. видобування піску і гравію на землях водного фонду, попередження пожеж у лісових масивах, сільгоспугіддях, територіях та об’єктах ПЗФ, а також з метою попередження та виявлення фактів браконьєрства водних біоресурсів тощо.  </w:t>
      </w:r>
    </w:p>
    <w:p w14:paraId="0ACE2F8A" w14:textId="16351EFD" w:rsidR="00B247E9" w:rsidRPr="0005437C" w:rsidRDefault="00B247E9" w:rsidP="00B247E9">
      <w:pPr>
        <w:pStyle w:val="ad"/>
        <w:ind w:firstLine="567"/>
        <w:jc w:val="both"/>
        <w:rPr>
          <w:rFonts w:ascii="Times New Roman" w:hAnsi="Times New Roman"/>
          <w:sz w:val="28"/>
          <w:szCs w:val="28"/>
        </w:rPr>
      </w:pPr>
      <w:r w:rsidRPr="0005437C">
        <w:rPr>
          <w:rFonts w:ascii="Times New Roman" w:hAnsi="Times New Roman"/>
          <w:sz w:val="28"/>
          <w:szCs w:val="28"/>
        </w:rPr>
        <w:t>Так, за 2</w:t>
      </w:r>
      <w:r w:rsidRPr="0005437C">
        <w:rPr>
          <w:rStyle w:val="rvts48"/>
          <w:rFonts w:ascii="Times New Roman" w:hAnsi="Times New Roman"/>
          <w:bCs/>
          <w:iCs/>
          <w:sz w:val="28"/>
          <w:szCs w:val="28"/>
          <w:bdr w:val="none" w:sz="0" w:space="0" w:color="auto" w:frame="1"/>
        </w:rPr>
        <w:t>023 рік</w:t>
      </w:r>
      <w:r w:rsidRPr="0005437C">
        <w:rPr>
          <w:rStyle w:val="rvts48"/>
          <w:rFonts w:ascii="Times New Roman" w:hAnsi="Times New Roman"/>
          <w:b/>
          <w:bCs/>
          <w:iCs/>
          <w:sz w:val="28"/>
          <w:szCs w:val="28"/>
          <w:bdr w:val="none" w:sz="0" w:space="0" w:color="auto" w:frame="1"/>
        </w:rPr>
        <w:t xml:space="preserve"> </w:t>
      </w:r>
      <w:r w:rsidRPr="0005437C">
        <w:rPr>
          <w:rFonts w:ascii="Times New Roman" w:hAnsi="Times New Roman"/>
          <w:sz w:val="28"/>
          <w:szCs w:val="28"/>
        </w:rPr>
        <w:t xml:space="preserve">територіальними та міжрегіональними територіальними  органами </w:t>
      </w:r>
      <w:r w:rsidRPr="0005437C">
        <w:rPr>
          <w:rStyle w:val="rvts48"/>
          <w:rFonts w:ascii="Times New Roman" w:hAnsi="Times New Roman"/>
          <w:bCs/>
          <w:iCs/>
          <w:sz w:val="28"/>
          <w:szCs w:val="28"/>
          <w:bdr w:val="none" w:sz="0" w:space="0" w:color="auto" w:frame="1"/>
        </w:rPr>
        <w:t>Держекоінспекції</w:t>
      </w:r>
      <w:r w:rsidRPr="0005437C">
        <w:rPr>
          <w:rFonts w:ascii="Times New Roman" w:hAnsi="Times New Roman"/>
          <w:sz w:val="28"/>
          <w:szCs w:val="28"/>
        </w:rPr>
        <w:t xml:space="preserve"> проведено </w:t>
      </w:r>
      <w:r w:rsidRPr="0005437C">
        <w:rPr>
          <w:rFonts w:ascii="Times New Roman" w:hAnsi="Times New Roman"/>
          <w:b/>
          <w:sz w:val="28"/>
          <w:szCs w:val="28"/>
        </w:rPr>
        <w:t>6109</w:t>
      </w:r>
      <w:r w:rsidRPr="0005437C">
        <w:rPr>
          <w:rFonts w:ascii="Times New Roman" w:hAnsi="Times New Roman"/>
          <w:sz w:val="28"/>
          <w:szCs w:val="28"/>
        </w:rPr>
        <w:t xml:space="preserve"> заходів контролю, в тому числі за виданими рішеннями Міндовкілля проведено </w:t>
      </w:r>
      <w:r w:rsidRPr="00944263">
        <w:rPr>
          <w:rFonts w:ascii="Times New Roman" w:hAnsi="Times New Roman"/>
          <w:b/>
          <w:sz w:val="28"/>
          <w:szCs w:val="28"/>
        </w:rPr>
        <w:t>89</w:t>
      </w:r>
      <w:r w:rsidRPr="0005437C">
        <w:rPr>
          <w:rFonts w:ascii="Times New Roman" w:hAnsi="Times New Roman"/>
          <w:sz w:val="28"/>
          <w:szCs w:val="28"/>
        </w:rPr>
        <w:t xml:space="preserve"> позапланових заходів державного нагляду (контролю) щодо дотримання вимог природоохоронного законодавства  суб’єктами господарювання та </w:t>
      </w:r>
      <w:r w:rsidRPr="00944263">
        <w:rPr>
          <w:rFonts w:ascii="Times New Roman" w:hAnsi="Times New Roman"/>
          <w:b/>
          <w:sz w:val="28"/>
          <w:szCs w:val="28"/>
        </w:rPr>
        <w:t>3</w:t>
      </w:r>
      <w:r w:rsidRPr="0005437C">
        <w:rPr>
          <w:rFonts w:ascii="Times New Roman" w:hAnsi="Times New Roman"/>
          <w:sz w:val="28"/>
          <w:szCs w:val="28"/>
        </w:rPr>
        <w:t xml:space="preserve"> перевірки органів місцевого самоврядування</w:t>
      </w:r>
      <w:r w:rsidR="00944263">
        <w:rPr>
          <w:rFonts w:ascii="Times New Roman" w:hAnsi="Times New Roman"/>
          <w:sz w:val="28"/>
          <w:szCs w:val="28"/>
        </w:rPr>
        <w:t>,</w:t>
      </w:r>
      <w:r w:rsidRPr="0005437C">
        <w:rPr>
          <w:rFonts w:ascii="Times New Roman" w:hAnsi="Times New Roman"/>
          <w:sz w:val="28"/>
          <w:szCs w:val="28"/>
        </w:rPr>
        <w:br/>
      </w:r>
      <w:r w:rsidRPr="00944263">
        <w:rPr>
          <w:rFonts w:ascii="Times New Roman" w:hAnsi="Times New Roman"/>
          <w:b/>
          <w:sz w:val="28"/>
          <w:szCs w:val="28"/>
        </w:rPr>
        <w:t xml:space="preserve">8 </w:t>
      </w:r>
      <w:r w:rsidRPr="0005437C">
        <w:rPr>
          <w:rFonts w:ascii="Times New Roman" w:hAnsi="Times New Roman"/>
          <w:sz w:val="28"/>
          <w:szCs w:val="28"/>
        </w:rPr>
        <w:t>перевірок не проведено у зв’язку з недопуском.</w:t>
      </w:r>
    </w:p>
    <w:p w14:paraId="2302780F" w14:textId="77777777" w:rsidR="00B247E9" w:rsidRPr="0005437C" w:rsidRDefault="00B247E9" w:rsidP="00B247E9">
      <w:pPr>
        <w:pStyle w:val="Iniiaiieoaeno"/>
        <w:ind w:right="-2" w:firstLine="567"/>
        <w:jc w:val="both"/>
        <w:rPr>
          <w:snapToGrid w:val="0"/>
          <w:szCs w:val="28"/>
        </w:rPr>
      </w:pPr>
      <w:r w:rsidRPr="0005437C">
        <w:rPr>
          <w:szCs w:val="28"/>
        </w:rPr>
        <w:t>З</w:t>
      </w:r>
      <w:r w:rsidRPr="0005437C">
        <w:rPr>
          <w:snapToGrid w:val="0"/>
          <w:szCs w:val="28"/>
        </w:rPr>
        <w:t xml:space="preserve">а порушення вимог природоохоронного законодавства складено </w:t>
      </w:r>
      <w:r w:rsidRPr="0005437C">
        <w:rPr>
          <w:b/>
          <w:snapToGrid w:val="0"/>
          <w:szCs w:val="28"/>
        </w:rPr>
        <w:t xml:space="preserve">10762 </w:t>
      </w:r>
      <w:r w:rsidRPr="0005437C">
        <w:rPr>
          <w:snapToGrid w:val="0"/>
          <w:szCs w:val="28"/>
        </w:rPr>
        <w:t>протоколи про адміністративні правопорушення.</w:t>
      </w:r>
    </w:p>
    <w:p w14:paraId="30C49065" w14:textId="495C56BF" w:rsidR="00B247E9" w:rsidRPr="0005437C" w:rsidRDefault="00B247E9" w:rsidP="00B247E9">
      <w:pPr>
        <w:spacing w:after="0" w:line="240" w:lineRule="auto"/>
        <w:ind w:firstLine="567"/>
        <w:jc w:val="both"/>
        <w:rPr>
          <w:rFonts w:ascii="Times New Roman" w:hAnsi="Times New Roman"/>
          <w:sz w:val="28"/>
          <w:szCs w:val="28"/>
        </w:rPr>
      </w:pPr>
      <w:r w:rsidRPr="0005437C">
        <w:rPr>
          <w:rFonts w:ascii="Times New Roman" w:hAnsi="Times New Roman"/>
          <w:sz w:val="28"/>
          <w:szCs w:val="28"/>
        </w:rPr>
        <w:t xml:space="preserve">Штрафні санкції накладено на </w:t>
      </w:r>
      <w:r w:rsidRPr="0005437C">
        <w:rPr>
          <w:rFonts w:ascii="Times New Roman" w:hAnsi="Times New Roman"/>
          <w:b/>
          <w:sz w:val="28"/>
          <w:szCs w:val="28"/>
        </w:rPr>
        <w:t>10107</w:t>
      </w:r>
      <w:r w:rsidRPr="0005437C">
        <w:rPr>
          <w:rFonts w:ascii="Times New Roman" w:hAnsi="Times New Roman"/>
          <w:sz w:val="28"/>
          <w:szCs w:val="28"/>
        </w:rPr>
        <w:t xml:space="preserve"> порушників природоохоронного законодавства на загальну суму </w:t>
      </w:r>
      <w:r w:rsidRPr="0005437C">
        <w:rPr>
          <w:rFonts w:ascii="Times New Roman" w:hAnsi="Times New Roman"/>
          <w:b/>
          <w:sz w:val="28"/>
          <w:szCs w:val="28"/>
        </w:rPr>
        <w:t>2 млн 788 тис. гр</w:t>
      </w:r>
      <w:r w:rsidR="00D1344B">
        <w:rPr>
          <w:rFonts w:ascii="Times New Roman" w:hAnsi="Times New Roman"/>
          <w:b/>
          <w:sz w:val="28"/>
          <w:szCs w:val="28"/>
        </w:rPr>
        <w:t>ивень</w:t>
      </w:r>
      <w:r w:rsidRPr="0005437C">
        <w:rPr>
          <w:rFonts w:ascii="Times New Roman" w:hAnsi="Times New Roman"/>
          <w:sz w:val="28"/>
          <w:szCs w:val="28"/>
        </w:rPr>
        <w:t xml:space="preserve">. </w:t>
      </w:r>
    </w:p>
    <w:p w14:paraId="7FE44E53" w14:textId="77777777" w:rsidR="00B247E9" w:rsidRPr="0005437C" w:rsidRDefault="00B247E9" w:rsidP="00B247E9">
      <w:pPr>
        <w:spacing w:after="0" w:line="240" w:lineRule="auto"/>
        <w:ind w:firstLine="567"/>
        <w:jc w:val="both"/>
        <w:rPr>
          <w:rFonts w:ascii="Times New Roman" w:hAnsi="Times New Roman"/>
          <w:sz w:val="28"/>
          <w:szCs w:val="28"/>
        </w:rPr>
      </w:pPr>
      <w:r w:rsidRPr="0005437C">
        <w:rPr>
          <w:rFonts w:ascii="Times New Roman" w:hAnsi="Times New Roman"/>
          <w:sz w:val="28"/>
          <w:szCs w:val="28"/>
        </w:rPr>
        <w:t xml:space="preserve">До Державного бюджету стягнуто </w:t>
      </w:r>
      <w:r w:rsidRPr="0005437C">
        <w:rPr>
          <w:rFonts w:ascii="Times New Roman" w:hAnsi="Times New Roman"/>
          <w:b/>
          <w:sz w:val="28"/>
          <w:szCs w:val="28"/>
        </w:rPr>
        <w:t>2 млн 750 тис</w:t>
      </w:r>
      <w:r w:rsidRPr="0005437C">
        <w:rPr>
          <w:rFonts w:ascii="Times New Roman" w:hAnsi="Times New Roman"/>
          <w:sz w:val="28"/>
          <w:szCs w:val="28"/>
        </w:rPr>
        <w:t xml:space="preserve">. </w:t>
      </w:r>
      <w:r w:rsidRPr="0005437C">
        <w:rPr>
          <w:rFonts w:ascii="Times New Roman" w:hAnsi="Times New Roman"/>
          <w:b/>
          <w:sz w:val="28"/>
          <w:szCs w:val="28"/>
        </w:rPr>
        <w:t>грн</w:t>
      </w:r>
      <w:r w:rsidRPr="0005437C">
        <w:rPr>
          <w:rFonts w:ascii="Times New Roman" w:hAnsi="Times New Roman"/>
          <w:sz w:val="28"/>
          <w:szCs w:val="28"/>
        </w:rPr>
        <w:t>. в тому числі в добровільному та примусовому порядку (органами державної виконавчої служби та сплата штрафів за постановами суду, винесеними за результатами розгляду протоколів Інспекцій за попередні періоди).</w:t>
      </w:r>
    </w:p>
    <w:p w14:paraId="749DCBF9" w14:textId="77777777" w:rsidR="00B247E9" w:rsidRPr="0005437C" w:rsidRDefault="00B247E9" w:rsidP="00B247E9">
      <w:pPr>
        <w:pStyle w:val="Iniiaiieoaeno"/>
        <w:ind w:right="-2" w:firstLine="567"/>
        <w:jc w:val="both"/>
        <w:rPr>
          <w:szCs w:val="28"/>
        </w:rPr>
      </w:pPr>
      <w:r w:rsidRPr="0005437C">
        <w:rPr>
          <w:szCs w:val="28"/>
        </w:rPr>
        <w:t xml:space="preserve">До правоохоронних органів скеровано </w:t>
      </w:r>
      <w:r w:rsidRPr="0005437C">
        <w:rPr>
          <w:b/>
          <w:szCs w:val="28"/>
        </w:rPr>
        <w:t xml:space="preserve">781 </w:t>
      </w:r>
      <w:r w:rsidRPr="0005437C">
        <w:rPr>
          <w:szCs w:val="28"/>
        </w:rPr>
        <w:t>матеріал за ознаками злочину проти довкілля, у порядку статті 214 Кримінального процесуального кодексу України.</w:t>
      </w:r>
    </w:p>
    <w:p w14:paraId="64A6F92E" w14:textId="77777777" w:rsidR="00B247E9" w:rsidRPr="0005437C" w:rsidRDefault="00B247E9" w:rsidP="00B247E9">
      <w:pPr>
        <w:spacing w:after="0" w:line="240" w:lineRule="auto"/>
        <w:ind w:firstLine="567"/>
        <w:jc w:val="both"/>
        <w:rPr>
          <w:rFonts w:ascii="Times New Roman" w:hAnsi="Times New Roman"/>
          <w:sz w:val="28"/>
          <w:szCs w:val="28"/>
        </w:rPr>
      </w:pPr>
      <w:r w:rsidRPr="0005437C">
        <w:rPr>
          <w:rFonts w:ascii="Times New Roman" w:hAnsi="Times New Roman"/>
          <w:sz w:val="28"/>
          <w:szCs w:val="28"/>
        </w:rPr>
        <w:t xml:space="preserve">Відкрито </w:t>
      </w:r>
      <w:r w:rsidRPr="0005437C">
        <w:rPr>
          <w:rFonts w:ascii="Times New Roman" w:hAnsi="Times New Roman"/>
          <w:b/>
          <w:sz w:val="28"/>
          <w:szCs w:val="28"/>
        </w:rPr>
        <w:t>444</w:t>
      </w:r>
      <w:r w:rsidRPr="0005437C">
        <w:rPr>
          <w:rFonts w:ascii="Times New Roman" w:hAnsi="Times New Roman"/>
          <w:sz w:val="28"/>
          <w:szCs w:val="28"/>
        </w:rPr>
        <w:t xml:space="preserve"> кримінальних провадження. </w:t>
      </w:r>
    </w:p>
    <w:p w14:paraId="74B23EF0" w14:textId="64B6382E" w:rsidR="00B247E9" w:rsidRPr="0005437C" w:rsidRDefault="00B247E9" w:rsidP="00B247E9">
      <w:pPr>
        <w:spacing w:after="0" w:line="240" w:lineRule="auto"/>
        <w:ind w:firstLine="567"/>
        <w:jc w:val="both"/>
        <w:rPr>
          <w:rFonts w:ascii="Times New Roman" w:hAnsi="Times New Roman"/>
          <w:sz w:val="28"/>
          <w:szCs w:val="28"/>
        </w:rPr>
      </w:pPr>
      <w:r w:rsidRPr="0005437C">
        <w:rPr>
          <w:rFonts w:ascii="Times New Roman" w:hAnsi="Times New Roman"/>
          <w:sz w:val="28"/>
          <w:szCs w:val="28"/>
        </w:rPr>
        <w:t xml:space="preserve">За 2023 рік збитків, заподіяних державі внаслідок порушення вимог природоохоронного законодавства розраховано на загальну суму </w:t>
      </w:r>
      <w:r w:rsidRPr="0005437C">
        <w:rPr>
          <w:rFonts w:ascii="Times New Roman" w:hAnsi="Times New Roman"/>
          <w:sz w:val="28"/>
          <w:szCs w:val="28"/>
        </w:rPr>
        <w:br/>
      </w:r>
      <w:r w:rsidRPr="0005437C">
        <w:rPr>
          <w:rFonts w:ascii="Times New Roman" w:hAnsi="Times New Roman"/>
          <w:b/>
          <w:sz w:val="28"/>
          <w:szCs w:val="28"/>
        </w:rPr>
        <w:t>1 млрд 453 млн 726 тис</w:t>
      </w:r>
      <w:r w:rsidRPr="0005437C">
        <w:rPr>
          <w:rFonts w:ascii="Times New Roman" w:hAnsi="Times New Roman"/>
          <w:sz w:val="28"/>
          <w:szCs w:val="28"/>
        </w:rPr>
        <w:t xml:space="preserve">.  </w:t>
      </w:r>
      <w:r w:rsidR="00D1344B" w:rsidRPr="0005437C">
        <w:rPr>
          <w:rFonts w:ascii="Times New Roman" w:hAnsi="Times New Roman"/>
          <w:b/>
          <w:sz w:val="28"/>
          <w:szCs w:val="28"/>
        </w:rPr>
        <w:t>гр</w:t>
      </w:r>
      <w:r w:rsidR="00D1344B">
        <w:rPr>
          <w:rFonts w:ascii="Times New Roman" w:hAnsi="Times New Roman"/>
          <w:b/>
          <w:sz w:val="28"/>
          <w:szCs w:val="28"/>
        </w:rPr>
        <w:t>ивень</w:t>
      </w:r>
      <w:r w:rsidR="00D1344B" w:rsidRPr="0005437C">
        <w:rPr>
          <w:rFonts w:ascii="Times New Roman" w:hAnsi="Times New Roman"/>
          <w:sz w:val="28"/>
          <w:szCs w:val="28"/>
        </w:rPr>
        <w:t>.</w:t>
      </w:r>
    </w:p>
    <w:p w14:paraId="0B404561" w14:textId="77777777" w:rsidR="00D1344B" w:rsidRDefault="00B247E9" w:rsidP="00B247E9">
      <w:pPr>
        <w:pStyle w:val="Iniiaiieoaeno"/>
        <w:ind w:right="-2" w:firstLine="567"/>
        <w:jc w:val="both"/>
        <w:rPr>
          <w:szCs w:val="28"/>
        </w:rPr>
      </w:pPr>
      <w:r w:rsidRPr="0005437C">
        <w:rPr>
          <w:szCs w:val="28"/>
        </w:rPr>
        <w:t>Сума шкоди, нанесена природним ресурсам</w:t>
      </w:r>
      <w:r w:rsidR="00B25386" w:rsidRPr="0005437C">
        <w:rPr>
          <w:szCs w:val="28"/>
        </w:rPr>
        <w:t xml:space="preserve"> невстановленими особами склала</w:t>
      </w:r>
      <w:r w:rsidRPr="0005437C">
        <w:rPr>
          <w:szCs w:val="28"/>
        </w:rPr>
        <w:t xml:space="preserve"> </w:t>
      </w:r>
      <w:r w:rsidRPr="0005437C">
        <w:rPr>
          <w:b/>
          <w:szCs w:val="28"/>
        </w:rPr>
        <w:t xml:space="preserve">695 млн 475 тис. </w:t>
      </w:r>
      <w:r w:rsidR="00D1344B" w:rsidRPr="0005437C">
        <w:rPr>
          <w:b/>
          <w:szCs w:val="28"/>
        </w:rPr>
        <w:t>гр</w:t>
      </w:r>
      <w:r w:rsidR="00D1344B">
        <w:rPr>
          <w:b/>
          <w:szCs w:val="28"/>
        </w:rPr>
        <w:t>ивень</w:t>
      </w:r>
      <w:r w:rsidR="00D1344B" w:rsidRPr="0005437C">
        <w:rPr>
          <w:szCs w:val="28"/>
        </w:rPr>
        <w:t>.</w:t>
      </w:r>
    </w:p>
    <w:p w14:paraId="36CFFF1D" w14:textId="697B6638" w:rsidR="00B247E9" w:rsidRPr="0005437C" w:rsidRDefault="00B247E9" w:rsidP="00B247E9">
      <w:pPr>
        <w:pStyle w:val="Iniiaiieoaeno"/>
        <w:ind w:right="-2" w:firstLine="567"/>
        <w:jc w:val="both"/>
        <w:rPr>
          <w:szCs w:val="28"/>
        </w:rPr>
      </w:pPr>
      <w:r w:rsidRPr="0005437C">
        <w:rPr>
          <w:szCs w:val="28"/>
        </w:rPr>
        <w:lastRenderedPageBreak/>
        <w:t xml:space="preserve">За 2023 рік пред`явлено претензій та позовів на загальну суму </w:t>
      </w:r>
      <w:r w:rsidRPr="0005437C">
        <w:rPr>
          <w:szCs w:val="28"/>
        </w:rPr>
        <w:br/>
      </w:r>
      <w:r w:rsidRPr="0005437C">
        <w:rPr>
          <w:b/>
          <w:szCs w:val="28"/>
        </w:rPr>
        <w:t xml:space="preserve">666 млн 680 тис. </w:t>
      </w:r>
      <w:r w:rsidR="00D1344B" w:rsidRPr="0005437C">
        <w:rPr>
          <w:b/>
          <w:szCs w:val="28"/>
        </w:rPr>
        <w:t>гр</w:t>
      </w:r>
      <w:r w:rsidR="00D1344B">
        <w:rPr>
          <w:b/>
          <w:szCs w:val="28"/>
        </w:rPr>
        <w:t>ивень</w:t>
      </w:r>
      <w:r w:rsidR="00D1344B" w:rsidRPr="0005437C">
        <w:rPr>
          <w:szCs w:val="28"/>
        </w:rPr>
        <w:t>.</w:t>
      </w:r>
      <w:r w:rsidRPr="0005437C">
        <w:rPr>
          <w:szCs w:val="28"/>
        </w:rPr>
        <w:t xml:space="preserve"> </w:t>
      </w:r>
    </w:p>
    <w:p w14:paraId="631FBDD4" w14:textId="77777777" w:rsidR="00D1344B" w:rsidRDefault="00B247E9" w:rsidP="00B247E9">
      <w:pPr>
        <w:spacing w:after="0" w:line="240" w:lineRule="auto"/>
        <w:ind w:firstLine="567"/>
        <w:jc w:val="both"/>
        <w:rPr>
          <w:rFonts w:ascii="Times New Roman" w:hAnsi="Times New Roman"/>
          <w:sz w:val="28"/>
          <w:szCs w:val="28"/>
        </w:rPr>
      </w:pPr>
      <w:r w:rsidRPr="0005437C">
        <w:rPr>
          <w:rFonts w:ascii="Times New Roman" w:hAnsi="Times New Roman"/>
          <w:sz w:val="28"/>
          <w:szCs w:val="28"/>
        </w:rPr>
        <w:t xml:space="preserve">Передано </w:t>
      </w:r>
      <w:r w:rsidRPr="0005437C">
        <w:rPr>
          <w:rFonts w:ascii="Times New Roman" w:hAnsi="Times New Roman"/>
          <w:b/>
          <w:sz w:val="28"/>
          <w:szCs w:val="28"/>
        </w:rPr>
        <w:t>253</w:t>
      </w:r>
      <w:r w:rsidRPr="0005437C">
        <w:rPr>
          <w:rFonts w:ascii="Times New Roman" w:hAnsi="Times New Roman"/>
          <w:sz w:val="28"/>
          <w:szCs w:val="28"/>
        </w:rPr>
        <w:t xml:space="preserve"> матеріали до органів прокуратури для представництва інтересів держави в судах на загальну суму </w:t>
      </w:r>
      <w:r w:rsidRPr="0005437C">
        <w:rPr>
          <w:rFonts w:ascii="Times New Roman" w:hAnsi="Times New Roman"/>
          <w:b/>
          <w:sz w:val="28"/>
          <w:szCs w:val="28"/>
        </w:rPr>
        <w:t>15 млрд</w:t>
      </w:r>
      <w:r w:rsidRPr="0005437C">
        <w:rPr>
          <w:rFonts w:ascii="Times New Roman" w:hAnsi="Times New Roman"/>
          <w:sz w:val="28"/>
          <w:szCs w:val="28"/>
        </w:rPr>
        <w:t xml:space="preserve"> </w:t>
      </w:r>
      <w:r w:rsidRPr="0005437C">
        <w:rPr>
          <w:rFonts w:ascii="Times New Roman" w:hAnsi="Times New Roman"/>
          <w:b/>
          <w:sz w:val="28"/>
          <w:szCs w:val="28"/>
        </w:rPr>
        <w:t xml:space="preserve">743 млн 633 тис. </w:t>
      </w:r>
      <w:r w:rsidR="00D1344B" w:rsidRPr="0005437C">
        <w:rPr>
          <w:rFonts w:ascii="Times New Roman" w:hAnsi="Times New Roman"/>
          <w:b/>
          <w:sz w:val="28"/>
          <w:szCs w:val="28"/>
        </w:rPr>
        <w:t>гр</w:t>
      </w:r>
      <w:r w:rsidR="00D1344B">
        <w:rPr>
          <w:rFonts w:ascii="Times New Roman" w:hAnsi="Times New Roman"/>
          <w:b/>
          <w:sz w:val="28"/>
          <w:szCs w:val="28"/>
        </w:rPr>
        <w:t>ивень</w:t>
      </w:r>
      <w:r w:rsidR="00D1344B" w:rsidRPr="0005437C">
        <w:rPr>
          <w:rFonts w:ascii="Times New Roman" w:hAnsi="Times New Roman"/>
          <w:sz w:val="28"/>
          <w:szCs w:val="28"/>
        </w:rPr>
        <w:t>.</w:t>
      </w:r>
    </w:p>
    <w:p w14:paraId="54BDB38D" w14:textId="30B677D4" w:rsidR="00B247E9" w:rsidRPr="0005437C" w:rsidRDefault="00F73392" w:rsidP="00B247E9">
      <w:pPr>
        <w:spacing w:after="0" w:line="240" w:lineRule="auto"/>
        <w:ind w:firstLine="567"/>
        <w:jc w:val="both"/>
        <w:rPr>
          <w:rFonts w:ascii="Times New Roman" w:hAnsi="Times New Roman"/>
          <w:sz w:val="28"/>
          <w:szCs w:val="28"/>
        </w:rPr>
      </w:pPr>
      <w:r w:rsidRPr="0005437C">
        <w:rPr>
          <w:rFonts w:ascii="Times New Roman" w:hAnsi="Times New Roman"/>
          <w:sz w:val="28"/>
          <w:szCs w:val="28"/>
        </w:rPr>
        <w:t>За матеріалами</w:t>
      </w:r>
      <w:r w:rsidRPr="0005437C">
        <w:rPr>
          <w:rFonts w:ascii="Times New Roman" w:hAnsi="Times New Roman"/>
          <w:b/>
          <w:sz w:val="28"/>
          <w:szCs w:val="28"/>
        </w:rPr>
        <w:t xml:space="preserve"> </w:t>
      </w:r>
      <w:r w:rsidRPr="0005437C">
        <w:rPr>
          <w:rFonts w:ascii="Times New Roman" w:hAnsi="Times New Roman"/>
          <w:sz w:val="28"/>
          <w:szCs w:val="28"/>
        </w:rPr>
        <w:t xml:space="preserve">поданими територіальними та міжрегіональними територіальними  органами </w:t>
      </w:r>
      <w:r w:rsidRPr="0005437C">
        <w:rPr>
          <w:rStyle w:val="rvts48"/>
          <w:rFonts w:ascii="Times New Roman" w:hAnsi="Times New Roman"/>
          <w:bCs/>
          <w:iCs/>
          <w:sz w:val="28"/>
          <w:szCs w:val="28"/>
          <w:bdr w:val="none" w:sz="0" w:space="0" w:color="auto" w:frame="1"/>
        </w:rPr>
        <w:t>Держекоінспекції,</w:t>
      </w:r>
      <w:r w:rsidRPr="0005437C">
        <w:rPr>
          <w:rFonts w:ascii="Times New Roman" w:hAnsi="Times New Roman"/>
          <w:sz w:val="28"/>
          <w:szCs w:val="28"/>
        </w:rPr>
        <w:t xml:space="preserve"> органами прокуратури з</w:t>
      </w:r>
      <w:r w:rsidR="00B247E9" w:rsidRPr="0005437C">
        <w:rPr>
          <w:rFonts w:ascii="Times New Roman" w:hAnsi="Times New Roman"/>
          <w:sz w:val="28"/>
          <w:szCs w:val="28"/>
        </w:rPr>
        <w:t>аявлено</w:t>
      </w:r>
      <w:r w:rsidR="00B247E9" w:rsidRPr="0005437C">
        <w:rPr>
          <w:rFonts w:ascii="Times New Roman" w:hAnsi="Times New Roman"/>
          <w:b/>
          <w:sz w:val="28"/>
          <w:szCs w:val="28"/>
        </w:rPr>
        <w:t xml:space="preserve"> 198 </w:t>
      </w:r>
      <w:r w:rsidR="00B247E9" w:rsidRPr="0005437C">
        <w:rPr>
          <w:rFonts w:ascii="Times New Roman" w:hAnsi="Times New Roman"/>
          <w:sz w:val="28"/>
          <w:szCs w:val="28"/>
        </w:rPr>
        <w:t>позовів</w:t>
      </w:r>
      <w:r w:rsidRPr="0005437C">
        <w:rPr>
          <w:rFonts w:ascii="Times New Roman" w:hAnsi="Times New Roman"/>
          <w:sz w:val="28"/>
          <w:szCs w:val="28"/>
        </w:rPr>
        <w:t xml:space="preserve"> </w:t>
      </w:r>
      <w:r w:rsidR="00B247E9" w:rsidRPr="0005437C">
        <w:rPr>
          <w:rStyle w:val="rvts48"/>
          <w:rFonts w:ascii="Times New Roman" w:hAnsi="Times New Roman"/>
          <w:bCs/>
          <w:iCs/>
          <w:sz w:val="28"/>
          <w:szCs w:val="28"/>
          <w:bdr w:val="none" w:sz="0" w:space="0" w:color="auto" w:frame="1"/>
        </w:rPr>
        <w:t xml:space="preserve">на загальну суму </w:t>
      </w:r>
      <w:r w:rsidR="00B247E9" w:rsidRPr="0005437C">
        <w:rPr>
          <w:rStyle w:val="rvts48"/>
          <w:rFonts w:ascii="Times New Roman" w:hAnsi="Times New Roman"/>
          <w:b/>
          <w:bCs/>
          <w:iCs/>
          <w:sz w:val="28"/>
          <w:szCs w:val="28"/>
          <w:bdr w:val="none" w:sz="0" w:space="0" w:color="auto" w:frame="1"/>
        </w:rPr>
        <w:t xml:space="preserve">81 млн 733 тис. </w:t>
      </w:r>
      <w:r w:rsidR="00D1344B" w:rsidRPr="0005437C">
        <w:rPr>
          <w:rFonts w:ascii="Times New Roman" w:hAnsi="Times New Roman"/>
          <w:b/>
          <w:sz w:val="28"/>
          <w:szCs w:val="28"/>
        </w:rPr>
        <w:t>гр</w:t>
      </w:r>
      <w:r w:rsidR="00D1344B">
        <w:rPr>
          <w:rFonts w:ascii="Times New Roman" w:hAnsi="Times New Roman"/>
          <w:b/>
          <w:sz w:val="28"/>
          <w:szCs w:val="28"/>
        </w:rPr>
        <w:t>ивень</w:t>
      </w:r>
      <w:r w:rsidR="00D1344B" w:rsidRPr="0005437C">
        <w:rPr>
          <w:rFonts w:ascii="Times New Roman" w:hAnsi="Times New Roman"/>
          <w:sz w:val="28"/>
          <w:szCs w:val="28"/>
        </w:rPr>
        <w:t>.</w:t>
      </w:r>
    </w:p>
    <w:p w14:paraId="0C9DFE9E" w14:textId="2FEC0C41" w:rsidR="00B247E9" w:rsidRPr="0005437C" w:rsidRDefault="00B247E9" w:rsidP="00B247E9">
      <w:pPr>
        <w:pStyle w:val="Iniiaiieoaeno"/>
        <w:ind w:right="-2" w:firstLine="567"/>
        <w:jc w:val="both"/>
        <w:rPr>
          <w:szCs w:val="28"/>
        </w:rPr>
      </w:pPr>
      <w:r w:rsidRPr="0005437C">
        <w:rPr>
          <w:szCs w:val="28"/>
        </w:rPr>
        <w:t xml:space="preserve">Стягнуто збитків в добровільному та примусовому порядку через рішення судів на загальну суму </w:t>
      </w:r>
      <w:r w:rsidRPr="0005437C">
        <w:rPr>
          <w:b/>
          <w:szCs w:val="28"/>
        </w:rPr>
        <w:t xml:space="preserve">104 млн 568 тис. </w:t>
      </w:r>
      <w:r w:rsidR="00D1344B" w:rsidRPr="0005437C">
        <w:rPr>
          <w:b/>
          <w:szCs w:val="28"/>
        </w:rPr>
        <w:t>гр</w:t>
      </w:r>
      <w:r w:rsidR="00D1344B">
        <w:rPr>
          <w:b/>
          <w:szCs w:val="28"/>
        </w:rPr>
        <w:t>ивень</w:t>
      </w:r>
      <w:r w:rsidR="00D1344B" w:rsidRPr="0005437C">
        <w:rPr>
          <w:szCs w:val="28"/>
        </w:rPr>
        <w:t>.</w:t>
      </w:r>
    </w:p>
    <w:p w14:paraId="243DB76F" w14:textId="77777777" w:rsidR="00B247E9" w:rsidRPr="0005437C" w:rsidRDefault="00B247E9" w:rsidP="00B247E9">
      <w:pPr>
        <w:spacing w:after="0" w:line="240" w:lineRule="auto"/>
        <w:ind w:firstLine="567"/>
        <w:jc w:val="both"/>
        <w:rPr>
          <w:rFonts w:ascii="Times New Roman" w:hAnsi="Times New Roman"/>
          <w:sz w:val="28"/>
          <w:szCs w:val="28"/>
        </w:rPr>
      </w:pPr>
      <w:r w:rsidRPr="0005437C">
        <w:rPr>
          <w:rFonts w:ascii="Times New Roman" w:hAnsi="Times New Roman"/>
          <w:sz w:val="28"/>
          <w:szCs w:val="28"/>
        </w:rPr>
        <w:t xml:space="preserve">З метою припинення негативного впливу на навколишнє природне середовище при здійсненні виробничої діяльності </w:t>
      </w:r>
      <w:r w:rsidRPr="0005437C">
        <w:rPr>
          <w:rFonts w:ascii="Times New Roman" w:hAnsi="Times New Roman"/>
          <w:b/>
          <w:sz w:val="28"/>
          <w:szCs w:val="28"/>
        </w:rPr>
        <w:t xml:space="preserve">у 14 випадках </w:t>
      </w:r>
      <w:r w:rsidRPr="0005437C">
        <w:rPr>
          <w:rFonts w:ascii="Times New Roman" w:hAnsi="Times New Roman"/>
          <w:sz w:val="28"/>
          <w:szCs w:val="28"/>
        </w:rPr>
        <w:t>за рішенням суду обмежено або призупинено діяльність суб`єктів господарювання до усунення виявлених порушень.</w:t>
      </w:r>
    </w:p>
    <w:p w14:paraId="6EB2F477" w14:textId="2E3516B6" w:rsidR="00B247E9" w:rsidRPr="0005437C" w:rsidRDefault="00B247E9" w:rsidP="00B247E9">
      <w:pPr>
        <w:pStyle w:val="Iniiaiieoaeno"/>
        <w:ind w:right="-2" w:firstLine="567"/>
        <w:jc w:val="both"/>
        <w:rPr>
          <w:szCs w:val="28"/>
        </w:rPr>
      </w:pPr>
      <w:r w:rsidRPr="0005437C">
        <w:rPr>
          <w:szCs w:val="28"/>
        </w:rPr>
        <w:t xml:space="preserve">За 2023 рік правоохоронними органами під </w:t>
      </w:r>
      <w:r w:rsidRPr="0005437C">
        <w:rPr>
          <w:szCs w:val="28"/>
          <w:shd w:val="clear" w:color="auto" w:fill="FFFFFF"/>
        </w:rPr>
        <w:t xml:space="preserve">час досудового розслідування </w:t>
      </w:r>
      <w:r w:rsidR="00C9220A">
        <w:rPr>
          <w:szCs w:val="28"/>
          <w:shd w:val="clear" w:color="auto" w:fill="FFFFFF"/>
        </w:rPr>
        <w:br/>
      </w:r>
      <w:r w:rsidRPr="0005437C">
        <w:rPr>
          <w:szCs w:val="28"/>
          <w:shd w:val="clear" w:color="auto" w:fill="FFFFFF"/>
        </w:rPr>
        <w:t xml:space="preserve">і судового розгляду з питань, що потребують відповідних спеціальних знань </w:t>
      </w:r>
      <w:r w:rsidR="00C9220A">
        <w:rPr>
          <w:szCs w:val="28"/>
          <w:shd w:val="clear" w:color="auto" w:fill="FFFFFF"/>
        </w:rPr>
        <w:br/>
      </w:r>
      <w:r w:rsidRPr="0005437C">
        <w:rPr>
          <w:szCs w:val="28"/>
          <w:shd w:val="clear" w:color="auto" w:fill="FFFFFF"/>
        </w:rPr>
        <w:t>і навичок,</w:t>
      </w:r>
      <w:r w:rsidRPr="0005437C">
        <w:rPr>
          <w:szCs w:val="28"/>
        </w:rPr>
        <w:t xml:space="preserve"> у </w:t>
      </w:r>
      <w:r w:rsidRPr="00C9220A">
        <w:rPr>
          <w:b/>
          <w:szCs w:val="28"/>
        </w:rPr>
        <w:t>2</w:t>
      </w:r>
      <w:r w:rsidR="00E265C5" w:rsidRPr="00C9220A">
        <w:rPr>
          <w:b/>
          <w:szCs w:val="28"/>
        </w:rPr>
        <w:t>039</w:t>
      </w:r>
      <w:r w:rsidRPr="0005437C">
        <w:rPr>
          <w:szCs w:val="28"/>
        </w:rPr>
        <w:t xml:space="preserve"> випадках залучались спеціалісти Держекоінспекції, </w:t>
      </w:r>
      <w:r w:rsidR="00C9220A">
        <w:rPr>
          <w:szCs w:val="28"/>
        </w:rPr>
        <w:br/>
      </w:r>
      <w:r w:rsidRPr="0005437C">
        <w:rPr>
          <w:szCs w:val="28"/>
        </w:rPr>
        <w:t>її територіальних та міжрегіональних територіальних органів</w:t>
      </w:r>
      <w:r w:rsidR="00E265C5">
        <w:rPr>
          <w:szCs w:val="28"/>
        </w:rPr>
        <w:t>.</w:t>
      </w:r>
      <w:r w:rsidRPr="0005437C">
        <w:rPr>
          <w:szCs w:val="28"/>
        </w:rPr>
        <w:t xml:space="preserve"> Внаслідок залучень розраховано збитків заподіяних державі на загальну суму </w:t>
      </w:r>
      <w:r w:rsidR="00C0058F">
        <w:rPr>
          <w:szCs w:val="28"/>
        </w:rPr>
        <w:br/>
      </w:r>
      <w:r w:rsidR="00E265C5" w:rsidRPr="00C9220A">
        <w:rPr>
          <w:b/>
          <w:szCs w:val="28"/>
        </w:rPr>
        <w:t>17</w:t>
      </w:r>
      <w:r w:rsidRPr="00C9220A">
        <w:rPr>
          <w:b/>
          <w:szCs w:val="28"/>
        </w:rPr>
        <w:t xml:space="preserve"> млрд </w:t>
      </w:r>
      <w:r w:rsidR="00E265C5" w:rsidRPr="00C9220A">
        <w:rPr>
          <w:b/>
          <w:szCs w:val="28"/>
        </w:rPr>
        <w:t>936</w:t>
      </w:r>
      <w:r w:rsidRPr="00C9220A">
        <w:rPr>
          <w:b/>
          <w:szCs w:val="28"/>
        </w:rPr>
        <w:t xml:space="preserve"> млн 1</w:t>
      </w:r>
      <w:r w:rsidR="00E265C5" w:rsidRPr="00C9220A">
        <w:rPr>
          <w:b/>
          <w:szCs w:val="28"/>
        </w:rPr>
        <w:t>87</w:t>
      </w:r>
      <w:r w:rsidRPr="00C9220A">
        <w:rPr>
          <w:b/>
          <w:szCs w:val="28"/>
        </w:rPr>
        <w:t xml:space="preserve"> тис. </w:t>
      </w:r>
      <w:r w:rsidR="00D1344B" w:rsidRPr="0005437C">
        <w:rPr>
          <w:b/>
          <w:szCs w:val="28"/>
        </w:rPr>
        <w:t>гр</w:t>
      </w:r>
      <w:r w:rsidR="00D1344B">
        <w:rPr>
          <w:b/>
          <w:szCs w:val="28"/>
        </w:rPr>
        <w:t>ивень</w:t>
      </w:r>
      <w:r w:rsidR="00D1344B" w:rsidRPr="0005437C">
        <w:rPr>
          <w:szCs w:val="28"/>
        </w:rPr>
        <w:t>.</w:t>
      </w:r>
      <w:r w:rsidRPr="0005437C">
        <w:rPr>
          <w:szCs w:val="28"/>
        </w:rPr>
        <w:t xml:space="preserve"> </w:t>
      </w:r>
    </w:p>
    <w:p w14:paraId="787E7BF4" w14:textId="77777777" w:rsidR="00BB75AF" w:rsidRPr="0005437C" w:rsidRDefault="00BB75AF" w:rsidP="00B247E9">
      <w:pPr>
        <w:pStyle w:val="ad"/>
        <w:ind w:firstLine="567"/>
        <w:jc w:val="both"/>
        <w:rPr>
          <w:rFonts w:ascii="Times New Roman" w:hAnsi="Times New Roman"/>
          <w:b/>
          <w:i/>
          <w:sz w:val="28"/>
          <w:szCs w:val="28"/>
        </w:rPr>
      </w:pPr>
    </w:p>
    <w:p w14:paraId="1C8B48BD" w14:textId="014E07A7" w:rsidR="00B247E9" w:rsidRPr="0005437C" w:rsidRDefault="00E265C5" w:rsidP="00B247E9">
      <w:pPr>
        <w:pStyle w:val="ad"/>
        <w:ind w:firstLine="567"/>
        <w:jc w:val="both"/>
        <w:rPr>
          <w:rFonts w:ascii="Times New Roman" w:hAnsi="Times New Roman"/>
          <w:b/>
          <w:i/>
          <w:sz w:val="28"/>
          <w:szCs w:val="28"/>
        </w:rPr>
      </w:pPr>
      <w:r>
        <w:rPr>
          <w:rFonts w:ascii="Times New Roman" w:hAnsi="Times New Roman"/>
          <w:b/>
          <w:i/>
          <w:sz w:val="28"/>
          <w:szCs w:val="28"/>
        </w:rPr>
        <w:t xml:space="preserve">1.2. </w:t>
      </w:r>
      <w:r w:rsidR="00B247E9" w:rsidRPr="0005437C">
        <w:rPr>
          <w:rFonts w:ascii="Times New Roman" w:hAnsi="Times New Roman"/>
          <w:b/>
          <w:i/>
          <w:sz w:val="28"/>
          <w:szCs w:val="28"/>
        </w:rPr>
        <w:t>Державний ринковий нагляд</w:t>
      </w:r>
    </w:p>
    <w:p w14:paraId="26723063" w14:textId="77777777" w:rsidR="00B247E9" w:rsidRPr="0005437C" w:rsidRDefault="00B247E9" w:rsidP="00B247E9">
      <w:pPr>
        <w:spacing w:after="0" w:line="240" w:lineRule="auto"/>
        <w:ind w:firstLine="567"/>
        <w:jc w:val="both"/>
        <w:rPr>
          <w:rFonts w:ascii="Times New Roman" w:hAnsi="Times New Roman"/>
          <w:sz w:val="28"/>
          <w:szCs w:val="28"/>
          <w:lang w:eastAsia="ru-RU"/>
        </w:rPr>
      </w:pPr>
      <w:r w:rsidRPr="0005437C">
        <w:rPr>
          <w:rFonts w:ascii="Times New Roman" w:hAnsi="Times New Roman"/>
          <w:sz w:val="28"/>
          <w:szCs w:val="28"/>
          <w:lang w:eastAsia="ru-RU"/>
        </w:rPr>
        <w:t xml:space="preserve">Відповідно до постанови Кабінету Міністрів України від 13.03.2022  № 303 "Про припинення заходів державного нагляду (контролю) і державного ринкового нагляду в умовах воєнного стану",  проведення планових та позапланових заходів  державного ринкового нагляду припинено та не проводились. </w:t>
      </w:r>
    </w:p>
    <w:p w14:paraId="05B70283" w14:textId="61F988E0" w:rsidR="00B247E9" w:rsidRPr="0005437C" w:rsidRDefault="00B247E9" w:rsidP="00B247E9">
      <w:pPr>
        <w:spacing w:after="0" w:line="240" w:lineRule="auto"/>
        <w:ind w:firstLine="567"/>
        <w:jc w:val="both"/>
        <w:rPr>
          <w:rFonts w:ascii="Times New Roman" w:hAnsi="Times New Roman"/>
          <w:sz w:val="28"/>
          <w:szCs w:val="28"/>
          <w:lang w:eastAsia="ru-RU"/>
        </w:rPr>
      </w:pPr>
      <w:r w:rsidRPr="0005437C">
        <w:rPr>
          <w:rFonts w:ascii="Times New Roman" w:hAnsi="Times New Roman"/>
          <w:sz w:val="28"/>
          <w:szCs w:val="28"/>
          <w:lang w:eastAsia="ru-RU"/>
        </w:rPr>
        <w:t>Водночас, в межах кримінальних проваджень за зверненнями правоохоронних органів, з метою  надання інформаційно-консультаційної допомоги та відбору зразків продукції у 2023 році взято участь посадовими особами ринкового нагляду наступних Інспекцій: Волинської, Хмельницької, Вінницької,</w:t>
      </w:r>
      <w:r w:rsidR="00581EB9">
        <w:rPr>
          <w:rFonts w:ascii="Times New Roman" w:hAnsi="Times New Roman"/>
          <w:sz w:val="28"/>
          <w:szCs w:val="28"/>
          <w:lang w:eastAsia="ru-RU"/>
        </w:rPr>
        <w:t xml:space="preserve"> Тернопільської, Чернігівської </w:t>
      </w:r>
      <w:r w:rsidRPr="0005437C">
        <w:rPr>
          <w:rFonts w:ascii="Times New Roman" w:hAnsi="Times New Roman"/>
          <w:sz w:val="28"/>
          <w:szCs w:val="28"/>
          <w:lang w:eastAsia="ru-RU"/>
        </w:rPr>
        <w:t xml:space="preserve">областей, Столичного, Придніпровського, Центрального, Придніпровського, Південно-Західного, Карпатського, Поліського округів. </w:t>
      </w:r>
    </w:p>
    <w:p w14:paraId="58E80613" w14:textId="5C361C7A" w:rsidR="00B247E9" w:rsidRPr="0005437C" w:rsidRDefault="00B247E9" w:rsidP="00B247E9">
      <w:pPr>
        <w:spacing w:after="0" w:line="240" w:lineRule="auto"/>
        <w:ind w:firstLine="567"/>
        <w:jc w:val="both"/>
        <w:rPr>
          <w:rFonts w:ascii="Times New Roman" w:hAnsi="Times New Roman"/>
          <w:sz w:val="28"/>
          <w:szCs w:val="28"/>
          <w:lang w:eastAsia="ru-RU"/>
        </w:rPr>
      </w:pPr>
      <w:r w:rsidRPr="0005437C">
        <w:rPr>
          <w:rFonts w:ascii="Times New Roman" w:hAnsi="Times New Roman"/>
          <w:sz w:val="28"/>
          <w:szCs w:val="28"/>
          <w:lang w:eastAsia="ru-RU"/>
        </w:rPr>
        <w:t xml:space="preserve">До судових органів направлено матеріали справ щодо стягнення штрафних санкцій на загальну суму </w:t>
      </w:r>
      <w:r w:rsidR="00581EB9">
        <w:rPr>
          <w:rFonts w:ascii="Times New Roman" w:hAnsi="Times New Roman"/>
          <w:b/>
          <w:sz w:val="28"/>
          <w:szCs w:val="28"/>
          <w:lang w:eastAsia="ru-RU"/>
        </w:rPr>
        <w:t xml:space="preserve">5 млн 725 </w:t>
      </w:r>
      <w:r w:rsidRPr="00C9220A">
        <w:rPr>
          <w:rFonts w:ascii="Times New Roman" w:hAnsi="Times New Roman"/>
          <w:b/>
          <w:sz w:val="28"/>
          <w:szCs w:val="28"/>
          <w:lang w:eastAsia="ru-RU"/>
        </w:rPr>
        <w:t>тис. грн.</w:t>
      </w:r>
      <w:r w:rsidRPr="00C9220A">
        <w:rPr>
          <w:rFonts w:ascii="Times New Roman" w:hAnsi="Times New Roman"/>
          <w:sz w:val="28"/>
          <w:szCs w:val="28"/>
          <w:lang w:eastAsia="ru-RU"/>
        </w:rPr>
        <w:t>,</w:t>
      </w:r>
      <w:r w:rsidR="00581EB9">
        <w:rPr>
          <w:rFonts w:ascii="Times New Roman" w:hAnsi="Times New Roman"/>
          <w:sz w:val="28"/>
          <w:szCs w:val="28"/>
          <w:lang w:eastAsia="ru-RU"/>
        </w:rPr>
        <w:t xml:space="preserve"> з яких </w:t>
      </w:r>
      <w:r w:rsidRPr="0005437C">
        <w:rPr>
          <w:rFonts w:ascii="Times New Roman" w:hAnsi="Times New Roman"/>
          <w:sz w:val="28"/>
          <w:szCs w:val="28"/>
          <w:lang w:eastAsia="ru-RU"/>
        </w:rPr>
        <w:t xml:space="preserve">до державного бюджету України стягнуто  </w:t>
      </w:r>
      <w:r w:rsidRPr="00C9220A">
        <w:rPr>
          <w:rFonts w:ascii="Times New Roman" w:hAnsi="Times New Roman"/>
          <w:b/>
          <w:sz w:val="28"/>
          <w:szCs w:val="28"/>
          <w:lang w:eastAsia="ru-RU"/>
        </w:rPr>
        <w:t xml:space="preserve">1 млн </w:t>
      </w:r>
      <w:r w:rsidR="00581EB9">
        <w:rPr>
          <w:rFonts w:ascii="Times New Roman" w:hAnsi="Times New Roman"/>
          <w:b/>
          <w:sz w:val="28"/>
          <w:szCs w:val="28"/>
          <w:lang w:eastAsia="ru-RU"/>
        </w:rPr>
        <w:t>905</w:t>
      </w:r>
      <w:r w:rsidRPr="00C9220A">
        <w:rPr>
          <w:rFonts w:ascii="Times New Roman" w:hAnsi="Times New Roman"/>
          <w:b/>
          <w:sz w:val="28"/>
          <w:szCs w:val="28"/>
          <w:lang w:eastAsia="ru-RU"/>
        </w:rPr>
        <w:t xml:space="preserve"> тис. гр</w:t>
      </w:r>
      <w:r w:rsidR="00813BBE">
        <w:rPr>
          <w:rFonts w:ascii="Times New Roman" w:hAnsi="Times New Roman"/>
          <w:b/>
          <w:sz w:val="28"/>
          <w:szCs w:val="28"/>
          <w:lang w:eastAsia="ru-RU"/>
        </w:rPr>
        <w:t>ивень</w:t>
      </w:r>
      <w:r w:rsidRPr="00C9220A">
        <w:rPr>
          <w:rFonts w:ascii="Times New Roman" w:hAnsi="Times New Roman"/>
          <w:b/>
          <w:sz w:val="28"/>
          <w:szCs w:val="28"/>
          <w:lang w:eastAsia="ru-RU"/>
        </w:rPr>
        <w:t>.</w:t>
      </w:r>
    </w:p>
    <w:p w14:paraId="583DE05E" w14:textId="77777777" w:rsidR="00B247E9" w:rsidRPr="0005437C" w:rsidRDefault="00B247E9" w:rsidP="00B247E9">
      <w:pPr>
        <w:spacing w:after="0" w:line="240" w:lineRule="auto"/>
        <w:ind w:firstLine="567"/>
        <w:jc w:val="both"/>
        <w:rPr>
          <w:rFonts w:ascii="Times New Roman" w:hAnsi="Times New Roman"/>
          <w:sz w:val="28"/>
          <w:szCs w:val="28"/>
          <w:highlight w:val="yellow"/>
        </w:rPr>
      </w:pPr>
    </w:p>
    <w:p w14:paraId="58D54B57" w14:textId="35664B4E" w:rsidR="00B247E9" w:rsidRPr="0005437C" w:rsidRDefault="00E265C5" w:rsidP="00F73392">
      <w:pPr>
        <w:shd w:val="clear" w:color="auto" w:fill="FFFFFF"/>
        <w:spacing w:after="0" w:line="240" w:lineRule="auto"/>
        <w:ind w:firstLine="709"/>
        <w:jc w:val="both"/>
        <w:rPr>
          <w:rFonts w:ascii="Times New Roman" w:hAnsi="Times New Roman"/>
          <w:b/>
          <w:i/>
          <w:sz w:val="28"/>
          <w:szCs w:val="28"/>
          <w:shd w:val="clear" w:color="auto" w:fill="FFFFFF"/>
        </w:rPr>
      </w:pPr>
      <w:r>
        <w:rPr>
          <w:rFonts w:ascii="Times New Roman" w:hAnsi="Times New Roman"/>
          <w:b/>
          <w:i/>
          <w:sz w:val="28"/>
          <w:szCs w:val="28"/>
        </w:rPr>
        <w:t xml:space="preserve">1.3. </w:t>
      </w:r>
      <w:r w:rsidR="00B247E9" w:rsidRPr="0005437C">
        <w:rPr>
          <w:rFonts w:ascii="Times New Roman" w:hAnsi="Times New Roman"/>
          <w:b/>
          <w:i/>
          <w:sz w:val="28"/>
          <w:szCs w:val="28"/>
        </w:rPr>
        <w:t xml:space="preserve">Здійснення радіологічного контролю </w:t>
      </w:r>
      <w:r w:rsidR="00B247E9" w:rsidRPr="0005437C">
        <w:rPr>
          <w:rFonts w:ascii="Times New Roman" w:hAnsi="Times New Roman"/>
          <w:b/>
          <w:i/>
          <w:sz w:val="28"/>
          <w:szCs w:val="28"/>
          <w:shd w:val="clear" w:color="auto" w:fill="FFFFFF"/>
        </w:rPr>
        <w:t xml:space="preserve">у пунктах пропуску (пунктах контролю) через державний кордон </w:t>
      </w:r>
    </w:p>
    <w:p w14:paraId="09B8369B" w14:textId="6CB130B5" w:rsidR="00B247E9" w:rsidRPr="0005437C" w:rsidRDefault="00B247E9" w:rsidP="00B247E9">
      <w:pPr>
        <w:shd w:val="clear" w:color="auto" w:fill="FFFFFF"/>
        <w:spacing w:after="0" w:line="240" w:lineRule="auto"/>
        <w:ind w:firstLine="709"/>
        <w:jc w:val="both"/>
        <w:rPr>
          <w:rFonts w:ascii="Times New Roman" w:hAnsi="Times New Roman"/>
          <w:sz w:val="28"/>
          <w:szCs w:val="28"/>
          <w:shd w:val="clear" w:color="auto" w:fill="FFFFFF"/>
        </w:rPr>
      </w:pPr>
      <w:r w:rsidRPr="0005437C">
        <w:rPr>
          <w:rFonts w:ascii="Times New Roman" w:hAnsi="Times New Roman"/>
          <w:sz w:val="28"/>
          <w:szCs w:val="28"/>
          <w:shd w:val="clear" w:color="auto" w:fill="FFFFFF"/>
        </w:rPr>
        <w:t xml:space="preserve">За 2023 рік від Держприкордонслужби до територіальних та міжрегіональних територіальних органів Держекоінспекції надійшло </w:t>
      </w:r>
      <w:r w:rsidRPr="00D1344B">
        <w:rPr>
          <w:rFonts w:ascii="Times New Roman" w:hAnsi="Times New Roman"/>
          <w:b/>
          <w:sz w:val="28"/>
          <w:szCs w:val="28"/>
          <w:shd w:val="clear" w:color="auto" w:fill="FFFFFF"/>
        </w:rPr>
        <w:t>199</w:t>
      </w:r>
      <w:r w:rsidRPr="0005437C">
        <w:rPr>
          <w:rFonts w:ascii="Times New Roman" w:hAnsi="Times New Roman"/>
          <w:sz w:val="28"/>
          <w:szCs w:val="28"/>
          <w:shd w:val="clear" w:color="auto" w:fill="FFFFFF"/>
        </w:rPr>
        <w:t xml:space="preserve"> повідомлен</w:t>
      </w:r>
      <w:r w:rsidR="00C85615">
        <w:rPr>
          <w:rFonts w:ascii="Times New Roman" w:hAnsi="Times New Roman"/>
          <w:sz w:val="28"/>
          <w:szCs w:val="28"/>
          <w:shd w:val="clear" w:color="auto" w:fill="FFFFFF"/>
        </w:rPr>
        <w:t>ь</w:t>
      </w:r>
      <w:r w:rsidRPr="0005437C">
        <w:rPr>
          <w:rFonts w:ascii="Times New Roman" w:hAnsi="Times New Roman"/>
          <w:sz w:val="28"/>
          <w:szCs w:val="28"/>
          <w:shd w:val="clear" w:color="auto" w:fill="FFFFFF"/>
        </w:rPr>
        <w:t xml:space="preserve"> про перевищення допустимих рівнів іонізуючого випромінювання (спрацювання стаціонарних систем радіаційного контролю) у пунктах пропуску через державний кордон.</w:t>
      </w:r>
    </w:p>
    <w:p w14:paraId="7B137E4B" w14:textId="69784AA1" w:rsidR="00B247E9" w:rsidRPr="0005437C" w:rsidRDefault="00B247E9" w:rsidP="00B247E9">
      <w:pPr>
        <w:shd w:val="clear" w:color="auto" w:fill="FFFFFF"/>
        <w:spacing w:after="0" w:line="240" w:lineRule="auto"/>
        <w:ind w:firstLine="709"/>
        <w:jc w:val="both"/>
        <w:rPr>
          <w:rFonts w:ascii="Times New Roman" w:hAnsi="Times New Roman"/>
          <w:sz w:val="28"/>
          <w:szCs w:val="28"/>
        </w:rPr>
      </w:pPr>
      <w:r w:rsidRPr="0005437C">
        <w:rPr>
          <w:rFonts w:ascii="Times New Roman" w:hAnsi="Times New Roman"/>
          <w:sz w:val="28"/>
          <w:szCs w:val="28"/>
        </w:rPr>
        <w:lastRenderedPageBreak/>
        <w:t xml:space="preserve">Здійснено </w:t>
      </w:r>
      <w:r w:rsidRPr="00C9220A">
        <w:rPr>
          <w:rFonts w:ascii="Times New Roman" w:hAnsi="Times New Roman"/>
          <w:b/>
          <w:sz w:val="28"/>
          <w:szCs w:val="28"/>
        </w:rPr>
        <w:t>114</w:t>
      </w:r>
      <w:r w:rsidRPr="0005437C">
        <w:rPr>
          <w:rFonts w:ascii="Times New Roman" w:hAnsi="Times New Roman"/>
          <w:sz w:val="28"/>
          <w:szCs w:val="28"/>
        </w:rPr>
        <w:t xml:space="preserve"> виїзд</w:t>
      </w:r>
      <w:r w:rsidR="00C85615">
        <w:rPr>
          <w:rFonts w:ascii="Times New Roman" w:hAnsi="Times New Roman"/>
          <w:sz w:val="28"/>
          <w:szCs w:val="28"/>
        </w:rPr>
        <w:t>ів</w:t>
      </w:r>
      <w:r w:rsidRPr="0005437C">
        <w:rPr>
          <w:rFonts w:ascii="Times New Roman" w:hAnsi="Times New Roman"/>
          <w:sz w:val="28"/>
          <w:szCs w:val="28"/>
        </w:rPr>
        <w:t xml:space="preserve"> на пункти пропуску. Радіаційні виміри вантажів, транспортних засобів та іншого майна здійснювались на 9 пунктах пропуску через державний кордон України (Порубне, Росошани, Вилок, Лужанка, Косине, Тиса, Дяково, Сокиряни, Устілуг). Потужність амбієнтного еквівалента дози гамма – випромінювання визначалась від 0,06 до 21,62 мкЗв/год. </w:t>
      </w:r>
    </w:p>
    <w:p w14:paraId="35E106F9" w14:textId="77777777" w:rsidR="00B247E9" w:rsidRPr="0005437C" w:rsidRDefault="00B247E9" w:rsidP="00B247E9">
      <w:pPr>
        <w:shd w:val="clear" w:color="auto" w:fill="FFFFFF"/>
        <w:spacing w:after="0" w:line="240" w:lineRule="auto"/>
        <w:ind w:firstLine="709"/>
        <w:jc w:val="both"/>
        <w:rPr>
          <w:rFonts w:ascii="Times New Roman" w:hAnsi="Times New Roman"/>
          <w:sz w:val="28"/>
          <w:szCs w:val="28"/>
        </w:rPr>
      </w:pPr>
      <w:r w:rsidRPr="0005437C">
        <w:rPr>
          <w:rFonts w:ascii="Times New Roman" w:hAnsi="Times New Roman"/>
          <w:sz w:val="28"/>
          <w:szCs w:val="28"/>
        </w:rPr>
        <w:t>Виявлялись радіоізотопи: калію, цезію, кобальту, лютецію, іридію, йоду,   технецію, америцію, радію. Також, виявлялись вантажі із перевищенням допустимих рівнів іонізуючого випромінювання: граніт, вироби з граніту, плитка керамічна, вугілля деревне, гриби, міндобрива, карбомід, диски для болгарок, генератори, сантехніка, перліт, рутиловий концентрат, сода гідрооксид, каолін.</w:t>
      </w:r>
    </w:p>
    <w:p w14:paraId="14D53E86" w14:textId="77777777" w:rsidR="00B247E9" w:rsidRPr="0005437C" w:rsidRDefault="00B247E9" w:rsidP="00B247E9">
      <w:pPr>
        <w:shd w:val="clear" w:color="auto" w:fill="FFFFFF"/>
        <w:spacing w:after="0" w:line="240" w:lineRule="auto"/>
        <w:ind w:firstLine="709"/>
        <w:jc w:val="both"/>
        <w:rPr>
          <w:rFonts w:ascii="Times New Roman" w:hAnsi="Times New Roman"/>
          <w:sz w:val="28"/>
          <w:szCs w:val="28"/>
        </w:rPr>
      </w:pPr>
      <w:r w:rsidRPr="0005437C">
        <w:rPr>
          <w:rFonts w:ascii="Times New Roman" w:hAnsi="Times New Roman"/>
          <w:sz w:val="28"/>
          <w:szCs w:val="28"/>
        </w:rPr>
        <w:t xml:space="preserve">Прийнято </w:t>
      </w:r>
      <w:r w:rsidRPr="00C9220A">
        <w:rPr>
          <w:rFonts w:ascii="Times New Roman" w:hAnsi="Times New Roman"/>
          <w:b/>
          <w:sz w:val="28"/>
          <w:szCs w:val="28"/>
        </w:rPr>
        <w:t>196</w:t>
      </w:r>
      <w:r w:rsidRPr="0005437C">
        <w:rPr>
          <w:rFonts w:ascii="Times New Roman" w:hAnsi="Times New Roman"/>
          <w:sz w:val="28"/>
          <w:szCs w:val="28"/>
        </w:rPr>
        <w:t xml:space="preserve"> рішень про пропуск через державний кордон вантажів, транспортних засобів та іншого майна, прийнято </w:t>
      </w:r>
      <w:r w:rsidRPr="00C9220A">
        <w:rPr>
          <w:rFonts w:ascii="Times New Roman" w:hAnsi="Times New Roman"/>
          <w:b/>
          <w:sz w:val="28"/>
          <w:szCs w:val="28"/>
        </w:rPr>
        <w:t>3</w:t>
      </w:r>
      <w:r w:rsidRPr="0005437C">
        <w:rPr>
          <w:rFonts w:ascii="Times New Roman" w:hAnsi="Times New Roman"/>
          <w:sz w:val="28"/>
          <w:szCs w:val="28"/>
        </w:rPr>
        <w:t xml:space="preserve"> рішення про заборону перетину державного кордону, складено </w:t>
      </w:r>
      <w:r w:rsidRPr="00C9220A">
        <w:rPr>
          <w:rFonts w:ascii="Times New Roman" w:hAnsi="Times New Roman"/>
          <w:b/>
          <w:sz w:val="28"/>
          <w:szCs w:val="28"/>
        </w:rPr>
        <w:t xml:space="preserve">37 </w:t>
      </w:r>
      <w:r w:rsidRPr="0005437C">
        <w:rPr>
          <w:rFonts w:ascii="Times New Roman" w:hAnsi="Times New Roman"/>
          <w:sz w:val="28"/>
          <w:szCs w:val="28"/>
        </w:rPr>
        <w:t>протоколів щодо радіаційного обстеження.  </w:t>
      </w:r>
    </w:p>
    <w:p w14:paraId="53CC59C5" w14:textId="77777777" w:rsidR="00B247E9" w:rsidRPr="0005437C" w:rsidRDefault="00B247E9" w:rsidP="00B247E9">
      <w:pPr>
        <w:spacing w:after="0" w:line="240" w:lineRule="auto"/>
        <w:ind w:firstLine="567"/>
        <w:jc w:val="both"/>
        <w:rPr>
          <w:rFonts w:ascii="Times New Roman" w:hAnsi="Times New Roman"/>
          <w:b/>
          <w:i/>
          <w:sz w:val="28"/>
          <w:szCs w:val="28"/>
        </w:rPr>
      </w:pPr>
    </w:p>
    <w:p w14:paraId="619CB228" w14:textId="79CBA264" w:rsidR="00B247E9" w:rsidRPr="0005437C" w:rsidRDefault="00E265C5" w:rsidP="00B247E9">
      <w:pPr>
        <w:spacing w:after="0" w:line="240" w:lineRule="auto"/>
        <w:ind w:firstLine="567"/>
        <w:jc w:val="both"/>
        <w:rPr>
          <w:rFonts w:ascii="Times New Roman" w:hAnsi="Times New Roman"/>
          <w:b/>
          <w:i/>
          <w:sz w:val="28"/>
          <w:szCs w:val="28"/>
        </w:rPr>
      </w:pPr>
      <w:r>
        <w:rPr>
          <w:rFonts w:ascii="Times New Roman" w:hAnsi="Times New Roman"/>
          <w:b/>
          <w:i/>
          <w:sz w:val="28"/>
          <w:szCs w:val="28"/>
        </w:rPr>
        <w:t xml:space="preserve">1.4. </w:t>
      </w:r>
      <w:r w:rsidR="00B247E9" w:rsidRPr="0005437C">
        <w:rPr>
          <w:rFonts w:ascii="Times New Roman" w:hAnsi="Times New Roman"/>
          <w:b/>
          <w:i/>
          <w:sz w:val="28"/>
          <w:szCs w:val="28"/>
        </w:rPr>
        <w:t xml:space="preserve">Здійснення інструментально-лабораторного контролю </w:t>
      </w:r>
    </w:p>
    <w:p w14:paraId="536B8F55" w14:textId="7240F7E1" w:rsidR="00B247E9" w:rsidRPr="0005437C" w:rsidRDefault="00B247E9" w:rsidP="00B247E9">
      <w:pPr>
        <w:pStyle w:val="docdata"/>
        <w:spacing w:before="0" w:beforeAutospacing="0" w:after="0" w:afterAutospacing="0"/>
        <w:ind w:firstLine="567"/>
        <w:jc w:val="both"/>
        <w:rPr>
          <w:sz w:val="28"/>
          <w:szCs w:val="28"/>
        </w:rPr>
      </w:pPr>
      <w:r w:rsidRPr="0005437C">
        <w:rPr>
          <w:sz w:val="28"/>
          <w:szCs w:val="28"/>
        </w:rPr>
        <w:t xml:space="preserve">За  2023 року інструментально-лабораторний контроль вод здійснювався  на 18 підприємствах в межах заходів державного нагляду (контролю), при цьому проконтрольовано 38 випусків зворотних вод, на 18 з яких встановлено наднормативні скиди. Також в межах проведення слідчих дій у кримінальних провадженнях, на 95 об’єктах контролю встановлено перевищення нормативів </w:t>
      </w:r>
      <w:r w:rsidR="00C85615">
        <w:rPr>
          <w:sz w:val="28"/>
          <w:szCs w:val="28"/>
        </w:rPr>
        <w:br/>
      </w:r>
      <w:r w:rsidRPr="0005437C">
        <w:rPr>
          <w:sz w:val="28"/>
          <w:szCs w:val="28"/>
        </w:rPr>
        <w:t xml:space="preserve">у зворотних та поверхневих водах.  </w:t>
      </w:r>
    </w:p>
    <w:p w14:paraId="606691CF" w14:textId="0523B825" w:rsidR="00B247E9" w:rsidRPr="0005437C" w:rsidRDefault="00B247E9" w:rsidP="00B247E9">
      <w:pPr>
        <w:pStyle w:val="docdata"/>
        <w:spacing w:before="0" w:beforeAutospacing="0" w:after="0" w:afterAutospacing="0"/>
        <w:ind w:firstLine="567"/>
        <w:jc w:val="both"/>
        <w:rPr>
          <w:sz w:val="28"/>
          <w:szCs w:val="28"/>
        </w:rPr>
      </w:pPr>
      <w:r w:rsidRPr="0005437C">
        <w:rPr>
          <w:sz w:val="28"/>
          <w:szCs w:val="28"/>
        </w:rPr>
        <w:t>Якість поверхневих вод контролювалась у 1016 створах водних об’єктів. У 771 створі водних об’єктів зафіксовано перевищення нормативів гранично допустимої концентрації</w:t>
      </w:r>
      <w:r w:rsidR="00393369" w:rsidRPr="0005437C">
        <w:rPr>
          <w:sz w:val="28"/>
          <w:szCs w:val="28"/>
        </w:rPr>
        <w:t>.</w:t>
      </w:r>
      <w:r w:rsidRPr="0005437C">
        <w:rPr>
          <w:sz w:val="28"/>
          <w:szCs w:val="28"/>
        </w:rPr>
        <w:t xml:space="preserve"> </w:t>
      </w:r>
    </w:p>
    <w:p w14:paraId="59F49B8C" w14:textId="653002FC" w:rsidR="00B247E9" w:rsidRPr="0005437C" w:rsidRDefault="00B247E9" w:rsidP="00B247E9">
      <w:pPr>
        <w:spacing w:after="0" w:line="240" w:lineRule="auto"/>
        <w:ind w:left="-15" w:firstLine="566"/>
        <w:jc w:val="both"/>
        <w:rPr>
          <w:rFonts w:ascii="Times New Roman" w:hAnsi="Times New Roman"/>
          <w:sz w:val="28"/>
          <w:szCs w:val="28"/>
        </w:rPr>
      </w:pPr>
      <w:r w:rsidRPr="0005437C">
        <w:rPr>
          <w:rFonts w:ascii="Times New Roman" w:hAnsi="Times New Roman"/>
          <w:sz w:val="28"/>
          <w:szCs w:val="28"/>
        </w:rPr>
        <w:t xml:space="preserve">Інструментально-лабораторний контроль ґрунтів здійснювався на 798 об’єктах, </w:t>
      </w:r>
      <w:r w:rsidR="00393369" w:rsidRPr="0005437C">
        <w:rPr>
          <w:rFonts w:ascii="Times New Roman" w:hAnsi="Times New Roman"/>
          <w:sz w:val="28"/>
          <w:szCs w:val="28"/>
        </w:rPr>
        <w:t xml:space="preserve">з яких </w:t>
      </w:r>
      <w:r w:rsidRPr="0005437C">
        <w:rPr>
          <w:rFonts w:ascii="Times New Roman" w:hAnsi="Times New Roman"/>
          <w:sz w:val="28"/>
          <w:szCs w:val="28"/>
        </w:rPr>
        <w:t xml:space="preserve">на </w:t>
      </w:r>
      <w:r w:rsidRPr="00C85615">
        <w:rPr>
          <w:rFonts w:ascii="Times New Roman" w:hAnsi="Times New Roman"/>
          <w:sz w:val="28"/>
          <w:szCs w:val="28"/>
        </w:rPr>
        <w:t>583</w:t>
      </w:r>
      <w:r w:rsidRPr="0005437C">
        <w:rPr>
          <w:rFonts w:ascii="Times New Roman" w:hAnsi="Times New Roman"/>
          <w:sz w:val="28"/>
          <w:szCs w:val="28"/>
        </w:rPr>
        <w:t xml:space="preserve"> зафіксовано перевищення нормативів або </w:t>
      </w:r>
      <w:r w:rsidRPr="0005437C">
        <w:rPr>
          <w:rFonts w:ascii="Times New Roman" w:hAnsi="Times New Roman"/>
          <w:sz w:val="28"/>
          <w:szCs w:val="28"/>
          <w:shd w:val="clear" w:color="auto" w:fill="FFFFFF"/>
        </w:rPr>
        <w:t>контрольного вмісту речовин у ґрунті</w:t>
      </w:r>
      <w:r w:rsidRPr="0005437C">
        <w:rPr>
          <w:rFonts w:ascii="Times New Roman" w:hAnsi="Times New Roman"/>
          <w:sz w:val="28"/>
          <w:szCs w:val="28"/>
        </w:rPr>
        <w:t>, а саме:</w:t>
      </w:r>
    </w:p>
    <w:p w14:paraId="18003289" w14:textId="0FAB9B7D" w:rsidR="00B247E9" w:rsidRPr="0005437C" w:rsidRDefault="00B247E9" w:rsidP="00B247E9">
      <w:pPr>
        <w:spacing w:after="0" w:line="240" w:lineRule="auto"/>
        <w:ind w:left="-15" w:firstLine="566"/>
        <w:jc w:val="both"/>
        <w:rPr>
          <w:rFonts w:ascii="Times New Roman" w:hAnsi="Times New Roman"/>
          <w:sz w:val="28"/>
          <w:szCs w:val="28"/>
        </w:rPr>
      </w:pPr>
      <w:r w:rsidRPr="0005437C">
        <w:rPr>
          <w:rFonts w:ascii="Times New Roman" w:hAnsi="Times New Roman"/>
          <w:sz w:val="28"/>
          <w:szCs w:val="28"/>
        </w:rPr>
        <w:t xml:space="preserve">в межах здійснення заходів державного нагляду (контролю) - на 299 об’єктах, </w:t>
      </w:r>
      <w:r w:rsidR="00393369" w:rsidRPr="0005437C">
        <w:rPr>
          <w:rFonts w:ascii="Times New Roman" w:hAnsi="Times New Roman"/>
          <w:sz w:val="28"/>
          <w:szCs w:val="28"/>
        </w:rPr>
        <w:t xml:space="preserve">з яких </w:t>
      </w:r>
      <w:r w:rsidRPr="0005437C">
        <w:rPr>
          <w:rFonts w:ascii="Times New Roman" w:hAnsi="Times New Roman"/>
          <w:sz w:val="28"/>
          <w:szCs w:val="28"/>
        </w:rPr>
        <w:t xml:space="preserve">на 245 зафіксовано перевищення нормативів або </w:t>
      </w:r>
      <w:r w:rsidRPr="0005437C">
        <w:rPr>
          <w:rFonts w:ascii="Times New Roman" w:hAnsi="Times New Roman"/>
          <w:sz w:val="28"/>
          <w:szCs w:val="28"/>
          <w:shd w:val="clear" w:color="auto" w:fill="FFFFFF"/>
        </w:rPr>
        <w:t>контрольного вмісту речовин у ґрунті</w:t>
      </w:r>
      <w:r w:rsidRPr="0005437C">
        <w:rPr>
          <w:rFonts w:ascii="Times New Roman" w:hAnsi="Times New Roman"/>
          <w:sz w:val="28"/>
          <w:szCs w:val="28"/>
        </w:rPr>
        <w:t>;</w:t>
      </w:r>
    </w:p>
    <w:p w14:paraId="5A9F8217" w14:textId="34441FDB" w:rsidR="00B247E9" w:rsidRPr="0005437C" w:rsidRDefault="00B247E9" w:rsidP="00B247E9">
      <w:pPr>
        <w:spacing w:after="0" w:line="240" w:lineRule="auto"/>
        <w:ind w:left="-15" w:firstLine="566"/>
        <w:jc w:val="both"/>
        <w:rPr>
          <w:rFonts w:ascii="Times New Roman" w:hAnsi="Times New Roman"/>
          <w:sz w:val="28"/>
          <w:szCs w:val="28"/>
        </w:rPr>
      </w:pPr>
      <w:r w:rsidRPr="0005437C">
        <w:rPr>
          <w:rFonts w:ascii="Times New Roman" w:hAnsi="Times New Roman"/>
          <w:sz w:val="28"/>
          <w:szCs w:val="28"/>
          <w:shd w:val="clear" w:color="auto" w:fill="FFFFFF"/>
        </w:rPr>
        <w:t xml:space="preserve">за наслідками збройної агресії </w:t>
      </w:r>
      <w:r w:rsidRPr="0005437C">
        <w:rPr>
          <w:rFonts w:ascii="Times New Roman" w:hAnsi="Times New Roman"/>
          <w:sz w:val="28"/>
          <w:szCs w:val="28"/>
        </w:rPr>
        <w:t>п</w:t>
      </w:r>
      <w:r w:rsidRPr="0005437C">
        <w:rPr>
          <w:rFonts w:ascii="Times New Roman" w:hAnsi="Times New Roman"/>
          <w:sz w:val="28"/>
          <w:szCs w:val="28"/>
          <w:shd w:val="clear" w:color="auto" w:fill="FFFFFF"/>
        </w:rPr>
        <w:t xml:space="preserve">ри залученні в межах проведення слідчих дій </w:t>
      </w:r>
      <w:r w:rsidR="00C85615">
        <w:rPr>
          <w:rFonts w:ascii="Times New Roman" w:hAnsi="Times New Roman"/>
          <w:sz w:val="28"/>
          <w:szCs w:val="28"/>
          <w:shd w:val="clear" w:color="auto" w:fill="FFFFFF"/>
        </w:rPr>
        <w:br/>
      </w:r>
      <w:r w:rsidRPr="0005437C">
        <w:rPr>
          <w:rFonts w:ascii="Times New Roman" w:hAnsi="Times New Roman"/>
          <w:sz w:val="28"/>
          <w:szCs w:val="28"/>
          <w:shd w:val="clear" w:color="auto" w:fill="FFFFFF"/>
        </w:rPr>
        <w:t xml:space="preserve">у кримінальних провадженнях </w:t>
      </w:r>
      <w:r w:rsidRPr="0005437C">
        <w:rPr>
          <w:rFonts w:ascii="Times New Roman" w:hAnsi="Times New Roman"/>
          <w:sz w:val="28"/>
          <w:szCs w:val="28"/>
        </w:rPr>
        <w:t xml:space="preserve">- на 127 об’єктах, </w:t>
      </w:r>
      <w:r w:rsidR="00393369" w:rsidRPr="0005437C">
        <w:rPr>
          <w:rFonts w:ascii="Times New Roman" w:hAnsi="Times New Roman"/>
          <w:sz w:val="28"/>
          <w:szCs w:val="28"/>
        </w:rPr>
        <w:t xml:space="preserve">з яких </w:t>
      </w:r>
      <w:r w:rsidRPr="0005437C">
        <w:rPr>
          <w:rFonts w:ascii="Times New Roman" w:hAnsi="Times New Roman"/>
          <w:sz w:val="28"/>
          <w:szCs w:val="28"/>
        </w:rPr>
        <w:t xml:space="preserve">на 116 зафіксовано перевищення нормативів або </w:t>
      </w:r>
      <w:r w:rsidRPr="0005437C">
        <w:rPr>
          <w:rFonts w:ascii="Times New Roman" w:hAnsi="Times New Roman"/>
          <w:sz w:val="28"/>
          <w:szCs w:val="28"/>
          <w:shd w:val="clear" w:color="auto" w:fill="FFFFFF"/>
        </w:rPr>
        <w:t>контрольного вмісту речовин у ґрунті</w:t>
      </w:r>
      <w:r w:rsidRPr="0005437C">
        <w:rPr>
          <w:rFonts w:ascii="Times New Roman" w:hAnsi="Times New Roman"/>
          <w:sz w:val="28"/>
          <w:szCs w:val="28"/>
        </w:rPr>
        <w:t xml:space="preserve">; </w:t>
      </w:r>
    </w:p>
    <w:p w14:paraId="344EA1C5" w14:textId="2254626F" w:rsidR="00B247E9" w:rsidRPr="0005437C" w:rsidRDefault="00B247E9" w:rsidP="00B247E9">
      <w:pPr>
        <w:spacing w:after="0" w:line="240" w:lineRule="auto"/>
        <w:ind w:left="-15" w:firstLine="566"/>
        <w:jc w:val="both"/>
        <w:rPr>
          <w:rFonts w:ascii="Times New Roman" w:hAnsi="Times New Roman"/>
          <w:sz w:val="28"/>
          <w:szCs w:val="28"/>
        </w:rPr>
      </w:pPr>
      <w:r w:rsidRPr="0005437C">
        <w:rPr>
          <w:rFonts w:ascii="Times New Roman" w:hAnsi="Times New Roman"/>
          <w:sz w:val="28"/>
          <w:szCs w:val="28"/>
        </w:rPr>
        <w:t>пр</w:t>
      </w:r>
      <w:r w:rsidRPr="0005437C">
        <w:rPr>
          <w:rFonts w:ascii="Times New Roman" w:hAnsi="Times New Roman"/>
          <w:sz w:val="28"/>
          <w:szCs w:val="28"/>
          <w:shd w:val="clear" w:color="auto" w:fill="FFFFFF"/>
        </w:rPr>
        <w:t xml:space="preserve">и залученні в межах проведення слідчих дій у кримінальних провадженнях </w:t>
      </w:r>
      <w:r w:rsidRPr="0005437C">
        <w:rPr>
          <w:rFonts w:ascii="Times New Roman" w:hAnsi="Times New Roman"/>
          <w:sz w:val="28"/>
          <w:szCs w:val="28"/>
        </w:rPr>
        <w:t xml:space="preserve">- на 372 об’єктах, </w:t>
      </w:r>
      <w:r w:rsidR="00393369" w:rsidRPr="0005437C">
        <w:rPr>
          <w:rFonts w:ascii="Times New Roman" w:hAnsi="Times New Roman"/>
          <w:sz w:val="28"/>
          <w:szCs w:val="28"/>
        </w:rPr>
        <w:t xml:space="preserve">з яких </w:t>
      </w:r>
      <w:r w:rsidRPr="0005437C">
        <w:rPr>
          <w:rFonts w:ascii="Times New Roman" w:hAnsi="Times New Roman"/>
          <w:sz w:val="28"/>
          <w:szCs w:val="28"/>
        </w:rPr>
        <w:t xml:space="preserve">на 222 зафіксовано перевищення нормативів або </w:t>
      </w:r>
      <w:r w:rsidRPr="0005437C">
        <w:rPr>
          <w:rFonts w:ascii="Times New Roman" w:hAnsi="Times New Roman"/>
          <w:sz w:val="28"/>
          <w:szCs w:val="28"/>
          <w:shd w:val="clear" w:color="auto" w:fill="FFFFFF"/>
        </w:rPr>
        <w:t>контрольного вмісту речовин у ґрунті.</w:t>
      </w:r>
    </w:p>
    <w:p w14:paraId="47A0CE3E" w14:textId="77777777" w:rsidR="00B247E9" w:rsidRPr="0005437C" w:rsidRDefault="00B247E9" w:rsidP="00B247E9">
      <w:pPr>
        <w:spacing w:after="0" w:line="240" w:lineRule="auto"/>
        <w:ind w:left="-15" w:firstLine="566"/>
        <w:jc w:val="both"/>
        <w:rPr>
          <w:rFonts w:ascii="Times New Roman" w:hAnsi="Times New Roman"/>
          <w:sz w:val="28"/>
          <w:szCs w:val="28"/>
        </w:rPr>
      </w:pPr>
      <w:r w:rsidRPr="0005437C">
        <w:rPr>
          <w:rFonts w:ascii="Times New Roman" w:hAnsi="Times New Roman"/>
          <w:sz w:val="28"/>
          <w:szCs w:val="28"/>
        </w:rPr>
        <w:t>У 2023 році інструментально-лабораторний контроль за дотриманням нормативів викидів здійснювався на 9 підприємствах в межах здійснення заходів державного нагляду (контролю) та на 14 підприємствах - п</w:t>
      </w:r>
      <w:r w:rsidRPr="0005437C">
        <w:rPr>
          <w:rFonts w:ascii="Times New Roman" w:hAnsi="Times New Roman"/>
          <w:sz w:val="28"/>
          <w:szCs w:val="28"/>
          <w:shd w:val="clear" w:color="auto" w:fill="FFFFFF"/>
        </w:rPr>
        <w:t>ри залученні в межах проведення слідчих дій у кримінальних провадженнях</w:t>
      </w:r>
      <w:r w:rsidRPr="0005437C">
        <w:rPr>
          <w:rFonts w:ascii="Times New Roman" w:hAnsi="Times New Roman"/>
          <w:sz w:val="28"/>
          <w:szCs w:val="28"/>
        </w:rPr>
        <w:t>. На 8 підприємствах виявлені наднормативні викиди.</w:t>
      </w:r>
    </w:p>
    <w:p w14:paraId="7F150BE4" w14:textId="2537074B" w:rsidR="00B247E9" w:rsidRPr="0005437C" w:rsidRDefault="00B247E9" w:rsidP="00B247E9">
      <w:pPr>
        <w:spacing w:after="0" w:line="240" w:lineRule="auto"/>
        <w:ind w:left="-15" w:firstLine="566"/>
        <w:jc w:val="both"/>
        <w:rPr>
          <w:rFonts w:ascii="Times New Roman" w:hAnsi="Times New Roman"/>
          <w:sz w:val="28"/>
          <w:szCs w:val="28"/>
        </w:rPr>
      </w:pPr>
      <w:r w:rsidRPr="0005437C">
        <w:rPr>
          <w:rFonts w:ascii="Times New Roman" w:hAnsi="Times New Roman"/>
          <w:sz w:val="28"/>
          <w:szCs w:val="28"/>
        </w:rPr>
        <w:t xml:space="preserve">Загальна кількість перевірених пересувних джерел викидів (автотранспортних засобів) становить 64, </w:t>
      </w:r>
      <w:r w:rsidR="00393369" w:rsidRPr="0005437C">
        <w:rPr>
          <w:rFonts w:ascii="Times New Roman" w:hAnsi="Times New Roman"/>
          <w:sz w:val="28"/>
          <w:szCs w:val="28"/>
        </w:rPr>
        <w:t xml:space="preserve">з яких </w:t>
      </w:r>
      <w:r w:rsidRPr="0005437C">
        <w:rPr>
          <w:rFonts w:ascii="Times New Roman" w:hAnsi="Times New Roman"/>
          <w:sz w:val="28"/>
          <w:szCs w:val="28"/>
        </w:rPr>
        <w:t xml:space="preserve">на 32 зафіксовані перевищення нормативів. </w:t>
      </w:r>
    </w:p>
    <w:p w14:paraId="65763531" w14:textId="284D1D98" w:rsidR="00B247E9" w:rsidRPr="0005437C" w:rsidRDefault="00B247E9" w:rsidP="00B247E9">
      <w:pPr>
        <w:spacing w:after="0" w:line="240" w:lineRule="auto"/>
        <w:ind w:left="-15" w:firstLine="708"/>
        <w:jc w:val="both"/>
        <w:rPr>
          <w:rFonts w:ascii="Times New Roman" w:hAnsi="Times New Roman"/>
          <w:sz w:val="28"/>
          <w:szCs w:val="28"/>
        </w:rPr>
      </w:pPr>
      <w:r w:rsidRPr="0005437C">
        <w:rPr>
          <w:rFonts w:ascii="Times New Roman" w:hAnsi="Times New Roman"/>
          <w:sz w:val="28"/>
          <w:szCs w:val="28"/>
        </w:rPr>
        <w:lastRenderedPageBreak/>
        <w:t xml:space="preserve">У 2023 році Держекоінспекція здійснювала роботи з уповноваження своїх територіальних та міжрегіональних територіальних органів на проведення </w:t>
      </w:r>
      <w:r w:rsidR="00393369" w:rsidRPr="0005437C">
        <w:rPr>
          <w:rFonts w:ascii="Times New Roman" w:hAnsi="Times New Roman"/>
          <w:sz w:val="28"/>
          <w:szCs w:val="28"/>
        </w:rPr>
        <w:br/>
      </w:r>
      <w:r w:rsidRPr="0005437C">
        <w:rPr>
          <w:rFonts w:ascii="Times New Roman" w:hAnsi="Times New Roman"/>
          <w:sz w:val="28"/>
          <w:szCs w:val="28"/>
        </w:rPr>
        <w:t>вимірювань під час контролю стану навколишнього природного середовища (об’єкти вимірювань: викиди стаціонарних і пересувних джерел забруднення атмосферного повітря, води, ґрунти)</w:t>
      </w:r>
      <w:r w:rsidR="00E265C5">
        <w:rPr>
          <w:rFonts w:ascii="Times New Roman" w:hAnsi="Times New Roman"/>
          <w:sz w:val="28"/>
          <w:szCs w:val="28"/>
        </w:rPr>
        <w:t>.</w:t>
      </w:r>
      <w:r w:rsidRPr="0005437C">
        <w:rPr>
          <w:rFonts w:ascii="Times New Roman" w:hAnsi="Times New Roman"/>
          <w:sz w:val="28"/>
          <w:szCs w:val="28"/>
        </w:rPr>
        <w:t xml:space="preserve"> </w:t>
      </w:r>
    </w:p>
    <w:p w14:paraId="02E39350" w14:textId="738B3816" w:rsidR="00B247E9" w:rsidRPr="0005437C" w:rsidRDefault="00CF48E4" w:rsidP="00B247E9">
      <w:pPr>
        <w:spacing w:after="0" w:line="248" w:lineRule="auto"/>
        <w:ind w:left="-15" w:firstLine="708"/>
        <w:jc w:val="both"/>
        <w:rPr>
          <w:rFonts w:ascii="Times New Roman" w:hAnsi="Times New Roman"/>
          <w:sz w:val="28"/>
          <w:szCs w:val="28"/>
        </w:rPr>
      </w:pPr>
      <w:r>
        <w:rPr>
          <w:rFonts w:ascii="Times New Roman" w:hAnsi="Times New Roman"/>
          <w:sz w:val="28"/>
          <w:szCs w:val="28"/>
        </w:rPr>
        <w:t>Таким чином</w:t>
      </w:r>
      <w:r w:rsidR="00B247E9" w:rsidRPr="0005437C">
        <w:rPr>
          <w:rFonts w:ascii="Times New Roman" w:hAnsi="Times New Roman"/>
          <w:sz w:val="28"/>
          <w:szCs w:val="28"/>
        </w:rPr>
        <w:t>, проведено 9 перевірок відповідності територіальних та міжрегіональних територіальних органів Держекоінспекції вимогам до технічної компетентності та незалежності, за результатами яких уповноважено на проведення вимірювань Державні екологічні інспекції у Вінницькій, Волинській, Закарпатській, Чернігівській, Хмельницькій областях, Південного (Запорізька та Херсонська області) та Столичного округів.</w:t>
      </w:r>
    </w:p>
    <w:p w14:paraId="791F70D6" w14:textId="77777777" w:rsidR="00D8524F" w:rsidRDefault="00D8524F" w:rsidP="00BB75AF">
      <w:pPr>
        <w:spacing w:after="0" w:line="240" w:lineRule="auto"/>
        <w:ind w:firstLine="851"/>
        <w:jc w:val="both"/>
        <w:rPr>
          <w:rFonts w:ascii="Times New Roman" w:hAnsi="Times New Roman"/>
          <w:b/>
          <w:i/>
          <w:sz w:val="28"/>
          <w:szCs w:val="28"/>
        </w:rPr>
      </w:pPr>
    </w:p>
    <w:p w14:paraId="795B6782" w14:textId="101E6543" w:rsidR="00BB75AF" w:rsidRPr="003C0120" w:rsidRDefault="00CF48E4" w:rsidP="00BB75AF">
      <w:pPr>
        <w:spacing w:after="0" w:line="240" w:lineRule="auto"/>
        <w:ind w:firstLine="851"/>
        <w:jc w:val="both"/>
        <w:rPr>
          <w:rFonts w:ascii="Times New Roman" w:hAnsi="Times New Roman"/>
          <w:b/>
          <w:i/>
          <w:sz w:val="28"/>
          <w:szCs w:val="28"/>
        </w:rPr>
      </w:pPr>
      <w:r w:rsidRPr="003C0120">
        <w:rPr>
          <w:rFonts w:ascii="Times New Roman" w:hAnsi="Times New Roman"/>
          <w:b/>
          <w:i/>
          <w:sz w:val="28"/>
          <w:szCs w:val="28"/>
        </w:rPr>
        <w:t xml:space="preserve">1.5. </w:t>
      </w:r>
      <w:r w:rsidR="003C0120" w:rsidRPr="003C0120">
        <w:rPr>
          <w:rFonts w:ascii="Times New Roman" w:hAnsi="Times New Roman"/>
          <w:b/>
          <w:i/>
          <w:sz w:val="28"/>
          <w:szCs w:val="28"/>
        </w:rPr>
        <w:t>Розроблення нормативно-правових актів</w:t>
      </w:r>
    </w:p>
    <w:p w14:paraId="2BE4F6ED" w14:textId="54F15204" w:rsidR="00BB75AF" w:rsidRPr="0005437C" w:rsidRDefault="003C0120" w:rsidP="00BB75AF">
      <w:pPr>
        <w:spacing w:after="0" w:line="240" w:lineRule="auto"/>
        <w:ind w:firstLine="851"/>
        <w:jc w:val="both"/>
        <w:rPr>
          <w:rFonts w:ascii="Times New Roman" w:hAnsi="Times New Roman"/>
          <w:sz w:val="28"/>
          <w:szCs w:val="28"/>
          <w:lang w:eastAsia="uk-UA"/>
        </w:rPr>
      </w:pPr>
      <w:r>
        <w:rPr>
          <w:rFonts w:ascii="Times New Roman" w:hAnsi="Times New Roman"/>
          <w:sz w:val="28"/>
          <w:szCs w:val="28"/>
        </w:rPr>
        <w:t xml:space="preserve">З метою удосконалення </w:t>
      </w:r>
      <w:r w:rsidRPr="0005437C">
        <w:rPr>
          <w:rFonts w:ascii="Times New Roman" w:hAnsi="Times New Roman"/>
          <w:sz w:val="28"/>
          <w:szCs w:val="28"/>
        </w:rPr>
        <w:t>нормативно-правової бази у сфері охорони довкілля</w:t>
      </w:r>
      <w:r>
        <w:rPr>
          <w:rFonts w:ascii="Times New Roman" w:hAnsi="Times New Roman"/>
          <w:sz w:val="28"/>
          <w:szCs w:val="28"/>
        </w:rPr>
        <w:t xml:space="preserve"> </w:t>
      </w:r>
      <w:r w:rsidR="00BB75AF" w:rsidRPr="0005437C">
        <w:rPr>
          <w:rFonts w:ascii="Times New Roman" w:hAnsi="Times New Roman"/>
          <w:sz w:val="28"/>
          <w:szCs w:val="28"/>
        </w:rPr>
        <w:t>Держекоінспекція бере участь у розроб</w:t>
      </w:r>
      <w:r>
        <w:rPr>
          <w:rFonts w:ascii="Times New Roman" w:hAnsi="Times New Roman"/>
          <w:sz w:val="28"/>
          <w:szCs w:val="28"/>
        </w:rPr>
        <w:t>ленні</w:t>
      </w:r>
      <w:r w:rsidR="00BB75AF" w:rsidRPr="0005437C">
        <w:rPr>
          <w:rFonts w:ascii="Times New Roman" w:hAnsi="Times New Roman"/>
          <w:sz w:val="28"/>
          <w:szCs w:val="28"/>
        </w:rPr>
        <w:t xml:space="preserve"> проєктів законодавчих актів</w:t>
      </w:r>
      <w:r>
        <w:rPr>
          <w:rFonts w:ascii="Times New Roman" w:hAnsi="Times New Roman"/>
          <w:sz w:val="28"/>
          <w:szCs w:val="28"/>
        </w:rPr>
        <w:t>.</w:t>
      </w:r>
    </w:p>
    <w:p w14:paraId="09E1AA8F" w14:textId="77777777" w:rsidR="00BB75AF" w:rsidRPr="0005437C" w:rsidRDefault="00BB75AF" w:rsidP="00BB75AF">
      <w:pPr>
        <w:pStyle w:val="af6"/>
        <w:shd w:val="clear" w:color="auto" w:fill="FFFFFF"/>
        <w:tabs>
          <w:tab w:val="left" w:pos="1134"/>
        </w:tabs>
        <w:spacing w:before="0" w:beforeAutospacing="0" w:after="0" w:afterAutospacing="0"/>
        <w:ind w:firstLine="567"/>
        <w:jc w:val="both"/>
        <w:rPr>
          <w:sz w:val="28"/>
          <w:szCs w:val="28"/>
        </w:rPr>
      </w:pPr>
      <w:r w:rsidRPr="0005437C">
        <w:rPr>
          <w:rStyle w:val="rvts0"/>
          <w:bCs/>
          <w:iCs/>
          <w:sz w:val="28"/>
          <w:szCs w:val="28"/>
          <w:bdr w:val="none" w:sz="0" w:space="0" w:color="auto" w:frame="1"/>
        </w:rPr>
        <w:t>Т</w:t>
      </w:r>
      <w:r w:rsidRPr="0005437C">
        <w:rPr>
          <w:rStyle w:val="rvts48"/>
          <w:bCs/>
          <w:iCs/>
          <w:sz w:val="28"/>
          <w:szCs w:val="28"/>
          <w:bdr w:val="none" w:sz="0" w:space="0" w:color="auto" w:frame="1"/>
        </w:rPr>
        <w:t xml:space="preserve">ак, упродовж 2023 року Держекоінспекцією </w:t>
      </w:r>
      <w:r w:rsidRPr="0005437C">
        <w:rPr>
          <w:sz w:val="28"/>
          <w:szCs w:val="28"/>
        </w:rPr>
        <w:t>розроблено:</w:t>
      </w:r>
    </w:p>
    <w:p w14:paraId="3158D5DD" w14:textId="77777777" w:rsidR="00BB75AF" w:rsidRPr="0005437C" w:rsidRDefault="00BB75AF" w:rsidP="00BB75AF">
      <w:pPr>
        <w:pStyle w:val="af6"/>
        <w:numPr>
          <w:ilvl w:val="0"/>
          <w:numId w:val="16"/>
        </w:numPr>
        <w:shd w:val="clear" w:color="auto" w:fill="FFFFFF"/>
        <w:tabs>
          <w:tab w:val="left" w:pos="567"/>
        </w:tabs>
        <w:spacing w:before="0" w:beforeAutospacing="0" w:after="0" w:afterAutospacing="0"/>
        <w:ind w:left="0" w:firstLine="709"/>
        <w:jc w:val="both"/>
        <w:rPr>
          <w:bCs/>
          <w:sz w:val="28"/>
          <w:szCs w:val="28"/>
        </w:rPr>
      </w:pPr>
      <w:r w:rsidRPr="0005437C">
        <w:rPr>
          <w:sz w:val="28"/>
          <w:szCs w:val="28"/>
        </w:rPr>
        <w:t xml:space="preserve">Проєкт постанови Кабінету Міністрів України «Про внесення змін до </w:t>
      </w:r>
      <w:r w:rsidRPr="0005437C">
        <w:rPr>
          <w:bCs/>
          <w:sz w:val="28"/>
          <w:szCs w:val="28"/>
        </w:rPr>
        <w:t>критеріїв,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Державною екологічною інспекцією».</w:t>
      </w:r>
    </w:p>
    <w:p w14:paraId="381155AE" w14:textId="77777777" w:rsidR="00BB75AF" w:rsidRPr="0005437C" w:rsidRDefault="00BB75AF" w:rsidP="00BB75AF">
      <w:pPr>
        <w:pStyle w:val="af6"/>
        <w:shd w:val="clear" w:color="auto" w:fill="FFFFFF"/>
        <w:tabs>
          <w:tab w:val="left" w:pos="1134"/>
        </w:tabs>
        <w:spacing w:before="0" w:beforeAutospacing="0" w:after="0" w:afterAutospacing="0"/>
        <w:ind w:firstLine="567"/>
        <w:jc w:val="both"/>
        <w:rPr>
          <w:sz w:val="28"/>
          <w:szCs w:val="28"/>
        </w:rPr>
      </w:pPr>
      <w:r w:rsidRPr="0005437C">
        <w:rPr>
          <w:sz w:val="28"/>
          <w:szCs w:val="28"/>
        </w:rPr>
        <w:t>Метою прийняття постанови є забезпечення реалізації повноважень Держекоінспекції, її територіальних та міжрегіональних територіальних органів щодо організації і здійснення у межах компетенції державного нагляду (контролю) за додержанням центральними органами виконавчої влади та їх територіальними органами, місцевими органами виконавчої влади, органами місцевого самоврядування в частині здійснення делегованих їм повноважень органів виконавчої влади, підприємствами, установами та організаціями незалежно від форми власності та господарювання, громадянами України, іноземцями та особами без громадянства, а також юридичними особами - нерезидентами вимог законодавства про пестициди та агрохімікати, відпрацьовані хімічні джерела струму, генетично-модифіковані організми у відкритій системі. Проєкт постанови Кабінету Міністрів України  надіслано до Міндовкілля для подальшого опрацювання.</w:t>
      </w:r>
    </w:p>
    <w:p w14:paraId="0C10B840" w14:textId="73A5D560" w:rsidR="00BB75AF" w:rsidRPr="0005437C" w:rsidRDefault="00BB75AF" w:rsidP="00BB75AF">
      <w:pPr>
        <w:pStyle w:val="af6"/>
        <w:numPr>
          <w:ilvl w:val="0"/>
          <w:numId w:val="16"/>
        </w:numPr>
        <w:shd w:val="clear" w:color="auto" w:fill="FFFFFF"/>
        <w:tabs>
          <w:tab w:val="left" w:pos="0"/>
        </w:tabs>
        <w:spacing w:before="0" w:beforeAutospacing="0" w:after="0" w:afterAutospacing="0"/>
        <w:ind w:left="0" w:firstLine="567"/>
        <w:jc w:val="both"/>
        <w:rPr>
          <w:sz w:val="28"/>
          <w:szCs w:val="28"/>
          <w:lang w:eastAsia="ru-RU"/>
        </w:rPr>
      </w:pPr>
      <w:r w:rsidRPr="0005437C">
        <w:rPr>
          <w:sz w:val="28"/>
          <w:szCs w:val="28"/>
        </w:rPr>
        <w:t xml:space="preserve">Проєкт постанови </w:t>
      </w:r>
      <w:r w:rsidRPr="0005437C">
        <w:rPr>
          <w:sz w:val="28"/>
          <w:szCs w:val="28"/>
          <w:lang w:eastAsia="ru-RU"/>
        </w:rPr>
        <w:t>Кабінету Міністрів України «Про внесення змін до Положення про Державну екологічну інспекцію України</w:t>
      </w:r>
      <w:r w:rsidR="00642B0F" w:rsidRPr="0005437C">
        <w:rPr>
          <w:sz w:val="28"/>
          <w:szCs w:val="28"/>
          <w:lang w:eastAsia="ru-RU"/>
        </w:rPr>
        <w:t>»</w:t>
      </w:r>
      <w:r w:rsidRPr="0005437C">
        <w:rPr>
          <w:sz w:val="28"/>
          <w:szCs w:val="28"/>
          <w:lang w:eastAsia="ru-RU"/>
        </w:rPr>
        <w:t>.</w:t>
      </w:r>
    </w:p>
    <w:p w14:paraId="78792006" w14:textId="77777777" w:rsidR="00BB75AF" w:rsidRPr="0005437C" w:rsidRDefault="00BB75AF" w:rsidP="00BB75AF">
      <w:pPr>
        <w:tabs>
          <w:tab w:val="left" w:pos="993"/>
        </w:tabs>
        <w:spacing w:after="0" w:line="240" w:lineRule="auto"/>
        <w:ind w:firstLine="567"/>
        <w:jc w:val="both"/>
        <w:rPr>
          <w:rFonts w:ascii="Times New Roman" w:hAnsi="Times New Roman"/>
          <w:sz w:val="28"/>
          <w:szCs w:val="28"/>
          <w:lang w:eastAsia="ru-RU"/>
        </w:rPr>
      </w:pPr>
      <w:r w:rsidRPr="0005437C">
        <w:rPr>
          <w:rFonts w:ascii="Times New Roman" w:eastAsia="Times New Roman" w:hAnsi="Times New Roman"/>
          <w:sz w:val="28"/>
          <w:szCs w:val="28"/>
          <w:lang w:eastAsia="ru-RU"/>
        </w:rPr>
        <w:t xml:space="preserve">Проєкт постанови розроблено з метою приведення  Положення про Державну екологічну інспекцію у відповідність до Кодексу України про надра,  законів  України «Про внесення змін до деяких законодавчих актів України щодо удосконалення законодавства у сфері користування надрами», «Про охорону навколишнього природного середовища», «Про внесення змін до деяких законів </w:t>
      </w:r>
      <w:r w:rsidRPr="0005437C">
        <w:rPr>
          <w:rFonts w:ascii="Times New Roman" w:eastAsia="Times New Roman" w:hAnsi="Times New Roman"/>
          <w:sz w:val="28"/>
          <w:szCs w:val="28"/>
          <w:lang w:eastAsia="ru-RU"/>
        </w:rPr>
        <w:lastRenderedPageBreak/>
        <w:t xml:space="preserve">України щодо вдосконалення державного регулювання у сфері поводження з пестицидами і агрохімікатами», «Про пестициди і агрохімікати», «Про управління відходами», «Про внесення змін до деяких законів України щодо порядку здійснення стратегічної екологічної оцінки», «Про внутрішній водний транспорт». </w:t>
      </w:r>
      <w:r w:rsidRPr="0005437C">
        <w:rPr>
          <w:rFonts w:ascii="Times New Roman" w:hAnsi="Times New Roman"/>
          <w:sz w:val="28"/>
          <w:szCs w:val="28"/>
          <w:lang w:eastAsia="ru-RU"/>
        </w:rPr>
        <w:t>Проєкт постанови надісланий до Мін’юсту для проведення</w:t>
      </w:r>
      <w:hyperlink r:id="rId8" w:tgtFrame="_blank" w:history="1">
        <w:r w:rsidRPr="0005437C">
          <w:rPr>
            <w:rStyle w:val="a3"/>
            <w:rFonts w:ascii="Times New Roman" w:hAnsi="Times New Roman"/>
            <w:color w:val="auto"/>
            <w:sz w:val="28"/>
            <w:szCs w:val="28"/>
            <w:u w:val="none"/>
            <w:lang w:eastAsia="ru-RU"/>
          </w:rPr>
          <w:t xml:space="preserve"> правової експертизи</w:t>
        </w:r>
      </w:hyperlink>
      <w:r w:rsidRPr="0005437C">
        <w:rPr>
          <w:rFonts w:ascii="Times New Roman" w:hAnsi="Times New Roman"/>
          <w:sz w:val="28"/>
          <w:szCs w:val="28"/>
          <w:lang w:eastAsia="ru-RU"/>
        </w:rPr>
        <w:t>, а також до Національного агентства з питань запобігання корупції для прийняття рішення про проведення антикорупційної експертизи.</w:t>
      </w:r>
    </w:p>
    <w:p w14:paraId="59CE8FE6" w14:textId="77777777" w:rsidR="00BB75AF" w:rsidRPr="0005437C" w:rsidRDefault="00BB75AF" w:rsidP="00BB75AF">
      <w:pPr>
        <w:pStyle w:val="af6"/>
        <w:numPr>
          <w:ilvl w:val="0"/>
          <w:numId w:val="16"/>
        </w:numPr>
        <w:shd w:val="clear" w:color="auto" w:fill="FFFFFF"/>
        <w:tabs>
          <w:tab w:val="left" w:pos="567"/>
        </w:tabs>
        <w:spacing w:before="0" w:beforeAutospacing="0" w:after="0" w:afterAutospacing="0"/>
        <w:ind w:left="0" w:firstLine="567"/>
        <w:jc w:val="both"/>
        <w:rPr>
          <w:sz w:val="28"/>
          <w:szCs w:val="28"/>
          <w:lang w:eastAsia="ru-RU"/>
        </w:rPr>
      </w:pPr>
      <w:r w:rsidRPr="0005437C">
        <w:rPr>
          <w:sz w:val="28"/>
          <w:szCs w:val="28"/>
          <w:lang w:eastAsia="ru-RU"/>
        </w:rPr>
        <w:t>Проєкт постанови Кабінету Міністрів України «Про розмір компенсації за незаконне добування, знищення або пошкодження видів тваринного і рослинного світу, занесених до Червоної книги України, а також знищення чи погіршення середовища їх перебування (зростання)».</w:t>
      </w:r>
    </w:p>
    <w:p w14:paraId="64733EFF" w14:textId="77777777" w:rsidR="00BB75AF" w:rsidRPr="0005437C" w:rsidRDefault="00BB75AF" w:rsidP="00BB75AF">
      <w:pPr>
        <w:pStyle w:val="af6"/>
        <w:shd w:val="clear" w:color="auto" w:fill="FFFFFF"/>
        <w:tabs>
          <w:tab w:val="left" w:pos="1134"/>
        </w:tabs>
        <w:spacing w:before="0" w:beforeAutospacing="0" w:after="0" w:afterAutospacing="0"/>
        <w:ind w:firstLine="567"/>
        <w:jc w:val="both"/>
        <w:rPr>
          <w:sz w:val="28"/>
          <w:szCs w:val="28"/>
          <w:lang w:eastAsia="ru-RU"/>
        </w:rPr>
      </w:pPr>
      <w:r w:rsidRPr="0005437C">
        <w:rPr>
          <w:sz w:val="28"/>
          <w:szCs w:val="28"/>
          <w:lang w:eastAsia="ru-RU"/>
        </w:rPr>
        <w:t>Метою прийняття постанови є затвердження розміру компенсації за незаконне добування, знищення або пошкодження видів тваринного і рослинного світу, занесених до Червоної книги України, а також за знищення чи погіршення середовища їх перебування (зростання), забезпечення здійснення державного нагляду (контролю) за додержанням законодавства у сфері охорони навколишнього природного середовища, раціонального використання, відтворення і охорони природних ресурсів зокрема, про збереження об’єктів рослинного та тваринного світу, занесених до Червоної книг України, а також за знищення чи погіршення середовища їх перебування (зростання). Проект постанови погоджено Міндовкілля та направлено на погодження до заінтересованих центральних органів виконавчої влади.</w:t>
      </w:r>
    </w:p>
    <w:p w14:paraId="3444B1AD" w14:textId="77777777" w:rsidR="00BB75AF" w:rsidRPr="0005437C" w:rsidRDefault="00BB75AF" w:rsidP="00BB75AF">
      <w:pPr>
        <w:pStyle w:val="af6"/>
        <w:numPr>
          <w:ilvl w:val="0"/>
          <w:numId w:val="16"/>
        </w:numPr>
        <w:shd w:val="clear" w:color="auto" w:fill="FFFFFF"/>
        <w:tabs>
          <w:tab w:val="left" w:pos="567"/>
        </w:tabs>
        <w:spacing w:before="0" w:beforeAutospacing="0" w:after="0" w:afterAutospacing="0"/>
        <w:ind w:left="0" w:firstLine="567"/>
        <w:jc w:val="both"/>
        <w:rPr>
          <w:bCs/>
          <w:sz w:val="28"/>
          <w:szCs w:val="28"/>
          <w:lang w:eastAsia="ru-RU"/>
        </w:rPr>
      </w:pPr>
      <w:r w:rsidRPr="0005437C">
        <w:rPr>
          <w:sz w:val="28"/>
          <w:szCs w:val="28"/>
          <w:lang w:eastAsia="ru-RU"/>
        </w:rPr>
        <w:t xml:space="preserve">Проєкт наказу Міндовкілля «Про затвердження Змін до Методики </w:t>
      </w:r>
      <w:r w:rsidRPr="0005437C">
        <w:rPr>
          <w:bCs/>
          <w:sz w:val="28"/>
          <w:szCs w:val="28"/>
          <w:lang w:eastAsia="ru-RU"/>
        </w:rPr>
        <w:t>визначення збитків, заподіяних внаслідок забруднення та/або засмічення вод, самовільного користування водними ресурсами» (</w:t>
      </w:r>
      <w:r w:rsidRPr="0005437C">
        <w:rPr>
          <w:sz w:val="28"/>
          <w:szCs w:val="28"/>
          <w:shd w:val="clear" w:color="auto" w:fill="FFFFFF"/>
        </w:rPr>
        <w:t xml:space="preserve">наказ Міндовкілля від 21.07.2022 № 252, зареєстрований в </w:t>
      </w:r>
      <w:r w:rsidRPr="0005437C">
        <w:rPr>
          <w:bCs/>
          <w:sz w:val="28"/>
          <w:szCs w:val="28"/>
          <w:lang w:eastAsia="ru-RU"/>
        </w:rPr>
        <w:t>Мін’юсті</w:t>
      </w:r>
      <w:r w:rsidRPr="0005437C">
        <w:rPr>
          <w:sz w:val="28"/>
          <w:szCs w:val="28"/>
          <w:shd w:val="clear" w:color="auto" w:fill="FFFFFF"/>
        </w:rPr>
        <w:t xml:space="preserve"> 09.08.2022 за № 900/38236</w:t>
      </w:r>
      <w:r w:rsidRPr="0005437C">
        <w:rPr>
          <w:bCs/>
          <w:sz w:val="28"/>
          <w:szCs w:val="28"/>
          <w:lang w:eastAsia="ru-RU"/>
        </w:rPr>
        <w:t>).</w:t>
      </w:r>
    </w:p>
    <w:p w14:paraId="4A61090C" w14:textId="56F5D181" w:rsidR="00BB75AF" w:rsidRPr="0005437C" w:rsidRDefault="00BB75AF" w:rsidP="00BB75AF">
      <w:pPr>
        <w:pStyle w:val="af6"/>
        <w:shd w:val="clear" w:color="auto" w:fill="FFFFFF"/>
        <w:tabs>
          <w:tab w:val="left" w:pos="1134"/>
        </w:tabs>
        <w:spacing w:before="0" w:beforeAutospacing="0" w:after="0" w:afterAutospacing="0"/>
        <w:ind w:firstLine="567"/>
        <w:jc w:val="both"/>
        <w:rPr>
          <w:sz w:val="28"/>
          <w:szCs w:val="28"/>
          <w:lang w:eastAsia="ru-RU"/>
        </w:rPr>
      </w:pPr>
      <w:r w:rsidRPr="0005437C">
        <w:rPr>
          <w:sz w:val="28"/>
          <w:szCs w:val="28"/>
          <w:lang w:eastAsia="ru-RU"/>
        </w:rPr>
        <w:t>Метою прийняття наказу є необхідність вдосконалення  механізму визначення збитків, заподіяних державі внаслідок забруднення та/або засмічення вод, самовільного користування водними ресурсами через збройну агресію Російської Федерації. Зміни до </w:t>
      </w:r>
      <w:hyperlink r:id="rId9" w:anchor="n14" w:tgtFrame="_blank" w:history="1">
        <w:r w:rsidRPr="0005437C">
          <w:rPr>
            <w:rStyle w:val="a3"/>
            <w:color w:val="auto"/>
            <w:sz w:val="28"/>
            <w:szCs w:val="28"/>
            <w:u w:val="none"/>
            <w:lang w:eastAsia="ru-RU"/>
          </w:rPr>
          <w:t>Методики визначення збитків, заподіяних внаслідок забруднення та/або засмічення вод, самовільного користування водними ресурсами</w:t>
        </w:r>
      </w:hyperlink>
      <w:r w:rsidRPr="0005437C">
        <w:rPr>
          <w:rStyle w:val="a3"/>
          <w:color w:val="auto"/>
          <w:sz w:val="28"/>
          <w:szCs w:val="28"/>
          <w:u w:val="none"/>
          <w:lang w:eastAsia="ru-RU"/>
        </w:rPr>
        <w:t xml:space="preserve"> </w:t>
      </w:r>
      <w:r w:rsidRPr="0005437C">
        <w:rPr>
          <w:sz w:val="28"/>
          <w:szCs w:val="28"/>
          <w:lang w:eastAsia="ru-RU"/>
        </w:rPr>
        <w:t>затверджено наказом Міндовкілля від </w:t>
      </w:r>
      <w:r w:rsidRPr="0005437C">
        <w:rPr>
          <w:bCs/>
          <w:sz w:val="28"/>
          <w:szCs w:val="28"/>
          <w:lang w:eastAsia="ru-RU"/>
        </w:rPr>
        <w:t>24.10.2023  № 718, який  зареєстровано в Мін’юсті 09</w:t>
      </w:r>
      <w:r w:rsidR="00C85615">
        <w:rPr>
          <w:bCs/>
          <w:sz w:val="28"/>
          <w:szCs w:val="28"/>
          <w:lang w:eastAsia="ru-RU"/>
        </w:rPr>
        <w:t>.</w:t>
      </w:r>
      <w:r w:rsidRPr="0005437C">
        <w:rPr>
          <w:bCs/>
          <w:sz w:val="28"/>
          <w:szCs w:val="28"/>
          <w:lang w:eastAsia="ru-RU"/>
        </w:rPr>
        <w:t>11</w:t>
      </w:r>
      <w:r w:rsidR="00C85615">
        <w:rPr>
          <w:bCs/>
          <w:sz w:val="28"/>
          <w:szCs w:val="28"/>
          <w:lang w:eastAsia="ru-RU"/>
        </w:rPr>
        <w:t>.</w:t>
      </w:r>
      <w:r w:rsidRPr="0005437C">
        <w:rPr>
          <w:bCs/>
          <w:sz w:val="28"/>
          <w:szCs w:val="28"/>
          <w:lang w:eastAsia="ru-RU"/>
        </w:rPr>
        <w:t>2023 № 1944/41000</w:t>
      </w:r>
      <w:r w:rsidRPr="0005437C">
        <w:rPr>
          <w:sz w:val="28"/>
          <w:szCs w:val="28"/>
          <w:lang w:eastAsia="ru-RU"/>
        </w:rPr>
        <w:t>.</w:t>
      </w:r>
    </w:p>
    <w:p w14:paraId="07A4EAFA" w14:textId="77777777" w:rsidR="00BB75AF" w:rsidRPr="0005437C" w:rsidRDefault="00BB75AF" w:rsidP="00BB75AF">
      <w:pPr>
        <w:pStyle w:val="af6"/>
        <w:numPr>
          <w:ilvl w:val="0"/>
          <w:numId w:val="16"/>
        </w:numPr>
        <w:shd w:val="clear" w:color="auto" w:fill="FFFFFF"/>
        <w:spacing w:before="0" w:beforeAutospacing="0" w:after="0" w:afterAutospacing="0"/>
        <w:ind w:left="0" w:firstLine="567"/>
        <w:jc w:val="both"/>
        <w:rPr>
          <w:sz w:val="28"/>
          <w:szCs w:val="28"/>
          <w:lang w:eastAsia="ru-RU"/>
        </w:rPr>
      </w:pPr>
      <w:r w:rsidRPr="0005437C">
        <w:rPr>
          <w:sz w:val="28"/>
          <w:szCs w:val="28"/>
          <w:lang w:eastAsia="ru-RU"/>
        </w:rPr>
        <w:t>Проєкт постанови Кабінету Міністрів України «Про внесення змін до постанови Кабінету Міністрів України від 28.07.2023 № 783».</w:t>
      </w:r>
    </w:p>
    <w:p w14:paraId="5CD73596" w14:textId="77777777" w:rsidR="00BB75AF" w:rsidRPr="0005437C" w:rsidRDefault="00BB75AF" w:rsidP="00BB75AF">
      <w:pPr>
        <w:pStyle w:val="af6"/>
        <w:shd w:val="clear" w:color="auto" w:fill="FFFFFF"/>
        <w:tabs>
          <w:tab w:val="left" w:pos="1134"/>
        </w:tabs>
        <w:spacing w:before="0" w:beforeAutospacing="0" w:after="0" w:afterAutospacing="0"/>
        <w:ind w:firstLine="567"/>
        <w:jc w:val="both"/>
        <w:rPr>
          <w:sz w:val="28"/>
          <w:szCs w:val="28"/>
          <w:lang w:eastAsia="ru-RU"/>
        </w:rPr>
      </w:pPr>
      <w:r w:rsidRPr="0005437C">
        <w:rPr>
          <w:sz w:val="28"/>
          <w:szCs w:val="28"/>
        </w:rPr>
        <w:t>Метою прийняття проєкту постанови є</w:t>
      </w:r>
      <w:r w:rsidRPr="0005437C">
        <w:rPr>
          <w:sz w:val="28"/>
          <w:szCs w:val="28"/>
          <w:lang w:eastAsia="ru-RU"/>
        </w:rPr>
        <w:t xml:space="preserve"> приведення постанови Кабінету Міністрів України </w:t>
      </w:r>
      <w:r w:rsidRPr="0005437C">
        <w:rPr>
          <w:bCs/>
          <w:sz w:val="28"/>
          <w:szCs w:val="28"/>
          <w:lang w:eastAsia="ru-RU"/>
        </w:rPr>
        <w:t xml:space="preserve">від 28.07.2023 № 783 «Деякі питання функціонування сервісу фіксації фактів заподіяння шкоди навколишньому природному середовищу внаслідок надзвичайних ситуацій, подій, збройної агресії Російської Федерації «ЕкоЗагроза» </w:t>
      </w:r>
      <w:r w:rsidRPr="0005437C">
        <w:rPr>
          <w:sz w:val="28"/>
          <w:szCs w:val="28"/>
          <w:lang w:eastAsia="ru-RU"/>
        </w:rPr>
        <w:t>у відповідність до законодавства України. Наразі проект постанови знаходиться на доопрацюванні в Держекоінспекції.</w:t>
      </w:r>
    </w:p>
    <w:p w14:paraId="472FA13F" w14:textId="77777777" w:rsidR="00BB75AF" w:rsidRPr="0005437C" w:rsidRDefault="00BB75AF" w:rsidP="00BB75AF">
      <w:pPr>
        <w:pStyle w:val="af6"/>
        <w:numPr>
          <w:ilvl w:val="0"/>
          <w:numId w:val="16"/>
        </w:numPr>
        <w:shd w:val="clear" w:color="auto" w:fill="FFFFFF"/>
        <w:tabs>
          <w:tab w:val="left" w:pos="567"/>
        </w:tabs>
        <w:spacing w:before="0" w:beforeAutospacing="0" w:after="0" w:afterAutospacing="0"/>
        <w:ind w:left="0" w:firstLine="567"/>
        <w:jc w:val="both"/>
        <w:rPr>
          <w:sz w:val="28"/>
          <w:szCs w:val="28"/>
          <w:lang w:eastAsia="ru-RU"/>
        </w:rPr>
      </w:pPr>
      <w:r w:rsidRPr="0005437C">
        <w:rPr>
          <w:sz w:val="28"/>
          <w:szCs w:val="28"/>
        </w:rPr>
        <w:t>Проєкт наказу Міндовкілля</w:t>
      </w:r>
      <w:r w:rsidRPr="0005437C">
        <w:rPr>
          <w:sz w:val="28"/>
          <w:szCs w:val="28"/>
          <w:lang w:eastAsia="ru-RU"/>
        </w:rPr>
        <w:t xml:space="preserve"> «Про внесення змін до наказу Міністерства екології та природних ресурсів України від 07.08.2013 № 333».</w:t>
      </w:r>
    </w:p>
    <w:p w14:paraId="0949BAFE" w14:textId="08EB3CB1" w:rsidR="00BB75AF" w:rsidRPr="0005437C" w:rsidRDefault="00BB75AF" w:rsidP="00BB75AF">
      <w:pPr>
        <w:pStyle w:val="af6"/>
        <w:shd w:val="clear" w:color="auto" w:fill="FFFFFF"/>
        <w:tabs>
          <w:tab w:val="left" w:pos="1134"/>
        </w:tabs>
        <w:spacing w:before="0" w:beforeAutospacing="0" w:after="0" w:afterAutospacing="0"/>
        <w:ind w:firstLine="567"/>
        <w:jc w:val="both"/>
        <w:rPr>
          <w:sz w:val="28"/>
          <w:szCs w:val="28"/>
          <w:lang w:eastAsia="ru-RU"/>
        </w:rPr>
      </w:pPr>
      <w:r w:rsidRPr="0005437C">
        <w:rPr>
          <w:sz w:val="28"/>
          <w:szCs w:val="28"/>
          <w:lang w:eastAsia="ru-RU"/>
        </w:rPr>
        <w:lastRenderedPageBreak/>
        <w:t>Метою прийняття наказу є приведення положень наказу Міністерства екології та природних ресурсів України від 05</w:t>
      </w:r>
      <w:r w:rsidR="00C85615">
        <w:rPr>
          <w:sz w:val="28"/>
          <w:szCs w:val="28"/>
          <w:lang w:eastAsia="ru-RU"/>
        </w:rPr>
        <w:t>.08.</w:t>
      </w:r>
      <w:r w:rsidRPr="0005437C">
        <w:rPr>
          <w:sz w:val="28"/>
          <w:szCs w:val="28"/>
          <w:lang w:eastAsia="ru-RU"/>
        </w:rPr>
        <w:t xml:space="preserve">2013 № 333 «Про затвердження Положення про відомчі заохочувальні відзнаки Державної екологічної інспекції України», зареєстрованого в </w:t>
      </w:r>
      <w:r w:rsidRPr="0005437C">
        <w:rPr>
          <w:bCs/>
          <w:sz w:val="28"/>
          <w:szCs w:val="28"/>
          <w:lang w:eastAsia="ru-RU"/>
        </w:rPr>
        <w:t>Мін’юсті</w:t>
      </w:r>
      <w:r w:rsidRPr="0005437C">
        <w:rPr>
          <w:sz w:val="28"/>
          <w:szCs w:val="28"/>
          <w:lang w:eastAsia="ru-RU"/>
        </w:rPr>
        <w:t xml:space="preserve"> 20.08.2013 за № 1433/23965, у відповідність до вимог законодавства України. Наразі проєкт наказу знаходиться на погодженні в Міндовкілля.</w:t>
      </w:r>
    </w:p>
    <w:p w14:paraId="6C97523A" w14:textId="77777777" w:rsidR="00BB75AF" w:rsidRPr="0005437C" w:rsidRDefault="00BB75AF" w:rsidP="00BB75AF">
      <w:pPr>
        <w:pStyle w:val="af6"/>
        <w:numPr>
          <w:ilvl w:val="0"/>
          <w:numId w:val="16"/>
        </w:numPr>
        <w:shd w:val="clear" w:color="auto" w:fill="FFFFFF"/>
        <w:tabs>
          <w:tab w:val="left" w:pos="567"/>
        </w:tabs>
        <w:spacing w:before="0" w:beforeAutospacing="0" w:after="0" w:afterAutospacing="0"/>
        <w:ind w:left="0" w:firstLine="567"/>
        <w:jc w:val="both"/>
        <w:rPr>
          <w:sz w:val="28"/>
          <w:szCs w:val="28"/>
          <w:lang w:eastAsia="ru-RU"/>
        </w:rPr>
      </w:pPr>
      <w:r w:rsidRPr="0005437C">
        <w:rPr>
          <w:sz w:val="28"/>
          <w:szCs w:val="28"/>
          <w:lang w:eastAsia="ru-RU"/>
        </w:rPr>
        <w:t xml:space="preserve">Проєкт наказу </w:t>
      </w:r>
      <w:r w:rsidRPr="0005437C">
        <w:rPr>
          <w:sz w:val="28"/>
          <w:szCs w:val="28"/>
        </w:rPr>
        <w:t>Міндовкілля</w:t>
      </w:r>
      <w:r w:rsidRPr="0005437C">
        <w:rPr>
          <w:sz w:val="28"/>
          <w:szCs w:val="28"/>
          <w:lang w:eastAsia="ru-RU"/>
        </w:rPr>
        <w:t xml:space="preserve"> «Про затвердження Змін до Положення про територіальні та міжрегіональні органи Держекоінспекції, затвердженого наказом Міністерства енергетики та захисту довкілля України від 07.04.2020 № 230, зареєстрованого в Міністерстві юстиції України 16.04.2020 за № 350/34633».</w:t>
      </w:r>
    </w:p>
    <w:p w14:paraId="043A5E81" w14:textId="18F0DD2D" w:rsidR="00BB75AF" w:rsidRDefault="00BB75AF" w:rsidP="00BB75AF">
      <w:pPr>
        <w:pStyle w:val="af6"/>
        <w:shd w:val="clear" w:color="auto" w:fill="FFFFFF"/>
        <w:tabs>
          <w:tab w:val="left" w:pos="1134"/>
        </w:tabs>
        <w:spacing w:before="0" w:beforeAutospacing="0" w:after="0" w:afterAutospacing="0"/>
        <w:ind w:firstLine="567"/>
        <w:jc w:val="both"/>
        <w:rPr>
          <w:sz w:val="28"/>
          <w:szCs w:val="28"/>
          <w:lang w:eastAsia="ru-RU"/>
        </w:rPr>
      </w:pPr>
      <w:r w:rsidRPr="0005437C">
        <w:rPr>
          <w:sz w:val="28"/>
          <w:szCs w:val="28"/>
          <w:lang w:eastAsia="ru-RU"/>
        </w:rPr>
        <w:t>Метою прийняття наказу є приведення Положення про територіальні та міжрегіональні територіальні органи Держекоінспекції у відповідність до вимог нормативно-правових актів вищої юридичної сили. Проєкт наказу направлено на погодження до Міндовкілля.</w:t>
      </w:r>
    </w:p>
    <w:p w14:paraId="08411F0F" w14:textId="77777777" w:rsidR="00BB75AF" w:rsidRPr="0005437C" w:rsidRDefault="00BB75AF" w:rsidP="00B247E9">
      <w:pPr>
        <w:spacing w:after="0" w:line="248" w:lineRule="auto"/>
        <w:ind w:left="-15" w:firstLine="708"/>
        <w:jc w:val="both"/>
        <w:rPr>
          <w:rFonts w:ascii="Times New Roman" w:hAnsi="Times New Roman"/>
          <w:sz w:val="28"/>
          <w:szCs w:val="28"/>
        </w:rPr>
      </w:pPr>
    </w:p>
    <w:p w14:paraId="794F0013" w14:textId="28C74ABF" w:rsidR="00B247E9" w:rsidRPr="0005437C" w:rsidRDefault="003C0120" w:rsidP="00B247E9">
      <w:pPr>
        <w:spacing w:after="0" w:line="240" w:lineRule="auto"/>
        <w:ind w:firstLine="567"/>
        <w:jc w:val="both"/>
        <w:rPr>
          <w:rFonts w:ascii="Times New Roman" w:hAnsi="Times New Roman"/>
          <w:b/>
          <w:i/>
          <w:sz w:val="28"/>
          <w:szCs w:val="28"/>
        </w:rPr>
      </w:pPr>
      <w:r>
        <w:rPr>
          <w:rFonts w:ascii="Times New Roman" w:hAnsi="Times New Roman"/>
          <w:b/>
          <w:i/>
          <w:sz w:val="28"/>
          <w:szCs w:val="28"/>
        </w:rPr>
        <w:t>1.</w:t>
      </w:r>
      <w:r w:rsidR="00D8524F">
        <w:rPr>
          <w:rFonts w:ascii="Times New Roman" w:hAnsi="Times New Roman"/>
          <w:b/>
          <w:i/>
          <w:sz w:val="28"/>
          <w:szCs w:val="28"/>
        </w:rPr>
        <w:t>6</w:t>
      </w:r>
      <w:r>
        <w:rPr>
          <w:rFonts w:ascii="Times New Roman" w:hAnsi="Times New Roman"/>
          <w:b/>
          <w:i/>
          <w:sz w:val="28"/>
          <w:szCs w:val="28"/>
        </w:rPr>
        <w:t xml:space="preserve">. </w:t>
      </w:r>
      <w:r w:rsidR="00B247E9" w:rsidRPr="0005437C">
        <w:rPr>
          <w:rFonts w:ascii="Times New Roman" w:hAnsi="Times New Roman"/>
          <w:b/>
          <w:i/>
          <w:sz w:val="28"/>
          <w:szCs w:val="28"/>
        </w:rPr>
        <w:t xml:space="preserve">Діяльність Держекоінспекції в умовах воєнного стану </w:t>
      </w:r>
    </w:p>
    <w:p w14:paraId="66C2D488" w14:textId="5EA7A4E1" w:rsidR="00B247E9" w:rsidRPr="0005437C" w:rsidRDefault="00B247E9" w:rsidP="00B247E9">
      <w:pPr>
        <w:spacing w:after="0" w:line="240" w:lineRule="auto"/>
        <w:ind w:firstLine="567"/>
        <w:jc w:val="both"/>
        <w:rPr>
          <w:rFonts w:ascii="Times New Roman" w:eastAsia="Times New Roman" w:hAnsi="Times New Roman"/>
          <w:sz w:val="28"/>
          <w:szCs w:val="28"/>
          <w:lang w:eastAsia="uk-UA"/>
        </w:rPr>
      </w:pPr>
      <w:r w:rsidRPr="0005437C">
        <w:rPr>
          <w:rFonts w:ascii="Times New Roman" w:eastAsia="Times New Roman" w:hAnsi="Times New Roman"/>
          <w:sz w:val="28"/>
          <w:szCs w:val="28"/>
          <w:lang w:eastAsia="uk-UA"/>
        </w:rPr>
        <w:t xml:space="preserve">Навколишнє природне середовище стало однією з жертв російської агресії. Війна негативно вплинула на кожен компонент довкілля. Наразі війною охоплено мільйони гектарів лісу, забруднені величезні площі ґрунтів, засмічені землі та водні об’єкти. Внаслідок російських ударів по нафтобазах, складах паливно-мастильних матеріалів в країні згоріло тисячі тонн нафтопродуктів, які забруднили повітря небезпечними речовинами. Немало викидів потрапили в повітря та ґрунт </w:t>
      </w:r>
      <w:r w:rsidR="005006CC">
        <w:rPr>
          <w:rFonts w:ascii="Times New Roman" w:eastAsia="Times New Roman" w:hAnsi="Times New Roman"/>
          <w:sz w:val="28"/>
          <w:szCs w:val="28"/>
          <w:lang w:eastAsia="uk-UA"/>
        </w:rPr>
        <w:br/>
      </w:r>
      <w:r w:rsidRPr="0005437C">
        <w:rPr>
          <w:rFonts w:ascii="Times New Roman" w:eastAsia="Times New Roman" w:hAnsi="Times New Roman"/>
          <w:sz w:val="28"/>
          <w:szCs w:val="28"/>
          <w:lang w:eastAsia="uk-UA"/>
        </w:rPr>
        <w:t>від горіння військової техніки.</w:t>
      </w:r>
    </w:p>
    <w:p w14:paraId="2127EAC2" w14:textId="0C45DF6B" w:rsidR="00231571" w:rsidRPr="0005437C" w:rsidRDefault="00C0058F" w:rsidP="00231571">
      <w:pPr>
        <w:pStyle w:val="af6"/>
        <w:shd w:val="clear" w:color="auto" w:fill="FFFFFF"/>
        <w:spacing w:before="0" w:beforeAutospacing="0" w:after="0" w:afterAutospacing="0"/>
        <w:ind w:firstLine="567"/>
        <w:jc w:val="both"/>
        <w:rPr>
          <w:rStyle w:val="af7"/>
          <w:i w:val="0"/>
          <w:sz w:val="28"/>
          <w:szCs w:val="28"/>
          <w:bdr w:val="none" w:sz="0" w:space="0" w:color="auto" w:frame="1"/>
          <w:shd w:val="clear" w:color="auto" w:fill="FFFFFF"/>
        </w:rPr>
      </w:pPr>
      <w:r>
        <w:rPr>
          <w:bCs/>
          <w:sz w:val="28"/>
          <w:szCs w:val="28"/>
          <w:shd w:val="clear" w:color="auto" w:fill="FFFFFF"/>
        </w:rPr>
        <w:t>Р</w:t>
      </w:r>
      <w:r w:rsidR="003C0120">
        <w:rPr>
          <w:bCs/>
          <w:sz w:val="28"/>
          <w:szCs w:val="28"/>
          <w:shd w:val="clear" w:color="auto" w:fill="FFFFFF"/>
        </w:rPr>
        <w:t>ішенням Кабінету Міністрів України</w:t>
      </w:r>
      <w:r w:rsidR="00231571" w:rsidRPr="0005437C">
        <w:rPr>
          <w:bCs/>
          <w:sz w:val="28"/>
          <w:szCs w:val="28"/>
          <w:shd w:val="clear" w:color="auto" w:fill="FFFFFF"/>
        </w:rPr>
        <w:t xml:space="preserve"> Держекоінспекція </w:t>
      </w:r>
      <w:r w:rsidR="00231571" w:rsidRPr="0005437C">
        <w:rPr>
          <w:sz w:val="28"/>
          <w:szCs w:val="28"/>
        </w:rPr>
        <w:t xml:space="preserve">уповноважена проводити лабораторний аналіз стану забруднення земель, у тому числі радіоактивний, у зонах безпосереднього впливу викидів і скидів забруднюючих речовин, у тому числі у разі виникнення аварій, надзвичайних ситуацій, військової агресії, військових, терористичних або інших злочинних дій, </w:t>
      </w:r>
      <w:r w:rsidR="004E2C70" w:rsidRPr="0005437C">
        <w:rPr>
          <w:sz w:val="28"/>
          <w:szCs w:val="28"/>
        </w:rPr>
        <w:br/>
        <w:t xml:space="preserve">а також </w:t>
      </w:r>
      <w:r w:rsidR="00231571" w:rsidRPr="0005437C">
        <w:rPr>
          <w:sz w:val="28"/>
          <w:szCs w:val="28"/>
          <w:shd w:val="clear" w:color="auto" w:fill="FFFFFF"/>
        </w:rPr>
        <w:t xml:space="preserve">здійснювати розрахунок розміру шкоди, збитків і втрат, завданих навколишньому природному середовищу та природним ресурсам держави з питань, що належать до її компетенції, внаслідок виникнення аварій, надзвичайних ситуацій, військової агресії, військових, терористичних або інших злочинних дій, </w:t>
      </w:r>
      <w:r w:rsidR="005006CC">
        <w:rPr>
          <w:sz w:val="28"/>
          <w:szCs w:val="28"/>
          <w:shd w:val="clear" w:color="auto" w:fill="FFFFFF"/>
        </w:rPr>
        <w:br/>
      </w:r>
      <w:r w:rsidR="00231571" w:rsidRPr="0005437C">
        <w:rPr>
          <w:sz w:val="28"/>
          <w:szCs w:val="28"/>
          <w:shd w:val="clear" w:color="auto" w:fill="FFFFFF"/>
        </w:rPr>
        <w:t>у тому числі з початку дії правового режиму воєнного стану</w:t>
      </w:r>
      <w:r w:rsidR="003C0120">
        <w:rPr>
          <w:sz w:val="28"/>
          <w:szCs w:val="28"/>
          <w:shd w:val="clear" w:color="auto" w:fill="FFFFFF"/>
        </w:rPr>
        <w:t>.</w:t>
      </w:r>
    </w:p>
    <w:p w14:paraId="53CC4D51" w14:textId="7DB7F75A" w:rsidR="00A867F1" w:rsidRPr="009B54F4" w:rsidRDefault="003C0120" w:rsidP="00B247E9">
      <w:pPr>
        <w:spacing w:after="0" w:line="240" w:lineRule="auto"/>
        <w:ind w:firstLine="567"/>
        <w:jc w:val="both"/>
        <w:rPr>
          <w:rFonts w:ascii="Times New Roman" w:eastAsia="Times New Roman" w:hAnsi="Times New Roman"/>
          <w:b/>
          <w:sz w:val="28"/>
          <w:szCs w:val="28"/>
          <w:shd w:val="clear" w:color="auto" w:fill="FFFFFF"/>
          <w:lang w:eastAsia="uk-UA"/>
        </w:rPr>
      </w:pPr>
      <w:r>
        <w:rPr>
          <w:rFonts w:ascii="Times New Roman" w:eastAsia="Times New Roman" w:hAnsi="Times New Roman"/>
          <w:sz w:val="28"/>
          <w:szCs w:val="28"/>
          <w:shd w:val="clear" w:color="auto" w:fill="FFFFFF"/>
          <w:lang w:eastAsia="uk-UA"/>
        </w:rPr>
        <w:t>Керуючись в</w:t>
      </w:r>
      <w:r w:rsidR="00B247E9" w:rsidRPr="0005437C">
        <w:rPr>
          <w:rFonts w:ascii="Times New Roman" w:eastAsia="Times New Roman" w:hAnsi="Times New Roman"/>
          <w:sz w:val="28"/>
          <w:szCs w:val="28"/>
          <w:shd w:val="clear" w:color="auto" w:fill="FFFFFF"/>
          <w:lang w:eastAsia="uk-UA"/>
        </w:rPr>
        <w:t>ідповідн</w:t>
      </w:r>
      <w:r>
        <w:rPr>
          <w:rFonts w:ascii="Times New Roman" w:eastAsia="Times New Roman" w:hAnsi="Times New Roman"/>
          <w:sz w:val="28"/>
          <w:szCs w:val="28"/>
          <w:shd w:val="clear" w:color="auto" w:fill="FFFFFF"/>
          <w:lang w:eastAsia="uk-UA"/>
        </w:rPr>
        <w:t>ими</w:t>
      </w:r>
      <w:r w:rsidR="00B247E9" w:rsidRPr="0005437C">
        <w:rPr>
          <w:rFonts w:ascii="Times New Roman" w:eastAsia="Times New Roman" w:hAnsi="Times New Roman"/>
          <w:sz w:val="28"/>
          <w:szCs w:val="28"/>
          <w:shd w:val="clear" w:color="auto" w:fill="FFFFFF"/>
          <w:lang w:eastAsia="uk-UA"/>
        </w:rPr>
        <w:t xml:space="preserve"> методик</w:t>
      </w:r>
      <w:r>
        <w:rPr>
          <w:rFonts w:ascii="Times New Roman" w:eastAsia="Times New Roman" w:hAnsi="Times New Roman"/>
          <w:sz w:val="28"/>
          <w:szCs w:val="28"/>
          <w:shd w:val="clear" w:color="auto" w:fill="FFFFFF"/>
          <w:lang w:eastAsia="uk-UA"/>
        </w:rPr>
        <w:t>ами</w:t>
      </w:r>
      <w:r w:rsidR="00B247E9" w:rsidRPr="0005437C">
        <w:rPr>
          <w:rFonts w:ascii="Times New Roman" w:eastAsia="Times New Roman" w:hAnsi="Times New Roman"/>
          <w:sz w:val="28"/>
          <w:szCs w:val="28"/>
          <w:shd w:val="clear" w:color="auto" w:fill="FFFFFF"/>
          <w:lang w:eastAsia="uk-UA"/>
        </w:rPr>
        <w:t xml:space="preserve"> розрахунку збитків, заподіяних довкіллю збройною агресією Російської Федерації, Держекоінспекцією, її територіальними та міжрегіональними територіальними органами </w:t>
      </w:r>
      <w:r w:rsidR="0014172F" w:rsidRPr="0005437C">
        <w:rPr>
          <w:rFonts w:ascii="Times New Roman" w:eastAsia="Times New Roman" w:hAnsi="Times New Roman"/>
          <w:sz w:val="28"/>
          <w:szCs w:val="28"/>
          <w:shd w:val="clear" w:color="auto" w:fill="FFFFFF"/>
          <w:lang w:eastAsia="uk-UA"/>
        </w:rPr>
        <w:t xml:space="preserve">тільки за 2023 рік </w:t>
      </w:r>
      <w:r w:rsidR="00B247E9" w:rsidRPr="0005437C">
        <w:rPr>
          <w:rFonts w:ascii="Times New Roman" w:eastAsia="Times New Roman" w:hAnsi="Times New Roman"/>
          <w:sz w:val="28"/>
          <w:szCs w:val="28"/>
          <w:shd w:val="clear" w:color="auto" w:fill="FFFFFF"/>
          <w:lang w:eastAsia="uk-UA"/>
        </w:rPr>
        <w:t>розраховано збитків,</w:t>
      </w:r>
      <w:r w:rsidR="0014172F" w:rsidRPr="0005437C">
        <w:rPr>
          <w:rFonts w:ascii="Times New Roman" w:eastAsia="Times New Roman" w:hAnsi="Times New Roman"/>
          <w:sz w:val="28"/>
          <w:szCs w:val="28"/>
          <w:shd w:val="clear" w:color="auto" w:fill="FFFFFF"/>
          <w:lang w:eastAsia="uk-UA"/>
        </w:rPr>
        <w:t xml:space="preserve"> які становлять </w:t>
      </w:r>
      <w:r w:rsidR="0014172F" w:rsidRPr="009B54F4">
        <w:rPr>
          <w:rFonts w:ascii="Times New Roman" w:eastAsia="Times New Roman" w:hAnsi="Times New Roman"/>
          <w:b/>
          <w:sz w:val="28"/>
          <w:szCs w:val="28"/>
          <w:shd w:val="clear" w:color="auto" w:fill="FFFFFF"/>
          <w:lang w:eastAsia="uk-UA"/>
        </w:rPr>
        <w:t>490 млрд</w:t>
      </w:r>
      <w:r w:rsidR="00E61B38" w:rsidRPr="009B54F4">
        <w:rPr>
          <w:rFonts w:ascii="Times New Roman" w:eastAsia="Times New Roman" w:hAnsi="Times New Roman"/>
          <w:b/>
          <w:sz w:val="28"/>
          <w:szCs w:val="28"/>
          <w:shd w:val="clear" w:color="auto" w:fill="FFFFFF"/>
          <w:lang w:eastAsia="uk-UA"/>
        </w:rPr>
        <w:t xml:space="preserve"> </w:t>
      </w:r>
      <w:r w:rsidR="0014172F" w:rsidRPr="009B54F4">
        <w:rPr>
          <w:rFonts w:ascii="Times New Roman" w:eastAsia="Times New Roman" w:hAnsi="Times New Roman"/>
          <w:b/>
          <w:sz w:val="28"/>
          <w:szCs w:val="28"/>
          <w:shd w:val="clear" w:color="auto" w:fill="FFFFFF"/>
          <w:lang w:eastAsia="uk-UA"/>
        </w:rPr>
        <w:t>460 млн 811,5 тис. гривень</w:t>
      </w:r>
      <w:r w:rsidR="005006CC" w:rsidRPr="009B54F4">
        <w:rPr>
          <w:rFonts w:ascii="Times New Roman" w:eastAsia="Times New Roman" w:hAnsi="Times New Roman"/>
          <w:b/>
          <w:sz w:val="28"/>
          <w:szCs w:val="28"/>
          <w:shd w:val="clear" w:color="auto" w:fill="FFFFFF"/>
          <w:lang w:eastAsia="uk-UA"/>
        </w:rPr>
        <w:t>.</w:t>
      </w:r>
      <w:r w:rsidR="00B247E9" w:rsidRPr="009B54F4">
        <w:rPr>
          <w:rFonts w:ascii="Times New Roman" w:eastAsia="Times New Roman" w:hAnsi="Times New Roman"/>
          <w:b/>
          <w:sz w:val="28"/>
          <w:szCs w:val="28"/>
          <w:shd w:val="clear" w:color="auto" w:fill="FFFFFF"/>
          <w:lang w:eastAsia="uk-UA"/>
        </w:rPr>
        <w:t xml:space="preserve"> </w:t>
      </w:r>
    </w:p>
    <w:p w14:paraId="5A0D1DFE" w14:textId="77777777" w:rsidR="0014172F" w:rsidRPr="0005437C" w:rsidRDefault="0014172F" w:rsidP="0014172F">
      <w:pPr>
        <w:spacing w:after="0" w:line="240" w:lineRule="auto"/>
        <w:ind w:firstLine="567"/>
        <w:jc w:val="both"/>
        <w:rPr>
          <w:rFonts w:ascii="Times New Roman" w:eastAsia="Times New Roman" w:hAnsi="Times New Roman"/>
          <w:sz w:val="28"/>
          <w:szCs w:val="28"/>
          <w:lang w:eastAsia="uk-UA"/>
        </w:rPr>
      </w:pPr>
      <w:r w:rsidRPr="0005437C">
        <w:rPr>
          <w:rFonts w:ascii="Times New Roman" w:eastAsia="Times New Roman" w:hAnsi="Times New Roman"/>
          <w:sz w:val="28"/>
          <w:szCs w:val="28"/>
          <w:shd w:val="clear" w:color="auto" w:fill="FFFFFF"/>
          <w:lang w:eastAsia="uk-UA"/>
        </w:rPr>
        <w:t>Ці збитки включають:</w:t>
      </w:r>
      <w:r w:rsidRPr="0005437C">
        <w:rPr>
          <w:rFonts w:ascii="Times New Roman" w:eastAsia="Times New Roman" w:hAnsi="Times New Roman"/>
          <w:sz w:val="28"/>
          <w:szCs w:val="28"/>
          <w:lang w:eastAsia="uk-UA"/>
        </w:rPr>
        <w:t xml:space="preserve"> </w:t>
      </w:r>
    </w:p>
    <w:p w14:paraId="44447C67" w14:textId="1E9B9C16" w:rsidR="0014172F" w:rsidRPr="0005437C" w:rsidRDefault="0014172F" w:rsidP="0014172F">
      <w:pPr>
        <w:spacing w:after="0" w:line="240" w:lineRule="auto"/>
        <w:ind w:firstLine="567"/>
        <w:jc w:val="both"/>
        <w:rPr>
          <w:rFonts w:ascii="Times New Roman" w:eastAsia="Times New Roman" w:hAnsi="Times New Roman"/>
          <w:sz w:val="28"/>
          <w:szCs w:val="28"/>
          <w:lang w:eastAsia="uk-UA"/>
        </w:rPr>
      </w:pPr>
      <w:r w:rsidRPr="009B54F4">
        <w:rPr>
          <w:rFonts w:ascii="Times New Roman" w:eastAsia="Times New Roman" w:hAnsi="Times New Roman"/>
          <w:b/>
          <w:sz w:val="28"/>
          <w:szCs w:val="28"/>
          <w:lang w:eastAsia="uk-UA"/>
        </w:rPr>
        <w:t>374 млрд 341 млн 332,6 тис. гр</w:t>
      </w:r>
      <w:r w:rsidR="00D1344B">
        <w:rPr>
          <w:rFonts w:ascii="Times New Roman" w:eastAsia="Times New Roman" w:hAnsi="Times New Roman"/>
          <w:b/>
          <w:sz w:val="28"/>
          <w:szCs w:val="28"/>
          <w:lang w:eastAsia="uk-UA"/>
        </w:rPr>
        <w:t>н.</w:t>
      </w:r>
      <w:r w:rsidRPr="0005437C">
        <w:rPr>
          <w:rFonts w:ascii="Times New Roman" w:eastAsia="Times New Roman" w:hAnsi="Times New Roman"/>
          <w:sz w:val="28"/>
          <w:szCs w:val="28"/>
          <w:lang w:eastAsia="uk-UA"/>
        </w:rPr>
        <w:t xml:space="preserve"> за забруднення ґрунтів паливно-мастильними матеріалами, іншими нафтопродуктами та </w:t>
      </w:r>
      <w:r w:rsidRPr="0005437C">
        <w:rPr>
          <w:rFonts w:ascii="Times New Roman" w:eastAsia="Times New Roman" w:hAnsi="Times New Roman"/>
          <w:sz w:val="28"/>
          <w:szCs w:val="28"/>
          <w:shd w:val="clear" w:color="auto" w:fill="FFFFFF"/>
          <w:lang w:eastAsia="uk-UA"/>
        </w:rPr>
        <w:t>засмічення земельних ресурсів внаслідок ракетно-бомбових уражень</w:t>
      </w:r>
      <w:r w:rsidRPr="0005437C">
        <w:rPr>
          <w:rFonts w:ascii="Times New Roman" w:eastAsia="Times New Roman" w:hAnsi="Times New Roman"/>
          <w:sz w:val="28"/>
          <w:szCs w:val="28"/>
          <w:lang w:eastAsia="uk-UA"/>
        </w:rPr>
        <w:t>;</w:t>
      </w:r>
    </w:p>
    <w:p w14:paraId="564DA216" w14:textId="779667AD" w:rsidR="0014172F" w:rsidRPr="0005437C" w:rsidRDefault="0014172F" w:rsidP="0014172F">
      <w:pPr>
        <w:spacing w:after="0" w:line="240" w:lineRule="auto"/>
        <w:ind w:firstLine="567"/>
        <w:jc w:val="both"/>
        <w:rPr>
          <w:rFonts w:ascii="Times New Roman" w:eastAsia="Times New Roman" w:hAnsi="Times New Roman"/>
          <w:sz w:val="28"/>
          <w:szCs w:val="28"/>
          <w:lang w:eastAsia="uk-UA"/>
        </w:rPr>
      </w:pPr>
      <w:r w:rsidRPr="009B54F4">
        <w:rPr>
          <w:rFonts w:ascii="Times New Roman" w:eastAsia="Times New Roman" w:hAnsi="Times New Roman"/>
          <w:b/>
          <w:sz w:val="28"/>
          <w:szCs w:val="28"/>
          <w:shd w:val="clear" w:color="auto" w:fill="FFFFFF"/>
          <w:lang w:eastAsia="uk-UA"/>
        </w:rPr>
        <w:t>82 млрд 874 млн 878,8 тис. гр</w:t>
      </w:r>
      <w:r w:rsidR="00D1344B">
        <w:rPr>
          <w:rFonts w:ascii="Times New Roman" w:eastAsia="Times New Roman" w:hAnsi="Times New Roman"/>
          <w:b/>
          <w:sz w:val="28"/>
          <w:szCs w:val="28"/>
          <w:shd w:val="clear" w:color="auto" w:fill="FFFFFF"/>
          <w:lang w:eastAsia="uk-UA"/>
        </w:rPr>
        <w:t>н.</w:t>
      </w:r>
      <w:r w:rsidRPr="0005437C">
        <w:rPr>
          <w:rFonts w:ascii="Times New Roman" w:eastAsia="Times New Roman" w:hAnsi="Times New Roman"/>
          <w:sz w:val="28"/>
          <w:szCs w:val="28"/>
          <w:shd w:val="clear" w:color="auto" w:fill="FFFFFF"/>
          <w:lang w:eastAsia="uk-UA"/>
        </w:rPr>
        <w:t>  за забруднення атмосферного повітря продуктами горіння;</w:t>
      </w:r>
    </w:p>
    <w:p w14:paraId="7B4FFC4E" w14:textId="7E292BE6" w:rsidR="0014172F" w:rsidRPr="009B54F4" w:rsidRDefault="0014172F" w:rsidP="0014172F">
      <w:pPr>
        <w:spacing w:after="0" w:line="240" w:lineRule="auto"/>
        <w:ind w:firstLine="567"/>
        <w:jc w:val="both"/>
        <w:rPr>
          <w:rFonts w:ascii="Times New Roman" w:eastAsia="Times New Roman" w:hAnsi="Times New Roman"/>
          <w:b/>
          <w:sz w:val="28"/>
          <w:szCs w:val="28"/>
          <w:lang w:eastAsia="uk-UA"/>
        </w:rPr>
      </w:pPr>
      <w:r w:rsidRPr="009B54F4">
        <w:rPr>
          <w:rFonts w:ascii="Times New Roman" w:eastAsia="Times New Roman" w:hAnsi="Times New Roman"/>
          <w:b/>
          <w:sz w:val="28"/>
          <w:szCs w:val="28"/>
          <w:shd w:val="clear" w:color="auto" w:fill="FFFFFF"/>
          <w:lang w:eastAsia="uk-UA"/>
        </w:rPr>
        <w:lastRenderedPageBreak/>
        <w:t>25 млрд 943 млн 180,5 тис. гр</w:t>
      </w:r>
      <w:r w:rsidR="00D1344B">
        <w:rPr>
          <w:rFonts w:ascii="Times New Roman" w:eastAsia="Times New Roman" w:hAnsi="Times New Roman"/>
          <w:b/>
          <w:sz w:val="28"/>
          <w:szCs w:val="28"/>
          <w:shd w:val="clear" w:color="auto" w:fill="FFFFFF"/>
          <w:lang w:eastAsia="uk-UA"/>
        </w:rPr>
        <w:t>н.</w:t>
      </w:r>
      <w:r w:rsidRPr="0005437C">
        <w:rPr>
          <w:rFonts w:ascii="Times New Roman" w:eastAsia="Times New Roman" w:hAnsi="Times New Roman"/>
          <w:sz w:val="28"/>
          <w:szCs w:val="28"/>
          <w:shd w:val="clear" w:color="auto" w:fill="FFFFFF"/>
          <w:lang w:eastAsia="uk-UA"/>
        </w:rPr>
        <w:t xml:space="preserve"> за забруднення, засмічення вод та самовільне користування водними ресурсами, з яких сума збитків, обумовлених самовільним користуванням водними ресурсами з Каховського водосховища внаслідок збройної агресії Російської Федерації склала </w:t>
      </w:r>
      <w:r w:rsidR="0078364F" w:rsidRPr="009B54F4">
        <w:rPr>
          <w:rFonts w:ascii="Times New Roman" w:eastAsia="Times New Roman" w:hAnsi="Times New Roman"/>
          <w:b/>
          <w:sz w:val="28"/>
          <w:szCs w:val="28"/>
          <w:shd w:val="clear" w:color="auto" w:fill="FFFFFF"/>
          <w:lang w:eastAsia="uk-UA"/>
        </w:rPr>
        <w:t>9</w:t>
      </w:r>
      <w:r w:rsidRPr="009B54F4">
        <w:rPr>
          <w:rFonts w:ascii="Times New Roman" w:eastAsia="Times New Roman" w:hAnsi="Times New Roman"/>
          <w:b/>
          <w:sz w:val="28"/>
          <w:szCs w:val="28"/>
          <w:shd w:val="clear" w:color="auto" w:fill="FFFFFF"/>
          <w:lang w:eastAsia="uk-UA"/>
        </w:rPr>
        <w:t xml:space="preserve"> млрд </w:t>
      </w:r>
      <w:r w:rsidR="0078364F" w:rsidRPr="009B54F4">
        <w:rPr>
          <w:rFonts w:ascii="Times New Roman" w:eastAsia="Times New Roman" w:hAnsi="Times New Roman"/>
          <w:b/>
          <w:sz w:val="28"/>
          <w:szCs w:val="28"/>
          <w:shd w:val="clear" w:color="auto" w:fill="FFFFFF"/>
          <w:lang w:eastAsia="uk-UA"/>
        </w:rPr>
        <w:t>360</w:t>
      </w:r>
      <w:r w:rsidRPr="009B54F4">
        <w:rPr>
          <w:rFonts w:ascii="Times New Roman" w:eastAsia="Times New Roman" w:hAnsi="Times New Roman"/>
          <w:b/>
          <w:sz w:val="28"/>
          <w:szCs w:val="28"/>
          <w:shd w:val="clear" w:color="auto" w:fill="FFFFFF"/>
          <w:lang w:eastAsia="uk-UA"/>
        </w:rPr>
        <w:t xml:space="preserve"> млн </w:t>
      </w:r>
      <w:r w:rsidR="0078364F" w:rsidRPr="009B54F4">
        <w:rPr>
          <w:rFonts w:ascii="Times New Roman" w:eastAsia="Times New Roman" w:hAnsi="Times New Roman"/>
          <w:b/>
          <w:sz w:val="28"/>
          <w:szCs w:val="28"/>
          <w:shd w:val="clear" w:color="auto" w:fill="FFFFFF"/>
          <w:lang w:eastAsia="uk-UA"/>
        </w:rPr>
        <w:t>55</w:t>
      </w:r>
      <w:r w:rsidRPr="009B54F4">
        <w:rPr>
          <w:rFonts w:ascii="Times New Roman" w:eastAsia="Times New Roman" w:hAnsi="Times New Roman"/>
          <w:b/>
          <w:sz w:val="28"/>
          <w:szCs w:val="28"/>
          <w:shd w:val="clear" w:color="auto" w:fill="FFFFFF"/>
          <w:lang w:eastAsia="uk-UA"/>
        </w:rPr>
        <w:t xml:space="preserve"> тис. гривень.</w:t>
      </w:r>
    </w:p>
    <w:p w14:paraId="468F4621" w14:textId="3AEC17A5" w:rsidR="0014172F" w:rsidRPr="0005437C" w:rsidRDefault="0014172F" w:rsidP="0014172F">
      <w:pPr>
        <w:spacing w:after="0" w:line="240" w:lineRule="auto"/>
        <w:ind w:firstLine="567"/>
        <w:jc w:val="both"/>
        <w:rPr>
          <w:rFonts w:ascii="Times New Roman" w:eastAsia="Times New Roman" w:hAnsi="Times New Roman"/>
          <w:sz w:val="28"/>
          <w:szCs w:val="28"/>
          <w:shd w:val="clear" w:color="auto" w:fill="FFFFFF"/>
          <w:lang w:eastAsia="uk-UA"/>
        </w:rPr>
      </w:pPr>
      <w:r w:rsidRPr="009B54F4">
        <w:rPr>
          <w:rFonts w:ascii="Times New Roman" w:eastAsia="Times New Roman" w:hAnsi="Times New Roman"/>
          <w:b/>
          <w:sz w:val="28"/>
          <w:szCs w:val="28"/>
          <w:lang w:eastAsia="uk-UA"/>
        </w:rPr>
        <w:t>7</w:t>
      </w:r>
      <w:r w:rsidRPr="009B54F4">
        <w:rPr>
          <w:rFonts w:ascii="Times New Roman" w:eastAsia="Times New Roman" w:hAnsi="Times New Roman"/>
          <w:b/>
          <w:sz w:val="28"/>
          <w:szCs w:val="28"/>
          <w:shd w:val="clear" w:color="auto" w:fill="FFFFFF"/>
          <w:lang w:eastAsia="uk-UA"/>
        </w:rPr>
        <w:t xml:space="preserve"> млрд 301 млн 419,7 тис. гр</w:t>
      </w:r>
      <w:r w:rsidR="00D1344B">
        <w:rPr>
          <w:rFonts w:ascii="Times New Roman" w:eastAsia="Times New Roman" w:hAnsi="Times New Roman"/>
          <w:b/>
          <w:sz w:val="28"/>
          <w:szCs w:val="28"/>
          <w:shd w:val="clear" w:color="auto" w:fill="FFFFFF"/>
          <w:lang w:eastAsia="uk-UA"/>
        </w:rPr>
        <w:t>н.</w:t>
      </w:r>
      <w:r w:rsidRPr="0005437C">
        <w:rPr>
          <w:rFonts w:ascii="Times New Roman" w:eastAsia="Times New Roman" w:hAnsi="Times New Roman"/>
          <w:sz w:val="28"/>
          <w:szCs w:val="28"/>
          <w:shd w:val="clear" w:color="auto" w:fill="FFFFFF"/>
          <w:lang w:eastAsia="uk-UA"/>
        </w:rPr>
        <w:t xml:space="preserve"> становлять збитки, завдані т</w:t>
      </w:r>
      <w:r w:rsidR="005006CC">
        <w:rPr>
          <w:rFonts w:ascii="Times New Roman" w:eastAsia="Times New Roman" w:hAnsi="Times New Roman"/>
          <w:sz w:val="28"/>
          <w:szCs w:val="28"/>
          <w:shd w:val="clear" w:color="auto" w:fill="FFFFFF"/>
          <w:lang w:eastAsia="uk-UA"/>
        </w:rPr>
        <w:t>ериторіям та об'єктам природно-</w:t>
      </w:r>
      <w:r w:rsidRPr="0005437C">
        <w:rPr>
          <w:rFonts w:ascii="Times New Roman" w:eastAsia="Times New Roman" w:hAnsi="Times New Roman"/>
          <w:sz w:val="28"/>
          <w:szCs w:val="28"/>
          <w:shd w:val="clear" w:color="auto" w:fill="FFFFFF"/>
          <w:lang w:eastAsia="uk-UA"/>
        </w:rPr>
        <w:t>заповідного фонду.</w:t>
      </w:r>
    </w:p>
    <w:p w14:paraId="25353E61" w14:textId="6318019E" w:rsidR="00BB75AF" w:rsidRPr="0005437C" w:rsidRDefault="00BB75AF" w:rsidP="00BB75AF">
      <w:pPr>
        <w:spacing w:after="0" w:line="240" w:lineRule="auto"/>
        <w:ind w:right="-140" w:firstLine="700"/>
        <w:jc w:val="both"/>
        <w:rPr>
          <w:rFonts w:ascii="Times New Roman" w:eastAsia="Times New Roman" w:hAnsi="Times New Roman"/>
          <w:sz w:val="28"/>
          <w:szCs w:val="28"/>
          <w:lang w:eastAsia="uk-UA"/>
        </w:rPr>
      </w:pPr>
      <w:r w:rsidRPr="0005437C">
        <w:rPr>
          <w:rFonts w:ascii="Times New Roman" w:hAnsi="Times New Roman"/>
          <w:sz w:val="28"/>
          <w:szCs w:val="28"/>
        </w:rPr>
        <w:t xml:space="preserve">Інформація щодо нарахованих збитків, завданих довкіллю  внаслідок агресії Російської </w:t>
      </w:r>
      <w:r w:rsidR="00C0058F" w:rsidRPr="0005437C">
        <w:rPr>
          <w:rFonts w:ascii="Times New Roman" w:hAnsi="Times New Roman"/>
          <w:sz w:val="28"/>
          <w:szCs w:val="28"/>
        </w:rPr>
        <w:t>Федерації</w:t>
      </w:r>
      <w:r w:rsidRPr="0005437C">
        <w:rPr>
          <w:rFonts w:ascii="Times New Roman" w:hAnsi="Times New Roman"/>
          <w:sz w:val="28"/>
          <w:szCs w:val="28"/>
        </w:rPr>
        <w:t xml:space="preserve"> за 2023 рік в територіальних межах областей наведено у таблиці. </w:t>
      </w:r>
    </w:p>
    <w:p w14:paraId="5477CE49" w14:textId="5DDA1D51" w:rsidR="00087D4A" w:rsidRPr="0005437C" w:rsidRDefault="00353001" w:rsidP="00353001">
      <w:pPr>
        <w:spacing w:after="0" w:line="240" w:lineRule="auto"/>
        <w:ind w:firstLine="142"/>
        <w:jc w:val="both"/>
        <w:rPr>
          <w:rFonts w:ascii="Times New Roman" w:eastAsia="Times New Roman" w:hAnsi="Times New Roman"/>
          <w:sz w:val="28"/>
          <w:szCs w:val="28"/>
          <w:shd w:val="clear" w:color="auto" w:fill="FFFFFF"/>
          <w:lang w:eastAsia="uk-UA"/>
        </w:rPr>
      </w:pPr>
      <w:r w:rsidRPr="0005437C">
        <w:rPr>
          <w:rFonts w:ascii="Times New Roman" w:eastAsia="Times New Roman" w:hAnsi="Times New Roman"/>
          <w:noProof/>
          <w:sz w:val="28"/>
          <w:szCs w:val="28"/>
          <w:lang w:val="en-US"/>
        </w:rPr>
        <w:drawing>
          <wp:inline distT="0" distB="0" distL="0" distR="0" wp14:anchorId="13A392EE" wp14:editId="2913F4C6">
            <wp:extent cx="5900891" cy="5771072"/>
            <wp:effectExtent l="0" t="0" r="5080" b="1270"/>
            <wp:docPr id="1" name="Рисунок 1" descr="C:\silaeva\Публічні Звіти\За 2023 рік\Загальна за 2023 рі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laeva\Публічні Звіти\За 2023 рік\Загальна за 2023 рік.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9370" cy="5857605"/>
                    </a:xfrm>
                    <a:prstGeom prst="rect">
                      <a:avLst/>
                    </a:prstGeom>
                    <a:noFill/>
                    <a:ln>
                      <a:noFill/>
                    </a:ln>
                  </pic:spPr>
                </pic:pic>
              </a:graphicData>
            </a:graphic>
          </wp:inline>
        </w:drawing>
      </w:r>
    </w:p>
    <w:p w14:paraId="00E2BA36" w14:textId="77777777" w:rsidR="009B54F4" w:rsidRDefault="0014172F" w:rsidP="00B247E9">
      <w:pPr>
        <w:spacing w:after="0" w:line="240" w:lineRule="auto"/>
        <w:ind w:firstLine="567"/>
        <w:jc w:val="both"/>
        <w:rPr>
          <w:rFonts w:ascii="Times New Roman" w:eastAsia="Times New Roman" w:hAnsi="Times New Roman"/>
          <w:b/>
          <w:sz w:val="28"/>
          <w:szCs w:val="28"/>
          <w:shd w:val="clear" w:color="auto" w:fill="FFFFFF"/>
          <w:lang w:eastAsia="uk-UA"/>
        </w:rPr>
      </w:pPr>
      <w:r w:rsidRPr="0005437C">
        <w:rPr>
          <w:rFonts w:ascii="Times New Roman" w:eastAsia="Times New Roman" w:hAnsi="Times New Roman"/>
          <w:sz w:val="28"/>
          <w:szCs w:val="28"/>
          <w:shd w:val="clear" w:color="auto" w:fill="FFFFFF"/>
          <w:lang w:eastAsia="uk-UA"/>
        </w:rPr>
        <w:t xml:space="preserve">Загалом збитки </w:t>
      </w:r>
      <w:r w:rsidR="00B247E9" w:rsidRPr="0005437C">
        <w:rPr>
          <w:rFonts w:ascii="Times New Roman" w:eastAsia="Times New Roman" w:hAnsi="Times New Roman"/>
          <w:sz w:val="28"/>
          <w:szCs w:val="28"/>
          <w:shd w:val="clear" w:color="auto" w:fill="FFFFFF"/>
          <w:lang w:eastAsia="uk-UA"/>
        </w:rPr>
        <w:t xml:space="preserve">з початку збройної агресії станом на 31 грудня 2023 року, </w:t>
      </w:r>
      <w:r w:rsidR="00B247E9" w:rsidRPr="0005437C">
        <w:rPr>
          <w:rFonts w:ascii="Times New Roman" w:eastAsia="Times New Roman" w:hAnsi="Times New Roman"/>
          <w:b/>
          <w:sz w:val="28"/>
          <w:szCs w:val="28"/>
          <w:shd w:val="clear" w:color="auto" w:fill="FFFFFF"/>
          <w:lang w:eastAsia="uk-UA"/>
        </w:rPr>
        <w:t>становлять 2 трлн 186 млрд 720 млн 448 тис</w:t>
      </w:r>
      <w:r w:rsidR="005006CC">
        <w:rPr>
          <w:rFonts w:ascii="Times New Roman" w:eastAsia="Times New Roman" w:hAnsi="Times New Roman"/>
          <w:b/>
          <w:sz w:val="28"/>
          <w:szCs w:val="28"/>
          <w:shd w:val="clear" w:color="auto" w:fill="FFFFFF"/>
          <w:lang w:eastAsia="uk-UA"/>
        </w:rPr>
        <w:t>.</w:t>
      </w:r>
      <w:r w:rsidR="00B247E9" w:rsidRPr="0005437C">
        <w:rPr>
          <w:rFonts w:ascii="Times New Roman" w:eastAsia="Times New Roman" w:hAnsi="Times New Roman"/>
          <w:b/>
          <w:sz w:val="28"/>
          <w:szCs w:val="28"/>
          <w:shd w:val="clear" w:color="auto" w:fill="FFFFFF"/>
          <w:lang w:eastAsia="uk-UA"/>
        </w:rPr>
        <w:t xml:space="preserve"> 790 гривень.</w:t>
      </w:r>
    </w:p>
    <w:p w14:paraId="39D4B0BE" w14:textId="36B60B78" w:rsidR="00B247E9" w:rsidRDefault="00B247E9" w:rsidP="00B247E9">
      <w:pPr>
        <w:spacing w:after="0" w:line="240" w:lineRule="auto"/>
        <w:ind w:firstLine="567"/>
        <w:jc w:val="both"/>
        <w:rPr>
          <w:rFonts w:ascii="Times New Roman" w:hAnsi="Times New Roman"/>
          <w:sz w:val="28"/>
          <w:szCs w:val="28"/>
        </w:rPr>
      </w:pPr>
      <w:r w:rsidRPr="0005437C">
        <w:rPr>
          <w:rFonts w:ascii="Times New Roman" w:hAnsi="Times New Roman"/>
          <w:sz w:val="28"/>
          <w:szCs w:val="28"/>
        </w:rPr>
        <w:t>Отже, загальні збитки, заподіяні довкіллю, становлять величезну суму, яка постійно зростає.</w:t>
      </w:r>
    </w:p>
    <w:p w14:paraId="2A98C575" w14:textId="77777777" w:rsidR="00D8524F" w:rsidRPr="0005437C" w:rsidRDefault="00D8524F" w:rsidP="00B247E9">
      <w:pPr>
        <w:spacing w:after="0" w:line="240" w:lineRule="auto"/>
        <w:ind w:firstLine="567"/>
        <w:jc w:val="both"/>
        <w:rPr>
          <w:rFonts w:ascii="Times New Roman" w:hAnsi="Times New Roman"/>
          <w:sz w:val="28"/>
          <w:szCs w:val="28"/>
        </w:rPr>
      </w:pPr>
    </w:p>
    <w:p w14:paraId="0B7E06D4" w14:textId="459AD237" w:rsidR="006F2B4F" w:rsidRPr="0005437C" w:rsidRDefault="009B54F4" w:rsidP="005006CC">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Також на</w:t>
      </w:r>
      <w:r w:rsidR="006F2B4F" w:rsidRPr="0005437C">
        <w:rPr>
          <w:rFonts w:ascii="Times New Roman" w:hAnsi="Times New Roman"/>
          <w:sz w:val="28"/>
          <w:szCs w:val="28"/>
        </w:rPr>
        <w:t xml:space="preserve"> виконання доручення Міністра </w:t>
      </w:r>
      <w:r w:rsidR="006F2B4F" w:rsidRPr="0005437C">
        <w:rPr>
          <w:rFonts w:ascii="Times New Roman" w:hAnsi="Times New Roman"/>
          <w:sz w:val="28"/>
          <w:szCs w:val="28"/>
          <w:shd w:val="clear" w:color="auto" w:fill="FBFBFB"/>
        </w:rPr>
        <w:t>захисту довкілля та природних ресурсів України</w:t>
      </w:r>
      <w:r w:rsidR="005006CC">
        <w:rPr>
          <w:rFonts w:ascii="Times New Roman" w:hAnsi="Times New Roman"/>
          <w:sz w:val="28"/>
          <w:szCs w:val="28"/>
          <w:shd w:val="clear" w:color="auto" w:fill="FBFBFB"/>
        </w:rPr>
        <w:t xml:space="preserve"> Руслана СТРІЛЬЦЯ</w:t>
      </w:r>
      <w:r w:rsidR="006F2B4F" w:rsidRPr="0005437C">
        <w:rPr>
          <w:rFonts w:ascii="Times New Roman" w:hAnsi="Times New Roman"/>
          <w:sz w:val="28"/>
          <w:szCs w:val="28"/>
        </w:rPr>
        <w:t>, Держекоінспекцією створено інтерактивну мапу, що відображає загальні суми збитків, завданих довкіллю внаслідок збройної агресії Російської Федерації в кожній області України.</w:t>
      </w:r>
    </w:p>
    <w:p w14:paraId="7CD89D6C" w14:textId="77777777" w:rsidR="006F2B4F" w:rsidRPr="0005437C" w:rsidRDefault="006F2B4F" w:rsidP="005006CC">
      <w:pPr>
        <w:spacing w:after="0" w:line="240" w:lineRule="auto"/>
        <w:ind w:firstLine="567"/>
        <w:jc w:val="both"/>
        <w:rPr>
          <w:rFonts w:ascii="Times New Roman" w:hAnsi="Times New Roman"/>
          <w:sz w:val="28"/>
          <w:szCs w:val="28"/>
        </w:rPr>
      </w:pPr>
      <w:r w:rsidRPr="0005437C">
        <w:rPr>
          <w:rFonts w:ascii="Times New Roman" w:hAnsi="Times New Roman"/>
          <w:sz w:val="28"/>
          <w:szCs w:val="28"/>
        </w:rPr>
        <w:t>Цей проект є додатковим кроком в розвитку систематизації та візуалізації інформації щодо збитків, завданих війною довкіллю по всій території нашої країни. Інтерактивна мапа дозволяє нам аналізувати розміри збитків, їх розподіл за різними параметрами, а також забезпечує зручний інструмент для моніторингу та планування екологічних заходів.</w:t>
      </w:r>
    </w:p>
    <w:p w14:paraId="1D1C3119" w14:textId="77777777" w:rsidR="006F2B4F" w:rsidRPr="0005437C" w:rsidRDefault="006F2B4F" w:rsidP="005006CC">
      <w:pPr>
        <w:pStyle w:val="ab"/>
        <w:numPr>
          <w:ilvl w:val="0"/>
          <w:numId w:val="20"/>
        </w:numPr>
        <w:spacing w:after="0" w:line="240" w:lineRule="auto"/>
        <w:ind w:left="0" w:firstLine="567"/>
        <w:jc w:val="both"/>
        <w:rPr>
          <w:rFonts w:ascii="Times New Roman" w:hAnsi="Times New Roman"/>
          <w:sz w:val="28"/>
          <w:szCs w:val="28"/>
        </w:rPr>
      </w:pPr>
      <w:r w:rsidRPr="0005437C">
        <w:rPr>
          <w:rFonts w:ascii="Times New Roman" w:hAnsi="Times New Roman"/>
          <w:sz w:val="28"/>
          <w:szCs w:val="28"/>
        </w:rPr>
        <w:t>візуалізація збитків: географічне представлення збитків дозволяє швидко оцінювати їх розміри та розподіл по регіонах;</w:t>
      </w:r>
    </w:p>
    <w:p w14:paraId="5D943F1B" w14:textId="77777777" w:rsidR="006F2B4F" w:rsidRPr="0005437C" w:rsidRDefault="006F2B4F" w:rsidP="005006CC">
      <w:pPr>
        <w:pStyle w:val="ab"/>
        <w:numPr>
          <w:ilvl w:val="0"/>
          <w:numId w:val="20"/>
        </w:numPr>
        <w:spacing w:after="0" w:line="240" w:lineRule="auto"/>
        <w:ind w:left="0" w:firstLine="567"/>
        <w:jc w:val="both"/>
        <w:rPr>
          <w:rFonts w:ascii="Times New Roman" w:hAnsi="Times New Roman"/>
          <w:sz w:val="28"/>
          <w:szCs w:val="28"/>
        </w:rPr>
      </w:pPr>
      <w:r w:rsidRPr="0005437C">
        <w:rPr>
          <w:rFonts w:ascii="Times New Roman" w:hAnsi="Times New Roman"/>
          <w:sz w:val="28"/>
          <w:szCs w:val="28"/>
        </w:rPr>
        <w:t>аналітичні можливості: система дозволяє проводити аналіз збитків за різними критеріями, що полегшує розуміння їх динаміки;</w:t>
      </w:r>
    </w:p>
    <w:p w14:paraId="1B45E366" w14:textId="77777777" w:rsidR="006F2B4F" w:rsidRPr="0005437C" w:rsidRDefault="006F2B4F" w:rsidP="005006CC">
      <w:pPr>
        <w:pStyle w:val="ab"/>
        <w:numPr>
          <w:ilvl w:val="0"/>
          <w:numId w:val="20"/>
        </w:numPr>
        <w:spacing w:after="0" w:line="240" w:lineRule="auto"/>
        <w:ind w:left="0" w:firstLine="567"/>
        <w:jc w:val="both"/>
        <w:rPr>
          <w:rFonts w:ascii="Times New Roman" w:hAnsi="Times New Roman"/>
          <w:sz w:val="28"/>
          <w:szCs w:val="28"/>
        </w:rPr>
      </w:pPr>
      <w:r w:rsidRPr="0005437C">
        <w:rPr>
          <w:rFonts w:ascii="Times New Roman" w:hAnsi="Times New Roman"/>
          <w:sz w:val="28"/>
          <w:szCs w:val="28"/>
        </w:rPr>
        <w:t>моніторинг та планування заходів: інтерактивна мапа слугує інструментом для ефективного моніторингу та планування екологічних заходів для відновлення довкілля.</w:t>
      </w:r>
    </w:p>
    <w:p w14:paraId="63318BCE" w14:textId="77777777" w:rsidR="006F2B4F" w:rsidRPr="0005437C" w:rsidRDefault="006F2B4F" w:rsidP="005006CC">
      <w:pPr>
        <w:spacing w:after="0" w:line="240" w:lineRule="auto"/>
        <w:ind w:firstLine="567"/>
        <w:jc w:val="both"/>
        <w:rPr>
          <w:rFonts w:ascii="Times New Roman" w:hAnsi="Times New Roman"/>
          <w:sz w:val="28"/>
          <w:szCs w:val="28"/>
        </w:rPr>
      </w:pPr>
      <w:r w:rsidRPr="0005437C">
        <w:rPr>
          <w:rFonts w:ascii="Times New Roman" w:hAnsi="Times New Roman"/>
          <w:sz w:val="28"/>
          <w:szCs w:val="28"/>
        </w:rPr>
        <w:t>Дані щотижнево оновлюються.</w:t>
      </w:r>
    </w:p>
    <w:p w14:paraId="7ECD502C" w14:textId="0BB85F25" w:rsidR="006F2B4F" w:rsidRPr="009B54F4" w:rsidRDefault="006F2B4F" w:rsidP="005006CC">
      <w:pPr>
        <w:spacing w:after="0" w:line="240" w:lineRule="auto"/>
        <w:ind w:firstLine="567"/>
        <w:jc w:val="both"/>
        <w:rPr>
          <w:rFonts w:ascii="Times New Roman" w:hAnsi="Times New Roman"/>
          <w:b/>
          <w:sz w:val="28"/>
          <w:szCs w:val="28"/>
        </w:rPr>
      </w:pPr>
      <w:r w:rsidRPr="0005437C">
        <w:rPr>
          <w:rFonts w:ascii="Times New Roman" w:hAnsi="Times New Roman"/>
          <w:sz w:val="28"/>
          <w:szCs w:val="28"/>
        </w:rPr>
        <w:t xml:space="preserve">Крім того, Держекоінспекцією додатково розроблено та впроваджено дашборд по збитках, заподіяних в результаті самовільного користування надрами </w:t>
      </w:r>
      <w:r w:rsidR="005006CC">
        <w:rPr>
          <w:rFonts w:ascii="Times New Roman" w:hAnsi="Times New Roman"/>
          <w:sz w:val="28"/>
          <w:szCs w:val="28"/>
        </w:rPr>
        <w:br/>
      </w:r>
      <w:r w:rsidRPr="0005437C">
        <w:rPr>
          <w:rFonts w:ascii="Times New Roman" w:hAnsi="Times New Roman"/>
          <w:sz w:val="28"/>
          <w:szCs w:val="28"/>
        </w:rPr>
        <w:t>в Автономній Республіці Крим за період окупації. С</w:t>
      </w:r>
      <w:r w:rsidR="005006CC">
        <w:rPr>
          <w:rFonts w:ascii="Times New Roman" w:hAnsi="Times New Roman"/>
          <w:sz w:val="28"/>
          <w:szCs w:val="28"/>
        </w:rPr>
        <w:t xml:space="preserve">ума збитків становить  </w:t>
      </w:r>
      <w:r w:rsidR="005006CC">
        <w:rPr>
          <w:rFonts w:ascii="Times New Roman" w:hAnsi="Times New Roman"/>
          <w:sz w:val="28"/>
          <w:szCs w:val="28"/>
        </w:rPr>
        <w:br/>
      </w:r>
      <w:r w:rsidR="005006CC" w:rsidRPr="009B54F4">
        <w:rPr>
          <w:rFonts w:ascii="Times New Roman" w:hAnsi="Times New Roman"/>
          <w:b/>
          <w:sz w:val="28"/>
          <w:szCs w:val="28"/>
        </w:rPr>
        <w:t>468 млрд гривень.</w:t>
      </w:r>
      <w:r w:rsidR="005006CC">
        <w:rPr>
          <w:rFonts w:ascii="Times New Roman" w:hAnsi="Times New Roman"/>
          <w:sz w:val="28"/>
          <w:szCs w:val="28"/>
        </w:rPr>
        <w:t xml:space="preserve"> Також, обрахована </w:t>
      </w:r>
      <w:r w:rsidRPr="0005437C">
        <w:rPr>
          <w:rFonts w:ascii="Times New Roman" w:hAnsi="Times New Roman"/>
          <w:sz w:val="28"/>
          <w:szCs w:val="28"/>
        </w:rPr>
        <w:t xml:space="preserve">орієнтовна сума, яка не отримана </w:t>
      </w:r>
      <w:r w:rsidR="005006CC">
        <w:rPr>
          <w:rFonts w:ascii="Times New Roman" w:hAnsi="Times New Roman"/>
          <w:sz w:val="28"/>
          <w:szCs w:val="28"/>
        </w:rPr>
        <w:br/>
      </w:r>
      <w:r w:rsidRPr="0005437C">
        <w:rPr>
          <w:rFonts w:ascii="Times New Roman" w:hAnsi="Times New Roman"/>
          <w:sz w:val="28"/>
          <w:szCs w:val="28"/>
        </w:rPr>
        <w:t>від реалізації виловлених водних біоресурсів в Чорному та Азовському морях за період збройної агресії Російськ</w:t>
      </w:r>
      <w:r w:rsidR="005006CC">
        <w:rPr>
          <w:rFonts w:ascii="Times New Roman" w:hAnsi="Times New Roman"/>
          <w:sz w:val="28"/>
          <w:szCs w:val="28"/>
        </w:rPr>
        <w:t xml:space="preserve">ої Федерації становить </w:t>
      </w:r>
      <w:r w:rsidR="005006CC" w:rsidRPr="009B54F4">
        <w:rPr>
          <w:rFonts w:ascii="Times New Roman" w:hAnsi="Times New Roman"/>
          <w:b/>
          <w:sz w:val="28"/>
          <w:szCs w:val="28"/>
        </w:rPr>
        <w:t xml:space="preserve">5,4 млрд </w:t>
      </w:r>
      <w:r w:rsidRPr="009B54F4">
        <w:rPr>
          <w:rFonts w:ascii="Times New Roman" w:hAnsi="Times New Roman"/>
          <w:b/>
          <w:sz w:val="28"/>
          <w:szCs w:val="28"/>
        </w:rPr>
        <w:t xml:space="preserve"> гр</w:t>
      </w:r>
      <w:r w:rsidR="009B54F4">
        <w:rPr>
          <w:rFonts w:ascii="Times New Roman" w:hAnsi="Times New Roman"/>
          <w:b/>
          <w:sz w:val="28"/>
          <w:szCs w:val="28"/>
        </w:rPr>
        <w:t>ивень</w:t>
      </w:r>
      <w:r w:rsidRPr="009B54F4">
        <w:rPr>
          <w:rFonts w:ascii="Times New Roman" w:hAnsi="Times New Roman"/>
          <w:b/>
          <w:sz w:val="28"/>
          <w:szCs w:val="28"/>
        </w:rPr>
        <w:t xml:space="preserve">. </w:t>
      </w:r>
    </w:p>
    <w:p w14:paraId="2589AF3B" w14:textId="74058167" w:rsidR="006F2B4F" w:rsidRPr="0005437C" w:rsidRDefault="006F2B4F" w:rsidP="005006CC">
      <w:pPr>
        <w:spacing w:after="0" w:line="240" w:lineRule="auto"/>
        <w:ind w:firstLine="567"/>
        <w:jc w:val="both"/>
        <w:rPr>
          <w:rFonts w:ascii="Times New Roman" w:hAnsi="Times New Roman"/>
          <w:sz w:val="28"/>
          <w:szCs w:val="28"/>
        </w:rPr>
      </w:pPr>
      <w:r w:rsidRPr="0005437C">
        <w:rPr>
          <w:rFonts w:ascii="Times New Roman" w:hAnsi="Times New Roman"/>
          <w:sz w:val="28"/>
          <w:szCs w:val="28"/>
        </w:rPr>
        <w:t xml:space="preserve">Для розрахунку збитків в </w:t>
      </w:r>
      <w:r w:rsidR="005006CC" w:rsidRPr="0005437C">
        <w:rPr>
          <w:rFonts w:ascii="Times New Roman" w:hAnsi="Times New Roman"/>
          <w:sz w:val="28"/>
          <w:szCs w:val="28"/>
        </w:rPr>
        <w:t>Автономній Республіці</w:t>
      </w:r>
      <w:r w:rsidRPr="0005437C">
        <w:rPr>
          <w:rFonts w:ascii="Times New Roman" w:hAnsi="Times New Roman"/>
          <w:sz w:val="28"/>
          <w:szCs w:val="28"/>
        </w:rPr>
        <w:t xml:space="preserve"> Крим використовуються дані, надані Національним центром управління та випробувань космічних засобів та Державною службою геології та надр України.</w:t>
      </w:r>
    </w:p>
    <w:p w14:paraId="05B1E56A" w14:textId="77777777" w:rsidR="00353001" w:rsidRPr="0005437C" w:rsidRDefault="00353001" w:rsidP="00B247E9">
      <w:pPr>
        <w:pStyle w:val="rvps2"/>
        <w:shd w:val="clear" w:color="auto" w:fill="FFFFFF"/>
        <w:spacing w:before="0" w:beforeAutospacing="0" w:after="0" w:afterAutospacing="0"/>
        <w:ind w:firstLine="448"/>
        <w:jc w:val="both"/>
        <w:rPr>
          <w:sz w:val="28"/>
          <w:szCs w:val="28"/>
          <w:lang w:val="uk-UA"/>
        </w:rPr>
      </w:pPr>
    </w:p>
    <w:p w14:paraId="57D1E9DB" w14:textId="77777777" w:rsidR="00D52998" w:rsidRPr="00D52998" w:rsidRDefault="006F2B4F" w:rsidP="00D52998">
      <w:pPr>
        <w:spacing w:after="0" w:line="240" w:lineRule="auto"/>
        <w:ind w:firstLine="567"/>
        <w:jc w:val="both"/>
        <w:rPr>
          <w:rFonts w:ascii="Times New Roman" w:hAnsi="Times New Roman"/>
          <w:b/>
          <w:i/>
          <w:sz w:val="28"/>
          <w:szCs w:val="28"/>
        </w:rPr>
      </w:pPr>
      <w:r w:rsidRPr="00D52998">
        <w:rPr>
          <w:rFonts w:ascii="Times New Roman" w:hAnsi="Times New Roman"/>
          <w:b/>
          <w:i/>
          <w:sz w:val="28"/>
          <w:szCs w:val="28"/>
        </w:rPr>
        <w:t xml:space="preserve">1.7. </w:t>
      </w:r>
      <w:r w:rsidR="00D52998" w:rsidRPr="00D52998">
        <w:rPr>
          <w:rFonts w:ascii="Times New Roman" w:hAnsi="Times New Roman"/>
          <w:b/>
          <w:i/>
          <w:sz w:val="28"/>
          <w:szCs w:val="28"/>
        </w:rPr>
        <w:t>Робота Держекоінспекції, її територіальних та міжрегіональних територіальних органів з вебресурсом «ЕкоЗагроза»</w:t>
      </w:r>
    </w:p>
    <w:p w14:paraId="3EAE2563" w14:textId="0B2E6D42" w:rsidR="00B247E9" w:rsidRPr="0005437C" w:rsidRDefault="00B247E9" w:rsidP="00B247E9">
      <w:pPr>
        <w:pStyle w:val="rvps2"/>
        <w:shd w:val="clear" w:color="auto" w:fill="FFFFFF"/>
        <w:spacing w:before="0" w:beforeAutospacing="0" w:after="0" w:afterAutospacing="0"/>
        <w:ind w:firstLine="448"/>
        <w:jc w:val="both"/>
        <w:rPr>
          <w:sz w:val="28"/>
          <w:szCs w:val="28"/>
          <w:lang w:val="uk-UA"/>
        </w:rPr>
      </w:pPr>
      <w:r w:rsidRPr="0005437C">
        <w:rPr>
          <w:sz w:val="28"/>
          <w:szCs w:val="28"/>
          <w:lang w:val="uk-UA"/>
        </w:rPr>
        <w:t>З метою цифровізації процесу фіксації та подальшого  аналізу  впливу воєнної агресії та інших н</w:t>
      </w:r>
      <w:r w:rsidR="005006CC">
        <w:rPr>
          <w:sz w:val="28"/>
          <w:szCs w:val="28"/>
          <w:lang w:val="uk-UA"/>
        </w:rPr>
        <w:t xml:space="preserve">егативних чинників на довкілля </w:t>
      </w:r>
      <w:r w:rsidRPr="0005437C">
        <w:rPr>
          <w:sz w:val="28"/>
          <w:szCs w:val="28"/>
          <w:lang w:val="uk-UA"/>
        </w:rPr>
        <w:t xml:space="preserve">постановою Кабінету Міністрів України від 28.07.2023 № 783 створено офіційний електронний ресурс Міндовкілля </w:t>
      </w:r>
      <w:r w:rsidR="00AC7AA1">
        <w:rPr>
          <w:sz w:val="28"/>
          <w:szCs w:val="28"/>
          <w:lang w:val="uk-UA"/>
        </w:rPr>
        <w:t>«</w:t>
      </w:r>
      <w:r w:rsidRPr="0005437C">
        <w:rPr>
          <w:sz w:val="28"/>
          <w:szCs w:val="28"/>
          <w:lang w:val="uk-UA"/>
        </w:rPr>
        <w:t>ЕкоЗагроза</w:t>
      </w:r>
      <w:r w:rsidR="00AC7AA1">
        <w:rPr>
          <w:sz w:val="28"/>
          <w:szCs w:val="28"/>
          <w:lang w:val="uk-UA"/>
        </w:rPr>
        <w:t>»</w:t>
      </w:r>
      <w:r w:rsidRPr="0005437C">
        <w:rPr>
          <w:sz w:val="28"/>
          <w:szCs w:val="28"/>
          <w:lang w:val="uk-UA"/>
        </w:rPr>
        <w:t>. Цією постановою затверджено:</w:t>
      </w:r>
    </w:p>
    <w:p w14:paraId="39DD2DC4" w14:textId="24F9DFFA" w:rsidR="00B247E9" w:rsidRPr="0005437C" w:rsidRDefault="00F403DB" w:rsidP="00B247E9">
      <w:pPr>
        <w:pStyle w:val="rvps2"/>
        <w:shd w:val="clear" w:color="auto" w:fill="FFFFFF"/>
        <w:spacing w:before="0" w:beforeAutospacing="0" w:after="0" w:afterAutospacing="0"/>
        <w:ind w:firstLine="448"/>
        <w:jc w:val="both"/>
        <w:rPr>
          <w:sz w:val="28"/>
          <w:szCs w:val="28"/>
          <w:lang w:val="uk-UA"/>
        </w:rPr>
      </w:pPr>
      <w:hyperlink r:id="rId11" w:anchor="n14" w:history="1">
        <w:r w:rsidR="00B247E9" w:rsidRPr="0005437C">
          <w:rPr>
            <w:rStyle w:val="a3"/>
            <w:color w:val="auto"/>
            <w:sz w:val="28"/>
            <w:szCs w:val="28"/>
            <w:u w:val="none"/>
            <w:lang w:val="uk-UA"/>
          </w:rPr>
          <w:t xml:space="preserve">Положення про деякі питання функціонування сервісу фіксації фактів заподіяння шкоди навколишньому природному середовищу внаслідок надзвичайних ситуацій, подій, збройної агресії Російської Федерації </w:t>
        </w:r>
        <w:r w:rsidR="005006CC">
          <w:rPr>
            <w:rStyle w:val="a3"/>
            <w:color w:val="auto"/>
            <w:sz w:val="28"/>
            <w:szCs w:val="28"/>
            <w:u w:val="none"/>
            <w:lang w:val="uk-UA"/>
          </w:rPr>
          <w:t>«</w:t>
        </w:r>
        <w:r w:rsidR="00B247E9" w:rsidRPr="0005437C">
          <w:rPr>
            <w:rStyle w:val="a3"/>
            <w:color w:val="auto"/>
            <w:sz w:val="28"/>
            <w:szCs w:val="28"/>
            <w:u w:val="none"/>
            <w:lang w:val="uk-UA"/>
          </w:rPr>
          <w:t>ЕкоЗагроза</w:t>
        </w:r>
        <w:r w:rsidR="005006CC">
          <w:rPr>
            <w:rStyle w:val="a3"/>
            <w:color w:val="auto"/>
            <w:sz w:val="28"/>
            <w:szCs w:val="28"/>
            <w:u w:val="none"/>
            <w:lang w:val="uk-UA"/>
          </w:rPr>
          <w:t>»</w:t>
        </w:r>
      </w:hyperlink>
      <w:r w:rsidR="00B247E9" w:rsidRPr="0005437C">
        <w:rPr>
          <w:sz w:val="28"/>
          <w:szCs w:val="28"/>
          <w:lang w:val="uk-UA"/>
        </w:rPr>
        <w:t>;</w:t>
      </w:r>
    </w:p>
    <w:p w14:paraId="75319A22" w14:textId="77777777" w:rsidR="00B247E9" w:rsidRPr="0005437C" w:rsidRDefault="00F403DB" w:rsidP="00B247E9">
      <w:pPr>
        <w:pStyle w:val="rvps2"/>
        <w:shd w:val="clear" w:color="auto" w:fill="FFFFFF"/>
        <w:spacing w:before="0" w:beforeAutospacing="0" w:after="0" w:afterAutospacing="0"/>
        <w:ind w:firstLine="448"/>
        <w:jc w:val="both"/>
        <w:rPr>
          <w:sz w:val="28"/>
          <w:szCs w:val="28"/>
          <w:lang w:val="uk-UA"/>
        </w:rPr>
      </w:pPr>
      <w:hyperlink r:id="rId12" w:anchor="n145" w:history="1">
        <w:r w:rsidR="00B247E9" w:rsidRPr="0005437C">
          <w:rPr>
            <w:rStyle w:val="a3"/>
            <w:color w:val="auto"/>
            <w:sz w:val="28"/>
            <w:szCs w:val="28"/>
            <w:u w:val="none"/>
            <w:lang w:val="uk-UA"/>
          </w:rPr>
          <w:t>Порядок фіксації фактів заподіяння шкоди навколишньому природному середовищу внаслідок надзвичайних ситуацій, подій, збройної агресії Російської Федерації</w:t>
        </w:r>
      </w:hyperlink>
      <w:r w:rsidR="00B247E9" w:rsidRPr="0005437C">
        <w:rPr>
          <w:sz w:val="28"/>
          <w:szCs w:val="28"/>
          <w:lang w:val="uk-UA"/>
        </w:rPr>
        <w:t>;</w:t>
      </w:r>
    </w:p>
    <w:p w14:paraId="0AF2F3B4" w14:textId="77777777" w:rsidR="00B247E9" w:rsidRPr="0005437C" w:rsidRDefault="00F403DB" w:rsidP="00B247E9">
      <w:pPr>
        <w:pStyle w:val="rvps2"/>
        <w:shd w:val="clear" w:color="auto" w:fill="FFFFFF"/>
        <w:spacing w:before="0" w:beforeAutospacing="0" w:after="0" w:afterAutospacing="0"/>
        <w:ind w:firstLine="448"/>
        <w:jc w:val="both"/>
        <w:rPr>
          <w:sz w:val="28"/>
          <w:szCs w:val="28"/>
          <w:lang w:val="uk-UA"/>
        </w:rPr>
      </w:pPr>
      <w:hyperlink r:id="rId13" w:anchor="n168" w:history="1">
        <w:r w:rsidR="00B247E9" w:rsidRPr="0005437C">
          <w:rPr>
            <w:rStyle w:val="a3"/>
            <w:color w:val="auto"/>
            <w:sz w:val="28"/>
            <w:szCs w:val="28"/>
            <w:u w:val="none"/>
            <w:lang w:val="uk-UA"/>
          </w:rPr>
          <w:t>Порядок організації та проведення огляду (обстеження) місця заподіяння шкоди навколишньому природному середовищу внаслідок надзвичайних ситуацій, подій, збройної агресії Російської Федерації</w:t>
        </w:r>
      </w:hyperlink>
      <w:r w:rsidR="00B247E9" w:rsidRPr="0005437C">
        <w:rPr>
          <w:sz w:val="28"/>
          <w:szCs w:val="28"/>
          <w:lang w:val="uk-UA"/>
        </w:rPr>
        <w:t>.</w:t>
      </w:r>
    </w:p>
    <w:p w14:paraId="257C02DB" w14:textId="5DB2CB3F" w:rsidR="00B247E9" w:rsidRPr="0005437C" w:rsidRDefault="00B247E9" w:rsidP="00B247E9">
      <w:pPr>
        <w:spacing w:after="0" w:line="240" w:lineRule="auto"/>
        <w:ind w:firstLine="567"/>
        <w:jc w:val="both"/>
        <w:rPr>
          <w:rFonts w:ascii="Times New Roman" w:hAnsi="Times New Roman"/>
          <w:sz w:val="28"/>
          <w:szCs w:val="28"/>
        </w:rPr>
      </w:pPr>
      <w:r w:rsidRPr="0005437C">
        <w:rPr>
          <w:rFonts w:ascii="Times New Roman" w:hAnsi="Times New Roman"/>
          <w:sz w:val="28"/>
          <w:szCs w:val="28"/>
        </w:rPr>
        <w:lastRenderedPageBreak/>
        <w:t xml:space="preserve">Даний ресурс дозволяє здійснювати автоматичний збір та фіксацію інформації про екологічні загрози, відображуючи їх з геопросторовими координатами на місцевості. Важливо фіксувати кожен факт руйнації, загоряння та забруднення. </w:t>
      </w:r>
      <w:r w:rsidR="005006CC">
        <w:rPr>
          <w:rFonts w:ascii="Times New Roman" w:hAnsi="Times New Roman"/>
          <w:sz w:val="28"/>
          <w:szCs w:val="28"/>
        </w:rPr>
        <w:br/>
      </w:r>
      <w:r w:rsidRPr="0005437C">
        <w:rPr>
          <w:rFonts w:ascii="Times New Roman" w:hAnsi="Times New Roman"/>
          <w:sz w:val="28"/>
          <w:szCs w:val="28"/>
        </w:rPr>
        <w:t>У режимі реального часу можливо відслідковувати стан довкілля та вплив військової агресії на нього.</w:t>
      </w:r>
    </w:p>
    <w:p w14:paraId="21864375" w14:textId="204F8BF6" w:rsidR="00B247E9" w:rsidRPr="0005437C" w:rsidRDefault="00B247E9" w:rsidP="00B247E9">
      <w:pPr>
        <w:spacing w:after="0" w:line="240" w:lineRule="auto"/>
        <w:ind w:firstLine="425"/>
        <w:jc w:val="both"/>
        <w:rPr>
          <w:rFonts w:ascii="Times New Roman" w:hAnsi="Times New Roman"/>
          <w:sz w:val="28"/>
          <w:szCs w:val="28"/>
        </w:rPr>
      </w:pPr>
      <w:r w:rsidRPr="0005437C">
        <w:rPr>
          <w:rFonts w:ascii="Times New Roman" w:hAnsi="Times New Roman"/>
          <w:sz w:val="28"/>
          <w:szCs w:val="28"/>
        </w:rPr>
        <w:t xml:space="preserve">Громадяни можуть оперативно сповіщати про факти заподіяння шкоди навколишньому природному середовищу за допомогою електронного звернення через інструменти порталу </w:t>
      </w:r>
      <w:r w:rsidR="00AC7AA1">
        <w:rPr>
          <w:rFonts w:ascii="Times New Roman" w:hAnsi="Times New Roman"/>
          <w:sz w:val="28"/>
          <w:szCs w:val="28"/>
        </w:rPr>
        <w:t>«</w:t>
      </w:r>
      <w:r w:rsidRPr="0005437C">
        <w:rPr>
          <w:rFonts w:ascii="Times New Roman" w:hAnsi="Times New Roman"/>
          <w:sz w:val="28"/>
          <w:szCs w:val="28"/>
        </w:rPr>
        <w:t>ЕкоЗагроза</w:t>
      </w:r>
      <w:r w:rsidR="00AC7AA1">
        <w:rPr>
          <w:rFonts w:ascii="Times New Roman" w:hAnsi="Times New Roman"/>
          <w:sz w:val="28"/>
          <w:szCs w:val="28"/>
        </w:rPr>
        <w:t>»</w:t>
      </w:r>
      <w:r w:rsidRPr="0005437C">
        <w:rPr>
          <w:rFonts w:ascii="Times New Roman" w:hAnsi="Times New Roman"/>
          <w:sz w:val="28"/>
          <w:szCs w:val="28"/>
        </w:rPr>
        <w:t xml:space="preserve">, такі як веб-сайт або мобільний додаток. </w:t>
      </w:r>
      <w:r w:rsidR="005006CC">
        <w:rPr>
          <w:rFonts w:ascii="Times New Roman" w:hAnsi="Times New Roman"/>
          <w:sz w:val="28"/>
          <w:szCs w:val="28"/>
        </w:rPr>
        <w:br/>
      </w:r>
      <w:r w:rsidRPr="0005437C">
        <w:rPr>
          <w:rFonts w:ascii="Times New Roman" w:hAnsi="Times New Roman"/>
          <w:sz w:val="28"/>
          <w:szCs w:val="28"/>
        </w:rPr>
        <w:t>Та не тільки описувати факт заподіяння шкоди, але також є можливість робити фото-, відеофіксацію та вказувати точне місце через геодезичні координати.</w:t>
      </w:r>
    </w:p>
    <w:p w14:paraId="36D6A650" w14:textId="54294151" w:rsidR="00B247E9" w:rsidRPr="0005437C" w:rsidRDefault="00B247E9" w:rsidP="00B247E9">
      <w:pPr>
        <w:spacing w:after="0" w:line="240" w:lineRule="auto"/>
        <w:ind w:firstLine="425"/>
        <w:jc w:val="both"/>
        <w:rPr>
          <w:rFonts w:ascii="Times New Roman" w:hAnsi="Times New Roman"/>
          <w:sz w:val="28"/>
          <w:szCs w:val="28"/>
        </w:rPr>
      </w:pPr>
      <w:r w:rsidRPr="0005437C">
        <w:rPr>
          <w:rFonts w:ascii="Times New Roman" w:hAnsi="Times New Roman"/>
          <w:sz w:val="28"/>
          <w:szCs w:val="28"/>
        </w:rPr>
        <w:t xml:space="preserve">Держекоінспекція бере участь у всіх етапах роботи застосунку </w:t>
      </w:r>
      <w:r w:rsidR="00AC7AA1">
        <w:rPr>
          <w:rFonts w:ascii="Times New Roman" w:hAnsi="Times New Roman"/>
          <w:sz w:val="28"/>
          <w:szCs w:val="28"/>
        </w:rPr>
        <w:t>«</w:t>
      </w:r>
      <w:r w:rsidRPr="0005437C">
        <w:rPr>
          <w:rFonts w:ascii="Times New Roman" w:hAnsi="Times New Roman"/>
          <w:sz w:val="28"/>
          <w:szCs w:val="28"/>
        </w:rPr>
        <w:t>ЕкоЗагроза</w:t>
      </w:r>
      <w:r w:rsidR="00AC7AA1">
        <w:rPr>
          <w:rFonts w:ascii="Times New Roman" w:hAnsi="Times New Roman"/>
          <w:sz w:val="28"/>
          <w:szCs w:val="28"/>
        </w:rPr>
        <w:t>»</w:t>
      </w:r>
      <w:r w:rsidRPr="0005437C">
        <w:rPr>
          <w:rFonts w:ascii="Times New Roman" w:hAnsi="Times New Roman"/>
          <w:sz w:val="28"/>
          <w:szCs w:val="28"/>
        </w:rPr>
        <w:t xml:space="preserve">. </w:t>
      </w:r>
      <w:r w:rsidR="00AC7AA1">
        <w:rPr>
          <w:rFonts w:ascii="Times New Roman" w:hAnsi="Times New Roman"/>
          <w:sz w:val="28"/>
          <w:szCs w:val="28"/>
        </w:rPr>
        <w:br/>
      </w:r>
      <w:r w:rsidRPr="0005437C">
        <w:rPr>
          <w:rFonts w:ascii="Times New Roman" w:hAnsi="Times New Roman"/>
          <w:sz w:val="28"/>
          <w:szCs w:val="28"/>
        </w:rPr>
        <w:t>Так, громадяни України подають електронне звернення стосовно завданої шкоди довкіллю. Надалі Держекоінспекція обробляє звернення та приймає рішення про прийняття або відхилення його впродовж одного дня. Прийняті звернення переходять до подальших етапів процесу, включаючи проведення обстеження, верифікацію, розрахунок збитків та повідомлення заявнику про результати розгляду через електронний кабінет заявника.</w:t>
      </w:r>
    </w:p>
    <w:p w14:paraId="63B7177D" w14:textId="2636E06C" w:rsidR="00B247E9" w:rsidRPr="0005437C" w:rsidRDefault="00B247E9" w:rsidP="00B247E9">
      <w:pPr>
        <w:spacing w:after="0" w:line="240" w:lineRule="auto"/>
        <w:ind w:firstLine="426"/>
        <w:jc w:val="both"/>
        <w:rPr>
          <w:rFonts w:ascii="Times New Roman" w:hAnsi="Times New Roman"/>
          <w:sz w:val="28"/>
          <w:szCs w:val="28"/>
        </w:rPr>
      </w:pPr>
      <w:r w:rsidRPr="0005437C">
        <w:rPr>
          <w:rFonts w:ascii="Times New Roman" w:hAnsi="Times New Roman"/>
          <w:sz w:val="28"/>
          <w:szCs w:val="28"/>
        </w:rPr>
        <w:t xml:space="preserve">З моменту запровадження електронного ресурсу Міндовкілля </w:t>
      </w:r>
      <w:r w:rsidR="00AC7AA1">
        <w:rPr>
          <w:rFonts w:ascii="Times New Roman" w:hAnsi="Times New Roman"/>
          <w:sz w:val="28"/>
          <w:szCs w:val="28"/>
        </w:rPr>
        <w:t>«</w:t>
      </w:r>
      <w:r w:rsidRPr="0005437C">
        <w:rPr>
          <w:rFonts w:ascii="Times New Roman" w:hAnsi="Times New Roman"/>
          <w:sz w:val="28"/>
          <w:szCs w:val="28"/>
        </w:rPr>
        <w:t>ЕкоЗагроза</w:t>
      </w:r>
      <w:r w:rsidR="00AC7AA1">
        <w:rPr>
          <w:rFonts w:ascii="Times New Roman" w:hAnsi="Times New Roman"/>
          <w:sz w:val="28"/>
          <w:szCs w:val="28"/>
        </w:rPr>
        <w:t>»</w:t>
      </w:r>
      <w:r w:rsidRPr="0005437C">
        <w:rPr>
          <w:rFonts w:ascii="Times New Roman" w:hAnsi="Times New Roman"/>
          <w:sz w:val="28"/>
          <w:szCs w:val="28"/>
        </w:rPr>
        <w:t xml:space="preserve"> до Держекоінспекції над</w:t>
      </w:r>
      <w:r w:rsidR="00AC7AA1">
        <w:rPr>
          <w:rFonts w:ascii="Times New Roman" w:hAnsi="Times New Roman"/>
          <w:sz w:val="28"/>
          <w:szCs w:val="28"/>
        </w:rPr>
        <w:t xml:space="preserve">ійшло близько 230 звернень, які </w:t>
      </w:r>
      <w:r w:rsidRPr="0005437C">
        <w:rPr>
          <w:rFonts w:ascii="Times New Roman" w:hAnsi="Times New Roman"/>
          <w:sz w:val="28"/>
          <w:szCs w:val="28"/>
        </w:rPr>
        <w:t xml:space="preserve">передано в обробку територіальним  органам. </w:t>
      </w:r>
    </w:p>
    <w:p w14:paraId="020CFABE" w14:textId="39ADC57A" w:rsidR="00B247E9" w:rsidRPr="0005437C" w:rsidRDefault="00B247E9" w:rsidP="00B247E9">
      <w:pPr>
        <w:spacing w:after="0" w:line="240" w:lineRule="auto"/>
        <w:ind w:firstLine="425"/>
        <w:jc w:val="both"/>
        <w:rPr>
          <w:rFonts w:ascii="Times New Roman" w:hAnsi="Times New Roman"/>
          <w:sz w:val="28"/>
          <w:szCs w:val="28"/>
        </w:rPr>
      </w:pPr>
      <w:r w:rsidRPr="0005437C">
        <w:rPr>
          <w:rFonts w:ascii="Times New Roman" w:hAnsi="Times New Roman"/>
          <w:sz w:val="28"/>
          <w:szCs w:val="28"/>
        </w:rPr>
        <w:t xml:space="preserve">Звернення, які надходять через портал </w:t>
      </w:r>
      <w:r w:rsidR="00AC7AA1">
        <w:rPr>
          <w:rFonts w:ascii="Times New Roman" w:hAnsi="Times New Roman"/>
          <w:sz w:val="28"/>
          <w:szCs w:val="28"/>
        </w:rPr>
        <w:t>«</w:t>
      </w:r>
      <w:r w:rsidRPr="0005437C">
        <w:rPr>
          <w:rFonts w:ascii="Times New Roman" w:hAnsi="Times New Roman"/>
          <w:sz w:val="28"/>
          <w:szCs w:val="28"/>
        </w:rPr>
        <w:t>ЕкоЗагроза</w:t>
      </w:r>
      <w:r w:rsidR="00AC7AA1">
        <w:rPr>
          <w:rFonts w:ascii="Times New Roman" w:hAnsi="Times New Roman"/>
          <w:sz w:val="28"/>
          <w:szCs w:val="28"/>
        </w:rPr>
        <w:t>»</w:t>
      </w:r>
      <w:r w:rsidRPr="0005437C">
        <w:rPr>
          <w:rFonts w:ascii="Times New Roman" w:hAnsi="Times New Roman"/>
          <w:sz w:val="28"/>
          <w:szCs w:val="28"/>
        </w:rPr>
        <w:t xml:space="preserve">, не вимагають відповіді заявнику. У систему завантажуються результати огляду та розрахунки збитків у разі виявлення завданої шкоди. Портал також дозволяє інформувати заявника про результати розгляду звернень у режимі реального часу. </w:t>
      </w:r>
    </w:p>
    <w:p w14:paraId="46FC06D1" w14:textId="1E47B8FC" w:rsidR="00B247E9" w:rsidRPr="0005437C" w:rsidRDefault="00B247E9" w:rsidP="00B247E9">
      <w:pPr>
        <w:spacing w:after="0" w:line="240" w:lineRule="auto"/>
        <w:ind w:firstLine="425"/>
        <w:jc w:val="both"/>
        <w:rPr>
          <w:rFonts w:ascii="Times New Roman" w:hAnsi="Times New Roman"/>
          <w:sz w:val="28"/>
          <w:szCs w:val="28"/>
        </w:rPr>
      </w:pPr>
      <w:r w:rsidRPr="0005437C">
        <w:rPr>
          <w:rFonts w:ascii="Times New Roman" w:hAnsi="Times New Roman"/>
          <w:sz w:val="28"/>
          <w:szCs w:val="28"/>
        </w:rPr>
        <w:t xml:space="preserve">З метою проведення роз’яснювальної роботи серед місцевого населення </w:t>
      </w:r>
      <w:r w:rsidR="00AC7AA1">
        <w:rPr>
          <w:rFonts w:ascii="Times New Roman" w:hAnsi="Times New Roman"/>
          <w:sz w:val="28"/>
          <w:szCs w:val="28"/>
        </w:rPr>
        <w:br/>
      </w:r>
      <w:r w:rsidRPr="0005437C">
        <w:rPr>
          <w:rFonts w:ascii="Times New Roman" w:hAnsi="Times New Roman"/>
          <w:sz w:val="28"/>
          <w:szCs w:val="28"/>
        </w:rPr>
        <w:t>з питань алгоритму роботи застосунку «ЕкоЗагроза», територіальними та міжрегіональними територіальними органами Держекоінспекції на підконтрольних територіях проводяться зустрічі з головами ОТГ та громадськістю.</w:t>
      </w:r>
    </w:p>
    <w:p w14:paraId="4478F994" w14:textId="77777777" w:rsidR="00D8524F" w:rsidRDefault="00D8524F" w:rsidP="00D8524F">
      <w:pPr>
        <w:spacing w:after="0" w:line="240" w:lineRule="auto"/>
        <w:ind w:firstLine="567"/>
        <w:jc w:val="both"/>
        <w:rPr>
          <w:rFonts w:ascii="Times New Roman" w:hAnsi="Times New Roman"/>
          <w:b/>
          <w:i/>
          <w:sz w:val="28"/>
          <w:szCs w:val="28"/>
        </w:rPr>
      </w:pPr>
    </w:p>
    <w:p w14:paraId="45F193C3" w14:textId="51EE77DB" w:rsidR="00D8524F" w:rsidRPr="0005437C" w:rsidRDefault="00D8524F" w:rsidP="00D8524F">
      <w:pPr>
        <w:spacing w:after="0" w:line="240" w:lineRule="auto"/>
        <w:ind w:firstLine="567"/>
        <w:jc w:val="both"/>
        <w:rPr>
          <w:rFonts w:ascii="Times New Roman" w:hAnsi="Times New Roman"/>
          <w:b/>
          <w:i/>
          <w:sz w:val="28"/>
          <w:szCs w:val="28"/>
        </w:rPr>
      </w:pPr>
      <w:r>
        <w:rPr>
          <w:rFonts w:ascii="Times New Roman" w:hAnsi="Times New Roman"/>
          <w:b/>
          <w:i/>
          <w:sz w:val="28"/>
          <w:szCs w:val="28"/>
        </w:rPr>
        <w:t xml:space="preserve">1.8. </w:t>
      </w:r>
      <w:r w:rsidRPr="0005437C">
        <w:rPr>
          <w:rFonts w:ascii="Times New Roman" w:hAnsi="Times New Roman"/>
          <w:b/>
          <w:i/>
          <w:sz w:val="28"/>
          <w:szCs w:val="28"/>
        </w:rPr>
        <w:t xml:space="preserve">Забезпечення виконавської дисципліни в Держекоінспекції </w:t>
      </w:r>
    </w:p>
    <w:p w14:paraId="5FBE67EB" w14:textId="77777777" w:rsidR="00D8524F" w:rsidRPr="00C04CF0" w:rsidRDefault="00D8524F" w:rsidP="00D8524F">
      <w:pPr>
        <w:pStyle w:val="33"/>
        <w:spacing w:after="0"/>
        <w:ind w:left="0" w:firstLine="567"/>
        <w:jc w:val="both"/>
        <w:rPr>
          <w:sz w:val="28"/>
          <w:szCs w:val="28"/>
        </w:rPr>
      </w:pPr>
      <w:r w:rsidRPr="00C04CF0">
        <w:rPr>
          <w:sz w:val="28"/>
          <w:szCs w:val="28"/>
        </w:rPr>
        <w:t>Протягом 2023 року Держекоінспекцією проведена певна робота щодо встановлення єдиного порядку документування та дотримання встановленого контролю за станом виконання актів та доручень Президента України, рішень та доручень Кабінету Міністрів України, доручень Верховної Ради України, звернень та запитів народних депутатів України, звернень громадян та громадських організацій.</w:t>
      </w:r>
    </w:p>
    <w:p w14:paraId="26A59889" w14:textId="7038B0B7" w:rsidR="00D8524F" w:rsidRPr="00C04CF0" w:rsidRDefault="00D8524F" w:rsidP="00D8524F">
      <w:pPr>
        <w:spacing w:after="0" w:line="240" w:lineRule="auto"/>
        <w:ind w:firstLine="567"/>
        <w:jc w:val="both"/>
        <w:rPr>
          <w:rFonts w:ascii="Times New Roman" w:hAnsi="Times New Roman"/>
          <w:sz w:val="28"/>
          <w:szCs w:val="28"/>
        </w:rPr>
      </w:pPr>
      <w:r w:rsidRPr="00C04CF0">
        <w:rPr>
          <w:rFonts w:ascii="Times New Roman" w:hAnsi="Times New Roman"/>
          <w:sz w:val="28"/>
          <w:szCs w:val="28"/>
        </w:rPr>
        <w:t>Упродовж 2023 року Держекоінспекцією виконано 665 докуме</w:t>
      </w:r>
      <w:r w:rsidR="00AC7AA1">
        <w:rPr>
          <w:rFonts w:ascii="Times New Roman" w:hAnsi="Times New Roman"/>
          <w:sz w:val="28"/>
          <w:szCs w:val="28"/>
        </w:rPr>
        <w:t xml:space="preserve">нтів вищих органів влади, з них - </w:t>
      </w:r>
      <w:r w:rsidRPr="00C04CF0">
        <w:rPr>
          <w:rFonts w:ascii="Times New Roman" w:hAnsi="Times New Roman"/>
          <w:sz w:val="28"/>
          <w:szCs w:val="28"/>
        </w:rPr>
        <w:t>426</w:t>
      </w:r>
      <w:r w:rsidR="00AC7AA1">
        <w:rPr>
          <w:rFonts w:ascii="Times New Roman" w:hAnsi="Times New Roman"/>
          <w:sz w:val="28"/>
          <w:szCs w:val="28"/>
        </w:rPr>
        <w:t xml:space="preserve"> актів, доручень</w:t>
      </w:r>
      <w:r w:rsidRPr="00C04CF0">
        <w:rPr>
          <w:rFonts w:ascii="Times New Roman" w:hAnsi="Times New Roman"/>
          <w:sz w:val="28"/>
          <w:szCs w:val="28"/>
        </w:rPr>
        <w:t xml:space="preserve"> Президента України та Кабінету Міністрів України, </w:t>
      </w:r>
      <w:r w:rsidRPr="00C04CF0">
        <w:rPr>
          <w:rFonts w:ascii="Times New Roman" w:hAnsi="Times New Roman"/>
          <w:bCs/>
          <w:sz w:val="28"/>
          <w:szCs w:val="28"/>
        </w:rPr>
        <w:t>законів та постанов Верховної Ради України</w:t>
      </w:r>
      <w:r w:rsidR="00AC7AA1">
        <w:rPr>
          <w:rFonts w:ascii="Times New Roman" w:hAnsi="Times New Roman"/>
          <w:sz w:val="28"/>
          <w:szCs w:val="28"/>
        </w:rPr>
        <w:t xml:space="preserve">, </w:t>
      </w:r>
      <w:r w:rsidRPr="00C04CF0">
        <w:rPr>
          <w:rFonts w:ascii="Times New Roman" w:hAnsi="Times New Roman"/>
          <w:sz w:val="28"/>
          <w:szCs w:val="28"/>
        </w:rPr>
        <w:t>128 листів Верховної Ради України, 111 звернень народних депутатів України.</w:t>
      </w:r>
    </w:p>
    <w:p w14:paraId="39D98468" w14:textId="71B4FB43" w:rsidR="00D8524F" w:rsidRPr="00C04CF0" w:rsidRDefault="00AC7AA1" w:rsidP="00D8524F">
      <w:pPr>
        <w:spacing w:after="0" w:line="240" w:lineRule="auto"/>
        <w:ind w:firstLine="567"/>
        <w:jc w:val="both"/>
        <w:rPr>
          <w:rFonts w:ascii="Times New Roman" w:hAnsi="Times New Roman"/>
          <w:sz w:val="28"/>
          <w:szCs w:val="28"/>
        </w:rPr>
      </w:pPr>
      <w:r>
        <w:rPr>
          <w:rFonts w:ascii="Times New Roman" w:hAnsi="Times New Roman"/>
          <w:sz w:val="28"/>
          <w:szCs w:val="28"/>
        </w:rPr>
        <w:t xml:space="preserve"> Протягом 2023 року Держекоінспекцією розглянуто та опрацьовано</w:t>
      </w:r>
      <w:r w:rsidR="00D8524F" w:rsidRPr="00C04CF0">
        <w:rPr>
          <w:rFonts w:ascii="Times New Roman" w:hAnsi="Times New Roman"/>
          <w:sz w:val="28"/>
          <w:szCs w:val="28"/>
        </w:rPr>
        <w:t xml:space="preserve"> біля 10500 вхідних документів, які надійшли від установ, організацій, підприємств, територіальних та міжрегіональних територіальних органів Держекоінспекції.</w:t>
      </w:r>
    </w:p>
    <w:p w14:paraId="68B94BF1" w14:textId="77777777" w:rsidR="00D8524F" w:rsidRPr="00C04CF0" w:rsidRDefault="00D8524F" w:rsidP="00D8524F">
      <w:pPr>
        <w:spacing w:after="0" w:line="240" w:lineRule="auto"/>
        <w:ind w:firstLine="567"/>
        <w:jc w:val="both"/>
        <w:rPr>
          <w:rFonts w:ascii="Times New Roman" w:hAnsi="Times New Roman"/>
          <w:sz w:val="28"/>
          <w:szCs w:val="28"/>
        </w:rPr>
      </w:pPr>
      <w:r w:rsidRPr="00C04CF0">
        <w:rPr>
          <w:rFonts w:ascii="Times New Roman" w:hAnsi="Times New Roman"/>
          <w:sz w:val="28"/>
          <w:szCs w:val="28"/>
        </w:rPr>
        <w:lastRenderedPageBreak/>
        <w:t>Держекоінспекцією у 2023 року підготовлено 2155 розпорядчих документів та доручень керівництва Держекоінспекції.</w:t>
      </w:r>
    </w:p>
    <w:p w14:paraId="70421B51" w14:textId="39C55975" w:rsidR="000D79CE" w:rsidRPr="00C04CF0" w:rsidRDefault="00D8524F" w:rsidP="00D8524F">
      <w:pPr>
        <w:spacing w:after="0" w:line="240" w:lineRule="auto"/>
        <w:ind w:firstLine="567"/>
        <w:jc w:val="both"/>
        <w:rPr>
          <w:rFonts w:ascii="Times New Roman" w:hAnsi="Times New Roman"/>
          <w:sz w:val="28"/>
          <w:szCs w:val="28"/>
        </w:rPr>
      </w:pPr>
      <w:r w:rsidRPr="00C04CF0">
        <w:rPr>
          <w:rFonts w:ascii="Times New Roman" w:hAnsi="Times New Roman"/>
          <w:sz w:val="28"/>
          <w:szCs w:val="28"/>
        </w:rPr>
        <w:t xml:space="preserve">Держекоінспекцією упродовж 2023 році від територіальних та </w:t>
      </w:r>
      <w:r w:rsidR="00AC7AA1">
        <w:rPr>
          <w:rFonts w:ascii="Times New Roman" w:hAnsi="Times New Roman"/>
          <w:sz w:val="28"/>
          <w:szCs w:val="28"/>
        </w:rPr>
        <w:t>м</w:t>
      </w:r>
      <w:r w:rsidRPr="00C04CF0">
        <w:rPr>
          <w:rFonts w:ascii="Times New Roman" w:hAnsi="Times New Roman"/>
          <w:sz w:val="28"/>
          <w:szCs w:val="28"/>
        </w:rPr>
        <w:t>іжрегіональних територіальних органів Держекоінспекції надійшло 429 звернень на отримання погоджень з питань проведення позапланових заход</w:t>
      </w:r>
      <w:r w:rsidR="000D79CE">
        <w:rPr>
          <w:rFonts w:ascii="Times New Roman" w:hAnsi="Times New Roman"/>
          <w:sz w:val="28"/>
          <w:szCs w:val="28"/>
        </w:rPr>
        <w:t>ів державного нагляду (контролю</w:t>
      </w:r>
      <w:r w:rsidR="000D79CE" w:rsidRPr="000D79CE">
        <w:rPr>
          <w:rFonts w:ascii="Times New Roman" w:hAnsi="Times New Roman"/>
          <w:sz w:val="28"/>
          <w:szCs w:val="28"/>
        </w:rPr>
        <w:t>)</w:t>
      </w:r>
      <w:r w:rsidR="000D79CE">
        <w:rPr>
          <w:rFonts w:ascii="Times New Roman" w:hAnsi="Times New Roman"/>
          <w:sz w:val="28"/>
          <w:szCs w:val="28"/>
        </w:rPr>
        <w:t>, за результатами опрацювання яких до Міндовкілля направлено 312 звернень.</w:t>
      </w:r>
    </w:p>
    <w:p w14:paraId="3DA67244" w14:textId="2CDB7B9C" w:rsidR="00D8524F" w:rsidRPr="00C04CF0" w:rsidRDefault="00D8524F" w:rsidP="00D8524F">
      <w:pPr>
        <w:spacing w:after="0" w:line="240" w:lineRule="auto"/>
        <w:ind w:firstLine="567"/>
        <w:jc w:val="both"/>
        <w:rPr>
          <w:rFonts w:ascii="Times New Roman" w:hAnsi="Times New Roman"/>
          <w:sz w:val="28"/>
          <w:szCs w:val="28"/>
        </w:rPr>
      </w:pPr>
      <w:r w:rsidRPr="00C04CF0">
        <w:rPr>
          <w:rFonts w:ascii="Times New Roman" w:hAnsi="Times New Roman"/>
          <w:sz w:val="28"/>
          <w:szCs w:val="28"/>
        </w:rPr>
        <w:t>Міндовкілля протягом 2023 року надано 13</w:t>
      </w:r>
      <w:r w:rsidR="000D79CE" w:rsidRPr="000D79CE">
        <w:rPr>
          <w:rFonts w:ascii="Times New Roman" w:hAnsi="Times New Roman"/>
          <w:sz w:val="28"/>
          <w:szCs w:val="28"/>
          <w:lang w:val="ru-RU"/>
        </w:rPr>
        <w:t>9</w:t>
      </w:r>
      <w:r w:rsidRPr="00C04CF0">
        <w:rPr>
          <w:rFonts w:ascii="Times New Roman" w:hAnsi="Times New Roman"/>
          <w:sz w:val="28"/>
          <w:szCs w:val="28"/>
        </w:rPr>
        <w:t xml:space="preserve"> погоджень на проведення позапланових заходів державного нагляду (контролю</w:t>
      </w:r>
      <w:r w:rsidR="004C5AD1">
        <w:rPr>
          <w:rFonts w:ascii="Times New Roman" w:hAnsi="Times New Roman"/>
          <w:sz w:val="28"/>
          <w:szCs w:val="28"/>
        </w:rPr>
        <w:t>).</w:t>
      </w:r>
    </w:p>
    <w:p w14:paraId="357A65A2" w14:textId="02F3C0CA" w:rsidR="00D8524F" w:rsidRPr="00C04CF0" w:rsidRDefault="00D8524F" w:rsidP="00D8524F">
      <w:pPr>
        <w:spacing w:after="0" w:line="240" w:lineRule="auto"/>
        <w:ind w:firstLine="567"/>
        <w:jc w:val="both"/>
        <w:rPr>
          <w:rFonts w:ascii="Times New Roman" w:hAnsi="Times New Roman"/>
          <w:sz w:val="28"/>
          <w:szCs w:val="28"/>
        </w:rPr>
      </w:pPr>
      <w:r w:rsidRPr="00C04CF0">
        <w:rPr>
          <w:rFonts w:ascii="Times New Roman" w:hAnsi="Times New Roman"/>
          <w:sz w:val="28"/>
          <w:szCs w:val="28"/>
        </w:rPr>
        <w:t>У 2023 році Держекоінспекцією підготовлено 7527 вихідних документів за підписом керівництва Держекоінспекції.</w:t>
      </w:r>
    </w:p>
    <w:p w14:paraId="3399C3E8" w14:textId="77777777" w:rsidR="00D8524F" w:rsidRPr="00C04CF0" w:rsidRDefault="00D8524F" w:rsidP="00D8524F">
      <w:pPr>
        <w:spacing w:after="0" w:line="240" w:lineRule="auto"/>
        <w:ind w:firstLine="567"/>
        <w:jc w:val="both"/>
        <w:rPr>
          <w:rFonts w:ascii="Times New Roman" w:hAnsi="Times New Roman"/>
          <w:sz w:val="28"/>
          <w:szCs w:val="28"/>
        </w:rPr>
      </w:pPr>
      <w:r w:rsidRPr="00C04CF0">
        <w:rPr>
          <w:rFonts w:ascii="Times New Roman" w:hAnsi="Times New Roman"/>
          <w:sz w:val="28"/>
          <w:szCs w:val="28"/>
        </w:rPr>
        <w:t>Протягом  2023 року до Держекоінспекції надійшло на розгляд та виконання 34 документа з грифом «Для службового користування».</w:t>
      </w:r>
    </w:p>
    <w:p w14:paraId="2CFD5CC5" w14:textId="77777777" w:rsidR="00D8524F" w:rsidRPr="00C04CF0" w:rsidRDefault="00D8524F" w:rsidP="00D8524F">
      <w:pPr>
        <w:spacing w:after="0" w:line="240" w:lineRule="auto"/>
        <w:ind w:firstLine="567"/>
        <w:jc w:val="both"/>
        <w:rPr>
          <w:rFonts w:ascii="Times New Roman" w:hAnsi="Times New Roman"/>
          <w:sz w:val="28"/>
          <w:szCs w:val="28"/>
        </w:rPr>
      </w:pPr>
      <w:r w:rsidRPr="00C04CF0">
        <w:rPr>
          <w:rFonts w:ascii="Times New Roman" w:hAnsi="Times New Roman"/>
          <w:sz w:val="28"/>
          <w:szCs w:val="28"/>
        </w:rPr>
        <w:t>Упродовж 2023 року Держекоінспекцією розглянуто 1915 звернень громадян та звернень громадських організацій, 268 запитів на публічну інформацію, які надійшли з органів державної влади, засобів масової інформації, Урядового контактного центру, інших органів та організацій.</w:t>
      </w:r>
    </w:p>
    <w:p w14:paraId="4D9E57D2" w14:textId="77777777" w:rsidR="00B247E9" w:rsidRPr="0005437C" w:rsidRDefault="00B247E9" w:rsidP="00B247E9">
      <w:pPr>
        <w:spacing w:after="0" w:line="240" w:lineRule="auto"/>
        <w:ind w:firstLine="425"/>
        <w:jc w:val="both"/>
        <w:rPr>
          <w:rFonts w:ascii="Times New Roman" w:hAnsi="Times New Roman"/>
          <w:sz w:val="28"/>
          <w:szCs w:val="28"/>
        </w:rPr>
      </w:pPr>
    </w:p>
    <w:p w14:paraId="6CD07530" w14:textId="5F4684CA" w:rsidR="003508CD" w:rsidRDefault="003508CD" w:rsidP="000940E3">
      <w:pPr>
        <w:pStyle w:val="ab"/>
        <w:numPr>
          <w:ilvl w:val="0"/>
          <w:numId w:val="17"/>
        </w:numPr>
        <w:spacing w:after="0" w:line="240" w:lineRule="auto"/>
        <w:ind w:left="0" w:firstLine="567"/>
        <w:jc w:val="both"/>
        <w:rPr>
          <w:rStyle w:val="rvts48"/>
          <w:rFonts w:ascii="Times New Roman" w:hAnsi="Times New Roman"/>
          <w:b/>
          <w:bCs/>
          <w:iCs/>
          <w:sz w:val="28"/>
          <w:szCs w:val="28"/>
          <w:bdr w:val="none" w:sz="0" w:space="0" w:color="auto" w:frame="1"/>
        </w:rPr>
      </w:pPr>
      <w:r w:rsidRPr="0005437C">
        <w:rPr>
          <w:rStyle w:val="rvts48"/>
          <w:rFonts w:ascii="Times New Roman" w:hAnsi="Times New Roman"/>
          <w:b/>
          <w:bCs/>
          <w:iCs/>
          <w:sz w:val="28"/>
          <w:szCs w:val="28"/>
          <w:bdr w:val="none" w:sz="0" w:space="0" w:color="auto" w:frame="1"/>
        </w:rPr>
        <w:t>Аналіз діяльності Державної екологічної інспекції України, її територіальних та міжрегіональних територіальних органів</w:t>
      </w:r>
    </w:p>
    <w:p w14:paraId="2F611565" w14:textId="77777777" w:rsidR="00AC7AA1" w:rsidRDefault="00AC7AA1" w:rsidP="00AC7AA1">
      <w:pPr>
        <w:pStyle w:val="ab"/>
        <w:spacing w:after="0" w:line="240" w:lineRule="auto"/>
        <w:ind w:left="567"/>
        <w:jc w:val="both"/>
        <w:rPr>
          <w:rStyle w:val="rvts48"/>
          <w:rFonts w:ascii="Times New Roman" w:hAnsi="Times New Roman"/>
          <w:b/>
          <w:bCs/>
          <w:iCs/>
          <w:sz w:val="28"/>
          <w:szCs w:val="28"/>
          <w:bdr w:val="none" w:sz="0" w:space="0" w:color="auto" w:frame="1"/>
        </w:rPr>
      </w:pPr>
    </w:p>
    <w:p w14:paraId="1C71815F" w14:textId="3F302B75" w:rsidR="00721958" w:rsidRPr="00746325" w:rsidRDefault="00721958" w:rsidP="00746325">
      <w:pPr>
        <w:pStyle w:val="ab"/>
        <w:spacing w:after="0" w:line="240" w:lineRule="auto"/>
        <w:ind w:left="0" w:firstLine="567"/>
        <w:jc w:val="both"/>
        <w:rPr>
          <w:rStyle w:val="rvts48"/>
          <w:rFonts w:ascii="Times New Roman" w:hAnsi="Times New Roman"/>
          <w:bCs/>
          <w:iCs/>
          <w:sz w:val="28"/>
          <w:szCs w:val="28"/>
          <w:bdr w:val="none" w:sz="0" w:space="0" w:color="auto" w:frame="1"/>
        </w:rPr>
      </w:pPr>
      <w:r w:rsidRPr="00746325">
        <w:rPr>
          <w:rStyle w:val="rvts48"/>
          <w:rFonts w:ascii="Times New Roman" w:hAnsi="Times New Roman"/>
          <w:bCs/>
          <w:iCs/>
          <w:sz w:val="28"/>
          <w:szCs w:val="28"/>
          <w:bdr w:val="none" w:sz="0" w:space="0" w:color="auto" w:frame="1"/>
        </w:rPr>
        <w:t>В умовах воєнного стану Урядом введено мораторій на проведення планови</w:t>
      </w:r>
      <w:r w:rsidR="008E457B" w:rsidRPr="00746325">
        <w:rPr>
          <w:rStyle w:val="rvts48"/>
          <w:rFonts w:ascii="Times New Roman" w:hAnsi="Times New Roman"/>
          <w:bCs/>
          <w:iCs/>
          <w:sz w:val="28"/>
          <w:szCs w:val="28"/>
          <w:bdr w:val="none" w:sz="0" w:space="0" w:color="auto" w:frame="1"/>
        </w:rPr>
        <w:t>х</w:t>
      </w:r>
      <w:r w:rsidRPr="00746325">
        <w:rPr>
          <w:rStyle w:val="rvts48"/>
          <w:rFonts w:ascii="Times New Roman" w:hAnsi="Times New Roman"/>
          <w:bCs/>
          <w:iCs/>
          <w:sz w:val="28"/>
          <w:szCs w:val="28"/>
          <w:bdr w:val="none" w:sz="0" w:space="0" w:color="auto" w:frame="1"/>
        </w:rPr>
        <w:t xml:space="preserve"> за</w:t>
      </w:r>
      <w:r w:rsidR="008E457B" w:rsidRPr="00746325">
        <w:rPr>
          <w:rStyle w:val="rvts48"/>
          <w:rFonts w:ascii="Times New Roman" w:hAnsi="Times New Roman"/>
          <w:bCs/>
          <w:iCs/>
          <w:sz w:val="28"/>
          <w:szCs w:val="28"/>
          <w:bdr w:val="none" w:sz="0" w:space="0" w:color="auto" w:frame="1"/>
        </w:rPr>
        <w:t>х</w:t>
      </w:r>
      <w:r w:rsidRPr="00746325">
        <w:rPr>
          <w:rStyle w:val="rvts48"/>
          <w:rFonts w:ascii="Times New Roman" w:hAnsi="Times New Roman"/>
          <w:bCs/>
          <w:iCs/>
          <w:sz w:val="28"/>
          <w:szCs w:val="28"/>
          <w:bdr w:val="none" w:sz="0" w:space="0" w:color="auto" w:frame="1"/>
        </w:rPr>
        <w:t>одів державного нагляду (контролю)</w:t>
      </w:r>
      <w:r w:rsidR="008E457B" w:rsidRPr="00746325">
        <w:rPr>
          <w:rStyle w:val="rvts48"/>
          <w:rFonts w:ascii="Times New Roman" w:hAnsi="Times New Roman"/>
          <w:bCs/>
          <w:iCs/>
          <w:sz w:val="28"/>
          <w:szCs w:val="28"/>
          <w:bdr w:val="none" w:sz="0" w:space="0" w:color="auto" w:frame="1"/>
        </w:rPr>
        <w:t>.</w:t>
      </w:r>
    </w:p>
    <w:p w14:paraId="36000DA2" w14:textId="6345CEC4" w:rsidR="008E457B" w:rsidRPr="00746325" w:rsidRDefault="008E457B" w:rsidP="00746325">
      <w:pPr>
        <w:pStyle w:val="ab"/>
        <w:spacing w:after="0" w:line="240" w:lineRule="auto"/>
        <w:ind w:left="0" w:firstLine="567"/>
        <w:jc w:val="both"/>
        <w:rPr>
          <w:rFonts w:ascii="Times New Roman" w:hAnsi="Times New Roman"/>
          <w:sz w:val="28"/>
          <w:szCs w:val="28"/>
        </w:rPr>
      </w:pPr>
      <w:r w:rsidRPr="00746325">
        <w:rPr>
          <w:rFonts w:ascii="Times New Roman" w:hAnsi="Times New Roman"/>
          <w:sz w:val="28"/>
          <w:szCs w:val="28"/>
        </w:rPr>
        <w:t>Відповідно</w:t>
      </w:r>
      <w:r w:rsidR="00746325">
        <w:rPr>
          <w:rFonts w:ascii="Times New Roman" w:hAnsi="Times New Roman"/>
          <w:sz w:val="28"/>
          <w:szCs w:val="28"/>
        </w:rPr>
        <w:t>,</w:t>
      </w:r>
      <w:r w:rsidRPr="00746325">
        <w:rPr>
          <w:rFonts w:ascii="Times New Roman" w:hAnsi="Times New Roman"/>
          <w:sz w:val="28"/>
          <w:szCs w:val="28"/>
        </w:rPr>
        <w:t xml:space="preserve"> окремі показники, що характеризують роботу Держекоінспекції  </w:t>
      </w:r>
      <w:r w:rsidR="00AC7AA1">
        <w:rPr>
          <w:rFonts w:ascii="Times New Roman" w:hAnsi="Times New Roman"/>
          <w:sz w:val="28"/>
          <w:szCs w:val="28"/>
        </w:rPr>
        <w:br/>
        <w:t>в</w:t>
      </w:r>
      <w:r w:rsidRPr="00746325">
        <w:rPr>
          <w:rFonts w:ascii="Times New Roman" w:hAnsi="Times New Roman"/>
          <w:sz w:val="28"/>
          <w:szCs w:val="28"/>
        </w:rPr>
        <w:t xml:space="preserve"> 2023 році зменшилися у порівнянні з 2022 роком</w:t>
      </w:r>
      <w:r w:rsidR="006F22F6" w:rsidRPr="00746325">
        <w:rPr>
          <w:rFonts w:ascii="Times New Roman" w:hAnsi="Times New Roman"/>
          <w:sz w:val="28"/>
          <w:szCs w:val="28"/>
        </w:rPr>
        <w:t>.</w:t>
      </w:r>
    </w:p>
    <w:p w14:paraId="6FDD03FF" w14:textId="77777777" w:rsidR="006F22F6" w:rsidRPr="00746325" w:rsidRDefault="006F22F6" w:rsidP="00746325">
      <w:pPr>
        <w:pStyle w:val="ab"/>
        <w:spacing w:after="0" w:line="240" w:lineRule="auto"/>
        <w:ind w:left="0" w:firstLine="567"/>
        <w:jc w:val="both"/>
        <w:rPr>
          <w:rFonts w:ascii="Times New Roman" w:hAnsi="Times New Roman"/>
          <w:sz w:val="28"/>
          <w:szCs w:val="28"/>
          <w:shd w:val="clear" w:color="auto" w:fill="FFFFFF"/>
        </w:rPr>
      </w:pPr>
      <w:r w:rsidRPr="00746325">
        <w:rPr>
          <w:rFonts w:ascii="Times New Roman" w:hAnsi="Times New Roman"/>
          <w:sz w:val="28"/>
          <w:szCs w:val="28"/>
        </w:rPr>
        <w:t xml:space="preserve">Зокрема, </w:t>
      </w:r>
      <w:r w:rsidRPr="00746325">
        <w:rPr>
          <w:rFonts w:ascii="Times New Roman" w:hAnsi="Times New Roman"/>
          <w:sz w:val="28"/>
          <w:szCs w:val="28"/>
          <w:shd w:val="clear" w:color="auto" w:fill="FFFFFF"/>
        </w:rPr>
        <w:t>зменшено:</w:t>
      </w:r>
    </w:p>
    <w:p w14:paraId="693CBCB5" w14:textId="5CEC9AC3" w:rsidR="006F22F6" w:rsidRPr="00746325" w:rsidRDefault="006F22F6" w:rsidP="00746325">
      <w:pPr>
        <w:pStyle w:val="ab"/>
        <w:spacing w:after="0" w:line="240" w:lineRule="auto"/>
        <w:ind w:left="0" w:firstLine="567"/>
        <w:jc w:val="both"/>
        <w:rPr>
          <w:rFonts w:ascii="Times New Roman" w:hAnsi="Times New Roman"/>
          <w:sz w:val="28"/>
          <w:szCs w:val="28"/>
        </w:rPr>
      </w:pPr>
      <w:r w:rsidRPr="00746325">
        <w:rPr>
          <w:rFonts w:ascii="Times New Roman" w:hAnsi="Times New Roman"/>
          <w:sz w:val="28"/>
          <w:szCs w:val="28"/>
        </w:rPr>
        <w:t xml:space="preserve">на </w:t>
      </w:r>
      <w:r w:rsidRPr="00746325">
        <w:rPr>
          <w:rFonts w:ascii="Times New Roman" w:hAnsi="Times New Roman"/>
          <w:sz w:val="28"/>
          <w:szCs w:val="28"/>
          <w:shd w:val="clear" w:color="auto" w:fill="FFFFFF"/>
          <w:lang w:val="ru-RU"/>
        </w:rPr>
        <w:t xml:space="preserve">10% </w:t>
      </w:r>
      <w:r w:rsidRPr="00746325">
        <w:rPr>
          <w:rFonts w:ascii="Times New Roman" w:hAnsi="Times New Roman"/>
          <w:sz w:val="28"/>
          <w:szCs w:val="28"/>
          <w:shd w:val="clear" w:color="auto" w:fill="FFFFFF"/>
        </w:rPr>
        <w:t>кількість проведених заходів контролю (</w:t>
      </w:r>
      <w:r w:rsidRPr="00746325">
        <w:rPr>
          <w:rFonts w:ascii="Times New Roman" w:hAnsi="Times New Roman"/>
          <w:sz w:val="28"/>
          <w:szCs w:val="28"/>
        </w:rPr>
        <w:t>за 2</w:t>
      </w:r>
      <w:r w:rsidRPr="00746325">
        <w:rPr>
          <w:rStyle w:val="rvts48"/>
          <w:rFonts w:ascii="Times New Roman" w:hAnsi="Times New Roman"/>
          <w:bCs/>
          <w:iCs/>
          <w:sz w:val="28"/>
          <w:szCs w:val="28"/>
          <w:bdr w:val="none" w:sz="0" w:space="0" w:color="auto" w:frame="1"/>
        </w:rPr>
        <w:t xml:space="preserve">023 </w:t>
      </w:r>
      <w:r w:rsidRPr="00746325">
        <w:rPr>
          <w:rFonts w:ascii="Times New Roman" w:hAnsi="Times New Roman"/>
          <w:sz w:val="28"/>
          <w:szCs w:val="28"/>
        </w:rPr>
        <w:t>проведено 6109 заходів контролю, за 2022 рік</w:t>
      </w:r>
      <w:r w:rsidR="00AC7AA1">
        <w:rPr>
          <w:rFonts w:ascii="Times New Roman" w:hAnsi="Times New Roman"/>
          <w:sz w:val="28"/>
          <w:szCs w:val="28"/>
        </w:rPr>
        <w:t xml:space="preserve"> </w:t>
      </w:r>
      <w:r w:rsidRPr="00746325">
        <w:rPr>
          <w:rFonts w:ascii="Times New Roman" w:hAnsi="Times New Roman"/>
          <w:sz w:val="28"/>
          <w:szCs w:val="28"/>
        </w:rPr>
        <w:t>-</w:t>
      </w:r>
      <w:r w:rsidR="00AC7AA1">
        <w:rPr>
          <w:rFonts w:ascii="Times New Roman" w:hAnsi="Times New Roman"/>
          <w:sz w:val="28"/>
          <w:szCs w:val="28"/>
        </w:rPr>
        <w:t xml:space="preserve"> </w:t>
      </w:r>
      <w:r w:rsidRPr="00746325">
        <w:rPr>
          <w:rFonts w:ascii="Times New Roman" w:hAnsi="Times New Roman"/>
          <w:sz w:val="28"/>
          <w:szCs w:val="28"/>
        </w:rPr>
        <w:t>6809);</w:t>
      </w:r>
    </w:p>
    <w:p w14:paraId="041CB942" w14:textId="665A5818" w:rsidR="00746325" w:rsidRPr="00746325" w:rsidRDefault="00746325" w:rsidP="00746325">
      <w:pPr>
        <w:spacing w:after="0" w:line="240" w:lineRule="auto"/>
        <w:ind w:firstLine="567"/>
        <w:jc w:val="both"/>
        <w:rPr>
          <w:rFonts w:ascii="Times New Roman" w:hAnsi="Times New Roman"/>
          <w:sz w:val="28"/>
          <w:szCs w:val="28"/>
        </w:rPr>
      </w:pPr>
      <w:r w:rsidRPr="00746325">
        <w:rPr>
          <w:rFonts w:ascii="Times New Roman" w:hAnsi="Times New Roman"/>
          <w:sz w:val="28"/>
          <w:szCs w:val="28"/>
          <w:shd w:val="clear" w:color="auto" w:fill="FFFFFF"/>
        </w:rPr>
        <w:t>на 20% суми накладених штрафних санкцій (</w:t>
      </w:r>
      <w:r w:rsidRPr="00746325">
        <w:rPr>
          <w:rFonts w:ascii="Times New Roman" w:hAnsi="Times New Roman"/>
          <w:sz w:val="28"/>
          <w:szCs w:val="28"/>
        </w:rPr>
        <w:t>за 2023 рік сума штрафних санкцій становить 2 млн 788 тис. грн., за 2022 рік</w:t>
      </w:r>
      <w:r w:rsidR="00AC7AA1">
        <w:rPr>
          <w:rFonts w:ascii="Times New Roman" w:hAnsi="Times New Roman"/>
          <w:sz w:val="28"/>
          <w:szCs w:val="28"/>
        </w:rPr>
        <w:t xml:space="preserve"> </w:t>
      </w:r>
      <w:r w:rsidRPr="00746325">
        <w:rPr>
          <w:rFonts w:ascii="Times New Roman" w:hAnsi="Times New Roman"/>
          <w:sz w:val="28"/>
          <w:szCs w:val="28"/>
        </w:rPr>
        <w:t>-</w:t>
      </w:r>
      <w:r w:rsidR="00AC7AA1">
        <w:rPr>
          <w:rFonts w:ascii="Times New Roman" w:hAnsi="Times New Roman"/>
          <w:sz w:val="28"/>
          <w:szCs w:val="28"/>
        </w:rPr>
        <w:t xml:space="preserve"> </w:t>
      </w:r>
      <w:r w:rsidRPr="00746325">
        <w:rPr>
          <w:rFonts w:ascii="Times New Roman" w:hAnsi="Times New Roman"/>
          <w:sz w:val="28"/>
          <w:szCs w:val="28"/>
        </w:rPr>
        <w:t>3 млн 479 тис.);</w:t>
      </w:r>
    </w:p>
    <w:p w14:paraId="23FE7252" w14:textId="7968004F" w:rsidR="00746325" w:rsidRPr="00746325" w:rsidRDefault="00746325" w:rsidP="00746325">
      <w:pPr>
        <w:spacing w:after="0" w:line="240" w:lineRule="auto"/>
        <w:ind w:firstLine="567"/>
        <w:jc w:val="both"/>
        <w:rPr>
          <w:rFonts w:ascii="Times New Roman" w:hAnsi="Times New Roman"/>
          <w:sz w:val="28"/>
          <w:szCs w:val="28"/>
        </w:rPr>
      </w:pPr>
      <w:r w:rsidRPr="00746325">
        <w:rPr>
          <w:rFonts w:ascii="Times New Roman" w:hAnsi="Times New Roman"/>
          <w:sz w:val="28"/>
          <w:szCs w:val="28"/>
        </w:rPr>
        <w:t>на 16 % суми стягнутих штрафних санкцій (за 2023 рік стягнуто штрафних санкцій на загальну суму 2 млн 750 тис. грн., за 2022 рік -</w:t>
      </w:r>
      <w:r w:rsidR="00AC7AA1">
        <w:rPr>
          <w:rFonts w:ascii="Times New Roman" w:hAnsi="Times New Roman"/>
          <w:sz w:val="28"/>
          <w:szCs w:val="28"/>
        </w:rPr>
        <w:t xml:space="preserve"> 3 млн</w:t>
      </w:r>
      <w:r w:rsidRPr="00746325">
        <w:rPr>
          <w:rFonts w:ascii="Times New Roman" w:hAnsi="Times New Roman"/>
          <w:sz w:val="28"/>
          <w:szCs w:val="28"/>
        </w:rPr>
        <w:t xml:space="preserve"> 268 тис. грн.)</w:t>
      </w:r>
      <w:r w:rsidR="00D8524F">
        <w:rPr>
          <w:rFonts w:ascii="Times New Roman" w:hAnsi="Times New Roman"/>
          <w:sz w:val="28"/>
          <w:szCs w:val="28"/>
        </w:rPr>
        <w:t>.</w:t>
      </w:r>
    </w:p>
    <w:p w14:paraId="6CE940B2" w14:textId="3B205347" w:rsidR="003508CD" w:rsidRPr="0005437C" w:rsidRDefault="00AC7AA1" w:rsidP="003508CD">
      <w:pPr>
        <w:pStyle w:val="Iniiaiieoaeno"/>
        <w:ind w:right="-2" w:firstLine="567"/>
        <w:jc w:val="both"/>
        <w:rPr>
          <w:szCs w:val="28"/>
        </w:rPr>
      </w:pPr>
      <w:r>
        <w:rPr>
          <w:szCs w:val="28"/>
        </w:rPr>
        <w:t>Водночас</w:t>
      </w:r>
      <w:r w:rsidR="00A867F1" w:rsidRPr="0005437C">
        <w:rPr>
          <w:szCs w:val="28"/>
          <w:shd w:val="clear" w:color="auto" w:fill="FFFFFF"/>
        </w:rPr>
        <w:t xml:space="preserve"> </w:t>
      </w:r>
      <w:r w:rsidR="00746325">
        <w:rPr>
          <w:szCs w:val="28"/>
          <w:shd w:val="clear" w:color="auto" w:fill="FFFFFF"/>
        </w:rPr>
        <w:t>переважна кількість</w:t>
      </w:r>
      <w:r w:rsidR="003508CD" w:rsidRPr="0005437C">
        <w:rPr>
          <w:szCs w:val="28"/>
        </w:rPr>
        <w:t xml:space="preserve"> показник</w:t>
      </w:r>
      <w:r w:rsidR="00746325">
        <w:rPr>
          <w:szCs w:val="28"/>
        </w:rPr>
        <w:t>ів</w:t>
      </w:r>
      <w:r w:rsidR="003508CD" w:rsidRPr="0005437C">
        <w:rPr>
          <w:szCs w:val="28"/>
        </w:rPr>
        <w:t xml:space="preserve"> у порівнянні з 2022 роком збільшились, а саме: </w:t>
      </w:r>
    </w:p>
    <w:p w14:paraId="4569BCE5" w14:textId="001AFBB3" w:rsidR="00000694" w:rsidRPr="00D8524F" w:rsidRDefault="00000694" w:rsidP="00000694">
      <w:pPr>
        <w:pStyle w:val="Iniiaiieoaeno"/>
        <w:ind w:right="-2" w:firstLine="567"/>
        <w:jc w:val="both"/>
        <w:rPr>
          <w:szCs w:val="28"/>
        </w:rPr>
      </w:pPr>
      <w:r w:rsidRPr="00D8524F">
        <w:rPr>
          <w:szCs w:val="28"/>
        </w:rPr>
        <w:t xml:space="preserve">за порушення вимог природоохоронного законодавства до Державного бюджету на 1,5 % більше ніж за 2022 рік стягнуто збитків в добровільному та примусовому порядку через рішення судів. Так за 2022 рік ця сума становила </w:t>
      </w:r>
      <w:r w:rsidR="00AC7AA1">
        <w:rPr>
          <w:szCs w:val="28"/>
        </w:rPr>
        <w:br/>
      </w:r>
      <w:r w:rsidRPr="00D8524F">
        <w:rPr>
          <w:szCs w:val="28"/>
        </w:rPr>
        <w:t>102 млн 996 тис. грн., у 2023 році стягнуто збитків на суму 104 млн 568 тис. грн.</w:t>
      </w:r>
    </w:p>
    <w:p w14:paraId="4B63E0CD" w14:textId="68B878F1" w:rsidR="003508CD" w:rsidRPr="00D8524F" w:rsidRDefault="00D1344B" w:rsidP="003508CD">
      <w:pPr>
        <w:pStyle w:val="Iniiaiieoaeno"/>
        <w:ind w:right="-2" w:firstLine="567"/>
        <w:jc w:val="both"/>
        <w:rPr>
          <w:szCs w:val="28"/>
        </w:rPr>
      </w:pPr>
      <w:r>
        <w:rPr>
          <w:szCs w:val="28"/>
        </w:rPr>
        <w:t>в</w:t>
      </w:r>
      <w:r w:rsidR="003508CD" w:rsidRPr="00D8524F">
        <w:rPr>
          <w:szCs w:val="28"/>
        </w:rPr>
        <w:t xml:space="preserve"> 2,1 рази збільшено суму пред’явлених претензій та позовів (666 млн 680 тис. грн. – у 2023 році; </w:t>
      </w:r>
      <w:r w:rsidR="003508CD" w:rsidRPr="00D8524F">
        <w:rPr>
          <w:szCs w:val="28"/>
          <w:lang w:val="ru-RU"/>
        </w:rPr>
        <w:t>316</w:t>
      </w:r>
      <w:r w:rsidR="00AC7AA1">
        <w:rPr>
          <w:szCs w:val="28"/>
        </w:rPr>
        <w:t xml:space="preserve"> млн </w:t>
      </w:r>
      <w:r w:rsidR="003508CD" w:rsidRPr="00D8524F">
        <w:rPr>
          <w:szCs w:val="28"/>
        </w:rPr>
        <w:t>193</w:t>
      </w:r>
      <w:r w:rsidR="003508CD" w:rsidRPr="00D8524F">
        <w:rPr>
          <w:szCs w:val="28"/>
          <w:lang w:val="ru-RU"/>
        </w:rPr>
        <w:t xml:space="preserve"> тис</w:t>
      </w:r>
      <w:r w:rsidR="003508CD" w:rsidRPr="00D8524F">
        <w:rPr>
          <w:szCs w:val="28"/>
        </w:rPr>
        <w:t>. грн – у 2022 році);</w:t>
      </w:r>
    </w:p>
    <w:p w14:paraId="51B4074A" w14:textId="412B7BDF" w:rsidR="003508CD" w:rsidRPr="00D8524F" w:rsidRDefault="00D1344B" w:rsidP="003508CD">
      <w:pPr>
        <w:pStyle w:val="Iniiaiieoaeno"/>
        <w:ind w:right="-2" w:firstLine="567"/>
        <w:jc w:val="both"/>
        <w:rPr>
          <w:szCs w:val="28"/>
        </w:rPr>
      </w:pPr>
      <w:r>
        <w:rPr>
          <w:szCs w:val="28"/>
        </w:rPr>
        <w:t>в</w:t>
      </w:r>
      <w:r w:rsidR="003508CD" w:rsidRPr="00D8524F">
        <w:rPr>
          <w:szCs w:val="28"/>
        </w:rPr>
        <w:t xml:space="preserve"> 1,6 раз збільшилась кількість матеріалів, переданих до органів прокуратури для представництва інтересів держави в судах (253 матеріали – у 2023 році; </w:t>
      </w:r>
      <w:r w:rsidR="00AC7AA1">
        <w:rPr>
          <w:szCs w:val="28"/>
        </w:rPr>
        <w:br/>
      </w:r>
      <w:r w:rsidR="003508CD" w:rsidRPr="00D8524F">
        <w:rPr>
          <w:szCs w:val="28"/>
        </w:rPr>
        <w:t>155 матеріалів – у  2022 році);</w:t>
      </w:r>
    </w:p>
    <w:p w14:paraId="02889487" w14:textId="035BB7CC" w:rsidR="003508CD" w:rsidRPr="00D8524F" w:rsidRDefault="00D1344B" w:rsidP="003508CD">
      <w:pPr>
        <w:pStyle w:val="Iniiaiieoaeno"/>
        <w:ind w:right="-2" w:firstLine="567"/>
        <w:jc w:val="both"/>
        <w:rPr>
          <w:szCs w:val="28"/>
        </w:rPr>
      </w:pPr>
      <w:r>
        <w:rPr>
          <w:szCs w:val="28"/>
        </w:rPr>
        <w:lastRenderedPageBreak/>
        <w:t>в</w:t>
      </w:r>
      <w:r w:rsidR="003508CD" w:rsidRPr="00D8524F">
        <w:rPr>
          <w:szCs w:val="28"/>
        </w:rPr>
        <w:t xml:space="preserve"> 62 рази збільшено суму збитків по матеріалах, переданих до органів прокуратури для представництва інтересів держави в судах (15 млрд 743 млн </w:t>
      </w:r>
      <w:r w:rsidR="00AC7AA1">
        <w:rPr>
          <w:szCs w:val="28"/>
        </w:rPr>
        <w:br/>
      </w:r>
      <w:r w:rsidR="003508CD" w:rsidRPr="00D8524F">
        <w:rPr>
          <w:szCs w:val="28"/>
        </w:rPr>
        <w:t>633 тис. грн. – у 2023 році; 252 млн 313 тис. грн</w:t>
      </w:r>
      <w:r w:rsidR="008120F8">
        <w:rPr>
          <w:szCs w:val="28"/>
        </w:rPr>
        <w:t>.</w:t>
      </w:r>
      <w:r w:rsidR="003508CD" w:rsidRPr="00D8524F">
        <w:rPr>
          <w:szCs w:val="28"/>
        </w:rPr>
        <w:t xml:space="preserve"> – у 2022 році);</w:t>
      </w:r>
    </w:p>
    <w:p w14:paraId="4CB6AF12" w14:textId="005DF869" w:rsidR="003508CD" w:rsidRPr="00D8524F" w:rsidRDefault="00D1344B" w:rsidP="003508CD">
      <w:pPr>
        <w:pStyle w:val="Iniiaiieoaeno"/>
        <w:ind w:right="-2" w:firstLine="567"/>
        <w:jc w:val="both"/>
        <w:rPr>
          <w:szCs w:val="28"/>
        </w:rPr>
      </w:pPr>
      <w:r>
        <w:rPr>
          <w:szCs w:val="28"/>
        </w:rPr>
        <w:t>в</w:t>
      </w:r>
      <w:r w:rsidR="003508CD" w:rsidRPr="00D8524F">
        <w:rPr>
          <w:szCs w:val="28"/>
        </w:rPr>
        <w:t xml:space="preserve"> 3 рази збільшено суму позовних заяв, заявлених органами прокуратури за поданими матеріалами територіальних та міжрегіональних територіальних  органів </w:t>
      </w:r>
      <w:r w:rsidR="003508CD" w:rsidRPr="00D8524F">
        <w:rPr>
          <w:rStyle w:val="rvts48"/>
          <w:bCs/>
          <w:iCs/>
          <w:szCs w:val="28"/>
          <w:bdr w:val="none" w:sz="0" w:space="0" w:color="auto" w:frame="1"/>
        </w:rPr>
        <w:t xml:space="preserve">Держекоінспекції (81 млн 733 тис. грн. </w:t>
      </w:r>
      <w:r w:rsidR="003508CD" w:rsidRPr="00D8524F">
        <w:rPr>
          <w:szCs w:val="28"/>
        </w:rPr>
        <w:t xml:space="preserve">– </w:t>
      </w:r>
      <w:r w:rsidR="003508CD" w:rsidRPr="00D8524F">
        <w:rPr>
          <w:rStyle w:val="rvts48"/>
          <w:bCs/>
          <w:iCs/>
          <w:szCs w:val="28"/>
          <w:bdr w:val="none" w:sz="0" w:space="0" w:color="auto" w:frame="1"/>
        </w:rPr>
        <w:t xml:space="preserve">у 2023 році; </w:t>
      </w:r>
      <w:r w:rsidR="003508CD" w:rsidRPr="00D8524F">
        <w:rPr>
          <w:szCs w:val="28"/>
        </w:rPr>
        <w:t>27 млн 194 тис. грн. – у 2022 році);</w:t>
      </w:r>
    </w:p>
    <w:p w14:paraId="6CA6F854" w14:textId="43EA21A9" w:rsidR="003508CD" w:rsidRPr="00D8524F" w:rsidRDefault="00D1344B" w:rsidP="003508CD">
      <w:pPr>
        <w:pStyle w:val="Iniiaiieoaeno"/>
        <w:ind w:right="-2" w:firstLine="567"/>
        <w:jc w:val="both"/>
        <w:rPr>
          <w:szCs w:val="28"/>
        </w:rPr>
      </w:pPr>
      <w:r>
        <w:rPr>
          <w:szCs w:val="28"/>
        </w:rPr>
        <w:t>в</w:t>
      </w:r>
      <w:r w:rsidR="003508CD" w:rsidRPr="00D8524F">
        <w:rPr>
          <w:szCs w:val="28"/>
        </w:rPr>
        <w:t xml:space="preserve"> 1,6 раз збільшилась кількість випадків залучень спеціалістів правоохоронними органами (2123 випадків залучень у 2023 році; 1322 випадки залучень</w:t>
      </w:r>
      <w:r w:rsidR="008120F8">
        <w:rPr>
          <w:szCs w:val="28"/>
        </w:rPr>
        <w:t xml:space="preserve"> </w:t>
      </w:r>
      <w:r w:rsidR="008120F8" w:rsidRPr="00D8524F">
        <w:rPr>
          <w:szCs w:val="28"/>
        </w:rPr>
        <w:t>–</w:t>
      </w:r>
      <w:r w:rsidR="003508CD" w:rsidRPr="00D8524F">
        <w:rPr>
          <w:szCs w:val="28"/>
        </w:rPr>
        <w:t xml:space="preserve"> у 2022 році);</w:t>
      </w:r>
    </w:p>
    <w:p w14:paraId="5C91AF2B" w14:textId="5D52E701" w:rsidR="003508CD" w:rsidRPr="00D8524F" w:rsidRDefault="003508CD" w:rsidP="003508CD">
      <w:pPr>
        <w:pStyle w:val="Iniiaiieoaeno"/>
        <w:ind w:right="-2" w:firstLine="567"/>
        <w:jc w:val="both"/>
        <w:rPr>
          <w:szCs w:val="28"/>
        </w:rPr>
      </w:pPr>
      <w:r w:rsidRPr="00D8524F">
        <w:rPr>
          <w:szCs w:val="28"/>
        </w:rPr>
        <w:t xml:space="preserve">в 3 рази збільшилась сума розрахованих збитків за результатами залучень спеціалістів правоохоронними органами без урахування випадків залучень пов’язаних з російською агресією (17 млрд 936 млн 187 тис. грн – 2023 рік; 6 млрд 114 млн 567 тис грн </w:t>
      </w:r>
      <w:r w:rsidR="008120F8" w:rsidRPr="00D8524F">
        <w:rPr>
          <w:szCs w:val="28"/>
        </w:rPr>
        <w:t>–</w:t>
      </w:r>
      <w:r w:rsidR="008120F8">
        <w:rPr>
          <w:szCs w:val="28"/>
        </w:rPr>
        <w:t xml:space="preserve"> </w:t>
      </w:r>
      <w:r w:rsidRPr="00D8524F">
        <w:rPr>
          <w:szCs w:val="28"/>
        </w:rPr>
        <w:t>2022 рік).</w:t>
      </w:r>
    </w:p>
    <w:p w14:paraId="3C0B00B3" w14:textId="77777777" w:rsidR="00520B36" w:rsidRPr="0005437C" w:rsidRDefault="00520B36" w:rsidP="00520B36">
      <w:pPr>
        <w:pStyle w:val="af6"/>
        <w:shd w:val="clear" w:color="auto" w:fill="FFFFFF"/>
        <w:tabs>
          <w:tab w:val="left" w:pos="1134"/>
        </w:tabs>
        <w:spacing w:before="0" w:beforeAutospacing="0" w:after="0" w:afterAutospacing="0"/>
        <w:ind w:firstLine="567"/>
        <w:jc w:val="both"/>
        <w:rPr>
          <w:sz w:val="28"/>
          <w:szCs w:val="28"/>
          <w:lang w:eastAsia="ru-RU"/>
        </w:rPr>
      </w:pPr>
    </w:p>
    <w:p w14:paraId="757C7115" w14:textId="26084406" w:rsidR="009E5E01" w:rsidRPr="0005437C" w:rsidRDefault="009E5E01" w:rsidP="00E61B38">
      <w:pPr>
        <w:pStyle w:val="ab"/>
        <w:numPr>
          <w:ilvl w:val="0"/>
          <w:numId w:val="17"/>
        </w:numPr>
        <w:spacing w:after="0" w:line="240" w:lineRule="auto"/>
        <w:rPr>
          <w:rStyle w:val="rvts48"/>
          <w:rFonts w:ascii="Times New Roman" w:hAnsi="Times New Roman"/>
          <w:b/>
          <w:bCs/>
          <w:iCs/>
          <w:sz w:val="28"/>
          <w:szCs w:val="28"/>
          <w:bdr w:val="none" w:sz="0" w:space="0" w:color="auto" w:frame="1"/>
        </w:rPr>
      </w:pPr>
      <w:r w:rsidRPr="0005437C">
        <w:rPr>
          <w:rStyle w:val="rvts48"/>
          <w:rFonts w:ascii="Times New Roman" w:hAnsi="Times New Roman"/>
          <w:b/>
          <w:bCs/>
          <w:iCs/>
          <w:sz w:val="28"/>
          <w:szCs w:val="28"/>
          <w:bdr w:val="none" w:sz="0" w:space="0" w:color="auto" w:frame="1"/>
        </w:rPr>
        <w:t>Використання коштів державного бюджету</w:t>
      </w:r>
    </w:p>
    <w:p w14:paraId="7C5C1599" w14:textId="77777777" w:rsidR="00E61B38" w:rsidRPr="0005437C" w:rsidRDefault="00E61B38" w:rsidP="00E61B38">
      <w:pPr>
        <w:pStyle w:val="ab"/>
        <w:spacing w:after="0" w:line="240" w:lineRule="auto"/>
        <w:rPr>
          <w:rStyle w:val="rvts48"/>
          <w:rFonts w:ascii="Times New Roman" w:hAnsi="Times New Roman"/>
          <w:b/>
          <w:bCs/>
          <w:iCs/>
          <w:sz w:val="28"/>
          <w:szCs w:val="28"/>
          <w:bdr w:val="none" w:sz="0" w:space="0" w:color="auto" w:frame="1"/>
        </w:rPr>
      </w:pPr>
    </w:p>
    <w:p w14:paraId="7E115CAB" w14:textId="77777777" w:rsidR="008C4069" w:rsidRPr="0005437C" w:rsidRDefault="008C4069" w:rsidP="008C4069">
      <w:pPr>
        <w:spacing w:after="0" w:line="240" w:lineRule="auto"/>
        <w:ind w:firstLine="567"/>
        <w:jc w:val="both"/>
        <w:rPr>
          <w:rFonts w:ascii="Times New Roman" w:hAnsi="Times New Roman"/>
          <w:sz w:val="28"/>
          <w:szCs w:val="28"/>
        </w:rPr>
      </w:pPr>
      <w:r w:rsidRPr="0005437C">
        <w:rPr>
          <w:rFonts w:ascii="Times New Roman" w:hAnsi="Times New Roman"/>
          <w:sz w:val="28"/>
          <w:szCs w:val="28"/>
        </w:rPr>
        <w:t>Кошторисом на 2023 рік Державній екологічній інспекції України за рахунок загального фонду державного бюджету за бюджетною програмою «Керівництво та управління у сфері екологічного контролю» (КПКВК 2705010) затверджені видатки у сумі 360 184,4 тис. гривень. Бюджетна програма профінансована у повному обсязі.</w:t>
      </w:r>
    </w:p>
    <w:p w14:paraId="7B1D04AD" w14:textId="77777777" w:rsidR="008C4069" w:rsidRPr="0005437C" w:rsidRDefault="008C4069" w:rsidP="008C4069">
      <w:pPr>
        <w:spacing w:after="0" w:line="240" w:lineRule="auto"/>
        <w:ind w:firstLine="567"/>
        <w:jc w:val="both"/>
        <w:rPr>
          <w:rFonts w:ascii="Times New Roman" w:hAnsi="Times New Roman"/>
          <w:sz w:val="28"/>
          <w:szCs w:val="28"/>
        </w:rPr>
      </w:pPr>
      <w:r w:rsidRPr="0005437C">
        <w:rPr>
          <w:rFonts w:ascii="Times New Roman" w:hAnsi="Times New Roman"/>
          <w:sz w:val="28"/>
          <w:szCs w:val="28"/>
        </w:rPr>
        <w:t xml:space="preserve">Сума невикористаних асигнувань, які повернуті наприкінці 2023 року до державного бюджету,  склала 8 269,8 тис. гривень. </w:t>
      </w:r>
    </w:p>
    <w:p w14:paraId="23496B18" w14:textId="77777777" w:rsidR="008C4069" w:rsidRPr="0005437C" w:rsidRDefault="008C4069" w:rsidP="008C4069">
      <w:pPr>
        <w:spacing w:after="0" w:line="240" w:lineRule="auto"/>
        <w:ind w:firstLine="567"/>
        <w:jc w:val="both"/>
        <w:rPr>
          <w:rFonts w:ascii="Times New Roman" w:eastAsia="Times New Roman" w:hAnsi="Times New Roman"/>
          <w:sz w:val="28"/>
          <w:szCs w:val="28"/>
          <w:lang w:eastAsia="ru-RU"/>
        </w:rPr>
      </w:pPr>
      <w:r w:rsidRPr="0005437C">
        <w:rPr>
          <w:rFonts w:ascii="Times New Roman" w:eastAsia="Times New Roman" w:hAnsi="Times New Roman"/>
          <w:sz w:val="28"/>
          <w:szCs w:val="28"/>
          <w:lang w:eastAsia="ru-RU"/>
        </w:rPr>
        <w:t xml:space="preserve">Обсяг використання коштів у 2023 році склав 351 914,6 тис. грн. (97,7 % від профінансованих, у 2022 році – 99,0 %), а саме: </w:t>
      </w:r>
    </w:p>
    <w:p w14:paraId="529E3024" w14:textId="15DB4D4E" w:rsidR="008C4069" w:rsidRPr="00206C1D" w:rsidRDefault="008C4069" w:rsidP="00206C1D">
      <w:pPr>
        <w:pStyle w:val="ab"/>
        <w:numPr>
          <w:ilvl w:val="0"/>
          <w:numId w:val="22"/>
        </w:numPr>
        <w:spacing w:after="0" w:line="240" w:lineRule="auto"/>
        <w:ind w:left="0" w:firstLine="567"/>
        <w:jc w:val="both"/>
        <w:rPr>
          <w:rFonts w:ascii="Times New Roman" w:eastAsia="Times New Roman" w:hAnsi="Times New Roman"/>
          <w:sz w:val="28"/>
          <w:szCs w:val="28"/>
          <w:lang w:eastAsia="ru-RU"/>
        </w:rPr>
      </w:pPr>
      <w:r w:rsidRPr="00206C1D">
        <w:rPr>
          <w:rFonts w:ascii="Times New Roman" w:eastAsia="Times New Roman" w:hAnsi="Times New Roman"/>
          <w:sz w:val="28"/>
          <w:szCs w:val="28"/>
          <w:lang w:eastAsia="ru-RU"/>
        </w:rPr>
        <w:t>оплата праці з врахуванням нарахувань на фонд оплати праці – 313097,3 тис. грн. (99,6 % від профінансованих,  у 2022 році – 99,8 %);</w:t>
      </w:r>
    </w:p>
    <w:p w14:paraId="19A9A64E" w14:textId="77777777" w:rsidR="008C4069" w:rsidRPr="0005437C" w:rsidRDefault="008C4069" w:rsidP="00206C1D">
      <w:pPr>
        <w:numPr>
          <w:ilvl w:val="0"/>
          <w:numId w:val="4"/>
        </w:numPr>
        <w:spacing w:after="0" w:line="240" w:lineRule="auto"/>
        <w:ind w:left="0" w:firstLine="567"/>
        <w:contextualSpacing/>
        <w:jc w:val="both"/>
        <w:rPr>
          <w:rFonts w:ascii="Times New Roman" w:hAnsi="Times New Roman"/>
          <w:sz w:val="28"/>
          <w:szCs w:val="28"/>
        </w:rPr>
      </w:pPr>
      <w:r w:rsidRPr="0005437C">
        <w:rPr>
          <w:rFonts w:ascii="Times New Roman" w:hAnsi="Times New Roman"/>
          <w:sz w:val="28"/>
          <w:szCs w:val="28"/>
        </w:rPr>
        <w:t xml:space="preserve">видатки на відрядження – 1 517,2 тис. грн. (70,6 % від профінансованих, у 2022 році – 84,4 %); </w:t>
      </w:r>
    </w:p>
    <w:p w14:paraId="1C5DADEB" w14:textId="77777777" w:rsidR="008C4069" w:rsidRPr="0005437C" w:rsidRDefault="008C4069" w:rsidP="00206C1D">
      <w:pPr>
        <w:numPr>
          <w:ilvl w:val="0"/>
          <w:numId w:val="4"/>
        </w:numPr>
        <w:spacing w:after="0" w:line="240" w:lineRule="auto"/>
        <w:ind w:left="0" w:firstLine="567"/>
        <w:contextualSpacing/>
        <w:jc w:val="both"/>
        <w:rPr>
          <w:rFonts w:ascii="Times New Roman" w:hAnsi="Times New Roman"/>
          <w:sz w:val="28"/>
          <w:szCs w:val="28"/>
        </w:rPr>
      </w:pPr>
      <w:r w:rsidRPr="0005437C">
        <w:rPr>
          <w:rFonts w:ascii="Times New Roman" w:hAnsi="Times New Roman"/>
          <w:sz w:val="28"/>
          <w:szCs w:val="28"/>
        </w:rPr>
        <w:t>оплата комунальних послуг та енергоносіїв – 9108,3 тис. грн.                    (81,7 % від профінансованих, у 2022 році – 80,5 %);</w:t>
      </w:r>
    </w:p>
    <w:p w14:paraId="50E5D0F5" w14:textId="77777777" w:rsidR="008C4069" w:rsidRPr="0005437C" w:rsidRDefault="008C4069" w:rsidP="00206C1D">
      <w:pPr>
        <w:numPr>
          <w:ilvl w:val="0"/>
          <w:numId w:val="4"/>
        </w:numPr>
        <w:spacing w:after="0" w:line="240" w:lineRule="auto"/>
        <w:ind w:left="0" w:firstLine="567"/>
        <w:contextualSpacing/>
        <w:jc w:val="both"/>
        <w:rPr>
          <w:rFonts w:ascii="Times New Roman" w:hAnsi="Times New Roman"/>
          <w:sz w:val="28"/>
          <w:szCs w:val="28"/>
        </w:rPr>
      </w:pPr>
      <w:r w:rsidRPr="0005437C">
        <w:rPr>
          <w:rFonts w:ascii="Times New Roman" w:hAnsi="Times New Roman"/>
          <w:sz w:val="28"/>
          <w:szCs w:val="28"/>
        </w:rPr>
        <w:t>сплата судового збору –  3 774,6 тис. грн. (94,9 % від профінансованих, у 2022 році – 93,3 %);</w:t>
      </w:r>
    </w:p>
    <w:p w14:paraId="1B8E36E0" w14:textId="77777777" w:rsidR="008C4069" w:rsidRPr="0005437C" w:rsidRDefault="008C4069" w:rsidP="00206C1D">
      <w:pPr>
        <w:numPr>
          <w:ilvl w:val="0"/>
          <w:numId w:val="4"/>
        </w:numPr>
        <w:spacing w:after="0" w:line="240" w:lineRule="auto"/>
        <w:ind w:left="0" w:firstLine="567"/>
        <w:contextualSpacing/>
        <w:jc w:val="both"/>
        <w:rPr>
          <w:rFonts w:ascii="Times New Roman" w:hAnsi="Times New Roman"/>
          <w:sz w:val="28"/>
          <w:szCs w:val="28"/>
        </w:rPr>
      </w:pPr>
      <w:r w:rsidRPr="0005437C">
        <w:rPr>
          <w:rFonts w:ascii="Times New Roman" w:hAnsi="Times New Roman"/>
          <w:sz w:val="28"/>
          <w:szCs w:val="28"/>
        </w:rPr>
        <w:t>інші поточні видатки – 24 417,2 тис. грн. ( 86,9 % від профінансованих, у 2022 році – 95,3 %).</w:t>
      </w:r>
    </w:p>
    <w:p w14:paraId="39DBEA1F" w14:textId="77777777" w:rsidR="008C4069" w:rsidRPr="0005437C" w:rsidRDefault="008C4069" w:rsidP="008C4069">
      <w:pPr>
        <w:pStyle w:val="ab"/>
        <w:spacing w:after="0" w:line="240" w:lineRule="auto"/>
        <w:ind w:left="0" w:firstLine="567"/>
        <w:jc w:val="both"/>
        <w:rPr>
          <w:rFonts w:ascii="Times New Roman" w:hAnsi="Times New Roman"/>
          <w:sz w:val="28"/>
          <w:szCs w:val="28"/>
        </w:rPr>
      </w:pPr>
      <w:r w:rsidRPr="0005437C">
        <w:rPr>
          <w:rFonts w:ascii="Times New Roman" w:hAnsi="Times New Roman"/>
          <w:sz w:val="28"/>
          <w:szCs w:val="28"/>
        </w:rPr>
        <w:t xml:space="preserve">Капітальні видатки на 2023 рік передбачені не були. </w:t>
      </w:r>
    </w:p>
    <w:p w14:paraId="44B16A53" w14:textId="77777777" w:rsidR="008C4069" w:rsidRPr="0005437C" w:rsidRDefault="008C4069" w:rsidP="008C4069">
      <w:pPr>
        <w:spacing w:after="0" w:line="240" w:lineRule="auto"/>
        <w:ind w:firstLine="567"/>
        <w:jc w:val="both"/>
        <w:rPr>
          <w:rFonts w:ascii="Times New Roman" w:hAnsi="Times New Roman"/>
          <w:sz w:val="28"/>
          <w:szCs w:val="28"/>
        </w:rPr>
      </w:pPr>
      <w:r w:rsidRPr="0005437C">
        <w:rPr>
          <w:rFonts w:ascii="Times New Roman" w:hAnsi="Times New Roman"/>
          <w:sz w:val="28"/>
          <w:szCs w:val="28"/>
        </w:rPr>
        <w:t xml:space="preserve">Проведені за загальним фондом державного бюджету видатки за напрямами використання коштів спрямовувались: </w:t>
      </w:r>
    </w:p>
    <w:p w14:paraId="6548BB6E" w14:textId="7F7A0CA0" w:rsidR="008C4069" w:rsidRPr="0005437C" w:rsidRDefault="008C4069" w:rsidP="008C4069">
      <w:pPr>
        <w:spacing w:after="0" w:line="240" w:lineRule="auto"/>
        <w:ind w:firstLine="567"/>
        <w:jc w:val="both"/>
        <w:rPr>
          <w:rFonts w:ascii="Times New Roman" w:hAnsi="Times New Roman"/>
          <w:sz w:val="28"/>
          <w:szCs w:val="28"/>
        </w:rPr>
      </w:pPr>
      <w:r w:rsidRPr="0005437C">
        <w:rPr>
          <w:rFonts w:ascii="Times New Roman" w:hAnsi="Times New Roman"/>
          <w:sz w:val="28"/>
          <w:szCs w:val="28"/>
        </w:rPr>
        <w:t>– на забезпечення управління та виконання функцій і завдань зі здійснення контролю за додержанням вимог природоохоронного законодавства про охорону навколи</w:t>
      </w:r>
      <w:r w:rsidR="00206C1D">
        <w:rPr>
          <w:rFonts w:ascii="Times New Roman" w:hAnsi="Times New Roman"/>
          <w:sz w:val="28"/>
          <w:szCs w:val="28"/>
        </w:rPr>
        <w:t xml:space="preserve">шнього природного середовища – </w:t>
      </w:r>
      <w:r w:rsidRPr="0005437C">
        <w:rPr>
          <w:rFonts w:ascii="Times New Roman" w:hAnsi="Times New Roman"/>
          <w:sz w:val="28"/>
          <w:szCs w:val="28"/>
        </w:rPr>
        <w:t>32 494,7 тис. гривень;</w:t>
      </w:r>
    </w:p>
    <w:p w14:paraId="324B5D87" w14:textId="77777777" w:rsidR="008C4069" w:rsidRPr="0005437C" w:rsidRDefault="008C4069" w:rsidP="008C4069">
      <w:pPr>
        <w:spacing w:after="0" w:line="240" w:lineRule="auto"/>
        <w:ind w:firstLine="567"/>
        <w:jc w:val="both"/>
        <w:rPr>
          <w:rFonts w:ascii="Times New Roman" w:hAnsi="Times New Roman"/>
          <w:sz w:val="28"/>
          <w:szCs w:val="28"/>
        </w:rPr>
      </w:pPr>
      <w:r w:rsidRPr="0005437C">
        <w:rPr>
          <w:rFonts w:ascii="Times New Roman" w:hAnsi="Times New Roman"/>
          <w:sz w:val="28"/>
          <w:szCs w:val="28"/>
        </w:rPr>
        <w:lastRenderedPageBreak/>
        <w:t>– на забезпечення виконання функцій і завдань зі здійснення державного контролю за додержанням вимог законодавства про охорону навколишнього природного середовища територіальними органами – 315 519,9  тис. гривень;</w:t>
      </w:r>
    </w:p>
    <w:p w14:paraId="104FD378" w14:textId="77777777" w:rsidR="008C4069" w:rsidRPr="0005437C" w:rsidRDefault="008C4069" w:rsidP="008C4069">
      <w:pPr>
        <w:pStyle w:val="ab"/>
        <w:numPr>
          <w:ilvl w:val="0"/>
          <w:numId w:val="4"/>
        </w:numPr>
        <w:spacing w:after="0" w:line="240" w:lineRule="auto"/>
        <w:ind w:left="0" w:firstLine="567"/>
        <w:jc w:val="both"/>
        <w:rPr>
          <w:rFonts w:ascii="Times New Roman" w:eastAsia="Times New Roman" w:hAnsi="Times New Roman"/>
          <w:sz w:val="28"/>
          <w:szCs w:val="28"/>
          <w:lang w:eastAsia="ru-RU"/>
        </w:rPr>
      </w:pPr>
      <w:r w:rsidRPr="0005437C">
        <w:rPr>
          <w:rFonts w:ascii="Times New Roman" w:eastAsia="Times New Roman" w:hAnsi="Times New Roman"/>
          <w:sz w:val="28"/>
          <w:szCs w:val="28"/>
          <w:lang w:eastAsia="ru-RU"/>
        </w:rPr>
        <w:t xml:space="preserve"> на сплату судового збору – 3 774,6 тис. гривень.</w:t>
      </w:r>
    </w:p>
    <w:p w14:paraId="61706ABF" w14:textId="174D666A" w:rsidR="008C4069" w:rsidRPr="0005437C" w:rsidRDefault="008C4069" w:rsidP="008C4069">
      <w:pPr>
        <w:spacing w:after="0" w:line="240" w:lineRule="auto"/>
        <w:ind w:firstLine="567"/>
        <w:jc w:val="both"/>
        <w:rPr>
          <w:rFonts w:ascii="Times New Roman" w:hAnsi="Times New Roman"/>
          <w:sz w:val="28"/>
          <w:szCs w:val="28"/>
        </w:rPr>
      </w:pPr>
      <w:r w:rsidRPr="0005437C">
        <w:rPr>
          <w:rFonts w:ascii="Times New Roman" w:hAnsi="Times New Roman"/>
          <w:sz w:val="28"/>
          <w:szCs w:val="28"/>
        </w:rPr>
        <w:t>Враховуючи припинення проведення планових та позапланових заходів державного нагляду (контролю) і державного ринкового нагляду на період воєнного стану</w:t>
      </w:r>
      <w:r w:rsidR="005D0D74" w:rsidRPr="0005437C">
        <w:rPr>
          <w:rFonts w:ascii="Times New Roman" w:hAnsi="Times New Roman"/>
          <w:sz w:val="28"/>
          <w:szCs w:val="28"/>
        </w:rPr>
        <w:t>,</w:t>
      </w:r>
      <w:r w:rsidRPr="0005437C">
        <w:rPr>
          <w:rFonts w:ascii="Times New Roman" w:hAnsi="Times New Roman"/>
          <w:sz w:val="28"/>
          <w:szCs w:val="28"/>
        </w:rPr>
        <w:t xml:space="preserve"> напрямок «Відбір зразків продукції (автомобільні бензини, суднове та котельне паливо) і проведення їх експертизи (випробування)» виконувався у частині закупівлі необхідної тари, спецодягу, оплати послуг з сертифікації обладнання, проведення медогляду та спеціалізованого навчання на суму </w:t>
      </w:r>
      <w:r w:rsidR="00206C1D">
        <w:rPr>
          <w:rFonts w:ascii="Times New Roman" w:hAnsi="Times New Roman"/>
          <w:sz w:val="28"/>
          <w:szCs w:val="28"/>
        </w:rPr>
        <w:br/>
      </w:r>
      <w:r w:rsidRPr="0005437C">
        <w:rPr>
          <w:rFonts w:ascii="Times New Roman" w:hAnsi="Times New Roman"/>
          <w:sz w:val="28"/>
          <w:szCs w:val="28"/>
        </w:rPr>
        <w:t>125,4 тис.</w:t>
      </w:r>
      <w:r w:rsidR="005D0D74" w:rsidRPr="0005437C">
        <w:rPr>
          <w:rFonts w:ascii="Times New Roman" w:hAnsi="Times New Roman"/>
          <w:sz w:val="28"/>
          <w:szCs w:val="28"/>
        </w:rPr>
        <w:t xml:space="preserve"> </w:t>
      </w:r>
      <w:r w:rsidRPr="0005437C">
        <w:rPr>
          <w:rFonts w:ascii="Times New Roman" w:hAnsi="Times New Roman"/>
          <w:sz w:val="28"/>
          <w:szCs w:val="28"/>
        </w:rPr>
        <w:t>гривень.</w:t>
      </w:r>
    </w:p>
    <w:p w14:paraId="30BC1E85" w14:textId="530720B6" w:rsidR="008C4069" w:rsidRPr="00D643CB" w:rsidRDefault="00206C1D" w:rsidP="008C4069">
      <w:pPr>
        <w:pStyle w:val="ab"/>
        <w:spacing w:after="0" w:line="240" w:lineRule="auto"/>
        <w:ind w:left="0" w:firstLine="56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 спеціальним фондом</w:t>
      </w:r>
      <w:r w:rsidR="008C4069" w:rsidRPr="0005437C">
        <w:rPr>
          <w:rFonts w:ascii="Times New Roman" w:eastAsia="Times New Roman" w:hAnsi="Times New Roman"/>
          <w:sz w:val="28"/>
          <w:szCs w:val="28"/>
          <w:lang w:eastAsia="ru-RU"/>
        </w:rPr>
        <w:t xml:space="preserve"> на 2023 рік надходження коштів не планувались, але протягом року надходили кошти та касові видатки</w:t>
      </w:r>
      <w:r>
        <w:rPr>
          <w:rFonts w:ascii="Times New Roman" w:eastAsia="Times New Roman" w:hAnsi="Times New Roman"/>
          <w:sz w:val="28"/>
          <w:szCs w:val="28"/>
          <w:lang w:eastAsia="ru-RU"/>
        </w:rPr>
        <w:t>,</w:t>
      </w:r>
      <w:r w:rsidR="005D0D74" w:rsidRPr="0005437C">
        <w:rPr>
          <w:rFonts w:ascii="Times New Roman" w:eastAsia="Times New Roman" w:hAnsi="Times New Roman"/>
          <w:sz w:val="28"/>
          <w:szCs w:val="28"/>
          <w:lang w:eastAsia="ru-RU"/>
        </w:rPr>
        <w:t xml:space="preserve"> які</w:t>
      </w:r>
      <w:r w:rsidR="008C4069" w:rsidRPr="0005437C">
        <w:rPr>
          <w:rFonts w:ascii="Times New Roman" w:eastAsia="Times New Roman" w:hAnsi="Times New Roman"/>
          <w:sz w:val="28"/>
          <w:szCs w:val="28"/>
          <w:lang w:eastAsia="ru-RU"/>
        </w:rPr>
        <w:t xml:space="preserve"> склали </w:t>
      </w:r>
      <w:r w:rsidR="00771E91" w:rsidRPr="00D643CB">
        <w:rPr>
          <w:rFonts w:ascii="Times New Roman" w:eastAsia="Times New Roman" w:hAnsi="Times New Roman"/>
          <w:sz w:val="28"/>
          <w:szCs w:val="28"/>
          <w:lang w:eastAsia="ru-RU"/>
        </w:rPr>
        <w:t>2701,6</w:t>
      </w:r>
      <w:r w:rsidR="008C4069" w:rsidRPr="00D643CB">
        <w:rPr>
          <w:rFonts w:ascii="Times New Roman" w:eastAsia="Times New Roman" w:hAnsi="Times New Roman"/>
          <w:sz w:val="28"/>
          <w:szCs w:val="28"/>
          <w:lang w:eastAsia="ru-RU"/>
        </w:rPr>
        <w:t xml:space="preserve"> тис. грн, що</w:t>
      </w:r>
      <w:r w:rsidR="00771E91" w:rsidRPr="00D643CB">
        <w:rPr>
          <w:rFonts w:ascii="Times New Roman" w:eastAsia="Times New Roman" w:hAnsi="Times New Roman"/>
          <w:sz w:val="28"/>
          <w:szCs w:val="28"/>
          <w:lang w:eastAsia="ru-RU"/>
        </w:rPr>
        <w:t xml:space="preserve"> </w:t>
      </w:r>
      <w:r w:rsidR="00771E91" w:rsidRPr="00D643CB">
        <w:rPr>
          <w:rFonts w:ascii="Times New Roman" w:eastAsia="Times New Roman" w:hAnsi="Times New Roman"/>
          <w:sz w:val="28"/>
          <w:szCs w:val="28"/>
          <w:lang w:eastAsia="ru-RU"/>
        </w:rPr>
        <w:br/>
      </w:r>
      <w:r w:rsidR="008C4069" w:rsidRPr="00D643CB">
        <w:rPr>
          <w:rFonts w:ascii="Times New Roman" w:eastAsia="Times New Roman" w:hAnsi="Times New Roman"/>
          <w:sz w:val="28"/>
          <w:szCs w:val="28"/>
          <w:lang w:eastAsia="ru-RU"/>
        </w:rPr>
        <w:t xml:space="preserve">у </w:t>
      </w:r>
      <w:r w:rsidR="00771E91" w:rsidRPr="00D643CB">
        <w:rPr>
          <w:rFonts w:ascii="Times New Roman" w:eastAsia="Times New Roman" w:hAnsi="Times New Roman"/>
          <w:sz w:val="28"/>
          <w:szCs w:val="28"/>
          <w:lang w:eastAsia="ru-RU"/>
        </w:rPr>
        <w:t>5,4</w:t>
      </w:r>
      <w:r w:rsidR="008C4069" w:rsidRPr="00D643CB">
        <w:rPr>
          <w:rFonts w:ascii="Times New Roman" w:eastAsia="Times New Roman" w:hAnsi="Times New Roman"/>
          <w:sz w:val="28"/>
          <w:szCs w:val="28"/>
          <w:lang w:eastAsia="ru-RU"/>
        </w:rPr>
        <w:t xml:space="preserve"> рази більше, ніж у 2022 році. </w:t>
      </w:r>
    </w:p>
    <w:p w14:paraId="3BEB94D5" w14:textId="16A9C1FC" w:rsidR="008C4069" w:rsidRPr="0005437C" w:rsidRDefault="008C4069" w:rsidP="008C4069">
      <w:pPr>
        <w:pStyle w:val="ab"/>
        <w:spacing w:after="0" w:line="240" w:lineRule="auto"/>
        <w:ind w:left="0" w:firstLine="567"/>
        <w:jc w:val="both"/>
        <w:rPr>
          <w:rFonts w:ascii="Times New Roman" w:eastAsia="Times New Roman" w:hAnsi="Times New Roman"/>
          <w:sz w:val="28"/>
          <w:szCs w:val="28"/>
          <w:lang w:eastAsia="ru-RU"/>
        </w:rPr>
      </w:pPr>
      <w:r w:rsidRPr="00D643CB">
        <w:rPr>
          <w:rFonts w:ascii="Times New Roman" w:eastAsia="Times New Roman" w:hAnsi="Times New Roman"/>
          <w:sz w:val="28"/>
          <w:szCs w:val="28"/>
          <w:lang w:eastAsia="ru-RU"/>
        </w:rPr>
        <w:t xml:space="preserve">Так, надійшли кошти по коду доходу 25010000 «Надходження від плати </w:t>
      </w:r>
      <w:r w:rsidR="00206C1D" w:rsidRPr="00D643CB">
        <w:rPr>
          <w:rFonts w:ascii="Times New Roman" w:eastAsia="Times New Roman" w:hAnsi="Times New Roman"/>
          <w:sz w:val="28"/>
          <w:szCs w:val="28"/>
          <w:lang w:eastAsia="ru-RU"/>
        </w:rPr>
        <w:br/>
      </w:r>
      <w:r w:rsidRPr="00D643CB">
        <w:rPr>
          <w:rFonts w:ascii="Times New Roman" w:eastAsia="Times New Roman" w:hAnsi="Times New Roman"/>
          <w:sz w:val="28"/>
          <w:szCs w:val="28"/>
          <w:lang w:eastAsia="ru-RU"/>
        </w:rPr>
        <w:t xml:space="preserve">за послуги, що надаються бюджетними установами згідно із законодавством», </w:t>
      </w:r>
      <w:r w:rsidR="00206C1D" w:rsidRPr="00D643CB">
        <w:rPr>
          <w:rFonts w:ascii="Times New Roman" w:eastAsia="Times New Roman" w:hAnsi="Times New Roman"/>
          <w:sz w:val="28"/>
          <w:szCs w:val="28"/>
          <w:lang w:eastAsia="ru-RU"/>
        </w:rPr>
        <w:br/>
      </w:r>
      <w:r w:rsidRPr="00D643CB">
        <w:rPr>
          <w:rFonts w:ascii="Times New Roman" w:eastAsia="Times New Roman" w:hAnsi="Times New Roman"/>
          <w:sz w:val="28"/>
          <w:szCs w:val="28"/>
          <w:lang w:eastAsia="ru-RU"/>
        </w:rPr>
        <w:t xml:space="preserve">а саме від додаткової господарської діяльності, реалізації в установленому порядку майна (крім нерухомого майна) та оренди майна бюджетних установ, що здійснюється відповідно до Закону України «Про оренду державного та комунального майна» та коду доходу 25020000 «Інші джерела власних надходжень бюджетних установ», а саме від благодійних внесків, грантів та дарунків та </w:t>
      </w:r>
      <w:r w:rsidR="00206C1D" w:rsidRPr="00D643CB">
        <w:rPr>
          <w:rFonts w:ascii="Times New Roman" w:eastAsia="Times New Roman" w:hAnsi="Times New Roman"/>
          <w:sz w:val="28"/>
          <w:szCs w:val="28"/>
          <w:lang w:eastAsia="ru-RU"/>
        </w:rPr>
        <w:br/>
      </w:r>
      <w:r w:rsidRPr="00D643CB">
        <w:rPr>
          <w:rFonts w:ascii="Times New Roman" w:eastAsia="Times New Roman" w:hAnsi="Times New Roman"/>
          <w:sz w:val="28"/>
          <w:szCs w:val="28"/>
          <w:lang w:eastAsia="ru-RU"/>
        </w:rPr>
        <w:t xml:space="preserve">від підприємств, організацій, фізичних осіб та від інших бюджетних установ для виконання цільових заходів. Тому, відповідно до форми річного звіту (форма </w:t>
      </w:r>
      <w:r w:rsidR="00206C1D" w:rsidRPr="00D643CB">
        <w:rPr>
          <w:rFonts w:ascii="Times New Roman" w:eastAsia="Times New Roman" w:hAnsi="Times New Roman"/>
          <w:sz w:val="28"/>
          <w:szCs w:val="28"/>
          <w:lang w:eastAsia="ru-RU"/>
        </w:rPr>
        <w:br/>
      </w:r>
      <w:r w:rsidRPr="00D643CB">
        <w:rPr>
          <w:rFonts w:ascii="Times New Roman" w:eastAsia="Times New Roman" w:hAnsi="Times New Roman"/>
          <w:sz w:val="28"/>
          <w:szCs w:val="28"/>
          <w:lang w:eastAsia="ru-RU"/>
        </w:rPr>
        <w:t xml:space="preserve">№ 4-1д) «Звіт про надходження і використання коштів, отриманих як плата за послуги», поданої Державній казначейській службі України, кошторисом на звітний рік затверджені видатки у сумі 112,8 тис. грн., касові видатки становили </w:t>
      </w:r>
      <w:r w:rsidR="00D643CB" w:rsidRPr="00D643CB">
        <w:rPr>
          <w:rFonts w:ascii="Times New Roman" w:eastAsia="Times New Roman" w:hAnsi="Times New Roman"/>
          <w:sz w:val="28"/>
          <w:szCs w:val="28"/>
          <w:lang w:eastAsia="ru-RU"/>
        </w:rPr>
        <w:t>93,4</w:t>
      </w:r>
      <w:r w:rsidRPr="00D643CB">
        <w:rPr>
          <w:rFonts w:ascii="Times New Roman" w:eastAsia="Times New Roman" w:hAnsi="Times New Roman"/>
          <w:sz w:val="28"/>
          <w:szCs w:val="28"/>
          <w:lang w:eastAsia="ru-RU"/>
        </w:rPr>
        <w:t xml:space="preserve"> тис. грн.; відповідно до форми річного звіту «Звіт про надходження </w:t>
      </w:r>
      <w:r w:rsidR="00206C1D" w:rsidRPr="00D643CB">
        <w:rPr>
          <w:rFonts w:ascii="Times New Roman" w:eastAsia="Times New Roman" w:hAnsi="Times New Roman"/>
          <w:sz w:val="28"/>
          <w:szCs w:val="28"/>
          <w:lang w:eastAsia="ru-RU"/>
        </w:rPr>
        <w:br/>
      </w:r>
      <w:r w:rsidRPr="00D643CB">
        <w:rPr>
          <w:rFonts w:ascii="Times New Roman" w:eastAsia="Times New Roman" w:hAnsi="Times New Roman"/>
          <w:sz w:val="28"/>
          <w:szCs w:val="28"/>
          <w:lang w:eastAsia="ru-RU"/>
        </w:rPr>
        <w:t>і використання коштів, отриманих за іншими джерелами власних надходжень»,</w:t>
      </w:r>
      <w:r w:rsidRPr="00D643CB">
        <w:rPr>
          <w:rFonts w:ascii="Times New Roman" w:hAnsi="Times New Roman"/>
          <w:sz w:val="28"/>
          <w:szCs w:val="28"/>
        </w:rPr>
        <w:t xml:space="preserve"> </w:t>
      </w:r>
      <w:r w:rsidR="00206C1D" w:rsidRPr="00D643CB">
        <w:rPr>
          <w:rFonts w:ascii="Times New Roman" w:hAnsi="Times New Roman"/>
          <w:sz w:val="28"/>
          <w:szCs w:val="28"/>
        </w:rPr>
        <w:br/>
      </w:r>
      <w:r w:rsidRPr="00D643CB">
        <w:rPr>
          <w:rFonts w:ascii="Times New Roman" w:eastAsia="Times New Roman" w:hAnsi="Times New Roman"/>
          <w:sz w:val="28"/>
          <w:szCs w:val="28"/>
          <w:lang w:eastAsia="ru-RU"/>
        </w:rPr>
        <w:t>а саме від благодійних внесків, грантів та дарунків та від підприємств, організацій, фізичних осіб та від інших бюджетних установ для виконання цільових заходів (форма № 4-2д) поданої Державній казначейській службі України, кошторисом на звітний рік затверджені видатки сумі 1 936,</w:t>
      </w:r>
      <w:r w:rsidR="00D643CB" w:rsidRPr="00D643CB">
        <w:rPr>
          <w:rFonts w:ascii="Times New Roman" w:eastAsia="Times New Roman" w:hAnsi="Times New Roman"/>
          <w:sz w:val="28"/>
          <w:szCs w:val="28"/>
          <w:lang w:eastAsia="ru-RU"/>
        </w:rPr>
        <w:t>4</w:t>
      </w:r>
      <w:r w:rsidRPr="00D643CB">
        <w:rPr>
          <w:rFonts w:ascii="Times New Roman" w:eastAsia="Times New Roman" w:hAnsi="Times New Roman"/>
          <w:sz w:val="28"/>
          <w:szCs w:val="28"/>
          <w:lang w:eastAsia="ru-RU"/>
        </w:rPr>
        <w:t xml:space="preserve"> тис. грн., касові видатки становили </w:t>
      </w:r>
      <w:r w:rsidR="00D643CB" w:rsidRPr="00D643CB">
        <w:rPr>
          <w:rFonts w:ascii="Times New Roman" w:eastAsia="Times New Roman" w:hAnsi="Times New Roman"/>
          <w:sz w:val="28"/>
          <w:szCs w:val="28"/>
          <w:lang w:eastAsia="ru-RU"/>
        </w:rPr>
        <w:br/>
        <w:t>1 936,4</w:t>
      </w:r>
      <w:r w:rsidRPr="00D643CB">
        <w:rPr>
          <w:rFonts w:ascii="Times New Roman" w:eastAsia="Times New Roman" w:hAnsi="Times New Roman"/>
          <w:sz w:val="28"/>
          <w:szCs w:val="28"/>
          <w:lang w:eastAsia="ru-RU"/>
        </w:rPr>
        <w:t xml:space="preserve"> тис. гривень.</w:t>
      </w:r>
    </w:p>
    <w:p w14:paraId="57B971EA" w14:textId="08DABEED" w:rsidR="008C4069" w:rsidRDefault="008C4069" w:rsidP="008C4069">
      <w:pPr>
        <w:pStyle w:val="ab"/>
        <w:spacing w:after="0" w:line="240" w:lineRule="auto"/>
        <w:ind w:left="0" w:firstLine="568"/>
        <w:jc w:val="both"/>
        <w:rPr>
          <w:rFonts w:ascii="Times New Roman" w:eastAsia="Times New Roman" w:hAnsi="Times New Roman"/>
          <w:sz w:val="28"/>
          <w:szCs w:val="28"/>
          <w:lang w:eastAsia="ru-RU"/>
        </w:rPr>
      </w:pPr>
      <w:r w:rsidRPr="0005437C">
        <w:rPr>
          <w:rFonts w:ascii="Times New Roman" w:eastAsia="Times New Roman" w:hAnsi="Times New Roman"/>
          <w:sz w:val="28"/>
          <w:szCs w:val="28"/>
          <w:lang w:eastAsia="ru-RU"/>
        </w:rPr>
        <w:t>Відповідно до форми річного звіту «Звіт про надходження і використання коштів, отриманих на виконання програм соціально-економічного та культурного розвитку регіонів» (форма № 4-4д) по коду доходу 41010600 «Субвенція з місцевого бюджету державному бюджету на виконання програм соціально-економічного та культурного розвитку регіонів»</w:t>
      </w:r>
      <w:r w:rsidR="005D0D74" w:rsidRPr="0005437C">
        <w:rPr>
          <w:rFonts w:ascii="Times New Roman" w:eastAsia="Times New Roman" w:hAnsi="Times New Roman"/>
          <w:sz w:val="28"/>
          <w:szCs w:val="28"/>
          <w:lang w:eastAsia="ru-RU"/>
        </w:rPr>
        <w:t>,</w:t>
      </w:r>
      <w:r w:rsidRPr="0005437C">
        <w:rPr>
          <w:rFonts w:ascii="Times New Roman" w:eastAsia="Times New Roman" w:hAnsi="Times New Roman"/>
          <w:sz w:val="28"/>
          <w:szCs w:val="28"/>
          <w:lang w:eastAsia="ru-RU"/>
        </w:rPr>
        <w:t xml:space="preserve"> кошторисом на звітний рік затверджені видатки </w:t>
      </w:r>
      <w:r w:rsidR="00206C1D">
        <w:rPr>
          <w:rFonts w:ascii="Times New Roman" w:eastAsia="Times New Roman" w:hAnsi="Times New Roman"/>
          <w:sz w:val="28"/>
          <w:szCs w:val="28"/>
          <w:lang w:eastAsia="ru-RU"/>
        </w:rPr>
        <w:br/>
      </w:r>
      <w:r w:rsidRPr="0005437C">
        <w:rPr>
          <w:rFonts w:ascii="Times New Roman" w:eastAsia="Times New Roman" w:hAnsi="Times New Roman"/>
          <w:sz w:val="28"/>
          <w:szCs w:val="28"/>
          <w:lang w:eastAsia="ru-RU"/>
        </w:rPr>
        <w:t>у сумі 690,0 тис. грн., касові видатки становлять 671,8 тис.</w:t>
      </w:r>
      <w:r w:rsidR="005D0D74" w:rsidRPr="0005437C">
        <w:rPr>
          <w:rFonts w:ascii="Times New Roman" w:eastAsia="Times New Roman" w:hAnsi="Times New Roman"/>
          <w:sz w:val="28"/>
          <w:szCs w:val="28"/>
          <w:lang w:eastAsia="ru-RU"/>
        </w:rPr>
        <w:t xml:space="preserve"> </w:t>
      </w:r>
      <w:r w:rsidRPr="0005437C">
        <w:rPr>
          <w:rFonts w:ascii="Times New Roman" w:eastAsia="Times New Roman" w:hAnsi="Times New Roman"/>
          <w:sz w:val="28"/>
          <w:szCs w:val="28"/>
          <w:lang w:eastAsia="ru-RU"/>
        </w:rPr>
        <w:t>гривень.</w:t>
      </w:r>
    </w:p>
    <w:p w14:paraId="07D0B0CD" w14:textId="3C9FE338" w:rsidR="00D8524F" w:rsidRDefault="00D8524F" w:rsidP="008C4069">
      <w:pPr>
        <w:pStyle w:val="ab"/>
        <w:spacing w:after="0" w:line="240" w:lineRule="auto"/>
        <w:ind w:left="0" w:firstLine="568"/>
        <w:jc w:val="both"/>
        <w:rPr>
          <w:rFonts w:ascii="Times New Roman" w:eastAsia="Times New Roman" w:hAnsi="Times New Roman"/>
          <w:sz w:val="28"/>
          <w:szCs w:val="28"/>
          <w:lang w:eastAsia="ru-RU"/>
        </w:rPr>
      </w:pPr>
    </w:p>
    <w:p w14:paraId="5CDC9D47" w14:textId="09FF7ECF" w:rsidR="00931AB1" w:rsidRDefault="00931AB1" w:rsidP="008C4069">
      <w:pPr>
        <w:pStyle w:val="ab"/>
        <w:spacing w:after="0" w:line="240" w:lineRule="auto"/>
        <w:ind w:left="0" w:firstLine="568"/>
        <w:jc w:val="both"/>
        <w:rPr>
          <w:rFonts w:ascii="Times New Roman" w:eastAsia="Times New Roman" w:hAnsi="Times New Roman"/>
          <w:sz w:val="28"/>
          <w:szCs w:val="28"/>
          <w:lang w:eastAsia="ru-RU"/>
        </w:rPr>
      </w:pPr>
    </w:p>
    <w:p w14:paraId="29B07C6E" w14:textId="6917F957" w:rsidR="00931AB1" w:rsidRDefault="00931AB1" w:rsidP="008C4069">
      <w:pPr>
        <w:pStyle w:val="ab"/>
        <w:spacing w:after="0" w:line="240" w:lineRule="auto"/>
        <w:ind w:left="0" w:firstLine="568"/>
        <w:jc w:val="both"/>
        <w:rPr>
          <w:rFonts w:ascii="Times New Roman" w:eastAsia="Times New Roman" w:hAnsi="Times New Roman"/>
          <w:sz w:val="28"/>
          <w:szCs w:val="28"/>
          <w:lang w:eastAsia="ru-RU"/>
        </w:rPr>
      </w:pPr>
    </w:p>
    <w:p w14:paraId="57C57EA8" w14:textId="77777777" w:rsidR="00931AB1" w:rsidRDefault="00931AB1" w:rsidP="008C4069">
      <w:pPr>
        <w:pStyle w:val="ab"/>
        <w:spacing w:after="0" w:line="240" w:lineRule="auto"/>
        <w:ind w:left="0" w:firstLine="568"/>
        <w:jc w:val="both"/>
        <w:rPr>
          <w:rFonts w:ascii="Times New Roman" w:eastAsia="Times New Roman" w:hAnsi="Times New Roman"/>
          <w:sz w:val="28"/>
          <w:szCs w:val="28"/>
          <w:lang w:eastAsia="ru-RU"/>
        </w:rPr>
      </w:pPr>
    </w:p>
    <w:p w14:paraId="66B5CD4D" w14:textId="62217979" w:rsidR="000628D6" w:rsidRPr="003D7B9A" w:rsidRDefault="000628D6" w:rsidP="003D7B9A">
      <w:pPr>
        <w:pStyle w:val="ab"/>
        <w:numPr>
          <w:ilvl w:val="0"/>
          <w:numId w:val="17"/>
        </w:numPr>
        <w:spacing w:after="0" w:line="240" w:lineRule="auto"/>
        <w:jc w:val="both"/>
        <w:rPr>
          <w:rFonts w:ascii="Times New Roman" w:hAnsi="Times New Roman"/>
          <w:b/>
          <w:sz w:val="28"/>
          <w:szCs w:val="28"/>
        </w:rPr>
      </w:pPr>
      <w:r w:rsidRPr="003D7B9A">
        <w:rPr>
          <w:rFonts w:ascii="Times New Roman" w:hAnsi="Times New Roman"/>
          <w:b/>
          <w:sz w:val="28"/>
          <w:szCs w:val="28"/>
        </w:rPr>
        <w:lastRenderedPageBreak/>
        <w:t>Організаційна інформація</w:t>
      </w:r>
    </w:p>
    <w:p w14:paraId="5DFE0ABD" w14:textId="77777777" w:rsidR="00E61B38" w:rsidRPr="0005437C" w:rsidRDefault="00E61B38" w:rsidP="00E61B38">
      <w:pPr>
        <w:pStyle w:val="ab"/>
        <w:spacing w:after="0" w:line="240" w:lineRule="auto"/>
        <w:ind w:left="915"/>
        <w:jc w:val="both"/>
        <w:rPr>
          <w:rFonts w:ascii="Times New Roman" w:hAnsi="Times New Roman"/>
          <w:b/>
          <w:sz w:val="28"/>
          <w:szCs w:val="28"/>
        </w:rPr>
      </w:pPr>
    </w:p>
    <w:p w14:paraId="474ACAA5" w14:textId="77777777" w:rsidR="00F609EE" w:rsidRPr="0005437C" w:rsidRDefault="00F609EE" w:rsidP="00F609EE">
      <w:pPr>
        <w:widowControl w:val="0"/>
        <w:adjustRightInd w:val="0"/>
        <w:spacing w:after="0" w:line="240" w:lineRule="auto"/>
        <w:ind w:firstLine="567"/>
        <w:jc w:val="both"/>
        <w:textAlignment w:val="baseline"/>
        <w:rPr>
          <w:rFonts w:ascii="Times New Roman" w:eastAsia="Times New Roman" w:hAnsi="Times New Roman"/>
          <w:sz w:val="28"/>
          <w:szCs w:val="28"/>
          <w:lang w:eastAsia="uk-UA"/>
        </w:rPr>
      </w:pPr>
      <w:r w:rsidRPr="0005437C">
        <w:rPr>
          <w:rFonts w:ascii="Times New Roman" w:eastAsia="Times New Roman" w:hAnsi="Times New Roman"/>
          <w:sz w:val="28"/>
          <w:szCs w:val="28"/>
          <w:lang w:eastAsia="uk-UA"/>
        </w:rPr>
        <w:t xml:space="preserve">Відповідно до наказу Держекоінспекції від 20.09.2023 № 125, з 02 жовтня </w:t>
      </w:r>
      <w:r w:rsidRPr="0005437C">
        <w:rPr>
          <w:rFonts w:ascii="Times New Roman" w:eastAsia="Times New Roman" w:hAnsi="Times New Roman"/>
          <w:sz w:val="28"/>
          <w:szCs w:val="28"/>
          <w:lang w:eastAsia="uk-UA"/>
        </w:rPr>
        <w:br/>
        <w:t>2023 року введено</w:t>
      </w:r>
      <w:r w:rsidRPr="0005437C">
        <w:rPr>
          <w:rFonts w:ascii="Times New Roman" w:hAnsi="Times New Roman"/>
          <w:sz w:val="28"/>
          <w:szCs w:val="28"/>
        </w:rPr>
        <w:t xml:space="preserve"> в дію нову структуру центрального апарату Державної екологічної інспекції України.</w:t>
      </w:r>
    </w:p>
    <w:p w14:paraId="1B4CEA9E" w14:textId="0A012ED1" w:rsidR="00F609EE" w:rsidRPr="0005437C" w:rsidRDefault="00F609EE" w:rsidP="00F609EE">
      <w:pPr>
        <w:widowControl w:val="0"/>
        <w:adjustRightInd w:val="0"/>
        <w:spacing w:after="0" w:line="240" w:lineRule="auto"/>
        <w:ind w:firstLine="567"/>
        <w:jc w:val="both"/>
        <w:textAlignment w:val="baseline"/>
        <w:rPr>
          <w:rFonts w:ascii="Times New Roman" w:eastAsia="Times New Roman" w:hAnsi="Times New Roman"/>
          <w:sz w:val="28"/>
          <w:szCs w:val="28"/>
          <w:lang w:eastAsia="uk-UA"/>
        </w:rPr>
      </w:pPr>
      <w:r w:rsidRPr="0005437C">
        <w:rPr>
          <w:rFonts w:ascii="Times New Roman" w:eastAsia="Times New Roman" w:hAnsi="Times New Roman"/>
          <w:sz w:val="28"/>
          <w:szCs w:val="28"/>
          <w:lang w:eastAsia="uk-UA"/>
        </w:rPr>
        <w:t xml:space="preserve">Станом на 01.01.2024 в центральному апараті Державної екологічної інспекції України діє структура на 110 штатних одиниць, яка передбачає функціонування таких структурних підрозділів: </w:t>
      </w:r>
    </w:p>
    <w:p w14:paraId="70D17E98" w14:textId="77777777" w:rsidR="00F609EE" w:rsidRPr="0005437C" w:rsidRDefault="00F609EE" w:rsidP="00F609EE">
      <w:pPr>
        <w:widowControl w:val="0"/>
        <w:tabs>
          <w:tab w:val="left" w:pos="851"/>
        </w:tabs>
        <w:adjustRightInd w:val="0"/>
        <w:spacing w:after="0" w:line="240" w:lineRule="auto"/>
        <w:ind w:firstLine="567"/>
        <w:jc w:val="both"/>
        <w:textAlignment w:val="baseline"/>
        <w:rPr>
          <w:rFonts w:ascii="Times New Roman" w:eastAsia="Times New Roman" w:hAnsi="Times New Roman"/>
          <w:sz w:val="28"/>
          <w:szCs w:val="28"/>
          <w:lang w:eastAsia="uk-UA"/>
        </w:rPr>
      </w:pPr>
      <w:r w:rsidRPr="0005437C">
        <w:rPr>
          <w:rFonts w:ascii="Times New Roman" w:eastAsia="Times New Roman" w:hAnsi="Times New Roman"/>
          <w:sz w:val="28"/>
          <w:szCs w:val="28"/>
          <w:lang w:eastAsia="uk-UA"/>
        </w:rPr>
        <w:t>-</w:t>
      </w:r>
      <w:r w:rsidRPr="0005437C">
        <w:rPr>
          <w:rFonts w:ascii="Times New Roman" w:eastAsia="Times New Roman" w:hAnsi="Times New Roman"/>
          <w:sz w:val="28"/>
          <w:szCs w:val="28"/>
          <w:lang w:eastAsia="uk-UA"/>
        </w:rPr>
        <w:tab/>
        <w:t>Департамент державного екологічного нагляду (контролю);</w:t>
      </w:r>
    </w:p>
    <w:p w14:paraId="2FF28D33" w14:textId="77777777" w:rsidR="00F609EE" w:rsidRPr="0005437C" w:rsidRDefault="00F609EE" w:rsidP="00F609EE">
      <w:pPr>
        <w:widowControl w:val="0"/>
        <w:tabs>
          <w:tab w:val="left" w:pos="851"/>
        </w:tabs>
        <w:adjustRightInd w:val="0"/>
        <w:spacing w:after="0" w:line="240" w:lineRule="auto"/>
        <w:ind w:firstLine="567"/>
        <w:jc w:val="both"/>
        <w:textAlignment w:val="baseline"/>
        <w:rPr>
          <w:rFonts w:ascii="Times New Roman" w:eastAsia="Times New Roman" w:hAnsi="Times New Roman"/>
          <w:sz w:val="28"/>
          <w:szCs w:val="28"/>
          <w:lang w:eastAsia="uk-UA"/>
        </w:rPr>
      </w:pPr>
      <w:r w:rsidRPr="0005437C">
        <w:rPr>
          <w:rFonts w:ascii="Times New Roman" w:eastAsia="Times New Roman" w:hAnsi="Times New Roman"/>
          <w:sz w:val="28"/>
          <w:szCs w:val="28"/>
          <w:lang w:eastAsia="uk-UA"/>
        </w:rPr>
        <w:t>-</w:t>
      </w:r>
      <w:r w:rsidRPr="0005437C">
        <w:rPr>
          <w:rFonts w:ascii="Times New Roman" w:eastAsia="Times New Roman" w:hAnsi="Times New Roman"/>
          <w:sz w:val="28"/>
          <w:szCs w:val="28"/>
          <w:lang w:eastAsia="uk-UA"/>
        </w:rPr>
        <w:tab/>
        <w:t>Управління організаційної діяльності;</w:t>
      </w:r>
    </w:p>
    <w:p w14:paraId="071F9A4C" w14:textId="77777777" w:rsidR="00F609EE" w:rsidRPr="0005437C" w:rsidRDefault="00F609EE" w:rsidP="00F609EE">
      <w:pPr>
        <w:widowControl w:val="0"/>
        <w:tabs>
          <w:tab w:val="left" w:pos="851"/>
        </w:tabs>
        <w:adjustRightInd w:val="0"/>
        <w:spacing w:after="0" w:line="240" w:lineRule="auto"/>
        <w:ind w:firstLine="567"/>
        <w:jc w:val="both"/>
        <w:textAlignment w:val="baseline"/>
        <w:rPr>
          <w:rFonts w:ascii="Times New Roman" w:eastAsia="Times New Roman" w:hAnsi="Times New Roman"/>
          <w:sz w:val="28"/>
          <w:szCs w:val="28"/>
          <w:lang w:eastAsia="uk-UA"/>
        </w:rPr>
      </w:pPr>
      <w:r w:rsidRPr="0005437C">
        <w:rPr>
          <w:rFonts w:ascii="Times New Roman" w:eastAsia="Times New Roman" w:hAnsi="Times New Roman"/>
          <w:sz w:val="28"/>
          <w:szCs w:val="28"/>
          <w:lang w:eastAsia="uk-UA"/>
        </w:rPr>
        <w:t>-</w:t>
      </w:r>
      <w:r w:rsidRPr="0005437C">
        <w:rPr>
          <w:rFonts w:ascii="Times New Roman" w:eastAsia="Times New Roman" w:hAnsi="Times New Roman"/>
          <w:sz w:val="28"/>
          <w:szCs w:val="28"/>
          <w:lang w:eastAsia="uk-UA"/>
        </w:rPr>
        <w:tab/>
        <w:t>Управління бухгалтерського обліку та фінансово-господарського забезпечення;</w:t>
      </w:r>
    </w:p>
    <w:p w14:paraId="626F14FF" w14:textId="77777777" w:rsidR="00F609EE" w:rsidRPr="0005437C" w:rsidRDefault="00F609EE" w:rsidP="00F609EE">
      <w:pPr>
        <w:widowControl w:val="0"/>
        <w:tabs>
          <w:tab w:val="left" w:pos="851"/>
        </w:tabs>
        <w:adjustRightInd w:val="0"/>
        <w:spacing w:after="0" w:line="240" w:lineRule="auto"/>
        <w:ind w:firstLine="567"/>
        <w:jc w:val="both"/>
        <w:textAlignment w:val="baseline"/>
        <w:rPr>
          <w:rFonts w:ascii="Times New Roman" w:eastAsia="Times New Roman" w:hAnsi="Times New Roman"/>
          <w:sz w:val="28"/>
          <w:szCs w:val="28"/>
          <w:lang w:eastAsia="uk-UA"/>
        </w:rPr>
      </w:pPr>
      <w:r w:rsidRPr="0005437C">
        <w:rPr>
          <w:rFonts w:ascii="Times New Roman" w:eastAsia="Times New Roman" w:hAnsi="Times New Roman"/>
          <w:sz w:val="28"/>
          <w:szCs w:val="28"/>
          <w:lang w:eastAsia="uk-UA"/>
        </w:rPr>
        <w:t>-</w:t>
      </w:r>
      <w:r w:rsidRPr="0005437C">
        <w:rPr>
          <w:rFonts w:ascii="Times New Roman" w:eastAsia="Times New Roman" w:hAnsi="Times New Roman"/>
          <w:sz w:val="28"/>
          <w:szCs w:val="28"/>
          <w:lang w:eastAsia="uk-UA"/>
        </w:rPr>
        <w:tab/>
        <w:t>Управління правового забезпечення;</w:t>
      </w:r>
    </w:p>
    <w:p w14:paraId="5A856E1A" w14:textId="77777777" w:rsidR="00F609EE" w:rsidRPr="0005437C" w:rsidRDefault="00F609EE" w:rsidP="00F609EE">
      <w:pPr>
        <w:widowControl w:val="0"/>
        <w:tabs>
          <w:tab w:val="left" w:pos="851"/>
        </w:tabs>
        <w:adjustRightInd w:val="0"/>
        <w:spacing w:after="0" w:line="240" w:lineRule="auto"/>
        <w:ind w:firstLine="567"/>
        <w:jc w:val="both"/>
        <w:textAlignment w:val="baseline"/>
        <w:rPr>
          <w:rFonts w:ascii="Times New Roman" w:eastAsia="Times New Roman" w:hAnsi="Times New Roman"/>
          <w:sz w:val="28"/>
          <w:szCs w:val="28"/>
          <w:lang w:eastAsia="uk-UA"/>
        </w:rPr>
      </w:pPr>
      <w:r w:rsidRPr="0005437C">
        <w:rPr>
          <w:rFonts w:ascii="Times New Roman" w:eastAsia="Times New Roman" w:hAnsi="Times New Roman"/>
          <w:sz w:val="28"/>
          <w:szCs w:val="28"/>
          <w:lang w:eastAsia="uk-UA"/>
        </w:rPr>
        <w:t>-</w:t>
      </w:r>
      <w:r w:rsidRPr="0005437C">
        <w:rPr>
          <w:rFonts w:ascii="Times New Roman" w:eastAsia="Times New Roman" w:hAnsi="Times New Roman"/>
          <w:sz w:val="28"/>
          <w:szCs w:val="28"/>
          <w:lang w:eastAsia="uk-UA"/>
        </w:rPr>
        <w:tab/>
        <w:t>Відділ управління персоналом;</w:t>
      </w:r>
    </w:p>
    <w:p w14:paraId="4BDDB1C3" w14:textId="77777777" w:rsidR="00F609EE" w:rsidRPr="0005437C" w:rsidRDefault="00F609EE" w:rsidP="00F609EE">
      <w:pPr>
        <w:widowControl w:val="0"/>
        <w:tabs>
          <w:tab w:val="left" w:pos="851"/>
        </w:tabs>
        <w:adjustRightInd w:val="0"/>
        <w:spacing w:after="0" w:line="240" w:lineRule="auto"/>
        <w:ind w:firstLine="567"/>
        <w:jc w:val="both"/>
        <w:textAlignment w:val="baseline"/>
        <w:rPr>
          <w:rFonts w:ascii="Times New Roman" w:eastAsia="Times New Roman" w:hAnsi="Times New Roman"/>
          <w:sz w:val="28"/>
          <w:szCs w:val="28"/>
          <w:lang w:eastAsia="uk-UA"/>
        </w:rPr>
      </w:pPr>
      <w:r w:rsidRPr="0005437C">
        <w:rPr>
          <w:rFonts w:ascii="Times New Roman" w:eastAsia="Times New Roman" w:hAnsi="Times New Roman"/>
          <w:sz w:val="28"/>
          <w:szCs w:val="28"/>
          <w:lang w:eastAsia="uk-UA"/>
        </w:rPr>
        <w:t>-</w:t>
      </w:r>
      <w:r w:rsidRPr="0005437C">
        <w:rPr>
          <w:rFonts w:ascii="Times New Roman" w:eastAsia="Times New Roman" w:hAnsi="Times New Roman"/>
          <w:sz w:val="28"/>
          <w:szCs w:val="28"/>
          <w:lang w:eastAsia="uk-UA"/>
        </w:rPr>
        <w:tab/>
        <w:t>Сектор з координації та контролю територіальних та міжрегіональних територіальних органів;</w:t>
      </w:r>
    </w:p>
    <w:p w14:paraId="12F96946" w14:textId="77777777" w:rsidR="00F609EE" w:rsidRPr="0005437C" w:rsidRDefault="00F609EE" w:rsidP="00F609EE">
      <w:pPr>
        <w:widowControl w:val="0"/>
        <w:tabs>
          <w:tab w:val="left" w:pos="851"/>
        </w:tabs>
        <w:adjustRightInd w:val="0"/>
        <w:spacing w:after="0" w:line="240" w:lineRule="auto"/>
        <w:ind w:firstLine="567"/>
        <w:jc w:val="both"/>
        <w:textAlignment w:val="baseline"/>
        <w:rPr>
          <w:rFonts w:ascii="Times New Roman" w:eastAsia="Times New Roman" w:hAnsi="Times New Roman"/>
          <w:sz w:val="28"/>
          <w:szCs w:val="28"/>
          <w:lang w:eastAsia="uk-UA"/>
        </w:rPr>
      </w:pPr>
      <w:r w:rsidRPr="0005437C">
        <w:rPr>
          <w:rFonts w:ascii="Times New Roman" w:eastAsia="Times New Roman" w:hAnsi="Times New Roman"/>
          <w:sz w:val="28"/>
          <w:szCs w:val="28"/>
          <w:lang w:eastAsia="uk-UA"/>
        </w:rPr>
        <w:t>-</w:t>
      </w:r>
      <w:r w:rsidRPr="0005437C">
        <w:rPr>
          <w:rFonts w:ascii="Times New Roman" w:eastAsia="Times New Roman" w:hAnsi="Times New Roman"/>
          <w:sz w:val="28"/>
          <w:szCs w:val="28"/>
          <w:lang w:eastAsia="uk-UA"/>
        </w:rPr>
        <w:tab/>
      </w:r>
      <w:r w:rsidRPr="0005437C">
        <w:rPr>
          <w:rFonts w:ascii="Times New Roman" w:hAnsi="Times New Roman"/>
          <w:sz w:val="28"/>
          <w:szCs w:val="28"/>
        </w:rPr>
        <w:t>Сектор забезпечення діяльності керівника;</w:t>
      </w:r>
    </w:p>
    <w:p w14:paraId="05485755" w14:textId="77777777" w:rsidR="00F609EE" w:rsidRPr="0005437C" w:rsidRDefault="00F609EE" w:rsidP="00F609EE">
      <w:pPr>
        <w:widowControl w:val="0"/>
        <w:tabs>
          <w:tab w:val="left" w:pos="851"/>
        </w:tabs>
        <w:adjustRightInd w:val="0"/>
        <w:spacing w:after="0" w:line="240" w:lineRule="auto"/>
        <w:ind w:firstLine="567"/>
        <w:jc w:val="both"/>
        <w:textAlignment w:val="baseline"/>
        <w:rPr>
          <w:rFonts w:ascii="Times New Roman" w:eastAsia="Times New Roman" w:hAnsi="Times New Roman"/>
          <w:sz w:val="28"/>
          <w:szCs w:val="28"/>
          <w:lang w:eastAsia="uk-UA"/>
        </w:rPr>
      </w:pPr>
      <w:r w:rsidRPr="0005437C">
        <w:rPr>
          <w:rFonts w:ascii="Times New Roman" w:eastAsia="Times New Roman" w:hAnsi="Times New Roman"/>
          <w:sz w:val="28"/>
          <w:szCs w:val="28"/>
          <w:lang w:eastAsia="uk-UA"/>
        </w:rPr>
        <w:t>-</w:t>
      </w:r>
      <w:r w:rsidRPr="0005437C">
        <w:rPr>
          <w:rFonts w:ascii="Times New Roman" w:eastAsia="Times New Roman" w:hAnsi="Times New Roman"/>
          <w:sz w:val="28"/>
          <w:szCs w:val="28"/>
          <w:lang w:eastAsia="uk-UA"/>
        </w:rPr>
        <w:tab/>
        <w:t>Сектор державного ринкового нагляду;</w:t>
      </w:r>
    </w:p>
    <w:p w14:paraId="434B147F" w14:textId="77777777" w:rsidR="00F609EE" w:rsidRPr="0005437C" w:rsidRDefault="00F609EE" w:rsidP="00F609EE">
      <w:pPr>
        <w:widowControl w:val="0"/>
        <w:tabs>
          <w:tab w:val="left" w:pos="851"/>
        </w:tabs>
        <w:adjustRightInd w:val="0"/>
        <w:spacing w:after="0" w:line="240" w:lineRule="auto"/>
        <w:ind w:firstLine="567"/>
        <w:jc w:val="both"/>
        <w:textAlignment w:val="baseline"/>
        <w:rPr>
          <w:rFonts w:ascii="Times New Roman" w:eastAsia="Times New Roman" w:hAnsi="Times New Roman"/>
          <w:sz w:val="28"/>
          <w:szCs w:val="28"/>
          <w:lang w:eastAsia="uk-UA"/>
        </w:rPr>
      </w:pPr>
      <w:r w:rsidRPr="0005437C">
        <w:rPr>
          <w:rFonts w:ascii="Times New Roman" w:eastAsia="Times New Roman" w:hAnsi="Times New Roman"/>
          <w:sz w:val="28"/>
          <w:szCs w:val="28"/>
          <w:lang w:eastAsia="uk-UA"/>
        </w:rPr>
        <w:t>-</w:t>
      </w:r>
      <w:r w:rsidRPr="0005437C">
        <w:rPr>
          <w:rFonts w:ascii="Times New Roman" w:eastAsia="Times New Roman" w:hAnsi="Times New Roman"/>
          <w:sz w:val="28"/>
          <w:szCs w:val="28"/>
          <w:lang w:eastAsia="uk-UA"/>
        </w:rPr>
        <w:tab/>
      </w:r>
      <w:r w:rsidRPr="0005437C">
        <w:rPr>
          <w:rFonts w:ascii="Times New Roman" w:hAnsi="Times New Roman"/>
          <w:sz w:val="28"/>
          <w:szCs w:val="28"/>
        </w:rPr>
        <w:t>Сектор з внутрішнього аудиту;</w:t>
      </w:r>
    </w:p>
    <w:p w14:paraId="325E23F4" w14:textId="77777777" w:rsidR="00F609EE" w:rsidRPr="0005437C" w:rsidRDefault="00F609EE" w:rsidP="00F609EE">
      <w:pPr>
        <w:widowControl w:val="0"/>
        <w:tabs>
          <w:tab w:val="left" w:pos="851"/>
        </w:tabs>
        <w:adjustRightInd w:val="0"/>
        <w:spacing w:after="0" w:line="240" w:lineRule="auto"/>
        <w:ind w:firstLine="567"/>
        <w:jc w:val="both"/>
        <w:textAlignment w:val="baseline"/>
        <w:rPr>
          <w:rFonts w:ascii="Times New Roman" w:eastAsia="Times New Roman" w:hAnsi="Times New Roman"/>
          <w:sz w:val="28"/>
          <w:szCs w:val="28"/>
          <w:lang w:eastAsia="uk-UA"/>
        </w:rPr>
      </w:pPr>
      <w:r w:rsidRPr="0005437C">
        <w:rPr>
          <w:rFonts w:ascii="Times New Roman" w:eastAsia="Times New Roman" w:hAnsi="Times New Roman"/>
          <w:sz w:val="28"/>
          <w:szCs w:val="28"/>
          <w:lang w:eastAsia="uk-UA"/>
        </w:rPr>
        <w:t>-</w:t>
      </w:r>
      <w:r w:rsidRPr="0005437C">
        <w:rPr>
          <w:rFonts w:ascii="Times New Roman" w:eastAsia="Times New Roman" w:hAnsi="Times New Roman"/>
          <w:sz w:val="28"/>
          <w:szCs w:val="28"/>
          <w:lang w:eastAsia="uk-UA"/>
        </w:rPr>
        <w:tab/>
        <w:t>Сектор з питань запобігання та виявлення корупції;</w:t>
      </w:r>
    </w:p>
    <w:p w14:paraId="60961CFB" w14:textId="77777777" w:rsidR="00F609EE" w:rsidRPr="0005437C" w:rsidRDefault="00F609EE" w:rsidP="00F609EE">
      <w:pPr>
        <w:widowControl w:val="0"/>
        <w:tabs>
          <w:tab w:val="left" w:pos="851"/>
        </w:tabs>
        <w:adjustRightInd w:val="0"/>
        <w:spacing w:after="0" w:line="240" w:lineRule="auto"/>
        <w:ind w:firstLine="567"/>
        <w:jc w:val="both"/>
        <w:textAlignment w:val="baseline"/>
        <w:rPr>
          <w:rFonts w:ascii="Times New Roman" w:eastAsia="Times New Roman" w:hAnsi="Times New Roman"/>
          <w:sz w:val="28"/>
          <w:szCs w:val="28"/>
          <w:lang w:eastAsia="uk-UA"/>
        </w:rPr>
      </w:pPr>
      <w:r w:rsidRPr="0005437C">
        <w:rPr>
          <w:rFonts w:ascii="Times New Roman" w:eastAsia="Times New Roman" w:hAnsi="Times New Roman"/>
          <w:sz w:val="28"/>
          <w:szCs w:val="28"/>
          <w:lang w:eastAsia="uk-UA"/>
        </w:rPr>
        <w:t>-</w:t>
      </w:r>
      <w:r w:rsidRPr="0005437C">
        <w:rPr>
          <w:rFonts w:ascii="Times New Roman" w:eastAsia="Times New Roman" w:hAnsi="Times New Roman"/>
          <w:sz w:val="28"/>
          <w:szCs w:val="28"/>
          <w:lang w:eastAsia="uk-UA"/>
        </w:rPr>
        <w:tab/>
        <w:t>Сектор з інформаційно-технічного забезпечення, цифрового розвитку, цифрових трансформацій і цифровізації;</w:t>
      </w:r>
    </w:p>
    <w:p w14:paraId="79E2C51D" w14:textId="77777777" w:rsidR="00F609EE" w:rsidRPr="0005437C" w:rsidRDefault="00F609EE" w:rsidP="00F609EE">
      <w:pPr>
        <w:widowControl w:val="0"/>
        <w:tabs>
          <w:tab w:val="left" w:pos="851"/>
        </w:tabs>
        <w:adjustRightInd w:val="0"/>
        <w:spacing w:after="0" w:line="240" w:lineRule="auto"/>
        <w:ind w:firstLine="567"/>
        <w:jc w:val="both"/>
        <w:textAlignment w:val="baseline"/>
        <w:rPr>
          <w:rFonts w:ascii="Times New Roman" w:eastAsia="Times New Roman" w:hAnsi="Times New Roman"/>
          <w:sz w:val="28"/>
          <w:szCs w:val="28"/>
          <w:lang w:eastAsia="uk-UA"/>
        </w:rPr>
      </w:pPr>
      <w:r w:rsidRPr="0005437C">
        <w:rPr>
          <w:rFonts w:ascii="Times New Roman" w:eastAsia="Times New Roman" w:hAnsi="Times New Roman"/>
          <w:sz w:val="28"/>
          <w:szCs w:val="28"/>
          <w:lang w:eastAsia="uk-UA"/>
        </w:rPr>
        <w:t>-</w:t>
      </w:r>
      <w:r w:rsidRPr="0005437C">
        <w:rPr>
          <w:rFonts w:ascii="Times New Roman" w:eastAsia="Times New Roman" w:hAnsi="Times New Roman"/>
          <w:sz w:val="28"/>
          <w:szCs w:val="28"/>
          <w:lang w:eastAsia="uk-UA"/>
        </w:rPr>
        <w:tab/>
        <w:t>Сектор міжнародної співпраці та протокольних заходів, а також:</w:t>
      </w:r>
    </w:p>
    <w:p w14:paraId="0BB0D403" w14:textId="77777777" w:rsidR="00F609EE" w:rsidRPr="0005437C" w:rsidRDefault="00F609EE" w:rsidP="00F609EE">
      <w:pPr>
        <w:widowControl w:val="0"/>
        <w:tabs>
          <w:tab w:val="left" w:pos="851"/>
        </w:tabs>
        <w:adjustRightInd w:val="0"/>
        <w:spacing w:after="0" w:line="240" w:lineRule="auto"/>
        <w:ind w:firstLine="567"/>
        <w:jc w:val="both"/>
        <w:textAlignment w:val="baseline"/>
        <w:rPr>
          <w:rFonts w:ascii="Times New Roman" w:eastAsia="Times New Roman" w:hAnsi="Times New Roman"/>
          <w:sz w:val="28"/>
          <w:szCs w:val="28"/>
          <w:lang w:eastAsia="uk-UA"/>
        </w:rPr>
      </w:pPr>
      <w:r w:rsidRPr="0005437C">
        <w:rPr>
          <w:rFonts w:ascii="Times New Roman" w:eastAsia="Times New Roman" w:hAnsi="Times New Roman"/>
          <w:sz w:val="28"/>
          <w:szCs w:val="28"/>
          <w:lang w:eastAsia="uk-UA"/>
        </w:rPr>
        <w:t>-</w:t>
      </w:r>
      <w:r w:rsidRPr="0005437C">
        <w:rPr>
          <w:rFonts w:ascii="Times New Roman" w:eastAsia="Times New Roman" w:hAnsi="Times New Roman"/>
          <w:sz w:val="28"/>
          <w:szCs w:val="28"/>
          <w:lang w:eastAsia="uk-UA"/>
        </w:rPr>
        <w:tab/>
        <w:t>1 головний спеціаліст з питань організації та проведення процедур закупівель;</w:t>
      </w:r>
    </w:p>
    <w:p w14:paraId="19C22EEA" w14:textId="77777777" w:rsidR="00F609EE" w:rsidRPr="0005437C" w:rsidRDefault="00F609EE" w:rsidP="00F609EE">
      <w:pPr>
        <w:widowControl w:val="0"/>
        <w:tabs>
          <w:tab w:val="left" w:pos="851"/>
        </w:tabs>
        <w:adjustRightInd w:val="0"/>
        <w:spacing w:after="0" w:line="240" w:lineRule="auto"/>
        <w:ind w:firstLine="567"/>
        <w:jc w:val="both"/>
        <w:textAlignment w:val="baseline"/>
        <w:rPr>
          <w:rFonts w:ascii="Times New Roman" w:eastAsia="Times New Roman" w:hAnsi="Times New Roman"/>
          <w:sz w:val="28"/>
          <w:szCs w:val="28"/>
          <w:lang w:eastAsia="uk-UA"/>
        </w:rPr>
      </w:pPr>
      <w:r w:rsidRPr="0005437C">
        <w:rPr>
          <w:rFonts w:ascii="Times New Roman" w:eastAsia="Times New Roman" w:hAnsi="Times New Roman"/>
          <w:sz w:val="28"/>
          <w:szCs w:val="28"/>
          <w:lang w:eastAsia="uk-UA"/>
        </w:rPr>
        <w:t>-</w:t>
      </w:r>
      <w:r w:rsidRPr="0005437C">
        <w:rPr>
          <w:rFonts w:ascii="Times New Roman" w:eastAsia="Times New Roman" w:hAnsi="Times New Roman"/>
          <w:sz w:val="28"/>
          <w:szCs w:val="28"/>
          <w:lang w:eastAsia="uk-UA"/>
        </w:rPr>
        <w:tab/>
        <w:t xml:space="preserve">1 головний спеціаліст </w:t>
      </w:r>
      <w:r w:rsidRPr="0005437C">
        <w:rPr>
          <w:rFonts w:ascii="Times New Roman" w:hAnsi="Times New Roman"/>
          <w:sz w:val="28"/>
          <w:szCs w:val="28"/>
        </w:rPr>
        <w:t>з питань кібербезпеки;</w:t>
      </w:r>
    </w:p>
    <w:p w14:paraId="498E86D9" w14:textId="77777777" w:rsidR="00F609EE" w:rsidRPr="0005437C" w:rsidRDefault="00F609EE" w:rsidP="00F609EE">
      <w:pPr>
        <w:widowControl w:val="0"/>
        <w:tabs>
          <w:tab w:val="left" w:pos="851"/>
        </w:tabs>
        <w:adjustRightInd w:val="0"/>
        <w:spacing w:after="0" w:line="240" w:lineRule="auto"/>
        <w:ind w:firstLine="567"/>
        <w:jc w:val="both"/>
        <w:textAlignment w:val="baseline"/>
        <w:rPr>
          <w:rFonts w:ascii="Times New Roman" w:eastAsia="Times New Roman" w:hAnsi="Times New Roman"/>
          <w:sz w:val="28"/>
          <w:szCs w:val="28"/>
          <w:lang w:eastAsia="uk-UA"/>
        </w:rPr>
      </w:pPr>
      <w:r w:rsidRPr="0005437C">
        <w:rPr>
          <w:rFonts w:ascii="Times New Roman" w:eastAsia="Times New Roman" w:hAnsi="Times New Roman"/>
          <w:sz w:val="28"/>
          <w:szCs w:val="28"/>
          <w:lang w:eastAsia="uk-UA"/>
        </w:rPr>
        <w:t>-</w:t>
      </w:r>
      <w:r w:rsidRPr="0005437C">
        <w:rPr>
          <w:rFonts w:ascii="Times New Roman" w:eastAsia="Times New Roman" w:hAnsi="Times New Roman"/>
          <w:sz w:val="28"/>
          <w:szCs w:val="28"/>
          <w:lang w:eastAsia="uk-UA"/>
        </w:rPr>
        <w:tab/>
        <w:t>1 головний спеціаліст з питань мобілізаційної роботи;</w:t>
      </w:r>
    </w:p>
    <w:p w14:paraId="7BD80360" w14:textId="77777777" w:rsidR="00F609EE" w:rsidRPr="0005437C" w:rsidRDefault="00F609EE" w:rsidP="00F609EE">
      <w:pPr>
        <w:widowControl w:val="0"/>
        <w:tabs>
          <w:tab w:val="left" w:pos="851"/>
        </w:tabs>
        <w:adjustRightInd w:val="0"/>
        <w:spacing w:after="0" w:line="240" w:lineRule="auto"/>
        <w:ind w:firstLine="567"/>
        <w:jc w:val="both"/>
        <w:textAlignment w:val="baseline"/>
        <w:rPr>
          <w:rFonts w:ascii="Times New Roman" w:eastAsia="Times New Roman" w:hAnsi="Times New Roman"/>
          <w:sz w:val="28"/>
          <w:szCs w:val="28"/>
          <w:lang w:eastAsia="uk-UA"/>
        </w:rPr>
      </w:pPr>
      <w:r w:rsidRPr="0005437C">
        <w:rPr>
          <w:rFonts w:ascii="Times New Roman" w:eastAsia="Times New Roman" w:hAnsi="Times New Roman"/>
          <w:sz w:val="28"/>
          <w:szCs w:val="28"/>
          <w:lang w:eastAsia="uk-UA"/>
        </w:rPr>
        <w:t>-</w:t>
      </w:r>
      <w:r w:rsidRPr="0005437C">
        <w:rPr>
          <w:rFonts w:ascii="Times New Roman" w:eastAsia="Times New Roman" w:hAnsi="Times New Roman"/>
          <w:sz w:val="28"/>
          <w:szCs w:val="28"/>
          <w:lang w:eastAsia="uk-UA"/>
        </w:rPr>
        <w:tab/>
        <w:t xml:space="preserve">1 головний спеціаліст </w:t>
      </w:r>
      <w:r w:rsidRPr="0005437C">
        <w:rPr>
          <w:rFonts w:ascii="Times New Roman" w:hAnsi="Times New Roman"/>
          <w:sz w:val="28"/>
          <w:szCs w:val="28"/>
        </w:rPr>
        <w:t>з питань охорони праці та цивільного захисту</w:t>
      </w:r>
      <w:r w:rsidRPr="0005437C">
        <w:rPr>
          <w:rFonts w:ascii="Times New Roman" w:eastAsia="Times New Roman" w:hAnsi="Times New Roman"/>
          <w:sz w:val="28"/>
          <w:szCs w:val="28"/>
          <w:lang w:eastAsia="uk-UA"/>
        </w:rPr>
        <w:t>.</w:t>
      </w:r>
    </w:p>
    <w:p w14:paraId="29068432" w14:textId="01E23707" w:rsidR="00F609EE" w:rsidRPr="0005437C" w:rsidRDefault="00F609EE" w:rsidP="00F609EE">
      <w:pPr>
        <w:widowControl w:val="0"/>
        <w:tabs>
          <w:tab w:val="left" w:pos="851"/>
        </w:tabs>
        <w:adjustRightInd w:val="0"/>
        <w:spacing w:after="0" w:line="240" w:lineRule="auto"/>
        <w:ind w:firstLine="567"/>
        <w:jc w:val="both"/>
        <w:textAlignment w:val="baseline"/>
        <w:rPr>
          <w:rFonts w:ascii="Times New Roman" w:eastAsia="Times New Roman" w:hAnsi="Times New Roman"/>
          <w:sz w:val="28"/>
          <w:szCs w:val="28"/>
          <w:lang w:eastAsia="uk-UA"/>
        </w:rPr>
      </w:pPr>
      <w:r w:rsidRPr="0005437C">
        <w:rPr>
          <w:rFonts w:ascii="Times New Roman" w:eastAsia="Times New Roman" w:hAnsi="Times New Roman"/>
          <w:sz w:val="28"/>
          <w:szCs w:val="28"/>
          <w:lang w:eastAsia="uk-UA"/>
        </w:rPr>
        <w:t>Станом на 01</w:t>
      </w:r>
      <w:r w:rsidR="00E44EC2">
        <w:rPr>
          <w:rFonts w:ascii="Times New Roman" w:eastAsia="Times New Roman" w:hAnsi="Times New Roman"/>
          <w:sz w:val="28"/>
          <w:szCs w:val="28"/>
          <w:lang w:eastAsia="uk-UA"/>
        </w:rPr>
        <w:t>.01.</w:t>
      </w:r>
      <w:r w:rsidRPr="0005437C">
        <w:rPr>
          <w:rFonts w:ascii="Times New Roman" w:eastAsia="Times New Roman" w:hAnsi="Times New Roman"/>
          <w:sz w:val="28"/>
          <w:szCs w:val="28"/>
          <w:lang w:eastAsia="uk-UA"/>
        </w:rPr>
        <w:t xml:space="preserve">2024 в центральному апараті Держекоінспекції фактично працює 72 державних службовця, що становить 67,9 % від загальної штатної чисельності державних службовців. Облікова чисельність працівників центрального апарату Держекоінспекції - 82 особи, з яких: фактична чисельність державних службовців - 72 особи, 7 працівників знаходяться у відпустці для догляду за дитиною, 3 працівника проходять службу в ЗСУ та 1 працівник не </w:t>
      </w:r>
      <w:r w:rsidR="00E44EC2">
        <w:rPr>
          <w:rFonts w:ascii="Times New Roman" w:eastAsia="Times New Roman" w:hAnsi="Times New Roman"/>
          <w:sz w:val="28"/>
          <w:szCs w:val="28"/>
          <w:lang w:eastAsia="uk-UA"/>
        </w:rPr>
        <w:br/>
      </w:r>
      <w:r w:rsidRPr="0005437C">
        <w:rPr>
          <w:rFonts w:ascii="Times New Roman" w:eastAsia="Times New Roman" w:hAnsi="Times New Roman"/>
          <w:sz w:val="28"/>
          <w:szCs w:val="28"/>
          <w:lang w:eastAsia="uk-UA"/>
        </w:rPr>
        <w:t>є державним службовцем.</w:t>
      </w:r>
    </w:p>
    <w:p w14:paraId="7A0A31A0" w14:textId="55B6B0AC" w:rsidR="00F609EE" w:rsidRPr="0005437C" w:rsidRDefault="00F609EE" w:rsidP="00F609EE">
      <w:pPr>
        <w:tabs>
          <w:tab w:val="left" w:pos="851"/>
        </w:tabs>
        <w:spacing w:after="0" w:line="240" w:lineRule="auto"/>
        <w:ind w:firstLine="567"/>
        <w:jc w:val="both"/>
        <w:rPr>
          <w:rFonts w:ascii="Times New Roman" w:hAnsi="Times New Roman"/>
          <w:sz w:val="28"/>
          <w:szCs w:val="28"/>
        </w:rPr>
      </w:pPr>
      <w:r w:rsidRPr="0005437C">
        <w:rPr>
          <w:rFonts w:ascii="Times New Roman" w:hAnsi="Times New Roman"/>
          <w:sz w:val="28"/>
          <w:szCs w:val="28"/>
        </w:rPr>
        <w:t xml:space="preserve">Відповідно до пункту 7 Положення про Держекоінспекцію, затвердженого постановою Кабінету Міністрів України від 19.04.2017 № 275, Держекоінспекція здійснює свої повноваження безпосередньо і через утворені в установленому порядку територіальні органи, які реалізують повноваження Держекоінспекції у межах відповідних територій. </w:t>
      </w:r>
    </w:p>
    <w:p w14:paraId="7BE79DD7" w14:textId="77777777" w:rsidR="000940E3" w:rsidRDefault="000940E3" w:rsidP="00F609EE">
      <w:pPr>
        <w:tabs>
          <w:tab w:val="left" w:pos="851"/>
        </w:tabs>
        <w:spacing w:after="0" w:line="240" w:lineRule="auto"/>
        <w:ind w:firstLine="567"/>
        <w:jc w:val="both"/>
        <w:rPr>
          <w:rFonts w:ascii="Times New Roman" w:hAnsi="Times New Roman"/>
          <w:sz w:val="28"/>
          <w:szCs w:val="28"/>
        </w:rPr>
      </w:pPr>
    </w:p>
    <w:p w14:paraId="066C9754" w14:textId="77777777" w:rsidR="000940E3" w:rsidRDefault="000940E3" w:rsidP="00F609EE">
      <w:pPr>
        <w:tabs>
          <w:tab w:val="left" w:pos="851"/>
        </w:tabs>
        <w:spacing w:after="0" w:line="240" w:lineRule="auto"/>
        <w:ind w:firstLine="567"/>
        <w:jc w:val="both"/>
        <w:rPr>
          <w:rFonts w:ascii="Times New Roman" w:hAnsi="Times New Roman"/>
          <w:sz w:val="28"/>
          <w:szCs w:val="28"/>
        </w:rPr>
      </w:pPr>
    </w:p>
    <w:p w14:paraId="741EC18E" w14:textId="478CFA56" w:rsidR="00F609EE" w:rsidRPr="0005437C" w:rsidRDefault="00F609EE" w:rsidP="00F609EE">
      <w:pPr>
        <w:tabs>
          <w:tab w:val="left" w:pos="851"/>
        </w:tabs>
        <w:spacing w:after="0" w:line="240" w:lineRule="auto"/>
        <w:ind w:firstLine="567"/>
        <w:jc w:val="both"/>
        <w:rPr>
          <w:rFonts w:ascii="Times New Roman" w:eastAsia="Times New Roman" w:hAnsi="Times New Roman"/>
          <w:sz w:val="28"/>
          <w:szCs w:val="28"/>
          <w:lang w:eastAsia="uk-UA"/>
        </w:rPr>
      </w:pPr>
      <w:r w:rsidRPr="0005437C">
        <w:rPr>
          <w:rFonts w:ascii="Times New Roman" w:hAnsi="Times New Roman"/>
          <w:sz w:val="28"/>
          <w:szCs w:val="28"/>
        </w:rPr>
        <w:lastRenderedPageBreak/>
        <w:t xml:space="preserve">Реалізацію повноважень Держекоінспекції у межах відповідних територій здійснюють </w:t>
      </w:r>
      <w:r w:rsidRPr="0005437C">
        <w:rPr>
          <w:rFonts w:ascii="Times New Roman" w:eastAsia="Times New Roman" w:hAnsi="Times New Roman"/>
          <w:sz w:val="28"/>
          <w:szCs w:val="28"/>
          <w:lang w:eastAsia="uk-UA"/>
        </w:rPr>
        <w:t>18 територіальних та міжрегіональних територіальних органів:</w:t>
      </w:r>
    </w:p>
    <w:p w14:paraId="5AF45D4B" w14:textId="77777777" w:rsidR="00F609EE" w:rsidRPr="0005437C" w:rsidRDefault="00F609EE" w:rsidP="00F609EE">
      <w:pPr>
        <w:pStyle w:val="ab"/>
        <w:widowControl w:val="0"/>
        <w:numPr>
          <w:ilvl w:val="0"/>
          <w:numId w:val="10"/>
        </w:numPr>
        <w:tabs>
          <w:tab w:val="left" w:pos="851"/>
        </w:tabs>
        <w:adjustRightInd w:val="0"/>
        <w:spacing w:after="0" w:line="240" w:lineRule="auto"/>
        <w:ind w:left="0" w:right="-1" w:firstLine="567"/>
        <w:jc w:val="both"/>
        <w:textAlignment w:val="baseline"/>
        <w:rPr>
          <w:rFonts w:ascii="Times New Roman" w:eastAsia="Times New Roman" w:hAnsi="Times New Roman"/>
          <w:sz w:val="28"/>
          <w:szCs w:val="28"/>
          <w:lang w:eastAsia="uk-UA"/>
        </w:rPr>
      </w:pPr>
      <w:r w:rsidRPr="0005437C">
        <w:rPr>
          <w:rFonts w:ascii="Times New Roman" w:eastAsia="Times New Roman" w:hAnsi="Times New Roman"/>
          <w:sz w:val="28"/>
          <w:szCs w:val="28"/>
          <w:lang w:eastAsia="uk-UA"/>
        </w:rPr>
        <w:t>Державна екологічна інспекція у Вінницькій</w:t>
      </w:r>
      <w:r w:rsidRPr="0005437C">
        <w:rPr>
          <w:rFonts w:ascii="Times New Roman" w:hAnsi="Times New Roman"/>
          <w:sz w:val="28"/>
          <w:szCs w:val="28"/>
        </w:rPr>
        <w:t xml:space="preserve"> </w:t>
      </w:r>
      <w:r w:rsidRPr="0005437C">
        <w:rPr>
          <w:rFonts w:ascii="Times New Roman" w:eastAsia="Times New Roman" w:hAnsi="Times New Roman"/>
          <w:sz w:val="28"/>
          <w:szCs w:val="28"/>
          <w:lang w:eastAsia="uk-UA"/>
        </w:rPr>
        <w:t>області;</w:t>
      </w:r>
    </w:p>
    <w:p w14:paraId="6BABF80F" w14:textId="77777777" w:rsidR="00F609EE" w:rsidRPr="0005437C" w:rsidRDefault="00F609EE" w:rsidP="00F609EE">
      <w:pPr>
        <w:pStyle w:val="ab"/>
        <w:widowControl w:val="0"/>
        <w:numPr>
          <w:ilvl w:val="0"/>
          <w:numId w:val="10"/>
        </w:numPr>
        <w:tabs>
          <w:tab w:val="left" w:pos="851"/>
        </w:tabs>
        <w:adjustRightInd w:val="0"/>
        <w:spacing w:after="0" w:line="240" w:lineRule="auto"/>
        <w:ind w:left="0" w:right="-1" w:firstLine="567"/>
        <w:jc w:val="both"/>
        <w:textAlignment w:val="baseline"/>
        <w:rPr>
          <w:rFonts w:ascii="Times New Roman" w:eastAsia="Times New Roman" w:hAnsi="Times New Roman"/>
          <w:sz w:val="28"/>
          <w:szCs w:val="28"/>
          <w:lang w:eastAsia="uk-UA"/>
        </w:rPr>
      </w:pPr>
      <w:r w:rsidRPr="0005437C">
        <w:rPr>
          <w:rFonts w:ascii="Times New Roman" w:eastAsia="Times New Roman" w:hAnsi="Times New Roman"/>
          <w:sz w:val="28"/>
          <w:szCs w:val="28"/>
          <w:lang w:eastAsia="uk-UA"/>
        </w:rPr>
        <w:t>Державна екологічна інспекція у Волинській</w:t>
      </w:r>
      <w:r w:rsidRPr="0005437C">
        <w:rPr>
          <w:rFonts w:ascii="Times New Roman" w:hAnsi="Times New Roman"/>
          <w:sz w:val="28"/>
          <w:szCs w:val="28"/>
        </w:rPr>
        <w:t xml:space="preserve"> </w:t>
      </w:r>
      <w:r w:rsidRPr="0005437C">
        <w:rPr>
          <w:rFonts w:ascii="Times New Roman" w:eastAsia="Times New Roman" w:hAnsi="Times New Roman"/>
          <w:sz w:val="28"/>
          <w:szCs w:val="28"/>
          <w:lang w:eastAsia="uk-UA"/>
        </w:rPr>
        <w:t>області;</w:t>
      </w:r>
    </w:p>
    <w:p w14:paraId="3F585448" w14:textId="77777777" w:rsidR="00F609EE" w:rsidRPr="0005437C" w:rsidRDefault="00F609EE" w:rsidP="00F609EE">
      <w:pPr>
        <w:pStyle w:val="ab"/>
        <w:widowControl w:val="0"/>
        <w:numPr>
          <w:ilvl w:val="0"/>
          <w:numId w:val="10"/>
        </w:numPr>
        <w:tabs>
          <w:tab w:val="left" w:pos="851"/>
        </w:tabs>
        <w:adjustRightInd w:val="0"/>
        <w:spacing w:after="0" w:line="240" w:lineRule="auto"/>
        <w:ind w:left="0" w:right="-1" w:firstLine="567"/>
        <w:jc w:val="both"/>
        <w:textAlignment w:val="baseline"/>
        <w:rPr>
          <w:rFonts w:ascii="Times New Roman" w:eastAsia="Times New Roman" w:hAnsi="Times New Roman"/>
          <w:sz w:val="28"/>
          <w:szCs w:val="28"/>
          <w:lang w:eastAsia="uk-UA"/>
        </w:rPr>
      </w:pPr>
      <w:r w:rsidRPr="0005437C">
        <w:rPr>
          <w:rFonts w:ascii="Times New Roman" w:eastAsia="Times New Roman" w:hAnsi="Times New Roman"/>
          <w:sz w:val="28"/>
          <w:szCs w:val="28"/>
          <w:lang w:eastAsia="uk-UA"/>
        </w:rPr>
        <w:t>Державна екологічна інспекція у Донецькій</w:t>
      </w:r>
      <w:r w:rsidRPr="0005437C">
        <w:rPr>
          <w:rFonts w:ascii="Times New Roman" w:hAnsi="Times New Roman"/>
          <w:sz w:val="28"/>
          <w:szCs w:val="28"/>
        </w:rPr>
        <w:t xml:space="preserve"> </w:t>
      </w:r>
      <w:r w:rsidRPr="0005437C">
        <w:rPr>
          <w:rFonts w:ascii="Times New Roman" w:eastAsia="Times New Roman" w:hAnsi="Times New Roman"/>
          <w:sz w:val="28"/>
          <w:szCs w:val="28"/>
          <w:lang w:eastAsia="uk-UA"/>
        </w:rPr>
        <w:t>області;</w:t>
      </w:r>
    </w:p>
    <w:p w14:paraId="3AA6194F" w14:textId="77777777" w:rsidR="00F609EE" w:rsidRPr="0005437C" w:rsidRDefault="00F609EE" w:rsidP="00F609EE">
      <w:pPr>
        <w:pStyle w:val="ab"/>
        <w:widowControl w:val="0"/>
        <w:numPr>
          <w:ilvl w:val="0"/>
          <w:numId w:val="10"/>
        </w:numPr>
        <w:tabs>
          <w:tab w:val="left" w:pos="851"/>
        </w:tabs>
        <w:adjustRightInd w:val="0"/>
        <w:spacing w:after="0" w:line="240" w:lineRule="auto"/>
        <w:ind w:left="0" w:right="-1" w:firstLine="567"/>
        <w:jc w:val="both"/>
        <w:textAlignment w:val="baseline"/>
        <w:rPr>
          <w:rFonts w:ascii="Times New Roman" w:eastAsia="Times New Roman" w:hAnsi="Times New Roman"/>
          <w:sz w:val="28"/>
          <w:szCs w:val="28"/>
          <w:lang w:eastAsia="uk-UA"/>
        </w:rPr>
      </w:pPr>
      <w:r w:rsidRPr="0005437C">
        <w:rPr>
          <w:rFonts w:ascii="Times New Roman" w:eastAsia="Times New Roman" w:hAnsi="Times New Roman"/>
          <w:sz w:val="28"/>
          <w:szCs w:val="28"/>
          <w:lang w:eastAsia="uk-UA"/>
        </w:rPr>
        <w:t>Державна екологічна інспекція у Закарпатській</w:t>
      </w:r>
      <w:r w:rsidRPr="0005437C">
        <w:rPr>
          <w:rFonts w:ascii="Times New Roman" w:hAnsi="Times New Roman"/>
          <w:sz w:val="28"/>
          <w:szCs w:val="28"/>
        </w:rPr>
        <w:t xml:space="preserve"> </w:t>
      </w:r>
      <w:r w:rsidRPr="0005437C">
        <w:rPr>
          <w:rFonts w:ascii="Times New Roman" w:eastAsia="Times New Roman" w:hAnsi="Times New Roman"/>
          <w:sz w:val="28"/>
          <w:szCs w:val="28"/>
          <w:lang w:eastAsia="uk-UA"/>
        </w:rPr>
        <w:t>області;</w:t>
      </w:r>
    </w:p>
    <w:p w14:paraId="1125CCA9" w14:textId="77777777" w:rsidR="00F609EE" w:rsidRPr="0005437C" w:rsidRDefault="00F609EE" w:rsidP="00F609EE">
      <w:pPr>
        <w:pStyle w:val="ab"/>
        <w:widowControl w:val="0"/>
        <w:numPr>
          <w:ilvl w:val="0"/>
          <w:numId w:val="10"/>
        </w:numPr>
        <w:tabs>
          <w:tab w:val="left" w:pos="851"/>
        </w:tabs>
        <w:adjustRightInd w:val="0"/>
        <w:spacing w:after="0" w:line="240" w:lineRule="auto"/>
        <w:ind w:left="0" w:right="-1" w:firstLine="567"/>
        <w:jc w:val="both"/>
        <w:textAlignment w:val="baseline"/>
        <w:rPr>
          <w:rFonts w:ascii="Times New Roman" w:eastAsia="Times New Roman" w:hAnsi="Times New Roman"/>
          <w:sz w:val="28"/>
          <w:szCs w:val="28"/>
          <w:lang w:eastAsia="uk-UA"/>
        </w:rPr>
      </w:pPr>
      <w:r w:rsidRPr="0005437C">
        <w:rPr>
          <w:rFonts w:ascii="Times New Roman" w:eastAsia="Times New Roman" w:hAnsi="Times New Roman"/>
          <w:sz w:val="28"/>
          <w:szCs w:val="28"/>
          <w:lang w:eastAsia="uk-UA"/>
        </w:rPr>
        <w:t>Державна екологічна інспекція у Луганській</w:t>
      </w:r>
      <w:r w:rsidRPr="0005437C">
        <w:rPr>
          <w:rFonts w:ascii="Times New Roman" w:hAnsi="Times New Roman"/>
          <w:sz w:val="28"/>
          <w:szCs w:val="28"/>
        </w:rPr>
        <w:t xml:space="preserve"> </w:t>
      </w:r>
      <w:r w:rsidRPr="0005437C">
        <w:rPr>
          <w:rFonts w:ascii="Times New Roman" w:eastAsia="Times New Roman" w:hAnsi="Times New Roman"/>
          <w:sz w:val="28"/>
          <w:szCs w:val="28"/>
          <w:lang w:eastAsia="uk-UA"/>
        </w:rPr>
        <w:t>області;</w:t>
      </w:r>
    </w:p>
    <w:p w14:paraId="72292484" w14:textId="77777777" w:rsidR="00F609EE" w:rsidRPr="0005437C" w:rsidRDefault="00F609EE" w:rsidP="00F609EE">
      <w:pPr>
        <w:pStyle w:val="ab"/>
        <w:widowControl w:val="0"/>
        <w:numPr>
          <w:ilvl w:val="0"/>
          <w:numId w:val="10"/>
        </w:numPr>
        <w:tabs>
          <w:tab w:val="left" w:pos="851"/>
        </w:tabs>
        <w:adjustRightInd w:val="0"/>
        <w:spacing w:after="0" w:line="240" w:lineRule="auto"/>
        <w:ind w:left="0" w:right="-1" w:firstLine="567"/>
        <w:jc w:val="both"/>
        <w:textAlignment w:val="baseline"/>
        <w:rPr>
          <w:rFonts w:ascii="Times New Roman" w:eastAsia="Times New Roman" w:hAnsi="Times New Roman"/>
          <w:sz w:val="28"/>
          <w:szCs w:val="28"/>
          <w:lang w:eastAsia="uk-UA"/>
        </w:rPr>
      </w:pPr>
      <w:r w:rsidRPr="0005437C">
        <w:rPr>
          <w:rFonts w:ascii="Times New Roman" w:eastAsia="Times New Roman" w:hAnsi="Times New Roman"/>
          <w:sz w:val="28"/>
          <w:szCs w:val="28"/>
          <w:lang w:eastAsia="uk-UA"/>
        </w:rPr>
        <w:t>Державна екологічна інспекція у Львівській</w:t>
      </w:r>
      <w:r w:rsidRPr="0005437C">
        <w:rPr>
          <w:rFonts w:ascii="Times New Roman" w:hAnsi="Times New Roman"/>
          <w:sz w:val="28"/>
          <w:szCs w:val="28"/>
        </w:rPr>
        <w:t xml:space="preserve"> </w:t>
      </w:r>
      <w:r w:rsidRPr="0005437C">
        <w:rPr>
          <w:rFonts w:ascii="Times New Roman" w:eastAsia="Times New Roman" w:hAnsi="Times New Roman"/>
          <w:sz w:val="28"/>
          <w:szCs w:val="28"/>
          <w:lang w:eastAsia="uk-UA"/>
        </w:rPr>
        <w:t>області;</w:t>
      </w:r>
    </w:p>
    <w:p w14:paraId="2F6AD3D7" w14:textId="77777777" w:rsidR="00F609EE" w:rsidRPr="0005437C" w:rsidRDefault="00F609EE" w:rsidP="00F609EE">
      <w:pPr>
        <w:pStyle w:val="ab"/>
        <w:widowControl w:val="0"/>
        <w:numPr>
          <w:ilvl w:val="0"/>
          <w:numId w:val="10"/>
        </w:numPr>
        <w:tabs>
          <w:tab w:val="left" w:pos="851"/>
        </w:tabs>
        <w:adjustRightInd w:val="0"/>
        <w:spacing w:after="0" w:line="240" w:lineRule="auto"/>
        <w:ind w:left="0" w:right="-1" w:firstLine="567"/>
        <w:jc w:val="both"/>
        <w:textAlignment w:val="baseline"/>
        <w:rPr>
          <w:rFonts w:ascii="Times New Roman" w:eastAsia="Times New Roman" w:hAnsi="Times New Roman"/>
          <w:sz w:val="28"/>
          <w:szCs w:val="28"/>
          <w:lang w:eastAsia="uk-UA"/>
        </w:rPr>
      </w:pPr>
      <w:r w:rsidRPr="0005437C">
        <w:rPr>
          <w:rFonts w:ascii="Times New Roman" w:eastAsia="Times New Roman" w:hAnsi="Times New Roman"/>
          <w:sz w:val="28"/>
          <w:szCs w:val="28"/>
          <w:lang w:eastAsia="uk-UA"/>
        </w:rPr>
        <w:t>Державна екологічна інспекція у Сумській</w:t>
      </w:r>
      <w:r w:rsidRPr="0005437C">
        <w:rPr>
          <w:rFonts w:ascii="Times New Roman" w:hAnsi="Times New Roman"/>
          <w:sz w:val="28"/>
          <w:szCs w:val="28"/>
        </w:rPr>
        <w:t xml:space="preserve"> </w:t>
      </w:r>
      <w:r w:rsidRPr="0005437C">
        <w:rPr>
          <w:rFonts w:ascii="Times New Roman" w:eastAsia="Times New Roman" w:hAnsi="Times New Roman"/>
          <w:sz w:val="28"/>
          <w:szCs w:val="28"/>
          <w:lang w:eastAsia="uk-UA"/>
        </w:rPr>
        <w:t>області;</w:t>
      </w:r>
    </w:p>
    <w:p w14:paraId="304DAA8F" w14:textId="77777777" w:rsidR="00F609EE" w:rsidRPr="0005437C" w:rsidRDefault="00F609EE" w:rsidP="00F609EE">
      <w:pPr>
        <w:pStyle w:val="ab"/>
        <w:widowControl w:val="0"/>
        <w:numPr>
          <w:ilvl w:val="0"/>
          <w:numId w:val="10"/>
        </w:numPr>
        <w:tabs>
          <w:tab w:val="left" w:pos="851"/>
        </w:tabs>
        <w:adjustRightInd w:val="0"/>
        <w:spacing w:after="0" w:line="240" w:lineRule="auto"/>
        <w:ind w:left="0" w:right="-1" w:firstLine="567"/>
        <w:jc w:val="both"/>
        <w:textAlignment w:val="baseline"/>
        <w:rPr>
          <w:rFonts w:ascii="Times New Roman" w:eastAsia="Times New Roman" w:hAnsi="Times New Roman"/>
          <w:sz w:val="28"/>
          <w:szCs w:val="28"/>
          <w:lang w:eastAsia="uk-UA"/>
        </w:rPr>
      </w:pPr>
      <w:r w:rsidRPr="0005437C">
        <w:rPr>
          <w:rFonts w:ascii="Times New Roman" w:eastAsia="Times New Roman" w:hAnsi="Times New Roman"/>
          <w:sz w:val="28"/>
          <w:szCs w:val="28"/>
          <w:lang w:eastAsia="uk-UA"/>
        </w:rPr>
        <w:t>Державна екологічна інспекція у Тернопільській</w:t>
      </w:r>
      <w:r w:rsidRPr="0005437C">
        <w:rPr>
          <w:rFonts w:ascii="Times New Roman" w:hAnsi="Times New Roman"/>
          <w:sz w:val="28"/>
          <w:szCs w:val="28"/>
        </w:rPr>
        <w:t xml:space="preserve"> </w:t>
      </w:r>
      <w:r w:rsidRPr="0005437C">
        <w:rPr>
          <w:rFonts w:ascii="Times New Roman" w:eastAsia="Times New Roman" w:hAnsi="Times New Roman"/>
          <w:sz w:val="28"/>
          <w:szCs w:val="28"/>
          <w:lang w:eastAsia="uk-UA"/>
        </w:rPr>
        <w:t>області;</w:t>
      </w:r>
    </w:p>
    <w:p w14:paraId="2E95066B" w14:textId="77777777" w:rsidR="00F609EE" w:rsidRPr="0005437C" w:rsidRDefault="00F609EE" w:rsidP="00F609EE">
      <w:pPr>
        <w:pStyle w:val="ab"/>
        <w:widowControl w:val="0"/>
        <w:numPr>
          <w:ilvl w:val="0"/>
          <w:numId w:val="10"/>
        </w:numPr>
        <w:tabs>
          <w:tab w:val="left" w:pos="851"/>
        </w:tabs>
        <w:adjustRightInd w:val="0"/>
        <w:spacing w:after="0" w:line="240" w:lineRule="auto"/>
        <w:ind w:left="0" w:right="-1" w:firstLine="567"/>
        <w:jc w:val="both"/>
        <w:textAlignment w:val="baseline"/>
        <w:rPr>
          <w:rFonts w:ascii="Times New Roman" w:eastAsia="Times New Roman" w:hAnsi="Times New Roman"/>
          <w:sz w:val="28"/>
          <w:szCs w:val="28"/>
          <w:lang w:eastAsia="uk-UA"/>
        </w:rPr>
      </w:pPr>
      <w:r w:rsidRPr="0005437C">
        <w:rPr>
          <w:rFonts w:ascii="Times New Roman" w:eastAsia="Times New Roman" w:hAnsi="Times New Roman"/>
          <w:sz w:val="28"/>
          <w:szCs w:val="28"/>
          <w:lang w:eastAsia="uk-UA"/>
        </w:rPr>
        <w:t>Державна екологічна інспекція у Харківській</w:t>
      </w:r>
      <w:r w:rsidRPr="0005437C">
        <w:rPr>
          <w:rFonts w:ascii="Times New Roman" w:hAnsi="Times New Roman"/>
          <w:sz w:val="28"/>
          <w:szCs w:val="28"/>
        </w:rPr>
        <w:t xml:space="preserve"> </w:t>
      </w:r>
      <w:r w:rsidRPr="0005437C">
        <w:rPr>
          <w:rFonts w:ascii="Times New Roman" w:eastAsia="Times New Roman" w:hAnsi="Times New Roman"/>
          <w:sz w:val="28"/>
          <w:szCs w:val="28"/>
          <w:lang w:eastAsia="uk-UA"/>
        </w:rPr>
        <w:t>області;</w:t>
      </w:r>
    </w:p>
    <w:p w14:paraId="262401E0" w14:textId="77777777" w:rsidR="00F609EE" w:rsidRPr="0005437C" w:rsidRDefault="00F609EE" w:rsidP="00F609EE">
      <w:pPr>
        <w:pStyle w:val="ab"/>
        <w:widowControl w:val="0"/>
        <w:numPr>
          <w:ilvl w:val="0"/>
          <w:numId w:val="10"/>
        </w:numPr>
        <w:tabs>
          <w:tab w:val="left" w:pos="851"/>
        </w:tabs>
        <w:adjustRightInd w:val="0"/>
        <w:spacing w:after="0" w:line="240" w:lineRule="auto"/>
        <w:ind w:left="0" w:right="-1" w:firstLine="567"/>
        <w:jc w:val="both"/>
        <w:textAlignment w:val="baseline"/>
        <w:rPr>
          <w:rFonts w:ascii="Times New Roman" w:eastAsia="Times New Roman" w:hAnsi="Times New Roman"/>
          <w:sz w:val="28"/>
          <w:szCs w:val="28"/>
          <w:lang w:eastAsia="uk-UA"/>
        </w:rPr>
      </w:pPr>
      <w:r w:rsidRPr="0005437C">
        <w:rPr>
          <w:rFonts w:ascii="Times New Roman" w:eastAsia="Times New Roman" w:hAnsi="Times New Roman"/>
          <w:sz w:val="28"/>
          <w:szCs w:val="28"/>
          <w:lang w:eastAsia="uk-UA"/>
        </w:rPr>
        <w:t>Державна екологічна інспекція у Хмельницькій</w:t>
      </w:r>
      <w:r w:rsidRPr="0005437C">
        <w:rPr>
          <w:rFonts w:ascii="Times New Roman" w:hAnsi="Times New Roman"/>
          <w:sz w:val="28"/>
          <w:szCs w:val="28"/>
        </w:rPr>
        <w:t xml:space="preserve"> </w:t>
      </w:r>
      <w:r w:rsidRPr="0005437C">
        <w:rPr>
          <w:rFonts w:ascii="Times New Roman" w:eastAsia="Times New Roman" w:hAnsi="Times New Roman"/>
          <w:sz w:val="28"/>
          <w:szCs w:val="28"/>
          <w:lang w:eastAsia="uk-UA"/>
        </w:rPr>
        <w:t>області;</w:t>
      </w:r>
    </w:p>
    <w:p w14:paraId="4E68C165" w14:textId="77777777" w:rsidR="00F609EE" w:rsidRPr="0005437C" w:rsidRDefault="00F609EE" w:rsidP="00F609EE">
      <w:pPr>
        <w:pStyle w:val="ab"/>
        <w:widowControl w:val="0"/>
        <w:numPr>
          <w:ilvl w:val="0"/>
          <w:numId w:val="10"/>
        </w:numPr>
        <w:tabs>
          <w:tab w:val="left" w:pos="851"/>
        </w:tabs>
        <w:adjustRightInd w:val="0"/>
        <w:spacing w:after="0" w:line="240" w:lineRule="auto"/>
        <w:ind w:left="0" w:right="-1" w:firstLine="567"/>
        <w:jc w:val="both"/>
        <w:textAlignment w:val="baseline"/>
        <w:rPr>
          <w:rFonts w:ascii="Times New Roman" w:eastAsia="Times New Roman" w:hAnsi="Times New Roman"/>
          <w:sz w:val="28"/>
          <w:szCs w:val="28"/>
          <w:lang w:eastAsia="uk-UA"/>
        </w:rPr>
      </w:pPr>
      <w:r w:rsidRPr="0005437C">
        <w:rPr>
          <w:rFonts w:ascii="Times New Roman" w:eastAsia="Times New Roman" w:hAnsi="Times New Roman"/>
          <w:sz w:val="28"/>
          <w:szCs w:val="28"/>
          <w:lang w:eastAsia="uk-UA"/>
        </w:rPr>
        <w:t>Державна екологічна інспекція у Чернігівській</w:t>
      </w:r>
      <w:r w:rsidRPr="0005437C">
        <w:rPr>
          <w:rFonts w:ascii="Times New Roman" w:hAnsi="Times New Roman"/>
          <w:sz w:val="28"/>
          <w:szCs w:val="28"/>
        </w:rPr>
        <w:t xml:space="preserve"> </w:t>
      </w:r>
      <w:r w:rsidRPr="0005437C">
        <w:rPr>
          <w:rFonts w:ascii="Times New Roman" w:eastAsia="Times New Roman" w:hAnsi="Times New Roman"/>
          <w:sz w:val="28"/>
          <w:szCs w:val="28"/>
          <w:lang w:eastAsia="uk-UA"/>
        </w:rPr>
        <w:t>області;</w:t>
      </w:r>
    </w:p>
    <w:p w14:paraId="23D0236C" w14:textId="77777777" w:rsidR="00F609EE" w:rsidRPr="0005437C" w:rsidRDefault="00F609EE" w:rsidP="00F609EE">
      <w:pPr>
        <w:pStyle w:val="ab"/>
        <w:widowControl w:val="0"/>
        <w:numPr>
          <w:ilvl w:val="0"/>
          <w:numId w:val="10"/>
        </w:numPr>
        <w:tabs>
          <w:tab w:val="left" w:pos="851"/>
        </w:tabs>
        <w:adjustRightInd w:val="0"/>
        <w:spacing w:after="0" w:line="240" w:lineRule="auto"/>
        <w:ind w:left="0" w:right="-1" w:firstLine="567"/>
        <w:jc w:val="both"/>
        <w:textAlignment w:val="baseline"/>
        <w:rPr>
          <w:rFonts w:ascii="Times New Roman" w:eastAsia="Times New Roman" w:hAnsi="Times New Roman"/>
          <w:sz w:val="28"/>
          <w:szCs w:val="28"/>
          <w:lang w:eastAsia="uk-UA"/>
        </w:rPr>
      </w:pPr>
      <w:r w:rsidRPr="0005437C">
        <w:rPr>
          <w:rFonts w:ascii="Times New Roman" w:eastAsia="Times New Roman" w:hAnsi="Times New Roman"/>
          <w:sz w:val="28"/>
          <w:szCs w:val="28"/>
          <w:lang w:eastAsia="uk-UA"/>
        </w:rPr>
        <w:t>Державна екологічна інспекція Столичного округу;</w:t>
      </w:r>
    </w:p>
    <w:p w14:paraId="02EBB703" w14:textId="77777777" w:rsidR="00F609EE" w:rsidRPr="0005437C" w:rsidRDefault="00F609EE" w:rsidP="00F609EE">
      <w:pPr>
        <w:pStyle w:val="ab"/>
        <w:widowControl w:val="0"/>
        <w:numPr>
          <w:ilvl w:val="0"/>
          <w:numId w:val="10"/>
        </w:numPr>
        <w:tabs>
          <w:tab w:val="left" w:pos="851"/>
        </w:tabs>
        <w:adjustRightInd w:val="0"/>
        <w:spacing w:after="0" w:line="240" w:lineRule="auto"/>
        <w:ind w:left="0" w:right="-1" w:firstLine="567"/>
        <w:jc w:val="both"/>
        <w:textAlignment w:val="baseline"/>
        <w:rPr>
          <w:rFonts w:ascii="Times New Roman" w:eastAsia="Times New Roman" w:hAnsi="Times New Roman"/>
          <w:sz w:val="28"/>
          <w:szCs w:val="28"/>
          <w:lang w:eastAsia="uk-UA"/>
        </w:rPr>
      </w:pPr>
      <w:r w:rsidRPr="0005437C">
        <w:rPr>
          <w:rFonts w:ascii="Times New Roman" w:eastAsia="Times New Roman" w:hAnsi="Times New Roman"/>
          <w:sz w:val="28"/>
          <w:szCs w:val="28"/>
          <w:lang w:eastAsia="uk-UA"/>
        </w:rPr>
        <w:t>Державна екологічна інспекція Центрального округу;</w:t>
      </w:r>
    </w:p>
    <w:p w14:paraId="27D89A39" w14:textId="77777777" w:rsidR="00F609EE" w:rsidRPr="0005437C" w:rsidRDefault="00F609EE" w:rsidP="00F609EE">
      <w:pPr>
        <w:pStyle w:val="ab"/>
        <w:widowControl w:val="0"/>
        <w:numPr>
          <w:ilvl w:val="0"/>
          <w:numId w:val="10"/>
        </w:numPr>
        <w:tabs>
          <w:tab w:val="left" w:pos="851"/>
        </w:tabs>
        <w:adjustRightInd w:val="0"/>
        <w:spacing w:after="0" w:line="240" w:lineRule="auto"/>
        <w:ind w:left="0" w:right="-1" w:firstLine="567"/>
        <w:jc w:val="both"/>
        <w:textAlignment w:val="baseline"/>
        <w:rPr>
          <w:rFonts w:ascii="Times New Roman" w:eastAsia="Times New Roman" w:hAnsi="Times New Roman"/>
          <w:sz w:val="28"/>
          <w:szCs w:val="28"/>
          <w:lang w:eastAsia="uk-UA"/>
        </w:rPr>
      </w:pPr>
      <w:r w:rsidRPr="0005437C">
        <w:rPr>
          <w:rFonts w:ascii="Times New Roman" w:eastAsia="Times New Roman" w:hAnsi="Times New Roman"/>
          <w:sz w:val="28"/>
          <w:szCs w:val="28"/>
          <w:lang w:eastAsia="uk-UA"/>
        </w:rPr>
        <w:t>Державна екологічна інспекція Поліського округу;</w:t>
      </w:r>
    </w:p>
    <w:p w14:paraId="3BA15606" w14:textId="77777777" w:rsidR="00F609EE" w:rsidRPr="0005437C" w:rsidRDefault="00F609EE" w:rsidP="00F609EE">
      <w:pPr>
        <w:pStyle w:val="ab"/>
        <w:widowControl w:val="0"/>
        <w:numPr>
          <w:ilvl w:val="0"/>
          <w:numId w:val="10"/>
        </w:numPr>
        <w:tabs>
          <w:tab w:val="left" w:pos="851"/>
        </w:tabs>
        <w:adjustRightInd w:val="0"/>
        <w:spacing w:after="0" w:line="240" w:lineRule="auto"/>
        <w:ind w:left="0" w:right="-1" w:firstLine="567"/>
        <w:jc w:val="both"/>
        <w:textAlignment w:val="baseline"/>
        <w:rPr>
          <w:rFonts w:ascii="Times New Roman" w:eastAsia="Times New Roman" w:hAnsi="Times New Roman"/>
          <w:sz w:val="28"/>
          <w:szCs w:val="28"/>
          <w:lang w:eastAsia="uk-UA"/>
        </w:rPr>
      </w:pPr>
      <w:r w:rsidRPr="0005437C">
        <w:rPr>
          <w:rFonts w:ascii="Times New Roman" w:eastAsia="Times New Roman" w:hAnsi="Times New Roman"/>
          <w:sz w:val="28"/>
          <w:szCs w:val="28"/>
          <w:lang w:eastAsia="uk-UA"/>
        </w:rPr>
        <w:t>Державна екологічна інспекція Карпатського округу;</w:t>
      </w:r>
    </w:p>
    <w:p w14:paraId="376E0271" w14:textId="77777777" w:rsidR="00F609EE" w:rsidRPr="0005437C" w:rsidRDefault="00F609EE" w:rsidP="00F609EE">
      <w:pPr>
        <w:pStyle w:val="ab"/>
        <w:widowControl w:val="0"/>
        <w:numPr>
          <w:ilvl w:val="0"/>
          <w:numId w:val="10"/>
        </w:numPr>
        <w:tabs>
          <w:tab w:val="left" w:pos="851"/>
        </w:tabs>
        <w:adjustRightInd w:val="0"/>
        <w:spacing w:after="0" w:line="240" w:lineRule="auto"/>
        <w:ind w:left="0" w:right="-1" w:firstLine="567"/>
        <w:jc w:val="both"/>
        <w:textAlignment w:val="baseline"/>
        <w:rPr>
          <w:rFonts w:ascii="Times New Roman" w:eastAsia="Times New Roman" w:hAnsi="Times New Roman"/>
          <w:sz w:val="28"/>
          <w:szCs w:val="28"/>
          <w:lang w:eastAsia="uk-UA"/>
        </w:rPr>
      </w:pPr>
      <w:r w:rsidRPr="0005437C">
        <w:rPr>
          <w:rFonts w:ascii="Times New Roman" w:eastAsia="Times New Roman" w:hAnsi="Times New Roman"/>
          <w:sz w:val="28"/>
          <w:szCs w:val="28"/>
          <w:lang w:eastAsia="uk-UA"/>
        </w:rPr>
        <w:t>Державна екологічна інспекція Придніпровського округу (Дніпропетровська та Кіровоградська області);</w:t>
      </w:r>
    </w:p>
    <w:p w14:paraId="12606FDC" w14:textId="77777777" w:rsidR="00F609EE" w:rsidRPr="0005437C" w:rsidRDefault="00F609EE" w:rsidP="00F609EE">
      <w:pPr>
        <w:pStyle w:val="ab"/>
        <w:widowControl w:val="0"/>
        <w:numPr>
          <w:ilvl w:val="0"/>
          <w:numId w:val="10"/>
        </w:numPr>
        <w:tabs>
          <w:tab w:val="left" w:pos="851"/>
        </w:tabs>
        <w:adjustRightInd w:val="0"/>
        <w:spacing w:after="0" w:line="240" w:lineRule="auto"/>
        <w:ind w:left="0" w:right="-1" w:firstLine="567"/>
        <w:jc w:val="both"/>
        <w:textAlignment w:val="baseline"/>
        <w:rPr>
          <w:rFonts w:ascii="Times New Roman" w:eastAsia="Times New Roman" w:hAnsi="Times New Roman"/>
          <w:sz w:val="28"/>
          <w:szCs w:val="28"/>
          <w:lang w:eastAsia="uk-UA"/>
        </w:rPr>
      </w:pPr>
      <w:r w:rsidRPr="0005437C">
        <w:rPr>
          <w:rFonts w:ascii="Times New Roman" w:eastAsia="Times New Roman" w:hAnsi="Times New Roman"/>
          <w:sz w:val="28"/>
          <w:szCs w:val="28"/>
          <w:lang w:eastAsia="uk-UA"/>
        </w:rPr>
        <w:t>Державна екологічна інспекція Південного округу (Запорізька та Херсонська області);</w:t>
      </w:r>
    </w:p>
    <w:p w14:paraId="18B0175A" w14:textId="77777777" w:rsidR="00F609EE" w:rsidRPr="0005437C" w:rsidRDefault="00F609EE" w:rsidP="00F609EE">
      <w:pPr>
        <w:pStyle w:val="ab"/>
        <w:widowControl w:val="0"/>
        <w:numPr>
          <w:ilvl w:val="0"/>
          <w:numId w:val="10"/>
        </w:numPr>
        <w:tabs>
          <w:tab w:val="left" w:pos="851"/>
        </w:tabs>
        <w:adjustRightInd w:val="0"/>
        <w:spacing w:after="0" w:line="240" w:lineRule="auto"/>
        <w:ind w:left="0" w:right="-1" w:firstLine="567"/>
        <w:jc w:val="both"/>
        <w:textAlignment w:val="baseline"/>
        <w:rPr>
          <w:rFonts w:ascii="Times New Roman" w:eastAsia="Times New Roman" w:hAnsi="Times New Roman"/>
          <w:sz w:val="28"/>
          <w:szCs w:val="28"/>
          <w:lang w:eastAsia="uk-UA"/>
        </w:rPr>
      </w:pPr>
      <w:r w:rsidRPr="0005437C">
        <w:rPr>
          <w:rFonts w:ascii="Times New Roman" w:eastAsia="Times New Roman" w:hAnsi="Times New Roman"/>
          <w:sz w:val="28"/>
          <w:szCs w:val="28"/>
          <w:lang w:eastAsia="uk-UA"/>
        </w:rPr>
        <w:t>Державна екологічна інспекція Південно-Західного округу (Миколаївська та Одеська області).</w:t>
      </w:r>
    </w:p>
    <w:p w14:paraId="367C95A9" w14:textId="3C616A89" w:rsidR="00F609EE" w:rsidRPr="0005437C" w:rsidRDefault="00F609EE" w:rsidP="00F609EE">
      <w:pPr>
        <w:widowControl w:val="0"/>
        <w:adjustRightInd w:val="0"/>
        <w:spacing w:after="0" w:line="240" w:lineRule="auto"/>
        <w:ind w:firstLine="567"/>
        <w:jc w:val="both"/>
        <w:textAlignment w:val="baseline"/>
        <w:rPr>
          <w:rFonts w:ascii="Times New Roman" w:eastAsia="Times New Roman" w:hAnsi="Times New Roman"/>
          <w:sz w:val="28"/>
          <w:szCs w:val="28"/>
          <w:lang w:eastAsia="uk-UA"/>
        </w:rPr>
      </w:pPr>
      <w:r w:rsidRPr="0005437C">
        <w:rPr>
          <w:rFonts w:ascii="Times New Roman" w:eastAsia="Times New Roman" w:hAnsi="Times New Roman"/>
          <w:sz w:val="28"/>
          <w:szCs w:val="28"/>
          <w:lang w:eastAsia="uk-UA"/>
        </w:rPr>
        <w:t xml:space="preserve">Облікова чисельність працівників територіальних та міжрегіональних територіальних органів Держекоінспекції – 1351 особа, з яких: фактична чисельність державних службовців </w:t>
      </w:r>
      <w:r w:rsidR="00F94072" w:rsidRPr="0005437C">
        <w:rPr>
          <w:rFonts w:ascii="Times New Roman" w:eastAsia="Times New Roman" w:hAnsi="Times New Roman"/>
          <w:sz w:val="28"/>
          <w:szCs w:val="28"/>
          <w:lang w:eastAsia="uk-UA"/>
        </w:rPr>
        <w:t>–</w:t>
      </w:r>
      <w:r w:rsidRPr="0005437C">
        <w:rPr>
          <w:rFonts w:ascii="Times New Roman" w:eastAsia="Times New Roman" w:hAnsi="Times New Roman"/>
          <w:sz w:val="28"/>
          <w:szCs w:val="28"/>
          <w:lang w:eastAsia="uk-UA"/>
        </w:rPr>
        <w:t xml:space="preserve"> 1156 осіб, 93 працівники знаходяться </w:t>
      </w:r>
      <w:r w:rsidR="00E44EC2">
        <w:rPr>
          <w:rFonts w:ascii="Times New Roman" w:eastAsia="Times New Roman" w:hAnsi="Times New Roman"/>
          <w:sz w:val="28"/>
          <w:szCs w:val="28"/>
          <w:lang w:eastAsia="uk-UA"/>
        </w:rPr>
        <w:br/>
      </w:r>
      <w:r w:rsidRPr="0005437C">
        <w:rPr>
          <w:rFonts w:ascii="Times New Roman" w:eastAsia="Times New Roman" w:hAnsi="Times New Roman"/>
          <w:sz w:val="28"/>
          <w:szCs w:val="28"/>
          <w:lang w:eastAsia="uk-UA"/>
        </w:rPr>
        <w:t xml:space="preserve">у відпустці для догляду за дитиною, 113 працівників служать в ЗСУ та 19 працівників не є державними службовцями. Серед працівників територіальних та міжрегіональних територіальних органів Держекоінспекції 4 працівники загинули, </w:t>
      </w:r>
      <w:r w:rsidRPr="0005437C">
        <w:rPr>
          <w:rFonts w:ascii="Times New Roman" w:eastAsia="Times New Roman" w:hAnsi="Times New Roman"/>
          <w:sz w:val="28"/>
          <w:szCs w:val="28"/>
          <w:lang w:eastAsia="uk-UA"/>
        </w:rPr>
        <w:br/>
        <w:t>3 поранені та 5 державних службовців зникли безвісти.</w:t>
      </w:r>
    </w:p>
    <w:p w14:paraId="1FD5DBB2" w14:textId="77777777" w:rsidR="00495332" w:rsidRPr="0005437C" w:rsidRDefault="00495332" w:rsidP="00F609EE">
      <w:pPr>
        <w:widowControl w:val="0"/>
        <w:tabs>
          <w:tab w:val="left" w:pos="3024"/>
        </w:tabs>
        <w:adjustRightInd w:val="0"/>
        <w:spacing w:after="0" w:line="240" w:lineRule="auto"/>
        <w:ind w:right="-1" w:firstLine="567"/>
        <w:jc w:val="both"/>
        <w:textAlignment w:val="baseline"/>
        <w:rPr>
          <w:rFonts w:ascii="Times New Roman" w:eastAsia="Times New Roman" w:hAnsi="Times New Roman"/>
          <w:sz w:val="28"/>
          <w:szCs w:val="28"/>
          <w:lang w:eastAsia="uk-UA"/>
        </w:rPr>
      </w:pPr>
    </w:p>
    <w:p w14:paraId="291C60A4" w14:textId="271E5DDE" w:rsidR="00DC5FAC" w:rsidRPr="003D7B9A" w:rsidRDefault="00EE5EA9" w:rsidP="003D7B9A">
      <w:pPr>
        <w:pStyle w:val="ab"/>
        <w:numPr>
          <w:ilvl w:val="0"/>
          <w:numId w:val="17"/>
        </w:numPr>
        <w:spacing w:after="0" w:line="240" w:lineRule="auto"/>
        <w:jc w:val="both"/>
        <w:rPr>
          <w:rFonts w:ascii="Times New Roman" w:hAnsi="Times New Roman"/>
          <w:b/>
          <w:sz w:val="28"/>
          <w:szCs w:val="28"/>
        </w:rPr>
      </w:pPr>
      <w:r w:rsidRPr="003D7B9A">
        <w:rPr>
          <w:rFonts w:ascii="Times New Roman" w:hAnsi="Times New Roman"/>
          <w:b/>
          <w:sz w:val="28"/>
          <w:szCs w:val="28"/>
        </w:rPr>
        <w:t>Інша інформація в межах компетенції Держекоінспекції</w:t>
      </w:r>
      <w:r w:rsidR="006E5A56" w:rsidRPr="003D7B9A">
        <w:rPr>
          <w:rFonts w:ascii="Times New Roman" w:hAnsi="Times New Roman"/>
          <w:b/>
          <w:sz w:val="28"/>
          <w:szCs w:val="28"/>
        </w:rPr>
        <w:t>, що виноситься на публічне обговорення</w:t>
      </w:r>
    </w:p>
    <w:p w14:paraId="64B0CEC2" w14:textId="77777777" w:rsidR="007E2EFF" w:rsidRPr="0005437C" w:rsidRDefault="007E2EFF" w:rsidP="002D6D4D">
      <w:pPr>
        <w:pStyle w:val="ab"/>
        <w:spacing w:after="0" w:line="240" w:lineRule="auto"/>
        <w:ind w:left="0" w:firstLine="567"/>
        <w:jc w:val="both"/>
        <w:rPr>
          <w:rFonts w:ascii="Times New Roman" w:hAnsi="Times New Roman"/>
          <w:sz w:val="28"/>
          <w:szCs w:val="28"/>
          <w:highlight w:val="yellow"/>
        </w:rPr>
      </w:pPr>
    </w:p>
    <w:p w14:paraId="269CD5A7" w14:textId="77777777" w:rsidR="00C14E4E" w:rsidRDefault="003D7B9A" w:rsidP="00C14E4E">
      <w:pPr>
        <w:pStyle w:val="ab"/>
        <w:spacing w:after="0" w:line="240" w:lineRule="auto"/>
        <w:ind w:left="0" w:firstLine="567"/>
        <w:jc w:val="both"/>
        <w:rPr>
          <w:rStyle w:val="fontstyle01"/>
          <w:rFonts w:ascii="Times New Roman" w:hAnsi="Times New Roman"/>
          <w:i/>
          <w:color w:val="auto"/>
          <w:sz w:val="28"/>
          <w:szCs w:val="28"/>
        </w:rPr>
      </w:pPr>
      <w:r>
        <w:rPr>
          <w:rStyle w:val="fontstyle01"/>
          <w:rFonts w:ascii="Times New Roman" w:hAnsi="Times New Roman"/>
          <w:i/>
          <w:color w:val="auto"/>
          <w:sz w:val="28"/>
          <w:szCs w:val="28"/>
        </w:rPr>
        <w:t xml:space="preserve">5.1. </w:t>
      </w:r>
      <w:r w:rsidR="009B59FE">
        <w:rPr>
          <w:rStyle w:val="fontstyle01"/>
          <w:rFonts w:ascii="Times New Roman" w:hAnsi="Times New Roman"/>
          <w:i/>
          <w:color w:val="auto"/>
          <w:sz w:val="28"/>
          <w:szCs w:val="28"/>
        </w:rPr>
        <w:t>Діяльність Держекоінспекції</w:t>
      </w:r>
      <w:r w:rsidR="00667B1B" w:rsidRPr="0005437C">
        <w:rPr>
          <w:rStyle w:val="fontstyle01"/>
          <w:rFonts w:ascii="Times New Roman" w:hAnsi="Times New Roman"/>
          <w:i/>
          <w:color w:val="auto"/>
          <w:sz w:val="28"/>
          <w:szCs w:val="28"/>
        </w:rPr>
        <w:t xml:space="preserve"> з питань європейської</w:t>
      </w:r>
      <w:r w:rsidR="00F768AF" w:rsidRPr="0005437C">
        <w:rPr>
          <w:rStyle w:val="fontstyle01"/>
          <w:rFonts w:ascii="Times New Roman" w:hAnsi="Times New Roman"/>
          <w:i/>
          <w:color w:val="auto"/>
          <w:sz w:val="28"/>
          <w:szCs w:val="28"/>
        </w:rPr>
        <w:t xml:space="preserve"> </w:t>
      </w:r>
      <w:r w:rsidR="00667B1B" w:rsidRPr="0005437C">
        <w:rPr>
          <w:rStyle w:val="fontstyle01"/>
          <w:rFonts w:ascii="Times New Roman" w:hAnsi="Times New Roman"/>
          <w:i/>
          <w:color w:val="auto"/>
          <w:sz w:val="28"/>
          <w:szCs w:val="28"/>
        </w:rPr>
        <w:t>інтеграції України</w:t>
      </w:r>
      <w:r w:rsidR="001C2E97" w:rsidRPr="0005437C">
        <w:rPr>
          <w:rStyle w:val="fontstyle01"/>
          <w:rFonts w:ascii="Times New Roman" w:hAnsi="Times New Roman"/>
          <w:i/>
          <w:color w:val="auto"/>
          <w:sz w:val="28"/>
          <w:szCs w:val="28"/>
        </w:rPr>
        <w:t xml:space="preserve"> та міжнародної співпраці</w:t>
      </w:r>
      <w:r w:rsidR="00292C62">
        <w:rPr>
          <w:rStyle w:val="fontstyle01"/>
          <w:rFonts w:ascii="Times New Roman" w:hAnsi="Times New Roman"/>
          <w:i/>
          <w:color w:val="auto"/>
          <w:sz w:val="28"/>
          <w:szCs w:val="28"/>
        </w:rPr>
        <w:t xml:space="preserve"> </w:t>
      </w:r>
    </w:p>
    <w:p w14:paraId="6841E0A0" w14:textId="122C93B2" w:rsidR="00B2151E" w:rsidRPr="00230AB4" w:rsidRDefault="00B2151E" w:rsidP="00C14E4E">
      <w:pPr>
        <w:pStyle w:val="ab"/>
        <w:spacing w:after="0" w:line="240" w:lineRule="auto"/>
        <w:ind w:left="0" w:firstLine="567"/>
        <w:jc w:val="both"/>
        <w:rPr>
          <w:rFonts w:ascii="Times New Roman" w:hAnsi="Times New Roman"/>
          <w:sz w:val="28"/>
          <w:szCs w:val="28"/>
          <w:shd w:val="clear" w:color="auto" w:fill="FFFFFF"/>
        </w:rPr>
      </w:pPr>
      <w:r w:rsidRPr="00230AB4">
        <w:rPr>
          <w:rFonts w:ascii="Times New Roman" w:hAnsi="Times New Roman"/>
          <w:bCs/>
          <w:sz w:val="28"/>
          <w:szCs w:val="28"/>
        </w:rPr>
        <w:t xml:space="preserve">14 березня відбулась робоча зустріч керівництва Державної екологічної інспекції з представниками ООН. Під час зустрічі </w:t>
      </w:r>
      <w:r w:rsidRPr="00230AB4">
        <w:rPr>
          <w:rFonts w:ascii="Times New Roman" w:hAnsi="Times New Roman"/>
          <w:sz w:val="28"/>
          <w:szCs w:val="28"/>
          <w:shd w:val="clear" w:color="auto" w:fill="FFFFFF"/>
        </w:rPr>
        <w:t xml:space="preserve">обговорювались питання, щодо започаткування разом з партнерами з розвитку «ПРОООН» спільно з урядом Швеції, </w:t>
      </w:r>
      <w:r w:rsidR="006231D1" w:rsidRPr="00230AB4">
        <w:rPr>
          <w:rFonts w:ascii="Times New Roman" w:hAnsi="Times New Roman"/>
          <w:sz w:val="28"/>
          <w:szCs w:val="28"/>
          <w:shd w:val="clear" w:color="auto" w:fill="FFFFFF"/>
        </w:rPr>
        <w:t>Міндовкілля</w:t>
      </w:r>
      <w:r w:rsidRPr="00230AB4">
        <w:rPr>
          <w:rFonts w:ascii="Times New Roman" w:hAnsi="Times New Roman"/>
          <w:sz w:val="28"/>
          <w:szCs w:val="28"/>
          <w:shd w:val="clear" w:color="auto" w:fill="FFFFFF"/>
        </w:rPr>
        <w:t xml:space="preserve"> та Держекоінспекцією проекту «Зменшення ризиків довгострокових екологічних катастроф в Україні шляхом створення Координаційного центру з оцінки шкоди довкіллю», яким передбачається загальне </w:t>
      </w:r>
      <w:r w:rsidRPr="00230AB4">
        <w:rPr>
          <w:rFonts w:ascii="Times New Roman" w:hAnsi="Times New Roman"/>
          <w:sz w:val="28"/>
          <w:szCs w:val="28"/>
          <w:shd w:val="clear" w:color="auto" w:fill="FFFFFF"/>
        </w:rPr>
        <w:lastRenderedPageBreak/>
        <w:t xml:space="preserve">фінансування міжнародної технічної допомоги нашій державі у розмірі майже </w:t>
      </w:r>
      <w:r w:rsidR="006231D1" w:rsidRPr="00230AB4">
        <w:rPr>
          <w:rFonts w:ascii="Times New Roman" w:hAnsi="Times New Roman"/>
          <w:sz w:val="28"/>
          <w:szCs w:val="28"/>
          <w:shd w:val="clear" w:color="auto" w:fill="FFFFFF"/>
        </w:rPr>
        <w:br/>
      </w:r>
      <w:r w:rsidRPr="00230AB4">
        <w:rPr>
          <w:rFonts w:ascii="Times New Roman" w:hAnsi="Times New Roman"/>
          <w:sz w:val="28"/>
          <w:szCs w:val="28"/>
          <w:shd w:val="clear" w:color="auto" w:fill="FFFFFF"/>
        </w:rPr>
        <w:t>7 млн євро, та який наразі знаходиться у стані практичного втілення.</w:t>
      </w:r>
    </w:p>
    <w:p w14:paraId="3792FDFF" w14:textId="77777777" w:rsidR="009B5071" w:rsidRPr="00230AB4" w:rsidRDefault="009B5071" w:rsidP="009B5071">
      <w:pPr>
        <w:pStyle w:val="ab"/>
        <w:spacing w:after="0" w:line="240" w:lineRule="auto"/>
        <w:ind w:left="0" w:firstLine="567"/>
        <w:jc w:val="both"/>
        <w:rPr>
          <w:rFonts w:ascii="Times New Roman" w:hAnsi="Times New Roman"/>
          <w:sz w:val="28"/>
          <w:szCs w:val="28"/>
        </w:rPr>
      </w:pPr>
      <w:r w:rsidRPr="00230AB4">
        <w:rPr>
          <w:rFonts w:ascii="Times New Roman" w:hAnsi="Times New Roman"/>
          <w:sz w:val="28"/>
          <w:szCs w:val="28"/>
        </w:rPr>
        <w:t>Взято участь у навчальному візиті «Ознайомчий візит української делегації до Австрії з питань запобігання промисловому забрудненню, екологічної та кліматичної політики» (09-12 травня, м. Відень, Австрія).</w:t>
      </w:r>
    </w:p>
    <w:p w14:paraId="74540BED" w14:textId="1E577794" w:rsidR="009B5071" w:rsidRPr="00230AB4" w:rsidRDefault="005D7184" w:rsidP="00C94E22">
      <w:pPr>
        <w:pStyle w:val="ab"/>
        <w:spacing w:after="0" w:line="240" w:lineRule="auto"/>
        <w:ind w:left="0" w:firstLine="567"/>
        <w:jc w:val="both"/>
        <w:rPr>
          <w:rFonts w:ascii="Times New Roman" w:hAnsi="Times New Roman"/>
          <w:sz w:val="28"/>
          <w:szCs w:val="28"/>
        </w:rPr>
      </w:pPr>
      <w:r w:rsidRPr="00230AB4">
        <w:rPr>
          <w:rFonts w:ascii="Times New Roman" w:hAnsi="Times New Roman"/>
          <w:sz w:val="28"/>
          <w:szCs w:val="28"/>
        </w:rPr>
        <w:t>Т.в.о</w:t>
      </w:r>
      <w:r w:rsidR="00E44EC2" w:rsidRPr="00230AB4">
        <w:rPr>
          <w:rFonts w:ascii="Times New Roman" w:hAnsi="Times New Roman"/>
          <w:sz w:val="28"/>
          <w:szCs w:val="28"/>
        </w:rPr>
        <w:t>.</w:t>
      </w:r>
      <w:r w:rsidRPr="00230AB4">
        <w:rPr>
          <w:rFonts w:ascii="Times New Roman" w:hAnsi="Times New Roman"/>
          <w:sz w:val="28"/>
          <w:szCs w:val="28"/>
        </w:rPr>
        <w:t xml:space="preserve"> Голови Держекоінспекції Ігор ЗУБОВИЧ взяв участь у 25-ій Генеральній асамблеї IMPEL</w:t>
      </w:r>
      <w:r w:rsidR="000F3A99" w:rsidRPr="00230AB4">
        <w:rPr>
          <w:rFonts w:ascii="Times New Roman" w:hAnsi="Times New Roman"/>
          <w:sz w:val="28"/>
          <w:szCs w:val="28"/>
        </w:rPr>
        <w:t>,</w:t>
      </w:r>
      <w:r w:rsidRPr="00230AB4">
        <w:rPr>
          <w:rFonts w:ascii="Times New Roman" w:hAnsi="Times New Roman"/>
          <w:sz w:val="28"/>
          <w:szCs w:val="28"/>
        </w:rPr>
        <w:t xml:space="preserve"> </w:t>
      </w:r>
      <w:r w:rsidR="000F3A99" w:rsidRPr="00230AB4">
        <w:rPr>
          <w:rFonts w:ascii="Times New Roman" w:hAnsi="Times New Roman"/>
          <w:sz w:val="28"/>
          <w:szCs w:val="28"/>
        </w:rPr>
        <w:t>на якій відбулося офіційне приєднання до Європейського співтовариства. Ігор ЗУБОВИЧ представив Україну в ролі нового учасника міжнародної неприбуткової асоціації природоохоронних органів країн-членів Європейського Союзу IMPEL та виступив з промовою про роботу Держекоінспекції, стан навколишнього середовища в Україні та наслідки екологічної шкоди, завданої довкіллю України під час військової агресії РФ. Генеральна асамблея була присвячена забезпеченню ефективної імплементації та правозастосування європейського екологічного права шляхом сприяння професійній співпраці, обміну інформацією та найкращими практиками між природоохор</w:t>
      </w:r>
      <w:r w:rsidR="009B5071" w:rsidRPr="00230AB4">
        <w:rPr>
          <w:rFonts w:ascii="Times New Roman" w:hAnsi="Times New Roman"/>
          <w:sz w:val="28"/>
          <w:szCs w:val="28"/>
        </w:rPr>
        <w:t>онними органами (07-09 червня, м. Стокгольм, Королівство Швеція).</w:t>
      </w:r>
    </w:p>
    <w:p w14:paraId="2484AEFE" w14:textId="541A973E" w:rsidR="009B5071" w:rsidRPr="00230AB4" w:rsidRDefault="009B5071" w:rsidP="009B5071">
      <w:pPr>
        <w:pStyle w:val="ab"/>
        <w:spacing w:after="0" w:line="240" w:lineRule="auto"/>
        <w:ind w:left="0" w:firstLine="567"/>
        <w:jc w:val="both"/>
        <w:rPr>
          <w:rFonts w:ascii="Times New Roman" w:hAnsi="Times New Roman"/>
          <w:sz w:val="28"/>
          <w:szCs w:val="28"/>
        </w:rPr>
      </w:pPr>
      <w:r w:rsidRPr="00230AB4">
        <w:rPr>
          <w:rFonts w:ascii="Times New Roman" w:hAnsi="Times New Roman"/>
          <w:sz w:val="28"/>
          <w:szCs w:val="28"/>
        </w:rPr>
        <w:t xml:space="preserve">На запрошення </w:t>
      </w:r>
      <w:r w:rsidRPr="00230AB4">
        <w:rPr>
          <w:rFonts w:ascii="Times New Roman" w:hAnsi="Times New Roman"/>
          <w:sz w:val="28"/>
          <w:szCs w:val="28"/>
          <w:lang w:val="en-US"/>
        </w:rPr>
        <w:t>Co</w:t>
      </w:r>
      <w:r w:rsidRPr="00230AB4">
        <w:rPr>
          <w:rFonts w:ascii="Times New Roman" w:hAnsi="Times New Roman"/>
          <w:sz w:val="28"/>
          <w:szCs w:val="28"/>
        </w:rPr>
        <w:t>-</w:t>
      </w:r>
      <w:r w:rsidRPr="00230AB4">
        <w:rPr>
          <w:rFonts w:ascii="Times New Roman" w:hAnsi="Times New Roman"/>
          <w:sz w:val="28"/>
          <w:szCs w:val="28"/>
          <w:lang w:val="en-US"/>
        </w:rPr>
        <w:t>ordinator</w:t>
      </w:r>
      <w:r w:rsidRPr="00230AB4">
        <w:rPr>
          <w:rFonts w:ascii="Times New Roman" w:hAnsi="Times New Roman"/>
          <w:sz w:val="28"/>
          <w:szCs w:val="28"/>
        </w:rPr>
        <w:t xml:space="preserve"> </w:t>
      </w:r>
      <w:r w:rsidRPr="00230AB4">
        <w:rPr>
          <w:rFonts w:ascii="Times New Roman" w:hAnsi="Times New Roman"/>
          <w:sz w:val="28"/>
          <w:szCs w:val="28"/>
          <w:lang w:val="en-US"/>
        </w:rPr>
        <w:t>of</w:t>
      </w:r>
      <w:r w:rsidRPr="00230AB4">
        <w:rPr>
          <w:rFonts w:ascii="Times New Roman" w:hAnsi="Times New Roman"/>
          <w:sz w:val="28"/>
          <w:szCs w:val="28"/>
        </w:rPr>
        <w:t xml:space="preserve"> </w:t>
      </w:r>
      <w:r w:rsidRPr="00230AB4">
        <w:rPr>
          <w:rFonts w:ascii="Times New Roman" w:hAnsi="Times New Roman"/>
          <w:sz w:val="28"/>
          <w:szCs w:val="28"/>
          <w:lang w:val="en-US"/>
        </w:rPr>
        <w:t>OSCE</w:t>
      </w:r>
      <w:r w:rsidRPr="00230AB4">
        <w:rPr>
          <w:rFonts w:ascii="Times New Roman" w:hAnsi="Times New Roman"/>
          <w:sz w:val="28"/>
          <w:szCs w:val="28"/>
        </w:rPr>
        <w:t xml:space="preserve"> </w:t>
      </w:r>
      <w:r w:rsidRPr="00230AB4">
        <w:rPr>
          <w:rFonts w:ascii="Times New Roman" w:hAnsi="Times New Roman"/>
          <w:sz w:val="28"/>
          <w:szCs w:val="28"/>
          <w:lang w:val="en-US"/>
        </w:rPr>
        <w:t>Economic</w:t>
      </w:r>
      <w:r w:rsidRPr="00230AB4">
        <w:rPr>
          <w:rFonts w:ascii="Times New Roman" w:hAnsi="Times New Roman"/>
          <w:sz w:val="28"/>
          <w:szCs w:val="28"/>
        </w:rPr>
        <w:t xml:space="preserve"> </w:t>
      </w:r>
      <w:r w:rsidRPr="00230AB4">
        <w:rPr>
          <w:rFonts w:ascii="Times New Roman" w:hAnsi="Times New Roman"/>
          <w:sz w:val="28"/>
          <w:szCs w:val="28"/>
          <w:lang w:val="en-US"/>
        </w:rPr>
        <w:t>and</w:t>
      </w:r>
      <w:r w:rsidRPr="00230AB4">
        <w:rPr>
          <w:rFonts w:ascii="Times New Roman" w:hAnsi="Times New Roman"/>
          <w:sz w:val="28"/>
          <w:szCs w:val="28"/>
        </w:rPr>
        <w:t xml:space="preserve"> </w:t>
      </w:r>
      <w:r w:rsidRPr="00230AB4">
        <w:rPr>
          <w:rFonts w:ascii="Times New Roman" w:hAnsi="Times New Roman"/>
          <w:sz w:val="28"/>
          <w:szCs w:val="28"/>
          <w:lang w:val="en-US"/>
        </w:rPr>
        <w:t>Environmental</w:t>
      </w:r>
      <w:r w:rsidRPr="00230AB4">
        <w:rPr>
          <w:rFonts w:ascii="Times New Roman" w:hAnsi="Times New Roman"/>
          <w:sz w:val="28"/>
          <w:szCs w:val="28"/>
        </w:rPr>
        <w:t xml:space="preserve"> </w:t>
      </w:r>
      <w:r w:rsidRPr="00230AB4">
        <w:rPr>
          <w:rFonts w:ascii="Times New Roman" w:hAnsi="Times New Roman"/>
          <w:sz w:val="28"/>
          <w:szCs w:val="28"/>
          <w:lang w:val="en-US"/>
        </w:rPr>
        <w:t>Activities</w:t>
      </w:r>
      <w:r w:rsidRPr="00230AB4">
        <w:rPr>
          <w:rFonts w:ascii="Times New Roman" w:hAnsi="Times New Roman"/>
          <w:sz w:val="28"/>
          <w:szCs w:val="28"/>
        </w:rPr>
        <w:t xml:space="preserve"> </w:t>
      </w:r>
      <w:r w:rsidRPr="00230AB4">
        <w:rPr>
          <w:rFonts w:ascii="Times New Roman" w:hAnsi="Times New Roman"/>
          <w:sz w:val="28"/>
          <w:szCs w:val="28"/>
          <w:lang w:val="en-US"/>
        </w:rPr>
        <w:t>Ambassador</w:t>
      </w:r>
      <w:r w:rsidRPr="00230AB4">
        <w:rPr>
          <w:rFonts w:ascii="Times New Roman" w:hAnsi="Times New Roman"/>
          <w:sz w:val="28"/>
          <w:szCs w:val="28"/>
        </w:rPr>
        <w:t xml:space="preserve"> </w:t>
      </w:r>
      <w:r w:rsidRPr="00230AB4">
        <w:rPr>
          <w:rFonts w:ascii="Times New Roman" w:hAnsi="Times New Roman"/>
          <w:sz w:val="28"/>
          <w:szCs w:val="28"/>
          <w:lang w:val="en-US"/>
        </w:rPr>
        <w:t>IgIi</w:t>
      </w:r>
      <w:r w:rsidRPr="00230AB4">
        <w:rPr>
          <w:rFonts w:ascii="Times New Roman" w:hAnsi="Times New Roman"/>
          <w:sz w:val="28"/>
          <w:szCs w:val="28"/>
        </w:rPr>
        <w:t xml:space="preserve"> </w:t>
      </w:r>
      <w:r w:rsidRPr="00230AB4">
        <w:rPr>
          <w:rFonts w:ascii="Times New Roman" w:hAnsi="Times New Roman"/>
          <w:sz w:val="28"/>
          <w:szCs w:val="28"/>
          <w:lang w:val="en-US"/>
        </w:rPr>
        <w:t>Hasani</w:t>
      </w:r>
      <w:r w:rsidRPr="00230AB4">
        <w:rPr>
          <w:rFonts w:ascii="Times New Roman" w:hAnsi="Times New Roman"/>
          <w:sz w:val="28"/>
          <w:szCs w:val="28"/>
        </w:rPr>
        <w:t xml:space="preserve"> представником Держекоінспекції взято участь у закритому брифінгу Організації з безпеки і співробітництва в Європі (ОБСЄ) на тему «Попередній 12-ти місячний огляд екологічних наслідків війни проти України». Участь української сторони у брифінгу з представниками ОБСЕ забезпечила оцінку та перегляд екологічних наслідків війни проти України у координації з органами державної влади та місцевого самоврядування; доповнення оглядового звіту ОБСЄ інформацією, отриманою в результаті діяльності Держекоінспекції; удосконалення інструментів планування дій Держекоінспекції, її територіальних та міжрегіональних органів при виникнення надзвичайних ситуацій, пов’язаних з негативним впливом на довкілля; підвищення кваліфікації інспекторського складу щодо планування заходів пов’язаних з негативним впливом на довкілля </w:t>
      </w:r>
      <w:r w:rsidRPr="00230AB4">
        <w:rPr>
          <w:rFonts w:ascii="Times New Roman" w:hAnsi="Times New Roman"/>
          <w:sz w:val="28"/>
          <w:szCs w:val="28"/>
        </w:rPr>
        <w:br/>
        <w:t>(30 червня, м. Відень, Австрія).</w:t>
      </w:r>
    </w:p>
    <w:p w14:paraId="454A2E64" w14:textId="4C846291" w:rsidR="000F3A99" w:rsidRPr="00230AB4" w:rsidRDefault="00292C62" w:rsidP="00C94E22">
      <w:pPr>
        <w:pStyle w:val="ab"/>
        <w:spacing w:after="0" w:line="240" w:lineRule="auto"/>
        <w:ind w:left="0" w:firstLine="567"/>
        <w:jc w:val="both"/>
        <w:rPr>
          <w:rFonts w:ascii="Times New Roman" w:hAnsi="Times New Roman"/>
          <w:sz w:val="28"/>
          <w:szCs w:val="28"/>
        </w:rPr>
      </w:pPr>
      <w:r w:rsidRPr="00230AB4">
        <w:rPr>
          <w:rFonts w:ascii="Times New Roman" w:hAnsi="Times New Roman"/>
          <w:sz w:val="28"/>
          <w:szCs w:val="28"/>
          <w:shd w:val="clear" w:color="auto" w:fill="FFFFFF"/>
        </w:rPr>
        <w:t xml:space="preserve">За ініціативи Офісу Генерального Прокурора до запрошення Агентства </w:t>
      </w:r>
      <w:r w:rsidR="009B5071" w:rsidRPr="00230AB4">
        <w:rPr>
          <w:rFonts w:ascii="Times New Roman" w:hAnsi="Times New Roman"/>
          <w:sz w:val="28"/>
          <w:szCs w:val="28"/>
          <w:shd w:val="clear" w:color="auto" w:fill="FFFFFF"/>
        </w:rPr>
        <w:br/>
      </w:r>
      <w:r w:rsidRPr="00230AB4">
        <w:rPr>
          <w:rFonts w:ascii="Times New Roman" w:hAnsi="Times New Roman"/>
          <w:sz w:val="28"/>
          <w:szCs w:val="28"/>
          <w:shd w:val="clear" w:color="auto" w:fill="FFFFFF"/>
        </w:rPr>
        <w:t>з охорони навколишнього середовища США</w:t>
      </w:r>
      <w:r w:rsidR="009B5071" w:rsidRPr="00230AB4">
        <w:rPr>
          <w:rFonts w:ascii="Times New Roman" w:hAnsi="Times New Roman"/>
          <w:sz w:val="28"/>
          <w:szCs w:val="28"/>
          <w:shd w:val="clear" w:color="auto" w:fill="FFFFFF"/>
        </w:rPr>
        <w:t>,</w:t>
      </w:r>
      <w:r w:rsidRPr="00230AB4">
        <w:rPr>
          <w:rFonts w:ascii="Times New Roman" w:hAnsi="Times New Roman"/>
          <w:sz w:val="28"/>
          <w:szCs w:val="28"/>
          <w:shd w:val="clear" w:color="auto" w:fill="FFFFFF"/>
        </w:rPr>
        <w:t xml:space="preserve"> представники територіальних та міжрегіональних територіальних органів Держекоінспекції (Державних екологічних інспекцій Придніпровського, Південного, Південно-Західного округів та у Харківській області) взяли участь у тренінгу «Програма підготовки тренерів для технічних експертів і науковців у сфері екологічних злочинів»</w:t>
      </w:r>
      <w:r w:rsidR="00C14E4E" w:rsidRPr="00230AB4">
        <w:rPr>
          <w:rFonts w:ascii="Times New Roman" w:hAnsi="Times New Roman"/>
          <w:sz w:val="28"/>
          <w:szCs w:val="28"/>
          <w:shd w:val="clear" w:color="auto" w:fill="FFFFFF"/>
        </w:rPr>
        <w:t xml:space="preserve">. </w:t>
      </w:r>
      <w:r w:rsidRPr="00230AB4">
        <w:rPr>
          <w:rFonts w:ascii="Times New Roman" w:hAnsi="Times New Roman"/>
          <w:sz w:val="28"/>
          <w:szCs w:val="28"/>
          <w:shd w:val="clear" w:color="auto" w:fill="FFFFFF"/>
        </w:rPr>
        <w:t>Програма тренінгу була зосереджена на практичних методах розслідування екологічних злочинів з використанням сучасного обладнання для відбору проб і моніторингу, а також стосувалась найкращих практик розслідування злочинів проти довкілля і судового переслідування (10–14 липня 2023, Республіка Польща).</w:t>
      </w:r>
    </w:p>
    <w:p w14:paraId="5E9F2242" w14:textId="49D223E8" w:rsidR="00646D31" w:rsidRPr="00230AB4" w:rsidRDefault="00250FB5" w:rsidP="00646D31">
      <w:pPr>
        <w:shd w:val="clear" w:color="auto" w:fill="FFFFFF"/>
        <w:spacing w:after="0" w:line="240" w:lineRule="auto"/>
        <w:ind w:firstLine="567"/>
        <w:jc w:val="both"/>
        <w:rPr>
          <w:rFonts w:ascii="Times New Roman" w:eastAsia="Times New Roman" w:hAnsi="Times New Roman"/>
          <w:sz w:val="28"/>
          <w:szCs w:val="28"/>
          <w:lang w:eastAsia="uk-UA"/>
        </w:rPr>
      </w:pPr>
      <w:r w:rsidRPr="00230AB4">
        <w:rPr>
          <w:rFonts w:ascii="Times New Roman" w:eastAsia="Times New Roman" w:hAnsi="Times New Roman"/>
          <w:sz w:val="28"/>
          <w:szCs w:val="28"/>
          <w:lang w:eastAsia="uk-UA"/>
        </w:rPr>
        <w:t xml:space="preserve">Взято участь у зустрічі щодо компенсації збитків, завданих агресією Російської Федерації проти України у межах двох проєктів: </w:t>
      </w:r>
      <w:r w:rsidR="006231D1" w:rsidRPr="00230AB4">
        <w:rPr>
          <w:rFonts w:ascii="Times New Roman" w:eastAsia="Times New Roman" w:hAnsi="Times New Roman"/>
          <w:sz w:val="28"/>
          <w:szCs w:val="28"/>
          <w:lang w:eastAsia="uk-UA"/>
        </w:rPr>
        <w:t>«</w:t>
      </w:r>
      <w:r w:rsidRPr="00230AB4">
        <w:rPr>
          <w:rFonts w:ascii="Times New Roman" w:eastAsia="Times New Roman" w:hAnsi="Times New Roman"/>
          <w:sz w:val="28"/>
          <w:szCs w:val="28"/>
          <w:lang w:eastAsia="uk-UA"/>
        </w:rPr>
        <w:t>Посилення судових та позасудових засобів захисту прав осіб, постраждалих від війни в Україні</w:t>
      </w:r>
      <w:r w:rsidR="006231D1" w:rsidRPr="00230AB4">
        <w:rPr>
          <w:rFonts w:ascii="Times New Roman" w:eastAsia="Times New Roman" w:hAnsi="Times New Roman"/>
          <w:sz w:val="28"/>
          <w:szCs w:val="28"/>
          <w:lang w:eastAsia="uk-UA"/>
        </w:rPr>
        <w:t>»</w:t>
      </w:r>
      <w:r w:rsidRPr="00230AB4">
        <w:rPr>
          <w:rFonts w:ascii="Times New Roman" w:eastAsia="Times New Roman" w:hAnsi="Times New Roman"/>
          <w:sz w:val="28"/>
          <w:szCs w:val="28"/>
          <w:lang w:eastAsia="uk-UA"/>
        </w:rPr>
        <w:t xml:space="preserve"> та </w:t>
      </w:r>
      <w:r w:rsidR="006231D1" w:rsidRPr="00230AB4">
        <w:rPr>
          <w:rFonts w:ascii="Times New Roman" w:eastAsia="Times New Roman" w:hAnsi="Times New Roman"/>
          <w:sz w:val="28"/>
          <w:szCs w:val="28"/>
          <w:lang w:eastAsia="uk-UA"/>
        </w:rPr>
        <w:t>«</w:t>
      </w:r>
      <w:r w:rsidRPr="00230AB4">
        <w:rPr>
          <w:rFonts w:ascii="Times New Roman" w:eastAsia="Times New Roman" w:hAnsi="Times New Roman"/>
          <w:sz w:val="28"/>
          <w:szCs w:val="28"/>
          <w:lang w:eastAsia="uk-UA"/>
        </w:rPr>
        <w:t>Підтримка судової влади України в умовах війни та післявоєнного періоду</w:t>
      </w:r>
      <w:r w:rsidR="006231D1" w:rsidRPr="00230AB4">
        <w:rPr>
          <w:rFonts w:ascii="Times New Roman" w:eastAsia="Times New Roman" w:hAnsi="Times New Roman"/>
          <w:sz w:val="28"/>
          <w:szCs w:val="28"/>
          <w:lang w:eastAsia="uk-UA"/>
        </w:rPr>
        <w:t>»</w:t>
      </w:r>
      <w:r w:rsidR="00646D31" w:rsidRPr="00230AB4">
        <w:rPr>
          <w:rFonts w:ascii="Times New Roman" w:eastAsia="Times New Roman" w:hAnsi="Times New Roman"/>
          <w:sz w:val="28"/>
          <w:szCs w:val="28"/>
          <w:lang w:eastAsia="uk-UA"/>
        </w:rPr>
        <w:t xml:space="preserve">, </w:t>
      </w:r>
      <w:r w:rsidR="00646D31" w:rsidRPr="00230AB4">
        <w:rPr>
          <w:rFonts w:ascii="Times New Roman" w:hAnsi="Times New Roman"/>
          <w:sz w:val="28"/>
          <w:szCs w:val="28"/>
          <w:shd w:val="clear" w:color="auto" w:fill="FFFFFF"/>
        </w:rPr>
        <w:lastRenderedPageBreak/>
        <w:t xml:space="preserve">учасниками якої були представники Ради Європи, включаючи Секретаріат та Офіс Ради Європи в Україні, а також експерти з різних країн, включаючи Швейцарську академію, колишніх суддів Конституційного суду Республіки Хорватія та колишнього заступника Міністра юстиції Грузії. </w:t>
      </w:r>
      <w:r w:rsidR="00646D31" w:rsidRPr="00230AB4">
        <w:rPr>
          <w:rFonts w:ascii="Times New Roman" w:eastAsia="Times New Roman" w:hAnsi="Times New Roman"/>
          <w:sz w:val="28"/>
          <w:szCs w:val="28"/>
          <w:lang w:eastAsia="uk-UA"/>
        </w:rPr>
        <w:t>Метою зустрічі було проведення аналізу та обговорення питань, пов'язаних з компенсацією збитків, які стали наслідком агресії РФ проти України. Під час зустрічі розглядались питання створення Реєстру збитків як першого кроку до формування комплексного міжнародного механізму компенсації (28 липня, Офіс Ради Європи в Києві).</w:t>
      </w:r>
    </w:p>
    <w:p w14:paraId="3C507A52" w14:textId="64EC727C" w:rsidR="00B85AD3" w:rsidRPr="00230AB4" w:rsidRDefault="00B85AD3" w:rsidP="00646D31">
      <w:pPr>
        <w:shd w:val="clear" w:color="auto" w:fill="FFFFFF"/>
        <w:spacing w:after="0" w:line="240" w:lineRule="auto"/>
        <w:ind w:firstLine="567"/>
        <w:jc w:val="both"/>
        <w:rPr>
          <w:rFonts w:ascii="Times New Roman" w:hAnsi="Times New Roman"/>
          <w:sz w:val="28"/>
          <w:szCs w:val="28"/>
        </w:rPr>
      </w:pPr>
      <w:r w:rsidRPr="00230AB4">
        <w:rPr>
          <w:rFonts w:ascii="Times New Roman" w:hAnsi="Times New Roman"/>
          <w:sz w:val="28"/>
          <w:szCs w:val="28"/>
        </w:rPr>
        <w:t xml:space="preserve">Взято участь у </w:t>
      </w:r>
      <w:r w:rsidR="00C94E22" w:rsidRPr="00230AB4">
        <w:rPr>
          <w:rFonts w:ascii="Times New Roman" w:hAnsi="Times New Roman"/>
          <w:sz w:val="28"/>
          <w:szCs w:val="28"/>
        </w:rPr>
        <w:t xml:space="preserve">європейській мережевій конференції </w:t>
      </w:r>
      <w:r w:rsidRPr="00230AB4">
        <w:rPr>
          <w:rFonts w:ascii="Times New Roman" w:hAnsi="Times New Roman"/>
          <w:sz w:val="28"/>
          <w:szCs w:val="28"/>
        </w:rPr>
        <w:t xml:space="preserve">на тему: «Співпраця </w:t>
      </w:r>
      <w:r w:rsidR="00E44EC2" w:rsidRPr="00230AB4">
        <w:rPr>
          <w:rFonts w:ascii="Times New Roman" w:hAnsi="Times New Roman"/>
          <w:sz w:val="28"/>
          <w:szCs w:val="28"/>
        </w:rPr>
        <w:br/>
      </w:r>
      <w:r w:rsidRPr="00230AB4">
        <w:rPr>
          <w:rFonts w:ascii="Times New Roman" w:hAnsi="Times New Roman"/>
          <w:sz w:val="28"/>
          <w:szCs w:val="28"/>
        </w:rPr>
        <w:t>у зміцненн</w:t>
      </w:r>
      <w:r w:rsidR="00E44EC2" w:rsidRPr="00230AB4">
        <w:rPr>
          <w:rFonts w:ascii="Times New Roman" w:hAnsi="Times New Roman"/>
          <w:sz w:val="28"/>
          <w:szCs w:val="28"/>
        </w:rPr>
        <w:t>і природоохоронної діяльності», яка</w:t>
      </w:r>
      <w:r w:rsidRPr="00230AB4">
        <w:rPr>
          <w:rFonts w:ascii="Times New Roman" w:hAnsi="Times New Roman"/>
          <w:sz w:val="28"/>
          <w:szCs w:val="28"/>
        </w:rPr>
        <w:t xml:space="preserve"> була присвячена боротьбі </w:t>
      </w:r>
      <w:r w:rsidR="00E44EC2" w:rsidRPr="00230AB4">
        <w:rPr>
          <w:rFonts w:ascii="Times New Roman" w:hAnsi="Times New Roman"/>
          <w:sz w:val="28"/>
          <w:szCs w:val="28"/>
        </w:rPr>
        <w:br/>
      </w:r>
      <w:r w:rsidRPr="00230AB4">
        <w:rPr>
          <w:rFonts w:ascii="Times New Roman" w:hAnsi="Times New Roman"/>
          <w:sz w:val="28"/>
          <w:szCs w:val="28"/>
        </w:rPr>
        <w:t xml:space="preserve">з екологічною злочинністю та забезпеченню ефективної імплементації та правозастосуванню європейського екологічного права шляхом сприяння професійній співпраці, обміну інформацією та найкращими практиками між природоохоронними органами. </w:t>
      </w:r>
      <w:r w:rsidR="00D1344B" w:rsidRPr="00230AB4">
        <w:rPr>
          <w:rFonts w:ascii="Times New Roman" w:hAnsi="Times New Roman"/>
          <w:sz w:val="28"/>
          <w:szCs w:val="28"/>
        </w:rPr>
        <w:t xml:space="preserve">Т.в.о. Голови Держекоінспекції </w:t>
      </w:r>
      <w:r w:rsidRPr="00230AB4">
        <w:rPr>
          <w:rFonts w:ascii="Times New Roman" w:hAnsi="Times New Roman"/>
          <w:sz w:val="28"/>
          <w:szCs w:val="28"/>
        </w:rPr>
        <w:t xml:space="preserve">Ігор ЗУБОВИЧ виступив з презентацією на тему «Діяльність Державної екологічної інспекції України під час війни та наслідки для навколишнього природного середовища». Під час конференції було відзначено, що російська агресія призвела до серйозної шкоди довкіллю України, включаючи знищення лісів, порушення морських екосистем, забруднення річок і ґрунтів, а також загибель флори та фауни. В рамках конференції активно обговорювалися питання реагування на екологічні злочини та визначення екологічної шкоди, завданої російською агресією довкіллю  України. Учасники конференції підкреслили необхідність спільних зусиль для розв'язання цих проблем </w:t>
      </w:r>
      <w:r w:rsidR="00D1344B" w:rsidRPr="00230AB4">
        <w:rPr>
          <w:rFonts w:ascii="Times New Roman" w:hAnsi="Times New Roman"/>
          <w:sz w:val="28"/>
          <w:szCs w:val="28"/>
        </w:rPr>
        <w:br/>
      </w:r>
      <w:r w:rsidR="009B5071" w:rsidRPr="00230AB4">
        <w:rPr>
          <w:rFonts w:ascii="Times New Roman" w:hAnsi="Times New Roman"/>
          <w:sz w:val="28"/>
          <w:szCs w:val="28"/>
        </w:rPr>
        <w:t>і відновлення довкілля (28 – 29 вересня у м. Рим, Італія).</w:t>
      </w:r>
    </w:p>
    <w:p w14:paraId="6B6778D2" w14:textId="5B1D448E" w:rsidR="00B85AD3" w:rsidRPr="00230AB4" w:rsidRDefault="00B85AD3" w:rsidP="000940E3">
      <w:pPr>
        <w:pStyle w:val="ab"/>
        <w:spacing w:after="0" w:line="240" w:lineRule="auto"/>
        <w:ind w:left="0" w:firstLine="709"/>
        <w:jc w:val="both"/>
        <w:rPr>
          <w:rFonts w:ascii="Times New Roman" w:hAnsi="Times New Roman"/>
          <w:sz w:val="28"/>
          <w:szCs w:val="28"/>
        </w:rPr>
      </w:pPr>
      <w:r w:rsidRPr="00230AB4">
        <w:rPr>
          <w:rFonts w:ascii="Times New Roman" w:hAnsi="Times New Roman"/>
          <w:sz w:val="28"/>
          <w:szCs w:val="28"/>
        </w:rPr>
        <w:t xml:space="preserve">27 вересня United Nations Environment Programme спільно </w:t>
      </w:r>
      <w:r w:rsidR="00E44EC2" w:rsidRPr="00230AB4">
        <w:rPr>
          <w:rFonts w:ascii="Times New Roman" w:hAnsi="Times New Roman"/>
          <w:sz w:val="28"/>
          <w:szCs w:val="28"/>
        </w:rPr>
        <w:br/>
      </w:r>
      <w:r w:rsidRPr="00230AB4">
        <w:rPr>
          <w:rFonts w:ascii="Times New Roman" w:hAnsi="Times New Roman"/>
          <w:sz w:val="28"/>
          <w:szCs w:val="28"/>
        </w:rPr>
        <w:t xml:space="preserve">з </w:t>
      </w:r>
      <w:r w:rsidR="0087476D" w:rsidRPr="00230AB4">
        <w:rPr>
          <w:rFonts w:ascii="Times New Roman" w:hAnsi="Times New Roman"/>
          <w:sz w:val="28"/>
          <w:szCs w:val="28"/>
        </w:rPr>
        <w:t>Держекоінспекцією</w:t>
      </w:r>
      <w:r w:rsidRPr="00230AB4">
        <w:rPr>
          <w:rFonts w:ascii="Times New Roman" w:hAnsi="Times New Roman"/>
          <w:sz w:val="28"/>
          <w:szCs w:val="28"/>
        </w:rPr>
        <w:t>, в рамках міжнародної допомоги, прове</w:t>
      </w:r>
      <w:r w:rsidR="0087476D" w:rsidRPr="00230AB4">
        <w:rPr>
          <w:rFonts w:ascii="Times New Roman" w:hAnsi="Times New Roman"/>
          <w:sz w:val="28"/>
          <w:szCs w:val="28"/>
        </w:rPr>
        <w:t>дено</w:t>
      </w:r>
      <w:r w:rsidRPr="00230AB4">
        <w:rPr>
          <w:rFonts w:ascii="Times New Roman" w:hAnsi="Times New Roman"/>
          <w:sz w:val="28"/>
          <w:szCs w:val="28"/>
        </w:rPr>
        <w:t xml:space="preserve"> важливий трені</w:t>
      </w:r>
      <w:r w:rsidR="0087476D" w:rsidRPr="00230AB4">
        <w:rPr>
          <w:rFonts w:ascii="Times New Roman" w:hAnsi="Times New Roman"/>
          <w:sz w:val="28"/>
          <w:szCs w:val="28"/>
        </w:rPr>
        <w:t xml:space="preserve">нг з оцінки забруднених територій внаслідок збройної агресії Російської Федерації. </w:t>
      </w:r>
      <w:r w:rsidRPr="00230AB4">
        <w:rPr>
          <w:rFonts w:ascii="Times New Roman" w:hAnsi="Times New Roman"/>
          <w:sz w:val="28"/>
          <w:szCs w:val="28"/>
        </w:rPr>
        <w:t xml:space="preserve"> Основною метою тренінгу було забезпечення відповідності підходу до оцінки найкращим міжнародним практикам у сфері оцінки забруднених </w:t>
      </w:r>
      <w:r w:rsidR="0087476D" w:rsidRPr="00230AB4">
        <w:rPr>
          <w:rFonts w:ascii="Times New Roman" w:hAnsi="Times New Roman"/>
          <w:sz w:val="28"/>
          <w:szCs w:val="28"/>
        </w:rPr>
        <w:t>територій.</w:t>
      </w:r>
      <w:r w:rsidRPr="00230AB4">
        <w:rPr>
          <w:rFonts w:ascii="Times New Roman" w:hAnsi="Times New Roman"/>
          <w:sz w:val="28"/>
          <w:szCs w:val="28"/>
        </w:rPr>
        <w:t xml:space="preserve"> </w:t>
      </w:r>
    </w:p>
    <w:p w14:paraId="0CDBDFEB" w14:textId="786F7FBE" w:rsidR="00292C62" w:rsidRPr="00230AB4" w:rsidRDefault="00292C62" w:rsidP="000940E3">
      <w:pPr>
        <w:pStyle w:val="ab"/>
        <w:spacing w:after="0" w:line="240" w:lineRule="auto"/>
        <w:ind w:left="0" w:firstLine="709"/>
        <w:jc w:val="both"/>
        <w:rPr>
          <w:rFonts w:ascii="Times New Roman" w:hAnsi="Times New Roman"/>
          <w:sz w:val="28"/>
          <w:szCs w:val="28"/>
          <w:shd w:val="clear" w:color="auto" w:fill="FFFFFF"/>
        </w:rPr>
      </w:pPr>
      <w:r w:rsidRPr="00230AB4">
        <w:rPr>
          <w:rFonts w:ascii="Times New Roman" w:hAnsi="Times New Roman"/>
          <w:sz w:val="28"/>
          <w:szCs w:val="28"/>
          <w:shd w:val="clear" w:color="auto" w:fill="FFFFFF"/>
        </w:rPr>
        <w:t>За ініціативи Офісу Генерального прокурора до запрошення Аташе з правоохоронних питань Посольства Французької Республіки в Україні С. Дордена, представник Держекоінспекції взяв участь у черговій навчальній сесії в Національній школі суддів Франції за темою «Екологічний вимір воєнних злочинів». Під час навчального семінару розглянуті та обговорені питання  щодо забруднення довкілля під час проведення воєнних дій та насильницької антропізації навколишнього природного середовища.  Учасники семінару мали нагоду здійснити віртуальний візит до лабораторій BRGM, ознайомитися із сучасними методами відбору проб ґрунтів (пошарово) та проведення вимірювань.</w:t>
      </w:r>
      <w:r w:rsidRPr="00230AB4">
        <w:rPr>
          <w:rFonts w:ascii="Times New Roman" w:hAnsi="Times New Roman"/>
          <w:sz w:val="28"/>
          <w:szCs w:val="28"/>
        </w:rPr>
        <w:br/>
      </w:r>
      <w:r w:rsidRPr="00230AB4">
        <w:rPr>
          <w:rFonts w:ascii="Times New Roman" w:hAnsi="Times New Roman"/>
          <w:sz w:val="28"/>
          <w:szCs w:val="28"/>
          <w:shd w:val="clear" w:color="auto" w:fill="FFFFFF"/>
        </w:rPr>
        <w:t>Розглядались питання екоциду, як злочину проти людяності, методи розслідування в зоні бойових дій та особливості розслідування екологічних злочинів.</w:t>
      </w:r>
      <w:r w:rsidRPr="00230AB4">
        <w:rPr>
          <w:rFonts w:ascii="Times New Roman" w:hAnsi="Times New Roman"/>
          <w:sz w:val="28"/>
          <w:szCs w:val="28"/>
        </w:rPr>
        <w:br/>
      </w:r>
      <w:r w:rsidRPr="00230AB4">
        <w:rPr>
          <w:rFonts w:ascii="Times New Roman" w:hAnsi="Times New Roman"/>
          <w:sz w:val="28"/>
          <w:szCs w:val="28"/>
          <w:shd w:val="clear" w:color="auto" w:fill="FFFFFF"/>
        </w:rPr>
        <w:t>Значну увагу було приділено питанням правової позиція України щодо екологічного виміру в рамках судових позовів проти рф та необхідності  фіксації прямої, а також прихованої та довгострокової шкоди дій рф після вторгнення на довкілля України (25-29 вересня, м. Париж, Франція).</w:t>
      </w:r>
    </w:p>
    <w:p w14:paraId="2C1A66BE" w14:textId="4F863B5A" w:rsidR="000F3A99" w:rsidRPr="00230AB4" w:rsidRDefault="0087476D" w:rsidP="000940E3">
      <w:pPr>
        <w:pStyle w:val="ab"/>
        <w:spacing w:after="0" w:line="240" w:lineRule="auto"/>
        <w:ind w:left="0" w:firstLine="567"/>
        <w:jc w:val="both"/>
        <w:rPr>
          <w:rFonts w:ascii="Times New Roman" w:hAnsi="Times New Roman"/>
          <w:sz w:val="28"/>
          <w:szCs w:val="28"/>
        </w:rPr>
      </w:pPr>
      <w:r w:rsidRPr="00230AB4">
        <w:rPr>
          <w:rFonts w:ascii="Times New Roman" w:hAnsi="Times New Roman"/>
          <w:sz w:val="28"/>
          <w:szCs w:val="28"/>
        </w:rPr>
        <w:lastRenderedPageBreak/>
        <w:t>Представники Держекоінспекції взяли участь у конференції «Water &amp; Land Conference», що організована  IMPEL (жовтень, м. Бухарест Румунія).</w:t>
      </w:r>
    </w:p>
    <w:p w14:paraId="0EDCA58A" w14:textId="77777777" w:rsidR="009B5071" w:rsidRPr="00230AB4" w:rsidRDefault="009B5071" w:rsidP="009B5071">
      <w:pPr>
        <w:shd w:val="clear" w:color="auto" w:fill="FFFFFF"/>
        <w:spacing w:after="0" w:line="240" w:lineRule="auto"/>
        <w:ind w:firstLine="567"/>
        <w:jc w:val="both"/>
        <w:rPr>
          <w:rFonts w:ascii="Times New Roman" w:eastAsia="Times New Roman" w:hAnsi="Times New Roman"/>
          <w:sz w:val="28"/>
          <w:szCs w:val="28"/>
          <w:lang w:eastAsia="uk-UA"/>
        </w:rPr>
      </w:pPr>
      <w:r w:rsidRPr="00230AB4">
        <w:rPr>
          <w:rFonts w:ascii="Times New Roman" w:eastAsia="Times New Roman" w:hAnsi="Times New Roman"/>
          <w:sz w:val="28"/>
          <w:szCs w:val="28"/>
          <w:lang w:eastAsia="uk-UA"/>
        </w:rPr>
        <w:t>Т.в.о. Голови Державної екологічної інспекції України, Ігор Зубович, Перший заступник Голови Дмитро Заруба та Директор Департаменту Максим Железняк долучились до участі у Міжнародній конференції «United for Justice. United for Nature», на якій обговорювались питання механізмів привернення російської федерації до відповідальності за злочини проти довкілля, розрахунків збитків, завданих природному середовищу під час війни, а також способів забезпечення справедливих репарацій (23 жовтня, м. Київ).</w:t>
      </w:r>
    </w:p>
    <w:p w14:paraId="7AB4F545" w14:textId="7554F34F" w:rsidR="00473FBA" w:rsidRPr="00230AB4" w:rsidRDefault="00473FBA" w:rsidP="009B5071">
      <w:pPr>
        <w:shd w:val="clear" w:color="auto" w:fill="FFFFFF"/>
        <w:spacing w:after="0" w:line="240" w:lineRule="auto"/>
        <w:ind w:firstLine="567"/>
        <w:jc w:val="both"/>
        <w:rPr>
          <w:rFonts w:ascii="Times New Roman" w:eastAsia="Times New Roman" w:hAnsi="Times New Roman"/>
          <w:sz w:val="28"/>
          <w:szCs w:val="28"/>
          <w:lang w:eastAsia="uk-UA"/>
        </w:rPr>
      </w:pPr>
      <w:r w:rsidRPr="00230AB4">
        <w:rPr>
          <w:rFonts w:ascii="Times New Roman" w:eastAsia="Times New Roman" w:hAnsi="Times New Roman"/>
          <w:sz w:val="28"/>
          <w:szCs w:val="28"/>
          <w:lang w:eastAsia="uk-UA"/>
        </w:rPr>
        <w:t>Представник Державної екологічної інспекції Південно-Західного округу взяв участь в IMPEL конференції «Water &amp; Land Remediation Conference». У Ході зазначеної конференції опрацьовані питання управління забрудненими територіями в країнах ЕС. За матеріалами конференції Держекоінспекцією організовано та проведено семінар за темою «Досвід іноземних країн у контролі та відновленні деградованих ґрунтів» для державних інспекторів територіальних та міжрегіональних територіальних органів Держекоінспекції, в межах якого учасників семінару ознайомлено про досвід управління забрудненими територіями в Північній Македонії, Сербії, Польщі, Словенії, Естонії, Фінляндії, Чеській республіці, Словацькій республіці, Албанії, Румунії, республіці Косово</w:t>
      </w:r>
      <w:r w:rsidR="009B5071" w:rsidRPr="00230AB4">
        <w:rPr>
          <w:rFonts w:ascii="Times New Roman" w:eastAsia="Times New Roman" w:hAnsi="Times New Roman"/>
          <w:sz w:val="28"/>
          <w:szCs w:val="28"/>
          <w:lang w:eastAsia="uk-UA"/>
        </w:rPr>
        <w:t xml:space="preserve"> </w:t>
      </w:r>
      <w:r w:rsidR="009B5071" w:rsidRPr="00230AB4">
        <w:rPr>
          <w:rFonts w:ascii="Times New Roman" w:eastAsia="Times New Roman" w:hAnsi="Times New Roman"/>
          <w:sz w:val="28"/>
          <w:szCs w:val="28"/>
          <w:lang w:eastAsia="uk-UA"/>
        </w:rPr>
        <w:br/>
        <w:t>(14-15 листопада 2023 року, м. Скоп’є, Північна Македонія)</w:t>
      </w:r>
      <w:r w:rsidRPr="00230AB4">
        <w:rPr>
          <w:rFonts w:ascii="Times New Roman" w:eastAsia="Times New Roman" w:hAnsi="Times New Roman"/>
          <w:sz w:val="28"/>
          <w:szCs w:val="28"/>
          <w:lang w:eastAsia="uk-UA"/>
        </w:rPr>
        <w:t>.</w:t>
      </w:r>
    </w:p>
    <w:p w14:paraId="57070506" w14:textId="77777777" w:rsidR="009B5071" w:rsidRDefault="009B5071" w:rsidP="009B5071">
      <w:pPr>
        <w:shd w:val="clear" w:color="auto" w:fill="FFFFFF"/>
        <w:spacing w:after="0" w:line="240" w:lineRule="auto"/>
        <w:ind w:firstLine="567"/>
        <w:jc w:val="both"/>
        <w:rPr>
          <w:rFonts w:ascii="Times New Roman" w:eastAsia="Times New Roman" w:hAnsi="Times New Roman"/>
          <w:sz w:val="28"/>
          <w:szCs w:val="28"/>
          <w:lang w:eastAsia="uk-UA"/>
        </w:rPr>
      </w:pPr>
    </w:p>
    <w:p w14:paraId="4E3D1E6E" w14:textId="7C3511BF" w:rsidR="005D7184" w:rsidRPr="0005437C" w:rsidRDefault="003D7B9A" w:rsidP="00DD4C29">
      <w:pPr>
        <w:pStyle w:val="ab"/>
        <w:spacing w:after="0" w:line="240" w:lineRule="auto"/>
        <w:ind w:left="0" w:firstLine="567"/>
        <w:jc w:val="both"/>
        <w:rPr>
          <w:rStyle w:val="fontstyle01"/>
          <w:rFonts w:ascii="Times New Roman" w:hAnsi="Times New Roman"/>
          <w:i/>
          <w:color w:val="auto"/>
          <w:sz w:val="28"/>
          <w:szCs w:val="28"/>
        </w:rPr>
      </w:pPr>
      <w:r>
        <w:rPr>
          <w:rStyle w:val="fontstyle01"/>
          <w:rFonts w:ascii="Times New Roman" w:hAnsi="Times New Roman"/>
          <w:i/>
          <w:color w:val="auto"/>
          <w:sz w:val="28"/>
          <w:szCs w:val="28"/>
        </w:rPr>
        <w:t>5.2.</w:t>
      </w:r>
      <w:r w:rsidR="009B59FE">
        <w:rPr>
          <w:rStyle w:val="fontstyle01"/>
          <w:rFonts w:ascii="Times New Roman" w:hAnsi="Times New Roman"/>
          <w:i/>
          <w:color w:val="auto"/>
          <w:sz w:val="28"/>
          <w:szCs w:val="28"/>
        </w:rPr>
        <w:t xml:space="preserve"> Проведення всеукраїнської Еко акції «Шевченко єднає Україну»</w:t>
      </w:r>
    </w:p>
    <w:p w14:paraId="79264CA0" w14:textId="03D0D0B8" w:rsidR="00C435EB" w:rsidRPr="00313F48" w:rsidRDefault="00AA6AAF" w:rsidP="00C435EB">
      <w:pPr>
        <w:pStyle w:val="af6"/>
        <w:spacing w:before="0" w:beforeAutospacing="0" w:after="0" w:afterAutospacing="0"/>
        <w:ind w:firstLine="567"/>
        <w:jc w:val="both"/>
        <w:rPr>
          <w:sz w:val="28"/>
          <w:szCs w:val="28"/>
          <w:shd w:val="clear" w:color="auto" w:fill="FFFFFF"/>
        </w:rPr>
      </w:pPr>
      <w:r w:rsidRPr="00313F48">
        <w:rPr>
          <w:sz w:val="28"/>
          <w:szCs w:val="28"/>
          <w:shd w:val="clear" w:color="auto" w:fill="FFFFFF"/>
        </w:rPr>
        <w:t>Ця акція є символічною для України, оскільки дуб є одним з найбільш поширених та вічнозелених дерев на території країни, а Шевченко – національним героєм, символом волі та боротьби за незалежність.</w:t>
      </w:r>
      <w:r w:rsidR="00C435EB" w:rsidRPr="00313F48">
        <w:rPr>
          <w:sz w:val="28"/>
          <w:szCs w:val="28"/>
          <w:shd w:val="clear" w:color="auto" w:fill="FFFFFF"/>
        </w:rPr>
        <w:t xml:space="preserve"> </w:t>
      </w:r>
    </w:p>
    <w:p w14:paraId="174E0CC3" w14:textId="6689172A" w:rsidR="00313F48" w:rsidRDefault="00C435EB" w:rsidP="00C435EB">
      <w:pPr>
        <w:pStyle w:val="af6"/>
        <w:spacing w:before="0" w:beforeAutospacing="0" w:after="0" w:afterAutospacing="0"/>
        <w:ind w:firstLine="567"/>
        <w:jc w:val="both"/>
        <w:rPr>
          <w:sz w:val="28"/>
          <w:szCs w:val="28"/>
        </w:rPr>
      </w:pPr>
      <w:r w:rsidRPr="00313F48">
        <w:rPr>
          <w:sz w:val="28"/>
          <w:szCs w:val="28"/>
          <w:shd w:val="clear" w:color="auto" w:fill="FFFFFF"/>
        </w:rPr>
        <w:t xml:space="preserve">   </w:t>
      </w:r>
      <w:r w:rsidRPr="00313F48">
        <w:rPr>
          <w:sz w:val="28"/>
          <w:szCs w:val="28"/>
        </w:rPr>
        <w:t>Де</w:t>
      </w:r>
      <w:r w:rsidR="006E1D20" w:rsidRPr="00313F48">
        <w:rPr>
          <w:sz w:val="28"/>
          <w:szCs w:val="28"/>
        </w:rPr>
        <w:t xml:space="preserve">ржекоінспекція започаткувала Еко акцію «Шевченко єднає Україну», </w:t>
      </w:r>
      <w:r w:rsidR="007C3B62">
        <w:rPr>
          <w:sz w:val="28"/>
          <w:szCs w:val="28"/>
        </w:rPr>
        <w:br/>
      </w:r>
      <w:r w:rsidR="006E1D20" w:rsidRPr="00313F48">
        <w:rPr>
          <w:sz w:val="28"/>
          <w:szCs w:val="28"/>
        </w:rPr>
        <w:t>в рамках якої висаджено 1000 дубів по всіх областях України</w:t>
      </w:r>
      <w:r w:rsidR="006E1D20" w:rsidRPr="006A5A78">
        <w:rPr>
          <w:sz w:val="28"/>
          <w:szCs w:val="28"/>
        </w:rPr>
        <w:t xml:space="preserve">, зокрема, на Черкащині </w:t>
      </w:r>
      <w:r w:rsidR="00385E77" w:rsidRPr="00313F48">
        <w:rPr>
          <w:sz w:val="28"/>
          <w:szCs w:val="28"/>
          <w:shd w:val="clear" w:color="auto" w:fill="FFFFFF"/>
        </w:rPr>
        <w:t xml:space="preserve"> висаджено алею з 27 дерев, що символізує кількість областей, АР Крим, міста Київ та Севастополь, навколо </w:t>
      </w:r>
      <w:r w:rsidR="006A5A78">
        <w:rPr>
          <w:sz w:val="28"/>
          <w:szCs w:val="28"/>
          <w:shd w:val="clear" w:color="auto" w:fill="FFFFFF"/>
        </w:rPr>
        <w:t>Д</w:t>
      </w:r>
      <w:r w:rsidR="00385E77" w:rsidRPr="00313F48">
        <w:rPr>
          <w:sz w:val="28"/>
          <w:szCs w:val="28"/>
          <w:shd w:val="clear" w:color="auto" w:fill="FFFFFF"/>
        </w:rPr>
        <w:t xml:space="preserve">убу </w:t>
      </w:r>
      <w:r w:rsidR="006A5A78">
        <w:rPr>
          <w:sz w:val="28"/>
          <w:szCs w:val="28"/>
          <w:shd w:val="clear" w:color="auto" w:fill="FFFFFF"/>
        </w:rPr>
        <w:t xml:space="preserve">Шевченко, </w:t>
      </w:r>
      <w:r w:rsidR="00385E77" w:rsidRPr="00313F48">
        <w:rPr>
          <w:sz w:val="28"/>
          <w:szCs w:val="28"/>
          <w:shd w:val="clear" w:color="auto" w:fill="FFFFFF"/>
        </w:rPr>
        <w:t xml:space="preserve">віком понад 1000 років, що росте в селі </w:t>
      </w:r>
      <w:r w:rsidR="00385E77" w:rsidRPr="006A5A78">
        <w:rPr>
          <w:sz w:val="28"/>
          <w:szCs w:val="28"/>
          <w:shd w:val="clear" w:color="auto" w:fill="FFFFFF"/>
        </w:rPr>
        <w:t>Будище</w:t>
      </w:r>
      <w:r w:rsidR="006A5A78" w:rsidRPr="006A5A78">
        <w:rPr>
          <w:sz w:val="28"/>
          <w:szCs w:val="28"/>
          <w:shd w:val="clear" w:color="auto" w:fill="FFFFFF"/>
        </w:rPr>
        <w:t xml:space="preserve">  </w:t>
      </w:r>
      <w:r w:rsidR="006A5A78" w:rsidRPr="006A5A78">
        <w:rPr>
          <w:sz w:val="28"/>
          <w:szCs w:val="28"/>
        </w:rPr>
        <w:t>у колишньому маєтку пана Енгельгардта</w:t>
      </w:r>
      <w:r w:rsidR="00385E77" w:rsidRPr="006A5A78">
        <w:rPr>
          <w:sz w:val="28"/>
          <w:szCs w:val="28"/>
          <w:shd w:val="clear" w:color="auto" w:fill="FFFFFF"/>
        </w:rPr>
        <w:t>.</w:t>
      </w:r>
      <w:r w:rsidR="00385E77" w:rsidRPr="006A5A78">
        <w:rPr>
          <w:sz w:val="28"/>
          <w:szCs w:val="28"/>
        </w:rPr>
        <w:t xml:space="preserve"> </w:t>
      </w:r>
    </w:p>
    <w:p w14:paraId="4D981B20" w14:textId="67C82FE6" w:rsidR="00385E77" w:rsidRPr="006E1D20" w:rsidRDefault="00385E77" w:rsidP="00313F48">
      <w:pPr>
        <w:pStyle w:val="af6"/>
        <w:spacing w:before="0" w:beforeAutospacing="0" w:after="0" w:afterAutospacing="0"/>
        <w:ind w:firstLine="567"/>
        <w:jc w:val="both"/>
        <w:rPr>
          <w:sz w:val="28"/>
          <w:szCs w:val="28"/>
        </w:rPr>
      </w:pPr>
      <w:r w:rsidRPr="00313F48">
        <w:rPr>
          <w:sz w:val="28"/>
          <w:szCs w:val="28"/>
        </w:rPr>
        <w:t xml:space="preserve">Також, сіянці дуба Шевченка </w:t>
      </w:r>
      <w:r w:rsidR="007C3B62" w:rsidRPr="00313F48">
        <w:rPr>
          <w:sz w:val="28"/>
          <w:szCs w:val="28"/>
        </w:rPr>
        <w:t xml:space="preserve">висаджено в Національному музеї народної архітектури та побуту України </w:t>
      </w:r>
      <w:r w:rsidR="007C3B62">
        <w:rPr>
          <w:sz w:val="28"/>
          <w:szCs w:val="28"/>
        </w:rPr>
        <w:t>«</w:t>
      </w:r>
      <w:r w:rsidR="007C3B62" w:rsidRPr="00313F48">
        <w:rPr>
          <w:sz w:val="28"/>
          <w:szCs w:val="28"/>
        </w:rPr>
        <w:t xml:space="preserve">Музей </w:t>
      </w:r>
      <w:r w:rsidR="007C3B62" w:rsidRPr="006E1D20">
        <w:rPr>
          <w:sz w:val="28"/>
          <w:szCs w:val="28"/>
        </w:rPr>
        <w:t>у Пирогові</w:t>
      </w:r>
      <w:r w:rsidR="007C3B62">
        <w:rPr>
          <w:sz w:val="28"/>
          <w:szCs w:val="28"/>
        </w:rPr>
        <w:t xml:space="preserve">», </w:t>
      </w:r>
      <w:r w:rsidRPr="00313F48">
        <w:rPr>
          <w:sz w:val="28"/>
          <w:szCs w:val="28"/>
        </w:rPr>
        <w:t>Національному дендрологічному парку «Софіївка»</w:t>
      </w:r>
      <w:r w:rsidR="007C3B62">
        <w:rPr>
          <w:sz w:val="28"/>
          <w:szCs w:val="28"/>
        </w:rPr>
        <w:t xml:space="preserve">, </w:t>
      </w:r>
      <w:r w:rsidR="007C3B62" w:rsidRPr="007C3B62">
        <w:rPr>
          <w:rStyle w:val="af9"/>
          <w:b w:val="0"/>
          <w:color w:val="000000"/>
          <w:sz w:val="28"/>
          <w:szCs w:val="28"/>
          <w:shd w:val="clear" w:color="auto" w:fill="FFFFFF"/>
        </w:rPr>
        <w:t xml:space="preserve">Музеї </w:t>
      </w:r>
      <w:r w:rsidR="007C3B62">
        <w:rPr>
          <w:rStyle w:val="af9"/>
          <w:b w:val="0"/>
          <w:color w:val="000000"/>
          <w:sz w:val="28"/>
          <w:szCs w:val="28"/>
          <w:shd w:val="clear" w:color="auto" w:fill="FFFFFF"/>
        </w:rPr>
        <w:t>«</w:t>
      </w:r>
      <w:r w:rsidR="007C3B62" w:rsidRPr="007C3B62">
        <w:rPr>
          <w:rStyle w:val="af9"/>
          <w:b w:val="0"/>
          <w:color w:val="000000"/>
          <w:sz w:val="28"/>
          <w:szCs w:val="28"/>
          <w:shd w:val="clear" w:color="auto" w:fill="FFFFFF"/>
        </w:rPr>
        <w:t>Заповіт</w:t>
      </w:r>
      <w:r w:rsidR="007C3B62">
        <w:rPr>
          <w:rStyle w:val="af9"/>
          <w:b w:val="0"/>
          <w:color w:val="000000"/>
          <w:sz w:val="28"/>
          <w:szCs w:val="28"/>
          <w:shd w:val="clear" w:color="auto" w:fill="FFFFFF"/>
        </w:rPr>
        <w:t>»</w:t>
      </w:r>
      <w:r w:rsidR="007C3B62" w:rsidRPr="007C3B62">
        <w:rPr>
          <w:rStyle w:val="af9"/>
          <w:b w:val="0"/>
          <w:color w:val="000000"/>
          <w:sz w:val="28"/>
          <w:szCs w:val="28"/>
          <w:shd w:val="clear" w:color="auto" w:fill="FFFFFF"/>
        </w:rPr>
        <w:t xml:space="preserve"> Тараса Шевченка у Переяславі.</w:t>
      </w:r>
      <w:r w:rsidR="007C3B62" w:rsidRPr="007C3B62">
        <w:rPr>
          <w:rStyle w:val="af9"/>
          <w:color w:val="000000"/>
          <w:sz w:val="28"/>
          <w:szCs w:val="28"/>
          <w:shd w:val="clear" w:color="auto" w:fill="FFFFFF"/>
        </w:rPr>
        <w:t xml:space="preserve"> </w:t>
      </w:r>
      <w:r w:rsidR="00313F48">
        <w:rPr>
          <w:sz w:val="28"/>
          <w:szCs w:val="28"/>
        </w:rPr>
        <w:t xml:space="preserve">Також до акції </w:t>
      </w:r>
      <w:r w:rsidR="00313F48" w:rsidRPr="006E1D20">
        <w:rPr>
          <w:sz w:val="28"/>
          <w:szCs w:val="28"/>
        </w:rPr>
        <w:t>долучився Університет Григорія Сковороди в Переяславі</w:t>
      </w:r>
      <w:r w:rsidR="007C3B62">
        <w:rPr>
          <w:sz w:val="28"/>
          <w:szCs w:val="28"/>
        </w:rPr>
        <w:t xml:space="preserve">, </w:t>
      </w:r>
      <w:r w:rsidR="007C3B62" w:rsidRPr="006E1D20">
        <w:rPr>
          <w:sz w:val="28"/>
          <w:szCs w:val="28"/>
        </w:rPr>
        <w:t>Національний університет біоресурсів і природокористування</w:t>
      </w:r>
      <w:r w:rsidR="007C3B62">
        <w:rPr>
          <w:sz w:val="28"/>
          <w:szCs w:val="28"/>
        </w:rPr>
        <w:t>.</w:t>
      </w:r>
      <w:r w:rsidR="007C3B62" w:rsidRPr="006E1D20">
        <w:rPr>
          <w:sz w:val="28"/>
          <w:szCs w:val="28"/>
        </w:rPr>
        <w:t xml:space="preserve"> </w:t>
      </w:r>
    </w:p>
    <w:p w14:paraId="266D4CCF" w14:textId="0F0E4D11" w:rsidR="00385E77" w:rsidRPr="00385E77" w:rsidRDefault="00C435EB" w:rsidP="00C435EB">
      <w:pPr>
        <w:spacing w:after="0" w:line="240" w:lineRule="auto"/>
        <w:ind w:firstLine="567"/>
        <w:jc w:val="both"/>
        <w:rPr>
          <w:rFonts w:ascii="Times New Roman" w:eastAsia="Times New Roman" w:hAnsi="Times New Roman"/>
          <w:color w:val="212529"/>
          <w:sz w:val="28"/>
          <w:szCs w:val="28"/>
          <w:lang w:eastAsia="uk-UA"/>
        </w:rPr>
      </w:pPr>
      <w:r w:rsidRPr="00C435EB">
        <w:rPr>
          <w:rFonts w:ascii="Times New Roman" w:hAnsi="Times New Roman"/>
          <w:sz w:val="28"/>
          <w:szCs w:val="28"/>
        </w:rPr>
        <w:t xml:space="preserve">Крім того, </w:t>
      </w:r>
      <w:r w:rsidR="00385E77" w:rsidRPr="00385E77">
        <w:rPr>
          <w:rFonts w:ascii="Times New Roman" w:eastAsia="Times New Roman" w:hAnsi="Times New Roman"/>
          <w:color w:val="212529"/>
          <w:sz w:val="28"/>
          <w:szCs w:val="28"/>
          <w:lang w:eastAsia="uk-UA"/>
        </w:rPr>
        <w:t>висаджено 50 дубів Шевченко в Карпатському національному природному парку, де розвивається мережа туристичних маршрутів довжиною 140 кілометрів. Серед учасників</w:t>
      </w:r>
      <w:r w:rsidR="006A5A78">
        <w:rPr>
          <w:rFonts w:ascii="Times New Roman" w:eastAsia="Times New Roman" w:hAnsi="Times New Roman"/>
          <w:color w:val="212529"/>
          <w:sz w:val="28"/>
          <w:szCs w:val="28"/>
          <w:lang w:eastAsia="uk-UA"/>
        </w:rPr>
        <w:t xml:space="preserve"> цієї</w:t>
      </w:r>
      <w:r w:rsidR="00385E77" w:rsidRPr="00385E77">
        <w:rPr>
          <w:rFonts w:ascii="Times New Roman" w:eastAsia="Times New Roman" w:hAnsi="Times New Roman"/>
          <w:color w:val="212529"/>
          <w:sz w:val="28"/>
          <w:szCs w:val="28"/>
          <w:lang w:eastAsia="uk-UA"/>
        </w:rPr>
        <w:t xml:space="preserve"> акції були Посол Марцел Пешко, Спеціальний представник Головування ОБСЄ - Координатор проєктів в Україні, народний депутат України Васи́ль Вірастю́к, заступниця Голови Комітету Верховної Ради України з питань екологічної політики та природокористування Олена Криворучкіна, т.в.о. Голови Державної екологічної інспекції України Ігор Зубович та керівники територіальних органів, представник СЕП Офісу Генерального </w:t>
      </w:r>
      <w:r w:rsidR="00385E77" w:rsidRPr="00385E77">
        <w:rPr>
          <w:rFonts w:ascii="Times New Roman" w:eastAsia="Times New Roman" w:hAnsi="Times New Roman"/>
          <w:color w:val="212529"/>
          <w:sz w:val="28"/>
          <w:szCs w:val="28"/>
          <w:lang w:eastAsia="uk-UA"/>
        </w:rPr>
        <w:lastRenderedPageBreak/>
        <w:t>прокурора Андрій Яковлев, а також Національний координатор IMPEL в Україні Андрій Мороз.</w:t>
      </w:r>
    </w:p>
    <w:p w14:paraId="28A7C568" w14:textId="5D1E3CCA" w:rsidR="00385E77" w:rsidRDefault="007C3B62" w:rsidP="007C3B62">
      <w:pPr>
        <w:spacing w:after="0" w:line="240" w:lineRule="auto"/>
        <w:ind w:firstLine="567"/>
        <w:jc w:val="both"/>
        <w:rPr>
          <w:rFonts w:ascii="Times New Roman" w:hAnsi="Times New Roman"/>
          <w:color w:val="050505"/>
          <w:sz w:val="28"/>
          <w:szCs w:val="28"/>
          <w:shd w:val="clear" w:color="auto" w:fill="FFFFFF"/>
        </w:rPr>
      </w:pPr>
      <w:r w:rsidRPr="006A5A78">
        <w:rPr>
          <w:rFonts w:ascii="Times New Roman" w:hAnsi="Times New Roman"/>
          <w:color w:val="050505"/>
          <w:sz w:val="28"/>
          <w:szCs w:val="28"/>
          <w:shd w:val="clear" w:color="auto" w:fill="FFFFFF"/>
        </w:rPr>
        <w:t>Нащадки історичного Дуба висаджені по всій території України в різних локаціях, в тому числі пов'язаних з життям і творчістю Кобзаря.</w:t>
      </w:r>
    </w:p>
    <w:p w14:paraId="7F0783EB" w14:textId="77777777" w:rsidR="00375D5C" w:rsidRDefault="00375D5C" w:rsidP="007C3B62">
      <w:pPr>
        <w:spacing w:after="0" w:line="240" w:lineRule="auto"/>
        <w:ind w:firstLine="567"/>
        <w:jc w:val="both"/>
        <w:rPr>
          <w:rFonts w:ascii="Times New Roman" w:hAnsi="Times New Roman"/>
          <w:b/>
          <w:i/>
          <w:color w:val="050505"/>
          <w:sz w:val="28"/>
          <w:szCs w:val="28"/>
          <w:shd w:val="clear" w:color="auto" w:fill="FFFFFF"/>
        </w:rPr>
      </w:pPr>
    </w:p>
    <w:p w14:paraId="2D7A16FB" w14:textId="6D194F63" w:rsidR="00375D5C" w:rsidRPr="00375D5C" w:rsidRDefault="00375D5C" w:rsidP="007C3B62">
      <w:pPr>
        <w:spacing w:after="0" w:line="240" w:lineRule="auto"/>
        <w:ind w:firstLine="567"/>
        <w:jc w:val="both"/>
        <w:rPr>
          <w:rFonts w:ascii="Times New Roman" w:hAnsi="Times New Roman"/>
          <w:b/>
          <w:i/>
          <w:color w:val="050505"/>
          <w:sz w:val="28"/>
          <w:szCs w:val="28"/>
          <w:shd w:val="clear" w:color="auto" w:fill="FFFFFF"/>
        </w:rPr>
      </w:pPr>
      <w:r w:rsidRPr="00375D5C">
        <w:rPr>
          <w:rFonts w:ascii="Times New Roman" w:hAnsi="Times New Roman"/>
          <w:b/>
          <w:i/>
          <w:color w:val="050505"/>
          <w:sz w:val="28"/>
          <w:szCs w:val="28"/>
          <w:shd w:val="clear" w:color="auto" w:fill="FFFFFF"/>
        </w:rPr>
        <w:t xml:space="preserve">5.3. Проведення </w:t>
      </w:r>
      <w:r w:rsidRPr="00375D5C">
        <w:rPr>
          <w:rFonts w:ascii="Times New Roman" w:hAnsi="Times New Roman"/>
          <w:b/>
          <w:i/>
          <w:color w:val="050505"/>
          <w:sz w:val="28"/>
          <w:szCs w:val="28"/>
          <w:shd w:val="clear" w:color="auto" w:fill="FFFFFF"/>
          <w:lang w:val="en-US"/>
        </w:rPr>
        <w:t>II</w:t>
      </w:r>
      <w:r w:rsidRPr="00375D5C">
        <w:rPr>
          <w:rFonts w:ascii="Times New Roman" w:hAnsi="Times New Roman"/>
          <w:b/>
          <w:i/>
          <w:color w:val="050505"/>
          <w:sz w:val="28"/>
          <w:szCs w:val="28"/>
          <w:shd w:val="clear" w:color="auto" w:fill="FFFFFF"/>
          <w:lang w:val="ru-RU"/>
        </w:rPr>
        <w:t xml:space="preserve"> </w:t>
      </w:r>
      <w:r w:rsidRPr="00375D5C">
        <w:rPr>
          <w:rFonts w:ascii="Times New Roman" w:hAnsi="Times New Roman"/>
          <w:b/>
          <w:i/>
          <w:color w:val="050505"/>
          <w:sz w:val="28"/>
          <w:szCs w:val="28"/>
          <w:shd w:val="clear" w:color="auto" w:fill="FFFFFF"/>
        </w:rPr>
        <w:t>всеукраїнського конкурсу малюнка «Майбутнє планети у наших руках</w:t>
      </w:r>
      <w:r>
        <w:rPr>
          <w:rFonts w:ascii="Times New Roman" w:hAnsi="Times New Roman"/>
          <w:b/>
          <w:i/>
          <w:color w:val="050505"/>
          <w:sz w:val="28"/>
          <w:szCs w:val="28"/>
          <w:shd w:val="clear" w:color="auto" w:fill="FFFFFF"/>
        </w:rPr>
        <w:t>»</w:t>
      </w:r>
    </w:p>
    <w:p w14:paraId="53828D80" w14:textId="729D039C" w:rsidR="00375D5C" w:rsidRPr="0089402D" w:rsidRDefault="00375D5C" w:rsidP="00375D5C">
      <w:pPr>
        <w:spacing w:after="0" w:line="240" w:lineRule="auto"/>
        <w:ind w:firstLine="567"/>
        <w:jc w:val="both"/>
        <w:rPr>
          <w:rFonts w:ascii="Times New Roman" w:hAnsi="Times New Roman"/>
          <w:sz w:val="28"/>
          <w:szCs w:val="28"/>
          <w:shd w:val="clear" w:color="auto" w:fill="FFFFFF"/>
        </w:rPr>
      </w:pPr>
      <w:r w:rsidRPr="0089402D">
        <w:rPr>
          <w:rFonts w:ascii="Times New Roman" w:hAnsi="Times New Roman"/>
          <w:sz w:val="28"/>
          <w:szCs w:val="28"/>
          <w:shd w:val="clear" w:color="auto" w:fill="FFFFFF"/>
        </w:rPr>
        <w:t>Тема проведення конкурсу 2023 року «Вплив війни на природу України: наслідки та шляхи відновлення». </w:t>
      </w:r>
    </w:p>
    <w:p w14:paraId="1CF6D456" w14:textId="57E0F7C2" w:rsidR="00375D5C" w:rsidRPr="0089402D" w:rsidRDefault="00375D5C" w:rsidP="00375D5C">
      <w:pPr>
        <w:spacing w:after="0" w:line="240" w:lineRule="auto"/>
        <w:ind w:firstLine="567"/>
        <w:jc w:val="both"/>
        <w:rPr>
          <w:rFonts w:ascii="Times New Roman" w:eastAsia="Times New Roman" w:hAnsi="Times New Roman"/>
          <w:sz w:val="28"/>
          <w:szCs w:val="28"/>
          <w:lang w:eastAsia="uk-UA"/>
        </w:rPr>
      </w:pPr>
      <w:r w:rsidRPr="00375D5C">
        <w:rPr>
          <w:rFonts w:ascii="Times New Roman" w:eastAsia="Times New Roman" w:hAnsi="Times New Roman"/>
          <w:sz w:val="28"/>
          <w:szCs w:val="28"/>
          <w:lang w:eastAsia="uk-UA"/>
        </w:rPr>
        <w:t>Організаторами конкурсу виступили Національна бібліотека України для дітей, Державна екологічна інспекція України, Національна спілка художників України за підтримки Міністерства культури та інформаційної політики України. </w:t>
      </w:r>
    </w:p>
    <w:p w14:paraId="5E530C9C" w14:textId="7DF10A8B" w:rsidR="00375D5C" w:rsidRPr="0089402D" w:rsidRDefault="00375D5C" w:rsidP="00375D5C">
      <w:pPr>
        <w:shd w:val="clear" w:color="auto" w:fill="FFFFFF"/>
        <w:spacing w:after="0" w:line="240" w:lineRule="auto"/>
        <w:ind w:firstLine="567"/>
        <w:jc w:val="both"/>
        <w:rPr>
          <w:rFonts w:ascii="Times New Roman" w:eastAsia="Times New Roman" w:hAnsi="Times New Roman"/>
          <w:sz w:val="28"/>
          <w:szCs w:val="28"/>
          <w:lang w:eastAsia="uk-UA"/>
        </w:rPr>
      </w:pPr>
      <w:r w:rsidRPr="00375D5C">
        <w:rPr>
          <w:rFonts w:ascii="Times New Roman" w:eastAsia="Times New Roman" w:hAnsi="Times New Roman"/>
          <w:sz w:val="28"/>
          <w:szCs w:val="28"/>
          <w:lang w:eastAsia="uk-UA"/>
        </w:rPr>
        <w:t>У конкурсі взяли участь діти 6-18 років</w:t>
      </w:r>
      <w:r w:rsidR="0089402D" w:rsidRPr="0089402D">
        <w:rPr>
          <w:rFonts w:ascii="Times New Roman" w:eastAsia="Times New Roman" w:hAnsi="Times New Roman"/>
          <w:sz w:val="28"/>
          <w:szCs w:val="28"/>
          <w:lang w:eastAsia="uk-UA"/>
        </w:rPr>
        <w:t xml:space="preserve"> у трьох вікових категоріях</w:t>
      </w:r>
      <w:r w:rsidRPr="00375D5C">
        <w:rPr>
          <w:rFonts w:ascii="Times New Roman" w:eastAsia="Times New Roman" w:hAnsi="Times New Roman"/>
          <w:sz w:val="28"/>
          <w:szCs w:val="28"/>
          <w:lang w:eastAsia="uk-UA"/>
        </w:rPr>
        <w:t>. Усього 5057 учасників з усіх областей України</w:t>
      </w:r>
      <w:r w:rsidR="0089402D" w:rsidRPr="0089402D">
        <w:rPr>
          <w:rFonts w:ascii="Times New Roman" w:eastAsia="Times New Roman" w:hAnsi="Times New Roman"/>
          <w:sz w:val="28"/>
          <w:szCs w:val="28"/>
          <w:lang w:eastAsia="uk-UA"/>
        </w:rPr>
        <w:t>.</w:t>
      </w:r>
    </w:p>
    <w:p w14:paraId="2567BA27" w14:textId="206F0657" w:rsidR="00375D5C" w:rsidRPr="00375D5C" w:rsidRDefault="00375D5C" w:rsidP="00375D5C">
      <w:pPr>
        <w:shd w:val="clear" w:color="auto" w:fill="FFFFFF"/>
        <w:spacing w:after="0" w:line="240" w:lineRule="auto"/>
        <w:ind w:firstLine="567"/>
        <w:jc w:val="both"/>
        <w:rPr>
          <w:rFonts w:ascii="Times New Roman" w:eastAsia="Times New Roman" w:hAnsi="Times New Roman"/>
          <w:sz w:val="28"/>
          <w:szCs w:val="28"/>
          <w:lang w:eastAsia="uk-UA"/>
        </w:rPr>
      </w:pPr>
      <w:r w:rsidRPr="0089402D">
        <w:rPr>
          <w:rFonts w:ascii="Times New Roman" w:hAnsi="Times New Roman"/>
          <w:sz w:val="28"/>
          <w:szCs w:val="28"/>
          <w:shd w:val="clear" w:color="auto" w:fill="FFFFFF"/>
        </w:rPr>
        <w:t>5 травня у Національній бібліотеці України для дітей відбулась пресконференція, присвячена підведенню підсумків та оголошенню переможців.</w:t>
      </w:r>
    </w:p>
    <w:p w14:paraId="39EAEE5E" w14:textId="265EBD81" w:rsidR="0089402D" w:rsidRDefault="00375D5C" w:rsidP="0089402D">
      <w:pPr>
        <w:shd w:val="clear" w:color="auto" w:fill="FFFFFF"/>
        <w:spacing w:after="0" w:line="240" w:lineRule="auto"/>
        <w:ind w:firstLine="567"/>
        <w:jc w:val="both"/>
        <w:rPr>
          <w:rFonts w:ascii="Times New Roman" w:eastAsia="Times New Roman" w:hAnsi="Times New Roman"/>
          <w:sz w:val="28"/>
          <w:szCs w:val="28"/>
          <w:lang w:eastAsia="uk-UA"/>
        </w:rPr>
      </w:pPr>
      <w:r w:rsidRPr="00375D5C">
        <w:rPr>
          <w:rFonts w:ascii="Times New Roman" w:eastAsia="Times New Roman" w:hAnsi="Times New Roman"/>
          <w:sz w:val="28"/>
          <w:szCs w:val="28"/>
          <w:lang w:eastAsia="uk-UA"/>
        </w:rPr>
        <w:t>Участь у конференції прийняли Комітет Верховної Ради України з питань екологічної політики та природокористування, Міністерство культури та інформаційної політики України, офіс Грінпіс Центральної та Східної Європи, Національний університет біоресурсів і природокористування України, Громадська організація «Екологічна нація», Всеукраїнська екологічна ліга, Всеукраїнська дитяча спілка «Екологічна варта», Національний екологічний центр України, Всесвітній фонд природи (WWF) в Україні, Міжнародна благодійна організація «Інформаційний центр «Зелене досьє», видавництва «Ранок» та «Авіаз» та обласні бібліотеки для дітей. </w:t>
      </w:r>
    </w:p>
    <w:p w14:paraId="64503348" w14:textId="283CA74D" w:rsidR="00375D5C" w:rsidRPr="00375D5C" w:rsidRDefault="0089402D" w:rsidP="0089402D">
      <w:pPr>
        <w:shd w:val="clear" w:color="auto" w:fill="FFFFFF"/>
        <w:spacing w:after="0" w:line="240" w:lineRule="auto"/>
        <w:ind w:firstLine="567"/>
        <w:jc w:val="both"/>
        <w:rPr>
          <w:rFonts w:ascii="Times New Roman" w:eastAsia="Times New Roman" w:hAnsi="Times New Roman"/>
          <w:sz w:val="28"/>
          <w:szCs w:val="28"/>
          <w:lang w:eastAsia="uk-UA"/>
        </w:rPr>
      </w:pPr>
      <w:r w:rsidRPr="0089402D">
        <w:rPr>
          <w:rFonts w:ascii="Times New Roman" w:eastAsia="Times New Roman" w:hAnsi="Times New Roman"/>
          <w:sz w:val="28"/>
          <w:szCs w:val="28"/>
          <w:lang w:eastAsia="uk-UA"/>
        </w:rPr>
        <w:t>За підсумками проведеного конкурсу визначено 21 переможця в різних вікових категоріях.</w:t>
      </w:r>
      <w:r w:rsidR="00375D5C" w:rsidRPr="00375D5C">
        <w:rPr>
          <w:rFonts w:ascii="Times New Roman" w:eastAsia="Times New Roman" w:hAnsi="Times New Roman"/>
          <w:sz w:val="28"/>
          <w:szCs w:val="28"/>
          <w:lang w:eastAsia="uk-UA"/>
        </w:rPr>
        <w:t xml:space="preserve"> Переможців відзначили спеціальними дипломами та пам’ятними подарунками. </w:t>
      </w:r>
    </w:p>
    <w:p w14:paraId="73CC369B" w14:textId="788DAD51" w:rsidR="00375D5C" w:rsidRPr="00375D5C" w:rsidRDefault="00375D5C" w:rsidP="0089402D">
      <w:pPr>
        <w:shd w:val="clear" w:color="auto" w:fill="FFFFFF"/>
        <w:spacing w:after="100" w:afterAutospacing="1" w:line="240" w:lineRule="auto"/>
        <w:ind w:firstLine="567"/>
        <w:jc w:val="both"/>
        <w:rPr>
          <w:rFonts w:ascii="Times New Roman" w:eastAsia="Times New Roman" w:hAnsi="Times New Roman"/>
          <w:sz w:val="28"/>
          <w:szCs w:val="28"/>
          <w:lang w:eastAsia="uk-UA"/>
        </w:rPr>
      </w:pPr>
      <w:r w:rsidRPr="00375D5C">
        <w:rPr>
          <w:rFonts w:ascii="Times New Roman" w:eastAsia="Times New Roman" w:hAnsi="Times New Roman"/>
          <w:sz w:val="28"/>
          <w:szCs w:val="28"/>
          <w:lang w:eastAsia="uk-UA"/>
        </w:rPr>
        <w:t>За результатами конкурсу підготовлено АЛЬМАНАХ – 100 кращих робіт</w:t>
      </w:r>
      <w:r w:rsidR="000D79CE">
        <w:rPr>
          <w:rFonts w:ascii="Times New Roman" w:eastAsia="Times New Roman" w:hAnsi="Times New Roman"/>
          <w:sz w:val="28"/>
          <w:szCs w:val="28"/>
          <w:lang w:eastAsia="uk-UA"/>
        </w:rPr>
        <w:t>, який був презентований на міжнародному рівні.</w:t>
      </w:r>
      <w:r w:rsidRPr="00375D5C">
        <w:rPr>
          <w:rFonts w:ascii="Times New Roman" w:eastAsia="Times New Roman" w:hAnsi="Times New Roman"/>
          <w:sz w:val="28"/>
          <w:szCs w:val="28"/>
          <w:lang w:eastAsia="uk-UA"/>
        </w:rPr>
        <w:t> </w:t>
      </w:r>
    </w:p>
    <w:p w14:paraId="2C5ED7B6" w14:textId="77777777" w:rsidR="00375D5C" w:rsidRPr="00375D5C" w:rsidRDefault="00375D5C" w:rsidP="007C3B62">
      <w:pPr>
        <w:spacing w:after="0" w:line="240" w:lineRule="auto"/>
        <w:ind w:firstLine="567"/>
        <w:jc w:val="both"/>
        <w:rPr>
          <w:rFonts w:ascii="Times New Roman" w:hAnsi="Times New Roman"/>
          <w:sz w:val="28"/>
          <w:szCs w:val="28"/>
        </w:rPr>
      </w:pPr>
    </w:p>
    <w:p w14:paraId="77A24314" w14:textId="19615579" w:rsidR="00A57C8F" w:rsidRPr="0005437C" w:rsidRDefault="00E85ACF" w:rsidP="0041417B">
      <w:pPr>
        <w:shd w:val="clear" w:color="auto" w:fill="FFFFFF"/>
        <w:spacing w:after="0" w:line="240" w:lineRule="auto"/>
        <w:jc w:val="both"/>
        <w:textAlignment w:val="baseline"/>
        <w:rPr>
          <w:rFonts w:ascii="Times New Roman" w:hAnsi="Times New Roman"/>
          <w:sz w:val="28"/>
          <w:szCs w:val="28"/>
        </w:rPr>
      </w:pPr>
      <w:r w:rsidRPr="0005437C">
        <w:rPr>
          <w:rFonts w:ascii="Times New Roman" w:hAnsi="Times New Roman"/>
          <w:b/>
          <w:sz w:val="28"/>
          <w:szCs w:val="28"/>
        </w:rPr>
        <w:t>Т.в.о.</w:t>
      </w:r>
      <w:r w:rsidR="006E1AA8" w:rsidRPr="0005437C">
        <w:rPr>
          <w:rFonts w:ascii="Times New Roman" w:hAnsi="Times New Roman"/>
          <w:b/>
          <w:sz w:val="28"/>
          <w:szCs w:val="28"/>
        </w:rPr>
        <w:t xml:space="preserve"> Голови </w:t>
      </w:r>
      <w:r w:rsidRPr="0005437C">
        <w:rPr>
          <w:rFonts w:ascii="Times New Roman" w:hAnsi="Times New Roman"/>
          <w:b/>
          <w:sz w:val="28"/>
          <w:szCs w:val="28"/>
        </w:rPr>
        <w:t xml:space="preserve">                                                                                    </w:t>
      </w:r>
      <w:r w:rsidR="00A57C8F" w:rsidRPr="0005437C">
        <w:rPr>
          <w:rFonts w:ascii="Times New Roman" w:hAnsi="Times New Roman"/>
          <w:b/>
          <w:sz w:val="28"/>
          <w:szCs w:val="28"/>
        </w:rPr>
        <w:t xml:space="preserve">   </w:t>
      </w:r>
      <w:r w:rsidRPr="0005437C">
        <w:rPr>
          <w:rFonts w:ascii="Times New Roman" w:hAnsi="Times New Roman"/>
          <w:b/>
          <w:sz w:val="28"/>
          <w:szCs w:val="28"/>
        </w:rPr>
        <w:t xml:space="preserve">  Ігор ЗУБОВИЧ</w:t>
      </w:r>
    </w:p>
    <w:sectPr w:rsidR="00A57C8F" w:rsidRPr="0005437C" w:rsidSect="00646D31">
      <w:headerReference w:type="default" r:id="rId14"/>
      <w:headerReference w:type="first" r:id="rId15"/>
      <w:pgSz w:w="12240" w:h="15840"/>
      <w:pgMar w:top="850" w:right="850" w:bottom="850" w:left="1417" w:header="56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BDF3E" w14:textId="77777777" w:rsidR="00F403DB" w:rsidRDefault="00F403DB" w:rsidP="007B060D">
      <w:pPr>
        <w:spacing w:after="0" w:line="240" w:lineRule="auto"/>
      </w:pPr>
      <w:r>
        <w:separator/>
      </w:r>
    </w:p>
  </w:endnote>
  <w:endnote w:type="continuationSeparator" w:id="0">
    <w:p w14:paraId="36F1478F" w14:textId="77777777" w:rsidR="00F403DB" w:rsidRDefault="00F403DB" w:rsidP="007B0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swiss"/>
    <w:pitch w:val="variable"/>
    <w:sig w:usb0="00000003" w:usb1="0200E0A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mo-Bold">
    <w:altName w:val="Times New Roman"/>
    <w:panose1 w:val="00000000000000000000"/>
    <w:charset w:val="00"/>
    <w:family w:val="roman"/>
    <w:notTrueType/>
    <w:pitch w:val="default"/>
  </w:font>
  <w:font w:name="Arimo-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7C197" w14:textId="77777777" w:rsidR="00F403DB" w:rsidRDefault="00F403DB" w:rsidP="007B060D">
      <w:pPr>
        <w:spacing w:after="0" w:line="240" w:lineRule="auto"/>
      </w:pPr>
      <w:r>
        <w:separator/>
      </w:r>
    </w:p>
  </w:footnote>
  <w:footnote w:type="continuationSeparator" w:id="0">
    <w:p w14:paraId="6BA5C403" w14:textId="77777777" w:rsidR="00F403DB" w:rsidRDefault="00F403DB" w:rsidP="007B0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109421"/>
      <w:docPartObj>
        <w:docPartGallery w:val="Page Numbers (Top of Page)"/>
        <w:docPartUnique/>
      </w:docPartObj>
    </w:sdtPr>
    <w:sdtEndPr/>
    <w:sdtContent>
      <w:p w14:paraId="532DFE3E" w14:textId="19DB3ADE" w:rsidR="00B55F92" w:rsidRDefault="00B55F92">
        <w:pPr>
          <w:pStyle w:val="a7"/>
          <w:jc w:val="center"/>
        </w:pPr>
        <w:r>
          <w:fldChar w:fldCharType="begin"/>
        </w:r>
        <w:r>
          <w:instrText>PAGE   \* MERGEFORMAT</w:instrText>
        </w:r>
        <w:r>
          <w:fldChar w:fldCharType="separate"/>
        </w:r>
        <w:r w:rsidR="000439A6" w:rsidRPr="000439A6">
          <w:rPr>
            <w:noProof/>
            <w:lang w:val="ru-RU"/>
          </w:rPr>
          <w:t>2</w:t>
        </w:r>
        <w:r>
          <w:fldChar w:fldCharType="end"/>
        </w:r>
      </w:p>
    </w:sdtContent>
  </w:sdt>
  <w:p w14:paraId="049269F9" w14:textId="77777777" w:rsidR="0061192F" w:rsidRDefault="0061192F">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0F4B3" w14:textId="54D888DB" w:rsidR="007E5FD0" w:rsidRDefault="007E5FD0">
    <w:pPr>
      <w:pStyle w:val="a7"/>
      <w:jc w:val="center"/>
    </w:pPr>
  </w:p>
  <w:p w14:paraId="0A8797B1" w14:textId="77777777" w:rsidR="007E5FD0" w:rsidRDefault="007E5FD0">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0479"/>
    <w:multiLevelType w:val="hybridMultilevel"/>
    <w:tmpl w:val="CA8C0CF8"/>
    <w:lvl w:ilvl="0" w:tplc="09545F02">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0D6F7DD7"/>
    <w:multiLevelType w:val="hybridMultilevel"/>
    <w:tmpl w:val="B1522122"/>
    <w:lvl w:ilvl="0" w:tplc="6B368C94">
      <w:start w:val="9"/>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0EA74180"/>
    <w:multiLevelType w:val="hybridMultilevel"/>
    <w:tmpl w:val="26D2B24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124F1E05"/>
    <w:multiLevelType w:val="hybridMultilevel"/>
    <w:tmpl w:val="5A04D58A"/>
    <w:lvl w:ilvl="0" w:tplc="C07A9E2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2EF15F8"/>
    <w:multiLevelType w:val="hybridMultilevel"/>
    <w:tmpl w:val="D8EC79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5115FDF"/>
    <w:multiLevelType w:val="hybridMultilevel"/>
    <w:tmpl w:val="443642AC"/>
    <w:lvl w:ilvl="0" w:tplc="D35C18BC">
      <w:start w:val="1"/>
      <w:numFmt w:val="decimal"/>
      <w:lvlText w:val="%1)"/>
      <w:lvlJc w:val="left"/>
      <w:pPr>
        <w:ind w:left="786"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161B4DC4"/>
    <w:multiLevelType w:val="hybridMultilevel"/>
    <w:tmpl w:val="A7B660D0"/>
    <w:lvl w:ilvl="0" w:tplc="5954486C">
      <w:start w:val="3"/>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7" w15:restartNumberingAfterBreak="0">
    <w:nsid w:val="201C12D9"/>
    <w:multiLevelType w:val="hybridMultilevel"/>
    <w:tmpl w:val="85BCF3B0"/>
    <w:lvl w:ilvl="0" w:tplc="853E2E74">
      <w:numFmt w:val="bullet"/>
      <w:lvlText w:val="-"/>
      <w:lvlJc w:val="left"/>
      <w:pPr>
        <w:ind w:left="927" w:hanging="360"/>
      </w:pPr>
      <w:rPr>
        <w:rFonts w:ascii="Times New Roman" w:eastAsia="Calibri" w:hAnsi="Times New Roman" w:cs="Times New Roman" w:hint="default"/>
      </w:rPr>
    </w:lvl>
    <w:lvl w:ilvl="1" w:tplc="10000003" w:tentative="1">
      <w:start w:val="1"/>
      <w:numFmt w:val="bullet"/>
      <w:lvlText w:val="o"/>
      <w:lvlJc w:val="left"/>
      <w:pPr>
        <w:ind w:left="1647" w:hanging="360"/>
      </w:pPr>
      <w:rPr>
        <w:rFonts w:ascii="Courier New" w:hAnsi="Courier New" w:cs="Courier New" w:hint="default"/>
      </w:rPr>
    </w:lvl>
    <w:lvl w:ilvl="2" w:tplc="10000005" w:tentative="1">
      <w:start w:val="1"/>
      <w:numFmt w:val="bullet"/>
      <w:lvlText w:val=""/>
      <w:lvlJc w:val="left"/>
      <w:pPr>
        <w:ind w:left="2367" w:hanging="360"/>
      </w:pPr>
      <w:rPr>
        <w:rFonts w:ascii="Wingdings" w:hAnsi="Wingdings" w:hint="default"/>
      </w:rPr>
    </w:lvl>
    <w:lvl w:ilvl="3" w:tplc="10000001" w:tentative="1">
      <w:start w:val="1"/>
      <w:numFmt w:val="bullet"/>
      <w:lvlText w:val=""/>
      <w:lvlJc w:val="left"/>
      <w:pPr>
        <w:ind w:left="3087" w:hanging="360"/>
      </w:pPr>
      <w:rPr>
        <w:rFonts w:ascii="Symbol" w:hAnsi="Symbol" w:hint="default"/>
      </w:rPr>
    </w:lvl>
    <w:lvl w:ilvl="4" w:tplc="10000003" w:tentative="1">
      <w:start w:val="1"/>
      <w:numFmt w:val="bullet"/>
      <w:lvlText w:val="o"/>
      <w:lvlJc w:val="left"/>
      <w:pPr>
        <w:ind w:left="3807" w:hanging="360"/>
      </w:pPr>
      <w:rPr>
        <w:rFonts w:ascii="Courier New" w:hAnsi="Courier New" w:cs="Courier New" w:hint="default"/>
      </w:rPr>
    </w:lvl>
    <w:lvl w:ilvl="5" w:tplc="10000005" w:tentative="1">
      <w:start w:val="1"/>
      <w:numFmt w:val="bullet"/>
      <w:lvlText w:val=""/>
      <w:lvlJc w:val="left"/>
      <w:pPr>
        <w:ind w:left="4527" w:hanging="360"/>
      </w:pPr>
      <w:rPr>
        <w:rFonts w:ascii="Wingdings" w:hAnsi="Wingdings" w:hint="default"/>
      </w:rPr>
    </w:lvl>
    <w:lvl w:ilvl="6" w:tplc="10000001" w:tentative="1">
      <w:start w:val="1"/>
      <w:numFmt w:val="bullet"/>
      <w:lvlText w:val=""/>
      <w:lvlJc w:val="left"/>
      <w:pPr>
        <w:ind w:left="5247" w:hanging="360"/>
      </w:pPr>
      <w:rPr>
        <w:rFonts w:ascii="Symbol" w:hAnsi="Symbol" w:hint="default"/>
      </w:rPr>
    </w:lvl>
    <w:lvl w:ilvl="7" w:tplc="10000003" w:tentative="1">
      <w:start w:val="1"/>
      <w:numFmt w:val="bullet"/>
      <w:lvlText w:val="o"/>
      <w:lvlJc w:val="left"/>
      <w:pPr>
        <w:ind w:left="5967" w:hanging="360"/>
      </w:pPr>
      <w:rPr>
        <w:rFonts w:ascii="Courier New" w:hAnsi="Courier New" w:cs="Courier New" w:hint="default"/>
      </w:rPr>
    </w:lvl>
    <w:lvl w:ilvl="8" w:tplc="10000005" w:tentative="1">
      <w:start w:val="1"/>
      <w:numFmt w:val="bullet"/>
      <w:lvlText w:val=""/>
      <w:lvlJc w:val="left"/>
      <w:pPr>
        <w:ind w:left="6687" w:hanging="360"/>
      </w:pPr>
      <w:rPr>
        <w:rFonts w:ascii="Wingdings" w:hAnsi="Wingdings" w:hint="default"/>
      </w:rPr>
    </w:lvl>
  </w:abstractNum>
  <w:abstractNum w:abstractNumId="8" w15:restartNumberingAfterBreak="0">
    <w:nsid w:val="22D327DD"/>
    <w:multiLevelType w:val="hybridMultilevel"/>
    <w:tmpl w:val="E2848674"/>
    <w:lvl w:ilvl="0" w:tplc="3896341E">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276F17CD"/>
    <w:multiLevelType w:val="hybridMultilevel"/>
    <w:tmpl w:val="A022AF1E"/>
    <w:lvl w:ilvl="0" w:tplc="CD4EA8E6">
      <w:start w:val="3"/>
      <w:numFmt w:val="bullet"/>
      <w:lvlText w:val="–"/>
      <w:lvlJc w:val="left"/>
      <w:pPr>
        <w:ind w:left="1712" w:hanging="360"/>
      </w:pPr>
      <w:rPr>
        <w:rFonts w:ascii="Times New Roman" w:eastAsia="Calibri" w:hAnsi="Times New Roman" w:cs="Times New Roman" w:hint="default"/>
      </w:rPr>
    </w:lvl>
    <w:lvl w:ilvl="1" w:tplc="04220003" w:tentative="1">
      <w:start w:val="1"/>
      <w:numFmt w:val="bullet"/>
      <w:lvlText w:val="o"/>
      <w:lvlJc w:val="left"/>
      <w:pPr>
        <w:ind w:left="2432" w:hanging="360"/>
      </w:pPr>
      <w:rPr>
        <w:rFonts w:ascii="Courier New" w:hAnsi="Courier New" w:cs="Courier New" w:hint="default"/>
      </w:rPr>
    </w:lvl>
    <w:lvl w:ilvl="2" w:tplc="04220005" w:tentative="1">
      <w:start w:val="1"/>
      <w:numFmt w:val="bullet"/>
      <w:lvlText w:val=""/>
      <w:lvlJc w:val="left"/>
      <w:pPr>
        <w:ind w:left="3152" w:hanging="360"/>
      </w:pPr>
      <w:rPr>
        <w:rFonts w:ascii="Wingdings" w:hAnsi="Wingdings" w:hint="default"/>
      </w:rPr>
    </w:lvl>
    <w:lvl w:ilvl="3" w:tplc="04220001" w:tentative="1">
      <w:start w:val="1"/>
      <w:numFmt w:val="bullet"/>
      <w:lvlText w:val=""/>
      <w:lvlJc w:val="left"/>
      <w:pPr>
        <w:ind w:left="3872" w:hanging="360"/>
      </w:pPr>
      <w:rPr>
        <w:rFonts w:ascii="Symbol" w:hAnsi="Symbol" w:hint="default"/>
      </w:rPr>
    </w:lvl>
    <w:lvl w:ilvl="4" w:tplc="04220003" w:tentative="1">
      <w:start w:val="1"/>
      <w:numFmt w:val="bullet"/>
      <w:lvlText w:val="o"/>
      <w:lvlJc w:val="left"/>
      <w:pPr>
        <w:ind w:left="4592" w:hanging="360"/>
      </w:pPr>
      <w:rPr>
        <w:rFonts w:ascii="Courier New" w:hAnsi="Courier New" w:cs="Courier New" w:hint="default"/>
      </w:rPr>
    </w:lvl>
    <w:lvl w:ilvl="5" w:tplc="04220005" w:tentative="1">
      <w:start w:val="1"/>
      <w:numFmt w:val="bullet"/>
      <w:lvlText w:val=""/>
      <w:lvlJc w:val="left"/>
      <w:pPr>
        <w:ind w:left="5312" w:hanging="360"/>
      </w:pPr>
      <w:rPr>
        <w:rFonts w:ascii="Wingdings" w:hAnsi="Wingdings" w:hint="default"/>
      </w:rPr>
    </w:lvl>
    <w:lvl w:ilvl="6" w:tplc="04220001" w:tentative="1">
      <w:start w:val="1"/>
      <w:numFmt w:val="bullet"/>
      <w:lvlText w:val=""/>
      <w:lvlJc w:val="left"/>
      <w:pPr>
        <w:ind w:left="6032" w:hanging="360"/>
      </w:pPr>
      <w:rPr>
        <w:rFonts w:ascii="Symbol" w:hAnsi="Symbol" w:hint="default"/>
      </w:rPr>
    </w:lvl>
    <w:lvl w:ilvl="7" w:tplc="04220003" w:tentative="1">
      <w:start w:val="1"/>
      <w:numFmt w:val="bullet"/>
      <w:lvlText w:val="o"/>
      <w:lvlJc w:val="left"/>
      <w:pPr>
        <w:ind w:left="6752" w:hanging="360"/>
      </w:pPr>
      <w:rPr>
        <w:rFonts w:ascii="Courier New" w:hAnsi="Courier New" w:cs="Courier New" w:hint="default"/>
      </w:rPr>
    </w:lvl>
    <w:lvl w:ilvl="8" w:tplc="04220005" w:tentative="1">
      <w:start w:val="1"/>
      <w:numFmt w:val="bullet"/>
      <w:lvlText w:val=""/>
      <w:lvlJc w:val="left"/>
      <w:pPr>
        <w:ind w:left="7472" w:hanging="360"/>
      </w:pPr>
      <w:rPr>
        <w:rFonts w:ascii="Wingdings" w:hAnsi="Wingdings" w:hint="default"/>
      </w:rPr>
    </w:lvl>
  </w:abstractNum>
  <w:abstractNum w:abstractNumId="10" w15:restartNumberingAfterBreak="0">
    <w:nsid w:val="375A3878"/>
    <w:multiLevelType w:val="hybridMultilevel"/>
    <w:tmpl w:val="1180B812"/>
    <w:lvl w:ilvl="0" w:tplc="04220001">
      <w:start w:val="1"/>
      <w:numFmt w:val="bullet"/>
      <w:lvlText w:val=""/>
      <w:lvlJc w:val="left"/>
      <w:pPr>
        <w:ind w:left="2913"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38AF5E3A"/>
    <w:multiLevelType w:val="multilevel"/>
    <w:tmpl w:val="521C4B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1DB2F94"/>
    <w:multiLevelType w:val="hybridMultilevel"/>
    <w:tmpl w:val="5B7AD74A"/>
    <w:lvl w:ilvl="0" w:tplc="D02481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72C2730"/>
    <w:multiLevelType w:val="hybridMultilevel"/>
    <w:tmpl w:val="64E64C72"/>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4" w15:restartNumberingAfterBreak="0">
    <w:nsid w:val="4BC16AF8"/>
    <w:multiLevelType w:val="hybridMultilevel"/>
    <w:tmpl w:val="3CD4FBF2"/>
    <w:lvl w:ilvl="0" w:tplc="6EB0EB2A">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15:restartNumberingAfterBreak="0">
    <w:nsid w:val="4BDD225F"/>
    <w:multiLevelType w:val="multilevel"/>
    <w:tmpl w:val="057EF7EC"/>
    <w:lvl w:ilvl="0">
      <w:start w:val="1"/>
      <w:numFmt w:val="decimal"/>
      <w:lvlText w:val="%1."/>
      <w:lvlJc w:val="left"/>
      <w:pPr>
        <w:ind w:left="786"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Zero"/>
      <w:isLgl/>
      <w:lvlText w:val="%1.%2.%3.%4"/>
      <w:lvlJc w:val="left"/>
      <w:pPr>
        <w:ind w:left="1506" w:hanging="1080"/>
      </w:pPr>
      <w:rPr>
        <w:rFonts w:hint="default"/>
      </w:rPr>
    </w:lvl>
    <w:lvl w:ilvl="4">
      <w:start w:val="1"/>
      <w:numFmt w:val="decimalZero"/>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6" w15:restartNumberingAfterBreak="0">
    <w:nsid w:val="55932D73"/>
    <w:multiLevelType w:val="hybridMultilevel"/>
    <w:tmpl w:val="CA8C0CF8"/>
    <w:lvl w:ilvl="0" w:tplc="09545F02">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7" w15:restartNumberingAfterBreak="0">
    <w:nsid w:val="603C22F1"/>
    <w:multiLevelType w:val="hybridMultilevel"/>
    <w:tmpl w:val="83583A0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10242CB"/>
    <w:multiLevelType w:val="multilevel"/>
    <w:tmpl w:val="303861F8"/>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69065806"/>
    <w:multiLevelType w:val="hybridMultilevel"/>
    <w:tmpl w:val="00B200C0"/>
    <w:lvl w:ilvl="0" w:tplc="CD4EA8E6">
      <w:start w:val="3"/>
      <w:numFmt w:val="bullet"/>
      <w:lvlText w:val="–"/>
      <w:lvlJc w:val="left"/>
      <w:pPr>
        <w:ind w:left="928" w:hanging="360"/>
      </w:pPr>
      <w:rPr>
        <w:rFonts w:ascii="Times New Roman" w:eastAsia="Calibri"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20" w15:restartNumberingAfterBreak="0">
    <w:nsid w:val="75784BB2"/>
    <w:multiLevelType w:val="multilevel"/>
    <w:tmpl w:val="B8F654BA"/>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1" w15:restartNumberingAfterBreak="0">
    <w:nsid w:val="79FF756C"/>
    <w:multiLevelType w:val="hybridMultilevel"/>
    <w:tmpl w:val="F098781E"/>
    <w:lvl w:ilvl="0" w:tplc="217ABB1E">
      <w:start w:val="1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5"/>
  </w:num>
  <w:num w:numId="2">
    <w:abstractNumId w:val="3"/>
  </w:num>
  <w:num w:numId="3">
    <w:abstractNumId w:val="8"/>
  </w:num>
  <w:num w:numId="4">
    <w:abstractNumId w:val="19"/>
  </w:num>
  <w:num w:numId="5">
    <w:abstractNumId w:val="5"/>
  </w:num>
  <w:num w:numId="6">
    <w:abstractNumId w:val="16"/>
  </w:num>
  <w:num w:numId="7">
    <w:abstractNumId w:val="7"/>
  </w:num>
  <w:num w:numId="8">
    <w:abstractNumId w:val="0"/>
  </w:num>
  <w:num w:numId="9">
    <w:abstractNumId w:val="11"/>
  </w:num>
  <w:num w:numId="10">
    <w:abstractNumId w:val="1"/>
  </w:num>
  <w:num w:numId="11">
    <w:abstractNumId w:val="14"/>
  </w:num>
  <w:num w:numId="12">
    <w:abstractNumId w:val="6"/>
  </w:num>
  <w:num w:numId="13">
    <w:abstractNumId w:val="21"/>
  </w:num>
  <w:num w:numId="14">
    <w:abstractNumId w:val="10"/>
  </w:num>
  <w:num w:numId="15">
    <w:abstractNumId w:val="17"/>
  </w:num>
  <w:num w:numId="16">
    <w:abstractNumId w:val="12"/>
  </w:num>
  <w:num w:numId="17">
    <w:abstractNumId w:val="20"/>
  </w:num>
  <w:num w:numId="18">
    <w:abstractNumId w:val="13"/>
  </w:num>
  <w:num w:numId="19">
    <w:abstractNumId w:val="2"/>
  </w:num>
  <w:num w:numId="20">
    <w:abstractNumId w:val="4"/>
  </w:num>
  <w:num w:numId="21">
    <w:abstractNumId w:val="1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79"/>
    <w:rsid w:val="00000694"/>
    <w:rsid w:val="00000B09"/>
    <w:rsid w:val="00002E27"/>
    <w:rsid w:val="0000686D"/>
    <w:rsid w:val="000072CC"/>
    <w:rsid w:val="00010024"/>
    <w:rsid w:val="00013D06"/>
    <w:rsid w:val="00015D1F"/>
    <w:rsid w:val="00016D70"/>
    <w:rsid w:val="0002205A"/>
    <w:rsid w:val="000324D6"/>
    <w:rsid w:val="00035960"/>
    <w:rsid w:val="0004011D"/>
    <w:rsid w:val="000408EB"/>
    <w:rsid w:val="000431E3"/>
    <w:rsid w:val="0004350A"/>
    <w:rsid w:val="000439A6"/>
    <w:rsid w:val="0005437C"/>
    <w:rsid w:val="00054A7F"/>
    <w:rsid w:val="00060267"/>
    <w:rsid w:val="000628D6"/>
    <w:rsid w:val="00062A6C"/>
    <w:rsid w:val="00066207"/>
    <w:rsid w:val="00066EF5"/>
    <w:rsid w:val="00067102"/>
    <w:rsid w:val="00067ED5"/>
    <w:rsid w:val="00070619"/>
    <w:rsid w:val="000713A7"/>
    <w:rsid w:val="000776E8"/>
    <w:rsid w:val="0008603B"/>
    <w:rsid w:val="00087D4A"/>
    <w:rsid w:val="000924A6"/>
    <w:rsid w:val="000939B6"/>
    <w:rsid w:val="000940E3"/>
    <w:rsid w:val="000A1691"/>
    <w:rsid w:val="000A6AA3"/>
    <w:rsid w:val="000A77AF"/>
    <w:rsid w:val="000B3C16"/>
    <w:rsid w:val="000B4110"/>
    <w:rsid w:val="000B655D"/>
    <w:rsid w:val="000C05CB"/>
    <w:rsid w:val="000C23BD"/>
    <w:rsid w:val="000C3CB5"/>
    <w:rsid w:val="000C5117"/>
    <w:rsid w:val="000C5247"/>
    <w:rsid w:val="000C657E"/>
    <w:rsid w:val="000C7C61"/>
    <w:rsid w:val="000D28C7"/>
    <w:rsid w:val="000D6C3B"/>
    <w:rsid w:val="000D7240"/>
    <w:rsid w:val="000D79CE"/>
    <w:rsid w:val="000E4608"/>
    <w:rsid w:val="000E4972"/>
    <w:rsid w:val="000E4E01"/>
    <w:rsid w:val="000E666A"/>
    <w:rsid w:val="000E79E2"/>
    <w:rsid w:val="000F156D"/>
    <w:rsid w:val="000F3A99"/>
    <w:rsid w:val="000F4D83"/>
    <w:rsid w:val="000F7F3E"/>
    <w:rsid w:val="00100E00"/>
    <w:rsid w:val="00101498"/>
    <w:rsid w:val="00102F01"/>
    <w:rsid w:val="00106AE0"/>
    <w:rsid w:val="00107444"/>
    <w:rsid w:val="001119D4"/>
    <w:rsid w:val="0011759B"/>
    <w:rsid w:val="00124C47"/>
    <w:rsid w:val="00124EC2"/>
    <w:rsid w:val="00124F7B"/>
    <w:rsid w:val="00126790"/>
    <w:rsid w:val="00132649"/>
    <w:rsid w:val="0014172F"/>
    <w:rsid w:val="00142A1D"/>
    <w:rsid w:val="00142F4A"/>
    <w:rsid w:val="00143E46"/>
    <w:rsid w:val="0014440B"/>
    <w:rsid w:val="00145DF1"/>
    <w:rsid w:val="001464BF"/>
    <w:rsid w:val="00155CBD"/>
    <w:rsid w:val="001570AF"/>
    <w:rsid w:val="0016522D"/>
    <w:rsid w:val="001679C5"/>
    <w:rsid w:val="0017415E"/>
    <w:rsid w:val="00174C4F"/>
    <w:rsid w:val="00175BB5"/>
    <w:rsid w:val="00176D08"/>
    <w:rsid w:val="00183BF0"/>
    <w:rsid w:val="00184729"/>
    <w:rsid w:val="00187609"/>
    <w:rsid w:val="00190ABB"/>
    <w:rsid w:val="001950DA"/>
    <w:rsid w:val="00196F23"/>
    <w:rsid w:val="001B4629"/>
    <w:rsid w:val="001C2E97"/>
    <w:rsid w:val="001C61F6"/>
    <w:rsid w:val="001C6FC0"/>
    <w:rsid w:val="001D032C"/>
    <w:rsid w:val="001D29E0"/>
    <w:rsid w:val="001E272E"/>
    <w:rsid w:val="001E6961"/>
    <w:rsid w:val="001F54FD"/>
    <w:rsid w:val="001F746F"/>
    <w:rsid w:val="001F7BCA"/>
    <w:rsid w:val="00206C1D"/>
    <w:rsid w:val="002128D4"/>
    <w:rsid w:val="002132E5"/>
    <w:rsid w:val="00216212"/>
    <w:rsid w:val="00222AC1"/>
    <w:rsid w:val="00224EAD"/>
    <w:rsid w:val="00226534"/>
    <w:rsid w:val="00227880"/>
    <w:rsid w:val="0023012A"/>
    <w:rsid w:val="00230AB4"/>
    <w:rsid w:val="00231571"/>
    <w:rsid w:val="0023317D"/>
    <w:rsid w:val="00235199"/>
    <w:rsid w:val="002425CA"/>
    <w:rsid w:val="0024300E"/>
    <w:rsid w:val="00244138"/>
    <w:rsid w:val="00246B71"/>
    <w:rsid w:val="00250FB5"/>
    <w:rsid w:val="0025781F"/>
    <w:rsid w:val="002610B2"/>
    <w:rsid w:val="0027008A"/>
    <w:rsid w:val="00271AE8"/>
    <w:rsid w:val="00271DA8"/>
    <w:rsid w:val="00274634"/>
    <w:rsid w:val="00274E1B"/>
    <w:rsid w:val="00281276"/>
    <w:rsid w:val="00281879"/>
    <w:rsid w:val="00282354"/>
    <w:rsid w:val="0028284F"/>
    <w:rsid w:val="00282F83"/>
    <w:rsid w:val="0028351E"/>
    <w:rsid w:val="00283CB6"/>
    <w:rsid w:val="00292C62"/>
    <w:rsid w:val="002970DF"/>
    <w:rsid w:val="002A047A"/>
    <w:rsid w:val="002A0F02"/>
    <w:rsid w:val="002A3654"/>
    <w:rsid w:val="002A5C0E"/>
    <w:rsid w:val="002A79B1"/>
    <w:rsid w:val="002B16E9"/>
    <w:rsid w:val="002B6F03"/>
    <w:rsid w:val="002C2B95"/>
    <w:rsid w:val="002C2DD0"/>
    <w:rsid w:val="002D141E"/>
    <w:rsid w:val="002D6C88"/>
    <w:rsid w:val="002D6D4D"/>
    <w:rsid w:val="002E064A"/>
    <w:rsid w:val="002E4F7C"/>
    <w:rsid w:val="002E538D"/>
    <w:rsid w:val="002E67B9"/>
    <w:rsid w:val="002E7ED5"/>
    <w:rsid w:val="002F20D8"/>
    <w:rsid w:val="002F24C6"/>
    <w:rsid w:val="002F64D0"/>
    <w:rsid w:val="002F6A3E"/>
    <w:rsid w:val="002F6E80"/>
    <w:rsid w:val="00302930"/>
    <w:rsid w:val="00304600"/>
    <w:rsid w:val="00304871"/>
    <w:rsid w:val="00305BF9"/>
    <w:rsid w:val="00306D20"/>
    <w:rsid w:val="00311B5E"/>
    <w:rsid w:val="00313F48"/>
    <w:rsid w:val="00317226"/>
    <w:rsid w:val="00322321"/>
    <w:rsid w:val="00322C10"/>
    <w:rsid w:val="00323FE7"/>
    <w:rsid w:val="00326F3A"/>
    <w:rsid w:val="003349A6"/>
    <w:rsid w:val="00337857"/>
    <w:rsid w:val="00346D89"/>
    <w:rsid w:val="003508CD"/>
    <w:rsid w:val="00351C40"/>
    <w:rsid w:val="00351E30"/>
    <w:rsid w:val="00352BEC"/>
    <w:rsid w:val="00353001"/>
    <w:rsid w:val="0035488F"/>
    <w:rsid w:val="00360ACC"/>
    <w:rsid w:val="003611A9"/>
    <w:rsid w:val="0036433E"/>
    <w:rsid w:val="003643D5"/>
    <w:rsid w:val="00365E7E"/>
    <w:rsid w:val="00367B6B"/>
    <w:rsid w:val="0037238E"/>
    <w:rsid w:val="00375D5C"/>
    <w:rsid w:val="00385E77"/>
    <w:rsid w:val="00393369"/>
    <w:rsid w:val="00394002"/>
    <w:rsid w:val="00394BC3"/>
    <w:rsid w:val="003A44B8"/>
    <w:rsid w:val="003A4F3F"/>
    <w:rsid w:val="003B3178"/>
    <w:rsid w:val="003C0120"/>
    <w:rsid w:val="003C143B"/>
    <w:rsid w:val="003C163D"/>
    <w:rsid w:val="003C39F9"/>
    <w:rsid w:val="003C574F"/>
    <w:rsid w:val="003D7B9A"/>
    <w:rsid w:val="003E019F"/>
    <w:rsid w:val="003E629E"/>
    <w:rsid w:val="003F16E7"/>
    <w:rsid w:val="003F2A43"/>
    <w:rsid w:val="003F47A8"/>
    <w:rsid w:val="003F76C7"/>
    <w:rsid w:val="003F7823"/>
    <w:rsid w:val="00404077"/>
    <w:rsid w:val="00406EB4"/>
    <w:rsid w:val="0040777B"/>
    <w:rsid w:val="0041417B"/>
    <w:rsid w:val="00420630"/>
    <w:rsid w:val="00424831"/>
    <w:rsid w:val="00426A7A"/>
    <w:rsid w:val="00427BFC"/>
    <w:rsid w:val="00427FF9"/>
    <w:rsid w:val="00433553"/>
    <w:rsid w:val="0043370B"/>
    <w:rsid w:val="004346C1"/>
    <w:rsid w:val="00441E95"/>
    <w:rsid w:val="004426B8"/>
    <w:rsid w:val="004428A6"/>
    <w:rsid w:val="00442D46"/>
    <w:rsid w:val="00445440"/>
    <w:rsid w:val="00446552"/>
    <w:rsid w:val="00446DF0"/>
    <w:rsid w:val="00447827"/>
    <w:rsid w:val="00451CE8"/>
    <w:rsid w:val="00464351"/>
    <w:rsid w:val="00467E0F"/>
    <w:rsid w:val="00473FBA"/>
    <w:rsid w:val="00474F00"/>
    <w:rsid w:val="00475CD2"/>
    <w:rsid w:val="00476882"/>
    <w:rsid w:val="00477C6C"/>
    <w:rsid w:val="004877F0"/>
    <w:rsid w:val="00491FAC"/>
    <w:rsid w:val="00495245"/>
    <w:rsid w:val="00495332"/>
    <w:rsid w:val="004968B6"/>
    <w:rsid w:val="004978CA"/>
    <w:rsid w:val="00497D93"/>
    <w:rsid w:val="004A0B11"/>
    <w:rsid w:val="004A3EAC"/>
    <w:rsid w:val="004B04EE"/>
    <w:rsid w:val="004B1EB6"/>
    <w:rsid w:val="004C2BEF"/>
    <w:rsid w:val="004C3672"/>
    <w:rsid w:val="004C5AD1"/>
    <w:rsid w:val="004C6318"/>
    <w:rsid w:val="004C691E"/>
    <w:rsid w:val="004D5E23"/>
    <w:rsid w:val="004E2C70"/>
    <w:rsid w:val="004E3203"/>
    <w:rsid w:val="004E5645"/>
    <w:rsid w:val="004E6214"/>
    <w:rsid w:val="004F6B1A"/>
    <w:rsid w:val="005006CC"/>
    <w:rsid w:val="0050165D"/>
    <w:rsid w:val="005016DB"/>
    <w:rsid w:val="00503CFB"/>
    <w:rsid w:val="00505632"/>
    <w:rsid w:val="00510066"/>
    <w:rsid w:val="00510BE6"/>
    <w:rsid w:val="00516E1C"/>
    <w:rsid w:val="005177D2"/>
    <w:rsid w:val="005208E2"/>
    <w:rsid w:val="00520B36"/>
    <w:rsid w:val="005335BA"/>
    <w:rsid w:val="00534555"/>
    <w:rsid w:val="005357E7"/>
    <w:rsid w:val="00537277"/>
    <w:rsid w:val="00540B7B"/>
    <w:rsid w:val="005423E6"/>
    <w:rsid w:val="00544A3A"/>
    <w:rsid w:val="00545EAB"/>
    <w:rsid w:val="005463D9"/>
    <w:rsid w:val="005543FA"/>
    <w:rsid w:val="00555DE0"/>
    <w:rsid w:val="00557F7B"/>
    <w:rsid w:val="005639A1"/>
    <w:rsid w:val="00563BD3"/>
    <w:rsid w:val="00566047"/>
    <w:rsid w:val="00567C9D"/>
    <w:rsid w:val="00567E4D"/>
    <w:rsid w:val="005701B1"/>
    <w:rsid w:val="00571A01"/>
    <w:rsid w:val="00576227"/>
    <w:rsid w:val="00577DE9"/>
    <w:rsid w:val="00581EB9"/>
    <w:rsid w:val="005854C6"/>
    <w:rsid w:val="005933E4"/>
    <w:rsid w:val="00594D0E"/>
    <w:rsid w:val="00596E4D"/>
    <w:rsid w:val="005A08FB"/>
    <w:rsid w:val="005A6D46"/>
    <w:rsid w:val="005B3FFD"/>
    <w:rsid w:val="005B5993"/>
    <w:rsid w:val="005C0FC7"/>
    <w:rsid w:val="005C32E7"/>
    <w:rsid w:val="005C3DD6"/>
    <w:rsid w:val="005C6650"/>
    <w:rsid w:val="005D0D74"/>
    <w:rsid w:val="005D4BF4"/>
    <w:rsid w:val="005D5C86"/>
    <w:rsid w:val="005D7184"/>
    <w:rsid w:val="005E4BDE"/>
    <w:rsid w:val="005E7FB2"/>
    <w:rsid w:val="005F04AB"/>
    <w:rsid w:val="005F0F6D"/>
    <w:rsid w:val="005F21EF"/>
    <w:rsid w:val="005F346F"/>
    <w:rsid w:val="005F7DFF"/>
    <w:rsid w:val="006001D4"/>
    <w:rsid w:val="00600DD7"/>
    <w:rsid w:val="00601ACA"/>
    <w:rsid w:val="006024B7"/>
    <w:rsid w:val="00604986"/>
    <w:rsid w:val="006063B6"/>
    <w:rsid w:val="00606951"/>
    <w:rsid w:val="00607170"/>
    <w:rsid w:val="0061192F"/>
    <w:rsid w:val="006126F6"/>
    <w:rsid w:val="006231D1"/>
    <w:rsid w:val="006245B7"/>
    <w:rsid w:val="00630754"/>
    <w:rsid w:val="0063643F"/>
    <w:rsid w:val="00642B0F"/>
    <w:rsid w:val="0064604C"/>
    <w:rsid w:val="00646D31"/>
    <w:rsid w:val="006471B2"/>
    <w:rsid w:val="00647E19"/>
    <w:rsid w:val="00654931"/>
    <w:rsid w:val="00657739"/>
    <w:rsid w:val="00660AFE"/>
    <w:rsid w:val="00663B49"/>
    <w:rsid w:val="00667B1B"/>
    <w:rsid w:val="00672771"/>
    <w:rsid w:val="00681EBB"/>
    <w:rsid w:val="006838B9"/>
    <w:rsid w:val="006901ED"/>
    <w:rsid w:val="006A23F7"/>
    <w:rsid w:val="006A5A78"/>
    <w:rsid w:val="006B2DFA"/>
    <w:rsid w:val="006B5BC5"/>
    <w:rsid w:val="006C49E5"/>
    <w:rsid w:val="006E0242"/>
    <w:rsid w:val="006E03EB"/>
    <w:rsid w:val="006E1AA8"/>
    <w:rsid w:val="006E1D20"/>
    <w:rsid w:val="006E5A56"/>
    <w:rsid w:val="006F22F6"/>
    <w:rsid w:val="006F2B4F"/>
    <w:rsid w:val="00700E0B"/>
    <w:rsid w:val="00705441"/>
    <w:rsid w:val="0071190B"/>
    <w:rsid w:val="0071414F"/>
    <w:rsid w:val="00714352"/>
    <w:rsid w:val="007172E2"/>
    <w:rsid w:val="0071775C"/>
    <w:rsid w:val="00721958"/>
    <w:rsid w:val="00727E2E"/>
    <w:rsid w:val="00730ECF"/>
    <w:rsid w:val="00731A1C"/>
    <w:rsid w:val="007323F3"/>
    <w:rsid w:val="007325AD"/>
    <w:rsid w:val="00737130"/>
    <w:rsid w:val="007371D6"/>
    <w:rsid w:val="007442FE"/>
    <w:rsid w:val="00744D08"/>
    <w:rsid w:val="00746325"/>
    <w:rsid w:val="007563B1"/>
    <w:rsid w:val="00760B1F"/>
    <w:rsid w:val="00766A1D"/>
    <w:rsid w:val="00771E91"/>
    <w:rsid w:val="00780FC5"/>
    <w:rsid w:val="007814A6"/>
    <w:rsid w:val="0078364F"/>
    <w:rsid w:val="00784CA0"/>
    <w:rsid w:val="00787CCF"/>
    <w:rsid w:val="007911BF"/>
    <w:rsid w:val="00791633"/>
    <w:rsid w:val="0079208A"/>
    <w:rsid w:val="00794978"/>
    <w:rsid w:val="00795BC7"/>
    <w:rsid w:val="0079650A"/>
    <w:rsid w:val="007A0D3C"/>
    <w:rsid w:val="007A42EC"/>
    <w:rsid w:val="007B060D"/>
    <w:rsid w:val="007B5DCC"/>
    <w:rsid w:val="007B7177"/>
    <w:rsid w:val="007C0DAA"/>
    <w:rsid w:val="007C3B62"/>
    <w:rsid w:val="007C562A"/>
    <w:rsid w:val="007D036C"/>
    <w:rsid w:val="007D5BCE"/>
    <w:rsid w:val="007E2EFF"/>
    <w:rsid w:val="007E5FD0"/>
    <w:rsid w:val="007F7E23"/>
    <w:rsid w:val="00800472"/>
    <w:rsid w:val="00810492"/>
    <w:rsid w:val="008120F8"/>
    <w:rsid w:val="00812FA7"/>
    <w:rsid w:val="00813BBE"/>
    <w:rsid w:val="00815E24"/>
    <w:rsid w:val="00817F14"/>
    <w:rsid w:val="00821ADD"/>
    <w:rsid w:val="0082363B"/>
    <w:rsid w:val="008276D0"/>
    <w:rsid w:val="00830016"/>
    <w:rsid w:val="00833442"/>
    <w:rsid w:val="00834D77"/>
    <w:rsid w:val="00837EB1"/>
    <w:rsid w:val="0084041B"/>
    <w:rsid w:val="0084130E"/>
    <w:rsid w:val="008517A8"/>
    <w:rsid w:val="00851BDA"/>
    <w:rsid w:val="00851C83"/>
    <w:rsid w:val="0085496E"/>
    <w:rsid w:val="00856C91"/>
    <w:rsid w:val="008606C8"/>
    <w:rsid w:val="00863328"/>
    <w:rsid w:val="0087476D"/>
    <w:rsid w:val="00877B55"/>
    <w:rsid w:val="00877ED6"/>
    <w:rsid w:val="00883A63"/>
    <w:rsid w:val="008921E2"/>
    <w:rsid w:val="0089402D"/>
    <w:rsid w:val="008A03B0"/>
    <w:rsid w:val="008A2559"/>
    <w:rsid w:val="008A72BC"/>
    <w:rsid w:val="008B107A"/>
    <w:rsid w:val="008B7370"/>
    <w:rsid w:val="008C4069"/>
    <w:rsid w:val="008C566C"/>
    <w:rsid w:val="008C69F3"/>
    <w:rsid w:val="008D1B30"/>
    <w:rsid w:val="008D56FE"/>
    <w:rsid w:val="008E457B"/>
    <w:rsid w:val="008E648C"/>
    <w:rsid w:val="008F18D4"/>
    <w:rsid w:val="008F1DFD"/>
    <w:rsid w:val="008F690C"/>
    <w:rsid w:val="008F6F2D"/>
    <w:rsid w:val="00900EFA"/>
    <w:rsid w:val="00903FB8"/>
    <w:rsid w:val="00904DE0"/>
    <w:rsid w:val="00914219"/>
    <w:rsid w:val="00914820"/>
    <w:rsid w:val="00914DB1"/>
    <w:rsid w:val="00915604"/>
    <w:rsid w:val="00916736"/>
    <w:rsid w:val="00925BEA"/>
    <w:rsid w:val="00926925"/>
    <w:rsid w:val="00931A64"/>
    <w:rsid w:val="00931AB1"/>
    <w:rsid w:val="00934E0E"/>
    <w:rsid w:val="009369A1"/>
    <w:rsid w:val="00936DB3"/>
    <w:rsid w:val="00942CE7"/>
    <w:rsid w:val="00944263"/>
    <w:rsid w:val="00953653"/>
    <w:rsid w:val="009612C3"/>
    <w:rsid w:val="00984387"/>
    <w:rsid w:val="00993762"/>
    <w:rsid w:val="00997BDC"/>
    <w:rsid w:val="009A02E2"/>
    <w:rsid w:val="009A13CB"/>
    <w:rsid w:val="009A1B84"/>
    <w:rsid w:val="009A2BC2"/>
    <w:rsid w:val="009A4764"/>
    <w:rsid w:val="009A6BBA"/>
    <w:rsid w:val="009B5071"/>
    <w:rsid w:val="009B54F4"/>
    <w:rsid w:val="009B59FE"/>
    <w:rsid w:val="009B6703"/>
    <w:rsid w:val="009B7F3F"/>
    <w:rsid w:val="009C11F4"/>
    <w:rsid w:val="009C19F9"/>
    <w:rsid w:val="009C5947"/>
    <w:rsid w:val="009D0A43"/>
    <w:rsid w:val="009D0FD1"/>
    <w:rsid w:val="009D29E9"/>
    <w:rsid w:val="009D3F13"/>
    <w:rsid w:val="009E2C20"/>
    <w:rsid w:val="009E38C4"/>
    <w:rsid w:val="009E4341"/>
    <w:rsid w:val="009E4AA0"/>
    <w:rsid w:val="009E5E01"/>
    <w:rsid w:val="009F75F2"/>
    <w:rsid w:val="00A0248B"/>
    <w:rsid w:val="00A06174"/>
    <w:rsid w:val="00A06623"/>
    <w:rsid w:val="00A07F03"/>
    <w:rsid w:val="00A117C8"/>
    <w:rsid w:val="00A119D5"/>
    <w:rsid w:val="00A13FDF"/>
    <w:rsid w:val="00A1428E"/>
    <w:rsid w:val="00A144BB"/>
    <w:rsid w:val="00A15B71"/>
    <w:rsid w:val="00A233F4"/>
    <w:rsid w:val="00A235CB"/>
    <w:rsid w:val="00A23A8D"/>
    <w:rsid w:val="00A23F77"/>
    <w:rsid w:val="00A245FD"/>
    <w:rsid w:val="00A3188D"/>
    <w:rsid w:val="00A36EF7"/>
    <w:rsid w:val="00A4047E"/>
    <w:rsid w:val="00A4497D"/>
    <w:rsid w:val="00A45BCC"/>
    <w:rsid w:val="00A54550"/>
    <w:rsid w:val="00A57C8F"/>
    <w:rsid w:val="00A60D89"/>
    <w:rsid w:val="00A63420"/>
    <w:rsid w:val="00A7039D"/>
    <w:rsid w:val="00A76735"/>
    <w:rsid w:val="00A7753F"/>
    <w:rsid w:val="00A805DA"/>
    <w:rsid w:val="00A81E88"/>
    <w:rsid w:val="00A85103"/>
    <w:rsid w:val="00A85FF0"/>
    <w:rsid w:val="00A8614A"/>
    <w:rsid w:val="00A867F1"/>
    <w:rsid w:val="00AA3DC7"/>
    <w:rsid w:val="00AA6AAF"/>
    <w:rsid w:val="00AB29C2"/>
    <w:rsid w:val="00AB3999"/>
    <w:rsid w:val="00AB58F9"/>
    <w:rsid w:val="00AB5C62"/>
    <w:rsid w:val="00AB6E84"/>
    <w:rsid w:val="00AB7CB6"/>
    <w:rsid w:val="00AC3F9F"/>
    <w:rsid w:val="00AC4794"/>
    <w:rsid w:val="00AC7AA1"/>
    <w:rsid w:val="00AD060A"/>
    <w:rsid w:val="00AD7B8E"/>
    <w:rsid w:val="00AE000D"/>
    <w:rsid w:val="00AE6FF5"/>
    <w:rsid w:val="00AF0838"/>
    <w:rsid w:val="00AF0F38"/>
    <w:rsid w:val="00AF1745"/>
    <w:rsid w:val="00AF61FB"/>
    <w:rsid w:val="00AF6C24"/>
    <w:rsid w:val="00AF795D"/>
    <w:rsid w:val="00B01ED5"/>
    <w:rsid w:val="00B1159F"/>
    <w:rsid w:val="00B2151E"/>
    <w:rsid w:val="00B226B9"/>
    <w:rsid w:val="00B24738"/>
    <w:rsid w:val="00B247E9"/>
    <w:rsid w:val="00B25386"/>
    <w:rsid w:val="00B30097"/>
    <w:rsid w:val="00B345CA"/>
    <w:rsid w:val="00B35AC4"/>
    <w:rsid w:val="00B36758"/>
    <w:rsid w:val="00B41231"/>
    <w:rsid w:val="00B50BC5"/>
    <w:rsid w:val="00B511FE"/>
    <w:rsid w:val="00B53637"/>
    <w:rsid w:val="00B55F92"/>
    <w:rsid w:val="00B618FC"/>
    <w:rsid w:val="00B6585F"/>
    <w:rsid w:val="00B65B06"/>
    <w:rsid w:val="00B70F38"/>
    <w:rsid w:val="00B82E01"/>
    <w:rsid w:val="00B8454F"/>
    <w:rsid w:val="00B852F7"/>
    <w:rsid w:val="00B8541D"/>
    <w:rsid w:val="00B8549E"/>
    <w:rsid w:val="00B85AD3"/>
    <w:rsid w:val="00B911D2"/>
    <w:rsid w:val="00B969D9"/>
    <w:rsid w:val="00B96C62"/>
    <w:rsid w:val="00BA0EAC"/>
    <w:rsid w:val="00BA2702"/>
    <w:rsid w:val="00BA4F3D"/>
    <w:rsid w:val="00BA5D76"/>
    <w:rsid w:val="00BA6528"/>
    <w:rsid w:val="00BA7B24"/>
    <w:rsid w:val="00BB103D"/>
    <w:rsid w:val="00BB268A"/>
    <w:rsid w:val="00BB328E"/>
    <w:rsid w:val="00BB4B53"/>
    <w:rsid w:val="00BB59CC"/>
    <w:rsid w:val="00BB5F7F"/>
    <w:rsid w:val="00BB73D3"/>
    <w:rsid w:val="00BB75AF"/>
    <w:rsid w:val="00BC0910"/>
    <w:rsid w:val="00BC2B8B"/>
    <w:rsid w:val="00BC495E"/>
    <w:rsid w:val="00BC7FDD"/>
    <w:rsid w:val="00BD0107"/>
    <w:rsid w:val="00BD1B74"/>
    <w:rsid w:val="00BE2E00"/>
    <w:rsid w:val="00BE56EA"/>
    <w:rsid w:val="00BF1E50"/>
    <w:rsid w:val="00BF22ED"/>
    <w:rsid w:val="00BF2F67"/>
    <w:rsid w:val="00C0058F"/>
    <w:rsid w:val="00C00AF2"/>
    <w:rsid w:val="00C03579"/>
    <w:rsid w:val="00C04CF0"/>
    <w:rsid w:val="00C132AA"/>
    <w:rsid w:val="00C14E4E"/>
    <w:rsid w:val="00C1694D"/>
    <w:rsid w:val="00C216F2"/>
    <w:rsid w:val="00C26733"/>
    <w:rsid w:val="00C27715"/>
    <w:rsid w:val="00C324AE"/>
    <w:rsid w:val="00C33AE8"/>
    <w:rsid w:val="00C34D04"/>
    <w:rsid w:val="00C41014"/>
    <w:rsid w:val="00C435D6"/>
    <w:rsid w:val="00C435EB"/>
    <w:rsid w:val="00C43C8E"/>
    <w:rsid w:val="00C44CE0"/>
    <w:rsid w:val="00C47E07"/>
    <w:rsid w:val="00C5129B"/>
    <w:rsid w:val="00C548A5"/>
    <w:rsid w:val="00C608DE"/>
    <w:rsid w:val="00C6186F"/>
    <w:rsid w:val="00C631BE"/>
    <w:rsid w:val="00C65CD4"/>
    <w:rsid w:val="00C6622F"/>
    <w:rsid w:val="00C67C39"/>
    <w:rsid w:val="00C77240"/>
    <w:rsid w:val="00C82DEE"/>
    <w:rsid w:val="00C85615"/>
    <w:rsid w:val="00C9220A"/>
    <w:rsid w:val="00C93DB4"/>
    <w:rsid w:val="00C94E22"/>
    <w:rsid w:val="00C95C60"/>
    <w:rsid w:val="00CA435E"/>
    <w:rsid w:val="00CB57E3"/>
    <w:rsid w:val="00CB66B3"/>
    <w:rsid w:val="00CC2E50"/>
    <w:rsid w:val="00CC453D"/>
    <w:rsid w:val="00CC57AE"/>
    <w:rsid w:val="00CD0870"/>
    <w:rsid w:val="00CD1222"/>
    <w:rsid w:val="00CD2BFE"/>
    <w:rsid w:val="00CD5175"/>
    <w:rsid w:val="00CD5943"/>
    <w:rsid w:val="00CE37F9"/>
    <w:rsid w:val="00CE3C3B"/>
    <w:rsid w:val="00CE3D61"/>
    <w:rsid w:val="00CE3EA2"/>
    <w:rsid w:val="00CE4804"/>
    <w:rsid w:val="00CE64C4"/>
    <w:rsid w:val="00CF32F7"/>
    <w:rsid w:val="00CF48E4"/>
    <w:rsid w:val="00CF4E9C"/>
    <w:rsid w:val="00D04258"/>
    <w:rsid w:val="00D04B2D"/>
    <w:rsid w:val="00D04CF8"/>
    <w:rsid w:val="00D1344B"/>
    <w:rsid w:val="00D154E5"/>
    <w:rsid w:val="00D22E7D"/>
    <w:rsid w:val="00D242A3"/>
    <w:rsid w:val="00D260E0"/>
    <w:rsid w:val="00D33686"/>
    <w:rsid w:val="00D347E6"/>
    <w:rsid w:val="00D34B29"/>
    <w:rsid w:val="00D52998"/>
    <w:rsid w:val="00D5354D"/>
    <w:rsid w:val="00D55826"/>
    <w:rsid w:val="00D56648"/>
    <w:rsid w:val="00D57FB7"/>
    <w:rsid w:val="00D643CB"/>
    <w:rsid w:val="00D727C5"/>
    <w:rsid w:val="00D7365A"/>
    <w:rsid w:val="00D7468F"/>
    <w:rsid w:val="00D75A67"/>
    <w:rsid w:val="00D81E0A"/>
    <w:rsid w:val="00D82186"/>
    <w:rsid w:val="00D8524F"/>
    <w:rsid w:val="00D853CC"/>
    <w:rsid w:val="00D874DE"/>
    <w:rsid w:val="00D93024"/>
    <w:rsid w:val="00D93DE0"/>
    <w:rsid w:val="00D94FA2"/>
    <w:rsid w:val="00DA4753"/>
    <w:rsid w:val="00DC0A5D"/>
    <w:rsid w:val="00DC5FAC"/>
    <w:rsid w:val="00DC75B5"/>
    <w:rsid w:val="00DD0E31"/>
    <w:rsid w:val="00DD4C29"/>
    <w:rsid w:val="00DD79AB"/>
    <w:rsid w:val="00DE15F3"/>
    <w:rsid w:val="00DE3D6E"/>
    <w:rsid w:val="00DF4469"/>
    <w:rsid w:val="00DF466E"/>
    <w:rsid w:val="00E165A9"/>
    <w:rsid w:val="00E172BA"/>
    <w:rsid w:val="00E20143"/>
    <w:rsid w:val="00E215FC"/>
    <w:rsid w:val="00E264E8"/>
    <w:rsid w:val="00E265C5"/>
    <w:rsid w:val="00E26AC0"/>
    <w:rsid w:val="00E27C74"/>
    <w:rsid w:val="00E34384"/>
    <w:rsid w:val="00E35216"/>
    <w:rsid w:val="00E359C6"/>
    <w:rsid w:val="00E35D15"/>
    <w:rsid w:val="00E44EC2"/>
    <w:rsid w:val="00E5284C"/>
    <w:rsid w:val="00E52CCB"/>
    <w:rsid w:val="00E5654A"/>
    <w:rsid w:val="00E61B38"/>
    <w:rsid w:val="00E713F4"/>
    <w:rsid w:val="00E72C2B"/>
    <w:rsid w:val="00E7344B"/>
    <w:rsid w:val="00E735EF"/>
    <w:rsid w:val="00E833A3"/>
    <w:rsid w:val="00E85ACF"/>
    <w:rsid w:val="00E95E0F"/>
    <w:rsid w:val="00EA1D43"/>
    <w:rsid w:val="00EA31B0"/>
    <w:rsid w:val="00EA5DCE"/>
    <w:rsid w:val="00EB71C8"/>
    <w:rsid w:val="00EB7BD4"/>
    <w:rsid w:val="00EC3D17"/>
    <w:rsid w:val="00ED1769"/>
    <w:rsid w:val="00ED28AA"/>
    <w:rsid w:val="00ED42B1"/>
    <w:rsid w:val="00ED7C62"/>
    <w:rsid w:val="00EE37E5"/>
    <w:rsid w:val="00EE3B09"/>
    <w:rsid w:val="00EE5EA9"/>
    <w:rsid w:val="00EE78F5"/>
    <w:rsid w:val="00EF0047"/>
    <w:rsid w:val="00EF0788"/>
    <w:rsid w:val="00EF1C5B"/>
    <w:rsid w:val="00EF3696"/>
    <w:rsid w:val="00EF56D6"/>
    <w:rsid w:val="00F0016F"/>
    <w:rsid w:val="00F00BAD"/>
    <w:rsid w:val="00F0190B"/>
    <w:rsid w:val="00F03226"/>
    <w:rsid w:val="00F07012"/>
    <w:rsid w:val="00F07418"/>
    <w:rsid w:val="00F07E75"/>
    <w:rsid w:val="00F122CD"/>
    <w:rsid w:val="00F13012"/>
    <w:rsid w:val="00F14C98"/>
    <w:rsid w:val="00F242ED"/>
    <w:rsid w:val="00F30F50"/>
    <w:rsid w:val="00F33779"/>
    <w:rsid w:val="00F33F40"/>
    <w:rsid w:val="00F3525B"/>
    <w:rsid w:val="00F3559E"/>
    <w:rsid w:val="00F35F2C"/>
    <w:rsid w:val="00F403DB"/>
    <w:rsid w:val="00F40B52"/>
    <w:rsid w:val="00F437E1"/>
    <w:rsid w:val="00F44749"/>
    <w:rsid w:val="00F5487C"/>
    <w:rsid w:val="00F54993"/>
    <w:rsid w:val="00F557FE"/>
    <w:rsid w:val="00F609EE"/>
    <w:rsid w:val="00F60EF3"/>
    <w:rsid w:val="00F678EF"/>
    <w:rsid w:val="00F702FD"/>
    <w:rsid w:val="00F72498"/>
    <w:rsid w:val="00F73392"/>
    <w:rsid w:val="00F7674C"/>
    <w:rsid w:val="00F768AF"/>
    <w:rsid w:val="00F841DD"/>
    <w:rsid w:val="00F861D0"/>
    <w:rsid w:val="00F8649F"/>
    <w:rsid w:val="00F87E72"/>
    <w:rsid w:val="00F94072"/>
    <w:rsid w:val="00F97592"/>
    <w:rsid w:val="00FA1A64"/>
    <w:rsid w:val="00FA5CC6"/>
    <w:rsid w:val="00FA686C"/>
    <w:rsid w:val="00FB2B8C"/>
    <w:rsid w:val="00FB31A2"/>
    <w:rsid w:val="00FB4514"/>
    <w:rsid w:val="00FC3051"/>
    <w:rsid w:val="00FC5D02"/>
    <w:rsid w:val="00FC71E9"/>
    <w:rsid w:val="00FC7513"/>
    <w:rsid w:val="00FD1CF7"/>
    <w:rsid w:val="00FD53F7"/>
    <w:rsid w:val="00FD7F2E"/>
    <w:rsid w:val="00FE2153"/>
    <w:rsid w:val="00FE433F"/>
    <w:rsid w:val="00FE5F0A"/>
    <w:rsid w:val="00FF1080"/>
    <w:rsid w:val="00FF3374"/>
    <w:rsid w:val="00FF33BB"/>
    <w:rsid w:val="00FF6085"/>
    <w:rsid w:val="00FF7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9E2957"/>
  <w15:docId w15:val="{04D7644F-6E2A-4A3D-9096-68D84BF9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170"/>
    <w:pPr>
      <w:spacing w:after="200" w:line="276" w:lineRule="auto"/>
    </w:pPr>
    <w:rPr>
      <w:lang w:val="uk-UA" w:eastAsia="en-US"/>
    </w:rPr>
  </w:style>
  <w:style w:type="paragraph" w:styleId="2">
    <w:name w:val="heading 2"/>
    <w:basedOn w:val="a"/>
    <w:next w:val="a"/>
    <w:link w:val="20"/>
    <w:unhideWhenUsed/>
    <w:qFormat/>
    <w:locked/>
    <w:rsid w:val="00BC09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locked/>
    <w:rsid w:val="008D1B30"/>
    <w:pPr>
      <w:widowControl w:val="0"/>
      <w:autoSpaceDE w:val="0"/>
      <w:autoSpaceDN w:val="0"/>
      <w:adjustRightInd w:val="0"/>
      <w:spacing w:after="0" w:line="240" w:lineRule="auto"/>
      <w:outlineLvl w:val="2"/>
    </w:pPr>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8D1B30"/>
    <w:rPr>
      <w:rFonts w:ascii="Times New Roman" w:hAnsi="Times New Roman" w:cs="Times New Roman"/>
      <w:sz w:val="24"/>
      <w:szCs w:val="24"/>
      <w:lang w:val="uk-UA" w:eastAsia="uk-UA"/>
    </w:rPr>
  </w:style>
  <w:style w:type="paragraph" w:customStyle="1" w:styleId="rvps12">
    <w:name w:val="rvps12"/>
    <w:basedOn w:val="a"/>
    <w:uiPriority w:val="99"/>
    <w:rsid w:val="00F3377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basedOn w:val="a0"/>
    <w:uiPriority w:val="99"/>
    <w:rsid w:val="00F33779"/>
    <w:rPr>
      <w:rFonts w:cs="Times New Roman"/>
    </w:rPr>
  </w:style>
  <w:style w:type="character" w:styleId="a3">
    <w:name w:val="Hyperlink"/>
    <w:basedOn w:val="a0"/>
    <w:uiPriority w:val="99"/>
    <w:semiHidden/>
    <w:rsid w:val="00F33779"/>
    <w:rPr>
      <w:rFonts w:cs="Times New Roman"/>
      <w:color w:val="0000FF"/>
      <w:u w:val="single"/>
    </w:rPr>
  </w:style>
  <w:style w:type="paragraph" w:customStyle="1" w:styleId="rvps7">
    <w:name w:val="rvps7"/>
    <w:basedOn w:val="a"/>
    <w:uiPriority w:val="99"/>
    <w:rsid w:val="00F3377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vts15">
    <w:name w:val="rvts15"/>
    <w:basedOn w:val="a0"/>
    <w:uiPriority w:val="99"/>
    <w:rsid w:val="00F33779"/>
    <w:rPr>
      <w:rFonts w:cs="Times New Roman"/>
    </w:rPr>
  </w:style>
  <w:style w:type="paragraph" w:customStyle="1" w:styleId="rvps14">
    <w:name w:val="rvps14"/>
    <w:basedOn w:val="a"/>
    <w:uiPriority w:val="99"/>
    <w:rsid w:val="00F3377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vts9">
    <w:name w:val="rvts9"/>
    <w:basedOn w:val="a0"/>
    <w:rsid w:val="00F33779"/>
    <w:rPr>
      <w:rFonts w:cs="Times New Roman"/>
    </w:rPr>
  </w:style>
  <w:style w:type="paragraph" w:customStyle="1" w:styleId="rvps2">
    <w:name w:val="rvps2"/>
    <w:basedOn w:val="a"/>
    <w:rsid w:val="00F33779"/>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rvps11">
    <w:name w:val="rvps11"/>
    <w:basedOn w:val="a"/>
    <w:uiPriority w:val="99"/>
    <w:rsid w:val="00F3377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vts46">
    <w:name w:val="rvts46"/>
    <w:basedOn w:val="a0"/>
    <w:uiPriority w:val="99"/>
    <w:rsid w:val="00F33779"/>
    <w:rPr>
      <w:rFonts w:cs="Times New Roman"/>
    </w:rPr>
  </w:style>
  <w:style w:type="character" w:customStyle="1" w:styleId="rvts11">
    <w:name w:val="rvts11"/>
    <w:basedOn w:val="a0"/>
    <w:uiPriority w:val="99"/>
    <w:rsid w:val="00F33779"/>
    <w:rPr>
      <w:rFonts w:cs="Times New Roman"/>
    </w:rPr>
  </w:style>
  <w:style w:type="paragraph" w:customStyle="1" w:styleId="rvps8">
    <w:name w:val="rvps8"/>
    <w:basedOn w:val="a"/>
    <w:uiPriority w:val="99"/>
    <w:rsid w:val="00F3377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vts82">
    <w:name w:val="rvts82"/>
    <w:basedOn w:val="a0"/>
    <w:uiPriority w:val="99"/>
    <w:rsid w:val="00F33779"/>
    <w:rPr>
      <w:rFonts w:cs="Times New Roman"/>
    </w:rPr>
  </w:style>
  <w:style w:type="paragraph" w:customStyle="1" w:styleId="rvps6">
    <w:name w:val="rvps6"/>
    <w:basedOn w:val="a"/>
    <w:uiPriority w:val="99"/>
    <w:rsid w:val="00F3377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vts23">
    <w:name w:val="rvts23"/>
    <w:basedOn w:val="a0"/>
    <w:uiPriority w:val="99"/>
    <w:rsid w:val="00F33779"/>
    <w:rPr>
      <w:rFonts w:cs="Times New Roman"/>
    </w:rPr>
  </w:style>
  <w:style w:type="table" w:styleId="a4">
    <w:name w:val="Table Grid"/>
    <w:basedOn w:val="a1"/>
    <w:uiPriority w:val="99"/>
    <w:locked/>
    <w:rsid w:val="008D1B30"/>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323F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323FE7"/>
    <w:rPr>
      <w:rFonts w:ascii="Tahoma" w:hAnsi="Tahoma" w:cs="Tahoma"/>
      <w:sz w:val="16"/>
      <w:szCs w:val="16"/>
      <w:lang w:val="uk-UA" w:eastAsia="en-US"/>
    </w:rPr>
  </w:style>
  <w:style w:type="paragraph" w:styleId="a7">
    <w:name w:val="header"/>
    <w:basedOn w:val="a"/>
    <w:link w:val="a8"/>
    <w:uiPriority w:val="99"/>
    <w:rsid w:val="007B060D"/>
    <w:pPr>
      <w:tabs>
        <w:tab w:val="center" w:pos="4819"/>
        <w:tab w:val="right" w:pos="9639"/>
      </w:tabs>
      <w:spacing w:after="0" w:line="240" w:lineRule="auto"/>
    </w:pPr>
  </w:style>
  <w:style w:type="character" w:customStyle="1" w:styleId="a8">
    <w:name w:val="Верхний колонтитул Знак"/>
    <w:basedOn w:val="a0"/>
    <w:link w:val="a7"/>
    <w:uiPriority w:val="99"/>
    <w:locked/>
    <w:rsid w:val="007B060D"/>
    <w:rPr>
      <w:rFonts w:cs="Times New Roman"/>
      <w:lang w:val="uk-UA" w:eastAsia="en-US"/>
    </w:rPr>
  </w:style>
  <w:style w:type="paragraph" w:styleId="a9">
    <w:name w:val="footer"/>
    <w:basedOn w:val="a"/>
    <w:link w:val="aa"/>
    <w:uiPriority w:val="99"/>
    <w:semiHidden/>
    <w:rsid w:val="007B060D"/>
    <w:pPr>
      <w:tabs>
        <w:tab w:val="center" w:pos="4819"/>
        <w:tab w:val="right" w:pos="9639"/>
      </w:tabs>
      <w:spacing w:after="0" w:line="240" w:lineRule="auto"/>
    </w:pPr>
  </w:style>
  <w:style w:type="character" w:customStyle="1" w:styleId="aa">
    <w:name w:val="Нижний колонтитул Знак"/>
    <w:basedOn w:val="a0"/>
    <w:link w:val="a9"/>
    <w:uiPriority w:val="99"/>
    <w:semiHidden/>
    <w:locked/>
    <w:rsid w:val="007B060D"/>
    <w:rPr>
      <w:rFonts w:cs="Times New Roman"/>
      <w:lang w:val="uk-UA" w:eastAsia="en-US"/>
    </w:rPr>
  </w:style>
  <w:style w:type="paragraph" w:styleId="ab">
    <w:name w:val="List Paragraph"/>
    <w:basedOn w:val="a"/>
    <w:qFormat/>
    <w:rsid w:val="00AF0F38"/>
    <w:pPr>
      <w:ind w:left="720"/>
      <w:contextualSpacing/>
    </w:pPr>
  </w:style>
  <w:style w:type="paragraph" w:customStyle="1" w:styleId="ac">
    <w:name w:val="заголов"/>
    <w:basedOn w:val="a"/>
    <w:uiPriority w:val="99"/>
    <w:rsid w:val="00714352"/>
    <w:pPr>
      <w:widowControl w:val="0"/>
      <w:suppressAutoHyphens/>
      <w:spacing w:after="0" w:line="240" w:lineRule="auto"/>
      <w:jc w:val="center"/>
    </w:pPr>
    <w:rPr>
      <w:rFonts w:ascii="Times New Roman" w:hAnsi="Times New Roman"/>
      <w:b/>
      <w:kern w:val="2"/>
      <w:sz w:val="24"/>
      <w:szCs w:val="24"/>
      <w:lang w:eastAsia="ar-SA"/>
    </w:rPr>
  </w:style>
  <w:style w:type="paragraph" w:styleId="ad">
    <w:name w:val="No Spacing"/>
    <w:uiPriority w:val="1"/>
    <w:qFormat/>
    <w:rsid w:val="00246B71"/>
    <w:rPr>
      <w:lang w:val="uk-UA" w:eastAsia="en-US"/>
    </w:rPr>
  </w:style>
  <w:style w:type="character" w:customStyle="1" w:styleId="20">
    <w:name w:val="Заголовок 2 Знак"/>
    <w:basedOn w:val="a0"/>
    <w:link w:val="2"/>
    <w:rsid w:val="00BC0910"/>
    <w:rPr>
      <w:rFonts w:asciiTheme="majorHAnsi" w:eastAsiaTheme="majorEastAsia" w:hAnsiTheme="majorHAnsi" w:cstheme="majorBidi"/>
      <w:color w:val="365F91" w:themeColor="accent1" w:themeShade="BF"/>
      <w:sz w:val="26"/>
      <w:szCs w:val="26"/>
      <w:lang w:val="uk-UA" w:eastAsia="en-US"/>
    </w:rPr>
  </w:style>
  <w:style w:type="character" w:customStyle="1" w:styleId="ae">
    <w:name w:val="Основной текст Знак"/>
    <w:link w:val="af"/>
    <w:locked/>
    <w:rsid w:val="003F16E7"/>
    <w:rPr>
      <w:sz w:val="27"/>
      <w:szCs w:val="27"/>
      <w:shd w:val="clear" w:color="auto" w:fill="FFFFFF"/>
    </w:rPr>
  </w:style>
  <w:style w:type="paragraph" w:styleId="af">
    <w:name w:val="Body Text"/>
    <w:basedOn w:val="a"/>
    <w:link w:val="ae"/>
    <w:rsid w:val="003F16E7"/>
    <w:pPr>
      <w:widowControl w:val="0"/>
      <w:shd w:val="clear" w:color="auto" w:fill="FFFFFF"/>
      <w:spacing w:before="360" w:after="60" w:line="240" w:lineRule="atLeast"/>
      <w:jc w:val="center"/>
    </w:pPr>
    <w:rPr>
      <w:sz w:val="27"/>
      <w:szCs w:val="27"/>
      <w:lang w:val="ru-RU" w:eastAsia="ru-RU"/>
    </w:rPr>
  </w:style>
  <w:style w:type="character" w:customStyle="1" w:styleId="1">
    <w:name w:val="Основной текст Знак1"/>
    <w:basedOn w:val="a0"/>
    <w:uiPriority w:val="99"/>
    <w:semiHidden/>
    <w:rsid w:val="003F16E7"/>
    <w:rPr>
      <w:lang w:val="uk-UA" w:eastAsia="en-US"/>
    </w:rPr>
  </w:style>
  <w:style w:type="paragraph" w:customStyle="1" w:styleId="Iniiaiieoaeno">
    <w:name w:val="Iniiaiie oaeno"/>
    <w:basedOn w:val="a"/>
    <w:rsid w:val="005357E7"/>
    <w:pPr>
      <w:spacing w:after="0" w:line="240" w:lineRule="auto"/>
    </w:pPr>
    <w:rPr>
      <w:rFonts w:ascii="Times New Roman" w:eastAsia="Times New Roman" w:hAnsi="Times New Roman"/>
      <w:sz w:val="28"/>
      <w:szCs w:val="20"/>
      <w:lang w:eastAsia="ru-RU"/>
    </w:rPr>
  </w:style>
  <w:style w:type="character" w:customStyle="1" w:styleId="rvts48">
    <w:name w:val="rvts48"/>
    <w:basedOn w:val="a0"/>
    <w:rsid w:val="005357E7"/>
  </w:style>
  <w:style w:type="paragraph" w:customStyle="1" w:styleId="af0">
    <w:basedOn w:val="a"/>
    <w:next w:val="af1"/>
    <w:link w:val="af2"/>
    <w:qFormat/>
    <w:rsid w:val="005357E7"/>
    <w:pPr>
      <w:spacing w:after="0" w:line="240" w:lineRule="auto"/>
      <w:jc w:val="center"/>
    </w:pPr>
    <w:rPr>
      <w:sz w:val="28"/>
      <w:szCs w:val="24"/>
      <w:lang w:eastAsia="ru-RU"/>
    </w:rPr>
  </w:style>
  <w:style w:type="character" w:customStyle="1" w:styleId="af2">
    <w:name w:val="Название Знак"/>
    <w:link w:val="af0"/>
    <w:rsid w:val="005357E7"/>
    <w:rPr>
      <w:sz w:val="28"/>
      <w:szCs w:val="24"/>
      <w:lang w:val="uk-UA" w:eastAsia="ru-RU" w:bidi="ar-SA"/>
    </w:rPr>
  </w:style>
  <w:style w:type="character" w:customStyle="1" w:styleId="31">
    <w:name w:val="Основной текст (3)_"/>
    <w:link w:val="32"/>
    <w:locked/>
    <w:rsid w:val="005357E7"/>
    <w:rPr>
      <w:b/>
      <w:bCs/>
      <w:sz w:val="27"/>
      <w:szCs w:val="27"/>
      <w:shd w:val="clear" w:color="auto" w:fill="FFFFFF"/>
    </w:rPr>
  </w:style>
  <w:style w:type="paragraph" w:customStyle="1" w:styleId="32">
    <w:name w:val="Основной текст (3)"/>
    <w:basedOn w:val="a"/>
    <w:link w:val="31"/>
    <w:rsid w:val="005357E7"/>
    <w:pPr>
      <w:widowControl w:val="0"/>
      <w:shd w:val="clear" w:color="auto" w:fill="FFFFFF"/>
      <w:spacing w:before="60" w:after="240" w:line="240" w:lineRule="atLeast"/>
      <w:jc w:val="center"/>
    </w:pPr>
    <w:rPr>
      <w:b/>
      <w:bCs/>
      <w:sz w:val="27"/>
      <w:szCs w:val="27"/>
      <w:shd w:val="clear" w:color="auto" w:fill="FFFFFF"/>
      <w:lang w:val="ru-RU" w:eastAsia="ru-RU"/>
    </w:rPr>
  </w:style>
  <w:style w:type="paragraph" w:styleId="af1">
    <w:name w:val="Title"/>
    <w:basedOn w:val="a"/>
    <w:next w:val="a"/>
    <w:link w:val="af3"/>
    <w:qFormat/>
    <w:locked/>
    <w:rsid w:val="005357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1"/>
    <w:rsid w:val="005357E7"/>
    <w:rPr>
      <w:rFonts w:asciiTheme="majorHAnsi" w:eastAsiaTheme="majorEastAsia" w:hAnsiTheme="majorHAnsi" w:cstheme="majorBidi"/>
      <w:spacing w:val="-10"/>
      <w:kern w:val="28"/>
      <w:sz w:val="56"/>
      <w:szCs w:val="56"/>
      <w:lang w:val="uk-UA" w:eastAsia="en-US"/>
    </w:rPr>
  </w:style>
  <w:style w:type="paragraph" w:styleId="33">
    <w:name w:val="Body Text Indent 3"/>
    <w:basedOn w:val="a"/>
    <w:link w:val="34"/>
    <w:rsid w:val="000628D6"/>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0628D6"/>
    <w:rPr>
      <w:rFonts w:ascii="Times New Roman" w:eastAsia="Times New Roman" w:hAnsi="Times New Roman"/>
      <w:sz w:val="16"/>
      <w:szCs w:val="16"/>
      <w:lang w:val="uk-UA"/>
    </w:rPr>
  </w:style>
  <w:style w:type="paragraph" w:styleId="af4">
    <w:name w:val="Body Text Indent"/>
    <w:basedOn w:val="a"/>
    <w:link w:val="af5"/>
    <w:uiPriority w:val="99"/>
    <w:semiHidden/>
    <w:unhideWhenUsed/>
    <w:rsid w:val="000628D6"/>
    <w:pPr>
      <w:spacing w:after="120" w:line="240" w:lineRule="auto"/>
      <w:ind w:left="283"/>
    </w:pPr>
    <w:rPr>
      <w:rFonts w:ascii="Times New Roman" w:eastAsia="Times New Roman" w:hAnsi="Times New Roman"/>
      <w:sz w:val="24"/>
      <w:szCs w:val="24"/>
      <w:lang w:val="ru-RU" w:eastAsia="ru-RU"/>
    </w:rPr>
  </w:style>
  <w:style w:type="character" w:customStyle="1" w:styleId="af5">
    <w:name w:val="Основной текст с отступом Знак"/>
    <w:basedOn w:val="a0"/>
    <w:link w:val="af4"/>
    <w:uiPriority w:val="99"/>
    <w:semiHidden/>
    <w:rsid w:val="000628D6"/>
    <w:rPr>
      <w:rFonts w:ascii="Times New Roman" w:eastAsia="Times New Roman" w:hAnsi="Times New Roman"/>
      <w:sz w:val="24"/>
      <w:szCs w:val="24"/>
    </w:rPr>
  </w:style>
  <w:style w:type="paragraph" w:customStyle="1" w:styleId="docdata">
    <w:name w:val="docdata"/>
    <w:aliases w:val="docy,v5,4037,baiaagaaboqcaaadowsaaavjcwaaaaaaaaaaaaaaaaaaaaaaaaaaaaaaaaaaaaaaaaaaaaaaaaaaaaaaaaaaaaaaaaaaaaaaaaaaaaaaaaaaaaaaaaaaaaaaaaaaaaaaaaaaaaaaaaaaaaaaaaaaaaaaaaaaaaaaaaaaaaaaaaaaaaaaaaaaaaaaaaaaaaaaaaaaaaaaaaaaaaaaaaaaaaaaaaaaaaaaaaaaaaaa"/>
    <w:basedOn w:val="a"/>
    <w:rsid w:val="00A119D5"/>
    <w:pPr>
      <w:spacing w:before="100" w:beforeAutospacing="1" w:after="100" w:afterAutospacing="1" w:line="240" w:lineRule="auto"/>
    </w:pPr>
    <w:rPr>
      <w:rFonts w:ascii="Times New Roman" w:eastAsia="Times New Roman" w:hAnsi="Times New Roman"/>
      <w:sz w:val="24"/>
      <w:szCs w:val="24"/>
      <w:lang w:eastAsia="uk-UA"/>
    </w:rPr>
  </w:style>
  <w:style w:type="paragraph" w:styleId="af6">
    <w:name w:val="Normal (Web)"/>
    <w:basedOn w:val="a"/>
    <w:uiPriority w:val="99"/>
    <w:unhideWhenUsed/>
    <w:rsid w:val="00B226B9"/>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fontstyle01">
    <w:name w:val="fontstyle01"/>
    <w:basedOn w:val="a0"/>
    <w:rsid w:val="00016D70"/>
    <w:rPr>
      <w:rFonts w:ascii="Arimo-Bold" w:hAnsi="Arimo-Bold" w:hint="default"/>
      <w:b/>
      <w:bCs/>
      <w:i w:val="0"/>
      <w:iCs w:val="0"/>
      <w:color w:val="266041"/>
      <w:sz w:val="60"/>
      <w:szCs w:val="60"/>
    </w:rPr>
  </w:style>
  <w:style w:type="character" w:customStyle="1" w:styleId="fontstyle21">
    <w:name w:val="fontstyle21"/>
    <w:basedOn w:val="a0"/>
    <w:rsid w:val="00016D70"/>
    <w:rPr>
      <w:rFonts w:ascii="Arimo-Regular" w:hAnsi="Arimo-Regular" w:hint="default"/>
      <w:b w:val="0"/>
      <w:bCs w:val="0"/>
      <w:i w:val="0"/>
      <w:iCs w:val="0"/>
      <w:color w:val="266041"/>
      <w:sz w:val="50"/>
      <w:szCs w:val="50"/>
    </w:rPr>
  </w:style>
  <w:style w:type="character" w:styleId="af7">
    <w:name w:val="Emphasis"/>
    <w:basedOn w:val="a0"/>
    <w:uiPriority w:val="20"/>
    <w:qFormat/>
    <w:locked/>
    <w:rsid w:val="00124EC2"/>
    <w:rPr>
      <w:i/>
      <w:iCs/>
    </w:rPr>
  </w:style>
  <w:style w:type="character" w:customStyle="1" w:styleId="rvts0">
    <w:name w:val="rvts0"/>
    <w:rsid w:val="00C34D04"/>
  </w:style>
  <w:style w:type="paragraph" w:customStyle="1" w:styleId="af8">
    <w:basedOn w:val="a"/>
    <w:next w:val="af1"/>
    <w:qFormat/>
    <w:rsid w:val="00106AE0"/>
    <w:pPr>
      <w:spacing w:after="0" w:line="240" w:lineRule="auto"/>
      <w:jc w:val="center"/>
    </w:pPr>
    <w:rPr>
      <w:rFonts w:ascii="Times New Roman" w:eastAsia="Times New Roman" w:hAnsi="Times New Roman"/>
      <w:sz w:val="28"/>
      <w:szCs w:val="24"/>
      <w:lang w:eastAsia="ru-RU"/>
    </w:rPr>
  </w:style>
  <w:style w:type="character" w:styleId="af9">
    <w:name w:val="Strong"/>
    <w:basedOn w:val="a0"/>
    <w:uiPriority w:val="22"/>
    <w:qFormat/>
    <w:locked/>
    <w:rsid w:val="00BB5F7F"/>
    <w:rPr>
      <w:b/>
      <w:bCs/>
    </w:rPr>
  </w:style>
  <w:style w:type="character" w:customStyle="1" w:styleId="hard-blue-color">
    <w:name w:val="hard-blue-color"/>
    <w:basedOn w:val="a0"/>
    <w:rsid w:val="00BB5F7F"/>
  </w:style>
  <w:style w:type="table" w:customStyle="1" w:styleId="21">
    <w:name w:val="Сетка таблицы2"/>
    <w:basedOn w:val="a1"/>
    <w:next w:val="a4"/>
    <w:uiPriority w:val="39"/>
    <w:rsid w:val="00F40B52"/>
    <w:rPr>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71920">
      <w:bodyDiv w:val="1"/>
      <w:marLeft w:val="0"/>
      <w:marRight w:val="0"/>
      <w:marTop w:val="0"/>
      <w:marBottom w:val="0"/>
      <w:divBdr>
        <w:top w:val="none" w:sz="0" w:space="0" w:color="auto"/>
        <w:left w:val="none" w:sz="0" w:space="0" w:color="auto"/>
        <w:bottom w:val="none" w:sz="0" w:space="0" w:color="auto"/>
        <w:right w:val="none" w:sz="0" w:space="0" w:color="auto"/>
      </w:divBdr>
    </w:div>
    <w:div w:id="305167903">
      <w:bodyDiv w:val="1"/>
      <w:marLeft w:val="0"/>
      <w:marRight w:val="0"/>
      <w:marTop w:val="0"/>
      <w:marBottom w:val="0"/>
      <w:divBdr>
        <w:top w:val="none" w:sz="0" w:space="0" w:color="auto"/>
        <w:left w:val="none" w:sz="0" w:space="0" w:color="auto"/>
        <w:bottom w:val="none" w:sz="0" w:space="0" w:color="auto"/>
        <w:right w:val="none" w:sz="0" w:space="0" w:color="auto"/>
      </w:divBdr>
    </w:div>
    <w:div w:id="321087282">
      <w:bodyDiv w:val="1"/>
      <w:marLeft w:val="0"/>
      <w:marRight w:val="0"/>
      <w:marTop w:val="0"/>
      <w:marBottom w:val="0"/>
      <w:divBdr>
        <w:top w:val="none" w:sz="0" w:space="0" w:color="auto"/>
        <w:left w:val="none" w:sz="0" w:space="0" w:color="auto"/>
        <w:bottom w:val="none" w:sz="0" w:space="0" w:color="auto"/>
        <w:right w:val="none" w:sz="0" w:space="0" w:color="auto"/>
      </w:divBdr>
    </w:div>
    <w:div w:id="349840089">
      <w:bodyDiv w:val="1"/>
      <w:marLeft w:val="0"/>
      <w:marRight w:val="0"/>
      <w:marTop w:val="0"/>
      <w:marBottom w:val="0"/>
      <w:divBdr>
        <w:top w:val="none" w:sz="0" w:space="0" w:color="auto"/>
        <w:left w:val="none" w:sz="0" w:space="0" w:color="auto"/>
        <w:bottom w:val="none" w:sz="0" w:space="0" w:color="auto"/>
        <w:right w:val="none" w:sz="0" w:space="0" w:color="auto"/>
      </w:divBdr>
    </w:div>
    <w:div w:id="1271401365">
      <w:bodyDiv w:val="1"/>
      <w:marLeft w:val="0"/>
      <w:marRight w:val="0"/>
      <w:marTop w:val="0"/>
      <w:marBottom w:val="0"/>
      <w:divBdr>
        <w:top w:val="none" w:sz="0" w:space="0" w:color="auto"/>
        <w:left w:val="none" w:sz="0" w:space="0" w:color="auto"/>
        <w:bottom w:val="none" w:sz="0" w:space="0" w:color="auto"/>
        <w:right w:val="none" w:sz="0" w:space="0" w:color="auto"/>
      </w:divBdr>
    </w:div>
    <w:div w:id="1340809105">
      <w:bodyDiv w:val="1"/>
      <w:marLeft w:val="0"/>
      <w:marRight w:val="0"/>
      <w:marTop w:val="0"/>
      <w:marBottom w:val="0"/>
      <w:divBdr>
        <w:top w:val="none" w:sz="0" w:space="0" w:color="auto"/>
        <w:left w:val="none" w:sz="0" w:space="0" w:color="auto"/>
        <w:bottom w:val="none" w:sz="0" w:space="0" w:color="auto"/>
        <w:right w:val="none" w:sz="0" w:space="0" w:color="auto"/>
      </w:divBdr>
    </w:div>
    <w:div w:id="1555192963">
      <w:bodyDiv w:val="1"/>
      <w:marLeft w:val="0"/>
      <w:marRight w:val="0"/>
      <w:marTop w:val="0"/>
      <w:marBottom w:val="0"/>
      <w:divBdr>
        <w:top w:val="none" w:sz="0" w:space="0" w:color="auto"/>
        <w:left w:val="none" w:sz="0" w:space="0" w:color="auto"/>
        <w:bottom w:val="none" w:sz="0" w:space="0" w:color="auto"/>
        <w:right w:val="none" w:sz="0" w:space="0" w:color="auto"/>
      </w:divBdr>
    </w:div>
    <w:div w:id="1580603219">
      <w:marLeft w:val="0"/>
      <w:marRight w:val="0"/>
      <w:marTop w:val="0"/>
      <w:marBottom w:val="0"/>
      <w:divBdr>
        <w:top w:val="none" w:sz="0" w:space="0" w:color="auto"/>
        <w:left w:val="none" w:sz="0" w:space="0" w:color="auto"/>
        <w:bottom w:val="none" w:sz="0" w:space="0" w:color="auto"/>
        <w:right w:val="none" w:sz="0" w:space="0" w:color="auto"/>
      </w:divBdr>
      <w:divsChild>
        <w:div w:id="1580603210">
          <w:marLeft w:val="0"/>
          <w:marRight w:val="0"/>
          <w:marTop w:val="0"/>
          <w:marBottom w:val="150"/>
          <w:divBdr>
            <w:top w:val="none" w:sz="0" w:space="0" w:color="auto"/>
            <w:left w:val="none" w:sz="0" w:space="0" w:color="auto"/>
            <w:bottom w:val="none" w:sz="0" w:space="0" w:color="auto"/>
            <w:right w:val="none" w:sz="0" w:space="0" w:color="auto"/>
          </w:divBdr>
        </w:div>
        <w:div w:id="1580603211">
          <w:marLeft w:val="0"/>
          <w:marRight w:val="0"/>
          <w:marTop w:val="0"/>
          <w:marBottom w:val="150"/>
          <w:divBdr>
            <w:top w:val="none" w:sz="0" w:space="0" w:color="auto"/>
            <w:left w:val="none" w:sz="0" w:space="0" w:color="auto"/>
            <w:bottom w:val="none" w:sz="0" w:space="0" w:color="auto"/>
            <w:right w:val="none" w:sz="0" w:space="0" w:color="auto"/>
          </w:divBdr>
        </w:div>
        <w:div w:id="1580603214">
          <w:marLeft w:val="0"/>
          <w:marRight w:val="0"/>
          <w:marTop w:val="0"/>
          <w:marBottom w:val="150"/>
          <w:divBdr>
            <w:top w:val="none" w:sz="0" w:space="0" w:color="auto"/>
            <w:left w:val="none" w:sz="0" w:space="0" w:color="auto"/>
            <w:bottom w:val="none" w:sz="0" w:space="0" w:color="auto"/>
            <w:right w:val="none" w:sz="0" w:space="0" w:color="auto"/>
          </w:divBdr>
        </w:div>
        <w:div w:id="1580603215">
          <w:marLeft w:val="0"/>
          <w:marRight w:val="0"/>
          <w:marTop w:val="0"/>
          <w:marBottom w:val="150"/>
          <w:divBdr>
            <w:top w:val="none" w:sz="0" w:space="0" w:color="auto"/>
            <w:left w:val="none" w:sz="0" w:space="0" w:color="auto"/>
            <w:bottom w:val="none" w:sz="0" w:space="0" w:color="auto"/>
            <w:right w:val="none" w:sz="0" w:space="0" w:color="auto"/>
          </w:divBdr>
        </w:div>
        <w:div w:id="1580603216">
          <w:marLeft w:val="0"/>
          <w:marRight w:val="0"/>
          <w:marTop w:val="0"/>
          <w:marBottom w:val="150"/>
          <w:divBdr>
            <w:top w:val="none" w:sz="0" w:space="0" w:color="auto"/>
            <w:left w:val="none" w:sz="0" w:space="0" w:color="auto"/>
            <w:bottom w:val="none" w:sz="0" w:space="0" w:color="auto"/>
            <w:right w:val="none" w:sz="0" w:space="0" w:color="auto"/>
          </w:divBdr>
        </w:div>
        <w:div w:id="1580603218">
          <w:marLeft w:val="0"/>
          <w:marRight w:val="0"/>
          <w:marTop w:val="0"/>
          <w:marBottom w:val="150"/>
          <w:divBdr>
            <w:top w:val="none" w:sz="0" w:space="0" w:color="auto"/>
            <w:left w:val="none" w:sz="0" w:space="0" w:color="auto"/>
            <w:bottom w:val="none" w:sz="0" w:space="0" w:color="auto"/>
            <w:right w:val="none" w:sz="0" w:space="0" w:color="auto"/>
          </w:divBdr>
        </w:div>
        <w:div w:id="1580603223">
          <w:marLeft w:val="0"/>
          <w:marRight w:val="0"/>
          <w:marTop w:val="0"/>
          <w:marBottom w:val="150"/>
          <w:divBdr>
            <w:top w:val="none" w:sz="0" w:space="0" w:color="auto"/>
            <w:left w:val="none" w:sz="0" w:space="0" w:color="auto"/>
            <w:bottom w:val="none" w:sz="0" w:space="0" w:color="auto"/>
            <w:right w:val="none" w:sz="0" w:space="0" w:color="auto"/>
          </w:divBdr>
        </w:div>
        <w:div w:id="1580603224">
          <w:marLeft w:val="0"/>
          <w:marRight w:val="0"/>
          <w:marTop w:val="150"/>
          <w:marBottom w:val="150"/>
          <w:divBdr>
            <w:top w:val="none" w:sz="0" w:space="0" w:color="auto"/>
            <w:left w:val="none" w:sz="0" w:space="0" w:color="auto"/>
            <w:bottom w:val="none" w:sz="0" w:space="0" w:color="auto"/>
            <w:right w:val="none" w:sz="0" w:space="0" w:color="auto"/>
          </w:divBdr>
        </w:div>
        <w:div w:id="1580603227">
          <w:marLeft w:val="0"/>
          <w:marRight w:val="0"/>
          <w:marTop w:val="0"/>
          <w:marBottom w:val="150"/>
          <w:divBdr>
            <w:top w:val="none" w:sz="0" w:space="0" w:color="auto"/>
            <w:left w:val="none" w:sz="0" w:space="0" w:color="auto"/>
            <w:bottom w:val="none" w:sz="0" w:space="0" w:color="auto"/>
            <w:right w:val="none" w:sz="0" w:space="0" w:color="auto"/>
          </w:divBdr>
        </w:div>
        <w:div w:id="1580603228">
          <w:marLeft w:val="0"/>
          <w:marRight w:val="0"/>
          <w:marTop w:val="0"/>
          <w:marBottom w:val="150"/>
          <w:divBdr>
            <w:top w:val="none" w:sz="0" w:space="0" w:color="auto"/>
            <w:left w:val="none" w:sz="0" w:space="0" w:color="auto"/>
            <w:bottom w:val="none" w:sz="0" w:space="0" w:color="auto"/>
            <w:right w:val="none" w:sz="0" w:space="0" w:color="auto"/>
          </w:divBdr>
        </w:div>
        <w:div w:id="1580603230">
          <w:marLeft w:val="0"/>
          <w:marRight w:val="0"/>
          <w:marTop w:val="0"/>
          <w:marBottom w:val="150"/>
          <w:divBdr>
            <w:top w:val="none" w:sz="0" w:space="0" w:color="auto"/>
            <w:left w:val="none" w:sz="0" w:space="0" w:color="auto"/>
            <w:bottom w:val="none" w:sz="0" w:space="0" w:color="auto"/>
            <w:right w:val="none" w:sz="0" w:space="0" w:color="auto"/>
          </w:divBdr>
        </w:div>
        <w:div w:id="1580603231">
          <w:marLeft w:val="0"/>
          <w:marRight w:val="0"/>
          <w:marTop w:val="0"/>
          <w:marBottom w:val="150"/>
          <w:divBdr>
            <w:top w:val="none" w:sz="0" w:space="0" w:color="auto"/>
            <w:left w:val="none" w:sz="0" w:space="0" w:color="auto"/>
            <w:bottom w:val="none" w:sz="0" w:space="0" w:color="auto"/>
            <w:right w:val="none" w:sz="0" w:space="0" w:color="auto"/>
          </w:divBdr>
        </w:div>
        <w:div w:id="1580603234">
          <w:marLeft w:val="0"/>
          <w:marRight w:val="0"/>
          <w:marTop w:val="0"/>
          <w:marBottom w:val="150"/>
          <w:divBdr>
            <w:top w:val="none" w:sz="0" w:space="0" w:color="auto"/>
            <w:left w:val="none" w:sz="0" w:space="0" w:color="auto"/>
            <w:bottom w:val="none" w:sz="0" w:space="0" w:color="auto"/>
            <w:right w:val="none" w:sz="0" w:space="0" w:color="auto"/>
          </w:divBdr>
        </w:div>
        <w:div w:id="1580603235">
          <w:marLeft w:val="0"/>
          <w:marRight w:val="0"/>
          <w:marTop w:val="0"/>
          <w:marBottom w:val="150"/>
          <w:divBdr>
            <w:top w:val="none" w:sz="0" w:space="0" w:color="auto"/>
            <w:left w:val="none" w:sz="0" w:space="0" w:color="auto"/>
            <w:bottom w:val="none" w:sz="0" w:space="0" w:color="auto"/>
            <w:right w:val="none" w:sz="0" w:space="0" w:color="auto"/>
          </w:divBdr>
        </w:div>
        <w:div w:id="1580603236">
          <w:marLeft w:val="0"/>
          <w:marRight w:val="0"/>
          <w:marTop w:val="150"/>
          <w:marBottom w:val="150"/>
          <w:divBdr>
            <w:top w:val="none" w:sz="0" w:space="0" w:color="auto"/>
            <w:left w:val="none" w:sz="0" w:space="0" w:color="auto"/>
            <w:bottom w:val="none" w:sz="0" w:space="0" w:color="auto"/>
            <w:right w:val="none" w:sz="0" w:space="0" w:color="auto"/>
          </w:divBdr>
        </w:div>
        <w:div w:id="1580603237">
          <w:marLeft w:val="0"/>
          <w:marRight w:val="0"/>
          <w:marTop w:val="0"/>
          <w:marBottom w:val="150"/>
          <w:divBdr>
            <w:top w:val="none" w:sz="0" w:space="0" w:color="auto"/>
            <w:left w:val="none" w:sz="0" w:space="0" w:color="auto"/>
            <w:bottom w:val="none" w:sz="0" w:space="0" w:color="auto"/>
            <w:right w:val="none" w:sz="0" w:space="0" w:color="auto"/>
          </w:divBdr>
        </w:div>
        <w:div w:id="1580603241">
          <w:marLeft w:val="0"/>
          <w:marRight w:val="0"/>
          <w:marTop w:val="0"/>
          <w:marBottom w:val="150"/>
          <w:divBdr>
            <w:top w:val="none" w:sz="0" w:space="0" w:color="auto"/>
            <w:left w:val="none" w:sz="0" w:space="0" w:color="auto"/>
            <w:bottom w:val="none" w:sz="0" w:space="0" w:color="auto"/>
            <w:right w:val="none" w:sz="0" w:space="0" w:color="auto"/>
          </w:divBdr>
        </w:div>
      </w:divsChild>
    </w:div>
    <w:div w:id="1580603242">
      <w:marLeft w:val="0"/>
      <w:marRight w:val="0"/>
      <w:marTop w:val="0"/>
      <w:marBottom w:val="0"/>
      <w:divBdr>
        <w:top w:val="none" w:sz="0" w:space="0" w:color="auto"/>
        <w:left w:val="none" w:sz="0" w:space="0" w:color="auto"/>
        <w:bottom w:val="none" w:sz="0" w:space="0" w:color="auto"/>
        <w:right w:val="none" w:sz="0" w:space="0" w:color="auto"/>
      </w:divBdr>
      <w:divsChild>
        <w:div w:id="1580603208">
          <w:marLeft w:val="0"/>
          <w:marRight w:val="0"/>
          <w:marTop w:val="150"/>
          <w:marBottom w:val="150"/>
          <w:divBdr>
            <w:top w:val="none" w:sz="0" w:space="0" w:color="auto"/>
            <w:left w:val="none" w:sz="0" w:space="0" w:color="auto"/>
            <w:bottom w:val="none" w:sz="0" w:space="0" w:color="auto"/>
            <w:right w:val="none" w:sz="0" w:space="0" w:color="auto"/>
          </w:divBdr>
        </w:div>
        <w:div w:id="1580603209">
          <w:marLeft w:val="0"/>
          <w:marRight w:val="0"/>
          <w:marTop w:val="0"/>
          <w:marBottom w:val="150"/>
          <w:divBdr>
            <w:top w:val="none" w:sz="0" w:space="0" w:color="auto"/>
            <w:left w:val="none" w:sz="0" w:space="0" w:color="auto"/>
            <w:bottom w:val="none" w:sz="0" w:space="0" w:color="auto"/>
            <w:right w:val="none" w:sz="0" w:space="0" w:color="auto"/>
          </w:divBdr>
        </w:div>
        <w:div w:id="1580603212">
          <w:marLeft w:val="0"/>
          <w:marRight w:val="0"/>
          <w:marTop w:val="150"/>
          <w:marBottom w:val="150"/>
          <w:divBdr>
            <w:top w:val="none" w:sz="0" w:space="0" w:color="auto"/>
            <w:left w:val="none" w:sz="0" w:space="0" w:color="auto"/>
            <w:bottom w:val="none" w:sz="0" w:space="0" w:color="auto"/>
            <w:right w:val="none" w:sz="0" w:space="0" w:color="auto"/>
          </w:divBdr>
        </w:div>
        <w:div w:id="1580603213">
          <w:marLeft w:val="0"/>
          <w:marRight w:val="0"/>
          <w:marTop w:val="150"/>
          <w:marBottom w:val="150"/>
          <w:divBdr>
            <w:top w:val="none" w:sz="0" w:space="0" w:color="auto"/>
            <w:left w:val="none" w:sz="0" w:space="0" w:color="auto"/>
            <w:bottom w:val="none" w:sz="0" w:space="0" w:color="auto"/>
            <w:right w:val="none" w:sz="0" w:space="0" w:color="auto"/>
          </w:divBdr>
        </w:div>
        <w:div w:id="1580603217">
          <w:marLeft w:val="0"/>
          <w:marRight w:val="0"/>
          <w:marTop w:val="150"/>
          <w:marBottom w:val="150"/>
          <w:divBdr>
            <w:top w:val="none" w:sz="0" w:space="0" w:color="auto"/>
            <w:left w:val="none" w:sz="0" w:space="0" w:color="auto"/>
            <w:bottom w:val="none" w:sz="0" w:space="0" w:color="auto"/>
            <w:right w:val="none" w:sz="0" w:space="0" w:color="auto"/>
          </w:divBdr>
        </w:div>
        <w:div w:id="1580603220">
          <w:marLeft w:val="0"/>
          <w:marRight w:val="0"/>
          <w:marTop w:val="150"/>
          <w:marBottom w:val="150"/>
          <w:divBdr>
            <w:top w:val="none" w:sz="0" w:space="0" w:color="auto"/>
            <w:left w:val="none" w:sz="0" w:space="0" w:color="auto"/>
            <w:bottom w:val="none" w:sz="0" w:space="0" w:color="auto"/>
            <w:right w:val="none" w:sz="0" w:space="0" w:color="auto"/>
          </w:divBdr>
        </w:div>
        <w:div w:id="1580603221">
          <w:marLeft w:val="0"/>
          <w:marRight w:val="0"/>
          <w:marTop w:val="0"/>
          <w:marBottom w:val="150"/>
          <w:divBdr>
            <w:top w:val="none" w:sz="0" w:space="0" w:color="auto"/>
            <w:left w:val="none" w:sz="0" w:space="0" w:color="auto"/>
            <w:bottom w:val="none" w:sz="0" w:space="0" w:color="auto"/>
            <w:right w:val="none" w:sz="0" w:space="0" w:color="auto"/>
          </w:divBdr>
        </w:div>
        <w:div w:id="1580603222">
          <w:marLeft w:val="0"/>
          <w:marRight w:val="0"/>
          <w:marTop w:val="150"/>
          <w:marBottom w:val="150"/>
          <w:divBdr>
            <w:top w:val="none" w:sz="0" w:space="0" w:color="auto"/>
            <w:left w:val="none" w:sz="0" w:space="0" w:color="auto"/>
            <w:bottom w:val="none" w:sz="0" w:space="0" w:color="auto"/>
            <w:right w:val="none" w:sz="0" w:space="0" w:color="auto"/>
          </w:divBdr>
        </w:div>
        <w:div w:id="1580603225">
          <w:marLeft w:val="0"/>
          <w:marRight w:val="0"/>
          <w:marTop w:val="0"/>
          <w:marBottom w:val="150"/>
          <w:divBdr>
            <w:top w:val="none" w:sz="0" w:space="0" w:color="auto"/>
            <w:left w:val="none" w:sz="0" w:space="0" w:color="auto"/>
            <w:bottom w:val="none" w:sz="0" w:space="0" w:color="auto"/>
            <w:right w:val="none" w:sz="0" w:space="0" w:color="auto"/>
          </w:divBdr>
        </w:div>
        <w:div w:id="1580603226">
          <w:marLeft w:val="0"/>
          <w:marRight w:val="0"/>
          <w:marTop w:val="150"/>
          <w:marBottom w:val="150"/>
          <w:divBdr>
            <w:top w:val="none" w:sz="0" w:space="0" w:color="auto"/>
            <w:left w:val="none" w:sz="0" w:space="0" w:color="auto"/>
            <w:bottom w:val="none" w:sz="0" w:space="0" w:color="auto"/>
            <w:right w:val="none" w:sz="0" w:space="0" w:color="auto"/>
          </w:divBdr>
        </w:div>
        <w:div w:id="1580603229">
          <w:marLeft w:val="0"/>
          <w:marRight w:val="0"/>
          <w:marTop w:val="150"/>
          <w:marBottom w:val="150"/>
          <w:divBdr>
            <w:top w:val="none" w:sz="0" w:space="0" w:color="auto"/>
            <w:left w:val="none" w:sz="0" w:space="0" w:color="auto"/>
            <w:bottom w:val="none" w:sz="0" w:space="0" w:color="auto"/>
            <w:right w:val="none" w:sz="0" w:space="0" w:color="auto"/>
          </w:divBdr>
        </w:div>
        <w:div w:id="1580603232">
          <w:marLeft w:val="0"/>
          <w:marRight w:val="0"/>
          <w:marTop w:val="150"/>
          <w:marBottom w:val="150"/>
          <w:divBdr>
            <w:top w:val="none" w:sz="0" w:space="0" w:color="auto"/>
            <w:left w:val="none" w:sz="0" w:space="0" w:color="auto"/>
            <w:bottom w:val="none" w:sz="0" w:space="0" w:color="auto"/>
            <w:right w:val="none" w:sz="0" w:space="0" w:color="auto"/>
          </w:divBdr>
        </w:div>
        <w:div w:id="1580603233">
          <w:marLeft w:val="0"/>
          <w:marRight w:val="0"/>
          <w:marTop w:val="150"/>
          <w:marBottom w:val="150"/>
          <w:divBdr>
            <w:top w:val="none" w:sz="0" w:space="0" w:color="auto"/>
            <w:left w:val="none" w:sz="0" w:space="0" w:color="auto"/>
            <w:bottom w:val="none" w:sz="0" w:space="0" w:color="auto"/>
            <w:right w:val="none" w:sz="0" w:space="0" w:color="auto"/>
          </w:divBdr>
        </w:div>
        <w:div w:id="1580603238">
          <w:marLeft w:val="0"/>
          <w:marRight w:val="0"/>
          <w:marTop w:val="150"/>
          <w:marBottom w:val="150"/>
          <w:divBdr>
            <w:top w:val="none" w:sz="0" w:space="0" w:color="auto"/>
            <w:left w:val="none" w:sz="0" w:space="0" w:color="auto"/>
            <w:bottom w:val="none" w:sz="0" w:space="0" w:color="auto"/>
            <w:right w:val="none" w:sz="0" w:space="0" w:color="auto"/>
          </w:divBdr>
        </w:div>
        <w:div w:id="1580603239">
          <w:marLeft w:val="0"/>
          <w:marRight w:val="0"/>
          <w:marTop w:val="0"/>
          <w:marBottom w:val="150"/>
          <w:divBdr>
            <w:top w:val="none" w:sz="0" w:space="0" w:color="auto"/>
            <w:left w:val="none" w:sz="0" w:space="0" w:color="auto"/>
            <w:bottom w:val="none" w:sz="0" w:space="0" w:color="auto"/>
            <w:right w:val="none" w:sz="0" w:space="0" w:color="auto"/>
          </w:divBdr>
        </w:div>
        <w:div w:id="1580603240">
          <w:marLeft w:val="0"/>
          <w:marRight w:val="0"/>
          <w:marTop w:val="150"/>
          <w:marBottom w:val="150"/>
          <w:divBdr>
            <w:top w:val="none" w:sz="0" w:space="0" w:color="auto"/>
            <w:left w:val="none" w:sz="0" w:space="0" w:color="auto"/>
            <w:bottom w:val="none" w:sz="0" w:space="0" w:color="auto"/>
            <w:right w:val="none" w:sz="0" w:space="0" w:color="auto"/>
          </w:divBdr>
        </w:div>
        <w:div w:id="1580603243">
          <w:marLeft w:val="0"/>
          <w:marRight w:val="0"/>
          <w:marTop w:val="0"/>
          <w:marBottom w:val="150"/>
          <w:divBdr>
            <w:top w:val="none" w:sz="0" w:space="0" w:color="auto"/>
            <w:left w:val="none" w:sz="0" w:space="0" w:color="auto"/>
            <w:bottom w:val="none" w:sz="0" w:space="0" w:color="auto"/>
            <w:right w:val="none" w:sz="0" w:space="0" w:color="auto"/>
          </w:divBdr>
        </w:div>
        <w:div w:id="1580603244">
          <w:marLeft w:val="0"/>
          <w:marRight w:val="0"/>
          <w:marTop w:val="0"/>
          <w:marBottom w:val="150"/>
          <w:divBdr>
            <w:top w:val="none" w:sz="0" w:space="0" w:color="auto"/>
            <w:left w:val="none" w:sz="0" w:space="0" w:color="auto"/>
            <w:bottom w:val="none" w:sz="0" w:space="0" w:color="auto"/>
            <w:right w:val="none" w:sz="0" w:space="0" w:color="auto"/>
          </w:divBdr>
        </w:div>
        <w:div w:id="1580603245">
          <w:marLeft w:val="0"/>
          <w:marRight w:val="0"/>
          <w:marTop w:val="150"/>
          <w:marBottom w:val="150"/>
          <w:divBdr>
            <w:top w:val="none" w:sz="0" w:space="0" w:color="auto"/>
            <w:left w:val="none" w:sz="0" w:space="0" w:color="auto"/>
            <w:bottom w:val="none" w:sz="0" w:space="0" w:color="auto"/>
            <w:right w:val="none" w:sz="0" w:space="0" w:color="auto"/>
          </w:divBdr>
        </w:div>
        <w:div w:id="1580603246">
          <w:marLeft w:val="0"/>
          <w:marRight w:val="0"/>
          <w:marTop w:val="0"/>
          <w:marBottom w:val="150"/>
          <w:divBdr>
            <w:top w:val="none" w:sz="0" w:space="0" w:color="auto"/>
            <w:left w:val="none" w:sz="0" w:space="0" w:color="auto"/>
            <w:bottom w:val="none" w:sz="0" w:space="0" w:color="auto"/>
            <w:right w:val="none" w:sz="0" w:space="0" w:color="auto"/>
          </w:divBdr>
        </w:div>
        <w:div w:id="1580603247">
          <w:marLeft w:val="0"/>
          <w:marRight w:val="0"/>
          <w:marTop w:val="0"/>
          <w:marBottom w:val="150"/>
          <w:divBdr>
            <w:top w:val="none" w:sz="0" w:space="0" w:color="auto"/>
            <w:left w:val="none" w:sz="0" w:space="0" w:color="auto"/>
            <w:bottom w:val="none" w:sz="0" w:space="0" w:color="auto"/>
            <w:right w:val="none" w:sz="0" w:space="0" w:color="auto"/>
          </w:divBdr>
        </w:div>
        <w:div w:id="1580603248">
          <w:marLeft w:val="0"/>
          <w:marRight w:val="0"/>
          <w:marTop w:val="150"/>
          <w:marBottom w:val="150"/>
          <w:divBdr>
            <w:top w:val="none" w:sz="0" w:space="0" w:color="auto"/>
            <w:left w:val="none" w:sz="0" w:space="0" w:color="auto"/>
            <w:bottom w:val="none" w:sz="0" w:space="0" w:color="auto"/>
            <w:right w:val="none" w:sz="0" w:space="0" w:color="auto"/>
          </w:divBdr>
        </w:div>
      </w:divsChild>
    </w:div>
    <w:div w:id="1580603254">
      <w:marLeft w:val="0"/>
      <w:marRight w:val="0"/>
      <w:marTop w:val="0"/>
      <w:marBottom w:val="0"/>
      <w:divBdr>
        <w:top w:val="none" w:sz="0" w:space="0" w:color="auto"/>
        <w:left w:val="none" w:sz="0" w:space="0" w:color="auto"/>
        <w:bottom w:val="none" w:sz="0" w:space="0" w:color="auto"/>
        <w:right w:val="none" w:sz="0" w:space="0" w:color="auto"/>
      </w:divBdr>
      <w:divsChild>
        <w:div w:id="1580603249">
          <w:marLeft w:val="0"/>
          <w:marRight w:val="0"/>
          <w:marTop w:val="0"/>
          <w:marBottom w:val="0"/>
          <w:divBdr>
            <w:top w:val="none" w:sz="0" w:space="0" w:color="auto"/>
            <w:left w:val="none" w:sz="0" w:space="0" w:color="auto"/>
            <w:bottom w:val="none" w:sz="0" w:space="0" w:color="auto"/>
            <w:right w:val="none" w:sz="0" w:space="0" w:color="auto"/>
          </w:divBdr>
        </w:div>
        <w:div w:id="1580603251">
          <w:marLeft w:val="0"/>
          <w:marRight w:val="0"/>
          <w:marTop w:val="0"/>
          <w:marBottom w:val="0"/>
          <w:divBdr>
            <w:top w:val="none" w:sz="0" w:space="0" w:color="auto"/>
            <w:left w:val="none" w:sz="0" w:space="0" w:color="auto"/>
            <w:bottom w:val="none" w:sz="0" w:space="0" w:color="auto"/>
            <w:right w:val="none" w:sz="0" w:space="0" w:color="auto"/>
          </w:divBdr>
        </w:div>
        <w:div w:id="1580603252">
          <w:marLeft w:val="0"/>
          <w:marRight w:val="0"/>
          <w:marTop w:val="0"/>
          <w:marBottom w:val="0"/>
          <w:divBdr>
            <w:top w:val="none" w:sz="0" w:space="0" w:color="auto"/>
            <w:left w:val="none" w:sz="0" w:space="0" w:color="auto"/>
            <w:bottom w:val="none" w:sz="0" w:space="0" w:color="auto"/>
            <w:right w:val="none" w:sz="0" w:space="0" w:color="auto"/>
          </w:divBdr>
        </w:div>
      </w:divsChild>
    </w:div>
    <w:div w:id="1580603255">
      <w:marLeft w:val="0"/>
      <w:marRight w:val="0"/>
      <w:marTop w:val="0"/>
      <w:marBottom w:val="0"/>
      <w:divBdr>
        <w:top w:val="none" w:sz="0" w:space="0" w:color="auto"/>
        <w:left w:val="none" w:sz="0" w:space="0" w:color="auto"/>
        <w:bottom w:val="none" w:sz="0" w:space="0" w:color="auto"/>
        <w:right w:val="none" w:sz="0" w:space="0" w:color="auto"/>
      </w:divBdr>
      <w:divsChild>
        <w:div w:id="1580603207">
          <w:marLeft w:val="0"/>
          <w:marRight w:val="0"/>
          <w:marTop w:val="0"/>
          <w:marBottom w:val="0"/>
          <w:divBdr>
            <w:top w:val="none" w:sz="0" w:space="0" w:color="auto"/>
            <w:left w:val="none" w:sz="0" w:space="0" w:color="auto"/>
            <w:bottom w:val="none" w:sz="0" w:space="0" w:color="auto"/>
            <w:right w:val="none" w:sz="0" w:space="0" w:color="auto"/>
          </w:divBdr>
        </w:div>
        <w:div w:id="1580603250">
          <w:marLeft w:val="0"/>
          <w:marRight w:val="0"/>
          <w:marTop w:val="0"/>
          <w:marBottom w:val="0"/>
          <w:divBdr>
            <w:top w:val="none" w:sz="0" w:space="0" w:color="auto"/>
            <w:left w:val="none" w:sz="0" w:space="0" w:color="auto"/>
            <w:bottom w:val="none" w:sz="0" w:space="0" w:color="auto"/>
            <w:right w:val="none" w:sz="0" w:space="0" w:color="auto"/>
          </w:divBdr>
        </w:div>
        <w:div w:id="1580603253">
          <w:marLeft w:val="0"/>
          <w:marRight w:val="0"/>
          <w:marTop w:val="0"/>
          <w:marBottom w:val="0"/>
          <w:divBdr>
            <w:top w:val="none" w:sz="0" w:space="0" w:color="auto"/>
            <w:left w:val="none" w:sz="0" w:space="0" w:color="auto"/>
            <w:bottom w:val="none" w:sz="0" w:space="0" w:color="auto"/>
            <w:right w:val="none" w:sz="0" w:space="0" w:color="auto"/>
          </w:divBdr>
        </w:div>
      </w:divsChild>
    </w:div>
    <w:div w:id="1719160279">
      <w:bodyDiv w:val="1"/>
      <w:marLeft w:val="0"/>
      <w:marRight w:val="0"/>
      <w:marTop w:val="0"/>
      <w:marBottom w:val="0"/>
      <w:divBdr>
        <w:top w:val="none" w:sz="0" w:space="0" w:color="auto"/>
        <w:left w:val="none" w:sz="0" w:space="0" w:color="auto"/>
        <w:bottom w:val="none" w:sz="0" w:space="0" w:color="auto"/>
        <w:right w:val="none" w:sz="0" w:space="0" w:color="auto"/>
      </w:divBdr>
    </w:div>
    <w:div w:id="2020505370">
      <w:bodyDiv w:val="1"/>
      <w:marLeft w:val="0"/>
      <w:marRight w:val="0"/>
      <w:marTop w:val="0"/>
      <w:marBottom w:val="0"/>
      <w:divBdr>
        <w:top w:val="none" w:sz="0" w:space="0" w:color="auto"/>
        <w:left w:val="none" w:sz="0" w:space="0" w:color="auto"/>
        <w:bottom w:val="none" w:sz="0" w:space="0" w:color="auto"/>
        <w:right w:val="none" w:sz="0" w:space="0" w:color="auto"/>
      </w:divBdr>
    </w:div>
    <w:div w:id="214495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kp191066?ed=2019_12_04&amp;an=19" TargetMode="External"/><Relationship Id="rId13" Type="http://schemas.openxmlformats.org/officeDocument/2006/relationships/hyperlink" Target="https://zakon.rada.gov.ua/laws/show/783-2023-%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783-2023-%D0%B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783-2023-%D0%B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zakon.rada.gov.ua/laws/show/z0900-2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CE488-B942-4E9E-B701-C69DA6DDE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6894</Words>
  <Characters>39299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Tkachenko</cp:lastModifiedBy>
  <cp:revision>3</cp:revision>
  <cp:lastPrinted>2024-02-19T08:29:00Z</cp:lastPrinted>
  <dcterms:created xsi:type="dcterms:W3CDTF">2024-02-27T10:56:00Z</dcterms:created>
  <dcterms:modified xsi:type="dcterms:W3CDTF">2024-02-27T10:57:00Z</dcterms:modified>
</cp:coreProperties>
</file>