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C14" w:rsidRPr="0015390B" w:rsidRDefault="00DE7C14" w:rsidP="00DE7C14">
      <w:pPr>
        <w:ind w:left="-567"/>
        <w:jc w:val="center"/>
      </w:pPr>
      <w:r>
        <w:rPr>
          <w:noProof/>
          <w:lang w:val="en-US"/>
        </w:rPr>
        <w:drawing>
          <wp:inline distT="0" distB="0" distL="0" distR="0">
            <wp:extent cx="47625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C14" w:rsidRPr="004F5FB5" w:rsidRDefault="00DE7C14" w:rsidP="00DE7C14">
      <w:pPr>
        <w:jc w:val="center"/>
      </w:pPr>
      <w:r>
        <w:rPr>
          <w:b/>
          <w:sz w:val="24"/>
          <w:szCs w:val="24"/>
        </w:rPr>
        <w:t>СУМСЬКА ОБЛАСНА ДЕРЖАВНА</w:t>
      </w:r>
      <w:r w:rsidRPr="004F5FB5">
        <w:rPr>
          <w:b/>
          <w:sz w:val="24"/>
          <w:szCs w:val="24"/>
        </w:rPr>
        <w:t xml:space="preserve"> АДМIНIСТРАЦI</w:t>
      </w:r>
      <w:r>
        <w:rPr>
          <w:b/>
          <w:sz w:val="24"/>
          <w:szCs w:val="24"/>
        </w:rPr>
        <w:t>Я</w:t>
      </w:r>
    </w:p>
    <w:p w:rsidR="00DE7C14" w:rsidRDefault="00DE7C14" w:rsidP="00DE7C14">
      <w:pPr>
        <w:jc w:val="center"/>
        <w:rPr>
          <w:b/>
          <w:spacing w:val="38"/>
          <w:sz w:val="28"/>
        </w:rPr>
      </w:pPr>
      <w:r w:rsidRPr="0015390B">
        <w:rPr>
          <w:b/>
          <w:spacing w:val="38"/>
          <w:sz w:val="28"/>
        </w:rPr>
        <w:t xml:space="preserve">УПРАВЛIННЯ КУЛЬТУРИ </w:t>
      </w:r>
    </w:p>
    <w:p w:rsidR="00DE7C14" w:rsidRDefault="00DE7C14" w:rsidP="00DE7C14">
      <w:pPr>
        <w:ind w:left="709" w:right="821"/>
        <w:jc w:val="center"/>
        <w:rPr>
          <w:b/>
          <w:sz w:val="28"/>
          <w:szCs w:val="28"/>
        </w:rPr>
      </w:pPr>
    </w:p>
    <w:p w:rsidR="00DE7C14" w:rsidRPr="0015390B" w:rsidRDefault="00DE7C14" w:rsidP="00DE7C14">
      <w:pPr>
        <w:ind w:left="709" w:right="821"/>
        <w:jc w:val="center"/>
        <w:rPr>
          <w:b/>
          <w:sz w:val="28"/>
          <w:szCs w:val="28"/>
        </w:rPr>
      </w:pPr>
      <w:r w:rsidRPr="0015390B">
        <w:rPr>
          <w:b/>
          <w:sz w:val="28"/>
          <w:szCs w:val="28"/>
        </w:rPr>
        <w:t>НАКАЗ</w:t>
      </w:r>
    </w:p>
    <w:p w:rsidR="00DE7C14" w:rsidRPr="00611524" w:rsidRDefault="00FC7463" w:rsidP="00DE7C14">
      <w:pPr>
        <w:ind w:right="-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926652">
        <w:rPr>
          <w:sz w:val="28"/>
          <w:szCs w:val="28"/>
          <w:lang w:val="ru-RU"/>
        </w:rPr>
        <w:t>4</w:t>
      </w:r>
      <w:r w:rsidR="00611524">
        <w:rPr>
          <w:sz w:val="28"/>
          <w:szCs w:val="28"/>
          <w:lang w:val="ru-RU"/>
        </w:rPr>
        <w:t>.03.</w:t>
      </w:r>
      <w:r w:rsidR="00DE7C14" w:rsidRPr="0015390B">
        <w:rPr>
          <w:sz w:val="28"/>
          <w:szCs w:val="28"/>
        </w:rPr>
        <w:t>20</w:t>
      </w:r>
      <w:r w:rsidR="00DE7C14" w:rsidRPr="00651A26">
        <w:rPr>
          <w:sz w:val="28"/>
          <w:szCs w:val="28"/>
          <w:lang w:val="ru-RU"/>
        </w:rPr>
        <w:t>23</w:t>
      </w:r>
      <w:r w:rsidR="00DE7C14" w:rsidRPr="0015390B">
        <w:rPr>
          <w:sz w:val="28"/>
          <w:szCs w:val="28"/>
        </w:rPr>
        <w:t xml:space="preserve">                              </w:t>
      </w:r>
      <w:r w:rsidR="00611524">
        <w:rPr>
          <w:sz w:val="28"/>
          <w:szCs w:val="28"/>
          <w:lang w:val="ru-RU"/>
        </w:rPr>
        <w:t xml:space="preserve">           </w:t>
      </w:r>
      <w:r w:rsidR="00DE7C14" w:rsidRPr="0015390B">
        <w:rPr>
          <w:sz w:val="28"/>
          <w:szCs w:val="28"/>
        </w:rPr>
        <w:t>м. Суми</w:t>
      </w:r>
      <w:r w:rsidR="00DE7C14" w:rsidRPr="00651A26">
        <w:rPr>
          <w:sz w:val="28"/>
          <w:szCs w:val="28"/>
          <w:lang w:val="ru-RU"/>
        </w:rPr>
        <w:t xml:space="preserve">                         </w:t>
      </w:r>
      <w:r w:rsidR="00DE7C14" w:rsidRPr="0015390B">
        <w:rPr>
          <w:sz w:val="28"/>
          <w:szCs w:val="28"/>
        </w:rPr>
        <w:t xml:space="preserve">                 </w:t>
      </w:r>
      <w:r w:rsidR="00611524">
        <w:rPr>
          <w:sz w:val="28"/>
          <w:szCs w:val="28"/>
          <w:lang w:val="ru-RU"/>
        </w:rPr>
        <w:t>1</w:t>
      </w:r>
      <w:r w:rsidR="00926652">
        <w:rPr>
          <w:sz w:val="28"/>
          <w:szCs w:val="28"/>
          <w:lang w:val="ru-RU"/>
        </w:rPr>
        <w:t>7</w:t>
      </w:r>
      <w:r w:rsidR="00611524">
        <w:rPr>
          <w:sz w:val="28"/>
          <w:szCs w:val="28"/>
          <w:lang w:val="ru-RU"/>
        </w:rPr>
        <w:t>-ОД</w:t>
      </w:r>
    </w:p>
    <w:p w:rsidR="00926652" w:rsidRDefault="00926652" w:rsidP="00926652">
      <w:pPr>
        <w:pStyle w:val="a3"/>
        <w:tabs>
          <w:tab w:val="left" w:pos="993"/>
        </w:tabs>
        <w:spacing w:before="10"/>
        <w:rPr>
          <w:b/>
        </w:rPr>
      </w:pPr>
    </w:p>
    <w:p w:rsidR="00926652" w:rsidRDefault="00926652" w:rsidP="00926652">
      <w:pPr>
        <w:pStyle w:val="a3"/>
        <w:tabs>
          <w:tab w:val="left" w:pos="993"/>
        </w:tabs>
        <w:spacing w:before="10"/>
        <w:rPr>
          <w:b/>
        </w:rPr>
      </w:pPr>
      <w:r w:rsidRPr="00926652">
        <w:rPr>
          <w:b/>
        </w:rPr>
        <w:t xml:space="preserve">Про обласний фестиваль-конкурс </w:t>
      </w:r>
    </w:p>
    <w:p w:rsidR="00926652" w:rsidRDefault="00926652" w:rsidP="00926652">
      <w:pPr>
        <w:pStyle w:val="a3"/>
        <w:tabs>
          <w:tab w:val="left" w:pos="993"/>
        </w:tabs>
        <w:spacing w:before="10"/>
        <w:rPr>
          <w:b/>
        </w:rPr>
      </w:pPr>
      <w:r w:rsidRPr="00926652">
        <w:rPr>
          <w:b/>
        </w:rPr>
        <w:t>театральних колективів «</w:t>
      </w:r>
      <w:proofErr w:type="spellStart"/>
      <w:r w:rsidRPr="00926652">
        <w:rPr>
          <w:b/>
        </w:rPr>
        <w:t>Теат</w:t>
      </w:r>
      <w:proofErr w:type="spellEnd"/>
      <w:r>
        <w:rPr>
          <w:b/>
        </w:rPr>
        <w:t>-</w:t>
      </w:r>
    </w:p>
    <w:p w:rsidR="00F06451" w:rsidRPr="00926652" w:rsidRDefault="00926652" w:rsidP="00926652">
      <w:pPr>
        <w:pStyle w:val="a3"/>
        <w:tabs>
          <w:tab w:val="left" w:pos="993"/>
        </w:tabs>
        <w:spacing w:before="10"/>
        <w:rPr>
          <w:b/>
        </w:rPr>
      </w:pPr>
      <w:proofErr w:type="spellStart"/>
      <w:r w:rsidRPr="00926652">
        <w:rPr>
          <w:b/>
        </w:rPr>
        <w:t>ральні</w:t>
      </w:r>
      <w:proofErr w:type="spellEnd"/>
      <w:r w:rsidRPr="00926652">
        <w:rPr>
          <w:b/>
        </w:rPr>
        <w:t xml:space="preserve"> обрії»</w:t>
      </w:r>
    </w:p>
    <w:p w:rsidR="00926652" w:rsidRDefault="00926652" w:rsidP="005165F5">
      <w:pPr>
        <w:pStyle w:val="a3"/>
        <w:tabs>
          <w:tab w:val="left" w:pos="993"/>
        </w:tabs>
        <w:spacing w:before="1"/>
        <w:ind w:right="162" w:firstLine="567"/>
        <w:jc w:val="both"/>
      </w:pPr>
    </w:p>
    <w:p w:rsidR="0078101C" w:rsidRPr="0078101C" w:rsidRDefault="00926652" w:rsidP="00926652">
      <w:pPr>
        <w:pStyle w:val="a3"/>
        <w:tabs>
          <w:tab w:val="left" w:pos="993"/>
        </w:tabs>
        <w:spacing w:before="1"/>
        <w:ind w:right="162" w:firstLine="567"/>
        <w:jc w:val="both"/>
      </w:pPr>
      <w:r>
        <w:t>Відповідно до плану роботи управління культури Сумської обласної державної адміністрації на 2023 рік, з метою популяризації та розвитку театрального мистецтва в області</w:t>
      </w:r>
    </w:p>
    <w:p w:rsidR="0078101C" w:rsidRDefault="0078101C" w:rsidP="0078101C">
      <w:pPr>
        <w:pStyle w:val="a3"/>
        <w:tabs>
          <w:tab w:val="left" w:pos="993"/>
        </w:tabs>
        <w:spacing w:line="313" w:lineRule="exact"/>
      </w:pPr>
      <w:r>
        <w:rPr>
          <w:spacing w:val="-2"/>
        </w:rPr>
        <w:t>НАКАЗУІО:</w:t>
      </w:r>
    </w:p>
    <w:p w:rsidR="00926652" w:rsidRDefault="00926652" w:rsidP="00F06451">
      <w:pPr>
        <w:pStyle w:val="a3"/>
        <w:spacing w:before="3"/>
        <w:ind w:firstLine="567"/>
        <w:jc w:val="both"/>
      </w:pPr>
      <w:r w:rsidRPr="00926652">
        <w:t>1. Провести з 27 березня до 12 травня 2023 року обласний фестиваль</w:t>
      </w:r>
      <w:r>
        <w:t>-</w:t>
      </w:r>
      <w:r w:rsidRPr="00926652">
        <w:t xml:space="preserve">конкурс театральних колективів «Театральні обрії» (далі - Фестиваль-конкурс) в онлайн-форматі. </w:t>
      </w:r>
    </w:p>
    <w:p w:rsidR="00926652" w:rsidRDefault="00926652" w:rsidP="00F06451">
      <w:pPr>
        <w:pStyle w:val="a3"/>
        <w:spacing w:before="3"/>
        <w:ind w:firstLine="567"/>
        <w:jc w:val="both"/>
      </w:pPr>
      <w:r w:rsidRPr="00926652">
        <w:t xml:space="preserve">2. Затвердити склад журі обласного фестивалю-конкурсу театральних колективів «Театральні обрії» (додається). </w:t>
      </w:r>
    </w:p>
    <w:p w:rsidR="00926652" w:rsidRDefault="00926652" w:rsidP="00F06451">
      <w:pPr>
        <w:pStyle w:val="a3"/>
        <w:spacing w:before="3"/>
        <w:ind w:firstLine="567"/>
        <w:jc w:val="both"/>
      </w:pPr>
      <w:r w:rsidRPr="00926652">
        <w:t xml:space="preserve">3. При проведенні Фестивалю-конкурсу керуватися Положенням про обласний фестиваль-конкурс театральних колективів «Театральні обрії», затвердженим наказом управління культури і туризму Сумської обласної державної адміністрації від 13.03.2013 №38-ОД та зареєстрованим в Головному управлінні юстиції у Сумській області 25 березня 2013 року за№ 12/1408 (із змінами). </w:t>
      </w:r>
    </w:p>
    <w:p w:rsidR="00926652" w:rsidRDefault="00926652" w:rsidP="00F06451">
      <w:pPr>
        <w:pStyle w:val="a3"/>
        <w:spacing w:before="3"/>
        <w:ind w:firstLine="567"/>
        <w:jc w:val="both"/>
      </w:pPr>
      <w:r w:rsidRPr="00926652">
        <w:t xml:space="preserve">4. Рекомендувати структурним підрозділам з питань культури виконавчих комітетів сільських, селищних, міських рад: </w:t>
      </w:r>
    </w:p>
    <w:p w:rsidR="00926652" w:rsidRDefault="00926652" w:rsidP="00F06451">
      <w:pPr>
        <w:pStyle w:val="a3"/>
        <w:spacing w:before="3"/>
        <w:ind w:firstLine="567"/>
        <w:jc w:val="both"/>
      </w:pPr>
      <w:r w:rsidRPr="00926652">
        <w:t xml:space="preserve">1) сприяти участі колективів у обласному фестивалі-конкурсі театральних колективів «Театральні обрії»; </w:t>
      </w:r>
    </w:p>
    <w:p w:rsidR="00926652" w:rsidRDefault="00926652" w:rsidP="00F06451">
      <w:pPr>
        <w:pStyle w:val="a3"/>
        <w:spacing w:before="3"/>
        <w:ind w:firstLine="567"/>
        <w:jc w:val="both"/>
      </w:pPr>
      <w:r w:rsidRPr="00926652">
        <w:t>2) здійснити подачу анкет-заявок на участь у Фестивалі-конкурсі до 05 травня 2023 року за п</w:t>
      </w:r>
      <w:r>
        <w:t>осиланням: https://goo.su/lhUJn</w:t>
      </w:r>
      <w:r w:rsidRPr="00926652">
        <w:t xml:space="preserve">. </w:t>
      </w:r>
    </w:p>
    <w:p w:rsidR="00926652" w:rsidRDefault="00926652" w:rsidP="00F06451">
      <w:pPr>
        <w:pStyle w:val="a3"/>
        <w:spacing w:before="3"/>
        <w:ind w:firstLine="567"/>
        <w:jc w:val="both"/>
      </w:pPr>
      <w:r w:rsidRPr="00926652">
        <w:t xml:space="preserve">5. Відділу культурно-мистецької діяльності і навчальних закладів управління культури Сумської обласної державної адміністрації, Сумському обласному науково-методичному центру культури і мистецтв забезпечити підготовку і проведення Фестивалю-конкурсу. </w:t>
      </w:r>
    </w:p>
    <w:p w:rsidR="00F06451" w:rsidRDefault="00926652" w:rsidP="00F06451">
      <w:pPr>
        <w:pStyle w:val="a3"/>
        <w:spacing w:before="3"/>
        <w:ind w:firstLine="567"/>
        <w:jc w:val="both"/>
      </w:pPr>
      <w:r w:rsidRPr="00926652">
        <w:t>6. Сумському обласному науково-методичному центру культури і мистецтв забезпечити фінансування заходу в межах коштів, запланованих на проведення обласних централізованих заходів та згідно з чинним законодавством України.</w:t>
      </w:r>
    </w:p>
    <w:p w:rsidR="0078101C" w:rsidRDefault="00926652" w:rsidP="00F06451">
      <w:pPr>
        <w:pStyle w:val="a3"/>
        <w:spacing w:before="3"/>
        <w:ind w:firstLine="567"/>
        <w:jc w:val="both"/>
        <w:rPr>
          <w:sz w:val="26"/>
        </w:rPr>
      </w:pPr>
      <w:r>
        <w:t>7</w:t>
      </w:r>
      <w:r w:rsidR="00F06451" w:rsidRPr="00F06451">
        <w:t>. Контроль за виконанням цього наказу покласти на заступника начальника управління - начальника відділу культурно-мистецької діяльності і навчальних закладів управління культури Сумської обласної державної адміністраці</w:t>
      </w:r>
      <w:r w:rsidR="00F06451">
        <w:t>ї</w:t>
      </w:r>
      <w:r w:rsidR="00F06451" w:rsidRPr="00F06451">
        <w:t xml:space="preserve"> </w:t>
      </w:r>
      <w:proofErr w:type="spellStart"/>
      <w:r w:rsidR="00F06451">
        <w:t>Грицаєнко</w:t>
      </w:r>
      <w:proofErr w:type="spellEnd"/>
      <w:r w:rsidR="00F06451">
        <w:t xml:space="preserve"> Р.В.</w:t>
      </w:r>
    </w:p>
    <w:p w:rsidR="00647B95" w:rsidRDefault="00647B95" w:rsidP="0078101C">
      <w:pPr>
        <w:pStyle w:val="a3"/>
        <w:spacing w:before="3"/>
        <w:rPr>
          <w:sz w:val="26"/>
        </w:rPr>
      </w:pPr>
    </w:p>
    <w:p w:rsidR="00892F9A" w:rsidRDefault="0078101C" w:rsidP="00926652">
      <w:pPr>
        <w:tabs>
          <w:tab w:val="left" w:pos="7688"/>
        </w:tabs>
      </w:pPr>
      <w:r>
        <w:rPr>
          <w:b/>
          <w:sz w:val="28"/>
        </w:rPr>
        <w:t xml:space="preserve">Начальник                                                          </w:t>
      </w:r>
      <w:r w:rsidR="007D1819">
        <w:rPr>
          <w:b/>
          <w:sz w:val="28"/>
        </w:rPr>
        <w:t xml:space="preserve">                   </w:t>
      </w:r>
      <w:r>
        <w:rPr>
          <w:b/>
          <w:sz w:val="28"/>
        </w:rPr>
        <w:t xml:space="preserve"> Олена МЕЛЬНИК</w:t>
      </w:r>
      <w:bookmarkStart w:id="0" w:name="_GoBack"/>
      <w:bookmarkEnd w:id="0"/>
    </w:p>
    <w:sectPr w:rsidR="00892F9A" w:rsidSect="00926652">
      <w:headerReference w:type="default" r:id="rId8"/>
      <w:pgSz w:w="11906" w:h="16838"/>
      <w:pgMar w:top="28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B74" w:rsidRDefault="007A3B74" w:rsidP="00DE7C14">
      <w:r>
        <w:separator/>
      </w:r>
    </w:p>
  </w:endnote>
  <w:endnote w:type="continuationSeparator" w:id="0">
    <w:p w:rsidR="007A3B74" w:rsidRDefault="007A3B74" w:rsidP="00DE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B74" w:rsidRDefault="007A3B74" w:rsidP="00DE7C14">
      <w:r>
        <w:separator/>
      </w:r>
    </w:p>
  </w:footnote>
  <w:footnote w:type="continuationSeparator" w:id="0">
    <w:p w:rsidR="007A3B74" w:rsidRDefault="007A3B74" w:rsidP="00DE7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0541496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E7C14" w:rsidRPr="00651A26" w:rsidRDefault="00DE7C14">
        <w:pPr>
          <w:pStyle w:val="a8"/>
          <w:jc w:val="center"/>
          <w:rPr>
            <w:sz w:val="28"/>
          </w:rPr>
        </w:pPr>
        <w:r w:rsidRPr="00651A26">
          <w:rPr>
            <w:sz w:val="28"/>
          </w:rPr>
          <w:fldChar w:fldCharType="begin"/>
        </w:r>
        <w:r w:rsidRPr="00651A26">
          <w:rPr>
            <w:sz w:val="28"/>
          </w:rPr>
          <w:instrText>PAGE   \* MERGEFORMAT</w:instrText>
        </w:r>
        <w:r w:rsidRPr="00651A26">
          <w:rPr>
            <w:sz w:val="28"/>
          </w:rPr>
          <w:fldChar w:fldCharType="separate"/>
        </w:r>
        <w:r w:rsidR="00926652" w:rsidRPr="00926652">
          <w:rPr>
            <w:noProof/>
            <w:sz w:val="28"/>
            <w:lang w:val="ru-RU"/>
          </w:rPr>
          <w:t>2</w:t>
        </w:r>
        <w:r w:rsidRPr="00651A26">
          <w:rPr>
            <w:sz w:val="28"/>
          </w:rPr>
          <w:fldChar w:fldCharType="end"/>
        </w:r>
      </w:p>
    </w:sdtContent>
  </w:sdt>
  <w:p w:rsidR="00DE7C14" w:rsidRDefault="00DE7C1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F4102"/>
    <w:multiLevelType w:val="hybridMultilevel"/>
    <w:tmpl w:val="6A00EBB2"/>
    <w:lvl w:ilvl="0" w:tplc="AAA27AD8">
      <w:start w:val="1"/>
      <w:numFmt w:val="decimal"/>
      <w:lvlText w:val="%1)"/>
      <w:lvlJc w:val="left"/>
      <w:pPr>
        <w:ind w:left="449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8"/>
        <w:szCs w:val="28"/>
        <w:lang w:val="uk-UA" w:eastAsia="en-US" w:bidi="ar-SA"/>
      </w:rPr>
    </w:lvl>
    <w:lvl w:ilvl="1" w:tplc="283C148C">
      <w:numFmt w:val="bullet"/>
      <w:lvlText w:val="•"/>
      <w:lvlJc w:val="left"/>
      <w:pPr>
        <w:ind w:left="1416" w:hanging="302"/>
      </w:pPr>
      <w:rPr>
        <w:rFonts w:hint="default"/>
        <w:lang w:val="uk-UA" w:eastAsia="en-US" w:bidi="ar-SA"/>
      </w:rPr>
    </w:lvl>
    <w:lvl w:ilvl="2" w:tplc="AEBA80F2">
      <w:numFmt w:val="bullet"/>
      <w:lvlText w:val="•"/>
      <w:lvlJc w:val="left"/>
      <w:pPr>
        <w:ind w:left="2392" w:hanging="302"/>
      </w:pPr>
      <w:rPr>
        <w:rFonts w:hint="default"/>
        <w:lang w:val="uk-UA" w:eastAsia="en-US" w:bidi="ar-SA"/>
      </w:rPr>
    </w:lvl>
    <w:lvl w:ilvl="3" w:tplc="5C36FA4A">
      <w:numFmt w:val="bullet"/>
      <w:lvlText w:val="•"/>
      <w:lvlJc w:val="left"/>
      <w:pPr>
        <w:ind w:left="3369" w:hanging="302"/>
      </w:pPr>
      <w:rPr>
        <w:rFonts w:hint="default"/>
        <w:lang w:val="uk-UA" w:eastAsia="en-US" w:bidi="ar-SA"/>
      </w:rPr>
    </w:lvl>
    <w:lvl w:ilvl="4" w:tplc="A53EBDAC">
      <w:numFmt w:val="bullet"/>
      <w:lvlText w:val="•"/>
      <w:lvlJc w:val="left"/>
      <w:pPr>
        <w:ind w:left="4345" w:hanging="302"/>
      </w:pPr>
      <w:rPr>
        <w:rFonts w:hint="default"/>
        <w:lang w:val="uk-UA" w:eastAsia="en-US" w:bidi="ar-SA"/>
      </w:rPr>
    </w:lvl>
    <w:lvl w:ilvl="5" w:tplc="F5F2EB86">
      <w:numFmt w:val="bullet"/>
      <w:lvlText w:val="•"/>
      <w:lvlJc w:val="left"/>
      <w:pPr>
        <w:ind w:left="5322" w:hanging="302"/>
      </w:pPr>
      <w:rPr>
        <w:rFonts w:hint="default"/>
        <w:lang w:val="uk-UA" w:eastAsia="en-US" w:bidi="ar-SA"/>
      </w:rPr>
    </w:lvl>
    <w:lvl w:ilvl="6" w:tplc="25FCB82C">
      <w:numFmt w:val="bullet"/>
      <w:lvlText w:val="•"/>
      <w:lvlJc w:val="left"/>
      <w:pPr>
        <w:ind w:left="6298" w:hanging="302"/>
      </w:pPr>
      <w:rPr>
        <w:rFonts w:hint="default"/>
        <w:lang w:val="uk-UA" w:eastAsia="en-US" w:bidi="ar-SA"/>
      </w:rPr>
    </w:lvl>
    <w:lvl w:ilvl="7" w:tplc="DF487838">
      <w:numFmt w:val="bullet"/>
      <w:lvlText w:val="•"/>
      <w:lvlJc w:val="left"/>
      <w:pPr>
        <w:ind w:left="7274" w:hanging="302"/>
      </w:pPr>
      <w:rPr>
        <w:rFonts w:hint="default"/>
        <w:lang w:val="uk-UA" w:eastAsia="en-US" w:bidi="ar-SA"/>
      </w:rPr>
    </w:lvl>
    <w:lvl w:ilvl="8" w:tplc="73448FEC">
      <w:numFmt w:val="bullet"/>
      <w:lvlText w:val="•"/>
      <w:lvlJc w:val="left"/>
      <w:pPr>
        <w:ind w:left="8251" w:hanging="302"/>
      </w:pPr>
      <w:rPr>
        <w:rFonts w:hint="default"/>
        <w:lang w:val="uk-UA" w:eastAsia="en-US" w:bidi="ar-SA"/>
      </w:rPr>
    </w:lvl>
  </w:abstractNum>
  <w:abstractNum w:abstractNumId="1" w15:restartNumberingAfterBreak="0">
    <w:nsid w:val="0C566715"/>
    <w:multiLevelType w:val="hybridMultilevel"/>
    <w:tmpl w:val="E006EFB8"/>
    <w:lvl w:ilvl="0" w:tplc="F67487A8">
      <w:start w:val="1"/>
      <w:numFmt w:val="decimal"/>
      <w:lvlText w:val="%1."/>
      <w:lvlJc w:val="left"/>
      <w:pPr>
        <w:ind w:left="448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8"/>
        <w:szCs w:val="28"/>
        <w:lang w:val="uk-UA" w:eastAsia="en-US" w:bidi="ar-SA"/>
      </w:rPr>
    </w:lvl>
    <w:lvl w:ilvl="1" w:tplc="C92082A6">
      <w:numFmt w:val="bullet"/>
      <w:lvlText w:val="•"/>
      <w:lvlJc w:val="left"/>
      <w:pPr>
        <w:ind w:left="1410" w:hanging="273"/>
      </w:pPr>
      <w:rPr>
        <w:rFonts w:hint="default"/>
        <w:lang w:val="uk-UA" w:eastAsia="en-US" w:bidi="ar-SA"/>
      </w:rPr>
    </w:lvl>
    <w:lvl w:ilvl="2" w:tplc="82DCAA64">
      <w:numFmt w:val="bullet"/>
      <w:lvlText w:val="•"/>
      <w:lvlJc w:val="left"/>
      <w:pPr>
        <w:ind w:left="2380" w:hanging="273"/>
      </w:pPr>
      <w:rPr>
        <w:rFonts w:hint="default"/>
        <w:lang w:val="uk-UA" w:eastAsia="en-US" w:bidi="ar-SA"/>
      </w:rPr>
    </w:lvl>
    <w:lvl w:ilvl="3" w:tplc="38DE022A">
      <w:numFmt w:val="bullet"/>
      <w:lvlText w:val="•"/>
      <w:lvlJc w:val="left"/>
      <w:pPr>
        <w:ind w:left="3351" w:hanging="273"/>
      </w:pPr>
      <w:rPr>
        <w:rFonts w:hint="default"/>
        <w:lang w:val="uk-UA" w:eastAsia="en-US" w:bidi="ar-SA"/>
      </w:rPr>
    </w:lvl>
    <w:lvl w:ilvl="4" w:tplc="7AD23984">
      <w:numFmt w:val="bullet"/>
      <w:lvlText w:val="•"/>
      <w:lvlJc w:val="left"/>
      <w:pPr>
        <w:ind w:left="4321" w:hanging="273"/>
      </w:pPr>
      <w:rPr>
        <w:rFonts w:hint="default"/>
        <w:lang w:val="uk-UA" w:eastAsia="en-US" w:bidi="ar-SA"/>
      </w:rPr>
    </w:lvl>
    <w:lvl w:ilvl="5" w:tplc="F1CA6036">
      <w:numFmt w:val="bullet"/>
      <w:lvlText w:val="•"/>
      <w:lvlJc w:val="left"/>
      <w:pPr>
        <w:ind w:left="5292" w:hanging="273"/>
      </w:pPr>
      <w:rPr>
        <w:rFonts w:hint="default"/>
        <w:lang w:val="uk-UA" w:eastAsia="en-US" w:bidi="ar-SA"/>
      </w:rPr>
    </w:lvl>
    <w:lvl w:ilvl="6" w:tplc="8F4CC3AE">
      <w:numFmt w:val="bullet"/>
      <w:lvlText w:val="•"/>
      <w:lvlJc w:val="left"/>
      <w:pPr>
        <w:ind w:left="6262" w:hanging="273"/>
      </w:pPr>
      <w:rPr>
        <w:rFonts w:hint="default"/>
        <w:lang w:val="uk-UA" w:eastAsia="en-US" w:bidi="ar-SA"/>
      </w:rPr>
    </w:lvl>
    <w:lvl w:ilvl="7" w:tplc="A252B6BA">
      <w:numFmt w:val="bullet"/>
      <w:lvlText w:val="•"/>
      <w:lvlJc w:val="left"/>
      <w:pPr>
        <w:ind w:left="7232" w:hanging="273"/>
      </w:pPr>
      <w:rPr>
        <w:rFonts w:hint="default"/>
        <w:lang w:val="uk-UA" w:eastAsia="en-US" w:bidi="ar-SA"/>
      </w:rPr>
    </w:lvl>
    <w:lvl w:ilvl="8" w:tplc="7F569ECC">
      <w:numFmt w:val="bullet"/>
      <w:lvlText w:val="•"/>
      <w:lvlJc w:val="left"/>
      <w:pPr>
        <w:ind w:left="8203" w:hanging="273"/>
      </w:pPr>
      <w:rPr>
        <w:rFonts w:hint="default"/>
        <w:lang w:val="uk-UA" w:eastAsia="en-US" w:bidi="ar-SA"/>
      </w:rPr>
    </w:lvl>
  </w:abstractNum>
  <w:abstractNum w:abstractNumId="2" w15:restartNumberingAfterBreak="0">
    <w:nsid w:val="76241E97"/>
    <w:multiLevelType w:val="hybridMultilevel"/>
    <w:tmpl w:val="89E24F1A"/>
    <w:lvl w:ilvl="0" w:tplc="F590341E">
      <w:start w:val="1"/>
      <w:numFmt w:val="decimal"/>
      <w:lvlText w:val="%1."/>
      <w:lvlJc w:val="left"/>
      <w:pPr>
        <w:ind w:left="449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8"/>
        <w:szCs w:val="28"/>
        <w:lang w:val="uk-UA" w:eastAsia="en-US" w:bidi="ar-SA"/>
      </w:rPr>
    </w:lvl>
    <w:lvl w:ilvl="1" w:tplc="B6AC900A">
      <w:numFmt w:val="bullet"/>
      <w:lvlText w:val="•"/>
      <w:lvlJc w:val="left"/>
      <w:pPr>
        <w:ind w:left="1416" w:hanging="283"/>
      </w:pPr>
      <w:rPr>
        <w:rFonts w:hint="default"/>
        <w:lang w:val="uk-UA" w:eastAsia="en-US" w:bidi="ar-SA"/>
      </w:rPr>
    </w:lvl>
    <w:lvl w:ilvl="2" w:tplc="5D38BC24">
      <w:numFmt w:val="bullet"/>
      <w:lvlText w:val="•"/>
      <w:lvlJc w:val="left"/>
      <w:pPr>
        <w:ind w:left="2392" w:hanging="283"/>
      </w:pPr>
      <w:rPr>
        <w:rFonts w:hint="default"/>
        <w:lang w:val="uk-UA" w:eastAsia="en-US" w:bidi="ar-SA"/>
      </w:rPr>
    </w:lvl>
    <w:lvl w:ilvl="3" w:tplc="41167E42">
      <w:numFmt w:val="bullet"/>
      <w:lvlText w:val="•"/>
      <w:lvlJc w:val="left"/>
      <w:pPr>
        <w:ind w:left="3369" w:hanging="283"/>
      </w:pPr>
      <w:rPr>
        <w:rFonts w:hint="default"/>
        <w:lang w:val="uk-UA" w:eastAsia="en-US" w:bidi="ar-SA"/>
      </w:rPr>
    </w:lvl>
    <w:lvl w:ilvl="4" w:tplc="1728C17C">
      <w:numFmt w:val="bullet"/>
      <w:lvlText w:val="•"/>
      <w:lvlJc w:val="left"/>
      <w:pPr>
        <w:ind w:left="4345" w:hanging="283"/>
      </w:pPr>
      <w:rPr>
        <w:rFonts w:hint="default"/>
        <w:lang w:val="uk-UA" w:eastAsia="en-US" w:bidi="ar-SA"/>
      </w:rPr>
    </w:lvl>
    <w:lvl w:ilvl="5" w:tplc="32E60FAC">
      <w:numFmt w:val="bullet"/>
      <w:lvlText w:val="•"/>
      <w:lvlJc w:val="left"/>
      <w:pPr>
        <w:ind w:left="5322" w:hanging="283"/>
      </w:pPr>
      <w:rPr>
        <w:rFonts w:hint="default"/>
        <w:lang w:val="uk-UA" w:eastAsia="en-US" w:bidi="ar-SA"/>
      </w:rPr>
    </w:lvl>
    <w:lvl w:ilvl="6" w:tplc="9834A748">
      <w:numFmt w:val="bullet"/>
      <w:lvlText w:val="•"/>
      <w:lvlJc w:val="left"/>
      <w:pPr>
        <w:ind w:left="6298" w:hanging="283"/>
      </w:pPr>
      <w:rPr>
        <w:rFonts w:hint="default"/>
        <w:lang w:val="uk-UA" w:eastAsia="en-US" w:bidi="ar-SA"/>
      </w:rPr>
    </w:lvl>
    <w:lvl w:ilvl="7" w:tplc="F2C4CC46">
      <w:numFmt w:val="bullet"/>
      <w:lvlText w:val="•"/>
      <w:lvlJc w:val="left"/>
      <w:pPr>
        <w:ind w:left="7274" w:hanging="283"/>
      </w:pPr>
      <w:rPr>
        <w:rFonts w:hint="default"/>
        <w:lang w:val="uk-UA" w:eastAsia="en-US" w:bidi="ar-SA"/>
      </w:rPr>
    </w:lvl>
    <w:lvl w:ilvl="8" w:tplc="10747D1E">
      <w:numFmt w:val="bullet"/>
      <w:lvlText w:val="•"/>
      <w:lvlJc w:val="left"/>
      <w:pPr>
        <w:ind w:left="8251" w:hanging="283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101C"/>
    <w:rsid w:val="000A5E8A"/>
    <w:rsid w:val="001169C9"/>
    <w:rsid w:val="00254D5F"/>
    <w:rsid w:val="002567D7"/>
    <w:rsid w:val="003977BE"/>
    <w:rsid w:val="005165F5"/>
    <w:rsid w:val="005B37A5"/>
    <w:rsid w:val="00611524"/>
    <w:rsid w:val="00647B95"/>
    <w:rsid w:val="00651A26"/>
    <w:rsid w:val="00685327"/>
    <w:rsid w:val="0078101C"/>
    <w:rsid w:val="007A3B74"/>
    <w:rsid w:val="007D1819"/>
    <w:rsid w:val="00892F9A"/>
    <w:rsid w:val="008D6C26"/>
    <w:rsid w:val="00926652"/>
    <w:rsid w:val="009A7D3B"/>
    <w:rsid w:val="00DE7005"/>
    <w:rsid w:val="00DE7C14"/>
    <w:rsid w:val="00E821FE"/>
    <w:rsid w:val="00F06451"/>
    <w:rsid w:val="00FC7463"/>
    <w:rsid w:val="00FE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14D68"/>
  <w15:docId w15:val="{8314939B-D843-410D-A31A-5EB5467EB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3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8101C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 w:val="22"/>
      <w:szCs w:val="2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8101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8101C"/>
    <w:rPr>
      <w:rFonts w:eastAsia="Times New Roman"/>
      <w:color w:val="auto"/>
      <w:szCs w:val="28"/>
      <w:lang w:val="uk-UA"/>
    </w:rPr>
  </w:style>
  <w:style w:type="paragraph" w:styleId="a5">
    <w:name w:val="List Paragraph"/>
    <w:basedOn w:val="a"/>
    <w:uiPriority w:val="1"/>
    <w:qFormat/>
    <w:rsid w:val="0078101C"/>
    <w:pPr>
      <w:ind w:left="449" w:firstLine="703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DE7C1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7C14"/>
    <w:rPr>
      <w:rFonts w:ascii="Tahoma" w:eastAsia="Times New Roman" w:hAnsi="Tahoma" w:cs="Tahoma"/>
      <w:color w:val="auto"/>
      <w:sz w:val="16"/>
      <w:szCs w:val="16"/>
      <w:lang w:val="uk-UA"/>
    </w:rPr>
  </w:style>
  <w:style w:type="paragraph" w:styleId="a8">
    <w:name w:val="header"/>
    <w:basedOn w:val="a"/>
    <w:link w:val="a9"/>
    <w:uiPriority w:val="99"/>
    <w:unhideWhenUsed/>
    <w:rsid w:val="00DE7C1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E7C14"/>
    <w:rPr>
      <w:rFonts w:eastAsia="Times New Roman"/>
      <w:color w:val="auto"/>
      <w:sz w:val="22"/>
      <w:szCs w:val="22"/>
      <w:lang w:val="uk-UA"/>
    </w:rPr>
  </w:style>
  <w:style w:type="paragraph" w:styleId="aa">
    <w:name w:val="footer"/>
    <w:basedOn w:val="a"/>
    <w:link w:val="ab"/>
    <w:uiPriority w:val="99"/>
    <w:unhideWhenUsed/>
    <w:rsid w:val="00DE7C1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E7C14"/>
    <w:rPr>
      <w:rFonts w:eastAsia="Times New Roman"/>
      <w:color w:val="auto"/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</dc:creator>
  <cp:lastModifiedBy>Evgen</cp:lastModifiedBy>
  <cp:revision>13</cp:revision>
  <dcterms:created xsi:type="dcterms:W3CDTF">2023-03-07T18:28:00Z</dcterms:created>
  <dcterms:modified xsi:type="dcterms:W3CDTF">2023-03-30T08:50:00Z</dcterms:modified>
</cp:coreProperties>
</file>