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4C3" w:rsidRPr="005164F0" w:rsidRDefault="00BA64C3" w:rsidP="00BA64C3">
      <w:pPr>
        <w:ind w:left="-567"/>
        <w:jc w:val="center"/>
      </w:pPr>
      <w:r w:rsidRPr="005164F0">
        <w:rPr>
          <w:noProof/>
          <w:lang w:val="en-US"/>
        </w:rPr>
        <w:drawing>
          <wp:inline distT="0" distB="0" distL="0" distR="0" wp14:anchorId="2799D440" wp14:editId="53705D09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4C3" w:rsidRPr="005164F0" w:rsidRDefault="00BA64C3" w:rsidP="00BA64C3">
      <w:pPr>
        <w:jc w:val="center"/>
      </w:pPr>
    </w:p>
    <w:p w:rsidR="00BA64C3" w:rsidRPr="005164F0" w:rsidRDefault="00BA64C3" w:rsidP="00BA64C3">
      <w:pPr>
        <w:jc w:val="center"/>
        <w:rPr>
          <w:b/>
          <w:sz w:val="26"/>
          <w:szCs w:val="26"/>
        </w:rPr>
      </w:pPr>
      <w:r w:rsidRPr="005164F0">
        <w:rPr>
          <w:b/>
          <w:sz w:val="26"/>
          <w:szCs w:val="26"/>
        </w:rPr>
        <w:t>СУМСЬКА ОБЛАСНА ДЕРЖАВНА АДМIНIСТРАЦIЯ</w:t>
      </w:r>
    </w:p>
    <w:p w:rsidR="00BA64C3" w:rsidRPr="005164F0" w:rsidRDefault="00BA64C3" w:rsidP="00BA64C3">
      <w:pPr>
        <w:jc w:val="center"/>
        <w:rPr>
          <w:b/>
          <w:spacing w:val="38"/>
        </w:rPr>
      </w:pPr>
      <w:r w:rsidRPr="005164F0">
        <w:rPr>
          <w:b/>
          <w:spacing w:val="38"/>
        </w:rPr>
        <w:t>УПРАВЛIННЯ КУЛЬТУРИ</w:t>
      </w:r>
    </w:p>
    <w:p w:rsidR="00BA64C3" w:rsidRPr="005164F0" w:rsidRDefault="00BA64C3" w:rsidP="00BA64C3">
      <w:pPr>
        <w:jc w:val="center"/>
        <w:rPr>
          <w:b/>
          <w:spacing w:val="38"/>
        </w:rPr>
      </w:pPr>
    </w:p>
    <w:p w:rsidR="00BA64C3" w:rsidRPr="005164F0" w:rsidRDefault="00BA64C3" w:rsidP="00BA64C3">
      <w:pPr>
        <w:ind w:left="709" w:right="821"/>
        <w:jc w:val="center"/>
        <w:rPr>
          <w:b/>
          <w:szCs w:val="28"/>
        </w:rPr>
      </w:pPr>
      <w:r w:rsidRPr="005164F0">
        <w:rPr>
          <w:b/>
          <w:szCs w:val="28"/>
        </w:rPr>
        <w:t>НАКАЗ</w:t>
      </w:r>
    </w:p>
    <w:p w:rsidR="00BA64C3" w:rsidRPr="005164F0" w:rsidRDefault="00044467" w:rsidP="00BA64C3">
      <w:pPr>
        <w:ind w:right="-1"/>
        <w:rPr>
          <w:szCs w:val="28"/>
        </w:rPr>
      </w:pPr>
      <w:r>
        <w:rPr>
          <w:szCs w:val="28"/>
        </w:rPr>
        <w:t>04.05.</w:t>
      </w:r>
      <w:r w:rsidR="00BA64C3" w:rsidRPr="005164F0">
        <w:rPr>
          <w:szCs w:val="28"/>
        </w:rPr>
        <w:t xml:space="preserve">2023                             </w:t>
      </w:r>
      <w:r>
        <w:rPr>
          <w:szCs w:val="28"/>
        </w:rPr>
        <w:t xml:space="preserve">           </w:t>
      </w:r>
      <w:r w:rsidR="00BA64C3" w:rsidRPr="005164F0">
        <w:rPr>
          <w:szCs w:val="28"/>
        </w:rPr>
        <w:t>м. Суми                                         №</w:t>
      </w:r>
      <w:r>
        <w:rPr>
          <w:szCs w:val="28"/>
        </w:rPr>
        <w:t xml:space="preserve"> 25-ОД</w:t>
      </w:r>
      <w:bookmarkStart w:id="0" w:name="_GoBack"/>
      <w:bookmarkEnd w:id="0"/>
    </w:p>
    <w:p w:rsidR="00D06444" w:rsidRPr="005164F0" w:rsidRDefault="00D06444"/>
    <w:p w:rsidR="00B45229" w:rsidRPr="005164F0" w:rsidRDefault="00B45229" w:rsidP="00B45229">
      <w:pPr>
        <w:jc w:val="both"/>
        <w:rPr>
          <w:b/>
        </w:rPr>
      </w:pPr>
      <w:r w:rsidRPr="005164F0">
        <w:rPr>
          <w:b/>
        </w:rPr>
        <w:t xml:space="preserve">Про затвердження плану заходів </w:t>
      </w:r>
      <w:r w:rsidR="00CF16F2" w:rsidRPr="005164F0">
        <w:rPr>
          <w:b/>
        </w:rPr>
        <w:t>у сфері культури</w:t>
      </w:r>
      <w:r w:rsidRPr="005164F0">
        <w:rPr>
          <w:b/>
        </w:rPr>
        <w:t xml:space="preserve"> на 2023-2024 роки з реалізації Національної стратегії із створення безбар’єрного простору в Україні на період до 2030 року</w:t>
      </w:r>
    </w:p>
    <w:p w:rsidR="00B45229" w:rsidRPr="005164F0" w:rsidRDefault="00B45229" w:rsidP="00B45229">
      <w:pPr>
        <w:jc w:val="both"/>
      </w:pPr>
    </w:p>
    <w:p w:rsidR="007D437D" w:rsidRPr="005164F0" w:rsidRDefault="00B45229" w:rsidP="00BA64C3">
      <w:pPr>
        <w:ind w:firstLine="567"/>
        <w:jc w:val="both"/>
      </w:pPr>
      <w:r w:rsidRPr="005164F0">
        <w:t xml:space="preserve">На виконання </w:t>
      </w:r>
      <w:r w:rsidR="00BA64C3" w:rsidRPr="005164F0">
        <w:t xml:space="preserve">розпорядження голови Сумської обласної державної адміністрації – начальника обласної військової адміністрації від 27.04.2023 </w:t>
      </w:r>
      <w:r w:rsidR="00BA64C3" w:rsidRPr="005164F0">
        <w:br/>
        <w:t>№ 162-ОД «Про затвердження плану заходів Сумської області на 2023</w:t>
      </w:r>
      <w:r w:rsidR="00CF16F2" w:rsidRPr="005164F0">
        <w:t>-</w:t>
      </w:r>
      <w:r w:rsidR="00BA64C3" w:rsidRPr="005164F0">
        <w:t xml:space="preserve">2024 роки з реалізації Національної стратегії із створення </w:t>
      </w:r>
      <w:proofErr w:type="spellStart"/>
      <w:r w:rsidR="00BA64C3" w:rsidRPr="005164F0">
        <w:t>безбар’єрного</w:t>
      </w:r>
      <w:proofErr w:type="spellEnd"/>
      <w:r w:rsidR="00BA64C3" w:rsidRPr="005164F0">
        <w:t xml:space="preserve"> простору в Україні на період до 2030 року»</w:t>
      </w:r>
      <w:r w:rsidR="007D437D" w:rsidRPr="005164F0">
        <w:t xml:space="preserve">, з метою створення безперешкодного середовища для всіх груп населення, забезпечення рівних можливостей кожній людині реалізовувати свої права, отримувати послуги на рівні з іншими шляхом інтегрування фізичної, інформаційної, цифрової, соціальної та громадянської, економічної та освітньої </w:t>
      </w:r>
      <w:proofErr w:type="spellStart"/>
      <w:r w:rsidR="007D437D" w:rsidRPr="005164F0">
        <w:t>безбар’єрності</w:t>
      </w:r>
      <w:proofErr w:type="spellEnd"/>
      <w:r w:rsidR="007D437D" w:rsidRPr="005164F0">
        <w:t xml:space="preserve"> до державної політики</w:t>
      </w:r>
      <w:r w:rsidR="00BA64C3" w:rsidRPr="005164F0">
        <w:t xml:space="preserve"> у сфері культури</w:t>
      </w:r>
    </w:p>
    <w:p w:rsidR="002846E9" w:rsidRPr="005164F0" w:rsidRDefault="00CF16F2" w:rsidP="00B45229">
      <w:pPr>
        <w:jc w:val="both"/>
      </w:pPr>
      <w:r w:rsidRPr="005164F0">
        <w:t>НАКАЗУ</w:t>
      </w:r>
      <w:r w:rsidR="002846E9" w:rsidRPr="005164F0">
        <w:t>Ю:</w:t>
      </w:r>
    </w:p>
    <w:p w:rsidR="002846E9" w:rsidRPr="005164F0" w:rsidRDefault="007D437D" w:rsidP="00CF16F2">
      <w:pPr>
        <w:ind w:firstLine="567"/>
        <w:jc w:val="both"/>
      </w:pPr>
      <w:r w:rsidRPr="005164F0">
        <w:t>1.</w:t>
      </w:r>
      <w:r w:rsidR="00CF16F2" w:rsidRPr="005164F0">
        <w:t> </w:t>
      </w:r>
      <w:r w:rsidRPr="005164F0">
        <w:t xml:space="preserve">Затвердити </w:t>
      </w:r>
      <w:r w:rsidR="002C08C5" w:rsidRPr="005164F0">
        <w:t>п</w:t>
      </w:r>
      <w:r w:rsidRPr="005164F0">
        <w:t xml:space="preserve">лан заходів </w:t>
      </w:r>
      <w:r w:rsidR="00CF16F2" w:rsidRPr="005164F0">
        <w:t>у сфері культури</w:t>
      </w:r>
      <w:r w:rsidRPr="005164F0">
        <w:t xml:space="preserve"> на 2023-2024 роки з реалізації Національної стратегії із створення безбар’єрного простору в Україні на період до 20</w:t>
      </w:r>
      <w:r w:rsidR="00CF16F2" w:rsidRPr="005164F0">
        <w:t>30</w:t>
      </w:r>
      <w:r w:rsidRPr="005164F0">
        <w:t xml:space="preserve"> року (далі – План заходів)</w:t>
      </w:r>
      <w:r w:rsidR="00A457B2" w:rsidRPr="005164F0">
        <w:t xml:space="preserve"> та план моніторингу до плану заходів </w:t>
      </w:r>
      <w:r w:rsidR="00CF16F2" w:rsidRPr="005164F0">
        <w:t xml:space="preserve">у сфері культури на 2023-2024 роки </w:t>
      </w:r>
      <w:r w:rsidR="00A457B2" w:rsidRPr="005164F0">
        <w:t xml:space="preserve">із створення </w:t>
      </w:r>
      <w:proofErr w:type="spellStart"/>
      <w:r w:rsidR="00A457B2" w:rsidRPr="005164F0">
        <w:t>безбар’єрного</w:t>
      </w:r>
      <w:proofErr w:type="spellEnd"/>
      <w:r w:rsidR="00A457B2" w:rsidRPr="005164F0">
        <w:t xml:space="preserve"> простору в Україні на період до 2030 року (далі – План моніторингу), що додаються.</w:t>
      </w:r>
    </w:p>
    <w:p w:rsidR="005164F0" w:rsidRPr="005164F0" w:rsidRDefault="007251CA" w:rsidP="005164F0">
      <w:pPr>
        <w:ind w:firstLine="567"/>
        <w:jc w:val="both"/>
      </w:pPr>
      <w:r w:rsidRPr="005164F0">
        <w:t>2. </w:t>
      </w:r>
      <w:r w:rsidR="002846E9" w:rsidRPr="005164F0">
        <w:t xml:space="preserve">Керівникам закладів </w:t>
      </w:r>
      <w:r w:rsidRPr="005164F0">
        <w:t>культури та мистецтва обласного підпорядкування,</w:t>
      </w:r>
      <w:r w:rsidR="0054098E" w:rsidRPr="005164F0">
        <w:t xml:space="preserve"> рекомендувати керівникам</w:t>
      </w:r>
      <w:r w:rsidRPr="005164F0">
        <w:t xml:space="preserve"> структурних підрозділів з питань культури </w:t>
      </w:r>
      <w:r w:rsidR="005164F0" w:rsidRPr="005164F0">
        <w:t xml:space="preserve">виконавчих комітетів </w:t>
      </w:r>
      <w:r w:rsidRPr="005164F0">
        <w:t xml:space="preserve">сільських, селищних, міських рад у межах компетенції забезпечити виконання Плану заходів та Плану моніторингу, про що інформувати </w:t>
      </w:r>
      <w:r w:rsidR="005164F0" w:rsidRPr="005164F0">
        <w:t>щокварталу до 25 числа останнього місяця кварталу управління культури Сумської обласної державної адміністрації за формами згідно з додатком.</w:t>
      </w:r>
    </w:p>
    <w:p w:rsidR="0054098E" w:rsidRPr="005164F0" w:rsidRDefault="0054098E" w:rsidP="00D3215E">
      <w:pPr>
        <w:ind w:firstLine="567"/>
        <w:jc w:val="both"/>
      </w:pPr>
      <w:r w:rsidRPr="005164F0">
        <w:t>3.</w:t>
      </w:r>
      <w:r w:rsidR="00D3215E" w:rsidRPr="005164F0">
        <w:t> </w:t>
      </w:r>
      <w:r w:rsidR="00A457B2" w:rsidRPr="005164F0">
        <w:t>Контроль за виконанням цього наказу покласти на заступника начальника</w:t>
      </w:r>
      <w:r w:rsidR="00D3215E" w:rsidRPr="005164F0">
        <w:t xml:space="preserve"> управління</w:t>
      </w:r>
      <w:r w:rsidR="00A457B2" w:rsidRPr="005164F0">
        <w:t xml:space="preserve"> – начальника відділу культурно-мистецької діяльності і навчальних закладів управління </w:t>
      </w:r>
      <w:r w:rsidR="00D3215E" w:rsidRPr="005164F0">
        <w:t xml:space="preserve">культури Сумської обласної державної адміністрації </w:t>
      </w:r>
      <w:proofErr w:type="spellStart"/>
      <w:r w:rsidR="00A457B2" w:rsidRPr="005164F0">
        <w:t>Грицаєнко</w:t>
      </w:r>
      <w:proofErr w:type="spellEnd"/>
      <w:r w:rsidR="00A457B2" w:rsidRPr="005164F0">
        <w:t xml:space="preserve"> Р.В.</w:t>
      </w:r>
    </w:p>
    <w:p w:rsidR="00A457B2" w:rsidRPr="005164F0" w:rsidRDefault="00A457B2" w:rsidP="00A457B2">
      <w:pPr>
        <w:jc w:val="both"/>
      </w:pPr>
    </w:p>
    <w:p w:rsidR="00A457B2" w:rsidRPr="005164F0" w:rsidRDefault="00A457B2" w:rsidP="00A457B2">
      <w:pPr>
        <w:jc w:val="both"/>
      </w:pPr>
    </w:p>
    <w:p w:rsidR="00BA64C3" w:rsidRPr="005164F0" w:rsidRDefault="00BA64C3" w:rsidP="00BA64C3">
      <w:pPr>
        <w:tabs>
          <w:tab w:val="left" w:pos="0"/>
        </w:tabs>
        <w:jc w:val="both"/>
        <w:rPr>
          <w:b/>
          <w:szCs w:val="28"/>
        </w:rPr>
      </w:pPr>
      <w:r w:rsidRPr="005164F0">
        <w:rPr>
          <w:b/>
          <w:szCs w:val="28"/>
        </w:rPr>
        <w:t xml:space="preserve">Тимчасово виконуючий </w:t>
      </w:r>
    </w:p>
    <w:p w:rsidR="00BA64C3" w:rsidRPr="005164F0" w:rsidRDefault="00BA64C3" w:rsidP="00BA64C3">
      <w:pPr>
        <w:rPr>
          <w:b/>
          <w:szCs w:val="28"/>
        </w:rPr>
      </w:pPr>
      <w:r w:rsidRPr="005164F0">
        <w:rPr>
          <w:b/>
          <w:szCs w:val="28"/>
        </w:rPr>
        <w:t>обов’язки начальника</w:t>
      </w:r>
      <w:r w:rsidRPr="005164F0">
        <w:rPr>
          <w:b/>
          <w:szCs w:val="28"/>
        </w:rPr>
        <w:tab/>
      </w:r>
      <w:r w:rsidRPr="005164F0">
        <w:rPr>
          <w:b/>
          <w:szCs w:val="28"/>
        </w:rPr>
        <w:tab/>
      </w:r>
      <w:r w:rsidRPr="005164F0">
        <w:rPr>
          <w:b/>
          <w:szCs w:val="28"/>
        </w:rPr>
        <w:tab/>
      </w:r>
      <w:r w:rsidRPr="005164F0">
        <w:rPr>
          <w:b/>
          <w:szCs w:val="28"/>
        </w:rPr>
        <w:tab/>
      </w:r>
      <w:r w:rsidRPr="005164F0">
        <w:rPr>
          <w:b/>
          <w:szCs w:val="28"/>
        </w:rPr>
        <w:tab/>
      </w:r>
      <w:r w:rsidRPr="005164F0">
        <w:rPr>
          <w:b/>
          <w:szCs w:val="28"/>
        </w:rPr>
        <w:tab/>
        <w:t>Євген БАЛЕНКО</w:t>
      </w:r>
    </w:p>
    <w:p w:rsidR="007251CA" w:rsidRPr="005164F0" w:rsidRDefault="007251CA" w:rsidP="007251CA">
      <w:pPr>
        <w:ind w:left="708"/>
        <w:jc w:val="both"/>
        <w:rPr>
          <w:b/>
        </w:rPr>
      </w:pPr>
    </w:p>
    <w:p w:rsidR="002846E9" w:rsidRPr="005164F0" w:rsidRDefault="002846E9" w:rsidP="00B45229">
      <w:pPr>
        <w:jc w:val="both"/>
      </w:pPr>
    </w:p>
    <w:sectPr w:rsidR="002846E9" w:rsidRPr="005164F0" w:rsidSect="00BA64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979BF"/>
    <w:multiLevelType w:val="hybridMultilevel"/>
    <w:tmpl w:val="700C0FD0"/>
    <w:lvl w:ilvl="0" w:tplc="E9FE62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044467"/>
    <w:rsid w:val="002846E9"/>
    <w:rsid w:val="002C08C5"/>
    <w:rsid w:val="0036392B"/>
    <w:rsid w:val="005164F0"/>
    <w:rsid w:val="0054098E"/>
    <w:rsid w:val="005909F5"/>
    <w:rsid w:val="007251CA"/>
    <w:rsid w:val="007D437D"/>
    <w:rsid w:val="00A457B2"/>
    <w:rsid w:val="00B45229"/>
    <w:rsid w:val="00BA64C3"/>
    <w:rsid w:val="00CF16F2"/>
    <w:rsid w:val="00D06444"/>
    <w:rsid w:val="00D3215E"/>
    <w:rsid w:val="00E6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085D"/>
  <w15:docId w15:val="{1C79BDFC-2453-4982-957D-EE5409F3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14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6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4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Evgen</cp:lastModifiedBy>
  <cp:revision>8</cp:revision>
  <dcterms:created xsi:type="dcterms:W3CDTF">2023-05-04T07:10:00Z</dcterms:created>
  <dcterms:modified xsi:type="dcterms:W3CDTF">2023-05-06T11:21:00Z</dcterms:modified>
</cp:coreProperties>
</file>