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C14" w:rsidRPr="0015390B" w:rsidRDefault="00DE7C14" w:rsidP="00DE7C14">
      <w:pPr>
        <w:ind w:left="-567"/>
        <w:jc w:val="center"/>
      </w:pPr>
      <w:r>
        <w:rPr>
          <w:noProof/>
          <w:lang w:val="en-US"/>
        </w:rPr>
        <w:drawing>
          <wp:inline distT="0" distB="0" distL="0" distR="0">
            <wp:extent cx="476250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C14" w:rsidRPr="004F5FB5" w:rsidRDefault="00DE7C14" w:rsidP="00DE7C14">
      <w:pPr>
        <w:jc w:val="center"/>
      </w:pPr>
      <w:r>
        <w:rPr>
          <w:b/>
          <w:sz w:val="24"/>
          <w:szCs w:val="24"/>
        </w:rPr>
        <w:t>СУМСЬКА ОБЛАСНА ДЕРЖАВНА</w:t>
      </w:r>
      <w:r w:rsidRPr="004F5FB5">
        <w:rPr>
          <w:b/>
          <w:sz w:val="24"/>
          <w:szCs w:val="24"/>
        </w:rPr>
        <w:t xml:space="preserve"> АДМIНIСТРАЦI</w:t>
      </w:r>
      <w:r>
        <w:rPr>
          <w:b/>
          <w:sz w:val="24"/>
          <w:szCs w:val="24"/>
        </w:rPr>
        <w:t>Я</w:t>
      </w:r>
    </w:p>
    <w:p w:rsidR="00DE7C14" w:rsidRDefault="00DE7C14" w:rsidP="00DE7C14">
      <w:pPr>
        <w:jc w:val="center"/>
        <w:rPr>
          <w:b/>
          <w:spacing w:val="38"/>
          <w:sz w:val="28"/>
        </w:rPr>
      </w:pPr>
      <w:r w:rsidRPr="0015390B">
        <w:rPr>
          <w:b/>
          <w:spacing w:val="38"/>
          <w:sz w:val="28"/>
        </w:rPr>
        <w:t xml:space="preserve">УПРАВЛIННЯ КУЛЬТУРИ </w:t>
      </w:r>
    </w:p>
    <w:p w:rsidR="00DE7C14" w:rsidRDefault="00DE7C14" w:rsidP="00DE7C14">
      <w:pPr>
        <w:ind w:left="709" w:right="821"/>
        <w:jc w:val="center"/>
        <w:rPr>
          <w:b/>
          <w:sz w:val="28"/>
          <w:szCs w:val="28"/>
        </w:rPr>
      </w:pPr>
    </w:p>
    <w:p w:rsidR="00DE7C14" w:rsidRPr="0015390B" w:rsidRDefault="00DE7C14" w:rsidP="00DE7C14">
      <w:pPr>
        <w:ind w:left="709" w:right="821"/>
        <w:jc w:val="center"/>
        <w:rPr>
          <w:b/>
          <w:sz w:val="28"/>
          <w:szCs w:val="28"/>
        </w:rPr>
      </w:pPr>
      <w:r w:rsidRPr="0015390B">
        <w:rPr>
          <w:b/>
          <w:sz w:val="28"/>
          <w:szCs w:val="28"/>
        </w:rPr>
        <w:t>НАКАЗ</w:t>
      </w:r>
    </w:p>
    <w:p w:rsidR="00DE7C14" w:rsidRPr="00611524" w:rsidRDefault="00FC7463" w:rsidP="00DE7C14">
      <w:pPr>
        <w:ind w:right="-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D7635A">
        <w:rPr>
          <w:sz w:val="28"/>
          <w:szCs w:val="28"/>
          <w:lang w:val="ru-RU"/>
        </w:rPr>
        <w:t>7</w:t>
      </w:r>
      <w:r w:rsidR="00611524">
        <w:rPr>
          <w:sz w:val="28"/>
          <w:szCs w:val="28"/>
          <w:lang w:val="ru-RU"/>
        </w:rPr>
        <w:t>.03.</w:t>
      </w:r>
      <w:r w:rsidR="00DE7C14" w:rsidRPr="0015390B">
        <w:rPr>
          <w:sz w:val="28"/>
          <w:szCs w:val="28"/>
        </w:rPr>
        <w:t>20</w:t>
      </w:r>
      <w:r w:rsidR="00DE7C14" w:rsidRPr="00651A26">
        <w:rPr>
          <w:sz w:val="28"/>
          <w:szCs w:val="28"/>
          <w:lang w:val="ru-RU"/>
        </w:rPr>
        <w:t>23</w:t>
      </w:r>
      <w:r w:rsidR="00DE7C14" w:rsidRPr="0015390B">
        <w:rPr>
          <w:sz w:val="28"/>
          <w:szCs w:val="28"/>
        </w:rPr>
        <w:t xml:space="preserve">                              </w:t>
      </w:r>
      <w:r w:rsidR="00611524">
        <w:rPr>
          <w:sz w:val="28"/>
          <w:szCs w:val="28"/>
          <w:lang w:val="ru-RU"/>
        </w:rPr>
        <w:t xml:space="preserve">           </w:t>
      </w:r>
      <w:r w:rsidR="00DE7C14" w:rsidRPr="0015390B">
        <w:rPr>
          <w:sz w:val="28"/>
          <w:szCs w:val="28"/>
        </w:rPr>
        <w:t>м. Суми</w:t>
      </w:r>
      <w:r w:rsidR="00DE7C14" w:rsidRPr="00651A26">
        <w:rPr>
          <w:sz w:val="28"/>
          <w:szCs w:val="28"/>
          <w:lang w:val="ru-RU"/>
        </w:rPr>
        <w:t xml:space="preserve">                         </w:t>
      </w:r>
      <w:r w:rsidR="00DE7C14" w:rsidRPr="0015390B">
        <w:rPr>
          <w:sz w:val="28"/>
          <w:szCs w:val="28"/>
        </w:rPr>
        <w:t xml:space="preserve">                 </w:t>
      </w:r>
      <w:r w:rsidR="00611524">
        <w:rPr>
          <w:sz w:val="28"/>
          <w:szCs w:val="28"/>
          <w:lang w:val="ru-RU"/>
        </w:rPr>
        <w:t>1</w:t>
      </w:r>
      <w:r w:rsidR="00D7635A">
        <w:rPr>
          <w:sz w:val="28"/>
          <w:szCs w:val="28"/>
          <w:lang w:val="ru-RU"/>
        </w:rPr>
        <w:t>8</w:t>
      </w:r>
      <w:r w:rsidR="00611524">
        <w:rPr>
          <w:sz w:val="28"/>
          <w:szCs w:val="28"/>
          <w:lang w:val="ru-RU"/>
        </w:rPr>
        <w:t>-ОД</w:t>
      </w:r>
    </w:p>
    <w:p w:rsidR="00926652" w:rsidRDefault="00926652" w:rsidP="00926652">
      <w:pPr>
        <w:pStyle w:val="a3"/>
        <w:tabs>
          <w:tab w:val="left" w:pos="993"/>
        </w:tabs>
        <w:spacing w:before="10"/>
        <w:rPr>
          <w:b/>
        </w:rPr>
      </w:pPr>
    </w:p>
    <w:p w:rsidR="00D7635A" w:rsidRDefault="00D7635A" w:rsidP="00D7635A">
      <w:pPr>
        <w:pStyle w:val="a3"/>
        <w:tabs>
          <w:tab w:val="left" w:pos="993"/>
        </w:tabs>
        <w:spacing w:before="1"/>
        <w:ind w:right="162"/>
        <w:jc w:val="both"/>
        <w:rPr>
          <w:b/>
        </w:rPr>
      </w:pPr>
      <w:r w:rsidRPr="00D7635A">
        <w:rPr>
          <w:b/>
        </w:rPr>
        <w:t>Про проведення обласної онлайн</w:t>
      </w:r>
      <w:r>
        <w:rPr>
          <w:b/>
        </w:rPr>
        <w:t>-</w:t>
      </w:r>
    </w:p>
    <w:p w:rsidR="00926652" w:rsidRDefault="00D7635A" w:rsidP="00D7635A">
      <w:pPr>
        <w:pStyle w:val="a3"/>
        <w:tabs>
          <w:tab w:val="left" w:pos="993"/>
        </w:tabs>
        <w:spacing w:before="1"/>
        <w:ind w:right="162"/>
        <w:jc w:val="both"/>
        <w:rPr>
          <w:b/>
        </w:rPr>
      </w:pPr>
      <w:r w:rsidRPr="00D7635A">
        <w:rPr>
          <w:b/>
        </w:rPr>
        <w:t>школи «Вчимося онлайн»</w:t>
      </w:r>
    </w:p>
    <w:p w:rsidR="00D7635A" w:rsidRDefault="00D7635A" w:rsidP="00D7635A">
      <w:pPr>
        <w:pStyle w:val="a3"/>
        <w:tabs>
          <w:tab w:val="left" w:pos="993"/>
        </w:tabs>
        <w:spacing w:before="1"/>
        <w:ind w:right="162"/>
        <w:jc w:val="both"/>
      </w:pPr>
    </w:p>
    <w:p w:rsidR="0078101C" w:rsidRPr="0078101C" w:rsidRDefault="00D7635A" w:rsidP="00926652">
      <w:pPr>
        <w:pStyle w:val="a3"/>
        <w:tabs>
          <w:tab w:val="left" w:pos="993"/>
        </w:tabs>
        <w:spacing w:before="1"/>
        <w:ind w:right="162" w:firstLine="567"/>
        <w:jc w:val="both"/>
      </w:pPr>
      <w:r>
        <w:t>Відповідно до плану роботи управління культури Сумської обласної державної адміністрації на 2023 рік, з метою підвищення фахового рівня бібліотечних працівників</w:t>
      </w:r>
    </w:p>
    <w:p w:rsidR="0078101C" w:rsidRDefault="0078101C" w:rsidP="0078101C">
      <w:pPr>
        <w:pStyle w:val="a3"/>
        <w:tabs>
          <w:tab w:val="left" w:pos="993"/>
        </w:tabs>
        <w:spacing w:line="313" w:lineRule="exact"/>
      </w:pPr>
      <w:r>
        <w:rPr>
          <w:spacing w:val="-2"/>
        </w:rPr>
        <w:t>НАКАЗУІО:</w:t>
      </w:r>
    </w:p>
    <w:p w:rsidR="00D7635A" w:rsidRDefault="00D7635A" w:rsidP="00F06451">
      <w:pPr>
        <w:pStyle w:val="a3"/>
        <w:spacing w:before="3"/>
        <w:ind w:firstLine="567"/>
        <w:jc w:val="both"/>
      </w:pPr>
      <w:r>
        <w:t>1. Провести 04 квітня 2023 року на базі комунального закладу Сумської обласної ради «Сумська обласна бібліотека для дітей» заняття обласної онлайн</w:t>
      </w:r>
      <w:r>
        <w:t>-</w:t>
      </w:r>
      <w:r>
        <w:t xml:space="preserve">школи «Вчимося онлайн» на тему «Створення дидактичних вправ у сервісі </w:t>
      </w:r>
      <w:r>
        <w:rPr>
          <w:lang w:val="en-US"/>
        </w:rPr>
        <w:t>LearningApps</w:t>
      </w:r>
      <w:r>
        <w:t xml:space="preserve"> для фахівців дитячих бібліотек області, відділів обслуговування користувачів-дітей публічних бібліотек сільських, селищних, міських рад. </w:t>
      </w:r>
    </w:p>
    <w:p w:rsidR="00D7635A" w:rsidRDefault="00D7635A" w:rsidP="00F06451">
      <w:pPr>
        <w:pStyle w:val="a3"/>
        <w:spacing w:before="3"/>
        <w:ind w:firstLine="567"/>
        <w:jc w:val="both"/>
      </w:pPr>
      <w:r>
        <w:t>2. Затвердити контингент учасників і план проведення обласної онлайн</w:t>
      </w:r>
      <w:r w:rsidRPr="00D7635A">
        <w:rPr>
          <w:lang w:val="ru-RU"/>
        </w:rPr>
        <w:t>-</w:t>
      </w:r>
      <w:r>
        <w:t xml:space="preserve">школи «Вчимося онлайн» (додаються). </w:t>
      </w:r>
    </w:p>
    <w:p w:rsidR="00D7635A" w:rsidRDefault="00D7635A" w:rsidP="00F06451">
      <w:pPr>
        <w:pStyle w:val="a3"/>
        <w:spacing w:before="3"/>
        <w:ind w:firstLine="567"/>
        <w:jc w:val="both"/>
      </w:pPr>
      <w:r>
        <w:t xml:space="preserve">3. Виконуючому обов’язки директора комунального закладу Сумської обласної ради «Сумська обласна бібліотека для дітей» Тогобіцькій Л.М. забезпечити організацію проведення обласної онлайн-школи «Вчимося онлайн». </w:t>
      </w:r>
    </w:p>
    <w:p w:rsidR="00D7635A" w:rsidRDefault="00D7635A" w:rsidP="00F06451">
      <w:pPr>
        <w:pStyle w:val="a3"/>
        <w:spacing w:before="3"/>
        <w:ind w:firstLine="567"/>
        <w:jc w:val="both"/>
      </w:pPr>
      <w:r>
        <w:t>4. Рекомендувати керівникам структурних підрозділів з питань культури виконавчих комітетів сільських, селищних, міських рад забезпечити участь фахівців бібліотек в обласній онлайн-школі «Вчимося онлайн».</w:t>
      </w:r>
    </w:p>
    <w:p w:rsidR="0078101C" w:rsidRDefault="00D7635A" w:rsidP="00F06451">
      <w:pPr>
        <w:pStyle w:val="a3"/>
        <w:spacing w:before="3"/>
        <w:ind w:firstLine="567"/>
        <w:jc w:val="both"/>
        <w:rPr>
          <w:sz w:val="26"/>
        </w:rPr>
      </w:pPr>
      <w:r w:rsidRPr="00D7635A">
        <w:rPr>
          <w:lang w:val="ru-RU"/>
        </w:rPr>
        <w:t>5</w:t>
      </w:r>
      <w:r w:rsidR="00F06451" w:rsidRPr="00F06451">
        <w:t>. Контроль за виконанням цього наказу покласти на заступника начальника управління - начальника відділу культурно-мистецької діяльності і навчальних закладів управління культури Сумської обласної державної адміністраці</w:t>
      </w:r>
      <w:r w:rsidR="00F06451">
        <w:t>ї</w:t>
      </w:r>
      <w:r w:rsidR="00F06451" w:rsidRPr="00F06451">
        <w:t xml:space="preserve"> </w:t>
      </w:r>
      <w:r w:rsidR="00F06451">
        <w:t>Грицаєнко Р.В.</w:t>
      </w:r>
    </w:p>
    <w:p w:rsidR="00647B95" w:rsidRDefault="00647B95" w:rsidP="0078101C">
      <w:pPr>
        <w:pStyle w:val="a3"/>
        <w:spacing w:before="3"/>
        <w:rPr>
          <w:sz w:val="26"/>
        </w:rPr>
      </w:pPr>
    </w:p>
    <w:p w:rsidR="00D7635A" w:rsidRDefault="00D7635A" w:rsidP="0078101C">
      <w:pPr>
        <w:pStyle w:val="a3"/>
        <w:spacing w:before="3"/>
        <w:rPr>
          <w:sz w:val="26"/>
        </w:rPr>
      </w:pPr>
      <w:bookmarkStart w:id="0" w:name="_GoBack"/>
      <w:bookmarkEnd w:id="0"/>
    </w:p>
    <w:p w:rsidR="00892F9A" w:rsidRDefault="0078101C" w:rsidP="00926652">
      <w:pPr>
        <w:tabs>
          <w:tab w:val="left" w:pos="7688"/>
        </w:tabs>
      </w:pPr>
      <w:r>
        <w:rPr>
          <w:b/>
          <w:sz w:val="28"/>
        </w:rPr>
        <w:t xml:space="preserve">Начальник                                                          </w:t>
      </w:r>
      <w:r w:rsidR="007D1819">
        <w:rPr>
          <w:b/>
          <w:sz w:val="28"/>
        </w:rPr>
        <w:t xml:space="preserve">                   </w:t>
      </w:r>
      <w:r>
        <w:rPr>
          <w:b/>
          <w:sz w:val="28"/>
        </w:rPr>
        <w:t xml:space="preserve"> Олена МЕЛЬНИК</w:t>
      </w:r>
    </w:p>
    <w:sectPr w:rsidR="00892F9A" w:rsidSect="00926652">
      <w:headerReference w:type="default" r:id="rId8"/>
      <w:pgSz w:w="11906" w:h="16838"/>
      <w:pgMar w:top="28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9A7" w:rsidRDefault="007829A7" w:rsidP="00DE7C14">
      <w:r>
        <w:separator/>
      </w:r>
    </w:p>
  </w:endnote>
  <w:endnote w:type="continuationSeparator" w:id="0">
    <w:p w:rsidR="007829A7" w:rsidRDefault="007829A7" w:rsidP="00DE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9A7" w:rsidRDefault="007829A7" w:rsidP="00DE7C14">
      <w:r>
        <w:separator/>
      </w:r>
    </w:p>
  </w:footnote>
  <w:footnote w:type="continuationSeparator" w:id="0">
    <w:p w:rsidR="007829A7" w:rsidRDefault="007829A7" w:rsidP="00DE7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0541496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DE7C14" w:rsidRPr="00651A26" w:rsidRDefault="00DE7C14">
        <w:pPr>
          <w:pStyle w:val="a8"/>
          <w:jc w:val="center"/>
          <w:rPr>
            <w:sz w:val="28"/>
          </w:rPr>
        </w:pPr>
        <w:r w:rsidRPr="00651A26">
          <w:rPr>
            <w:sz w:val="28"/>
          </w:rPr>
          <w:fldChar w:fldCharType="begin"/>
        </w:r>
        <w:r w:rsidRPr="00651A26">
          <w:rPr>
            <w:sz w:val="28"/>
          </w:rPr>
          <w:instrText>PAGE   \* MERGEFORMAT</w:instrText>
        </w:r>
        <w:r w:rsidRPr="00651A26">
          <w:rPr>
            <w:sz w:val="28"/>
          </w:rPr>
          <w:fldChar w:fldCharType="separate"/>
        </w:r>
        <w:r w:rsidR="00926652" w:rsidRPr="00926652">
          <w:rPr>
            <w:noProof/>
            <w:sz w:val="28"/>
            <w:lang w:val="ru-RU"/>
          </w:rPr>
          <w:t>2</w:t>
        </w:r>
        <w:r w:rsidRPr="00651A26">
          <w:rPr>
            <w:sz w:val="28"/>
          </w:rPr>
          <w:fldChar w:fldCharType="end"/>
        </w:r>
      </w:p>
    </w:sdtContent>
  </w:sdt>
  <w:p w:rsidR="00DE7C14" w:rsidRDefault="00DE7C1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F4102"/>
    <w:multiLevelType w:val="hybridMultilevel"/>
    <w:tmpl w:val="6A00EBB2"/>
    <w:lvl w:ilvl="0" w:tplc="AAA27AD8">
      <w:start w:val="1"/>
      <w:numFmt w:val="decimal"/>
      <w:lvlText w:val="%1)"/>
      <w:lvlJc w:val="left"/>
      <w:pPr>
        <w:ind w:left="449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8"/>
        <w:szCs w:val="28"/>
        <w:lang w:val="uk-UA" w:eastAsia="en-US" w:bidi="ar-SA"/>
      </w:rPr>
    </w:lvl>
    <w:lvl w:ilvl="1" w:tplc="283C148C">
      <w:numFmt w:val="bullet"/>
      <w:lvlText w:val="•"/>
      <w:lvlJc w:val="left"/>
      <w:pPr>
        <w:ind w:left="1416" w:hanging="302"/>
      </w:pPr>
      <w:rPr>
        <w:rFonts w:hint="default"/>
        <w:lang w:val="uk-UA" w:eastAsia="en-US" w:bidi="ar-SA"/>
      </w:rPr>
    </w:lvl>
    <w:lvl w:ilvl="2" w:tplc="AEBA80F2">
      <w:numFmt w:val="bullet"/>
      <w:lvlText w:val="•"/>
      <w:lvlJc w:val="left"/>
      <w:pPr>
        <w:ind w:left="2392" w:hanging="302"/>
      </w:pPr>
      <w:rPr>
        <w:rFonts w:hint="default"/>
        <w:lang w:val="uk-UA" w:eastAsia="en-US" w:bidi="ar-SA"/>
      </w:rPr>
    </w:lvl>
    <w:lvl w:ilvl="3" w:tplc="5C36FA4A">
      <w:numFmt w:val="bullet"/>
      <w:lvlText w:val="•"/>
      <w:lvlJc w:val="left"/>
      <w:pPr>
        <w:ind w:left="3369" w:hanging="302"/>
      </w:pPr>
      <w:rPr>
        <w:rFonts w:hint="default"/>
        <w:lang w:val="uk-UA" w:eastAsia="en-US" w:bidi="ar-SA"/>
      </w:rPr>
    </w:lvl>
    <w:lvl w:ilvl="4" w:tplc="A53EBDAC">
      <w:numFmt w:val="bullet"/>
      <w:lvlText w:val="•"/>
      <w:lvlJc w:val="left"/>
      <w:pPr>
        <w:ind w:left="4345" w:hanging="302"/>
      </w:pPr>
      <w:rPr>
        <w:rFonts w:hint="default"/>
        <w:lang w:val="uk-UA" w:eastAsia="en-US" w:bidi="ar-SA"/>
      </w:rPr>
    </w:lvl>
    <w:lvl w:ilvl="5" w:tplc="F5F2EB86">
      <w:numFmt w:val="bullet"/>
      <w:lvlText w:val="•"/>
      <w:lvlJc w:val="left"/>
      <w:pPr>
        <w:ind w:left="5322" w:hanging="302"/>
      </w:pPr>
      <w:rPr>
        <w:rFonts w:hint="default"/>
        <w:lang w:val="uk-UA" w:eastAsia="en-US" w:bidi="ar-SA"/>
      </w:rPr>
    </w:lvl>
    <w:lvl w:ilvl="6" w:tplc="25FCB82C">
      <w:numFmt w:val="bullet"/>
      <w:lvlText w:val="•"/>
      <w:lvlJc w:val="left"/>
      <w:pPr>
        <w:ind w:left="6298" w:hanging="302"/>
      </w:pPr>
      <w:rPr>
        <w:rFonts w:hint="default"/>
        <w:lang w:val="uk-UA" w:eastAsia="en-US" w:bidi="ar-SA"/>
      </w:rPr>
    </w:lvl>
    <w:lvl w:ilvl="7" w:tplc="DF487838">
      <w:numFmt w:val="bullet"/>
      <w:lvlText w:val="•"/>
      <w:lvlJc w:val="left"/>
      <w:pPr>
        <w:ind w:left="7274" w:hanging="302"/>
      </w:pPr>
      <w:rPr>
        <w:rFonts w:hint="default"/>
        <w:lang w:val="uk-UA" w:eastAsia="en-US" w:bidi="ar-SA"/>
      </w:rPr>
    </w:lvl>
    <w:lvl w:ilvl="8" w:tplc="73448FEC">
      <w:numFmt w:val="bullet"/>
      <w:lvlText w:val="•"/>
      <w:lvlJc w:val="left"/>
      <w:pPr>
        <w:ind w:left="8251" w:hanging="302"/>
      </w:pPr>
      <w:rPr>
        <w:rFonts w:hint="default"/>
        <w:lang w:val="uk-UA" w:eastAsia="en-US" w:bidi="ar-SA"/>
      </w:rPr>
    </w:lvl>
  </w:abstractNum>
  <w:abstractNum w:abstractNumId="1" w15:restartNumberingAfterBreak="0">
    <w:nsid w:val="0C566715"/>
    <w:multiLevelType w:val="hybridMultilevel"/>
    <w:tmpl w:val="E006EFB8"/>
    <w:lvl w:ilvl="0" w:tplc="F67487A8">
      <w:start w:val="1"/>
      <w:numFmt w:val="decimal"/>
      <w:lvlText w:val="%1."/>
      <w:lvlJc w:val="left"/>
      <w:pPr>
        <w:ind w:left="448" w:hanging="2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8"/>
        <w:szCs w:val="28"/>
        <w:lang w:val="uk-UA" w:eastAsia="en-US" w:bidi="ar-SA"/>
      </w:rPr>
    </w:lvl>
    <w:lvl w:ilvl="1" w:tplc="C92082A6">
      <w:numFmt w:val="bullet"/>
      <w:lvlText w:val="•"/>
      <w:lvlJc w:val="left"/>
      <w:pPr>
        <w:ind w:left="1410" w:hanging="273"/>
      </w:pPr>
      <w:rPr>
        <w:rFonts w:hint="default"/>
        <w:lang w:val="uk-UA" w:eastAsia="en-US" w:bidi="ar-SA"/>
      </w:rPr>
    </w:lvl>
    <w:lvl w:ilvl="2" w:tplc="82DCAA64">
      <w:numFmt w:val="bullet"/>
      <w:lvlText w:val="•"/>
      <w:lvlJc w:val="left"/>
      <w:pPr>
        <w:ind w:left="2380" w:hanging="273"/>
      </w:pPr>
      <w:rPr>
        <w:rFonts w:hint="default"/>
        <w:lang w:val="uk-UA" w:eastAsia="en-US" w:bidi="ar-SA"/>
      </w:rPr>
    </w:lvl>
    <w:lvl w:ilvl="3" w:tplc="38DE022A">
      <w:numFmt w:val="bullet"/>
      <w:lvlText w:val="•"/>
      <w:lvlJc w:val="left"/>
      <w:pPr>
        <w:ind w:left="3351" w:hanging="273"/>
      </w:pPr>
      <w:rPr>
        <w:rFonts w:hint="default"/>
        <w:lang w:val="uk-UA" w:eastAsia="en-US" w:bidi="ar-SA"/>
      </w:rPr>
    </w:lvl>
    <w:lvl w:ilvl="4" w:tplc="7AD23984">
      <w:numFmt w:val="bullet"/>
      <w:lvlText w:val="•"/>
      <w:lvlJc w:val="left"/>
      <w:pPr>
        <w:ind w:left="4321" w:hanging="273"/>
      </w:pPr>
      <w:rPr>
        <w:rFonts w:hint="default"/>
        <w:lang w:val="uk-UA" w:eastAsia="en-US" w:bidi="ar-SA"/>
      </w:rPr>
    </w:lvl>
    <w:lvl w:ilvl="5" w:tplc="F1CA6036">
      <w:numFmt w:val="bullet"/>
      <w:lvlText w:val="•"/>
      <w:lvlJc w:val="left"/>
      <w:pPr>
        <w:ind w:left="5292" w:hanging="273"/>
      </w:pPr>
      <w:rPr>
        <w:rFonts w:hint="default"/>
        <w:lang w:val="uk-UA" w:eastAsia="en-US" w:bidi="ar-SA"/>
      </w:rPr>
    </w:lvl>
    <w:lvl w:ilvl="6" w:tplc="8F4CC3AE">
      <w:numFmt w:val="bullet"/>
      <w:lvlText w:val="•"/>
      <w:lvlJc w:val="left"/>
      <w:pPr>
        <w:ind w:left="6262" w:hanging="273"/>
      </w:pPr>
      <w:rPr>
        <w:rFonts w:hint="default"/>
        <w:lang w:val="uk-UA" w:eastAsia="en-US" w:bidi="ar-SA"/>
      </w:rPr>
    </w:lvl>
    <w:lvl w:ilvl="7" w:tplc="A252B6BA">
      <w:numFmt w:val="bullet"/>
      <w:lvlText w:val="•"/>
      <w:lvlJc w:val="left"/>
      <w:pPr>
        <w:ind w:left="7232" w:hanging="273"/>
      </w:pPr>
      <w:rPr>
        <w:rFonts w:hint="default"/>
        <w:lang w:val="uk-UA" w:eastAsia="en-US" w:bidi="ar-SA"/>
      </w:rPr>
    </w:lvl>
    <w:lvl w:ilvl="8" w:tplc="7F569ECC">
      <w:numFmt w:val="bullet"/>
      <w:lvlText w:val="•"/>
      <w:lvlJc w:val="left"/>
      <w:pPr>
        <w:ind w:left="8203" w:hanging="273"/>
      </w:pPr>
      <w:rPr>
        <w:rFonts w:hint="default"/>
        <w:lang w:val="uk-UA" w:eastAsia="en-US" w:bidi="ar-SA"/>
      </w:rPr>
    </w:lvl>
  </w:abstractNum>
  <w:abstractNum w:abstractNumId="2" w15:restartNumberingAfterBreak="0">
    <w:nsid w:val="76241E97"/>
    <w:multiLevelType w:val="hybridMultilevel"/>
    <w:tmpl w:val="89E24F1A"/>
    <w:lvl w:ilvl="0" w:tplc="F590341E">
      <w:start w:val="1"/>
      <w:numFmt w:val="decimal"/>
      <w:lvlText w:val="%1."/>
      <w:lvlJc w:val="left"/>
      <w:pPr>
        <w:ind w:left="449" w:hanging="2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8"/>
        <w:szCs w:val="28"/>
        <w:lang w:val="uk-UA" w:eastAsia="en-US" w:bidi="ar-SA"/>
      </w:rPr>
    </w:lvl>
    <w:lvl w:ilvl="1" w:tplc="B6AC900A">
      <w:numFmt w:val="bullet"/>
      <w:lvlText w:val="•"/>
      <w:lvlJc w:val="left"/>
      <w:pPr>
        <w:ind w:left="1416" w:hanging="283"/>
      </w:pPr>
      <w:rPr>
        <w:rFonts w:hint="default"/>
        <w:lang w:val="uk-UA" w:eastAsia="en-US" w:bidi="ar-SA"/>
      </w:rPr>
    </w:lvl>
    <w:lvl w:ilvl="2" w:tplc="5D38BC24">
      <w:numFmt w:val="bullet"/>
      <w:lvlText w:val="•"/>
      <w:lvlJc w:val="left"/>
      <w:pPr>
        <w:ind w:left="2392" w:hanging="283"/>
      </w:pPr>
      <w:rPr>
        <w:rFonts w:hint="default"/>
        <w:lang w:val="uk-UA" w:eastAsia="en-US" w:bidi="ar-SA"/>
      </w:rPr>
    </w:lvl>
    <w:lvl w:ilvl="3" w:tplc="41167E42">
      <w:numFmt w:val="bullet"/>
      <w:lvlText w:val="•"/>
      <w:lvlJc w:val="left"/>
      <w:pPr>
        <w:ind w:left="3369" w:hanging="283"/>
      </w:pPr>
      <w:rPr>
        <w:rFonts w:hint="default"/>
        <w:lang w:val="uk-UA" w:eastAsia="en-US" w:bidi="ar-SA"/>
      </w:rPr>
    </w:lvl>
    <w:lvl w:ilvl="4" w:tplc="1728C17C">
      <w:numFmt w:val="bullet"/>
      <w:lvlText w:val="•"/>
      <w:lvlJc w:val="left"/>
      <w:pPr>
        <w:ind w:left="4345" w:hanging="283"/>
      </w:pPr>
      <w:rPr>
        <w:rFonts w:hint="default"/>
        <w:lang w:val="uk-UA" w:eastAsia="en-US" w:bidi="ar-SA"/>
      </w:rPr>
    </w:lvl>
    <w:lvl w:ilvl="5" w:tplc="32E60FAC">
      <w:numFmt w:val="bullet"/>
      <w:lvlText w:val="•"/>
      <w:lvlJc w:val="left"/>
      <w:pPr>
        <w:ind w:left="5322" w:hanging="283"/>
      </w:pPr>
      <w:rPr>
        <w:rFonts w:hint="default"/>
        <w:lang w:val="uk-UA" w:eastAsia="en-US" w:bidi="ar-SA"/>
      </w:rPr>
    </w:lvl>
    <w:lvl w:ilvl="6" w:tplc="9834A748">
      <w:numFmt w:val="bullet"/>
      <w:lvlText w:val="•"/>
      <w:lvlJc w:val="left"/>
      <w:pPr>
        <w:ind w:left="6298" w:hanging="283"/>
      </w:pPr>
      <w:rPr>
        <w:rFonts w:hint="default"/>
        <w:lang w:val="uk-UA" w:eastAsia="en-US" w:bidi="ar-SA"/>
      </w:rPr>
    </w:lvl>
    <w:lvl w:ilvl="7" w:tplc="F2C4CC46">
      <w:numFmt w:val="bullet"/>
      <w:lvlText w:val="•"/>
      <w:lvlJc w:val="left"/>
      <w:pPr>
        <w:ind w:left="7274" w:hanging="283"/>
      </w:pPr>
      <w:rPr>
        <w:rFonts w:hint="default"/>
        <w:lang w:val="uk-UA" w:eastAsia="en-US" w:bidi="ar-SA"/>
      </w:rPr>
    </w:lvl>
    <w:lvl w:ilvl="8" w:tplc="10747D1E">
      <w:numFmt w:val="bullet"/>
      <w:lvlText w:val="•"/>
      <w:lvlJc w:val="left"/>
      <w:pPr>
        <w:ind w:left="8251" w:hanging="283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101C"/>
    <w:rsid w:val="000A5E8A"/>
    <w:rsid w:val="001169C9"/>
    <w:rsid w:val="00254D5F"/>
    <w:rsid w:val="002567D7"/>
    <w:rsid w:val="003977BE"/>
    <w:rsid w:val="005165F5"/>
    <w:rsid w:val="005B37A5"/>
    <w:rsid w:val="00611524"/>
    <w:rsid w:val="00647B95"/>
    <w:rsid w:val="00651A26"/>
    <w:rsid w:val="00685327"/>
    <w:rsid w:val="0078101C"/>
    <w:rsid w:val="007829A7"/>
    <w:rsid w:val="007A3B74"/>
    <w:rsid w:val="007D1819"/>
    <w:rsid w:val="00892F9A"/>
    <w:rsid w:val="008D6C26"/>
    <w:rsid w:val="00926652"/>
    <w:rsid w:val="009A7D3B"/>
    <w:rsid w:val="00D7635A"/>
    <w:rsid w:val="00DE7005"/>
    <w:rsid w:val="00DE7C14"/>
    <w:rsid w:val="00E821FE"/>
    <w:rsid w:val="00F06451"/>
    <w:rsid w:val="00FC7463"/>
    <w:rsid w:val="00FE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B4485"/>
  <w15:docId w15:val="{8314939B-D843-410D-A31A-5EB5467EB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3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8101C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 w:val="22"/>
      <w:szCs w:val="22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8101C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8101C"/>
    <w:rPr>
      <w:rFonts w:eastAsia="Times New Roman"/>
      <w:color w:val="auto"/>
      <w:szCs w:val="28"/>
      <w:lang w:val="uk-UA"/>
    </w:rPr>
  </w:style>
  <w:style w:type="paragraph" w:styleId="a5">
    <w:name w:val="List Paragraph"/>
    <w:basedOn w:val="a"/>
    <w:uiPriority w:val="1"/>
    <w:qFormat/>
    <w:rsid w:val="0078101C"/>
    <w:pPr>
      <w:ind w:left="449" w:firstLine="703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DE7C1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7C14"/>
    <w:rPr>
      <w:rFonts w:ascii="Tahoma" w:eastAsia="Times New Roman" w:hAnsi="Tahoma" w:cs="Tahoma"/>
      <w:color w:val="auto"/>
      <w:sz w:val="16"/>
      <w:szCs w:val="16"/>
      <w:lang w:val="uk-UA"/>
    </w:rPr>
  </w:style>
  <w:style w:type="paragraph" w:styleId="a8">
    <w:name w:val="header"/>
    <w:basedOn w:val="a"/>
    <w:link w:val="a9"/>
    <w:uiPriority w:val="99"/>
    <w:unhideWhenUsed/>
    <w:rsid w:val="00DE7C1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E7C14"/>
    <w:rPr>
      <w:rFonts w:eastAsia="Times New Roman"/>
      <w:color w:val="auto"/>
      <w:sz w:val="22"/>
      <w:szCs w:val="22"/>
      <w:lang w:val="uk-UA"/>
    </w:rPr>
  </w:style>
  <w:style w:type="paragraph" w:styleId="aa">
    <w:name w:val="footer"/>
    <w:basedOn w:val="a"/>
    <w:link w:val="ab"/>
    <w:uiPriority w:val="99"/>
    <w:unhideWhenUsed/>
    <w:rsid w:val="00DE7C1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E7C14"/>
    <w:rPr>
      <w:rFonts w:eastAsia="Times New Roman"/>
      <w:color w:val="auto"/>
      <w:sz w:val="22"/>
      <w:szCs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</dc:creator>
  <cp:lastModifiedBy>Evgen</cp:lastModifiedBy>
  <cp:revision>14</cp:revision>
  <dcterms:created xsi:type="dcterms:W3CDTF">2023-03-07T18:28:00Z</dcterms:created>
  <dcterms:modified xsi:type="dcterms:W3CDTF">2023-03-30T08:52:00Z</dcterms:modified>
</cp:coreProperties>
</file>