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C14" w:rsidRPr="0015390B" w:rsidRDefault="00DE7C14" w:rsidP="00DE7C14">
      <w:pPr>
        <w:ind w:left="-567"/>
        <w:jc w:val="center"/>
      </w:pPr>
      <w:r>
        <w:rPr>
          <w:noProof/>
          <w:lang w:val="en-US"/>
        </w:rPr>
        <w:drawing>
          <wp:inline distT="0" distB="0" distL="0" distR="0">
            <wp:extent cx="476250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C14" w:rsidRPr="004F5FB5" w:rsidRDefault="00DE7C14" w:rsidP="00DE7C14">
      <w:pPr>
        <w:jc w:val="center"/>
      </w:pPr>
      <w:r>
        <w:rPr>
          <w:b/>
          <w:sz w:val="24"/>
          <w:szCs w:val="24"/>
        </w:rPr>
        <w:t>СУМСЬКА ОБЛАСНА ДЕРЖАВНА</w:t>
      </w:r>
      <w:r w:rsidRPr="004F5FB5">
        <w:rPr>
          <w:b/>
          <w:sz w:val="24"/>
          <w:szCs w:val="24"/>
        </w:rPr>
        <w:t xml:space="preserve"> АДМIНIСТРАЦI</w:t>
      </w:r>
      <w:r>
        <w:rPr>
          <w:b/>
          <w:sz w:val="24"/>
          <w:szCs w:val="24"/>
        </w:rPr>
        <w:t>Я</w:t>
      </w:r>
    </w:p>
    <w:p w:rsidR="00DE7C14" w:rsidRDefault="00DE7C14" w:rsidP="00DE7C14">
      <w:pPr>
        <w:jc w:val="center"/>
        <w:rPr>
          <w:b/>
          <w:spacing w:val="38"/>
          <w:sz w:val="28"/>
        </w:rPr>
      </w:pPr>
      <w:r w:rsidRPr="0015390B">
        <w:rPr>
          <w:b/>
          <w:spacing w:val="38"/>
          <w:sz w:val="28"/>
        </w:rPr>
        <w:t xml:space="preserve">УПРАВЛIННЯ КУЛЬТУРИ </w:t>
      </w:r>
    </w:p>
    <w:p w:rsidR="00DE7C14" w:rsidRDefault="00DE7C14" w:rsidP="00DE7C14">
      <w:pPr>
        <w:ind w:left="709" w:right="821"/>
        <w:jc w:val="center"/>
        <w:rPr>
          <w:b/>
          <w:sz w:val="28"/>
          <w:szCs w:val="28"/>
        </w:rPr>
      </w:pPr>
    </w:p>
    <w:p w:rsidR="00DE7C14" w:rsidRPr="0015390B" w:rsidRDefault="00DE7C14" w:rsidP="00DE7C14">
      <w:pPr>
        <w:ind w:left="709" w:right="821"/>
        <w:jc w:val="center"/>
        <w:rPr>
          <w:b/>
          <w:sz w:val="28"/>
          <w:szCs w:val="28"/>
        </w:rPr>
      </w:pPr>
      <w:r w:rsidRPr="0015390B">
        <w:rPr>
          <w:b/>
          <w:sz w:val="28"/>
          <w:szCs w:val="28"/>
        </w:rPr>
        <w:t>НАКАЗ</w:t>
      </w:r>
    </w:p>
    <w:p w:rsidR="00DE7C14" w:rsidRPr="00611524" w:rsidRDefault="00FC7463" w:rsidP="00DE7C14">
      <w:pPr>
        <w:ind w:right="-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F06451">
        <w:rPr>
          <w:sz w:val="28"/>
          <w:szCs w:val="28"/>
          <w:lang w:val="ru-RU"/>
        </w:rPr>
        <w:t>3</w:t>
      </w:r>
      <w:r w:rsidR="00611524">
        <w:rPr>
          <w:sz w:val="28"/>
          <w:szCs w:val="28"/>
          <w:lang w:val="ru-RU"/>
        </w:rPr>
        <w:t>.03.</w:t>
      </w:r>
      <w:r w:rsidR="00DE7C14" w:rsidRPr="0015390B">
        <w:rPr>
          <w:sz w:val="28"/>
          <w:szCs w:val="28"/>
        </w:rPr>
        <w:t>20</w:t>
      </w:r>
      <w:r w:rsidR="00DE7C14" w:rsidRPr="00651A26">
        <w:rPr>
          <w:sz w:val="28"/>
          <w:szCs w:val="28"/>
          <w:lang w:val="ru-RU"/>
        </w:rPr>
        <w:t>23</w:t>
      </w:r>
      <w:r w:rsidR="00DE7C14" w:rsidRPr="0015390B">
        <w:rPr>
          <w:sz w:val="28"/>
          <w:szCs w:val="28"/>
        </w:rPr>
        <w:t xml:space="preserve">                              </w:t>
      </w:r>
      <w:r w:rsidR="00611524">
        <w:rPr>
          <w:sz w:val="28"/>
          <w:szCs w:val="28"/>
          <w:lang w:val="ru-RU"/>
        </w:rPr>
        <w:t xml:space="preserve">           </w:t>
      </w:r>
      <w:r w:rsidR="00DE7C14" w:rsidRPr="0015390B">
        <w:rPr>
          <w:sz w:val="28"/>
          <w:szCs w:val="28"/>
        </w:rPr>
        <w:t>м. Суми</w:t>
      </w:r>
      <w:r w:rsidR="00DE7C14" w:rsidRPr="00651A26">
        <w:rPr>
          <w:sz w:val="28"/>
          <w:szCs w:val="28"/>
          <w:lang w:val="ru-RU"/>
        </w:rPr>
        <w:t xml:space="preserve">                         </w:t>
      </w:r>
      <w:r w:rsidR="00DE7C14" w:rsidRPr="0015390B">
        <w:rPr>
          <w:sz w:val="28"/>
          <w:szCs w:val="28"/>
        </w:rPr>
        <w:t xml:space="preserve">                 </w:t>
      </w:r>
      <w:r w:rsidR="00611524">
        <w:rPr>
          <w:sz w:val="28"/>
          <w:szCs w:val="28"/>
          <w:lang w:val="ru-RU"/>
        </w:rPr>
        <w:t>1</w:t>
      </w:r>
      <w:r w:rsidR="00F06451">
        <w:rPr>
          <w:sz w:val="28"/>
          <w:szCs w:val="28"/>
          <w:lang w:val="ru-RU"/>
        </w:rPr>
        <w:t>5</w:t>
      </w:r>
      <w:r w:rsidR="00611524">
        <w:rPr>
          <w:sz w:val="28"/>
          <w:szCs w:val="28"/>
          <w:lang w:val="ru-RU"/>
        </w:rPr>
        <w:t>-ОД</w:t>
      </w:r>
    </w:p>
    <w:p w:rsidR="00DE7C14" w:rsidRPr="00651A26" w:rsidRDefault="00DE7C14" w:rsidP="0078101C">
      <w:pPr>
        <w:tabs>
          <w:tab w:val="left" w:pos="993"/>
          <w:tab w:val="left" w:pos="2888"/>
          <w:tab w:val="left" w:pos="4281"/>
          <w:tab w:val="left" w:pos="5797"/>
          <w:tab w:val="left" w:pos="6703"/>
          <w:tab w:val="left" w:pos="7631"/>
          <w:tab w:val="left" w:pos="8504"/>
        </w:tabs>
        <w:spacing w:before="89"/>
        <w:jc w:val="both"/>
        <w:rPr>
          <w:b/>
          <w:spacing w:val="-5"/>
          <w:sz w:val="28"/>
          <w:lang w:val="ru-RU"/>
        </w:rPr>
      </w:pPr>
    </w:p>
    <w:p w:rsidR="00F06451" w:rsidRPr="00F06451" w:rsidRDefault="00F06451" w:rsidP="00F06451">
      <w:pPr>
        <w:pStyle w:val="a3"/>
        <w:tabs>
          <w:tab w:val="left" w:pos="993"/>
        </w:tabs>
        <w:spacing w:before="10"/>
        <w:rPr>
          <w:b/>
          <w:spacing w:val="-5"/>
          <w:szCs w:val="22"/>
        </w:rPr>
      </w:pPr>
      <w:r w:rsidRPr="00F06451">
        <w:rPr>
          <w:b/>
          <w:spacing w:val="-5"/>
          <w:szCs w:val="22"/>
        </w:rPr>
        <w:t>Про проведення Відкритого обласного фестивалю-конкурсу виконавців на</w:t>
      </w:r>
    </w:p>
    <w:p w:rsidR="0078101C" w:rsidRDefault="00F06451" w:rsidP="00F06451">
      <w:pPr>
        <w:pStyle w:val="a3"/>
        <w:tabs>
          <w:tab w:val="left" w:pos="993"/>
        </w:tabs>
        <w:spacing w:before="10"/>
        <w:rPr>
          <w:b/>
          <w:spacing w:val="-5"/>
          <w:szCs w:val="22"/>
        </w:rPr>
      </w:pPr>
      <w:r w:rsidRPr="00F06451">
        <w:rPr>
          <w:b/>
          <w:spacing w:val="-5"/>
          <w:szCs w:val="22"/>
        </w:rPr>
        <w:t>народних інструментах «Конотопська розсипуха»</w:t>
      </w:r>
    </w:p>
    <w:p w:rsidR="00F06451" w:rsidRDefault="00F06451" w:rsidP="00F06451">
      <w:pPr>
        <w:pStyle w:val="a3"/>
        <w:tabs>
          <w:tab w:val="left" w:pos="993"/>
        </w:tabs>
        <w:spacing w:before="10"/>
        <w:rPr>
          <w:b/>
          <w:sz w:val="31"/>
        </w:rPr>
      </w:pPr>
    </w:p>
    <w:p w:rsidR="0078101C" w:rsidRPr="0078101C" w:rsidRDefault="00F06451" w:rsidP="00F06451">
      <w:pPr>
        <w:pStyle w:val="a3"/>
        <w:tabs>
          <w:tab w:val="left" w:pos="993"/>
        </w:tabs>
        <w:spacing w:before="1"/>
        <w:ind w:right="162" w:firstLine="567"/>
        <w:jc w:val="both"/>
      </w:pPr>
      <w:r>
        <w:t>Відповідно до плану роботи управління культури Сумської обласної державної адміністрації на 2023 рік, Положення про Відкритий обласний фестиваль-конкурс виконавців на народних інструментах «Конотопська розсипуха», затвердженого наказом управління культури і туризму Сумської обласної державної адміністрації від 31.10.2012 № 187-ОД та зареєстрованого в Головному управлінні юстиції у Сумській області 07 листопада 2012 року за № 71/1388 (зі змінами)</w:t>
      </w:r>
    </w:p>
    <w:p w:rsidR="0078101C" w:rsidRDefault="0078101C" w:rsidP="0078101C">
      <w:pPr>
        <w:pStyle w:val="a3"/>
        <w:tabs>
          <w:tab w:val="left" w:pos="993"/>
        </w:tabs>
        <w:spacing w:line="313" w:lineRule="exact"/>
      </w:pPr>
      <w:r>
        <w:rPr>
          <w:spacing w:val="-2"/>
        </w:rPr>
        <w:t>НАКАЗУІО:</w:t>
      </w:r>
    </w:p>
    <w:p w:rsidR="00F06451" w:rsidRDefault="00F06451" w:rsidP="00F06451">
      <w:pPr>
        <w:pStyle w:val="a3"/>
        <w:spacing w:before="3"/>
        <w:ind w:firstLine="567"/>
        <w:jc w:val="both"/>
      </w:pPr>
      <w:r w:rsidRPr="00F06451">
        <w:t xml:space="preserve">1. Провести з 03 до 08 квітня 2023 року на базі Конотопської дитячої музичної школи № 1 Відкритий обласний фестиваль-конкурс виконавців на народних інструментах «Конотопська розсипуха». </w:t>
      </w:r>
    </w:p>
    <w:p w:rsidR="00F06451" w:rsidRDefault="00F06451" w:rsidP="00F06451">
      <w:pPr>
        <w:pStyle w:val="a3"/>
        <w:spacing w:before="3"/>
        <w:ind w:firstLine="567"/>
        <w:jc w:val="both"/>
      </w:pPr>
      <w:r w:rsidRPr="00F06451">
        <w:t xml:space="preserve">2. Затвердити склад журі Відкритого обласного фестивалю-конкурсу виконавців на народних інструментах «Конотопська розсипуха» (додається). </w:t>
      </w:r>
    </w:p>
    <w:p w:rsidR="00F06451" w:rsidRDefault="00F06451" w:rsidP="00F06451">
      <w:pPr>
        <w:pStyle w:val="a3"/>
        <w:spacing w:before="3"/>
        <w:ind w:firstLine="567"/>
        <w:jc w:val="both"/>
      </w:pPr>
      <w:r w:rsidRPr="00F06451">
        <w:t xml:space="preserve">3. Рекомендувати керівникам структурних підрозділів з питань культури виконавчих комітетів, сільських, селищних, міських рад сприяти участі учнів мистецьких шкіл області в зазначеному заході. </w:t>
      </w:r>
    </w:p>
    <w:p w:rsidR="00F06451" w:rsidRDefault="00F06451" w:rsidP="00F06451">
      <w:pPr>
        <w:pStyle w:val="a3"/>
        <w:spacing w:before="3"/>
        <w:ind w:firstLine="567"/>
        <w:jc w:val="both"/>
      </w:pPr>
      <w:r w:rsidRPr="00F06451">
        <w:t>4. Рекомендувати начальнику відділу культури і туризму Конотопської міської ради Шинкаренко О.В. сприяти вирішенню організаційних питань, пов'язаних з підготовкою та проведенням Відкритого обласного фестивалю</w:t>
      </w:r>
      <w:r>
        <w:t>-</w:t>
      </w:r>
      <w:r w:rsidRPr="00F06451">
        <w:t xml:space="preserve">конкурсу виконавців на народних інструментах «Конотопська розсипуха». </w:t>
      </w:r>
    </w:p>
    <w:p w:rsidR="0078101C" w:rsidRDefault="00F06451" w:rsidP="00F06451">
      <w:pPr>
        <w:pStyle w:val="a3"/>
        <w:spacing w:before="3"/>
        <w:ind w:firstLine="567"/>
        <w:jc w:val="both"/>
        <w:rPr>
          <w:sz w:val="26"/>
        </w:rPr>
      </w:pPr>
      <w:r w:rsidRPr="00F06451">
        <w:t>5. Контроль за виконанням цього наказу покласти на заступника начальника управління - начальника відділу культурно-мистецької діяльності і навчальних закладів управління культури Сумської обласної державної адміністраці</w:t>
      </w:r>
      <w:r>
        <w:t>ї</w:t>
      </w:r>
      <w:r w:rsidRPr="00F06451">
        <w:t xml:space="preserve"> </w:t>
      </w:r>
      <w:r>
        <w:t>Грицаєнко Р.В.</w:t>
      </w:r>
    </w:p>
    <w:p w:rsidR="00647B95" w:rsidRDefault="00647B95" w:rsidP="0078101C">
      <w:pPr>
        <w:pStyle w:val="a3"/>
        <w:spacing w:before="3"/>
        <w:rPr>
          <w:sz w:val="26"/>
        </w:rPr>
      </w:pPr>
    </w:p>
    <w:p w:rsidR="00F06451" w:rsidRDefault="00F06451" w:rsidP="0078101C">
      <w:pPr>
        <w:pStyle w:val="a3"/>
        <w:spacing w:before="3"/>
        <w:rPr>
          <w:sz w:val="26"/>
        </w:rPr>
      </w:pPr>
      <w:bookmarkStart w:id="0" w:name="_GoBack"/>
      <w:bookmarkEnd w:id="0"/>
    </w:p>
    <w:p w:rsidR="0078101C" w:rsidRDefault="0078101C" w:rsidP="007D1819">
      <w:pPr>
        <w:tabs>
          <w:tab w:val="left" w:pos="7688"/>
        </w:tabs>
        <w:rPr>
          <w:b/>
          <w:sz w:val="28"/>
        </w:rPr>
      </w:pPr>
      <w:r>
        <w:rPr>
          <w:b/>
          <w:sz w:val="28"/>
        </w:rPr>
        <w:t xml:space="preserve">Начальник                                                          </w:t>
      </w:r>
      <w:r w:rsidR="007D1819">
        <w:rPr>
          <w:b/>
          <w:sz w:val="28"/>
        </w:rPr>
        <w:t xml:space="preserve">                   </w:t>
      </w:r>
      <w:r>
        <w:rPr>
          <w:b/>
          <w:sz w:val="28"/>
        </w:rPr>
        <w:t xml:space="preserve"> Олена МЕЛЬНИК </w:t>
      </w:r>
    </w:p>
    <w:p w:rsidR="0078101C" w:rsidRDefault="0078101C" w:rsidP="0078101C">
      <w:pPr>
        <w:pStyle w:val="a3"/>
        <w:tabs>
          <w:tab w:val="left" w:pos="993"/>
        </w:tabs>
        <w:spacing w:before="4"/>
      </w:pPr>
    </w:p>
    <w:p w:rsidR="00892F9A" w:rsidRDefault="00892F9A" w:rsidP="0078101C">
      <w:pPr>
        <w:tabs>
          <w:tab w:val="left" w:pos="993"/>
        </w:tabs>
      </w:pPr>
    </w:p>
    <w:sectPr w:rsidR="00892F9A" w:rsidSect="00DE7C14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D5F" w:rsidRDefault="00254D5F" w:rsidP="00DE7C14">
      <w:r>
        <w:separator/>
      </w:r>
    </w:p>
  </w:endnote>
  <w:endnote w:type="continuationSeparator" w:id="0">
    <w:p w:rsidR="00254D5F" w:rsidRDefault="00254D5F" w:rsidP="00DE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D5F" w:rsidRDefault="00254D5F" w:rsidP="00DE7C14">
      <w:r>
        <w:separator/>
      </w:r>
    </w:p>
  </w:footnote>
  <w:footnote w:type="continuationSeparator" w:id="0">
    <w:p w:rsidR="00254D5F" w:rsidRDefault="00254D5F" w:rsidP="00DE7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0541496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DE7C14" w:rsidRPr="00651A26" w:rsidRDefault="00DE7C14">
        <w:pPr>
          <w:pStyle w:val="a8"/>
          <w:jc w:val="center"/>
          <w:rPr>
            <w:sz w:val="28"/>
          </w:rPr>
        </w:pPr>
        <w:r w:rsidRPr="00651A26">
          <w:rPr>
            <w:sz w:val="28"/>
          </w:rPr>
          <w:fldChar w:fldCharType="begin"/>
        </w:r>
        <w:r w:rsidRPr="00651A26">
          <w:rPr>
            <w:sz w:val="28"/>
          </w:rPr>
          <w:instrText>PAGE   \* MERGEFORMAT</w:instrText>
        </w:r>
        <w:r w:rsidRPr="00651A26">
          <w:rPr>
            <w:sz w:val="28"/>
          </w:rPr>
          <w:fldChar w:fldCharType="separate"/>
        </w:r>
        <w:r w:rsidR="003977BE" w:rsidRPr="003977BE">
          <w:rPr>
            <w:noProof/>
            <w:sz w:val="28"/>
            <w:lang w:val="ru-RU"/>
          </w:rPr>
          <w:t>2</w:t>
        </w:r>
        <w:r w:rsidRPr="00651A26">
          <w:rPr>
            <w:sz w:val="28"/>
          </w:rPr>
          <w:fldChar w:fldCharType="end"/>
        </w:r>
      </w:p>
    </w:sdtContent>
  </w:sdt>
  <w:p w:rsidR="00DE7C14" w:rsidRDefault="00DE7C1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F4102"/>
    <w:multiLevelType w:val="hybridMultilevel"/>
    <w:tmpl w:val="6A00EBB2"/>
    <w:lvl w:ilvl="0" w:tplc="AAA27AD8">
      <w:start w:val="1"/>
      <w:numFmt w:val="decimal"/>
      <w:lvlText w:val="%1)"/>
      <w:lvlJc w:val="left"/>
      <w:pPr>
        <w:ind w:left="449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8"/>
        <w:szCs w:val="28"/>
        <w:lang w:val="uk-UA" w:eastAsia="en-US" w:bidi="ar-SA"/>
      </w:rPr>
    </w:lvl>
    <w:lvl w:ilvl="1" w:tplc="283C148C">
      <w:numFmt w:val="bullet"/>
      <w:lvlText w:val="•"/>
      <w:lvlJc w:val="left"/>
      <w:pPr>
        <w:ind w:left="1416" w:hanging="302"/>
      </w:pPr>
      <w:rPr>
        <w:rFonts w:hint="default"/>
        <w:lang w:val="uk-UA" w:eastAsia="en-US" w:bidi="ar-SA"/>
      </w:rPr>
    </w:lvl>
    <w:lvl w:ilvl="2" w:tplc="AEBA80F2">
      <w:numFmt w:val="bullet"/>
      <w:lvlText w:val="•"/>
      <w:lvlJc w:val="left"/>
      <w:pPr>
        <w:ind w:left="2392" w:hanging="302"/>
      </w:pPr>
      <w:rPr>
        <w:rFonts w:hint="default"/>
        <w:lang w:val="uk-UA" w:eastAsia="en-US" w:bidi="ar-SA"/>
      </w:rPr>
    </w:lvl>
    <w:lvl w:ilvl="3" w:tplc="5C36FA4A">
      <w:numFmt w:val="bullet"/>
      <w:lvlText w:val="•"/>
      <w:lvlJc w:val="left"/>
      <w:pPr>
        <w:ind w:left="3369" w:hanging="302"/>
      </w:pPr>
      <w:rPr>
        <w:rFonts w:hint="default"/>
        <w:lang w:val="uk-UA" w:eastAsia="en-US" w:bidi="ar-SA"/>
      </w:rPr>
    </w:lvl>
    <w:lvl w:ilvl="4" w:tplc="A53EBDAC">
      <w:numFmt w:val="bullet"/>
      <w:lvlText w:val="•"/>
      <w:lvlJc w:val="left"/>
      <w:pPr>
        <w:ind w:left="4345" w:hanging="302"/>
      </w:pPr>
      <w:rPr>
        <w:rFonts w:hint="default"/>
        <w:lang w:val="uk-UA" w:eastAsia="en-US" w:bidi="ar-SA"/>
      </w:rPr>
    </w:lvl>
    <w:lvl w:ilvl="5" w:tplc="F5F2EB86">
      <w:numFmt w:val="bullet"/>
      <w:lvlText w:val="•"/>
      <w:lvlJc w:val="left"/>
      <w:pPr>
        <w:ind w:left="5322" w:hanging="302"/>
      </w:pPr>
      <w:rPr>
        <w:rFonts w:hint="default"/>
        <w:lang w:val="uk-UA" w:eastAsia="en-US" w:bidi="ar-SA"/>
      </w:rPr>
    </w:lvl>
    <w:lvl w:ilvl="6" w:tplc="25FCB82C">
      <w:numFmt w:val="bullet"/>
      <w:lvlText w:val="•"/>
      <w:lvlJc w:val="left"/>
      <w:pPr>
        <w:ind w:left="6298" w:hanging="302"/>
      </w:pPr>
      <w:rPr>
        <w:rFonts w:hint="default"/>
        <w:lang w:val="uk-UA" w:eastAsia="en-US" w:bidi="ar-SA"/>
      </w:rPr>
    </w:lvl>
    <w:lvl w:ilvl="7" w:tplc="DF487838">
      <w:numFmt w:val="bullet"/>
      <w:lvlText w:val="•"/>
      <w:lvlJc w:val="left"/>
      <w:pPr>
        <w:ind w:left="7274" w:hanging="302"/>
      </w:pPr>
      <w:rPr>
        <w:rFonts w:hint="default"/>
        <w:lang w:val="uk-UA" w:eastAsia="en-US" w:bidi="ar-SA"/>
      </w:rPr>
    </w:lvl>
    <w:lvl w:ilvl="8" w:tplc="73448FEC">
      <w:numFmt w:val="bullet"/>
      <w:lvlText w:val="•"/>
      <w:lvlJc w:val="left"/>
      <w:pPr>
        <w:ind w:left="8251" w:hanging="302"/>
      </w:pPr>
      <w:rPr>
        <w:rFonts w:hint="default"/>
        <w:lang w:val="uk-UA" w:eastAsia="en-US" w:bidi="ar-SA"/>
      </w:rPr>
    </w:lvl>
  </w:abstractNum>
  <w:abstractNum w:abstractNumId="1" w15:restartNumberingAfterBreak="0">
    <w:nsid w:val="0C566715"/>
    <w:multiLevelType w:val="hybridMultilevel"/>
    <w:tmpl w:val="E006EFB8"/>
    <w:lvl w:ilvl="0" w:tplc="F67487A8">
      <w:start w:val="1"/>
      <w:numFmt w:val="decimal"/>
      <w:lvlText w:val="%1."/>
      <w:lvlJc w:val="left"/>
      <w:pPr>
        <w:ind w:left="448" w:hanging="2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8"/>
        <w:szCs w:val="28"/>
        <w:lang w:val="uk-UA" w:eastAsia="en-US" w:bidi="ar-SA"/>
      </w:rPr>
    </w:lvl>
    <w:lvl w:ilvl="1" w:tplc="C92082A6">
      <w:numFmt w:val="bullet"/>
      <w:lvlText w:val="•"/>
      <w:lvlJc w:val="left"/>
      <w:pPr>
        <w:ind w:left="1410" w:hanging="273"/>
      </w:pPr>
      <w:rPr>
        <w:rFonts w:hint="default"/>
        <w:lang w:val="uk-UA" w:eastAsia="en-US" w:bidi="ar-SA"/>
      </w:rPr>
    </w:lvl>
    <w:lvl w:ilvl="2" w:tplc="82DCAA64">
      <w:numFmt w:val="bullet"/>
      <w:lvlText w:val="•"/>
      <w:lvlJc w:val="left"/>
      <w:pPr>
        <w:ind w:left="2380" w:hanging="273"/>
      </w:pPr>
      <w:rPr>
        <w:rFonts w:hint="default"/>
        <w:lang w:val="uk-UA" w:eastAsia="en-US" w:bidi="ar-SA"/>
      </w:rPr>
    </w:lvl>
    <w:lvl w:ilvl="3" w:tplc="38DE022A">
      <w:numFmt w:val="bullet"/>
      <w:lvlText w:val="•"/>
      <w:lvlJc w:val="left"/>
      <w:pPr>
        <w:ind w:left="3351" w:hanging="273"/>
      </w:pPr>
      <w:rPr>
        <w:rFonts w:hint="default"/>
        <w:lang w:val="uk-UA" w:eastAsia="en-US" w:bidi="ar-SA"/>
      </w:rPr>
    </w:lvl>
    <w:lvl w:ilvl="4" w:tplc="7AD23984">
      <w:numFmt w:val="bullet"/>
      <w:lvlText w:val="•"/>
      <w:lvlJc w:val="left"/>
      <w:pPr>
        <w:ind w:left="4321" w:hanging="273"/>
      </w:pPr>
      <w:rPr>
        <w:rFonts w:hint="default"/>
        <w:lang w:val="uk-UA" w:eastAsia="en-US" w:bidi="ar-SA"/>
      </w:rPr>
    </w:lvl>
    <w:lvl w:ilvl="5" w:tplc="F1CA6036">
      <w:numFmt w:val="bullet"/>
      <w:lvlText w:val="•"/>
      <w:lvlJc w:val="left"/>
      <w:pPr>
        <w:ind w:left="5292" w:hanging="273"/>
      </w:pPr>
      <w:rPr>
        <w:rFonts w:hint="default"/>
        <w:lang w:val="uk-UA" w:eastAsia="en-US" w:bidi="ar-SA"/>
      </w:rPr>
    </w:lvl>
    <w:lvl w:ilvl="6" w:tplc="8F4CC3AE">
      <w:numFmt w:val="bullet"/>
      <w:lvlText w:val="•"/>
      <w:lvlJc w:val="left"/>
      <w:pPr>
        <w:ind w:left="6262" w:hanging="273"/>
      </w:pPr>
      <w:rPr>
        <w:rFonts w:hint="default"/>
        <w:lang w:val="uk-UA" w:eastAsia="en-US" w:bidi="ar-SA"/>
      </w:rPr>
    </w:lvl>
    <w:lvl w:ilvl="7" w:tplc="A252B6BA">
      <w:numFmt w:val="bullet"/>
      <w:lvlText w:val="•"/>
      <w:lvlJc w:val="left"/>
      <w:pPr>
        <w:ind w:left="7232" w:hanging="273"/>
      </w:pPr>
      <w:rPr>
        <w:rFonts w:hint="default"/>
        <w:lang w:val="uk-UA" w:eastAsia="en-US" w:bidi="ar-SA"/>
      </w:rPr>
    </w:lvl>
    <w:lvl w:ilvl="8" w:tplc="7F569ECC">
      <w:numFmt w:val="bullet"/>
      <w:lvlText w:val="•"/>
      <w:lvlJc w:val="left"/>
      <w:pPr>
        <w:ind w:left="8203" w:hanging="273"/>
      </w:pPr>
      <w:rPr>
        <w:rFonts w:hint="default"/>
        <w:lang w:val="uk-UA" w:eastAsia="en-US" w:bidi="ar-SA"/>
      </w:rPr>
    </w:lvl>
  </w:abstractNum>
  <w:abstractNum w:abstractNumId="2" w15:restartNumberingAfterBreak="0">
    <w:nsid w:val="76241E97"/>
    <w:multiLevelType w:val="hybridMultilevel"/>
    <w:tmpl w:val="89E24F1A"/>
    <w:lvl w:ilvl="0" w:tplc="F590341E">
      <w:start w:val="1"/>
      <w:numFmt w:val="decimal"/>
      <w:lvlText w:val="%1."/>
      <w:lvlJc w:val="left"/>
      <w:pPr>
        <w:ind w:left="449" w:hanging="2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8"/>
        <w:szCs w:val="28"/>
        <w:lang w:val="uk-UA" w:eastAsia="en-US" w:bidi="ar-SA"/>
      </w:rPr>
    </w:lvl>
    <w:lvl w:ilvl="1" w:tplc="B6AC900A">
      <w:numFmt w:val="bullet"/>
      <w:lvlText w:val="•"/>
      <w:lvlJc w:val="left"/>
      <w:pPr>
        <w:ind w:left="1416" w:hanging="283"/>
      </w:pPr>
      <w:rPr>
        <w:rFonts w:hint="default"/>
        <w:lang w:val="uk-UA" w:eastAsia="en-US" w:bidi="ar-SA"/>
      </w:rPr>
    </w:lvl>
    <w:lvl w:ilvl="2" w:tplc="5D38BC24">
      <w:numFmt w:val="bullet"/>
      <w:lvlText w:val="•"/>
      <w:lvlJc w:val="left"/>
      <w:pPr>
        <w:ind w:left="2392" w:hanging="283"/>
      </w:pPr>
      <w:rPr>
        <w:rFonts w:hint="default"/>
        <w:lang w:val="uk-UA" w:eastAsia="en-US" w:bidi="ar-SA"/>
      </w:rPr>
    </w:lvl>
    <w:lvl w:ilvl="3" w:tplc="41167E42">
      <w:numFmt w:val="bullet"/>
      <w:lvlText w:val="•"/>
      <w:lvlJc w:val="left"/>
      <w:pPr>
        <w:ind w:left="3369" w:hanging="283"/>
      </w:pPr>
      <w:rPr>
        <w:rFonts w:hint="default"/>
        <w:lang w:val="uk-UA" w:eastAsia="en-US" w:bidi="ar-SA"/>
      </w:rPr>
    </w:lvl>
    <w:lvl w:ilvl="4" w:tplc="1728C17C">
      <w:numFmt w:val="bullet"/>
      <w:lvlText w:val="•"/>
      <w:lvlJc w:val="left"/>
      <w:pPr>
        <w:ind w:left="4345" w:hanging="283"/>
      </w:pPr>
      <w:rPr>
        <w:rFonts w:hint="default"/>
        <w:lang w:val="uk-UA" w:eastAsia="en-US" w:bidi="ar-SA"/>
      </w:rPr>
    </w:lvl>
    <w:lvl w:ilvl="5" w:tplc="32E60FAC">
      <w:numFmt w:val="bullet"/>
      <w:lvlText w:val="•"/>
      <w:lvlJc w:val="left"/>
      <w:pPr>
        <w:ind w:left="5322" w:hanging="283"/>
      </w:pPr>
      <w:rPr>
        <w:rFonts w:hint="default"/>
        <w:lang w:val="uk-UA" w:eastAsia="en-US" w:bidi="ar-SA"/>
      </w:rPr>
    </w:lvl>
    <w:lvl w:ilvl="6" w:tplc="9834A748">
      <w:numFmt w:val="bullet"/>
      <w:lvlText w:val="•"/>
      <w:lvlJc w:val="left"/>
      <w:pPr>
        <w:ind w:left="6298" w:hanging="283"/>
      </w:pPr>
      <w:rPr>
        <w:rFonts w:hint="default"/>
        <w:lang w:val="uk-UA" w:eastAsia="en-US" w:bidi="ar-SA"/>
      </w:rPr>
    </w:lvl>
    <w:lvl w:ilvl="7" w:tplc="F2C4CC46">
      <w:numFmt w:val="bullet"/>
      <w:lvlText w:val="•"/>
      <w:lvlJc w:val="left"/>
      <w:pPr>
        <w:ind w:left="7274" w:hanging="283"/>
      </w:pPr>
      <w:rPr>
        <w:rFonts w:hint="default"/>
        <w:lang w:val="uk-UA" w:eastAsia="en-US" w:bidi="ar-SA"/>
      </w:rPr>
    </w:lvl>
    <w:lvl w:ilvl="8" w:tplc="10747D1E">
      <w:numFmt w:val="bullet"/>
      <w:lvlText w:val="•"/>
      <w:lvlJc w:val="left"/>
      <w:pPr>
        <w:ind w:left="8251" w:hanging="283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101C"/>
    <w:rsid w:val="000A5E8A"/>
    <w:rsid w:val="001169C9"/>
    <w:rsid w:val="00254D5F"/>
    <w:rsid w:val="002567D7"/>
    <w:rsid w:val="003977BE"/>
    <w:rsid w:val="005B37A5"/>
    <w:rsid w:val="00611524"/>
    <w:rsid w:val="00647B95"/>
    <w:rsid w:val="00651A26"/>
    <w:rsid w:val="00685327"/>
    <w:rsid w:val="0078101C"/>
    <w:rsid w:val="007D1819"/>
    <w:rsid w:val="00892F9A"/>
    <w:rsid w:val="009A7D3B"/>
    <w:rsid w:val="00DE7005"/>
    <w:rsid w:val="00DE7C14"/>
    <w:rsid w:val="00E821FE"/>
    <w:rsid w:val="00F06451"/>
    <w:rsid w:val="00FC7463"/>
    <w:rsid w:val="00FE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57035"/>
  <w15:docId w15:val="{8314939B-D843-410D-A31A-5EB5467EB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3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8101C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 w:val="22"/>
      <w:szCs w:val="22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8101C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8101C"/>
    <w:rPr>
      <w:rFonts w:eastAsia="Times New Roman"/>
      <w:color w:val="auto"/>
      <w:szCs w:val="28"/>
      <w:lang w:val="uk-UA"/>
    </w:rPr>
  </w:style>
  <w:style w:type="paragraph" w:styleId="a5">
    <w:name w:val="List Paragraph"/>
    <w:basedOn w:val="a"/>
    <w:uiPriority w:val="1"/>
    <w:qFormat/>
    <w:rsid w:val="0078101C"/>
    <w:pPr>
      <w:ind w:left="449" w:firstLine="703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DE7C1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7C14"/>
    <w:rPr>
      <w:rFonts w:ascii="Tahoma" w:eastAsia="Times New Roman" w:hAnsi="Tahoma" w:cs="Tahoma"/>
      <w:color w:val="auto"/>
      <w:sz w:val="16"/>
      <w:szCs w:val="16"/>
      <w:lang w:val="uk-UA"/>
    </w:rPr>
  </w:style>
  <w:style w:type="paragraph" w:styleId="a8">
    <w:name w:val="header"/>
    <w:basedOn w:val="a"/>
    <w:link w:val="a9"/>
    <w:uiPriority w:val="99"/>
    <w:unhideWhenUsed/>
    <w:rsid w:val="00DE7C1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E7C14"/>
    <w:rPr>
      <w:rFonts w:eastAsia="Times New Roman"/>
      <w:color w:val="auto"/>
      <w:sz w:val="22"/>
      <w:szCs w:val="22"/>
      <w:lang w:val="uk-UA"/>
    </w:rPr>
  </w:style>
  <w:style w:type="paragraph" w:styleId="aa">
    <w:name w:val="footer"/>
    <w:basedOn w:val="a"/>
    <w:link w:val="ab"/>
    <w:uiPriority w:val="99"/>
    <w:unhideWhenUsed/>
    <w:rsid w:val="00DE7C1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E7C14"/>
    <w:rPr>
      <w:rFonts w:eastAsia="Times New Roman"/>
      <w:color w:val="auto"/>
      <w:sz w:val="22"/>
      <w:szCs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</dc:creator>
  <cp:lastModifiedBy>Evgen</cp:lastModifiedBy>
  <cp:revision>11</cp:revision>
  <dcterms:created xsi:type="dcterms:W3CDTF">2023-03-07T18:28:00Z</dcterms:created>
  <dcterms:modified xsi:type="dcterms:W3CDTF">2023-03-30T08:45:00Z</dcterms:modified>
</cp:coreProperties>
</file>