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1CA65" w14:textId="77777777" w:rsidR="00A45A42" w:rsidRDefault="00B024A4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КОМІСІЯ З АТЕСТАЦІЇ</w:t>
      </w:r>
    </w:p>
    <w:p w14:paraId="4BAE881E" w14:textId="77777777" w:rsidR="00A45A42" w:rsidRDefault="00A45A42">
      <w:pPr>
        <w:tabs>
          <w:tab w:val="left" w:pos="2235"/>
          <w:tab w:val="left" w:pos="4160"/>
          <w:tab w:val="left" w:pos="14000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01A8C862" w14:textId="77777777" w:rsidR="00A45A42" w:rsidRDefault="00B024A4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Я</w:t>
      </w:r>
    </w:p>
    <w:p w14:paraId="431C1724" w14:textId="77777777" w:rsidR="005440A3" w:rsidRDefault="005440A3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tbl>
      <w:tblPr>
        <w:tblStyle w:val="af3"/>
        <w:tblW w:w="960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485"/>
        <w:gridCol w:w="2752"/>
      </w:tblGrid>
      <w:tr w:rsidR="00A45A42" w14:paraId="32F8E97B" w14:textId="77777777">
        <w:tc>
          <w:tcPr>
            <w:tcW w:w="3369" w:type="dxa"/>
          </w:tcPr>
          <w:p w14:paraId="27B09B1E" w14:textId="77777777" w:rsidR="00A45A42" w:rsidRDefault="009B6CB3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2D2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березня</w:t>
            </w:r>
            <w:r w:rsidR="00B02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B02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3485" w:type="dxa"/>
          </w:tcPr>
          <w:p w14:paraId="3D3BA770" w14:textId="77777777" w:rsidR="00A45A42" w:rsidRDefault="00B024A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 Київ</w:t>
            </w:r>
          </w:p>
        </w:tc>
        <w:tc>
          <w:tcPr>
            <w:tcW w:w="2752" w:type="dxa"/>
          </w:tcPr>
          <w:p w14:paraId="34934FDA" w14:textId="77777777" w:rsidR="00A45A42" w:rsidRDefault="00B024A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977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B38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977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977C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  <w:p w14:paraId="126B21B5" w14:textId="77777777" w:rsidR="00A45A42" w:rsidRDefault="00A45A42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</w:tbl>
    <w:p w14:paraId="1221ED87" w14:textId="77777777" w:rsidR="00A45A42" w:rsidRDefault="00A45A42" w:rsidP="00C859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AA1FF5A" w14:textId="77777777" w:rsidR="00A45A42" w:rsidRDefault="00B024A4" w:rsidP="00C85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Про </w:t>
      </w:r>
      <w:r w:rsidR="00ED40F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затвердження Регламенту </w:t>
      </w:r>
      <w:r w:rsidR="003B3AB1" w:rsidRPr="003B3AB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проведення іспитів при атестації аудиторів</w:t>
      </w:r>
    </w:p>
    <w:p w14:paraId="73CDF915" w14:textId="77777777" w:rsidR="00A45A42" w:rsidRDefault="00A45A42" w:rsidP="00C859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D98F38" w14:textId="3CC7C142" w:rsidR="00A45A42" w:rsidRDefault="00B024A4" w:rsidP="00C859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</w:t>
      </w:r>
      <w:r w:rsidR="009B6CB3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складання іспитів при атестації аудиторів, затвердженого наказом Міністерства фінансів України від 06 липня 2020 року №</w:t>
      </w:r>
      <w:r w:rsidR="00C859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B6CB3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>399 (з</w:t>
      </w:r>
      <w:r w:rsidR="001126E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9B6CB3" w:rsidRPr="007E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1126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5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Положення про Комісію з атестації, затвердженого наказом Міністерства фінансів України </w:t>
      </w:r>
      <w:r w:rsidR="009F3E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 січня 2020 року № 20</w:t>
      </w:r>
      <w:r w:rsidR="009B6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</w:t>
      </w:r>
      <w:r w:rsidR="001126EC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9B6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змінами)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Комісія з атестації</w:t>
      </w:r>
    </w:p>
    <w:p w14:paraId="18582319" w14:textId="77777777" w:rsidR="00A45A42" w:rsidRDefault="00A45A42" w:rsidP="00C859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8474210" w14:textId="77777777" w:rsidR="00A45A42" w:rsidRDefault="00B024A4" w:rsidP="00C859C0">
      <w:pPr>
        <w:tabs>
          <w:tab w:val="left" w:pos="851"/>
          <w:tab w:val="left" w:pos="1276"/>
        </w:tabs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14:paraId="30BE1A55" w14:textId="77777777" w:rsidR="00ED40F4" w:rsidRDefault="00ED40F4" w:rsidP="00C859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Регламент проведення </w:t>
      </w:r>
      <w:r w:rsidR="00C859C0">
        <w:rPr>
          <w:rFonts w:ascii="Times New Roman" w:eastAsia="Times New Roman" w:hAnsi="Times New Roman" w:cs="Times New Roman"/>
          <w:color w:val="000000"/>
          <w:sz w:val="28"/>
          <w:szCs w:val="28"/>
        </w:rPr>
        <w:t>іспитів при атестації аудиторів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що додається.</w:t>
      </w:r>
    </w:p>
    <w:p w14:paraId="08050367" w14:textId="77777777" w:rsidR="009B6CB3" w:rsidRDefault="009B6CB3" w:rsidP="00C859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Визнати таким, що втратило чинність</w:t>
      </w:r>
      <w:r w:rsidR="001126E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Комісії з атестації від </w:t>
      </w:r>
      <w:r w:rsidRPr="001126EC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вересня 2022 року </w:t>
      </w:r>
      <w:r w:rsidRPr="009B6CB3">
        <w:rPr>
          <w:rFonts w:ascii="Times New Roman" w:eastAsia="Times New Roman" w:hAnsi="Times New Roman" w:cs="Times New Roman"/>
          <w:color w:val="000000"/>
          <w:sz w:val="28"/>
          <w:szCs w:val="28"/>
        </w:rPr>
        <w:t>№ 1/29/35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9B6CB3"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затвердження Регламенту проведення кваліфікаційного іспиту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436035B3" w14:textId="77777777" w:rsidR="00A45A42" w:rsidRPr="00ED40F4" w:rsidRDefault="00B024A4" w:rsidP="00C859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0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Інспекції із забезпечення якості Органу суспільного нагляду за аудиторською діяльністю оприлюднити це рішення на офіційному </w:t>
      </w:r>
      <w:proofErr w:type="spellStart"/>
      <w:r w:rsidRPr="00ED40F4">
        <w:rPr>
          <w:rFonts w:ascii="Times New Roman" w:eastAsia="Times New Roman" w:hAnsi="Times New Roman" w:cs="Times New Roman"/>
          <w:color w:val="000000"/>
          <w:sz w:val="28"/>
          <w:szCs w:val="28"/>
        </w:rPr>
        <w:t>вебсайті</w:t>
      </w:r>
      <w:proofErr w:type="spellEnd"/>
      <w:r w:rsidRPr="00ED40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Органу суспільного нагляду за аудиторською діяльністю.</w:t>
      </w:r>
    </w:p>
    <w:p w14:paraId="5CF8DF1B" w14:textId="77777777" w:rsidR="00A45A42" w:rsidRDefault="00B024A4" w:rsidP="00C859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0F4">
        <w:rPr>
          <w:rFonts w:ascii="Times New Roman" w:eastAsia="Times New Roman" w:hAnsi="Times New Roman" w:cs="Times New Roman"/>
          <w:color w:val="000000"/>
          <w:sz w:val="28"/>
          <w:szCs w:val="28"/>
        </w:rPr>
        <w:t>Це рішення набирає чинності з дня його оприлюднення.</w:t>
      </w:r>
    </w:p>
    <w:p w14:paraId="5293E8CC" w14:textId="77777777" w:rsidR="00ED40F4" w:rsidRDefault="00ED40F4" w:rsidP="00ED40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1276"/>
        </w:tabs>
        <w:spacing w:before="240"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56B9B9" w14:textId="77777777" w:rsidR="00A45A42" w:rsidRDefault="00A45A4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D1F98FF" w14:textId="77777777" w:rsidR="00A45A42" w:rsidRDefault="00B024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Головуючий засідання                    </w:t>
      </w:r>
      <w:r w:rsidR="00977C7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383A2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</w:t>
      </w:r>
      <w:r w:rsidR="00977C72">
        <w:rPr>
          <w:rFonts w:ascii="Times New Roman" w:eastAsia="Times New Roman" w:hAnsi="Times New Roman" w:cs="Times New Roman"/>
          <w:b/>
          <w:sz w:val="28"/>
          <w:szCs w:val="28"/>
        </w:rPr>
        <w:t>Ганна НІКІТАН</w:t>
      </w:r>
    </w:p>
    <w:p w14:paraId="27CCB82B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8CA669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A8F589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F81D1A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CDCC12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3D97FB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5D6CFD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EF7FEA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2E73EB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5F4D93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F0E163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39F2E2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E6825" w14:textId="77777777" w:rsidR="007D561C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1813E0" w14:textId="77777777" w:rsidR="007D561C" w:rsidRPr="002C170D" w:rsidRDefault="007D561C" w:rsidP="007D561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C170D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2FBF4AB9" w14:textId="77777777" w:rsidR="007D561C" w:rsidRPr="002C170D" w:rsidRDefault="007D561C" w:rsidP="007D561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C170D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58A26695" w14:textId="77777777" w:rsidR="007D561C" w:rsidRPr="002C170D" w:rsidRDefault="007D561C" w:rsidP="007D561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C170D">
        <w:rPr>
          <w:rFonts w:ascii="Times New Roman" w:hAnsi="Times New Roman" w:cs="Times New Roman"/>
          <w:sz w:val="28"/>
          <w:szCs w:val="28"/>
        </w:rPr>
        <w:t xml:space="preserve">від </w:t>
      </w:r>
      <w:bookmarkStart w:id="0" w:name="_Hlk155874971"/>
      <w:r w:rsidRPr="002C170D">
        <w:rPr>
          <w:rFonts w:ascii="Times New Roman" w:hAnsi="Times New Roman" w:cs="Times New Roman"/>
          <w:sz w:val="28"/>
          <w:szCs w:val="28"/>
        </w:rPr>
        <w:t xml:space="preserve">22 березня 2024 року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C170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C170D">
        <w:rPr>
          <w:rFonts w:ascii="Times New Roman" w:hAnsi="Times New Roman" w:cs="Times New Roman"/>
          <w:sz w:val="28"/>
          <w:szCs w:val="28"/>
        </w:rPr>
        <w:t>/</w:t>
      </w:r>
      <w:bookmarkEnd w:id="0"/>
      <w:r>
        <w:rPr>
          <w:rFonts w:ascii="Times New Roman" w:hAnsi="Times New Roman" w:cs="Times New Roman"/>
          <w:sz w:val="28"/>
          <w:szCs w:val="28"/>
        </w:rPr>
        <w:t>59</w:t>
      </w:r>
    </w:p>
    <w:p w14:paraId="694657FD" w14:textId="77777777" w:rsidR="007D561C" w:rsidRPr="002C170D" w:rsidRDefault="007D561C" w:rsidP="007D561C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AA7A66" w14:textId="77777777" w:rsidR="007D561C" w:rsidRPr="002C170D" w:rsidRDefault="007D561C" w:rsidP="007D561C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</w:t>
      </w:r>
    </w:p>
    <w:p w14:paraId="09266DB4" w14:textId="77777777" w:rsidR="007D561C" w:rsidRPr="002C170D" w:rsidRDefault="007D561C" w:rsidP="007D561C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проведення іспитів при атестації аудиторів</w:t>
      </w:r>
    </w:p>
    <w:p w14:paraId="224B5348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EC6B02C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>І. Загальні положення</w:t>
      </w:r>
    </w:p>
    <w:p w14:paraId="6761589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1. Цей Регламент проведення іспитів при атестації аудиторів (далі – Регламент) визначає правила організації, проведення та оформлення результатів іспитів при атестації аудиторів відповідно до Порядку складання іспитів при атестації аудиторів, затвердженого наказом Міністерства фінансів України від 06 липня 2020 року № 399 (із змінами) (далі – Порядок), у тому числі регулює питання забезпечення безпеки кандидатів в аудитори та осіб, залучених до проведення іспитів.</w:t>
      </w:r>
    </w:p>
    <w:p w14:paraId="1C911D3C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2. Регламент застосовується при організації, проведенні та оформленні результатів кожного теоретичного іспиту, спеціального іспиту та/або кваліфікаційного іспиту, які складають кандидати в аудитори протягом поточної екзаменаційної сесії або поза нею (далі – іспит).</w:t>
      </w:r>
    </w:p>
    <w:p w14:paraId="061B41FE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3. У цьому Регламенті терміни вживаються у значеннях, визначених Законом України «Про аудит фінансової звітності та аудиторську діяльність» та Порядком.</w:t>
      </w:r>
    </w:p>
    <w:p w14:paraId="5EBF73C8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4. Іспит проводиться (</w:t>
      </w:r>
      <w:proofErr w:type="spellStart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адмініструється</w:t>
      </w:r>
      <w:proofErr w:type="spellEnd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) незалежним центром оцінювання знань (далі – Центр), визначеним Комісією з атестації для проведення (адміністрування)  іспиту у відповідному місті (містах) його проведення. Центр обирається з числа акредитованих відповідно до Порядку, ураховуючи можливості його матеріально-технічної бази забезпечити проведення іспиту для зареєстрованої кількості кандидатів в аудитори, а також вартості послуг з проведення (адміністрування) іспит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1C9969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Для прийняття Комісією з атестації рішення про визначення Центру для (адміністрування) іспиту у відповідному місті (містах) його проведення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 акредитовані Центри на запит Інспекції надають комерційну пропозицію щодо орієнтовних витрат на проведення (адміністрування) іспиту у розрахунку на одного кандидата в аудитори.</w:t>
      </w:r>
    </w:p>
    <w:p w14:paraId="5DA253DA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У разі прийняття Комісією з атестації рішення про одночасне проведення іспиту у різних містах, іспит може проводитись (</w:t>
      </w:r>
      <w:proofErr w:type="spellStart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адмініструватись</w:t>
      </w:r>
      <w:proofErr w:type="spellEnd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) декількома Центрами.</w:t>
      </w:r>
    </w:p>
    <w:p w14:paraId="3777B2EE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5. Загальний час складання іспиту визначається програмою відповідного іспиту. До цього часу не входять:</w:t>
      </w:r>
    </w:p>
    <w:p w14:paraId="06181B0C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15 хвилин на ознайомлення з екзаменаційними завданнями;</w:t>
      </w:r>
    </w:p>
    <w:p w14:paraId="65D252E1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тривалість часу, упродовж якого іспит призупиняється у разі виникнення позаштатних ситуацій, передбачених пунктом 5 розділу VІ цього Регламенту.</w:t>
      </w:r>
    </w:p>
    <w:p w14:paraId="50C2726E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6. Іспит складається державною мовою у паперовій (письмово або із застосуванням персонального комп’ютера) або електронній формі із застосуванням спеціального програмного забезпечення.</w:t>
      </w:r>
    </w:p>
    <w:p w14:paraId="4EACC6FE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ід час</w:t>
      </w:r>
      <w:r w:rsidRPr="002C17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проведенн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я</w:t>
      </w:r>
      <w:r w:rsidRPr="002C17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іспиту у паперовій формі питання використання персонального комп’ютера вирішується Інспекцією за узгодженням з Центром, виходячи з його матеріального-технічного забезпечення.</w:t>
      </w:r>
    </w:p>
    <w:p w14:paraId="555AE0BA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7. У разі застосування для проведення іспиту спеціального програмного забезпечення, вимоги до такого програмного забезпечення визначаються Комісією з атестації.</w:t>
      </w:r>
    </w:p>
    <w:p w14:paraId="1A6C3356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8. Рішення про складання іспиту із застосуванням спеціального програмного забезпечення приймається Комісією з атестації за поданням Інспекції після тестування відповідного програмного забезпечення.</w:t>
      </w:r>
    </w:p>
    <w:p w14:paraId="43FA361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9. Безпосередньо проведення (адміністрування) іспиту забезпечує екзаменаційний персонал до якого належать:</w:t>
      </w:r>
    </w:p>
    <w:p w14:paraId="70F9237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адміністратор – особа, що несе відповідальність за дотримання вимог цього Регламенту при проведенні іспиту у місці проведення іспиту, включаючи заповнення відповідної екзаменаційної документації, інструктаж та моніторинг персоналу, який адмініструє іспит, передачу екзаменаційних матеріалів відповідно до вимог Регламенту;</w:t>
      </w:r>
    </w:p>
    <w:p w14:paraId="20D328C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помічники адміністратора – особи, що забезпечують процес проведення іспиту, реєструють кандидатів в аудитори, спостерігають за дотриманням цього Регламенту, супроводжують кандидатів в аудитори, коли ті залишають аудиторію. Помічники адміністратора призначаються у кількості 3 особи на 50 кандидатів в аудитори, за іншої кількості кандидатів в аудитори, які складають іспит, кількість помічників адміністратора визначається з розрахунку 1 особа на кожні 15 кандидатів в аудитори;</w:t>
      </w:r>
    </w:p>
    <w:p w14:paraId="5FD1623E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10. Для забезпечення максимальної прозорості під час проведення іспиту здійснюється його відеозапис.</w:t>
      </w:r>
    </w:p>
    <w:p w14:paraId="7EB2C49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11. Іспит проводиться з дотриманням правил безпечної поведінки в надзвичайних ситуаціях, встановлених органами влади на момент його проведення.</w:t>
      </w:r>
    </w:p>
    <w:p w14:paraId="2B2C5CB9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FEE01E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>ІІ. Підготовка до іспиту</w:t>
      </w:r>
    </w:p>
    <w:p w14:paraId="48CB7C1E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1. Інспекція забезпечує розробку макетів зошита для відповідей та анкети кандидата в аудитори, а також наліпок з нумерацією для здійснення </w:t>
      </w:r>
      <w:proofErr w:type="spellStart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деперсоніфікації</w:t>
      </w:r>
      <w:proofErr w:type="spellEnd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робіт.</w:t>
      </w:r>
    </w:p>
    <w:p w14:paraId="4165612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2. Після завершення реєстрації кандидатів в аудитори на іспит Інспекція забезпечує виготовлення:</w:t>
      </w:r>
    </w:p>
    <w:p w14:paraId="694C7E8A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зошитів для відповідей (крім випадків проведення іспиту із використанням персонального комп’ютера та/або із застосуванням спеціального програмного забезпечення);</w:t>
      </w:r>
    </w:p>
    <w:p w14:paraId="369F5384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форм анкети кандидата в аудитори (у розрахунку одна форма на кожного кандидата в аудитори, з урахуванням можливості псування ним анкети, крім випадків проведення іспиту із застосуванням спеціального програмного забезпечення);</w:t>
      </w:r>
    </w:p>
    <w:p w14:paraId="1953D190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наліпок (у розрахунку п’ять наліпок з однаковим номером на кожного кандидата в аудитори, з урахуванням можливості псування наліпок під час </w:t>
      </w:r>
      <w:proofErr w:type="spellStart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деперсоніфікації</w:t>
      </w:r>
      <w:proofErr w:type="spellEnd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 екзаменаційних робіт, крім випадків проведення іспиту із застосуванням спеціального програмного забезпечення).</w:t>
      </w:r>
    </w:p>
    <w:p w14:paraId="3F9B364A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3. Після отримання екзаменаційних завдань Інспекція забезпечує їх друк у розрахунку один примірник на кожного зареєстрованого кандидата в аудитори, крім випадків проведення іспиту із застосуванням спеціального програмного забезпечення.</w:t>
      </w:r>
    </w:p>
    <w:p w14:paraId="407E7878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4. Зазначені у пунктах 2, 3 цього розділу матеріали передаються Центру за 2 години до початку проведення іспиту, про що складається відповідний акт у двох примірниках, в якому зазначається загальна кількість цих матеріалів.</w:t>
      </w:r>
    </w:p>
    <w:p w14:paraId="4EE0674A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 окремих випадках за рішенням Виконавчого директора Інспекції друк зазначених матеріалів може здійснюватися Центром. У такому разі Інспекція не пізніше ніж за 72 години до початку іспиту надає Центру розроблені відповідно до пункту 1 цього розділу макети, а також не раніше ніж за 24 години – екзаменаційні завдання. У такому випадку акти приймання-передачі вказаних матеріалів складаються в електронному вигляді.</w:t>
      </w:r>
    </w:p>
    <w:p w14:paraId="11E7579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5. У разі проведення іспиту із застосуванням персонального комп’ютера, у тому числі із застосуванням спеціального програмного забезпечення, Центр забезпечує наявність в екзаменаційній аудиторії придатного до використання персонального комп’ютера для кожного кандидата в аудитори.</w:t>
      </w:r>
    </w:p>
    <w:p w14:paraId="731880FD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Центр має забезпечити наявність обладнання для друку екзаменаційних робіт кандидатів в аудитори, якщо для проведення іспиту не застосовується спеціальне програмне забезпечення.</w:t>
      </w:r>
    </w:p>
    <w:p w14:paraId="0E196625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6. Персональний комп’ютер кожного кандидата в аудитори має бути:</w:t>
      </w:r>
    </w:p>
    <w:p w14:paraId="7F705335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від’єднаний від мережі Інтернет (у разі не застосування спеціального програмного забезпечення);</w:t>
      </w:r>
    </w:p>
    <w:p w14:paraId="13351A2F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підключений до локального принтера (у разі не застосування спеціального програмного забезпечення);</w:t>
      </w:r>
    </w:p>
    <w:p w14:paraId="773A2F59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забезпечений встановленим ліцензійним програмним забезпеченням для набору тексту (професійним текстовим редактором) та для нескладних обрахунків (калькулятором), а також спеціальним програмним забезпеченням для проведення іспиту (у разі його застосування);</w:t>
      </w:r>
    </w:p>
    <w:p w14:paraId="0E3764F8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попередньо перевірений на предмет відсутності програмного забезпечення або матеріалів для іспитів (підручники, статті, нотатки тощо).</w:t>
      </w:r>
    </w:p>
    <w:p w14:paraId="7E29267A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7. Після завершення строку внесення плати за складання іспиту Інспекцією формується список кандидатів в аудитори, що складатимуть іспит.</w:t>
      </w:r>
    </w:p>
    <w:p w14:paraId="0BB612DB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Зазначений список у вигляді електронної таблиці, що містить дані про учасників іспиту (прізвище, ім’я, по батькові (за наявності), реєстраційний номер, серію та номер паспорта або номер ІД-карти, дату народження) передається Центру не пізніше ніж за 72 години до початку іспиту.</w:t>
      </w:r>
    </w:p>
    <w:p w14:paraId="62FE0AD6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Центр забезпечує конфіденційність персональних даних кандидатів в аудитори.</w:t>
      </w:r>
    </w:p>
    <w:p w14:paraId="46F2A52F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Відповідно до отриманого списку Центр складає план розсадки, в якому зазначає посадкове місце кожного з кандидатів в аудитори за його реєстраційним номером.</w:t>
      </w:r>
    </w:p>
    <w:p w14:paraId="65B7D610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9C036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>ІІІ. Проведення іспиту</w:t>
      </w:r>
    </w:p>
    <w:p w14:paraId="743C1761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1. Іспит проводиться у визначених рішенням Комісії з атестації місті (містах) в запропонованому Центром місці (місцях) та екзаменаційній аудиторії (екзаменаційних аудиторіях), які відповідають вимогам, встановленим цим Регламентом.</w:t>
      </w:r>
    </w:p>
    <w:p w14:paraId="4059D99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2. Екзаменаційна аудиторія має відповідати наступним вимогам:</w:t>
      </w:r>
    </w:p>
    <w:p w14:paraId="51FCC7A0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столи розташовуються в аудиторії таким чином, щоб забезпечити відстань 1,5 метра між центрами кожного стола. Кожен кандидат в аудитори розміщується за окремим столом;</w:t>
      </w:r>
    </w:p>
    <w:p w14:paraId="69831C31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між столами повинен бути прохід не менше 0,6 метра в ширину, щоб дозволити помічникам адміністратора проходити та спостерігати за кандидатами в аудитори під час іспиту;</w:t>
      </w:r>
    </w:p>
    <w:p w14:paraId="65DD602F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кожен стіл повинен бути пронумерований згідно з планом розсадки, в якому відображатиметься розміщення кандидатів в аудитори в екзаменаційній аудиторії за реєстраційними номерами. План розсадки призначений для використання помічниками адміністратора;</w:t>
      </w:r>
    </w:p>
    <w:p w14:paraId="78BFE9DA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на столі до початку іспиту, залежно від форми проведення іспиту, має знаходитись виключно анкета кандидата в аудитори, перевірена ручка, робочий зошит для відповідей або придатний до роботи персональний комп’ютер;</w:t>
      </w:r>
    </w:p>
    <w:p w14:paraId="757B36EB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у кожній екзаменаційній аудиторії розміщується годинник (годинники), час на якому можуть бачити всі кандидати в аудитори, та дезінфікуючі засоби;</w:t>
      </w:r>
    </w:p>
    <w:p w14:paraId="12F6D6C6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перед початком іспиту екзаменаційна аудиторія та інші приміщення, які можуть відвідувати кандидати в аудитори під час перерви, перевіряються на наявність будь-яких допоміжних матеріалів для іспитів, таких як нотатки чи підручники;</w:t>
      </w:r>
    </w:p>
    <w:p w14:paraId="229A3815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 екзаменаційній аудиторії обов’язково розміщується роздрукований Регламент.</w:t>
      </w:r>
    </w:p>
    <w:p w14:paraId="1166426B" w14:textId="77777777" w:rsidR="007D561C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26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7B3C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період дії воєнного стану в Україні іспит проводиться в екзаменаційній аудиторії, яка знаходиться у приміщенні, де є укриття цивільного захисту, що може забезпечити одночасне перебування в ньому всіх </w:t>
      </w:r>
      <w:r w:rsidRPr="007B3CD2">
        <w:rPr>
          <w:rFonts w:ascii="Times New Roman" w:eastAsia="Times New Roman" w:hAnsi="Times New Roman" w:cs="Times New Roman"/>
          <w:sz w:val="28"/>
          <w:szCs w:val="28"/>
        </w:rPr>
        <w:t>кандидатів в аудитори та екзаменаційного персоналу</w:t>
      </w:r>
      <w:r w:rsidRPr="00AA0A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B0EAC9C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3. Інспекція інформує кандидатів в аудитори про місце та визначені цим Регламентом правила проведення іспиту не раніше ніж за 72 години до початку іспиту.</w:t>
      </w:r>
    </w:p>
    <w:p w14:paraId="1D0096D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4. Перед початком іспиту кандидати в аудитори проходять перевірку особи та реєстрацію.</w:t>
      </w:r>
    </w:p>
    <w:p w14:paraId="3AA6A7F8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Перевірка здійснюється шляхом порівняння рис обличчя кандидата в аудитори з фотографією в паспорті або ІД-картці, а у виключних випадках застосунку «Дія».</w:t>
      </w:r>
    </w:p>
    <w:p w14:paraId="268698FB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Дані паспорту та запрошення кандидата в аудитори – прізвище, ім’я та по батькові (за наявності), серія та номер паспорту або номер ІД-карти, у тому числі відображених у застосунку «Дія», реєстраційний номер, інформація про іспит – порівнюються з даними у списку кандидатів.</w:t>
      </w:r>
    </w:p>
    <w:p w14:paraId="14A79E64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У разі виявлення підставної особи, що прибула складати іспит, складається відповідний акт у двох примірниках, який підписує адміністратор. Кандидат в аудитори, щодо якого зафіксоване зазначене порушення дискваліфікується та вважається таким, що не склав іспит.</w:t>
      </w:r>
    </w:p>
    <w:p w14:paraId="7D74278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5. Після проходження перевірки особи та реєстрації кандидати в аудитори вимикають мобільні телефон та/або інші засоби зв’язку, залишають їх та всі особисті речі у призначеному для цього місці, вказаному адміністратором.</w:t>
      </w:r>
    </w:p>
    <w:p w14:paraId="6C1E92D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6. Кандидати в аудитори розміщуються в екзаменаційній аудиторії згідно з планом розсадки, відповідно до номеру столу, який позначений зверху на ньому.</w:t>
      </w:r>
    </w:p>
    <w:p w14:paraId="6BF4C9C7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До екзаменаційної аудиторії кандидатові в аудитори дозволяється заносити лише паспорт, запрошення (листок А4 з персональною інформацією про кандидата в аудитори, який залишається на його столі впродовж всього часу складання іспиту), калькулятор без функцій зберігання і відображення тексту (крім випадків проведення іспиту із застосуванням персонального комп’ютера та/або спеціального програмного забезпечення), а також безалкогольний напій у прозорій пластиковій пляшці;</w:t>
      </w:r>
    </w:p>
    <w:p w14:paraId="28EDB8A0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7. Після завершення реєстрації та розміщення кандидатів в аудитори на відповідних місцях адміністратор:</w:t>
      </w:r>
    </w:p>
    <w:p w14:paraId="42D0AA2A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ознайомлює присутніх з планом евакуації та правилами поведінки у разі виникнення позаштатної ситуації;</w:t>
      </w:r>
    </w:p>
    <w:p w14:paraId="5A1CF781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оголошує форму складання іспиту;</w:t>
      </w:r>
    </w:p>
    <w:p w14:paraId="244FFF6F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зачитує інструкції щодо порядку проведення іспиту;</w:t>
      </w:r>
    </w:p>
    <w:p w14:paraId="2C070A8F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надає інструкції щодо заповнення анкети кандидата в аудитори та роботи з зошитом для відповідей.</w:t>
      </w:r>
    </w:p>
    <w:p w14:paraId="252CE37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8. Перед початком іспиту за вказівкою адміністратора та залежно від форми складання іспиту:</w:t>
      </w:r>
    </w:p>
    <w:p w14:paraId="462046EB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кандидати в аудитори заповнюють анкети або реєструються у спеціальному програмному забезпеченні (у разі його застосування), помічники адміністратора спостерігають за правильністю заповнення анкет (реєстрацією). </w:t>
      </w: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Заповнені анкети повинні бути розміщені на краю стола інформаційною стороною вверх протягом всього часу складання іспиту. Протягом іспиту помічники адміністратора періодично перевіряють анкети та звіряють їх з даними кандидата у запрошенні та паспорті або ІД-картці;</w:t>
      </w:r>
    </w:p>
    <w:p w14:paraId="5F4D7FA8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після завершення останнім кандидатом в аудитори заповнення анкети (реєстрації) помічники адміністратора роздають кандидатам в аудитори екзаменаційні завдання або дозволяють їм відкрити його у спеціальному програмному забезпеченні;</w:t>
      </w:r>
    </w:p>
    <w:p w14:paraId="3B274B84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після отримання (відкриття) останнім кандидатом в аудитори екзаменаційного завдання адміністратор надає дозвіл всім кандидатам в аудитори ознайомитися з екзаменаційними завданнями. На ознайомлення з екзаменаційним завданням кандидату в аудитори надається 15 хвилин. Під час ознайомлення з екзаменаційним завданням кандидатам в аудитори дозволяється робити нотатки на завданнях та забороняється відкривати зошити для відповідей (розпочинати роботу з розв’язання екзаменаційних завдань при застосуванні персонального комп’ютера та/або спеціального програмного забезпечення).</w:t>
      </w:r>
    </w:p>
    <w:p w14:paraId="6D88C79D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9. Після завершення часу, наданого на ознайомлення з екзаменаційним завданням, адміністратор оголошує про початок іспиту та відлік до завершення іспиту. Кандидатам в аудитори дозволяється відкрити зошити для відповідей або розпочати розв’язання екзаменаційних завдань при застосуванні персонального комп’ютера та/або спеціального програмного забезпечення.</w:t>
      </w:r>
    </w:p>
    <w:p w14:paraId="335EC8D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10. Кандидатам в аудитори дозволяється робити чорнові нотатки у зошиті для відповідей та закреслювати їх у разі потреби. Якщо кандидату в аудитори не вистачить зошита для відповідей, йому видається додатковий, на якому помічник адміністратора ставить відповідну позначку.</w:t>
      </w:r>
    </w:p>
    <w:p w14:paraId="564CF026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У разі складання іспиту із застосуванням персонального комп’ютера кандидат в аудитори може створити додатковий файл для нотаток та розрахунків, які за його бажанням можуть бути долучені до екзаменаційної роботи.</w:t>
      </w:r>
    </w:p>
    <w:p w14:paraId="60A5B32D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11. Після завершення перших 30 хвилин від оголошення початку іспиту, помічники адміністратора перевіряють правильність заповнення анкети кандидата в аудитори, звіряють дані, що в неї занесені, з документом, що посвідчує особу кандидата (серію та номер паспорта або номер ІД-карти, зразок підпису) та, за необхідності, зі списком.</w:t>
      </w:r>
    </w:p>
    <w:p w14:paraId="4FD7A93A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12. Адміністратор робить оголошення, коли залишається 1 година та коли залишається 15 хвилин до закінчення іспиту.</w:t>
      </w:r>
    </w:p>
    <w:p w14:paraId="1F83F4C8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13. Кандидати в аудитори, які закінчили розв’язання екзаменаційних завдань, можуть достроково залишити екзаменаційну аудиторію. У такому випадку кандидат в аудитори має звернутися до помічника адміністратора, відповідно до його вказівок здати зошит для відповідей або надруковану екзаменаційну роботу, або завершити роботу зі спеціальним програмним </w:t>
      </w: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забезпеченням і залишити екзаменаційну аудиторію. Залишати екзаменаційну аудиторію достроково можуть не більше 2 кандидатів одночасно.</w:t>
      </w:r>
    </w:p>
    <w:p w14:paraId="245266EA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Якщо кандидат в аудитори самовільно достроково залишає екзаменаційну аудиторію, це вважається порушенням порядку проведення іспиту.</w:t>
      </w:r>
    </w:p>
    <w:p w14:paraId="0842D2B6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Кандидат в аудитори, який самовільно достроково залишив екзаменаційну аудиторію, вважається таким, що не склав іспит.</w:t>
      </w:r>
    </w:p>
    <w:p w14:paraId="069A5056" w14:textId="77777777" w:rsidR="007D561C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75">
        <w:rPr>
          <w:rFonts w:ascii="Times New Roman" w:eastAsia="Times New Roman" w:hAnsi="Times New Roman" w:cs="Times New Roman"/>
          <w:sz w:val="28"/>
          <w:szCs w:val="28"/>
        </w:rPr>
        <w:t>Адміністратор фіксує час із зазначенням прізвищ, імен, по</w:t>
      </w:r>
      <w:r w:rsidRPr="00AA0A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E12675">
        <w:rPr>
          <w:rFonts w:ascii="Times New Roman" w:eastAsia="Times New Roman" w:hAnsi="Times New Roman" w:cs="Times New Roman"/>
          <w:sz w:val="28"/>
          <w:szCs w:val="28"/>
        </w:rPr>
        <w:t xml:space="preserve">батькові (за наявності) кандидатів в аудитори, які достроково залишили </w:t>
      </w:r>
      <w:r w:rsidRPr="00E12675">
        <w:rPr>
          <w:rFonts w:ascii="Times New Roman" w:eastAsia="Times New Roman" w:hAnsi="Times New Roman" w:cs="Times New Roman"/>
          <w:color w:val="000000"/>
          <w:sz w:val="28"/>
          <w:szCs w:val="28"/>
        </w:rPr>
        <w:t>екзаменаційну</w:t>
      </w:r>
      <w:r w:rsidRPr="00E12675">
        <w:rPr>
          <w:rFonts w:ascii="Times New Roman" w:eastAsia="Times New Roman" w:hAnsi="Times New Roman" w:cs="Times New Roman"/>
          <w:sz w:val="28"/>
          <w:szCs w:val="28"/>
        </w:rPr>
        <w:t xml:space="preserve"> аудиторію.</w:t>
      </w:r>
    </w:p>
    <w:p w14:paraId="690899E7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14. За 5 хвилин до закінчення іспиту помічники адміністратора (якщо іспит не складався із застосуванням спеціального програмного забезпечення) роздають кандидатам в аудитори конверти формату А4.</w:t>
      </w:r>
    </w:p>
    <w:p w14:paraId="0A0528A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15. Адміністратор робить оголошення про завершення часу складання іспиту. Після цього оголошення кандидати в аудитори повинні покласти ручки на стіл, закрити зошити для відповідей або зберегти файл у текстовому редакторі, або завершити роботу зі спеціальним програмним забезпеченням і залишатися на своїх місцях. Помічники адміністратора забезпечують друк екзаменаційних робіт та надають їх кандидатам для ознайомлення. За інструкцією адміністратора кандидати кладуть зошит(и) для відповідей або надруковані екзаменаційні роботи в конверт А4.</w:t>
      </w:r>
    </w:p>
    <w:p w14:paraId="02F4900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16. Помічники адміністратора проходять по рядах, ще раз перевіряють анкети кандидатів в аудитори, кладуть кожну анкету в окремий конверт А5, забирають у кандидата конверт А4 з зошитом для відповідей або роздрукованою екзаменаційною роботою, перевіряють його вміст, кладуть в нього конверт А5 з анкетою кандидата в аудитори та збирають всі конверти. Зібрані конверти передаються адміністратору.</w:t>
      </w:r>
    </w:p>
    <w:p w14:paraId="7B46AA8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17. Після збору конвертів, помічники адміністратора проходять по рядах та збирають екзаменаційні завдання та ручки.</w:t>
      </w:r>
    </w:p>
    <w:p w14:paraId="610896D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18. Кандидатам в аудитори не дозволяється залишати екзаменаційну аудиторію доки всі екзаменаційні завдання та конверти з відповідями не будуть зібрані і перераховані.</w:t>
      </w:r>
    </w:p>
    <w:p w14:paraId="218ED36D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Кандидатам в аудитори забороняється залишати собі екзаменаційні завдання. Екзаменаційні завдання підлягають знищенню.</w:t>
      </w:r>
    </w:p>
    <w:p w14:paraId="7F51CDF7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19. Адміністратор робить оголошення про завершення іспиту, повідомивши кандидатам в аудитори, що вони можуть залишити екзаменаційну аудиторію.</w:t>
      </w:r>
    </w:p>
    <w:p w14:paraId="005786FA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8E1DD3E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 xml:space="preserve">IV. Завершення іспиту та </w:t>
      </w:r>
      <w:proofErr w:type="spellStart"/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>деперсоніфікація</w:t>
      </w:r>
      <w:proofErr w:type="spellEnd"/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 xml:space="preserve"> робіт</w:t>
      </w:r>
    </w:p>
    <w:p w14:paraId="4BF164B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1. Після звільнення екзаменаційної аудиторії кандидатами в аудитори екзаменаційний персонал здійснює підбиття підсумків іспиту, а саме:</w:t>
      </w:r>
    </w:p>
    <w:p w14:paraId="06B2D7B8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здійснює </w:t>
      </w:r>
      <w:proofErr w:type="spellStart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деперсоніфікацію</w:t>
      </w:r>
      <w:proofErr w:type="spellEnd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робіт;</w:t>
      </w:r>
    </w:p>
    <w:p w14:paraId="160A69A4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складає протокол проведення іспиту;</w:t>
      </w:r>
    </w:p>
    <w:p w14:paraId="28836A1C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передає необхідні матеріали уповноваженому представнику Інспекції.</w:t>
      </w:r>
    </w:p>
    <w:p w14:paraId="548A6A1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Деперсоніфікація</w:t>
      </w:r>
      <w:proofErr w:type="spellEnd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робіт здійснюється таким чином:</w:t>
      </w:r>
    </w:p>
    <w:p w14:paraId="5D15F8B5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адміністратор та його помічники виймають з кожного конверта А4 конверт А5 з анкетою кандидата в аудитори, клеять на титульну частину обох конвертів, на перший аркуш зошитів для відповідей або роздрукованої екзаменаційної роботи та анкету кандидата в аудитори наліпки з однаковими номерами встановленого зразка, після чого запечатують обидва конверти, клеять на зворотну частину обох конвертів наліпки довільного зразка (ставлять печатки), які дозволять у подальшому переконатися у цілісності конвертів. Невикористані наліпки встановленого зразка підлягають знищенню;</w:t>
      </w:r>
    </w:p>
    <w:p w14:paraId="2EF3229A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оформлені конверти А4 та А5 складаються у дві різні коробки (пакети), які опечатуються адміністратором. На коробках (пакетах) обов’язково вказується кількість конвертів у коробці (пакеті), дата, час та місце складання іспиту. Коробка (пакет) з конвертами А5 зберігається в Центрі, а з конвертами А4 – передається Інспекції;</w:t>
      </w:r>
    </w:p>
    <w:p w14:paraId="40834889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перед запечатуванням конвертів А4 помічники адміністратора за попереднім запитом Інспекції можуть </w:t>
      </w:r>
      <w:proofErr w:type="spellStart"/>
      <w:r w:rsidRPr="002C17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відсканувати</w:t>
      </w:r>
      <w:proofErr w:type="spellEnd"/>
      <w:r w:rsidRPr="002C17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зошити для відповідей або роздруковані екзаменаційні роботи для їх передачі Інспекції у форматі </w:t>
      </w:r>
      <w:proofErr w:type="spellStart"/>
      <w:r w:rsidRPr="002C17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скан</w:t>
      </w:r>
      <w:proofErr w:type="spellEnd"/>
      <w:r w:rsidRPr="002C17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-копії. У такому випадку коробка (пакет) з конвертами А4 може залишатися в Центрі.</w:t>
      </w:r>
    </w:p>
    <w:p w14:paraId="07827A67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3. Адміністратор складає і підписує екзаменаційну документацію, відповідно до розділу VІІІ цього Регламенту.</w:t>
      </w:r>
    </w:p>
    <w:p w14:paraId="339E7199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4. У разі проведення іспиту із застосуванням спеціального програмного забезпечення </w:t>
      </w:r>
      <w:proofErr w:type="spellStart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деперсоніфікація</w:t>
      </w:r>
      <w:proofErr w:type="spellEnd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робіт проводиться цим програмним забезпеченням автоматично.</w:t>
      </w:r>
    </w:p>
    <w:p w14:paraId="6078CC8D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4C327D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>V. Виключення та санкції</w:t>
      </w:r>
    </w:p>
    <w:p w14:paraId="2739A327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1. Кандидати в аудитори, що запізнилися, допускаються в екзаменаційну аудиторію для іспиту протягом перших 30 хвилин від початку оголошення іспиту, але додатковий час таким кандидатам в аудитори не надається.</w:t>
      </w:r>
    </w:p>
    <w:p w14:paraId="6934DC6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2. Відсутні кандидати в аудитори мають бути позначені на плані розсадки та інформація про них заноситься до протоколу.</w:t>
      </w:r>
    </w:p>
    <w:p w14:paraId="2BF8D920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3. Кандидатам в аудитори забороняється:</w:t>
      </w:r>
    </w:p>
    <w:p w14:paraId="04AE7BD1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користуватися додатковими електронними приладами (крім – калькулятора), підручниками, навчальними посібниками, іншими матеріалами;</w:t>
      </w:r>
    </w:p>
    <w:p w14:paraId="34D0B693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відкривати зошити для відповідей під час ознайомлення з екзаменаційним завданням;</w:t>
      </w:r>
    </w:p>
    <w:p w14:paraId="45F90157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використовувати будь-яке програмне забезпечення персонального комп’ютера, крім професійного текстового редактора та калькулятора або спеціального програмного забезпечення для проведення іспиту;</w:t>
      </w:r>
    </w:p>
    <w:p w14:paraId="7CB53B92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самовільно припиняти роботу спеціального програмного забезпечення для проведення іспиту або вимикати персональний комп’ютер;</w:t>
      </w:r>
    </w:p>
    <w:p w14:paraId="4FBB4F7E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вносити будь-які нотатки або записи до екзаменаційної аудиторії, використовувати будь-які примітки чи шпаргалки; </w:t>
      </w:r>
    </w:p>
    <w:p w14:paraId="5FE56D90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списувати у іншого кандидата в аудитори;</w:t>
      </w:r>
    </w:p>
    <w:p w14:paraId="7FA91084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вносити до екзаменаційної аудиторії електронні пристрої усіх форм, у тому числі мобільні телефони (які слід вимкнути та залишити у призначеному для цього місці вказаному адміністратором), механічні, електронні чи смарт-годинники, а також їжу;</w:t>
      </w:r>
    </w:p>
    <w:p w14:paraId="13EB84AD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уособлювати себе чи іншого кандидата в аудитори на зошиті для відповідей або екзаменаційній роботі;</w:t>
      </w:r>
    </w:p>
    <w:p w14:paraId="4D4DA9E7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обмінюватись аркушами відповідей;</w:t>
      </w:r>
    </w:p>
    <w:p w14:paraId="377BE094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обмінюватись місцями в екзаменаційній аудиторії;</w:t>
      </w:r>
    </w:p>
    <w:p w14:paraId="2663698E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розмовляти з іншими кандидатами в аудитори або відповідати їм;</w:t>
      </w:r>
    </w:p>
    <w:p w14:paraId="4ED5339E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виносити матеріали іспиту з екзаменаційної аудиторії;</w:t>
      </w:r>
    </w:p>
    <w:p w14:paraId="642A15BA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самовільно залишати екзаменаційну аудиторію.</w:t>
      </w:r>
    </w:p>
    <w:p w14:paraId="3D907EE6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4. У разі порушення вимог, встановлених пунктом 3 цього розділу, кандидат в аудитори може бути відсторонений від подальшого складання іспиту, про що складається відповідний акт у двох примірниках, який підписує адміністратор.</w:t>
      </w:r>
    </w:p>
    <w:p w14:paraId="6B6120D5" w14:textId="77777777" w:rsidR="007D561C" w:rsidRPr="002C170D" w:rsidRDefault="007D561C" w:rsidP="007D561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Відсторонений кандидат в аудитори вважається таким, що не склав іспит.</w:t>
      </w:r>
    </w:p>
    <w:p w14:paraId="08357F12" w14:textId="77777777" w:rsidR="007D561C" w:rsidRPr="002C170D" w:rsidRDefault="007D561C" w:rsidP="007D561C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7589A67" w14:textId="77777777" w:rsidR="007D561C" w:rsidRPr="002C170D" w:rsidRDefault="007D561C" w:rsidP="007D561C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>VІ. Технічні перерви та позаштатні ситуації</w:t>
      </w:r>
    </w:p>
    <w:p w14:paraId="6D28121E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1. Протягом перших 30 хвилин від початку іспиту і протягом останніх 15 хвилин до закінчення іспиту виходити з екзаменаційної аудиторії забороняється.</w:t>
      </w:r>
    </w:p>
    <w:p w14:paraId="354C0BA6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2. Технічна перерва для кандидатів в аудитори, коли вони можуть залишати приміщення, в якому складається іспит, може тривати до 5 хвилин. Під час технічної перерви зошит для відповідей такого кандидата в аудитори та екзаменаційні завдання передаються адміністратору в аудиторії.</w:t>
      </w:r>
    </w:p>
    <w:p w14:paraId="4167B7CC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3. Технічною перервою можуть скористатися не більше двох кандидатів в аудитори одночасно.</w:t>
      </w:r>
    </w:p>
    <w:p w14:paraId="4302D471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4. Адміністратор веде облік часу із зазначенням прізвищ, імен, по батькові (за наявності) кандидатів в аудитори, які роблять перерву та виходять з екзаменаційної аудиторії.</w:t>
      </w:r>
    </w:p>
    <w:p w14:paraId="5E9CC9E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5. Перерва в іспиті може бути викликана позаштатною ситуацією, зокрема:</w:t>
      </w:r>
    </w:p>
    <w:p w14:paraId="3FFA1DAC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оголошення повітряної тривоги;</w:t>
      </w:r>
    </w:p>
    <w:p w14:paraId="7951344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повідомлення про виникнення надзвичайної ситуації;</w:t>
      </w:r>
    </w:p>
    <w:p w14:paraId="3B4ED3F1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припинення електропостачання до екзаменаційної аудиторії (у разі неможливості через це продовжити іспит);</w:t>
      </w:r>
    </w:p>
    <w:p w14:paraId="5A25AA1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інші обставини, які унеможливлюють подальше складання іспиту.</w:t>
      </w:r>
    </w:p>
    <w:p w14:paraId="71FA9FD3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6. У разі виникнення позаштатної ситуації адміністратор невідкладно інформує про це кандидатів в аудитори та за потреби оголошує евакуацію.</w:t>
      </w:r>
    </w:p>
    <w:p w14:paraId="36D24455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У такій ситуації відлік часу до завершення іспиту призупиняється, інформація про час та причину призупинення заноситься до протоколу.</w:t>
      </w:r>
    </w:p>
    <w:p w14:paraId="3B945343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7. Після оголошення евакуації помічники адміністратора дозволяють забрати кандидатам в аудитори всі особисті речі та супроводжують їх в укриття цивільного захисту.</w:t>
      </w:r>
    </w:p>
    <w:p w14:paraId="444AF7C6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Всі екзаменаційні матеріали, зошити для відповідей та анкети кандидатів в аудитори залишаються на столах. Кандидати в аудитори зберігають свої відповіді на персональних комп’ютерах за інструкцією адміністратора.</w:t>
      </w:r>
    </w:p>
    <w:p w14:paraId="0B1036E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Самовільне припинення роботи спеціального програмного забезпечення для проведення іспиту або вимкнення персонального комп’ютера забороняється.</w:t>
      </w:r>
    </w:p>
    <w:p w14:paraId="08162850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8. Кандидати в аудитори та екзаменаційний персонал розміщуються в укритті цивільного захисту організованою групую. Під час перебування в такому укритті кандидатам в аудитори забороняється обговорювати екзаменаційні завдання, а електронним пристроями, у тому числі мобільними телефонами та/або іншими засобами зв’язку, дозволяється користуватися лише в екстрених випадках.</w:t>
      </w:r>
    </w:p>
    <w:p w14:paraId="55153EF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9. Після закінчення позаштатної ситуації кандидати в аудитори та екзаменаційний персонал організованою групою повертаються до екзаменаційної аудиторії.</w:t>
      </w:r>
    </w:p>
    <w:p w14:paraId="2B1E0CA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10. Під час повернення кандидати в аудитори залишають всі особисті речі у призначеному для цього місці.</w:t>
      </w:r>
    </w:p>
    <w:p w14:paraId="3AD965D3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11. Після зайняття останнім кандидатом в аудитори свого місця адміністратор оголошує продовження іспиту та відновлює відлік часу до завершення іспиту.</w:t>
      </w:r>
    </w:p>
    <w:p w14:paraId="412417BC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12. Іспит припиняється у разі:</w:t>
      </w:r>
    </w:p>
    <w:p w14:paraId="20AF5719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неможливості продовження його складання з моменту виникнення позаштатної ситуації протягом 2 годин;</w:t>
      </w:r>
    </w:p>
    <w:p w14:paraId="01AD1EB8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пошкодження екзаменаційної аудиторії;</w:t>
      </w:r>
    </w:p>
    <w:p w14:paraId="69803B01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інших обставин, які унеможливлюють подальше його складання.</w:t>
      </w:r>
    </w:p>
    <w:p w14:paraId="77647E1D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13. У разі наявності обставин, зазначених у пункті 12 цього розділу, адміністратор оголошує про скасування іспиту. Кандидати в аудитори забирають свої документи і особисті речі та організовано залишають екзаменаційну аудиторію. Виносити з екзаменаційної аудиторії анкети, зошити для відповідей та екзаменаційні завдання забороняється.</w:t>
      </w:r>
    </w:p>
    <w:p w14:paraId="65470CD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За результатами проведення та/або скасування іспиту в конкретному місці оформлюється протокол, у який заносяться, у тому числі причина і час скасування іспиту. Протокол підписує адміністратор. Екзаменаційні матеріали всіх кандидатів в аудитори підлягають знищенню після завершення іспиту.</w:t>
      </w:r>
    </w:p>
    <w:p w14:paraId="71C4093D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Якщо на момент виникнення обставин, зазначених у пункті 12 цього розділу, понад 50 відсотків кандидатів в аудитори завершили складання іспиту та здали екзаменаційну роботу відповідно до пункту 13 розділу ІІІ цього Регламенту, іспит вважається таким, що завершився відповідно до розділу ІV цього Регламенту.</w:t>
      </w:r>
    </w:p>
    <w:p w14:paraId="08A35C67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Екзаменаційні матеріали решти кандидатів в аудитори, які не здали екзаменаційну роботу, підлягають знищенню, а причина їх відсутності на іспиті вважається поважною.</w:t>
      </w:r>
    </w:p>
    <w:p w14:paraId="7E1C9CFA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14. У разі неможливості продовження складання іспиту окремими кандидатами в аудитори через фізіологічні чи психологічні причини, які виникли внаслідок позаштатної ситуації, кандидат в аудитори може відмовитися від подальшого складання іспиту. Прізвища, імена, по батькові (за наявності) кандидатів в аудитори, що скористалися таким правом, заносяться до протоколу.</w:t>
      </w:r>
    </w:p>
    <w:p w14:paraId="2ABF208D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У такому випадку причина відсутності кандидата в аудитори на іспиті вважається поважною, а сума оплати за складання іспиту зараховується в рахунок сплати за складання наступного іспиту.</w:t>
      </w:r>
    </w:p>
    <w:p w14:paraId="01509346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B2E93F0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>VІІ. Оформлення результатів</w:t>
      </w:r>
    </w:p>
    <w:p w14:paraId="14EE17D0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1. Після завершення перевірки екзаменаційних робіт Інспекція та Центр узгоджують дату та місце проведення персоніфікації результатів іспиту.</w:t>
      </w:r>
    </w:p>
    <w:p w14:paraId="0D14395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2. Виконавчий директор Інспекції (або інша уповноважена особа Інспекції) у присутності уповноваженої особи Центру відкриває конверти з анкетами кандидатів в аудитори і складає узагальнену екзаменаційну відомість із зазначенням прізвищ, імен, по батькові (за наявності) кандидатів в аудитори та отриманих ними балів.</w:t>
      </w:r>
    </w:p>
    <w:p w14:paraId="5BE81488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Узагальнену екзаменаційну відомість підписують Виконавчий директор Інспекції (або інша уповноважена особа Інспекції) та уповноважена особа Центру.</w:t>
      </w:r>
    </w:p>
    <w:p w14:paraId="716892C3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3. Після підписання узагальненої екзаменаційної відомості екзаменаційні матеріали, що залишаються у Центрі та підлягають знищенню відповідно до цього Регламенту, знищуються.</w:t>
      </w:r>
    </w:p>
    <w:p w14:paraId="53D333D5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4. У разі потреби відкриття конвертів та складання узагальненої екзаменаційної відомості може здійснюватися дистанційно за допомогою телекомунікаційних системи зв’язку з обов’язковим відеозаписом.</w:t>
      </w:r>
    </w:p>
    <w:p w14:paraId="687848E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У такому випадку відомість підписується в електронному вигляді із застосуванням кваліфікованих електронних підписів Виконавчим директором Інспекції (або іншою уповноваженою особою Інспекції) та уповноваженою особою Центру.</w:t>
      </w:r>
    </w:p>
    <w:p w14:paraId="699257B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5. У разі проведення іспиту із застосуванням спеціального програмного забезпечення, персоніфікація робіт та складання узагальненої екзаменаційної відомості здійснюється таким програмним забезпеченням.</w:t>
      </w:r>
    </w:p>
    <w:p w14:paraId="2E3B89A8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1CAFC6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/>
          <w:sz w:val="28"/>
          <w:szCs w:val="28"/>
        </w:rPr>
        <w:t>VІІІ. Екзаменаційна документація та інші матеріали</w:t>
      </w:r>
    </w:p>
    <w:p w14:paraId="10900C2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1. Основним документом, що складається під час та після проведення іспиту, є протокол проведення іспиту, що складається в 2 примірниках.</w:t>
      </w:r>
    </w:p>
    <w:p w14:paraId="013024F8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2. У протоколі проведення іспиту в обов’язковому порядку зазначається:</w:t>
      </w:r>
    </w:p>
    <w:p w14:paraId="2F06F2E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форма складання іспиту;</w:t>
      </w:r>
    </w:p>
    <w:p w14:paraId="38A1FD63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час початку та закінчення складання іспиту, країна та місто, адреса проведення іспиту;</w:t>
      </w:r>
    </w:p>
    <w:p w14:paraId="3982800A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загальна кількість кандидатів в аудитори, які прибули для складання іспиту вчасно;</w:t>
      </w:r>
    </w:p>
    <w:p w14:paraId="5E76E349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загальна кількість кандидатів в аудитори, які прибули із запізненням, у тому числі, які були допущені та які були не допущені до складання іспиту;</w:t>
      </w:r>
    </w:p>
    <w:p w14:paraId="11FA57B1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загальна кількість відсутніх кандидатів в аудитори на іспиті, в тому числі тих кандидатів відсутність яких на іспиті вважається поважною відповідно до пунктів 13 та 14 розділу VІ цього Регламенту;</w:t>
      </w:r>
    </w:p>
    <w:p w14:paraId="4C02D18E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облік часу та перелік кандидатів в аудитори, які виходили з екзаменаційної аудиторії під час іспиту, достроково залишили екзаменаційну аудиторію, відмовилися від продовження складання іспиту після виникнення позаштатної ситуації;</w:t>
      </w:r>
    </w:p>
    <w:p w14:paraId="232E0D87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перелік кандидатів в аудитори, які були відсторонені від складання іспиту;</w:t>
      </w:r>
    </w:p>
    <w:p w14:paraId="38C9BED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загальна кількість отриманих конвертів із зошитами для відповідей або роздрукованими екзаменаційними роботами, які передаються Інспекції;</w:t>
      </w:r>
    </w:p>
    <w:p w14:paraId="2EAA62C5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загальна кількість конвертів з анкетами кандидатів в аудитори, отриманих на зберігання Центром;</w:t>
      </w:r>
    </w:p>
    <w:p w14:paraId="599BE94B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час та причини скасування іспиту через виникнення позаштатної ситуації.</w:t>
      </w:r>
    </w:p>
    <w:p w14:paraId="4D51D84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3. До протоколу проведення іспиту додаються:</w:t>
      </w:r>
    </w:p>
    <w:p w14:paraId="57E23909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реєстр кандидатів в аудитори в 1 примірнику з відмітками: присутній, відсутній, запізнився;</w:t>
      </w:r>
    </w:p>
    <w:p w14:paraId="1CB2FF0A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реєстр обліку часу відсутності кандидатів в аудитори в екзаменаційній аудиторії в 1 примірнику з відмітками про перерви, дострокове залишення екзаменаційної аудиторії, відмову від подальшого складання іспиту; </w:t>
      </w:r>
    </w:p>
    <w:p w14:paraId="19EEE446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план розсадки в 1 примірнику;</w:t>
      </w:r>
    </w:p>
    <w:p w14:paraId="7CB80966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акти про порушення порядку іспиту (залежно від порушень) в 2 примірниках;</w:t>
      </w:r>
    </w:p>
    <w:p w14:paraId="3B4D8232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акти приймання-передачі матеріалів в 2 примірниках.</w:t>
      </w:r>
    </w:p>
    <w:p w14:paraId="2788809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4. Після завершення іспиту уповноваженому представнику Інспекції передаються:</w:t>
      </w:r>
    </w:p>
    <w:p w14:paraId="3ABB200A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протокол проведення іспиту з додатками;</w:t>
      </w:r>
    </w:p>
    <w:p w14:paraId="37C8F607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 xml:space="preserve">коробка (пакет) з екзаменаційними роботами (крім випадку проведення іспиту із застосуванням спеціального програмного забезпечення або передачі Інспекції </w:t>
      </w:r>
      <w:proofErr w:type="spellStart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скан</w:t>
      </w:r>
      <w:proofErr w:type="spellEnd"/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-копії екзаменаційних робіт);</w:t>
      </w:r>
    </w:p>
    <w:p w14:paraId="33932E9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флеш накопичувачі з відеозаписом складання іспиту;</w:t>
      </w:r>
    </w:p>
    <w:p w14:paraId="306EBAE9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невикористані зошити для відповідей (у разі їх наявності);</w:t>
      </w:r>
    </w:p>
    <w:p w14:paraId="230539A3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екзаменаційні матеріали кандидатів в аудитори, відсторонених від складання іспиту відповідно до пункту 4 Розділу V цього Регламенту.</w:t>
      </w:r>
    </w:p>
    <w:p w14:paraId="1A80F683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5. Після завершення іспиту Центр забезпечує зберігання:</w:t>
      </w:r>
    </w:p>
    <w:p w14:paraId="607DC054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протоколу проведення іспиту, актів про порушення порядку іспиту та актів приймання-передачі матеріалів, копій реєстрів кандидатів в аудитори та обліку часу їх відсутності в екзаменаційній аудиторії (зберігається протягом року з дня проведення іспиту);</w:t>
      </w:r>
    </w:p>
    <w:p w14:paraId="53482DF5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коробки (пакету) з конвертами А5 за їх наявності (зберігається до моменту закінчення перевірки екзаменаційних робіт);</w:t>
      </w:r>
    </w:p>
    <w:p w14:paraId="1317E8DF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170D">
        <w:rPr>
          <w:rFonts w:ascii="Times New Roman" w:eastAsia="Times New Roman" w:hAnsi="Times New Roman" w:cs="Times New Roman"/>
          <w:bCs/>
          <w:sz w:val="28"/>
          <w:szCs w:val="28"/>
        </w:rPr>
        <w:t>екзаменаційних завдань, зіпсованих анкет та невикористаних наліпок за їх наявності (зберігаються до завершення перевірки екзаменаційних робіт).</w:t>
      </w:r>
    </w:p>
    <w:p w14:paraId="174D76D3" w14:textId="77777777" w:rsidR="007D561C" w:rsidRPr="002C170D" w:rsidRDefault="007D561C" w:rsidP="007D561C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170D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14:paraId="634615E1" w14:textId="77777777" w:rsidR="007D561C" w:rsidRPr="00977C72" w:rsidRDefault="007D56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7D561C" w:rsidRPr="00977C72">
      <w:headerReference w:type="default" r:id="rId9"/>
      <w:pgSz w:w="11906" w:h="16838"/>
      <w:pgMar w:top="1134" w:right="567" w:bottom="426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6764F" w14:textId="77777777" w:rsidR="00401032" w:rsidRDefault="00401032">
      <w:pPr>
        <w:spacing w:after="0" w:line="240" w:lineRule="auto"/>
      </w:pPr>
      <w:r>
        <w:separator/>
      </w:r>
    </w:p>
  </w:endnote>
  <w:endnote w:type="continuationSeparator" w:id="0">
    <w:p w14:paraId="34F24371" w14:textId="77777777" w:rsidR="00401032" w:rsidRDefault="00401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72BAF" w14:textId="77777777" w:rsidR="00401032" w:rsidRDefault="00401032">
      <w:pPr>
        <w:spacing w:after="0" w:line="240" w:lineRule="auto"/>
      </w:pPr>
      <w:r>
        <w:separator/>
      </w:r>
    </w:p>
  </w:footnote>
  <w:footnote w:type="continuationSeparator" w:id="0">
    <w:p w14:paraId="351B3A2D" w14:textId="77777777" w:rsidR="00401032" w:rsidRDefault="00401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EBE1C" w14:textId="3F3AC804" w:rsidR="00A45A42" w:rsidRDefault="00B024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 w:rsidR="007D561C"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7D561C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01C00354" w14:textId="77777777" w:rsidR="00A45A42" w:rsidRDefault="00A45A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C73CAE"/>
    <w:multiLevelType w:val="multilevel"/>
    <w:tmpl w:val="5C6E4D3E"/>
    <w:lvl w:ilvl="0">
      <w:start w:val="1"/>
      <w:numFmt w:val="decimal"/>
      <w:lvlText w:val="%1."/>
      <w:lvlJc w:val="left"/>
      <w:pPr>
        <w:ind w:left="7448" w:hanging="360"/>
      </w:pPr>
    </w:lvl>
    <w:lvl w:ilvl="1">
      <w:start w:val="1"/>
      <w:numFmt w:val="lowerLetter"/>
      <w:lvlText w:val="%2."/>
      <w:lvlJc w:val="left"/>
      <w:pPr>
        <w:ind w:left="7612" w:hanging="360"/>
      </w:pPr>
    </w:lvl>
    <w:lvl w:ilvl="2">
      <w:start w:val="1"/>
      <w:numFmt w:val="lowerRoman"/>
      <w:lvlText w:val="%3."/>
      <w:lvlJc w:val="right"/>
      <w:pPr>
        <w:ind w:left="8332" w:hanging="180"/>
      </w:pPr>
    </w:lvl>
    <w:lvl w:ilvl="3">
      <w:start w:val="1"/>
      <w:numFmt w:val="decimal"/>
      <w:lvlText w:val="%4."/>
      <w:lvlJc w:val="left"/>
      <w:pPr>
        <w:ind w:left="9052" w:hanging="360"/>
      </w:pPr>
    </w:lvl>
    <w:lvl w:ilvl="4">
      <w:start w:val="1"/>
      <w:numFmt w:val="lowerLetter"/>
      <w:lvlText w:val="%5."/>
      <w:lvlJc w:val="left"/>
      <w:pPr>
        <w:ind w:left="9772" w:hanging="360"/>
      </w:pPr>
    </w:lvl>
    <w:lvl w:ilvl="5">
      <w:start w:val="1"/>
      <w:numFmt w:val="lowerRoman"/>
      <w:lvlText w:val="%6."/>
      <w:lvlJc w:val="right"/>
      <w:pPr>
        <w:ind w:left="10492" w:hanging="180"/>
      </w:pPr>
    </w:lvl>
    <w:lvl w:ilvl="6">
      <w:start w:val="1"/>
      <w:numFmt w:val="decimal"/>
      <w:lvlText w:val="%7."/>
      <w:lvlJc w:val="left"/>
      <w:pPr>
        <w:ind w:left="11212" w:hanging="360"/>
      </w:pPr>
    </w:lvl>
    <w:lvl w:ilvl="7">
      <w:start w:val="1"/>
      <w:numFmt w:val="lowerLetter"/>
      <w:lvlText w:val="%8."/>
      <w:lvlJc w:val="left"/>
      <w:pPr>
        <w:ind w:left="11932" w:hanging="360"/>
      </w:pPr>
    </w:lvl>
    <w:lvl w:ilvl="8">
      <w:start w:val="1"/>
      <w:numFmt w:val="lowerRoman"/>
      <w:lvlText w:val="%9."/>
      <w:lvlJc w:val="right"/>
      <w:pPr>
        <w:ind w:left="12652" w:hanging="180"/>
      </w:pPr>
    </w:lvl>
  </w:abstractNum>
  <w:abstractNum w:abstractNumId="1" w15:restartNumberingAfterBreak="0">
    <w:nsid w:val="3FAE3334"/>
    <w:multiLevelType w:val="hybridMultilevel"/>
    <w:tmpl w:val="7A86088E"/>
    <w:lvl w:ilvl="0" w:tplc="2A7677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DE305E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74222096">
    <w:abstractNumId w:val="0"/>
  </w:num>
  <w:num w:numId="2" w16cid:durableId="1529371465">
    <w:abstractNumId w:val="1"/>
  </w:num>
  <w:num w:numId="3" w16cid:durableId="1636792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42"/>
    <w:rsid w:val="00004831"/>
    <w:rsid w:val="000068F9"/>
    <w:rsid w:val="0002093A"/>
    <w:rsid w:val="000B1001"/>
    <w:rsid w:val="001126EC"/>
    <w:rsid w:val="001372D3"/>
    <w:rsid w:val="001456C7"/>
    <w:rsid w:val="0014789A"/>
    <w:rsid w:val="00154601"/>
    <w:rsid w:val="0015518F"/>
    <w:rsid w:val="00183D70"/>
    <w:rsid w:val="001F282E"/>
    <w:rsid w:val="002D298A"/>
    <w:rsid w:val="002F4114"/>
    <w:rsid w:val="003079CC"/>
    <w:rsid w:val="003568EC"/>
    <w:rsid w:val="003812C7"/>
    <w:rsid w:val="00383A22"/>
    <w:rsid w:val="003B06AD"/>
    <w:rsid w:val="003B3AB1"/>
    <w:rsid w:val="003F6FDC"/>
    <w:rsid w:val="00401032"/>
    <w:rsid w:val="004920FA"/>
    <w:rsid w:val="004E108B"/>
    <w:rsid w:val="00531DDF"/>
    <w:rsid w:val="005440A3"/>
    <w:rsid w:val="005A69E2"/>
    <w:rsid w:val="005B66E3"/>
    <w:rsid w:val="005D267B"/>
    <w:rsid w:val="005F1482"/>
    <w:rsid w:val="00607F01"/>
    <w:rsid w:val="0061346B"/>
    <w:rsid w:val="006241A9"/>
    <w:rsid w:val="00653369"/>
    <w:rsid w:val="006635C2"/>
    <w:rsid w:val="006B3878"/>
    <w:rsid w:val="0071469B"/>
    <w:rsid w:val="00746F33"/>
    <w:rsid w:val="00751C8E"/>
    <w:rsid w:val="00776E20"/>
    <w:rsid w:val="007C3B38"/>
    <w:rsid w:val="007D561C"/>
    <w:rsid w:val="0080468B"/>
    <w:rsid w:val="00875776"/>
    <w:rsid w:val="008D00CE"/>
    <w:rsid w:val="00901A16"/>
    <w:rsid w:val="00904827"/>
    <w:rsid w:val="00977C72"/>
    <w:rsid w:val="009B6CB3"/>
    <w:rsid w:val="009C4460"/>
    <w:rsid w:val="009F3E36"/>
    <w:rsid w:val="00A023EE"/>
    <w:rsid w:val="00A053C5"/>
    <w:rsid w:val="00A1172B"/>
    <w:rsid w:val="00A45A42"/>
    <w:rsid w:val="00A7263B"/>
    <w:rsid w:val="00B024A4"/>
    <w:rsid w:val="00B06A4D"/>
    <w:rsid w:val="00BA34C6"/>
    <w:rsid w:val="00BD6AF2"/>
    <w:rsid w:val="00C171B0"/>
    <w:rsid w:val="00C859C0"/>
    <w:rsid w:val="00D079CB"/>
    <w:rsid w:val="00D5395F"/>
    <w:rsid w:val="00DA2669"/>
    <w:rsid w:val="00DE73D9"/>
    <w:rsid w:val="00E201E0"/>
    <w:rsid w:val="00E53007"/>
    <w:rsid w:val="00E74B4F"/>
    <w:rsid w:val="00ED40F4"/>
    <w:rsid w:val="00F30D25"/>
    <w:rsid w:val="00F5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988D"/>
  <w15:docId w15:val="{3DDC9478-18D0-4AE6-BA4C-C4F1E133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4A8B"/>
  </w:style>
  <w:style w:type="paragraph" w:styleId="a7">
    <w:name w:val="footer"/>
    <w:basedOn w:val="a"/>
    <w:link w:val="a8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4A8B"/>
  </w:style>
  <w:style w:type="paragraph" w:styleId="a9">
    <w:name w:val="Balloon Text"/>
    <w:basedOn w:val="a"/>
    <w:link w:val="aa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54A8B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B41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B41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791DCC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BE43F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E43F1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BE43F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E43F1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BE43F1"/>
    <w:rPr>
      <w:b/>
      <w:bCs/>
      <w:sz w:val="20"/>
      <w:szCs w:val="20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HsXyx5ouLO0mGD28Ca431xBIOQ==">AMUW2mXNn1LkTKjUqp4qJto1YaHKU5CtyVeJu32tMX7J25YlbrQaBc1HYi8phE4ggYFsym2FJl9at38RDHbIQd30KVcaNgAoE9qx2Pv7aKpgH8nv5umE0HhHxCuGm1rk6SkiGI6WL54k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69EB51-4B98-4585-BF43-C089C8842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19646</Words>
  <Characters>11199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30784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Semenykhina</dc:creator>
  <cp:lastModifiedBy>user</cp:lastModifiedBy>
  <cp:revision>3</cp:revision>
  <dcterms:created xsi:type="dcterms:W3CDTF">2024-03-28T07:00:00Z</dcterms:created>
  <dcterms:modified xsi:type="dcterms:W3CDTF">2024-05-31T07:32:00Z</dcterms:modified>
</cp:coreProperties>
</file>