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D4" w:rsidRPr="006B7756" w:rsidRDefault="00195ED4" w:rsidP="006B7756">
      <w:pPr>
        <w:tabs>
          <w:tab w:val="left" w:pos="993"/>
        </w:tabs>
        <w:spacing w:after="0" w:line="240" w:lineRule="auto"/>
        <w:jc w:val="both"/>
        <w:rPr>
          <w:rFonts w:ascii="Times New Roman" w:hAnsi="Times New Roman"/>
          <w:color w:val="000000"/>
          <w:sz w:val="24"/>
          <w:szCs w:val="24"/>
          <w:lang w:eastAsia="uk-UA"/>
        </w:rPr>
      </w:pPr>
    </w:p>
    <w:p w:rsidR="00195ED4" w:rsidRPr="006B7756" w:rsidRDefault="00F32CAB" w:rsidP="006B7756">
      <w:pPr>
        <w:spacing w:before="100" w:beforeAutospacing="1" w:after="100" w:afterAutospacing="1" w:line="240" w:lineRule="auto"/>
        <w:jc w:val="both"/>
        <w:rPr>
          <w:rFonts w:ascii="Times New Roman" w:hAnsi="Times New Roman"/>
          <w:sz w:val="24"/>
          <w:szCs w:val="24"/>
          <w:lang w:val="uk-UA" w:eastAsia="uk-UA"/>
        </w:rPr>
      </w:pPr>
      <w:r>
        <w:rPr>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13.2pt;width:44.9pt;height:58.9pt;z-index:251658240;visibility:visible;mso-wrap-edited:f">
            <v:imagedata r:id="rId6" o:title="" grayscale="t" bilevel="t"/>
            <w10:wrap type="square" side="left"/>
          </v:shape>
          <o:OLEObject Type="Embed" ProgID="Word.Picture.8" ShapeID="_x0000_s1026" DrawAspect="Content" ObjectID="_1634369571" r:id="rId7"/>
        </w:object>
      </w:r>
    </w:p>
    <w:p w:rsidR="00195ED4" w:rsidRPr="006B7756" w:rsidRDefault="00195ED4" w:rsidP="006B7756">
      <w:pPr>
        <w:spacing w:after="0" w:line="240" w:lineRule="auto"/>
        <w:jc w:val="center"/>
        <w:rPr>
          <w:rFonts w:ascii="Times New Roman" w:hAnsi="Times New Roman"/>
          <w:color w:val="000000"/>
          <w:sz w:val="27"/>
          <w:szCs w:val="27"/>
          <w:lang w:val="uk-UA" w:eastAsia="uk-UA"/>
        </w:rPr>
      </w:pPr>
    </w:p>
    <w:p w:rsidR="00195ED4" w:rsidRPr="006B7756" w:rsidRDefault="00195ED4" w:rsidP="006B7756">
      <w:pPr>
        <w:widowControl w:val="0"/>
        <w:spacing w:after="0" w:line="240" w:lineRule="auto"/>
        <w:jc w:val="center"/>
        <w:rPr>
          <w:rFonts w:ascii="Times New Roman" w:hAnsi="Times New Roman"/>
          <w:b/>
          <w:sz w:val="27"/>
          <w:szCs w:val="27"/>
          <w:lang w:val="uk-UA"/>
        </w:rPr>
      </w:pPr>
    </w:p>
    <w:p w:rsidR="00195ED4" w:rsidRPr="006B7756" w:rsidRDefault="00195ED4" w:rsidP="006B7756">
      <w:pPr>
        <w:widowControl w:val="0"/>
        <w:spacing w:after="0" w:line="240" w:lineRule="auto"/>
        <w:jc w:val="center"/>
        <w:rPr>
          <w:rFonts w:ascii="Times New Roman" w:hAnsi="Times New Roman"/>
          <w:b/>
          <w:sz w:val="27"/>
          <w:szCs w:val="27"/>
        </w:rPr>
      </w:pPr>
      <w:r w:rsidRPr="006B7756">
        <w:rPr>
          <w:rFonts w:ascii="Times New Roman" w:hAnsi="Times New Roman"/>
          <w:b/>
          <w:sz w:val="27"/>
          <w:szCs w:val="27"/>
        </w:rPr>
        <w:t>НАЦІОНАЛЬНЕ АГЕНТСТВО УКРАЇНИ</w:t>
      </w:r>
    </w:p>
    <w:p w:rsidR="00195ED4" w:rsidRPr="006B7756" w:rsidRDefault="00195ED4" w:rsidP="006B7756">
      <w:pPr>
        <w:widowControl w:val="0"/>
        <w:spacing w:after="0" w:line="240" w:lineRule="auto"/>
        <w:jc w:val="center"/>
        <w:rPr>
          <w:rFonts w:ascii="Times New Roman" w:hAnsi="Times New Roman"/>
          <w:b/>
          <w:sz w:val="27"/>
          <w:szCs w:val="27"/>
        </w:rPr>
      </w:pPr>
      <w:r w:rsidRPr="006B7756">
        <w:rPr>
          <w:rFonts w:ascii="Times New Roman" w:hAnsi="Times New Roman"/>
          <w:b/>
          <w:sz w:val="27"/>
          <w:szCs w:val="27"/>
        </w:rPr>
        <w:t>З ПИТАНЬ ДЕРЖАВНОЇ СЛУЖБИ</w:t>
      </w:r>
      <w:bookmarkStart w:id="0" w:name="_GoBack"/>
    </w:p>
    <w:p w:rsidR="00195ED4" w:rsidRPr="006B7756" w:rsidRDefault="00195ED4" w:rsidP="006B7756">
      <w:pPr>
        <w:spacing w:after="0" w:line="240" w:lineRule="auto"/>
        <w:jc w:val="center"/>
        <w:rPr>
          <w:rFonts w:ascii="Times New Roman" w:hAnsi="Times New Roman"/>
          <w:sz w:val="27"/>
          <w:szCs w:val="27"/>
          <w:lang w:eastAsia="ru-RU"/>
        </w:rPr>
      </w:pPr>
    </w:p>
    <w:bookmarkEnd w:id="0"/>
    <w:p w:rsidR="00195ED4" w:rsidRPr="006B7756" w:rsidRDefault="00195ED4" w:rsidP="006B7756">
      <w:pPr>
        <w:spacing w:after="0" w:line="240" w:lineRule="auto"/>
        <w:jc w:val="center"/>
        <w:rPr>
          <w:rFonts w:ascii="Times New Roman" w:hAnsi="Times New Roman"/>
          <w:sz w:val="27"/>
          <w:szCs w:val="27"/>
          <w:lang w:eastAsia="ru-RU"/>
        </w:rPr>
      </w:pPr>
    </w:p>
    <w:p w:rsidR="00195ED4" w:rsidRPr="006B7756" w:rsidRDefault="00195ED4" w:rsidP="006B7756">
      <w:pPr>
        <w:spacing w:after="0" w:line="240" w:lineRule="auto"/>
        <w:jc w:val="center"/>
        <w:rPr>
          <w:rFonts w:ascii="Times New Roman" w:hAnsi="Times New Roman"/>
          <w:b/>
          <w:sz w:val="27"/>
          <w:szCs w:val="27"/>
          <w:lang w:eastAsia="ru-RU"/>
        </w:rPr>
      </w:pPr>
      <w:r w:rsidRPr="006B7756">
        <w:rPr>
          <w:rFonts w:ascii="Times New Roman" w:hAnsi="Times New Roman"/>
          <w:b/>
          <w:sz w:val="27"/>
          <w:szCs w:val="27"/>
          <w:lang w:val="uk-UA" w:eastAsia="ru-RU"/>
        </w:rPr>
        <w:t>РОЗ’ЯСНЕННЯ</w:t>
      </w:r>
    </w:p>
    <w:p w:rsidR="00195ED4" w:rsidRPr="006B7756" w:rsidRDefault="00195ED4" w:rsidP="006B7756">
      <w:pPr>
        <w:spacing w:after="0" w:line="240" w:lineRule="auto"/>
        <w:rPr>
          <w:rFonts w:ascii="Times New Roman" w:hAnsi="Times New Roman"/>
          <w:b/>
          <w:sz w:val="27"/>
          <w:szCs w:val="27"/>
          <w:lang w:val="uk-UA" w:eastAsia="ru-RU"/>
        </w:rPr>
      </w:pPr>
    </w:p>
    <w:p w:rsidR="00195ED4" w:rsidRPr="006B7756" w:rsidRDefault="000C70C2" w:rsidP="006B7756">
      <w:pPr>
        <w:tabs>
          <w:tab w:val="left" w:pos="4680"/>
        </w:tabs>
        <w:spacing w:after="0" w:line="240" w:lineRule="auto"/>
        <w:rPr>
          <w:rFonts w:ascii="Times New Roman" w:hAnsi="Times New Roman"/>
          <w:sz w:val="26"/>
          <w:szCs w:val="26"/>
          <w:lang w:val="uk-UA" w:eastAsia="ru-RU"/>
        </w:rPr>
      </w:pPr>
      <w:r>
        <w:rPr>
          <w:rFonts w:ascii="Times New Roman" w:hAnsi="Times New Roman"/>
          <w:sz w:val="26"/>
          <w:szCs w:val="26"/>
          <w:lang w:val="uk-UA" w:eastAsia="ru-RU"/>
        </w:rPr>
        <w:t>29 жовтня</w:t>
      </w:r>
      <w:r w:rsidR="00195ED4">
        <w:rPr>
          <w:rFonts w:ascii="Times New Roman" w:hAnsi="Times New Roman"/>
          <w:sz w:val="26"/>
          <w:szCs w:val="26"/>
          <w:lang w:val="uk-UA" w:eastAsia="ru-RU"/>
        </w:rPr>
        <w:t xml:space="preserve"> 2019</w:t>
      </w:r>
      <w:r w:rsidR="00195ED4" w:rsidRPr="006B7756">
        <w:rPr>
          <w:rFonts w:ascii="Times New Roman" w:hAnsi="Times New Roman"/>
          <w:sz w:val="26"/>
          <w:szCs w:val="26"/>
          <w:lang w:val="uk-UA" w:eastAsia="ru-RU"/>
        </w:rPr>
        <w:t xml:space="preserve"> року</w:t>
      </w:r>
      <w:r w:rsidR="00195ED4" w:rsidRPr="006B7756">
        <w:rPr>
          <w:rFonts w:ascii="Times New Roman" w:hAnsi="Times New Roman"/>
          <w:sz w:val="26"/>
          <w:szCs w:val="26"/>
          <w:lang w:val="uk-UA" w:eastAsia="ru-RU"/>
        </w:rPr>
        <w:tab/>
      </w:r>
      <w:r w:rsidR="00195ED4" w:rsidRPr="006B7756">
        <w:rPr>
          <w:rFonts w:ascii="Times New Roman" w:hAnsi="Times New Roman"/>
          <w:sz w:val="26"/>
          <w:szCs w:val="26"/>
          <w:lang w:val="uk-UA" w:eastAsia="ru-RU"/>
        </w:rPr>
        <w:tab/>
      </w:r>
      <w:r w:rsidR="00195ED4" w:rsidRPr="006B7756">
        <w:rPr>
          <w:rFonts w:ascii="Times New Roman" w:hAnsi="Times New Roman"/>
          <w:sz w:val="26"/>
          <w:szCs w:val="26"/>
          <w:lang w:val="uk-UA" w:eastAsia="ru-RU"/>
        </w:rPr>
        <w:tab/>
      </w:r>
      <w:r w:rsidR="00195ED4" w:rsidRPr="006B7756">
        <w:rPr>
          <w:rFonts w:ascii="Times New Roman" w:hAnsi="Times New Roman"/>
          <w:sz w:val="26"/>
          <w:szCs w:val="26"/>
          <w:lang w:val="uk-UA" w:eastAsia="ru-RU"/>
        </w:rPr>
        <w:tab/>
        <w:t xml:space="preserve"> </w:t>
      </w:r>
      <w:r w:rsidR="00195ED4" w:rsidRPr="006B7756">
        <w:rPr>
          <w:rFonts w:ascii="Times New Roman" w:hAnsi="Times New Roman"/>
          <w:sz w:val="26"/>
          <w:szCs w:val="26"/>
          <w:lang w:val="uk-UA" w:eastAsia="ru-RU"/>
        </w:rPr>
        <w:tab/>
        <w:t xml:space="preserve">                 № </w:t>
      </w:r>
      <w:r>
        <w:rPr>
          <w:rFonts w:ascii="Times New Roman" w:hAnsi="Times New Roman"/>
          <w:sz w:val="26"/>
          <w:szCs w:val="26"/>
          <w:lang w:val="uk-UA" w:eastAsia="ru-RU"/>
        </w:rPr>
        <w:t>80</w:t>
      </w:r>
      <w:r w:rsidR="00195ED4" w:rsidRPr="006B7756">
        <w:rPr>
          <w:rFonts w:ascii="Times New Roman" w:hAnsi="Times New Roman"/>
          <w:sz w:val="26"/>
          <w:szCs w:val="26"/>
          <w:lang w:val="uk-UA" w:eastAsia="ru-RU"/>
        </w:rPr>
        <w:t>-р/з</w:t>
      </w:r>
    </w:p>
    <w:p w:rsidR="00195ED4" w:rsidRPr="006B7756" w:rsidRDefault="00195ED4" w:rsidP="006B7756">
      <w:pPr>
        <w:spacing w:after="0" w:line="240" w:lineRule="auto"/>
        <w:rPr>
          <w:rFonts w:ascii="Times New Roman" w:hAnsi="Times New Roman"/>
          <w:b/>
          <w:sz w:val="26"/>
          <w:szCs w:val="26"/>
          <w:lang w:val="uk-UA" w:eastAsia="ru-RU"/>
        </w:rPr>
      </w:pPr>
    </w:p>
    <w:p w:rsidR="00195ED4" w:rsidRPr="00B40CCD" w:rsidRDefault="00195ED4" w:rsidP="006B7756">
      <w:pPr>
        <w:tabs>
          <w:tab w:val="left" w:pos="3780"/>
        </w:tabs>
        <w:spacing w:after="0" w:line="240" w:lineRule="auto"/>
        <w:jc w:val="center"/>
        <w:rPr>
          <w:rFonts w:ascii="Times New Roman" w:hAnsi="Times New Roman"/>
          <w:b/>
          <w:sz w:val="26"/>
          <w:szCs w:val="26"/>
          <w:lang w:val="uk-UA" w:eastAsia="ru-RU"/>
        </w:rPr>
      </w:pPr>
      <w:r w:rsidRPr="00B40CCD">
        <w:rPr>
          <w:rFonts w:ascii="Times New Roman" w:hAnsi="Times New Roman"/>
          <w:b/>
          <w:sz w:val="26"/>
          <w:szCs w:val="26"/>
          <w:lang w:val="uk-UA" w:eastAsia="ru-RU"/>
        </w:rPr>
        <w:t xml:space="preserve">Щодо </w:t>
      </w:r>
      <w:r>
        <w:rPr>
          <w:rFonts w:ascii="Times New Roman" w:hAnsi="Times New Roman"/>
          <w:b/>
          <w:sz w:val="26"/>
          <w:szCs w:val="26"/>
          <w:lang w:val="uk-UA" w:eastAsia="ru-RU"/>
        </w:rPr>
        <w:t>визначення/</w:t>
      </w:r>
      <w:r w:rsidRPr="00B40CCD">
        <w:rPr>
          <w:rFonts w:ascii="Times New Roman" w:hAnsi="Times New Roman"/>
          <w:b/>
          <w:sz w:val="26"/>
          <w:szCs w:val="26"/>
          <w:lang w:val="uk-UA" w:eastAsia="ru-RU"/>
        </w:rPr>
        <w:t>затвердженн</w:t>
      </w:r>
      <w:r>
        <w:rPr>
          <w:rFonts w:ascii="Times New Roman" w:hAnsi="Times New Roman"/>
          <w:b/>
          <w:sz w:val="26"/>
          <w:szCs w:val="26"/>
          <w:lang w:val="uk-UA" w:eastAsia="ru-RU"/>
        </w:rPr>
        <w:t>я</w:t>
      </w:r>
      <w:r w:rsidRPr="00B40CCD">
        <w:rPr>
          <w:rFonts w:ascii="Times New Roman" w:hAnsi="Times New Roman"/>
          <w:b/>
          <w:sz w:val="26"/>
          <w:szCs w:val="26"/>
          <w:lang w:val="uk-UA" w:eastAsia="ru-RU"/>
        </w:rPr>
        <w:t xml:space="preserve"> державними органами переліку посад працівників державних органів, які виконують функції з обслуговування, із урахуванням Закону України </w:t>
      </w:r>
      <w:r>
        <w:rPr>
          <w:rFonts w:ascii="Times New Roman" w:hAnsi="Times New Roman"/>
          <w:b/>
          <w:bCs/>
          <w:color w:val="000000"/>
          <w:sz w:val="26"/>
          <w:szCs w:val="26"/>
          <w:shd w:val="clear" w:color="auto" w:fill="FFFFFF"/>
          <w:lang w:val="uk-UA"/>
        </w:rPr>
        <w:t>від 19 вересня 2019 року № 117-ІХ</w:t>
      </w:r>
      <w:r>
        <w:rPr>
          <w:rFonts w:ascii="Times New Roman" w:hAnsi="Times New Roman"/>
          <w:b/>
          <w:sz w:val="26"/>
          <w:szCs w:val="26"/>
          <w:lang w:val="uk-UA" w:eastAsia="ru-RU"/>
        </w:rPr>
        <w:br/>
      </w:r>
      <w:r w:rsidRPr="00B40CCD">
        <w:rPr>
          <w:rFonts w:ascii="Times New Roman" w:hAnsi="Times New Roman"/>
          <w:b/>
          <w:sz w:val="26"/>
          <w:szCs w:val="26"/>
          <w:lang w:val="uk-UA" w:eastAsia="ru-RU"/>
        </w:rPr>
        <w:t>«</w:t>
      </w:r>
      <w:r w:rsidRPr="00B40CCD">
        <w:rPr>
          <w:rFonts w:ascii="Times New Roman" w:hAnsi="Times New Roman"/>
          <w:b/>
          <w:bCs/>
          <w:color w:val="000000"/>
          <w:sz w:val="26"/>
          <w:szCs w:val="26"/>
          <w:shd w:val="clear" w:color="auto" w:fill="FFFFFF"/>
          <w:lang w:val="uk-UA"/>
        </w:rPr>
        <w:t>Про внесення змін до деяких законів України щодо перезавантаження влади»</w:t>
      </w:r>
      <w:r>
        <w:rPr>
          <w:rFonts w:ascii="Times New Roman" w:hAnsi="Times New Roman"/>
          <w:b/>
          <w:bCs/>
          <w:color w:val="000000"/>
          <w:sz w:val="26"/>
          <w:szCs w:val="26"/>
          <w:shd w:val="clear" w:color="auto" w:fill="FFFFFF"/>
          <w:lang w:val="uk-UA"/>
        </w:rPr>
        <w:t xml:space="preserve"> </w:t>
      </w:r>
    </w:p>
    <w:p w:rsidR="00195ED4" w:rsidRPr="006B7756" w:rsidRDefault="00195ED4" w:rsidP="006B7756">
      <w:pPr>
        <w:tabs>
          <w:tab w:val="left" w:pos="3780"/>
        </w:tabs>
        <w:spacing w:after="0" w:line="240" w:lineRule="auto"/>
        <w:jc w:val="both"/>
        <w:rPr>
          <w:rFonts w:ascii="Times New Roman" w:hAnsi="Times New Roman"/>
          <w:sz w:val="26"/>
          <w:szCs w:val="26"/>
          <w:lang w:val="uk-UA" w:eastAsia="ru-RU"/>
        </w:rPr>
      </w:pPr>
    </w:p>
    <w:p w:rsidR="00195ED4" w:rsidRPr="006B7756" w:rsidRDefault="00195ED4" w:rsidP="002010D6">
      <w:pPr>
        <w:tabs>
          <w:tab w:val="left" w:pos="3780"/>
        </w:tabs>
        <w:spacing w:after="0" w:line="240" w:lineRule="auto"/>
        <w:ind w:firstLine="720"/>
        <w:jc w:val="both"/>
        <w:rPr>
          <w:rFonts w:ascii="Times New Roman" w:hAnsi="Times New Roman"/>
          <w:sz w:val="26"/>
          <w:szCs w:val="26"/>
          <w:lang w:val="uk-UA" w:eastAsia="ru-RU"/>
        </w:rPr>
      </w:pPr>
      <w:r w:rsidRPr="006B7756">
        <w:rPr>
          <w:rFonts w:ascii="Times New Roman" w:hAnsi="Times New Roman"/>
          <w:sz w:val="26"/>
          <w:szCs w:val="26"/>
          <w:lang w:val="uk-UA" w:eastAsia="ru-RU"/>
        </w:rPr>
        <w:t>Відповідно до пункту 3 частини третьої статті 13 Закону України «Про державну с</w:t>
      </w:r>
      <w:r>
        <w:rPr>
          <w:rFonts w:ascii="Times New Roman" w:hAnsi="Times New Roman"/>
          <w:sz w:val="26"/>
          <w:szCs w:val="26"/>
          <w:lang w:val="uk-UA" w:eastAsia="ru-RU"/>
        </w:rPr>
        <w:t>лужбу» (далі – Закон) НАДС роз’яснює</w:t>
      </w:r>
      <w:r w:rsidRPr="006B7756">
        <w:rPr>
          <w:rFonts w:ascii="Times New Roman" w:hAnsi="Times New Roman"/>
          <w:sz w:val="26"/>
          <w:szCs w:val="26"/>
          <w:lang w:val="uk-UA" w:eastAsia="ru-RU"/>
        </w:rPr>
        <w:t>.</w:t>
      </w:r>
    </w:p>
    <w:p w:rsidR="00195ED4" w:rsidRPr="006B7756" w:rsidRDefault="00195ED4" w:rsidP="002010D6">
      <w:pPr>
        <w:tabs>
          <w:tab w:val="left" w:pos="2220"/>
        </w:tabs>
        <w:spacing w:before="160" w:after="0" w:line="240" w:lineRule="auto"/>
        <w:ind w:firstLine="709"/>
        <w:jc w:val="center"/>
        <w:rPr>
          <w:rFonts w:ascii="Times New Roman" w:hAnsi="Times New Roman"/>
          <w:bCs/>
          <w:i/>
          <w:iCs/>
          <w:sz w:val="26"/>
          <w:szCs w:val="26"/>
          <w:lang w:val="uk-UA"/>
        </w:rPr>
      </w:pPr>
      <w:r w:rsidRPr="006B7756">
        <w:rPr>
          <w:rFonts w:ascii="Times New Roman" w:hAnsi="Times New Roman"/>
          <w:bCs/>
          <w:i/>
          <w:iCs/>
          <w:sz w:val="26"/>
          <w:szCs w:val="26"/>
          <w:lang w:val="uk-UA"/>
        </w:rPr>
        <w:t>Щодо посад працівників державних органів, які виконують функції з обслуговування, як первинної структурної одиниці у структурі і штатному розписі державного органу</w:t>
      </w:r>
    </w:p>
    <w:p w:rsidR="00195ED4" w:rsidRPr="008D7DA2" w:rsidRDefault="00195ED4" w:rsidP="006B7756">
      <w:pPr>
        <w:tabs>
          <w:tab w:val="left" w:pos="3780"/>
        </w:tabs>
        <w:spacing w:after="0" w:line="240" w:lineRule="auto"/>
        <w:ind w:firstLine="708"/>
        <w:jc w:val="both"/>
        <w:rPr>
          <w:rFonts w:ascii="Times New Roman" w:hAnsi="Times New Roman"/>
          <w:color w:val="000000"/>
          <w:sz w:val="26"/>
          <w:szCs w:val="26"/>
          <w:lang w:val="uk-UA" w:eastAsia="ru-RU"/>
        </w:rPr>
      </w:pPr>
      <w:r w:rsidRPr="006B7756">
        <w:rPr>
          <w:rFonts w:ascii="Times New Roman" w:hAnsi="Times New Roman"/>
          <w:sz w:val="26"/>
          <w:szCs w:val="26"/>
          <w:lang w:val="uk-UA" w:eastAsia="ru-RU"/>
        </w:rPr>
        <w:t xml:space="preserve">Законом встановлено категорію посад працівників державних органів, які </w:t>
      </w:r>
      <w:r w:rsidRPr="008D7DA2">
        <w:rPr>
          <w:rFonts w:ascii="Times New Roman" w:hAnsi="Times New Roman"/>
          <w:color w:val="000000"/>
          <w:sz w:val="26"/>
          <w:szCs w:val="26"/>
          <w:lang w:val="uk-UA" w:eastAsia="ru-RU"/>
        </w:rPr>
        <w:t xml:space="preserve">виконують функції з обслуговування, на яких не поширюється дія Закону. </w:t>
      </w:r>
      <w:r w:rsidRPr="00416F22">
        <w:rPr>
          <w:rFonts w:ascii="Times New Roman" w:hAnsi="Times New Roman"/>
          <w:i/>
          <w:color w:val="000000"/>
          <w:sz w:val="26"/>
          <w:szCs w:val="26"/>
          <w:lang w:val="uk-UA" w:eastAsia="ru-RU"/>
        </w:rPr>
        <w:t xml:space="preserve">Перелік </w:t>
      </w:r>
      <w:r w:rsidRPr="00416F22">
        <w:rPr>
          <w:rFonts w:ascii="Times New Roman" w:hAnsi="Times New Roman"/>
          <w:bCs/>
          <w:i/>
          <w:iCs/>
          <w:color w:val="000000"/>
          <w:sz w:val="26"/>
          <w:szCs w:val="26"/>
          <w:lang w:val="uk-UA"/>
        </w:rPr>
        <w:t>посад працівників державних органів, які виконують функції з обслуговування</w:t>
      </w:r>
      <w:r>
        <w:rPr>
          <w:rFonts w:ascii="Times New Roman" w:hAnsi="Times New Roman"/>
          <w:bCs/>
          <w:i/>
          <w:iCs/>
          <w:color w:val="000000"/>
          <w:sz w:val="26"/>
          <w:szCs w:val="26"/>
          <w:lang w:val="uk-UA"/>
        </w:rPr>
        <w:t>,</w:t>
      </w:r>
      <w:r w:rsidRPr="00416F22">
        <w:rPr>
          <w:rFonts w:ascii="Times New Roman" w:hAnsi="Times New Roman"/>
          <w:bCs/>
          <w:i/>
          <w:iCs/>
          <w:color w:val="000000"/>
          <w:sz w:val="26"/>
          <w:szCs w:val="26"/>
          <w:lang w:val="uk-UA"/>
        </w:rPr>
        <w:t xml:space="preserve"> </w:t>
      </w:r>
      <w:r>
        <w:rPr>
          <w:rFonts w:ascii="Times New Roman" w:hAnsi="Times New Roman"/>
          <w:bCs/>
          <w:iCs/>
          <w:color w:val="000000"/>
          <w:sz w:val="26"/>
          <w:szCs w:val="26"/>
          <w:lang w:val="uk-UA"/>
        </w:rPr>
        <w:br/>
      </w:r>
      <w:r w:rsidRPr="008D7DA2">
        <w:rPr>
          <w:rFonts w:ascii="Times New Roman" w:hAnsi="Times New Roman"/>
          <w:bCs/>
          <w:iCs/>
          <w:color w:val="000000"/>
          <w:sz w:val="26"/>
          <w:szCs w:val="26"/>
          <w:lang w:val="uk-UA"/>
        </w:rPr>
        <w:t xml:space="preserve">(далі – Перелік) </w:t>
      </w:r>
      <w:r w:rsidRPr="008D7DA2">
        <w:rPr>
          <w:rFonts w:ascii="Times New Roman" w:hAnsi="Times New Roman"/>
          <w:i/>
          <w:color w:val="000000"/>
          <w:sz w:val="26"/>
          <w:szCs w:val="26"/>
          <w:lang w:val="uk-UA" w:eastAsia="ru-RU"/>
        </w:rPr>
        <w:t>визначається</w:t>
      </w:r>
      <w:r w:rsidRPr="008D7DA2">
        <w:rPr>
          <w:rFonts w:ascii="Times New Roman" w:hAnsi="Times New Roman"/>
          <w:color w:val="000000"/>
          <w:sz w:val="26"/>
          <w:szCs w:val="26"/>
          <w:lang w:val="uk-UA" w:eastAsia="ru-RU"/>
        </w:rPr>
        <w:t xml:space="preserve"> за критеріями, затвердженими постановою Кабінету Міністрів України від 06 квітня 2016 року № 271 (далі – Критерії).</w:t>
      </w:r>
    </w:p>
    <w:p w:rsidR="00195ED4" w:rsidRPr="006B7756" w:rsidRDefault="00195ED4" w:rsidP="006B7756">
      <w:pPr>
        <w:tabs>
          <w:tab w:val="left" w:pos="3780"/>
        </w:tabs>
        <w:spacing w:after="0" w:line="240" w:lineRule="auto"/>
        <w:ind w:firstLine="720"/>
        <w:jc w:val="both"/>
        <w:rPr>
          <w:rFonts w:ascii="Times New Roman" w:hAnsi="Times New Roman"/>
          <w:color w:val="000000"/>
          <w:sz w:val="26"/>
          <w:szCs w:val="26"/>
          <w:shd w:val="clear" w:color="auto" w:fill="FFFFFF"/>
          <w:lang w:val="uk-UA" w:eastAsia="ru-RU"/>
        </w:rPr>
      </w:pPr>
      <w:r w:rsidRPr="008D7DA2">
        <w:rPr>
          <w:rFonts w:ascii="Times New Roman" w:hAnsi="Times New Roman"/>
          <w:color w:val="000000"/>
          <w:sz w:val="26"/>
          <w:szCs w:val="26"/>
          <w:shd w:val="clear" w:color="auto" w:fill="FFFFFF"/>
          <w:lang w:val="uk-UA" w:eastAsia="ru-RU"/>
        </w:rPr>
        <w:t xml:space="preserve">Наказом Міністерства фінансів України від 28 січня 2002 року № 57 </w:t>
      </w:r>
      <w:r w:rsidRPr="008D7DA2">
        <w:rPr>
          <w:rFonts w:ascii="Times New Roman" w:hAnsi="Times New Roman"/>
          <w:color w:val="000000"/>
          <w:sz w:val="26"/>
          <w:szCs w:val="26"/>
          <w:shd w:val="clear" w:color="auto" w:fill="FFFFFF"/>
          <w:lang w:val="uk-UA" w:eastAsia="ru-RU"/>
        </w:rPr>
        <w:br/>
        <w:t>«Про затвердження документів</w:t>
      </w:r>
      <w:r w:rsidRPr="006B7756">
        <w:rPr>
          <w:rFonts w:ascii="Times New Roman" w:hAnsi="Times New Roman"/>
          <w:color w:val="000000"/>
          <w:sz w:val="26"/>
          <w:szCs w:val="26"/>
          <w:shd w:val="clear" w:color="auto" w:fill="FFFFFF"/>
          <w:lang w:val="uk-UA" w:eastAsia="ru-RU"/>
        </w:rPr>
        <w:t>, що застосовуються в процесі виконання бюджету», зареєстрованим в Міністерстві юстиції України 01 лютого 2002 року за № 86/6374, затверджено форму штатного розпису на відповідний рік з кількістю структурних підрозділів (їх найменувань), працівників (штатних посад) з місячним фондом заробітної плати за посадовими окладами.</w:t>
      </w:r>
    </w:p>
    <w:p w:rsidR="00195ED4" w:rsidRPr="006B7756" w:rsidRDefault="00195ED4" w:rsidP="006B7756">
      <w:pPr>
        <w:spacing w:after="0" w:line="240" w:lineRule="auto"/>
        <w:ind w:firstLine="709"/>
        <w:jc w:val="both"/>
        <w:rPr>
          <w:rFonts w:ascii="Times New Roman" w:hAnsi="Times New Roman"/>
          <w:sz w:val="26"/>
          <w:szCs w:val="26"/>
          <w:lang w:val="uk-UA" w:eastAsia="ru-RU"/>
        </w:rPr>
      </w:pPr>
      <w:r>
        <w:rPr>
          <w:rFonts w:ascii="Times New Roman" w:hAnsi="Times New Roman"/>
          <w:sz w:val="26"/>
          <w:szCs w:val="26"/>
          <w:lang w:val="uk-UA" w:eastAsia="ru-RU"/>
        </w:rPr>
        <w:t>Таким чином, основною складовою</w:t>
      </w:r>
      <w:r w:rsidRPr="006B7756">
        <w:rPr>
          <w:rFonts w:ascii="Times New Roman" w:hAnsi="Times New Roman"/>
          <w:sz w:val="26"/>
          <w:szCs w:val="26"/>
          <w:lang w:val="uk-UA" w:eastAsia="ru-RU"/>
        </w:rPr>
        <w:t xml:space="preserve"> </w:t>
      </w:r>
      <w:r>
        <w:rPr>
          <w:rFonts w:ascii="Times New Roman" w:hAnsi="Times New Roman"/>
          <w:sz w:val="26"/>
          <w:szCs w:val="26"/>
          <w:lang w:val="uk-UA" w:eastAsia="ru-RU"/>
        </w:rPr>
        <w:t>поняття посад</w:t>
      </w:r>
      <w:r w:rsidRPr="006B7756">
        <w:rPr>
          <w:rFonts w:ascii="Times New Roman" w:hAnsi="Times New Roman"/>
          <w:sz w:val="26"/>
          <w:szCs w:val="26"/>
          <w:lang w:val="uk-UA" w:eastAsia="ru-RU"/>
        </w:rPr>
        <w:t xml:space="preserve"> працівників державних органів, які виконують функції з обслуговування, є місце зазначених посад у структурі та штатному розписі державного органу, що в</w:t>
      </w:r>
      <w:r>
        <w:rPr>
          <w:rFonts w:ascii="Times New Roman" w:hAnsi="Times New Roman"/>
          <w:sz w:val="26"/>
          <w:szCs w:val="26"/>
          <w:lang w:val="uk-UA" w:eastAsia="ru-RU"/>
        </w:rPr>
        <w:t>ідображається у їх повних найменуваннях</w:t>
      </w:r>
      <w:r w:rsidRPr="006B7756">
        <w:rPr>
          <w:rFonts w:ascii="Times New Roman" w:hAnsi="Times New Roman"/>
          <w:sz w:val="26"/>
          <w:szCs w:val="26"/>
          <w:lang w:val="uk-UA" w:eastAsia="ru-RU"/>
        </w:rPr>
        <w:t xml:space="preserve">, </w:t>
      </w:r>
      <w:r>
        <w:rPr>
          <w:rFonts w:ascii="Times New Roman" w:hAnsi="Times New Roman"/>
          <w:sz w:val="26"/>
          <w:szCs w:val="26"/>
          <w:lang w:val="uk-UA" w:eastAsia="ru-RU"/>
        </w:rPr>
        <w:t>у тому числі найменуваннях</w:t>
      </w:r>
      <w:r w:rsidRPr="006B7756">
        <w:rPr>
          <w:rFonts w:ascii="Times New Roman" w:hAnsi="Times New Roman"/>
          <w:sz w:val="26"/>
          <w:szCs w:val="26"/>
          <w:lang w:val="uk-UA" w:eastAsia="ru-RU"/>
        </w:rPr>
        <w:t xml:space="preserve"> структурних підрозділів, в яких знаходяться такі посади, посадових окладах та посадових обов’язках, визначених за цими посадами.</w:t>
      </w:r>
    </w:p>
    <w:p w:rsidR="00195ED4" w:rsidRPr="0098010F" w:rsidRDefault="00195ED4" w:rsidP="006B7756">
      <w:pPr>
        <w:spacing w:after="0" w:line="240" w:lineRule="auto"/>
        <w:ind w:firstLine="709"/>
        <w:jc w:val="both"/>
        <w:rPr>
          <w:rFonts w:ascii="Times New Roman" w:hAnsi="Times New Roman"/>
          <w:bCs/>
          <w:iCs/>
          <w:sz w:val="26"/>
          <w:szCs w:val="26"/>
          <w:lang w:val="uk-UA" w:eastAsia="ru-RU"/>
        </w:rPr>
      </w:pPr>
      <w:r w:rsidRPr="0098010F">
        <w:rPr>
          <w:rFonts w:ascii="Times New Roman" w:hAnsi="Times New Roman"/>
          <w:bCs/>
          <w:iCs/>
          <w:sz w:val="26"/>
          <w:szCs w:val="26"/>
          <w:lang w:val="uk-UA" w:eastAsia="ru-RU"/>
        </w:rPr>
        <w:t xml:space="preserve">Посадові оклади працівників державних органів, які виконують функції з обслуговування, та найменування посад, які вони обіймають, визначено Схемою </w:t>
      </w:r>
      <w:r w:rsidRPr="0098010F">
        <w:rPr>
          <w:rFonts w:ascii="Times New Roman" w:hAnsi="Times New Roman"/>
          <w:bCs/>
          <w:color w:val="000000"/>
          <w:sz w:val="26"/>
          <w:szCs w:val="26"/>
          <w:shd w:val="clear" w:color="auto" w:fill="FFFFFF"/>
          <w:lang w:val="uk-UA"/>
        </w:rPr>
        <w:t xml:space="preserve">посадових окладів працівників державних органів, які виконують функції з обслуговування, з урахуванням юрисдикції державних органів і працівників Управління адміністративних будинків Господарсько-фінансового департаменту Секретаріату Кабінету Міністрів України, Управління адміністративними будинками Державного управління справами, Управління адміністративними будинками </w:t>
      </w:r>
      <w:r w:rsidRPr="0098010F">
        <w:rPr>
          <w:rFonts w:ascii="Times New Roman" w:hAnsi="Times New Roman"/>
          <w:bCs/>
          <w:color w:val="000000"/>
          <w:sz w:val="26"/>
          <w:szCs w:val="26"/>
          <w:shd w:val="clear" w:color="auto" w:fill="FFFFFF"/>
          <w:lang w:val="uk-UA"/>
        </w:rPr>
        <w:lastRenderedPageBreak/>
        <w:t>Управління справами Апарату Верховної Ради України (у коефіцієнтах)</w:t>
      </w:r>
      <w:r w:rsidRPr="0098010F">
        <w:rPr>
          <w:rFonts w:ascii="Times New Roman" w:hAnsi="Times New Roman"/>
          <w:bCs/>
          <w:iCs/>
          <w:sz w:val="26"/>
          <w:szCs w:val="26"/>
          <w:lang w:val="uk-UA" w:eastAsia="ru-RU"/>
        </w:rPr>
        <w:t xml:space="preserve"> (в редакції постанови Кабінету Міністрів України від 06 лютого 2019 року № 102) (далі – Схема) (додаток до Умов оплати праці працівників державних органів, які виконують функції з обслуговування, і працівників Управління адміністративних будинків Господарсько-фінансового департаменту Секретаріату Кабінету Міністрів України, Управління адміністративними будинками Державного управління справами, Управління адміністративними будинками Управління справами Апарату Верховної Ради України, затверджених постановою Кабінету Міністрів України від 18 січня 2017 року № 15).</w:t>
      </w:r>
    </w:p>
    <w:p w:rsidR="00195ED4" w:rsidRDefault="00195ED4" w:rsidP="00870551">
      <w:pPr>
        <w:tabs>
          <w:tab w:val="left" w:pos="2220"/>
        </w:tabs>
        <w:spacing w:after="0" w:line="240" w:lineRule="auto"/>
        <w:ind w:firstLine="709"/>
        <w:jc w:val="both"/>
        <w:rPr>
          <w:rFonts w:ascii="Times New Roman" w:hAnsi="Times New Roman"/>
          <w:bCs/>
          <w:iCs/>
          <w:sz w:val="26"/>
          <w:szCs w:val="26"/>
          <w:lang w:val="uk-UA" w:eastAsia="ru-RU"/>
        </w:rPr>
      </w:pPr>
      <w:r>
        <w:rPr>
          <w:rFonts w:ascii="Times New Roman" w:hAnsi="Times New Roman"/>
          <w:bCs/>
          <w:iCs/>
          <w:sz w:val="26"/>
          <w:szCs w:val="26"/>
          <w:lang w:val="uk-UA" w:eastAsia="ru-RU"/>
        </w:rPr>
        <w:t>Відповідно до пункту 2 примітки</w:t>
      </w:r>
      <w:r w:rsidRPr="006B7756">
        <w:rPr>
          <w:rFonts w:ascii="Times New Roman" w:hAnsi="Times New Roman"/>
          <w:bCs/>
          <w:iCs/>
          <w:sz w:val="26"/>
          <w:szCs w:val="26"/>
          <w:lang w:val="uk-UA" w:eastAsia="ru-RU"/>
        </w:rPr>
        <w:t xml:space="preserve"> до Схеми </w:t>
      </w:r>
      <w:r w:rsidRPr="00870551">
        <w:rPr>
          <w:rFonts w:ascii="Times New Roman" w:hAnsi="Times New Roman"/>
          <w:bCs/>
          <w:iCs/>
          <w:sz w:val="26"/>
          <w:szCs w:val="26"/>
          <w:lang w:val="uk-UA" w:eastAsia="ru-RU"/>
        </w:rPr>
        <w:t>посадові оклади працівників, найменування посад (професій) яких не передбачені цією Схемою, встановлюються у розмірах, визначених для працівників аналогічної кваліфікації, найменування посад (професій) яких передбачені у тому самому розділі класифікації професій Класифікатора професій ДК 003:2010, затвердженого наказом Держспоживстандарту від 28 липня 2010 р</w:t>
      </w:r>
      <w:r>
        <w:rPr>
          <w:rFonts w:ascii="Times New Roman" w:hAnsi="Times New Roman"/>
          <w:bCs/>
          <w:iCs/>
          <w:sz w:val="26"/>
          <w:szCs w:val="26"/>
          <w:lang w:val="uk-UA" w:eastAsia="ru-RU"/>
        </w:rPr>
        <w:t>оку</w:t>
      </w:r>
      <w:r w:rsidRPr="00870551">
        <w:rPr>
          <w:rFonts w:ascii="Times New Roman" w:hAnsi="Times New Roman"/>
          <w:bCs/>
          <w:iCs/>
          <w:sz w:val="26"/>
          <w:szCs w:val="26"/>
          <w:lang w:val="uk-UA" w:eastAsia="ru-RU"/>
        </w:rPr>
        <w:t xml:space="preserve"> № 327.</w:t>
      </w:r>
    </w:p>
    <w:p w:rsidR="00195ED4" w:rsidRPr="006B7756" w:rsidRDefault="00195ED4" w:rsidP="006B7756">
      <w:pPr>
        <w:tabs>
          <w:tab w:val="left" w:pos="2220"/>
        </w:tabs>
        <w:spacing w:after="0" w:line="240" w:lineRule="auto"/>
        <w:ind w:firstLine="709"/>
        <w:jc w:val="both"/>
        <w:rPr>
          <w:rFonts w:ascii="Times New Roman" w:hAnsi="Times New Roman"/>
          <w:bCs/>
          <w:iCs/>
          <w:sz w:val="26"/>
          <w:szCs w:val="26"/>
          <w:lang w:val="uk-UA" w:eastAsia="ru-RU"/>
        </w:rPr>
      </w:pPr>
      <w:r w:rsidRPr="006B7756">
        <w:rPr>
          <w:rFonts w:ascii="Times New Roman" w:hAnsi="Times New Roman"/>
          <w:bCs/>
          <w:iCs/>
          <w:sz w:val="26"/>
          <w:szCs w:val="26"/>
          <w:lang w:val="uk-UA" w:eastAsia="ru-RU"/>
        </w:rPr>
        <w:t>При цьому кваліфікаційні категорії визначаються відповідно до Довідника кваліфікаційних характеристик професій працівників.</w:t>
      </w:r>
    </w:p>
    <w:p w:rsidR="00195ED4" w:rsidRPr="006B7756" w:rsidRDefault="00195ED4" w:rsidP="006B7756">
      <w:pPr>
        <w:spacing w:after="0" w:line="240" w:lineRule="auto"/>
        <w:ind w:firstLine="709"/>
        <w:jc w:val="both"/>
        <w:rPr>
          <w:rFonts w:ascii="Times New Roman" w:hAnsi="Times New Roman"/>
          <w:bCs/>
          <w:iCs/>
          <w:sz w:val="26"/>
          <w:szCs w:val="26"/>
          <w:lang w:val="uk-UA" w:eastAsia="ru-RU"/>
        </w:rPr>
      </w:pPr>
      <w:r w:rsidRPr="006B7756">
        <w:rPr>
          <w:rFonts w:ascii="Times New Roman" w:hAnsi="Times New Roman"/>
          <w:sz w:val="26"/>
          <w:szCs w:val="26"/>
          <w:lang w:val="uk-UA" w:eastAsia="ru-RU"/>
        </w:rPr>
        <w:t xml:space="preserve">Перелік формується </w:t>
      </w:r>
      <w:r w:rsidRPr="006B7756">
        <w:rPr>
          <w:rFonts w:ascii="Times New Roman" w:hAnsi="Times New Roman"/>
          <w:bCs/>
          <w:iCs/>
          <w:sz w:val="26"/>
          <w:szCs w:val="26"/>
          <w:lang w:val="uk-UA" w:eastAsia="ru-RU"/>
        </w:rPr>
        <w:t>керівником державної служби у державному органі після проведення всебічного аналізу завдань та функцій, закріплених за посадами, на предмет їх відповідності Критеріям, що стосується не лише посад державної служби, а й інших посад працівників державного органу,</w:t>
      </w:r>
      <w:r w:rsidRPr="006B7756">
        <w:rPr>
          <w:rFonts w:ascii="Times New Roman" w:hAnsi="Times New Roman"/>
          <w:sz w:val="26"/>
          <w:szCs w:val="26"/>
          <w:lang w:val="uk-UA" w:eastAsia="ru-RU"/>
        </w:rPr>
        <w:t xml:space="preserve"> </w:t>
      </w:r>
      <w:r w:rsidRPr="006B7756">
        <w:rPr>
          <w:rFonts w:ascii="Times New Roman" w:hAnsi="Times New Roman"/>
          <w:bCs/>
          <w:iCs/>
          <w:sz w:val="26"/>
          <w:szCs w:val="26"/>
          <w:lang w:val="uk-UA" w:eastAsia="ru-RU"/>
        </w:rPr>
        <w:t>у тому числі і тих посад працівників, розміри посадових окладів яких були визначені додатком 55 до постанови Кабінету Міністрів України від 09 березня 2006 року № 268 (у редакції постанови Кабінету Міністрів України від 12 травня 2007 року № 700).</w:t>
      </w:r>
    </w:p>
    <w:p w:rsidR="00195ED4" w:rsidRDefault="00195ED4" w:rsidP="006B7756">
      <w:pPr>
        <w:tabs>
          <w:tab w:val="left" w:pos="2220"/>
        </w:tabs>
        <w:spacing w:after="0" w:line="240" w:lineRule="auto"/>
        <w:ind w:firstLine="709"/>
        <w:jc w:val="both"/>
        <w:rPr>
          <w:rFonts w:ascii="Times New Roman" w:hAnsi="Times New Roman"/>
          <w:bCs/>
          <w:iCs/>
          <w:sz w:val="26"/>
          <w:szCs w:val="26"/>
          <w:lang w:val="uk-UA" w:eastAsia="ru-RU"/>
        </w:rPr>
      </w:pPr>
      <w:r w:rsidRPr="006B7756">
        <w:rPr>
          <w:rFonts w:ascii="Times New Roman" w:hAnsi="Times New Roman"/>
          <w:bCs/>
          <w:iCs/>
          <w:sz w:val="26"/>
          <w:szCs w:val="26"/>
          <w:lang w:val="uk-UA" w:eastAsia="ru-RU"/>
        </w:rPr>
        <w:t>Таким чином, Перелік розробляється у державному органі із найменуванням посад, тотожних найменуванню посад, визначених Схемою, із урахуванням приміток до Схеми.</w:t>
      </w:r>
    </w:p>
    <w:p w:rsidR="00195ED4" w:rsidRPr="006B7756" w:rsidRDefault="00195ED4" w:rsidP="009B1E45">
      <w:pPr>
        <w:spacing w:after="0" w:line="240" w:lineRule="auto"/>
        <w:ind w:firstLine="709"/>
        <w:jc w:val="both"/>
        <w:rPr>
          <w:rFonts w:ascii="Times New Roman" w:hAnsi="Times New Roman"/>
          <w:sz w:val="26"/>
          <w:szCs w:val="26"/>
          <w:lang w:val="uk-UA" w:eastAsia="ru-RU"/>
        </w:rPr>
      </w:pPr>
      <w:r w:rsidRPr="006B7756">
        <w:rPr>
          <w:rFonts w:ascii="Times New Roman" w:hAnsi="Times New Roman"/>
          <w:sz w:val="26"/>
          <w:szCs w:val="26"/>
          <w:lang w:val="uk-UA" w:eastAsia="ru-RU"/>
        </w:rPr>
        <w:t>Перелік розробляється за формою,</w:t>
      </w:r>
      <w:r>
        <w:rPr>
          <w:rFonts w:ascii="Times New Roman" w:hAnsi="Times New Roman"/>
          <w:sz w:val="26"/>
          <w:szCs w:val="26"/>
          <w:lang w:val="uk-UA" w:eastAsia="ru-RU"/>
        </w:rPr>
        <w:t xml:space="preserve"> рекомендованою у додатку до цього роз</w:t>
      </w:r>
      <w:r w:rsidRPr="00E952C9">
        <w:rPr>
          <w:rFonts w:ascii="Times New Roman" w:hAnsi="Times New Roman"/>
          <w:sz w:val="26"/>
          <w:szCs w:val="26"/>
          <w:lang w:eastAsia="ru-RU"/>
        </w:rPr>
        <w:t>’</w:t>
      </w:r>
      <w:proofErr w:type="spellStart"/>
      <w:r>
        <w:rPr>
          <w:rFonts w:ascii="Times New Roman" w:hAnsi="Times New Roman"/>
          <w:sz w:val="26"/>
          <w:szCs w:val="26"/>
          <w:lang w:val="uk-UA" w:eastAsia="ru-RU"/>
        </w:rPr>
        <w:t>яснення</w:t>
      </w:r>
      <w:proofErr w:type="spellEnd"/>
      <w:r>
        <w:rPr>
          <w:rFonts w:ascii="Times New Roman" w:hAnsi="Times New Roman"/>
          <w:sz w:val="26"/>
          <w:szCs w:val="26"/>
          <w:lang w:val="uk-UA" w:eastAsia="ru-RU"/>
        </w:rPr>
        <w:t>.</w:t>
      </w:r>
    </w:p>
    <w:p w:rsidR="00195ED4" w:rsidRPr="006B7756" w:rsidRDefault="00195ED4" w:rsidP="006B7756">
      <w:pPr>
        <w:spacing w:after="0" w:line="240" w:lineRule="auto"/>
        <w:ind w:firstLine="709"/>
        <w:jc w:val="both"/>
        <w:rPr>
          <w:rFonts w:ascii="Times New Roman" w:hAnsi="Times New Roman"/>
          <w:bCs/>
          <w:iCs/>
          <w:sz w:val="26"/>
          <w:szCs w:val="26"/>
          <w:lang w:eastAsia="ru-RU"/>
        </w:rPr>
      </w:pPr>
      <w:proofErr w:type="spellStart"/>
      <w:r w:rsidRPr="006B7756">
        <w:rPr>
          <w:rFonts w:ascii="Times New Roman" w:hAnsi="Times New Roman"/>
          <w:sz w:val="26"/>
          <w:szCs w:val="26"/>
          <w:lang w:eastAsia="ru-RU"/>
        </w:rPr>
        <w:t>Загалом</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процес</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розроблення</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Переліку</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структури</w:t>
      </w:r>
      <w:proofErr w:type="spellEnd"/>
      <w:r w:rsidRPr="006B7756">
        <w:rPr>
          <w:rFonts w:ascii="Times New Roman" w:hAnsi="Times New Roman"/>
          <w:sz w:val="26"/>
          <w:szCs w:val="26"/>
          <w:lang w:eastAsia="ru-RU"/>
        </w:rPr>
        <w:t xml:space="preserve"> та штатного </w:t>
      </w:r>
      <w:proofErr w:type="spellStart"/>
      <w:r w:rsidRPr="006B7756">
        <w:rPr>
          <w:rFonts w:ascii="Times New Roman" w:hAnsi="Times New Roman"/>
          <w:sz w:val="26"/>
          <w:szCs w:val="26"/>
          <w:lang w:eastAsia="ru-RU"/>
        </w:rPr>
        <w:t>розпису</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відповідного</w:t>
      </w:r>
      <w:proofErr w:type="spellEnd"/>
      <w:r w:rsidRPr="006B7756">
        <w:rPr>
          <w:rFonts w:ascii="Times New Roman" w:hAnsi="Times New Roman"/>
          <w:sz w:val="26"/>
          <w:szCs w:val="26"/>
          <w:lang w:eastAsia="ru-RU"/>
        </w:rPr>
        <w:t xml:space="preserve"> державного органу </w:t>
      </w:r>
      <w:r w:rsidRPr="006B7756">
        <w:rPr>
          <w:rFonts w:ascii="Times New Roman" w:hAnsi="Times New Roman"/>
          <w:sz w:val="26"/>
          <w:szCs w:val="26"/>
          <w:lang w:val="uk-UA" w:eastAsia="ru-RU"/>
        </w:rPr>
        <w:t xml:space="preserve">рекомендовано </w:t>
      </w:r>
      <w:proofErr w:type="spellStart"/>
      <w:r w:rsidRPr="006B7756">
        <w:rPr>
          <w:rFonts w:ascii="Times New Roman" w:hAnsi="Times New Roman"/>
          <w:sz w:val="26"/>
          <w:szCs w:val="26"/>
          <w:lang w:eastAsia="ru-RU"/>
        </w:rPr>
        <w:t>проводити</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узгоджено</w:t>
      </w:r>
      <w:proofErr w:type="spellEnd"/>
      <w:r w:rsidRPr="006B7756">
        <w:rPr>
          <w:rFonts w:ascii="Times New Roman" w:hAnsi="Times New Roman"/>
          <w:sz w:val="26"/>
          <w:szCs w:val="26"/>
          <w:lang w:eastAsia="ru-RU"/>
        </w:rPr>
        <w:t xml:space="preserve"> і </w:t>
      </w:r>
      <w:proofErr w:type="spellStart"/>
      <w:r w:rsidRPr="006B7756">
        <w:rPr>
          <w:rFonts w:ascii="Times New Roman" w:hAnsi="Times New Roman"/>
          <w:sz w:val="26"/>
          <w:szCs w:val="26"/>
          <w:lang w:eastAsia="ru-RU"/>
        </w:rPr>
        <w:t>скоординовано</w:t>
      </w:r>
      <w:proofErr w:type="spellEnd"/>
      <w:r w:rsidRPr="006B7756">
        <w:rPr>
          <w:rFonts w:ascii="Times New Roman" w:hAnsi="Times New Roman"/>
          <w:sz w:val="26"/>
          <w:szCs w:val="26"/>
          <w:lang w:eastAsia="ru-RU"/>
        </w:rPr>
        <w:t>.</w:t>
      </w:r>
    </w:p>
    <w:p w:rsidR="00195ED4" w:rsidRPr="006B7756" w:rsidRDefault="00195ED4" w:rsidP="002010D6">
      <w:pPr>
        <w:spacing w:before="160" w:after="0" w:line="240" w:lineRule="auto"/>
        <w:ind w:firstLine="709"/>
        <w:jc w:val="center"/>
        <w:rPr>
          <w:rFonts w:ascii="Times New Roman" w:hAnsi="Times New Roman"/>
          <w:i/>
          <w:sz w:val="26"/>
          <w:szCs w:val="26"/>
          <w:lang w:val="uk-UA" w:eastAsia="ru-RU"/>
        </w:rPr>
      </w:pPr>
      <w:proofErr w:type="spellStart"/>
      <w:r w:rsidRPr="006B7756">
        <w:rPr>
          <w:rFonts w:ascii="Times New Roman" w:hAnsi="Times New Roman"/>
          <w:i/>
          <w:color w:val="000000"/>
          <w:sz w:val="26"/>
          <w:szCs w:val="26"/>
          <w:shd w:val="clear" w:color="auto" w:fill="FFFFFF"/>
          <w:lang w:eastAsia="ru-RU"/>
        </w:rPr>
        <w:t>Щодо</w:t>
      </w:r>
      <w:proofErr w:type="spellEnd"/>
      <w:r w:rsidRPr="006B7756">
        <w:rPr>
          <w:rFonts w:ascii="Times New Roman" w:hAnsi="Times New Roman"/>
          <w:i/>
          <w:color w:val="000000"/>
          <w:sz w:val="26"/>
          <w:szCs w:val="26"/>
          <w:shd w:val="clear" w:color="auto" w:fill="FFFFFF"/>
          <w:lang w:eastAsia="ru-RU"/>
        </w:rPr>
        <w:t xml:space="preserve"> </w:t>
      </w:r>
      <w:proofErr w:type="spellStart"/>
      <w:r w:rsidRPr="006B7756">
        <w:rPr>
          <w:rFonts w:ascii="Times New Roman" w:hAnsi="Times New Roman"/>
          <w:i/>
          <w:color w:val="000000"/>
          <w:sz w:val="26"/>
          <w:szCs w:val="26"/>
          <w:shd w:val="clear" w:color="auto" w:fill="FFFFFF"/>
          <w:lang w:eastAsia="ru-RU"/>
        </w:rPr>
        <w:t>виконання</w:t>
      </w:r>
      <w:proofErr w:type="spellEnd"/>
      <w:r w:rsidRPr="006B7756">
        <w:rPr>
          <w:rFonts w:ascii="Times New Roman" w:hAnsi="Times New Roman"/>
          <w:i/>
          <w:color w:val="000000"/>
          <w:sz w:val="26"/>
          <w:szCs w:val="26"/>
          <w:shd w:val="clear" w:color="auto" w:fill="FFFFFF"/>
          <w:lang w:eastAsia="ru-RU"/>
        </w:rPr>
        <w:t xml:space="preserve"> </w:t>
      </w:r>
      <w:proofErr w:type="spellStart"/>
      <w:r w:rsidRPr="006B7756">
        <w:rPr>
          <w:rFonts w:ascii="Times New Roman" w:hAnsi="Times New Roman"/>
          <w:i/>
          <w:color w:val="000000"/>
          <w:sz w:val="26"/>
          <w:szCs w:val="26"/>
          <w:shd w:val="clear" w:color="auto" w:fill="FFFFFF"/>
          <w:lang w:eastAsia="ru-RU"/>
        </w:rPr>
        <w:t>установлених</w:t>
      </w:r>
      <w:proofErr w:type="spellEnd"/>
      <w:r w:rsidRPr="006B7756">
        <w:rPr>
          <w:rFonts w:ascii="Times New Roman" w:hAnsi="Times New Roman"/>
          <w:i/>
          <w:color w:val="000000"/>
          <w:sz w:val="26"/>
          <w:szCs w:val="26"/>
          <w:shd w:val="clear" w:color="auto" w:fill="FFFFFF"/>
          <w:lang w:eastAsia="ru-RU"/>
        </w:rPr>
        <w:t xml:space="preserve"> </w:t>
      </w:r>
      <w:proofErr w:type="spellStart"/>
      <w:r w:rsidRPr="006B7756">
        <w:rPr>
          <w:rFonts w:ascii="Times New Roman" w:hAnsi="Times New Roman"/>
          <w:i/>
          <w:color w:val="000000"/>
          <w:sz w:val="26"/>
          <w:szCs w:val="26"/>
          <w:shd w:val="clear" w:color="auto" w:fill="FFFFFF"/>
          <w:lang w:eastAsia="ru-RU"/>
        </w:rPr>
        <w:t>відповідно</w:t>
      </w:r>
      <w:proofErr w:type="spellEnd"/>
      <w:r w:rsidRPr="006B7756">
        <w:rPr>
          <w:rFonts w:ascii="Times New Roman" w:hAnsi="Times New Roman"/>
          <w:i/>
          <w:color w:val="000000"/>
          <w:sz w:val="26"/>
          <w:szCs w:val="26"/>
          <w:shd w:val="clear" w:color="auto" w:fill="FFFFFF"/>
          <w:lang w:eastAsia="ru-RU"/>
        </w:rPr>
        <w:t xml:space="preserve"> до </w:t>
      </w:r>
      <w:proofErr w:type="spellStart"/>
      <w:r w:rsidRPr="006B7756">
        <w:rPr>
          <w:rFonts w:ascii="Times New Roman" w:hAnsi="Times New Roman"/>
          <w:i/>
          <w:color w:val="000000"/>
          <w:sz w:val="26"/>
          <w:szCs w:val="26"/>
          <w:shd w:val="clear" w:color="auto" w:fill="FFFFFF"/>
          <w:lang w:eastAsia="ru-RU"/>
        </w:rPr>
        <w:t>законодавства</w:t>
      </w:r>
      <w:proofErr w:type="spellEnd"/>
      <w:r w:rsidRPr="006B7756">
        <w:rPr>
          <w:rFonts w:ascii="Times New Roman" w:hAnsi="Times New Roman"/>
          <w:i/>
          <w:color w:val="000000"/>
          <w:sz w:val="26"/>
          <w:szCs w:val="26"/>
          <w:shd w:val="clear" w:color="auto" w:fill="FFFFFF"/>
          <w:lang w:eastAsia="ru-RU"/>
        </w:rPr>
        <w:t xml:space="preserve"> </w:t>
      </w:r>
      <w:proofErr w:type="spellStart"/>
      <w:r w:rsidRPr="006B7756">
        <w:rPr>
          <w:rFonts w:ascii="Times New Roman" w:hAnsi="Times New Roman"/>
          <w:i/>
          <w:color w:val="000000"/>
          <w:sz w:val="26"/>
          <w:szCs w:val="26"/>
          <w:shd w:val="clear" w:color="auto" w:fill="FFFFFF"/>
          <w:lang w:eastAsia="ru-RU"/>
        </w:rPr>
        <w:t>посадових</w:t>
      </w:r>
      <w:proofErr w:type="spellEnd"/>
      <w:r w:rsidRPr="006B7756">
        <w:rPr>
          <w:rFonts w:ascii="Times New Roman" w:hAnsi="Times New Roman"/>
          <w:i/>
          <w:color w:val="000000"/>
          <w:sz w:val="26"/>
          <w:szCs w:val="26"/>
          <w:shd w:val="clear" w:color="auto" w:fill="FFFFFF"/>
          <w:lang w:eastAsia="ru-RU"/>
        </w:rPr>
        <w:t xml:space="preserve"> </w:t>
      </w:r>
      <w:proofErr w:type="spellStart"/>
      <w:r w:rsidRPr="006B7756">
        <w:rPr>
          <w:rFonts w:ascii="Times New Roman" w:hAnsi="Times New Roman"/>
          <w:i/>
          <w:color w:val="000000"/>
          <w:sz w:val="26"/>
          <w:szCs w:val="26"/>
          <w:shd w:val="clear" w:color="auto" w:fill="FFFFFF"/>
          <w:lang w:eastAsia="ru-RU"/>
        </w:rPr>
        <w:t>обов’язків</w:t>
      </w:r>
      <w:proofErr w:type="spellEnd"/>
      <w:r w:rsidRPr="006B7756">
        <w:rPr>
          <w:rFonts w:ascii="Times New Roman" w:hAnsi="Times New Roman"/>
          <w:i/>
          <w:color w:val="000000"/>
          <w:sz w:val="26"/>
          <w:szCs w:val="26"/>
          <w:shd w:val="clear" w:color="auto" w:fill="FFFFFF"/>
          <w:lang w:val="uk-UA" w:eastAsia="ru-RU"/>
        </w:rPr>
        <w:t xml:space="preserve"> за посадами працівників державних органів, які виконують функції з обслуговування</w:t>
      </w:r>
    </w:p>
    <w:p w:rsidR="00195ED4" w:rsidRPr="006B7756" w:rsidRDefault="00195ED4" w:rsidP="006B7756">
      <w:pPr>
        <w:tabs>
          <w:tab w:val="left" w:pos="2220"/>
        </w:tabs>
        <w:spacing w:after="0" w:line="240" w:lineRule="auto"/>
        <w:ind w:firstLine="709"/>
        <w:jc w:val="both"/>
        <w:rPr>
          <w:rFonts w:ascii="Times New Roman" w:hAnsi="Times New Roman"/>
          <w:bCs/>
          <w:iCs/>
          <w:sz w:val="26"/>
          <w:szCs w:val="26"/>
          <w:lang w:val="uk-UA"/>
        </w:rPr>
      </w:pPr>
      <w:r w:rsidRPr="006B7756">
        <w:rPr>
          <w:rFonts w:ascii="Times New Roman" w:hAnsi="Times New Roman"/>
          <w:bCs/>
          <w:iCs/>
          <w:sz w:val="26"/>
          <w:szCs w:val="26"/>
          <w:lang w:val="uk-UA"/>
        </w:rPr>
        <w:t>Критеріями визначення Переліку є зміст і характер виконуваної роботи працівниками державних органів, які виконують функції з обслуговування, що в переважній більшості не передбачає здійснення повноважень, безпосередньо пов’язаних з виконанням завдань і функцій, визначених частиною першою статті 1 Закону, а також роботи, що пов’язана із забезпеченням належних умов функціонування державного органу, різновид якої визначено абзац</w:t>
      </w:r>
      <w:r>
        <w:rPr>
          <w:rFonts w:ascii="Times New Roman" w:hAnsi="Times New Roman"/>
          <w:bCs/>
          <w:iCs/>
          <w:sz w:val="26"/>
          <w:szCs w:val="26"/>
          <w:lang w:val="uk-UA"/>
        </w:rPr>
        <w:t>ами</w:t>
      </w:r>
      <w:r w:rsidRPr="006B7756">
        <w:rPr>
          <w:rFonts w:ascii="Times New Roman" w:hAnsi="Times New Roman"/>
          <w:bCs/>
          <w:iCs/>
          <w:sz w:val="26"/>
          <w:szCs w:val="26"/>
          <w:lang w:val="uk-UA"/>
        </w:rPr>
        <w:t xml:space="preserve"> другим</w:t>
      </w:r>
      <w:r>
        <w:rPr>
          <w:rFonts w:ascii="Times New Roman" w:hAnsi="Times New Roman"/>
          <w:bCs/>
          <w:iCs/>
          <w:sz w:val="26"/>
          <w:szCs w:val="26"/>
          <w:lang w:val="uk-UA"/>
        </w:rPr>
        <w:t xml:space="preserve"> – дев’ятим </w:t>
      </w:r>
      <w:r w:rsidRPr="006B7756">
        <w:rPr>
          <w:rFonts w:ascii="Times New Roman" w:hAnsi="Times New Roman"/>
          <w:bCs/>
          <w:iCs/>
          <w:sz w:val="26"/>
          <w:szCs w:val="26"/>
          <w:lang w:val="uk-UA"/>
        </w:rPr>
        <w:t>пункту 1 Критеріїв.</w:t>
      </w:r>
    </w:p>
    <w:p w:rsidR="00195ED4" w:rsidRPr="006B7756" w:rsidRDefault="00195ED4" w:rsidP="006B7756">
      <w:pPr>
        <w:tabs>
          <w:tab w:val="left" w:pos="2220"/>
        </w:tabs>
        <w:spacing w:after="0" w:line="240" w:lineRule="auto"/>
        <w:ind w:firstLine="709"/>
        <w:jc w:val="both"/>
        <w:rPr>
          <w:rFonts w:ascii="Times New Roman" w:hAnsi="Times New Roman"/>
          <w:sz w:val="26"/>
          <w:szCs w:val="26"/>
          <w:lang w:eastAsia="ru-RU"/>
        </w:rPr>
      </w:pPr>
      <w:proofErr w:type="spellStart"/>
      <w:r w:rsidRPr="006B7756">
        <w:rPr>
          <w:rFonts w:ascii="Times New Roman" w:hAnsi="Times New Roman"/>
          <w:sz w:val="26"/>
          <w:szCs w:val="26"/>
          <w:lang w:eastAsia="ru-RU"/>
        </w:rPr>
        <w:t>Перелік</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визначається</w:t>
      </w:r>
      <w:proofErr w:type="spellEnd"/>
      <w:r w:rsidRPr="006B7756">
        <w:rPr>
          <w:rFonts w:ascii="Times New Roman" w:hAnsi="Times New Roman"/>
          <w:sz w:val="26"/>
          <w:szCs w:val="26"/>
          <w:lang w:eastAsia="ru-RU"/>
        </w:rPr>
        <w:t xml:space="preserve"> на </w:t>
      </w:r>
      <w:proofErr w:type="spellStart"/>
      <w:r w:rsidRPr="006B7756">
        <w:rPr>
          <w:rFonts w:ascii="Times New Roman" w:hAnsi="Times New Roman"/>
          <w:sz w:val="26"/>
          <w:szCs w:val="26"/>
          <w:lang w:eastAsia="ru-RU"/>
        </w:rPr>
        <w:t>основі</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документів</w:t>
      </w:r>
      <w:proofErr w:type="spellEnd"/>
      <w:r w:rsidRPr="006B7756">
        <w:rPr>
          <w:rFonts w:ascii="Times New Roman" w:hAnsi="Times New Roman"/>
          <w:sz w:val="26"/>
          <w:szCs w:val="26"/>
          <w:lang w:eastAsia="ru-RU"/>
        </w:rPr>
        <w:t xml:space="preserve"> та </w:t>
      </w:r>
      <w:proofErr w:type="spellStart"/>
      <w:r w:rsidRPr="006B7756">
        <w:rPr>
          <w:rFonts w:ascii="Times New Roman" w:hAnsi="Times New Roman"/>
          <w:sz w:val="26"/>
          <w:szCs w:val="26"/>
          <w:lang w:eastAsia="ru-RU"/>
        </w:rPr>
        <w:t>проектів</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організаційно-розпорядчих</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документів</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що</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визначають</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вимоги</w:t>
      </w:r>
      <w:proofErr w:type="spellEnd"/>
      <w:r w:rsidRPr="006B7756">
        <w:rPr>
          <w:rFonts w:ascii="Times New Roman" w:hAnsi="Times New Roman"/>
          <w:sz w:val="26"/>
          <w:szCs w:val="26"/>
          <w:lang w:eastAsia="ru-RU"/>
        </w:rPr>
        <w:t xml:space="preserve"> до </w:t>
      </w:r>
      <w:proofErr w:type="spellStart"/>
      <w:r w:rsidRPr="006B7756">
        <w:rPr>
          <w:rFonts w:ascii="Times New Roman" w:hAnsi="Times New Roman"/>
          <w:sz w:val="26"/>
          <w:szCs w:val="26"/>
          <w:lang w:eastAsia="ru-RU"/>
        </w:rPr>
        <w:t>змісту</w:t>
      </w:r>
      <w:proofErr w:type="spellEnd"/>
      <w:r w:rsidRPr="006B7756">
        <w:rPr>
          <w:rFonts w:ascii="Times New Roman" w:hAnsi="Times New Roman"/>
          <w:sz w:val="26"/>
          <w:szCs w:val="26"/>
          <w:lang w:eastAsia="ru-RU"/>
        </w:rPr>
        <w:t xml:space="preserve"> і характеру </w:t>
      </w:r>
      <w:proofErr w:type="spellStart"/>
      <w:r w:rsidRPr="006B7756">
        <w:rPr>
          <w:rFonts w:ascii="Times New Roman" w:hAnsi="Times New Roman"/>
          <w:sz w:val="26"/>
          <w:szCs w:val="26"/>
          <w:lang w:eastAsia="ru-RU"/>
        </w:rPr>
        <w:t>виконуваної</w:t>
      </w:r>
      <w:proofErr w:type="spellEnd"/>
      <w:r w:rsidRPr="006B7756">
        <w:rPr>
          <w:rFonts w:ascii="Times New Roman" w:hAnsi="Times New Roman"/>
          <w:sz w:val="26"/>
          <w:szCs w:val="26"/>
          <w:lang w:eastAsia="ru-RU"/>
        </w:rPr>
        <w:t xml:space="preserve"> за </w:t>
      </w:r>
      <w:proofErr w:type="spellStart"/>
      <w:r w:rsidRPr="006B7756">
        <w:rPr>
          <w:rFonts w:ascii="Times New Roman" w:hAnsi="Times New Roman"/>
          <w:sz w:val="26"/>
          <w:szCs w:val="26"/>
          <w:lang w:eastAsia="ru-RU"/>
        </w:rPr>
        <w:t>посадою</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роботи</w:t>
      </w:r>
      <w:proofErr w:type="spellEnd"/>
      <w:r w:rsidRPr="006B7756">
        <w:rPr>
          <w:rFonts w:ascii="Times New Roman" w:hAnsi="Times New Roman"/>
          <w:sz w:val="26"/>
          <w:szCs w:val="26"/>
          <w:lang w:eastAsia="ru-RU"/>
        </w:rPr>
        <w:t xml:space="preserve">, а </w:t>
      </w:r>
      <w:proofErr w:type="spellStart"/>
      <w:r w:rsidRPr="006B7756">
        <w:rPr>
          <w:rFonts w:ascii="Times New Roman" w:hAnsi="Times New Roman"/>
          <w:sz w:val="26"/>
          <w:szCs w:val="26"/>
          <w:lang w:eastAsia="ru-RU"/>
        </w:rPr>
        <w:t>також</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відображають</w:t>
      </w:r>
      <w:proofErr w:type="spellEnd"/>
      <w:r w:rsidRPr="006B7756">
        <w:rPr>
          <w:rFonts w:ascii="Times New Roman" w:hAnsi="Times New Roman"/>
          <w:sz w:val="26"/>
          <w:szCs w:val="26"/>
          <w:lang w:eastAsia="ru-RU"/>
        </w:rPr>
        <w:t xml:space="preserve"> структуру </w:t>
      </w:r>
      <w:proofErr w:type="spellStart"/>
      <w:r w:rsidRPr="006B7756">
        <w:rPr>
          <w:rFonts w:ascii="Times New Roman" w:hAnsi="Times New Roman"/>
          <w:sz w:val="26"/>
          <w:szCs w:val="26"/>
          <w:lang w:eastAsia="ru-RU"/>
        </w:rPr>
        <w:t>державних</w:t>
      </w:r>
      <w:proofErr w:type="spellEnd"/>
      <w:r w:rsidRPr="006B7756">
        <w:rPr>
          <w:rFonts w:ascii="Times New Roman" w:hAnsi="Times New Roman"/>
          <w:sz w:val="26"/>
          <w:szCs w:val="26"/>
          <w:lang w:eastAsia="ru-RU"/>
        </w:rPr>
        <w:t xml:space="preserve"> </w:t>
      </w:r>
      <w:proofErr w:type="spellStart"/>
      <w:r w:rsidRPr="006B7756">
        <w:rPr>
          <w:rFonts w:ascii="Times New Roman" w:hAnsi="Times New Roman"/>
          <w:sz w:val="26"/>
          <w:szCs w:val="26"/>
          <w:lang w:eastAsia="ru-RU"/>
        </w:rPr>
        <w:t>органів</w:t>
      </w:r>
      <w:proofErr w:type="spellEnd"/>
      <w:r w:rsidRPr="006B7756">
        <w:rPr>
          <w:rFonts w:ascii="Times New Roman" w:hAnsi="Times New Roman"/>
          <w:sz w:val="26"/>
          <w:szCs w:val="26"/>
          <w:lang w:eastAsia="ru-RU"/>
        </w:rPr>
        <w:t>.</w:t>
      </w:r>
    </w:p>
    <w:p w:rsidR="00195ED4" w:rsidRPr="006B7756" w:rsidRDefault="00195ED4" w:rsidP="006B7756">
      <w:pPr>
        <w:tabs>
          <w:tab w:val="left" w:pos="3780"/>
        </w:tabs>
        <w:spacing w:after="0" w:line="240" w:lineRule="auto"/>
        <w:ind w:firstLine="720"/>
        <w:jc w:val="both"/>
        <w:rPr>
          <w:rFonts w:ascii="Times New Roman" w:hAnsi="Times New Roman"/>
          <w:color w:val="000000"/>
          <w:sz w:val="26"/>
          <w:szCs w:val="26"/>
          <w:shd w:val="clear" w:color="auto" w:fill="FFFFFF"/>
          <w:lang w:val="uk-UA" w:eastAsia="ru-RU"/>
        </w:rPr>
      </w:pPr>
      <w:r w:rsidRPr="006B7756">
        <w:rPr>
          <w:rFonts w:ascii="Times New Roman" w:hAnsi="Times New Roman"/>
          <w:color w:val="000000"/>
          <w:sz w:val="26"/>
          <w:szCs w:val="26"/>
          <w:lang w:val="uk-UA" w:eastAsia="ru-RU"/>
        </w:rPr>
        <w:t xml:space="preserve">Зміст і характер виконуваної роботи за посадою працівника державного органу, який виконує функції з обслуговування, одночасно може передбачати здійснення повноважень, не в переважній їх більшості, безпосередньо пов’язаних із виконанням </w:t>
      </w:r>
      <w:r w:rsidRPr="006B7756">
        <w:rPr>
          <w:rFonts w:ascii="Times New Roman" w:hAnsi="Times New Roman"/>
          <w:color w:val="000000"/>
          <w:sz w:val="26"/>
          <w:szCs w:val="26"/>
          <w:lang w:val="uk-UA" w:eastAsia="ru-RU"/>
        </w:rPr>
        <w:lastRenderedPageBreak/>
        <w:t xml:space="preserve">завдань та функцій, визначених частиною першою статті 1 Закону, а також повноважень, пов’язаних із забезпеченням належних умов функціонування державного органу, різновид яких визначено </w:t>
      </w:r>
      <w:r w:rsidRPr="006B7756">
        <w:rPr>
          <w:rFonts w:ascii="Times New Roman" w:hAnsi="Times New Roman"/>
          <w:sz w:val="26"/>
          <w:szCs w:val="26"/>
          <w:shd w:val="clear" w:color="auto" w:fill="FFFFFF"/>
          <w:lang w:val="uk-UA" w:eastAsia="ru-RU"/>
        </w:rPr>
        <w:t>абзац</w:t>
      </w:r>
      <w:r>
        <w:rPr>
          <w:rFonts w:ascii="Times New Roman" w:hAnsi="Times New Roman"/>
          <w:sz w:val="26"/>
          <w:szCs w:val="26"/>
          <w:shd w:val="clear" w:color="auto" w:fill="FFFFFF"/>
          <w:lang w:val="uk-UA" w:eastAsia="ru-RU"/>
        </w:rPr>
        <w:t>ами</w:t>
      </w:r>
      <w:r w:rsidRPr="006B7756">
        <w:rPr>
          <w:rFonts w:ascii="Times New Roman" w:hAnsi="Times New Roman"/>
          <w:color w:val="000000"/>
          <w:sz w:val="26"/>
          <w:szCs w:val="26"/>
          <w:shd w:val="clear" w:color="auto" w:fill="FFFFFF"/>
          <w:lang w:val="uk-UA" w:eastAsia="ru-RU"/>
        </w:rPr>
        <w:t xml:space="preserve"> другим</w:t>
      </w:r>
      <w:r>
        <w:rPr>
          <w:rFonts w:ascii="Times New Roman" w:hAnsi="Times New Roman"/>
          <w:color w:val="000000"/>
          <w:sz w:val="26"/>
          <w:szCs w:val="26"/>
          <w:shd w:val="clear" w:color="auto" w:fill="FFFFFF"/>
          <w:lang w:val="uk-UA" w:eastAsia="ru-RU"/>
        </w:rPr>
        <w:t xml:space="preserve"> – дев’ятим</w:t>
      </w:r>
      <w:r w:rsidRPr="006B7756">
        <w:rPr>
          <w:rFonts w:ascii="Times New Roman" w:hAnsi="Times New Roman"/>
          <w:color w:val="000000"/>
          <w:sz w:val="26"/>
          <w:szCs w:val="26"/>
          <w:shd w:val="clear" w:color="auto" w:fill="FFFFFF"/>
          <w:lang w:val="uk-UA" w:eastAsia="ru-RU"/>
        </w:rPr>
        <w:t xml:space="preserve"> пункту 1 Критеріїв.</w:t>
      </w:r>
    </w:p>
    <w:p w:rsidR="00195ED4" w:rsidRPr="006B7756" w:rsidRDefault="00195ED4" w:rsidP="006B7756">
      <w:pPr>
        <w:spacing w:after="0" w:line="240" w:lineRule="auto"/>
        <w:ind w:firstLine="709"/>
        <w:jc w:val="both"/>
        <w:rPr>
          <w:rFonts w:ascii="Times New Roman" w:hAnsi="Times New Roman"/>
          <w:sz w:val="26"/>
          <w:szCs w:val="26"/>
          <w:lang w:val="uk-UA" w:eastAsia="ru-RU"/>
        </w:rPr>
      </w:pPr>
      <w:r w:rsidRPr="006B7756">
        <w:rPr>
          <w:rFonts w:ascii="Times New Roman" w:hAnsi="Times New Roman"/>
          <w:sz w:val="26"/>
          <w:szCs w:val="26"/>
          <w:lang w:val="uk-UA" w:eastAsia="ru-RU"/>
        </w:rPr>
        <w:t xml:space="preserve">У разі якщо до посадових обов’язків працівника одночасно належать </w:t>
      </w:r>
      <w:r w:rsidRPr="006B7756">
        <w:rPr>
          <w:rFonts w:ascii="Times New Roman" w:hAnsi="Times New Roman"/>
          <w:sz w:val="26"/>
          <w:szCs w:val="26"/>
          <w:shd w:val="clear" w:color="auto" w:fill="FFFFFF"/>
          <w:lang w:val="uk-UA" w:eastAsia="ru-RU"/>
        </w:rPr>
        <w:t>функції, визначені частиною першою статті 1 Закону,</w:t>
      </w:r>
      <w:r w:rsidRPr="006B7756">
        <w:rPr>
          <w:rFonts w:ascii="Times New Roman" w:hAnsi="Times New Roman"/>
          <w:sz w:val="26"/>
          <w:szCs w:val="26"/>
          <w:lang w:val="uk-UA" w:eastAsia="ru-RU"/>
        </w:rPr>
        <w:t xml:space="preserve"> та </w:t>
      </w:r>
      <w:r>
        <w:rPr>
          <w:rFonts w:ascii="Times New Roman" w:hAnsi="Times New Roman"/>
          <w:bCs/>
          <w:iCs/>
          <w:sz w:val="26"/>
          <w:szCs w:val="26"/>
          <w:lang w:val="uk-UA"/>
        </w:rPr>
        <w:t>функції, які</w:t>
      </w:r>
      <w:r w:rsidRPr="006B7756">
        <w:rPr>
          <w:rFonts w:ascii="Times New Roman" w:hAnsi="Times New Roman"/>
          <w:bCs/>
          <w:iCs/>
          <w:sz w:val="26"/>
          <w:szCs w:val="26"/>
          <w:lang w:val="uk-UA"/>
        </w:rPr>
        <w:t xml:space="preserve"> пов’язан</w:t>
      </w:r>
      <w:r>
        <w:rPr>
          <w:rFonts w:ascii="Times New Roman" w:hAnsi="Times New Roman"/>
          <w:bCs/>
          <w:iCs/>
          <w:sz w:val="26"/>
          <w:szCs w:val="26"/>
          <w:lang w:val="uk-UA"/>
        </w:rPr>
        <w:t>і</w:t>
      </w:r>
      <w:r w:rsidRPr="006B7756">
        <w:rPr>
          <w:rFonts w:ascii="Times New Roman" w:hAnsi="Times New Roman"/>
          <w:bCs/>
          <w:iCs/>
          <w:sz w:val="26"/>
          <w:szCs w:val="26"/>
          <w:lang w:val="uk-UA"/>
        </w:rPr>
        <w:t xml:space="preserve"> із забезпеченням належних умов функціонування державного органу,</w:t>
      </w:r>
      <w:r w:rsidRPr="006B7756">
        <w:rPr>
          <w:rFonts w:ascii="Times New Roman" w:hAnsi="Times New Roman"/>
          <w:sz w:val="26"/>
          <w:szCs w:val="26"/>
          <w:lang w:val="uk-UA" w:eastAsia="ru-RU"/>
        </w:rPr>
        <w:t xml:space="preserve"> при визначенні статусу посади необхідно враховувати, які з них є основними, тобто виконання яких завдань займає більшу частину робочого часу працівника.</w:t>
      </w:r>
    </w:p>
    <w:p w:rsidR="00195ED4" w:rsidRPr="006B7756" w:rsidRDefault="00195ED4" w:rsidP="006B7756">
      <w:pPr>
        <w:tabs>
          <w:tab w:val="left" w:pos="3780"/>
        </w:tabs>
        <w:spacing w:after="0" w:line="240" w:lineRule="auto"/>
        <w:ind w:firstLine="720"/>
        <w:jc w:val="both"/>
        <w:rPr>
          <w:rFonts w:ascii="Times New Roman" w:hAnsi="Times New Roman"/>
          <w:color w:val="000000"/>
          <w:sz w:val="26"/>
          <w:szCs w:val="26"/>
          <w:lang w:val="uk-UA" w:eastAsia="ru-RU"/>
        </w:rPr>
      </w:pPr>
      <w:r w:rsidRPr="006B7756">
        <w:rPr>
          <w:rFonts w:ascii="Times New Roman" w:hAnsi="Times New Roman"/>
          <w:color w:val="000000"/>
          <w:sz w:val="26"/>
          <w:szCs w:val="26"/>
          <w:lang w:val="uk-UA" w:eastAsia="ru-RU"/>
        </w:rPr>
        <w:t>Визначення наявності чи відсутності посад працівників, які виконують функції з обслуговування, з огляду на основні функції, закріплені за посадою працівника, що займають більшу частину його робочого часу, є виключною компетенцією та передбаченим обов’язком керівника державної служби у відповідному державному органі.</w:t>
      </w:r>
    </w:p>
    <w:p w:rsidR="00195ED4" w:rsidRPr="006B7756" w:rsidRDefault="00195ED4" w:rsidP="006B7756">
      <w:pPr>
        <w:shd w:val="clear" w:color="auto" w:fill="FFFFFF"/>
        <w:spacing w:after="0" w:line="240" w:lineRule="auto"/>
        <w:ind w:firstLine="709"/>
        <w:jc w:val="both"/>
        <w:textAlignment w:val="baseline"/>
        <w:rPr>
          <w:rFonts w:ascii="Times New Roman" w:hAnsi="Times New Roman"/>
          <w:color w:val="000000"/>
          <w:sz w:val="26"/>
          <w:szCs w:val="26"/>
          <w:shd w:val="clear" w:color="auto" w:fill="FFFFFF"/>
          <w:lang w:val="uk-UA" w:eastAsia="ru-RU"/>
        </w:rPr>
      </w:pPr>
      <w:r w:rsidRPr="006B7756">
        <w:rPr>
          <w:rFonts w:ascii="Times New Roman" w:hAnsi="Times New Roman"/>
          <w:sz w:val="26"/>
          <w:szCs w:val="26"/>
          <w:shd w:val="clear" w:color="auto" w:fill="FFFFFF"/>
          <w:lang w:val="uk-UA" w:eastAsia="ru-RU"/>
        </w:rPr>
        <w:t xml:space="preserve">Окремо слід зазначити, що </w:t>
      </w:r>
      <w:r w:rsidRPr="006B7756">
        <w:rPr>
          <w:rFonts w:ascii="Times New Roman" w:hAnsi="Times New Roman"/>
          <w:color w:val="000000"/>
          <w:sz w:val="26"/>
          <w:szCs w:val="26"/>
          <w:shd w:val="clear" w:color="auto" w:fill="FFFFFF"/>
          <w:lang w:val="uk-UA" w:eastAsia="ru-RU"/>
        </w:rPr>
        <w:t>до Переліку включаються посади працівників, зміст виконуваної роботи яких відповідає Критеріям, у тому числі і ті, зміст виконуваної роботи яких пов’язаний із:</w:t>
      </w:r>
    </w:p>
    <w:p w:rsidR="00195ED4" w:rsidRPr="006B7756" w:rsidRDefault="00195ED4" w:rsidP="006B7756">
      <w:pPr>
        <w:shd w:val="clear" w:color="auto" w:fill="FFFFFF"/>
        <w:spacing w:after="0" w:line="240" w:lineRule="auto"/>
        <w:ind w:firstLine="709"/>
        <w:jc w:val="both"/>
        <w:textAlignment w:val="baseline"/>
        <w:rPr>
          <w:rFonts w:ascii="Times New Roman" w:hAnsi="Times New Roman"/>
          <w:i/>
          <w:color w:val="000000"/>
          <w:sz w:val="26"/>
          <w:szCs w:val="26"/>
          <w:shd w:val="clear" w:color="auto" w:fill="FFFFFF"/>
          <w:lang w:val="uk-UA" w:eastAsia="ru-RU"/>
        </w:rPr>
      </w:pPr>
      <w:r w:rsidRPr="006B7756">
        <w:rPr>
          <w:rFonts w:ascii="Times New Roman" w:hAnsi="Times New Roman"/>
          <w:color w:val="000000"/>
          <w:sz w:val="26"/>
          <w:szCs w:val="26"/>
          <w:shd w:val="clear" w:color="auto" w:fill="FFFFFF"/>
          <w:lang w:val="uk-UA" w:eastAsia="ru-RU"/>
        </w:rPr>
        <w:t xml:space="preserve">документальним забезпеченням та діловодством </w:t>
      </w:r>
      <w:r w:rsidRPr="006B7756">
        <w:rPr>
          <w:rFonts w:ascii="Times New Roman" w:hAnsi="Times New Roman"/>
          <w:i/>
          <w:color w:val="000000"/>
          <w:sz w:val="26"/>
          <w:szCs w:val="26"/>
          <w:shd w:val="clear" w:color="auto" w:fill="FFFFFF"/>
          <w:lang w:val="uk-UA" w:eastAsia="ru-RU"/>
        </w:rPr>
        <w:t>(крім працівників, які опрацьовують документи з обмеженим доступом);</w:t>
      </w:r>
    </w:p>
    <w:p w:rsidR="00195ED4" w:rsidRPr="006B7756" w:rsidRDefault="00195ED4" w:rsidP="006B7756">
      <w:pPr>
        <w:shd w:val="clear" w:color="auto" w:fill="FFFFFF"/>
        <w:spacing w:after="0" w:line="240" w:lineRule="auto"/>
        <w:ind w:firstLine="709"/>
        <w:jc w:val="both"/>
        <w:textAlignment w:val="baseline"/>
        <w:rPr>
          <w:rFonts w:ascii="Times New Roman" w:hAnsi="Times New Roman"/>
          <w:sz w:val="26"/>
          <w:szCs w:val="26"/>
          <w:shd w:val="clear" w:color="auto" w:fill="FFFFFF"/>
          <w:lang w:val="uk-UA" w:eastAsia="ru-RU"/>
        </w:rPr>
      </w:pPr>
      <w:r w:rsidRPr="006B7756">
        <w:rPr>
          <w:rFonts w:ascii="Times New Roman" w:hAnsi="Times New Roman"/>
          <w:color w:val="000000"/>
          <w:sz w:val="26"/>
          <w:szCs w:val="26"/>
          <w:shd w:val="clear" w:color="auto" w:fill="FFFFFF"/>
          <w:lang w:val="uk-UA" w:eastAsia="ru-RU"/>
        </w:rPr>
        <w:t>комп’ютерним забезпеченням та впровадженням інформаційних технологій</w:t>
      </w:r>
      <w:r w:rsidRPr="006B7756">
        <w:rPr>
          <w:rFonts w:ascii="Times New Roman" w:hAnsi="Times New Roman"/>
          <w:i/>
          <w:color w:val="000000"/>
          <w:sz w:val="26"/>
          <w:szCs w:val="26"/>
          <w:shd w:val="clear" w:color="auto" w:fill="FFFFFF"/>
          <w:lang w:val="uk-UA" w:eastAsia="ru-RU"/>
        </w:rPr>
        <w:t xml:space="preserve"> (крім працівників, до компетенції яких належить формування, адміністрування та розвиток загальнодержавних електронних реєстрів, баз даних, інформаційних систем, а також з</w:t>
      </w:r>
      <w:r>
        <w:rPr>
          <w:rFonts w:ascii="Times New Roman" w:hAnsi="Times New Roman"/>
          <w:i/>
          <w:color w:val="000000"/>
          <w:sz w:val="26"/>
          <w:szCs w:val="26"/>
          <w:shd w:val="clear" w:color="auto" w:fill="FFFFFF"/>
          <w:lang w:val="uk-UA" w:eastAsia="ru-RU"/>
        </w:rPr>
        <w:t>абезпечення захисту інформації).</w:t>
      </w:r>
    </w:p>
    <w:p w:rsidR="00195ED4" w:rsidRPr="006B7756" w:rsidRDefault="00195ED4" w:rsidP="006B7756">
      <w:pPr>
        <w:tabs>
          <w:tab w:val="left" w:pos="3780"/>
        </w:tabs>
        <w:spacing w:after="0" w:line="240" w:lineRule="auto"/>
        <w:ind w:firstLine="720"/>
        <w:jc w:val="both"/>
        <w:rPr>
          <w:rFonts w:ascii="Times New Roman" w:hAnsi="Times New Roman"/>
          <w:i/>
          <w:color w:val="000000"/>
          <w:sz w:val="26"/>
          <w:szCs w:val="26"/>
          <w:shd w:val="clear" w:color="auto" w:fill="FFFFFF"/>
          <w:lang w:val="uk-UA" w:eastAsia="ru-RU"/>
        </w:rPr>
      </w:pPr>
      <w:r w:rsidRPr="006B7756">
        <w:rPr>
          <w:rFonts w:ascii="Times New Roman" w:hAnsi="Times New Roman"/>
          <w:color w:val="000000"/>
          <w:sz w:val="26"/>
          <w:szCs w:val="26"/>
          <w:shd w:val="clear" w:color="auto" w:fill="FFFFFF"/>
          <w:lang w:val="uk-UA" w:eastAsia="ru-RU"/>
        </w:rPr>
        <w:t>У зв’язку з цим робота працівника державного органу, що пов’язана із документальним забезпеченням та діловодством,</w:t>
      </w:r>
      <w:r w:rsidRPr="006B7756">
        <w:rPr>
          <w:rFonts w:ascii="Times New Roman" w:hAnsi="Times New Roman"/>
          <w:i/>
          <w:color w:val="000000"/>
          <w:sz w:val="26"/>
          <w:szCs w:val="26"/>
          <w:shd w:val="clear" w:color="auto" w:fill="FFFFFF"/>
          <w:lang w:val="uk-UA" w:eastAsia="ru-RU"/>
        </w:rPr>
        <w:t xml:space="preserve"> складовою якої є опрацювання документів з обме</w:t>
      </w:r>
      <w:r>
        <w:rPr>
          <w:rFonts w:ascii="Times New Roman" w:hAnsi="Times New Roman"/>
          <w:i/>
          <w:color w:val="000000"/>
          <w:sz w:val="26"/>
          <w:szCs w:val="26"/>
          <w:shd w:val="clear" w:color="auto" w:fill="FFFFFF"/>
          <w:lang w:val="uk-UA" w:eastAsia="ru-RU"/>
        </w:rPr>
        <w:t>женим доступом, зокрема тих, що</w:t>
      </w:r>
      <w:r w:rsidRPr="006B7756">
        <w:rPr>
          <w:rFonts w:ascii="Times New Roman" w:hAnsi="Times New Roman"/>
          <w:i/>
          <w:color w:val="000000"/>
          <w:sz w:val="26"/>
          <w:szCs w:val="26"/>
          <w:shd w:val="clear" w:color="auto" w:fill="FFFFFF"/>
          <w:lang w:val="uk-UA" w:eastAsia="ru-RU"/>
        </w:rPr>
        <w:t xml:space="preserve"> містять інформацію, віднесену законом до інформації з обмеже</w:t>
      </w:r>
      <w:r>
        <w:rPr>
          <w:rFonts w:ascii="Times New Roman" w:hAnsi="Times New Roman"/>
          <w:i/>
          <w:color w:val="000000"/>
          <w:sz w:val="26"/>
          <w:szCs w:val="26"/>
          <w:shd w:val="clear" w:color="auto" w:fill="FFFFFF"/>
          <w:lang w:val="uk-UA" w:eastAsia="ru-RU"/>
        </w:rPr>
        <w:t>ним доступом, у тому числі</w:t>
      </w:r>
      <w:r w:rsidRPr="006B7756">
        <w:rPr>
          <w:rFonts w:ascii="Times New Roman" w:hAnsi="Times New Roman"/>
          <w:i/>
          <w:color w:val="000000"/>
          <w:sz w:val="26"/>
          <w:szCs w:val="26"/>
          <w:shd w:val="clear" w:color="auto" w:fill="FFFFFF"/>
          <w:lang w:val="uk-UA" w:eastAsia="ru-RU"/>
        </w:rPr>
        <w:t xml:space="preserve"> документів, яким присвоєно гриф «для службового користування»</w:t>
      </w:r>
      <w:r>
        <w:rPr>
          <w:rFonts w:ascii="Times New Roman" w:hAnsi="Times New Roman"/>
          <w:i/>
          <w:color w:val="000000"/>
          <w:sz w:val="26"/>
          <w:szCs w:val="26"/>
          <w:shd w:val="clear" w:color="auto" w:fill="FFFFFF"/>
          <w:lang w:val="uk-UA" w:eastAsia="ru-RU"/>
        </w:rPr>
        <w:t>,</w:t>
      </w:r>
      <w:r w:rsidRPr="006B7756">
        <w:rPr>
          <w:rFonts w:ascii="Times New Roman" w:hAnsi="Times New Roman"/>
          <w:i/>
          <w:color w:val="000000"/>
          <w:sz w:val="26"/>
          <w:szCs w:val="26"/>
          <w:shd w:val="clear" w:color="auto" w:fill="FFFFFF"/>
          <w:lang w:val="uk-UA" w:eastAsia="ru-RU"/>
        </w:rPr>
        <w:t xml:space="preserve"> та документів, яким надано відповідний гриф секретності («особливої важливості», «цілком таємно», «таємно»), не є критерієм для віднесення відповідних посад працівників державних органів до посад працівників, які виконують функції з обслуговування.</w:t>
      </w:r>
    </w:p>
    <w:p w:rsidR="00195ED4" w:rsidRPr="006B7756" w:rsidRDefault="00195ED4" w:rsidP="006B7756">
      <w:pPr>
        <w:spacing w:after="0" w:line="240" w:lineRule="auto"/>
        <w:ind w:firstLine="708"/>
        <w:jc w:val="both"/>
        <w:rPr>
          <w:rFonts w:ascii="Times New Roman" w:hAnsi="Times New Roman"/>
          <w:i/>
          <w:color w:val="000000"/>
          <w:sz w:val="26"/>
          <w:szCs w:val="26"/>
          <w:shd w:val="clear" w:color="auto" w:fill="FFFFFF"/>
          <w:lang w:val="uk-UA" w:eastAsia="ru-RU"/>
        </w:rPr>
      </w:pPr>
      <w:r w:rsidRPr="006B7756">
        <w:rPr>
          <w:rFonts w:ascii="Times New Roman" w:hAnsi="Times New Roman"/>
          <w:sz w:val="26"/>
          <w:szCs w:val="26"/>
          <w:lang w:val="uk-UA" w:eastAsia="ru-RU"/>
        </w:rPr>
        <w:t xml:space="preserve">Також не є критерієм для віднесення відповідних посад працівників державних органів до посад працівників, які виконують функції з обслуговування, робота працівників, що пов’язана </w:t>
      </w:r>
      <w:r w:rsidRPr="006B7756">
        <w:rPr>
          <w:rFonts w:ascii="Times New Roman" w:hAnsi="Times New Roman"/>
          <w:bCs/>
          <w:sz w:val="26"/>
          <w:szCs w:val="26"/>
          <w:lang w:val="uk-UA" w:eastAsia="ru-RU"/>
        </w:rPr>
        <w:t xml:space="preserve">із </w:t>
      </w:r>
      <w:r w:rsidRPr="006B7756">
        <w:rPr>
          <w:rFonts w:ascii="Times New Roman" w:hAnsi="Times New Roman"/>
          <w:color w:val="000000"/>
          <w:sz w:val="26"/>
          <w:szCs w:val="26"/>
          <w:shd w:val="clear" w:color="auto" w:fill="FFFFFF"/>
          <w:lang w:val="uk-UA" w:eastAsia="ru-RU"/>
        </w:rPr>
        <w:t>комп’ютерним забезпеченням та впровадженням інформаційних технологій,</w:t>
      </w:r>
      <w:r w:rsidRPr="006B7756">
        <w:rPr>
          <w:rFonts w:ascii="Times New Roman" w:hAnsi="Times New Roman"/>
          <w:sz w:val="26"/>
          <w:szCs w:val="26"/>
          <w:lang w:val="uk-UA" w:eastAsia="ru-RU"/>
        </w:rPr>
        <w:t xml:space="preserve"> </w:t>
      </w:r>
      <w:r w:rsidRPr="006B7756">
        <w:rPr>
          <w:rFonts w:ascii="Times New Roman" w:hAnsi="Times New Roman"/>
          <w:i/>
          <w:color w:val="000000"/>
          <w:sz w:val="26"/>
          <w:szCs w:val="26"/>
          <w:shd w:val="clear" w:color="auto" w:fill="FFFFFF"/>
          <w:lang w:val="uk-UA" w:eastAsia="ru-RU"/>
        </w:rPr>
        <w:t>складовою якої є формування, адміністрування та розвиток загальнодержавних електронних реєстрів, баз даних, інформаційних систем, а також забезпечення захисту інформації.</w:t>
      </w:r>
    </w:p>
    <w:p w:rsidR="00195ED4" w:rsidRPr="006B7756" w:rsidRDefault="00195ED4" w:rsidP="00E952C9">
      <w:pPr>
        <w:shd w:val="clear" w:color="auto" w:fill="FFFFFF"/>
        <w:spacing w:after="0" w:line="240" w:lineRule="auto"/>
        <w:ind w:firstLine="709"/>
        <w:jc w:val="both"/>
        <w:textAlignment w:val="baseline"/>
        <w:rPr>
          <w:rFonts w:ascii="Times New Roman" w:hAnsi="Times New Roman"/>
          <w:sz w:val="26"/>
          <w:szCs w:val="26"/>
          <w:shd w:val="clear" w:color="auto" w:fill="FFFFFF"/>
          <w:lang w:val="uk-UA" w:eastAsia="ru-RU"/>
        </w:rPr>
      </w:pPr>
      <w:r w:rsidRPr="006B7756">
        <w:rPr>
          <w:rFonts w:ascii="Times New Roman" w:hAnsi="Times New Roman"/>
          <w:sz w:val="26"/>
          <w:szCs w:val="26"/>
          <w:lang w:val="uk-UA" w:eastAsia="ru-RU"/>
        </w:rPr>
        <w:t>Таким чином, з</w:t>
      </w:r>
      <w:r w:rsidRPr="006B7756">
        <w:rPr>
          <w:rFonts w:ascii="Times New Roman" w:hAnsi="Times New Roman"/>
          <w:sz w:val="26"/>
          <w:szCs w:val="26"/>
          <w:shd w:val="clear" w:color="auto" w:fill="FFFFFF"/>
          <w:lang w:val="uk-UA" w:eastAsia="ru-RU"/>
        </w:rPr>
        <w:t>а результатами аналізу завдань та функцій, закріплених за працівниками державного органу (за виключенням посад керівників та заступників керівників самостійних структурних підрозділів), на предмет їх відповідності Критеріям, до Переліку включаються посади працівників, зміст виконуваної роботи яких відповідає Критеріям.</w:t>
      </w:r>
    </w:p>
    <w:p w:rsidR="00195ED4" w:rsidRPr="00CA71B1" w:rsidRDefault="00195ED4" w:rsidP="006B7756">
      <w:pPr>
        <w:spacing w:after="0" w:line="240" w:lineRule="auto"/>
        <w:ind w:firstLine="708"/>
        <w:jc w:val="center"/>
        <w:rPr>
          <w:rFonts w:ascii="Times New Roman" w:hAnsi="Times New Roman"/>
          <w:i/>
          <w:color w:val="000000"/>
          <w:sz w:val="10"/>
          <w:szCs w:val="10"/>
          <w:shd w:val="clear" w:color="auto" w:fill="FFFFFF"/>
          <w:lang w:val="uk-UA" w:eastAsia="ru-RU"/>
        </w:rPr>
      </w:pPr>
    </w:p>
    <w:p w:rsidR="00195ED4" w:rsidRPr="006B7756" w:rsidRDefault="00195ED4" w:rsidP="006B7756">
      <w:pPr>
        <w:spacing w:after="0" w:line="240" w:lineRule="auto"/>
        <w:ind w:firstLine="708"/>
        <w:jc w:val="center"/>
        <w:rPr>
          <w:rFonts w:ascii="Times New Roman" w:hAnsi="Times New Roman"/>
          <w:i/>
          <w:color w:val="000000"/>
          <w:sz w:val="26"/>
          <w:szCs w:val="26"/>
          <w:shd w:val="clear" w:color="auto" w:fill="FFFFFF"/>
          <w:lang w:val="uk-UA" w:eastAsia="ru-RU"/>
        </w:rPr>
      </w:pPr>
      <w:r w:rsidRPr="006B7756">
        <w:rPr>
          <w:rFonts w:ascii="Times New Roman" w:hAnsi="Times New Roman"/>
          <w:i/>
          <w:color w:val="000000"/>
          <w:sz w:val="26"/>
          <w:szCs w:val="26"/>
          <w:shd w:val="clear" w:color="auto" w:fill="FFFFFF"/>
          <w:lang w:val="uk-UA" w:eastAsia="ru-RU"/>
        </w:rPr>
        <w:t xml:space="preserve">Щодо </w:t>
      </w:r>
      <w:r>
        <w:rPr>
          <w:rFonts w:ascii="Times New Roman" w:hAnsi="Times New Roman"/>
          <w:i/>
          <w:color w:val="000000"/>
          <w:sz w:val="26"/>
          <w:szCs w:val="26"/>
          <w:shd w:val="clear" w:color="auto" w:fill="FFFFFF"/>
          <w:lang w:val="uk-UA" w:eastAsia="ru-RU"/>
        </w:rPr>
        <w:t>затвердження Переліку керівником державної служби державного органу</w:t>
      </w:r>
    </w:p>
    <w:p w:rsidR="00195ED4" w:rsidRPr="0049301A" w:rsidRDefault="00195ED4" w:rsidP="00923E66">
      <w:pPr>
        <w:tabs>
          <w:tab w:val="left" w:pos="3780"/>
        </w:tabs>
        <w:spacing w:after="0" w:line="240" w:lineRule="auto"/>
        <w:ind w:firstLine="540"/>
        <w:jc w:val="both"/>
        <w:rPr>
          <w:rFonts w:ascii="Times New Roman" w:hAnsi="Times New Roman"/>
          <w:color w:val="000000"/>
          <w:sz w:val="26"/>
          <w:szCs w:val="26"/>
          <w:shd w:val="clear" w:color="auto" w:fill="FFFFFF"/>
          <w:lang w:val="uk-UA"/>
        </w:rPr>
      </w:pPr>
      <w:r w:rsidRPr="00975E70">
        <w:rPr>
          <w:rFonts w:ascii="Times New Roman" w:hAnsi="Times New Roman"/>
          <w:color w:val="000000"/>
          <w:sz w:val="26"/>
          <w:szCs w:val="26"/>
          <w:lang w:val="uk-UA"/>
        </w:rPr>
        <w:t>19 вересня 2019 року Верховною Радою України прийнято Закон України «</w:t>
      </w:r>
      <w:r w:rsidRPr="00975E70">
        <w:rPr>
          <w:rFonts w:ascii="Times New Roman" w:hAnsi="Times New Roman"/>
          <w:bCs/>
          <w:color w:val="000000"/>
          <w:sz w:val="26"/>
          <w:szCs w:val="26"/>
          <w:shd w:val="clear" w:color="auto" w:fill="FFFFFF"/>
          <w:lang w:val="uk-UA"/>
        </w:rPr>
        <w:t xml:space="preserve">Про внесення змін до деяких законів України щодо перезавантаження влади» </w:t>
      </w:r>
      <w:r w:rsidRPr="00975E70">
        <w:rPr>
          <w:rFonts w:ascii="Times New Roman" w:hAnsi="Times New Roman"/>
          <w:bCs/>
          <w:color w:val="000000"/>
          <w:sz w:val="26"/>
          <w:szCs w:val="26"/>
          <w:shd w:val="clear" w:color="auto" w:fill="FFFFFF"/>
          <w:lang w:val="uk-UA"/>
        </w:rPr>
        <w:br/>
      </w:r>
      <w:r w:rsidRPr="00975E70">
        <w:rPr>
          <w:rStyle w:val="rvts44"/>
          <w:rFonts w:ascii="Times New Roman" w:hAnsi="Times New Roman"/>
          <w:bCs/>
          <w:color w:val="000000"/>
          <w:sz w:val="26"/>
          <w:szCs w:val="26"/>
          <w:shd w:val="clear" w:color="auto" w:fill="FFFFFF"/>
          <w:lang w:val="uk-UA"/>
        </w:rPr>
        <w:t>№ 117-IX</w:t>
      </w:r>
      <w:r>
        <w:rPr>
          <w:rFonts w:ascii="Times New Roman" w:hAnsi="Times New Roman"/>
          <w:color w:val="000000"/>
          <w:sz w:val="26"/>
          <w:szCs w:val="26"/>
          <w:lang w:val="uk-UA"/>
        </w:rPr>
        <w:t xml:space="preserve"> (далі – Закон </w:t>
      </w:r>
      <w:r w:rsidRPr="00975E70">
        <w:rPr>
          <w:rStyle w:val="rvts44"/>
          <w:rFonts w:ascii="Times New Roman" w:hAnsi="Times New Roman"/>
          <w:bCs/>
          <w:color w:val="000000"/>
          <w:sz w:val="26"/>
          <w:szCs w:val="26"/>
          <w:shd w:val="clear" w:color="auto" w:fill="FFFFFF"/>
          <w:lang w:val="uk-UA"/>
        </w:rPr>
        <w:t>№ 117-IX</w:t>
      </w:r>
      <w:r>
        <w:rPr>
          <w:rFonts w:ascii="Times New Roman" w:hAnsi="Times New Roman"/>
          <w:color w:val="000000"/>
          <w:sz w:val="26"/>
          <w:szCs w:val="26"/>
          <w:lang w:val="uk-UA"/>
        </w:rPr>
        <w:t xml:space="preserve">) (чинний з 25 вересня 2019 року), відповідно до </w:t>
      </w:r>
      <w:r w:rsidRPr="0049301A">
        <w:rPr>
          <w:rFonts w:ascii="Times New Roman" w:hAnsi="Times New Roman"/>
          <w:color w:val="000000"/>
          <w:sz w:val="26"/>
          <w:szCs w:val="26"/>
          <w:lang w:val="uk-UA"/>
        </w:rPr>
        <w:lastRenderedPageBreak/>
        <w:t xml:space="preserve">якого виключено </w:t>
      </w:r>
      <w:r w:rsidRPr="0049301A">
        <w:rPr>
          <w:rFonts w:ascii="Times New Roman" w:hAnsi="Times New Roman"/>
          <w:color w:val="000000"/>
          <w:sz w:val="26"/>
          <w:szCs w:val="26"/>
          <w:shd w:val="clear" w:color="auto" w:fill="FFFFFF"/>
          <w:lang w:val="uk-UA"/>
        </w:rPr>
        <w:t xml:space="preserve">абзац другий частини четвертої статті 3 Закону щодо затвердження НАДС Переліків. </w:t>
      </w:r>
    </w:p>
    <w:p w:rsidR="00195ED4" w:rsidRPr="0049301A" w:rsidRDefault="00195ED4" w:rsidP="0021180E">
      <w:pPr>
        <w:tabs>
          <w:tab w:val="left" w:pos="3780"/>
        </w:tabs>
        <w:spacing w:after="0" w:line="240" w:lineRule="auto"/>
        <w:ind w:firstLine="540"/>
        <w:jc w:val="both"/>
        <w:rPr>
          <w:rFonts w:ascii="Times New Roman" w:hAnsi="Times New Roman"/>
          <w:color w:val="000000"/>
          <w:sz w:val="26"/>
          <w:szCs w:val="26"/>
          <w:lang w:val="uk-UA"/>
        </w:rPr>
      </w:pPr>
      <w:r w:rsidRPr="0049301A">
        <w:rPr>
          <w:rFonts w:ascii="Times New Roman" w:hAnsi="Times New Roman"/>
          <w:color w:val="000000"/>
          <w:sz w:val="26"/>
          <w:szCs w:val="26"/>
          <w:lang w:val="uk-UA"/>
        </w:rPr>
        <w:t xml:space="preserve">Враховуючи викладене та виходячи із повноважень керівника державної служби, </w:t>
      </w:r>
      <w:r w:rsidRPr="0049301A">
        <w:rPr>
          <w:rFonts w:ascii="Times New Roman" w:hAnsi="Times New Roman"/>
          <w:color w:val="000000"/>
          <w:sz w:val="26"/>
          <w:szCs w:val="26"/>
          <w:shd w:val="clear" w:color="auto" w:fill="FFFFFF"/>
          <w:lang w:val="uk-UA"/>
        </w:rPr>
        <w:t xml:space="preserve">визначених частиною другою статті 17 Закону, </w:t>
      </w:r>
      <w:r w:rsidRPr="0049301A">
        <w:rPr>
          <w:rFonts w:ascii="Times New Roman" w:hAnsi="Times New Roman"/>
          <w:color w:val="000000"/>
          <w:sz w:val="26"/>
          <w:szCs w:val="26"/>
          <w:lang w:val="uk-UA"/>
        </w:rPr>
        <w:t>на думку НАДС,</w:t>
      </w:r>
      <w:r w:rsidRPr="0049301A">
        <w:rPr>
          <w:rFonts w:ascii="Times New Roman" w:hAnsi="Times New Roman"/>
          <w:color w:val="000000"/>
          <w:sz w:val="26"/>
          <w:szCs w:val="26"/>
          <w:shd w:val="clear" w:color="auto" w:fill="FFFFFF"/>
          <w:lang w:val="uk-UA"/>
        </w:rPr>
        <w:t xml:space="preserve"> після набрання чинності </w:t>
      </w:r>
      <w:r w:rsidRPr="0049301A">
        <w:rPr>
          <w:rFonts w:ascii="Times New Roman" w:hAnsi="Times New Roman"/>
          <w:color w:val="000000"/>
          <w:sz w:val="26"/>
          <w:szCs w:val="26"/>
          <w:lang w:val="uk-UA"/>
        </w:rPr>
        <w:t xml:space="preserve">Закону </w:t>
      </w:r>
      <w:r w:rsidRPr="0049301A">
        <w:rPr>
          <w:rStyle w:val="rvts44"/>
          <w:rFonts w:ascii="Times New Roman" w:hAnsi="Times New Roman"/>
          <w:bCs/>
          <w:color w:val="000000"/>
          <w:sz w:val="26"/>
          <w:szCs w:val="26"/>
          <w:shd w:val="clear" w:color="auto" w:fill="FFFFFF"/>
          <w:lang w:val="uk-UA"/>
        </w:rPr>
        <w:t>№ 117-</w:t>
      </w:r>
      <w:r w:rsidRPr="0049301A">
        <w:rPr>
          <w:rStyle w:val="rvts44"/>
          <w:rFonts w:ascii="Times New Roman" w:hAnsi="Times New Roman"/>
          <w:bCs/>
          <w:color w:val="000000"/>
          <w:sz w:val="26"/>
          <w:szCs w:val="26"/>
          <w:shd w:val="clear" w:color="auto" w:fill="FFFFFF"/>
        </w:rPr>
        <w:t>IX</w:t>
      </w:r>
      <w:r w:rsidRPr="0049301A">
        <w:rPr>
          <w:rFonts w:ascii="Times New Roman" w:hAnsi="Times New Roman"/>
          <w:color w:val="000000"/>
          <w:sz w:val="26"/>
          <w:szCs w:val="26"/>
          <w:lang w:val="uk-UA"/>
        </w:rPr>
        <w:t xml:space="preserve"> Перелік затверджує керівник державної служби відповідного державного органу.</w:t>
      </w:r>
    </w:p>
    <w:p w:rsidR="00195ED4" w:rsidRPr="006B7756" w:rsidRDefault="00195ED4" w:rsidP="0001388E">
      <w:pPr>
        <w:tabs>
          <w:tab w:val="left" w:pos="3780"/>
        </w:tabs>
        <w:spacing w:after="0" w:line="240" w:lineRule="auto"/>
        <w:ind w:firstLine="540"/>
        <w:jc w:val="both"/>
        <w:rPr>
          <w:rFonts w:ascii="Times New Roman" w:hAnsi="Times New Roman"/>
          <w:sz w:val="26"/>
          <w:szCs w:val="26"/>
          <w:lang w:val="uk-UA" w:eastAsia="ru-RU"/>
        </w:rPr>
      </w:pPr>
      <w:r>
        <w:rPr>
          <w:rFonts w:ascii="Times New Roman" w:hAnsi="Times New Roman"/>
          <w:sz w:val="26"/>
          <w:szCs w:val="26"/>
          <w:lang w:val="uk-UA" w:eastAsia="ru-RU"/>
        </w:rPr>
        <w:t>В</w:t>
      </w:r>
      <w:r w:rsidRPr="00975E70">
        <w:rPr>
          <w:rFonts w:ascii="Times New Roman" w:hAnsi="Times New Roman"/>
          <w:sz w:val="26"/>
          <w:szCs w:val="26"/>
          <w:lang w:val="uk-UA" w:eastAsia="ru-RU"/>
        </w:rPr>
        <w:t>ідповідно до пункту 3 постанови Кабінету Міністрів України від 21 лютого 2018 року № 135 «Деякі питання визначення переліку посад працівників державних органів, які виконують функції з обслуговування» державні органи повинні забезпечити підтримання в актуальному стані Переліків, у разі їх наявності, з урахуванням змін, які відбуваються</w:t>
      </w:r>
      <w:r w:rsidRPr="006B7756">
        <w:rPr>
          <w:rFonts w:ascii="Times New Roman" w:hAnsi="Times New Roman"/>
          <w:sz w:val="26"/>
          <w:szCs w:val="26"/>
          <w:lang w:val="uk-UA" w:eastAsia="ru-RU"/>
        </w:rPr>
        <w:t xml:space="preserve"> у структурі або у штатному розписі.</w:t>
      </w:r>
    </w:p>
    <w:p w:rsidR="00195ED4" w:rsidRPr="006B7756" w:rsidRDefault="00195ED4" w:rsidP="006B7756">
      <w:pPr>
        <w:tabs>
          <w:tab w:val="left" w:pos="3780"/>
        </w:tabs>
        <w:spacing w:after="0" w:line="240" w:lineRule="auto"/>
        <w:ind w:firstLine="720"/>
        <w:jc w:val="both"/>
        <w:rPr>
          <w:rFonts w:ascii="Times New Roman" w:hAnsi="Times New Roman"/>
          <w:sz w:val="26"/>
          <w:szCs w:val="26"/>
          <w:lang w:val="uk-UA" w:eastAsia="ru-RU"/>
        </w:rPr>
      </w:pPr>
      <w:r w:rsidRPr="006B7756">
        <w:rPr>
          <w:rFonts w:ascii="Times New Roman" w:hAnsi="Times New Roman"/>
          <w:sz w:val="26"/>
          <w:szCs w:val="26"/>
          <w:lang w:val="uk-UA" w:eastAsia="ru-RU"/>
        </w:rPr>
        <w:t>У зв</w:t>
      </w:r>
      <w:r w:rsidRPr="006B7756">
        <w:rPr>
          <w:rFonts w:ascii="Times New Roman" w:hAnsi="Times New Roman"/>
          <w:sz w:val="26"/>
          <w:szCs w:val="26"/>
          <w:lang w:eastAsia="ru-RU"/>
        </w:rPr>
        <w:t>’</w:t>
      </w:r>
      <w:proofErr w:type="spellStart"/>
      <w:r w:rsidRPr="006B7756">
        <w:rPr>
          <w:rFonts w:ascii="Times New Roman" w:hAnsi="Times New Roman"/>
          <w:sz w:val="26"/>
          <w:szCs w:val="26"/>
          <w:lang w:val="uk-UA" w:eastAsia="ru-RU"/>
        </w:rPr>
        <w:t>язку</w:t>
      </w:r>
      <w:proofErr w:type="spellEnd"/>
      <w:r w:rsidRPr="006B7756">
        <w:rPr>
          <w:rFonts w:ascii="Times New Roman" w:hAnsi="Times New Roman"/>
          <w:sz w:val="26"/>
          <w:szCs w:val="26"/>
          <w:lang w:val="uk-UA" w:eastAsia="ru-RU"/>
        </w:rPr>
        <w:t xml:space="preserve"> з цим зазначаємо, що чинним законодавством не передбачено часткового внесення змін до Переліку, втрати його чинності або скасування у встановленому порядку. </w:t>
      </w:r>
    </w:p>
    <w:p w:rsidR="00195ED4" w:rsidRPr="003B5133" w:rsidRDefault="00195ED4" w:rsidP="006B7756">
      <w:pPr>
        <w:tabs>
          <w:tab w:val="left" w:pos="3780"/>
        </w:tabs>
        <w:spacing w:after="0" w:line="240" w:lineRule="auto"/>
        <w:ind w:firstLine="720"/>
        <w:jc w:val="both"/>
        <w:rPr>
          <w:rFonts w:ascii="Times New Roman" w:hAnsi="Times New Roman"/>
          <w:color w:val="000000"/>
          <w:sz w:val="26"/>
          <w:szCs w:val="26"/>
          <w:lang w:val="uk-UA" w:eastAsia="ru-RU"/>
        </w:rPr>
      </w:pPr>
      <w:r w:rsidRPr="003B5133">
        <w:rPr>
          <w:rFonts w:ascii="Times New Roman" w:hAnsi="Times New Roman"/>
          <w:color w:val="000000"/>
          <w:sz w:val="26"/>
          <w:szCs w:val="26"/>
          <w:lang w:val="uk-UA" w:eastAsia="ru-RU"/>
        </w:rPr>
        <w:t>Натомість, у разі внесення змін до структури або штатного розпису державного органу, внаслідок яких попередній затверджений Перелік не відповідатиме таким змінам, керівнику державної служби необхідно затверд</w:t>
      </w:r>
      <w:r>
        <w:rPr>
          <w:rFonts w:ascii="Times New Roman" w:hAnsi="Times New Roman"/>
          <w:color w:val="000000"/>
          <w:sz w:val="26"/>
          <w:szCs w:val="26"/>
          <w:lang w:val="uk-UA" w:eastAsia="ru-RU"/>
        </w:rPr>
        <w:t>ити</w:t>
      </w:r>
      <w:r w:rsidRPr="003B5133">
        <w:rPr>
          <w:rFonts w:ascii="Times New Roman" w:hAnsi="Times New Roman"/>
          <w:color w:val="000000"/>
          <w:sz w:val="26"/>
          <w:szCs w:val="26"/>
          <w:lang w:val="uk-UA" w:eastAsia="ru-RU"/>
        </w:rPr>
        <w:t xml:space="preserve"> </w:t>
      </w:r>
      <w:r w:rsidRPr="003B5133">
        <w:rPr>
          <w:rFonts w:ascii="Times New Roman" w:hAnsi="Times New Roman"/>
          <w:i/>
          <w:color w:val="000000"/>
          <w:sz w:val="26"/>
          <w:szCs w:val="26"/>
          <w:lang w:val="uk-UA" w:eastAsia="ru-RU"/>
        </w:rPr>
        <w:t>новий Перелік</w:t>
      </w:r>
      <w:r w:rsidRPr="003B5133">
        <w:rPr>
          <w:rFonts w:ascii="Times New Roman" w:hAnsi="Times New Roman"/>
          <w:color w:val="000000"/>
          <w:sz w:val="26"/>
          <w:szCs w:val="26"/>
          <w:lang w:val="uk-UA" w:eastAsia="ru-RU"/>
        </w:rPr>
        <w:t xml:space="preserve"> з актуальними (зміненими) посадами, зокрема, щодо їх кількості, найменувань та найменувань структурних підрозділів, в яких такі посади знаходяться. </w:t>
      </w:r>
    </w:p>
    <w:p w:rsidR="00195ED4" w:rsidRPr="006B7756" w:rsidRDefault="00195ED4" w:rsidP="006B7756">
      <w:pPr>
        <w:tabs>
          <w:tab w:val="left" w:pos="3780"/>
        </w:tabs>
        <w:spacing w:after="0" w:line="240" w:lineRule="auto"/>
        <w:ind w:firstLine="720"/>
        <w:jc w:val="both"/>
        <w:rPr>
          <w:rFonts w:ascii="Times New Roman" w:hAnsi="Times New Roman"/>
          <w:sz w:val="26"/>
          <w:szCs w:val="26"/>
          <w:lang w:val="uk-UA" w:eastAsia="ru-RU"/>
        </w:rPr>
      </w:pPr>
      <w:r w:rsidRPr="006B7756">
        <w:rPr>
          <w:rFonts w:ascii="Times New Roman" w:hAnsi="Times New Roman"/>
          <w:sz w:val="26"/>
          <w:szCs w:val="26"/>
          <w:lang w:val="uk-UA" w:eastAsia="ru-RU"/>
        </w:rPr>
        <w:t>У такому разі попередній затверджений Перелік втрачає свою актуальність, у зв</w:t>
      </w:r>
      <w:r w:rsidRPr="006B7756">
        <w:rPr>
          <w:rFonts w:ascii="Times New Roman" w:hAnsi="Times New Roman"/>
          <w:sz w:val="26"/>
          <w:szCs w:val="26"/>
          <w:lang w:eastAsia="ru-RU"/>
        </w:rPr>
        <w:t>’</w:t>
      </w:r>
      <w:proofErr w:type="spellStart"/>
      <w:r w:rsidRPr="006B7756">
        <w:rPr>
          <w:rFonts w:ascii="Times New Roman" w:hAnsi="Times New Roman"/>
          <w:sz w:val="26"/>
          <w:szCs w:val="26"/>
          <w:lang w:val="uk-UA" w:eastAsia="ru-RU"/>
        </w:rPr>
        <w:t>язку</w:t>
      </w:r>
      <w:proofErr w:type="spellEnd"/>
      <w:r w:rsidRPr="006B7756">
        <w:rPr>
          <w:rFonts w:ascii="Times New Roman" w:hAnsi="Times New Roman"/>
          <w:sz w:val="26"/>
          <w:szCs w:val="26"/>
          <w:lang w:val="uk-UA" w:eastAsia="ru-RU"/>
        </w:rPr>
        <w:t xml:space="preserve"> з чим не може застосовуватися державними органами.</w:t>
      </w:r>
    </w:p>
    <w:p w:rsidR="00195ED4" w:rsidRPr="006B7756" w:rsidRDefault="00195ED4" w:rsidP="006B7756">
      <w:pPr>
        <w:tabs>
          <w:tab w:val="left" w:pos="3780"/>
        </w:tabs>
        <w:spacing w:after="0" w:line="240" w:lineRule="auto"/>
        <w:jc w:val="both"/>
        <w:rPr>
          <w:rFonts w:ascii="Times New Roman" w:hAnsi="Times New Roman"/>
          <w:sz w:val="26"/>
          <w:szCs w:val="26"/>
          <w:lang w:val="uk-UA" w:eastAsia="ru-RU"/>
        </w:rPr>
      </w:pPr>
    </w:p>
    <w:p w:rsidR="00195ED4" w:rsidRDefault="00195ED4" w:rsidP="006B7756">
      <w:pPr>
        <w:tabs>
          <w:tab w:val="left" w:pos="3780"/>
        </w:tabs>
        <w:spacing w:after="0" w:line="240" w:lineRule="auto"/>
        <w:jc w:val="both"/>
        <w:rPr>
          <w:rFonts w:ascii="Times New Roman" w:hAnsi="Times New Roman"/>
          <w:sz w:val="26"/>
          <w:szCs w:val="26"/>
          <w:lang w:val="uk-UA" w:eastAsia="ru-RU"/>
        </w:rPr>
      </w:pPr>
    </w:p>
    <w:p w:rsidR="00195ED4" w:rsidRDefault="00195ED4" w:rsidP="00F23C82">
      <w:pPr>
        <w:pStyle w:val="a8"/>
        <w:shd w:val="clear" w:color="auto" w:fill="FFFFFF"/>
        <w:spacing w:before="0" w:beforeAutospacing="0" w:after="0" w:afterAutospacing="0" w:line="240" w:lineRule="auto"/>
        <w:jc w:val="both"/>
        <w:textAlignment w:val="baseline"/>
        <w:rPr>
          <w:b/>
          <w:sz w:val="26"/>
          <w:szCs w:val="26"/>
          <w:lang w:val="uk-UA"/>
        </w:rPr>
      </w:pPr>
      <w:r w:rsidRPr="00F23C82">
        <w:rPr>
          <w:b/>
          <w:sz w:val="26"/>
          <w:szCs w:val="26"/>
          <w:lang w:val="uk-UA"/>
        </w:rPr>
        <w:t>Перший заступник Голови</w:t>
      </w:r>
      <w:r w:rsidRPr="00F23C82">
        <w:rPr>
          <w:b/>
          <w:sz w:val="26"/>
          <w:szCs w:val="26"/>
        </w:rPr>
        <w:t xml:space="preserve">                          </w:t>
      </w:r>
      <w:r w:rsidRPr="00F23C82">
        <w:rPr>
          <w:b/>
          <w:sz w:val="26"/>
          <w:szCs w:val="26"/>
          <w:lang w:val="uk-UA"/>
        </w:rPr>
        <w:t xml:space="preserve">           </w:t>
      </w:r>
      <w:r w:rsidRPr="00F23C82">
        <w:rPr>
          <w:b/>
          <w:sz w:val="26"/>
          <w:szCs w:val="26"/>
        </w:rPr>
        <w:t xml:space="preserve">     </w:t>
      </w:r>
      <w:r>
        <w:rPr>
          <w:b/>
          <w:sz w:val="26"/>
          <w:szCs w:val="26"/>
          <w:lang w:val="uk-UA"/>
        </w:rPr>
        <w:t xml:space="preserve">       </w:t>
      </w:r>
      <w:r w:rsidRPr="00F23C82">
        <w:rPr>
          <w:b/>
          <w:sz w:val="26"/>
          <w:szCs w:val="26"/>
        </w:rPr>
        <w:t xml:space="preserve">          </w:t>
      </w:r>
      <w:r w:rsidRPr="00F23C82">
        <w:rPr>
          <w:b/>
          <w:sz w:val="26"/>
          <w:szCs w:val="26"/>
          <w:lang w:val="uk-UA"/>
        </w:rPr>
        <w:t>Володимир КУПРІЙ</w:t>
      </w: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Pr="00001158" w:rsidRDefault="00001158" w:rsidP="00001158">
      <w:pPr>
        <w:spacing w:after="0" w:line="240" w:lineRule="auto"/>
        <w:ind w:left="5529"/>
        <w:jc w:val="right"/>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xml:space="preserve">Додаток </w:t>
      </w:r>
    </w:p>
    <w:p w:rsidR="00001158" w:rsidRPr="00001158" w:rsidRDefault="00001158" w:rsidP="00001158">
      <w:pPr>
        <w:spacing w:after="0" w:line="240" w:lineRule="auto"/>
        <w:ind w:left="5529"/>
        <w:rPr>
          <w:rFonts w:ascii="Times New Roman" w:eastAsia="Times New Roman" w:hAnsi="Times New Roman"/>
          <w:sz w:val="24"/>
          <w:szCs w:val="24"/>
          <w:lang w:val="uk-UA" w:eastAsia="uk-UA"/>
        </w:rPr>
      </w:pPr>
    </w:p>
    <w:p w:rsidR="00001158" w:rsidRPr="00001158" w:rsidRDefault="00001158" w:rsidP="00001158">
      <w:pPr>
        <w:spacing w:after="0" w:line="240" w:lineRule="auto"/>
        <w:ind w:left="5529"/>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ЗАТВЕРДЖУЮ</w:t>
      </w:r>
    </w:p>
    <w:p w:rsidR="00001158" w:rsidRPr="00001158" w:rsidRDefault="00001158" w:rsidP="00001158">
      <w:pPr>
        <w:spacing w:after="0" w:line="240" w:lineRule="auto"/>
        <w:ind w:left="5529"/>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xml:space="preserve">Керівник державної служби </w:t>
      </w:r>
    </w:p>
    <w:p w:rsidR="00001158" w:rsidRPr="00001158" w:rsidRDefault="00001158" w:rsidP="00001158">
      <w:pPr>
        <w:spacing w:after="0" w:line="240" w:lineRule="auto"/>
        <w:ind w:left="5529"/>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у державному органі</w:t>
      </w:r>
    </w:p>
    <w:p w:rsidR="00001158" w:rsidRPr="00001158" w:rsidRDefault="00001158" w:rsidP="00001158">
      <w:pPr>
        <w:spacing w:after="0" w:line="240" w:lineRule="auto"/>
        <w:ind w:left="5529"/>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_______________ (</w:t>
      </w:r>
      <w:proofErr w:type="spellStart"/>
      <w:r w:rsidRPr="00001158">
        <w:rPr>
          <w:rFonts w:ascii="Times New Roman" w:eastAsia="Times New Roman" w:hAnsi="Times New Roman"/>
          <w:sz w:val="24"/>
          <w:szCs w:val="24"/>
          <w:lang w:val="uk-UA" w:eastAsia="uk-UA"/>
        </w:rPr>
        <w:t>ім</w:t>
      </w:r>
      <w:proofErr w:type="spellEnd"/>
      <w:r w:rsidRPr="00001158">
        <w:rPr>
          <w:rFonts w:ascii="Times New Roman" w:eastAsia="Times New Roman" w:hAnsi="Times New Roman"/>
          <w:sz w:val="24"/>
          <w:szCs w:val="24"/>
          <w:lang w:eastAsia="uk-UA"/>
        </w:rPr>
        <w:t>’</w:t>
      </w:r>
      <w:r w:rsidRPr="00001158">
        <w:rPr>
          <w:rFonts w:ascii="Times New Roman" w:eastAsia="Times New Roman" w:hAnsi="Times New Roman"/>
          <w:sz w:val="24"/>
          <w:szCs w:val="24"/>
          <w:lang w:val="uk-UA" w:eastAsia="uk-UA"/>
        </w:rPr>
        <w:t>я, прізвище)</w:t>
      </w:r>
    </w:p>
    <w:p w:rsidR="00001158" w:rsidRPr="00001158" w:rsidRDefault="00001158" w:rsidP="00001158">
      <w:pPr>
        <w:spacing w:after="0" w:line="240" w:lineRule="auto"/>
        <w:ind w:left="5529"/>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____ » _____________  20__ року</w:t>
      </w:r>
    </w:p>
    <w:p w:rsidR="00001158" w:rsidRPr="00001158" w:rsidRDefault="00001158" w:rsidP="00001158">
      <w:pPr>
        <w:spacing w:after="0" w:line="240" w:lineRule="auto"/>
        <w:rPr>
          <w:rFonts w:ascii="Times New Roman" w:eastAsia="Times New Roman" w:hAnsi="Times New Roman"/>
          <w:sz w:val="24"/>
          <w:szCs w:val="24"/>
          <w:lang w:val="uk-UA" w:eastAsia="uk-UA"/>
        </w:rPr>
      </w:pPr>
    </w:p>
    <w:p w:rsidR="00001158" w:rsidRPr="00001158" w:rsidRDefault="00001158" w:rsidP="00001158">
      <w:pPr>
        <w:spacing w:after="0" w:line="240" w:lineRule="auto"/>
        <w:rPr>
          <w:rFonts w:ascii="Times New Roman" w:eastAsia="Times New Roman" w:hAnsi="Times New Roman"/>
          <w:sz w:val="27"/>
          <w:szCs w:val="27"/>
          <w:lang w:val="uk-UA" w:eastAsia="uk-UA"/>
        </w:rPr>
      </w:pPr>
    </w:p>
    <w:p w:rsidR="00001158" w:rsidRPr="00001158" w:rsidRDefault="00001158" w:rsidP="00001158">
      <w:pPr>
        <w:spacing w:after="0" w:line="240" w:lineRule="auto"/>
        <w:jc w:val="center"/>
        <w:outlineLvl w:val="2"/>
        <w:rPr>
          <w:rFonts w:ascii="Times New Roman" w:eastAsia="Times New Roman" w:hAnsi="Times New Roman"/>
          <w:bCs/>
          <w:sz w:val="27"/>
          <w:szCs w:val="27"/>
          <w:lang w:val="uk-UA" w:eastAsia="uk-UA"/>
        </w:rPr>
      </w:pPr>
      <w:r w:rsidRPr="00001158">
        <w:rPr>
          <w:rFonts w:ascii="Times New Roman" w:eastAsia="Times New Roman" w:hAnsi="Times New Roman"/>
          <w:bCs/>
          <w:sz w:val="27"/>
          <w:szCs w:val="27"/>
          <w:lang w:val="uk-UA" w:eastAsia="uk-UA"/>
        </w:rPr>
        <w:t>ПЕРЕЛІК</w:t>
      </w:r>
    </w:p>
    <w:p w:rsidR="00001158" w:rsidRPr="00001158" w:rsidRDefault="00001158" w:rsidP="00001158">
      <w:pPr>
        <w:spacing w:after="0" w:line="240" w:lineRule="auto"/>
        <w:jc w:val="center"/>
        <w:outlineLvl w:val="2"/>
        <w:rPr>
          <w:rFonts w:ascii="Times New Roman" w:eastAsia="Times New Roman" w:hAnsi="Times New Roman"/>
          <w:bCs/>
          <w:sz w:val="27"/>
          <w:szCs w:val="27"/>
          <w:lang w:val="uk-UA" w:eastAsia="uk-UA"/>
        </w:rPr>
      </w:pPr>
      <w:r w:rsidRPr="00001158">
        <w:rPr>
          <w:rFonts w:ascii="Times New Roman" w:eastAsia="Times New Roman" w:hAnsi="Times New Roman"/>
          <w:bCs/>
          <w:sz w:val="27"/>
          <w:szCs w:val="27"/>
          <w:lang w:val="uk-UA" w:eastAsia="uk-UA"/>
        </w:rPr>
        <w:t>посад працівників __________________________________ ,</w:t>
      </w:r>
    </w:p>
    <w:p w:rsidR="00001158" w:rsidRPr="00001158" w:rsidRDefault="00001158" w:rsidP="00001158">
      <w:pPr>
        <w:spacing w:after="0" w:line="240" w:lineRule="auto"/>
        <w:jc w:val="center"/>
        <w:outlineLvl w:val="2"/>
        <w:rPr>
          <w:rFonts w:ascii="Times New Roman" w:eastAsia="Times New Roman" w:hAnsi="Times New Roman"/>
          <w:bCs/>
          <w:sz w:val="27"/>
          <w:szCs w:val="27"/>
          <w:vertAlign w:val="superscript"/>
          <w:lang w:val="uk-UA" w:eastAsia="uk-UA"/>
        </w:rPr>
      </w:pPr>
      <w:r w:rsidRPr="00001158">
        <w:rPr>
          <w:rFonts w:ascii="Times New Roman" w:eastAsia="Times New Roman" w:hAnsi="Times New Roman"/>
          <w:bCs/>
          <w:sz w:val="27"/>
          <w:szCs w:val="27"/>
          <w:lang w:val="uk-UA" w:eastAsia="uk-UA"/>
        </w:rPr>
        <w:t xml:space="preserve">                              </w:t>
      </w:r>
      <w:r w:rsidRPr="00001158">
        <w:rPr>
          <w:rFonts w:ascii="Times New Roman" w:eastAsia="Times New Roman" w:hAnsi="Times New Roman"/>
          <w:bCs/>
          <w:sz w:val="27"/>
          <w:szCs w:val="27"/>
          <w:vertAlign w:val="superscript"/>
          <w:lang w:val="uk-UA" w:eastAsia="uk-UA"/>
        </w:rPr>
        <w:t>(найменування державного органу)</w:t>
      </w:r>
    </w:p>
    <w:p w:rsidR="00001158" w:rsidRPr="00001158" w:rsidRDefault="00001158" w:rsidP="00001158">
      <w:pPr>
        <w:spacing w:after="0" w:line="240" w:lineRule="auto"/>
        <w:jc w:val="center"/>
        <w:outlineLvl w:val="2"/>
        <w:rPr>
          <w:rFonts w:ascii="Times New Roman" w:eastAsia="Times New Roman" w:hAnsi="Times New Roman"/>
          <w:bCs/>
          <w:sz w:val="27"/>
          <w:szCs w:val="27"/>
          <w:lang w:val="uk-UA" w:eastAsia="uk-UA"/>
        </w:rPr>
      </w:pPr>
      <w:r w:rsidRPr="00001158">
        <w:rPr>
          <w:rFonts w:ascii="Times New Roman" w:eastAsia="Times New Roman" w:hAnsi="Times New Roman"/>
          <w:bCs/>
          <w:sz w:val="27"/>
          <w:szCs w:val="27"/>
          <w:lang w:val="uk-UA" w:eastAsia="uk-UA"/>
        </w:rPr>
        <w:t>які виконують функції з обслуговування, відповідно до</w:t>
      </w:r>
    </w:p>
    <w:p w:rsidR="00001158" w:rsidRPr="00001158" w:rsidRDefault="00001158" w:rsidP="00001158">
      <w:pPr>
        <w:spacing w:after="0" w:line="240" w:lineRule="auto"/>
        <w:jc w:val="center"/>
        <w:outlineLvl w:val="2"/>
        <w:rPr>
          <w:rFonts w:ascii="Times New Roman" w:eastAsia="Times New Roman" w:hAnsi="Times New Roman"/>
          <w:bCs/>
          <w:sz w:val="27"/>
          <w:szCs w:val="27"/>
          <w:lang w:val="uk-UA" w:eastAsia="uk-UA"/>
        </w:rPr>
      </w:pPr>
      <w:r w:rsidRPr="00001158">
        <w:rPr>
          <w:rFonts w:ascii="Times New Roman" w:eastAsia="Times New Roman" w:hAnsi="Times New Roman"/>
          <w:bCs/>
          <w:sz w:val="27"/>
          <w:szCs w:val="27"/>
          <w:lang w:val="uk-UA" w:eastAsia="uk-UA"/>
        </w:rPr>
        <w:t>Закону України «Про державну службу»</w:t>
      </w:r>
    </w:p>
    <w:p w:rsidR="00001158" w:rsidRPr="00001158" w:rsidRDefault="00001158" w:rsidP="00001158">
      <w:pPr>
        <w:spacing w:after="0" w:line="240" w:lineRule="auto"/>
        <w:jc w:val="center"/>
        <w:outlineLvl w:val="2"/>
        <w:rPr>
          <w:rFonts w:ascii="Times New Roman" w:eastAsia="Times New Roman" w:hAnsi="Times New Roman"/>
          <w:b/>
          <w:bCs/>
          <w:sz w:val="28"/>
          <w:szCs w:val="28"/>
          <w:lang w:val="uk-UA" w:eastAsia="uk-UA"/>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17"/>
        <w:gridCol w:w="4263"/>
        <w:gridCol w:w="2288"/>
        <w:gridCol w:w="2314"/>
      </w:tblGrid>
      <w:tr w:rsidR="00001158" w:rsidRPr="00001158" w:rsidTr="00EB0962">
        <w:trPr>
          <w:tblCellSpacing w:w="0" w:type="dxa"/>
        </w:trPr>
        <w:tc>
          <w:tcPr>
            <w:tcW w:w="645" w:type="dxa"/>
            <w:tcBorders>
              <w:top w:val="outset" w:sz="6" w:space="0" w:color="auto"/>
              <w:bottom w:val="outset" w:sz="6" w:space="0" w:color="auto"/>
              <w:right w:val="outset" w:sz="6" w:space="0" w:color="auto"/>
            </w:tcBorders>
            <w:vAlign w:val="center"/>
          </w:tcPr>
          <w:p w:rsidR="00001158" w:rsidRPr="00001158" w:rsidRDefault="00001158" w:rsidP="00001158">
            <w:pPr>
              <w:spacing w:after="0" w:line="240" w:lineRule="auto"/>
              <w:jc w:val="center"/>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з\п</w:t>
            </w:r>
          </w:p>
        </w:tc>
        <w:tc>
          <w:tcPr>
            <w:tcW w:w="4500" w:type="dxa"/>
            <w:tcBorders>
              <w:top w:val="outset" w:sz="6" w:space="0" w:color="auto"/>
              <w:left w:val="outset" w:sz="6" w:space="0" w:color="auto"/>
              <w:bottom w:val="outset" w:sz="6" w:space="0" w:color="auto"/>
              <w:right w:val="outset" w:sz="6" w:space="0" w:color="auto"/>
            </w:tcBorders>
            <w:vAlign w:val="center"/>
          </w:tcPr>
          <w:p w:rsidR="00001158" w:rsidRPr="00001158" w:rsidRDefault="00001158" w:rsidP="00001158">
            <w:pPr>
              <w:spacing w:after="0" w:line="240" w:lineRule="auto"/>
              <w:jc w:val="center"/>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Найменування структурного підрозділу відповідно до штатного розпису/проекту штатного розпису державного органу</w:t>
            </w:r>
          </w:p>
        </w:tc>
        <w:tc>
          <w:tcPr>
            <w:tcW w:w="2340" w:type="dxa"/>
            <w:tcBorders>
              <w:top w:val="outset" w:sz="6" w:space="0" w:color="auto"/>
              <w:left w:val="outset" w:sz="6" w:space="0" w:color="auto"/>
              <w:bottom w:val="outset" w:sz="6" w:space="0" w:color="auto"/>
              <w:right w:val="outset" w:sz="6" w:space="0" w:color="auto"/>
            </w:tcBorders>
            <w:vAlign w:val="center"/>
          </w:tcPr>
          <w:p w:rsidR="00001158" w:rsidRPr="00001158" w:rsidRDefault="00001158" w:rsidP="00001158">
            <w:pPr>
              <w:spacing w:after="0" w:line="240" w:lineRule="auto"/>
              <w:jc w:val="center"/>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Найменування посади відповідно до штатного розпису/проекту штатного розпису державного органу</w:t>
            </w:r>
          </w:p>
        </w:tc>
        <w:tc>
          <w:tcPr>
            <w:tcW w:w="2340" w:type="dxa"/>
            <w:tcBorders>
              <w:top w:val="outset" w:sz="6" w:space="0" w:color="auto"/>
              <w:left w:val="outset" w:sz="6" w:space="0" w:color="auto"/>
              <w:bottom w:val="outset" w:sz="6" w:space="0" w:color="auto"/>
            </w:tcBorders>
            <w:vAlign w:val="center"/>
          </w:tcPr>
          <w:p w:rsidR="00001158" w:rsidRPr="00001158" w:rsidRDefault="00001158" w:rsidP="00001158">
            <w:pPr>
              <w:spacing w:after="0" w:line="240" w:lineRule="auto"/>
              <w:jc w:val="center"/>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Кількість посад працівників, посади яких визначено штатним розписом/проектом штатного розпису державного органу*</w:t>
            </w:r>
          </w:p>
        </w:tc>
      </w:tr>
      <w:tr w:rsidR="00001158" w:rsidRPr="00001158" w:rsidTr="00EB0962">
        <w:trPr>
          <w:tblCellSpacing w:w="0" w:type="dxa"/>
        </w:trPr>
        <w:tc>
          <w:tcPr>
            <w:tcW w:w="645" w:type="dxa"/>
            <w:tcBorders>
              <w:top w:val="outset" w:sz="6" w:space="0" w:color="auto"/>
              <w:bottom w:val="outset" w:sz="6" w:space="0" w:color="auto"/>
              <w:right w:val="outset" w:sz="6" w:space="0" w:color="auto"/>
            </w:tcBorders>
            <w:vAlign w:val="center"/>
          </w:tcPr>
          <w:p w:rsidR="00001158" w:rsidRPr="00001158" w:rsidRDefault="00001158" w:rsidP="00001158">
            <w:pPr>
              <w:spacing w:after="0" w:line="240" w:lineRule="auto"/>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w:t>
            </w:r>
          </w:p>
        </w:tc>
        <w:tc>
          <w:tcPr>
            <w:tcW w:w="4500" w:type="dxa"/>
            <w:tcBorders>
              <w:top w:val="outset" w:sz="6" w:space="0" w:color="auto"/>
              <w:left w:val="outset" w:sz="6" w:space="0" w:color="auto"/>
              <w:bottom w:val="outset" w:sz="6" w:space="0" w:color="auto"/>
              <w:right w:val="outset" w:sz="6" w:space="0" w:color="auto"/>
            </w:tcBorders>
            <w:vAlign w:val="center"/>
          </w:tcPr>
          <w:p w:rsidR="00001158" w:rsidRPr="00001158" w:rsidRDefault="00001158" w:rsidP="00001158">
            <w:pPr>
              <w:spacing w:after="0" w:line="240" w:lineRule="auto"/>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w:t>
            </w:r>
          </w:p>
        </w:tc>
        <w:tc>
          <w:tcPr>
            <w:tcW w:w="2340" w:type="dxa"/>
            <w:tcBorders>
              <w:top w:val="outset" w:sz="6" w:space="0" w:color="auto"/>
              <w:left w:val="outset" w:sz="6" w:space="0" w:color="auto"/>
              <w:bottom w:val="outset" w:sz="6" w:space="0" w:color="auto"/>
              <w:right w:val="outset" w:sz="6" w:space="0" w:color="auto"/>
            </w:tcBorders>
            <w:vAlign w:val="center"/>
          </w:tcPr>
          <w:p w:rsidR="00001158" w:rsidRPr="00001158" w:rsidRDefault="00001158" w:rsidP="00001158">
            <w:pPr>
              <w:spacing w:after="0" w:line="240" w:lineRule="auto"/>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w:t>
            </w:r>
          </w:p>
        </w:tc>
        <w:tc>
          <w:tcPr>
            <w:tcW w:w="2340" w:type="dxa"/>
            <w:tcBorders>
              <w:top w:val="outset" w:sz="6" w:space="0" w:color="auto"/>
              <w:left w:val="outset" w:sz="6" w:space="0" w:color="auto"/>
              <w:bottom w:val="outset" w:sz="6" w:space="0" w:color="auto"/>
            </w:tcBorders>
            <w:vAlign w:val="center"/>
          </w:tcPr>
          <w:p w:rsidR="00001158" w:rsidRPr="00001158" w:rsidRDefault="00001158" w:rsidP="00001158">
            <w:pPr>
              <w:spacing w:after="0" w:line="240" w:lineRule="auto"/>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w:t>
            </w:r>
          </w:p>
        </w:tc>
      </w:tr>
      <w:tr w:rsidR="00001158" w:rsidRPr="00001158" w:rsidTr="00EB0962">
        <w:trPr>
          <w:tblCellSpacing w:w="0" w:type="dxa"/>
        </w:trPr>
        <w:tc>
          <w:tcPr>
            <w:tcW w:w="645" w:type="dxa"/>
            <w:tcBorders>
              <w:top w:val="outset" w:sz="6" w:space="0" w:color="auto"/>
              <w:bottom w:val="outset" w:sz="6" w:space="0" w:color="auto"/>
              <w:right w:val="outset" w:sz="6" w:space="0" w:color="auto"/>
            </w:tcBorders>
            <w:vAlign w:val="center"/>
          </w:tcPr>
          <w:p w:rsidR="00001158" w:rsidRPr="00001158" w:rsidRDefault="00001158" w:rsidP="00001158">
            <w:pPr>
              <w:spacing w:after="0" w:line="240" w:lineRule="auto"/>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w:t>
            </w:r>
          </w:p>
        </w:tc>
        <w:tc>
          <w:tcPr>
            <w:tcW w:w="4500" w:type="dxa"/>
            <w:tcBorders>
              <w:top w:val="outset" w:sz="6" w:space="0" w:color="auto"/>
              <w:left w:val="outset" w:sz="6" w:space="0" w:color="auto"/>
              <w:bottom w:val="outset" w:sz="6" w:space="0" w:color="auto"/>
              <w:right w:val="outset" w:sz="6" w:space="0" w:color="auto"/>
            </w:tcBorders>
            <w:vAlign w:val="center"/>
          </w:tcPr>
          <w:p w:rsidR="00001158" w:rsidRPr="00001158" w:rsidRDefault="00001158" w:rsidP="00001158">
            <w:pPr>
              <w:spacing w:after="0" w:line="240" w:lineRule="auto"/>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w:t>
            </w:r>
          </w:p>
        </w:tc>
        <w:tc>
          <w:tcPr>
            <w:tcW w:w="2340" w:type="dxa"/>
            <w:tcBorders>
              <w:top w:val="outset" w:sz="6" w:space="0" w:color="auto"/>
              <w:left w:val="outset" w:sz="6" w:space="0" w:color="auto"/>
              <w:bottom w:val="outset" w:sz="6" w:space="0" w:color="auto"/>
              <w:right w:val="outset" w:sz="6" w:space="0" w:color="auto"/>
            </w:tcBorders>
            <w:vAlign w:val="center"/>
          </w:tcPr>
          <w:p w:rsidR="00001158" w:rsidRPr="00001158" w:rsidRDefault="00001158" w:rsidP="00001158">
            <w:pPr>
              <w:spacing w:after="0" w:line="240" w:lineRule="auto"/>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w:t>
            </w:r>
          </w:p>
        </w:tc>
        <w:tc>
          <w:tcPr>
            <w:tcW w:w="2340" w:type="dxa"/>
            <w:tcBorders>
              <w:top w:val="outset" w:sz="6" w:space="0" w:color="auto"/>
              <w:left w:val="outset" w:sz="6" w:space="0" w:color="auto"/>
              <w:bottom w:val="outset" w:sz="6" w:space="0" w:color="auto"/>
            </w:tcBorders>
            <w:vAlign w:val="center"/>
          </w:tcPr>
          <w:p w:rsidR="00001158" w:rsidRPr="00001158" w:rsidRDefault="00001158" w:rsidP="00001158">
            <w:pPr>
              <w:spacing w:after="0" w:line="240" w:lineRule="auto"/>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w:t>
            </w:r>
          </w:p>
        </w:tc>
      </w:tr>
      <w:tr w:rsidR="00001158" w:rsidRPr="00001158" w:rsidTr="00EB0962">
        <w:trPr>
          <w:tblCellSpacing w:w="0" w:type="dxa"/>
        </w:trPr>
        <w:tc>
          <w:tcPr>
            <w:tcW w:w="645" w:type="dxa"/>
            <w:tcBorders>
              <w:top w:val="outset" w:sz="6" w:space="0" w:color="auto"/>
              <w:bottom w:val="outset" w:sz="6" w:space="0" w:color="auto"/>
              <w:right w:val="outset" w:sz="6" w:space="0" w:color="auto"/>
            </w:tcBorders>
            <w:vAlign w:val="center"/>
          </w:tcPr>
          <w:p w:rsidR="00001158" w:rsidRPr="00001158" w:rsidRDefault="00001158" w:rsidP="00001158">
            <w:pPr>
              <w:spacing w:after="0" w:line="240" w:lineRule="auto"/>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w:t>
            </w:r>
          </w:p>
        </w:tc>
        <w:tc>
          <w:tcPr>
            <w:tcW w:w="4500" w:type="dxa"/>
            <w:tcBorders>
              <w:top w:val="outset" w:sz="6" w:space="0" w:color="auto"/>
              <w:left w:val="outset" w:sz="6" w:space="0" w:color="auto"/>
              <w:bottom w:val="outset" w:sz="6" w:space="0" w:color="auto"/>
              <w:right w:val="outset" w:sz="6" w:space="0" w:color="auto"/>
            </w:tcBorders>
            <w:vAlign w:val="center"/>
          </w:tcPr>
          <w:p w:rsidR="00001158" w:rsidRPr="00001158" w:rsidRDefault="00001158" w:rsidP="00001158">
            <w:pPr>
              <w:spacing w:after="0" w:line="240" w:lineRule="auto"/>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w:t>
            </w:r>
          </w:p>
        </w:tc>
        <w:tc>
          <w:tcPr>
            <w:tcW w:w="2340" w:type="dxa"/>
            <w:tcBorders>
              <w:top w:val="outset" w:sz="6" w:space="0" w:color="auto"/>
              <w:left w:val="outset" w:sz="6" w:space="0" w:color="auto"/>
              <w:bottom w:val="outset" w:sz="6" w:space="0" w:color="auto"/>
              <w:right w:val="outset" w:sz="6" w:space="0" w:color="auto"/>
            </w:tcBorders>
            <w:vAlign w:val="center"/>
          </w:tcPr>
          <w:p w:rsidR="00001158" w:rsidRPr="00001158" w:rsidRDefault="00001158" w:rsidP="00001158">
            <w:pPr>
              <w:spacing w:after="0" w:line="240" w:lineRule="auto"/>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w:t>
            </w:r>
          </w:p>
        </w:tc>
        <w:tc>
          <w:tcPr>
            <w:tcW w:w="2340" w:type="dxa"/>
            <w:tcBorders>
              <w:top w:val="outset" w:sz="6" w:space="0" w:color="auto"/>
              <w:left w:val="outset" w:sz="6" w:space="0" w:color="auto"/>
              <w:bottom w:val="outset" w:sz="6" w:space="0" w:color="auto"/>
            </w:tcBorders>
            <w:vAlign w:val="center"/>
          </w:tcPr>
          <w:p w:rsidR="00001158" w:rsidRPr="00001158" w:rsidRDefault="00001158" w:rsidP="00001158">
            <w:pPr>
              <w:spacing w:after="0" w:line="240" w:lineRule="auto"/>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w:t>
            </w:r>
          </w:p>
        </w:tc>
      </w:tr>
    </w:tbl>
    <w:p w:rsidR="00001158" w:rsidRPr="00001158" w:rsidRDefault="00001158" w:rsidP="00001158">
      <w:pPr>
        <w:spacing w:after="0" w:line="240" w:lineRule="auto"/>
        <w:rPr>
          <w:rFonts w:ascii="Times New Roman" w:eastAsia="Times New Roman" w:hAnsi="Times New Roman"/>
          <w:sz w:val="24"/>
          <w:szCs w:val="24"/>
          <w:lang w:val="uk-UA" w:eastAsia="uk-UA"/>
        </w:rPr>
      </w:pPr>
      <w:r w:rsidRPr="00001158">
        <w:rPr>
          <w:rFonts w:ascii="Times New Roman" w:eastAsia="Times New Roman" w:hAnsi="Times New Roman"/>
          <w:sz w:val="24"/>
          <w:szCs w:val="24"/>
          <w:lang w:val="uk-UA" w:eastAsia="uk-UA"/>
        </w:rPr>
        <w:t> </w:t>
      </w:r>
    </w:p>
    <w:p w:rsidR="00001158" w:rsidRPr="00001158" w:rsidRDefault="00001158" w:rsidP="00001158">
      <w:pPr>
        <w:spacing w:after="0" w:line="240" w:lineRule="auto"/>
        <w:jc w:val="both"/>
        <w:rPr>
          <w:rFonts w:ascii="Times New Roman" w:eastAsia="Times New Roman" w:hAnsi="Times New Roman"/>
          <w:lang w:val="uk-UA" w:eastAsia="uk-UA"/>
        </w:rPr>
      </w:pPr>
      <w:r w:rsidRPr="00001158">
        <w:rPr>
          <w:rFonts w:ascii="Times New Roman" w:eastAsia="Times New Roman" w:hAnsi="Times New Roman"/>
          <w:lang w:val="uk-UA" w:eastAsia="uk-UA"/>
        </w:rPr>
        <w:t> *Графа заповнюється відповідно до кількісного складу посад працівників, які виконують функції з обслуговування, посади яких визначено штатним розписом/проектом штатного розпису державного органу</w:t>
      </w:r>
    </w:p>
    <w:p w:rsidR="00001158" w:rsidRPr="00001158" w:rsidRDefault="00001158" w:rsidP="00001158">
      <w:pPr>
        <w:spacing w:after="0" w:line="240" w:lineRule="auto"/>
        <w:jc w:val="both"/>
        <w:rPr>
          <w:rFonts w:ascii="Times New Roman" w:eastAsia="Times New Roman" w:hAnsi="Times New Roman"/>
          <w:sz w:val="24"/>
          <w:szCs w:val="24"/>
          <w:lang w:val="uk-UA" w:eastAsia="uk-UA"/>
        </w:rPr>
      </w:pPr>
    </w:p>
    <w:p w:rsidR="00001158" w:rsidRPr="00001158" w:rsidRDefault="00001158" w:rsidP="00001158">
      <w:pPr>
        <w:spacing w:after="0" w:line="240" w:lineRule="auto"/>
        <w:rPr>
          <w:rFonts w:ascii="Times New Roman" w:eastAsia="Times New Roman" w:hAnsi="Times New Roman"/>
          <w:lang w:val="uk-UA" w:eastAsia="uk-UA"/>
        </w:rPr>
      </w:pPr>
    </w:p>
    <w:p w:rsidR="00001158" w:rsidRDefault="00001158" w:rsidP="00F23C82">
      <w:pPr>
        <w:pStyle w:val="a8"/>
        <w:shd w:val="clear" w:color="auto" w:fill="FFFFFF"/>
        <w:spacing w:before="0" w:beforeAutospacing="0" w:after="0" w:afterAutospacing="0" w:line="240" w:lineRule="auto"/>
        <w:jc w:val="both"/>
        <w:textAlignment w:val="baseline"/>
        <w:rPr>
          <w:b/>
          <w:sz w:val="26"/>
          <w:szCs w:val="26"/>
          <w:lang w:val="uk-UA"/>
        </w:rPr>
      </w:pPr>
    </w:p>
    <w:p w:rsidR="00001158" w:rsidRPr="00F23C82" w:rsidRDefault="00001158" w:rsidP="00F23C82">
      <w:pPr>
        <w:pStyle w:val="a8"/>
        <w:shd w:val="clear" w:color="auto" w:fill="FFFFFF"/>
        <w:spacing w:before="0" w:beforeAutospacing="0" w:after="0" w:afterAutospacing="0" w:line="240" w:lineRule="auto"/>
        <w:jc w:val="both"/>
        <w:textAlignment w:val="baseline"/>
        <w:rPr>
          <w:b/>
          <w:bCs/>
          <w:color w:val="000000"/>
          <w:sz w:val="26"/>
          <w:szCs w:val="26"/>
          <w:shd w:val="clear" w:color="auto" w:fill="FFFFFF"/>
          <w:lang w:val="uk-UA"/>
        </w:rPr>
      </w:pPr>
    </w:p>
    <w:p w:rsidR="00195ED4" w:rsidRPr="008C1926" w:rsidRDefault="00195ED4" w:rsidP="006B7756">
      <w:pPr>
        <w:tabs>
          <w:tab w:val="left" w:pos="3780"/>
        </w:tabs>
        <w:spacing w:after="0" w:line="240" w:lineRule="auto"/>
        <w:jc w:val="both"/>
        <w:rPr>
          <w:rFonts w:ascii="Times New Roman" w:hAnsi="Times New Roman"/>
          <w:sz w:val="26"/>
          <w:szCs w:val="26"/>
          <w:lang w:val="uk-UA" w:eastAsia="ru-RU"/>
        </w:rPr>
      </w:pPr>
    </w:p>
    <w:sectPr w:rsidR="00195ED4" w:rsidRPr="008C1926" w:rsidSect="005772BE">
      <w:headerReference w:type="even" r:id="rId8"/>
      <w:headerReference w:type="default" r:id="rId9"/>
      <w:pgSz w:w="11906" w:h="16838"/>
      <w:pgMar w:top="993" w:right="707" w:bottom="12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CAB" w:rsidRDefault="00F32CAB" w:rsidP="002010D6">
      <w:pPr>
        <w:spacing w:after="0" w:line="240" w:lineRule="auto"/>
      </w:pPr>
      <w:r>
        <w:separator/>
      </w:r>
    </w:p>
  </w:endnote>
  <w:endnote w:type="continuationSeparator" w:id="0">
    <w:p w:rsidR="00F32CAB" w:rsidRDefault="00F32CAB" w:rsidP="0020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CAB" w:rsidRDefault="00F32CAB" w:rsidP="002010D6">
      <w:pPr>
        <w:spacing w:after="0" w:line="240" w:lineRule="auto"/>
      </w:pPr>
      <w:r>
        <w:separator/>
      </w:r>
    </w:p>
  </w:footnote>
  <w:footnote w:type="continuationSeparator" w:id="0">
    <w:p w:rsidR="00F32CAB" w:rsidRDefault="00F32CAB" w:rsidP="00201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D4" w:rsidRDefault="00195ED4" w:rsidP="00B703B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5ED4" w:rsidRDefault="00195E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D4" w:rsidRDefault="007B1CE0" w:rsidP="002010D6">
    <w:pPr>
      <w:pStyle w:val="a3"/>
      <w:jc w:val="center"/>
    </w:pPr>
    <w:r>
      <w:fldChar w:fldCharType="begin"/>
    </w:r>
    <w:r>
      <w:instrText>PAGE   \* MERGEFORMAT</w:instrText>
    </w:r>
    <w:r>
      <w:fldChar w:fldCharType="separate"/>
    </w:r>
    <w:r w:rsidR="000C70C2">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56"/>
    <w:rsid w:val="00001158"/>
    <w:rsid w:val="0001388E"/>
    <w:rsid w:val="000B197D"/>
    <w:rsid w:val="000C70C2"/>
    <w:rsid w:val="000E0F8B"/>
    <w:rsid w:val="00166767"/>
    <w:rsid w:val="001802B5"/>
    <w:rsid w:val="001931F9"/>
    <w:rsid w:val="00195ED4"/>
    <w:rsid w:val="00197FEE"/>
    <w:rsid w:val="002010D6"/>
    <w:rsid w:val="00202B00"/>
    <w:rsid w:val="0021180E"/>
    <w:rsid w:val="00217167"/>
    <w:rsid w:val="0022131A"/>
    <w:rsid w:val="00232559"/>
    <w:rsid w:val="00247496"/>
    <w:rsid w:val="00281DD8"/>
    <w:rsid w:val="002847AD"/>
    <w:rsid w:val="002C5258"/>
    <w:rsid w:val="0030271C"/>
    <w:rsid w:val="0038283C"/>
    <w:rsid w:val="003B5133"/>
    <w:rsid w:val="003D4265"/>
    <w:rsid w:val="003D4547"/>
    <w:rsid w:val="003F691E"/>
    <w:rsid w:val="00416F22"/>
    <w:rsid w:val="00420A71"/>
    <w:rsid w:val="00444309"/>
    <w:rsid w:val="0049301A"/>
    <w:rsid w:val="004B0C82"/>
    <w:rsid w:val="004C56FF"/>
    <w:rsid w:val="005075D3"/>
    <w:rsid w:val="00507A60"/>
    <w:rsid w:val="005475DB"/>
    <w:rsid w:val="005772BE"/>
    <w:rsid w:val="005A0951"/>
    <w:rsid w:val="005E6A7C"/>
    <w:rsid w:val="005F6AA4"/>
    <w:rsid w:val="006A473E"/>
    <w:rsid w:val="006A7710"/>
    <w:rsid w:val="006B7756"/>
    <w:rsid w:val="006C3817"/>
    <w:rsid w:val="006C4B12"/>
    <w:rsid w:val="006D7037"/>
    <w:rsid w:val="007114AF"/>
    <w:rsid w:val="007134A8"/>
    <w:rsid w:val="00765834"/>
    <w:rsid w:val="0077507C"/>
    <w:rsid w:val="007A3DAD"/>
    <w:rsid w:val="007A600F"/>
    <w:rsid w:val="007B1CE0"/>
    <w:rsid w:val="007C56BA"/>
    <w:rsid w:val="007E0184"/>
    <w:rsid w:val="007E30C0"/>
    <w:rsid w:val="00835BCF"/>
    <w:rsid w:val="00851430"/>
    <w:rsid w:val="00870551"/>
    <w:rsid w:val="008A2805"/>
    <w:rsid w:val="008C1926"/>
    <w:rsid w:val="008D7DA2"/>
    <w:rsid w:val="00907F79"/>
    <w:rsid w:val="0091168C"/>
    <w:rsid w:val="00923E66"/>
    <w:rsid w:val="00971C52"/>
    <w:rsid w:val="00975E70"/>
    <w:rsid w:val="0098010F"/>
    <w:rsid w:val="009859F7"/>
    <w:rsid w:val="009933E1"/>
    <w:rsid w:val="009B1E45"/>
    <w:rsid w:val="009B72B7"/>
    <w:rsid w:val="00A13550"/>
    <w:rsid w:val="00A24DD0"/>
    <w:rsid w:val="00A81D0F"/>
    <w:rsid w:val="00AA2526"/>
    <w:rsid w:val="00AB798C"/>
    <w:rsid w:val="00AC051C"/>
    <w:rsid w:val="00AC47FC"/>
    <w:rsid w:val="00AD2501"/>
    <w:rsid w:val="00AE6937"/>
    <w:rsid w:val="00B40CCD"/>
    <w:rsid w:val="00B703B2"/>
    <w:rsid w:val="00B816CC"/>
    <w:rsid w:val="00B97226"/>
    <w:rsid w:val="00BA7EEF"/>
    <w:rsid w:val="00BB0E47"/>
    <w:rsid w:val="00BC44D1"/>
    <w:rsid w:val="00BD6C4A"/>
    <w:rsid w:val="00BF4F1A"/>
    <w:rsid w:val="00C0293E"/>
    <w:rsid w:val="00C0617B"/>
    <w:rsid w:val="00CA71B1"/>
    <w:rsid w:val="00CB518B"/>
    <w:rsid w:val="00D1703B"/>
    <w:rsid w:val="00D278E4"/>
    <w:rsid w:val="00D4094F"/>
    <w:rsid w:val="00D67DCC"/>
    <w:rsid w:val="00D802FD"/>
    <w:rsid w:val="00DA1ED2"/>
    <w:rsid w:val="00DE2FEF"/>
    <w:rsid w:val="00E07C7B"/>
    <w:rsid w:val="00E73339"/>
    <w:rsid w:val="00E952C9"/>
    <w:rsid w:val="00ED14DD"/>
    <w:rsid w:val="00EF475C"/>
    <w:rsid w:val="00F23C82"/>
    <w:rsid w:val="00F32CAB"/>
    <w:rsid w:val="00F50C3C"/>
    <w:rsid w:val="00F75C88"/>
    <w:rsid w:val="00F762D7"/>
    <w:rsid w:val="00FB47F3"/>
    <w:rsid w:val="00FC136D"/>
    <w:rsid w:val="00FD4E72"/>
    <w:rsid w:val="00FD6FC5"/>
    <w:rsid w:val="00FE6ADD"/>
    <w:rsid w:val="00FF0932"/>
    <w:rsid w:val="00FF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E4072D"/>
  <w15:docId w15:val="{61E6A566-9E2B-4E46-B41F-A828B0C1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C82"/>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77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locked/>
    <w:rsid w:val="006B7756"/>
    <w:rPr>
      <w:rFonts w:ascii="Times New Roman" w:hAnsi="Times New Roman" w:cs="Times New Roman"/>
      <w:sz w:val="24"/>
      <w:szCs w:val="24"/>
      <w:lang w:eastAsia="ru-RU"/>
    </w:rPr>
  </w:style>
  <w:style w:type="character" w:styleId="a5">
    <w:name w:val="page number"/>
    <w:basedOn w:val="a0"/>
    <w:uiPriority w:val="99"/>
    <w:rsid w:val="006B7756"/>
    <w:rPr>
      <w:rFonts w:cs="Times New Roman"/>
    </w:rPr>
  </w:style>
  <w:style w:type="paragraph" w:styleId="a6">
    <w:name w:val="footer"/>
    <w:basedOn w:val="a"/>
    <w:link w:val="a7"/>
    <w:uiPriority w:val="99"/>
    <w:rsid w:val="006B77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6B7756"/>
    <w:rPr>
      <w:rFonts w:ascii="Times New Roman" w:hAnsi="Times New Roman" w:cs="Times New Roman"/>
      <w:sz w:val="24"/>
      <w:szCs w:val="24"/>
      <w:lang w:eastAsia="ru-RU"/>
    </w:rPr>
  </w:style>
  <w:style w:type="paragraph" w:styleId="a8">
    <w:name w:val="Normal (Web)"/>
    <w:basedOn w:val="a"/>
    <w:uiPriority w:val="99"/>
    <w:rsid w:val="00F23C82"/>
    <w:pPr>
      <w:spacing w:before="100" w:beforeAutospacing="1" w:after="100" w:afterAutospacing="1"/>
    </w:pPr>
    <w:rPr>
      <w:rFonts w:ascii="Times New Roman" w:hAnsi="Times New Roman"/>
      <w:sz w:val="28"/>
      <w:lang w:eastAsia="ru-RU"/>
    </w:rPr>
  </w:style>
  <w:style w:type="character" w:customStyle="1" w:styleId="rvts44">
    <w:name w:val="rvts44"/>
    <w:basedOn w:val="a0"/>
    <w:uiPriority w:val="99"/>
    <w:rsid w:val="00F75C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9472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Паненко Лілія Сергіївна</dc:creator>
  <cp:keywords/>
  <dc:description/>
  <cp:lastModifiedBy>Марія Петрівна Рачинська</cp:lastModifiedBy>
  <cp:revision>4</cp:revision>
  <cp:lastPrinted>2019-10-21T12:17:00Z</cp:lastPrinted>
  <dcterms:created xsi:type="dcterms:W3CDTF">2019-11-04T08:42:00Z</dcterms:created>
  <dcterms:modified xsi:type="dcterms:W3CDTF">2019-11-04T08:46:00Z</dcterms:modified>
</cp:coreProperties>
</file>