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7E7"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ОКРЕМА ДУМКА</w:t>
      </w:r>
    </w:p>
    <w:p w:rsidR="008215C4" w:rsidRPr="007B77A6" w:rsidRDefault="008215C4" w:rsidP="00E217E7">
      <w:pPr>
        <w:spacing w:after="0" w:line="240" w:lineRule="auto"/>
        <w:jc w:val="center"/>
        <w:rPr>
          <w:rFonts w:ascii="Times New Roman" w:hAnsi="Times New Roman"/>
          <w:b/>
          <w:sz w:val="28"/>
          <w:szCs w:val="28"/>
        </w:rPr>
      </w:pPr>
    </w:p>
    <w:p w:rsidR="00E217E7" w:rsidRPr="007B77A6" w:rsidRDefault="00E217E7" w:rsidP="00E217E7">
      <w:pPr>
        <w:pStyle w:val="40"/>
        <w:keepNext/>
        <w:keepLines/>
        <w:shd w:val="clear" w:color="auto" w:fill="auto"/>
        <w:spacing w:after="0" w:line="240" w:lineRule="auto"/>
        <w:jc w:val="center"/>
        <w:rPr>
          <w:b/>
          <w:sz w:val="28"/>
          <w:szCs w:val="28"/>
        </w:rPr>
      </w:pPr>
      <w:r w:rsidRPr="007B77A6">
        <w:rPr>
          <w:b/>
          <w:color w:val="000000"/>
          <w:sz w:val="28"/>
          <w:szCs w:val="28"/>
          <w:lang w:bidi="uk-UA"/>
        </w:rPr>
        <w:t>ЧЛЕН</w:t>
      </w:r>
      <w:r w:rsidR="007A22BC">
        <w:rPr>
          <w:b/>
          <w:color w:val="000000"/>
          <w:sz w:val="28"/>
          <w:szCs w:val="28"/>
          <w:lang w:bidi="uk-UA"/>
        </w:rPr>
        <w:t>ІВ</w:t>
      </w:r>
      <w:r w:rsidRPr="007B77A6">
        <w:rPr>
          <w:b/>
          <w:color w:val="000000"/>
          <w:sz w:val="28"/>
          <w:szCs w:val="28"/>
          <w:lang w:bidi="uk-UA"/>
        </w:rPr>
        <w:t xml:space="preserve"> ВИЩОЇ РАДИ ПРАВОСУДДЯ</w:t>
      </w:r>
    </w:p>
    <w:p w:rsidR="00E217E7" w:rsidRDefault="00C72D8A" w:rsidP="00E217E7">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МАЛОВАЦЬКОГО ОЛЕКСІЯ ВОЛОДИМИРОВИЧА</w:t>
      </w:r>
      <w:r w:rsidR="007A22BC">
        <w:rPr>
          <w:b/>
          <w:color w:val="000000"/>
          <w:sz w:val="28"/>
          <w:szCs w:val="28"/>
          <w:lang w:bidi="uk-UA"/>
        </w:rPr>
        <w:t xml:space="preserve"> та </w:t>
      </w:r>
    </w:p>
    <w:p w:rsidR="007A22BC" w:rsidRPr="007B77A6" w:rsidRDefault="007A22BC" w:rsidP="00E217E7">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ГРЕЧКІВСЬКОГО ПАВЛА МИКОЛАЙОВИЧА</w:t>
      </w:r>
    </w:p>
    <w:p w:rsidR="00E217E7" w:rsidRDefault="00E217E7" w:rsidP="00E217E7">
      <w:pPr>
        <w:spacing w:after="0" w:line="240" w:lineRule="auto"/>
        <w:jc w:val="center"/>
        <w:rPr>
          <w:rFonts w:ascii="Times New Roman" w:hAnsi="Times New Roman"/>
          <w:b/>
          <w:sz w:val="28"/>
          <w:szCs w:val="28"/>
        </w:rPr>
      </w:pPr>
    </w:p>
    <w:p w:rsidR="00E217E7"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 xml:space="preserve">щодо </w:t>
      </w:r>
      <w:r w:rsidRPr="004C60EC">
        <w:rPr>
          <w:rFonts w:ascii="Times New Roman" w:hAnsi="Times New Roman"/>
          <w:b/>
          <w:sz w:val="28"/>
          <w:szCs w:val="28"/>
        </w:rPr>
        <w:t xml:space="preserve">рішення Вищої ради правосуддя від </w:t>
      </w:r>
      <w:r w:rsidR="00EA7509">
        <w:rPr>
          <w:rFonts w:ascii="Times New Roman" w:hAnsi="Times New Roman"/>
          <w:b/>
          <w:sz w:val="28"/>
          <w:szCs w:val="28"/>
        </w:rPr>
        <w:t>26 січня</w:t>
      </w:r>
      <w:r w:rsidR="006F7D65">
        <w:rPr>
          <w:rFonts w:ascii="Times New Roman" w:hAnsi="Times New Roman"/>
          <w:b/>
          <w:sz w:val="28"/>
          <w:szCs w:val="28"/>
        </w:rPr>
        <w:t xml:space="preserve"> 202</w:t>
      </w:r>
      <w:r w:rsidR="00EA7509">
        <w:rPr>
          <w:rFonts w:ascii="Times New Roman" w:hAnsi="Times New Roman"/>
          <w:b/>
          <w:sz w:val="28"/>
          <w:szCs w:val="28"/>
        </w:rPr>
        <w:t>1</w:t>
      </w:r>
      <w:r w:rsidRPr="004C60EC">
        <w:rPr>
          <w:rFonts w:ascii="Times New Roman" w:hAnsi="Times New Roman"/>
          <w:b/>
          <w:sz w:val="28"/>
          <w:szCs w:val="28"/>
        </w:rPr>
        <w:t xml:space="preserve"> року</w:t>
      </w:r>
      <w:r w:rsidR="001D2131">
        <w:rPr>
          <w:rFonts w:ascii="Times New Roman" w:hAnsi="Times New Roman"/>
          <w:b/>
          <w:sz w:val="28"/>
          <w:szCs w:val="28"/>
        </w:rPr>
        <w:t xml:space="preserve"> </w:t>
      </w:r>
      <w:r w:rsidR="00205737" w:rsidRPr="004C60EC">
        <w:rPr>
          <w:rFonts w:ascii="Times New Roman" w:hAnsi="Times New Roman"/>
          <w:b/>
          <w:sz w:val="28"/>
          <w:szCs w:val="28"/>
        </w:rPr>
        <w:t>№ </w:t>
      </w:r>
      <w:r w:rsidR="00205737" w:rsidRPr="00A20D11">
        <w:rPr>
          <w:rFonts w:ascii="Times New Roman" w:hAnsi="Times New Roman"/>
          <w:b/>
          <w:sz w:val="28"/>
          <w:szCs w:val="28"/>
        </w:rPr>
        <w:t xml:space="preserve"> </w:t>
      </w:r>
      <w:r w:rsidR="00E878DB">
        <w:rPr>
          <w:rFonts w:ascii="Times New Roman" w:hAnsi="Times New Roman"/>
          <w:b/>
          <w:sz w:val="28"/>
          <w:szCs w:val="28"/>
        </w:rPr>
        <w:t xml:space="preserve">116/0/15-21 </w:t>
      </w:r>
      <w:r w:rsidR="00205737" w:rsidRPr="001D2131">
        <w:rPr>
          <w:rFonts w:ascii="Times New Roman" w:hAnsi="Times New Roman"/>
          <w:b/>
          <w:sz w:val="28"/>
          <w:szCs w:val="28"/>
        </w:rPr>
        <w:t>«</w:t>
      </w:r>
      <w:r w:rsidR="001D2131" w:rsidRPr="001D2131">
        <w:rPr>
          <w:rFonts w:ascii="Times New Roman" w:hAnsi="Times New Roman"/>
          <w:b/>
          <w:sz w:val="28"/>
          <w:szCs w:val="28"/>
        </w:rPr>
        <w:t xml:space="preserve">Про відмову у звільненні </w:t>
      </w:r>
      <w:proofErr w:type="spellStart"/>
      <w:r w:rsidR="001D2131" w:rsidRPr="001D2131">
        <w:rPr>
          <w:rFonts w:ascii="Times New Roman" w:hAnsi="Times New Roman"/>
          <w:b/>
          <w:sz w:val="28"/>
          <w:szCs w:val="28"/>
        </w:rPr>
        <w:t>Бачуна</w:t>
      </w:r>
      <w:proofErr w:type="spellEnd"/>
      <w:r w:rsidR="001D2131" w:rsidRPr="001D2131">
        <w:rPr>
          <w:rFonts w:ascii="Times New Roman" w:hAnsi="Times New Roman"/>
          <w:b/>
          <w:sz w:val="28"/>
          <w:szCs w:val="28"/>
        </w:rPr>
        <w:t xml:space="preserve"> О.В. з посади судді Окружного адміністративного суду міста Києва</w:t>
      </w:r>
      <w:r w:rsidR="00205737" w:rsidRPr="001D2131">
        <w:rPr>
          <w:rFonts w:ascii="Times New Roman" w:hAnsi="Times New Roman"/>
          <w:b/>
          <w:sz w:val="28"/>
          <w:szCs w:val="28"/>
        </w:rPr>
        <w:t>»</w:t>
      </w:r>
    </w:p>
    <w:p w:rsidR="008215C4" w:rsidRPr="001D2131" w:rsidRDefault="008215C4" w:rsidP="00E217E7">
      <w:pPr>
        <w:spacing w:after="0" w:line="240" w:lineRule="auto"/>
        <w:jc w:val="center"/>
        <w:rPr>
          <w:rFonts w:ascii="Times New Roman" w:hAnsi="Times New Roman"/>
          <w:b/>
          <w:sz w:val="28"/>
          <w:szCs w:val="28"/>
        </w:rPr>
      </w:pPr>
    </w:p>
    <w:p w:rsidR="00AD2576" w:rsidRPr="00AC59B6" w:rsidRDefault="00E217E7" w:rsidP="00AC59B6">
      <w:pPr>
        <w:spacing w:after="0" w:line="240" w:lineRule="auto"/>
        <w:ind w:firstLine="709"/>
        <w:jc w:val="both"/>
        <w:rPr>
          <w:rFonts w:ascii="Times New Roman" w:hAnsi="Times New Roman"/>
          <w:sz w:val="28"/>
          <w:szCs w:val="28"/>
          <w:shd w:val="clear" w:color="auto" w:fill="FFFFFF"/>
        </w:rPr>
      </w:pPr>
      <w:r w:rsidRPr="00573179">
        <w:rPr>
          <w:rFonts w:ascii="Times New Roman" w:hAnsi="Times New Roman"/>
          <w:sz w:val="28"/>
          <w:szCs w:val="28"/>
        </w:rPr>
        <w:t xml:space="preserve">Рішенням </w:t>
      </w:r>
      <w:r w:rsidR="00AD2576" w:rsidRPr="00573179">
        <w:rPr>
          <w:rFonts w:ascii="Times New Roman" w:hAnsi="Times New Roman"/>
          <w:sz w:val="28"/>
          <w:szCs w:val="28"/>
        </w:rPr>
        <w:t xml:space="preserve">від </w:t>
      </w:r>
      <w:r w:rsidR="001D2131">
        <w:rPr>
          <w:rFonts w:ascii="Times New Roman" w:hAnsi="Times New Roman"/>
          <w:sz w:val="28"/>
          <w:szCs w:val="28"/>
        </w:rPr>
        <w:t>26 січня 2021</w:t>
      </w:r>
      <w:r w:rsidR="00AD2576" w:rsidRPr="00573179">
        <w:rPr>
          <w:rFonts w:ascii="Times New Roman" w:hAnsi="Times New Roman"/>
          <w:sz w:val="28"/>
          <w:szCs w:val="28"/>
        </w:rPr>
        <w:t xml:space="preserve"> року </w:t>
      </w:r>
      <w:r w:rsidR="00563173" w:rsidRPr="00573179">
        <w:rPr>
          <w:rFonts w:ascii="Times New Roman" w:hAnsi="Times New Roman"/>
          <w:sz w:val="28"/>
          <w:szCs w:val="28"/>
        </w:rPr>
        <w:t>№ </w:t>
      </w:r>
      <w:r w:rsidR="00A20D11">
        <w:rPr>
          <w:rFonts w:ascii="Times New Roman" w:hAnsi="Times New Roman"/>
          <w:sz w:val="28"/>
          <w:szCs w:val="28"/>
        </w:rPr>
        <w:t>1</w:t>
      </w:r>
      <w:r w:rsidR="00E878DB">
        <w:rPr>
          <w:rFonts w:ascii="Times New Roman" w:hAnsi="Times New Roman"/>
          <w:sz w:val="28"/>
          <w:szCs w:val="28"/>
        </w:rPr>
        <w:t>1</w:t>
      </w:r>
      <w:r w:rsidR="00A20D11">
        <w:rPr>
          <w:rFonts w:ascii="Times New Roman" w:hAnsi="Times New Roman"/>
          <w:sz w:val="28"/>
          <w:szCs w:val="28"/>
        </w:rPr>
        <w:t>6</w:t>
      </w:r>
      <w:r w:rsidR="00563173" w:rsidRPr="00573179">
        <w:rPr>
          <w:rFonts w:ascii="Times New Roman" w:hAnsi="Times New Roman"/>
          <w:sz w:val="28"/>
          <w:szCs w:val="28"/>
        </w:rPr>
        <w:t>/0/15-2</w:t>
      </w:r>
      <w:r w:rsidR="00E878DB">
        <w:rPr>
          <w:rFonts w:ascii="Times New Roman" w:hAnsi="Times New Roman"/>
          <w:sz w:val="28"/>
          <w:szCs w:val="28"/>
        </w:rPr>
        <w:t>1</w:t>
      </w:r>
      <w:r w:rsidR="00563173" w:rsidRPr="00573179">
        <w:rPr>
          <w:rFonts w:ascii="Times New Roman" w:hAnsi="Times New Roman"/>
          <w:sz w:val="28"/>
          <w:szCs w:val="28"/>
        </w:rPr>
        <w:t xml:space="preserve"> </w:t>
      </w:r>
      <w:r w:rsidRPr="00573179">
        <w:rPr>
          <w:rFonts w:ascii="Times New Roman" w:hAnsi="Times New Roman"/>
          <w:sz w:val="28"/>
          <w:szCs w:val="28"/>
        </w:rPr>
        <w:t>Вищ</w:t>
      </w:r>
      <w:r w:rsidR="00AD2576" w:rsidRPr="00573179">
        <w:rPr>
          <w:rFonts w:ascii="Times New Roman" w:hAnsi="Times New Roman"/>
          <w:sz w:val="28"/>
          <w:szCs w:val="28"/>
        </w:rPr>
        <w:t>а</w:t>
      </w:r>
      <w:r w:rsidRPr="00573179">
        <w:rPr>
          <w:rFonts w:ascii="Times New Roman" w:hAnsi="Times New Roman"/>
          <w:sz w:val="28"/>
          <w:szCs w:val="28"/>
        </w:rPr>
        <w:t xml:space="preserve"> рад</w:t>
      </w:r>
      <w:r w:rsidR="00AD2576" w:rsidRPr="00573179">
        <w:rPr>
          <w:rFonts w:ascii="Times New Roman" w:hAnsi="Times New Roman"/>
          <w:sz w:val="28"/>
          <w:szCs w:val="28"/>
        </w:rPr>
        <w:t>а</w:t>
      </w:r>
      <w:r w:rsidRPr="00573179">
        <w:rPr>
          <w:rFonts w:ascii="Times New Roman" w:hAnsi="Times New Roman"/>
          <w:sz w:val="28"/>
          <w:szCs w:val="28"/>
        </w:rPr>
        <w:t xml:space="preserve"> правосуддя </w:t>
      </w:r>
      <w:r w:rsidR="00A02DF8" w:rsidRPr="00A02DF8">
        <w:rPr>
          <w:rFonts w:ascii="Times New Roman" w:hAnsi="Times New Roman"/>
          <w:sz w:val="28"/>
          <w:szCs w:val="28"/>
        </w:rPr>
        <w:t xml:space="preserve">відмовила </w:t>
      </w:r>
      <w:r w:rsidR="00E878DB" w:rsidRPr="00E878DB">
        <w:rPr>
          <w:rFonts w:ascii="Times New Roman" w:hAnsi="Times New Roman"/>
          <w:sz w:val="28"/>
          <w:szCs w:val="28"/>
        </w:rPr>
        <w:t xml:space="preserve">у звільненні </w:t>
      </w:r>
      <w:proofErr w:type="spellStart"/>
      <w:r w:rsidR="00E878DB" w:rsidRPr="00E878DB">
        <w:rPr>
          <w:rFonts w:ascii="Times New Roman" w:hAnsi="Times New Roman"/>
          <w:sz w:val="28"/>
          <w:szCs w:val="28"/>
        </w:rPr>
        <w:t>Бачуна</w:t>
      </w:r>
      <w:proofErr w:type="spellEnd"/>
      <w:r w:rsidR="00E878DB" w:rsidRPr="00E878DB">
        <w:rPr>
          <w:rFonts w:ascii="Times New Roman" w:hAnsi="Times New Roman"/>
          <w:sz w:val="28"/>
          <w:szCs w:val="28"/>
        </w:rPr>
        <w:t xml:space="preserve"> О.В. з посади судді Окружного адміністративного суду міста Києва</w:t>
      </w:r>
      <w:r w:rsidR="00112FE5" w:rsidRPr="00AC59B6">
        <w:rPr>
          <w:rFonts w:ascii="Times New Roman" w:hAnsi="Times New Roman"/>
          <w:sz w:val="28"/>
          <w:szCs w:val="28"/>
          <w:shd w:val="clear" w:color="auto" w:fill="FFFFFF"/>
        </w:rPr>
        <w:t>.</w:t>
      </w:r>
    </w:p>
    <w:p w:rsidR="00D92042" w:rsidRDefault="00A02DF8" w:rsidP="00D92042">
      <w:pPr>
        <w:spacing w:after="0" w:line="240" w:lineRule="auto"/>
        <w:ind w:firstLine="709"/>
        <w:jc w:val="both"/>
        <w:rPr>
          <w:rFonts w:ascii="Times New Roman" w:hAnsi="Times New Roman"/>
          <w:sz w:val="28"/>
          <w:szCs w:val="28"/>
        </w:rPr>
      </w:pPr>
      <w:r w:rsidRPr="00AC59B6">
        <w:rPr>
          <w:rFonts w:ascii="Times New Roman" w:hAnsi="Times New Roman"/>
          <w:sz w:val="28"/>
          <w:szCs w:val="28"/>
          <w:shd w:val="clear" w:color="auto" w:fill="FFFFFF"/>
        </w:rPr>
        <w:t xml:space="preserve">Погоджуючись із прийнятим Вищою радою правосуддя рішенням </w:t>
      </w:r>
      <w:r w:rsidR="002B0C1F" w:rsidRPr="00AC59B6">
        <w:rPr>
          <w:rFonts w:ascii="Times New Roman" w:hAnsi="Times New Roman"/>
          <w:sz w:val="28"/>
          <w:szCs w:val="28"/>
          <w:shd w:val="clear" w:color="auto" w:fill="FFFFFF"/>
        </w:rPr>
        <w:t xml:space="preserve">про </w:t>
      </w:r>
      <w:r w:rsidR="002B0C1F" w:rsidRPr="00AC59B6">
        <w:rPr>
          <w:rFonts w:ascii="Times New Roman" w:hAnsi="Times New Roman"/>
          <w:sz w:val="28"/>
          <w:szCs w:val="28"/>
        </w:rPr>
        <w:t xml:space="preserve">відмову </w:t>
      </w:r>
      <w:r w:rsidR="003C1A7B" w:rsidRPr="003C1A7B">
        <w:rPr>
          <w:rFonts w:ascii="Times New Roman" w:hAnsi="Times New Roman"/>
          <w:sz w:val="28"/>
          <w:szCs w:val="28"/>
        </w:rPr>
        <w:t xml:space="preserve">у звільненні </w:t>
      </w:r>
      <w:proofErr w:type="spellStart"/>
      <w:r w:rsidR="003C1A7B" w:rsidRPr="003C1A7B">
        <w:rPr>
          <w:rFonts w:ascii="Times New Roman" w:hAnsi="Times New Roman"/>
          <w:sz w:val="28"/>
          <w:szCs w:val="28"/>
        </w:rPr>
        <w:t>Бачуна</w:t>
      </w:r>
      <w:proofErr w:type="spellEnd"/>
      <w:r w:rsidR="003C1A7B" w:rsidRPr="003C1A7B">
        <w:rPr>
          <w:rFonts w:ascii="Times New Roman" w:hAnsi="Times New Roman"/>
          <w:sz w:val="28"/>
          <w:szCs w:val="28"/>
        </w:rPr>
        <w:t xml:space="preserve"> О.В. з посади судді Окружного адміністративного суду міста Києва</w:t>
      </w:r>
      <w:r w:rsidR="002B0C1F" w:rsidRPr="00AC59B6">
        <w:rPr>
          <w:rFonts w:ascii="Times New Roman" w:hAnsi="Times New Roman"/>
          <w:sz w:val="28"/>
          <w:szCs w:val="28"/>
        </w:rPr>
        <w:t>, вважа</w:t>
      </w:r>
      <w:r w:rsidR="00825C34">
        <w:rPr>
          <w:rFonts w:ascii="Times New Roman" w:hAnsi="Times New Roman"/>
          <w:sz w:val="28"/>
          <w:szCs w:val="28"/>
        </w:rPr>
        <w:t>ємо</w:t>
      </w:r>
      <w:r w:rsidR="002B0C1F" w:rsidRPr="00AC59B6">
        <w:rPr>
          <w:rFonts w:ascii="Times New Roman" w:hAnsi="Times New Roman"/>
          <w:sz w:val="28"/>
          <w:szCs w:val="28"/>
        </w:rPr>
        <w:t>, що під час його прийняття Радою не було враховано окремі аспекти справи, які мали суттєве значення, з огляду на таке.</w:t>
      </w:r>
    </w:p>
    <w:p w:rsidR="00D92042" w:rsidRDefault="00A4271B" w:rsidP="00D9204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Вищою радою правосуддя встановлено, що </w:t>
      </w:r>
      <w:r w:rsidRPr="006123B7">
        <w:rPr>
          <w:rFonts w:ascii="Times New Roman" w:hAnsi="Times New Roman"/>
          <w:color w:val="000000"/>
          <w:sz w:val="28"/>
          <w:szCs w:val="28"/>
        </w:rPr>
        <w:t xml:space="preserve">Постановою Верховної Ради України від </w:t>
      </w:r>
      <w:r>
        <w:rPr>
          <w:rFonts w:ascii="Times New Roman" w:hAnsi="Times New Roman"/>
          <w:color w:val="000000"/>
          <w:sz w:val="28"/>
          <w:szCs w:val="28"/>
        </w:rPr>
        <w:t>3</w:t>
      </w:r>
      <w:r>
        <w:rPr>
          <w:rFonts w:ascii="Times New Roman" w:hAnsi="Times New Roman"/>
          <w:sz w:val="28"/>
          <w:szCs w:val="28"/>
        </w:rPr>
        <w:t xml:space="preserve"> червня 2010 року №</w:t>
      </w:r>
      <w:r w:rsidRPr="006123B7">
        <w:rPr>
          <w:rFonts w:ascii="Times New Roman" w:hAnsi="Times New Roman"/>
          <w:sz w:val="28"/>
          <w:szCs w:val="28"/>
        </w:rPr>
        <w:t xml:space="preserve"> </w:t>
      </w:r>
      <w:r w:rsidRPr="007639E4">
        <w:rPr>
          <w:rFonts w:ascii="Times New Roman" w:hAnsi="Times New Roman"/>
          <w:sz w:val="28"/>
          <w:szCs w:val="28"/>
        </w:rPr>
        <w:t xml:space="preserve">2316-VI </w:t>
      </w:r>
      <w:proofErr w:type="spellStart"/>
      <w:r>
        <w:rPr>
          <w:rFonts w:ascii="Times New Roman" w:hAnsi="Times New Roman"/>
          <w:sz w:val="28"/>
          <w:szCs w:val="28"/>
        </w:rPr>
        <w:t>Бачуна</w:t>
      </w:r>
      <w:proofErr w:type="spellEnd"/>
      <w:r>
        <w:rPr>
          <w:rFonts w:ascii="Times New Roman" w:hAnsi="Times New Roman"/>
          <w:sz w:val="28"/>
          <w:szCs w:val="28"/>
        </w:rPr>
        <w:t xml:space="preserve"> О.В.</w:t>
      </w:r>
      <w:r w:rsidRPr="006123B7">
        <w:rPr>
          <w:rFonts w:ascii="Times New Roman" w:hAnsi="Times New Roman"/>
          <w:sz w:val="28"/>
          <w:szCs w:val="28"/>
        </w:rPr>
        <w:t xml:space="preserve"> </w:t>
      </w:r>
      <w:r>
        <w:rPr>
          <w:rFonts w:ascii="Times New Roman" w:hAnsi="Times New Roman"/>
          <w:sz w:val="28"/>
          <w:szCs w:val="28"/>
        </w:rPr>
        <w:t>звільнено з посади судді О</w:t>
      </w:r>
      <w:r w:rsidRPr="007639E4">
        <w:rPr>
          <w:rFonts w:ascii="Times New Roman" w:hAnsi="Times New Roman"/>
          <w:sz w:val="28"/>
          <w:szCs w:val="28"/>
        </w:rPr>
        <w:t>кружного адміністративного суду міста Києва</w:t>
      </w:r>
      <w:r>
        <w:rPr>
          <w:szCs w:val="28"/>
        </w:rPr>
        <w:t xml:space="preserve"> </w:t>
      </w:r>
      <w:r w:rsidRPr="006123B7">
        <w:rPr>
          <w:rFonts w:ascii="Times New Roman" w:hAnsi="Times New Roman"/>
          <w:sz w:val="28"/>
          <w:szCs w:val="28"/>
        </w:rPr>
        <w:t>у зв’язку з порушенням присяги</w:t>
      </w:r>
      <w:r>
        <w:rPr>
          <w:rFonts w:ascii="Times New Roman" w:hAnsi="Times New Roman"/>
          <w:sz w:val="28"/>
          <w:szCs w:val="28"/>
        </w:rPr>
        <w:t xml:space="preserve"> </w:t>
      </w:r>
      <w:r w:rsidRPr="001C5A1A">
        <w:rPr>
          <w:rFonts w:ascii="Times New Roman" w:hAnsi="Times New Roman"/>
          <w:sz w:val="28"/>
          <w:szCs w:val="28"/>
        </w:rPr>
        <w:t xml:space="preserve">судді. </w:t>
      </w:r>
    </w:p>
    <w:p w:rsidR="00A4271B" w:rsidRDefault="00A4271B" w:rsidP="00D92042">
      <w:pPr>
        <w:spacing w:after="0" w:line="240" w:lineRule="auto"/>
        <w:ind w:firstLine="709"/>
        <w:jc w:val="both"/>
        <w:rPr>
          <w:rFonts w:ascii="Times New Roman" w:hAnsi="Times New Roman"/>
          <w:sz w:val="28"/>
          <w:szCs w:val="28"/>
        </w:rPr>
      </w:pPr>
      <w:r w:rsidRPr="001C5A1A">
        <w:rPr>
          <w:rFonts w:ascii="Times New Roman" w:hAnsi="Times New Roman"/>
          <w:sz w:val="28"/>
          <w:szCs w:val="28"/>
        </w:rPr>
        <w:t xml:space="preserve">У травні 2010 року </w:t>
      </w:r>
      <w:proofErr w:type="spellStart"/>
      <w:r w:rsidRPr="001C5A1A">
        <w:rPr>
          <w:rFonts w:ascii="Times New Roman" w:hAnsi="Times New Roman"/>
          <w:sz w:val="28"/>
          <w:szCs w:val="28"/>
        </w:rPr>
        <w:t>Бачун</w:t>
      </w:r>
      <w:proofErr w:type="spellEnd"/>
      <w:r w:rsidRPr="001C5A1A">
        <w:rPr>
          <w:rFonts w:ascii="Times New Roman" w:hAnsi="Times New Roman"/>
          <w:sz w:val="28"/>
          <w:szCs w:val="28"/>
        </w:rPr>
        <w:t xml:space="preserve"> О.В. звернувся до Вищого адміністративного суду України з позовом про визнання незаконними та скасування рішень </w:t>
      </w:r>
      <w:r w:rsidR="00864956" w:rsidRPr="001C5A1A">
        <w:rPr>
          <w:rFonts w:ascii="Times New Roman" w:hAnsi="Times New Roman"/>
          <w:sz w:val="28"/>
          <w:szCs w:val="28"/>
        </w:rPr>
        <w:t xml:space="preserve">Вищої ради юстиції про внесення до Верховної Ради України подання про його звільнення з посади судді Окружного адміністративного суду міста Києва за порушення присяги </w:t>
      </w:r>
      <w:r w:rsidRPr="001C5A1A">
        <w:rPr>
          <w:rFonts w:ascii="Times New Roman" w:hAnsi="Times New Roman"/>
          <w:sz w:val="28"/>
          <w:szCs w:val="28"/>
        </w:rPr>
        <w:t xml:space="preserve">та </w:t>
      </w:r>
      <w:r w:rsidR="00864956" w:rsidRPr="001C5A1A">
        <w:rPr>
          <w:rFonts w:ascii="Times New Roman" w:hAnsi="Times New Roman"/>
          <w:sz w:val="28"/>
          <w:szCs w:val="28"/>
        </w:rPr>
        <w:t xml:space="preserve">вказаної </w:t>
      </w:r>
      <w:r w:rsidRPr="001C5A1A">
        <w:rPr>
          <w:rFonts w:ascii="Times New Roman" w:hAnsi="Times New Roman"/>
          <w:sz w:val="28"/>
          <w:szCs w:val="28"/>
        </w:rPr>
        <w:t xml:space="preserve">Постанови </w:t>
      </w:r>
      <w:r w:rsidR="00864956" w:rsidRPr="001C5A1A">
        <w:rPr>
          <w:rFonts w:ascii="Times New Roman" w:hAnsi="Times New Roman"/>
          <w:sz w:val="28"/>
          <w:szCs w:val="28"/>
        </w:rPr>
        <w:t xml:space="preserve">Верховної Ради України </w:t>
      </w:r>
      <w:r w:rsidRPr="001C5A1A">
        <w:rPr>
          <w:rFonts w:ascii="Times New Roman" w:hAnsi="Times New Roman"/>
          <w:sz w:val="28"/>
          <w:szCs w:val="28"/>
        </w:rPr>
        <w:t>№ 2316-VI</w:t>
      </w:r>
      <w:r w:rsidR="001C5A1A">
        <w:rPr>
          <w:rFonts w:ascii="Times New Roman" w:hAnsi="Times New Roman"/>
          <w:sz w:val="28"/>
          <w:szCs w:val="28"/>
        </w:rPr>
        <w:t xml:space="preserve">. У задоволенні цього позову судом було відмовлено, після чого </w:t>
      </w:r>
      <w:r w:rsidRPr="001C5A1A">
        <w:rPr>
          <w:rFonts w:ascii="Times New Roman" w:hAnsi="Times New Roman"/>
          <w:sz w:val="28"/>
          <w:szCs w:val="28"/>
        </w:rPr>
        <w:t>у лютому</w:t>
      </w:r>
      <w:r w:rsidRPr="008E5BA8">
        <w:rPr>
          <w:rFonts w:ascii="Times New Roman" w:hAnsi="Times New Roman"/>
          <w:sz w:val="28"/>
          <w:szCs w:val="28"/>
        </w:rPr>
        <w:t xml:space="preserve"> 2011 року </w:t>
      </w:r>
      <w:proofErr w:type="spellStart"/>
      <w:r>
        <w:rPr>
          <w:rFonts w:ascii="Times New Roman" w:hAnsi="Times New Roman"/>
          <w:sz w:val="28"/>
          <w:szCs w:val="28"/>
        </w:rPr>
        <w:t>Бачун</w:t>
      </w:r>
      <w:proofErr w:type="spellEnd"/>
      <w:r>
        <w:rPr>
          <w:rFonts w:ascii="Times New Roman" w:hAnsi="Times New Roman"/>
          <w:sz w:val="28"/>
          <w:szCs w:val="28"/>
        </w:rPr>
        <w:t xml:space="preserve"> О.В.</w:t>
      </w:r>
      <w:r w:rsidRPr="008E5BA8">
        <w:rPr>
          <w:rFonts w:ascii="Times New Roman" w:hAnsi="Times New Roman"/>
          <w:sz w:val="28"/>
          <w:szCs w:val="28"/>
        </w:rPr>
        <w:t xml:space="preserve"> подав до Європейського суду з прав людини</w:t>
      </w:r>
      <w:r w:rsidR="00837D05" w:rsidRPr="00837D05">
        <w:rPr>
          <w:rFonts w:ascii="Times New Roman" w:hAnsi="Times New Roman"/>
          <w:sz w:val="28"/>
          <w:szCs w:val="28"/>
        </w:rPr>
        <w:t xml:space="preserve"> </w:t>
      </w:r>
      <w:r w:rsidR="00837D05" w:rsidRPr="008E5BA8">
        <w:rPr>
          <w:rFonts w:ascii="Times New Roman" w:hAnsi="Times New Roman"/>
          <w:sz w:val="28"/>
          <w:szCs w:val="28"/>
        </w:rPr>
        <w:t>заяву проти України</w:t>
      </w:r>
      <w:r w:rsidR="001072AF">
        <w:rPr>
          <w:rFonts w:ascii="Times New Roman" w:hAnsi="Times New Roman"/>
          <w:sz w:val="28"/>
          <w:szCs w:val="28"/>
        </w:rPr>
        <w:t xml:space="preserve"> (було об’єднано </w:t>
      </w:r>
      <w:r w:rsidR="001072AF" w:rsidRPr="008E5BA8">
        <w:rPr>
          <w:rFonts w:ascii="Times New Roman" w:hAnsi="Times New Roman"/>
          <w:sz w:val="28"/>
          <w:szCs w:val="28"/>
        </w:rPr>
        <w:t>з іншими заявами, поданими до Суду громадянами України</w:t>
      </w:r>
      <w:r w:rsidR="00A70ECC" w:rsidRPr="008E5BA8">
        <w:rPr>
          <w:rFonts w:ascii="Times New Roman" w:hAnsi="Times New Roman"/>
          <w:sz w:val="28"/>
          <w:szCs w:val="28"/>
        </w:rPr>
        <w:t>, які раніше обіймали посади суддів</w:t>
      </w:r>
      <w:r w:rsidR="001072AF">
        <w:rPr>
          <w:rFonts w:ascii="Times New Roman" w:hAnsi="Times New Roman"/>
          <w:sz w:val="28"/>
          <w:szCs w:val="28"/>
        </w:rPr>
        <w:t>)</w:t>
      </w:r>
      <w:r w:rsidR="00837D05">
        <w:rPr>
          <w:rFonts w:ascii="Times New Roman" w:hAnsi="Times New Roman"/>
          <w:sz w:val="28"/>
          <w:szCs w:val="28"/>
        </w:rPr>
        <w:t>.</w:t>
      </w:r>
    </w:p>
    <w:p w:rsidR="00837D05" w:rsidRDefault="00837D05" w:rsidP="00837D05">
      <w:pPr>
        <w:pStyle w:val="HTML"/>
        <w:jc w:val="both"/>
        <w:rPr>
          <w:rFonts w:ascii="Times New Roman" w:hAnsi="Times New Roman" w:cs="Times New Roman"/>
          <w:sz w:val="28"/>
          <w:szCs w:val="28"/>
        </w:rPr>
      </w:pPr>
      <w:r>
        <w:rPr>
          <w:rFonts w:ascii="Times New Roman" w:hAnsi="Times New Roman" w:cs="Times New Roman"/>
          <w:sz w:val="28"/>
          <w:szCs w:val="28"/>
        </w:rPr>
        <w:tab/>
      </w:r>
      <w:r w:rsidRPr="008E5BA8">
        <w:rPr>
          <w:rFonts w:ascii="Times New Roman" w:hAnsi="Times New Roman" w:cs="Times New Roman"/>
          <w:sz w:val="28"/>
          <w:szCs w:val="28"/>
        </w:rPr>
        <w:t xml:space="preserve">19 січня 2017 року ЄСПЛ ухвалив рішення у справі «Куликов та інші проти України», зокрема, і за заявою </w:t>
      </w:r>
      <w:proofErr w:type="spellStart"/>
      <w:r>
        <w:rPr>
          <w:rFonts w:ascii="Times New Roman" w:hAnsi="Times New Roman" w:cs="Times New Roman"/>
          <w:sz w:val="28"/>
          <w:szCs w:val="28"/>
        </w:rPr>
        <w:t>Бачуна</w:t>
      </w:r>
      <w:proofErr w:type="spellEnd"/>
      <w:r>
        <w:rPr>
          <w:rFonts w:ascii="Times New Roman" w:hAnsi="Times New Roman" w:cs="Times New Roman"/>
          <w:sz w:val="28"/>
          <w:szCs w:val="28"/>
        </w:rPr>
        <w:t xml:space="preserve"> О.В.</w:t>
      </w:r>
      <w:r w:rsidRPr="008E5BA8">
        <w:rPr>
          <w:rFonts w:ascii="Times New Roman" w:hAnsi="Times New Roman" w:cs="Times New Roman"/>
          <w:sz w:val="28"/>
          <w:szCs w:val="28"/>
        </w:rPr>
        <w:t xml:space="preserve"> № </w:t>
      </w:r>
      <w:r>
        <w:rPr>
          <w:rFonts w:ascii="Times New Roman" w:hAnsi="Times New Roman" w:cs="Times New Roman"/>
          <w:sz w:val="28"/>
          <w:szCs w:val="28"/>
        </w:rPr>
        <w:t>9740/11</w:t>
      </w:r>
      <w:r w:rsidRPr="008E5BA8">
        <w:rPr>
          <w:rFonts w:ascii="Times New Roman" w:hAnsi="Times New Roman" w:cs="Times New Roman"/>
          <w:sz w:val="28"/>
          <w:szCs w:val="28"/>
        </w:rPr>
        <w:t>, яким постановив, що Україна порушила стосовно позивача: п</w:t>
      </w:r>
      <w:r>
        <w:rPr>
          <w:rFonts w:ascii="Times New Roman" w:hAnsi="Times New Roman" w:cs="Times New Roman"/>
          <w:sz w:val="28"/>
          <w:szCs w:val="28"/>
        </w:rPr>
        <w:t xml:space="preserve">ункт </w:t>
      </w:r>
      <w:r w:rsidRPr="008E5BA8">
        <w:rPr>
          <w:rFonts w:ascii="Times New Roman" w:hAnsi="Times New Roman" w:cs="Times New Roman"/>
          <w:sz w:val="28"/>
          <w:szCs w:val="28"/>
        </w:rPr>
        <w:t>1 ст</w:t>
      </w:r>
      <w:r>
        <w:rPr>
          <w:rFonts w:ascii="Times New Roman" w:hAnsi="Times New Roman" w:cs="Times New Roman"/>
          <w:sz w:val="28"/>
          <w:szCs w:val="28"/>
        </w:rPr>
        <w:t>атті</w:t>
      </w:r>
      <w:r w:rsidRPr="008E5BA8">
        <w:rPr>
          <w:rFonts w:ascii="Times New Roman" w:hAnsi="Times New Roman" w:cs="Times New Roman"/>
          <w:sz w:val="28"/>
          <w:szCs w:val="28"/>
        </w:rPr>
        <w:t xml:space="preserve"> 6 Конвенції у зв</w:t>
      </w:r>
      <w:r w:rsidR="00A70ECC">
        <w:rPr>
          <w:rFonts w:ascii="Times New Roman" w:hAnsi="Times New Roman" w:cs="Times New Roman"/>
          <w:sz w:val="28"/>
          <w:szCs w:val="28"/>
        </w:rPr>
        <w:t>’</w:t>
      </w:r>
      <w:r w:rsidRPr="008E5BA8">
        <w:rPr>
          <w:rFonts w:ascii="Times New Roman" w:hAnsi="Times New Roman" w:cs="Times New Roman"/>
          <w:sz w:val="28"/>
          <w:szCs w:val="28"/>
        </w:rPr>
        <w:t>язку з недотриманням принципів нез</w:t>
      </w:r>
      <w:r>
        <w:rPr>
          <w:rFonts w:ascii="Times New Roman" w:hAnsi="Times New Roman" w:cs="Times New Roman"/>
          <w:sz w:val="28"/>
          <w:szCs w:val="28"/>
        </w:rPr>
        <w:t>алежності та безсторонності; статтю</w:t>
      </w:r>
      <w:r w:rsidRPr="008E5BA8">
        <w:rPr>
          <w:rFonts w:ascii="Times New Roman" w:hAnsi="Times New Roman" w:cs="Times New Roman"/>
          <w:sz w:val="28"/>
          <w:szCs w:val="28"/>
        </w:rPr>
        <w:t xml:space="preserve"> 8 Конвенції, якою кожному гарантується право на повагу до приватного і сімейного життя</w:t>
      </w:r>
      <w:r w:rsidR="00A70ECC">
        <w:rPr>
          <w:rFonts w:ascii="Times New Roman" w:hAnsi="Times New Roman" w:cs="Times New Roman"/>
          <w:sz w:val="28"/>
          <w:szCs w:val="28"/>
        </w:rPr>
        <w:t>.</w:t>
      </w:r>
    </w:p>
    <w:p w:rsidR="00E30C11" w:rsidRDefault="00620DE7" w:rsidP="00E30C11">
      <w:pPr>
        <w:pStyle w:val="HTML"/>
        <w:jc w:val="both"/>
        <w:rPr>
          <w:rFonts w:ascii="Times New Roman" w:hAnsi="Times New Roman" w:cs="Times New Roman"/>
          <w:sz w:val="28"/>
          <w:szCs w:val="28"/>
        </w:rPr>
      </w:pPr>
      <w:r>
        <w:rPr>
          <w:rFonts w:ascii="Times New Roman" w:hAnsi="Times New Roman" w:cs="Times New Roman"/>
          <w:sz w:val="28"/>
          <w:szCs w:val="28"/>
        </w:rPr>
        <w:tab/>
        <w:t xml:space="preserve">У подальшому </w:t>
      </w:r>
      <w:r w:rsidR="00E30C11" w:rsidRPr="00CD64DF">
        <w:rPr>
          <w:rFonts w:ascii="Times New Roman" w:hAnsi="Times New Roman" w:cs="Times New Roman"/>
          <w:sz w:val="28"/>
          <w:szCs w:val="28"/>
        </w:rPr>
        <w:t>Верхов</w:t>
      </w:r>
      <w:r w:rsidR="00E30C11">
        <w:rPr>
          <w:rFonts w:ascii="Times New Roman" w:hAnsi="Times New Roman" w:cs="Times New Roman"/>
          <w:sz w:val="28"/>
          <w:szCs w:val="28"/>
        </w:rPr>
        <w:t>ний Суд України постановою від 3</w:t>
      </w:r>
      <w:r w:rsidR="00E30C11" w:rsidRPr="00CD64DF">
        <w:rPr>
          <w:rFonts w:ascii="Times New Roman" w:hAnsi="Times New Roman" w:cs="Times New Roman"/>
          <w:sz w:val="28"/>
          <w:szCs w:val="28"/>
        </w:rPr>
        <w:t xml:space="preserve"> </w:t>
      </w:r>
      <w:r w:rsidR="00E30C11">
        <w:rPr>
          <w:rFonts w:ascii="Times New Roman" w:hAnsi="Times New Roman" w:cs="Times New Roman"/>
          <w:sz w:val="28"/>
          <w:szCs w:val="28"/>
        </w:rPr>
        <w:t>липня</w:t>
      </w:r>
      <w:r w:rsidR="00E30C11" w:rsidRPr="00CD64DF">
        <w:rPr>
          <w:rFonts w:ascii="Times New Roman" w:hAnsi="Times New Roman" w:cs="Times New Roman"/>
          <w:sz w:val="28"/>
          <w:szCs w:val="28"/>
        </w:rPr>
        <w:t xml:space="preserve"> </w:t>
      </w:r>
      <w:r w:rsidR="00E30C11">
        <w:rPr>
          <w:rFonts w:ascii="Times New Roman" w:hAnsi="Times New Roman" w:cs="Times New Roman"/>
          <w:sz w:val="28"/>
          <w:szCs w:val="28"/>
        </w:rPr>
        <w:t xml:space="preserve">                </w:t>
      </w:r>
      <w:r w:rsidR="00E30C11" w:rsidRPr="00CD64DF">
        <w:rPr>
          <w:rFonts w:ascii="Times New Roman" w:hAnsi="Times New Roman" w:cs="Times New Roman"/>
          <w:sz w:val="28"/>
          <w:szCs w:val="28"/>
        </w:rPr>
        <w:t xml:space="preserve">2017 року частково задовольнив заяву </w:t>
      </w:r>
      <w:proofErr w:type="spellStart"/>
      <w:r w:rsidR="00E30C11">
        <w:rPr>
          <w:rFonts w:ascii="Times New Roman" w:hAnsi="Times New Roman" w:cs="Times New Roman"/>
          <w:sz w:val="28"/>
          <w:szCs w:val="28"/>
        </w:rPr>
        <w:t>Бачуна</w:t>
      </w:r>
      <w:proofErr w:type="spellEnd"/>
      <w:r w:rsidR="00E30C11">
        <w:rPr>
          <w:rFonts w:ascii="Times New Roman" w:hAnsi="Times New Roman" w:cs="Times New Roman"/>
          <w:sz w:val="28"/>
          <w:szCs w:val="28"/>
        </w:rPr>
        <w:t xml:space="preserve"> О.В.</w:t>
      </w:r>
      <w:r w:rsidR="00E30C11" w:rsidRPr="00CD64DF">
        <w:rPr>
          <w:rFonts w:ascii="Times New Roman" w:hAnsi="Times New Roman" w:cs="Times New Roman"/>
          <w:sz w:val="28"/>
          <w:szCs w:val="28"/>
        </w:rPr>
        <w:t xml:space="preserve">, скасував постанову Вищого адміністративного суду України від </w:t>
      </w:r>
      <w:r w:rsidR="00E30C11">
        <w:rPr>
          <w:rFonts w:ascii="Times New Roman" w:hAnsi="Times New Roman" w:cs="Times New Roman"/>
          <w:sz w:val="28"/>
          <w:szCs w:val="28"/>
        </w:rPr>
        <w:t>13</w:t>
      </w:r>
      <w:r w:rsidR="00E30C11" w:rsidRPr="00CD64DF">
        <w:rPr>
          <w:rFonts w:ascii="Times New Roman" w:hAnsi="Times New Roman" w:cs="Times New Roman"/>
          <w:sz w:val="28"/>
          <w:szCs w:val="28"/>
        </w:rPr>
        <w:t xml:space="preserve"> серпня 2010 року та направив цю справу на новий розгляд до Вищого адміністративного суду України. </w:t>
      </w:r>
    </w:p>
    <w:p w:rsidR="00E30C11" w:rsidRDefault="00E30C11" w:rsidP="00E30C11">
      <w:pPr>
        <w:pStyle w:val="HTML"/>
        <w:jc w:val="both"/>
        <w:rPr>
          <w:rFonts w:ascii="Times New Roman" w:hAnsi="Times New Roman" w:cs="Times New Roman"/>
          <w:sz w:val="28"/>
          <w:szCs w:val="28"/>
        </w:rPr>
      </w:pPr>
      <w:r>
        <w:rPr>
          <w:rFonts w:ascii="Times New Roman" w:hAnsi="Times New Roman" w:cs="Times New Roman"/>
          <w:sz w:val="28"/>
          <w:szCs w:val="28"/>
        </w:rPr>
        <w:tab/>
      </w:r>
      <w:r w:rsidR="00404871">
        <w:rPr>
          <w:rFonts w:ascii="Times New Roman" w:hAnsi="Times New Roman" w:cs="Times New Roman"/>
          <w:sz w:val="28"/>
          <w:szCs w:val="28"/>
        </w:rPr>
        <w:t xml:space="preserve">7 грудня 2017 року </w:t>
      </w:r>
      <w:r>
        <w:rPr>
          <w:rFonts w:ascii="Times New Roman" w:hAnsi="Times New Roman" w:cs="Times New Roman"/>
          <w:sz w:val="28"/>
          <w:szCs w:val="28"/>
        </w:rPr>
        <w:t>Вищи</w:t>
      </w:r>
      <w:r w:rsidR="00404871">
        <w:rPr>
          <w:rFonts w:ascii="Times New Roman" w:hAnsi="Times New Roman" w:cs="Times New Roman"/>
          <w:sz w:val="28"/>
          <w:szCs w:val="28"/>
        </w:rPr>
        <w:t>м</w:t>
      </w:r>
      <w:r>
        <w:rPr>
          <w:rFonts w:ascii="Times New Roman" w:hAnsi="Times New Roman" w:cs="Times New Roman"/>
          <w:sz w:val="28"/>
          <w:szCs w:val="28"/>
        </w:rPr>
        <w:t xml:space="preserve"> адміністративни</w:t>
      </w:r>
      <w:r w:rsidR="00404871">
        <w:rPr>
          <w:rFonts w:ascii="Times New Roman" w:hAnsi="Times New Roman" w:cs="Times New Roman"/>
          <w:sz w:val="28"/>
          <w:szCs w:val="28"/>
        </w:rPr>
        <w:t>м</w:t>
      </w:r>
      <w:r>
        <w:rPr>
          <w:rFonts w:ascii="Times New Roman" w:hAnsi="Times New Roman" w:cs="Times New Roman"/>
          <w:sz w:val="28"/>
          <w:szCs w:val="28"/>
        </w:rPr>
        <w:t xml:space="preserve"> суд</w:t>
      </w:r>
      <w:r w:rsidR="00404871">
        <w:rPr>
          <w:rFonts w:ascii="Times New Roman" w:hAnsi="Times New Roman" w:cs="Times New Roman"/>
          <w:sz w:val="28"/>
          <w:szCs w:val="28"/>
        </w:rPr>
        <w:t>ом</w:t>
      </w:r>
      <w:r>
        <w:rPr>
          <w:rFonts w:ascii="Times New Roman" w:hAnsi="Times New Roman" w:cs="Times New Roman"/>
          <w:sz w:val="28"/>
          <w:szCs w:val="28"/>
        </w:rPr>
        <w:t xml:space="preserve"> України </w:t>
      </w:r>
      <w:r w:rsidR="00404871">
        <w:rPr>
          <w:rFonts w:ascii="Times New Roman" w:hAnsi="Times New Roman" w:cs="Times New Roman"/>
          <w:sz w:val="28"/>
          <w:szCs w:val="28"/>
        </w:rPr>
        <w:t>прийнято постанову про</w:t>
      </w:r>
      <w:r>
        <w:rPr>
          <w:rFonts w:ascii="Times New Roman" w:hAnsi="Times New Roman" w:cs="Times New Roman"/>
          <w:sz w:val="28"/>
          <w:szCs w:val="28"/>
        </w:rPr>
        <w:t xml:space="preserve"> </w:t>
      </w:r>
      <w:r w:rsidR="00404871">
        <w:rPr>
          <w:rFonts w:ascii="Times New Roman" w:hAnsi="Times New Roman" w:cs="Times New Roman"/>
          <w:sz w:val="28"/>
          <w:szCs w:val="28"/>
        </w:rPr>
        <w:t xml:space="preserve">часткове задоволення позовних вимог </w:t>
      </w:r>
      <w:proofErr w:type="spellStart"/>
      <w:r w:rsidR="00404871">
        <w:rPr>
          <w:rFonts w:ascii="Times New Roman" w:hAnsi="Times New Roman" w:cs="Times New Roman"/>
          <w:sz w:val="28"/>
          <w:szCs w:val="28"/>
        </w:rPr>
        <w:t>Бачуна</w:t>
      </w:r>
      <w:proofErr w:type="spellEnd"/>
      <w:r w:rsidR="00404871">
        <w:rPr>
          <w:rFonts w:ascii="Times New Roman" w:hAnsi="Times New Roman" w:cs="Times New Roman"/>
          <w:sz w:val="28"/>
          <w:szCs w:val="28"/>
        </w:rPr>
        <w:t xml:space="preserve"> В.О., </w:t>
      </w:r>
      <w:r w:rsidR="00143CC7">
        <w:rPr>
          <w:rFonts w:ascii="Times New Roman" w:hAnsi="Times New Roman" w:cs="Times New Roman"/>
          <w:sz w:val="28"/>
          <w:szCs w:val="28"/>
        </w:rPr>
        <w:t>а саме в</w:t>
      </w:r>
      <w:r>
        <w:rPr>
          <w:rFonts w:ascii="Times New Roman" w:hAnsi="Times New Roman" w:cs="Times New Roman"/>
          <w:sz w:val="28"/>
          <w:szCs w:val="28"/>
        </w:rPr>
        <w:t>изна</w:t>
      </w:r>
      <w:r w:rsidR="00143CC7">
        <w:rPr>
          <w:rFonts w:ascii="Times New Roman" w:hAnsi="Times New Roman" w:cs="Times New Roman"/>
          <w:sz w:val="28"/>
          <w:szCs w:val="28"/>
        </w:rPr>
        <w:t>но</w:t>
      </w:r>
      <w:r>
        <w:rPr>
          <w:rFonts w:ascii="Times New Roman" w:hAnsi="Times New Roman" w:cs="Times New Roman"/>
          <w:sz w:val="28"/>
          <w:szCs w:val="28"/>
        </w:rPr>
        <w:t xml:space="preserve"> незаконною та скас</w:t>
      </w:r>
      <w:r w:rsidR="00143CC7">
        <w:rPr>
          <w:rFonts w:ascii="Times New Roman" w:hAnsi="Times New Roman" w:cs="Times New Roman"/>
          <w:sz w:val="28"/>
          <w:szCs w:val="28"/>
        </w:rPr>
        <w:t>овано</w:t>
      </w:r>
      <w:r>
        <w:rPr>
          <w:rFonts w:ascii="Times New Roman" w:hAnsi="Times New Roman" w:cs="Times New Roman"/>
          <w:sz w:val="28"/>
          <w:szCs w:val="28"/>
        </w:rPr>
        <w:t xml:space="preserve"> Постанову </w:t>
      </w:r>
      <w:r w:rsidR="00143CC7" w:rsidRPr="001C5A1A">
        <w:rPr>
          <w:rFonts w:ascii="Times New Roman" w:hAnsi="Times New Roman" w:cs="Times New Roman"/>
          <w:sz w:val="28"/>
          <w:szCs w:val="28"/>
        </w:rPr>
        <w:t>Верховної Ради України</w:t>
      </w:r>
      <w:r w:rsidR="00345CE6">
        <w:rPr>
          <w:rFonts w:ascii="Times New Roman" w:hAnsi="Times New Roman" w:cs="Times New Roman"/>
          <w:sz w:val="28"/>
          <w:szCs w:val="28"/>
        </w:rPr>
        <w:t xml:space="preserve">       </w:t>
      </w:r>
      <w:r w:rsidR="00825C34">
        <w:rPr>
          <w:rFonts w:ascii="Times New Roman" w:hAnsi="Times New Roman" w:cs="Times New Roman"/>
          <w:sz w:val="28"/>
          <w:szCs w:val="28"/>
        </w:rPr>
        <w:t xml:space="preserve">                         </w:t>
      </w:r>
      <w:r w:rsidR="00345CE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639E4">
        <w:rPr>
          <w:rFonts w:ascii="Times New Roman" w:hAnsi="Times New Roman" w:cs="Times New Roman"/>
          <w:sz w:val="28"/>
          <w:szCs w:val="28"/>
        </w:rPr>
        <w:t>2316-VI</w:t>
      </w:r>
      <w:r>
        <w:rPr>
          <w:rFonts w:ascii="Times New Roman" w:hAnsi="Times New Roman" w:cs="Times New Roman"/>
          <w:sz w:val="28"/>
          <w:szCs w:val="28"/>
        </w:rPr>
        <w:t xml:space="preserve"> у частині звільнення </w:t>
      </w:r>
      <w:proofErr w:type="spellStart"/>
      <w:r>
        <w:rPr>
          <w:rFonts w:ascii="Times New Roman" w:hAnsi="Times New Roman" w:cs="Times New Roman"/>
          <w:sz w:val="28"/>
          <w:szCs w:val="28"/>
        </w:rPr>
        <w:t>Бачуна</w:t>
      </w:r>
      <w:proofErr w:type="spellEnd"/>
      <w:r>
        <w:rPr>
          <w:rFonts w:ascii="Times New Roman" w:hAnsi="Times New Roman" w:cs="Times New Roman"/>
          <w:sz w:val="28"/>
          <w:szCs w:val="28"/>
        </w:rPr>
        <w:t xml:space="preserve"> О.В. з посади судді Окружного </w:t>
      </w:r>
      <w:r>
        <w:rPr>
          <w:rFonts w:ascii="Times New Roman" w:hAnsi="Times New Roman" w:cs="Times New Roman"/>
          <w:sz w:val="28"/>
          <w:szCs w:val="28"/>
        </w:rPr>
        <w:lastRenderedPageBreak/>
        <w:t xml:space="preserve">адміністративного суду міста Києва у зв’язку з порушенням присяги. У задоволені позовних про поновлення </w:t>
      </w:r>
      <w:proofErr w:type="spellStart"/>
      <w:r>
        <w:rPr>
          <w:rFonts w:ascii="Times New Roman" w:hAnsi="Times New Roman" w:cs="Times New Roman"/>
          <w:sz w:val="28"/>
          <w:szCs w:val="28"/>
        </w:rPr>
        <w:t>Бачуна</w:t>
      </w:r>
      <w:proofErr w:type="spellEnd"/>
      <w:r>
        <w:rPr>
          <w:rFonts w:ascii="Times New Roman" w:hAnsi="Times New Roman" w:cs="Times New Roman"/>
          <w:sz w:val="28"/>
          <w:szCs w:val="28"/>
        </w:rPr>
        <w:t xml:space="preserve"> О.В. на посаді судді Окружного адміністративного суду міста Києва відмовлено.</w:t>
      </w:r>
    </w:p>
    <w:p w:rsidR="00E30C11" w:rsidRDefault="00E30C11" w:rsidP="00E30C11">
      <w:pPr>
        <w:pStyle w:val="HTML"/>
        <w:jc w:val="both"/>
        <w:rPr>
          <w:rFonts w:ascii="Times New Roman" w:hAnsi="Times New Roman" w:cs="Times New Roman"/>
          <w:sz w:val="28"/>
          <w:szCs w:val="28"/>
        </w:rPr>
      </w:pPr>
      <w:r>
        <w:rPr>
          <w:rFonts w:ascii="Times New Roman" w:hAnsi="Times New Roman" w:cs="Times New Roman"/>
          <w:sz w:val="28"/>
          <w:szCs w:val="28"/>
        </w:rPr>
        <w:tab/>
        <w:t>Вищий адміністративний суд України</w:t>
      </w:r>
      <w:r w:rsidR="0060228A">
        <w:rPr>
          <w:rFonts w:ascii="Times New Roman" w:hAnsi="Times New Roman" w:cs="Times New Roman"/>
          <w:sz w:val="28"/>
          <w:szCs w:val="28"/>
        </w:rPr>
        <w:t>,</w:t>
      </w:r>
      <w:r>
        <w:rPr>
          <w:rFonts w:ascii="Times New Roman" w:hAnsi="Times New Roman" w:cs="Times New Roman"/>
          <w:sz w:val="28"/>
          <w:szCs w:val="28"/>
        </w:rPr>
        <w:t xml:space="preserve"> перевіривши обставини</w:t>
      </w:r>
      <w:r w:rsidR="00D92042">
        <w:rPr>
          <w:rFonts w:ascii="Times New Roman" w:hAnsi="Times New Roman" w:cs="Times New Roman"/>
          <w:sz w:val="28"/>
          <w:szCs w:val="28"/>
        </w:rPr>
        <w:t>,</w:t>
      </w:r>
      <w:r>
        <w:rPr>
          <w:rFonts w:ascii="Times New Roman" w:hAnsi="Times New Roman" w:cs="Times New Roman"/>
          <w:sz w:val="28"/>
          <w:szCs w:val="28"/>
        </w:rPr>
        <w:t xml:space="preserve"> на яких </w:t>
      </w:r>
      <w:r w:rsidR="00345CE6">
        <w:rPr>
          <w:rFonts w:ascii="Times New Roman" w:hAnsi="Times New Roman" w:cs="Times New Roman"/>
          <w:sz w:val="28"/>
          <w:szCs w:val="28"/>
        </w:rPr>
        <w:t>ґрунтувалося</w:t>
      </w:r>
      <w:r>
        <w:rPr>
          <w:rFonts w:ascii="Times New Roman" w:hAnsi="Times New Roman" w:cs="Times New Roman"/>
          <w:sz w:val="28"/>
          <w:szCs w:val="28"/>
        </w:rPr>
        <w:t xml:space="preserve"> </w:t>
      </w:r>
      <w:r w:rsidR="0060228A">
        <w:rPr>
          <w:rFonts w:ascii="Times New Roman" w:hAnsi="Times New Roman" w:cs="Times New Roman"/>
          <w:sz w:val="28"/>
          <w:szCs w:val="28"/>
        </w:rPr>
        <w:t>р</w:t>
      </w:r>
      <w:r>
        <w:rPr>
          <w:rFonts w:ascii="Times New Roman" w:hAnsi="Times New Roman" w:cs="Times New Roman"/>
          <w:sz w:val="28"/>
          <w:szCs w:val="28"/>
        </w:rPr>
        <w:t xml:space="preserve">ішення </w:t>
      </w:r>
      <w:r w:rsidR="0060228A" w:rsidRPr="001C5A1A">
        <w:rPr>
          <w:rFonts w:ascii="Times New Roman" w:hAnsi="Times New Roman" w:cs="Times New Roman"/>
          <w:sz w:val="28"/>
          <w:szCs w:val="28"/>
        </w:rPr>
        <w:t xml:space="preserve">Вищої ради юстиції </w:t>
      </w:r>
      <w:r>
        <w:rPr>
          <w:rFonts w:ascii="Times New Roman" w:hAnsi="Times New Roman" w:cs="Times New Roman"/>
          <w:sz w:val="28"/>
          <w:szCs w:val="28"/>
        </w:rPr>
        <w:t xml:space="preserve">№ </w:t>
      </w:r>
      <w:r w:rsidRPr="00703DD9">
        <w:rPr>
          <w:rFonts w:ascii="Times New Roman" w:hAnsi="Times New Roman" w:cs="Times New Roman"/>
          <w:sz w:val="28"/>
          <w:szCs w:val="28"/>
        </w:rPr>
        <w:t>344/0/15-10</w:t>
      </w:r>
      <w:r>
        <w:rPr>
          <w:rFonts w:ascii="Times New Roman" w:hAnsi="Times New Roman" w:cs="Times New Roman"/>
          <w:sz w:val="28"/>
          <w:szCs w:val="28"/>
        </w:rPr>
        <w:t xml:space="preserve">, встановив відсутність підстав для однозначного висновку, що під час розгляду окремих справ та ухвалення судових рішень суддя </w:t>
      </w:r>
      <w:proofErr w:type="spellStart"/>
      <w:r>
        <w:rPr>
          <w:rFonts w:ascii="Times New Roman" w:hAnsi="Times New Roman" w:cs="Times New Roman"/>
          <w:sz w:val="28"/>
          <w:szCs w:val="28"/>
        </w:rPr>
        <w:t>Бачун</w:t>
      </w:r>
      <w:proofErr w:type="spellEnd"/>
      <w:r>
        <w:rPr>
          <w:rFonts w:ascii="Times New Roman" w:hAnsi="Times New Roman" w:cs="Times New Roman"/>
          <w:sz w:val="28"/>
          <w:szCs w:val="28"/>
        </w:rPr>
        <w:t xml:space="preserve"> О.В. діяв умисно, в інтересах окремих осіб чи проявив несумлінність, що підірвало авторитет суду, спричинило інші негативні наслідки, які виходять за межу звичайних процесуальних наслідків розгляду справи судом. Крім того, судом зроблено висновок, що Вищою радою юстиції не доведено, що </w:t>
      </w:r>
      <w:r w:rsidR="00E66236">
        <w:rPr>
          <w:rFonts w:ascii="Times New Roman" w:hAnsi="Times New Roman" w:cs="Times New Roman"/>
          <w:sz w:val="28"/>
          <w:szCs w:val="28"/>
        </w:rPr>
        <w:t>р</w:t>
      </w:r>
      <w:r>
        <w:rPr>
          <w:rFonts w:ascii="Times New Roman" w:hAnsi="Times New Roman" w:cs="Times New Roman"/>
          <w:sz w:val="28"/>
          <w:szCs w:val="28"/>
        </w:rPr>
        <w:t>ішення № 345/0/15-10</w:t>
      </w:r>
      <w:r w:rsidR="00E66236">
        <w:rPr>
          <w:rFonts w:ascii="Times New Roman" w:hAnsi="Times New Roman" w:cs="Times New Roman"/>
          <w:sz w:val="28"/>
          <w:szCs w:val="28"/>
        </w:rPr>
        <w:t xml:space="preserve"> </w:t>
      </w:r>
      <w:r>
        <w:rPr>
          <w:rFonts w:ascii="Times New Roman" w:hAnsi="Times New Roman" w:cs="Times New Roman"/>
          <w:sz w:val="28"/>
          <w:szCs w:val="28"/>
        </w:rPr>
        <w:t xml:space="preserve">відповідає критерію обґрунтованості, тобто, що воно ухвалено з урахуванням усіх обставин, що мають для цього значення. </w:t>
      </w:r>
    </w:p>
    <w:p w:rsidR="0034637D" w:rsidRDefault="00E30C11" w:rsidP="00E30C11">
      <w:pPr>
        <w:pStyle w:val="HTML"/>
        <w:jc w:val="both"/>
        <w:rPr>
          <w:rFonts w:ascii="Times New Roman" w:hAnsi="Times New Roman" w:cs="Times New Roman"/>
          <w:color w:val="000000"/>
          <w:sz w:val="28"/>
          <w:szCs w:val="28"/>
        </w:rPr>
      </w:pPr>
      <w:r>
        <w:rPr>
          <w:rFonts w:ascii="Times New Roman" w:hAnsi="Times New Roman" w:cs="Times New Roman"/>
          <w:sz w:val="28"/>
          <w:szCs w:val="28"/>
        </w:rPr>
        <w:tab/>
      </w:r>
      <w:r w:rsidR="00473773" w:rsidRPr="001D7A2B">
        <w:rPr>
          <w:rFonts w:ascii="Times New Roman" w:hAnsi="Times New Roman" w:cs="Times New Roman"/>
          <w:sz w:val="28"/>
          <w:szCs w:val="28"/>
        </w:rPr>
        <w:t xml:space="preserve">При цьому, розглядаючи вказану справу, Вищий адміністративний суд України надав оцінку діям судді </w:t>
      </w:r>
      <w:proofErr w:type="spellStart"/>
      <w:r w:rsidR="00473773" w:rsidRPr="001D7A2B">
        <w:rPr>
          <w:rFonts w:ascii="Times New Roman" w:hAnsi="Times New Roman" w:cs="Times New Roman"/>
          <w:sz w:val="28"/>
          <w:szCs w:val="28"/>
        </w:rPr>
        <w:t>Бачуна</w:t>
      </w:r>
      <w:proofErr w:type="spellEnd"/>
      <w:r w:rsidR="00473773" w:rsidRPr="001D7A2B">
        <w:rPr>
          <w:rFonts w:ascii="Times New Roman" w:hAnsi="Times New Roman" w:cs="Times New Roman"/>
          <w:sz w:val="28"/>
          <w:szCs w:val="28"/>
        </w:rPr>
        <w:t xml:space="preserve"> О.В. під час розгляду судових справ та зробив висновок, що суддею </w:t>
      </w:r>
      <w:proofErr w:type="spellStart"/>
      <w:r w:rsidR="00473773" w:rsidRPr="001D7A2B">
        <w:rPr>
          <w:rFonts w:ascii="Times New Roman" w:hAnsi="Times New Roman" w:cs="Times New Roman"/>
          <w:sz w:val="28"/>
          <w:szCs w:val="28"/>
        </w:rPr>
        <w:t>Бачуном</w:t>
      </w:r>
      <w:proofErr w:type="spellEnd"/>
      <w:r w:rsidR="00473773" w:rsidRPr="001D7A2B">
        <w:rPr>
          <w:rFonts w:ascii="Times New Roman" w:hAnsi="Times New Roman" w:cs="Times New Roman"/>
          <w:sz w:val="28"/>
          <w:szCs w:val="28"/>
        </w:rPr>
        <w:t xml:space="preserve"> О.В. було допущено суддівську помилку у застосуванні норм матеріального та/або процесуального права, що не може бути підставою для дисциплінарної відповідальності судді, а </w:t>
      </w:r>
      <w:r w:rsidR="00473773" w:rsidRPr="001D7A2B">
        <w:rPr>
          <w:rFonts w:ascii="Times New Roman" w:hAnsi="Times New Roman" w:cs="Times New Roman"/>
          <w:color w:val="000000"/>
          <w:sz w:val="28"/>
          <w:szCs w:val="28"/>
        </w:rPr>
        <w:t xml:space="preserve">дослідивши матеріали перевірки обставин, викладених у звернені народного депутата України Пилипенка В.П., які слугували підставою для ухвалення Вищою радою юстиції рішення </w:t>
      </w:r>
      <w:r w:rsidR="00473773" w:rsidRPr="001D7A2B">
        <w:rPr>
          <w:rFonts w:ascii="Times New Roman" w:hAnsi="Times New Roman" w:cs="Times New Roman"/>
          <w:sz w:val="28"/>
          <w:szCs w:val="28"/>
        </w:rPr>
        <w:t xml:space="preserve">№ 345/0/15-10, встановив відсутність доказів, які б свідчили про </w:t>
      </w:r>
      <w:r w:rsidR="00473773" w:rsidRPr="001D7A2B">
        <w:rPr>
          <w:rFonts w:ascii="Times New Roman" w:hAnsi="Times New Roman" w:cs="Times New Roman"/>
          <w:color w:val="000000"/>
          <w:sz w:val="28"/>
          <w:szCs w:val="28"/>
        </w:rPr>
        <w:t xml:space="preserve">недотримання суддею </w:t>
      </w:r>
      <w:proofErr w:type="spellStart"/>
      <w:r w:rsidR="00473773" w:rsidRPr="001D7A2B">
        <w:rPr>
          <w:rFonts w:ascii="Times New Roman" w:hAnsi="Times New Roman" w:cs="Times New Roman"/>
          <w:color w:val="000000"/>
          <w:sz w:val="28"/>
          <w:szCs w:val="28"/>
        </w:rPr>
        <w:t>Бачуном</w:t>
      </w:r>
      <w:proofErr w:type="spellEnd"/>
      <w:r w:rsidR="00473773" w:rsidRPr="001D7A2B">
        <w:rPr>
          <w:rFonts w:ascii="Times New Roman" w:hAnsi="Times New Roman" w:cs="Times New Roman"/>
          <w:color w:val="000000"/>
          <w:sz w:val="28"/>
          <w:szCs w:val="28"/>
        </w:rPr>
        <w:t xml:space="preserve"> О.В. морально-етичних засад та вчинення дій, що порочать звання судді.</w:t>
      </w:r>
      <w:r w:rsidR="00473773">
        <w:rPr>
          <w:rFonts w:ascii="Times New Roman" w:hAnsi="Times New Roman" w:cs="Times New Roman"/>
          <w:color w:val="000000"/>
          <w:sz w:val="28"/>
          <w:szCs w:val="28"/>
        </w:rPr>
        <w:t xml:space="preserve"> </w:t>
      </w:r>
    </w:p>
    <w:p w:rsidR="00490B48" w:rsidRDefault="0034637D" w:rsidP="00ED79EE">
      <w:pPr>
        <w:pStyle w:val="HTML"/>
        <w:jc w:val="both"/>
        <w:rPr>
          <w:rFonts w:ascii="Times New Roman" w:hAnsi="Times New Roman" w:cs="Times New Roman"/>
          <w:sz w:val="28"/>
          <w:szCs w:val="28"/>
        </w:rPr>
      </w:pPr>
      <w:r>
        <w:rPr>
          <w:rFonts w:ascii="Times New Roman" w:hAnsi="Times New Roman" w:cs="Times New Roman"/>
          <w:color w:val="000000"/>
          <w:sz w:val="28"/>
          <w:szCs w:val="28"/>
        </w:rPr>
        <w:tab/>
      </w:r>
      <w:r w:rsidR="00C929A9">
        <w:rPr>
          <w:rFonts w:ascii="Times New Roman" w:hAnsi="Times New Roman" w:cs="Times New Roman"/>
          <w:color w:val="000000"/>
          <w:sz w:val="28"/>
          <w:szCs w:val="28"/>
        </w:rPr>
        <w:t>Вказане рішення</w:t>
      </w:r>
      <w:r w:rsidR="00473773">
        <w:rPr>
          <w:rFonts w:ascii="Times New Roman" w:hAnsi="Times New Roman" w:cs="Times New Roman"/>
          <w:color w:val="000000"/>
          <w:sz w:val="28"/>
          <w:szCs w:val="28"/>
        </w:rPr>
        <w:t xml:space="preserve"> у подальшому було підтримано Верховним Судом (п</w:t>
      </w:r>
      <w:r w:rsidR="00473773">
        <w:rPr>
          <w:rFonts w:ascii="Times New Roman" w:hAnsi="Times New Roman"/>
          <w:sz w:val="28"/>
          <w:szCs w:val="28"/>
        </w:rPr>
        <w:t>останова Великої Палати Верховного Суду від 31 травня 2018 року).</w:t>
      </w:r>
      <w:r>
        <w:rPr>
          <w:rFonts w:ascii="Times New Roman" w:hAnsi="Times New Roman"/>
          <w:sz w:val="28"/>
          <w:szCs w:val="28"/>
        </w:rPr>
        <w:t xml:space="preserve"> </w:t>
      </w:r>
      <w:r w:rsidR="00ED79EE">
        <w:rPr>
          <w:rFonts w:ascii="Times New Roman" w:hAnsi="Times New Roman" w:cs="Times New Roman"/>
          <w:sz w:val="28"/>
          <w:szCs w:val="28"/>
        </w:rPr>
        <w:t>Крім того</w:t>
      </w:r>
      <w:r w:rsidR="00BC559D">
        <w:rPr>
          <w:rFonts w:ascii="Times New Roman" w:hAnsi="Times New Roman"/>
          <w:sz w:val="28"/>
          <w:szCs w:val="28"/>
        </w:rPr>
        <w:t xml:space="preserve">, за висновком </w:t>
      </w:r>
      <w:r w:rsidR="00C929A9">
        <w:rPr>
          <w:rFonts w:ascii="Times New Roman" w:hAnsi="Times New Roman"/>
          <w:sz w:val="28"/>
          <w:szCs w:val="28"/>
        </w:rPr>
        <w:t>Верховного Суду</w:t>
      </w:r>
      <w:r w:rsidR="00BC559D">
        <w:rPr>
          <w:rFonts w:ascii="Times New Roman" w:hAnsi="Times New Roman"/>
          <w:sz w:val="28"/>
          <w:szCs w:val="28"/>
        </w:rPr>
        <w:t xml:space="preserve">, </w:t>
      </w:r>
      <w:r w:rsidR="00490B48" w:rsidRPr="00490B48">
        <w:rPr>
          <w:rFonts w:ascii="Times New Roman" w:hAnsi="Times New Roman" w:cs="Times New Roman"/>
          <w:sz w:val="28"/>
          <w:szCs w:val="28"/>
        </w:rPr>
        <w:t xml:space="preserve">заходом індивідуального характеру та законним способом відновлення порушених прав позивача в цій справі буде повторний розгляд новоутвореним органом </w:t>
      </w:r>
      <w:r w:rsidR="00490B48">
        <w:rPr>
          <w:rFonts w:ascii="Times New Roman" w:hAnsi="Times New Roman" w:cs="Times New Roman"/>
          <w:sz w:val="28"/>
          <w:szCs w:val="28"/>
        </w:rPr>
        <w:t xml:space="preserve">(Вищою радою правосуддя) </w:t>
      </w:r>
      <w:r w:rsidR="00490B48" w:rsidRPr="00490B48">
        <w:rPr>
          <w:rFonts w:ascii="Times New Roman" w:hAnsi="Times New Roman" w:cs="Times New Roman"/>
          <w:sz w:val="28"/>
          <w:szCs w:val="28"/>
        </w:rPr>
        <w:t xml:space="preserve">питання щодо наявності підстав для звільнення </w:t>
      </w:r>
      <w:proofErr w:type="spellStart"/>
      <w:r w:rsidR="00490B48" w:rsidRPr="00490B48">
        <w:rPr>
          <w:rFonts w:ascii="Times New Roman" w:hAnsi="Times New Roman" w:cs="Times New Roman"/>
          <w:sz w:val="28"/>
          <w:szCs w:val="28"/>
        </w:rPr>
        <w:t>Бачуна</w:t>
      </w:r>
      <w:proofErr w:type="spellEnd"/>
      <w:r w:rsidR="00490B48" w:rsidRPr="00490B48">
        <w:rPr>
          <w:rFonts w:ascii="Times New Roman" w:hAnsi="Times New Roman" w:cs="Times New Roman"/>
          <w:sz w:val="28"/>
          <w:szCs w:val="28"/>
        </w:rPr>
        <w:t xml:space="preserve"> О.В. з посади судді за порушення присяги</w:t>
      </w:r>
      <w:r w:rsidR="00490B48">
        <w:rPr>
          <w:rFonts w:ascii="Times New Roman" w:hAnsi="Times New Roman" w:cs="Times New Roman"/>
          <w:sz w:val="28"/>
          <w:szCs w:val="28"/>
        </w:rPr>
        <w:t>.</w:t>
      </w:r>
    </w:p>
    <w:p w:rsidR="001D7A2B" w:rsidRPr="008127B1" w:rsidRDefault="00671A06" w:rsidP="00E30C11">
      <w:pPr>
        <w:pStyle w:val="HTML"/>
        <w:jc w:val="both"/>
        <w:rPr>
          <w:rFonts w:ascii="Times New Roman" w:hAnsi="Times New Roman" w:cs="Times New Roman"/>
          <w:sz w:val="28"/>
          <w:szCs w:val="28"/>
        </w:rPr>
      </w:pPr>
      <w:r>
        <w:rPr>
          <w:rFonts w:ascii="Times New Roman" w:hAnsi="Times New Roman" w:cs="Times New Roman"/>
          <w:sz w:val="28"/>
          <w:szCs w:val="28"/>
        </w:rPr>
        <w:tab/>
      </w:r>
      <w:r w:rsidR="001D7A2B">
        <w:rPr>
          <w:rFonts w:ascii="Times New Roman" w:hAnsi="Times New Roman" w:cs="Times New Roman"/>
          <w:color w:val="000000"/>
          <w:sz w:val="28"/>
          <w:szCs w:val="28"/>
        </w:rPr>
        <w:t xml:space="preserve">У зв’язку із вказаним, вирішуючи питання про наявність підстав </w:t>
      </w:r>
      <w:r w:rsidR="00E50D22">
        <w:rPr>
          <w:rFonts w:ascii="Times New Roman" w:hAnsi="Times New Roman" w:cs="Times New Roman"/>
          <w:color w:val="000000"/>
          <w:sz w:val="28"/>
          <w:szCs w:val="28"/>
        </w:rPr>
        <w:t xml:space="preserve">для </w:t>
      </w:r>
      <w:r w:rsidR="007C3D3A" w:rsidRPr="003C1A7B">
        <w:rPr>
          <w:rFonts w:ascii="Times New Roman" w:eastAsia="Calibri" w:hAnsi="Times New Roman" w:cs="Times New Roman"/>
          <w:sz w:val="28"/>
          <w:szCs w:val="28"/>
        </w:rPr>
        <w:t>звільненні</w:t>
      </w:r>
      <w:r w:rsidR="007C3D3A" w:rsidRPr="003C1A7B">
        <w:rPr>
          <w:rFonts w:ascii="Times New Roman" w:hAnsi="Times New Roman"/>
          <w:sz w:val="28"/>
          <w:szCs w:val="28"/>
        </w:rPr>
        <w:t xml:space="preserve"> </w:t>
      </w:r>
      <w:proofErr w:type="spellStart"/>
      <w:r w:rsidR="007C3D3A" w:rsidRPr="003C1A7B">
        <w:rPr>
          <w:rFonts w:ascii="Times New Roman" w:eastAsia="Calibri" w:hAnsi="Times New Roman" w:cs="Times New Roman"/>
          <w:sz w:val="28"/>
          <w:szCs w:val="28"/>
        </w:rPr>
        <w:t>Бачуна</w:t>
      </w:r>
      <w:proofErr w:type="spellEnd"/>
      <w:r w:rsidR="007C3D3A" w:rsidRPr="003C1A7B">
        <w:rPr>
          <w:rFonts w:ascii="Times New Roman" w:eastAsia="Calibri" w:hAnsi="Times New Roman" w:cs="Times New Roman"/>
          <w:sz w:val="28"/>
          <w:szCs w:val="28"/>
        </w:rPr>
        <w:t xml:space="preserve"> О.В. з посади судді Окружного адміністративного суду міста Києва</w:t>
      </w:r>
      <w:r w:rsidR="007C3D3A">
        <w:rPr>
          <w:rFonts w:ascii="Times New Roman" w:eastAsia="Calibri" w:hAnsi="Times New Roman" w:cs="Times New Roman"/>
          <w:sz w:val="28"/>
          <w:szCs w:val="28"/>
        </w:rPr>
        <w:t xml:space="preserve">, Вища рада </w:t>
      </w:r>
      <w:r w:rsidR="007C3D3A" w:rsidRPr="008127B1">
        <w:rPr>
          <w:rFonts w:ascii="Times New Roman" w:eastAsia="Calibri" w:hAnsi="Times New Roman" w:cs="Times New Roman"/>
          <w:sz w:val="28"/>
          <w:szCs w:val="28"/>
        </w:rPr>
        <w:t>правосуддя, д</w:t>
      </w:r>
      <w:r w:rsidR="007C3D3A" w:rsidRPr="008127B1">
        <w:rPr>
          <w:rFonts w:ascii="Times New Roman" w:hAnsi="Times New Roman" w:cs="Times New Roman"/>
          <w:color w:val="000000"/>
          <w:sz w:val="28"/>
          <w:szCs w:val="28"/>
        </w:rPr>
        <w:t>отримуючись принципу обов’язковості виконання судового рішення</w:t>
      </w:r>
      <w:r w:rsidR="00DB467A" w:rsidRPr="008127B1">
        <w:rPr>
          <w:rFonts w:ascii="Times New Roman" w:hAnsi="Times New Roman" w:cs="Times New Roman"/>
          <w:color w:val="000000"/>
          <w:sz w:val="28"/>
          <w:szCs w:val="28"/>
        </w:rPr>
        <w:t xml:space="preserve">, констатувала, що </w:t>
      </w:r>
      <w:r w:rsidR="00DB467A" w:rsidRPr="008127B1">
        <w:rPr>
          <w:rFonts w:ascii="Times New Roman" w:hAnsi="Times New Roman" w:cs="Times New Roman"/>
          <w:sz w:val="28"/>
          <w:szCs w:val="28"/>
        </w:rPr>
        <w:t xml:space="preserve">підстави для застосування до судді </w:t>
      </w:r>
      <w:proofErr w:type="spellStart"/>
      <w:r w:rsidR="00DB467A" w:rsidRPr="008127B1">
        <w:rPr>
          <w:rFonts w:ascii="Times New Roman" w:hAnsi="Times New Roman" w:cs="Times New Roman"/>
          <w:color w:val="000000"/>
          <w:sz w:val="28"/>
          <w:szCs w:val="28"/>
        </w:rPr>
        <w:t>Бачуна</w:t>
      </w:r>
      <w:proofErr w:type="spellEnd"/>
      <w:r w:rsidR="00DB467A" w:rsidRPr="008127B1">
        <w:rPr>
          <w:rFonts w:ascii="Times New Roman" w:hAnsi="Times New Roman" w:cs="Times New Roman"/>
          <w:color w:val="000000"/>
          <w:sz w:val="28"/>
          <w:szCs w:val="28"/>
        </w:rPr>
        <w:t xml:space="preserve"> О.В. дисциплінарного стягнення у виді звільнення з посади судді відсутні</w:t>
      </w:r>
      <w:r w:rsidR="008127B1" w:rsidRPr="008127B1">
        <w:rPr>
          <w:rFonts w:ascii="Times New Roman" w:hAnsi="Times New Roman" w:cs="Times New Roman"/>
          <w:color w:val="000000"/>
          <w:sz w:val="28"/>
          <w:szCs w:val="28"/>
        </w:rPr>
        <w:t>.</w:t>
      </w:r>
    </w:p>
    <w:p w:rsidR="00B270AE" w:rsidRDefault="008127B1" w:rsidP="00AC59B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Роблячи вказаний висновок</w:t>
      </w:r>
      <w:r w:rsidR="00904C97">
        <w:rPr>
          <w:rFonts w:ascii="Times New Roman" w:hAnsi="Times New Roman"/>
          <w:sz w:val="28"/>
          <w:szCs w:val="28"/>
        </w:rPr>
        <w:t>, Вища рада правосуддя</w:t>
      </w:r>
      <w:r w:rsidR="000F7BD1">
        <w:rPr>
          <w:rFonts w:ascii="Times New Roman" w:hAnsi="Times New Roman"/>
          <w:sz w:val="28"/>
          <w:szCs w:val="28"/>
        </w:rPr>
        <w:t xml:space="preserve"> </w:t>
      </w:r>
      <w:r w:rsidR="00904C97">
        <w:rPr>
          <w:rFonts w:ascii="Times New Roman" w:hAnsi="Times New Roman"/>
          <w:sz w:val="28"/>
          <w:szCs w:val="28"/>
        </w:rPr>
        <w:t xml:space="preserve">обмежилась </w:t>
      </w:r>
      <w:r w:rsidR="00473773">
        <w:rPr>
          <w:rFonts w:ascii="Times New Roman" w:hAnsi="Times New Roman"/>
          <w:sz w:val="28"/>
          <w:szCs w:val="28"/>
        </w:rPr>
        <w:t>висновками</w:t>
      </w:r>
      <w:r w:rsidR="00904C97">
        <w:rPr>
          <w:rFonts w:ascii="Times New Roman" w:hAnsi="Times New Roman"/>
          <w:sz w:val="28"/>
          <w:szCs w:val="28"/>
        </w:rPr>
        <w:t xml:space="preserve"> </w:t>
      </w:r>
      <w:r w:rsidR="00C3665C" w:rsidRPr="00AC59B6">
        <w:rPr>
          <w:rFonts w:ascii="Times New Roman" w:hAnsi="Times New Roman"/>
          <w:sz w:val="28"/>
          <w:szCs w:val="28"/>
        </w:rPr>
        <w:t xml:space="preserve">Вищого адміністративного суду України </w:t>
      </w:r>
      <w:r w:rsidR="00C3665C">
        <w:rPr>
          <w:rFonts w:ascii="Times New Roman" w:hAnsi="Times New Roman"/>
          <w:sz w:val="28"/>
          <w:szCs w:val="28"/>
        </w:rPr>
        <w:t xml:space="preserve">та </w:t>
      </w:r>
      <w:r w:rsidR="00904C97">
        <w:rPr>
          <w:rFonts w:ascii="Times New Roman" w:hAnsi="Times New Roman"/>
          <w:sz w:val="28"/>
          <w:szCs w:val="28"/>
        </w:rPr>
        <w:t>Верховного Суду, як</w:t>
      </w:r>
      <w:r w:rsidR="00C3665C">
        <w:rPr>
          <w:rFonts w:ascii="Times New Roman" w:hAnsi="Times New Roman"/>
          <w:sz w:val="28"/>
          <w:szCs w:val="28"/>
        </w:rPr>
        <w:t>і</w:t>
      </w:r>
      <w:r w:rsidR="008149B3">
        <w:rPr>
          <w:rFonts w:ascii="Times New Roman" w:hAnsi="Times New Roman"/>
          <w:sz w:val="28"/>
          <w:szCs w:val="28"/>
        </w:rPr>
        <w:t>, здійснюючи розгляд справи, не обмежи</w:t>
      </w:r>
      <w:r w:rsidR="00C3665C">
        <w:rPr>
          <w:rFonts w:ascii="Times New Roman" w:hAnsi="Times New Roman"/>
          <w:sz w:val="28"/>
          <w:szCs w:val="28"/>
        </w:rPr>
        <w:t>лися</w:t>
      </w:r>
      <w:r w:rsidR="00B543B9">
        <w:rPr>
          <w:rFonts w:ascii="Times New Roman" w:hAnsi="Times New Roman"/>
          <w:sz w:val="28"/>
          <w:szCs w:val="28"/>
        </w:rPr>
        <w:t xml:space="preserve"> перевіркою оскаржуван</w:t>
      </w:r>
      <w:r w:rsidR="00473773">
        <w:rPr>
          <w:rFonts w:ascii="Times New Roman" w:hAnsi="Times New Roman"/>
          <w:sz w:val="28"/>
          <w:szCs w:val="28"/>
        </w:rPr>
        <w:t>их</w:t>
      </w:r>
      <w:r w:rsidR="00B543B9">
        <w:rPr>
          <w:rFonts w:ascii="Times New Roman" w:hAnsi="Times New Roman"/>
          <w:sz w:val="28"/>
          <w:szCs w:val="28"/>
        </w:rPr>
        <w:t xml:space="preserve"> рішен</w:t>
      </w:r>
      <w:r w:rsidR="00473773">
        <w:rPr>
          <w:rFonts w:ascii="Times New Roman" w:hAnsi="Times New Roman"/>
          <w:sz w:val="28"/>
          <w:szCs w:val="28"/>
        </w:rPr>
        <w:t>ь</w:t>
      </w:r>
      <w:r w:rsidR="00B543B9">
        <w:rPr>
          <w:rFonts w:ascii="Times New Roman" w:hAnsi="Times New Roman"/>
          <w:sz w:val="28"/>
          <w:szCs w:val="28"/>
        </w:rPr>
        <w:t xml:space="preserve"> на </w:t>
      </w:r>
      <w:r w:rsidR="005F64DC">
        <w:rPr>
          <w:rFonts w:ascii="Times New Roman" w:hAnsi="Times New Roman"/>
          <w:sz w:val="28"/>
          <w:szCs w:val="28"/>
        </w:rPr>
        <w:t>предмет</w:t>
      </w:r>
      <w:r w:rsidR="00904C97">
        <w:rPr>
          <w:rFonts w:ascii="Times New Roman" w:hAnsi="Times New Roman"/>
          <w:sz w:val="28"/>
          <w:szCs w:val="28"/>
        </w:rPr>
        <w:t xml:space="preserve"> </w:t>
      </w:r>
      <w:r w:rsidR="00B543B9">
        <w:rPr>
          <w:rFonts w:ascii="Times New Roman" w:hAnsi="Times New Roman"/>
          <w:color w:val="000000"/>
          <w:sz w:val="28"/>
          <w:szCs w:val="28"/>
        </w:rPr>
        <w:t xml:space="preserve">відповідності вимогам частини другої статті </w:t>
      </w:r>
      <w:r w:rsidR="00B543B9" w:rsidRPr="00B543B9">
        <w:rPr>
          <w:rFonts w:ascii="Times New Roman" w:hAnsi="Times New Roman"/>
          <w:color w:val="000000"/>
          <w:sz w:val="28"/>
          <w:szCs w:val="28"/>
        </w:rPr>
        <w:t xml:space="preserve">2 </w:t>
      </w:r>
      <w:r w:rsidR="00B543B9" w:rsidRPr="00B543B9">
        <w:rPr>
          <w:rStyle w:val="FontStyle20"/>
          <w:b w:val="0"/>
          <w:sz w:val="28"/>
          <w:szCs w:val="28"/>
          <w:lang w:eastAsia="uk-UA"/>
        </w:rPr>
        <w:t>КАС України</w:t>
      </w:r>
      <w:r w:rsidR="00614848">
        <w:rPr>
          <w:rStyle w:val="FontStyle20"/>
          <w:b w:val="0"/>
          <w:sz w:val="28"/>
          <w:szCs w:val="28"/>
          <w:lang w:eastAsia="uk-UA"/>
        </w:rPr>
        <w:t>, а вда</w:t>
      </w:r>
      <w:r w:rsidR="00C3665C">
        <w:rPr>
          <w:rStyle w:val="FontStyle20"/>
          <w:b w:val="0"/>
          <w:sz w:val="28"/>
          <w:szCs w:val="28"/>
          <w:lang w:eastAsia="uk-UA"/>
        </w:rPr>
        <w:t>ли</w:t>
      </w:r>
      <w:r w:rsidR="00614848">
        <w:rPr>
          <w:rStyle w:val="FontStyle20"/>
          <w:b w:val="0"/>
          <w:sz w:val="28"/>
          <w:szCs w:val="28"/>
          <w:lang w:eastAsia="uk-UA"/>
        </w:rPr>
        <w:t xml:space="preserve">ся до </w:t>
      </w:r>
      <w:r w:rsidR="001F71C0">
        <w:rPr>
          <w:rStyle w:val="FontStyle20"/>
          <w:b w:val="0"/>
          <w:sz w:val="28"/>
          <w:szCs w:val="28"/>
          <w:lang w:eastAsia="uk-UA"/>
        </w:rPr>
        <w:t>оцінки</w:t>
      </w:r>
      <w:r w:rsidR="00B543B9">
        <w:rPr>
          <w:rFonts w:ascii="Times New Roman" w:hAnsi="Times New Roman"/>
          <w:sz w:val="28"/>
          <w:szCs w:val="28"/>
        </w:rPr>
        <w:t xml:space="preserve"> </w:t>
      </w:r>
      <w:r w:rsidR="001F71C0">
        <w:rPr>
          <w:rFonts w:ascii="Times New Roman" w:hAnsi="Times New Roman"/>
          <w:sz w:val="28"/>
          <w:szCs w:val="28"/>
        </w:rPr>
        <w:t>дій судді</w:t>
      </w:r>
      <w:r w:rsidR="005F64DC">
        <w:rPr>
          <w:rFonts w:ascii="Times New Roman" w:hAnsi="Times New Roman"/>
          <w:sz w:val="28"/>
          <w:szCs w:val="28"/>
        </w:rPr>
        <w:t xml:space="preserve"> </w:t>
      </w:r>
      <w:proofErr w:type="spellStart"/>
      <w:r>
        <w:rPr>
          <w:rFonts w:ascii="Times New Roman" w:hAnsi="Times New Roman"/>
          <w:sz w:val="28"/>
          <w:szCs w:val="28"/>
        </w:rPr>
        <w:t>Бачуна</w:t>
      </w:r>
      <w:proofErr w:type="spellEnd"/>
      <w:r>
        <w:rPr>
          <w:rFonts w:ascii="Times New Roman" w:hAnsi="Times New Roman"/>
          <w:sz w:val="28"/>
          <w:szCs w:val="28"/>
        </w:rPr>
        <w:t xml:space="preserve"> О.В</w:t>
      </w:r>
      <w:r w:rsidR="001F71C0">
        <w:rPr>
          <w:rFonts w:ascii="Times New Roman" w:hAnsi="Times New Roman"/>
          <w:sz w:val="28"/>
          <w:szCs w:val="28"/>
        </w:rPr>
        <w:t>.</w:t>
      </w:r>
      <w:r w:rsidR="003F061B">
        <w:rPr>
          <w:rFonts w:ascii="Times New Roman" w:hAnsi="Times New Roman"/>
          <w:sz w:val="28"/>
          <w:szCs w:val="28"/>
        </w:rPr>
        <w:t xml:space="preserve"> та</w:t>
      </w:r>
      <w:r w:rsidR="00AF793D">
        <w:rPr>
          <w:rFonts w:ascii="Times New Roman" w:hAnsi="Times New Roman"/>
          <w:sz w:val="28"/>
          <w:szCs w:val="28"/>
        </w:rPr>
        <w:t>, фактично,</w:t>
      </w:r>
      <w:r w:rsidR="003F061B">
        <w:rPr>
          <w:rFonts w:ascii="Times New Roman" w:hAnsi="Times New Roman"/>
          <w:sz w:val="28"/>
          <w:szCs w:val="28"/>
        </w:rPr>
        <w:t xml:space="preserve"> виріши</w:t>
      </w:r>
      <w:r w:rsidR="00C3665C">
        <w:rPr>
          <w:rFonts w:ascii="Times New Roman" w:hAnsi="Times New Roman"/>
          <w:sz w:val="28"/>
          <w:szCs w:val="28"/>
        </w:rPr>
        <w:t>ли</w:t>
      </w:r>
      <w:r w:rsidR="003F061B">
        <w:rPr>
          <w:rFonts w:ascii="Times New Roman" w:hAnsi="Times New Roman"/>
          <w:sz w:val="28"/>
          <w:szCs w:val="28"/>
        </w:rPr>
        <w:t xml:space="preserve"> питання щодо</w:t>
      </w:r>
      <w:r w:rsidR="009F647F">
        <w:rPr>
          <w:rFonts w:ascii="Times New Roman" w:hAnsi="Times New Roman"/>
          <w:color w:val="000000"/>
          <w:sz w:val="28"/>
          <w:szCs w:val="28"/>
        </w:rPr>
        <w:t xml:space="preserve"> наявності у них складу дисциплінарного проступку</w:t>
      </w:r>
      <w:r w:rsidR="00C53C21">
        <w:rPr>
          <w:rFonts w:ascii="Times New Roman" w:hAnsi="Times New Roman"/>
          <w:color w:val="000000"/>
          <w:sz w:val="28"/>
          <w:szCs w:val="28"/>
        </w:rPr>
        <w:t xml:space="preserve"> та інших порушень, а</w:t>
      </w:r>
      <w:r w:rsidR="002F5A68">
        <w:rPr>
          <w:rFonts w:ascii="Times New Roman" w:hAnsi="Times New Roman"/>
          <w:color w:val="000000"/>
          <w:sz w:val="28"/>
          <w:szCs w:val="28"/>
        </w:rPr>
        <w:t xml:space="preserve"> та</w:t>
      </w:r>
      <w:r w:rsidR="00C53C21">
        <w:rPr>
          <w:rFonts w:ascii="Times New Roman" w:hAnsi="Times New Roman"/>
          <w:color w:val="000000"/>
          <w:sz w:val="28"/>
          <w:szCs w:val="28"/>
        </w:rPr>
        <w:t>кож їх</w:t>
      </w:r>
      <w:r w:rsidR="002F5A68">
        <w:rPr>
          <w:rFonts w:ascii="Times New Roman" w:hAnsi="Times New Roman"/>
          <w:color w:val="000000"/>
          <w:sz w:val="28"/>
          <w:szCs w:val="28"/>
        </w:rPr>
        <w:t xml:space="preserve"> кваліфікації, </w:t>
      </w:r>
      <w:r w:rsidR="009F647F">
        <w:rPr>
          <w:rFonts w:ascii="Times New Roman" w:hAnsi="Times New Roman"/>
          <w:color w:val="000000"/>
          <w:sz w:val="28"/>
          <w:szCs w:val="28"/>
        </w:rPr>
        <w:t>зробивши повну переоцінку</w:t>
      </w:r>
      <w:r w:rsidR="00D94216">
        <w:rPr>
          <w:rFonts w:ascii="Times New Roman" w:hAnsi="Times New Roman"/>
          <w:color w:val="000000"/>
          <w:sz w:val="28"/>
          <w:szCs w:val="28"/>
        </w:rPr>
        <w:t>.</w:t>
      </w:r>
    </w:p>
    <w:p w:rsidR="00246C59" w:rsidRPr="006A5C20" w:rsidRDefault="00246C59" w:rsidP="00246C59">
      <w:pPr>
        <w:pStyle w:val="a3"/>
        <w:ind w:firstLine="708"/>
        <w:rPr>
          <w:rFonts w:ascii="Times New Roman" w:hAnsi="Times New Roman"/>
          <w:sz w:val="28"/>
          <w:szCs w:val="28"/>
        </w:rPr>
      </w:pPr>
      <w:r w:rsidRPr="006A5C20">
        <w:rPr>
          <w:rFonts w:ascii="Times New Roman" w:hAnsi="Times New Roman"/>
          <w:sz w:val="28"/>
          <w:szCs w:val="28"/>
        </w:rPr>
        <w:lastRenderedPageBreak/>
        <w:t xml:space="preserve">Водночас, у пункті 148 рішення у справі «Куликов та інші проти </w:t>
      </w:r>
      <w:r w:rsidR="00825C34">
        <w:rPr>
          <w:rFonts w:ascii="Times New Roman" w:hAnsi="Times New Roman"/>
          <w:sz w:val="28"/>
          <w:szCs w:val="28"/>
        </w:rPr>
        <w:t xml:space="preserve">               </w:t>
      </w:r>
      <w:r w:rsidRPr="006A5C20">
        <w:rPr>
          <w:rFonts w:ascii="Times New Roman" w:hAnsi="Times New Roman"/>
          <w:sz w:val="28"/>
          <w:szCs w:val="28"/>
        </w:rPr>
        <w:t xml:space="preserve">України» </w:t>
      </w:r>
      <w:r>
        <w:rPr>
          <w:rFonts w:ascii="Times New Roman" w:hAnsi="Times New Roman"/>
          <w:sz w:val="28"/>
          <w:szCs w:val="28"/>
        </w:rPr>
        <w:t>ЄСПЛ</w:t>
      </w:r>
      <w:r w:rsidRPr="006A5C20">
        <w:rPr>
          <w:rFonts w:ascii="Times New Roman" w:hAnsi="Times New Roman"/>
          <w:sz w:val="28"/>
          <w:szCs w:val="28"/>
        </w:rPr>
        <w:t xml:space="preserve"> </w:t>
      </w:r>
      <w:r w:rsidRPr="003A43C5">
        <w:rPr>
          <w:rFonts w:ascii="Times New Roman" w:hAnsi="Times New Roman"/>
          <w:sz w:val="28"/>
          <w:szCs w:val="28"/>
        </w:rPr>
        <w:t>вказ</w:t>
      </w:r>
      <w:r>
        <w:rPr>
          <w:rFonts w:ascii="Times New Roman" w:hAnsi="Times New Roman"/>
          <w:sz w:val="28"/>
          <w:szCs w:val="28"/>
        </w:rPr>
        <w:t>ав</w:t>
      </w:r>
      <w:r w:rsidRPr="003A43C5">
        <w:rPr>
          <w:rFonts w:ascii="Times New Roman" w:hAnsi="Times New Roman"/>
          <w:sz w:val="28"/>
          <w:szCs w:val="28"/>
        </w:rPr>
        <w:t xml:space="preserve">, що, </w:t>
      </w:r>
      <w:r w:rsidRPr="003A43C5">
        <w:rPr>
          <w:rFonts w:ascii="Times New Roman" w:hAnsi="Times New Roman"/>
          <w:sz w:val="28"/>
          <w:szCs w:val="28"/>
          <w:shd w:val="clear" w:color="auto" w:fill="FFFFFF"/>
        </w:rPr>
        <w:t>враховуючи обсяг та обставини заяв, що розглядаються, не можна дійти висновку, що ці істотно нові обставини (впровадження в Україні повномасштабної судової реформи) роблять</w:t>
      </w:r>
      <w:r w:rsidR="00825C34">
        <w:rPr>
          <w:rFonts w:ascii="Times New Roman" w:hAnsi="Times New Roman"/>
          <w:sz w:val="28"/>
          <w:szCs w:val="28"/>
          <w:shd w:val="clear" w:color="auto" w:fill="FFFFFF"/>
        </w:rPr>
        <w:t xml:space="preserve">               </w:t>
      </w:r>
      <w:r w:rsidRPr="003A43C5">
        <w:rPr>
          <w:rFonts w:ascii="Times New Roman" w:hAnsi="Times New Roman"/>
          <w:sz w:val="28"/>
          <w:szCs w:val="28"/>
          <w:shd w:val="clear" w:color="auto" w:fill="FFFFFF"/>
        </w:rPr>
        <w:t xml:space="preserve"> відповідні національні провадження </w:t>
      </w:r>
      <w:proofErr w:type="spellStart"/>
      <w:r w:rsidRPr="003A43C5">
        <w:rPr>
          <w:rFonts w:ascii="Times New Roman" w:hAnsi="Times New Roman"/>
          <w:sz w:val="28"/>
          <w:szCs w:val="28"/>
          <w:shd w:val="clear" w:color="auto" w:fill="FFFFFF"/>
        </w:rPr>
        <w:t>prima</w:t>
      </w:r>
      <w:proofErr w:type="spellEnd"/>
      <w:r w:rsidRPr="003A43C5">
        <w:rPr>
          <w:rFonts w:ascii="Times New Roman" w:hAnsi="Times New Roman"/>
          <w:sz w:val="28"/>
          <w:szCs w:val="28"/>
          <w:shd w:val="clear" w:color="auto" w:fill="FFFFFF"/>
        </w:rPr>
        <w:t xml:space="preserve"> </w:t>
      </w:r>
      <w:proofErr w:type="spellStart"/>
      <w:r w:rsidRPr="003A43C5">
        <w:rPr>
          <w:rFonts w:ascii="Times New Roman" w:hAnsi="Times New Roman"/>
          <w:sz w:val="28"/>
          <w:szCs w:val="28"/>
          <w:shd w:val="clear" w:color="auto" w:fill="FFFFFF"/>
        </w:rPr>
        <w:t>facie</w:t>
      </w:r>
      <w:proofErr w:type="spellEnd"/>
      <w:r w:rsidRPr="003A43C5">
        <w:rPr>
          <w:rFonts w:ascii="Times New Roman" w:hAnsi="Times New Roman"/>
          <w:sz w:val="28"/>
          <w:szCs w:val="28"/>
          <w:shd w:val="clear" w:color="auto" w:fill="FFFFFF"/>
        </w:rPr>
        <w:t xml:space="preserve"> даремними і безрезультатними</w:t>
      </w:r>
      <w:r>
        <w:rPr>
          <w:rFonts w:ascii="Times New Roman" w:hAnsi="Times New Roman"/>
          <w:sz w:val="28"/>
          <w:szCs w:val="28"/>
          <w:shd w:val="clear" w:color="auto" w:fill="FFFFFF"/>
        </w:rPr>
        <w:t>, тому</w:t>
      </w:r>
      <w:r w:rsidRPr="003A43C5">
        <w:rPr>
          <w:rFonts w:ascii="Times New Roman" w:hAnsi="Times New Roman"/>
          <w:sz w:val="28"/>
          <w:szCs w:val="28"/>
          <w:shd w:val="clear" w:color="auto" w:fill="FFFFFF"/>
        </w:rPr>
        <w:t xml:space="preserve"> Суд не дотрим</w:t>
      </w:r>
      <w:r>
        <w:rPr>
          <w:rFonts w:ascii="Times New Roman" w:hAnsi="Times New Roman"/>
          <w:sz w:val="28"/>
          <w:szCs w:val="28"/>
          <w:shd w:val="clear" w:color="auto" w:fill="FFFFFF"/>
        </w:rPr>
        <w:t>ався</w:t>
      </w:r>
      <w:r w:rsidRPr="003A43C5">
        <w:rPr>
          <w:rFonts w:ascii="Times New Roman" w:hAnsi="Times New Roman"/>
          <w:sz w:val="28"/>
          <w:szCs w:val="28"/>
          <w:shd w:val="clear" w:color="auto" w:fill="FFFFFF"/>
        </w:rPr>
        <w:t xml:space="preserve"> підходу, обраного у справі</w:t>
      </w:r>
      <w:r w:rsidRPr="006A5C20">
        <w:rPr>
          <w:rFonts w:ascii="Times New Roman" w:hAnsi="Times New Roman"/>
          <w:sz w:val="28"/>
          <w:szCs w:val="28"/>
          <w:shd w:val="clear" w:color="auto" w:fill="FFFFFF"/>
        </w:rPr>
        <w:t> «Олександр Волков»</w:t>
      </w:r>
      <w:r>
        <w:rPr>
          <w:rFonts w:ascii="Times New Roman" w:hAnsi="Times New Roman"/>
          <w:sz w:val="28"/>
          <w:szCs w:val="28"/>
          <w:shd w:val="clear" w:color="auto" w:fill="FFFFFF"/>
        </w:rPr>
        <w:t xml:space="preserve"> </w:t>
      </w:r>
      <w:r w:rsidRPr="006A5C20">
        <w:rPr>
          <w:rFonts w:ascii="Times New Roman" w:hAnsi="Times New Roman"/>
          <w:sz w:val="28"/>
          <w:szCs w:val="28"/>
          <w:shd w:val="clear" w:color="auto" w:fill="FFFFFF"/>
        </w:rPr>
        <w:t>щодо вказівки про вжиття заходів індивідуального характеру, та відхил</w:t>
      </w:r>
      <w:r>
        <w:rPr>
          <w:rFonts w:ascii="Times New Roman" w:hAnsi="Times New Roman"/>
          <w:sz w:val="28"/>
          <w:szCs w:val="28"/>
          <w:shd w:val="clear" w:color="auto" w:fill="FFFFFF"/>
        </w:rPr>
        <w:t>ив</w:t>
      </w:r>
      <w:r w:rsidRPr="006A5C20">
        <w:rPr>
          <w:rFonts w:ascii="Times New Roman" w:hAnsi="Times New Roman"/>
          <w:sz w:val="28"/>
          <w:szCs w:val="28"/>
          <w:shd w:val="clear" w:color="auto" w:fill="FFFFFF"/>
        </w:rPr>
        <w:t xml:space="preserve"> відповідне прохання</w:t>
      </w:r>
      <w:r>
        <w:rPr>
          <w:rFonts w:ascii="Times New Roman" w:hAnsi="Times New Roman"/>
          <w:sz w:val="28"/>
          <w:szCs w:val="28"/>
          <w:shd w:val="clear" w:color="auto" w:fill="FFFFFF"/>
        </w:rPr>
        <w:t>.</w:t>
      </w:r>
    </w:p>
    <w:p w:rsidR="003F061B" w:rsidRPr="00FF1DE8" w:rsidRDefault="00D94216" w:rsidP="00D94216">
      <w:pPr>
        <w:spacing w:after="0" w:line="240" w:lineRule="auto"/>
        <w:ind w:firstLine="709"/>
        <w:jc w:val="both"/>
        <w:rPr>
          <w:rFonts w:ascii="Times New Roman" w:hAnsi="Times New Roman"/>
          <w:sz w:val="28"/>
          <w:szCs w:val="28"/>
        </w:rPr>
      </w:pPr>
      <w:r w:rsidRPr="00D94216">
        <w:rPr>
          <w:rFonts w:ascii="Times New Roman" w:hAnsi="Times New Roman"/>
          <w:sz w:val="28"/>
          <w:szCs w:val="28"/>
        </w:rPr>
        <w:t xml:space="preserve">На </w:t>
      </w:r>
      <w:r w:rsidR="00825C34">
        <w:rPr>
          <w:rFonts w:ascii="Times New Roman" w:hAnsi="Times New Roman"/>
          <w:sz w:val="28"/>
          <w:szCs w:val="28"/>
        </w:rPr>
        <w:t>наше</w:t>
      </w:r>
      <w:r w:rsidRPr="00D94216">
        <w:rPr>
          <w:rFonts w:ascii="Times New Roman" w:hAnsi="Times New Roman"/>
          <w:sz w:val="28"/>
          <w:szCs w:val="28"/>
        </w:rPr>
        <w:t xml:space="preserve"> переконання, у справі </w:t>
      </w:r>
      <w:r w:rsidR="00042515">
        <w:rPr>
          <w:rFonts w:ascii="Times New Roman" w:hAnsi="Times New Roman"/>
          <w:sz w:val="28"/>
          <w:szCs w:val="28"/>
        </w:rPr>
        <w:t xml:space="preserve">за адміністративним позовом                     </w:t>
      </w:r>
      <w:proofErr w:type="spellStart"/>
      <w:r w:rsidR="00BD4D9D">
        <w:rPr>
          <w:rFonts w:ascii="Times New Roman" w:hAnsi="Times New Roman"/>
          <w:color w:val="000000"/>
          <w:sz w:val="28"/>
          <w:szCs w:val="28"/>
          <w:shd w:val="clear" w:color="auto" w:fill="FFFFFF"/>
        </w:rPr>
        <w:t>Бачуна</w:t>
      </w:r>
      <w:proofErr w:type="spellEnd"/>
      <w:r w:rsidR="00BD4D9D">
        <w:rPr>
          <w:rFonts w:ascii="Times New Roman" w:hAnsi="Times New Roman"/>
          <w:color w:val="000000"/>
          <w:sz w:val="28"/>
          <w:szCs w:val="28"/>
          <w:shd w:val="clear" w:color="auto" w:fill="FFFFFF"/>
        </w:rPr>
        <w:t xml:space="preserve"> О.В</w:t>
      </w:r>
      <w:r w:rsidR="00042515" w:rsidRPr="00087423">
        <w:rPr>
          <w:rFonts w:ascii="Times New Roman" w:hAnsi="Times New Roman"/>
          <w:color w:val="000000"/>
          <w:sz w:val="28"/>
          <w:szCs w:val="28"/>
          <w:shd w:val="clear" w:color="auto" w:fill="FFFFFF"/>
        </w:rPr>
        <w:t>.</w:t>
      </w:r>
      <w:r w:rsidR="00042515" w:rsidRPr="00042515">
        <w:rPr>
          <w:rFonts w:ascii="Times New Roman" w:hAnsi="Times New Roman"/>
          <w:sz w:val="28"/>
          <w:szCs w:val="28"/>
        </w:rPr>
        <w:t xml:space="preserve"> </w:t>
      </w:r>
      <w:r w:rsidR="00042515">
        <w:rPr>
          <w:rFonts w:ascii="Times New Roman" w:hAnsi="Times New Roman"/>
          <w:sz w:val="28"/>
          <w:szCs w:val="28"/>
        </w:rPr>
        <w:t xml:space="preserve">Вищий адміністративний суд України </w:t>
      </w:r>
      <w:r w:rsidR="00920E25">
        <w:rPr>
          <w:rFonts w:ascii="Times New Roman" w:hAnsi="Times New Roman"/>
          <w:sz w:val="28"/>
          <w:szCs w:val="28"/>
        </w:rPr>
        <w:t xml:space="preserve">(постанова </w:t>
      </w:r>
      <w:r w:rsidR="00042515">
        <w:rPr>
          <w:rFonts w:ascii="Times New Roman" w:hAnsi="Times New Roman"/>
          <w:sz w:val="28"/>
          <w:szCs w:val="28"/>
        </w:rPr>
        <w:t>від</w:t>
      </w:r>
      <w:r w:rsidR="00920E25">
        <w:rPr>
          <w:rFonts w:ascii="Times New Roman" w:hAnsi="Times New Roman"/>
          <w:sz w:val="28"/>
          <w:szCs w:val="28"/>
        </w:rPr>
        <w:t xml:space="preserve">  </w:t>
      </w:r>
      <w:r w:rsidR="00825C34">
        <w:rPr>
          <w:rFonts w:ascii="Times New Roman" w:hAnsi="Times New Roman"/>
          <w:sz w:val="28"/>
          <w:szCs w:val="28"/>
        </w:rPr>
        <w:t xml:space="preserve">                    </w:t>
      </w:r>
      <w:r w:rsidR="00920E25">
        <w:rPr>
          <w:rFonts w:ascii="Times New Roman" w:hAnsi="Times New Roman"/>
          <w:sz w:val="28"/>
          <w:szCs w:val="28"/>
        </w:rPr>
        <w:t xml:space="preserve">                     </w:t>
      </w:r>
      <w:r w:rsidR="00042515">
        <w:rPr>
          <w:rFonts w:ascii="Times New Roman" w:hAnsi="Times New Roman"/>
          <w:sz w:val="28"/>
          <w:szCs w:val="28"/>
        </w:rPr>
        <w:t xml:space="preserve"> </w:t>
      </w:r>
      <w:r w:rsidR="00BD4D9D">
        <w:rPr>
          <w:rFonts w:ascii="Times New Roman" w:hAnsi="Times New Roman"/>
          <w:sz w:val="28"/>
          <w:szCs w:val="28"/>
        </w:rPr>
        <w:t>7 грудня 2017 року</w:t>
      </w:r>
      <w:r w:rsidR="00920E25">
        <w:rPr>
          <w:rFonts w:ascii="Times New Roman" w:hAnsi="Times New Roman"/>
          <w:sz w:val="28"/>
          <w:szCs w:val="28"/>
        </w:rPr>
        <w:t>)</w:t>
      </w:r>
      <w:r w:rsidR="00920E25" w:rsidRPr="00D94216">
        <w:rPr>
          <w:rFonts w:ascii="Times New Roman" w:hAnsi="Times New Roman"/>
          <w:sz w:val="28"/>
          <w:szCs w:val="28"/>
        </w:rPr>
        <w:t>, вдаючись до повного судового контролю рішення незалежного конституційного органу державної влади, ма</w:t>
      </w:r>
      <w:r w:rsidR="00920E25">
        <w:rPr>
          <w:rFonts w:ascii="Times New Roman" w:hAnsi="Times New Roman"/>
          <w:sz w:val="28"/>
          <w:szCs w:val="28"/>
        </w:rPr>
        <w:t>в</w:t>
      </w:r>
      <w:r w:rsidR="00920E25" w:rsidRPr="00D94216">
        <w:rPr>
          <w:rFonts w:ascii="Times New Roman" w:hAnsi="Times New Roman"/>
          <w:sz w:val="28"/>
          <w:szCs w:val="28"/>
        </w:rPr>
        <w:t xml:space="preserve"> би врахувати </w:t>
      </w:r>
      <w:r w:rsidR="00825C34">
        <w:rPr>
          <w:rFonts w:ascii="Times New Roman" w:hAnsi="Times New Roman"/>
          <w:sz w:val="28"/>
          <w:szCs w:val="28"/>
        </w:rPr>
        <w:t xml:space="preserve">             </w:t>
      </w:r>
      <w:r w:rsidR="00920E25" w:rsidRPr="00D94216">
        <w:rPr>
          <w:rFonts w:ascii="Times New Roman" w:hAnsi="Times New Roman"/>
          <w:sz w:val="28"/>
          <w:szCs w:val="28"/>
        </w:rPr>
        <w:t>правові позиції ЄСПЛ, висловлені у справах «</w:t>
      </w:r>
      <w:proofErr w:type="spellStart"/>
      <w:r w:rsidR="00920E25" w:rsidRPr="00D94216">
        <w:rPr>
          <w:rFonts w:ascii="Times New Roman" w:hAnsi="Times New Roman"/>
          <w:sz w:val="28"/>
          <w:szCs w:val="28"/>
        </w:rPr>
        <w:t>Срамек</w:t>
      </w:r>
      <w:proofErr w:type="spellEnd"/>
      <w:r w:rsidR="00920E25" w:rsidRPr="00D94216">
        <w:rPr>
          <w:rFonts w:ascii="Times New Roman" w:hAnsi="Times New Roman"/>
          <w:sz w:val="28"/>
          <w:szCs w:val="28"/>
        </w:rPr>
        <w:t xml:space="preserve"> проти Австрії», § 36, «</w:t>
      </w:r>
      <w:proofErr w:type="spellStart"/>
      <w:r w:rsidR="00920E25" w:rsidRPr="00D94216">
        <w:rPr>
          <w:rFonts w:ascii="Times New Roman" w:hAnsi="Times New Roman"/>
          <w:sz w:val="28"/>
          <w:szCs w:val="28"/>
        </w:rPr>
        <w:t>Рольф</w:t>
      </w:r>
      <w:proofErr w:type="spellEnd"/>
      <w:r w:rsidR="00920E25" w:rsidRPr="00D94216">
        <w:rPr>
          <w:rFonts w:ascii="Times New Roman" w:hAnsi="Times New Roman"/>
          <w:sz w:val="28"/>
          <w:szCs w:val="28"/>
        </w:rPr>
        <w:t xml:space="preserve"> </w:t>
      </w:r>
      <w:proofErr w:type="spellStart"/>
      <w:r w:rsidR="00920E25" w:rsidRPr="00D94216">
        <w:rPr>
          <w:rFonts w:ascii="Times New Roman" w:hAnsi="Times New Roman"/>
          <w:sz w:val="28"/>
          <w:szCs w:val="28"/>
        </w:rPr>
        <w:t>Густафсон</w:t>
      </w:r>
      <w:proofErr w:type="spellEnd"/>
      <w:r w:rsidR="00920E25" w:rsidRPr="00D94216">
        <w:rPr>
          <w:rFonts w:ascii="Times New Roman" w:hAnsi="Times New Roman"/>
          <w:sz w:val="28"/>
          <w:szCs w:val="28"/>
        </w:rPr>
        <w:t xml:space="preserve"> проти Швеції», § 45, </w:t>
      </w:r>
      <w:proofErr w:type="spellStart"/>
      <w:r w:rsidR="00920E25" w:rsidRPr="00D94216">
        <w:rPr>
          <w:rFonts w:ascii="Times New Roman" w:hAnsi="Times New Roman"/>
          <w:sz w:val="28"/>
          <w:szCs w:val="28"/>
        </w:rPr>
        <w:t>Літґоу</w:t>
      </w:r>
      <w:proofErr w:type="spellEnd"/>
      <w:r w:rsidR="00920E25" w:rsidRPr="00D94216">
        <w:rPr>
          <w:rFonts w:ascii="Times New Roman" w:hAnsi="Times New Roman"/>
          <w:sz w:val="28"/>
          <w:szCs w:val="28"/>
        </w:rPr>
        <w:t xml:space="preserve"> та інші проти Сполученого Королівства, § 201</w:t>
      </w:r>
      <w:r w:rsidR="00920E25" w:rsidRPr="007E6DFB">
        <w:rPr>
          <w:rFonts w:ascii="Times New Roman" w:hAnsi="Times New Roman"/>
          <w:sz w:val="28"/>
          <w:szCs w:val="28"/>
        </w:rPr>
        <w:t xml:space="preserve">, </w:t>
      </w:r>
      <w:r w:rsidR="007E6DFB" w:rsidRPr="007E6DFB">
        <w:rPr>
          <w:rFonts w:ascii="Times New Roman" w:hAnsi="Times New Roman"/>
          <w:sz w:val="28"/>
          <w:szCs w:val="28"/>
        </w:rPr>
        <w:t>«Х. проти Бельгії», § 50</w:t>
      </w:r>
      <w:r w:rsidR="007E6DFB">
        <w:rPr>
          <w:rFonts w:ascii="Times New Roman" w:hAnsi="Times New Roman"/>
          <w:sz w:val="28"/>
          <w:szCs w:val="28"/>
        </w:rPr>
        <w:t>,</w:t>
      </w:r>
      <w:r w:rsidR="007E6DFB" w:rsidRPr="007E6DFB">
        <w:rPr>
          <w:rFonts w:ascii="Times New Roman" w:hAnsi="Times New Roman"/>
          <w:sz w:val="28"/>
          <w:szCs w:val="28"/>
        </w:rPr>
        <w:t xml:space="preserve"> </w:t>
      </w:r>
      <w:r w:rsidR="00920E25" w:rsidRPr="007E6DFB">
        <w:rPr>
          <w:rFonts w:ascii="Times New Roman" w:hAnsi="Times New Roman"/>
          <w:sz w:val="28"/>
          <w:szCs w:val="28"/>
        </w:rPr>
        <w:t>а також</w:t>
      </w:r>
      <w:r w:rsidR="00920E25" w:rsidRPr="00D94216">
        <w:rPr>
          <w:rFonts w:ascii="Times New Roman" w:hAnsi="Times New Roman"/>
          <w:sz w:val="28"/>
          <w:szCs w:val="28"/>
        </w:rPr>
        <w:t xml:space="preserve"> рішення у справі</w:t>
      </w:r>
      <w:r w:rsidR="00825C34">
        <w:rPr>
          <w:rFonts w:ascii="Times New Roman" w:hAnsi="Times New Roman"/>
          <w:sz w:val="28"/>
          <w:szCs w:val="28"/>
        </w:rPr>
        <w:t xml:space="preserve"> </w:t>
      </w:r>
      <w:r w:rsidR="00920E25" w:rsidRPr="00D94216">
        <w:rPr>
          <w:rFonts w:ascii="Times New Roman" w:hAnsi="Times New Roman"/>
          <w:sz w:val="28"/>
          <w:szCs w:val="28"/>
        </w:rPr>
        <w:t xml:space="preserve"> «Олександр Волков проти України» (пункт 123), у яких вказано, що орган </w:t>
      </w:r>
      <w:r w:rsidR="00825C34">
        <w:rPr>
          <w:rFonts w:ascii="Times New Roman" w:hAnsi="Times New Roman"/>
          <w:sz w:val="28"/>
          <w:szCs w:val="28"/>
        </w:rPr>
        <w:t xml:space="preserve">            </w:t>
      </w:r>
      <w:r w:rsidR="00920E25" w:rsidRPr="00D94216">
        <w:rPr>
          <w:rFonts w:ascii="Times New Roman" w:hAnsi="Times New Roman"/>
          <w:sz w:val="28"/>
          <w:szCs w:val="28"/>
        </w:rPr>
        <w:t>влади, який не є судом держави, для виконання статті 6 § 1, може розглядатися як «суд» у змістовному значенні цього терміна, а повний судовий контроль</w:t>
      </w:r>
      <w:r w:rsidR="00825C34">
        <w:rPr>
          <w:rFonts w:ascii="Times New Roman" w:hAnsi="Times New Roman"/>
          <w:sz w:val="28"/>
          <w:szCs w:val="28"/>
        </w:rPr>
        <w:t xml:space="preserve">            </w:t>
      </w:r>
      <w:r w:rsidR="00920E25" w:rsidRPr="00D94216">
        <w:rPr>
          <w:rFonts w:ascii="Times New Roman" w:hAnsi="Times New Roman"/>
          <w:sz w:val="28"/>
          <w:szCs w:val="28"/>
        </w:rPr>
        <w:t xml:space="preserve"> його рішень необхідний у тому випадку, якщо орган, що мав повну </w:t>
      </w:r>
      <w:r w:rsidR="00825C34">
        <w:rPr>
          <w:rFonts w:ascii="Times New Roman" w:hAnsi="Times New Roman"/>
          <w:sz w:val="28"/>
          <w:szCs w:val="28"/>
        </w:rPr>
        <w:t xml:space="preserve">             </w:t>
      </w:r>
      <w:r w:rsidR="00920E25" w:rsidRPr="00D94216">
        <w:rPr>
          <w:rFonts w:ascii="Times New Roman" w:hAnsi="Times New Roman"/>
          <w:sz w:val="28"/>
          <w:szCs w:val="28"/>
        </w:rPr>
        <w:t>юрисдикцію, не забезпечив гарантій пункту 1 статті 6 Конвенції.</w:t>
      </w:r>
      <w:r w:rsidR="00C25F08">
        <w:rPr>
          <w:rFonts w:ascii="Times New Roman" w:hAnsi="Times New Roman"/>
          <w:sz w:val="28"/>
          <w:szCs w:val="28"/>
        </w:rPr>
        <w:t xml:space="preserve"> </w:t>
      </w:r>
      <w:r w:rsidR="00B412E4">
        <w:rPr>
          <w:rFonts w:ascii="Times New Roman" w:hAnsi="Times New Roman"/>
          <w:color w:val="000000"/>
          <w:sz w:val="28"/>
          <w:szCs w:val="28"/>
        </w:rPr>
        <w:t xml:space="preserve">Водночас, </w:t>
      </w:r>
      <w:r w:rsidR="008215C4">
        <w:rPr>
          <w:rFonts w:ascii="Times New Roman" w:hAnsi="Times New Roman"/>
          <w:sz w:val="28"/>
          <w:szCs w:val="28"/>
        </w:rPr>
        <w:t xml:space="preserve">Вищим адміністративним судом України </w:t>
      </w:r>
      <w:r w:rsidR="009B336A">
        <w:rPr>
          <w:rFonts w:ascii="Times New Roman" w:hAnsi="Times New Roman"/>
          <w:color w:val="000000"/>
          <w:sz w:val="28"/>
          <w:szCs w:val="28"/>
        </w:rPr>
        <w:t xml:space="preserve">не було </w:t>
      </w:r>
      <w:r w:rsidR="00B412E4">
        <w:rPr>
          <w:rFonts w:ascii="Times New Roman" w:hAnsi="Times New Roman"/>
          <w:color w:val="000000"/>
          <w:sz w:val="28"/>
          <w:szCs w:val="28"/>
        </w:rPr>
        <w:t>вказано, які права судді</w:t>
      </w:r>
      <w:r w:rsidR="00825C34">
        <w:rPr>
          <w:rFonts w:ascii="Times New Roman" w:hAnsi="Times New Roman"/>
          <w:color w:val="000000"/>
          <w:sz w:val="28"/>
          <w:szCs w:val="28"/>
        </w:rPr>
        <w:t xml:space="preserve">           </w:t>
      </w:r>
      <w:r w:rsidR="00B412E4">
        <w:rPr>
          <w:rFonts w:ascii="Times New Roman" w:hAnsi="Times New Roman"/>
          <w:color w:val="000000"/>
          <w:sz w:val="28"/>
          <w:szCs w:val="28"/>
        </w:rPr>
        <w:t xml:space="preserve"> </w:t>
      </w:r>
      <w:proofErr w:type="spellStart"/>
      <w:r w:rsidR="00B445C1">
        <w:rPr>
          <w:rStyle w:val="FontStyle20"/>
          <w:b w:val="0"/>
          <w:sz w:val="28"/>
          <w:szCs w:val="28"/>
          <w:lang w:eastAsia="uk-UA"/>
        </w:rPr>
        <w:t>Бачуна</w:t>
      </w:r>
      <w:proofErr w:type="spellEnd"/>
      <w:r w:rsidR="00B445C1">
        <w:rPr>
          <w:rStyle w:val="FontStyle20"/>
          <w:b w:val="0"/>
          <w:sz w:val="28"/>
          <w:szCs w:val="28"/>
          <w:lang w:eastAsia="uk-UA"/>
        </w:rPr>
        <w:t xml:space="preserve"> О.В</w:t>
      </w:r>
      <w:r w:rsidR="00B412E4" w:rsidRPr="00B412E4">
        <w:rPr>
          <w:rStyle w:val="FontStyle20"/>
          <w:b w:val="0"/>
          <w:sz w:val="28"/>
          <w:szCs w:val="28"/>
          <w:lang w:eastAsia="uk-UA"/>
        </w:rPr>
        <w:t xml:space="preserve">., гарантовані </w:t>
      </w:r>
      <w:r w:rsidR="00B412E4" w:rsidRPr="00FF1DE8">
        <w:rPr>
          <w:rStyle w:val="FontStyle20"/>
          <w:b w:val="0"/>
          <w:sz w:val="28"/>
          <w:szCs w:val="28"/>
          <w:lang w:eastAsia="uk-UA"/>
        </w:rPr>
        <w:t xml:space="preserve">пунктом 1 статті 6 Конвенції, </w:t>
      </w:r>
      <w:r w:rsidR="00B412E4" w:rsidRPr="00FF1DE8">
        <w:rPr>
          <w:rFonts w:ascii="Times New Roman" w:hAnsi="Times New Roman"/>
          <w:color w:val="000000"/>
          <w:sz w:val="28"/>
          <w:szCs w:val="28"/>
        </w:rPr>
        <w:t>порушено під час провадження</w:t>
      </w:r>
      <w:r w:rsidR="00F417AD" w:rsidRPr="00FF1DE8">
        <w:rPr>
          <w:rFonts w:ascii="Times New Roman" w:hAnsi="Times New Roman"/>
          <w:color w:val="000000"/>
          <w:sz w:val="28"/>
          <w:szCs w:val="28"/>
        </w:rPr>
        <w:t xml:space="preserve"> у </w:t>
      </w:r>
      <w:r w:rsidR="00F417AD" w:rsidRPr="00FF1DE8">
        <w:rPr>
          <w:rFonts w:ascii="Times New Roman" w:hAnsi="Times New Roman"/>
          <w:sz w:val="28"/>
          <w:szCs w:val="28"/>
        </w:rPr>
        <w:t>Вищій раді юстиції</w:t>
      </w:r>
      <w:r w:rsidR="00B412E4" w:rsidRPr="00FF1DE8">
        <w:rPr>
          <w:rFonts w:ascii="Times New Roman" w:hAnsi="Times New Roman"/>
          <w:sz w:val="28"/>
          <w:szCs w:val="28"/>
        </w:rPr>
        <w:t>.</w:t>
      </w:r>
    </w:p>
    <w:p w:rsidR="00FF1DE8" w:rsidRPr="000924EE" w:rsidRDefault="00920E25" w:rsidP="00F02BDA">
      <w:pPr>
        <w:pStyle w:val="a3"/>
        <w:ind w:firstLine="708"/>
        <w:rPr>
          <w:rFonts w:ascii="Times New Roman" w:hAnsi="Times New Roman"/>
          <w:sz w:val="28"/>
          <w:szCs w:val="28"/>
        </w:rPr>
      </w:pPr>
      <w:r w:rsidRPr="00FF1DE8">
        <w:rPr>
          <w:rFonts w:ascii="Times New Roman" w:hAnsi="Times New Roman"/>
          <w:sz w:val="28"/>
          <w:szCs w:val="28"/>
        </w:rPr>
        <w:t xml:space="preserve">В свою чергу, </w:t>
      </w:r>
      <w:r w:rsidR="00104A1D">
        <w:rPr>
          <w:rFonts w:ascii="Times New Roman" w:hAnsi="Times New Roman"/>
          <w:sz w:val="28"/>
          <w:szCs w:val="28"/>
        </w:rPr>
        <w:t xml:space="preserve">Велика Палата </w:t>
      </w:r>
      <w:r w:rsidRPr="00FF1DE8">
        <w:rPr>
          <w:rFonts w:ascii="Times New Roman" w:hAnsi="Times New Roman"/>
          <w:sz w:val="28"/>
          <w:szCs w:val="28"/>
        </w:rPr>
        <w:t>Верховн</w:t>
      </w:r>
      <w:r w:rsidR="00104A1D">
        <w:rPr>
          <w:rFonts w:ascii="Times New Roman" w:hAnsi="Times New Roman"/>
          <w:sz w:val="28"/>
          <w:szCs w:val="28"/>
        </w:rPr>
        <w:t>ого</w:t>
      </w:r>
      <w:r w:rsidRPr="00FF1DE8">
        <w:rPr>
          <w:rFonts w:ascii="Times New Roman" w:hAnsi="Times New Roman"/>
          <w:sz w:val="28"/>
          <w:szCs w:val="28"/>
        </w:rPr>
        <w:t xml:space="preserve"> Суд</w:t>
      </w:r>
      <w:r w:rsidR="00104A1D">
        <w:rPr>
          <w:rFonts w:ascii="Times New Roman" w:hAnsi="Times New Roman"/>
          <w:sz w:val="28"/>
          <w:szCs w:val="28"/>
        </w:rPr>
        <w:t>у</w:t>
      </w:r>
      <w:r w:rsidRPr="00FF1DE8">
        <w:rPr>
          <w:rFonts w:ascii="Times New Roman" w:hAnsi="Times New Roman"/>
          <w:sz w:val="28"/>
          <w:szCs w:val="28"/>
        </w:rPr>
        <w:t xml:space="preserve">, </w:t>
      </w:r>
      <w:r w:rsidR="00FF1DE8" w:rsidRPr="00FF1DE8">
        <w:rPr>
          <w:rFonts w:ascii="Times New Roman" w:hAnsi="Times New Roman"/>
          <w:sz w:val="28"/>
          <w:szCs w:val="28"/>
        </w:rPr>
        <w:t xml:space="preserve">зазначивши, що за результатами впровадження повномасштабної судової реформи та </w:t>
      </w:r>
      <w:r w:rsidR="00825C34">
        <w:rPr>
          <w:rFonts w:ascii="Times New Roman" w:hAnsi="Times New Roman"/>
          <w:sz w:val="28"/>
          <w:szCs w:val="28"/>
        </w:rPr>
        <w:t xml:space="preserve">    </w:t>
      </w:r>
      <w:r w:rsidR="00FF1DE8" w:rsidRPr="00FF1DE8">
        <w:rPr>
          <w:rFonts w:ascii="Times New Roman" w:hAnsi="Times New Roman"/>
          <w:sz w:val="28"/>
          <w:szCs w:val="28"/>
        </w:rPr>
        <w:t xml:space="preserve">інституційних змін в Україні утворено Вищу раду правосуддя, яка відповідно </w:t>
      </w:r>
      <w:r w:rsidR="00825C34">
        <w:rPr>
          <w:rFonts w:ascii="Times New Roman" w:hAnsi="Times New Roman"/>
          <w:sz w:val="28"/>
          <w:szCs w:val="28"/>
        </w:rPr>
        <w:t xml:space="preserve">           </w:t>
      </w:r>
      <w:r w:rsidR="00FF1DE8" w:rsidRPr="00FF1DE8">
        <w:rPr>
          <w:rFonts w:ascii="Times New Roman" w:hAnsi="Times New Roman"/>
          <w:sz w:val="28"/>
          <w:szCs w:val="28"/>
        </w:rPr>
        <w:t xml:space="preserve">до чинного законодавства може давати оцінку діям судді при здійсненні правосуддя й приймати у зв’язку із цим остаточні рішення, </w:t>
      </w:r>
      <w:r w:rsidR="00FF1DE8">
        <w:rPr>
          <w:rFonts w:ascii="Times New Roman" w:hAnsi="Times New Roman"/>
          <w:sz w:val="28"/>
          <w:szCs w:val="28"/>
        </w:rPr>
        <w:t>вказав, що</w:t>
      </w:r>
      <w:r w:rsidR="00FF1DE8" w:rsidRPr="00FF1DE8">
        <w:rPr>
          <w:rFonts w:ascii="Times New Roman" w:hAnsi="Times New Roman"/>
          <w:sz w:val="28"/>
          <w:szCs w:val="28"/>
        </w:rPr>
        <w:t xml:space="preserve"> заходом індивідуального характеру та законним способом відновлення порушених прав позивача в цій справі буде повторний розгляд новоутвореним органом питання щодо наявності підстав для звільнення </w:t>
      </w:r>
      <w:proofErr w:type="spellStart"/>
      <w:r w:rsidR="00FF1DE8" w:rsidRPr="00FF1DE8">
        <w:rPr>
          <w:rFonts w:ascii="Times New Roman" w:hAnsi="Times New Roman"/>
          <w:sz w:val="28"/>
          <w:szCs w:val="28"/>
        </w:rPr>
        <w:t>Бачуна</w:t>
      </w:r>
      <w:proofErr w:type="spellEnd"/>
      <w:r w:rsidR="00FF1DE8" w:rsidRPr="00FF1DE8">
        <w:rPr>
          <w:rFonts w:ascii="Times New Roman" w:hAnsi="Times New Roman"/>
          <w:sz w:val="28"/>
          <w:szCs w:val="28"/>
        </w:rPr>
        <w:t xml:space="preserve"> О.В. з посади судді за </w:t>
      </w:r>
      <w:r w:rsidR="00825C34">
        <w:rPr>
          <w:rFonts w:ascii="Times New Roman" w:hAnsi="Times New Roman"/>
          <w:sz w:val="28"/>
          <w:szCs w:val="28"/>
        </w:rPr>
        <w:t xml:space="preserve">             </w:t>
      </w:r>
      <w:bookmarkStart w:id="0" w:name="_GoBack"/>
      <w:bookmarkEnd w:id="0"/>
      <w:r w:rsidR="00FF1DE8" w:rsidRPr="00FF1DE8">
        <w:rPr>
          <w:rFonts w:ascii="Times New Roman" w:hAnsi="Times New Roman"/>
          <w:sz w:val="28"/>
          <w:szCs w:val="28"/>
        </w:rPr>
        <w:t>порушення присяги</w:t>
      </w:r>
      <w:r w:rsidR="00F02BDA">
        <w:rPr>
          <w:rFonts w:ascii="Times New Roman" w:hAnsi="Times New Roman"/>
          <w:sz w:val="28"/>
          <w:szCs w:val="28"/>
        </w:rPr>
        <w:t xml:space="preserve">, проте, фактично, залишила поза увагою, що належним заходом </w:t>
      </w:r>
      <w:r w:rsidR="00931244">
        <w:rPr>
          <w:rFonts w:ascii="Times New Roman" w:hAnsi="Times New Roman"/>
          <w:sz w:val="28"/>
          <w:szCs w:val="28"/>
        </w:rPr>
        <w:t>індивідуального характеру у цьому випадку мав би бути</w:t>
      </w:r>
      <w:r w:rsidR="00F02BDA">
        <w:rPr>
          <w:rFonts w:ascii="Times New Roman" w:hAnsi="Times New Roman"/>
          <w:sz w:val="28"/>
          <w:szCs w:val="28"/>
        </w:rPr>
        <w:t xml:space="preserve"> </w:t>
      </w:r>
      <w:r w:rsidR="00931244">
        <w:rPr>
          <w:rFonts w:ascii="Times New Roman" w:hAnsi="Times New Roman"/>
          <w:sz w:val="28"/>
          <w:szCs w:val="28"/>
        </w:rPr>
        <w:t>перегляд</w:t>
      </w:r>
      <w:r w:rsidR="00CE17E6">
        <w:rPr>
          <w:rFonts w:ascii="Times New Roman" w:hAnsi="Times New Roman"/>
          <w:sz w:val="28"/>
          <w:szCs w:val="28"/>
        </w:rPr>
        <w:t xml:space="preserve"> </w:t>
      </w:r>
      <w:r w:rsidR="00C73208">
        <w:rPr>
          <w:rFonts w:ascii="Times New Roman" w:hAnsi="Times New Roman"/>
          <w:sz w:val="28"/>
          <w:szCs w:val="28"/>
        </w:rPr>
        <w:t xml:space="preserve">Вищою радою правосуддя </w:t>
      </w:r>
      <w:r w:rsidR="00D93DDF">
        <w:rPr>
          <w:rFonts w:ascii="Times New Roman" w:hAnsi="Times New Roman"/>
          <w:sz w:val="28"/>
          <w:szCs w:val="28"/>
        </w:rPr>
        <w:t>«</w:t>
      </w:r>
      <w:r w:rsidR="004D6E4E">
        <w:rPr>
          <w:rFonts w:ascii="Times New Roman" w:hAnsi="Times New Roman"/>
          <w:sz w:val="28"/>
          <w:szCs w:val="28"/>
        </w:rPr>
        <w:t>справи стосовно</w:t>
      </w:r>
      <w:r w:rsidR="00C90B00">
        <w:rPr>
          <w:rFonts w:ascii="Times New Roman" w:hAnsi="Times New Roman"/>
          <w:sz w:val="28"/>
          <w:szCs w:val="28"/>
        </w:rPr>
        <w:t xml:space="preserve"> </w:t>
      </w:r>
      <w:r w:rsidR="00C73208">
        <w:rPr>
          <w:rFonts w:ascii="Times New Roman" w:hAnsi="Times New Roman"/>
          <w:sz w:val="28"/>
          <w:szCs w:val="28"/>
        </w:rPr>
        <w:t>судд</w:t>
      </w:r>
      <w:r w:rsidR="00464A2C">
        <w:rPr>
          <w:rFonts w:ascii="Times New Roman" w:hAnsi="Times New Roman"/>
          <w:sz w:val="28"/>
          <w:szCs w:val="28"/>
        </w:rPr>
        <w:t>і</w:t>
      </w:r>
      <w:r w:rsidR="00C73208">
        <w:rPr>
          <w:rFonts w:ascii="Times New Roman" w:hAnsi="Times New Roman"/>
          <w:sz w:val="28"/>
          <w:szCs w:val="28"/>
        </w:rPr>
        <w:t xml:space="preserve"> </w:t>
      </w:r>
      <w:proofErr w:type="spellStart"/>
      <w:r w:rsidR="00C73208">
        <w:rPr>
          <w:rFonts w:ascii="Times New Roman" w:hAnsi="Times New Roman"/>
          <w:sz w:val="28"/>
          <w:szCs w:val="28"/>
        </w:rPr>
        <w:t>Бачун</w:t>
      </w:r>
      <w:r w:rsidR="00464A2C">
        <w:rPr>
          <w:rFonts w:ascii="Times New Roman" w:hAnsi="Times New Roman"/>
          <w:sz w:val="28"/>
          <w:szCs w:val="28"/>
        </w:rPr>
        <w:t>а</w:t>
      </w:r>
      <w:proofErr w:type="spellEnd"/>
      <w:r w:rsidR="00C73208">
        <w:rPr>
          <w:rFonts w:ascii="Times New Roman" w:hAnsi="Times New Roman"/>
          <w:sz w:val="28"/>
          <w:szCs w:val="28"/>
        </w:rPr>
        <w:t xml:space="preserve"> О.В.</w:t>
      </w:r>
      <w:r w:rsidR="00D93DDF">
        <w:rPr>
          <w:rFonts w:ascii="Times New Roman" w:hAnsi="Times New Roman"/>
          <w:sz w:val="28"/>
          <w:szCs w:val="28"/>
        </w:rPr>
        <w:t>»</w:t>
      </w:r>
      <w:r w:rsidR="00C73208">
        <w:rPr>
          <w:rFonts w:ascii="Times New Roman" w:hAnsi="Times New Roman"/>
          <w:sz w:val="28"/>
          <w:szCs w:val="28"/>
        </w:rPr>
        <w:t xml:space="preserve"> </w:t>
      </w:r>
      <w:r w:rsidR="00464A2C">
        <w:rPr>
          <w:rFonts w:ascii="Times New Roman" w:hAnsi="Times New Roman"/>
          <w:sz w:val="28"/>
          <w:szCs w:val="28"/>
        </w:rPr>
        <w:t xml:space="preserve">в </w:t>
      </w:r>
      <w:r w:rsidR="00C022B6">
        <w:rPr>
          <w:rFonts w:ascii="Times New Roman" w:hAnsi="Times New Roman"/>
          <w:sz w:val="28"/>
          <w:szCs w:val="28"/>
        </w:rPr>
        <w:t>межа</w:t>
      </w:r>
      <w:r w:rsidR="00464A2C">
        <w:rPr>
          <w:rFonts w:ascii="Times New Roman" w:hAnsi="Times New Roman"/>
          <w:sz w:val="28"/>
          <w:szCs w:val="28"/>
        </w:rPr>
        <w:t>х</w:t>
      </w:r>
      <w:r w:rsidR="00C022B6">
        <w:rPr>
          <w:rFonts w:ascii="Times New Roman" w:hAnsi="Times New Roman"/>
          <w:sz w:val="28"/>
          <w:szCs w:val="28"/>
        </w:rPr>
        <w:t xml:space="preserve"> процедури, передбаченої для розгляду дисциплінарної справи у порядку, визначеному частиною третьою статті 52 Закону України «Про Вищу раду правосуддя»</w:t>
      </w:r>
      <w:r w:rsidR="00C674F6">
        <w:rPr>
          <w:rFonts w:ascii="Times New Roman" w:hAnsi="Times New Roman"/>
          <w:sz w:val="28"/>
          <w:szCs w:val="28"/>
        </w:rPr>
        <w:t xml:space="preserve"> і лише резуль</w:t>
      </w:r>
      <w:r w:rsidR="00FC74F3">
        <w:rPr>
          <w:rFonts w:ascii="Times New Roman" w:hAnsi="Times New Roman"/>
          <w:sz w:val="28"/>
          <w:szCs w:val="28"/>
        </w:rPr>
        <w:t>та</w:t>
      </w:r>
      <w:r w:rsidR="00C674F6">
        <w:rPr>
          <w:rFonts w:ascii="Times New Roman" w:hAnsi="Times New Roman"/>
          <w:sz w:val="28"/>
          <w:szCs w:val="28"/>
        </w:rPr>
        <w:t xml:space="preserve">т такого перегляду </w:t>
      </w:r>
      <w:r w:rsidR="00FC74F3">
        <w:rPr>
          <w:rFonts w:ascii="Times New Roman" w:hAnsi="Times New Roman"/>
          <w:sz w:val="28"/>
          <w:szCs w:val="28"/>
        </w:rPr>
        <w:t xml:space="preserve">міг давати підстави для вирішення </w:t>
      </w:r>
      <w:r w:rsidR="00FC74F3" w:rsidRPr="00FF1DE8">
        <w:rPr>
          <w:rFonts w:ascii="Times New Roman" w:hAnsi="Times New Roman"/>
          <w:sz w:val="28"/>
          <w:szCs w:val="28"/>
        </w:rPr>
        <w:t xml:space="preserve">питання щодо наявності підстав для звільнення </w:t>
      </w:r>
      <w:proofErr w:type="spellStart"/>
      <w:r w:rsidR="00FC74F3" w:rsidRPr="00FF1DE8">
        <w:rPr>
          <w:rFonts w:ascii="Times New Roman" w:hAnsi="Times New Roman"/>
          <w:sz w:val="28"/>
          <w:szCs w:val="28"/>
        </w:rPr>
        <w:t>Бачуна</w:t>
      </w:r>
      <w:proofErr w:type="spellEnd"/>
      <w:r w:rsidR="00FC74F3" w:rsidRPr="00FF1DE8">
        <w:rPr>
          <w:rFonts w:ascii="Times New Roman" w:hAnsi="Times New Roman"/>
          <w:sz w:val="28"/>
          <w:szCs w:val="28"/>
        </w:rPr>
        <w:t xml:space="preserve"> О.В. з посади судді</w:t>
      </w:r>
      <w:r w:rsidR="00FF1DE8" w:rsidRPr="000924EE">
        <w:rPr>
          <w:rFonts w:ascii="Times New Roman" w:hAnsi="Times New Roman"/>
          <w:sz w:val="28"/>
          <w:szCs w:val="28"/>
        </w:rPr>
        <w:t>.</w:t>
      </w:r>
    </w:p>
    <w:p w:rsidR="00284D14" w:rsidRDefault="00E52AB3" w:rsidP="00C91A2D">
      <w:pPr>
        <w:spacing w:after="0" w:line="240" w:lineRule="auto"/>
        <w:ind w:firstLine="709"/>
        <w:jc w:val="both"/>
        <w:rPr>
          <w:rFonts w:ascii="Times New Roman" w:hAnsi="Times New Roman"/>
          <w:sz w:val="28"/>
          <w:szCs w:val="28"/>
        </w:rPr>
      </w:pPr>
      <w:r w:rsidRPr="00FF1DE8">
        <w:rPr>
          <w:rFonts w:ascii="Times New Roman" w:hAnsi="Times New Roman"/>
          <w:sz w:val="28"/>
          <w:szCs w:val="28"/>
        </w:rPr>
        <w:t>Таким чином</w:t>
      </w:r>
      <w:r>
        <w:rPr>
          <w:rFonts w:ascii="Times New Roman" w:hAnsi="Times New Roman"/>
          <w:sz w:val="28"/>
          <w:szCs w:val="28"/>
        </w:rPr>
        <w:t>, Вищий адміністративний суд України</w:t>
      </w:r>
      <w:r w:rsidR="005E475E">
        <w:rPr>
          <w:rFonts w:ascii="Times New Roman" w:hAnsi="Times New Roman"/>
          <w:sz w:val="28"/>
          <w:szCs w:val="28"/>
        </w:rPr>
        <w:t xml:space="preserve">, </w:t>
      </w:r>
      <w:r w:rsidR="00A33547">
        <w:rPr>
          <w:rFonts w:ascii="Times New Roman" w:hAnsi="Times New Roman"/>
          <w:sz w:val="28"/>
          <w:szCs w:val="28"/>
        </w:rPr>
        <w:t>фактично, встановив</w:t>
      </w:r>
      <w:r w:rsidR="000F7BD1">
        <w:rPr>
          <w:rFonts w:ascii="Times New Roman" w:hAnsi="Times New Roman"/>
          <w:sz w:val="28"/>
          <w:szCs w:val="28"/>
        </w:rPr>
        <w:t>ши</w:t>
      </w:r>
      <w:r w:rsidR="005115DF">
        <w:rPr>
          <w:rFonts w:ascii="Times New Roman" w:hAnsi="Times New Roman"/>
          <w:sz w:val="28"/>
          <w:szCs w:val="28"/>
        </w:rPr>
        <w:t xml:space="preserve"> відсутність у діях судді </w:t>
      </w:r>
      <w:proofErr w:type="spellStart"/>
      <w:r w:rsidR="005115DF">
        <w:rPr>
          <w:rFonts w:ascii="Times New Roman" w:hAnsi="Times New Roman"/>
          <w:sz w:val="28"/>
          <w:szCs w:val="28"/>
        </w:rPr>
        <w:t>Бачуна</w:t>
      </w:r>
      <w:proofErr w:type="spellEnd"/>
      <w:r w:rsidR="005115DF">
        <w:rPr>
          <w:rFonts w:ascii="Times New Roman" w:hAnsi="Times New Roman"/>
          <w:sz w:val="28"/>
          <w:szCs w:val="28"/>
        </w:rPr>
        <w:t xml:space="preserve"> О.В.</w:t>
      </w:r>
      <w:r w:rsidR="00016348">
        <w:rPr>
          <w:rFonts w:ascii="Times New Roman" w:hAnsi="Times New Roman"/>
          <w:sz w:val="28"/>
          <w:szCs w:val="28"/>
        </w:rPr>
        <w:t xml:space="preserve"> </w:t>
      </w:r>
      <w:r w:rsidR="00A33547">
        <w:rPr>
          <w:rFonts w:ascii="Times New Roman" w:hAnsi="Times New Roman"/>
          <w:sz w:val="28"/>
          <w:szCs w:val="28"/>
        </w:rPr>
        <w:t>складу дисциплінарного проступку</w:t>
      </w:r>
      <w:r w:rsidR="000F7BD1">
        <w:rPr>
          <w:rFonts w:ascii="Times New Roman" w:hAnsi="Times New Roman"/>
          <w:sz w:val="28"/>
          <w:szCs w:val="28"/>
        </w:rPr>
        <w:t>, а Верховний Суд, підтримавши такі висновки,</w:t>
      </w:r>
      <w:r w:rsidR="00A33547">
        <w:rPr>
          <w:rFonts w:ascii="Times New Roman" w:hAnsi="Times New Roman"/>
          <w:sz w:val="28"/>
          <w:szCs w:val="28"/>
        </w:rPr>
        <w:t xml:space="preserve"> </w:t>
      </w:r>
      <w:r w:rsidR="005E475E">
        <w:rPr>
          <w:rFonts w:ascii="Times New Roman" w:hAnsi="Times New Roman"/>
          <w:sz w:val="28"/>
          <w:szCs w:val="28"/>
        </w:rPr>
        <w:t xml:space="preserve">на майбутнє передбачили рішення </w:t>
      </w:r>
      <w:r w:rsidR="00CA7D90">
        <w:rPr>
          <w:rFonts w:ascii="Times New Roman" w:hAnsi="Times New Roman"/>
          <w:sz w:val="28"/>
          <w:szCs w:val="28"/>
        </w:rPr>
        <w:t>Вищої ради правосуддя</w:t>
      </w:r>
      <w:r w:rsidR="00FC403C">
        <w:rPr>
          <w:rFonts w:ascii="Times New Roman" w:hAnsi="Times New Roman"/>
          <w:sz w:val="28"/>
          <w:szCs w:val="28"/>
        </w:rPr>
        <w:t xml:space="preserve">, давши у своїх судових рішеннях </w:t>
      </w:r>
      <w:r w:rsidR="00FC403C">
        <w:rPr>
          <w:rFonts w:ascii="Times New Roman" w:hAnsi="Times New Roman"/>
          <w:sz w:val="28"/>
          <w:szCs w:val="28"/>
        </w:rPr>
        <w:lastRenderedPageBreak/>
        <w:t xml:space="preserve">відповідні вказівки, що є </w:t>
      </w:r>
      <w:r w:rsidR="00486484">
        <w:rPr>
          <w:rFonts w:ascii="Times New Roman" w:hAnsi="Times New Roman"/>
          <w:sz w:val="28"/>
          <w:szCs w:val="28"/>
        </w:rPr>
        <w:t>втручанням у</w:t>
      </w:r>
      <w:r w:rsidR="00FC403C">
        <w:rPr>
          <w:rFonts w:ascii="Times New Roman" w:hAnsi="Times New Roman"/>
          <w:sz w:val="28"/>
          <w:szCs w:val="28"/>
        </w:rPr>
        <w:t xml:space="preserve"> комп</w:t>
      </w:r>
      <w:r w:rsidR="00486484">
        <w:rPr>
          <w:rFonts w:ascii="Times New Roman" w:hAnsi="Times New Roman"/>
          <w:sz w:val="28"/>
          <w:szCs w:val="28"/>
        </w:rPr>
        <w:t>етенці</w:t>
      </w:r>
      <w:r w:rsidR="00FC403C">
        <w:rPr>
          <w:rFonts w:ascii="Times New Roman" w:hAnsi="Times New Roman"/>
          <w:sz w:val="28"/>
          <w:szCs w:val="28"/>
        </w:rPr>
        <w:t xml:space="preserve">ю Вищої ради правосуддя. </w:t>
      </w:r>
      <w:r w:rsidR="00284D14">
        <w:rPr>
          <w:rFonts w:ascii="Times New Roman" w:hAnsi="Times New Roman"/>
          <w:sz w:val="28"/>
          <w:szCs w:val="28"/>
        </w:rPr>
        <w:t xml:space="preserve">При цьому Вища рада правосуддя, приймаючи рішення від </w:t>
      </w:r>
      <w:r w:rsidR="00880291">
        <w:rPr>
          <w:rFonts w:ascii="Times New Roman" w:hAnsi="Times New Roman"/>
          <w:sz w:val="28"/>
          <w:szCs w:val="28"/>
        </w:rPr>
        <w:t>26 січня</w:t>
      </w:r>
      <w:r w:rsidR="00284D14" w:rsidRPr="00573179">
        <w:rPr>
          <w:rFonts w:ascii="Times New Roman" w:hAnsi="Times New Roman"/>
          <w:sz w:val="28"/>
          <w:szCs w:val="28"/>
        </w:rPr>
        <w:t xml:space="preserve"> </w:t>
      </w:r>
      <w:r w:rsidR="00284D14">
        <w:rPr>
          <w:rFonts w:ascii="Times New Roman" w:hAnsi="Times New Roman"/>
          <w:sz w:val="28"/>
          <w:szCs w:val="28"/>
        </w:rPr>
        <w:t xml:space="preserve">  </w:t>
      </w:r>
      <w:r w:rsidR="00825C34">
        <w:rPr>
          <w:rFonts w:ascii="Times New Roman" w:hAnsi="Times New Roman"/>
          <w:sz w:val="28"/>
          <w:szCs w:val="28"/>
        </w:rPr>
        <w:t xml:space="preserve">                   </w:t>
      </w:r>
      <w:r w:rsidR="00284D14">
        <w:rPr>
          <w:rFonts w:ascii="Times New Roman" w:hAnsi="Times New Roman"/>
          <w:sz w:val="28"/>
          <w:szCs w:val="28"/>
        </w:rPr>
        <w:t xml:space="preserve">           </w:t>
      </w:r>
      <w:r w:rsidR="00284D14" w:rsidRPr="00573179">
        <w:rPr>
          <w:rFonts w:ascii="Times New Roman" w:hAnsi="Times New Roman"/>
          <w:sz w:val="28"/>
          <w:szCs w:val="28"/>
        </w:rPr>
        <w:t>202</w:t>
      </w:r>
      <w:r w:rsidR="00880291">
        <w:rPr>
          <w:rFonts w:ascii="Times New Roman" w:hAnsi="Times New Roman"/>
          <w:sz w:val="28"/>
          <w:szCs w:val="28"/>
        </w:rPr>
        <w:t>1</w:t>
      </w:r>
      <w:r w:rsidR="00284D14" w:rsidRPr="00573179">
        <w:rPr>
          <w:rFonts w:ascii="Times New Roman" w:hAnsi="Times New Roman"/>
          <w:sz w:val="28"/>
          <w:szCs w:val="28"/>
        </w:rPr>
        <w:t xml:space="preserve"> року № </w:t>
      </w:r>
      <w:r w:rsidR="00284D14">
        <w:rPr>
          <w:rFonts w:ascii="Times New Roman" w:hAnsi="Times New Roman"/>
          <w:sz w:val="28"/>
          <w:szCs w:val="28"/>
        </w:rPr>
        <w:t>1</w:t>
      </w:r>
      <w:r w:rsidR="00880291">
        <w:rPr>
          <w:rFonts w:ascii="Times New Roman" w:hAnsi="Times New Roman"/>
          <w:sz w:val="28"/>
          <w:szCs w:val="28"/>
        </w:rPr>
        <w:t>1</w:t>
      </w:r>
      <w:r w:rsidR="00284D14">
        <w:rPr>
          <w:rFonts w:ascii="Times New Roman" w:hAnsi="Times New Roman"/>
          <w:sz w:val="28"/>
          <w:szCs w:val="28"/>
        </w:rPr>
        <w:t>6</w:t>
      </w:r>
      <w:r w:rsidR="00284D14" w:rsidRPr="00573179">
        <w:rPr>
          <w:rFonts w:ascii="Times New Roman" w:hAnsi="Times New Roman"/>
          <w:sz w:val="28"/>
          <w:szCs w:val="28"/>
        </w:rPr>
        <w:t>/0/15-2</w:t>
      </w:r>
      <w:r w:rsidR="00880291">
        <w:rPr>
          <w:rFonts w:ascii="Times New Roman" w:hAnsi="Times New Roman"/>
          <w:sz w:val="28"/>
          <w:szCs w:val="28"/>
        </w:rPr>
        <w:t>1</w:t>
      </w:r>
      <w:r w:rsidR="00284D14">
        <w:rPr>
          <w:rFonts w:ascii="Times New Roman" w:hAnsi="Times New Roman"/>
          <w:sz w:val="28"/>
          <w:szCs w:val="28"/>
        </w:rPr>
        <w:t>, реаліз</w:t>
      </w:r>
      <w:r w:rsidR="00880291">
        <w:rPr>
          <w:rFonts w:ascii="Times New Roman" w:hAnsi="Times New Roman"/>
          <w:sz w:val="28"/>
          <w:szCs w:val="28"/>
        </w:rPr>
        <w:t>ов</w:t>
      </w:r>
      <w:r w:rsidR="00284D14">
        <w:rPr>
          <w:rFonts w:ascii="Times New Roman" w:hAnsi="Times New Roman"/>
          <w:sz w:val="28"/>
          <w:szCs w:val="28"/>
        </w:rPr>
        <w:t xml:space="preserve">уючи </w:t>
      </w:r>
      <w:r w:rsidR="00284D14" w:rsidRPr="00D94216">
        <w:rPr>
          <w:rFonts w:ascii="Times New Roman" w:hAnsi="Times New Roman"/>
          <w:sz w:val="28"/>
          <w:szCs w:val="28"/>
        </w:rPr>
        <w:t xml:space="preserve">виключну компетенцію під час розгляду дисциплінарної справи стосовно </w:t>
      </w:r>
      <w:r w:rsidR="00BB5A08">
        <w:rPr>
          <w:rFonts w:ascii="Times New Roman" w:hAnsi="Times New Roman"/>
          <w:sz w:val="28"/>
          <w:szCs w:val="28"/>
        </w:rPr>
        <w:t xml:space="preserve">судді </w:t>
      </w:r>
      <w:proofErr w:type="spellStart"/>
      <w:r w:rsidR="00880291">
        <w:rPr>
          <w:rFonts w:ascii="Times New Roman" w:hAnsi="Times New Roman"/>
          <w:sz w:val="28"/>
          <w:szCs w:val="28"/>
        </w:rPr>
        <w:t>Бачуна</w:t>
      </w:r>
      <w:proofErr w:type="spellEnd"/>
      <w:r w:rsidR="00880291">
        <w:rPr>
          <w:rFonts w:ascii="Times New Roman" w:hAnsi="Times New Roman"/>
          <w:sz w:val="28"/>
          <w:szCs w:val="28"/>
        </w:rPr>
        <w:t xml:space="preserve"> О.В</w:t>
      </w:r>
      <w:r w:rsidR="00284D14" w:rsidRPr="00D94216">
        <w:rPr>
          <w:rFonts w:ascii="Times New Roman" w:hAnsi="Times New Roman"/>
          <w:sz w:val="28"/>
          <w:szCs w:val="28"/>
        </w:rPr>
        <w:t xml:space="preserve">. відповідно до частини третьої статті 52 Закону України «Про Вищу раду правосуддя», мала переглянути її у порядку, визначеному статтею 49 Закону України «Про Вищу раду правосуддя» та без безальтернативного врахування висновків </w:t>
      </w:r>
      <w:r w:rsidR="006D6B06" w:rsidRPr="00AC59B6">
        <w:rPr>
          <w:rFonts w:ascii="Times New Roman" w:hAnsi="Times New Roman"/>
          <w:sz w:val="28"/>
          <w:szCs w:val="28"/>
        </w:rPr>
        <w:t>Вищого адміністративного суду України</w:t>
      </w:r>
      <w:r w:rsidR="00284D14" w:rsidRPr="00D94216">
        <w:rPr>
          <w:rFonts w:ascii="Times New Roman" w:hAnsi="Times New Roman"/>
          <w:sz w:val="28"/>
          <w:szCs w:val="28"/>
        </w:rPr>
        <w:t>, зроблених у формі повного судового контролю із фактичним переглядом дисциплінарної справи</w:t>
      </w:r>
      <w:r w:rsidR="00BB5A08">
        <w:rPr>
          <w:rFonts w:ascii="Times New Roman" w:hAnsi="Times New Roman"/>
          <w:sz w:val="28"/>
          <w:szCs w:val="28"/>
        </w:rPr>
        <w:t>.</w:t>
      </w:r>
    </w:p>
    <w:p w:rsidR="004C60EC" w:rsidRDefault="004C60EC" w:rsidP="009C3593">
      <w:pPr>
        <w:pStyle w:val="a3"/>
        <w:ind w:firstLine="0"/>
        <w:rPr>
          <w:rFonts w:ascii="Times New Roman" w:hAnsi="Times New Roman"/>
          <w:b/>
          <w:sz w:val="28"/>
          <w:szCs w:val="28"/>
        </w:rPr>
      </w:pPr>
    </w:p>
    <w:p w:rsidR="00701C60" w:rsidRDefault="00701C60" w:rsidP="009C3593">
      <w:pPr>
        <w:pStyle w:val="a3"/>
        <w:ind w:firstLine="0"/>
        <w:rPr>
          <w:rFonts w:ascii="Times New Roman" w:hAnsi="Times New Roman"/>
          <w:b/>
          <w:sz w:val="28"/>
          <w:szCs w:val="28"/>
        </w:rPr>
      </w:pPr>
    </w:p>
    <w:p w:rsidR="006F0826" w:rsidRDefault="00E217E7" w:rsidP="00701C60">
      <w:pPr>
        <w:pStyle w:val="a3"/>
        <w:ind w:firstLine="0"/>
        <w:rPr>
          <w:rFonts w:ascii="Times New Roman" w:hAnsi="Times New Roman"/>
          <w:b/>
          <w:sz w:val="28"/>
          <w:szCs w:val="28"/>
        </w:rPr>
      </w:pPr>
      <w:r w:rsidRPr="00BE7D05">
        <w:rPr>
          <w:rFonts w:ascii="Times New Roman" w:hAnsi="Times New Roman"/>
          <w:b/>
          <w:sz w:val="28"/>
          <w:szCs w:val="28"/>
        </w:rPr>
        <w:t>Член Вищої ради правосуддя</w:t>
      </w:r>
      <w:r w:rsidR="006259B8">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t xml:space="preserve">О.В. </w:t>
      </w:r>
      <w:proofErr w:type="spellStart"/>
      <w:r w:rsidR="009C3593">
        <w:rPr>
          <w:rFonts w:ascii="Times New Roman" w:hAnsi="Times New Roman"/>
          <w:b/>
          <w:sz w:val="28"/>
          <w:szCs w:val="28"/>
        </w:rPr>
        <w:t>Маловацький</w:t>
      </w:r>
      <w:proofErr w:type="spellEnd"/>
    </w:p>
    <w:p w:rsidR="007A22BC" w:rsidRDefault="007A22BC" w:rsidP="00701C60">
      <w:pPr>
        <w:pStyle w:val="a3"/>
        <w:ind w:firstLine="0"/>
        <w:rPr>
          <w:rFonts w:ascii="Times New Roman" w:hAnsi="Times New Roman"/>
          <w:b/>
          <w:sz w:val="28"/>
          <w:szCs w:val="28"/>
        </w:rPr>
      </w:pPr>
    </w:p>
    <w:p w:rsidR="007A22BC" w:rsidRDefault="007A22BC" w:rsidP="00701C60">
      <w:pPr>
        <w:pStyle w:val="a3"/>
        <w:ind w:firstLine="0"/>
        <w:rPr>
          <w:rFonts w:ascii="Times New Roman" w:hAnsi="Times New Roman"/>
          <w:b/>
          <w:sz w:val="28"/>
          <w:szCs w:val="28"/>
        </w:rPr>
      </w:pPr>
    </w:p>
    <w:p w:rsidR="007A22BC" w:rsidRPr="006F0826" w:rsidRDefault="007A22BC" w:rsidP="00701C60">
      <w:pPr>
        <w:pStyle w:val="a3"/>
        <w:ind w:firstLine="0"/>
        <w:rPr>
          <w:rFonts w:ascii="Times New Roman" w:hAnsi="Times New Roman"/>
          <w:b/>
          <w:bCs/>
          <w:sz w:val="28"/>
          <w:szCs w:val="28"/>
        </w:rPr>
      </w:pPr>
      <w:r>
        <w:rPr>
          <w:rFonts w:ascii="Times New Roman" w:hAnsi="Times New Roman"/>
          <w:b/>
          <w:sz w:val="28"/>
          <w:szCs w:val="28"/>
        </w:rPr>
        <w:t>Член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П.М. Гречківський</w:t>
      </w:r>
    </w:p>
    <w:sectPr w:rsidR="007A22BC" w:rsidRPr="006F0826" w:rsidSect="008215C4">
      <w:headerReference w:type="default" r:id="rId7"/>
      <w:pgSz w:w="11906" w:h="16838"/>
      <w:pgMar w:top="1560" w:right="850"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64E" w:rsidRDefault="0082164E" w:rsidP="006259B8">
      <w:pPr>
        <w:spacing w:after="0" w:line="240" w:lineRule="auto"/>
      </w:pPr>
      <w:r>
        <w:separator/>
      </w:r>
    </w:p>
  </w:endnote>
  <w:endnote w:type="continuationSeparator" w:id="0">
    <w:p w:rsidR="0082164E" w:rsidRDefault="0082164E" w:rsidP="00625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64E" w:rsidRDefault="0082164E" w:rsidP="006259B8">
      <w:pPr>
        <w:spacing w:after="0" w:line="240" w:lineRule="auto"/>
      </w:pPr>
      <w:r>
        <w:separator/>
      </w:r>
    </w:p>
  </w:footnote>
  <w:footnote w:type="continuationSeparator" w:id="0">
    <w:p w:rsidR="0082164E" w:rsidRDefault="0082164E" w:rsidP="00625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9B8" w:rsidRPr="006259B8" w:rsidRDefault="001B7131">
    <w:pPr>
      <w:pStyle w:val="a5"/>
      <w:jc w:val="center"/>
      <w:rPr>
        <w:rFonts w:ascii="Times New Roman" w:hAnsi="Times New Roman"/>
        <w:sz w:val="28"/>
        <w:szCs w:val="28"/>
      </w:rPr>
    </w:pPr>
    <w:r w:rsidRPr="006259B8">
      <w:rPr>
        <w:rFonts w:ascii="Times New Roman" w:hAnsi="Times New Roman"/>
        <w:sz w:val="28"/>
        <w:szCs w:val="28"/>
      </w:rPr>
      <w:fldChar w:fldCharType="begin"/>
    </w:r>
    <w:r w:rsidR="006259B8" w:rsidRPr="006259B8">
      <w:rPr>
        <w:rFonts w:ascii="Times New Roman" w:hAnsi="Times New Roman"/>
        <w:sz w:val="28"/>
        <w:szCs w:val="28"/>
      </w:rPr>
      <w:instrText xml:space="preserve"> PAGE   \* MERGEFORMAT </w:instrText>
    </w:r>
    <w:r w:rsidRPr="006259B8">
      <w:rPr>
        <w:rFonts w:ascii="Times New Roman" w:hAnsi="Times New Roman"/>
        <w:sz w:val="28"/>
        <w:szCs w:val="28"/>
      </w:rPr>
      <w:fldChar w:fldCharType="separate"/>
    </w:r>
    <w:r w:rsidR="00D11B8C">
      <w:rPr>
        <w:rFonts w:ascii="Times New Roman" w:hAnsi="Times New Roman"/>
        <w:noProof/>
        <w:sz w:val="28"/>
        <w:szCs w:val="28"/>
      </w:rPr>
      <w:t>4</w:t>
    </w:r>
    <w:r w:rsidRPr="006259B8">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7E7"/>
    <w:rsid w:val="00001870"/>
    <w:rsid w:val="000020F0"/>
    <w:rsid w:val="000036B5"/>
    <w:rsid w:val="0000723C"/>
    <w:rsid w:val="0001272B"/>
    <w:rsid w:val="00013104"/>
    <w:rsid w:val="00015B93"/>
    <w:rsid w:val="00016348"/>
    <w:rsid w:val="00017E37"/>
    <w:rsid w:val="000203B8"/>
    <w:rsid w:val="00022793"/>
    <w:rsid w:val="000240B5"/>
    <w:rsid w:val="00032E22"/>
    <w:rsid w:val="00034969"/>
    <w:rsid w:val="00042515"/>
    <w:rsid w:val="00051A16"/>
    <w:rsid w:val="00055D4C"/>
    <w:rsid w:val="00055F9F"/>
    <w:rsid w:val="00056487"/>
    <w:rsid w:val="00062A2A"/>
    <w:rsid w:val="00065186"/>
    <w:rsid w:val="00066385"/>
    <w:rsid w:val="00067BE2"/>
    <w:rsid w:val="00073536"/>
    <w:rsid w:val="000736E5"/>
    <w:rsid w:val="00074CA1"/>
    <w:rsid w:val="0007588F"/>
    <w:rsid w:val="000817AB"/>
    <w:rsid w:val="00083F8B"/>
    <w:rsid w:val="00084A7E"/>
    <w:rsid w:val="000872BF"/>
    <w:rsid w:val="00087423"/>
    <w:rsid w:val="000924EE"/>
    <w:rsid w:val="00094D43"/>
    <w:rsid w:val="000960E1"/>
    <w:rsid w:val="000B45CF"/>
    <w:rsid w:val="000B4E7F"/>
    <w:rsid w:val="000B6492"/>
    <w:rsid w:val="000C5115"/>
    <w:rsid w:val="000D6113"/>
    <w:rsid w:val="000F202D"/>
    <w:rsid w:val="000F454C"/>
    <w:rsid w:val="000F596A"/>
    <w:rsid w:val="000F7BD1"/>
    <w:rsid w:val="00104A1D"/>
    <w:rsid w:val="001072AF"/>
    <w:rsid w:val="00112FE5"/>
    <w:rsid w:val="001141F0"/>
    <w:rsid w:val="00122EB1"/>
    <w:rsid w:val="00124151"/>
    <w:rsid w:val="00124ACB"/>
    <w:rsid w:val="00126AE9"/>
    <w:rsid w:val="0012748B"/>
    <w:rsid w:val="00127C53"/>
    <w:rsid w:val="00132ABD"/>
    <w:rsid w:val="00132FE5"/>
    <w:rsid w:val="00135CA3"/>
    <w:rsid w:val="001434DE"/>
    <w:rsid w:val="00143CC7"/>
    <w:rsid w:val="00143E99"/>
    <w:rsid w:val="001478DE"/>
    <w:rsid w:val="001511D1"/>
    <w:rsid w:val="001544D3"/>
    <w:rsid w:val="00157D1A"/>
    <w:rsid w:val="00162537"/>
    <w:rsid w:val="00164CDF"/>
    <w:rsid w:val="001656B3"/>
    <w:rsid w:val="001677AA"/>
    <w:rsid w:val="00167970"/>
    <w:rsid w:val="001712CC"/>
    <w:rsid w:val="00171C65"/>
    <w:rsid w:val="001727A3"/>
    <w:rsid w:val="00190AF9"/>
    <w:rsid w:val="001950FF"/>
    <w:rsid w:val="00196C1D"/>
    <w:rsid w:val="0019705A"/>
    <w:rsid w:val="0019724B"/>
    <w:rsid w:val="001A2E2E"/>
    <w:rsid w:val="001A308C"/>
    <w:rsid w:val="001A54CD"/>
    <w:rsid w:val="001A6CE8"/>
    <w:rsid w:val="001A77CB"/>
    <w:rsid w:val="001B1BF5"/>
    <w:rsid w:val="001B7131"/>
    <w:rsid w:val="001B7EFA"/>
    <w:rsid w:val="001C2BC0"/>
    <w:rsid w:val="001C3EBE"/>
    <w:rsid w:val="001C5A1A"/>
    <w:rsid w:val="001D2131"/>
    <w:rsid w:val="001D4726"/>
    <w:rsid w:val="001D5D74"/>
    <w:rsid w:val="001D7A2B"/>
    <w:rsid w:val="001E5309"/>
    <w:rsid w:val="001E5ACB"/>
    <w:rsid w:val="001E6311"/>
    <w:rsid w:val="001E66A3"/>
    <w:rsid w:val="001F71C0"/>
    <w:rsid w:val="00200037"/>
    <w:rsid w:val="002002DA"/>
    <w:rsid w:val="00200BF9"/>
    <w:rsid w:val="002056E4"/>
    <w:rsid w:val="00205737"/>
    <w:rsid w:val="00205FDC"/>
    <w:rsid w:val="00207E76"/>
    <w:rsid w:val="00211F59"/>
    <w:rsid w:val="00213440"/>
    <w:rsid w:val="00221627"/>
    <w:rsid w:val="00225147"/>
    <w:rsid w:val="00225D93"/>
    <w:rsid w:val="00226EAF"/>
    <w:rsid w:val="002306DA"/>
    <w:rsid w:val="00234C46"/>
    <w:rsid w:val="002376EF"/>
    <w:rsid w:val="00241E4E"/>
    <w:rsid w:val="002436F5"/>
    <w:rsid w:val="00244D9C"/>
    <w:rsid w:val="0024667C"/>
    <w:rsid w:val="00246C59"/>
    <w:rsid w:val="00252126"/>
    <w:rsid w:val="00263D52"/>
    <w:rsid w:val="002644F5"/>
    <w:rsid w:val="00267584"/>
    <w:rsid w:val="00271111"/>
    <w:rsid w:val="00274EA3"/>
    <w:rsid w:val="00274F92"/>
    <w:rsid w:val="00284D14"/>
    <w:rsid w:val="002904BD"/>
    <w:rsid w:val="00296030"/>
    <w:rsid w:val="002A0BC2"/>
    <w:rsid w:val="002B02B9"/>
    <w:rsid w:val="002B0C1F"/>
    <w:rsid w:val="002B122D"/>
    <w:rsid w:val="002B2464"/>
    <w:rsid w:val="002B4F1E"/>
    <w:rsid w:val="002D44CA"/>
    <w:rsid w:val="002D47B6"/>
    <w:rsid w:val="002E5ADC"/>
    <w:rsid w:val="002F2E48"/>
    <w:rsid w:val="002F5A68"/>
    <w:rsid w:val="00302D7C"/>
    <w:rsid w:val="00313AE4"/>
    <w:rsid w:val="003169AA"/>
    <w:rsid w:val="00317F2B"/>
    <w:rsid w:val="00320BB2"/>
    <w:rsid w:val="00331A6D"/>
    <w:rsid w:val="00345CE6"/>
    <w:rsid w:val="0034637D"/>
    <w:rsid w:val="00351E2B"/>
    <w:rsid w:val="003541E5"/>
    <w:rsid w:val="00361D1A"/>
    <w:rsid w:val="003669A0"/>
    <w:rsid w:val="0037417F"/>
    <w:rsid w:val="003758F7"/>
    <w:rsid w:val="003809C4"/>
    <w:rsid w:val="00381984"/>
    <w:rsid w:val="003843CA"/>
    <w:rsid w:val="0038529D"/>
    <w:rsid w:val="00387698"/>
    <w:rsid w:val="00391678"/>
    <w:rsid w:val="0039279F"/>
    <w:rsid w:val="0039288D"/>
    <w:rsid w:val="00393661"/>
    <w:rsid w:val="003A0843"/>
    <w:rsid w:val="003A3863"/>
    <w:rsid w:val="003A3FC3"/>
    <w:rsid w:val="003A40CF"/>
    <w:rsid w:val="003A43C5"/>
    <w:rsid w:val="003B53BC"/>
    <w:rsid w:val="003B56B3"/>
    <w:rsid w:val="003B6863"/>
    <w:rsid w:val="003C1A7B"/>
    <w:rsid w:val="003C746F"/>
    <w:rsid w:val="003D51C7"/>
    <w:rsid w:val="003D6D38"/>
    <w:rsid w:val="003D7E1F"/>
    <w:rsid w:val="003F061B"/>
    <w:rsid w:val="00400234"/>
    <w:rsid w:val="00401A0A"/>
    <w:rsid w:val="00402FB0"/>
    <w:rsid w:val="00404871"/>
    <w:rsid w:val="00407AB9"/>
    <w:rsid w:val="004306C3"/>
    <w:rsid w:val="0043655D"/>
    <w:rsid w:val="00436AE6"/>
    <w:rsid w:val="00437C1D"/>
    <w:rsid w:val="004459C9"/>
    <w:rsid w:val="0045347B"/>
    <w:rsid w:val="0046138B"/>
    <w:rsid w:val="00462576"/>
    <w:rsid w:val="00463BE8"/>
    <w:rsid w:val="00464A2C"/>
    <w:rsid w:val="00473773"/>
    <w:rsid w:val="00486484"/>
    <w:rsid w:val="00490AB9"/>
    <w:rsid w:val="00490B48"/>
    <w:rsid w:val="004A0499"/>
    <w:rsid w:val="004A764E"/>
    <w:rsid w:val="004B57C9"/>
    <w:rsid w:val="004C3368"/>
    <w:rsid w:val="004C37F2"/>
    <w:rsid w:val="004C48E6"/>
    <w:rsid w:val="004C598F"/>
    <w:rsid w:val="004C60EC"/>
    <w:rsid w:val="004C77A3"/>
    <w:rsid w:val="004D6E4E"/>
    <w:rsid w:val="004E01D7"/>
    <w:rsid w:val="004E212E"/>
    <w:rsid w:val="004E4F14"/>
    <w:rsid w:val="004F09DC"/>
    <w:rsid w:val="004F4122"/>
    <w:rsid w:val="004F5820"/>
    <w:rsid w:val="004F7EFF"/>
    <w:rsid w:val="00504A7E"/>
    <w:rsid w:val="005115DF"/>
    <w:rsid w:val="00513CEB"/>
    <w:rsid w:val="005211EF"/>
    <w:rsid w:val="00531226"/>
    <w:rsid w:val="00533A71"/>
    <w:rsid w:val="00533F71"/>
    <w:rsid w:val="00555643"/>
    <w:rsid w:val="005565F4"/>
    <w:rsid w:val="005606CB"/>
    <w:rsid w:val="00562B7B"/>
    <w:rsid w:val="00563173"/>
    <w:rsid w:val="0056692B"/>
    <w:rsid w:val="005725BC"/>
    <w:rsid w:val="00573179"/>
    <w:rsid w:val="005750D6"/>
    <w:rsid w:val="005834D9"/>
    <w:rsid w:val="00592480"/>
    <w:rsid w:val="005972C3"/>
    <w:rsid w:val="005B3098"/>
    <w:rsid w:val="005B41CC"/>
    <w:rsid w:val="005C2E8B"/>
    <w:rsid w:val="005D3089"/>
    <w:rsid w:val="005D4114"/>
    <w:rsid w:val="005E056F"/>
    <w:rsid w:val="005E4181"/>
    <w:rsid w:val="005E475E"/>
    <w:rsid w:val="005F592F"/>
    <w:rsid w:val="005F64DC"/>
    <w:rsid w:val="005F69B3"/>
    <w:rsid w:val="005F77D8"/>
    <w:rsid w:val="00600C87"/>
    <w:rsid w:val="0060228A"/>
    <w:rsid w:val="00602F70"/>
    <w:rsid w:val="006039DA"/>
    <w:rsid w:val="00605E71"/>
    <w:rsid w:val="00613D6D"/>
    <w:rsid w:val="00614848"/>
    <w:rsid w:val="00620DE7"/>
    <w:rsid w:val="00623262"/>
    <w:rsid w:val="006259B8"/>
    <w:rsid w:val="0062780A"/>
    <w:rsid w:val="00641B3B"/>
    <w:rsid w:val="00644367"/>
    <w:rsid w:val="00644777"/>
    <w:rsid w:val="006558CA"/>
    <w:rsid w:val="00657ECA"/>
    <w:rsid w:val="00660749"/>
    <w:rsid w:val="00671A06"/>
    <w:rsid w:val="00674702"/>
    <w:rsid w:val="00675119"/>
    <w:rsid w:val="00676411"/>
    <w:rsid w:val="006764E3"/>
    <w:rsid w:val="006829A5"/>
    <w:rsid w:val="00694E55"/>
    <w:rsid w:val="006A00D4"/>
    <w:rsid w:val="006A1912"/>
    <w:rsid w:val="006A5C20"/>
    <w:rsid w:val="006B264F"/>
    <w:rsid w:val="006D4857"/>
    <w:rsid w:val="006D6B06"/>
    <w:rsid w:val="006D7E28"/>
    <w:rsid w:val="006E2E6D"/>
    <w:rsid w:val="006E482D"/>
    <w:rsid w:val="006E6CEF"/>
    <w:rsid w:val="006F07F5"/>
    <w:rsid w:val="006F0826"/>
    <w:rsid w:val="006F6F4E"/>
    <w:rsid w:val="006F7D65"/>
    <w:rsid w:val="00701C60"/>
    <w:rsid w:val="007031AD"/>
    <w:rsid w:val="00723227"/>
    <w:rsid w:val="00723527"/>
    <w:rsid w:val="007417D7"/>
    <w:rsid w:val="007423E4"/>
    <w:rsid w:val="00753168"/>
    <w:rsid w:val="00755E6D"/>
    <w:rsid w:val="00762358"/>
    <w:rsid w:val="00764D2D"/>
    <w:rsid w:val="00773F2E"/>
    <w:rsid w:val="0077577E"/>
    <w:rsid w:val="00775824"/>
    <w:rsid w:val="00777D44"/>
    <w:rsid w:val="007935F2"/>
    <w:rsid w:val="007A22BC"/>
    <w:rsid w:val="007A3981"/>
    <w:rsid w:val="007A3A52"/>
    <w:rsid w:val="007A6107"/>
    <w:rsid w:val="007A6FED"/>
    <w:rsid w:val="007B338F"/>
    <w:rsid w:val="007C1571"/>
    <w:rsid w:val="007C3D3A"/>
    <w:rsid w:val="007C4896"/>
    <w:rsid w:val="007C758A"/>
    <w:rsid w:val="007C7868"/>
    <w:rsid w:val="007D3BF8"/>
    <w:rsid w:val="007D5B5C"/>
    <w:rsid w:val="007D7807"/>
    <w:rsid w:val="007E6DFB"/>
    <w:rsid w:val="007F5244"/>
    <w:rsid w:val="007F693A"/>
    <w:rsid w:val="0080387E"/>
    <w:rsid w:val="0081024B"/>
    <w:rsid w:val="008127B1"/>
    <w:rsid w:val="008149B3"/>
    <w:rsid w:val="00814A5B"/>
    <w:rsid w:val="00814CB5"/>
    <w:rsid w:val="0081746E"/>
    <w:rsid w:val="008215C4"/>
    <w:rsid w:val="0082164E"/>
    <w:rsid w:val="00821CB4"/>
    <w:rsid w:val="00823EC8"/>
    <w:rsid w:val="008251A3"/>
    <w:rsid w:val="00825C34"/>
    <w:rsid w:val="00832062"/>
    <w:rsid w:val="00833E60"/>
    <w:rsid w:val="00837D05"/>
    <w:rsid w:val="00841240"/>
    <w:rsid w:val="0084343F"/>
    <w:rsid w:val="00843754"/>
    <w:rsid w:val="00846FF6"/>
    <w:rsid w:val="00856DD4"/>
    <w:rsid w:val="00861489"/>
    <w:rsid w:val="00863D8C"/>
    <w:rsid w:val="00864956"/>
    <w:rsid w:val="00864DB8"/>
    <w:rsid w:val="00870174"/>
    <w:rsid w:val="00873D8C"/>
    <w:rsid w:val="00876B5E"/>
    <w:rsid w:val="00876FA8"/>
    <w:rsid w:val="00880291"/>
    <w:rsid w:val="008814DF"/>
    <w:rsid w:val="00883604"/>
    <w:rsid w:val="00884172"/>
    <w:rsid w:val="00885B61"/>
    <w:rsid w:val="008879AB"/>
    <w:rsid w:val="00890234"/>
    <w:rsid w:val="0089099C"/>
    <w:rsid w:val="00890FE1"/>
    <w:rsid w:val="00891975"/>
    <w:rsid w:val="00893497"/>
    <w:rsid w:val="0089436F"/>
    <w:rsid w:val="008A29FE"/>
    <w:rsid w:val="008A2FCD"/>
    <w:rsid w:val="008A3406"/>
    <w:rsid w:val="008A51FA"/>
    <w:rsid w:val="008A62E8"/>
    <w:rsid w:val="008B0653"/>
    <w:rsid w:val="008C41F3"/>
    <w:rsid w:val="008C68CE"/>
    <w:rsid w:val="008C7E0E"/>
    <w:rsid w:val="008D2001"/>
    <w:rsid w:val="008E1603"/>
    <w:rsid w:val="008E556A"/>
    <w:rsid w:val="008E7DBC"/>
    <w:rsid w:val="008F2967"/>
    <w:rsid w:val="008F3616"/>
    <w:rsid w:val="00904C97"/>
    <w:rsid w:val="009111BC"/>
    <w:rsid w:val="009147AD"/>
    <w:rsid w:val="00920E25"/>
    <w:rsid w:val="00926703"/>
    <w:rsid w:val="00930EF4"/>
    <w:rsid w:val="00931244"/>
    <w:rsid w:val="009371FC"/>
    <w:rsid w:val="00945AD4"/>
    <w:rsid w:val="009606EA"/>
    <w:rsid w:val="00963453"/>
    <w:rsid w:val="00977776"/>
    <w:rsid w:val="0098066D"/>
    <w:rsid w:val="00984414"/>
    <w:rsid w:val="00986065"/>
    <w:rsid w:val="009927EE"/>
    <w:rsid w:val="009977DF"/>
    <w:rsid w:val="009A4665"/>
    <w:rsid w:val="009A4A87"/>
    <w:rsid w:val="009B03A0"/>
    <w:rsid w:val="009B2D5A"/>
    <w:rsid w:val="009B2FF0"/>
    <w:rsid w:val="009B336A"/>
    <w:rsid w:val="009B63A2"/>
    <w:rsid w:val="009B6451"/>
    <w:rsid w:val="009B71C3"/>
    <w:rsid w:val="009B7938"/>
    <w:rsid w:val="009C264A"/>
    <w:rsid w:val="009C3593"/>
    <w:rsid w:val="009E79C1"/>
    <w:rsid w:val="009F1C15"/>
    <w:rsid w:val="009F4CBC"/>
    <w:rsid w:val="009F5AAF"/>
    <w:rsid w:val="009F62E1"/>
    <w:rsid w:val="009F647F"/>
    <w:rsid w:val="009F7F76"/>
    <w:rsid w:val="00A00132"/>
    <w:rsid w:val="00A02DF8"/>
    <w:rsid w:val="00A055D9"/>
    <w:rsid w:val="00A06FD2"/>
    <w:rsid w:val="00A07F87"/>
    <w:rsid w:val="00A20D11"/>
    <w:rsid w:val="00A23BEC"/>
    <w:rsid w:val="00A33547"/>
    <w:rsid w:val="00A34C93"/>
    <w:rsid w:val="00A355B0"/>
    <w:rsid w:val="00A4271B"/>
    <w:rsid w:val="00A42CCE"/>
    <w:rsid w:val="00A43171"/>
    <w:rsid w:val="00A43F7D"/>
    <w:rsid w:val="00A52587"/>
    <w:rsid w:val="00A52CE0"/>
    <w:rsid w:val="00A63D95"/>
    <w:rsid w:val="00A70ECC"/>
    <w:rsid w:val="00A8567D"/>
    <w:rsid w:val="00A91BEB"/>
    <w:rsid w:val="00A970C8"/>
    <w:rsid w:val="00AA3793"/>
    <w:rsid w:val="00AB02D3"/>
    <w:rsid w:val="00AB355D"/>
    <w:rsid w:val="00AB461C"/>
    <w:rsid w:val="00AB6C97"/>
    <w:rsid w:val="00AB7FAA"/>
    <w:rsid w:val="00AC19C7"/>
    <w:rsid w:val="00AC59B6"/>
    <w:rsid w:val="00AC659B"/>
    <w:rsid w:val="00AC66CE"/>
    <w:rsid w:val="00AD2576"/>
    <w:rsid w:val="00AD4A11"/>
    <w:rsid w:val="00AF1C66"/>
    <w:rsid w:val="00AF4DD8"/>
    <w:rsid w:val="00AF793D"/>
    <w:rsid w:val="00B033E2"/>
    <w:rsid w:val="00B03C99"/>
    <w:rsid w:val="00B1192E"/>
    <w:rsid w:val="00B12D2B"/>
    <w:rsid w:val="00B17483"/>
    <w:rsid w:val="00B175FE"/>
    <w:rsid w:val="00B178A8"/>
    <w:rsid w:val="00B270AE"/>
    <w:rsid w:val="00B36EC2"/>
    <w:rsid w:val="00B40E27"/>
    <w:rsid w:val="00B412E4"/>
    <w:rsid w:val="00B445C1"/>
    <w:rsid w:val="00B477BA"/>
    <w:rsid w:val="00B543B9"/>
    <w:rsid w:val="00B56F3E"/>
    <w:rsid w:val="00B60A2B"/>
    <w:rsid w:val="00B60B30"/>
    <w:rsid w:val="00B611EE"/>
    <w:rsid w:val="00B61C77"/>
    <w:rsid w:val="00B72347"/>
    <w:rsid w:val="00B85048"/>
    <w:rsid w:val="00B94376"/>
    <w:rsid w:val="00B96DCE"/>
    <w:rsid w:val="00BA3CFC"/>
    <w:rsid w:val="00BA7DF6"/>
    <w:rsid w:val="00BB5974"/>
    <w:rsid w:val="00BB5A08"/>
    <w:rsid w:val="00BB5CD3"/>
    <w:rsid w:val="00BB6731"/>
    <w:rsid w:val="00BB68BE"/>
    <w:rsid w:val="00BC00D9"/>
    <w:rsid w:val="00BC22C1"/>
    <w:rsid w:val="00BC559D"/>
    <w:rsid w:val="00BC7210"/>
    <w:rsid w:val="00BC79FB"/>
    <w:rsid w:val="00BD007F"/>
    <w:rsid w:val="00BD1E73"/>
    <w:rsid w:val="00BD305C"/>
    <w:rsid w:val="00BD4D9D"/>
    <w:rsid w:val="00BD4EAA"/>
    <w:rsid w:val="00BE103A"/>
    <w:rsid w:val="00BE3C8F"/>
    <w:rsid w:val="00BE7B6D"/>
    <w:rsid w:val="00BE7D05"/>
    <w:rsid w:val="00C002D2"/>
    <w:rsid w:val="00C00DB2"/>
    <w:rsid w:val="00C022B6"/>
    <w:rsid w:val="00C129C2"/>
    <w:rsid w:val="00C1395C"/>
    <w:rsid w:val="00C15E32"/>
    <w:rsid w:val="00C17E3D"/>
    <w:rsid w:val="00C2170A"/>
    <w:rsid w:val="00C22D8F"/>
    <w:rsid w:val="00C25F08"/>
    <w:rsid w:val="00C2751C"/>
    <w:rsid w:val="00C33237"/>
    <w:rsid w:val="00C3665C"/>
    <w:rsid w:val="00C44A44"/>
    <w:rsid w:val="00C4606B"/>
    <w:rsid w:val="00C50378"/>
    <w:rsid w:val="00C52BD2"/>
    <w:rsid w:val="00C53C21"/>
    <w:rsid w:val="00C65A34"/>
    <w:rsid w:val="00C65ACC"/>
    <w:rsid w:val="00C674F6"/>
    <w:rsid w:val="00C67857"/>
    <w:rsid w:val="00C72D8A"/>
    <w:rsid w:val="00C73208"/>
    <w:rsid w:val="00C84009"/>
    <w:rsid w:val="00C851C8"/>
    <w:rsid w:val="00C87554"/>
    <w:rsid w:val="00C90B00"/>
    <w:rsid w:val="00C917A0"/>
    <w:rsid w:val="00C91A2D"/>
    <w:rsid w:val="00C929A9"/>
    <w:rsid w:val="00CA7D90"/>
    <w:rsid w:val="00CB0F90"/>
    <w:rsid w:val="00CB31D0"/>
    <w:rsid w:val="00CB3BD7"/>
    <w:rsid w:val="00CC6401"/>
    <w:rsid w:val="00CD0D6F"/>
    <w:rsid w:val="00CD460D"/>
    <w:rsid w:val="00CD56C8"/>
    <w:rsid w:val="00CD5701"/>
    <w:rsid w:val="00CD57DF"/>
    <w:rsid w:val="00CD5E59"/>
    <w:rsid w:val="00CE17E6"/>
    <w:rsid w:val="00CE3637"/>
    <w:rsid w:val="00CE49E8"/>
    <w:rsid w:val="00CE4D53"/>
    <w:rsid w:val="00CF5957"/>
    <w:rsid w:val="00D00ABD"/>
    <w:rsid w:val="00D00BB3"/>
    <w:rsid w:val="00D02C1E"/>
    <w:rsid w:val="00D11B8C"/>
    <w:rsid w:val="00D27044"/>
    <w:rsid w:val="00D36316"/>
    <w:rsid w:val="00D376C4"/>
    <w:rsid w:val="00D427A0"/>
    <w:rsid w:val="00D433AC"/>
    <w:rsid w:val="00D50358"/>
    <w:rsid w:val="00D638C8"/>
    <w:rsid w:val="00D65D96"/>
    <w:rsid w:val="00D673C7"/>
    <w:rsid w:val="00D72A9A"/>
    <w:rsid w:val="00D74269"/>
    <w:rsid w:val="00D7750E"/>
    <w:rsid w:val="00D81F1B"/>
    <w:rsid w:val="00D87373"/>
    <w:rsid w:val="00D92042"/>
    <w:rsid w:val="00D93DDF"/>
    <w:rsid w:val="00D94216"/>
    <w:rsid w:val="00D944E1"/>
    <w:rsid w:val="00DA2960"/>
    <w:rsid w:val="00DA4132"/>
    <w:rsid w:val="00DA7B0B"/>
    <w:rsid w:val="00DB0130"/>
    <w:rsid w:val="00DB467A"/>
    <w:rsid w:val="00DB5AB5"/>
    <w:rsid w:val="00DB6622"/>
    <w:rsid w:val="00DB737A"/>
    <w:rsid w:val="00DC659C"/>
    <w:rsid w:val="00DD2A4D"/>
    <w:rsid w:val="00DD6124"/>
    <w:rsid w:val="00DE3C9C"/>
    <w:rsid w:val="00DF0B18"/>
    <w:rsid w:val="00DF11BB"/>
    <w:rsid w:val="00DF242A"/>
    <w:rsid w:val="00E06E6B"/>
    <w:rsid w:val="00E07F87"/>
    <w:rsid w:val="00E11463"/>
    <w:rsid w:val="00E14214"/>
    <w:rsid w:val="00E17097"/>
    <w:rsid w:val="00E217E7"/>
    <w:rsid w:val="00E22922"/>
    <w:rsid w:val="00E24C7D"/>
    <w:rsid w:val="00E27F98"/>
    <w:rsid w:val="00E30C11"/>
    <w:rsid w:val="00E32FD6"/>
    <w:rsid w:val="00E3746C"/>
    <w:rsid w:val="00E402A8"/>
    <w:rsid w:val="00E50D22"/>
    <w:rsid w:val="00E52AB3"/>
    <w:rsid w:val="00E54D43"/>
    <w:rsid w:val="00E62806"/>
    <w:rsid w:val="00E66236"/>
    <w:rsid w:val="00E8154C"/>
    <w:rsid w:val="00E82B51"/>
    <w:rsid w:val="00E85731"/>
    <w:rsid w:val="00E878DB"/>
    <w:rsid w:val="00E932EF"/>
    <w:rsid w:val="00E94BF0"/>
    <w:rsid w:val="00E96F3C"/>
    <w:rsid w:val="00EA13C3"/>
    <w:rsid w:val="00EA51B0"/>
    <w:rsid w:val="00EA7509"/>
    <w:rsid w:val="00EB0267"/>
    <w:rsid w:val="00EB072A"/>
    <w:rsid w:val="00EB08CF"/>
    <w:rsid w:val="00EB62CD"/>
    <w:rsid w:val="00EC5DC7"/>
    <w:rsid w:val="00ED3409"/>
    <w:rsid w:val="00ED6BBE"/>
    <w:rsid w:val="00ED79EE"/>
    <w:rsid w:val="00EF0608"/>
    <w:rsid w:val="00EF0617"/>
    <w:rsid w:val="00EF0D5C"/>
    <w:rsid w:val="00EF3EB8"/>
    <w:rsid w:val="00F02BDA"/>
    <w:rsid w:val="00F04E7A"/>
    <w:rsid w:val="00F06801"/>
    <w:rsid w:val="00F108E2"/>
    <w:rsid w:val="00F1260C"/>
    <w:rsid w:val="00F157CD"/>
    <w:rsid w:val="00F30DFC"/>
    <w:rsid w:val="00F35728"/>
    <w:rsid w:val="00F37316"/>
    <w:rsid w:val="00F408F6"/>
    <w:rsid w:val="00F40943"/>
    <w:rsid w:val="00F41090"/>
    <w:rsid w:val="00F417AD"/>
    <w:rsid w:val="00F43445"/>
    <w:rsid w:val="00F445BF"/>
    <w:rsid w:val="00F44DCD"/>
    <w:rsid w:val="00F46E9C"/>
    <w:rsid w:val="00F562C8"/>
    <w:rsid w:val="00F63673"/>
    <w:rsid w:val="00F646A8"/>
    <w:rsid w:val="00F708E1"/>
    <w:rsid w:val="00F754C2"/>
    <w:rsid w:val="00F76D1C"/>
    <w:rsid w:val="00F827B1"/>
    <w:rsid w:val="00F8655A"/>
    <w:rsid w:val="00F8697C"/>
    <w:rsid w:val="00F97292"/>
    <w:rsid w:val="00FA6BEB"/>
    <w:rsid w:val="00FB1165"/>
    <w:rsid w:val="00FC0951"/>
    <w:rsid w:val="00FC403C"/>
    <w:rsid w:val="00FC63AD"/>
    <w:rsid w:val="00FC74F3"/>
    <w:rsid w:val="00FC7A04"/>
    <w:rsid w:val="00FD0B2F"/>
    <w:rsid w:val="00FD3949"/>
    <w:rsid w:val="00FD3D47"/>
    <w:rsid w:val="00FD66CF"/>
    <w:rsid w:val="00FF132D"/>
    <w:rsid w:val="00FF1DE8"/>
    <w:rsid w:val="00FF3B6C"/>
    <w:rsid w:val="00FF71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BC06"/>
  <w15:docId w15:val="{B63FF252-D025-4443-914E-62B4395E4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7E7"/>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17E7"/>
    <w:pPr>
      <w:ind w:firstLine="709"/>
      <w:jc w:val="both"/>
    </w:pPr>
    <w:rPr>
      <w:rFonts w:ascii="Calibri" w:hAnsi="Calibri"/>
      <w:sz w:val="22"/>
      <w:szCs w:val="22"/>
      <w:lang w:eastAsia="en-US"/>
    </w:rPr>
  </w:style>
  <w:style w:type="character" w:customStyle="1" w:styleId="4">
    <w:name w:val="Заголовок №4_"/>
    <w:basedOn w:val="a0"/>
    <w:link w:val="40"/>
    <w:locked/>
    <w:rsid w:val="00E217E7"/>
    <w:rPr>
      <w:rFonts w:eastAsia="Times New Roman"/>
      <w:spacing w:val="20"/>
      <w:sz w:val="26"/>
      <w:szCs w:val="26"/>
      <w:shd w:val="clear" w:color="auto" w:fill="FFFFFF"/>
    </w:rPr>
  </w:style>
  <w:style w:type="paragraph" w:customStyle="1" w:styleId="40">
    <w:name w:val="Заголовок №4"/>
    <w:basedOn w:val="a"/>
    <w:link w:val="4"/>
    <w:rsid w:val="00E217E7"/>
    <w:pPr>
      <w:widowControl w:val="0"/>
      <w:shd w:val="clear" w:color="auto" w:fill="FFFFFF"/>
      <w:spacing w:after="60" w:line="0" w:lineRule="atLeast"/>
      <w:outlineLvl w:val="3"/>
    </w:pPr>
    <w:rPr>
      <w:rFonts w:ascii="Times New Roman" w:eastAsia="Times New Roman" w:hAnsi="Times New Roman"/>
      <w:spacing w:val="20"/>
      <w:sz w:val="26"/>
      <w:szCs w:val="26"/>
    </w:rPr>
  </w:style>
  <w:style w:type="paragraph" w:customStyle="1" w:styleId="a4">
    <w:name w:val="Базовый"/>
    <w:uiPriority w:val="99"/>
    <w:rsid w:val="00E217E7"/>
    <w:pPr>
      <w:tabs>
        <w:tab w:val="left" w:pos="709"/>
      </w:tabs>
      <w:suppressAutoHyphens/>
      <w:spacing w:after="200" w:line="276" w:lineRule="atLeast"/>
    </w:pPr>
    <w:rPr>
      <w:rFonts w:ascii="Calibri" w:eastAsia="Times New Roman" w:hAnsi="Calibri"/>
      <w:color w:val="00000A"/>
      <w:sz w:val="22"/>
      <w:szCs w:val="22"/>
      <w:lang w:eastAsia="en-US"/>
    </w:rPr>
  </w:style>
  <w:style w:type="paragraph" w:styleId="a5">
    <w:name w:val="header"/>
    <w:basedOn w:val="a"/>
    <w:link w:val="a6"/>
    <w:uiPriority w:val="99"/>
    <w:unhideWhenUsed/>
    <w:rsid w:val="006259B8"/>
    <w:pPr>
      <w:tabs>
        <w:tab w:val="center" w:pos="4819"/>
        <w:tab w:val="right" w:pos="9639"/>
      </w:tabs>
    </w:pPr>
  </w:style>
  <w:style w:type="character" w:customStyle="1" w:styleId="a6">
    <w:name w:val="Верхній колонтитул Знак"/>
    <w:basedOn w:val="a0"/>
    <w:link w:val="a5"/>
    <w:uiPriority w:val="99"/>
    <w:rsid w:val="006259B8"/>
    <w:rPr>
      <w:rFonts w:ascii="Calibri" w:hAnsi="Calibri"/>
      <w:sz w:val="22"/>
      <w:szCs w:val="22"/>
      <w:lang w:eastAsia="en-US"/>
    </w:rPr>
  </w:style>
  <w:style w:type="paragraph" w:styleId="a7">
    <w:name w:val="footer"/>
    <w:basedOn w:val="a"/>
    <w:link w:val="a8"/>
    <w:uiPriority w:val="99"/>
    <w:semiHidden/>
    <w:unhideWhenUsed/>
    <w:rsid w:val="006259B8"/>
    <w:pPr>
      <w:tabs>
        <w:tab w:val="center" w:pos="4819"/>
        <w:tab w:val="right" w:pos="9639"/>
      </w:tabs>
    </w:pPr>
  </w:style>
  <w:style w:type="character" w:customStyle="1" w:styleId="a8">
    <w:name w:val="Нижній колонтитул Знак"/>
    <w:basedOn w:val="a0"/>
    <w:link w:val="a7"/>
    <w:uiPriority w:val="99"/>
    <w:semiHidden/>
    <w:rsid w:val="006259B8"/>
    <w:rPr>
      <w:rFonts w:ascii="Calibri" w:hAnsi="Calibri"/>
      <w:sz w:val="22"/>
      <w:szCs w:val="22"/>
      <w:lang w:eastAsia="en-US"/>
    </w:rPr>
  </w:style>
  <w:style w:type="character" w:customStyle="1" w:styleId="FontStyle14">
    <w:name w:val="Font Style14"/>
    <w:basedOn w:val="a0"/>
    <w:uiPriority w:val="99"/>
    <w:rsid w:val="00B03C99"/>
    <w:rPr>
      <w:rFonts w:ascii="Times New Roman" w:hAnsi="Times New Roman" w:cs="Times New Roman"/>
      <w:sz w:val="26"/>
      <w:szCs w:val="26"/>
    </w:rPr>
  </w:style>
  <w:style w:type="paragraph" w:customStyle="1" w:styleId="41">
    <w:name w:val="Основний текст4"/>
    <w:basedOn w:val="a"/>
    <w:rsid w:val="00401A0A"/>
    <w:pPr>
      <w:widowControl w:val="0"/>
      <w:shd w:val="clear" w:color="auto" w:fill="FFFFFF"/>
      <w:spacing w:after="600" w:line="270" w:lineRule="exact"/>
    </w:pPr>
    <w:rPr>
      <w:rFonts w:ascii="Times New Roman" w:eastAsia="Times New Roman" w:hAnsi="Times New Roman"/>
      <w:color w:val="000000"/>
      <w:lang w:eastAsia="uk-UA" w:bidi="uk-UA"/>
    </w:rPr>
  </w:style>
  <w:style w:type="paragraph" w:customStyle="1" w:styleId="rvps2">
    <w:name w:val="rvps2"/>
    <w:basedOn w:val="a"/>
    <w:rsid w:val="005F77D8"/>
    <w:pPr>
      <w:spacing w:before="100" w:beforeAutospacing="1" w:after="100" w:afterAutospacing="1" w:line="240" w:lineRule="auto"/>
    </w:pPr>
    <w:rPr>
      <w:rFonts w:ascii="Times New Roman" w:eastAsia="Times New Roman" w:hAnsi="Times New Roman"/>
      <w:sz w:val="24"/>
      <w:szCs w:val="24"/>
      <w:lang w:eastAsia="uk-UA"/>
    </w:rPr>
  </w:style>
  <w:style w:type="paragraph" w:styleId="a9">
    <w:name w:val="Balloon Text"/>
    <w:basedOn w:val="a"/>
    <w:link w:val="aa"/>
    <w:uiPriority w:val="99"/>
    <w:semiHidden/>
    <w:unhideWhenUsed/>
    <w:rsid w:val="00644367"/>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44367"/>
    <w:rPr>
      <w:rFonts w:ascii="Tahoma" w:hAnsi="Tahoma" w:cs="Tahoma"/>
      <w:sz w:val="16"/>
      <w:szCs w:val="16"/>
      <w:lang w:eastAsia="en-US"/>
    </w:rPr>
  </w:style>
  <w:style w:type="character" w:styleId="ab">
    <w:name w:val="Hyperlink"/>
    <w:basedOn w:val="a0"/>
    <w:uiPriority w:val="99"/>
    <w:unhideWhenUsed/>
    <w:rsid w:val="00C917A0"/>
    <w:rPr>
      <w:color w:val="0000FF"/>
      <w:u w:val="single"/>
    </w:rPr>
  </w:style>
  <w:style w:type="character" w:customStyle="1" w:styleId="rvts0">
    <w:name w:val="rvts0"/>
    <w:basedOn w:val="a0"/>
    <w:rsid w:val="0089099C"/>
  </w:style>
  <w:style w:type="character" w:customStyle="1" w:styleId="rvts44">
    <w:name w:val="rvts44"/>
    <w:basedOn w:val="a0"/>
    <w:rsid w:val="00BD305C"/>
  </w:style>
  <w:style w:type="character" w:customStyle="1" w:styleId="WW8Num1z0">
    <w:name w:val="WW8Num1z0"/>
    <w:rsid w:val="0045347B"/>
    <w:rPr>
      <w:rFonts w:ascii="Symbol" w:hAnsi="Symbol" w:cs="Symbol"/>
      <w:color w:val="000000"/>
      <w:sz w:val="22"/>
      <w:szCs w:val="22"/>
    </w:rPr>
  </w:style>
  <w:style w:type="character" w:customStyle="1" w:styleId="sb8d990e2">
    <w:name w:val="sb8d990e2"/>
    <w:basedOn w:val="a0"/>
    <w:rsid w:val="0045347B"/>
  </w:style>
  <w:style w:type="character" w:styleId="ac">
    <w:name w:val="footnote reference"/>
    <w:aliases w:val="Footnotes refss"/>
    <w:rsid w:val="0045347B"/>
    <w:rPr>
      <w:vertAlign w:val="superscript"/>
    </w:rPr>
  </w:style>
  <w:style w:type="paragraph" w:styleId="ad">
    <w:name w:val="List Paragraph"/>
    <w:basedOn w:val="a"/>
    <w:uiPriority w:val="34"/>
    <w:qFormat/>
    <w:rsid w:val="0045347B"/>
    <w:pPr>
      <w:suppressAutoHyphens/>
      <w:spacing w:before="120" w:after="0" w:line="240" w:lineRule="auto"/>
      <w:ind w:left="720"/>
      <w:contextualSpacing/>
    </w:pPr>
    <w:rPr>
      <w:rFonts w:ascii="Times New Roman" w:eastAsia="Times New Roman" w:hAnsi="Times New Roman"/>
      <w:sz w:val="20"/>
      <w:szCs w:val="24"/>
      <w:lang w:val="en-GB" w:eastAsia="zh-CN"/>
    </w:rPr>
  </w:style>
  <w:style w:type="paragraph" w:customStyle="1" w:styleId="s30eec3f8">
    <w:name w:val="s30eec3f8"/>
    <w:basedOn w:val="a"/>
    <w:rsid w:val="0045347B"/>
    <w:pPr>
      <w:suppressAutoHyphens/>
      <w:spacing w:before="280" w:after="280" w:line="240" w:lineRule="auto"/>
    </w:pPr>
    <w:rPr>
      <w:rFonts w:ascii="Times New Roman" w:eastAsia="Times New Roman" w:hAnsi="Times New Roman"/>
      <w:sz w:val="24"/>
      <w:szCs w:val="24"/>
      <w:lang w:val="fr-FR" w:eastAsia="zh-CN"/>
    </w:rPr>
  </w:style>
  <w:style w:type="character" w:customStyle="1" w:styleId="rvts9">
    <w:name w:val="rvts9"/>
    <w:basedOn w:val="a0"/>
    <w:rsid w:val="00613D6D"/>
  </w:style>
  <w:style w:type="character" w:customStyle="1" w:styleId="sfbbfee58">
    <w:name w:val="sfbbfee58"/>
    <w:basedOn w:val="a0"/>
    <w:rsid w:val="007D7807"/>
  </w:style>
  <w:style w:type="character" w:customStyle="1" w:styleId="s4f807e35">
    <w:name w:val="s4f807e35"/>
    <w:basedOn w:val="a0"/>
    <w:rsid w:val="007D7807"/>
  </w:style>
  <w:style w:type="paragraph" w:customStyle="1" w:styleId="s32b251d">
    <w:name w:val="s32b251d"/>
    <w:basedOn w:val="a"/>
    <w:rsid w:val="007D7807"/>
    <w:pPr>
      <w:suppressAutoHyphens/>
      <w:spacing w:before="280" w:after="280" w:line="240" w:lineRule="auto"/>
    </w:pPr>
    <w:rPr>
      <w:rFonts w:ascii="Times New Roman" w:eastAsia="Times New Roman" w:hAnsi="Times New Roman"/>
      <w:sz w:val="24"/>
      <w:szCs w:val="24"/>
      <w:lang w:val="en-GB" w:eastAsia="zh-CN"/>
    </w:rPr>
  </w:style>
  <w:style w:type="character" w:styleId="ae">
    <w:name w:val="FollowedHyperlink"/>
    <w:basedOn w:val="a0"/>
    <w:uiPriority w:val="99"/>
    <w:semiHidden/>
    <w:unhideWhenUsed/>
    <w:rsid w:val="007C1571"/>
    <w:rPr>
      <w:color w:val="800080" w:themeColor="followedHyperlink"/>
      <w:u w:val="single"/>
    </w:rPr>
  </w:style>
  <w:style w:type="character" w:customStyle="1" w:styleId="FontStyle20">
    <w:name w:val="Font Style20"/>
    <w:basedOn w:val="a0"/>
    <w:uiPriority w:val="99"/>
    <w:rsid w:val="009F647F"/>
    <w:rPr>
      <w:rFonts w:ascii="Times New Roman" w:hAnsi="Times New Roman" w:cs="Times New Roman" w:hint="default"/>
      <w:b/>
      <w:bCs/>
      <w:sz w:val="26"/>
      <w:szCs w:val="26"/>
    </w:rPr>
  </w:style>
  <w:style w:type="paragraph" w:styleId="HTML">
    <w:name w:val="HTML Preformatted"/>
    <w:basedOn w:val="a"/>
    <w:link w:val="HTML0"/>
    <w:uiPriority w:val="99"/>
    <w:unhideWhenUsed/>
    <w:rsid w:val="00A42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4271B"/>
    <w:rPr>
      <w:rFonts w:ascii="Courier New" w:eastAsia="Times New Roman" w:hAnsi="Courier New" w:cs="Courier New"/>
    </w:rPr>
  </w:style>
  <w:style w:type="character" w:customStyle="1" w:styleId="2">
    <w:name w:val="Основний текст (2)_"/>
    <w:link w:val="20"/>
    <w:locked/>
    <w:rsid w:val="00837D05"/>
    <w:rPr>
      <w:b/>
      <w:sz w:val="26"/>
      <w:shd w:val="clear" w:color="auto" w:fill="FFFFFF"/>
    </w:rPr>
  </w:style>
  <w:style w:type="paragraph" w:customStyle="1" w:styleId="20">
    <w:name w:val="Основний текст (2)"/>
    <w:basedOn w:val="a"/>
    <w:link w:val="2"/>
    <w:rsid w:val="00837D05"/>
    <w:pPr>
      <w:widowControl w:val="0"/>
      <w:shd w:val="clear" w:color="auto" w:fill="FFFFFF"/>
      <w:spacing w:after="0" w:line="454" w:lineRule="exact"/>
    </w:pPr>
    <w:rPr>
      <w:rFonts w:ascii="Times New Roman" w:hAnsi="Times New Roman"/>
      <w:b/>
      <w:sz w:val="26"/>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3633">
      <w:bodyDiv w:val="1"/>
      <w:marLeft w:val="0"/>
      <w:marRight w:val="0"/>
      <w:marTop w:val="0"/>
      <w:marBottom w:val="0"/>
      <w:divBdr>
        <w:top w:val="none" w:sz="0" w:space="0" w:color="auto"/>
        <w:left w:val="none" w:sz="0" w:space="0" w:color="auto"/>
        <w:bottom w:val="none" w:sz="0" w:space="0" w:color="auto"/>
        <w:right w:val="none" w:sz="0" w:space="0" w:color="auto"/>
      </w:divBdr>
      <w:divsChild>
        <w:div w:id="101848486">
          <w:marLeft w:val="0"/>
          <w:marRight w:val="0"/>
          <w:marTop w:val="0"/>
          <w:marBottom w:val="0"/>
          <w:divBdr>
            <w:top w:val="none" w:sz="0" w:space="0" w:color="auto"/>
            <w:left w:val="none" w:sz="0" w:space="0" w:color="auto"/>
            <w:bottom w:val="none" w:sz="0" w:space="0" w:color="auto"/>
            <w:right w:val="none" w:sz="0" w:space="0" w:color="auto"/>
          </w:divBdr>
          <w:divsChild>
            <w:div w:id="8654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826867">
      <w:bodyDiv w:val="1"/>
      <w:marLeft w:val="0"/>
      <w:marRight w:val="0"/>
      <w:marTop w:val="0"/>
      <w:marBottom w:val="0"/>
      <w:divBdr>
        <w:top w:val="none" w:sz="0" w:space="0" w:color="auto"/>
        <w:left w:val="none" w:sz="0" w:space="0" w:color="auto"/>
        <w:bottom w:val="none" w:sz="0" w:space="0" w:color="auto"/>
        <w:right w:val="none" w:sz="0" w:space="0" w:color="auto"/>
      </w:divBdr>
    </w:div>
    <w:div w:id="177898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C2881F-ADBA-4033-A34F-89184F71E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5852</Words>
  <Characters>3336</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Аннюк (VRU-OLD0391 - n.annyuk)</dc:creator>
  <cp:lastModifiedBy>Руслана Охріменко (VRU-MONO0227 - r.ohrimenko)</cp:lastModifiedBy>
  <cp:revision>4</cp:revision>
  <cp:lastPrinted>2021-02-09T08:12:00Z</cp:lastPrinted>
  <dcterms:created xsi:type="dcterms:W3CDTF">2021-02-09T08:05:00Z</dcterms:created>
  <dcterms:modified xsi:type="dcterms:W3CDTF">2021-02-09T08:19:00Z</dcterms:modified>
</cp:coreProperties>
</file>