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 xml:space="preserve">рішення </w:t>
      </w:r>
      <w:r w:rsidRPr="007B77A6">
        <w:rPr>
          <w:rFonts w:ascii="Times New Roman" w:hAnsi="Times New Roman"/>
          <w:b/>
          <w:sz w:val="28"/>
          <w:szCs w:val="28"/>
        </w:rPr>
        <w:t xml:space="preserve">Вищої ради правосуддя від </w:t>
      </w:r>
      <w:r w:rsidR="00C72D8A">
        <w:rPr>
          <w:rFonts w:ascii="Times New Roman" w:hAnsi="Times New Roman"/>
          <w:b/>
          <w:sz w:val="28"/>
          <w:szCs w:val="28"/>
        </w:rPr>
        <w:t>15 січня 2019</w:t>
      </w:r>
      <w:r w:rsidRPr="007B77A6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br/>
        <w:t xml:space="preserve">№ </w:t>
      </w:r>
      <w:r w:rsidR="003D51C7">
        <w:rPr>
          <w:rFonts w:ascii="Times New Roman" w:hAnsi="Times New Roman"/>
          <w:b/>
          <w:sz w:val="28"/>
          <w:szCs w:val="28"/>
        </w:rPr>
        <w:t>94</w:t>
      </w:r>
      <w:r>
        <w:rPr>
          <w:rFonts w:ascii="Times New Roman" w:hAnsi="Times New Roman"/>
          <w:b/>
          <w:sz w:val="28"/>
          <w:szCs w:val="28"/>
        </w:rPr>
        <w:t>/0/15-1</w:t>
      </w:r>
      <w:r w:rsidR="003D51C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77A6">
        <w:rPr>
          <w:rFonts w:ascii="Times New Roman" w:hAnsi="Times New Roman"/>
          <w:b/>
          <w:sz w:val="28"/>
          <w:szCs w:val="28"/>
        </w:rPr>
        <w:t xml:space="preserve">«Про </w:t>
      </w:r>
      <w:r w:rsidR="003D51C7">
        <w:rPr>
          <w:rFonts w:ascii="Times New Roman" w:hAnsi="Times New Roman"/>
          <w:b/>
          <w:sz w:val="28"/>
          <w:szCs w:val="28"/>
        </w:rPr>
        <w:t>залишення без змін рішення Другої Дисциплінарної палати Вищої ради правосуддя від 4 червня 2018 року</w:t>
      </w:r>
      <w:r w:rsidR="008A29FE">
        <w:rPr>
          <w:rFonts w:ascii="Times New Roman" w:hAnsi="Times New Roman"/>
          <w:b/>
          <w:sz w:val="28"/>
          <w:szCs w:val="28"/>
        </w:rPr>
        <w:t xml:space="preserve"> № 1695/2дп/15-18 про притягнення судді Вищого господарського суду України Ємельянова А.С. до дисциплінарної відповідальності</w:t>
      </w:r>
      <w:r w:rsidRPr="007B77A6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7B77A6" w:rsidRDefault="00C72D8A" w:rsidP="00E217E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 січня 2019</w:t>
      </w:r>
      <w:r w:rsidR="00E217E7" w:rsidRPr="007B77A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217E7" w:rsidRPr="007B77A6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E217E7" w:rsidRPr="007B77A6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Вищої ради правосуддя від </w:t>
      </w:r>
      <w:r w:rsidR="00C851C8">
        <w:rPr>
          <w:rFonts w:ascii="Times New Roman" w:hAnsi="Times New Roman"/>
          <w:sz w:val="28"/>
          <w:szCs w:val="28"/>
        </w:rPr>
        <w:t>15 січня</w:t>
      </w:r>
      <w:r w:rsidRPr="007B77A6">
        <w:rPr>
          <w:rFonts w:ascii="Times New Roman" w:hAnsi="Times New Roman"/>
          <w:sz w:val="28"/>
          <w:szCs w:val="28"/>
        </w:rPr>
        <w:t xml:space="preserve"> 201</w:t>
      </w:r>
      <w:r w:rsidR="00C851C8">
        <w:rPr>
          <w:rFonts w:ascii="Times New Roman" w:hAnsi="Times New Roman"/>
          <w:sz w:val="28"/>
          <w:szCs w:val="28"/>
        </w:rPr>
        <w:t>9</w:t>
      </w:r>
      <w:r w:rsidRPr="007B77A6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C851C8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>/0/15-1</w:t>
      </w:r>
      <w:r w:rsidR="00C851C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C851C8">
        <w:rPr>
          <w:rFonts w:ascii="Times New Roman" w:hAnsi="Times New Roman"/>
          <w:sz w:val="28"/>
          <w:szCs w:val="28"/>
        </w:rPr>
        <w:t xml:space="preserve">залишено без змін </w:t>
      </w:r>
      <w:r w:rsidR="00C851C8" w:rsidRPr="00C851C8">
        <w:rPr>
          <w:rFonts w:ascii="Times New Roman" w:hAnsi="Times New Roman"/>
          <w:sz w:val="28"/>
          <w:szCs w:val="28"/>
        </w:rPr>
        <w:t>рішення Другої Дисциплінарної палати Вищої ради правосуддя від 4 червня 2018 року № 1695/2дп/15-18 про притягнення судді Вищого господарського суду України Ємельянова А.С. до дисциплінарної відповідальності</w:t>
      </w:r>
      <w:r w:rsidRPr="007B77A6">
        <w:rPr>
          <w:rFonts w:ascii="Times New Roman" w:hAnsi="Times New Roman"/>
          <w:sz w:val="28"/>
          <w:szCs w:val="28"/>
        </w:rPr>
        <w:t xml:space="preserve">. </w:t>
      </w:r>
    </w:p>
    <w:p w:rsidR="00E217E7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>Не погоджуюсь із прийнятим Вищою радою правосудд</w:t>
      </w:r>
      <w:r>
        <w:rPr>
          <w:rFonts w:ascii="Times New Roman" w:hAnsi="Times New Roman"/>
          <w:sz w:val="28"/>
          <w:szCs w:val="28"/>
        </w:rPr>
        <w:t xml:space="preserve">я рішенням </w:t>
      </w:r>
      <w:r w:rsidR="008A3406">
        <w:rPr>
          <w:rFonts w:ascii="Times New Roman" w:hAnsi="Times New Roman"/>
          <w:sz w:val="28"/>
          <w:szCs w:val="28"/>
        </w:rPr>
        <w:t>через нижченаведене</w:t>
      </w:r>
      <w:r>
        <w:rPr>
          <w:rFonts w:ascii="Times New Roman" w:hAnsi="Times New Roman"/>
          <w:sz w:val="28"/>
          <w:szCs w:val="28"/>
        </w:rPr>
        <w:t>.</w:t>
      </w:r>
    </w:p>
    <w:p w:rsidR="00C851C8" w:rsidRDefault="008A3406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851C8">
        <w:rPr>
          <w:rFonts w:ascii="Times New Roman" w:hAnsi="Times New Roman"/>
          <w:sz w:val="28"/>
          <w:szCs w:val="28"/>
        </w:rPr>
        <w:t xml:space="preserve">ішенням </w:t>
      </w:r>
      <w:r w:rsidR="00393661" w:rsidRPr="00C851C8">
        <w:rPr>
          <w:rFonts w:ascii="Times New Roman" w:hAnsi="Times New Roman"/>
          <w:sz w:val="28"/>
          <w:szCs w:val="28"/>
        </w:rPr>
        <w:t>Другої Дисциплінарної палати Вищої ради правосуддя від 4 червня 2018 року № 1695/2дп/15-18</w:t>
      </w:r>
      <w:r w:rsidR="00393661">
        <w:rPr>
          <w:rFonts w:ascii="Times New Roman" w:hAnsi="Times New Roman"/>
          <w:sz w:val="28"/>
          <w:szCs w:val="28"/>
        </w:rPr>
        <w:t xml:space="preserve"> </w:t>
      </w:r>
      <w:r w:rsidR="00393661" w:rsidRPr="003C3CEB">
        <w:rPr>
          <w:rFonts w:ascii="Times New Roman" w:hAnsi="Times New Roman"/>
          <w:sz w:val="28"/>
          <w:szCs w:val="28"/>
        </w:rPr>
        <w:t>притягнут</w:t>
      </w:r>
      <w:r w:rsidR="00393661">
        <w:rPr>
          <w:rFonts w:ascii="Times New Roman" w:hAnsi="Times New Roman"/>
          <w:sz w:val="28"/>
          <w:szCs w:val="28"/>
        </w:rPr>
        <w:t>о</w:t>
      </w:r>
      <w:r w:rsidR="00393661" w:rsidRPr="003C3CEB">
        <w:rPr>
          <w:rFonts w:ascii="Times New Roman" w:hAnsi="Times New Roman"/>
          <w:sz w:val="28"/>
          <w:szCs w:val="28"/>
        </w:rPr>
        <w:t xml:space="preserve"> суддю Вищого господарського суду України</w:t>
      </w:r>
      <w:r w:rsidR="00393661">
        <w:rPr>
          <w:rFonts w:ascii="Times New Roman" w:hAnsi="Times New Roman"/>
          <w:sz w:val="28"/>
          <w:szCs w:val="28"/>
        </w:rPr>
        <w:t xml:space="preserve"> </w:t>
      </w:r>
      <w:r w:rsidR="00393661" w:rsidRPr="003C3CEB">
        <w:rPr>
          <w:rFonts w:ascii="Times New Roman" w:hAnsi="Times New Roman"/>
          <w:sz w:val="28"/>
          <w:szCs w:val="28"/>
        </w:rPr>
        <w:t>Ємельянова А</w:t>
      </w:r>
      <w:r w:rsidR="00393661">
        <w:rPr>
          <w:rFonts w:ascii="Times New Roman" w:hAnsi="Times New Roman"/>
          <w:sz w:val="28"/>
          <w:szCs w:val="28"/>
        </w:rPr>
        <w:t>.</w:t>
      </w:r>
      <w:r w:rsidR="00393661" w:rsidRPr="003C3CEB">
        <w:rPr>
          <w:rFonts w:ascii="Times New Roman" w:hAnsi="Times New Roman"/>
          <w:sz w:val="28"/>
          <w:szCs w:val="28"/>
        </w:rPr>
        <w:t>С</w:t>
      </w:r>
      <w:r w:rsidR="00393661">
        <w:rPr>
          <w:rFonts w:ascii="Times New Roman" w:hAnsi="Times New Roman"/>
          <w:sz w:val="28"/>
          <w:szCs w:val="28"/>
        </w:rPr>
        <w:t xml:space="preserve">. </w:t>
      </w:r>
      <w:r w:rsidR="00393661" w:rsidRPr="003C3CEB">
        <w:rPr>
          <w:rFonts w:ascii="Times New Roman" w:hAnsi="Times New Roman"/>
          <w:sz w:val="28"/>
          <w:szCs w:val="28"/>
        </w:rPr>
        <w:t>до дисциплінарної відповідальності та застос</w:t>
      </w:r>
      <w:r w:rsidR="00393661">
        <w:rPr>
          <w:rFonts w:ascii="Times New Roman" w:hAnsi="Times New Roman"/>
          <w:sz w:val="28"/>
          <w:szCs w:val="28"/>
        </w:rPr>
        <w:t>овано</w:t>
      </w:r>
      <w:r w:rsidR="00393661" w:rsidRPr="003C3CEB">
        <w:rPr>
          <w:rFonts w:ascii="Times New Roman" w:hAnsi="Times New Roman"/>
          <w:sz w:val="28"/>
          <w:szCs w:val="28"/>
        </w:rPr>
        <w:t xml:space="preserve"> до нього дисциплінарне стягнення у виді подання про звільнення </w:t>
      </w:r>
      <w:r w:rsidR="00393661">
        <w:rPr>
          <w:rFonts w:ascii="Times New Roman" w:hAnsi="Times New Roman"/>
          <w:sz w:val="28"/>
          <w:szCs w:val="28"/>
        </w:rPr>
        <w:t>його</w:t>
      </w:r>
      <w:r w:rsidR="00393661" w:rsidRPr="003C3CEB">
        <w:rPr>
          <w:rFonts w:ascii="Times New Roman" w:hAnsi="Times New Roman"/>
          <w:sz w:val="28"/>
          <w:szCs w:val="28"/>
        </w:rPr>
        <w:t xml:space="preserve"> з посади</w:t>
      </w:r>
      <w:r w:rsidR="00393661">
        <w:rPr>
          <w:rFonts w:ascii="Times New Roman" w:hAnsi="Times New Roman"/>
          <w:sz w:val="28"/>
          <w:szCs w:val="28"/>
        </w:rPr>
        <w:t>.</w:t>
      </w:r>
    </w:p>
    <w:p w:rsidR="0000723C" w:rsidRDefault="0000723C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Дії судді Ємельянова А.С., які були предметом перевірки Дисциплінарної палати</w:t>
      </w:r>
      <w:r w:rsidRPr="003B64F2">
        <w:rPr>
          <w:rFonts w:ascii="Times New Roman" w:hAnsi="Times New Roman"/>
          <w:sz w:val="28"/>
          <w:szCs w:val="28"/>
          <w:lang w:eastAsia="uk-UA"/>
        </w:rPr>
        <w:t xml:space="preserve">, охоплюють часовий проміжок з 2013 року по 2014 рік включно, зокрема дату проведення </w:t>
      </w:r>
      <w:r w:rsidRPr="003B64F2">
        <w:rPr>
          <w:rFonts w:ascii="Times New Roman" w:hAnsi="Times New Roman"/>
          <w:sz w:val="28"/>
          <w:szCs w:val="28"/>
        </w:rPr>
        <w:t>виробничої наради суддів господарського суду міста Києва – 7 лютого 2014 року</w:t>
      </w:r>
      <w:r w:rsidR="001E5ACB">
        <w:rPr>
          <w:rFonts w:ascii="Times New Roman" w:hAnsi="Times New Roman"/>
          <w:sz w:val="28"/>
          <w:szCs w:val="28"/>
        </w:rPr>
        <w:t>.</w:t>
      </w:r>
    </w:p>
    <w:p w:rsidR="001E5ACB" w:rsidRDefault="00B03C99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Як вказано у оскаржуваному рішенні Другої Дисциплінарної палати Вищої ради правосуддя, </w:t>
      </w:r>
      <w:r w:rsidR="00DC659C">
        <w:rPr>
          <w:rFonts w:ascii="Times New Roman" w:hAnsi="Times New Roman"/>
          <w:sz w:val="28"/>
          <w:szCs w:val="28"/>
        </w:rPr>
        <w:t>п</w:t>
      </w:r>
      <w:r w:rsidRPr="003B64F2">
        <w:rPr>
          <w:rFonts w:ascii="Times New Roman" w:hAnsi="Times New Roman"/>
          <w:sz w:val="28"/>
          <w:szCs w:val="28"/>
        </w:rPr>
        <w:t xml:space="preserve">еревіркою встановлено, що дії судді Вищого господарського суду України Ємельянова А.С. </w:t>
      </w:r>
      <w:r w:rsidRPr="003B64F2">
        <w:rPr>
          <w:rStyle w:val="FontStyle14"/>
          <w:sz w:val="28"/>
          <w:szCs w:val="28"/>
        </w:rPr>
        <w:t xml:space="preserve">у період </w:t>
      </w:r>
      <w:r>
        <w:rPr>
          <w:rStyle w:val="FontStyle14"/>
          <w:sz w:val="28"/>
          <w:szCs w:val="28"/>
        </w:rPr>
        <w:t>і</w:t>
      </w:r>
      <w:r w:rsidRPr="003B64F2">
        <w:rPr>
          <w:rFonts w:ascii="Times New Roman" w:hAnsi="Times New Roman"/>
          <w:color w:val="000000"/>
          <w:sz w:val="28"/>
          <w:szCs w:val="28"/>
        </w:rPr>
        <w:t xml:space="preserve">з 2013 року по 2014 рік включно свідчать про його втручання </w:t>
      </w:r>
      <w:r w:rsidRPr="003B64F2">
        <w:rPr>
          <w:rFonts w:ascii="Times New Roman" w:hAnsi="Times New Roman"/>
          <w:sz w:val="28"/>
          <w:szCs w:val="28"/>
        </w:rPr>
        <w:t xml:space="preserve">у процес здійснення судочинства суддею господарського суду міста Києва </w:t>
      </w:r>
      <w:proofErr w:type="spellStart"/>
      <w:r w:rsidRPr="003B64F2">
        <w:rPr>
          <w:rFonts w:ascii="Times New Roman" w:hAnsi="Times New Roman"/>
          <w:sz w:val="28"/>
          <w:szCs w:val="28"/>
        </w:rPr>
        <w:t>Пригуновою</w:t>
      </w:r>
      <w:proofErr w:type="spellEnd"/>
      <w:r w:rsidRPr="003B64F2">
        <w:rPr>
          <w:rFonts w:ascii="Times New Roman" w:hAnsi="Times New Roman"/>
          <w:sz w:val="28"/>
          <w:szCs w:val="28"/>
        </w:rPr>
        <w:t xml:space="preserve"> А.Б., </w:t>
      </w:r>
      <w:r w:rsidRPr="003B64F2">
        <w:rPr>
          <w:rFonts w:ascii="Times New Roman" w:hAnsi="Times New Roman"/>
          <w:color w:val="000000"/>
          <w:sz w:val="28"/>
          <w:szCs w:val="28"/>
        </w:rPr>
        <w:t>вирішення конкретних судових справ, перешкоджання здійсненню судами правосуддя на визначених законом засадах, тиск на суддів шляхом спонукання, погроз, шантажу та іншого протиправного впливу</w:t>
      </w:r>
      <w:r w:rsidR="00DC659C">
        <w:rPr>
          <w:rFonts w:ascii="Times New Roman" w:hAnsi="Times New Roman"/>
          <w:color w:val="000000"/>
          <w:sz w:val="28"/>
          <w:szCs w:val="28"/>
        </w:rPr>
        <w:t xml:space="preserve">, які у своїй сукупності, та виступ </w:t>
      </w:r>
      <w:r w:rsidR="00DC659C" w:rsidRPr="003B64F2">
        <w:rPr>
          <w:rFonts w:ascii="Times New Roman" w:hAnsi="Times New Roman"/>
          <w:sz w:val="28"/>
          <w:szCs w:val="28"/>
          <w:lang w:eastAsia="uk-UA"/>
        </w:rPr>
        <w:t xml:space="preserve">судді </w:t>
      </w:r>
      <w:r w:rsidR="00DC659C">
        <w:rPr>
          <w:rFonts w:ascii="Times New Roman" w:hAnsi="Times New Roman"/>
          <w:sz w:val="28"/>
          <w:szCs w:val="28"/>
          <w:lang w:eastAsia="uk-UA"/>
        </w:rPr>
        <w:t xml:space="preserve">                     </w:t>
      </w:r>
      <w:r w:rsidR="00DC659C" w:rsidRPr="003B64F2">
        <w:rPr>
          <w:rFonts w:ascii="Times New Roman" w:hAnsi="Times New Roman"/>
          <w:sz w:val="28"/>
          <w:szCs w:val="28"/>
          <w:lang w:eastAsia="uk-UA"/>
        </w:rPr>
        <w:t xml:space="preserve">Ємельянова А.С. на </w:t>
      </w:r>
      <w:r w:rsidR="00DC659C" w:rsidRPr="003B64F2">
        <w:rPr>
          <w:rFonts w:ascii="Times New Roman" w:hAnsi="Times New Roman"/>
          <w:sz w:val="28"/>
          <w:szCs w:val="28"/>
        </w:rPr>
        <w:t>виробничої нараді суддів господарського суду міста Києва 7 лютого 2014 року,</w:t>
      </w:r>
      <w:r w:rsidR="00DC659C" w:rsidRPr="003B64F2">
        <w:rPr>
          <w:rStyle w:val="FontStyle14"/>
          <w:sz w:val="28"/>
          <w:szCs w:val="28"/>
        </w:rPr>
        <w:t xml:space="preserve"> </w:t>
      </w:r>
      <w:r w:rsidR="001D5D74">
        <w:rPr>
          <w:rFonts w:ascii="Times New Roman" w:hAnsi="Times New Roman"/>
          <w:sz w:val="28"/>
          <w:szCs w:val="28"/>
          <w:lang w:eastAsia="uk-UA"/>
        </w:rPr>
        <w:t xml:space="preserve">зокрема, </w:t>
      </w:r>
      <w:r w:rsidR="00DC659C" w:rsidRPr="003B64F2">
        <w:rPr>
          <w:rStyle w:val="FontStyle14"/>
          <w:sz w:val="28"/>
          <w:szCs w:val="28"/>
        </w:rPr>
        <w:t xml:space="preserve">свідчать про вчинення ним </w:t>
      </w:r>
      <w:r w:rsidR="00DC659C" w:rsidRPr="003B64F2">
        <w:rPr>
          <w:rFonts w:ascii="Times New Roman" w:hAnsi="Times New Roman"/>
          <w:sz w:val="28"/>
          <w:szCs w:val="28"/>
        </w:rPr>
        <w:t>істотного дисциплінарного проступку, наслідком якого є звільнення</w:t>
      </w:r>
      <w:r w:rsidR="00DC659C">
        <w:rPr>
          <w:rFonts w:ascii="Times New Roman" w:hAnsi="Times New Roman"/>
          <w:sz w:val="28"/>
          <w:szCs w:val="28"/>
        </w:rPr>
        <w:t xml:space="preserve"> з посади судді</w:t>
      </w:r>
      <w:r w:rsidR="00DC659C" w:rsidRPr="003B64F2">
        <w:rPr>
          <w:rFonts w:ascii="Times New Roman" w:hAnsi="Times New Roman"/>
          <w:sz w:val="28"/>
          <w:szCs w:val="28"/>
        </w:rPr>
        <w:t xml:space="preserve"> з підстави, передбаченої </w:t>
      </w:r>
      <w:r w:rsidR="00DC659C" w:rsidRPr="003B64F2">
        <w:rPr>
          <w:rFonts w:ascii="Times New Roman" w:hAnsi="Times New Roman"/>
          <w:sz w:val="28"/>
          <w:szCs w:val="28"/>
          <w:shd w:val="clear" w:color="auto" w:fill="FFFFFF"/>
        </w:rPr>
        <w:t>пунктом 3</w:t>
      </w:r>
      <w:r w:rsidR="00DC659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C659C" w:rsidRPr="003B64F2">
        <w:rPr>
          <w:rFonts w:ascii="Times New Roman" w:hAnsi="Times New Roman"/>
          <w:sz w:val="28"/>
          <w:szCs w:val="28"/>
          <w:shd w:val="clear" w:color="auto" w:fill="FFFFFF"/>
        </w:rPr>
        <w:t>частини шостої статті 126 Конституції України</w:t>
      </w:r>
      <w:r w:rsidR="001D5D74">
        <w:rPr>
          <w:rFonts w:ascii="Times New Roman" w:hAnsi="Times New Roman"/>
          <w:sz w:val="28"/>
          <w:szCs w:val="28"/>
          <w:shd w:val="clear" w:color="auto" w:fill="FFFFFF"/>
        </w:rPr>
        <w:t xml:space="preserve">. Також дисциплінарний орган Вищої ради правосуддя дійшов висновку, що строк притягнення судді </w:t>
      </w:r>
      <w:proofErr w:type="spellStart"/>
      <w:r w:rsidR="001D5D74">
        <w:rPr>
          <w:rFonts w:ascii="Times New Roman" w:hAnsi="Times New Roman"/>
          <w:sz w:val="28"/>
          <w:szCs w:val="28"/>
          <w:shd w:val="clear" w:color="auto" w:fill="FFFFFF"/>
        </w:rPr>
        <w:t>Ємильянова</w:t>
      </w:r>
      <w:proofErr w:type="spellEnd"/>
      <w:r w:rsidR="001D5D74">
        <w:rPr>
          <w:rFonts w:ascii="Times New Roman" w:hAnsi="Times New Roman"/>
          <w:sz w:val="28"/>
          <w:szCs w:val="28"/>
          <w:shd w:val="clear" w:color="auto" w:fill="FFFFFF"/>
        </w:rPr>
        <w:t xml:space="preserve"> А.С. не закінчився.</w:t>
      </w:r>
    </w:p>
    <w:p w:rsidR="004E212E" w:rsidRDefault="006D485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Зокрема, у </w:t>
      </w:r>
      <w:r w:rsidR="004E212E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EF0608">
        <w:rPr>
          <w:rFonts w:ascii="Times New Roman" w:hAnsi="Times New Roman"/>
          <w:sz w:val="28"/>
          <w:szCs w:val="28"/>
          <w:shd w:val="clear" w:color="auto" w:fill="FFFFFF"/>
        </w:rPr>
        <w:t>кар</w:t>
      </w:r>
      <w:r w:rsidR="004E212E">
        <w:rPr>
          <w:rFonts w:ascii="Times New Roman" w:hAnsi="Times New Roman"/>
          <w:sz w:val="28"/>
          <w:szCs w:val="28"/>
          <w:shd w:val="clear" w:color="auto" w:fill="FFFFFF"/>
        </w:rPr>
        <w:t>зі</w:t>
      </w:r>
      <w:r w:rsidR="00EF060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F0608">
        <w:rPr>
          <w:rFonts w:ascii="Times New Roman" w:hAnsi="Times New Roman"/>
          <w:sz w:val="28"/>
          <w:szCs w:val="28"/>
          <w:shd w:val="clear" w:color="auto" w:fill="FFFFFF"/>
        </w:rPr>
        <w:t>Ємильянов</w:t>
      </w:r>
      <w:proofErr w:type="spellEnd"/>
      <w:r w:rsidR="00EF0608">
        <w:rPr>
          <w:rFonts w:ascii="Times New Roman" w:hAnsi="Times New Roman"/>
          <w:sz w:val="28"/>
          <w:szCs w:val="28"/>
          <w:shd w:val="clear" w:color="auto" w:fill="FFFFFF"/>
        </w:rPr>
        <w:t xml:space="preserve"> А.С. на рішення </w:t>
      </w:r>
      <w:r w:rsidR="00EF0608" w:rsidRPr="00C851C8">
        <w:rPr>
          <w:rFonts w:ascii="Times New Roman" w:hAnsi="Times New Roman"/>
          <w:sz w:val="28"/>
          <w:szCs w:val="28"/>
        </w:rPr>
        <w:t>Другої Дисциплінарної палати Вищої ради правосуддя від 4 червня 2018 року № 1695/2дп/15-18</w:t>
      </w:r>
      <w:r w:rsidR="00EF0608">
        <w:rPr>
          <w:rFonts w:ascii="Times New Roman" w:hAnsi="Times New Roman"/>
          <w:sz w:val="28"/>
          <w:szCs w:val="28"/>
        </w:rPr>
        <w:t xml:space="preserve"> </w:t>
      </w:r>
      <w:r w:rsidR="004E212E">
        <w:rPr>
          <w:rFonts w:ascii="Times New Roman" w:hAnsi="Times New Roman"/>
          <w:sz w:val="28"/>
          <w:szCs w:val="28"/>
        </w:rPr>
        <w:t>посилається на те</w:t>
      </w:r>
      <w:r w:rsidR="00EF0608">
        <w:rPr>
          <w:rFonts w:ascii="Times New Roman" w:hAnsi="Times New Roman"/>
          <w:sz w:val="28"/>
          <w:szCs w:val="28"/>
        </w:rPr>
        <w:t>, що:</w:t>
      </w:r>
      <w:r>
        <w:rPr>
          <w:rFonts w:ascii="Times New Roman" w:hAnsi="Times New Roman"/>
          <w:sz w:val="28"/>
          <w:szCs w:val="28"/>
        </w:rPr>
        <w:t xml:space="preserve"> </w:t>
      </w:r>
      <w:r w:rsidR="00EB072A">
        <w:rPr>
          <w:rFonts w:ascii="Times New Roman" w:hAnsi="Times New Roman"/>
          <w:sz w:val="28"/>
          <w:szCs w:val="28"/>
        </w:rPr>
        <w:t xml:space="preserve">оскаржуване </w:t>
      </w:r>
      <w:r w:rsidR="00EF0608" w:rsidRPr="00EF0608">
        <w:rPr>
          <w:rFonts w:ascii="Times New Roman" w:hAnsi="Times New Roman"/>
          <w:sz w:val="28"/>
          <w:szCs w:val="28"/>
        </w:rPr>
        <w:t xml:space="preserve">рішення </w:t>
      </w:r>
      <w:r w:rsidR="006E6CEF" w:rsidRPr="00EF0608">
        <w:rPr>
          <w:rFonts w:ascii="Times New Roman" w:hAnsi="Times New Roman"/>
          <w:sz w:val="28"/>
          <w:szCs w:val="28"/>
        </w:rPr>
        <w:t>прийнят</w:t>
      </w:r>
      <w:r w:rsidR="006E6CEF">
        <w:rPr>
          <w:rFonts w:ascii="Times New Roman" w:hAnsi="Times New Roman"/>
          <w:sz w:val="28"/>
          <w:szCs w:val="28"/>
        </w:rPr>
        <w:t>о</w:t>
      </w:r>
      <w:r w:rsidR="006E6CEF" w:rsidRPr="00EF0608">
        <w:rPr>
          <w:rFonts w:ascii="Times New Roman" w:hAnsi="Times New Roman"/>
          <w:sz w:val="28"/>
          <w:szCs w:val="28"/>
        </w:rPr>
        <w:t xml:space="preserve"> </w:t>
      </w:r>
      <w:r w:rsidR="00EF0608" w:rsidRPr="00EF0608">
        <w:rPr>
          <w:rFonts w:ascii="Times New Roman" w:hAnsi="Times New Roman"/>
          <w:sz w:val="28"/>
          <w:szCs w:val="28"/>
        </w:rPr>
        <w:t xml:space="preserve">поза строками давності притягнення судді до дисциплінарної відповідальності; </w:t>
      </w:r>
      <w:r>
        <w:rPr>
          <w:rFonts w:ascii="Times New Roman" w:hAnsi="Times New Roman"/>
          <w:sz w:val="28"/>
          <w:szCs w:val="28"/>
        </w:rPr>
        <w:t xml:space="preserve">про неможливість </w:t>
      </w:r>
      <w:r w:rsidRPr="00EF0608">
        <w:rPr>
          <w:rFonts w:ascii="Times New Roman" w:hAnsi="Times New Roman"/>
          <w:sz w:val="28"/>
          <w:szCs w:val="28"/>
        </w:rPr>
        <w:t xml:space="preserve">прийняття рішення </w:t>
      </w:r>
      <w:r>
        <w:rPr>
          <w:rFonts w:ascii="Times New Roman" w:hAnsi="Times New Roman"/>
          <w:sz w:val="28"/>
          <w:szCs w:val="28"/>
        </w:rPr>
        <w:t xml:space="preserve">про притягнення судді до </w:t>
      </w:r>
      <w:r w:rsidR="00124151">
        <w:rPr>
          <w:rFonts w:ascii="Times New Roman" w:hAnsi="Times New Roman"/>
          <w:sz w:val="28"/>
          <w:szCs w:val="28"/>
        </w:rPr>
        <w:t xml:space="preserve">дисциплінарної відповідальності </w:t>
      </w:r>
      <w:r w:rsidRPr="00EF0608">
        <w:rPr>
          <w:rFonts w:ascii="Times New Roman" w:hAnsi="Times New Roman"/>
          <w:sz w:val="28"/>
          <w:szCs w:val="28"/>
        </w:rPr>
        <w:t>за анонімною скаргою</w:t>
      </w:r>
      <w:r w:rsidR="00124151">
        <w:rPr>
          <w:rFonts w:ascii="Times New Roman" w:hAnsi="Times New Roman"/>
          <w:sz w:val="28"/>
          <w:szCs w:val="28"/>
        </w:rPr>
        <w:t xml:space="preserve">; </w:t>
      </w:r>
      <w:r w:rsidR="004306C3">
        <w:rPr>
          <w:rFonts w:ascii="Times New Roman" w:hAnsi="Times New Roman"/>
          <w:sz w:val="28"/>
          <w:szCs w:val="28"/>
        </w:rPr>
        <w:t xml:space="preserve">Дисциплінарною палатою, фактично, здійснено </w:t>
      </w:r>
      <w:r w:rsidR="00EF0608" w:rsidRPr="00EF0608">
        <w:rPr>
          <w:rFonts w:ascii="Times New Roman" w:hAnsi="Times New Roman"/>
          <w:sz w:val="28"/>
          <w:szCs w:val="28"/>
        </w:rPr>
        <w:t>повторний розгляд одного і того самого питання (</w:t>
      </w:r>
      <w:r w:rsidR="004306C3">
        <w:rPr>
          <w:rFonts w:ascii="Times New Roman" w:hAnsi="Times New Roman"/>
          <w:sz w:val="28"/>
          <w:szCs w:val="28"/>
        </w:rPr>
        <w:t xml:space="preserve">раніше питання розглянуто </w:t>
      </w:r>
      <w:r w:rsidR="00EF0608" w:rsidRPr="00EF0608">
        <w:rPr>
          <w:rFonts w:ascii="Times New Roman" w:hAnsi="Times New Roman"/>
          <w:sz w:val="28"/>
          <w:szCs w:val="28"/>
        </w:rPr>
        <w:t xml:space="preserve">Радою суддів України </w:t>
      </w:r>
      <w:r w:rsidR="006E6CEF">
        <w:rPr>
          <w:rFonts w:ascii="Times New Roman" w:hAnsi="Times New Roman"/>
          <w:sz w:val="28"/>
          <w:szCs w:val="28"/>
        </w:rPr>
        <w:t>–</w:t>
      </w:r>
      <w:r w:rsidR="00EF0608" w:rsidRPr="00EF0608">
        <w:rPr>
          <w:rFonts w:ascii="Times New Roman" w:hAnsi="Times New Roman"/>
          <w:sz w:val="28"/>
          <w:szCs w:val="28"/>
        </w:rPr>
        <w:t xml:space="preserve"> за</w:t>
      </w:r>
      <w:r w:rsidR="006E6CEF">
        <w:rPr>
          <w:rFonts w:ascii="Times New Roman" w:hAnsi="Times New Roman"/>
          <w:sz w:val="28"/>
          <w:szCs w:val="28"/>
        </w:rPr>
        <w:t xml:space="preserve"> зверненням судді</w:t>
      </w:r>
      <w:r w:rsidR="004306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6CEF">
        <w:rPr>
          <w:rFonts w:ascii="Times New Roman" w:hAnsi="Times New Roman"/>
          <w:sz w:val="28"/>
          <w:szCs w:val="28"/>
        </w:rPr>
        <w:t>При</w:t>
      </w:r>
      <w:r w:rsidR="00EF0608" w:rsidRPr="00EF0608">
        <w:rPr>
          <w:rFonts w:ascii="Times New Roman" w:hAnsi="Times New Roman"/>
          <w:sz w:val="28"/>
          <w:szCs w:val="28"/>
        </w:rPr>
        <w:t>гу</w:t>
      </w:r>
      <w:r w:rsidR="006E6CEF">
        <w:rPr>
          <w:rFonts w:ascii="Times New Roman" w:hAnsi="Times New Roman"/>
          <w:sz w:val="28"/>
          <w:szCs w:val="28"/>
        </w:rPr>
        <w:t>н</w:t>
      </w:r>
      <w:r w:rsidR="00EF0608" w:rsidRPr="00EF0608">
        <w:rPr>
          <w:rFonts w:ascii="Times New Roman" w:hAnsi="Times New Roman"/>
          <w:sz w:val="28"/>
          <w:szCs w:val="28"/>
        </w:rPr>
        <w:t>ової</w:t>
      </w:r>
      <w:proofErr w:type="spellEnd"/>
      <w:r w:rsidR="00EF0608" w:rsidRPr="00EF0608">
        <w:rPr>
          <w:rFonts w:ascii="Times New Roman" w:hAnsi="Times New Roman"/>
          <w:sz w:val="28"/>
          <w:szCs w:val="28"/>
        </w:rPr>
        <w:t xml:space="preserve"> А.Б.</w:t>
      </w:r>
      <w:r w:rsidR="002E5ADC">
        <w:rPr>
          <w:rFonts w:ascii="Times New Roman" w:hAnsi="Times New Roman"/>
          <w:sz w:val="28"/>
          <w:szCs w:val="28"/>
        </w:rPr>
        <w:t>)</w:t>
      </w:r>
      <w:r w:rsidR="00EF0608" w:rsidRPr="00EF0608">
        <w:rPr>
          <w:rFonts w:ascii="Times New Roman" w:hAnsi="Times New Roman"/>
          <w:sz w:val="28"/>
          <w:szCs w:val="28"/>
        </w:rPr>
        <w:t xml:space="preserve"> та </w:t>
      </w:r>
      <w:r w:rsidR="004E212E">
        <w:rPr>
          <w:rFonts w:ascii="Times New Roman" w:hAnsi="Times New Roman"/>
          <w:sz w:val="28"/>
          <w:szCs w:val="28"/>
        </w:rPr>
        <w:t>прийнят</w:t>
      </w:r>
      <w:r w:rsidR="004306C3">
        <w:rPr>
          <w:rFonts w:ascii="Times New Roman" w:hAnsi="Times New Roman"/>
          <w:sz w:val="28"/>
          <w:szCs w:val="28"/>
        </w:rPr>
        <w:t>о</w:t>
      </w:r>
      <w:r w:rsidR="004E212E">
        <w:rPr>
          <w:rFonts w:ascii="Times New Roman" w:hAnsi="Times New Roman"/>
          <w:sz w:val="28"/>
          <w:szCs w:val="28"/>
        </w:rPr>
        <w:t xml:space="preserve"> </w:t>
      </w:r>
      <w:r w:rsidR="00062A2A">
        <w:rPr>
          <w:rFonts w:ascii="Times New Roman" w:hAnsi="Times New Roman"/>
          <w:sz w:val="28"/>
          <w:szCs w:val="28"/>
        </w:rPr>
        <w:t>протилежне</w:t>
      </w:r>
      <w:r w:rsidR="00EF0608" w:rsidRPr="00EF0608">
        <w:rPr>
          <w:rFonts w:ascii="Times New Roman" w:hAnsi="Times New Roman"/>
          <w:sz w:val="28"/>
          <w:szCs w:val="28"/>
        </w:rPr>
        <w:t xml:space="preserve"> рішен</w:t>
      </w:r>
      <w:r w:rsidR="00062A2A">
        <w:rPr>
          <w:rFonts w:ascii="Times New Roman" w:hAnsi="Times New Roman"/>
          <w:sz w:val="28"/>
          <w:szCs w:val="28"/>
        </w:rPr>
        <w:t>ня</w:t>
      </w:r>
      <w:r w:rsidR="00124151">
        <w:rPr>
          <w:rFonts w:ascii="Times New Roman" w:hAnsi="Times New Roman"/>
          <w:sz w:val="28"/>
          <w:szCs w:val="28"/>
        </w:rPr>
        <w:t>.</w:t>
      </w:r>
      <w:r w:rsidR="00EF0608" w:rsidRPr="00EF0608">
        <w:rPr>
          <w:rFonts w:ascii="Times New Roman" w:hAnsi="Times New Roman"/>
          <w:sz w:val="28"/>
          <w:szCs w:val="28"/>
        </w:rPr>
        <w:t xml:space="preserve"> </w:t>
      </w:r>
    </w:p>
    <w:p w:rsidR="001D5D74" w:rsidRDefault="00BB6731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Вважаю, що вказані доводи скарги судді заслуговують на увагу</w:t>
      </w:r>
      <w:r w:rsidR="007D5B5C">
        <w:rPr>
          <w:rFonts w:ascii="Times New Roman" w:hAnsi="Times New Roman"/>
          <w:sz w:val="28"/>
          <w:szCs w:val="28"/>
          <w:shd w:val="clear" w:color="auto" w:fill="FFFFFF"/>
        </w:rPr>
        <w:t xml:space="preserve"> з огляду на таке.</w:t>
      </w:r>
    </w:p>
    <w:p w:rsidR="007D5B5C" w:rsidRDefault="007D5B5C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По-перше, </w:t>
      </w:r>
      <w:r w:rsidR="00DB737A">
        <w:rPr>
          <w:rFonts w:ascii="Times New Roman" w:hAnsi="Times New Roman"/>
          <w:sz w:val="28"/>
          <w:szCs w:val="28"/>
          <w:shd w:val="clear" w:color="auto" w:fill="FFFFFF"/>
        </w:rPr>
        <w:t>виходячи із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стало</w:t>
      </w:r>
      <w:r w:rsidR="00DB737A">
        <w:rPr>
          <w:rFonts w:ascii="Times New Roman" w:hAnsi="Times New Roman"/>
          <w:sz w:val="28"/>
          <w:szCs w:val="28"/>
          <w:shd w:val="clear" w:color="auto" w:fill="FFFFFF"/>
        </w:rPr>
        <w:t>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практик</w:t>
      </w:r>
      <w:r w:rsidR="00DB737A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Вищої ради </w:t>
      </w:r>
      <w:r w:rsidRPr="00296030">
        <w:rPr>
          <w:rFonts w:ascii="Times New Roman" w:hAnsi="Times New Roman"/>
          <w:sz w:val="28"/>
          <w:szCs w:val="28"/>
          <w:shd w:val="clear" w:color="auto" w:fill="FFFFFF"/>
        </w:rPr>
        <w:t>правосуддя</w:t>
      </w:r>
      <w:r w:rsidR="00DB737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96030" w:rsidRPr="00296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6030" w:rsidRPr="00296030">
        <w:rPr>
          <w:rFonts w:ascii="Times New Roman" w:hAnsi="Times New Roman"/>
          <w:sz w:val="28"/>
          <w:szCs w:val="28"/>
        </w:rPr>
        <w:t xml:space="preserve">при визначенні строку застосування дисциплінарного стягнення стосовно судді </w:t>
      </w:r>
      <w:r w:rsidR="00296030">
        <w:rPr>
          <w:rFonts w:ascii="Times New Roman" w:hAnsi="Times New Roman"/>
          <w:sz w:val="28"/>
          <w:szCs w:val="28"/>
        </w:rPr>
        <w:t xml:space="preserve">              </w:t>
      </w:r>
      <w:r w:rsidR="00296030" w:rsidRPr="00296030">
        <w:rPr>
          <w:rFonts w:ascii="Times New Roman" w:hAnsi="Times New Roman"/>
          <w:sz w:val="28"/>
          <w:szCs w:val="28"/>
        </w:rPr>
        <w:t>Ємельянова А.С.</w:t>
      </w:r>
      <w:r w:rsidR="00296030">
        <w:rPr>
          <w:rFonts w:ascii="Times New Roman" w:hAnsi="Times New Roman"/>
          <w:sz w:val="28"/>
          <w:szCs w:val="28"/>
        </w:rPr>
        <w:t xml:space="preserve">, </w:t>
      </w:r>
      <w:r w:rsidR="00DB737A">
        <w:rPr>
          <w:rFonts w:ascii="Times New Roman" w:hAnsi="Times New Roman"/>
          <w:sz w:val="28"/>
          <w:szCs w:val="28"/>
        </w:rPr>
        <w:t>н</w:t>
      </w:r>
      <w:r w:rsidR="00296030" w:rsidRPr="00296030">
        <w:rPr>
          <w:rFonts w:ascii="Times New Roman" w:hAnsi="Times New Roman"/>
          <w:sz w:val="28"/>
          <w:szCs w:val="28"/>
        </w:rPr>
        <w:t xml:space="preserve">еобхідно застосовувати </w:t>
      </w:r>
      <w:r w:rsidR="00DB737A">
        <w:rPr>
          <w:rFonts w:ascii="Times New Roman" w:hAnsi="Times New Roman"/>
          <w:sz w:val="28"/>
          <w:szCs w:val="28"/>
        </w:rPr>
        <w:t>положення</w:t>
      </w:r>
      <w:r w:rsidR="00296030" w:rsidRPr="00296030">
        <w:rPr>
          <w:rFonts w:ascii="Times New Roman" w:hAnsi="Times New Roman"/>
          <w:sz w:val="28"/>
          <w:szCs w:val="28"/>
        </w:rPr>
        <w:t xml:space="preserve"> частин</w:t>
      </w:r>
      <w:r w:rsidR="00DB737A">
        <w:rPr>
          <w:rFonts w:ascii="Times New Roman" w:hAnsi="Times New Roman"/>
          <w:sz w:val="28"/>
          <w:szCs w:val="28"/>
        </w:rPr>
        <w:t>и</w:t>
      </w:r>
      <w:r w:rsidR="00296030" w:rsidRPr="00296030">
        <w:rPr>
          <w:rFonts w:ascii="Times New Roman" w:hAnsi="Times New Roman"/>
          <w:sz w:val="28"/>
          <w:szCs w:val="28"/>
        </w:rPr>
        <w:t xml:space="preserve"> четверто</w:t>
      </w:r>
      <w:r w:rsidR="00DB737A">
        <w:rPr>
          <w:rFonts w:ascii="Times New Roman" w:hAnsi="Times New Roman"/>
          <w:sz w:val="28"/>
          <w:szCs w:val="28"/>
        </w:rPr>
        <w:t>ї</w:t>
      </w:r>
      <w:r w:rsidR="00296030" w:rsidRPr="00296030">
        <w:rPr>
          <w:rFonts w:ascii="Times New Roman" w:hAnsi="Times New Roman"/>
          <w:sz w:val="28"/>
          <w:szCs w:val="28"/>
        </w:rPr>
        <w:t xml:space="preserve"> </w:t>
      </w:r>
      <w:r w:rsidR="00DA4132">
        <w:rPr>
          <w:rFonts w:ascii="Times New Roman" w:hAnsi="Times New Roman"/>
          <w:sz w:val="28"/>
          <w:szCs w:val="28"/>
        </w:rPr>
        <w:t xml:space="preserve">           </w:t>
      </w:r>
      <w:r w:rsidR="00296030" w:rsidRPr="00296030">
        <w:rPr>
          <w:rFonts w:ascii="Times New Roman" w:hAnsi="Times New Roman"/>
          <w:sz w:val="28"/>
          <w:szCs w:val="28"/>
        </w:rPr>
        <w:t>статті 96 Закону України «Про судоустрій і статус суддів» в редакції Закону України «Про забезпечення права на справедливий суд», оскільки ця норма поліпшувала становище особи порівняно з попереднім регулюванням, закріпивши трирічний строк давності притягнення судді до дисциплінарної відповідальності (із дня вчинення проступку без урахування часу тимчасової непрацездатності або перебування судді у відпустці).</w:t>
      </w:r>
    </w:p>
    <w:p w:rsidR="003A3FC3" w:rsidRDefault="00BE103A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огляду </w:t>
      </w:r>
      <w:r w:rsidR="00644367">
        <w:rPr>
          <w:rFonts w:ascii="Times New Roman" w:hAnsi="Times New Roman"/>
          <w:sz w:val="28"/>
          <w:szCs w:val="28"/>
        </w:rPr>
        <w:t>це</w:t>
      </w:r>
      <w:r>
        <w:rPr>
          <w:rFonts w:ascii="Times New Roman" w:hAnsi="Times New Roman"/>
          <w:sz w:val="28"/>
          <w:szCs w:val="28"/>
        </w:rPr>
        <w:t xml:space="preserve"> строк притягнення судді Ємельянова А.С. потрібно обчислювати наступним чином: </w:t>
      </w:r>
      <w:r w:rsidRPr="003B64F2">
        <w:rPr>
          <w:rFonts w:ascii="Times New Roman" w:hAnsi="Times New Roman"/>
          <w:sz w:val="28"/>
          <w:szCs w:val="28"/>
        </w:rPr>
        <w:t>7 лютого 2014 року</w:t>
      </w:r>
      <w:r w:rsidR="00B033E2" w:rsidRPr="00B033E2">
        <w:rPr>
          <w:rFonts w:ascii="Times New Roman" w:hAnsi="Times New Roman"/>
          <w:sz w:val="28"/>
          <w:szCs w:val="28"/>
        </w:rPr>
        <w:t xml:space="preserve"> </w:t>
      </w:r>
      <w:r w:rsidR="00B033E2">
        <w:rPr>
          <w:rFonts w:ascii="Times New Roman" w:hAnsi="Times New Roman"/>
          <w:sz w:val="28"/>
          <w:szCs w:val="28"/>
        </w:rPr>
        <w:t>(</w:t>
      </w:r>
      <w:r w:rsidR="00B033E2" w:rsidRPr="003B64F2">
        <w:rPr>
          <w:rFonts w:ascii="Times New Roman" w:hAnsi="Times New Roman"/>
          <w:sz w:val="28"/>
          <w:szCs w:val="28"/>
        </w:rPr>
        <w:t>виробнич</w:t>
      </w:r>
      <w:r w:rsidR="00B033E2">
        <w:rPr>
          <w:rFonts w:ascii="Times New Roman" w:hAnsi="Times New Roman"/>
          <w:sz w:val="28"/>
          <w:szCs w:val="28"/>
        </w:rPr>
        <w:t>а</w:t>
      </w:r>
      <w:r w:rsidR="00B033E2" w:rsidRPr="003B64F2">
        <w:rPr>
          <w:rFonts w:ascii="Times New Roman" w:hAnsi="Times New Roman"/>
          <w:sz w:val="28"/>
          <w:szCs w:val="28"/>
        </w:rPr>
        <w:t xml:space="preserve"> нарад</w:t>
      </w:r>
      <w:r w:rsidR="00B033E2">
        <w:rPr>
          <w:rFonts w:ascii="Times New Roman" w:hAnsi="Times New Roman"/>
          <w:sz w:val="28"/>
          <w:szCs w:val="28"/>
        </w:rPr>
        <w:t>а</w:t>
      </w:r>
      <w:r w:rsidR="00B033E2" w:rsidRPr="003B64F2">
        <w:rPr>
          <w:rFonts w:ascii="Times New Roman" w:hAnsi="Times New Roman"/>
          <w:sz w:val="28"/>
          <w:szCs w:val="28"/>
        </w:rPr>
        <w:t xml:space="preserve"> суддів господарського суду міста Києва</w:t>
      </w:r>
      <w:r w:rsidR="00B033E2">
        <w:rPr>
          <w:rFonts w:ascii="Times New Roman" w:hAnsi="Times New Roman"/>
          <w:sz w:val="28"/>
          <w:szCs w:val="28"/>
        </w:rPr>
        <w:t xml:space="preserve">) із додаванням трьох календарних років (період, впродовж якого до судді може бути застосовано стягнення) та додаванням </w:t>
      </w:r>
      <w:r w:rsidR="00F708E1">
        <w:rPr>
          <w:rFonts w:ascii="Times New Roman" w:hAnsi="Times New Roman"/>
          <w:sz w:val="28"/>
          <w:szCs w:val="28"/>
        </w:rPr>
        <w:t>до отриманої дати (7 лютого 2017 року) кількості календарних днів</w:t>
      </w:r>
      <w:r w:rsidR="00D376C4">
        <w:rPr>
          <w:rFonts w:ascii="Times New Roman" w:hAnsi="Times New Roman"/>
          <w:sz w:val="28"/>
          <w:szCs w:val="28"/>
        </w:rPr>
        <w:t>, які відповідають періодам відпусток чи тимчасової непрацездатності судді у періоді, коли до судді відповідно до Закону могло бути застосовано дисциплінарне стягнення</w:t>
      </w:r>
      <w:r w:rsidR="003A3FC3">
        <w:rPr>
          <w:rFonts w:ascii="Times New Roman" w:hAnsi="Times New Roman"/>
          <w:sz w:val="28"/>
          <w:szCs w:val="28"/>
        </w:rPr>
        <w:t>.</w:t>
      </w:r>
    </w:p>
    <w:p w:rsidR="00863D8C" w:rsidRDefault="003A3FC3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Таким чином, із урахуванням того, що, як встановлено Другою Дисциплінарною палатою Вищої ради правосуддя </w:t>
      </w:r>
      <w:r w:rsidR="00BC00D9">
        <w:rPr>
          <w:rFonts w:ascii="Times New Roman" w:hAnsi="Times New Roman"/>
          <w:sz w:val="28"/>
          <w:szCs w:val="28"/>
        </w:rPr>
        <w:t xml:space="preserve">суддя </w:t>
      </w:r>
      <w:r>
        <w:rPr>
          <w:rFonts w:ascii="Times New Roman" w:hAnsi="Times New Roman"/>
          <w:sz w:val="28"/>
          <w:szCs w:val="28"/>
        </w:rPr>
        <w:t xml:space="preserve">Ємельянов А.С. </w:t>
      </w:r>
      <w:r w:rsidR="00AF1C66">
        <w:rPr>
          <w:rFonts w:ascii="Times New Roman" w:hAnsi="Times New Roman"/>
          <w:sz w:val="28"/>
          <w:szCs w:val="28"/>
        </w:rPr>
        <w:t xml:space="preserve">був </w:t>
      </w:r>
      <w:r w:rsidR="00437C1D">
        <w:rPr>
          <w:rFonts w:ascii="Times New Roman" w:hAnsi="Times New Roman"/>
          <w:sz w:val="28"/>
          <w:szCs w:val="28"/>
        </w:rPr>
        <w:t>тимчасово</w:t>
      </w:r>
      <w:r w:rsidR="00AF1C66">
        <w:rPr>
          <w:rFonts w:ascii="Times New Roman" w:hAnsi="Times New Roman"/>
          <w:sz w:val="28"/>
          <w:szCs w:val="28"/>
        </w:rPr>
        <w:t xml:space="preserve"> непрацездатн</w:t>
      </w:r>
      <w:r w:rsidR="00437C1D">
        <w:rPr>
          <w:rFonts w:ascii="Times New Roman" w:hAnsi="Times New Roman"/>
          <w:sz w:val="28"/>
          <w:szCs w:val="28"/>
        </w:rPr>
        <w:t>им</w:t>
      </w:r>
      <w:r w:rsidR="00AF1C66">
        <w:rPr>
          <w:rFonts w:ascii="Times New Roman" w:hAnsi="Times New Roman"/>
          <w:sz w:val="28"/>
          <w:szCs w:val="28"/>
        </w:rPr>
        <w:t xml:space="preserve"> </w:t>
      </w:r>
      <w:r w:rsidR="00AF1C66" w:rsidRPr="003B64F2">
        <w:rPr>
          <w:rFonts w:ascii="Times New Roman" w:hAnsi="Times New Roman"/>
          <w:sz w:val="28"/>
          <w:szCs w:val="28"/>
          <w:lang w:eastAsia="uk-UA"/>
        </w:rPr>
        <w:t>з 14 по 30 травня 2014 року, з 30 березня по 3 квітня 2015 року,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1C66" w:rsidRPr="003B64F2">
        <w:rPr>
          <w:rFonts w:ascii="Times New Roman" w:hAnsi="Times New Roman"/>
          <w:sz w:val="28"/>
          <w:szCs w:val="28"/>
          <w:lang w:eastAsia="uk-UA"/>
        </w:rPr>
        <w:t>з 27 по 30 квітня 2015 року, з 6 по 9 грудня 2016 року, з 14 по 16 грудня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1C66" w:rsidRPr="003B64F2">
        <w:rPr>
          <w:rFonts w:ascii="Times New Roman" w:hAnsi="Times New Roman"/>
          <w:sz w:val="28"/>
          <w:szCs w:val="28"/>
          <w:lang w:eastAsia="uk-UA"/>
        </w:rPr>
        <w:t>2016 року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(разом 33 календарних дні) та у відпустках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8, 14, 24 лютого 2014 року, 28 березня 2014 року, 4 квітня 2014 року, з 28 квітня по 8 травня 2014 року, 6 червня 2014 року, з 7 липня по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1 серпня 2014 року, 18 серпня 2014 року, з 21 по 22 серпня 2014 року, з 26 по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27 серпня 2014 року, 1 вересня 2014 року, з 25 по 26 вересня 2014 року,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10 жовтня 2014 року, з 13 по 17 жовтня 2014 року, з 23 по 24 жовтня 2014 року, 31 жовтня 2014 року, з 7 по 14 листопада 2014 року, з 26 по 31 грудня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2014 року, з 5 по 6 січня 2015 року, 31 січня 2015 року, з 23 по 27 лютого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2015 року, 10, 25 березня 2015 року, з 26 по 31 березня 2015 року, 8 квітня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2015 року, з 5 по 8 травня 2015 року, 2 червня 2015 року, з 11 по 12 червня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2015 року, 15, 19 червня 2016 року, з 30 червня по 3 липня 2015 року, з 13 по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 xml:space="preserve">14 липня 2015 року, 24, 31 липня 2015 року, з 5 по 6 серпня 2015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lastRenderedPageBreak/>
        <w:t>року, з 7 по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28 серпня 2015 року, з 3 по 4 вересня 2015 року, 18, 25 вересня 2015 року,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з 30 вересня по 2 жовтня 2015 року, 13 жовтня 2015 року, з 15 по 16 жовтня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2015 року, з 2 по 6 листопада 2015 року, 27 листопада 2015 року,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9, 18, 22, 25 грудня 2015 року,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 xml:space="preserve">з 28 грудня по 6 січня 2016 року, 16, 29 січня 2016 року, з 4 по 5 лютого 2016 року, 12 лютого 2016 року, з 15 по 26 лютого 2016 року, 12 березня 2016 року, з 23 по 25 березня 2016 року, з 6 по 7 квітня 2016 року, 8, 15, 29 квітня 2016 року, з 4 по 6 травня 2016 року, 10 травня 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                       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 xml:space="preserve">2016 року, 3 червня 2016 року, з 9 по 10 червня 2016 року, 17 червня 2016 року, з 1 по 2 липня 2016 року, 15 липня 2016 року, з 18 липня по 12 серпня 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                     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 xml:space="preserve">2016 року, з 31 серпня по 2 вересня 2016 року, 9, 23 вересня 2016 року, з 12 по 13 жовтня 2016 року, з 17 по 18 жовтня 2016 року, з 4 по 11 листопада 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                             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 xml:space="preserve">2016 року, 13 грудня 2016 року, з 29 по 30 грудня 2016 року, з 3 по 6 січня </w:t>
      </w:r>
      <w:r w:rsidR="006F07F5">
        <w:rPr>
          <w:rFonts w:ascii="Times New Roman" w:hAnsi="Times New Roman"/>
          <w:sz w:val="28"/>
          <w:szCs w:val="28"/>
          <w:lang w:eastAsia="uk-UA"/>
        </w:rPr>
        <w:t xml:space="preserve">                      </w:t>
      </w:r>
      <w:r w:rsidR="006F07F5" w:rsidRPr="003B64F2">
        <w:rPr>
          <w:rFonts w:ascii="Times New Roman" w:hAnsi="Times New Roman"/>
          <w:sz w:val="28"/>
          <w:szCs w:val="28"/>
          <w:lang w:eastAsia="uk-UA"/>
        </w:rPr>
        <w:t>2017 року</w:t>
      </w:r>
      <w:r w:rsidR="00FF132D">
        <w:rPr>
          <w:rFonts w:ascii="Times New Roman" w:hAnsi="Times New Roman"/>
          <w:sz w:val="28"/>
          <w:szCs w:val="28"/>
          <w:lang w:eastAsia="uk-UA"/>
        </w:rPr>
        <w:t xml:space="preserve"> (всього 247 календарних днів), що разом складає 280 календарних днів</w:t>
      </w:r>
      <w:r w:rsidR="00E1709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37C1D">
        <w:rPr>
          <w:rFonts w:ascii="Times New Roman" w:hAnsi="Times New Roman"/>
          <w:sz w:val="28"/>
          <w:szCs w:val="28"/>
          <w:lang w:eastAsia="uk-UA"/>
        </w:rPr>
        <w:t>а відповідно</w:t>
      </w:r>
      <w:r w:rsidR="00E17097">
        <w:rPr>
          <w:rFonts w:ascii="Times New Roman" w:hAnsi="Times New Roman"/>
          <w:sz w:val="28"/>
          <w:szCs w:val="28"/>
          <w:lang w:eastAsia="uk-UA"/>
        </w:rPr>
        <w:t xml:space="preserve"> строк притягнення судді Ємельянова А.С. </w:t>
      </w:r>
      <w:r w:rsidR="00B1192E">
        <w:rPr>
          <w:rFonts w:ascii="Times New Roman" w:hAnsi="Times New Roman"/>
          <w:sz w:val="28"/>
          <w:szCs w:val="28"/>
          <w:lang w:eastAsia="uk-UA"/>
        </w:rPr>
        <w:t xml:space="preserve">до дисциплінарної відповідальності </w:t>
      </w:r>
      <w:r w:rsidR="00E17097">
        <w:rPr>
          <w:rFonts w:ascii="Times New Roman" w:hAnsi="Times New Roman"/>
          <w:sz w:val="28"/>
          <w:szCs w:val="28"/>
          <w:lang w:eastAsia="uk-UA"/>
        </w:rPr>
        <w:t>закінчився</w:t>
      </w:r>
      <w:r w:rsidR="00B119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024B">
        <w:rPr>
          <w:rFonts w:ascii="Times New Roman" w:hAnsi="Times New Roman"/>
          <w:sz w:val="28"/>
          <w:szCs w:val="28"/>
          <w:lang w:eastAsia="uk-UA"/>
        </w:rPr>
        <w:t>14 листопада 2017 року</w:t>
      </w:r>
      <w:r w:rsidR="009B2D5A">
        <w:rPr>
          <w:rFonts w:ascii="Times New Roman" w:hAnsi="Times New Roman"/>
          <w:sz w:val="28"/>
          <w:szCs w:val="28"/>
          <w:lang w:eastAsia="uk-UA"/>
        </w:rPr>
        <w:t xml:space="preserve"> (на 30 та 31 березня </w:t>
      </w:r>
      <w:r w:rsidR="00B1192E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 w:rsidR="009B2D5A">
        <w:rPr>
          <w:rFonts w:ascii="Times New Roman" w:hAnsi="Times New Roman"/>
          <w:sz w:val="28"/>
          <w:szCs w:val="28"/>
          <w:lang w:eastAsia="uk-UA"/>
        </w:rPr>
        <w:t>2015 року припадає як перебування судді у відпустці, так і на лікарняному, тому відповідні дні враховано один раз)</w:t>
      </w:r>
      <w:r w:rsidR="0081024B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1656B3" w:rsidRDefault="00FD3D4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Строк тимчасової непрацездатності судді </w:t>
      </w:r>
      <w:r w:rsidR="004F4122">
        <w:rPr>
          <w:rFonts w:ascii="Times New Roman" w:hAnsi="Times New Roman"/>
          <w:sz w:val="28"/>
          <w:szCs w:val="28"/>
          <w:lang w:eastAsia="uk-UA"/>
        </w:rPr>
        <w:t xml:space="preserve">та перебування його у відпустці поза межами відповідного трирічного строку притягнення судді до </w:t>
      </w:r>
      <w:r w:rsidR="00A52CE0">
        <w:rPr>
          <w:rFonts w:ascii="Times New Roman" w:hAnsi="Times New Roman"/>
          <w:sz w:val="28"/>
          <w:szCs w:val="28"/>
          <w:lang w:eastAsia="uk-UA"/>
        </w:rPr>
        <w:t>дисциплінарної відповідальності, на моє переконання</w:t>
      </w:r>
      <w:r w:rsidR="003D6D38">
        <w:rPr>
          <w:rFonts w:ascii="Times New Roman" w:hAnsi="Times New Roman"/>
          <w:sz w:val="28"/>
          <w:szCs w:val="28"/>
          <w:lang w:eastAsia="uk-UA"/>
        </w:rPr>
        <w:t xml:space="preserve">, не </w:t>
      </w:r>
      <w:r w:rsidR="00BD1E73">
        <w:rPr>
          <w:rFonts w:ascii="Times New Roman" w:hAnsi="Times New Roman"/>
          <w:sz w:val="28"/>
          <w:szCs w:val="28"/>
          <w:lang w:eastAsia="uk-UA"/>
        </w:rPr>
        <w:t>має</w:t>
      </w:r>
      <w:r w:rsidR="003D6D38">
        <w:rPr>
          <w:rFonts w:ascii="Times New Roman" w:hAnsi="Times New Roman"/>
          <w:sz w:val="28"/>
          <w:szCs w:val="28"/>
          <w:lang w:eastAsia="uk-UA"/>
        </w:rPr>
        <w:t xml:space="preserve"> врахов</w:t>
      </w:r>
      <w:r w:rsidR="00BD1E73">
        <w:rPr>
          <w:rFonts w:ascii="Times New Roman" w:hAnsi="Times New Roman"/>
          <w:sz w:val="28"/>
          <w:szCs w:val="28"/>
          <w:lang w:eastAsia="uk-UA"/>
        </w:rPr>
        <w:t>уватись</w:t>
      </w:r>
      <w:r w:rsidR="003D6D38">
        <w:rPr>
          <w:rFonts w:ascii="Times New Roman" w:hAnsi="Times New Roman"/>
          <w:sz w:val="28"/>
          <w:szCs w:val="28"/>
          <w:lang w:eastAsia="uk-UA"/>
        </w:rPr>
        <w:t xml:space="preserve"> при вирішенні питання</w:t>
      </w:r>
      <w:r w:rsidR="004F41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6D38">
        <w:rPr>
          <w:rFonts w:ascii="Times New Roman" w:hAnsi="Times New Roman"/>
          <w:sz w:val="28"/>
          <w:szCs w:val="28"/>
          <w:lang w:eastAsia="uk-UA"/>
        </w:rPr>
        <w:t xml:space="preserve">про притягнення судді до дисциплінарної відповідальності, оскільки </w:t>
      </w:r>
      <w:r w:rsidR="001434DE">
        <w:rPr>
          <w:rFonts w:ascii="Times New Roman" w:hAnsi="Times New Roman"/>
          <w:sz w:val="28"/>
          <w:szCs w:val="28"/>
          <w:lang w:eastAsia="uk-UA"/>
        </w:rPr>
        <w:t xml:space="preserve">Закон </w:t>
      </w:r>
      <w:r w:rsidR="00AF4DD8">
        <w:rPr>
          <w:rFonts w:ascii="Times New Roman" w:hAnsi="Times New Roman"/>
          <w:sz w:val="28"/>
          <w:szCs w:val="28"/>
          <w:lang w:eastAsia="uk-UA"/>
        </w:rPr>
        <w:t xml:space="preserve">з цього питання є чітким та не дає можливості </w:t>
      </w:r>
      <w:r w:rsidR="000203B8">
        <w:rPr>
          <w:rFonts w:ascii="Times New Roman" w:hAnsi="Times New Roman"/>
          <w:sz w:val="28"/>
          <w:szCs w:val="28"/>
          <w:lang w:eastAsia="uk-UA"/>
        </w:rPr>
        <w:t>продовжити</w:t>
      </w:r>
      <w:r w:rsidR="00AF4DD8">
        <w:rPr>
          <w:rFonts w:ascii="Times New Roman" w:hAnsi="Times New Roman"/>
          <w:sz w:val="28"/>
          <w:szCs w:val="28"/>
          <w:lang w:eastAsia="uk-UA"/>
        </w:rPr>
        <w:t xml:space="preserve"> строк притягнення судді до дисциплінарної відповідальності на </w:t>
      </w:r>
      <w:r w:rsidR="00623262">
        <w:rPr>
          <w:rFonts w:ascii="Times New Roman" w:hAnsi="Times New Roman"/>
          <w:sz w:val="28"/>
          <w:szCs w:val="28"/>
          <w:lang w:eastAsia="uk-UA"/>
        </w:rPr>
        <w:t>додаткові терміни</w:t>
      </w:r>
      <w:r w:rsidR="00BD1E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6BBE">
        <w:rPr>
          <w:rFonts w:ascii="Times New Roman" w:hAnsi="Times New Roman"/>
          <w:sz w:val="28"/>
          <w:szCs w:val="28"/>
          <w:lang w:eastAsia="uk-UA"/>
        </w:rPr>
        <w:t>перебування судді у відпустці та на лікарняному поза межами трирічного строку</w:t>
      </w:r>
      <w:r w:rsidR="00132FE5">
        <w:rPr>
          <w:rFonts w:ascii="Times New Roman" w:hAnsi="Times New Roman"/>
          <w:sz w:val="28"/>
          <w:szCs w:val="28"/>
          <w:lang w:eastAsia="uk-UA"/>
        </w:rPr>
        <w:t>, протягом якого суддю може бути притягнуто до</w:t>
      </w:r>
      <w:r w:rsidR="00ED6BBE">
        <w:rPr>
          <w:rFonts w:ascii="Times New Roman" w:hAnsi="Times New Roman"/>
          <w:sz w:val="28"/>
          <w:szCs w:val="28"/>
          <w:lang w:eastAsia="uk-UA"/>
        </w:rPr>
        <w:t xml:space="preserve"> дисциплінарної відповідальності.</w:t>
      </w:r>
      <w:r w:rsidR="001656B3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56487" w:rsidRDefault="00056487" w:rsidP="00056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7A0">
        <w:rPr>
          <w:rFonts w:ascii="Times New Roman" w:hAnsi="Times New Roman"/>
          <w:sz w:val="28"/>
          <w:szCs w:val="28"/>
          <w:lang w:eastAsia="uk-UA"/>
        </w:rPr>
        <w:t>Отже, строк притягнення судді Ємельянова</w:t>
      </w:r>
      <w:r>
        <w:rPr>
          <w:rFonts w:ascii="Times New Roman" w:hAnsi="Times New Roman"/>
          <w:sz w:val="28"/>
          <w:szCs w:val="28"/>
          <w:lang w:eastAsia="uk-UA"/>
        </w:rPr>
        <w:t xml:space="preserve"> А.С. закінчився </w:t>
      </w:r>
      <w:r>
        <w:rPr>
          <w:rFonts w:ascii="Times New Roman" w:hAnsi="Times New Roman"/>
          <w:sz w:val="28"/>
          <w:szCs w:val="28"/>
        </w:rPr>
        <w:t xml:space="preserve">на момент відкриття дисциплінарної </w:t>
      </w:r>
      <w:r w:rsidRPr="009F5AAF">
        <w:rPr>
          <w:rFonts w:ascii="Times New Roman" w:hAnsi="Times New Roman"/>
          <w:sz w:val="28"/>
          <w:szCs w:val="28"/>
        </w:rPr>
        <w:t>справи стосовно нього (ухвала Дисциплінарної палати від 16 квітня 2018 року № 1166/2дп/15-17)</w:t>
      </w:r>
      <w:r>
        <w:rPr>
          <w:rFonts w:ascii="Times New Roman" w:hAnsi="Times New Roman"/>
          <w:sz w:val="28"/>
          <w:szCs w:val="28"/>
        </w:rPr>
        <w:t>, що відповідно до Закону України «Про Вищу раду правосуддя</w:t>
      </w:r>
      <w:r w:rsidRPr="004E4F14">
        <w:rPr>
          <w:rFonts w:ascii="Times New Roman" w:hAnsi="Times New Roman"/>
          <w:sz w:val="28"/>
          <w:szCs w:val="28"/>
        </w:rPr>
        <w:t>» є підставою для відмови у відкритті дисциплінарної справи.</w:t>
      </w:r>
    </w:p>
    <w:p w:rsidR="00FD3D47" w:rsidRPr="00C917A0" w:rsidRDefault="001656B3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При цьому збільшення строку притягнення судді до дисциплінарної відповідальності</w:t>
      </w:r>
      <w:r w:rsidR="00DA4132">
        <w:rPr>
          <w:rFonts w:ascii="Times New Roman" w:hAnsi="Times New Roman"/>
          <w:sz w:val="28"/>
          <w:szCs w:val="28"/>
          <w:lang w:eastAsia="uk-UA"/>
        </w:rPr>
        <w:t xml:space="preserve"> на додаткові строки, ніж </w:t>
      </w:r>
      <w:r w:rsidR="00B94376">
        <w:rPr>
          <w:rFonts w:ascii="Times New Roman" w:hAnsi="Times New Roman"/>
          <w:sz w:val="28"/>
          <w:szCs w:val="28"/>
          <w:lang w:eastAsia="uk-UA"/>
        </w:rPr>
        <w:t xml:space="preserve">це </w:t>
      </w:r>
      <w:r w:rsidR="00DA4132">
        <w:rPr>
          <w:rFonts w:ascii="Times New Roman" w:hAnsi="Times New Roman"/>
          <w:sz w:val="28"/>
          <w:szCs w:val="28"/>
          <w:lang w:eastAsia="uk-UA"/>
        </w:rPr>
        <w:t>визначен</w:t>
      </w:r>
      <w:r w:rsidR="00B94376">
        <w:rPr>
          <w:rFonts w:ascii="Times New Roman" w:hAnsi="Times New Roman"/>
          <w:sz w:val="28"/>
          <w:szCs w:val="28"/>
          <w:lang w:eastAsia="uk-UA"/>
        </w:rPr>
        <w:t>о</w:t>
      </w:r>
      <w:r w:rsidR="00DA4132">
        <w:rPr>
          <w:rFonts w:ascii="Times New Roman" w:hAnsi="Times New Roman"/>
          <w:sz w:val="28"/>
          <w:szCs w:val="28"/>
          <w:lang w:eastAsia="uk-UA"/>
        </w:rPr>
        <w:t xml:space="preserve"> Законом, нівелює завдання, які законодавець ставив при </w:t>
      </w:r>
      <w:r w:rsidR="00B94376">
        <w:rPr>
          <w:rFonts w:ascii="Times New Roman" w:hAnsi="Times New Roman"/>
          <w:sz w:val="28"/>
          <w:szCs w:val="28"/>
          <w:lang w:eastAsia="uk-UA"/>
        </w:rPr>
        <w:t>прийнятт</w:t>
      </w:r>
      <w:r w:rsidR="00890234">
        <w:rPr>
          <w:rFonts w:ascii="Times New Roman" w:hAnsi="Times New Roman"/>
          <w:sz w:val="28"/>
          <w:szCs w:val="28"/>
          <w:lang w:eastAsia="uk-UA"/>
        </w:rPr>
        <w:t>і</w:t>
      </w:r>
      <w:r w:rsidR="00DA4132">
        <w:rPr>
          <w:rFonts w:ascii="Times New Roman" w:hAnsi="Times New Roman"/>
          <w:sz w:val="28"/>
          <w:szCs w:val="28"/>
          <w:lang w:eastAsia="uk-UA"/>
        </w:rPr>
        <w:t xml:space="preserve"> норми </w:t>
      </w:r>
      <w:r w:rsidR="00DA4132" w:rsidRPr="00296030">
        <w:rPr>
          <w:rFonts w:ascii="Times New Roman" w:hAnsi="Times New Roman"/>
          <w:sz w:val="28"/>
          <w:szCs w:val="28"/>
        </w:rPr>
        <w:t>частин</w:t>
      </w:r>
      <w:r w:rsidR="00DA4132">
        <w:rPr>
          <w:rFonts w:ascii="Times New Roman" w:hAnsi="Times New Roman"/>
          <w:sz w:val="28"/>
          <w:szCs w:val="28"/>
        </w:rPr>
        <w:t>и</w:t>
      </w:r>
      <w:r w:rsidR="00DA4132" w:rsidRPr="00296030">
        <w:rPr>
          <w:rFonts w:ascii="Times New Roman" w:hAnsi="Times New Roman"/>
          <w:sz w:val="28"/>
          <w:szCs w:val="28"/>
        </w:rPr>
        <w:t xml:space="preserve"> четверто</w:t>
      </w:r>
      <w:r w:rsidR="00DA4132">
        <w:rPr>
          <w:rFonts w:ascii="Times New Roman" w:hAnsi="Times New Roman"/>
          <w:sz w:val="28"/>
          <w:szCs w:val="28"/>
        </w:rPr>
        <w:t xml:space="preserve">ї </w:t>
      </w:r>
      <w:r w:rsidR="00DA4132" w:rsidRPr="00296030">
        <w:rPr>
          <w:rFonts w:ascii="Times New Roman" w:hAnsi="Times New Roman"/>
          <w:sz w:val="28"/>
          <w:szCs w:val="28"/>
        </w:rPr>
        <w:t>статті 96 Закону України «Про судоустрій і статус суддів» в редакції Закону України «Про забезпечення права на справедливий суд»</w:t>
      </w:r>
      <w:r w:rsidR="00B94376">
        <w:rPr>
          <w:rFonts w:ascii="Times New Roman" w:hAnsi="Times New Roman"/>
          <w:sz w:val="28"/>
          <w:szCs w:val="28"/>
        </w:rPr>
        <w:t xml:space="preserve">, усуваючи із відповідного Закону норму, якою строків для притягнення судді до відповідальності «за порушення присяги» встановлено не було. </w:t>
      </w:r>
      <w:r w:rsidR="00890234">
        <w:rPr>
          <w:rFonts w:ascii="Times New Roman" w:hAnsi="Times New Roman"/>
          <w:sz w:val="28"/>
          <w:szCs w:val="28"/>
        </w:rPr>
        <w:t xml:space="preserve">Більше того, це порушує принцип правової визначеності, про що вказував, в тому числі, Європейський суд з </w:t>
      </w:r>
      <w:r w:rsidR="00890234" w:rsidRPr="00C917A0">
        <w:rPr>
          <w:rFonts w:ascii="Times New Roman" w:hAnsi="Times New Roman"/>
          <w:sz w:val="28"/>
          <w:szCs w:val="28"/>
        </w:rPr>
        <w:t xml:space="preserve">прав людини у </w:t>
      </w:r>
      <w:r w:rsidR="00C917A0" w:rsidRPr="00C917A0">
        <w:rPr>
          <w:rFonts w:ascii="Times New Roman" w:hAnsi="Times New Roman"/>
          <w:sz w:val="28"/>
          <w:szCs w:val="28"/>
        </w:rPr>
        <w:t xml:space="preserve">пункті 181 </w:t>
      </w:r>
      <w:r w:rsidR="00890234" w:rsidRPr="00C917A0">
        <w:rPr>
          <w:rFonts w:ascii="Times New Roman" w:hAnsi="Times New Roman"/>
          <w:sz w:val="28"/>
          <w:szCs w:val="28"/>
        </w:rPr>
        <w:t>рішенн</w:t>
      </w:r>
      <w:r w:rsidR="00C917A0" w:rsidRPr="00C917A0">
        <w:rPr>
          <w:rFonts w:ascii="Times New Roman" w:hAnsi="Times New Roman"/>
          <w:sz w:val="28"/>
          <w:szCs w:val="28"/>
        </w:rPr>
        <w:t>я</w:t>
      </w:r>
      <w:r w:rsidR="00890234" w:rsidRPr="00C917A0">
        <w:rPr>
          <w:rFonts w:ascii="Times New Roman" w:hAnsi="Times New Roman"/>
          <w:sz w:val="28"/>
          <w:szCs w:val="28"/>
        </w:rPr>
        <w:t xml:space="preserve"> у справі «Волков проти України»</w:t>
      </w:r>
      <w:r w:rsidR="00C917A0" w:rsidRPr="00C917A0">
        <w:rPr>
          <w:rFonts w:ascii="Times New Roman" w:hAnsi="Times New Roman"/>
          <w:sz w:val="28"/>
          <w:szCs w:val="28"/>
        </w:rPr>
        <w:t xml:space="preserve">, зокрема, що </w:t>
      </w:r>
      <w:r w:rsidR="00C917A0" w:rsidRPr="00C917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той момент «…необхідні процедурні гарантії, які б могли запобігти свавільному застосуванню відповідного матеріального законодавства, не були запроваджені. Зокрема, національне законодавство не </w:t>
      </w:r>
      <w:r w:rsidR="00C917A0" w:rsidRPr="00C917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передбачало будь-яких обмежень строків ініціювання та здійснення провадження щодо судді за «порушення присяги». Відсутність будь-яких строків давності, що розглядалася вище за</w:t>
      </w:r>
      <w:r w:rsidR="00C917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17A0" w:rsidRPr="00C917A0">
        <w:rPr>
          <w:rFonts w:ascii="Times New Roman" w:hAnsi="Times New Roman"/>
          <w:sz w:val="28"/>
          <w:szCs w:val="28"/>
          <w:shd w:val="clear" w:color="auto" w:fill="FFFFFF"/>
        </w:rPr>
        <w:t>статтею 6 Конвенції</w:t>
      </w:r>
      <w:r w:rsidR="00C917A0" w:rsidRPr="00C917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давала дисциплінарним органам повну свободу дій та порушила принцип юридичної визначеності».</w:t>
      </w:r>
    </w:p>
    <w:p w:rsidR="00DD2A4D" w:rsidRPr="004E4F14" w:rsidRDefault="00DD2A4D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F14">
        <w:rPr>
          <w:rFonts w:ascii="Times New Roman" w:hAnsi="Times New Roman"/>
          <w:sz w:val="28"/>
          <w:szCs w:val="28"/>
        </w:rPr>
        <w:t>При цьому висновок Дисциплінарної палати</w:t>
      </w:r>
      <w:r w:rsidR="00BC7210">
        <w:rPr>
          <w:rFonts w:ascii="Times New Roman" w:hAnsi="Times New Roman"/>
          <w:sz w:val="28"/>
          <w:szCs w:val="28"/>
        </w:rPr>
        <w:t>, з яким погодилася</w:t>
      </w:r>
      <w:r w:rsidRPr="004E4F14">
        <w:rPr>
          <w:rFonts w:ascii="Times New Roman" w:hAnsi="Times New Roman"/>
          <w:sz w:val="28"/>
          <w:szCs w:val="28"/>
        </w:rPr>
        <w:t xml:space="preserve"> Вищ</w:t>
      </w:r>
      <w:r w:rsidR="00BC7210">
        <w:rPr>
          <w:rFonts w:ascii="Times New Roman" w:hAnsi="Times New Roman"/>
          <w:sz w:val="28"/>
          <w:szCs w:val="28"/>
        </w:rPr>
        <w:t>а</w:t>
      </w:r>
      <w:r w:rsidRPr="004E4F14">
        <w:rPr>
          <w:rFonts w:ascii="Times New Roman" w:hAnsi="Times New Roman"/>
          <w:sz w:val="28"/>
          <w:szCs w:val="28"/>
        </w:rPr>
        <w:t xml:space="preserve"> рад</w:t>
      </w:r>
      <w:r w:rsidR="00BC7210">
        <w:rPr>
          <w:rFonts w:ascii="Times New Roman" w:hAnsi="Times New Roman"/>
          <w:sz w:val="28"/>
          <w:szCs w:val="28"/>
        </w:rPr>
        <w:t>а</w:t>
      </w:r>
      <w:r w:rsidRPr="004E4F14">
        <w:rPr>
          <w:rFonts w:ascii="Times New Roman" w:hAnsi="Times New Roman"/>
          <w:sz w:val="28"/>
          <w:szCs w:val="28"/>
        </w:rPr>
        <w:t xml:space="preserve"> правосуддя, що вказаний строк може бути продовжений на строк перебування судді на листі тимчасової непрацездатності чи у відпустці</w:t>
      </w:r>
      <w:r w:rsidR="005750D6" w:rsidRPr="004E4F14">
        <w:rPr>
          <w:rFonts w:ascii="Times New Roman" w:hAnsi="Times New Roman"/>
          <w:sz w:val="28"/>
          <w:szCs w:val="28"/>
        </w:rPr>
        <w:t xml:space="preserve"> поза межами трирічного строку у цьому випадку вважаю категорично неправильним</w:t>
      </w:r>
      <w:r w:rsidR="004B57C9" w:rsidRPr="004E4F14">
        <w:rPr>
          <w:rFonts w:ascii="Times New Roman" w:hAnsi="Times New Roman"/>
          <w:sz w:val="28"/>
          <w:szCs w:val="28"/>
        </w:rPr>
        <w:t>, в тому числі,</w:t>
      </w:r>
      <w:r w:rsidR="00143E99" w:rsidRPr="004E4F14">
        <w:rPr>
          <w:rFonts w:ascii="Times New Roman" w:hAnsi="Times New Roman"/>
          <w:sz w:val="28"/>
          <w:szCs w:val="28"/>
        </w:rPr>
        <w:t xml:space="preserve"> з тих підстав, що дисциплінарну справу на момент закінчення строку притягнення </w:t>
      </w:r>
      <w:r w:rsidR="00B40E27" w:rsidRPr="004E4F14">
        <w:rPr>
          <w:rFonts w:ascii="Times New Roman" w:hAnsi="Times New Roman"/>
          <w:sz w:val="28"/>
          <w:szCs w:val="28"/>
          <w:lang w:eastAsia="uk-UA"/>
        </w:rPr>
        <w:t xml:space="preserve">судді Ємельянова А.С. </w:t>
      </w:r>
      <w:r w:rsidR="00143E99" w:rsidRPr="004E4F14">
        <w:rPr>
          <w:rFonts w:ascii="Times New Roman" w:hAnsi="Times New Roman"/>
          <w:sz w:val="28"/>
          <w:szCs w:val="28"/>
        </w:rPr>
        <w:t xml:space="preserve">до дисциплінарної відповідальності </w:t>
      </w:r>
      <w:r w:rsidR="004B57C9" w:rsidRPr="004E4F14">
        <w:rPr>
          <w:rFonts w:ascii="Times New Roman" w:hAnsi="Times New Roman"/>
          <w:sz w:val="28"/>
          <w:szCs w:val="28"/>
        </w:rPr>
        <w:t>відкрито</w:t>
      </w:r>
      <w:r w:rsidR="00143E99" w:rsidRPr="004E4F14">
        <w:rPr>
          <w:rFonts w:ascii="Times New Roman" w:hAnsi="Times New Roman"/>
          <w:sz w:val="28"/>
          <w:szCs w:val="28"/>
        </w:rPr>
        <w:t xml:space="preserve"> не було</w:t>
      </w:r>
      <w:r w:rsidR="00B40E27" w:rsidRPr="004E4F14">
        <w:rPr>
          <w:rFonts w:ascii="Times New Roman" w:hAnsi="Times New Roman"/>
          <w:sz w:val="28"/>
          <w:szCs w:val="28"/>
        </w:rPr>
        <w:t xml:space="preserve">, що виключає навіть припущення про неможливість притягнення його до дисциплінарної відповідальності </w:t>
      </w:r>
      <w:r w:rsidR="00D00ABD" w:rsidRPr="004E4F14">
        <w:rPr>
          <w:rFonts w:ascii="Times New Roman" w:hAnsi="Times New Roman"/>
          <w:sz w:val="28"/>
          <w:szCs w:val="28"/>
        </w:rPr>
        <w:t>через перебування судді у відпустці чи на лікарняному.</w:t>
      </w:r>
    </w:p>
    <w:p w:rsidR="005725BC" w:rsidRDefault="007423E4" w:rsidP="00401A0A">
      <w:pPr>
        <w:pStyle w:val="41"/>
        <w:shd w:val="clear" w:color="auto" w:fill="auto"/>
        <w:tabs>
          <w:tab w:val="left" w:pos="1842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4E4F14">
        <w:rPr>
          <w:sz w:val="28"/>
          <w:szCs w:val="28"/>
        </w:rPr>
        <w:t>По-</w:t>
      </w:r>
      <w:r w:rsidRPr="00067BE2">
        <w:rPr>
          <w:sz w:val="28"/>
          <w:szCs w:val="28"/>
        </w:rPr>
        <w:t xml:space="preserve">друге, </w:t>
      </w:r>
      <w:r w:rsidR="00074CA1">
        <w:rPr>
          <w:sz w:val="28"/>
          <w:szCs w:val="28"/>
        </w:rPr>
        <w:t xml:space="preserve">чинне законодавство, яке регулює порядок дисциплінарного провадження стосовно суддів побудоване таким чином, аби із урахуванням </w:t>
      </w:r>
      <w:r w:rsidR="008B0653">
        <w:rPr>
          <w:sz w:val="28"/>
          <w:szCs w:val="28"/>
        </w:rPr>
        <w:t xml:space="preserve">усіх </w:t>
      </w:r>
      <w:r w:rsidR="00074CA1">
        <w:rPr>
          <w:sz w:val="28"/>
          <w:szCs w:val="28"/>
        </w:rPr>
        <w:t>особливостей</w:t>
      </w:r>
      <w:r w:rsidR="008B0653">
        <w:rPr>
          <w:sz w:val="28"/>
          <w:szCs w:val="28"/>
        </w:rPr>
        <w:t xml:space="preserve"> цього провадження</w:t>
      </w:r>
      <w:r w:rsidR="00171C65">
        <w:rPr>
          <w:sz w:val="28"/>
          <w:szCs w:val="28"/>
        </w:rPr>
        <w:t xml:space="preserve">, забезпечити </w:t>
      </w:r>
      <w:r w:rsidR="008B0653">
        <w:rPr>
          <w:sz w:val="28"/>
          <w:szCs w:val="28"/>
        </w:rPr>
        <w:t xml:space="preserve">його </w:t>
      </w:r>
      <w:r w:rsidR="00171C65">
        <w:rPr>
          <w:sz w:val="28"/>
          <w:szCs w:val="28"/>
        </w:rPr>
        <w:t>відкритість та змагальніст</w:t>
      </w:r>
      <w:r w:rsidR="008B0653">
        <w:rPr>
          <w:sz w:val="28"/>
          <w:szCs w:val="28"/>
        </w:rPr>
        <w:t>ь</w:t>
      </w:r>
      <w:r w:rsidR="005725BC">
        <w:rPr>
          <w:sz w:val="28"/>
          <w:szCs w:val="28"/>
        </w:rPr>
        <w:t>.</w:t>
      </w:r>
    </w:p>
    <w:p w:rsidR="00D433AC" w:rsidRDefault="005725BC" w:rsidP="00401A0A">
      <w:pPr>
        <w:pStyle w:val="41"/>
        <w:shd w:val="clear" w:color="auto" w:fill="auto"/>
        <w:tabs>
          <w:tab w:val="left" w:pos="1842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="007A6107" w:rsidRPr="00067BE2">
        <w:rPr>
          <w:sz w:val="28"/>
          <w:szCs w:val="28"/>
        </w:rPr>
        <w:t xml:space="preserve">Закон України «Про судоустрій і статус суддів» визначає, що </w:t>
      </w:r>
      <w:r w:rsidR="00067BE2" w:rsidRPr="00067BE2">
        <w:rPr>
          <w:sz w:val="28"/>
          <w:szCs w:val="28"/>
          <w:shd w:val="clear" w:color="auto" w:fill="FFFFFF"/>
        </w:rPr>
        <w:t>д</w:t>
      </w:r>
      <w:r w:rsidR="007A6107" w:rsidRPr="00067BE2">
        <w:rPr>
          <w:sz w:val="28"/>
          <w:szCs w:val="28"/>
          <w:shd w:val="clear" w:color="auto" w:fill="FFFFFF"/>
        </w:rPr>
        <w:t>исциплінарну справу щодо судді не може бути порушено</w:t>
      </w:r>
      <w:r w:rsidR="00067BE2">
        <w:rPr>
          <w:sz w:val="28"/>
          <w:szCs w:val="28"/>
          <w:shd w:val="clear" w:color="auto" w:fill="FFFFFF"/>
        </w:rPr>
        <w:t>, зокрема</w:t>
      </w:r>
      <w:r w:rsidR="007A6107" w:rsidRPr="00067BE2">
        <w:rPr>
          <w:sz w:val="28"/>
          <w:szCs w:val="28"/>
          <w:shd w:val="clear" w:color="auto" w:fill="FFFFFF"/>
        </w:rPr>
        <w:t xml:space="preserve"> за анонімними заявами та повідомленнями</w:t>
      </w:r>
      <w:r w:rsidR="00775824">
        <w:rPr>
          <w:sz w:val="28"/>
          <w:szCs w:val="28"/>
          <w:shd w:val="clear" w:color="auto" w:fill="FFFFFF"/>
        </w:rPr>
        <w:t xml:space="preserve"> </w:t>
      </w:r>
      <w:r w:rsidR="008251A3">
        <w:rPr>
          <w:sz w:val="28"/>
          <w:szCs w:val="28"/>
          <w:shd w:val="clear" w:color="auto" w:fill="FFFFFF"/>
        </w:rPr>
        <w:t>і</w:t>
      </w:r>
      <w:r w:rsidR="00F646A8">
        <w:rPr>
          <w:sz w:val="28"/>
          <w:szCs w:val="28"/>
          <w:shd w:val="clear" w:color="auto" w:fill="FFFFFF"/>
        </w:rPr>
        <w:t xml:space="preserve"> надає </w:t>
      </w:r>
      <w:r w:rsidR="008251A3">
        <w:rPr>
          <w:sz w:val="28"/>
          <w:szCs w:val="28"/>
          <w:shd w:val="clear" w:color="auto" w:fill="FFFFFF"/>
        </w:rPr>
        <w:t>дисциплінарному органу повноваження щодо вчинення дій з метою встановлення</w:t>
      </w:r>
      <w:r w:rsidR="002A0BC2">
        <w:rPr>
          <w:sz w:val="28"/>
          <w:szCs w:val="28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>розвіяння</w:t>
      </w:r>
      <w:r w:rsidR="002A0BC2">
        <w:rPr>
          <w:sz w:val="28"/>
          <w:szCs w:val="28"/>
          <w:shd w:val="clear" w:color="auto" w:fill="FFFFFF"/>
        </w:rPr>
        <w:t xml:space="preserve"> сумніву щодо</w:t>
      </w:r>
      <w:r w:rsidR="008251A3">
        <w:rPr>
          <w:sz w:val="28"/>
          <w:szCs w:val="28"/>
          <w:shd w:val="clear" w:color="auto" w:fill="FFFFFF"/>
        </w:rPr>
        <w:t xml:space="preserve"> </w:t>
      </w:r>
      <w:r w:rsidR="002A0BC2">
        <w:rPr>
          <w:sz w:val="28"/>
          <w:szCs w:val="28"/>
          <w:shd w:val="clear" w:color="auto" w:fill="FFFFFF"/>
        </w:rPr>
        <w:t>існування особи та достовірності підпису особи, яка подала скаргу</w:t>
      </w:r>
      <w:r w:rsidR="00CB0F90">
        <w:rPr>
          <w:sz w:val="28"/>
          <w:szCs w:val="28"/>
          <w:shd w:val="clear" w:color="auto" w:fill="FFFFFF"/>
        </w:rPr>
        <w:t xml:space="preserve">. Більше того, </w:t>
      </w:r>
      <w:r w:rsidR="00775824">
        <w:rPr>
          <w:sz w:val="28"/>
          <w:szCs w:val="28"/>
          <w:shd w:val="clear" w:color="auto" w:fill="FFFFFF"/>
        </w:rPr>
        <w:t>Регламент</w:t>
      </w:r>
      <w:r w:rsidR="0062780A">
        <w:rPr>
          <w:sz w:val="28"/>
          <w:szCs w:val="28"/>
          <w:shd w:val="clear" w:color="auto" w:fill="FFFFFF"/>
        </w:rPr>
        <w:t>ом</w:t>
      </w:r>
      <w:r w:rsidR="00775824">
        <w:rPr>
          <w:sz w:val="28"/>
          <w:szCs w:val="28"/>
          <w:shd w:val="clear" w:color="auto" w:fill="FFFFFF"/>
        </w:rPr>
        <w:t xml:space="preserve"> Вищої ради правосуддя </w:t>
      </w:r>
      <w:r w:rsidR="0062780A">
        <w:rPr>
          <w:sz w:val="28"/>
          <w:szCs w:val="28"/>
          <w:shd w:val="clear" w:color="auto" w:fill="FFFFFF"/>
        </w:rPr>
        <w:t>встановлено</w:t>
      </w:r>
      <w:r w:rsidR="00775824">
        <w:rPr>
          <w:sz w:val="28"/>
          <w:szCs w:val="28"/>
          <w:shd w:val="clear" w:color="auto" w:fill="FFFFFF"/>
        </w:rPr>
        <w:t xml:space="preserve">, що </w:t>
      </w:r>
      <w:r w:rsidR="00775824">
        <w:rPr>
          <w:sz w:val="28"/>
          <w:szCs w:val="28"/>
        </w:rPr>
        <w:t>я</w:t>
      </w:r>
      <w:r w:rsidR="00775824" w:rsidRPr="00C069D5">
        <w:rPr>
          <w:sz w:val="28"/>
          <w:szCs w:val="28"/>
        </w:rPr>
        <w:t>кщо підстави, передбачені пунктами 1–5 частини першої статті 44 Закону, були виявлені після відкриття дисциплінарної справи, така скарга залишається без розгляду, а дисциплінарна справа закривається, про що Дисциплінарна палата постановляє ухвалу</w:t>
      </w:r>
      <w:r w:rsidR="00775824">
        <w:rPr>
          <w:sz w:val="28"/>
          <w:szCs w:val="28"/>
          <w:shd w:val="clear" w:color="auto" w:fill="FFFFFF"/>
        </w:rPr>
        <w:t>(пункт 12.6)</w:t>
      </w:r>
      <w:r w:rsidR="00775824" w:rsidRPr="00C069D5">
        <w:rPr>
          <w:sz w:val="28"/>
          <w:szCs w:val="28"/>
        </w:rPr>
        <w:t xml:space="preserve">. </w:t>
      </w:r>
    </w:p>
    <w:p w:rsidR="002F2E48" w:rsidRDefault="00CB0F90" w:rsidP="00401A0A">
      <w:pPr>
        <w:pStyle w:val="41"/>
        <w:shd w:val="clear" w:color="auto" w:fill="auto"/>
        <w:tabs>
          <w:tab w:val="left" w:pos="1842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Отже, прийняття рішення про притягнення судді до дисциплінарної відповідальності за дисцип</w:t>
      </w:r>
      <w:r w:rsidR="009371FC">
        <w:rPr>
          <w:sz w:val="28"/>
          <w:szCs w:val="28"/>
        </w:rPr>
        <w:t>лінарною скаргою, автора якої, в тому числі, під час дисциплінарного провадження дійсно встановлено не було, суперечить вказаним положенням законодавства</w:t>
      </w:r>
      <w:r w:rsidR="00D433AC">
        <w:rPr>
          <w:sz w:val="28"/>
          <w:szCs w:val="28"/>
        </w:rPr>
        <w:t>, а тому в</w:t>
      </w:r>
      <w:r w:rsidR="004C48E6">
        <w:rPr>
          <w:sz w:val="28"/>
          <w:szCs w:val="28"/>
        </w:rPr>
        <w:t xml:space="preserve">исновок Вищої ради правосуддя, що відповідні обставини не тягнуть скасування </w:t>
      </w:r>
      <w:r w:rsidR="00D433AC">
        <w:rPr>
          <w:sz w:val="28"/>
          <w:szCs w:val="28"/>
        </w:rPr>
        <w:t>рішення Дисциплінарної палати про притягнення судді до дисциплінарної відповідальності вважаю помилковими</w:t>
      </w:r>
      <w:r w:rsidR="00EB08CF">
        <w:rPr>
          <w:sz w:val="28"/>
          <w:szCs w:val="28"/>
        </w:rPr>
        <w:t>, про що свідчить практика дисциплінарних палат.</w:t>
      </w:r>
    </w:p>
    <w:p w:rsidR="00401A0A" w:rsidRDefault="002F2E48" w:rsidP="00401A0A">
      <w:pPr>
        <w:pStyle w:val="41"/>
        <w:shd w:val="clear" w:color="auto" w:fill="auto"/>
        <w:tabs>
          <w:tab w:val="left" w:pos="1842"/>
        </w:tabs>
        <w:spacing w:after="0" w:line="240" w:lineRule="auto"/>
        <w:ind w:right="-1"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="0089436F">
        <w:rPr>
          <w:sz w:val="28"/>
          <w:szCs w:val="28"/>
        </w:rPr>
        <w:t>під час розгляду дисциплінарної справи було встановлено</w:t>
      </w:r>
      <w:r w:rsidR="007423E4" w:rsidRPr="004E4F14">
        <w:rPr>
          <w:sz w:val="28"/>
          <w:szCs w:val="28"/>
        </w:rPr>
        <w:t xml:space="preserve">, що </w:t>
      </w:r>
      <w:r w:rsidR="00401A0A" w:rsidRPr="004E4F14">
        <w:rPr>
          <w:sz w:val="28"/>
          <w:szCs w:val="28"/>
        </w:rPr>
        <w:t xml:space="preserve">відповідно до рішення Ради суддів господарських судів України від 6 квітня 2014 року № 298 звернення судді господарського суду міста Києва </w:t>
      </w:r>
      <w:r w:rsidR="00F41090">
        <w:rPr>
          <w:sz w:val="28"/>
          <w:szCs w:val="28"/>
        </w:rPr>
        <w:t xml:space="preserve">            </w:t>
      </w:r>
      <w:proofErr w:type="spellStart"/>
      <w:r w:rsidR="00401A0A" w:rsidRPr="004E4F14">
        <w:rPr>
          <w:sz w:val="28"/>
          <w:szCs w:val="28"/>
        </w:rPr>
        <w:t>Пригунової</w:t>
      </w:r>
      <w:proofErr w:type="spellEnd"/>
      <w:r w:rsidR="00401A0A" w:rsidRPr="004E4F14">
        <w:rPr>
          <w:sz w:val="28"/>
          <w:szCs w:val="28"/>
        </w:rPr>
        <w:t xml:space="preserve"> А.Б. з матеріалами робочої групи Ради суддів господарських судів України з цього питання було надіслано до Ради суддів України. У подальшому, </w:t>
      </w:r>
      <w:r w:rsidR="00401A0A" w:rsidRPr="004E4F14">
        <w:rPr>
          <w:color w:val="auto"/>
          <w:sz w:val="28"/>
          <w:szCs w:val="28"/>
        </w:rPr>
        <w:t>25 квітня 2014 року, Рад</w:t>
      </w:r>
      <w:r w:rsidR="00BC7210">
        <w:rPr>
          <w:color w:val="auto"/>
          <w:sz w:val="28"/>
          <w:szCs w:val="28"/>
        </w:rPr>
        <w:t>ою</w:t>
      </w:r>
      <w:r w:rsidR="00401A0A" w:rsidRPr="004E4F14">
        <w:rPr>
          <w:color w:val="auto"/>
          <w:sz w:val="28"/>
          <w:szCs w:val="28"/>
        </w:rPr>
        <w:t xml:space="preserve"> суддів України прийнято рішення (рішення № 20) про відсутність загрози незалежності судді господарського суду</w:t>
      </w:r>
      <w:r w:rsidR="008C7E0E" w:rsidRPr="004E4F14">
        <w:rPr>
          <w:color w:val="auto"/>
          <w:sz w:val="28"/>
          <w:szCs w:val="28"/>
        </w:rPr>
        <w:t xml:space="preserve"> </w:t>
      </w:r>
      <w:r w:rsidR="00401A0A" w:rsidRPr="004E4F14">
        <w:rPr>
          <w:color w:val="auto"/>
          <w:sz w:val="28"/>
          <w:szCs w:val="28"/>
        </w:rPr>
        <w:t xml:space="preserve">міста Києва </w:t>
      </w:r>
      <w:proofErr w:type="spellStart"/>
      <w:r w:rsidR="00401A0A" w:rsidRPr="004E4F14">
        <w:rPr>
          <w:color w:val="auto"/>
          <w:sz w:val="28"/>
          <w:szCs w:val="28"/>
        </w:rPr>
        <w:t>Пригунової</w:t>
      </w:r>
      <w:proofErr w:type="spellEnd"/>
      <w:r w:rsidR="00401A0A" w:rsidRPr="004E4F14">
        <w:rPr>
          <w:color w:val="auto"/>
          <w:sz w:val="28"/>
          <w:szCs w:val="28"/>
        </w:rPr>
        <w:t xml:space="preserve"> А.Б. на підставі обставин, викладених нею у відповідному зверненні.</w:t>
      </w:r>
    </w:p>
    <w:p w:rsidR="00AB355D" w:rsidRDefault="006D7E28" w:rsidP="006D7E28">
      <w:pPr>
        <w:pStyle w:val="41"/>
        <w:shd w:val="clear" w:color="auto" w:fill="auto"/>
        <w:tabs>
          <w:tab w:val="left" w:pos="1842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Оскільки на той момент відповідно до </w:t>
      </w:r>
      <w:r w:rsidR="008C7E0E" w:rsidRPr="004E4F14">
        <w:rPr>
          <w:sz w:val="28"/>
          <w:szCs w:val="28"/>
        </w:rPr>
        <w:t>Закону України «Про судоустрій і статус суддів»</w:t>
      </w:r>
      <w:r w:rsidR="004E4F14" w:rsidRPr="004E4F14">
        <w:rPr>
          <w:sz w:val="28"/>
          <w:szCs w:val="28"/>
        </w:rPr>
        <w:t xml:space="preserve"> </w:t>
      </w:r>
      <w:r w:rsidR="00AB355D">
        <w:rPr>
          <w:sz w:val="28"/>
          <w:szCs w:val="28"/>
        </w:rPr>
        <w:t xml:space="preserve">єдиним </w:t>
      </w:r>
      <w:r w:rsidR="00C50378" w:rsidRPr="005F77D8">
        <w:rPr>
          <w:sz w:val="28"/>
          <w:szCs w:val="28"/>
        </w:rPr>
        <w:t>орган</w:t>
      </w:r>
      <w:r w:rsidR="003843CA" w:rsidRPr="005F77D8">
        <w:rPr>
          <w:sz w:val="28"/>
          <w:szCs w:val="28"/>
        </w:rPr>
        <w:t>ом</w:t>
      </w:r>
      <w:r w:rsidR="00C50378" w:rsidRPr="005F77D8">
        <w:rPr>
          <w:sz w:val="28"/>
          <w:szCs w:val="28"/>
        </w:rPr>
        <w:t xml:space="preserve">, уповноваженим розглядати звернення суддів щодо втручання у їхню діяльність </w:t>
      </w:r>
      <w:r w:rsidR="00AB355D">
        <w:rPr>
          <w:sz w:val="28"/>
          <w:szCs w:val="28"/>
        </w:rPr>
        <w:t xml:space="preserve">та вживати відповідні заходи </w:t>
      </w:r>
      <w:r w:rsidR="001A54CD" w:rsidRPr="005F77D8">
        <w:rPr>
          <w:sz w:val="28"/>
          <w:szCs w:val="28"/>
        </w:rPr>
        <w:t xml:space="preserve">була Рада суддів України, яка </w:t>
      </w:r>
      <w:r w:rsidR="003843CA" w:rsidRPr="005F77D8">
        <w:rPr>
          <w:sz w:val="28"/>
          <w:szCs w:val="28"/>
        </w:rPr>
        <w:t xml:space="preserve">і </w:t>
      </w:r>
      <w:r w:rsidR="001A54CD" w:rsidRPr="005F77D8">
        <w:rPr>
          <w:sz w:val="28"/>
          <w:szCs w:val="28"/>
        </w:rPr>
        <w:t>перев</w:t>
      </w:r>
      <w:r w:rsidR="00B60B30">
        <w:rPr>
          <w:sz w:val="28"/>
          <w:szCs w:val="28"/>
        </w:rPr>
        <w:t xml:space="preserve">ірила звернення </w:t>
      </w:r>
      <w:proofErr w:type="spellStart"/>
      <w:r w:rsidR="00B60B30">
        <w:rPr>
          <w:sz w:val="28"/>
          <w:szCs w:val="28"/>
        </w:rPr>
        <w:t>Пригунової</w:t>
      </w:r>
      <w:proofErr w:type="spellEnd"/>
      <w:r w:rsidR="00B60B30">
        <w:rPr>
          <w:sz w:val="28"/>
          <w:szCs w:val="28"/>
        </w:rPr>
        <w:t xml:space="preserve"> А.Б., </w:t>
      </w:r>
      <w:r w:rsidR="001A54CD" w:rsidRPr="005F77D8">
        <w:rPr>
          <w:sz w:val="28"/>
          <w:szCs w:val="28"/>
        </w:rPr>
        <w:t>прийняла відповідне рішення</w:t>
      </w:r>
      <w:r w:rsidR="00B60B30">
        <w:rPr>
          <w:sz w:val="28"/>
          <w:szCs w:val="28"/>
        </w:rPr>
        <w:t xml:space="preserve">, яким зокрема визнала відсутність в діях судді         Ємельянова А.С. </w:t>
      </w:r>
      <w:r w:rsidR="00B60B30" w:rsidRPr="004E4F14">
        <w:rPr>
          <w:color w:val="auto"/>
          <w:sz w:val="28"/>
          <w:szCs w:val="28"/>
        </w:rPr>
        <w:t xml:space="preserve">загрози незалежності судді господарського суду міста Києва </w:t>
      </w:r>
      <w:proofErr w:type="spellStart"/>
      <w:r w:rsidR="00B60B30" w:rsidRPr="004E4F14">
        <w:rPr>
          <w:color w:val="auto"/>
          <w:sz w:val="28"/>
          <w:szCs w:val="28"/>
        </w:rPr>
        <w:t>Пригунової</w:t>
      </w:r>
      <w:proofErr w:type="spellEnd"/>
      <w:r w:rsidR="00B60B30" w:rsidRPr="004E4F14">
        <w:rPr>
          <w:color w:val="auto"/>
          <w:sz w:val="28"/>
          <w:szCs w:val="28"/>
        </w:rPr>
        <w:t xml:space="preserve"> А.Б.</w:t>
      </w:r>
      <w:r w:rsidR="00F8655A">
        <w:rPr>
          <w:color w:val="auto"/>
          <w:sz w:val="28"/>
          <w:szCs w:val="28"/>
        </w:rPr>
        <w:t xml:space="preserve">, </w:t>
      </w:r>
      <w:r w:rsidR="00600C87">
        <w:rPr>
          <w:color w:val="auto"/>
          <w:sz w:val="28"/>
          <w:szCs w:val="28"/>
        </w:rPr>
        <w:t xml:space="preserve">на моє переконання, </w:t>
      </w:r>
      <w:r w:rsidR="00F8655A">
        <w:rPr>
          <w:color w:val="auto"/>
          <w:sz w:val="28"/>
          <w:szCs w:val="28"/>
        </w:rPr>
        <w:t xml:space="preserve">це виключає наявність у цих самих діях </w:t>
      </w:r>
      <w:r w:rsidR="00436AE6">
        <w:rPr>
          <w:color w:val="auto"/>
          <w:sz w:val="28"/>
          <w:szCs w:val="28"/>
        </w:rPr>
        <w:t xml:space="preserve">судді </w:t>
      </w:r>
      <w:r w:rsidR="00F8655A">
        <w:rPr>
          <w:color w:val="auto"/>
          <w:sz w:val="28"/>
          <w:szCs w:val="28"/>
        </w:rPr>
        <w:t>складу відповідного дисциплінарного проступку, за вчинення якого Дисциплінарною палатою Вищої ради правосуддя притягнуто його до дисциплінарної відповідальності.</w:t>
      </w:r>
      <w:r w:rsidR="002904BD" w:rsidRPr="005F77D8">
        <w:rPr>
          <w:sz w:val="28"/>
          <w:szCs w:val="28"/>
        </w:rPr>
        <w:t xml:space="preserve"> </w:t>
      </w: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9C3593" w:rsidRPr="006F0826" w:rsidRDefault="00E217E7" w:rsidP="009C3593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 w:rsidR="006259B8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="009C3593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6F0826" w:rsidRPr="006F0826" w:rsidRDefault="006F0826" w:rsidP="006F0826">
      <w:pPr>
        <w:widowControl w:val="0"/>
        <w:shd w:val="clear" w:color="auto" w:fill="FFFFFF"/>
        <w:autoSpaceDN w:val="0"/>
        <w:spacing w:after="1020" w:line="240" w:lineRule="atLeas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6F0826" w:rsidRPr="006F0826" w:rsidSect="001C3EBE">
      <w:headerReference w:type="default" r:id="rId6"/>
      <w:pgSz w:w="11906" w:h="16838"/>
      <w:pgMar w:top="1418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0" w:rsidRDefault="004F5820" w:rsidP="006259B8">
      <w:pPr>
        <w:spacing w:after="0" w:line="240" w:lineRule="auto"/>
      </w:pPr>
      <w:r>
        <w:separator/>
      </w:r>
    </w:p>
  </w:endnote>
  <w:end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0" w:rsidRDefault="004F5820" w:rsidP="006259B8">
      <w:pPr>
        <w:spacing w:after="0" w:line="240" w:lineRule="auto"/>
      </w:pPr>
      <w:r>
        <w:separator/>
      </w:r>
    </w:p>
  </w:footnote>
  <w:foot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AB7FAA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D02C1E">
      <w:rPr>
        <w:rFonts w:ascii="Times New Roman" w:hAnsi="Times New Roman"/>
        <w:noProof/>
        <w:sz w:val="28"/>
        <w:szCs w:val="28"/>
      </w:rPr>
      <w:t>5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723C"/>
    <w:rsid w:val="00013104"/>
    <w:rsid w:val="00017E37"/>
    <w:rsid w:val="000203B8"/>
    <w:rsid w:val="00055F9F"/>
    <w:rsid w:val="00056487"/>
    <w:rsid w:val="00062A2A"/>
    <w:rsid w:val="00066385"/>
    <w:rsid w:val="00067BE2"/>
    <w:rsid w:val="00074CA1"/>
    <w:rsid w:val="000B4E7F"/>
    <w:rsid w:val="000F202D"/>
    <w:rsid w:val="001141F0"/>
    <w:rsid w:val="00124151"/>
    <w:rsid w:val="00132FE5"/>
    <w:rsid w:val="001434DE"/>
    <w:rsid w:val="00143E99"/>
    <w:rsid w:val="00157D1A"/>
    <w:rsid w:val="001656B3"/>
    <w:rsid w:val="001712CC"/>
    <w:rsid w:val="00171C65"/>
    <w:rsid w:val="0019724B"/>
    <w:rsid w:val="001A308C"/>
    <w:rsid w:val="001A54CD"/>
    <w:rsid w:val="001A6CE8"/>
    <w:rsid w:val="001A77CB"/>
    <w:rsid w:val="001C2BC0"/>
    <w:rsid w:val="001C3EBE"/>
    <w:rsid w:val="001D5D74"/>
    <w:rsid w:val="001E5ACB"/>
    <w:rsid w:val="00200037"/>
    <w:rsid w:val="002002DA"/>
    <w:rsid w:val="00213440"/>
    <w:rsid w:val="00226EAF"/>
    <w:rsid w:val="002306DA"/>
    <w:rsid w:val="002376EF"/>
    <w:rsid w:val="00241E4E"/>
    <w:rsid w:val="002436F5"/>
    <w:rsid w:val="00252126"/>
    <w:rsid w:val="002644F5"/>
    <w:rsid w:val="00267584"/>
    <w:rsid w:val="00271111"/>
    <w:rsid w:val="00274EA3"/>
    <w:rsid w:val="002904BD"/>
    <w:rsid w:val="00296030"/>
    <w:rsid w:val="002A0BC2"/>
    <w:rsid w:val="002B2464"/>
    <w:rsid w:val="002B4F1E"/>
    <w:rsid w:val="002E5ADC"/>
    <w:rsid w:val="002F2E48"/>
    <w:rsid w:val="00302D7C"/>
    <w:rsid w:val="00313AE4"/>
    <w:rsid w:val="00331A6D"/>
    <w:rsid w:val="00351E2B"/>
    <w:rsid w:val="003541E5"/>
    <w:rsid w:val="003669A0"/>
    <w:rsid w:val="003758F7"/>
    <w:rsid w:val="003809C4"/>
    <w:rsid w:val="003843CA"/>
    <w:rsid w:val="00391678"/>
    <w:rsid w:val="00393661"/>
    <w:rsid w:val="003A0843"/>
    <w:rsid w:val="003A3863"/>
    <w:rsid w:val="003A3FC3"/>
    <w:rsid w:val="003B53BC"/>
    <w:rsid w:val="003D51C7"/>
    <w:rsid w:val="003D6D38"/>
    <w:rsid w:val="003D7E1F"/>
    <w:rsid w:val="00401A0A"/>
    <w:rsid w:val="004306C3"/>
    <w:rsid w:val="0043655D"/>
    <w:rsid w:val="00436AE6"/>
    <w:rsid w:val="00437C1D"/>
    <w:rsid w:val="004459C9"/>
    <w:rsid w:val="00463BE8"/>
    <w:rsid w:val="004A764E"/>
    <w:rsid w:val="004B57C9"/>
    <w:rsid w:val="004C3368"/>
    <w:rsid w:val="004C37F2"/>
    <w:rsid w:val="004C48E6"/>
    <w:rsid w:val="004C598F"/>
    <w:rsid w:val="004C77A3"/>
    <w:rsid w:val="004E01D7"/>
    <w:rsid w:val="004E212E"/>
    <w:rsid w:val="004E4F14"/>
    <w:rsid w:val="004F4122"/>
    <w:rsid w:val="004F5820"/>
    <w:rsid w:val="00531226"/>
    <w:rsid w:val="00533A71"/>
    <w:rsid w:val="00533F71"/>
    <w:rsid w:val="00555643"/>
    <w:rsid w:val="005606CB"/>
    <w:rsid w:val="005725BC"/>
    <w:rsid w:val="005750D6"/>
    <w:rsid w:val="005834D9"/>
    <w:rsid w:val="005D3089"/>
    <w:rsid w:val="005E056F"/>
    <w:rsid w:val="005F77D8"/>
    <w:rsid w:val="00600C87"/>
    <w:rsid w:val="00623262"/>
    <w:rsid w:val="006259B8"/>
    <w:rsid w:val="0062780A"/>
    <w:rsid w:val="00644367"/>
    <w:rsid w:val="00660749"/>
    <w:rsid w:val="00675119"/>
    <w:rsid w:val="006764E3"/>
    <w:rsid w:val="006829A5"/>
    <w:rsid w:val="006D4857"/>
    <w:rsid w:val="006D7E28"/>
    <w:rsid w:val="006E2E6D"/>
    <w:rsid w:val="006E6CEF"/>
    <w:rsid w:val="006F07F5"/>
    <w:rsid w:val="006F0826"/>
    <w:rsid w:val="007031AD"/>
    <w:rsid w:val="00723227"/>
    <w:rsid w:val="007417D7"/>
    <w:rsid w:val="007423E4"/>
    <w:rsid w:val="00753168"/>
    <w:rsid w:val="00755E6D"/>
    <w:rsid w:val="00762358"/>
    <w:rsid w:val="00773F2E"/>
    <w:rsid w:val="0077577E"/>
    <w:rsid w:val="00775824"/>
    <w:rsid w:val="007A3981"/>
    <w:rsid w:val="007A6107"/>
    <w:rsid w:val="007C758A"/>
    <w:rsid w:val="007D5B5C"/>
    <w:rsid w:val="0080387E"/>
    <w:rsid w:val="0081024B"/>
    <w:rsid w:val="00814CB5"/>
    <w:rsid w:val="00821CB4"/>
    <w:rsid w:val="00823EC8"/>
    <w:rsid w:val="008251A3"/>
    <w:rsid w:val="00841240"/>
    <w:rsid w:val="00856DD4"/>
    <w:rsid w:val="00861489"/>
    <w:rsid w:val="00863D8C"/>
    <w:rsid w:val="00885B61"/>
    <w:rsid w:val="008879AB"/>
    <w:rsid w:val="00890234"/>
    <w:rsid w:val="00891975"/>
    <w:rsid w:val="00893497"/>
    <w:rsid w:val="0089436F"/>
    <w:rsid w:val="008A29FE"/>
    <w:rsid w:val="008A2FCD"/>
    <w:rsid w:val="008A3406"/>
    <w:rsid w:val="008A62E8"/>
    <w:rsid w:val="008B0653"/>
    <w:rsid w:val="008C7E0E"/>
    <w:rsid w:val="009111BC"/>
    <w:rsid w:val="009147AD"/>
    <w:rsid w:val="00926703"/>
    <w:rsid w:val="009371FC"/>
    <w:rsid w:val="00963453"/>
    <w:rsid w:val="0098066D"/>
    <w:rsid w:val="00984414"/>
    <w:rsid w:val="00986065"/>
    <w:rsid w:val="009A4A87"/>
    <w:rsid w:val="009B2D5A"/>
    <w:rsid w:val="009B2FF0"/>
    <w:rsid w:val="009B63A2"/>
    <w:rsid w:val="009B6451"/>
    <w:rsid w:val="009C3593"/>
    <w:rsid w:val="009F5AAF"/>
    <w:rsid w:val="009F62E1"/>
    <w:rsid w:val="009F7F76"/>
    <w:rsid w:val="00A06FD2"/>
    <w:rsid w:val="00A07F87"/>
    <w:rsid w:val="00A23BEC"/>
    <w:rsid w:val="00A34C93"/>
    <w:rsid w:val="00A42CCE"/>
    <w:rsid w:val="00A43171"/>
    <w:rsid w:val="00A52CE0"/>
    <w:rsid w:val="00A63D95"/>
    <w:rsid w:val="00A8567D"/>
    <w:rsid w:val="00A91BEB"/>
    <w:rsid w:val="00AA3793"/>
    <w:rsid w:val="00AB355D"/>
    <w:rsid w:val="00AB6C97"/>
    <w:rsid w:val="00AB7FAA"/>
    <w:rsid w:val="00AC66CE"/>
    <w:rsid w:val="00AF1C66"/>
    <w:rsid w:val="00AF4DD8"/>
    <w:rsid w:val="00B033E2"/>
    <w:rsid w:val="00B03C99"/>
    <w:rsid w:val="00B1192E"/>
    <w:rsid w:val="00B175FE"/>
    <w:rsid w:val="00B178A8"/>
    <w:rsid w:val="00B40E27"/>
    <w:rsid w:val="00B60B30"/>
    <w:rsid w:val="00B61C77"/>
    <w:rsid w:val="00B85048"/>
    <w:rsid w:val="00B94376"/>
    <w:rsid w:val="00BA7DF6"/>
    <w:rsid w:val="00BB6731"/>
    <w:rsid w:val="00BB68BE"/>
    <w:rsid w:val="00BC00D9"/>
    <w:rsid w:val="00BC7210"/>
    <w:rsid w:val="00BC79FB"/>
    <w:rsid w:val="00BD1E73"/>
    <w:rsid w:val="00BD4EAA"/>
    <w:rsid w:val="00BE103A"/>
    <w:rsid w:val="00BE3C8F"/>
    <w:rsid w:val="00BE7D05"/>
    <w:rsid w:val="00C00DB2"/>
    <w:rsid w:val="00C44A44"/>
    <w:rsid w:val="00C50378"/>
    <w:rsid w:val="00C65ACC"/>
    <w:rsid w:val="00C72D8A"/>
    <w:rsid w:val="00C84009"/>
    <w:rsid w:val="00C851C8"/>
    <w:rsid w:val="00C917A0"/>
    <w:rsid w:val="00CB0F90"/>
    <w:rsid w:val="00CF5957"/>
    <w:rsid w:val="00D00ABD"/>
    <w:rsid w:val="00D00BB3"/>
    <w:rsid w:val="00D02C1E"/>
    <w:rsid w:val="00D376C4"/>
    <w:rsid w:val="00D433AC"/>
    <w:rsid w:val="00D81F1B"/>
    <w:rsid w:val="00DA2960"/>
    <w:rsid w:val="00DA4132"/>
    <w:rsid w:val="00DB737A"/>
    <w:rsid w:val="00DC659C"/>
    <w:rsid w:val="00DD2A4D"/>
    <w:rsid w:val="00DD6124"/>
    <w:rsid w:val="00DE3C9C"/>
    <w:rsid w:val="00DF0B18"/>
    <w:rsid w:val="00E07F87"/>
    <w:rsid w:val="00E17097"/>
    <w:rsid w:val="00E217E7"/>
    <w:rsid w:val="00E22922"/>
    <w:rsid w:val="00E3746C"/>
    <w:rsid w:val="00E402A8"/>
    <w:rsid w:val="00E62806"/>
    <w:rsid w:val="00E94BF0"/>
    <w:rsid w:val="00EB072A"/>
    <w:rsid w:val="00EB08CF"/>
    <w:rsid w:val="00EC5DC7"/>
    <w:rsid w:val="00ED6BBE"/>
    <w:rsid w:val="00EF0608"/>
    <w:rsid w:val="00EF0D5C"/>
    <w:rsid w:val="00EF3EB8"/>
    <w:rsid w:val="00F06801"/>
    <w:rsid w:val="00F108E2"/>
    <w:rsid w:val="00F1260C"/>
    <w:rsid w:val="00F30DFC"/>
    <w:rsid w:val="00F35728"/>
    <w:rsid w:val="00F37316"/>
    <w:rsid w:val="00F41090"/>
    <w:rsid w:val="00F445BF"/>
    <w:rsid w:val="00F44DCD"/>
    <w:rsid w:val="00F562C8"/>
    <w:rsid w:val="00F63673"/>
    <w:rsid w:val="00F646A8"/>
    <w:rsid w:val="00F708E1"/>
    <w:rsid w:val="00F827B1"/>
    <w:rsid w:val="00F8655A"/>
    <w:rsid w:val="00F97292"/>
    <w:rsid w:val="00FA6BEB"/>
    <w:rsid w:val="00FC63AD"/>
    <w:rsid w:val="00FC7A04"/>
    <w:rsid w:val="00FD0B2F"/>
    <w:rsid w:val="00FD3949"/>
    <w:rsid w:val="00FD3D47"/>
    <w:rsid w:val="00FF132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917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7664</Words>
  <Characters>4369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10</cp:revision>
  <cp:lastPrinted>2019-01-31T11:02:00Z</cp:lastPrinted>
  <dcterms:created xsi:type="dcterms:W3CDTF">2019-01-23T09:42:00Z</dcterms:created>
  <dcterms:modified xsi:type="dcterms:W3CDTF">2019-01-31T11:18:00Z</dcterms:modified>
</cp:coreProperties>
</file>