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C3" w:rsidRDefault="003765C3" w:rsidP="003765C3">
      <w:pPr>
        <w:pStyle w:val="a3"/>
        <w:shd w:val="clear" w:color="auto" w:fill="FFFFFF"/>
        <w:jc w:val="both"/>
        <w:rPr>
          <w:rFonts w:ascii="Tahoma" w:hAnsi="Tahoma" w:cs="Tahoma"/>
          <w:color w:val="1F2C4F"/>
          <w:sz w:val="20"/>
          <w:szCs w:val="20"/>
          <w:lang w:val="uk-UA"/>
        </w:rPr>
      </w:pPr>
      <w:r>
        <w:rPr>
          <w:rFonts w:ascii="Tahoma" w:hAnsi="Tahoma" w:cs="Tahoma"/>
          <w:color w:val="1F2C4F"/>
          <w:sz w:val="20"/>
          <w:szCs w:val="20"/>
          <w:shd w:val="clear" w:color="auto" w:fill="FFFFFF"/>
        </w:rPr>
        <w:t>                                                          </w:t>
      </w:r>
    </w:p>
    <w:p w:rsidR="003765C3" w:rsidRDefault="003765C3" w:rsidP="003765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>Г Р А Ф І К</w:t>
      </w:r>
    </w:p>
    <w:p w:rsidR="003765C3" w:rsidRDefault="003765C3" w:rsidP="003765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ПРИЙОМУ ГРОМАДЯН КЕРІВНИЦТВОМ  ДНІПРОПЕТРОВСЬКОЇ </w:t>
      </w:r>
    </w:p>
    <w:p w:rsidR="003765C3" w:rsidRDefault="003765C3" w:rsidP="003765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ОБЛАСНОЇ ПРОКУРАТУРИ</w:t>
      </w:r>
    </w:p>
    <w:p w:rsidR="003765C3" w:rsidRDefault="003765C3" w:rsidP="003765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65C3" w:rsidRDefault="003765C3" w:rsidP="003765C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3765C3" w:rsidTr="003765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Керівник Дніпропетровської 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БІЖКО С.В.</w:t>
            </w:r>
          </w:p>
          <w:p w:rsidR="003765C3" w:rsidRDefault="003765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3765C3" w:rsidRDefault="003765C3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ВІВТОРОК:      з 09 до 12 год.</w:t>
            </w:r>
          </w:p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5C3" w:rsidTr="003765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Перший заступник керівника 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ПРИХОЖАНОВ В.О.</w:t>
            </w:r>
          </w:p>
          <w:p w:rsidR="003765C3" w:rsidRDefault="003765C3">
            <w:pPr>
              <w:tabs>
                <w:tab w:val="center" w:pos="2302"/>
                <w:tab w:val="left" w:pos="3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3765C3" w:rsidRDefault="003765C3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ЧЕТВЕР:          з 09 до 12 год.</w:t>
            </w:r>
          </w:p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5C3" w:rsidTr="003765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ВАХІТОВ Р.Ф.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3765C3" w:rsidRDefault="003765C3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3765C3" w:rsidRDefault="003765C3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  <w:t xml:space="preserve">ПОНЕДІЛОК: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3765C3" w:rsidRDefault="003765C3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65C3" w:rsidTr="003765C3">
        <w:trPr>
          <w:trHeight w:val="11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САВЕНКО О.А.</w:t>
            </w:r>
          </w:p>
          <w:p w:rsidR="003765C3" w:rsidRDefault="00376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C3" w:rsidRDefault="003765C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3765C3" w:rsidRDefault="003765C3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П’ЯТНИЦЯ: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3765C3" w:rsidRDefault="003765C3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65C3" w:rsidRDefault="003765C3" w:rsidP="003765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3765C3" w:rsidRDefault="003765C3" w:rsidP="003765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3765C3" w:rsidRDefault="003765C3" w:rsidP="003765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Примітка: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прийом керівником обласної прокуратури проводиться </w:t>
      </w:r>
      <w:r>
        <w:rPr>
          <w:rFonts w:ascii="Times New Roman" w:hAnsi="Times New Roman"/>
          <w:b/>
          <w:sz w:val="28"/>
          <w:szCs w:val="28"/>
        </w:rPr>
        <w:t>за зверненнями, у задоволенні яких відмовлено його заступниками, або у разі оскарження їхніх дій чи рішень.</w:t>
      </w:r>
    </w:p>
    <w:p w:rsidR="003765C3" w:rsidRDefault="003765C3" w:rsidP="003765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65C3" w:rsidRDefault="003765C3" w:rsidP="003765C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Адреса прокуратури: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Дмитра Яворницького, 38, м. Дніпро, 49044 </w:t>
      </w:r>
    </w:p>
    <w:p w:rsidR="003765C3" w:rsidRDefault="003765C3" w:rsidP="003765C3">
      <w:pPr>
        <w:spacing w:after="0" w:line="240" w:lineRule="auto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</w:p>
    <w:p w:rsidR="003765C3" w:rsidRDefault="003765C3" w:rsidP="003765C3"/>
    <w:p w:rsidR="004700BE" w:rsidRDefault="004700BE">
      <w:bookmarkStart w:id="0" w:name="_GoBack"/>
      <w:bookmarkEnd w:id="0"/>
    </w:p>
    <w:sectPr w:rsidR="0047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C3"/>
    <w:rsid w:val="003765C3"/>
    <w:rsid w:val="004700BE"/>
    <w:rsid w:val="004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C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C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2023-05-22T09:09:00Z</dcterms:created>
  <dcterms:modified xsi:type="dcterms:W3CDTF">2023-05-22T09:10:00Z</dcterms:modified>
</cp:coreProperties>
</file>