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C" w:rsidRDefault="00B7239C" w:rsidP="00B7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систему обліку, види інформаці</w:t>
      </w:r>
      <w:r w:rsidR="00696E06">
        <w:rPr>
          <w:rFonts w:ascii="Times New Roman" w:hAnsi="Times New Roman" w:cs="Times New Roman"/>
          <w:b/>
          <w:sz w:val="28"/>
          <w:szCs w:val="28"/>
        </w:rPr>
        <w:t xml:space="preserve">ї, що зберігається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5A">
        <w:rPr>
          <w:rFonts w:ascii="Times New Roman" w:hAnsi="Times New Roman" w:cs="Times New Roman"/>
          <w:b/>
          <w:sz w:val="28"/>
          <w:szCs w:val="28"/>
        </w:rPr>
        <w:t>Полтавській обласній прокуратурі</w:t>
      </w:r>
    </w:p>
    <w:p w:rsidR="00B7239C" w:rsidRDefault="00B7239C" w:rsidP="00B723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Електронні форми обліку: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автоматизована інформаційно-аналітичн</w:t>
      </w:r>
      <w:r w:rsidR="00696E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96E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«Кадри»;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реєстр досудових розслідувань;</w:t>
      </w:r>
    </w:p>
    <w:p w:rsidR="00B7239C" w:rsidRPr="00DD434E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інформаційно-аналітична система «Облік та статистика органів прокуратури»;</w:t>
      </w:r>
    </w:p>
    <w:p w:rsidR="00DD434E" w:rsidRDefault="00DD434E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система «Електронного документообігу органів прокуратури України»</w:t>
      </w:r>
    </w:p>
    <w:p w:rsidR="00B7239C" w:rsidRDefault="00B7239C" w:rsidP="00B723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Журнальні форми обліку: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обліку наказів прокуратури </w:t>
      </w:r>
      <w:r w:rsidR="00696E06">
        <w:rPr>
          <w:rFonts w:ascii="Times New Roman" w:hAnsi="Times New Roman" w:cs="Times New Roman"/>
          <w:sz w:val="28"/>
          <w:szCs w:val="28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</w:t>
      </w:r>
      <w:r w:rsidR="00696E06">
        <w:rPr>
          <w:rFonts w:ascii="Times New Roman" w:hAnsi="Times New Roman" w:cs="Times New Roman"/>
          <w:sz w:val="28"/>
          <w:szCs w:val="28"/>
        </w:rPr>
        <w:t xml:space="preserve"> руху</w:t>
      </w:r>
      <w:r>
        <w:rPr>
          <w:rFonts w:ascii="Times New Roman" w:hAnsi="Times New Roman" w:cs="Times New Roman"/>
          <w:sz w:val="28"/>
          <w:szCs w:val="28"/>
        </w:rPr>
        <w:t xml:space="preserve"> особових справ</w:t>
      </w:r>
      <w:r w:rsidR="00696E06">
        <w:rPr>
          <w:rFonts w:ascii="Times New Roman" w:hAnsi="Times New Roman" w:cs="Times New Roman"/>
          <w:sz w:val="28"/>
          <w:szCs w:val="28"/>
        </w:rPr>
        <w:t xml:space="preserve"> прокурорів і слідчих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 руху трудових книжок і вкладишів до них;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 реєстрації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наказів 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прокурора області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особового складу;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обліку бланків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суворої звітності;</w:t>
      </w:r>
    </w:p>
    <w:p w:rsidR="00B7239C" w:rsidRDefault="00696E06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="00B7239C">
        <w:rPr>
          <w:rFonts w:ascii="Times New Roman" w:eastAsia="Times New Roman" w:hAnsi="Times New Roman" w:cs="Times New Roman"/>
          <w:sz w:val="28"/>
          <w:szCs w:val="28"/>
        </w:rPr>
        <w:t xml:space="preserve"> обліку виданих службових посвідчень прокурора;</w:t>
      </w:r>
    </w:p>
    <w:p w:rsidR="00B7239C" w:rsidRDefault="00696E06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книга </w:t>
      </w:r>
      <w:r w:rsidR="00B7239C">
        <w:rPr>
          <w:rFonts w:ascii="Times New Roman" w:eastAsia="Times New Roman" w:hAnsi="Times New Roman" w:cs="Times New Roman"/>
          <w:sz w:val="28"/>
          <w:szCs w:val="28"/>
        </w:rPr>
        <w:t xml:space="preserve">обліку актів знищення службових посвідчень </w:t>
      </w:r>
      <w:r w:rsidR="00B7239C">
        <w:rPr>
          <w:rFonts w:ascii="Times New Roman" w:hAnsi="Times New Roman" w:cs="Times New Roman"/>
          <w:sz w:val="28"/>
          <w:szCs w:val="28"/>
        </w:rPr>
        <w:t>прокурора;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оперативного обліку службових жилих приміщень;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 печаток та штампів;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обліку видачі перепусток</w:t>
      </w:r>
      <w:r w:rsidR="000B4080">
        <w:rPr>
          <w:rFonts w:ascii="Times New Roman" w:hAnsi="Times New Roman" w:cs="Times New Roman"/>
          <w:sz w:val="28"/>
          <w:szCs w:val="28"/>
        </w:rPr>
        <w:t xml:space="preserve"> прокуратури Полтавської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довіреностей;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(книга) обліку осіб, направлених у короткострокові відрядження в межах України та за кордон;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реєстрації прибуткових та видаткових касових документів;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обліку реєстрів бюджетних зобов’язань; 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обліку реєстрів фінансових зобов’язань;</w:t>
      </w:r>
    </w:p>
    <w:p w:rsidR="00B7239C" w:rsidRDefault="00B7239C" w:rsidP="00B72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39C" w:rsidRDefault="00B7239C" w:rsidP="00B7239C">
      <w:pPr>
        <w:pStyle w:val="a3"/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Види інформації, якою володіє  </w:t>
      </w:r>
      <w:r w:rsidR="000C055A">
        <w:rPr>
          <w:rFonts w:ascii="Times New Roman" w:hAnsi="Times New Roman" w:cs="Times New Roman"/>
          <w:i/>
          <w:sz w:val="28"/>
          <w:szCs w:val="28"/>
        </w:rPr>
        <w:t>Полтавська обласна прокуратура</w:t>
      </w:r>
    </w:p>
    <w:p w:rsidR="00B7239C" w:rsidRDefault="00B7239C" w:rsidP="00B72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70"/>
      <w:bookmarkEnd w:id="0"/>
      <w:r>
        <w:rPr>
          <w:rFonts w:ascii="Times New Roman" w:hAnsi="Times New Roman" w:cs="Times New Roman"/>
          <w:sz w:val="28"/>
          <w:szCs w:val="28"/>
        </w:rPr>
        <w:t xml:space="preserve">За змістом: </w:t>
      </w:r>
      <w:bookmarkStart w:id="1" w:name="o71"/>
      <w:bookmarkEnd w:id="1"/>
      <w:r>
        <w:rPr>
          <w:rFonts w:ascii="Times New Roman" w:hAnsi="Times New Roman" w:cs="Times New Roman"/>
          <w:sz w:val="28"/>
          <w:szCs w:val="28"/>
        </w:rPr>
        <w:t xml:space="preserve">інформація про фізичну особу; </w:t>
      </w:r>
      <w:bookmarkStart w:id="2" w:name="o72"/>
      <w:bookmarkEnd w:id="2"/>
      <w:r>
        <w:rPr>
          <w:rFonts w:ascii="Times New Roman" w:hAnsi="Times New Roman" w:cs="Times New Roman"/>
          <w:sz w:val="28"/>
          <w:szCs w:val="28"/>
        </w:rPr>
        <w:t xml:space="preserve">інформація довідкового характеру; </w:t>
      </w:r>
      <w:bookmarkStart w:id="3" w:name="o73"/>
      <w:bookmarkStart w:id="4" w:name="o74"/>
      <w:bookmarkStart w:id="5" w:name="o76"/>
      <w:bookmarkStart w:id="6" w:name="o77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правова інформація;</w:t>
      </w:r>
      <w:bookmarkStart w:id="7" w:name="o78"/>
      <w:bookmarkEnd w:id="7"/>
      <w:r>
        <w:rPr>
          <w:rFonts w:ascii="Times New Roman" w:hAnsi="Times New Roman" w:cs="Times New Roman"/>
          <w:sz w:val="28"/>
          <w:szCs w:val="28"/>
        </w:rPr>
        <w:t xml:space="preserve"> статистична інформація; </w:t>
      </w:r>
      <w:bookmarkStart w:id="8" w:name="o79"/>
      <w:bookmarkStart w:id="9" w:name="o80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інші види інформації. </w:t>
      </w:r>
      <w:bookmarkStart w:id="10" w:name="_GoBack"/>
      <w:bookmarkEnd w:id="10"/>
    </w:p>
    <w:p w:rsidR="003F2E9B" w:rsidRDefault="003F2E9B"/>
    <w:sectPr w:rsidR="003F2E9B" w:rsidSect="003F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39C"/>
    <w:rsid w:val="000B4080"/>
    <w:rsid w:val="000C055A"/>
    <w:rsid w:val="003F2E9B"/>
    <w:rsid w:val="00653D49"/>
    <w:rsid w:val="00696E06"/>
    <w:rsid w:val="008B6C37"/>
    <w:rsid w:val="00B7239C"/>
    <w:rsid w:val="00DD434E"/>
    <w:rsid w:val="00E54525"/>
    <w:rsid w:val="00E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2018-10-18T09:34:00Z</cp:lastPrinted>
  <dcterms:created xsi:type="dcterms:W3CDTF">2018-12-27T13:14:00Z</dcterms:created>
  <dcterms:modified xsi:type="dcterms:W3CDTF">2020-11-03T07:09:00Z</dcterms:modified>
</cp:coreProperties>
</file>