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4F" w:rsidRDefault="00737E4F" w:rsidP="00737E4F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DD2D24" w:rsidRPr="00647EDC" w:rsidRDefault="00DD2D24" w:rsidP="00DD2D24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DD2D24" w:rsidRPr="00647EDC" w:rsidRDefault="00DD2D24" w:rsidP="00DD2D24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DD2D24" w:rsidRPr="00CA63D7" w:rsidRDefault="00DD2D24" w:rsidP="00DD2D24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5" w:history="1">
        <w:r w:rsidRPr="004665C3">
          <w:rPr>
            <w:rStyle w:val="a4"/>
            <w:sz w:val="28"/>
            <w:szCs w:val="28"/>
          </w:rPr>
          <w:t>dp</w:t>
        </w:r>
        <w:r w:rsidRPr="004665C3">
          <w:rPr>
            <w:rStyle w:val="a4"/>
            <w:sz w:val="28"/>
            <w:szCs w:val="28"/>
            <w:lang w:val="uk-UA"/>
          </w:rPr>
          <w:t>.zvern</w:t>
        </w:r>
        <w:r w:rsidRPr="004665C3">
          <w:rPr>
            <w:rStyle w:val="a4"/>
            <w:sz w:val="28"/>
            <w:szCs w:val="28"/>
          </w:rPr>
          <w:t>ennya</w:t>
        </w:r>
        <w:r w:rsidRPr="004665C3">
          <w:rPr>
            <w:rStyle w:val="a4"/>
            <w:sz w:val="28"/>
            <w:szCs w:val="28"/>
            <w:lang w:val="uk-UA"/>
          </w:rPr>
          <w:t>@</w:t>
        </w:r>
        <w:r w:rsidRPr="004665C3">
          <w:rPr>
            <w:rStyle w:val="a4"/>
            <w:sz w:val="28"/>
            <w:szCs w:val="28"/>
          </w:rPr>
          <w:t>tax</w:t>
        </w:r>
        <w:r w:rsidRPr="004665C3">
          <w:rPr>
            <w:rStyle w:val="a4"/>
            <w:sz w:val="28"/>
            <w:szCs w:val="28"/>
            <w:lang w:val="uk-UA"/>
          </w:rPr>
          <w:t>.</w:t>
        </w:r>
        <w:r w:rsidRPr="004665C3">
          <w:rPr>
            <w:rStyle w:val="a4"/>
            <w:sz w:val="28"/>
            <w:szCs w:val="28"/>
          </w:rPr>
          <w:t>gov</w:t>
        </w:r>
        <w:r w:rsidRPr="004665C3">
          <w:rPr>
            <w:rStyle w:val="a4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4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DD2D24" w:rsidRPr="007D4F3F" w:rsidRDefault="00DD2D24" w:rsidP="00DD2D24">
      <w:pPr>
        <w:ind w:firstLine="567"/>
        <w:jc w:val="both"/>
        <w:rPr>
          <w:sz w:val="28"/>
          <w:szCs w:val="28"/>
          <w:lang w:val="ru-RU" w:eastAsia="uk-UA"/>
        </w:rPr>
      </w:pPr>
      <w:r w:rsidRPr="007D4F3F">
        <w:rPr>
          <w:sz w:val="28"/>
          <w:szCs w:val="28"/>
          <w:lang w:val="uk-UA"/>
        </w:rPr>
        <w:t>Так, за січень - червень</w:t>
      </w:r>
      <w:r w:rsidRPr="007D4F3F">
        <w:rPr>
          <w:sz w:val="28"/>
          <w:szCs w:val="28"/>
          <w:lang w:val="ru-RU"/>
        </w:rPr>
        <w:t xml:space="preserve"> </w:t>
      </w:r>
      <w:r w:rsidRPr="007D4F3F">
        <w:rPr>
          <w:sz w:val="28"/>
          <w:szCs w:val="28"/>
          <w:lang w:val="uk-UA"/>
        </w:rPr>
        <w:t>20</w:t>
      </w:r>
      <w:r w:rsidRPr="007D4F3F">
        <w:rPr>
          <w:sz w:val="28"/>
          <w:szCs w:val="28"/>
          <w:lang w:val="ru-RU"/>
        </w:rPr>
        <w:t>23</w:t>
      </w:r>
      <w:r w:rsidRPr="007D4F3F">
        <w:rPr>
          <w:sz w:val="28"/>
          <w:szCs w:val="28"/>
          <w:lang w:val="uk-UA"/>
        </w:rPr>
        <w:t xml:space="preserve"> року до ГУ ДПС надійшло 1</w:t>
      </w:r>
      <w:r w:rsidRPr="007D4F3F">
        <w:rPr>
          <w:sz w:val="28"/>
          <w:szCs w:val="28"/>
          <w:lang w:val="ru-RU"/>
        </w:rPr>
        <w:t>71</w:t>
      </w:r>
      <w:r w:rsidRPr="007D4F3F">
        <w:rPr>
          <w:sz w:val="28"/>
          <w:szCs w:val="28"/>
          <w:lang w:val="uk-UA"/>
        </w:rPr>
        <w:t xml:space="preserve"> звернен</w:t>
      </w:r>
      <w:r>
        <w:rPr>
          <w:sz w:val="28"/>
          <w:szCs w:val="28"/>
          <w:lang w:val="uk-UA"/>
        </w:rPr>
        <w:t>ня</w:t>
      </w:r>
      <w:r w:rsidRPr="007D4F3F">
        <w:rPr>
          <w:sz w:val="28"/>
          <w:szCs w:val="28"/>
          <w:lang w:val="uk-UA"/>
        </w:rPr>
        <w:t xml:space="preserve"> громадян, з них: 1</w:t>
      </w:r>
      <w:r w:rsidRPr="007D4F3F">
        <w:rPr>
          <w:sz w:val="28"/>
          <w:szCs w:val="28"/>
          <w:lang w:val="ru-RU"/>
        </w:rPr>
        <w:t>71</w:t>
      </w:r>
      <w:r w:rsidRPr="007D4F3F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а</w:t>
      </w:r>
      <w:r w:rsidRPr="007D4F3F">
        <w:rPr>
          <w:sz w:val="28"/>
          <w:szCs w:val="28"/>
          <w:lang w:val="uk-UA" w:eastAsia="uk-UA"/>
        </w:rPr>
        <w:t>.</w:t>
      </w:r>
    </w:p>
    <w:p w:rsidR="00DD2D24" w:rsidRPr="007D4F3F" w:rsidRDefault="00DD2D24" w:rsidP="00DD2D24">
      <w:pPr>
        <w:ind w:firstLine="567"/>
        <w:jc w:val="both"/>
        <w:rPr>
          <w:sz w:val="28"/>
          <w:szCs w:val="28"/>
          <w:lang w:val="uk-UA" w:eastAsia="uk-UA"/>
        </w:rPr>
      </w:pPr>
      <w:r w:rsidRPr="007D4F3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консультації з питань податкового законодавства – 3</w:t>
      </w:r>
      <w:r w:rsidRPr="007D4F3F">
        <w:rPr>
          <w:sz w:val="28"/>
          <w:szCs w:val="28"/>
          <w:lang w:val="ru-RU"/>
        </w:rPr>
        <w:t>9</w:t>
      </w:r>
      <w:r w:rsidRPr="007D4F3F">
        <w:rPr>
          <w:sz w:val="28"/>
          <w:szCs w:val="28"/>
        </w:rPr>
        <w:t xml:space="preserve"> звернень (</w:t>
      </w:r>
      <w:r w:rsidRPr="007D4F3F">
        <w:rPr>
          <w:sz w:val="28"/>
          <w:szCs w:val="28"/>
          <w:lang w:val="ru-RU"/>
        </w:rPr>
        <w:t>22,81</w:t>
      </w:r>
      <w:r w:rsidRPr="007D4F3F">
        <w:rPr>
          <w:sz w:val="28"/>
          <w:szCs w:val="28"/>
        </w:rPr>
        <w:t>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контрольно-перевірочна робота – 36 (21,05%);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аграрна політика та земельні відносини – 19</w:t>
      </w:r>
      <w:r w:rsidRPr="007D4F3F">
        <w:rPr>
          <w:sz w:val="28"/>
          <w:szCs w:val="28"/>
          <w:lang w:val="ru-RU"/>
        </w:rPr>
        <w:t xml:space="preserve"> </w:t>
      </w:r>
      <w:r w:rsidRPr="007D4F3F">
        <w:rPr>
          <w:sz w:val="28"/>
          <w:szCs w:val="28"/>
        </w:rPr>
        <w:t>(11,11%);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реєстрація та облік платників податків – 17 звернень (</w:t>
      </w:r>
      <w:r w:rsidRPr="007D4F3F">
        <w:rPr>
          <w:sz w:val="28"/>
          <w:szCs w:val="28"/>
          <w:lang w:val="ru-RU"/>
        </w:rPr>
        <w:t>9,94</w:t>
      </w:r>
      <w:r w:rsidRPr="007D4F3F">
        <w:rPr>
          <w:sz w:val="28"/>
          <w:szCs w:val="28"/>
        </w:rPr>
        <w:t>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інформування про ухилення від сплати податків – 11 звернень (6,43%);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податок на доходи фізичних осіб – 10 (5,84%);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податкова звітність – 7 (4,1%);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податок на майно – 5 (2,93%);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облік в Державному реєстрі – 6 (3,5%);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фінансова політика – 3 (1,75%);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реструктуризація податкового боргу – 1 (0,6%);</w:t>
      </w:r>
    </w:p>
    <w:p w:rsidR="00DD2D24" w:rsidRPr="007D4F3F" w:rsidRDefault="00DD2D24" w:rsidP="00DD2D24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7D4F3F">
        <w:rPr>
          <w:sz w:val="28"/>
          <w:szCs w:val="28"/>
        </w:rPr>
        <w:t>інші питання – 17 (9,94%).</w:t>
      </w:r>
    </w:p>
    <w:p w:rsidR="00DD2D24" w:rsidRPr="00511E0A" w:rsidRDefault="00DD2D24" w:rsidP="00DD2D24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3F48CA">
        <w:rPr>
          <w:sz w:val="28"/>
          <w:szCs w:val="28"/>
          <w:lang w:val="ru-RU"/>
        </w:rPr>
        <w:t>За</w:t>
      </w:r>
      <w:proofErr w:type="gramEnd"/>
      <w:r w:rsidRPr="003F48CA">
        <w:rPr>
          <w:sz w:val="28"/>
          <w:szCs w:val="28"/>
          <w:lang w:val="uk-UA"/>
        </w:rPr>
        <w:t xml:space="preserve"> відповідний період</w:t>
      </w:r>
      <w:r w:rsidRPr="003F48CA">
        <w:rPr>
          <w:sz w:val="28"/>
          <w:szCs w:val="28"/>
          <w:lang w:val="ru-RU"/>
        </w:rPr>
        <w:t xml:space="preserve"> 2022 року - 196</w:t>
      </w:r>
      <w:r w:rsidRPr="003F48CA">
        <w:rPr>
          <w:sz w:val="28"/>
          <w:szCs w:val="28"/>
          <w:lang w:val="uk-UA"/>
        </w:rPr>
        <w:t xml:space="preserve"> звернень</w:t>
      </w:r>
      <w:r w:rsidRPr="003F48CA">
        <w:rPr>
          <w:sz w:val="28"/>
          <w:szCs w:val="28"/>
          <w:lang w:val="ru-RU"/>
        </w:rPr>
        <w:t>.</w:t>
      </w:r>
      <w:r w:rsidRPr="00511E0A">
        <w:rPr>
          <w:sz w:val="28"/>
          <w:szCs w:val="28"/>
          <w:lang w:val="ru-RU"/>
        </w:rPr>
        <w:t xml:space="preserve"> </w:t>
      </w:r>
    </w:p>
    <w:p w:rsidR="00DD2D24" w:rsidRPr="00511E0A" w:rsidRDefault="00DD2D24" w:rsidP="00DD2D24">
      <w:pPr>
        <w:ind w:firstLine="567"/>
        <w:jc w:val="both"/>
        <w:rPr>
          <w:sz w:val="28"/>
          <w:szCs w:val="28"/>
          <w:lang w:val="ru-RU"/>
        </w:rPr>
      </w:pPr>
      <w:r w:rsidRPr="008A394F">
        <w:rPr>
          <w:sz w:val="28"/>
          <w:szCs w:val="28"/>
          <w:lang w:val="uk-UA"/>
        </w:rPr>
        <w:t>На виконання статей 22, 23 Закону № 393 в ГУ ДПС передбачено</w:t>
      </w:r>
      <w:r w:rsidRPr="00647EDC">
        <w:rPr>
          <w:sz w:val="28"/>
          <w:szCs w:val="28"/>
          <w:lang w:val="uk-UA"/>
        </w:rPr>
        <w:t xml:space="preserve"> проведення особистого прийому громадян керівниками ГУ ДПС</w:t>
      </w:r>
      <w:r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DD2D24" w:rsidRDefault="00DD2D24" w:rsidP="00DD2D24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DD2D24" w:rsidRDefault="00DD2D24" w:rsidP="00DD2D24">
      <w:pPr>
        <w:ind w:firstLine="567"/>
        <w:jc w:val="both"/>
        <w:rPr>
          <w:sz w:val="28"/>
          <w:szCs w:val="28"/>
          <w:lang w:val="uk-UA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 січні</w:t>
      </w:r>
      <w:r>
        <w:rPr>
          <w:sz w:val="28"/>
          <w:szCs w:val="28"/>
          <w:lang w:val="uk-UA" w:eastAsia="uk-UA"/>
        </w:rPr>
        <w:t xml:space="preserve"> - червні </w:t>
      </w:r>
      <w:r w:rsidRPr="00D71632">
        <w:rPr>
          <w:sz w:val="28"/>
          <w:szCs w:val="28"/>
          <w:lang w:val="uk-UA" w:eastAsia="uk-UA"/>
        </w:rPr>
        <w:t>202</w:t>
      </w:r>
      <w:r w:rsidRPr="00120258">
        <w:rPr>
          <w:sz w:val="28"/>
          <w:szCs w:val="28"/>
          <w:lang w:val="ru-RU" w:eastAsia="uk-UA"/>
        </w:rPr>
        <w:t>3</w:t>
      </w:r>
      <w:r w:rsidRPr="00D71632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BC0DF7" w:rsidRPr="00737E4F" w:rsidRDefault="00BC0DF7" w:rsidP="00DD2D24">
      <w:pPr>
        <w:ind w:firstLine="567"/>
        <w:jc w:val="both"/>
        <w:rPr>
          <w:lang w:val="uk-UA"/>
        </w:rPr>
      </w:pPr>
    </w:p>
    <w:sectPr w:rsidR="00BC0DF7" w:rsidRPr="00737E4F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737E4F"/>
    <w:rsid w:val="000B4DF0"/>
    <w:rsid w:val="00111E73"/>
    <w:rsid w:val="0038461F"/>
    <w:rsid w:val="006B414C"/>
    <w:rsid w:val="00737E4F"/>
    <w:rsid w:val="00867CC7"/>
    <w:rsid w:val="008B0D08"/>
    <w:rsid w:val="00B24501"/>
    <w:rsid w:val="00BC0DF7"/>
    <w:rsid w:val="00DD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4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4F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4">
    <w:name w:val="Hyperlink"/>
    <w:basedOn w:val="a0"/>
    <w:rsid w:val="00737E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zvernennya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1722</Words>
  <Characters>982</Characters>
  <Application>Microsoft Office Word</Application>
  <DocSecurity>4</DocSecurity>
  <Lines>8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2</cp:revision>
  <dcterms:created xsi:type="dcterms:W3CDTF">2023-07-07T10:31:00Z</dcterms:created>
  <dcterms:modified xsi:type="dcterms:W3CDTF">2023-07-07T10:31:00Z</dcterms:modified>
</cp:coreProperties>
</file>