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5DB" w:rsidRPr="00CF24C1" w:rsidRDefault="005A05DB" w:rsidP="005A05DB">
      <w:pPr>
        <w:pStyle w:val="a3"/>
        <w:ind w:left="0"/>
        <w:contextualSpacing/>
        <w:jc w:val="center"/>
        <w:rPr>
          <w:w w:val="200"/>
          <w:szCs w:val="28"/>
        </w:rPr>
      </w:pPr>
      <w:r>
        <w:rPr>
          <w:noProof/>
          <w:szCs w:val="28"/>
          <w:lang w:val="ru-RU"/>
        </w:rPr>
        <w:drawing>
          <wp:inline distT="0" distB="0" distL="0" distR="0">
            <wp:extent cx="432000" cy="609600"/>
            <wp:effectExtent l="19050" t="0" r="6150" b="0"/>
            <wp:docPr id="2"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preferRelativeResize="0">
                      <a:picLocks noChangeAspect="1" noChangeArrowheads="1"/>
                    </pic:cNvPicPr>
                  </pic:nvPicPr>
                  <pic:blipFill>
                    <a:blip r:embed="rId6">
                      <a:lum contrast="18000"/>
                    </a:blip>
                    <a:srcRect/>
                    <a:stretch>
                      <a:fillRect/>
                    </a:stretch>
                  </pic:blipFill>
                  <pic:spPr bwMode="auto">
                    <a:xfrm>
                      <a:off x="0" y="0"/>
                      <a:ext cx="432000" cy="609600"/>
                    </a:xfrm>
                    <a:prstGeom prst="rect">
                      <a:avLst/>
                    </a:prstGeom>
                    <a:noFill/>
                    <a:ln w="9525">
                      <a:noFill/>
                      <a:miter lim="800000"/>
                      <a:headEnd/>
                      <a:tailEnd/>
                    </a:ln>
                  </pic:spPr>
                </pic:pic>
              </a:graphicData>
            </a:graphic>
          </wp:inline>
        </w:drawing>
      </w:r>
    </w:p>
    <w:p w:rsidR="005A05DB" w:rsidRPr="007C3402" w:rsidRDefault="005A05DB" w:rsidP="005A05DB">
      <w:pPr>
        <w:contextualSpacing/>
        <w:jc w:val="center"/>
        <w:rPr>
          <w:b/>
          <w:sz w:val="32"/>
          <w:szCs w:val="32"/>
          <w:lang w:val="uk-UA"/>
        </w:rPr>
      </w:pPr>
      <w:r w:rsidRPr="007C3402">
        <w:rPr>
          <w:b/>
          <w:sz w:val="32"/>
          <w:szCs w:val="32"/>
          <w:lang w:val="uk-UA"/>
        </w:rPr>
        <w:t>Полтавська область</w:t>
      </w:r>
    </w:p>
    <w:p w:rsidR="005A05DB" w:rsidRPr="007C3402" w:rsidRDefault="005A05DB" w:rsidP="005A05DB">
      <w:pPr>
        <w:contextualSpacing/>
        <w:jc w:val="center"/>
        <w:rPr>
          <w:b/>
          <w:sz w:val="32"/>
          <w:szCs w:val="32"/>
          <w:lang w:val="uk-UA"/>
        </w:rPr>
      </w:pPr>
      <w:r w:rsidRPr="007C3402">
        <w:rPr>
          <w:b/>
          <w:sz w:val="32"/>
          <w:szCs w:val="32"/>
          <w:lang w:val="uk-UA"/>
        </w:rPr>
        <w:t>Хорольська міська рада</w:t>
      </w:r>
    </w:p>
    <w:p w:rsidR="005A05DB" w:rsidRPr="000F71FF" w:rsidRDefault="005A05DB" w:rsidP="005A05DB">
      <w:pPr>
        <w:tabs>
          <w:tab w:val="left" w:pos="2100"/>
          <w:tab w:val="center" w:pos="4677"/>
        </w:tabs>
        <w:contextualSpacing/>
        <w:jc w:val="center"/>
        <w:rPr>
          <w:b/>
          <w:sz w:val="32"/>
          <w:szCs w:val="32"/>
          <w:lang w:val="uk-UA"/>
        </w:rPr>
      </w:pPr>
      <w:r>
        <w:rPr>
          <w:b/>
          <w:sz w:val="32"/>
          <w:szCs w:val="32"/>
          <w:lang w:val="uk-UA"/>
        </w:rPr>
        <w:t>Виконавчий комітет</w:t>
      </w:r>
    </w:p>
    <w:p w:rsidR="005A05DB" w:rsidRDefault="005A05DB" w:rsidP="005A05DB">
      <w:pPr>
        <w:contextualSpacing/>
        <w:jc w:val="center"/>
        <w:rPr>
          <w:b/>
          <w:sz w:val="28"/>
          <w:szCs w:val="28"/>
          <w:lang w:val="uk-UA"/>
        </w:rPr>
      </w:pPr>
    </w:p>
    <w:p w:rsidR="005A05DB" w:rsidRDefault="005A05DB" w:rsidP="005A05DB">
      <w:pPr>
        <w:contextualSpacing/>
        <w:jc w:val="center"/>
        <w:rPr>
          <w:b/>
          <w:sz w:val="28"/>
          <w:szCs w:val="28"/>
          <w:lang w:val="uk-UA"/>
        </w:rPr>
      </w:pPr>
      <w:r w:rsidRPr="00CF24C1">
        <w:rPr>
          <w:b/>
          <w:sz w:val="28"/>
          <w:szCs w:val="28"/>
          <w:lang w:val="uk-UA"/>
        </w:rPr>
        <w:t>РІШЕННЯ</w:t>
      </w:r>
    </w:p>
    <w:p w:rsidR="005A05DB" w:rsidRDefault="005A05DB" w:rsidP="005A05DB">
      <w:pPr>
        <w:contextualSpacing/>
        <w:jc w:val="center"/>
        <w:rPr>
          <w:b/>
          <w:sz w:val="28"/>
          <w:szCs w:val="28"/>
          <w:lang w:val="uk-UA"/>
        </w:rPr>
      </w:pPr>
    </w:p>
    <w:p w:rsidR="005A05DB" w:rsidRDefault="005A05DB" w:rsidP="005A05DB">
      <w:pPr>
        <w:tabs>
          <w:tab w:val="left" w:pos="6060"/>
        </w:tabs>
        <w:contextualSpacing/>
        <w:rPr>
          <w:b/>
          <w:sz w:val="28"/>
          <w:szCs w:val="28"/>
          <w:lang w:val="uk-UA"/>
        </w:rPr>
      </w:pPr>
      <w:r>
        <w:rPr>
          <w:b/>
          <w:sz w:val="28"/>
          <w:szCs w:val="28"/>
          <w:lang w:val="uk-UA"/>
        </w:rPr>
        <w:t>2</w:t>
      </w:r>
      <w:r w:rsidR="002F051F">
        <w:rPr>
          <w:b/>
          <w:sz w:val="28"/>
          <w:szCs w:val="28"/>
          <w:lang w:val="uk-UA"/>
        </w:rPr>
        <w:t>7</w:t>
      </w:r>
      <w:r>
        <w:rPr>
          <w:b/>
          <w:sz w:val="28"/>
          <w:szCs w:val="28"/>
          <w:lang w:val="uk-UA"/>
        </w:rPr>
        <w:t xml:space="preserve"> </w:t>
      </w:r>
      <w:r w:rsidR="008959A4">
        <w:rPr>
          <w:b/>
          <w:sz w:val="28"/>
          <w:szCs w:val="28"/>
          <w:lang w:val="uk-UA"/>
        </w:rPr>
        <w:t>жовтня</w:t>
      </w:r>
      <w:r>
        <w:rPr>
          <w:b/>
          <w:sz w:val="28"/>
          <w:szCs w:val="28"/>
          <w:lang w:val="uk-UA"/>
        </w:rPr>
        <w:t xml:space="preserve"> 20</w:t>
      </w:r>
      <w:r w:rsidR="008959A4">
        <w:rPr>
          <w:b/>
          <w:sz w:val="28"/>
          <w:szCs w:val="28"/>
          <w:lang w:val="uk-UA"/>
        </w:rPr>
        <w:t>20</w:t>
      </w:r>
      <w:r>
        <w:rPr>
          <w:b/>
          <w:sz w:val="28"/>
          <w:szCs w:val="28"/>
          <w:lang w:val="uk-UA"/>
        </w:rPr>
        <w:t xml:space="preserve"> року         </w:t>
      </w:r>
      <w:r>
        <w:rPr>
          <w:b/>
          <w:sz w:val="28"/>
          <w:szCs w:val="28"/>
          <w:lang w:val="uk-UA"/>
        </w:rPr>
        <w:tab/>
      </w:r>
      <w:r>
        <w:rPr>
          <w:b/>
          <w:sz w:val="28"/>
          <w:szCs w:val="28"/>
          <w:lang w:val="uk-UA"/>
        </w:rPr>
        <w:tab/>
      </w:r>
      <w:r w:rsidR="001D7C16">
        <w:rPr>
          <w:b/>
          <w:sz w:val="28"/>
          <w:szCs w:val="28"/>
          <w:lang w:val="uk-UA"/>
        </w:rPr>
        <w:t xml:space="preserve">  </w:t>
      </w:r>
      <w:r w:rsidR="000B4F5B">
        <w:rPr>
          <w:b/>
          <w:sz w:val="28"/>
          <w:szCs w:val="28"/>
          <w:lang w:val="uk-UA"/>
        </w:rPr>
        <w:t xml:space="preserve">                                </w:t>
      </w:r>
      <w:r w:rsidRPr="004307A0">
        <w:rPr>
          <w:b/>
          <w:sz w:val="28"/>
          <w:szCs w:val="28"/>
          <w:lang w:val="uk-UA"/>
        </w:rPr>
        <w:t>№</w:t>
      </w:r>
      <w:r w:rsidR="00C35A83">
        <w:rPr>
          <w:b/>
          <w:sz w:val="28"/>
          <w:szCs w:val="28"/>
          <w:lang w:val="uk-UA"/>
        </w:rPr>
        <w:t>112</w:t>
      </w:r>
    </w:p>
    <w:p w:rsidR="001D7C16" w:rsidRDefault="001D7C16" w:rsidP="005A05DB">
      <w:pPr>
        <w:tabs>
          <w:tab w:val="left" w:pos="1125"/>
        </w:tabs>
        <w:contextualSpacing/>
        <w:rPr>
          <w:b/>
          <w:sz w:val="28"/>
          <w:szCs w:val="28"/>
          <w:lang w:val="uk-UA"/>
        </w:rPr>
      </w:pPr>
    </w:p>
    <w:p w:rsidR="000B4F5B" w:rsidRPr="008959A4" w:rsidRDefault="008959A4" w:rsidP="005A05DB">
      <w:pPr>
        <w:tabs>
          <w:tab w:val="left" w:pos="1125"/>
          <w:tab w:val="left" w:pos="4536"/>
        </w:tabs>
        <w:ind w:right="5102"/>
        <w:contextualSpacing/>
        <w:jc w:val="both"/>
        <w:rPr>
          <w:lang w:val="uk-UA"/>
        </w:rPr>
      </w:pPr>
      <w:r w:rsidRPr="008959A4">
        <w:rPr>
          <w:b/>
          <w:sz w:val="28"/>
          <w:szCs w:val="28"/>
          <w:lang w:val="uk-UA"/>
        </w:rPr>
        <w:t>Про хід виконання організаційно-технічних заходів по підготовці КП «Комунсервіс» до роботи в осінньо-зимовий період на 2020-2021 роки</w:t>
      </w:r>
    </w:p>
    <w:p w:rsidR="005A05DB" w:rsidRDefault="005A05DB" w:rsidP="005A05DB">
      <w:pPr>
        <w:tabs>
          <w:tab w:val="left" w:pos="1125"/>
        </w:tabs>
        <w:contextualSpacing/>
        <w:rPr>
          <w:lang w:val="uk-UA"/>
        </w:rPr>
      </w:pPr>
    </w:p>
    <w:p w:rsidR="000B4F5B" w:rsidRDefault="000B4F5B" w:rsidP="000B4F5B">
      <w:pPr>
        <w:tabs>
          <w:tab w:val="left" w:pos="709"/>
          <w:tab w:val="left" w:pos="4536"/>
        </w:tabs>
        <w:ind w:right="-1"/>
        <w:contextualSpacing/>
        <w:jc w:val="both"/>
        <w:rPr>
          <w:sz w:val="28"/>
          <w:szCs w:val="28"/>
          <w:lang w:val="uk-UA"/>
        </w:rPr>
      </w:pPr>
      <w:r>
        <w:rPr>
          <w:lang w:val="uk-UA"/>
        </w:rPr>
        <w:tab/>
      </w:r>
      <w:r w:rsidR="005A05DB">
        <w:rPr>
          <w:sz w:val="28"/>
          <w:szCs w:val="28"/>
          <w:lang w:val="uk-UA"/>
        </w:rPr>
        <w:t xml:space="preserve">Відповідно до </w:t>
      </w:r>
      <w:proofErr w:type="spellStart"/>
      <w:r w:rsidR="005A05DB">
        <w:rPr>
          <w:sz w:val="28"/>
          <w:szCs w:val="28"/>
          <w:lang w:val="uk-UA"/>
        </w:rPr>
        <w:t>п.п</w:t>
      </w:r>
      <w:proofErr w:type="spellEnd"/>
      <w:r w:rsidR="005A05DB">
        <w:rPr>
          <w:sz w:val="28"/>
          <w:szCs w:val="28"/>
          <w:lang w:val="uk-UA"/>
        </w:rPr>
        <w:t xml:space="preserve">. 1, п. а) ст. 30 Закону України «Про місцеве самоврядування в Україні», заслухавши інформацію директора комунального підприємства «Комунсервіс» </w:t>
      </w:r>
      <w:r w:rsidR="008959A4">
        <w:rPr>
          <w:sz w:val="28"/>
          <w:szCs w:val="28"/>
          <w:lang w:val="uk-UA"/>
        </w:rPr>
        <w:t>Булатова С.В.</w:t>
      </w:r>
      <w:r w:rsidR="005A05DB">
        <w:rPr>
          <w:sz w:val="28"/>
          <w:szCs w:val="28"/>
          <w:lang w:val="uk-UA"/>
        </w:rPr>
        <w:t xml:space="preserve"> </w:t>
      </w:r>
      <w:r w:rsidR="008959A4" w:rsidRPr="008959A4">
        <w:rPr>
          <w:sz w:val="28"/>
          <w:szCs w:val="28"/>
          <w:lang w:val="uk-UA"/>
        </w:rPr>
        <w:t>хід виконання організаційно-технічних заходів по підготовці КП «Комунсервіс» до роботи в осінньо-зимовий період на 2020-2021 роки</w:t>
      </w:r>
      <w:r w:rsidR="005A05DB" w:rsidRPr="0068038B">
        <w:rPr>
          <w:sz w:val="28"/>
          <w:szCs w:val="28"/>
          <w:lang w:val="uk-UA"/>
        </w:rPr>
        <w:t>,</w:t>
      </w:r>
    </w:p>
    <w:p w:rsidR="000B4F5B" w:rsidRDefault="000B4F5B" w:rsidP="000B4F5B">
      <w:pPr>
        <w:tabs>
          <w:tab w:val="left" w:pos="709"/>
          <w:tab w:val="left" w:pos="4536"/>
        </w:tabs>
        <w:ind w:right="-1"/>
        <w:contextualSpacing/>
        <w:jc w:val="both"/>
        <w:rPr>
          <w:sz w:val="28"/>
          <w:szCs w:val="28"/>
          <w:lang w:val="uk-UA"/>
        </w:rPr>
      </w:pPr>
    </w:p>
    <w:p w:rsidR="000B4F5B" w:rsidRDefault="000B4F5B" w:rsidP="000B4F5B">
      <w:pPr>
        <w:tabs>
          <w:tab w:val="left" w:pos="709"/>
          <w:tab w:val="left" w:pos="4536"/>
        </w:tabs>
        <w:ind w:right="-1"/>
        <w:contextualSpacing/>
        <w:jc w:val="both"/>
        <w:rPr>
          <w:sz w:val="28"/>
          <w:szCs w:val="28"/>
          <w:lang w:val="uk-UA"/>
        </w:rPr>
      </w:pPr>
      <w:r>
        <w:rPr>
          <w:sz w:val="28"/>
          <w:szCs w:val="28"/>
          <w:lang w:val="uk-UA"/>
        </w:rPr>
        <w:tab/>
      </w:r>
      <w:r w:rsidR="005A05DB" w:rsidRPr="0047342A">
        <w:rPr>
          <w:b/>
          <w:sz w:val="28"/>
          <w:szCs w:val="28"/>
          <w:lang w:val="uk-UA"/>
        </w:rPr>
        <w:t>виконавчий комітет міської ради вирішив</w:t>
      </w:r>
      <w:r w:rsidR="005A05DB">
        <w:rPr>
          <w:b/>
          <w:sz w:val="28"/>
          <w:szCs w:val="28"/>
          <w:lang w:val="uk-UA"/>
        </w:rPr>
        <w:t>:</w:t>
      </w:r>
    </w:p>
    <w:p w:rsidR="000B4F5B" w:rsidRDefault="000B4F5B" w:rsidP="000B4F5B">
      <w:pPr>
        <w:tabs>
          <w:tab w:val="left" w:pos="709"/>
          <w:tab w:val="left" w:pos="4536"/>
        </w:tabs>
        <w:ind w:right="-1"/>
        <w:contextualSpacing/>
        <w:jc w:val="both"/>
        <w:rPr>
          <w:sz w:val="28"/>
          <w:szCs w:val="28"/>
          <w:lang w:val="uk-UA"/>
        </w:rPr>
      </w:pPr>
    </w:p>
    <w:p w:rsidR="000B4F5B" w:rsidRDefault="000B4F5B" w:rsidP="000B4F5B">
      <w:pPr>
        <w:tabs>
          <w:tab w:val="left" w:pos="709"/>
          <w:tab w:val="left" w:pos="4536"/>
        </w:tabs>
        <w:ind w:right="-1"/>
        <w:contextualSpacing/>
        <w:jc w:val="both"/>
        <w:rPr>
          <w:sz w:val="28"/>
          <w:szCs w:val="28"/>
          <w:lang w:val="uk-UA"/>
        </w:rPr>
      </w:pPr>
      <w:r>
        <w:rPr>
          <w:sz w:val="28"/>
          <w:szCs w:val="28"/>
          <w:lang w:val="uk-UA"/>
        </w:rPr>
        <w:tab/>
      </w:r>
      <w:r w:rsidR="005A05DB" w:rsidRPr="00AB373C">
        <w:rPr>
          <w:b/>
          <w:sz w:val="28"/>
          <w:szCs w:val="28"/>
          <w:lang w:val="uk-UA"/>
        </w:rPr>
        <w:t>1.</w:t>
      </w:r>
      <w:r w:rsidR="005A05DB">
        <w:rPr>
          <w:sz w:val="28"/>
          <w:szCs w:val="28"/>
          <w:lang w:val="uk-UA"/>
        </w:rPr>
        <w:t xml:space="preserve">Інформацію </w:t>
      </w:r>
      <w:r w:rsidR="005A05DB" w:rsidRPr="00AB373C">
        <w:rPr>
          <w:sz w:val="28"/>
          <w:szCs w:val="28"/>
          <w:lang w:val="uk-UA"/>
        </w:rPr>
        <w:t xml:space="preserve">директора комунального підприємства «Комунсервіс» </w:t>
      </w:r>
      <w:r w:rsidR="008959A4">
        <w:rPr>
          <w:sz w:val="28"/>
          <w:szCs w:val="28"/>
          <w:lang w:val="uk-UA"/>
        </w:rPr>
        <w:t xml:space="preserve">Булатова С.В. </w:t>
      </w:r>
      <w:r w:rsidR="005A05DB" w:rsidRPr="00AB373C">
        <w:rPr>
          <w:sz w:val="28"/>
          <w:szCs w:val="28"/>
          <w:lang w:val="uk-UA"/>
        </w:rPr>
        <w:t xml:space="preserve"> </w:t>
      </w:r>
      <w:r w:rsidR="005A05DB">
        <w:rPr>
          <w:sz w:val="28"/>
          <w:szCs w:val="28"/>
          <w:lang w:val="uk-UA"/>
        </w:rPr>
        <w:t>п</w:t>
      </w:r>
      <w:r w:rsidR="005A05DB" w:rsidRPr="005A05DB">
        <w:rPr>
          <w:sz w:val="28"/>
          <w:szCs w:val="28"/>
          <w:lang w:val="uk-UA"/>
        </w:rPr>
        <w:t xml:space="preserve">ро </w:t>
      </w:r>
      <w:r w:rsidR="008959A4" w:rsidRPr="008959A4">
        <w:rPr>
          <w:sz w:val="28"/>
          <w:szCs w:val="28"/>
          <w:lang w:val="uk-UA"/>
        </w:rPr>
        <w:t>хід виконання організаційно-технічних заходів по підготовці КП «Комунсервіс» до роботи в осінньо-зимовий період на 2020-2021 роки</w:t>
      </w:r>
      <w:r w:rsidR="005A05DB" w:rsidRPr="00AB373C">
        <w:rPr>
          <w:sz w:val="28"/>
          <w:szCs w:val="28"/>
          <w:lang w:val="uk-UA"/>
        </w:rPr>
        <w:t xml:space="preserve"> прийняти до відома. </w:t>
      </w:r>
      <w:r w:rsidR="008959A4">
        <w:rPr>
          <w:sz w:val="28"/>
          <w:szCs w:val="28"/>
          <w:lang w:val="uk-UA"/>
        </w:rPr>
        <w:t xml:space="preserve"> </w:t>
      </w:r>
    </w:p>
    <w:p w:rsidR="005A2F60" w:rsidRDefault="005A2F60" w:rsidP="000B4F5B">
      <w:pPr>
        <w:tabs>
          <w:tab w:val="left" w:pos="709"/>
          <w:tab w:val="left" w:pos="4536"/>
        </w:tabs>
        <w:ind w:right="-1"/>
        <w:contextualSpacing/>
        <w:jc w:val="both"/>
        <w:rPr>
          <w:sz w:val="28"/>
          <w:szCs w:val="28"/>
          <w:lang w:val="uk-UA"/>
        </w:rPr>
      </w:pPr>
    </w:p>
    <w:p w:rsidR="005A2F60" w:rsidRDefault="005A2F60" w:rsidP="000B4F5B">
      <w:pPr>
        <w:tabs>
          <w:tab w:val="left" w:pos="709"/>
          <w:tab w:val="left" w:pos="4536"/>
        </w:tabs>
        <w:ind w:right="-1"/>
        <w:contextualSpacing/>
        <w:jc w:val="both"/>
        <w:rPr>
          <w:sz w:val="28"/>
          <w:szCs w:val="28"/>
          <w:lang w:val="uk-UA"/>
        </w:rPr>
      </w:pPr>
      <w:r>
        <w:rPr>
          <w:sz w:val="28"/>
          <w:szCs w:val="28"/>
          <w:lang w:val="uk-UA"/>
        </w:rPr>
        <w:tab/>
      </w:r>
      <w:r w:rsidRPr="005A2F60">
        <w:rPr>
          <w:b/>
          <w:sz w:val="28"/>
          <w:szCs w:val="28"/>
          <w:lang w:val="uk-UA"/>
        </w:rPr>
        <w:t>2.</w:t>
      </w:r>
      <w:r>
        <w:rPr>
          <w:sz w:val="28"/>
          <w:szCs w:val="28"/>
          <w:lang w:val="uk-UA"/>
        </w:rPr>
        <w:t>КП «Комунсервіс» забезпечити безперебійну роботу підприємства в осінньо-зимовий період та за необхідності, в період значних снігопадів, запроваджувати цілодобове чергування працівників.</w:t>
      </w:r>
    </w:p>
    <w:p w:rsidR="000B4F5B" w:rsidRDefault="000B4F5B" w:rsidP="000B4F5B">
      <w:pPr>
        <w:tabs>
          <w:tab w:val="left" w:pos="709"/>
          <w:tab w:val="left" w:pos="4536"/>
        </w:tabs>
        <w:ind w:right="-1"/>
        <w:contextualSpacing/>
        <w:jc w:val="both"/>
        <w:rPr>
          <w:sz w:val="28"/>
          <w:szCs w:val="28"/>
          <w:lang w:val="uk-UA"/>
        </w:rPr>
      </w:pPr>
    </w:p>
    <w:p w:rsidR="000B4F5B" w:rsidRDefault="000B4F5B" w:rsidP="000B4F5B">
      <w:pPr>
        <w:tabs>
          <w:tab w:val="left" w:pos="709"/>
          <w:tab w:val="left" w:pos="4536"/>
        </w:tabs>
        <w:ind w:right="-1"/>
        <w:contextualSpacing/>
        <w:jc w:val="both"/>
        <w:rPr>
          <w:sz w:val="28"/>
          <w:szCs w:val="28"/>
          <w:lang w:val="uk-UA"/>
        </w:rPr>
      </w:pPr>
      <w:r>
        <w:rPr>
          <w:sz w:val="28"/>
          <w:szCs w:val="28"/>
          <w:lang w:val="uk-UA"/>
        </w:rPr>
        <w:tab/>
      </w:r>
      <w:r w:rsidR="005A2F60">
        <w:rPr>
          <w:b/>
          <w:sz w:val="28"/>
          <w:szCs w:val="28"/>
          <w:lang w:val="uk-UA"/>
        </w:rPr>
        <w:t>3</w:t>
      </w:r>
      <w:r w:rsidR="005A05DB" w:rsidRPr="000F4083">
        <w:rPr>
          <w:b/>
          <w:sz w:val="28"/>
          <w:szCs w:val="28"/>
          <w:lang w:val="uk-UA"/>
        </w:rPr>
        <w:t>.</w:t>
      </w:r>
      <w:r w:rsidR="005A05DB">
        <w:rPr>
          <w:sz w:val="28"/>
          <w:szCs w:val="28"/>
          <w:lang w:val="uk-UA"/>
        </w:rPr>
        <w:t xml:space="preserve">Організацію виконання даного рішення покласти на директора КП «Комунсервіс» </w:t>
      </w:r>
      <w:r w:rsidR="008959A4">
        <w:rPr>
          <w:sz w:val="28"/>
          <w:szCs w:val="28"/>
          <w:lang w:val="uk-UA"/>
        </w:rPr>
        <w:t>Булатова С.В.</w:t>
      </w:r>
    </w:p>
    <w:p w:rsidR="000B4F5B" w:rsidRDefault="000B4F5B" w:rsidP="000B4F5B">
      <w:pPr>
        <w:tabs>
          <w:tab w:val="left" w:pos="709"/>
          <w:tab w:val="left" w:pos="4536"/>
        </w:tabs>
        <w:ind w:right="-1"/>
        <w:contextualSpacing/>
        <w:jc w:val="both"/>
        <w:rPr>
          <w:sz w:val="28"/>
          <w:szCs w:val="28"/>
          <w:lang w:val="uk-UA"/>
        </w:rPr>
      </w:pPr>
    </w:p>
    <w:p w:rsidR="005A05DB" w:rsidRDefault="000B4F5B" w:rsidP="000B4F5B">
      <w:pPr>
        <w:tabs>
          <w:tab w:val="left" w:pos="709"/>
          <w:tab w:val="left" w:pos="4536"/>
        </w:tabs>
        <w:ind w:right="-1"/>
        <w:contextualSpacing/>
        <w:jc w:val="both"/>
        <w:rPr>
          <w:sz w:val="28"/>
          <w:szCs w:val="28"/>
          <w:lang w:val="uk-UA"/>
        </w:rPr>
      </w:pPr>
      <w:r>
        <w:rPr>
          <w:sz w:val="28"/>
          <w:szCs w:val="28"/>
          <w:lang w:val="uk-UA"/>
        </w:rPr>
        <w:tab/>
      </w:r>
      <w:r w:rsidR="005A2F60">
        <w:rPr>
          <w:b/>
          <w:sz w:val="28"/>
          <w:szCs w:val="28"/>
          <w:lang w:val="uk-UA"/>
        </w:rPr>
        <w:t>4</w:t>
      </w:r>
      <w:r w:rsidR="005A05DB" w:rsidRPr="00AB373C">
        <w:rPr>
          <w:b/>
          <w:sz w:val="28"/>
          <w:szCs w:val="28"/>
          <w:lang w:val="uk-UA"/>
        </w:rPr>
        <w:t>.</w:t>
      </w:r>
      <w:r w:rsidR="005A05DB">
        <w:rPr>
          <w:sz w:val="28"/>
          <w:szCs w:val="28"/>
          <w:lang w:val="uk-UA"/>
        </w:rPr>
        <w:t xml:space="preserve">Контроль за виконанням рішення </w:t>
      </w:r>
      <w:r w:rsidR="00233FC6">
        <w:rPr>
          <w:sz w:val="28"/>
          <w:szCs w:val="28"/>
          <w:lang w:val="uk-UA"/>
        </w:rPr>
        <w:t xml:space="preserve">покласти на заступника міського </w:t>
      </w:r>
      <w:r w:rsidR="005A05DB">
        <w:rPr>
          <w:sz w:val="28"/>
          <w:szCs w:val="28"/>
          <w:lang w:val="uk-UA"/>
        </w:rPr>
        <w:t xml:space="preserve">голови з питань діяльності виконавчих органів ради </w:t>
      </w:r>
      <w:proofErr w:type="spellStart"/>
      <w:r w:rsidR="005A05DB">
        <w:rPr>
          <w:sz w:val="28"/>
          <w:szCs w:val="28"/>
          <w:lang w:val="uk-UA"/>
        </w:rPr>
        <w:t>Місніченка</w:t>
      </w:r>
      <w:proofErr w:type="spellEnd"/>
      <w:r w:rsidR="005A05DB">
        <w:rPr>
          <w:sz w:val="28"/>
          <w:szCs w:val="28"/>
          <w:lang w:val="uk-UA"/>
        </w:rPr>
        <w:t xml:space="preserve"> В.О.</w:t>
      </w:r>
    </w:p>
    <w:p w:rsidR="005A05DB" w:rsidRDefault="005A05DB" w:rsidP="005A05DB">
      <w:pPr>
        <w:ind w:firstLine="851"/>
        <w:jc w:val="both"/>
        <w:rPr>
          <w:sz w:val="28"/>
          <w:szCs w:val="28"/>
          <w:lang w:val="uk-UA"/>
        </w:rPr>
      </w:pPr>
    </w:p>
    <w:p w:rsidR="00534028" w:rsidRDefault="00534028" w:rsidP="005A05DB">
      <w:pPr>
        <w:ind w:firstLine="851"/>
        <w:jc w:val="both"/>
        <w:rPr>
          <w:sz w:val="28"/>
          <w:szCs w:val="28"/>
          <w:lang w:val="uk-UA"/>
        </w:rPr>
      </w:pPr>
    </w:p>
    <w:p w:rsidR="000223EA" w:rsidRDefault="000223EA" w:rsidP="005A05DB">
      <w:pPr>
        <w:ind w:firstLine="851"/>
        <w:jc w:val="both"/>
        <w:rPr>
          <w:sz w:val="28"/>
          <w:szCs w:val="28"/>
          <w:lang w:val="uk-UA"/>
        </w:rPr>
      </w:pPr>
    </w:p>
    <w:p w:rsidR="00534028" w:rsidRDefault="00534028" w:rsidP="005A05DB">
      <w:pPr>
        <w:ind w:firstLine="851"/>
        <w:jc w:val="both"/>
        <w:rPr>
          <w:sz w:val="28"/>
          <w:szCs w:val="28"/>
          <w:lang w:val="uk-UA"/>
        </w:rPr>
      </w:pPr>
    </w:p>
    <w:p w:rsidR="00534028" w:rsidRDefault="005A05DB" w:rsidP="008959A4">
      <w:pPr>
        <w:tabs>
          <w:tab w:val="left" w:pos="1125"/>
        </w:tabs>
        <w:contextualSpacing/>
        <w:rPr>
          <w:sz w:val="28"/>
          <w:szCs w:val="28"/>
          <w:lang w:val="uk-UA"/>
        </w:rPr>
      </w:pPr>
      <w:r w:rsidRPr="004307A0">
        <w:rPr>
          <w:sz w:val="28"/>
          <w:szCs w:val="28"/>
          <w:lang w:val="uk-UA"/>
        </w:rPr>
        <w:t>Міськ</w:t>
      </w:r>
      <w:r>
        <w:rPr>
          <w:sz w:val="28"/>
          <w:szCs w:val="28"/>
          <w:lang w:val="uk-UA"/>
        </w:rPr>
        <w:t xml:space="preserve">ий голова                  </w:t>
      </w:r>
      <w:r w:rsidR="00534028">
        <w:rPr>
          <w:sz w:val="28"/>
          <w:szCs w:val="28"/>
          <w:lang w:val="uk-UA"/>
        </w:rPr>
        <w:t xml:space="preserve">                              </w:t>
      </w:r>
      <w:r>
        <w:rPr>
          <w:sz w:val="28"/>
          <w:szCs w:val="28"/>
          <w:lang w:val="uk-UA"/>
        </w:rPr>
        <w:t xml:space="preserve"> </w:t>
      </w:r>
      <w:r w:rsidR="000B4F5B">
        <w:rPr>
          <w:sz w:val="28"/>
          <w:szCs w:val="28"/>
          <w:lang w:val="uk-UA"/>
        </w:rPr>
        <w:t xml:space="preserve">              </w:t>
      </w:r>
      <w:r>
        <w:rPr>
          <w:sz w:val="28"/>
          <w:szCs w:val="28"/>
          <w:lang w:val="uk-UA"/>
        </w:rPr>
        <w:t xml:space="preserve"> </w:t>
      </w:r>
      <w:r w:rsidR="005B4028">
        <w:rPr>
          <w:sz w:val="28"/>
          <w:szCs w:val="28"/>
          <w:lang w:val="uk-UA"/>
        </w:rPr>
        <w:t xml:space="preserve">        </w:t>
      </w:r>
      <w:bookmarkStart w:id="0" w:name="_GoBack"/>
      <w:bookmarkEnd w:id="0"/>
      <w:r>
        <w:rPr>
          <w:sz w:val="28"/>
          <w:szCs w:val="28"/>
          <w:lang w:val="uk-UA"/>
        </w:rPr>
        <w:t xml:space="preserve"> С.М.Волошин</w:t>
      </w:r>
    </w:p>
    <w:p w:rsidR="000B4F5B" w:rsidRDefault="000B4F5B" w:rsidP="000B4F5B">
      <w:pPr>
        <w:tabs>
          <w:tab w:val="left" w:pos="1125"/>
        </w:tabs>
        <w:ind w:firstLine="567"/>
        <w:contextualSpacing/>
        <w:rPr>
          <w:sz w:val="28"/>
          <w:szCs w:val="28"/>
          <w:lang w:val="uk-UA"/>
        </w:rPr>
      </w:pPr>
    </w:p>
    <w:p w:rsidR="00534028" w:rsidRDefault="00534028" w:rsidP="005A05DB">
      <w:pPr>
        <w:tabs>
          <w:tab w:val="left" w:pos="1125"/>
        </w:tabs>
        <w:ind w:firstLine="567"/>
        <w:contextualSpacing/>
        <w:rPr>
          <w:sz w:val="28"/>
          <w:szCs w:val="28"/>
          <w:lang w:val="uk-UA"/>
        </w:rPr>
      </w:pPr>
    </w:p>
    <w:p w:rsidR="000B4F5B" w:rsidRDefault="000B4F5B" w:rsidP="005927DD">
      <w:pPr>
        <w:ind w:left="5387"/>
        <w:jc w:val="both"/>
        <w:rPr>
          <w:lang w:val="uk-UA"/>
        </w:rPr>
        <w:sectPr w:rsidR="000B4F5B" w:rsidSect="00233FC6">
          <w:pgSz w:w="11906" w:h="16838"/>
          <w:pgMar w:top="284" w:right="567" w:bottom="992" w:left="1701" w:header="709" w:footer="709" w:gutter="0"/>
          <w:cols w:space="708"/>
          <w:docGrid w:linePitch="360"/>
        </w:sectPr>
      </w:pPr>
    </w:p>
    <w:p w:rsidR="008959A4" w:rsidRDefault="008959A4" w:rsidP="005927DD">
      <w:pPr>
        <w:ind w:left="5387"/>
        <w:jc w:val="both"/>
        <w:rPr>
          <w:lang w:val="uk-UA"/>
        </w:rPr>
      </w:pPr>
    </w:p>
    <w:p w:rsidR="008959A4" w:rsidRDefault="008959A4" w:rsidP="005927DD">
      <w:pPr>
        <w:ind w:left="5387"/>
        <w:jc w:val="both"/>
        <w:rPr>
          <w:lang w:val="uk-UA"/>
        </w:rPr>
      </w:pPr>
    </w:p>
    <w:p w:rsidR="008959A4" w:rsidRDefault="008959A4" w:rsidP="005927DD">
      <w:pPr>
        <w:ind w:left="5387"/>
        <w:jc w:val="both"/>
        <w:rPr>
          <w:lang w:val="uk-UA"/>
        </w:rPr>
      </w:pPr>
    </w:p>
    <w:p w:rsidR="008959A4" w:rsidRDefault="008959A4" w:rsidP="005A2F60">
      <w:pPr>
        <w:jc w:val="both"/>
        <w:rPr>
          <w:lang w:val="uk-UA"/>
        </w:rPr>
      </w:pPr>
    </w:p>
    <w:p w:rsidR="005927DD" w:rsidRDefault="005927DD" w:rsidP="005927DD">
      <w:pPr>
        <w:ind w:left="5387"/>
        <w:jc w:val="both"/>
        <w:rPr>
          <w:lang w:val="uk-UA"/>
        </w:rPr>
      </w:pPr>
      <w:r>
        <w:rPr>
          <w:lang w:val="uk-UA"/>
        </w:rPr>
        <w:t xml:space="preserve">Додаток </w:t>
      </w:r>
    </w:p>
    <w:p w:rsidR="005927DD" w:rsidRDefault="005927DD" w:rsidP="005927DD">
      <w:pPr>
        <w:ind w:left="5387"/>
        <w:rPr>
          <w:lang w:val="uk-UA"/>
        </w:rPr>
      </w:pPr>
      <w:r>
        <w:rPr>
          <w:lang w:val="uk-UA"/>
        </w:rPr>
        <w:t>до рішення виконавчого комітету</w:t>
      </w:r>
      <w:r w:rsidR="000B4F5B">
        <w:rPr>
          <w:lang w:val="uk-UA"/>
        </w:rPr>
        <w:t xml:space="preserve"> Хорольської міської ради</w:t>
      </w:r>
    </w:p>
    <w:p w:rsidR="005927DD" w:rsidRDefault="005927DD" w:rsidP="005927DD">
      <w:pPr>
        <w:ind w:left="5387"/>
        <w:rPr>
          <w:lang w:val="uk-UA"/>
        </w:rPr>
      </w:pPr>
      <w:r>
        <w:rPr>
          <w:lang w:val="uk-UA"/>
        </w:rPr>
        <w:t xml:space="preserve">від </w:t>
      </w:r>
      <w:r w:rsidR="000E592B">
        <w:rPr>
          <w:lang w:val="uk-UA"/>
        </w:rPr>
        <w:t>2</w:t>
      </w:r>
      <w:r w:rsidR="008959A4">
        <w:rPr>
          <w:lang w:val="uk-UA"/>
        </w:rPr>
        <w:t>3</w:t>
      </w:r>
      <w:r>
        <w:rPr>
          <w:lang w:val="uk-UA"/>
        </w:rPr>
        <w:t xml:space="preserve"> </w:t>
      </w:r>
      <w:r w:rsidR="008959A4">
        <w:rPr>
          <w:lang w:val="uk-UA"/>
        </w:rPr>
        <w:t>жовтня</w:t>
      </w:r>
      <w:r>
        <w:rPr>
          <w:lang w:val="uk-UA"/>
        </w:rPr>
        <w:t xml:space="preserve"> 20</w:t>
      </w:r>
      <w:r w:rsidR="008959A4">
        <w:rPr>
          <w:lang w:val="uk-UA"/>
        </w:rPr>
        <w:t>20</w:t>
      </w:r>
      <w:r>
        <w:rPr>
          <w:lang w:val="uk-UA"/>
        </w:rPr>
        <w:t xml:space="preserve"> року №</w:t>
      </w:r>
      <w:r w:rsidR="00C35A83">
        <w:rPr>
          <w:lang w:val="uk-UA"/>
        </w:rPr>
        <w:t>112</w:t>
      </w:r>
    </w:p>
    <w:p w:rsidR="008959A4" w:rsidRDefault="008959A4" w:rsidP="00863D11">
      <w:pPr>
        <w:jc w:val="center"/>
        <w:rPr>
          <w:b/>
          <w:sz w:val="28"/>
          <w:szCs w:val="28"/>
          <w:lang w:val="uk-UA"/>
        </w:rPr>
      </w:pPr>
    </w:p>
    <w:p w:rsidR="008959A4" w:rsidRDefault="008959A4" w:rsidP="00863D11">
      <w:pPr>
        <w:jc w:val="center"/>
        <w:rPr>
          <w:b/>
          <w:sz w:val="28"/>
          <w:szCs w:val="28"/>
          <w:lang w:val="uk-UA"/>
        </w:rPr>
      </w:pPr>
    </w:p>
    <w:p w:rsidR="00863D11" w:rsidRDefault="00863D11" w:rsidP="00863D11">
      <w:pPr>
        <w:jc w:val="center"/>
        <w:rPr>
          <w:b/>
          <w:sz w:val="28"/>
          <w:szCs w:val="28"/>
          <w:lang w:val="uk-UA"/>
        </w:rPr>
      </w:pPr>
      <w:r>
        <w:rPr>
          <w:b/>
          <w:sz w:val="28"/>
          <w:szCs w:val="28"/>
          <w:lang w:val="uk-UA"/>
        </w:rPr>
        <w:t xml:space="preserve">Звіт </w:t>
      </w:r>
    </w:p>
    <w:p w:rsidR="008959A4" w:rsidRDefault="008959A4" w:rsidP="00863D11">
      <w:pPr>
        <w:jc w:val="center"/>
        <w:rPr>
          <w:b/>
          <w:sz w:val="28"/>
          <w:szCs w:val="28"/>
          <w:lang w:val="uk-UA"/>
        </w:rPr>
      </w:pPr>
      <w:r w:rsidRPr="008959A4">
        <w:rPr>
          <w:b/>
          <w:sz w:val="28"/>
          <w:szCs w:val="28"/>
          <w:lang w:val="uk-UA"/>
        </w:rPr>
        <w:t xml:space="preserve">хід виконання організаційно-технічних заходів </w:t>
      </w:r>
    </w:p>
    <w:p w:rsidR="008959A4" w:rsidRDefault="008959A4" w:rsidP="00863D11">
      <w:pPr>
        <w:jc w:val="center"/>
        <w:rPr>
          <w:b/>
          <w:sz w:val="28"/>
          <w:szCs w:val="28"/>
          <w:lang w:val="uk-UA"/>
        </w:rPr>
      </w:pPr>
      <w:r w:rsidRPr="008959A4">
        <w:rPr>
          <w:b/>
          <w:sz w:val="28"/>
          <w:szCs w:val="28"/>
          <w:lang w:val="uk-UA"/>
        </w:rPr>
        <w:t xml:space="preserve">по підготовці КП «Комунсервіс» до роботи </w:t>
      </w:r>
    </w:p>
    <w:p w:rsidR="00863D11" w:rsidRDefault="008959A4" w:rsidP="00863D11">
      <w:pPr>
        <w:jc w:val="center"/>
        <w:rPr>
          <w:b/>
          <w:sz w:val="28"/>
          <w:szCs w:val="28"/>
          <w:lang w:val="uk-UA"/>
        </w:rPr>
      </w:pPr>
      <w:r w:rsidRPr="008959A4">
        <w:rPr>
          <w:b/>
          <w:sz w:val="28"/>
          <w:szCs w:val="28"/>
          <w:lang w:val="uk-UA"/>
        </w:rPr>
        <w:t>в осінньо-зимовий період на 2020-2021 роки</w:t>
      </w:r>
    </w:p>
    <w:p w:rsidR="008959A4" w:rsidRDefault="008959A4" w:rsidP="008959A4">
      <w:pPr>
        <w:jc w:val="both"/>
        <w:rPr>
          <w:sz w:val="28"/>
          <w:szCs w:val="28"/>
          <w:lang w:val="uk-UA"/>
        </w:rPr>
      </w:pPr>
    </w:p>
    <w:p w:rsidR="008959A4" w:rsidRPr="008959A4" w:rsidRDefault="008959A4" w:rsidP="008959A4">
      <w:pPr>
        <w:ind w:firstLine="708"/>
        <w:jc w:val="both"/>
        <w:rPr>
          <w:sz w:val="28"/>
          <w:szCs w:val="28"/>
          <w:lang w:val="uk-UA"/>
        </w:rPr>
      </w:pPr>
      <w:r w:rsidRPr="008959A4">
        <w:rPr>
          <w:sz w:val="28"/>
          <w:szCs w:val="28"/>
          <w:lang w:val="uk-UA"/>
        </w:rPr>
        <w:t>З метою забезпечення покладених на нас обов’язків Хорольською міською радою на підприємстві створені та функціонують структурні підрозділи з надання послуг, а саме :</w:t>
      </w:r>
    </w:p>
    <w:p w:rsidR="008959A4" w:rsidRPr="008959A4" w:rsidRDefault="008959A4" w:rsidP="008959A4">
      <w:pPr>
        <w:jc w:val="both"/>
        <w:rPr>
          <w:sz w:val="28"/>
          <w:szCs w:val="28"/>
          <w:lang w:val="uk-UA"/>
        </w:rPr>
      </w:pPr>
      <w:r w:rsidRPr="008959A4">
        <w:rPr>
          <w:sz w:val="28"/>
          <w:szCs w:val="28"/>
          <w:lang w:val="uk-UA"/>
        </w:rPr>
        <w:t>-</w:t>
      </w:r>
      <w:r w:rsidRPr="008959A4">
        <w:rPr>
          <w:sz w:val="28"/>
          <w:szCs w:val="28"/>
          <w:lang w:val="uk-UA"/>
        </w:rPr>
        <w:tab/>
        <w:t xml:space="preserve">з водопостачання, </w:t>
      </w:r>
    </w:p>
    <w:p w:rsidR="008959A4" w:rsidRPr="008959A4" w:rsidRDefault="008959A4" w:rsidP="008959A4">
      <w:pPr>
        <w:jc w:val="both"/>
        <w:rPr>
          <w:sz w:val="28"/>
          <w:szCs w:val="28"/>
          <w:lang w:val="uk-UA"/>
        </w:rPr>
      </w:pPr>
      <w:r w:rsidRPr="008959A4">
        <w:rPr>
          <w:sz w:val="28"/>
          <w:szCs w:val="28"/>
          <w:lang w:val="uk-UA"/>
        </w:rPr>
        <w:t>-</w:t>
      </w:r>
      <w:r w:rsidRPr="008959A4">
        <w:rPr>
          <w:sz w:val="28"/>
          <w:szCs w:val="28"/>
          <w:lang w:val="uk-UA"/>
        </w:rPr>
        <w:tab/>
        <w:t xml:space="preserve">з перевезення та захоронення твердих побутових відходів, </w:t>
      </w:r>
    </w:p>
    <w:p w:rsidR="008959A4" w:rsidRPr="008959A4" w:rsidRDefault="008959A4" w:rsidP="008959A4">
      <w:pPr>
        <w:jc w:val="both"/>
        <w:rPr>
          <w:sz w:val="28"/>
          <w:szCs w:val="28"/>
          <w:lang w:val="uk-UA"/>
        </w:rPr>
      </w:pPr>
      <w:r w:rsidRPr="008959A4">
        <w:rPr>
          <w:sz w:val="28"/>
          <w:szCs w:val="28"/>
          <w:lang w:val="uk-UA"/>
        </w:rPr>
        <w:t>-</w:t>
      </w:r>
      <w:r w:rsidRPr="008959A4">
        <w:rPr>
          <w:sz w:val="28"/>
          <w:szCs w:val="28"/>
          <w:lang w:val="uk-UA"/>
        </w:rPr>
        <w:tab/>
        <w:t xml:space="preserve">з ритуального обслуговування, </w:t>
      </w:r>
    </w:p>
    <w:p w:rsidR="008959A4" w:rsidRPr="008959A4" w:rsidRDefault="008959A4" w:rsidP="008959A4">
      <w:pPr>
        <w:jc w:val="both"/>
        <w:rPr>
          <w:sz w:val="28"/>
          <w:szCs w:val="28"/>
          <w:lang w:val="uk-UA"/>
        </w:rPr>
      </w:pPr>
      <w:r w:rsidRPr="008959A4">
        <w:rPr>
          <w:sz w:val="28"/>
          <w:szCs w:val="28"/>
          <w:lang w:val="uk-UA"/>
        </w:rPr>
        <w:t>-</w:t>
      </w:r>
      <w:r w:rsidRPr="008959A4">
        <w:rPr>
          <w:sz w:val="28"/>
          <w:szCs w:val="28"/>
          <w:lang w:val="uk-UA"/>
        </w:rPr>
        <w:tab/>
        <w:t xml:space="preserve">з надання транспортних послуг, </w:t>
      </w:r>
    </w:p>
    <w:p w:rsidR="008959A4" w:rsidRPr="008959A4" w:rsidRDefault="008959A4" w:rsidP="008959A4">
      <w:pPr>
        <w:jc w:val="both"/>
        <w:rPr>
          <w:sz w:val="28"/>
          <w:szCs w:val="28"/>
          <w:lang w:val="uk-UA"/>
        </w:rPr>
      </w:pPr>
      <w:r w:rsidRPr="008959A4">
        <w:rPr>
          <w:sz w:val="28"/>
          <w:szCs w:val="28"/>
          <w:lang w:val="uk-UA"/>
        </w:rPr>
        <w:t>-</w:t>
      </w:r>
      <w:r w:rsidRPr="008959A4">
        <w:rPr>
          <w:sz w:val="28"/>
          <w:szCs w:val="28"/>
          <w:lang w:val="uk-UA"/>
        </w:rPr>
        <w:tab/>
        <w:t xml:space="preserve">з утримання житлових будинків та прибудинкової території </w:t>
      </w:r>
    </w:p>
    <w:p w:rsidR="008959A4" w:rsidRPr="008959A4" w:rsidRDefault="008959A4" w:rsidP="008959A4">
      <w:pPr>
        <w:jc w:val="both"/>
        <w:rPr>
          <w:sz w:val="28"/>
          <w:szCs w:val="28"/>
          <w:lang w:val="uk-UA"/>
        </w:rPr>
      </w:pPr>
      <w:r w:rsidRPr="008959A4">
        <w:rPr>
          <w:sz w:val="28"/>
          <w:szCs w:val="28"/>
          <w:lang w:val="uk-UA"/>
        </w:rPr>
        <w:t>-</w:t>
      </w:r>
      <w:r w:rsidRPr="008959A4">
        <w:rPr>
          <w:sz w:val="28"/>
          <w:szCs w:val="28"/>
          <w:lang w:val="uk-UA"/>
        </w:rPr>
        <w:tab/>
        <w:t>та благоустрою міста.</w:t>
      </w:r>
    </w:p>
    <w:p w:rsidR="008959A4" w:rsidRPr="008959A4" w:rsidRDefault="008959A4" w:rsidP="008959A4">
      <w:pPr>
        <w:jc w:val="both"/>
        <w:rPr>
          <w:sz w:val="28"/>
          <w:szCs w:val="28"/>
          <w:lang w:val="uk-UA"/>
        </w:rPr>
      </w:pPr>
      <w:r w:rsidRPr="008959A4">
        <w:rPr>
          <w:sz w:val="28"/>
          <w:szCs w:val="28"/>
          <w:lang w:val="uk-UA"/>
        </w:rPr>
        <w:t>Крім цього підприємство виконує  інші роботи та надає додаткові послуги  відповідно до Статуту  підприємства.</w:t>
      </w:r>
    </w:p>
    <w:p w:rsidR="008959A4" w:rsidRPr="008959A4" w:rsidRDefault="008959A4" w:rsidP="00C35A83">
      <w:pPr>
        <w:ind w:firstLine="708"/>
        <w:jc w:val="both"/>
        <w:rPr>
          <w:sz w:val="28"/>
          <w:szCs w:val="28"/>
          <w:lang w:val="uk-UA"/>
        </w:rPr>
      </w:pPr>
      <w:r w:rsidRPr="008959A4">
        <w:rPr>
          <w:sz w:val="28"/>
          <w:szCs w:val="28"/>
          <w:lang w:val="uk-UA"/>
        </w:rPr>
        <w:t xml:space="preserve">На протязі  звітного періоду постійно  проводилися профілактичні та ремонтні роботи на мережах вуличного освітлення міста. Замінено натрієві лампи освітлення на світлодіодні  в кількості 400 шт. На протязі року постійно проводилися огляди мереж вуличного освітлення, два рази на місяць переводили режим включення вуличного освітлення, щомісячно знімали показники лічильників. </w:t>
      </w:r>
    </w:p>
    <w:p w:rsidR="008959A4" w:rsidRPr="008959A4" w:rsidRDefault="008959A4" w:rsidP="008959A4">
      <w:pPr>
        <w:ind w:firstLine="708"/>
        <w:jc w:val="both"/>
        <w:rPr>
          <w:sz w:val="28"/>
          <w:szCs w:val="28"/>
          <w:lang w:val="uk-UA"/>
        </w:rPr>
      </w:pPr>
      <w:r w:rsidRPr="008959A4">
        <w:rPr>
          <w:sz w:val="28"/>
          <w:szCs w:val="28"/>
          <w:lang w:val="uk-UA"/>
        </w:rPr>
        <w:t>У весняний та осінній період по проїзним частинам вулиць проводилася очистка,  побілка  бордюр.</w:t>
      </w:r>
    </w:p>
    <w:p w:rsidR="008959A4" w:rsidRPr="008959A4" w:rsidRDefault="008959A4" w:rsidP="008959A4">
      <w:pPr>
        <w:jc w:val="both"/>
        <w:rPr>
          <w:sz w:val="28"/>
          <w:szCs w:val="28"/>
          <w:lang w:val="uk-UA"/>
        </w:rPr>
      </w:pPr>
      <w:r w:rsidRPr="008959A4">
        <w:rPr>
          <w:sz w:val="28"/>
          <w:szCs w:val="28"/>
          <w:lang w:val="uk-UA"/>
        </w:rPr>
        <w:t>Виконувалися роботи по очистці водовідвідних каналів від сміття та піску по вулицях Небесної Сотні, Київській, Лагодинській та Миргородській.</w:t>
      </w:r>
    </w:p>
    <w:p w:rsidR="00C35A83" w:rsidRDefault="008959A4" w:rsidP="008959A4">
      <w:pPr>
        <w:jc w:val="both"/>
        <w:rPr>
          <w:sz w:val="28"/>
          <w:szCs w:val="28"/>
          <w:lang w:val="uk-UA"/>
        </w:rPr>
      </w:pPr>
      <w:r w:rsidRPr="008959A4">
        <w:rPr>
          <w:sz w:val="28"/>
          <w:szCs w:val="28"/>
          <w:lang w:val="uk-UA"/>
        </w:rPr>
        <w:t xml:space="preserve">Здійснено нанесення  пішохідної розмітки «Пішохідний перехід» по вулицях Небесної Сотні, Михайла Полонського, Миргородська, Шевченка, 1 Травня, Незалежності.  </w:t>
      </w:r>
    </w:p>
    <w:p w:rsidR="00C35A83" w:rsidRDefault="00C35A83" w:rsidP="00C35A83">
      <w:pPr>
        <w:ind w:firstLine="708"/>
        <w:jc w:val="both"/>
        <w:rPr>
          <w:sz w:val="28"/>
          <w:szCs w:val="28"/>
          <w:lang w:val="uk-UA"/>
        </w:rPr>
      </w:pPr>
      <w:r>
        <w:rPr>
          <w:sz w:val="28"/>
          <w:szCs w:val="28"/>
          <w:lang w:val="uk-UA"/>
        </w:rPr>
        <w:t xml:space="preserve">Заготовлено 400 т. піщано-сольової суміші </w:t>
      </w:r>
      <w:r w:rsidR="008959A4" w:rsidRPr="008959A4">
        <w:rPr>
          <w:sz w:val="28"/>
          <w:szCs w:val="28"/>
          <w:lang w:val="uk-UA"/>
        </w:rPr>
        <w:t xml:space="preserve">для посипки доріг та тротуарів по місту.  Для посипки тротуарів  та виконання робіт в надзвичайних ситуаціях  буде задіяно – 30  </w:t>
      </w:r>
      <w:r>
        <w:rPr>
          <w:sz w:val="28"/>
          <w:szCs w:val="28"/>
          <w:lang w:val="uk-UA"/>
        </w:rPr>
        <w:t>робітників відділу  благоустрою</w:t>
      </w:r>
      <w:r w:rsidR="008959A4" w:rsidRPr="008959A4">
        <w:rPr>
          <w:sz w:val="28"/>
          <w:szCs w:val="28"/>
          <w:lang w:val="uk-UA"/>
        </w:rPr>
        <w:t>.</w:t>
      </w:r>
    </w:p>
    <w:p w:rsidR="008959A4" w:rsidRDefault="008959A4" w:rsidP="00C35A83">
      <w:pPr>
        <w:ind w:firstLine="708"/>
        <w:jc w:val="both"/>
        <w:rPr>
          <w:sz w:val="28"/>
          <w:szCs w:val="28"/>
          <w:lang w:val="uk-UA"/>
        </w:rPr>
      </w:pPr>
      <w:r w:rsidRPr="008959A4">
        <w:rPr>
          <w:sz w:val="28"/>
          <w:szCs w:val="28"/>
          <w:lang w:val="uk-UA"/>
        </w:rPr>
        <w:t xml:space="preserve">Для виконання робіт в зимовий період </w:t>
      </w:r>
      <w:r>
        <w:rPr>
          <w:sz w:val="28"/>
          <w:szCs w:val="28"/>
          <w:lang w:val="uk-UA"/>
        </w:rPr>
        <w:t>підготовлено 6 одиниць техніки</w:t>
      </w:r>
      <w:r w:rsidRPr="008959A4">
        <w:rPr>
          <w:sz w:val="28"/>
          <w:szCs w:val="28"/>
          <w:lang w:val="uk-UA"/>
        </w:rPr>
        <w:t xml:space="preserve">,  </w:t>
      </w:r>
      <w:r>
        <w:rPr>
          <w:sz w:val="28"/>
          <w:szCs w:val="28"/>
          <w:lang w:val="uk-UA"/>
        </w:rPr>
        <w:t>а саме:</w:t>
      </w:r>
    </w:p>
    <w:p w:rsidR="008959A4" w:rsidRPr="008959A4" w:rsidRDefault="008959A4" w:rsidP="008959A4">
      <w:pPr>
        <w:jc w:val="both"/>
        <w:rPr>
          <w:sz w:val="28"/>
          <w:szCs w:val="28"/>
          <w:lang w:val="uk-UA"/>
        </w:rPr>
      </w:pPr>
      <w:r>
        <w:rPr>
          <w:sz w:val="28"/>
          <w:szCs w:val="28"/>
          <w:lang w:val="uk-UA"/>
        </w:rPr>
        <w:t xml:space="preserve">- </w:t>
      </w:r>
      <w:r w:rsidRPr="008959A4">
        <w:rPr>
          <w:sz w:val="28"/>
          <w:szCs w:val="28"/>
          <w:lang w:val="uk-UA"/>
        </w:rPr>
        <w:t>Трактори з відвалами</w:t>
      </w:r>
      <w:r>
        <w:rPr>
          <w:sz w:val="28"/>
          <w:szCs w:val="28"/>
          <w:lang w:val="uk-UA"/>
        </w:rPr>
        <w:t>;</w:t>
      </w:r>
      <w:r w:rsidRPr="008959A4">
        <w:rPr>
          <w:sz w:val="28"/>
          <w:szCs w:val="28"/>
          <w:lang w:val="uk-UA"/>
        </w:rPr>
        <w:t xml:space="preserve"> </w:t>
      </w:r>
    </w:p>
    <w:p w:rsidR="008959A4" w:rsidRPr="008959A4" w:rsidRDefault="008959A4" w:rsidP="008959A4">
      <w:pPr>
        <w:jc w:val="both"/>
        <w:rPr>
          <w:sz w:val="28"/>
          <w:szCs w:val="28"/>
          <w:lang w:val="uk-UA"/>
        </w:rPr>
      </w:pPr>
      <w:r>
        <w:rPr>
          <w:sz w:val="28"/>
          <w:szCs w:val="28"/>
          <w:lang w:val="uk-UA"/>
        </w:rPr>
        <w:t xml:space="preserve">- </w:t>
      </w:r>
      <w:r w:rsidRPr="008959A4">
        <w:rPr>
          <w:sz w:val="28"/>
          <w:szCs w:val="28"/>
          <w:lang w:val="uk-UA"/>
        </w:rPr>
        <w:t>ДТ 75 – 1  одиниця з відвалом</w:t>
      </w:r>
      <w:r>
        <w:rPr>
          <w:sz w:val="28"/>
          <w:szCs w:val="28"/>
          <w:lang w:val="uk-UA"/>
        </w:rPr>
        <w:t>;</w:t>
      </w:r>
      <w:r w:rsidRPr="008959A4">
        <w:rPr>
          <w:sz w:val="28"/>
          <w:szCs w:val="28"/>
          <w:lang w:val="uk-UA"/>
        </w:rPr>
        <w:t xml:space="preserve"> </w:t>
      </w:r>
    </w:p>
    <w:p w:rsidR="008959A4" w:rsidRPr="008959A4" w:rsidRDefault="008959A4" w:rsidP="008959A4">
      <w:pPr>
        <w:jc w:val="both"/>
        <w:rPr>
          <w:sz w:val="28"/>
          <w:szCs w:val="28"/>
          <w:lang w:val="uk-UA"/>
        </w:rPr>
      </w:pPr>
      <w:r>
        <w:rPr>
          <w:sz w:val="28"/>
          <w:szCs w:val="28"/>
          <w:lang w:val="uk-UA"/>
        </w:rPr>
        <w:t xml:space="preserve">- </w:t>
      </w:r>
      <w:r w:rsidRPr="008959A4">
        <w:rPr>
          <w:sz w:val="28"/>
          <w:szCs w:val="28"/>
          <w:lang w:val="uk-UA"/>
        </w:rPr>
        <w:t>МТЗ 82  ПЄ – 1 одиниця з відвалом</w:t>
      </w:r>
      <w:r>
        <w:rPr>
          <w:sz w:val="28"/>
          <w:szCs w:val="28"/>
          <w:lang w:val="uk-UA"/>
        </w:rPr>
        <w:t>;</w:t>
      </w:r>
      <w:r w:rsidRPr="008959A4">
        <w:rPr>
          <w:sz w:val="28"/>
          <w:szCs w:val="28"/>
          <w:lang w:val="uk-UA"/>
        </w:rPr>
        <w:t xml:space="preserve"> </w:t>
      </w:r>
    </w:p>
    <w:p w:rsidR="008959A4" w:rsidRPr="008959A4" w:rsidRDefault="008959A4" w:rsidP="008959A4">
      <w:pPr>
        <w:jc w:val="both"/>
        <w:rPr>
          <w:sz w:val="28"/>
          <w:szCs w:val="28"/>
          <w:lang w:val="uk-UA"/>
        </w:rPr>
      </w:pPr>
      <w:r>
        <w:rPr>
          <w:sz w:val="28"/>
          <w:szCs w:val="28"/>
          <w:lang w:val="uk-UA"/>
        </w:rPr>
        <w:t xml:space="preserve">- </w:t>
      </w:r>
      <w:r w:rsidRPr="008959A4">
        <w:rPr>
          <w:sz w:val="28"/>
          <w:szCs w:val="28"/>
          <w:lang w:val="uk-UA"/>
        </w:rPr>
        <w:t>ЮМЗ 6 ПЄ – 1 одиниця з відвалом</w:t>
      </w:r>
      <w:r>
        <w:rPr>
          <w:sz w:val="28"/>
          <w:szCs w:val="28"/>
          <w:lang w:val="uk-UA"/>
        </w:rPr>
        <w:t>;</w:t>
      </w:r>
    </w:p>
    <w:p w:rsidR="008959A4" w:rsidRPr="008959A4" w:rsidRDefault="008959A4" w:rsidP="008959A4">
      <w:pPr>
        <w:jc w:val="both"/>
        <w:rPr>
          <w:sz w:val="28"/>
          <w:szCs w:val="28"/>
          <w:lang w:val="uk-UA"/>
        </w:rPr>
      </w:pPr>
      <w:r>
        <w:rPr>
          <w:sz w:val="28"/>
          <w:szCs w:val="28"/>
          <w:lang w:val="uk-UA"/>
        </w:rPr>
        <w:t xml:space="preserve">- </w:t>
      </w:r>
      <w:r w:rsidRPr="008959A4">
        <w:rPr>
          <w:sz w:val="28"/>
          <w:szCs w:val="28"/>
          <w:lang w:val="uk-UA"/>
        </w:rPr>
        <w:t>МТЗ 80 – 2 одиниці з відвалом</w:t>
      </w:r>
      <w:r>
        <w:rPr>
          <w:sz w:val="28"/>
          <w:szCs w:val="28"/>
          <w:lang w:val="uk-UA"/>
        </w:rPr>
        <w:t>;</w:t>
      </w:r>
    </w:p>
    <w:p w:rsidR="008959A4" w:rsidRPr="008959A4" w:rsidRDefault="008959A4" w:rsidP="008959A4">
      <w:pPr>
        <w:jc w:val="both"/>
        <w:rPr>
          <w:sz w:val="28"/>
          <w:szCs w:val="28"/>
          <w:lang w:val="uk-UA"/>
        </w:rPr>
      </w:pPr>
      <w:r>
        <w:rPr>
          <w:sz w:val="28"/>
          <w:szCs w:val="28"/>
          <w:lang w:val="uk-UA"/>
        </w:rPr>
        <w:t xml:space="preserve">- </w:t>
      </w:r>
      <w:r w:rsidRPr="008959A4">
        <w:rPr>
          <w:sz w:val="28"/>
          <w:szCs w:val="28"/>
          <w:lang w:val="uk-UA"/>
        </w:rPr>
        <w:t>МТЗ 82  – 1 одиниця з відвалом</w:t>
      </w:r>
      <w:r>
        <w:rPr>
          <w:sz w:val="28"/>
          <w:szCs w:val="28"/>
          <w:lang w:val="uk-UA"/>
        </w:rPr>
        <w:t>;</w:t>
      </w:r>
    </w:p>
    <w:p w:rsidR="008959A4" w:rsidRDefault="008959A4" w:rsidP="008959A4">
      <w:pPr>
        <w:jc w:val="both"/>
        <w:rPr>
          <w:sz w:val="28"/>
          <w:szCs w:val="28"/>
          <w:lang w:val="uk-UA"/>
        </w:rPr>
      </w:pPr>
      <w:r>
        <w:rPr>
          <w:sz w:val="28"/>
          <w:szCs w:val="28"/>
          <w:lang w:val="uk-UA"/>
        </w:rPr>
        <w:t xml:space="preserve">- </w:t>
      </w:r>
      <w:r w:rsidRPr="008959A4">
        <w:rPr>
          <w:sz w:val="28"/>
          <w:szCs w:val="28"/>
          <w:lang w:val="uk-UA"/>
        </w:rPr>
        <w:t>2 причіпних агрегат</w:t>
      </w:r>
      <w:r w:rsidR="00C35A83">
        <w:rPr>
          <w:sz w:val="28"/>
          <w:szCs w:val="28"/>
          <w:lang w:val="uk-UA"/>
        </w:rPr>
        <w:t>и МВУ-</w:t>
      </w:r>
      <w:r w:rsidRPr="008959A4">
        <w:rPr>
          <w:sz w:val="28"/>
          <w:szCs w:val="28"/>
          <w:lang w:val="uk-UA"/>
        </w:rPr>
        <w:t>5 для розкидання піщано-соляної суміші на автошляхах</w:t>
      </w:r>
      <w:r>
        <w:rPr>
          <w:sz w:val="28"/>
          <w:szCs w:val="28"/>
          <w:lang w:val="uk-UA"/>
        </w:rPr>
        <w:t>;</w:t>
      </w:r>
    </w:p>
    <w:p w:rsidR="00C35A83" w:rsidRDefault="008959A4" w:rsidP="00C35A83">
      <w:pPr>
        <w:jc w:val="both"/>
        <w:rPr>
          <w:sz w:val="28"/>
          <w:szCs w:val="28"/>
          <w:lang w:val="uk-UA"/>
        </w:rPr>
      </w:pPr>
      <w:r>
        <w:rPr>
          <w:sz w:val="28"/>
          <w:szCs w:val="28"/>
          <w:lang w:val="uk-UA"/>
        </w:rPr>
        <w:t xml:space="preserve">- </w:t>
      </w:r>
      <w:r w:rsidRPr="008959A4">
        <w:rPr>
          <w:sz w:val="28"/>
          <w:szCs w:val="28"/>
          <w:lang w:val="uk-UA"/>
        </w:rPr>
        <w:t>для розчищення тротуарів міста від снігу трактор EUROPA RD T</w:t>
      </w:r>
      <w:r w:rsidR="00C35A83">
        <w:rPr>
          <w:sz w:val="28"/>
          <w:szCs w:val="28"/>
          <w:lang w:val="uk-UA"/>
        </w:rPr>
        <w:t>E354</w:t>
      </w:r>
      <w:r w:rsidRPr="008959A4">
        <w:rPr>
          <w:sz w:val="28"/>
          <w:szCs w:val="28"/>
          <w:lang w:val="uk-UA"/>
        </w:rPr>
        <w:t xml:space="preserve"> - 1 одиниця</w:t>
      </w:r>
      <w:r>
        <w:rPr>
          <w:sz w:val="28"/>
          <w:szCs w:val="28"/>
          <w:lang w:val="uk-UA"/>
        </w:rPr>
        <w:t xml:space="preserve"> та бензиновий снігоприбирач</w:t>
      </w:r>
      <w:r w:rsidRPr="008959A4">
        <w:rPr>
          <w:sz w:val="28"/>
          <w:szCs w:val="28"/>
          <w:lang w:val="uk-UA"/>
        </w:rPr>
        <w:t>.</w:t>
      </w:r>
    </w:p>
    <w:p w:rsidR="00C35A83" w:rsidRDefault="008959A4" w:rsidP="00C35A83">
      <w:pPr>
        <w:ind w:firstLine="708"/>
        <w:jc w:val="both"/>
        <w:rPr>
          <w:sz w:val="28"/>
          <w:szCs w:val="28"/>
          <w:lang w:val="uk-UA"/>
        </w:rPr>
      </w:pPr>
      <w:r w:rsidRPr="008959A4">
        <w:rPr>
          <w:sz w:val="28"/>
          <w:szCs w:val="28"/>
          <w:lang w:val="uk-UA"/>
        </w:rPr>
        <w:t>Резервний фонд паливно-мастильних матеріалів  на дани</w:t>
      </w:r>
      <w:r w:rsidR="00C35A83">
        <w:rPr>
          <w:sz w:val="28"/>
          <w:szCs w:val="28"/>
          <w:lang w:val="uk-UA"/>
        </w:rPr>
        <w:t>й час 1 тонна дизельного палива</w:t>
      </w:r>
      <w:r w:rsidRPr="008959A4">
        <w:rPr>
          <w:sz w:val="28"/>
          <w:szCs w:val="28"/>
          <w:lang w:val="uk-UA"/>
        </w:rPr>
        <w:t>.</w:t>
      </w:r>
    </w:p>
    <w:p w:rsidR="00C35A83" w:rsidRDefault="008959A4" w:rsidP="00C35A83">
      <w:pPr>
        <w:ind w:firstLine="708"/>
        <w:jc w:val="both"/>
        <w:rPr>
          <w:sz w:val="28"/>
          <w:szCs w:val="28"/>
          <w:lang w:val="uk-UA"/>
        </w:rPr>
      </w:pPr>
      <w:r w:rsidRPr="008959A4">
        <w:rPr>
          <w:sz w:val="28"/>
          <w:szCs w:val="28"/>
          <w:lang w:val="uk-UA"/>
        </w:rPr>
        <w:t>Постійно проводиться  ремонт дорожніх знаків по вулицях міста. За звітний період було встановлено 16 знаків.</w:t>
      </w:r>
    </w:p>
    <w:p w:rsidR="00C35A83" w:rsidRDefault="008959A4" w:rsidP="00C35A83">
      <w:pPr>
        <w:ind w:firstLine="708"/>
        <w:jc w:val="both"/>
        <w:rPr>
          <w:sz w:val="28"/>
          <w:szCs w:val="28"/>
          <w:lang w:val="uk-UA"/>
        </w:rPr>
      </w:pPr>
      <w:r w:rsidRPr="008959A4">
        <w:rPr>
          <w:sz w:val="28"/>
          <w:szCs w:val="28"/>
          <w:lang w:val="uk-UA"/>
        </w:rPr>
        <w:t>Сучасний стан водопровідного господарства на території міста потребує значного покращення та удосконалення.</w:t>
      </w:r>
    </w:p>
    <w:p w:rsidR="00C35A83" w:rsidRDefault="008959A4" w:rsidP="00C35A83">
      <w:pPr>
        <w:ind w:firstLine="708"/>
        <w:jc w:val="both"/>
        <w:rPr>
          <w:sz w:val="28"/>
          <w:szCs w:val="28"/>
          <w:lang w:val="uk-UA"/>
        </w:rPr>
      </w:pPr>
      <w:r w:rsidRPr="008959A4">
        <w:rPr>
          <w:sz w:val="28"/>
          <w:szCs w:val="28"/>
          <w:lang w:val="uk-UA"/>
        </w:rPr>
        <w:t>Водопостачання міста Хорол забезпечує 8 свердловин (з них дві законсервовані) і 4 каптажні колодязі. На водопровідних мережах міста розташовано 14 водорозбірних колонки, 26 пожежних гідрантів та 532 оглядових колодяз</w:t>
      </w:r>
      <w:r w:rsidR="00C35A83">
        <w:rPr>
          <w:sz w:val="28"/>
          <w:szCs w:val="28"/>
          <w:lang w:val="uk-UA"/>
        </w:rPr>
        <w:t>і</w:t>
      </w:r>
      <w:r w:rsidRPr="008959A4">
        <w:rPr>
          <w:sz w:val="28"/>
          <w:szCs w:val="28"/>
          <w:lang w:val="uk-UA"/>
        </w:rPr>
        <w:t>.</w:t>
      </w:r>
    </w:p>
    <w:p w:rsidR="00C35A83" w:rsidRDefault="008959A4" w:rsidP="00C35A83">
      <w:pPr>
        <w:ind w:firstLine="708"/>
        <w:jc w:val="both"/>
        <w:rPr>
          <w:sz w:val="28"/>
          <w:szCs w:val="28"/>
          <w:lang w:val="uk-UA"/>
        </w:rPr>
      </w:pPr>
      <w:r w:rsidRPr="008959A4">
        <w:rPr>
          <w:sz w:val="28"/>
          <w:szCs w:val="28"/>
          <w:lang w:val="uk-UA"/>
        </w:rPr>
        <w:t>На балансі КП «Комунсервіс» знаходиться 25,7 км водопровідної мережі, резервуари: другого підйому - 400м</w:t>
      </w:r>
      <w:r w:rsidR="00C35A83">
        <w:rPr>
          <w:sz w:val="28"/>
          <w:szCs w:val="28"/>
          <w:lang w:val="uk-UA"/>
        </w:rPr>
        <w:t>³</w:t>
      </w:r>
      <w:r w:rsidRPr="008959A4">
        <w:rPr>
          <w:sz w:val="28"/>
          <w:szCs w:val="28"/>
          <w:lang w:val="uk-UA"/>
        </w:rPr>
        <w:t>, водонапірні - 25м</w:t>
      </w:r>
      <w:r w:rsidR="00C35A83">
        <w:rPr>
          <w:sz w:val="28"/>
          <w:szCs w:val="28"/>
          <w:lang w:val="uk-UA"/>
        </w:rPr>
        <w:t>³</w:t>
      </w:r>
      <w:r w:rsidRPr="008959A4">
        <w:rPr>
          <w:sz w:val="28"/>
          <w:szCs w:val="28"/>
          <w:lang w:val="uk-UA"/>
        </w:rPr>
        <w:t xml:space="preserve"> , 250м</w:t>
      </w:r>
      <w:r w:rsidR="00C35A83">
        <w:rPr>
          <w:sz w:val="28"/>
          <w:szCs w:val="28"/>
          <w:lang w:val="uk-UA"/>
        </w:rPr>
        <w:t>³</w:t>
      </w:r>
      <w:r w:rsidRPr="008959A4">
        <w:rPr>
          <w:sz w:val="28"/>
          <w:szCs w:val="28"/>
          <w:lang w:val="uk-UA"/>
        </w:rPr>
        <w:t>, 65м</w:t>
      </w:r>
      <w:r w:rsidR="00C35A83">
        <w:rPr>
          <w:sz w:val="28"/>
          <w:szCs w:val="28"/>
          <w:lang w:val="uk-UA"/>
        </w:rPr>
        <w:t>³.</w:t>
      </w:r>
    </w:p>
    <w:p w:rsidR="00C35A83" w:rsidRDefault="008959A4" w:rsidP="00C35A83">
      <w:pPr>
        <w:ind w:firstLine="708"/>
        <w:jc w:val="both"/>
        <w:rPr>
          <w:sz w:val="28"/>
          <w:szCs w:val="28"/>
          <w:lang w:val="uk-UA"/>
        </w:rPr>
      </w:pPr>
      <w:r w:rsidRPr="008959A4">
        <w:rPr>
          <w:sz w:val="28"/>
          <w:szCs w:val="28"/>
          <w:lang w:val="uk-UA"/>
        </w:rPr>
        <w:t xml:space="preserve">Центральна мережа водопостачання прокладалася в 1951-1955 </w:t>
      </w:r>
      <w:proofErr w:type="spellStart"/>
      <w:r w:rsidRPr="008959A4">
        <w:rPr>
          <w:sz w:val="28"/>
          <w:szCs w:val="28"/>
          <w:lang w:val="uk-UA"/>
        </w:rPr>
        <w:t>рр</w:t>
      </w:r>
      <w:proofErr w:type="spellEnd"/>
      <w:r w:rsidRPr="008959A4">
        <w:rPr>
          <w:sz w:val="28"/>
          <w:szCs w:val="28"/>
          <w:lang w:val="uk-UA"/>
        </w:rPr>
        <w:t>, на протязі останніх років було частково замінено: по вулиці Небесної Сотні (від центрального водогону до будинку №61 по вул. Небесної Сотні) труба поліетиленова діаметром 180мм, 944 м.; по вул. 1 Травня (від перехрестя вул. Небесної Сотні до вул. Незалежності) труба поліетиленова діаметром 075, 160м. Повністю замінено мережу по вулицях 8 Березня, Воскресенська, Ярмаркова. Проведено реконструкцію водопровідних мереж по вулицях Михайла Полонського 337,6 м. труба поліетиленова діаметром ПО мм., Зубанівська 387,2 м. діаметром 75 мм., Лагодинська 404 м. діаметром 50 мм.</w:t>
      </w:r>
    </w:p>
    <w:p w:rsidR="00C35A83" w:rsidRDefault="00C35A83" w:rsidP="00C35A83">
      <w:pPr>
        <w:ind w:firstLine="708"/>
        <w:jc w:val="both"/>
        <w:rPr>
          <w:sz w:val="28"/>
          <w:szCs w:val="28"/>
          <w:lang w:val="uk-UA"/>
        </w:rPr>
      </w:pPr>
      <w:r>
        <w:rPr>
          <w:sz w:val="28"/>
          <w:szCs w:val="28"/>
          <w:lang w:val="uk-UA"/>
        </w:rPr>
        <w:t>П</w:t>
      </w:r>
      <w:r w:rsidR="008959A4" w:rsidRPr="008959A4">
        <w:rPr>
          <w:sz w:val="28"/>
          <w:szCs w:val="28"/>
          <w:lang w:val="uk-UA"/>
        </w:rPr>
        <w:t>роведена реконструкція водопровідної мережі  від  перехрестя вул</w:t>
      </w:r>
      <w:r>
        <w:rPr>
          <w:sz w:val="28"/>
          <w:szCs w:val="28"/>
          <w:lang w:val="uk-UA"/>
        </w:rPr>
        <w:t>.</w:t>
      </w:r>
      <w:r w:rsidR="008959A4" w:rsidRPr="008959A4">
        <w:rPr>
          <w:sz w:val="28"/>
          <w:szCs w:val="28"/>
          <w:lang w:val="uk-UA"/>
        </w:rPr>
        <w:t xml:space="preserve"> Незалежності</w:t>
      </w:r>
      <w:r>
        <w:rPr>
          <w:sz w:val="28"/>
          <w:szCs w:val="28"/>
          <w:lang w:val="uk-UA"/>
        </w:rPr>
        <w:t xml:space="preserve"> </w:t>
      </w:r>
      <w:r w:rsidR="008959A4" w:rsidRPr="008959A4">
        <w:rPr>
          <w:sz w:val="28"/>
          <w:szCs w:val="28"/>
          <w:lang w:val="uk-UA"/>
        </w:rPr>
        <w:t>-</w:t>
      </w:r>
      <w:r>
        <w:rPr>
          <w:sz w:val="28"/>
          <w:szCs w:val="28"/>
          <w:lang w:val="uk-UA"/>
        </w:rPr>
        <w:t xml:space="preserve"> </w:t>
      </w:r>
      <w:r w:rsidR="008959A4" w:rsidRPr="008959A4">
        <w:rPr>
          <w:sz w:val="28"/>
          <w:szCs w:val="28"/>
          <w:lang w:val="uk-UA"/>
        </w:rPr>
        <w:t>Ярмаркова до перехрестя вул. Незалежності - Гоголя. Виконані  роботи по заміні труби діаметром 110мм довжиною 240 м</w:t>
      </w:r>
      <w:r>
        <w:rPr>
          <w:sz w:val="28"/>
          <w:szCs w:val="28"/>
          <w:lang w:val="uk-UA"/>
        </w:rPr>
        <w:t>.</w:t>
      </w:r>
    </w:p>
    <w:p w:rsidR="00C35A83" w:rsidRDefault="008959A4" w:rsidP="00C35A83">
      <w:pPr>
        <w:jc w:val="both"/>
        <w:rPr>
          <w:sz w:val="28"/>
          <w:szCs w:val="28"/>
          <w:lang w:val="uk-UA"/>
        </w:rPr>
      </w:pPr>
      <w:r w:rsidRPr="008959A4">
        <w:rPr>
          <w:sz w:val="28"/>
          <w:szCs w:val="28"/>
          <w:lang w:val="uk-UA"/>
        </w:rPr>
        <w:t>Проведений капітальний ремонт водоп</w:t>
      </w:r>
      <w:r w:rsidR="00C35A83">
        <w:rPr>
          <w:sz w:val="28"/>
          <w:szCs w:val="28"/>
          <w:lang w:val="uk-UA"/>
        </w:rPr>
        <w:t xml:space="preserve">ровідної мережі провулку Банний. </w:t>
      </w:r>
      <w:r w:rsidRPr="008959A4">
        <w:rPr>
          <w:sz w:val="28"/>
          <w:szCs w:val="28"/>
          <w:lang w:val="uk-UA"/>
        </w:rPr>
        <w:t>Виконані  роботи по заміні труби діаметром 110мм довжиною 138 м</w:t>
      </w:r>
      <w:r w:rsidR="00C35A83">
        <w:rPr>
          <w:sz w:val="28"/>
          <w:szCs w:val="28"/>
          <w:lang w:val="uk-UA"/>
        </w:rPr>
        <w:t>.</w:t>
      </w:r>
    </w:p>
    <w:p w:rsidR="008959A4" w:rsidRDefault="008959A4" w:rsidP="00C35A83">
      <w:pPr>
        <w:ind w:firstLine="708"/>
        <w:jc w:val="both"/>
        <w:rPr>
          <w:sz w:val="28"/>
          <w:szCs w:val="28"/>
          <w:lang w:val="uk-UA"/>
        </w:rPr>
      </w:pPr>
      <w:r w:rsidRPr="008959A4">
        <w:rPr>
          <w:sz w:val="28"/>
          <w:szCs w:val="28"/>
          <w:lang w:val="uk-UA"/>
        </w:rPr>
        <w:t>Постійно виконуються роботи по встановленню приладів обліку холодної води.</w:t>
      </w:r>
      <w:r w:rsidR="00C35A83">
        <w:rPr>
          <w:sz w:val="28"/>
          <w:szCs w:val="28"/>
          <w:lang w:val="uk-UA"/>
        </w:rPr>
        <w:t xml:space="preserve"> За звітний період встановлено </w:t>
      </w:r>
      <w:r w:rsidRPr="008959A4">
        <w:rPr>
          <w:sz w:val="28"/>
          <w:szCs w:val="28"/>
          <w:lang w:val="uk-UA"/>
        </w:rPr>
        <w:t>196 приладів облік</w:t>
      </w:r>
      <w:r>
        <w:rPr>
          <w:sz w:val="28"/>
          <w:szCs w:val="28"/>
          <w:lang w:val="uk-UA"/>
        </w:rPr>
        <w:t>у , з них для населення 194 шт.</w:t>
      </w:r>
      <w:r w:rsidR="00C35A83">
        <w:rPr>
          <w:sz w:val="28"/>
          <w:szCs w:val="28"/>
          <w:lang w:val="uk-UA"/>
        </w:rPr>
        <w:t>, підприємствам 2</w:t>
      </w:r>
      <w:r w:rsidRPr="008959A4">
        <w:rPr>
          <w:sz w:val="28"/>
          <w:szCs w:val="28"/>
          <w:lang w:val="uk-UA"/>
        </w:rPr>
        <w:t xml:space="preserve"> шт.</w:t>
      </w:r>
    </w:p>
    <w:p w:rsidR="008959A4" w:rsidRPr="008959A4" w:rsidRDefault="00C35A83" w:rsidP="008959A4">
      <w:pPr>
        <w:ind w:firstLine="708"/>
        <w:jc w:val="both"/>
        <w:rPr>
          <w:sz w:val="28"/>
          <w:szCs w:val="28"/>
          <w:lang w:val="uk-UA"/>
        </w:rPr>
      </w:pPr>
      <w:r>
        <w:rPr>
          <w:sz w:val="28"/>
          <w:szCs w:val="28"/>
          <w:lang w:val="uk-UA"/>
        </w:rPr>
        <w:t xml:space="preserve">Обслуговування </w:t>
      </w:r>
      <w:r w:rsidR="008959A4" w:rsidRPr="008959A4">
        <w:rPr>
          <w:sz w:val="28"/>
          <w:szCs w:val="28"/>
          <w:lang w:val="uk-UA"/>
        </w:rPr>
        <w:t>водопровідних мереж та надання послуг з централізованого водопостачання в місті здійснюється  на підставі відповідних дозволів - Спеціального дозволу на користування надрами виданого Державною службою геології та надр України та Спеціального дозволу на водокористува</w:t>
      </w:r>
      <w:r w:rsidR="008959A4">
        <w:rPr>
          <w:sz w:val="28"/>
          <w:szCs w:val="28"/>
          <w:lang w:val="uk-UA"/>
        </w:rPr>
        <w:t xml:space="preserve">ння, виданого Полтавською ОДА. </w:t>
      </w:r>
    </w:p>
    <w:p w:rsidR="008959A4" w:rsidRDefault="008959A4" w:rsidP="008959A4">
      <w:pPr>
        <w:ind w:firstLine="708"/>
        <w:jc w:val="both"/>
        <w:rPr>
          <w:sz w:val="28"/>
          <w:szCs w:val="28"/>
          <w:lang w:val="uk-UA"/>
        </w:rPr>
      </w:pPr>
      <w:r w:rsidRPr="008959A4">
        <w:rPr>
          <w:sz w:val="28"/>
          <w:szCs w:val="28"/>
          <w:lang w:val="uk-UA"/>
        </w:rPr>
        <w:t xml:space="preserve">У 2020 році підприємство продовжило виконання угоди про умови користування надрами з метою  геологічного вивчення, в тому числі дослідно-промислової розробки  питних підземних  вод. </w:t>
      </w:r>
    </w:p>
    <w:p w:rsidR="008959A4" w:rsidRPr="008959A4" w:rsidRDefault="008959A4" w:rsidP="008959A4">
      <w:pPr>
        <w:ind w:firstLine="708"/>
        <w:jc w:val="both"/>
        <w:rPr>
          <w:sz w:val="28"/>
          <w:szCs w:val="28"/>
          <w:lang w:val="uk-UA"/>
        </w:rPr>
      </w:pPr>
      <w:r w:rsidRPr="008959A4">
        <w:rPr>
          <w:sz w:val="28"/>
          <w:szCs w:val="28"/>
          <w:lang w:val="uk-UA"/>
        </w:rPr>
        <w:t>Основні проблеми по водопостачанню міста - це  необхідно  змінити два резервуари чистої води на центральному водогоні  та подальша заміна водопровідних мереж по вул. Незалежності (від вул. Гоголя до перехрестя вул.. Шевченка), Котляревського, Незалежності (від вул. Воскресенська до вул. Незалежності № 16) та додаткове буріння, в першу чергу трьох свердловин на центральному водозаборі, двох свердловин в районі ЗНЗ № 3 по вулиці. О.Кошового та в мікрорайоні залізничної станції по вул. Юрченка № 23. Буріння свердловин дасть можливість змішувати з різних горизонтів воду, що забезпечить якість питної води.</w:t>
      </w:r>
    </w:p>
    <w:p w:rsidR="008959A4" w:rsidRPr="008959A4" w:rsidRDefault="008959A4" w:rsidP="008959A4">
      <w:pPr>
        <w:ind w:firstLine="708"/>
        <w:jc w:val="both"/>
        <w:rPr>
          <w:sz w:val="28"/>
          <w:szCs w:val="28"/>
          <w:lang w:val="uk-UA"/>
        </w:rPr>
      </w:pPr>
      <w:r w:rsidRPr="008959A4">
        <w:rPr>
          <w:sz w:val="28"/>
          <w:szCs w:val="28"/>
          <w:lang w:val="uk-UA"/>
        </w:rPr>
        <w:t>Також постає необхідність в удосконалені гідравлічної моделі, на що необхідні значні кошти. Точна гідромодель дозволить контролювати та перевіряти правильність обраних рішень, що підвищить оперативність і доцільність, сприятиме економії часу, коштів та ресурсів.</w:t>
      </w:r>
    </w:p>
    <w:p w:rsidR="008959A4" w:rsidRPr="008959A4" w:rsidRDefault="008959A4" w:rsidP="008959A4">
      <w:pPr>
        <w:ind w:firstLine="708"/>
        <w:jc w:val="both"/>
        <w:rPr>
          <w:sz w:val="28"/>
          <w:szCs w:val="28"/>
          <w:lang w:val="uk-UA"/>
        </w:rPr>
      </w:pPr>
      <w:r w:rsidRPr="008959A4">
        <w:rPr>
          <w:sz w:val="28"/>
          <w:szCs w:val="28"/>
          <w:lang w:val="uk-UA"/>
        </w:rPr>
        <w:t>Резервуари чистої води 400 м</w:t>
      </w:r>
      <w:r w:rsidR="00C35A83">
        <w:rPr>
          <w:sz w:val="28"/>
          <w:szCs w:val="28"/>
          <w:lang w:val="uk-UA"/>
        </w:rPr>
        <w:t>³</w:t>
      </w:r>
      <w:r w:rsidRPr="008959A4">
        <w:rPr>
          <w:sz w:val="28"/>
          <w:szCs w:val="28"/>
          <w:lang w:val="uk-UA"/>
        </w:rPr>
        <w:t xml:space="preserve"> та 250 м</w:t>
      </w:r>
      <w:r w:rsidR="00C35A83">
        <w:rPr>
          <w:sz w:val="28"/>
          <w:szCs w:val="28"/>
          <w:lang w:val="uk-UA"/>
        </w:rPr>
        <w:t>³</w:t>
      </w:r>
      <w:r w:rsidRPr="008959A4">
        <w:rPr>
          <w:sz w:val="28"/>
          <w:szCs w:val="28"/>
          <w:lang w:val="uk-UA"/>
        </w:rPr>
        <w:t xml:space="preserve"> потребують заміни так як повністю пошкоджені корозією та не придатні для подальшої експлуатації.</w:t>
      </w:r>
    </w:p>
    <w:p w:rsidR="008959A4" w:rsidRPr="008959A4" w:rsidRDefault="008959A4" w:rsidP="008959A4">
      <w:pPr>
        <w:ind w:firstLine="708"/>
        <w:jc w:val="both"/>
        <w:rPr>
          <w:sz w:val="28"/>
          <w:szCs w:val="28"/>
          <w:lang w:val="uk-UA"/>
        </w:rPr>
      </w:pPr>
      <w:r w:rsidRPr="008959A4">
        <w:rPr>
          <w:sz w:val="28"/>
          <w:szCs w:val="28"/>
          <w:lang w:val="uk-UA"/>
        </w:rPr>
        <w:t>Альтернативою резервуарів чистої води є встановлення АСУ зі спеціальною програмою яка контролює необхідний тиск води у водопровідній мережі в залежності від її розбору.</w:t>
      </w:r>
    </w:p>
    <w:p w:rsidR="008959A4" w:rsidRPr="008959A4" w:rsidRDefault="008959A4" w:rsidP="008959A4">
      <w:pPr>
        <w:ind w:firstLine="708"/>
        <w:jc w:val="both"/>
        <w:rPr>
          <w:sz w:val="28"/>
          <w:szCs w:val="28"/>
          <w:lang w:val="uk-UA"/>
        </w:rPr>
      </w:pPr>
      <w:r w:rsidRPr="008959A4">
        <w:rPr>
          <w:sz w:val="28"/>
          <w:szCs w:val="28"/>
          <w:lang w:val="uk-UA"/>
        </w:rPr>
        <w:t>Придбано та встановлено на насосній станції по вул. Незалежності 102 свердловина  № 1 насос   АЦВ 8-25-150</w:t>
      </w:r>
    </w:p>
    <w:p w:rsidR="008959A4" w:rsidRPr="008959A4" w:rsidRDefault="008959A4" w:rsidP="008959A4">
      <w:pPr>
        <w:ind w:firstLine="708"/>
        <w:jc w:val="both"/>
        <w:rPr>
          <w:sz w:val="28"/>
          <w:szCs w:val="28"/>
          <w:lang w:val="uk-UA"/>
        </w:rPr>
      </w:pPr>
      <w:r w:rsidRPr="008959A4">
        <w:rPr>
          <w:sz w:val="28"/>
          <w:szCs w:val="28"/>
          <w:lang w:val="uk-UA"/>
        </w:rPr>
        <w:t>На протязі звітного періоду виконувалися роботи по заміні люків на оглядових колодязях  (2 каналізаційних вул. Шевченка)</w:t>
      </w:r>
      <w:r w:rsidR="00C35A83">
        <w:rPr>
          <w:sz w:val="28"/>
          <w:szCs w:val="28"/>
          <w:lang w:val="uk-UA"/>
        </w:rPr>
        <w:t>.</w:t>
      </w:r>
    </w:p>
    <w:p w:rsidR="008959A4" w:rsidRPr="008959A4" w:rsidRDefault="008959A4" w:rsidP="008959A4">
      <w:pPr>
        <w:ind w:firstLine="708"/>
        <w:jc w:val="both"/>
        <w:rPr>
          <w:sz w:val="28"/>
          <w:szCs w:val="28"/>
          <w:lang w:val="uk-UA"/>
        </w:rPr>
      </w:pPr>
      <w:r w:rsidRPr="008959A4">
        <w:rPr>
          <w:sz w:val="28"/>
          <w:szCs w:val="28"/>
          <w:lang w:val="uk-UA"/>
        </w:rPr>
        <w:t>Постійно пров</w:t>
      </w:r>
      <w:r>
        <w:rPr>
          <w:sz w:val="28"/>
          <w:szCs w:val="28"/>
          <w:lang w:val="uk-UA"/>
        </w:rPr>
        <w:t>о</w:t>
      </w:r>
      <w:r w:rsidRPr="008959A4">
        <w:rPr>
          <w:sz w:val="28"/>
          <w:szCs w:val="28"/>
          <w:lang w:val="uk-UA"/>
        </w:rPr>
        <w:t>диться поточні огляди та  ремонти пожежних гідрантів, оглядових водопровідних та каналізаційних колодязів.</w:t>
      </w:r>
    </w:p>
    <w:p w:rsidR="008959A4" w:rsidRPr="008959A4" w:rsidRDefault="008959A4" w:rsidP="008959A4">
      <w:pPr>
        <w:jc w:val="both"/>
        <w:rPr>
          <w:sz w:val="28"/>
          <w:szCs w:val="28"/>
          <w:lang w:val="uk-UA"/>
        </w:rPr>
      </w:pPr>
      <w:r w:rsidRPr="008959A4">
        <w:rPr>
          <w:sz w:val="28"/>
          <w:szCs w:val="28"/>
          <w:lang w:val="uk-UA"/>
        </w:rPr>
        <w:t xml:space="preserve">На каналізаційних насосних станціях по вул. Кременчуцькій та 1 Травня підтримується безперебійне функціонування. </w:t>
      </w:r>
    </w:p>
    <w:p w:rsidR="008959A4" w:rsidRDefault="008959A4" w:rsidP="008959A4">
      <w:pPr>
        <w:ind w:firstLine="708"/>
        <w:jc w:val="both"/>
        <w:rPr>
          <w:sz w:val="28"/>
          <w:szCs w:val="28"/>
          <w:lang w:val="uk-UA"/>
        </w:rPr>
      </w:pPr>
      <w:r w:rsidRPr="008959A4">
        <w:rPr>
          <w:sz w:val="28"/>
          <w:szCs w:val="28"/>
          <w:lang w:val="uk-UA"/>
        </w:rPr>
        <w:t xml:space="preserve">Основною проблемою водовідведення по місту є гідродинамічне очищення (промивання трубопроводів </w:t>
      </w:r>
      <w:r>
        <w:rPr>
          <w:sz w:val="28"/>
          <w:szCs w:val="28"/>
          <w:lang w:val="uk-UA"/>
        </w:rPr>
        <w:t>струменем</w:t>
      </w:r>
      <w:r w:rsidRPr="008959A4">
        <w:rPr>
          <w:sz w:val="28"/>
          <w:szCs w:val="28"/>
          <w:lang w:val="uk-UA"/>
        </w:rPr>
        <w:t xml:space="preserve"> води під високим тиском до 600 атмосфер і відкачування мулу і бруду з трубопроводів) центральних каналізаційних мереж та  КНС (каналізаційна насосна станція) так як вони на 85% своєї пропускної можливості замулені і засмічені.</w:t>
      </w:r>
    </w:p>
    <w:p w:rsidR="008959A4" w:rsidRPr="008959A4" w:rsidRDefault="008959A4" w:rsidP="008959A4">
      <w:pPr>
        <w:ind w:firstLine="708"/>
        <w:jc w:val="both"/>
        <w:rPr>
          <w:sz w:val="28"/>
          <w:szCs w:val="28"/>
          <w:lang w:val="uk-UA"/>
        </w:rPr>
      </w:pPr>
      <w:r w:rsidRPr="008959A4">
        <w:rPr>
          <w:sz w:val="28"/>
          <w:szCs w:val="28"/>
          <w:lang w:val="uk-UA"/>
        </w:rPr>
        <w:t>Каналізаційна насосна станція по вул. Берегова,72  яка була передана нашому підприємству на п</w:t>
      </w:r>
      <w:r>
        <w:rPr>
          <w:sz w:val="28"/>
          <w:szCs w:val="28"/>
          <w:lang w:val="uk-UA"/>
        </w:rPr>
        <w:t>озабалансовий облік знаходиться</w:t>
      </w:r>
      <w:r w:rsidRPr="008959A4">
        <w:rPr>
          <w:sz w:val="28"/>
          <w:szCs w:val="28"/>
          <w:lang w:val="uk-UA"/>
        </w:rPr>
        <w:t xml:space="preserve"> в надзвичайно незадовільному стані.</w:t>
      </w:r>
    </w:p>
    <w:p w:rsidR="00BF082A" w:rsidRDefault="008959A4" w:rsidP="00BF082A">
      <w:pPr>
        <w:ind w:firstLine="708"/>
        <w:jc w:val="both"/>
        <w:rPr>
          <w:sz w:val="28"/>
          <w:szCs w:val="28"/>
          <w:lang w:val="uk-UA"/>
        </w:rPr>
      </w:pPr>
      <w:r w:rsidRPr="008959A4">
        <w:rPr>
          <w:sz w:val="28"/>
          <w:szCs w:val="28"/>
          <w:lang w:val="uk-UA"/>
        </w:rPr>
        <w:t>Автоматичн</w:t>
      </w:r>
      <w:r w:rsidR="00C35A83">
        <w:rPr>
          <w:sz w:val="28"/>
          <w:szCs w:val="28"/>
          <w:lang w:val="uk-UA"/>
        </w:rPr>
        <w:t>а система управління відсутня (</w:t>
      </w:r>
      <w:r w:rsidRPr="008959A4">
        <w:rPr>
          <w:sz w:val="28"/>
          <w:szCs w:val="28"/>
          <w:lang w:val="uk-UA"/>
        </w:rPr>
        <w:t>не має захисту електродвигунів, автоматичне регулювання тиску подачі нечистот неможливе), насосні агрегати зношені (ремонтні складові неможливо закупити і провести ремонт із-за строку давності</w:t>
      </w:r>
      <w:r w:rsidR="00C35A83">
        <w:rPr>
          <w:sz w:val="28"/>
          <w:szCs w:val="28"/>
          <w:lang w:val="uk-UA"/>
        </w:rPr>
        <w:t>), запірна арматура не працює (</w:t>
      </w:r>
      <w:r w:rsidRPr="008959A4">
        <w:rPr>
          <w:sz w:val="28"/>
          <w:szCs w:val="28"/>
          <w:lang w:val="uk-UA"/>
        </w:rPr>
        <w:t xml:space="preserve">неможливо провести ніякі АВР роботи без повного відключення насосної станції), трубопровід пошкоджений корозією (постійні зварювальні роботи і часткова заміна потрібного ефекту не </w:t>
      </w:r>
      <w:r w:rsidR="00C35A83">
        <w:rPr>
          <w:sz w:val="28"/>
          <w:szCs w:val="28"/>
          <w:lang w:val="uk-UA"/>
        </w:rPr>
        <w:t>дають), відсутній подрібнювач (не має захисту насосів</w:t>
      </w:r>
      <w:r w:rsidRPr="008959A4">
        <w:rPr>
          <w:sz w:val="28"/>
          <w:szCs w:val="28"/>
          <w:lang w:val="uk-UA"/>
        </w:rPr>
        <w:t>).</w:t>
      </w:r>
    </w:p>
    <w:p w:rsidR="008959A4" w:rsidRPr="008959A4" w:rsidRDefault="008959A4" w:rsidP="00BF082A">
      <w:pPr>
        <w:ind w:firstLine="708"/>
        <w:jc w:val="both"/>
        <w:rPr>
          <w:sz w:val="28"/>
          <w:szCs w:val="28"/>
          <w:lang w:val="uk-UA"/>
        </w:rPr>
      </w:pPr>
      <w:r w:rsidRPr="008959A4">
        <w:rPr>
          <w:sz w:val="28"/>
          <w:szCs w:val="28"/>
          <w:lang w:val="uk-UA"/>
        </w:rPr>
        <w:t xml:space="preserve">Працівниками КП "Комунсервіс" постійно проводяться ремонтні роботи каналізаційної насосної станції (проведено ремонт 2х засувок 200 мм. На напірному колекторі від станції до очисних споруд, було частково замінено трубопровід насосного </w:t>
      </w:r>
      <w:r w:rsidR="00C35A83" w:rsidRPr="008959A4">
        <w:rPr>
          <w:sz w:val="28"/>
          <w:szCs w:val="28"/>
          <w:lang w:val="uk-UA"/>
        </w:rPr>
        <w:t>агрегату</w:t>
      </w:r>
      <w:r w:rsidRPr="008959A4">
        <w:rPr>
          <w:sz w:val="28"/>
          <w:szCs w:val="28"/>
          <w:lang w:val="uk-UA"/>
        </w:rPr>
        <w:t xml:space="preserve"> №1, встановлено нову засувку 0150 мм., відремонтовано засувки 200 та 150 мм. на трубопроводі насосного </w:t>
      </w:r>
      <w:r w:rsidR="00C35A83" w:rsidRPr="008959A4">
        <w:rPr>
          <w:sz w:val="28"/>
          <w:szCs w:val="28"/>
          <w:lang w:val="uk-UA"/>
        </w:rPr>
        <w:t>агрегату</w:t>
      </w:r>
      <w:r w:rsidRPr="008959A4">
        <w:rPr>
          <w:sz w:val="28"/>
          <w:szCs w:val="28"/>
          <w:lang w:val="uk-UA"/>
        </w:rPr>
        <w:t xml:space="preserve"> №3, на напірному колекторі від станції до очисних споруд проведені аварійно зварювальні роботи, декілька разів кожного дня проводиться чистка насосних установок із-за відсутності подрібнювача.</w:t>
      </w:r>
    </w:p>
    <w:p w:rsidR="008959A4" w:rsidRPr="008959A4" w:rsidRDefault="008959A4" w:rsidP="008959A4">
      <w:pPr>
        <w:ind w:firstLine="708"/>
        <w:jc w:val="both"/>
        <w:rPr>
          <w:sz w:val="28"/>
          <w:szCs w:val="28"/>
          <w:lang w:val="uk-UA"/>
        </w:rPr>
      </w:pPr>
      <w:r w:rsidRPr="008959A4">
        <w:rPr>
          <w:sz w:val="28"/>
          <w:szCs w:val="28"/>
          <w:lang w:val="uk-UA"/>
        </w:rPr>
        <w:t>Пра</w:t>
      </w:r>
      <w:r w:rsidR="00C35A83">
        <w:rPr>
          <w:sz w:val="28"/>
          <w:szCs w:val="28"/>
          <w:lang w:val="uk-UA"/>
        </w:rPr>
        <w:t>цівниками підприємства постійно</w:t>
      </w:r>
      <w:r w:rsidRPr="008959A4">
        <w:rPr>
          <w:sz w:val="28"/>
          <w:szCs w:val="28"/>
          <w:lang w:val="uk-UA"/>
        </w:rPr>
        <w:t xml:space="preserve"> проводилася робота по прибиранню вулиць міста та </w:t>
      </w:r>
      <w:r w:rsidR="00C35A83">
        <w:rPr>
          <w:sz w:val="28"/>
          <w:szCs w:val="28"/>
          <w:lang w:val="uk-UA"/>
        </w:rPr>
        <w:t>міського скверу.</w:t>
      </w:r>
      <w:r w:rsidRPr="008959A4">
        <w:rPr>
          <w:sz w:val="28"/>
          <w:szCs w:val="28"/>
          <w:lang w:val="uk-UA"/>
        </w:rPr>
        <w:t xml:space="preserve"> На протязі року постійно виконувалися роботи по  вивезенню несанкціоновані  звалища по вулицях міста. </w:t>
      </w:r>
    </w:p>
    <w:p w:rsidR="008959A4" w:rsidRPr="008959A4" w:rsidRDefault="008959A4" w:rsidP="008959A4">
      <w:pPr>
        <w:ind w:firstLine="708"/>
        <w:jc w:val="both"/>
        <w:rPr>
          <w:sz w:val="28"/>
          <w:szCs w:val="28"/>
          <w:lang w:val="uk-UA"/>
        </w:rPr>
      </w:pPr>
      <w:r w:rsidRPr="008959A4">
        <w:rPr>
          <w:sz w:val="28"/>
          <w:szCs w:val="28"/>
          <w:lang w:val="uk-UA"/>
        </w:rPr>
        <w:t xml:space="preserve">На даний час на території міста розміщено контейнерів для побутового сміття в кількості 255  штук , з них для роздільного збирання 56 штук та євро контейнерів для твердих побутових відходів 58 штук.   </w:t>
      </w:r>
    </w:p>
    <w:p w:rsidR="008959A4" w:rsidRPr="008959A4" w:rsidRDefault="008959A4" w:rsidP="008959A4">
      <w:pPr>
        <w:ind w:firstLine="708"/>
        <w:jc w:val="both"/>
        <w:rPr>
          <w:sz w:val="28"/>
          <w:szCs w:val="28"/>
          <w:lang w:val="uk-UA"/>
        </w:rPr>
      </w:pPr>
      <w:r w:rsidRPr="008959A4">
        <w:rPr>
          <w:sz w:val="28"/>
          <w:szCs w:val="28"/>
          <w:lang w:val="uk-UA"/>
        </w:rPr>
        <w:t>На даний час  проводяться  роботи по роздільному збиранню твердих побутових відходів.</w:t>
      </w:r>
    </w:p>
    <w:p w:rsidR="008959A4" w:rsidRDefault="008959A4" w:rsidP="00C35A83">
      <w:pPr>
        <w:ind w:firstLine="708"/>
        <w:jc w:val="both"/>
        <w:rPr>
          <w:sz w:val="28"/>
          <w:szCs w:val="28"/>
          <w:lang w:val="uk-UA"/>
        </w:rPr>
      </w:pPr>
      <w:r w:rsidRPr="008959A4">
        <w:rPr>
          <w:sz w:val="28"/>
          <w:szCs w:val="28"/>
          <w:lang w:val="uk-UA"/>
        </w:rPr>
        <w:t>Систематично проводиться санітарна очистка вулиць міста по вивезенню ТПВ.</w:t>
      </w:r>
      <w:r w:rsidR="00C35A83">
        <w:rPr>
          <w:sz w:val="28"/>
          <w:szCs w:val="28"/>
          <w:lang w:val="uk-UA"/>
        </w:rPr>
        <w:t xml:space="preserve"> </w:t>
      </w:r>
      <w:r w:rsidRPr="008959A4">
        <w:rPr>
          <w:sz w:val="28"/>
          <w:szCs w:val="28"/>
          <w:lang w:val="uk-UA"/>
        </w:rPr>
        <w:t>На протязі  звітного періоду підприємство проводило кронування  та  випилювання  дерев по вулицях міста в кількості 79 шт.</w:t>
      </w:r>
    </w:p>
    <w:p w:rsidR="008959A4" w:rsidRDefault="008959A4" w:rsidP="008959A4">
      <w:pPr>
        <w:ind w:firstLine="708"/>
        <w:jc w:val="both"/>
        <w:rPr>
          <w:sz w:val="28"/>
          <w:szCs w:val="28"/>
          <w:lang w:val="uk-UA"/>
        </w:rPr>
      </w:pPr>
    </w:p>
    <w:p w:rsidR="008959A4" w:rsidRDefault="008959A4" w:rsidP="008959A4">
      <w:pPr>
        <w:ind w:firstLine="708"/>
        <w:jc w:val="both"/>
        <w:rPr>
          <w:sz w:val="28"/>
          <w:szCs w:val="28"/>
          <w:lang w:val="uk-UA"/>
        </w:rPr>
      </w:pPr>
    </w:p>
    <w:p w:rsidR="008959A4" w:rsidRDefault="008959A4" w:rsidP="008959A4">
      <w:pPr>
        <w:jc w:val="both"/>
        <w:rPr>
          <w:sz w:val="28"/>
          <w:szCs w:val="28"/>
          <w:lang w:val="uk-UA"/>
        </w:rPr>
      </w:pPr>
    </w:p>
    <w:p w:rsidR="008959A4" w:rsidRDefault="008959A4" w:rsidP="008959A4">
      <w:pPr>
        <w:jc w:val="both"/>
        <w:rPr>
          <w:sz w:val="28"/>
          <w:szCs w:val="28"/>
          <w:lang w:val="uk-UA"/>
        </w:rPr>
      </w:pPr>
      <w:r>
        <w:rPr>
          <w:sz w:val="28"/>
          <w:szCs w:val="28"/>
          <w:lang w:val="uk-UA"/>
        </w:rPr>
        <w:t>Керуючий справами (секретар)</w:t>
      </w:r>
    </w:p>
    <w:p w:rsidR="008959A4" w:rsidRPr="008959A4" w:rsidRDefault="00C35A83" w:rsidP="008959A4">
      <w:pPr>
        <w:jc w:val="both"/>
        <w:rPr>
          <w:sz w:val="28"/>
          <w:szCs w:val="28"/>
          <w:lang w:val="uk-UA"/>
        </w:rPr>
      </w:pPr>
      <w:r>
        <w:rPr>
          <w:sz w:val="28"/>
          <w:szCs w:val="28"/>
          <w:lang w:val="uk-UA"/>
        </w:rPr>
        <w:t>в</w:t>
      </w:r>
      <w:r w:rsidR="008959A4">
        <w:rPr>
          <w:sz w:val="28"/>
          <w:szCs w:val="28"/>
          <w:lang w:val="uk-UA"/>
        </w:rPr>
        <w:t xml:space="preserve">иконавчого комітету                          </w:t>
      </w:r>
      <w:r>
        <w:rPr>
          <w:sz w:val="28"/>
          <w:szCs w:val="28"/>
          <w:lang w:val="uk-UA"/>
        </w:rPr>
        <w:t xml:space="preserve">                                </w:t>
      </w:r>
      <w:r w:rsidR="008959A4">
        <w:rPr>
          <w:sz w:val="28"/>
          <w:szCs w:val="28"/>
          <w:lang w:val="uk-UA"/>
        </w:rPr>
        <w:t>М.О.Тарабан</w:t>
      </w:r>
    </w:p>
    <w:sectPr w:rsidR="008959A4" w:rsidRPr="008959A4" w:rsidSect="000B4F5B">
      <w:type w:val="continuous"/>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1442"/>
    <w:multiLevelType w:val="hybridMultilevel"/>
    <w:tmpl w:val="5D003668"/>
    <w:lvl w:ilvl="0" w:tplc="7330618A">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0AC014A4"/>
    <w:multiLevelType w:val="hybridMultilevel"/>
    <w:tmpl w:val="57B6758E"/>
    <w:lvl w:ilvl="0" w:tplc="1916ABB2">
      <w:start w:val="1"/>
      <w:numFmt w:val="upperRoman"/>
      <w:lvlText w:val="%1."/>
      <w:lvlJc w:val="left"/>
      <w:pPr>
        <w:ind w:left="1980" w:hanging="720"/>
      </w:pPr>
      <w:rPr>
        <w:rFonts w:cs="Times New Roman" w:hint="default"/>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2">
    <w:nsid w:val="0F585DEF"/>
    <w:multiLevelType w:val="hybridMultilevel"/>
    <w:tmpl w:val="E7A68B88"/>
    <w:lvl w:ilvl="0" w:tplc="323228EA">
      <w:numFmt w:val="bullet"/>
      <w:lvlText w:val="-"/>
      <w:lvlJc w:val="left"/>
      <w:pPr>
        <w:ind w:left="39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6A045AC"/>
    <w:multiLevelType w:val="hybridMultilevel"/>
    <w:tmpl w:val="D6306F7A"/>
    <w:lvl w:ilvl="0" w:tplc="3C3E75C0">
      <w:start w:val="3"/>
      <w:numFmt w:val="upperRoman"/>
      <w:lvlText w:val="%1."/>
      <w:lvlJc w:val="left"/>
      <w:pPr>
        <w:ind w:left="2700" w:hanging="720"/>
      </w:pPr>
      <w:rPr>
        <w:rFonts w:cs="Times New Roman" w:hint="default"/>
      </w:rPr>
    </w:lvl>
    <w:lvl w:ilvl="1" w:tplc="04190019" w:tentative="1">
      <w:start w:val="1"/>
      <w:numFmt w:val="lowerLetter"/>
      <w:lvlText w:val="%2."/>
      <w:lvlJc w:val="left"/>
      <w:pPr>
        <w:ind w:left="3060" w:hanging="360"/>
      </w:pPr>
      <w:rPr>
        <w:rFonts w:cs="Times New Roman"/>
      </w:rPr>
    </w:lvl>
    <w:lvl w:ilvl="2" w:tplc="0419001B" w:tentative="1">
      <w:start w:val="1"/>
      <w:numFmt w:val="lowerRoman"/>
      <w:lvlText w:val="%3."/>
      <w:lvlJc w:val="right"/>
      <w:pPr>
        <w:ind w:left="3780" w:hanging="180"/>
      </w:pPr>
      <w:rPr>
        <w:rFonts w:cs="Times New Roman"/>
      </w:rPr>
    </w:lvl>
    <w:lvl w:ilvl="3" w:tplc="0419000F" w:tentative="1">
      <w:start w:val="1"/>
      <w:numFmt w:val="decimal"/>
      <w:lvlText w:val="%4."/>
      <w:lvlJc w:val="left"/>
      <w:pPr>
        <w:ind w:left="4500" w:hanging="360"/>
      </w:pPr>
      <w:rPr>
        <w:rFonts w:cs="Times New Roman"/>
      </w:rPr>
    </w:lvl>
    <w:lvl w:ilvl="4" w:tplc="04190019" w:tentative="1">
      <w:start w:val="1"/>
      <w:numFmt w:val="lowerLetter"/>
      <w:lvlText w:val="%5."/>
      <w:lvlJc w:val="left"/>
      <w:pPr>
        <w:ind w:left="5220" w:hanging="360"/>
      </w:pPr>
      <w:rPr>
        <w:rFonts w:cs="Times New Roman"/>
      </w:rPr>
    </w:lvl>
    <w:lvl w:ilvl="5" w:tplc="0419001B" w:tentative="1">
      <w:start w:val="1"/>
      <w:numFmt w:val="lowerRoman"/>
      <w:lvlText w:val="%6."/>
      <w:lvlJc w:val="right"/>
      <w:pPr>
        <w:ind w:left="5940" w:hanging="180"/>
      </w:pPr>
      <w:rPr>
        <w:rFonts w:cs="Times New Roman"/>
      </w:rPr>
    </w:lvl>
    <w:lvl w:ilvl="6" w:tplc="0419000F" w:tentative="1">
      <w:start w:val="1"/>
      <w:numFmt w:val="decimal"/>
      <w:lvlText w:val="%7."/>
      <w:lvlJc w:val="left"/>
      <w:pPr>
        <w:ind w:left="6660" w:hanging="360"/>
      </w:pPr>
      <w:rPr>
        <w:rFonts w:cs="Times New Roman"/>
      </w:rPr>
    </w:lvl>
    <w:lvl w:ilvl="7" w:tplc="04190019" w:tentative="1">
      <w:start w:val="1"/>
      <w:numFmt w:val="lowerLetter"/>
      <w:lvlText w:val="%8."/>
      <w:lvlJc w:val="left"/>
      <w:pPr>
        <w:ind w:left="7380" w:hanging="360"/>
      </w:pPr>
      <w:rPr>
        <w:rFonts w:cs="Times New Roman"/>
      </w:rPr>
    </w:lvl>
    <w:lvl w:ilvl="8" w:tplc="0419001B" w:tentative="1">
      <w:start w:val="1"/>
      <w:numFmt w:val="lowerRoman"/>
      <w:lvlText w:val="%9."/>
      <w:lvlJc w:val="right"/>
      <w:pPr>
        <w:ind w:left="8100" w:hanging="180"/>
      </w:pPr>
      <w:rPr>
        <w:rFonts w:cs="Times New Roman"/>
      </w:rPr>
    </w:lvl>
  </w:abstractNum>
  <w:abstractNum w:abstractNumId="4">
    <w:nsid w:val="6E811C35"/>
    <w:multiLevelType w:val="hybridMultilevel"/>
    <w:tmpl w:val="95266D04"/>
    <w:lvl w:ilvl="0" w:tplc="E6AE1F92">
      <w:start w:val="1"/>
      <w:numFmt w:val="bullet"/>
      <w:lvlText w:val="-"/>
      <w:lvlJc w:val="left"/>
      <w:pPr>
        <w:ind w:left="435" w:hanging="360"/>
      </w:pPr>
      <w:rPr>
        <w:rFonts w:ascii="Times New Roman" w:eastAsia="Times New Roman" w:hAnsi="Times New Roman" w:hint="default"/>
      </w:rPr>
    </w:lvl>
    <w:lvl w:ilvl="1" w:tplc="04190003" w:tentative="1">
      <w:start w:val="1"/>
      <w:numFmt w:val="bullet"/>
      <w:lvlText w:val="o"/>
      <w:lvlJc w:val="left"/>
      <w:pPr>
        <w:ind w:left="1155" w:hanging="360"/>
      </w:pPr>
      <w:rPr>
        <w:rFonts w:ascii="Courier New" w:hAnsi="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hint="default"/>
      </w:rPr>
    </w:lvl>
    <w:lvl w:ilvl="8" w:tplc="04190005" w:tentative="1">
      <w:start w:val="1"/>
      <w:numFmt w:val="bullet"/>
      <w:lvlText w:val=""/>
      <w:lvlJc w:val="left"/>
      <w:pPr>
        <w:ind w:left="6195"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5927DD"/>
    <w:rsid w:val="000223EA"/>
    <w:rsid w:val="00054624"/>
    <w:rsid w:val="00054AB6"/>
    <w:rsid w:val="000B4F5B"/>
    <w:rsid w:val="000E592B"/>
    <w:rsid w:val="0011474A"/>
    <w:rsid w:val="00161372"/>
    <w:rsid w:val="001824FE"/>
    <w:rsid w:val="001D7C16"/>
    <w:rsid w:val="00233FC6"/>
    <w:rsid w:val="002704D2"/>
    <w:rsid w:val="00275593"/>
    <w:rsid w:val="002948F7"/>
    <w:rsid w:val="002A39D4"/>
    <w:rsid w:val="002A7AEB"/>
    <w:rsid w:val="002C00C5"/>
    <w:rsid w:val="002D1364"/>
    <w:rsid w:val="002E619D"/>
    <w:rsid w:val="002F051F"/>
    <w:rsid w:val="0036281D"/>
    <w:rsid w:val="003D2112"/>
    <w:rsid w:val="00421039"/>
    <w:rsid w:val="004972E9"/>
    <w:rsid w:val="004B47B7"/>
    <w:rsid w:val="00513C9F"/>
    <w:rsid w:val="00531B47"/>
    <w:rsid w:val="00534028"/>
    <w:rsid w:val="005927DD"/>
    <w:rsid w:val="005A05DB"/>
    <w:rsid w:val="005A2F60"/>
    <w:rsid w:val="005B4028"/>
    <w:rsid w:val="005B62FF"/>
    <w:rsid w:val="006849A4"/>
    <w:rsid w:val="006A463C"/>
    <w:rsid w:val="007C6896"/>
    <w:rsid w:val="008523FE"/>
    <w:rsid w:val="00863D11"/>
    <w:rsid w:val="008959A4"/>
    <w:rsid w:val="008B54F7"/>
    <w:rsid w:val="009855A2"/>
    <w:rsid w:val="009C172F"/>
    <w:rsid w:val="00AA02E7"/>
    <w:rsid w:val="00B31BD0"/>
    <w:rsid w:val="00B8547F"/>
    <w:rsid w:val="00BC1B6E"/>
    <w:rsid w:val="00BF082A"/>
    <w:rsid w:val="00C35A83"/>
    <w:rsid w:val="00C73639"/>
    <w:rsid w:val="00D1571D"/>
    <w:rsid w:val="00DA6061"/>
    <w:rsid w:val="00E727FF"/>
    <w:rsid w:val="00EE0562"/>
    <w:rsid w:val="00FB0C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27D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281D"/>
    <w:pPr>
      <w:keepNext/>
      <w:outlineLvl w:val="0"/>
    </w:pPr>
    <w:rPr>
      <w:b/>
      <w:bCs/>
      <w:sz w:val="28"/>
      <w:lang w:val="uk-UA"/>
    </w:rPr>
  </w:style>
  <w:style w:type="paragraph" w:styleId="2">
    <w:name w:val="heading 2"/>
    <w:basedOn w:val="a"/>
    <w:next w:val="a"/>
    <w:link w:val="20"/>
    <w:qFormat/>
    <w:rsid w:val="0036281D"/>
    <w:pPr>
      <w:keepNext/>
      <w:jc w:val="center"/>
      <w:outlineLvl w:val="1"/>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5A05DB"/>
    <w:pPr>
      <w:ind w:left="3969"/>
      <w:jc w:val="both"/>
    </w:pPr>
    <w:rPr>
      <w:b/>
      <w:smallCaps/>
      <w:color w:val="000000"/>
      <w:sz w:val="28"/>
      <w:szCs w:val="20"/>
      <w:lang w:val="uk-UA"/>
    </w:rPr>
  </w:style>
  <w:style w:type="character" w:customStyle="1" w:styleId="a4">
    <w:name w:val="Основний текст з відступом Знак"/>
    <w:basedOn w:val="a0"/>
    <w:link w:val="a3"/>
    <w:semiHidden/>
    <w:rsid w:val="005A05DB"/>
    <w:rPr>
      <w:rFonts w:ascii="Times New Roman" w:eastAsia="Times New Roman" w:hAnsi="Times New Roman" w:cs="Times New Roman"/>
      <w:b/>
      <w:smallCaps/>
      <w:color w:val="000000"/>
      <w:sz w:val="28"/>
      <w:szCs w:val="20"/>
      <w:lang w:val="uk-UA" w:eastAsia="ru-RU"/>
    </w:rPr>
  </w:style>
  <w:style w:type="paragraph" w:styleId="a5">
    <w:name w:val="Balloon Text"/>
    <w:basedOn w:val="a"/>
    <w:link w:val="a6"/>
    <w:uiPriority w:val="99"/>
    <w:semiHidden/>
    <w:unhideWhenUsed/>
    <w:rsid w:val="005A05DB"/>
    <w:rPr>
      <w:rFonts w:ascii="Tahoma" w:hAnsi="Tahoma" w:cs="Tahoma"/>
      <w:sz w:val="16"/>
      <w:szCs w:val="16"/>
    </w:rPr>
  </w:style>
  <w:style w:type="character" w:customStyle="1" w:styleId="a6">
    <w:name w:val="Текст у виносці Знак"/>
    <w:basedOn w:val="a0"/>
    <w:link w:val="a5"/>
    <w:uiPriority w:val="99"/>
    <w:semiHidden/>
    <w:rsid w:val="005A05DB"/>
    <w:rPr>
      <w:rFonts w:ascii="Tahoma" w:eastAsia="Times New Roman" w:hAnsi="Tahoma" w:cs="Tahoma"/>
      <w:sz w:val="16"/>
      <w:szCs w:val="16"/>
      <w:lang w:eastAsia="ru-RU"/>
    </w:rPr>
  </w:style>
  <w:style w:type="table" w:styleId="a7">
    <w:name w:val="Table Grid"/>
    <w:basedOn w:val="a1"/>
    <w:rsid w:val="009855A2"/>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36281D"/>
    <w:rPr>
      <w:rFonts w:ascii="Times New Roman" w:eastAsia="Times New Roman" w:hAnsi="Times New Roman" w:cs="Times New Roman"/>
      <w:b/>
      <w:bCs/>
      <w:sz w:val="28"/>
      <w:szCs w:val="24"/>
      <w:lang w:val="uk-UA" w:eastAsia="ru-RU"/>
    </w:rPr>
  </w:style>
  <w:style w:type="character" w:customStyle="1" w:styleId="20">
    <w:name w:val="Заголовок 2 Знак"/>
    <w:basedOn w:val="a0"/>
    <w:link w:val="2"/>
    <w:rsid w:val="0036281D"/>
    <w:rPr>
      <w:rFonts w:ascii="Times New Roman" w:eastAsia="Times New Roman" w:hAnsi="Times New Roman" w:cs="Times New Roman"/>
      <w:b/>
      <w:bCs/>
      <w:sz w:val="28"/>
      <w:szCs w:val="24"/>
      <w:lang w:val="uk-UA" w:eastAsia="ru-RU"/>
    </w:rPr>
  </w:style>
  <w:style w:type="paragraph" w:styleId="a8">
    <w:name w:val="Body Text"/>
    <w:basedOn w:val="a"/>
    <w:link w:val="a9"/>
    <w:rsid w:val="0036281D"/>
    <w:pPr>
      <w:spacing w:after="120"/>
    </w:pPr>
    <w:rPr>
      <w:lang w:val="uk-UA"/>
    </w:rPr>
  </w:style>
  <w:style w:type="character" w:customStyle="1" w:styleId="a9">
    <w:name w:val="Основний текст Знак"/>
    <w:basedOn w:val="a0"/>
    <w:link w:val="a8"/>
    <w:rsid w:val="0036281D"/>
    <w:rPr>
      <w:rFonts w:ascii="Times New Roman" w:eastAsia="Times New Roman" w:hAnsi="Times New Roman" w:cs="Times New Roman"/>
      <w:sz w:val="24"/>
      <w:szCs w:val="24"/>
      <w:lang w:val="uk-UA" w:eastAsia="ru-RU"/>
    </w:rPr>
  </w:style>
  <w:style w:type="paragraph" w:styleId="aa">
    <w:name w:val="List Paragraph"/>
    <w:basedOn w:val="a"/>
    <w:uiPriority w:val="34"/>
    <w:qFormat/>
    <w:rsid w:val="00863D11"/>
    <w:pPr>
      <w:spacing w:after="200" w:line="276" w:lineRule="auto"/>
      <w:ind w:left="720"/>
      <w:contextualSpacing/>
    </w:pPr>
    <w:rPr>
      <w:rFonts w:ascii="Calibri" w:eastAsia="Calibri" w:hAnsi="Calibri"/>
      <w:sz w:val="22"/>
      <w:szCs w:val="22"/>
      <w:lang w:eastAsia="en-US"/>
    </w:rPr>
  </w:style>
  <w:style w:type="paragraph" w:styleId="ab">
    <w:name w:val="No Spacing"/>
    <w:uiPriority w:val="1"/>
    <w:qFormat/>
    <w:rsid w:val="00863D11"/>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5</Pages>
  <Words>1474</Words>
  <Characters>8404</Characters>
  <Application>Microsoft Office Word</Application>
  <DocSecurity>0</DocSecurity>
  <Lines>70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47</cp:revision>
  <dcterms:created xsi:type="dcterms:W3CDTF">2019-05-16T15:00:00Z</dcterms:created>
  <dcterms:modified xsi:type="dcterms:W3CDTF">2020-11-02T15:36:00Z</dcterms:modified>
</cp:coreProperties>
</file>