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 Проект розпорядження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bookmarkStart w:id="0" w:name="_GoBack"/>
      <w:r>
        <w:rPr>
          <w:rStyle w:val="a4"/>
          <w:rFonts w:ascii="Arial" w:hAnsi="Arial" w:cs="Arial"/>
          <w:color w:val="000000"/>
          <w:sz w:val="21"/>
          <w:szCs w:val="21"/>
        </w:rPr>
        <w:t>Про внесення змін до Порядку</w:t>
      </w:r>
    </w:p>
    <w:bookmarkEnd w:id="0"/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організації та проведення особистого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прийому громадян в облдержадміністрації,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затвердженого розпорядженням голови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облдержадміністрації від 04 листопада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2011 року № 610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 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Відповідно до статті 22 Закону України «Про звернення громадян» та з метою вдосконалення організації особистого прийому громадян: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Внести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зміни до Порядку організації та проведення особистого прийому громадян в облдержадміністрації, затвердженого розпорядженням голови облдержадміністрації від 04 листопада 2011 року № 610, зареєстрованого в Головному управлінні юстиції у Вінницькій області 10 листопада 2011 року за № 51/1013 (у редакції розпорядження голови облдержадміністрації від 09 липня 2014 року № 373), виклавши його в новій редакції, що додається.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2. Юридичному відділу апарату облдержадміністрації подати це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розпоряд-ження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на державну реєстрацію Головному територіальному управлінню юстиції у Вінницькій області.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Це розпорядження набирає чинності з дня його офіційного опублікування в місцевих засобах масової інформації.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Контроль за виконанням цього розпорядження покласти на керівника апарату облдержадміністрації Бойка В.О.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Голова обласної державної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          адміністрації                                                                 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  В. КОРОВІЙ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ЗАТВЕРДЖЕНО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Розпорядження голови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облдержадміністрації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04 листопада 2011 року № 610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(у редакції розпорядження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голови облдержадміністрації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від   лютого 2019 року №   )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 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    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ПОРЯДОК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організації та проведення особистого прийому громадян в облдержадміністрації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1. Особистий прийом громадян головою облдержадміністрації, першим заступником та заступниками голови (далі – керівництво облдержадміністрації) проводиться відповідно до цього Порядку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удні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та години, визначені графіком особистого прийому громадян, затвердженим в установленому порядку.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Прийом звернень громадян у робочі дні, не визначені графіком особистого прийому, здійснюється працівниками відділу роботи із зверненнями громадян апарату облдержадміністрації з 10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00</w:t>
      </w:r>
      <w:r>
        <w:rPr>
          <w:rFonts w:ascii="Arial" w:hAnsi="Arial" w:cs="Arial"/>
          <w:color w:val="000000"/>
          <w:sz w:val="21"/>
          <w:szCs w:val="21"/>
        </w:rPr>
        <w:t> до 16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00</w:t>
      </w:r>
      <w:r>
        <w:rPr>
          <w:rFonts w:ascii="Arial" w:hAnsi="Arial" w:cs="Arial"/>
          <w:color w:val="000000"/>
          <w:sz w:val="21"/>
          <w:szCs w:val="21"/>
        </w:rPr>
        <w:t> (перерва з 13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00</w:t>
      </w:r>
      <w:r>
        <w:rPr>
          <w:rFonts w:ascii="Arial" w:hAnsi="Arial" w:cs="Arial"/>
          <w:color w:val="000000"/>
          <w:sz w:val="21"/>
          <w:szCs w:val="21"/>
        </w:rPr>
        <w:t> до 14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00</w:t>
      </w:r>
      <w:r>
        <w:rPr>
          <w:rFonts w:ascii="Arial" w:hAnsi="Arial" w:cs="Arial"/>
          <w:color w:val="000000"/>
          <w:sz w:val="21"/>
          <w:szCs w:val="21"/>
        </w:rPr>
        <w:t>).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3. Інформація про Порядок і графік особистого прийому громадян керівництвом облдержадміністрації опубліковується у місцевих засобах масової інформації, розміщується на офіційному веб-сайті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облдержадмі-ністрації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та в її приміщенні, в приміщеннях райдержадміністрацій та органів місцевого самоврядування в доступному для вільного огляду місцях.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Працівники відділу роботи із зверненнями громадян апарату облдержадміністрації роз’яснюють особам, які бажають звернутись на особистий прийом, вимоги Порядку та надають необхідну інформацію щодо зазначених питань.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 Особистий прийом громадян головою облдержадміністрації проводиться за попереднім записом, для здійснення якого особа звертається особисто, або за службовим телефоном до начальника відділу роботи із зверненнями громадян апарату облдержадміністрації в другий та четвертий четвер кожного місяця з 10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00</w:t>
      </w:r>
      <w:r>
        <w:rPr>
          <w:rFonts w:ascii="Arial" w:hAnsi="Arial" w:cs="Arial"/>
          <w:color w:val="000000"/>
          <w:sz w:val="21"/>
          <w:szCs w:val="21"/>
        </w:rPr>
        <w:t> до 16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00</w:t>
      </w:r>
      <w:r>
        <w:rPr>
          <w:rFonts w:ascii="Arial" w:hAnsi="Arial" w:cs="Arial"/>
          <w:color w:val="000000"/>
          <w:sz w:val="21"/>
          <w:szCs w:val="21"/>
        </w:rPr>
        <w:t xml:space="preserve"> (вул. Соборна, 70, м. Вінниця,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каб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№ 100).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 Запис громадян на особистий прийом до голови облдержадміністрації здійснюється за: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1) пред’явленням документа, що посвідчує особу;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2) зазначенням прізвища, імені та по батькові особи, місця реєстрації, соціального статусу, що підтверджується відповідним документом;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3) зазначенням змісту порушеного питання та фактів звернення до органів та/або посадових осіб, до компетенції яких належить вирішення питання, з приводу якого особа має намір відвідати особистий прийом громадян, і результату розгляду цього питання вищевказаними органами та/або посадовими особами, що підтверджується відповідними письмовими документами.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7. Під час запису громадянам надаються роз’яснення щодо можливості розгляду їх звернень з порушених питань першим заступником та заступниками голови облдержадміністрації у дні особистого прийому або згідно з поданою письмовою заявою.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8. Прийом Героїв Радянського Союзу, Героїв України, Героїв Соціалістичної Праці, інвалідів Великої Вітчизняної війни, жінок, яким присвоєно почесне звання України «Мати-героїня» проводиться першочергово.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9. За потреби, керівництвом облдержадміністрації або начальником відділу роботи із зверненнями громадян апарату облдержадміністрації, для участі в особистому прийомі громадян запрошуються посадові особи, до компетенції яких належить вирішення питання.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10. Список громадян на особистий прийом до голови облдержадміністрації із зазначенням прізвища, ім’я, по батькові разом з документами, зазначеними у пункті 7 Порядку, подається виключно голові облдержадміністрації разом з матеріалами, необхідними для розгляду зазначеного питання, якщо воно розглядалося раніше заступниками голови облдержадміністрації або структурними підрозділами облдержадміністрації.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11. У разі, коли порушене громадянином питання вирішити на особистому прийомі неможливо через складність і необхідність додаткового вивчення, громадянинові може бути запропоновано викласти його у формі письмового звернення: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1) подане громадянином на особистому прийомі звернення розглядається у порядку, встановленому чинним законодавством;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2) про результати розгляду звернення громадянину повідомляється письмово або усно, за його бажанням.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12. Звернення громадян на особистому прийомі реєструються відповідно до Інструкції з діловодства за зверненнями громадян в органах державної влади і місцевого самоврядування, об’єднаннях громадян, на підприємствах, в установах, організаціях незалежно від форм </w:t>
      </w:r>
      <w:r>
        <w:rPr>
          <w:rFonts w:ascii="Arial" w:hAnsi="Arial" w:cs="Arial"/>
          <w:color w:val="000000"/>
          <w:sz w:val="21"/>
          <w:szCs w:val="21"/>
        </w:rPr>
        <w:lastRenderedPageBreak/>
        <w:t>власності, в засобах масової інформації, затвердженої постановою Кабінету Міністрів України від 14 квітня 1997 року № 348 (із змінами).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13. Відповідно до чинного законодавства з урахуванням рішення, прийнятого під час особистого прийому, структурні підрозділи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облдержадмі-ністрації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територіальні органи міністерств та інших центральних органів виконавчої влади, яким доручено його розгляд, в установлені законодавством терміни надають заявнику відповідь.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14. Відділ роботи із зверненнями громадян апарату облдержадміністрації здійснює систематичний аналіз та узагальнення звернень громадян, та, за потреби, інформує керівництво облдержадміністрації.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  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Начальник відділу роботи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із зверненнями громадян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апарату облдержадміністрації                                           </w:t>
      </w:r>
    </w:p>
    <w:p w:rsidR="00C2700C" w:rsidRDefault="00C2700C" w:rsidP="00C2700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 В. КУДРИНЕЦЬКИЙ</w:t>
      </w:r>
    </w:p>
    <w:p w:rsidR="007437BF" w:rsidRDefault="00C2700C"/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00C"/>
    <w:rsid w:val="00C2700C"/>
    <w:rsid w:val="00D62485"/>
    <w:rsid w:val="00F0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8AF6F-DCBC-4CF3-9BBB-0A983EFB9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7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270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4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3947</Words>
  <Characters>2250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2019-11-21T15:37:00Z</dcterms:created>
  <dcterms:modified xsi:type="dcterms:W3CDTF">2019-11-21T15:38:00Z</dcterms:modified>
</cp:coreProperties>
</file>