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71" w:type="dxa"/>
        <w:tblInd w:w="108" w:type="dxa"/>
        <w:tblLayout w:type="fixed"/>
        <w:tblLook w:val="0000" w:firstRow="0" w:lastRow="0" w:firstColumn="0" w:lastColumn="0" w:noHBand="0" w:noVBand="0"/>
      </w:tblPr>
      <w:tblGrid>
        <w:gridCol w:w="9746"/>
        <w:gridCol w:w="5925"/>
      </w:tblGrid>
      <w:tr w:rsidR="0017267B" w:rsidRPr="006F54A6" w14:paraId="79397432" w14:textId="77777777" w:rsidTr="003105B2">
        <w:trPr>
          <w:trHeight w:val="707"/>
        </w:trPr>
        <w:tc>
          <w:tcPr>
            <w:tcW w:w="9746" w:type="dxa"/>
            <w:shd w:val="clear" w:color="auto" w:fill="auto"/>
          </w:tcPr>
          <w:p w14:paraId="0EC0E53B" w14:textId="77777777" w:rsidR="0017267B" w:rsidRPr="006F54A6" w:rsidRDefault="0017267B" w:rsidP="007F31BF">
            <w:pPr>
              <w:ind w:right="-1"/>
              <w:jc w:val="center"/>
              <w:rPr>
                <w:rFonts w:ascii="Times New Roman" w:hAnsi="Times New Roman" w:cs="Times New Roman"/>
                <w:sz w:val="32"/>
                <w:szCs w:val="32"/>
              </w:rPr>
            </w:pPr>
            <w:bookmarkStart w:id="0" w:name="_GoBack"/>
            <w:bookmarkEnd w:id="0"/>
            <w:r w:rsidRPr="006F54A6">
              <w:rPr>
                <w:rFonts w:ascii="Times New Roman" w:hAnsi="Times New Roman" w:cs="Times New Roman"/>
                <w:noProof/>
                <w:sz w:val="32"/>
                <w:szCs w:val="32"/>
                <w:lang w:eastAsia="ru-RU"/>
              </w:rPr>
              <w:drawing>
                <wp:inline distT="0" distB="0" distL="0" distR="0" wp14:anchorId="75062241" wp14:editId="075D0C81">
                  <wp:extent cx="609600" cy="685800"/>
                  <wp:effectExtent l="0" t="0" r="0" b="0"/>
                  <wp:docPr id="1"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14:paraId="1926CC19" w14:textId="77777777" w:rsidR="0017267B" w:rsidRPr="006F54A6" w:rsidRDefault="0017267B" w:rsidP="003105B2">
            <w:pPr>
              <w:jc w:val="center"/>
              <w:rPr>
                <w:rFonts w:ascii="Times New Roman" w:hAnsi="Times New Roman" w:cs="Times New Roman"/>
                <w:sz w:val="32"/>
                <w:szCs w:val="32"/>
              </w:rPr>
            </w:pPr>
            <w:r w:rsidRPr="006F54A6">
              <w:rPr>
                <w:rFonts w:ascii="Times New Roman" w:hAnsi="Times New Roman" w:cs="Times New Roman"/>
                <w:b/>
                <w:bCs/>
                <w:sz w:val="32"/>
                <w:szCs w:val="32"/>
              </w:rPr>
              <w:t>АНТИМОНОПОЛЬНИЙ КОМІТЕТ УКРАЇНИ</w:t>
            </w:r>
          </w:p>
        </w:tc>
        <w:tc>
          <w:tcPr>
            <w:tcW w:w="5925" w:type="dxa"/>
            <w:shd w:val="clear" w:color="auto" w:fill="auto"/>
          </w:tcPr>
          <w:p w14:paraId="00708F63" w14:textId="77777777" w:rsidR="0017267B" w:rsidRPr="006F54A6" w:rsidRDefault="0017267B" w:rsidP="003105B2">
            <w:pPr>
              <w:jc w:val="both"/>
              <w:rPr>
                <w:rFonts w:ascii="Times New Roman" w:hAnsi="Times New Roman" w:cs="Times New Roman"/>
                <w:sz w:val="32"/>
                <w:szCs w:val="32"/>
              </w:rPr>
            </w:pPr>
          </w:p>
        </w:tc>
      </w:tr>
    </w:tbl>
    <w:p w14:paraId="2C2B9AF4" w14:textId="77777777" w:rsidR="00F8062B" w:rsidRPr="006F54A6" w:rsidRDefault="00F8062B" w:rsidP="00F8062B">
      <w:pPr>
        <w:jc w:val="center"/>
        <w:rPr>
          <w:rFonts w:ascii="Times New Roman" w:hAnsi="Times New Roman" w:cs="Times New Roman"/>
          <w:sz w:val="32"/>
          <w:szCs w:val="32"/>
        </w:rPr>
      </w:pPr>
      <w:r w:rsidRPr="006F54A6">
        <w:rPr>
          <w:rFonts w:ascii="Times New Roman" w:hAnsi="Times New Roman" w:cs="Times New Roman"/>
          <w:b/>
          <w:bCs/>
          <w:sz w:val="32"/>
          <w:szCs w:val="32"/>
        </w:rPr>
        <w:t>РІШЕННЯ</w:t>
      </w:r>
    </w:p>
    <w:p w14:paraId="1FE43A2A" w14:textId="77777777" w:rsidR="00F8062B" w:rsidRPr="00F8062B" w:rsidRDefault="00F8062B" w:rsidP="00F8062B">
      <w:pPr>
        <w:rPr>
          <w:rFonts w:ascii="Times New Roman" w:hAnsi="Times New Roman" w:cs="Times New Roman"/>
          <w:sz w:val="24"/>
          <w:szCs w:val="24"/>
        </w:rPr>
      </w:pPr>
    </w:p>
    <w:p w14:paraId="11982797" w14:textId="77777777" w:rsidR="00F8062B" w:rsidRPr="00F8062B" w:rsidRDefault="00F8062B" w:rsidP="00F8062B">
      <w:pPr>
        <w:rPr>
          <w:rFonts w:ascii="Times New Roman" w:hAnsi="Times New Roman" w:cs="Times New Roman"/>
          <w:sz w:val="24"/>
          <w:szCs w:val="24"/>
        </w:rPr>
      </w:pPr>
    </w:p>
    <w:p w14:paraId="15338687" w14:textId="02FEC2BB" w:rsidR="00F8062B" w:rsidRPr="00F8062B" w:rsidRDefault="007F31BF" w:rsidP="00F8062B">
      <w:pPr>
        <w:rPr>
          <w:rFonts w:ascii="Times New Roman" w:hAnsi="Times New Roman" w:cs="Times New Roman"/>
          <w:sz w:val="24"/>
          <w:szCs w:val="24"/>
        </w:rPr>
      </w:pPr>
      <w:r>
        <w:rPr>
          <w:rFonts w:ascii="Times New Roman" w:hAnsi="Times New Roman" w:cs="Times New Roman"/>
          <w:sz w:val="24"/>
          <w:szCs w:val="24"/>
        </w:rPr>
        <w:t>17</w:t>
      </w:r>
      <w:r w:rsidR="00F8062B" w:rsidRPr="00F8062B">
        <w:rPr>
          <w:rFonts w:ascii="Times New Roman" w:hAnsi="Times New Roman" w:cs="Times New Roman"/>
          <w:sz w:val="24"/>
          <w:szCs w:val="24"/>
        </w:rPr>
        <w:t xml:space="preserve"> </w:t>
      </w:r>
      <w:proofErr w:type="spellStart"/>
      <w:r w:rsidR="00F8062B">
        <w:rPr>
          <w:rFonts w:ascii="Times New Roman" w:hAnsi="Times New Roman" w:cs="Times New Roman"/>
          <w:sz w:val="24"/>
          <w:szCs w:val="24"/>
        </w:rPr>
        <w:t>вересня</w:t>
      </w:r>
      <w:proofErr w:type="spellEnd"/>
      <w:r w:rsidR="00F8062B" w:rsidRPr="00F8062B">
        <w:rPr>
          <w:rFonts w:ascii="Times New Roman" w:hAnsi="Times New Roman" w:cs="Times New Roman"/>
          <w:sz w:val="24"/>
          <w:szCs w:val="24"/>
        </w:rPr>
        <w:t xml:space="preserve"> </w:t>
      </w:r>
      <w:r w:rsidR="00F8062B">
        <w:rPr>
          <w:rFonts w:ascii="Times New Roman" w:hAnsi="Times New Roman" w:cs="Times New Roman"/>
          <w:sz w:val="24"/>
          <w:szCs w:val="24"/>
        </w:rPr>
        <w:t>2020</w:t>
      </w:r>
      <w:r w:rsidR="00F8062B" w:rsidRPr="00F8062B">
        <w:rPr>
          <w:rFonts w:ascii="Times New Roman" w:hAnsi="Times New Roman" w:cs="Times New Roman"/>
          <w:sz w:val="24"/>
          <w:szCs w:val="24"/>
        </w:rPr>
        <w:t xml:space="preserve"> р.                    </w:t>
      </w:r>
      <w:r w:rsidR="00F8062B" w:rsidRPr="00F8062B">
        <w:rPr>
          <w:rFonts w:ascii="Times New Roman" w:hAnsi="Times New Roman" w:cs="Times New Roman"/>
          <w:sz w:val="24"/>
          <w:szCs w:val="24"/>
        </w:rPr>
        <w:tab/>
      </w:r>
      <w:r w:rsidR="00F8062B" w:rsidRPr="00F8062B">
        <w:rPr>
          <w:rFonts w:ascii="Times New Roman" w:hAnsi="Times New Roman" w:cs="Times New Roman"/>
          <w:sz w:val="24"/>
          <w:szCs w:val="24"/>
        </w:rPr>
        <w:tab/>
        <w:t xml:space="preserve">     </w:t>
      </w:r>
      <w:proofErr w:type="spellStart"/>
      <w:r w:rsidR="00F8062B" w:rsidRPr="00F8062B">
        <w:rPr>
          <w:rFonts w:ascii="Times New Roman" w:hAnsi="Times New Roman" w:cs="Times New Roman"/>
          <w:sz w:val="24"/>
          <w:szCs w:val="24"/>
        </w:rPr>
        <w:t>Київ</w:t>
      </w:r>
      <w:proofErr w:type="spellEnd"/>
      <w:r w:rsidR="00F8062B" w:rsidRPr="00F8062B">
        <w:rPr>
          <w:rFonts w:ascii="Times New Roman" w:hAnsi="Times New Roman" w:cs="Times New Roman"/>
          <w:sz w:val="24"/>
          <w:szCs w:val="24"/>
        </w:rPr>
        <w:tab/>
      </w:r>
      <w:r w:rsidR="00F8062B">
        <w:rPr>
          <w:rFonts w:ascii="Times New Roman" w:hAnsi="Times New Roman" w:cs="Times New Roman"/>
          <w:sz w:val="24"/>
          <w:szCs w:val="24"/>
        </w:rPr>
        <w:tab/>
        <w:t xml:space="preserve">             </w:t>
      </w:r>
      <w:r w:rsidR="00F8062B" w:rsidRPr="00F8062B">
        <w:rPr>
          <w:rFonts w:ascii="Times New Roman" w:hAnsi="Times New Roman" w:cs="Times New Roman"/>
          <w:sz w:val="24"/>
          <w:szCs w:val="24"/>
        </w:rPr>
        <w:t xml:space="preserve">                     № </w:t>
      </w:r>
      <w:r w:rsidR="001A486C">
        <w:rPr>
          <w:rFonts w:ascii="Times New Roman" w:hAnsi="Times New Roman" w:cs="Times New Roman"/>
          <w:sz w:val="24"/>
          <w:szCs w:val="24"/>
        </w:rPr>
        <w:t>588</w:t>
      </w:r>
      <w:r w:rsidR="00F8062B" w:rsidRPr="00F8062B">
        <w:rPr>
          <w:rFonts w:ascii="Times New Roman" w:hAnsi="Times New Roman" w:cs="Times New Roman"/>
          <w:sz w:val="24"/>
          <w:szCs w:val="24"/>
        </w:rPr>
        <w:t>-р</w:t>
      </w:r>
    </w:p>
    <w:p w14:paraId="0417FD1F" w14:textId="77777777" w:rsidR="00F8062B" w:rsidRPr="00F8062B" w:rsidRDefault="00F8062B" w:rsidP="004D5698">
      <w:pPr>
        <w:spacing w:line="240" w:lineRule="auto"/>
        <w:contextualSpacing/>
        <w:rPr>
          <w:rFonts w:ascii="Times New Roman" w:hAnsi="Times New Roman" w:cs="Times New Roman"/>
          <w:sz w:val="24"/>
          <w:szCs w:val="24"/>
        </w:rPr>
      </w:pPr>
      <w:r w:rsidRPr="00F8062B">
        <w:rPr>
          <w:rFonts w:ascii="Times New Roman" w:hAnsi="Times New Roman" w:cs="Times New Roman"/>
          <w:sz w:val="24"/>
          <w:szCs w:val="24"/>
        </w:rPr>
        <w:t xml:space="preserve">Про </w:t>
      </w:r>
      <w:proofErr w:type="spellStart"/>
      <w:r w:rsidRPr="00F8062B">
        <w:rPr>
          <w:rFonts w:ascii="Times New Roman" w:hAnsi="Times New Roman" w:cs="Times New Roman"/>
          <w:sz w:val="24"/>
          <w:szCs w:val="24"/>
        </w:rPr>
        <w:t>визнання</w:t>
      </w:r>
      <w:proofErr w:type="spellEnd"/>
      <w:r w:rsidRPr="00F8062B">
        <w:rPr>
          <w:rFonts w:ascii="Times New Roman" w:hAnsi="Times New Roman" w:cs="Times New Roman"/>
          <w:sz w:val="24"/>
          <w:szCs w:val="24"/>
        </w:rPr>
        <w:t xml:space="preserve"> </w:t>
      </w:r>
      <w:proofErr w:type="spellStart"/>
      <w:proofErr w:type="gramStart"/>
      <w:r w:rsidRPr="00F8062B">
        <w:rPr>
          <w:rFonts w:ascii="Times New Roman" w:hAnsi="Times New Roman" w:cs="Times New Roman"/>
          <w:sz w:val="24"/>
          <w:szCs w:val="24"/>
        </w:rPr>
        <w:t>п</w:t>
      </w:r>
      <w:proofErr w:type="gramEnd"/>
      <w:r w:rsidRPr="00F8062B">
        <w:rPr>
          <w:rFonts w:ascii="Times New Roman" w:hAnsi="Times New Roman" w:cs="Times New Roman"/>
          <w:sz w:val="24"/>
          <w:szCs w:val="24"/>
        </w:rPr>
        <w:t>ідтримки</w:t>
      </w:r>
      <w:proofErr w:type="spellEnd"/>
      <w:r w:rsidRPr="00F8062B">
        <w:rPr>
          <w:rFonts w:ascii="Times New Roman" w:hAnsi="Times New Roman" w:cs="Times New Roman"/>
          <w:sz w:val="24"/>
          <w:szCs w:val="24"/>
        </w:rPr>
        <w:t xml:space="preserve"> </w:t>
      </w:r>
      <w:proofErr w:type="spellStart"/>
      <w:r w:rsidRPr="00F8062B">
        <w:rPr>
          <w:rFonts w:ascii="Times New Roman" w:hAnsi="Times New Roman" w:cs="Times New Roman"/>
          <w:sz w:val="24"/>
          <w:szCs w:val="24"/>
        </w:rPr>
        <w:t>суб’єктів</w:t>
      </w:r>
      <w:proofErr w:type="spellEnd"/>
      <w:r w:rsidRPr="00F8062B">
        <w:rPr>
          <w:rFonts w:ascii="Times New Roman" w:hAnsi="Times New Roman" w:cs="Times New Roman"/>
          <w:sz w:val="24"/>
          <w:szCs w:val="24"/>
        </w:rPr>
        <w:t xml:space="preserve"> </w:t>
      </w:r>
    </w:p>
    <w:p w14:paraId="275633CD" w14:textId="77777777" w:rsidR="00F8062B" w:rsidRPr="00F8062B" w:rsidRDefault="00F8062B" w:rsidP="004D5698">
      <w:pPr>
        <w:spacing w:line="240" w:lineRule="auto"/>
        <w:contextualSpacing/>
        <w:rPr>
          <w:rFonts w:ascii="Times New Roman" w:hAnsi="Times New Roman" w:cs="Times New Roman"/>
          <w:sz w:val="24"/>
          <w:szCs w:val="24"/>
        </w:rPr>
      </w:pPr>
      <w:proofErr w:type="spellStart"/>
      <w:r w:rsidRPr="00F8062B">
        <w:rPr>
          <w:rFonts w:ascii="Times New Roman" w:hAnsi="Times New Roman" w:cs="Times New Roman"/>
          <w:sz w:val="24"/>
          <w:szCs w:val="24"/>
        </w:rPr>
        <w:t>господарювання</w:t>
      </w:r>
      <w:proofErr w:type="spellEnd"/>
      <w:r w:rsidRPr="00F8062B">
        <w:rPr>
          <w:rFonts w:ascii="Times New Roman" w:hAnsi="Times New Roman" w:cs="Times New Roman"/>
          <w:sz w:val="24"/>
          <w:szCs w:val="24"/>
        </w:rPr>
        <w:t xml:space="preserve">, </w:t>
      </w:r>
      <w:proofErr w:type="spellStart"/>
      <w:r w:rsidRPr="00F8062B">
        <w:rPr>
          <w:rFonts w:ascii="Times New Roman" w:hAnsi="Times New Roman" w:cs="Times New Roman"/>
          <w:sz w:val="24"/>
          <w:szCs w:val="24"/>
        </w:rPr>
        <w:t>зазначеної</w:t>
      </w:r>
      <w:proofErr w:type="spellEnd"/>
      <w:r w:rsidRPr="00F8062B">
        <w:rPr>
          <w:rFonts w:ascii="Times New Roman" w:hAnsi="Times New Roman" w:cs="Times New Roman"/>
          <w:sz w:val="24"/>
          <w:szCs w:val="24"/>
        </w:rPr>
        <w:t xml:space="preserve"> у </w:t>
      </w:r>
    </w:p>
    <w:p w14:paraId="310E1963" w14:textId="77777777" w:rsidR="00F8062B" w:rsidRPr="00F8062B" w:rsidRDefault="00F8062B" w:rsidP="004D5698">
      <w:pPr>
        <w:spacing w:line="240" w:lineRule="auto"/>
        <w:contextualSpacing/>
        <w:rPr>
          <w:rFonts w:ascii="Times New Roman" w:hAnsi="Times New Roman" w:cs="Times New Roman"/>
          <w:sz w:val="24"/>
          <w:szCs w:val="24"/>
        </w:rPr>
      </w:pPr>
      <w:proofErr w:type="spellStart"/>
      <w:r w:rsidRPr="00F8062B">
        <w:rPr>
          <w:rFonts w:ascii="Times New Roman" w:hAnsi="Times New Roman" w:cs="Times New Roman"/>
          <w:sz w:val="24"/>
          <w:szCs w:val="24"/>
        </w:rPr>
        <w:t>повідомленні</w:t>
      </w:r>
      <w:proofErr w:type="spellEnd"/>
      <w:r w:rsidRPr="00F8062B">
        <w:rPr>
          <w:rFonts w:ascii="Times New Roman" w:hAnsi="Times New Roman" w:cs="Times New Roman"/>
          <w:sz w:val="24"/>
          <w:szCs w:val="24"/>
        </w:rPr>
        <w:t xml:space="preserve">, такою, </w:t>
      </w:r>
      <w:proofErr w:type="spellStart"/>
      <w:r w:rsidRPr="00F8062B">
        <w:rPr>
          <w:rFonts w:ascii="Times New Roman" w:hAnsi="Times New Roman" w:cs="Times New Roman"/>
          <w:sz w:val="24"/>
          <w:szCs w:val="24"/>
        </w:rPr>
        <w:t>що</w:t>
      </w:r>
      <w:proofErr w:type="spellEnd"/>
      <w:r w:rsidRPr="00F8062B">
        <w:rPr>
          <w:rFonts w:ascii="Times New Roman" w:hAnsi="Times New Roman" w:cs="Times New Roman"/>
          <w:sz w:val="24"/>
          <w:szCs w:val="24"/>
        </w:rPr>
        <w:t xml:space="preserve"> не є державною</w:t>
      </w:r>
    </w:p>
    <w:p w14:paraId="04F0C39C" w14:textId="77777777" w:rsidR="00F8062B" w:rsidRPr="00F8062B" w:rsidRDefault="00F8062B" w:rsidP="004D5698">
      <w:pPr>
        <w:spacing w:line="240" w:lineRule="auto"/>
        <w:contextualSpacing/>
        <w:rPr>
          <w:rFonts w:ascii="Times New Roman" w:hAnsi="Times New Roman" w:cs="Times New Roman"/>
          <w:sz w:val="24"/>
          <w:szCs w:val="24"/>
        </w:rPr>
      </w:pPr>
      <w:proofErr w:type="spellStart"/>
      <w:r w:rsidRPr="00F8062B">
        <w:rPr>
          <w:rFonts w:ascii="Times New Roman" w:hAnsi="Times New Roman" w:cs="Times New Roman"/>
          <w:sz w:val="24"/>
          <w:szCs w:val="24"/>
        </w:rPr>
        <w:t>допомогою</w:t>
      </w:r>
      <w:proofErr w:type="spellEnd"/>
      <w:r w:rsidRPr="00F8062B">
        <w:rPr>
          <w:rFonts w:ascii="Times New Roman" w:hAnsi="Times New Roman" w:cs="Times New Roman"/>
          <w:sz w:val="24"/>
          <w:szCs w:val="24"/>
        </w:rPr>
        <w:t xml:space="preserve"> </w:t>
      </w:r>
      <w:proofErr w:type="spellStart"/>
      <w:r w:rsidRPr="00F8062B">
        <w:rPr>
          <w:rFonts w:ascii="Times New Roman" w:hAnsi="Times New Roman" w:cs="Times New Roman"/>
          <w:sz w:val="24"/>
          <w:szCs w:val="24"/>
        </w:rPr>
        <w:t>відповідно</w:t>
      </w:r>
      <w:proofErr w:type="spellEnd"/>
      <w:r w:rsidRPr="00F8062B">
        <w:rPr>
          <w:rFonts w:ascii="Times New Roman" w:hAnsi="Times New Roman" w:cs="Times New Roman"/>
          <w:sz w:val="24"/>
          <w:szCs w:val="24"/>
        </w:rPr>
        <w:t xml:space="preserve"> до Закону</w:t>
      </w:r>
    </w:p>
    <w:p w14:paraId="238CE694" w14:textId="77777777" w:rsidR="0017267B" w:rsidRPr="00766A54" w:rsidRDefault="0017267B" w:rsidP="0017267B">
      <w:pPr>
        <w:spacing w:after="0" w:line="240" w:lineRule="auto"/>
        <w:jc w:val="center"/>
        <w:rPr>
          <w:rFonts w:ascii="Times New Roman" w:eastAsia="Times New Roman" w:hAnsi="Times New Roman" w:cs="Times New Roman"/>
          <w:b/>
          <w:sz w:val="24"/>
          <w:szCs w:val="24"/>
          <w:lang w:val="uk-UA" w:eastAsia="uk-UA"/>
        </w:rPr>
      </w:pPr>
    </w:p>
    <w:p w14:paraId="6F768A5D" w14:textId="77777777" w:rsidR="0017267B" w:rsidRPr="00766A54" w:rsidRDefault="0017267B" w:rsidP="0017267B">
      <w:pPr>
        <w:spacing w:after="0" w:line="240" w:lineRule="auto"/>
        <w:rPr>
          <w:rFonts w:ascii="Times New Roman" w:eastAsia="Times New Roman" w:hAnsi="Times New Roman" w:cs="Times New Roman"/>
          <w:sz w:val="24"/>
          <w:szCs w:val="24"/>
          <w:lang w:val="uk-UA" w:eastAsia="uk-UA"/>
        </w:rPr>
      </w:pPr>
    </w:p>
    <w:p w14:paraId="31A70061" w14:textId="56E1469F" w:rsidR="0017267B" w:rsidRDefault="004D5698" w:rsidP="007D5B1F">
      <w:pPr>
        <w:spacing w:after="0" w:line="240" w:lineRule="auto"/>
        <w:ind w:right="-7" w:firstLine="708"/>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Антимонопольний комітет</w:t>
      </w:r>
      <w:r w:rsidR="006F1352">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України (далі – Комітет), р</w:t>
      </w:r>
      <w:r w:rsidR="0017267B" w:rsidRPr="00766A54">
        <w:rPr>
          <w:rFonts w:ascii="Times New Roman" w:eastAsia="Times New Roman" w:hAnsi="Times New Roman" w:cs="Times New Roman"/>
          <w:sz w:val="24"/>
          <w:szCs w:val="24"/>
          <w:lang w:val="uk-UA" w:eastAsia="uk-UA"/>
        </w:rPr>
        <w:t>о</w:t>
      </w:r>
      <w:r w:rsidR="00514B69">
        <w:rPr>
          <w:rFonts w:ascii="Times New Roman" w:eastAsia="Times New Roman" w:hAnsi="Times New Roman" w:cs="Times New Roman"/>
          <w:sz w:val="24"/>
          <w:szCs w:val="24"/>
          <w:lang w:val="uk-UA" w:eastAsia="uk-UA"/>
        </w:rPr>
        <w:t xml:space="preserve">зглянувши </w:t>
      </w:r>
      <w:r w:rsidR="00B7026F">
        <w:rPr>
          <w:rFonts w:ascii="Times New Roman" w:eastAsia="Times New Roman" w:hAnsi="Times New Roman" w:cs="Times New Roman"/>
          <w:sz w:val="24"/>
          <w:szCs w:val="24"/>
          <w:lang w:val="uk-UA" w:eastAsia="uk-UA"/>
        </w:rPr>
        <w:t xml:space="preserve">подання Департаменту моніторингу і контролю державної допомоги </w:t>
      </w:r>
      <w:r w:rsidR="001756AE">
        <w:rPr>
          <w:rFonts w:ascii="Times New Roman" w:eastAsia="Times New Roman" w:hAnsi="Times New Roman" w:cs="Times New Roman"/>
          <w:sz w:val="24"/>
          <w:szCs w:val="24"/>
          <w:lang w:val="uk-UA" w:eastAsia="uk-UA"/>
        </w:rPr>
        <w:t xml:space="preserve">№ </w:t>
      </w:r>
      <w:r w:rsidR="006F2925">
        <w:rPr>
          <w:rFonts w:ascii="Times New Roman" w:eastAsia="Times New Roman" w:hAnsi="Times New Roman" w:cs="Times New Roman"/>
          <w:sz w:val="24"/>
          <w:szCs w:val="24"/>
          <w:lang w:val="uk-UA" w:eastAsia="uk-UA"/>
        </w:rPr>
        <w:t xml:space="preserve">500-01/356-п </w:t>
      </w:r>
      <w:r w:rsidR="001756AE">
        <w:rPr>
          <w:rFonts w:ascii="Times New Roman" w:eastAsia="Times New Roman" w:hAnsi="Times New Roman" w:cs="Times New Roman"/>
          <w:sz w:val="24"/>
          <w:szCs w:val="24"/>
          <w:lang w:val="uk-UA" w:eastAsia="uk-UA"/>
        </w:rPr>
        <w:t xml:space="preserve">від </w:t>
      </w:r>
      <w:r w:rsidR="006F2925">
        <w:rPr>
          <w:rFonts w:ascii="Times New Roman" w:eastAsia="Times New Roman" w:hAnsi="Times New Roman" w:cs="Times New Roman"/>
          <w:sz w:val="24"/>
          <w:szCs w:val="24"/>
          <w:lang w:val="uk-UA" w:eastAsia="uk-UA"/>
        </w:rPr>
        <w:t>15.09.2020</w:t>
      </w:r>
      <w:r w:rsidR="001756AE">
        <w:rPr>
          <w:rFonts w:ascii="Times New Roman" w:eastAsia="Times New Roman" w:hAnsi="Times New Roman" w:cs="Times New Roman"/>
          <w:sz w:val="24"/>
          <w:szCs w:val="24"/>
          <w:lang w:val="uk-UA" w:eastAsia="uk-UA"/>
        </w:rPr>
        <w:t xml:space="preserve"> </w:t>
      </w:r>
      <w:r w:rsidR="003816B1">
        <w:rPr>
          <w:rFonts w:ascii="Times New Roman" w:eastAsia="Times New Roman" w:hAnsi="Times New Roman" w:cs="Times New Roman"/>
          <w:sz w:val="24"/>
          <w:szCs w:val="24"/>
          <w:lang w:val="uk-UA" w:eastAsia="uk-UA"/>
        </w:rPr>
        <w:t xml:space="preserve">про розгляд </w:t>
      </w:r>
      <w:r w:rsidR="00514B69">
        <w:rPr>
          <w:rFonts w:ascii="Times New Roman" w:eastAsia="Times New Roman" w:hAnsi="Times New Roman" w:cs="Times New Roman"/>
          <w:sz w:val="24"/>
          <w:szCs w:val="24"/>
          <w:lang w:val="uk-UA" w:eastAsia="uk-UA"/>
        </w:rPr>
        <w:t xml:space="preserve">повідомлення про нову </w:t>
      </w:r>
      <w:r w:rsidR="0017267B" w:rsidRPr="00766A54">
        <w:rPr>
          <w:rFonts w:ascii="Times New Roman" w:eastAsia="Times New Roman" w:hAnsi="Times New Roman" w:cs="Times New Roman"/>
          <w:sz w:val="24"/>
          <w:szCs w:val="24"/>
          <w:lang w:val="uk-UA" w:eastAsia="uk-UA"/>
        </w:rPr>
        <w:t xml:space="preserve">державну допомогу, надіслане </w:t>
      </w:r>
      <w:r w:rsidR="0017267B">
        <w:rPr>
          <w:rFonts w:ascii="Times New Roman" w:eastAsia="Times New Roman" w:hAnsi="Times New Roman" w:cs="Times New Roman"/>
          <w:sz w:val="24"/>
          <w:szCs w:val="24"/>
          <w:lang w:val="uk-UA" w:eastAsia="uk-UA"/>
        </w:rPr>
        <w:t xml:space="preserve">Криворізькою міською радою </w:t>
      </w:r>
      <w:r w:rsidR="0017267B" w:rsidRPr="00766A54">
        <w:rPr>
          <w:rFonts w:ascii="Times New Roman" w:eastAsia="Times New Roman" w:hAnsi="Times New Roman" w:cs="Times New Roman"/>
          <w:sz w:val="24"/>
          <w:szCs w:val="24"/>
          <w:lang w:val="uk-UA" w:eastAsia="uk-UA"/>
        </w:rPr>
        <w:t xml:space="preserve">за реєстраційним номером </w:t>
      </w:r>
      <w:r w:rsidR="007F31BF" w:rsidRPr="007F31BF">
        <w:rPr>
          <w:rFonts w:ascii="Times New Roman" w:eastAsia="Times New Roman" w:hAnsi="Times New Roman" w:cs="Times New Roman"/>
          <w:sz w:val="24"/>
          <w:szCs w:val="24"/>
          <w:lang w:val="uk-UA" w:eastAsia="uk-UA"/>
        </w:rPr>
        <w:t>у</w:t>
      </w:r>
      <w:r w:rsidR="0017267B" w:rsidRPr="00766A54">
        <w:rPr>
          <w:rFonts w:ascii="Times New Roman" w:eastAsia="Times New Roman" w:hAnsi="Times New Roman" w:cs="Times New Roman"/>
          <w:sz w:val="24"/>
          <w:szCs w:val="24"/>
          <w:lang w:val="uk-UA" w:eastAsia="uk-UA"/>
        </w:rPr>
        <w:t xml:space="preserve"> базі даних 3</w:t>
      </w:r>
      <w:r w:rsidR="0017267B">
        <w:rPr>
          <w:rFonts w:ascii="Times New Roman" w:eastAsia="Times New Roman" w:hAnsi="Times New Roman" w:cs="Times New Roman"/>
          <w:sz w:val="24"/>
          <w:szCs w:val="24"/>
          <w:lang w:val="uk-UA" w:eastAsia="uk-UA"/>
        </w:rPr>
        <w:t>7878</w:t>
      </w:r>
      <w:r w:rsidR="00527B68">
        <w:rPr>
          <w:rFonts w:ascii="Times New Roman" w:eastAsia="Times New Roman" w:hAnsi="Times New Roman" w:cs="Times New Roman"/>
          <w:sz w:val="24"/>
          <w:szCs w:val="24"/>
          <w:lang w:val="uk-UA" w:eastAsia="uk-UA"/>
        </w:rPr>
        <w:t xml:space="preserve"> </w:t>
      </w:r>
      <w:r w:rsidR="0017267B" w:rsidRPr="00766A54">
        <w:rPr>
          <w:rFonts w:ascii="Times New Roman" w:eastAsia="Times New Roman" w:hAnsi="Times New Roman" w:cs="Times New Roman"/>
          <w:sz w:val="24"/>
          <w:szCs w:val="24"/>
          <w:lang w:val="uk-UA" w:eastAsia="uk-UA"/>
        </w:rPr>
        <w:t>(вх. № 15</w:t>
      </w:r>
      <w:r w:rsidR="0017267B">
        <w:rPr>
          <w:rFonts w:ascii="Times New Roman" w:eastAsia="Times New Roman" w:hAnsi="Times New Roman" w:cs="Times New Roman"/>
          <w:sz w:val="24"/>
          <w:szCs w:val="24"/>
          <w:lang w:val="uk-UA" w:eastAsia="uk-UA"/>
        </w:rPr>
        <w:t>42-ПДД/2</w:t>
      </w:r>
      <w:r w:rsidR="0017267B" w:rsidRPr="00766A54">
        <w:rPr>
          <w:rFonts w:ascii="Times New Roman" w:eastAsia="Times New Roman" w:hAnsi="Times New Roman" w:cs="Times New Roman"/>
          <w:sz w:val="24"/>
          <w:szCs w:val="24"/>
          <w:lang w:val="uk-UA" w:eastAsia="uk-UA"/>
        </w:rPr>
        <w:t xml:space="preserve"> від </w:t>
      </w:r>
      <w:r w:rsidR="0017267B">
        <w:rPr>
          <w:rFonts w:ascii="Times New Roman" w:eastAsia="Times New Roman" w:hAnsi="Times New Roman" w:cs="Times New Roman"/>
          <w:sz w:val="24"/>
          <w:szCs w:val="24"/>
          <w:lang w:val="uk-UA" w:eastAsia="uk-UA"/>
        </w:rPr>
        <w:t>09</w:t>
      </w:r>
      <w:r w:rsidR="0017267B" w:rsidRPr="00766A54">
        <w:rPr>
          <w:rFonts w:ascii="Times New Roman" w:eastAsia="Times New Roman" w:hAnsi="Times New Roman" w:cs="Times New Roman"/>
          <w:sz w:val="24"/>
          <w:szCs w:val="24"/>
          <w:lang w:val="uk-UA" w:eastAsia="uk-UA"/>
        </w:rPr>
        <w:t>.0</w:t>
      </w:r>
      <w:r w:rsidR="0017267B">
        <w:rPr>
          <w:rFonts w:ascii="Times New Roman" w:eastAsia="Times New Roman" w:hAnsi="Times New Roman" w:cs="Times New Roman"/>
          <w:sz w:val="24"/>
          <w:szCs w:val="24"/>
          <w:lang w:val="uk-UA" w:eastAsia="uk-UA"/>
        </w:rPr>
        <w:t>6</w:t>
      </w:r>
      <w:r w:rsidR="0017267B" w:rsidRPr="00766A54">
        <w:rPr>
          <w:rFonts w:ascii="Times New Roman" w:eastAsia="Times New Roman" w:hAnsi="Times New Roman" w:cs="Times New Roman"/>
          <w:sz w:val="24"/>
          <w:szCs w:val="24"/>
          <w:lang w:val="uk-UA" w:eastAsia="uk-UA"/>
        </w:rPr>
        <w:t xml:space="preserve">.2020), </w:t>
      </w:r>
      <w:r w:rsidR="0017267B">
        <w:rPr>
          <w:rFonts w:ascii="Times New Roman" w:eastAsia="Times New Roman" w:hAnsi="Times New Roman" w:cs="Times New Roman"/>
          <w:sz w:val="24"/>
          <w:szCs w:val="24"/>
          <w:lang w:val="uk-UA" w:eastAsia="uk-UA"/>
        </w:rPr>
        <w:t>а також лист</w:t>
      </w:r>
      <w:r w:rsidR="00502AAA">
        <w:rPr>
          <w:rFonts w:ascii="Times New Roman" w:eastAsia="Times New Roman" w:hAnsi="Times New Roman" w:cs="Times New Roman"/>
          <w:sz w:val="24"/>
          <w:szCs w:val="24"/>
          <w:lang w:val="uk-UA" w:eastAsia="uk-UA"/>
        </w:rPr>
        <w:t xml:space="preserve"> </w:t>
      </w:r>
      <w:r w:rsidR="007F31BF">
        <w:rPr>
          <w:rFonts w:ascii="Times New Roman" w:eastAsia="Times New Roman" w:hAnsi="Times New Roman" w:cs="Times New Roman"/>
          <w:sz w:val="24"/>
          <w:szCs w:val="24"/>
          <w:lang w:val="uk-UA" w:eastAsia="uk-UA"/>
        </w:rPr>
        <w:t>і</w:t>
      </w:r>
      <w:r w:rsidR="00502AAA">
        <w:rPr>
          <w:rFonts w:ascii="Times New Roman" w:eastAsia="Times New Roman" w:hAnsi="Times New Roman" w:cs="Times New Roman"/>
          <w:sz w:val="24"/>
          <w:szCs w:val="24"/>
          <w:lang w:val="uk-UA" w:eastAsia="uk-UA"/>
        </w:rPr>
        <w:t>з додатковою інформацією до Повідомлення</w:t>
      </w:r>
      <w:r w:rsidR="0017267B">
        <w:rPr>
          <w:rFonts w:ascii="Times New Roman" w:eastAsia="Times New Roman" w:hAnsi="Times New Roman" w:cs="Times New Roman"/>
          <w:sz w:val="24"/>
          <w:szCs w:val="24"/>
          <w:lang w:val="uk-UA" w:eastAsia="uk-UA"/>
        </w:rPr>
        <w:t xml:space="preserve"> від 09.06.2020 № 3/24/706 </w:t>
      </w:r>
      <w:r w:rsidR="005C4B00">
        <w:rPr>
          <w:rFonts w:ascii="Times New Roman" w:eastAsia="Times New Roman" w:hAnsi="Times New Roman" w:cs="Times New Roman"/>
          <w:sz w:val="24"/>
          <w:szCs w:val="24"/>
          <w:lang w:val="uk-UA" w:eastAsia="uk-UA"/>
        </w:rPr>
        <w:t xml:space="preserve">      </w:t>
      </w:r>
      <w:r w:rsidR="007D5B1F">
        <w:rPr>
          <w:rFonts w:ascii="Times New Roman" w:eastAsia="Times New Roman" w:hAnsi="Times New Roman" w:cs="Times New Roman"/>
          <w:sz w:val="24"/>
          <w:szCs w:val="24"/>
          <w:lang w:val="uk-UA" w:eastAsia="uk-UA"/>
        </w:rPr>
        <w:t xml:space="preserve">   </w:t>
      </w:r>
      <w:r w:rsidR="005C4B00">
        <w:rPr>
          <w:rFonts w:ascii="Times New Roman" w:eastAsia="Times New Roman" w:hAnsi="Times New Roman" w:cs="Times New Roman"/>
          <w:sz w:val="24"/>
          <w:szCs w:val="24"/>
          <w:lang w:val="uk-UA" w:eastAsia="uk-UA"/>
        </w:rPr>
        <w:t xml:space="preserve">   </w:t>
      </w:r>
      <w:r w:rsidR="0017267B">
        <w:rPr>
          <w:rFonts w:ascii="Times New Roman" w:eastAsia="Times New Roman" w:hAnsi="Times New Roman" w:cs="Times New Roman"/>
          <w:sz w:val="24"/>
          <w:szCs w:val="24"/>
          <w:lang w:val="uk-UA" w:eastAsia="uk-UA"/>
        </w:rPr>
        <w:t>(вх. № 1560-ПДД/2 від 11.06.2020)</w:t>
      </w:r>
      <w:r w:rsidR="003816B1">
        <w:rPr>
          <w:rFonts w:ascii="Times New Roman" w:eastAsia="Times New Roman" w:hAnsi="Times New Roman" w:cs="Times New Roman"/>
          <w:sz w:val="24"/>
          <w:szCs w:val="24"/>
          <w:lang w:val="uk-UA" w:eastAsia="uk-UA"/>
        </w:rPr>
        <w:t>,</w:t>
      </w:r>
      <w:r w:rsidR="0017267B">
        <w:rPr>
          <w:rFonts w:ascii="Times New Roman" w:eastAsia="Times New Roman" w:hAnsi="Times New Roman" w:cs="Times New Roman"/>
          <w:sz w:val="24"/>
          <w:szCs w:val="24"/>
          <w:lang w:val="uk-UA" w:eastAsia="uk-UA"/>
        </w:rPr>
        <w:t xml:space="preserve"> </w:t>
      </w:r>
      <w:r w:rsidR="0017267B" w:rsidRPr="00766A54">
        <w:rPr>
          <w:rFonts w:ascii="Times New Roman" w:eastAsia="Times New Roman" w:hAnsi="Times New Roman" w:cs="Times New Roman"/>
          <w:sz w:val="24"/>
          <w:szCs w:val="24"/>
          <w:lang w:val="uk-UA" w:eastAsia="uk-UA"/>
        </w:rPr>
        <w:t>яке було подано відповідно до статті 9 Закону України «Про державну допомогу суб’єктам господарювання» (далі – Закон)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w:t>
      </w:r>
      <w:r w:rsidR="00917B6A">
        <w:rPr>
          <w:rFonts w:ascii="Times New Roman" w:eastAsia="Times New Roman" w:hAnsi="Times New Roman" w:cs="Times New Roman"/>
          <w:sz w:val="24"/>
          <w:szCs w:val="24"/>
          <w:lang w:val="uk-UA" w:eastAsia="uk-UA"/>
        </w:rPr>
        <w:t>,</w:t>
      </w:r>
      <w:r w:rsidR="0017267B" w:rsidRPr="00766A54">
        <w:rPr>
          <w:rFonts w:ascii="Times New Roman" w:eastAsia="Times New Roman" w:hAnsi="Times New Roman" w:cs="Times New Roman"/>
          <w:sz w:val="24"/>
          <w:szCs w:val="24"/>
          <w:lang w:val="uk-UA" w:eastAsia="uk-UA"/>
        </w:rPr>
        <w:t xml:space="preserve"> зареєстрованого </w:t>
      </w:r>
      <w:r w:rsidR="00917B6A">
        <w:rPr>
          <w:rFonts w:ascii="Times New Roman" w:eastAsia="Times New Roman" w:hAnsi="Times New Roman" w:cs="Times New Roman"/>
          <w:sz w:val="24"/>
          <w:szCs w:val="24"/>
          <w:lang w:val="uk-UA" w:eastAsia="uk-UA"/>
        </w:rPr>
        <w:t>в</w:t>
      </w:r>
      <w:r w:rsidR="0017267B" w:rsidRPr="00766A54">
        <w:rPr>
          <w:rFonts w:ascii="Times New Roman" w:eastAsia="Times New Roman" w:hAnsi="Times New Roman" w:cs="Times New Roman"/>
          <w:sz w:val="24"/>
          <w:szCs w:val="24"/>
          <w:lang w:val="uk-UA" w:eastAsia="uk-UA"/>
        </w:rPr>
        <w:t xml:space="preserve"> Міністерстві юстиції Укра</w:t>
      </w:r>
      <w:r w:rsidR="0017267B">
        <w:rPr>
          <w:rFonts w:ascii="Times New Roman" w:eastAsia="Times New Roman" w:hAnsi="Times New Roman" w:cs="Times New Roman"/>
          <w:sz w:val="24"/>
          <w:szCs w:val="24"/>
          <w:lang w:val="uk-UA" w:eastAsia="uk-UA"/>
        </w:rPr>
        <w:t xml:space="preserve">їни </w:t>
      </w:r>
      <w:r w:rsidR="0017267B" w:rsidRPr="00766A54">
        <w:rPr>
          <w:rFonts w:ascii="Times New Roman" w:eastAsia="Times New Roman" w:hAnsi="Times New Roman" w:cs="Times New Roman"/>
          <w:sz w:val="24"/>
          <w:szCs w:val="24"/>
          <w:lang w:val="uk-UA" w:eastAsia="uk-UA"/>
        </w:rPr>
        <w:t xml:space="preserve">04.04.2016 за № 501/28631 (із змінами, внесеними розпорядженням Антимонопольного комітету України від 13.09.2018 № 18-рп, зареєстрованим </w:t>
      </w:r>
      <w:r w:rsidR="00917B6A">
        <w:rPr>
          <w:rFonts w:ascii="Times New Roman" w:eastAsia="Times New Roman" w:hAnsi="Times New Roman" w:cs="Times New Roman"/>
          <w:sz w:val="24"/>
          <w:szCs w:val="24"/>
          <w:lang w:val="uk-UA" w:eastAsia="uk-UA"/>
        </w:rPr>
        <w:t>у</w:t>
      </w:r>
      <w:r w:rsidR="0017267B" w:rsidRPr="00766A54">
        <w:rPr>
          <w:rFonts w:ascii="Times New Roman" w:eastAsia="Times New Roman" w:hAnsi="Times New Roman" w:cs="Times New Roman"/>
          <w:sz w:val="24"/>
          <w:szCs w:val="24"/>
          <w:lang w:val="uk-UA" w:eastAsia="uk-UA"/>
        </w:rPr>
        <w:t xml:space="preserve"> </w:t>
      </w:r>
      <w:r w:rsidR="0017267B" w:rsidRPr="00766A54">
        <w:rPr>
          <w:rFonts w:ascii="Times New Roman" w:eastAsia="Times New Roman" w:hAnsi="Times New Roman" w:cs="Times New Roman"/>
          <w:color w:val="000000"/>
          <w:sz w:val="24"/>
          <w:szCs w:val="24"/>
          <w:shd w:val="clear" w:color="auto" w:fill="FFFFFF"/>
          <w:lang w:val="uk-UA" w:eastAsia="uk-UA"/>
        </w:rPr>
        <w:t>Міністерстві юстиції України</w:t>
      </w:r>
      <w:r w:rsidR="0017267B" w:rsidRPr="00766A54">
        <w:rPr>
          <w:rFonts w:ascii="Times New Roman" w:eastAsia="Times New Roman" w:hAnsi="Times New Roman" w:cs="Times New Roman"/>
          <w:sz w:val="24"/>
          <w:szCs w:val="24"/>
          <w:lang w:val="uk-UA" w:eastAsia="uk-UA"/>
        </w:rPr>
        <w:t xml:space="preserve"> 27.11.201</w:t>
      </w:r>
      <w:r w:rsidR="00605B01">
        <w:rPr>
          <w:rFonts w:ascii="Times New Roman" w:eastAsia="Times New Roman" w:hAnsi="Times New Roman" w:cs="Times New Roman"/>
          <w:sz w:val="24"/>
          <w:szCs w:val="24"/>
          <w:lang w:val="uk-UA" w:eastAsia="uk-UA"/>
        </w:rPr>
        <w:t>8 за № 1337/32789)</w:t>
      </w:r>
      <w:r w:rsidR="00D8014A">
        <w:rPr>
          <w:rFonts w:ascii="Times New Roman" w:eastAsia="Times New Roman" w:hAnsi="Times New Roman" w:cs="Times New Roman"/>
          <w:sz w:val="24"/>
          <w:szCs w:val="24"/>
          <w:lang w:val="uk-UA" w:eastAsia="uk-UA"/>
        </w:rPr>
        <w:t xml:space="preserve">, </w:t>
      </w:r>
    </w:p>
    <w:p w14:paraId="6EC666F9" w14:textId="77777777" w:rsidR="00D8014A" w:rsidRDefault="00D8014A" w:rsidP="004D5698">
      <w:pPr>
        <w:spacing w:after="0" w:line="240" w:lineRule="auto"/>
        <w:ind w:firstLine="708"/>
        <w:jc w:val="both"/>
        <w:rPr>
          <w:rFonts w:ascii="Times New Roman" w:eastAsia="Times New Roman" w:hAnsi="Times New Roman" w:cs="Times New Roman"/>
          <w:sz w:val="24"/>
          <w:szCs w:val="24"/>
          <w:lang w:val="uk-UA" w:eastAsia="uk-UA"/>
        </w:rPr>
      </w:pPr>
    </w:p>
    <w:p w14:paraId="4C694136" w14:textId="77777777" w:rsidR="0017267B" w:rsidRPr="005C4A23" w:rsidRDefault="00D8014A" w:rsidP="005C4A23">
      <w:pPr>
        <w:spacing w:after="0" w:line="240" w:lineRule="auto"/>
        <w:ind w:firstLine="708"/>
        <w:jc w:val="center"/>
        <w:rPr>
          <w:rFonts w:ascii="Times New Roman" w:eastAsia="Times New Roman" w:hAnsi="Times New Roman" w:cs="Times New Roman"/>
          <w:b/>
          <w:sz w:val="24"/>
          <w:szCs w:val="24"/>
          <w:lang w:val="uk-UA" w:eastAsia="uk-UA"/>
        </w:rPr>
      </w:pPr>
      <w:r w:rsidRPr="005C4A23">
        <w:rPr>
          <w:rFonts w:ascii="Times New Roman" w:eastAsia="Times New Roman" w:hAnsi="Times New Roman" w:cs="Times New Roman"/>
          <w:b/>
          <w:sz w:val="24"/>
          <w:szCs w:val="24"/>
          <w:lang w:val="uk-UA" w:eastAsia="uk-UA"/>
        </w:rPr>
        <w:t>ВСТАНОВИВ:</w:t>
      </w:r>
    </w:p>
    <w:p w14:paraId="7CF79E0A" w14:textId="77777777" w:rsidR="0017267B" w:rsidRPr="00766A54" w:rsidRDefault="0017267B" w:rsidP="0017267B">
      <w:pPr>
        <w:spacing w:after="0" w:line="240" w:lineRule="auto"/>
        <w:jc w:val="both"/>
        <w:rPr>
          <w:rFonts w:ascii="Times New Roman" w:eastAsia="Times New Roman" w:hAnsi="Times New Roman" w:cs="Times New Roman"/>
          <w:sz w:val="24"/>
          <w:szCs w:val="24"/>
          <w:lang w:val="uk-UA" w:eastAsia="uk-UA"/>
        </w:rPr>
      </w:pPr>
    </w:p>
    <w:p w14:paraId="4276D547" w14:textId="77777777" w:rsidR="0017267B" w:rsidRPr="00766A54" w:rsidRDefault="0017267B" w:rsidP="0017267B">
      <w:pPr>
        <w:numPr>
          <w:ilvl w:val="0"/>
          <w:numId w:val="2"/>
        </w:numPr>
        <w:spacing w:after="0" w:line="240" w:lineRule="auto"/>
        <w:ind w:left="567" w:hanging="567"/>
        <w:contextualSpacing/>
        <w:jc w:val="both"/>
        <w:rPr>
          <w:rFonts w:ascii="Times New Roman" w:eastAsia="Times New Roman" w:hAnsi="Times New Roman" w:cs="Times New Roman"/>
          <w:b/>
          <w:bCs/>
          <w:sz w:val="24"/>
          <w:szCs w:val="24"/>
          <w:lang w:val="uk-UA" w:eastAsia="uk-UA"/>
        </w:rPr>
      </w:pPr>
      <w:r w:rsidRPr="00766A54">
        <w:rPr>
          <w:rFonts w:ascii="Times New Roman" w:eastAsia="Times New Roman" w:hAnsi="Times New Roman" w:cs="Times New Roman"/>
          <w:b/>
          <w:bCs/>
          <w:sz w:val="24"/>
          <w:szCs w:val="24"/>
          <w:lang w:val="uk-UA" w:eastAsia="uk-UA"/>
        </w:rPr>
        <w:t>ПОРЯДОК ПОВІДОМЛЕННЯ ПРО ДЕРЖАВНУ ПІДТРИМКУ</w:t>
      </w:r>
    </w:p>
    <w:p w14:paraId="63E0D125" w14:textId="77777777" w:rsidR="0017267B" w:rsidRPr="00766A54" w:rsidRDefault="0017267B" w:rsidP="0017267B">
      <w:pPr>
        <w:spacing w:after="0" w:line="240" w:lineRule="auto"/>
        <w:contextualSpacing/>
        <w:jc w:val="both"/>
        <w:rPr>
          <w:rFonts w:ascii="Times New Roman" w:eastAsia="Times New Roman" w:hAnsi="Times New Roman" w:cs="Times New Roman"/>
          <w:b/>
          <w:bCs/>
          <w:sz w:val="24"/>
          <w:szCs w:val="24"/>
          <w:lang w:val="uk-UA" w:eastAsia="uk-UA"/>
        </w:rPr>
      </w:pPr>
    </w:p>
    <w:p w14:paraId="42C455CD" w14:textId="77777777" w:rsidR="0017267B" w:rsidRDefault="0017267B" w:rsidP="0017267B">
      <w:pPr>
        <w:numPr>
          <w:ilvl w:val="0"/>
          <w:numId w:val="1"/>
        </w:numPr>
        <w:spacing w:after="0" w:line="240" w:lineRule="auto"/>
        <w:ind w:left="567" w:hanging="567"/>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На Портал державної допомоги за реєстраційним номером у базі даних 37878              </w:t>
      </w:r>
      <w:r w:rsidRPr="00766A54">
        <w:rPr>
          <w:rFonts w:ascii="Times New Roman" w:eastAsia="Times New Roman" w:hAnsi="Times New Roman" w:cs="Times New Roman"/>
          <w:sz w:val="24"/>
          <w:szCs w:val="24"/>
          <w:lang w:val="uk-UA" w:eastAsia="uk-UA"/>
        </w:rPr>
        <w:t>(вх. № 15</w:t>
      </w:r>
      <w:r>
        <w:rPr>
          <w:rFonts w:ascii="Times New Roman" w:eastAsia="Times New Roman" w:hAnsi="Times New Roman" w:cs="Times New Roman"/>
          <w:sz w:val="24"/>
          <w:szCs w:val="24"/>
          <w:lang w:val="uk-UA" w:eastAsia="uk-UA"/>
        </w:rPr>
        <w:t>42-ПДД/2</w:t>
      </w:r>
      <w:r w:rsidRPr="00766A54">
        <w:rPr>
          <w:rFonts w:ascii="Times New Roman" w:eastAsia="Times New Roman" w:hAnsi="Times New Roman" w:cs="Times New Roman"/>
          <w:sz w:val="24"/>
          <w:szCs w:val="24"/>
          <w:lang w:val="uk-UA" w:eastAsia="uk-UA"/>
        </w:rPr>
        <w:t xml:space="preserve"> від </w:t>
      </w:r>
      <w:r>
        <w:rPr>
          <w:rFonts w:ascii="Times New Roman" w:eastAsia="Times New Roman" w:hAnsi="Times New Roman" w:cs="Times New Roman"/>
          <w:sz w:val="24"/>
          <w:szCs w:val="24"/>
          <w:lang w:val="uk-UA" w:eastAsia="uk-UA"/>
        </w:rPr>
        <w:t>09</w:t>
      </w:r>
      <w:r w:rsidRPr="00766A54">
        <w:rPr>
          <w:rFonts w:ascii="Times New Roman" w:eastAsia="Times New Roman" w:hAnsi="Times New Roman" w:cs="Times New Roman"/>
          <w:sz w:val="24"/>
          <w:szCs w:val="24"/>
          <w:lang w:val="uk-UA" w:eastAsia="uk-UA"/>
        </w:rPr>
        <w:t>.0</w:t>
      </w:r>
      <w:r>
        <w:rPr>
          <w:rFonts w:ascii="Times New Roman" w:eastAsia="Times New Roman" w:hAnsi="Times New Roman" w:cs="Times New Roman"/>
          <w:sz w:val="24"/>
          <w:szCs w:val="24"/>
          <w:lang w:val="uk-UA" w:eastAsia="uk-UA"/>
        </w:rPr>
        <w:t>6</w:t>
      </w:r>
      <w:r w:rsidRPr="00766A54">
        <w:rPr>
          <w:rFonts w:ascii="Times New Roman" w:eastAsia="Times New Roman" w:hAnsi="Times New Roman" w:cs="Times New Roman"/>
          <w:sz w:val="24"/>
          <w:szCs w:val="24"/>
          <w:lang w:val="uk-UA" w:eastAsia="uk-UA"/>
        </w:rPr>
        <w:t xml:space="preserve">.2020), </w:t>
      </w:r>
      <w:r>
        <w:rPr>
          <w:rFonts w:ascii="Times New Roman" w:eastAsia="Times New Roman" w:hAnsi="Times New Roman" w:cs="Times New Roman"/>
          <w:sz w:val="24"/>
          <w:szCs w:val="24"/>
          <w:lang w:val="uk-UA" w:eastAsia="uk-UA"/>
        </w:rPr>
        <w:t>а також листом від 09.06.2020 № 3/24/706              (вх. № 1560-ПДД/2 від 11.06.2020) надійшло повідомлення Криворізької міської ради (далі – Криворізька МР) відповідно до статті 9 Закону України «Про державну допомогу суб’єктам господарювання» (далі – Повідомлення).</w:t>
      </w:r>
      <w:r w:rsidRPr="00766A54">
        <w:rPr>
          <w:rFonts w:ascii="Times New Roman" w:eastAsia="Times New Roman" w:hAnsi="Times New Roman" w:cs="Times New Roman"/>
          <w:sz w:val="24"/>
          <w:szCs w:val="24"/>
          <w:lang w:val="uk-UA" w:eastAsia="uk-UA"/>
        </w:rPr>
        <w:t xml:space="preserve"> </w:t>
      </w:r>
    </w:p>
    <w:p w14:paraId="011C7FC1" w14:textId="77777777" w:rsidR="0017267B" w:rsidRDefault="0017267B" w:rsidP="0017267B">
      <w:pPr>
        <w:spacing w:after="0" w:line="240" w:lineRule="auto"/>
        <w:ind w:left="567"/>
        <w:contextualSpacing/>
        <w:jc w:val="both"/>
        <w:rPr>
          <w:rFonts w:ascii="Times New Roman" w:eastAsia="Times New Roman" w:hAnsi="Times New Roman" w:cs="Times New Roman"/>
          <w:sz w:val="24"/>
          <w:szCs w:val="24"/>
          <w:lang w:val="uk-UA" w:eastAsia="uk-UA"/>
        </w:rPr>
      </w:pPr>
    </w:p>
    <w:p w14:paraId="3D5DC044" w14:textId="49E3C0DB" w:rsidR="0017267B" w:rsidRPr="00766A54" w:rsidRDefault="0017267B" w:rsidP="0017267B">
      <w:pPr>
        <w:numPr>
          <w:ilvl w:val="0"/>
          <w:numId w:val="1"/>
        </w:numPr>
        <w:spacing w:after="0" w:line="240" w:lineRule="auto"/>
        <w:ind w:left="567" w:hanging="567"/>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Антимонопольним комітетом України листом від 17.06.2020 № 500-29/06-8688 залишено Повідомлення без руху  та запитано додаткову інформацію.  Листом </w:t>
      </w:r>
      <w:r w:rsidR="005C4B00">
        <w:rPr>
          <w:rFonts w:ascii="Times New Roman" w:eastAsia="Times New Roman" w:hAnsi="Times New Roman" w:cs="Times New Roman"/>
          <w:sz w:val="24"/>
          <w:szCs w:val="24"/>
          <w:lang w:val="uk-UA" w:eastAsia="uk-UA"/>
        </w:rPr>
        <w:t xml:space="preserve">     </w:t>
      </w:r>
      <w:r w:rsidR="007D5B1F">
        <w:rPr>
          <w:rFonts w:ascii="Times New Roman" w:eastAsia="Times New Roman" w:hAnsi="Times New Roman" w:cs="Times New Roman"/>
          <w:sz w:val="24"/>
          <w:szCs w:val="24"/>
          <w:lang w:val="uk-UA" w:eastAsia="uk-UA"/>
        </w:rPr>
        <w:t xml:space="preserve">      </w:t>
      </w:r>
      <w:r w:rsidR="005C4B00">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від 21.07.2020 № 3/24/857 (вх. № 5-01/9648 від 27.07.2020), а також на Портал державної допомоги за реєстраційним номером у базі даних 40578 </w:t>
      </w:r>
      <w:r w:rsidR="005C4B00">
        <w:rPr>
          <w:rFonts w:ascii="Times New Roman" w:eastAsia="Times New Roman" w:hAnsi="Times New Roman" w:cs="Times New Roman"/>
          <w:sz w:val="24"/>
          <w:szCs w:val="24"/>
          <w:lang w:val="uk-UA" w:eastAsia="uk-UA"/>
        </w:rPr>
        <w:t xml:space="preserve">                       </w:t>
      </w:r>
      <w:r w:rsidR="007D5B1F">
        <w:rPr>
          <w:rFonts w:ascii="Times New Roman" w:eastAsia="Times New Roman" w:hAnsi="Times New Roman" w:cs="Times New Roman"/>
          <w:sz w:val="24"/>
          <w:szCs w:val="24"/>
          <w:lang w:val="uk-UA" w:eastAsia="uk-UA"/>
        </w:rPr>
        <w:t xml:space="preserve">     </w:t>
      </w:r>
      <w:r w:rsidR="005C4B00">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(вх. № 1645-ПДД/2 від 22.07.2020) Криворізькою МР надано додаткову інформацію до Повідомлення.</w:t>
      </w:r>
    </w:p>
    <w:p w14:paraId="50A5D089" w14:textId="77777777" w:rsidR="0017267B" w:rsidRPr="00766A54" w:rsidRDefault="0017267B" w:rsidP="0017267B">
      <w:pPr>
        <w:spacing w:after="0" w:line="240" w:lineRule="auto"/>
        <w:jc w:val="both"/>
        <w:rPr>
          <w:rFonts w:ascii="Times New Roman" w:eastAsia="Times New Roman" w:hAnsi="Times New Roman" w:cs="Times New Roman"/>
          <w:sz w:val="24"/>
          <w:szCs w:val="24"/>
          <w:lang w:val="uk-UA" w:eastAsia="uk-UA"/>
        </w:rPr>
      </w:pPr>
    </w:p>
    <w:p w14:paraId="043E094A" w14:textId="77777777" w:rsidR="0017267B" w:rsidRPr="00766A54" w:rsidRDefault="0017267B" w:rsidP="0017267B">
      <w:pPr>
        <w:numPr>
          <w:ilvl w:val="0"/>
          <w:numId w:val="2"/>
        </w:numPr>
        <w:spacing w:after="0" w:line="240" w:lineRule="auto"/>
        <w:ind w:left="567" w:hanging="567"/>
        <w:contextualSpacing/>
        <w:jc w:val="both"/>
        <w:rPr>
          <w:rFonts w:ascii="Times New Roman" w:eastAsia="Times New Roman" w:hAnsi="Times New Roman" w:cs="Times New Roman"/>
          <w:b/>
          <w:bCs/>
          <w:sz w:val="24"/>
          <w:szCs w:val="24"/>
          <w:lang w:val="uk-UA" w:eastAsia="uk-UA"/>
        </w:rPr>
      </w:pPr>
      <w:r w:rsidRPr="00766A54">
        <w:rPr>
          <w:rFonts w:ascii="Times New Roman" w:eastAsia="Times New Roman" w:hAnsi="Times New Roman" w:cs="Times New Roman"/>
          <w:b/>
          <w:bCs/>
          <w:sz w:val="24"/>
          <w:szCs w:val="24"/>
          <w:lang w:val="uk-UA" w:eastAsia="uk-UA"/>
        </w:rPr>
        <w:lastRenderedPageBreak/>
        <w:t>ВІДОМОСТІ ТА ІНФОРМАЦІЯ ВІД НАДАВАЧА ДЕРЖАВНОЇ ПІДТРИМКИ</w:t>
      </w:r>
    </w:p>
    <w:p w14:paraId="5AF7167A" w14:textId="77777777" w:rsidR="0017267B" w:rsidRPr="00766A54" w:rsidRDefault="0017267B" w:rsidP="0017267B">
      <w:pPr>
        <w:spacing w:after="0" w:line="240" w:lineRule="auto"/>
        <w:jc w:val="both"/>
        <w:rPr>
          <w:rFonts w:ascii="Times New Roman" w:eastAsia="Times New Roman" w:hAnsi="Times New Roman" w:cs="Times New Roman"/>
          <w:b/>
          <w:bCs/>
          <w:color w:val="000000"/>
          <w:sz w:val="24"/>
          <w:szCs w:val="24"/>
          <w:lang w:val="uk-UA" w:eastAsia="uk-UA"/>
        </w:rPr>
      </w:pPr>
    </w:p>
    <w:p w14:paraId="542621CF" w14:textId="77777777" w:rsidR="0017267B" w:rsidRPr="00766A54" w:rsidRDefault="0017267B" w:rsidP="0017267B">
      <w:pPr>
        <w:numPr>
          <w:ilvl w:val="1"/>
          <w:numId w:val="3"/>
        </w:numPr>
        <w:spacing w:after="0" w:line="240" w:lineRule="auto"/>
        <w:ind w:left="567" w:hanging="567"/>
        <w:jc w:val="both"/>
        <w:rPr>
          <w:rFonts w:ascii="Times New Roman" w:eastAsia="Times New Roman" w:hAnsi="Times New Roman" w:cs="Times New Roman"/>
          <w:b/>
          <w:bCs/>
          <w:color w:val="000000"/>
          <w:sz w:val="24"/>
          <w:szCs w:val="24"/>
          <w:lang w:val="uk-UA" w:eastAsia="uk-UA"/>
        </w:rPr>
      </w:pPr>
      <w:r w:rsidRPr="00766A54">
        <w:rPr>
          <w:rFonts w:ascii="Times New Roman" w:eastAsia="Times New Roman" w:hAnsi="Times New Roman" w:cs="Times New Roman"/>
          <w:b/>
          <w:bCs/>
          <w:color w:val="000000"/>
          <w:sz w:val="24"/>
          <w:szCs w:val="24"/>
          <w:lang w:val="uk-UA" w:eastAsia="uk-UA"/>
        </w:rPr>
        <w:t>Надавач підтримки</w:t>
      </w:r>
    </w:p>
    <w:p w14:paraId="55EBD3B8" w14:textId="77777777" w:rsidR="0017267B" w:rsidRPr="00766A54" w:rsidRDefault="0017267B" w:rsidP="0017267B">
      <w:pPr>
        <w:spacing w:after="0" w:line="240" w:lineRule="auto"/>
        <w:jc w:val="both"/>
        <w:rPr>
          <w:rFonts w:ascii="Times New Roman" w:eastAsia="Times New Roman" w:hAnsi="Times New Roman" w:cs="Times New Roman"/>
          <w:sz w:val="24"/>
          <w:szCs w:val="24"/>
          <w:lang w:val="uk-UA" w:eastAsia="uk-UA"/>
        </w:rPr>
      </w:pPr>
    </w:p>
    <w:p w14:paraId="53262BA9" w14:textId="416A76DD" w:rsidR="0017267B" w:rsidRPr="00766A54" w:rsidRDefault="0017267B" w:rsidP="0017267B">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Криворізька </w:t>
      </w:r>
      <w:r w:rsidR="005C4B00">
        <w:rPr>
          <w:rFonts w:ascii="Times New Roman" w:eastAsia="Times New Roman" w:hAnsi="Times New Roman" w:cs="Times New Roman"/>
          <w:sz w:val="24"/>
          <w:szCs w:val="24"/>
          <w:lang w:val="uk-UA" w:eastAsia="uk-UA"/>
        </w:rPr>
        <w:t>міська рада</w:t>
      </w:r>
      <w:r>
        <w:rPr>
          <w:rFonts w:ascii="Times New Roman" w:eastAsia="Times New Roman" w:hAnsi="Times New Roman" w:cs="Times New Roman"/>
          <w:sz w:val="24"/>
          <w:szCs w:val="24"/>
          <w:lang w:val="uk-UA" w:eastAsia="uk-UA"/>
        </w:rPr>
        <w:t xml:space="preserve"> </w:t>
      </w:r>
      <w:r w:rsidRPr="00766A54">
        <w:rPr>
          <w:rFonts w:ascii="Times New Roman" w:eastAsia="Times New Roman" w:hAnsi="Times New Roman" w:cs="Times New Roman"/>
          <w:sz w:val="24"/>
          <w:szCs w:val="24"/>
          <w:lang w:val="uk-UA" w:eastAsia="uk-UA"/>
        </w:rPr>
        <w:t>(далі – Надавач</w:t>
      </w:r>
      <w:r w:rsidR="005C4B00">
        <w:rPr>
          <w:rFonts w:ascii="Times New Roman" w:eastAsia="Times New Roman" w:hAnsi="Times New Roman" w:cs="Times New Roman"/>
          <w:sz w:val="24"/>
          <w:szCs w:val="24"/>
          <w:lang w:val="uk-UA" w:eastAsia="uk-UA"/>
        </w:rPr>
        <w:t>, Криворізька МР</w:t>
      </w:r>
      <w:r w:rsidRPr="00766A54">
        <w:rPr>
          <w:rFonts w:ascii="Times New Roman" w:eastAsia="Times New Roman" w:hAnsi="Times New Roman" w:cs="Times New Roman"/>
          <w:sz w:val="24"/>
          <w:szCs w:val="24"/>
          <w:lang w:val="uk-UA" w:eastAsia="uk-UA"/>
        </w:rPr>
        <w:t>) (</w:t>
      </w:r>
      <w:r>
        <w:rPr>
          <w:rFonts w:ascii="Times New Roman" w:eastAsia="Times New Roman" w:hAnsi="Times New Roman" w:cs="Times New Roman"/>
          <w:sz w:val="24"/>
          <w:szCs w:val="24"/>
          <w:lang w:val="uk-UA" w:eastAsia="uk-UA"/>
        </w:rPr>
        <w:t>50101</w:t>
      </w:r>
      <w:r w:rsidRPr="00766A54">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пл. Молодіжна, 1</w:t>
      </w:r>
      <w:r w:rsidRPr="00766A54">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w:t>
      </w:r>
      <w:r w:rsidR="007D5B1F">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м. Кривий Ріг,</w:t>
      </w:r>
      <w:r w:rsidRPr="00766A54">
        <w:rPr>
          <w:rFonts w:ascii="Times New Roman" w:eastAsia="Times New Roman" w:hAnsi="Times New Roman" w:cs="Times New Roman"/>
          <w:sz w:val="24"/>
          <w:szCs w:val="24"/>
          <w:lang w:val="uk-UA" w:eastAsia="uk-UA"/>
        </w:rPr>
        <w:t xml:space="preserve"> ідентифікаційний код юридичної особи </w:t>
      </w:r>
      <w:r>
        <w:rPr>
          <w:rFonts w:ascii="Times New Roman" w:eastAsia="Times New Roman" w:hAnsi="Times New Roman" w:cs="Times New Roman"/>
          <w:sz w:val="24"/>
          <w:szCs w:val="24"/>
          <w:lang w:val="uk-UA" w:eastAsia="uk-UA"/>
        </w:rPr>
        <w:t>33874388</w:t>
      </w:r>
      <w:r w:rsidRPr="00766A54">
        <w:rPr>
          <w:rFonts w:ascii="Times New Roman" w:eastAsia="Times New Roman" w:hAnsi="Times New Roman" w:cs="Times New Roman"/>
          <w:sz w:val="24"/>
          <w:szCs w:val="24"/>
          <w:lang w:val="uk-UA" w:eastAsia="uk-UA"/>
        </w:rPr>
        <w:t>).</w:t>
      </w:r>
    </w:p>
    <w:p w14:paraId="7A65C8DC" w14:textId="77777777" w:rsidR="0017267B" w:rsidRPr="00766A54" w:rsidRDefault="0017267B" w:rsidP="0017267B">
      <w:pPr>
        <w:spacing w:after="0" w:line="240" w:lineRule="auto"/>
        <w:jc w:val="both"/>
        <w:rPr>
          <w:rFonts w:ascii="Times New Roman" w:eastAsia="Times New Roman" w:hAnsi="Times New Roman" w:cs="Times New Roman"/>
          <w:sz w:val="24"/>
          <w:szCs w:val="24"/>
          <w:lang w:val="uk-UA" w:eastAsia="uk-UA"/>
        </w:rPr>
      </w:pPr>
    </w:p>
    <w:p w14:paraId="2DD7914A" w14:textId="77777777" w:rsidR="0017267B" w:rsidRPr="00766A54" w:rsidRDefault="0017267B" w:rsidP="0017267B">
      <w:pPr>
        <w:numPr>
          <w:ilvl w:val="1"/>
          <w:numId w:val="3"/>
        </w:numPr>
        <w:spacing w:after="0" w:line="240" w:lineRule="auto"/>
        <w:ind w:left="567" w:hanging="567"/>
        <w:jc w:val="both"/>
        <w:rPr>
          <w:rFonts w:ascii="Times New Roman" w:eastAsia="Times New Roman" w:hAnsi="Times New Roman" w:cs="Times New Roman"/>
          <w:b/>
          <w:bCs/>
          <w:color w:val="000000"/>
          <w:sz w:val="24"/>
          <w:szCs w:val="24"/>
          <w:lang w:val="uk-UA" w:eastAsia="uk-UA"/>
        </w:rPr>
      </w:pPr>
      <w:r w:rsidRPr="00766A54">
        <w:rPr>
          <w:rFonts w:ascii="Times New Roman" w:eastAsia="Times New Roman" w:hAnsi="Times New Roman" w:cs="Times New Roman"/>
          <w:b/>
          <w:bCs/>
          <w:color w:val="000000"/>
          <w:sz w:val="24"/>
          <w:szCs w:val="24"/>
          <w:lang w:val="uk-UA" w:eastAsia="uk-UA"/>
        </w:rPr>
        <w:t>Отримувач підтримки</w:t>
      </w:r>
    </w:p>
    <w:p w14:paraId="41ED96FA" w14:textId="77777777" w:rsidR="0017267B" w:rsidRPr="00766A54" w:rsidRDefault="0017267B" w:rsidP="0017267B">
      <w:pPr>
        <w:spacing w:after="0" w:line="240" w:lineRule="auto"/>
        <w:jc w:val="both"/>
        <w:rPr>
          <w:rFonts w:ascii="Times New Roman" w:eastAsia="Times New Roman" w:hAnsi="Times New Roman" w:cs="Times New Roman"/>
          <w:b/>
          <w:bCs/>
          <w:color w:val="000000"/>
          <w:sz w:val="24"/>
          <w:szCs w:val="24"/>
          <w:lang w:val="uk-UA" w:eastAsia="uk-UA"/>
        </w:rPr>
      </w:pPr>
    </w:p>
    <w:p w14:paraId="52C5DF84" w14:textId="2FA7A886" w:rsidR="0017267B" w:rsidRPr="00766A54" w:rsidRDefault="0017267B" w:rsidP="0017267B">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Будь-який суб’єкт господарювання, який згідно з рішенням </w:t>
      </w:r>
      <w:r w:rsidR="002B4485">
        <w:rPr>
          <w:rFonts w:ascii="Times New Roman" w:eastAsia="Times New Roman" w:hAnsi="Times New Roman" w:cs="Times New Roman"/>
          <w:sz w:val="24"/>
          <w:szCs w:val="24"/>
          <w:lang w:val="uk-UA" w:eastAsia="uk-UA"/>
        </w:rPr>
        <w:t xml:space="preserve">Криворізької міської ради </w:t>
      </w:r>
      <w:r>
        <w:rPr>
          <w:rFonts w:ascii="Times New Roman" w:eastAsia="Times New Roman" w:hAnsi="Times New Roman" w:cs="Times New Roman"/>
          <w:sz w:val="24"/>
          <w:szCs w:val="24"/>
          <w:lang w:val="uk-UA" w:eastAsia="uk-UA"/>
        </w:rPr>
        <w:t>організовує та провадить діяльність із забезпечення паркування транспортних засобів на майданчиках для платного паркування та спеціально відведених автостоянках.</w:t>
      </w:r>
    </w:p>
    <w:p w14:paraId="0C1CBDF9" w14:textId="77777777" w:rsidR="0017267B" w:rsidRPr="00766A54" w:rsidRDefault="0017267B" w:rsidP="0017267B">
      <w:pPr>
        <w:spacing w:after="0" w:line="240" w:lineRule="auto"/>
        <w:jc w:val="both"/>
        <w:rPr>
          <w:rFonts w:ascii="Times New Roman" w:eastAsia="Times New Roman" w:hAnsi="Times New Roman" w:cs="Times New Roman"/>
          <w:sz w:val="24"/>
          <w:szCs w:val="24"/>
          <w:lang w:val="uk-UA" w:eastAsia="uk-UA"/>
        </w:rPr>
      </w:pPr>
    </w:p>
    <w:p w14:paraId="24DBCA86" w14:textId="77777777" w:rsidR="0017267B" w:rsidRPr="00766A54" w:rsidRDefault="0017267B" w:rsidP="0017267B">
      <w:pPr>
        <w:numPr>
          <w:ilvl w:val="1"/>
          <w:numId w:val="3"/>
        </w:numPr>
        <w:spacing w:after="0" w:line="240" w:lineRule="auto"/>
        <w:ind w:left="567" w:hanging="567"/>
        <w:jc w:val="both"/>
        <w:rPr>
          <w:rFonts w:ascii="Times New Roman" w:eastAsia="Times New Roman" w:hAnsi="Times New Roman" w:cs="Times New Roman"/>
          <w:b/>
          <w:bCs/>
          <w:color w:val="000000"/>
          <w:sz w:val="24"/>
          <w:szCs w:val="24"/>
          <w:lang w:val="uk-UA" w:eastAsia="uk-UA"/>
        </w:rPr>
      </w:pPr>
      <w:r w:rsidRPr="00766A54">
        <w:rPr>
          <w:rFonts w:ascii="Times New Roman" w:eastAsia="Times New Roman" w:hAnsi="Times New Roman" w:cs="Times New Roman"/>
          <w:b/>
          <w:bCs/>
          <w:color w:val="000000"/>
          <w:sz w:val="24"/>
          <w:szCs w:val="24"/>
          <w:lang w:val="uk-UA" w:eastAsia="uk-UA"/>
        </w:rPr>
        <w:t>Мета (ціль) підтримки</w:t>
      </w:r>
    </w:p>
    <w:p w14:paraId="1EF54FB2" w14:textId="77777777" w:rsidR="0017267B" w:rsidRPr="00766A54" w:rsidRDefault="0017267B" w:rsidP="0017267B">
      <w:pPr>
        <w:spacing w:after="0" w:line="240" w:lineRule="auto"/>
        <w:jc w:val="both"/>
        <w:rPr>
          <w:rFonts w:ascii="Times New Roman" w:eastAsia="Times New Roman" w:hAnsi="Times New Roman" w:cs="Times New Roman"/>
          <w:sz w:val="24"/>
          <w:szCs w:val="24"/>
          <w:lang w:val="uk-UA" w:eastAsia="ru-RU"/>
        </w:rPr>
      </w:pPr>
    </w:p>
    <w:p w14:paraId="43FF3169" w14:textId="77777777" w:rsidR="0017267B" w:rsidRPr="00766A54" w:rsidRDefault="0017267B" w:rsidP="0017267B">
      <w:pPr>
        <w:numPr>
          <w:ilvl w:val="0"/>
          <w:numId w:val="1"/>
        </w:numPr>
        <w:tabs>
          <w:tab w:val="left" w:pos="426"/>
          <w:tab w:val="left" w:pos="993"/>
          <w:tab w:val="left" w:pos="1701"/>
        </w:tabs>
        <w:spacing w:after="0" w:line="240" w:lineRule="auto"/>
        <w:ind w:left="567" w:hanging="567"/>
        <w:contextualSpacing/>
        <w:jc w:val="both"/>
        <w:rPr>
          <w:rFonts w:ascii="Times New Roman" w:eastAsia="Times New Roman" w:hAnsi="Times New Roman" w:cs="Times New Roman"/>
          <w:sz w:val="24"/>
          <w:szCs w:val="24"/>
          <w:lang w:val="uk-UA" w:eastAsia="uk-UA"/>
        </w:rPr>
      </w:pPr>
      <w:r w:rsidRPr="00766A54">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Сприяння соціально-економічному розвитку регіонів, рівень життя в яких є низьким або рівень безробіття є високим.</w:t>
      </w:r>
    </w:p>
    <w:p w14:paraId="30176981" w14:textId="77777777" w:rsidR="0017267B" w:rsidRPr="00766A54" w:rsidRDefault="0017267B" w:rsidP="0017267B">
      <w:pPr>
        <w:tabs>
          <w:tab w:val="left" w:pos="426"/>
          <w:tab w:val="left" w:pos="993"/>
          <w:tab w:val="left" w:pos="1701"/>
        </w:tabs>
        <w:spacing w:after="0" w:line="240" w:lineRule="auto"/>
        <w:contextualSpacing/>
        <w:jc w:val="both"/>
        <w:rPr>
          <w:rFonts w:ascii="Times New Roman" w:eastAsia="Times New Roman" w:hAnsi="Times New Roman" w:cs="Times New Roman"/>
          <w:sz w:val="24"/>
          <w:szCs w:val="24"/>
          <w:lang w:val="uk-UA" w:eastAsia="uk-UA"/>
        </w:rPr>
      </w:pPr>
    </w:p>
    <w:p w14:paraId="1C374D39" w14:textId="77777777" w:rsidR="0017267B" w:rsidRPr="00766A54" w:rsidRDefault="0017267B" w:rsidP="0017267B">
      <w:pPr>
        <w:numPr>
          <w:ilvl w:val="1"/>
          <w:numId w:val="3"/>
        </w:numPr>
        <w:spacing w:after="0" w:line="240" w:lineRule="auto"/>
        <w:ind w:left="567" w:hanging="567"/>
        <w:jc w:val="both"/>
        <w:rPr>
          <w:rFonts w:ascii="Times New Roman" w:eastAsia="Times New Roman" w:hAnsi="Times New Roman" w:cs="Times New Roman"/>
          <w:b/>
          <w:bCs/>
          <w:color w:val="000000"/>
          <w:sz w:val="24"/>
          <w:szCs w:val="24"/>
          <w:lang w:val="uk-UA" w:eastAsia="uk-UA"/>
        </w:rPr>
      </w:pPr>
      <w:r w:rsidRPr="00766A54">
        <w:rPr>
          <w:rFonts w:ascii="Times New Roman" w:eastAsia="Times New Roman" w:hAnsi="Times New Roman" w:cs="Times New Roman"/>
          <w:b/>
          <w:bCs/>
          <w:color w:val="000000"/>
          <w:sz w:val="24"/>
          <w:szCs w:val="24"/>
          <w:lang w:val="uk-UA" w:eastAsia="uk-UA"/>
        </w:rPr>
        <w:t>Очікуваний результат</w:t>
      </w:r>
    </w:p>
    <w:p w14:paraId="109A4C2A" w14:textId="77777777" w:rsidR="0017267B" w:rsidRPr="00766A54" w:rsidRDefault="0017267B" w:rsidP="0017267B">
      <w:pPr>
        <w:spacing w:after="0" w:line="240" w:lineRule="auto"/>
        <w:jc w:val="both"/>
        <w:rPr>
          <w:rFonts w:ascii="Times New Roman" w:eastAsia="Times New Roman" w:hAnsi="Times New Roman" w:cs="Times New Roman"/>
          <w:b/>
          <w:bCs/>
          <w:sz w:val="24"/>
          <w:szCs w:val="24"/>
          <w:lang w:val="uk-UA" w:eastAsia="uk-UA"/>
        </w:rPr>
      </w:pPr>
    </w:p>
    <w:p w14:paraId="0A68B38A" w14:textId="77777777" w:rsidR="0017267B" w:rsidRDefault="0017267B" w:rsidP="0017267B">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Очікуваним результатом є:</w:t>
      </w:r>
    </w:p>
    <w:p w14:paraId="6DBC6529" w14:textId="77777777" w:rsidR="0017267B" w:rsidRDefault="0017267B" w:rsidP="0017267B">
      <w:pPr>
        <w:spacing w:after="0" w:line="240" w:lineRule="auto"/>
        <w:ind w:left="567"/>
        <w:jc w:val="both"/>
        <w:rPr>
          <w:rFonts w:ascii="Times New Roman" w:eastAsia="Times New Roman" w:hAnsi="Times New Roman" w:cs="Times New Roman"/>
          <w:sz w:val="24"/>
          <w:szCs w:val="24"/>
          <w:lang w:val="uk-UA" w:eastAsia="uk-UA"/>
        </w:rPr>
      </w:pPr>
    </w:p>
    <w:p w14:paraId="6F81C04A" w14:textId="35209F18" w:rsidR="0017267B" w:rsidRDefault="0017267B" w:rsidP="0017267B">
      <w:pPr>
        <w:pStyle w:val="a3"/>
        <w:numPr>
          <w:ilvl w:val="0"/>
          <w:numId w:val="4"/>
        </w:numPr>
        <w:spacing w:after="0" w:line="240" w:lineRule="auto"/>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виконання загальнодержавних програм розвитку встановлення ставки збору за місця для паркування транспортних засобів у м. Кривому Розі на 2021 рік відповідно до вимог статті 268.1 Податкового кодексу</w:t>
      </w:r>
      <w:r w:rsidR="00195C97">
        <w:rPr>
          <w:rFonts w:ascii="Times New Roman" w:eastAsia="Times New Roman" w:hAnsi="Times New Roman"/>
          <w:sz w:val="24"/>
          <w:szCs w:val="24"/>
          <w:lang w:val="uk-UA" w:eastAsia="uk-UA"/>
        </w:rPr>
        <w:t xml:space="preserve"> України</w:t>
      </w:r>
      <w:r>
        <w:rPr>
          <w:rFonts w:ascii="Times New Roman" w:eastAsia="Times New Roman" w:hAnsi="Times New Roman"/>
          <w:sz w:val="24"/>
          <w:szCs w:val="24"/>
          <w:lang w:val="uk-UA" w:eastAsia="uk-UA"/>
        </w:rPr>
        <w:t>;</w:t>
      </w:r>
    </w:p>
    <w:p w14:paraId="5FBAD463" w14:textId="6079F134" w:rsidR="0017267B" w:rsidRDefault="0017267B" w:rsidP="0017267B">
      <w:pPr>
        <w:pStyle w:val="a3"/>
        <w:numPr>
          <w:ilvl w:val="0"/>
          <w:numId w:val="4"/>
        </w:numPr>
        <w:spacing w:after="0" w:line="240" w:lineRule="auto"/>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збір за місця для паркування транспортних засобів є одним із джерел надходжень загального фонду бюджету міста, що забезпечить виконання місцевих цільов</w:t>
      </w:r>
      <w:r w:rsidR="00EE1B4B">
        <w:rPr>
          <w:rFonts w:ascii="Times New Roman" w:eastAsia="Times New Roman" w:hAnsi="Times New Roman"/>
          <w:sz w:val="24"/>
          <w:szCs w:val="24"/>
          <w:lang w:val="uk-UA" w:eastAsia="uk-UA"/>
        </w:rPr>
        <w:t>их програм.</w:t>
      </w:r>
    </w:p>
    <w:p w14:paraId="55D8A6F4" w14:textId="77777777" w:rsidR="0017267B" w:rsidRPr="00766A54" w:rsidRDefault="0017267B" w:rsidP="0017267B">
      <w:pPr>
        <w:spacing w:after="0" w:line="240" w:lineRule="auto"/>
        <w:jc w:val="both"/>
        <w:rPr>
          <w:rFonts w:ascii="Times New Roman" w:eastAsia="Times New Roman" w:hAnsi="Times New Roman" w:cs="Times New Roman"/>
          <w:sz w:val="24"/>
          <w:szCs w:val="24"/>
          <w:lang w:val="uk-UA" w:eastAsia="uk-UA"/>
        </w:rPr>
      </w:pPr>
    </w:p>
    <w:p w14:paraId="06D5C895" w14:textId="77777777" w:rsidR="0017267B" w:rsidRPr="00766A54" w:rsidRDefault="0017267B" w:rsidP="0017267B">
      <w:pPr>
        <w:numPr>
          <w:ilvl w:val="1"/>
          <w:numId w:val="3"/>
        </w:numPr>
        <w:spacing w:after="0" w:line="240" w:lineRule="auto"/>
        <w:ind w:left="567" w:hanging="567"/>
        <w:jc w:val="both"/>
        <w:rPr>
          <w:rFonts w:ascii="Times New Roman" w:eastAsia="Times New Roman" w:hAnsi="Times New Roman" w:cs="Times New Roman"/>
          <w:b/>
          <w:bCs/>
          <w:color w:val="000000"/>
          <w:sz w:val="24"/>
          <w:szCs w:val="24"/>
          <w:lang w:val="uk-UA" w:eastAsia="uk-UA"/>
        </w:rPr>
      </w:pPr>
      <w:r w:rsidRPr="00766A54">
        <w:rPr>
          <w:rFonts w:ascii="Times New Roman" w:eastAsia="Times New Roman" w:hAnsi="Times New Roman" w:cs="Times New Roman"/>
          <w:b/>
          <w:bCs/>
          <w:color w:val="000000"/>
          <w:sz w:val="24"/>
          <w:szCs w:val="24"/>
          <w:lang w:val="uk-UA" w:eastAsia="uk-UA"/>
        </w:rPr>
        <w:t>Форма підтримки</w:t>
      </w:r>
    </w:p>
    <w:p w14:paraId="527CAB1C" w14:textId="77777777" w:rsidR="0017267B" w:rsidRPr="00766A54" w:rsidRDefault="0017267B" w:rsidP="0017267B">
      <w:pPr>
        <w:spacing w:after="0" w:line="240" w:lineRule="auto"/>
        <w:jc w:val="both"/>
        <w:rPr>
          <w:rFonts w:ascii="Times New Roman" w:eastAsia="Times New Roman" w:hAnsi="Times New Roman" w:cs="Times New Roman"/>
          <w:b/>
          <w:bCs/>
          <w:color w:val="000000"/>
          <w:sz w:val="24"/>
          <w:szCs w:val="24"/>
          <w:lang w:val="uk-UA" w:eastAsia="uk-UA"/>
        </w:rPr>
      </w:pPr>
    </w:p>
    <w:p w14:paraId="13BD26BE" w14:textId="3F8435EF" w:rsidR="0017267B" w:rsidRPr="00D46752" w:rsidRDefault="0017267B" w:rsidP="0017267B">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Фіскальні заходи: ставка збору за місця для паркування транспортних засобів</w:t>
      </w:r>
      <w:r w:rsidR="00195C97">
        <w:rPr>
          <w:rFonts w:ascii="Times New Roman" w:eastAsia="Times New Roman" w:hAnsi="Times New Roman" w:cs="Times New Roman"/>
          <w:sz w:val="24"/>
          <w:szCs w:val="24"/>
          <w:lang w:val="uk-UA" w:eastAsia="uk-UA"/>
        </w:rPr>
        <w:t>.</w:t>
      </w:r>
    </w:p>
    <w:p w14:paraId="5A840B22" w14:textId="77777777" w:rsidR="0017267B" w:rsidRPr="00766A54" w:rsidRDefault="0017267B" w:rsidP="0017267B">
      <w:pPr>
        <w:spacing w:after="0" w:line="240" w:lineRule="auto"/>
        <w:jc w:val="both"/>
        <w:rPr>
          <w:rFonts w:ascii="Times New Roman" w:eastAsia="Times New Roman" w:hAnsi="Times New Roman" w:cs="Times New Roman"/>
          <w:b/>
          <w:bCs/>
          <w:sz w:val="24"/>
          <w:szCs w:val="24"/>
          <w:lang w:val="uk-UA" w:eastAsia="uk-UA"/>
        </w:rPr>
      </w:pPr>
    </w:p>
    <w:p w14:paraId="16ABF577" w14:textId="77777777" w:rsidR="0017267B" w:rsidRPr="00766A54" w:rsidRDefault="0017267B" w:rsidP="0017267B">
      <w:pPr>
        <w:numPr>
          <w:ilvl w:val="1"/>
          <w:numId w:val="3"/>
        </w:numPr>
        <w:spacing w:after="0" w:line="240" w:lineRule="auto"/>
        <w:ind w:left="567" w:hanging="567"/>
        <w:jc w:val="both"/>
        <w:rPr>
          <w:rFonts w:ascii="Times New Roman" w:eastAsia="Times New Roman" w:hAnsi="Times New Roman" w:cs="Times New Roman"/>
          <w:b/>
          <w:bCs/>
          <w:color w:val="000000"/>
          <w:sz w:val="24"/>
          <w:szCs w:val="24"/>
          <w:lang w:val="uk-UA" w:eastAsia="uk-UA"/>
        </w:rPr>
      </w:pPr>
      <w:r w:rsidRPr="00766A54">
        <w:rPr>
          <w:rFonts w:ascii="Times New Roman" w:eastAsia="Times New Roman" w:hAnsi="Times New Roman" w:cs="Times New Roman"/>
          <w:b/>
          <w:bCs/>
          <w:color w:val="000000"/>
          <w:sz w:val="24"/>
          <w:szCs w:val="24"/>
          <w:lang w:val="uk-UA" w:eastAsia="uk-UA"/>
        </w:rPr>
        <w:t xml:space="preserve"> Підстава для надання підтримки</w:t>
      </w:r>
    </w:p>
    <w:p w14:paraId="5DF48F19" w14:textId="77777777" w:rsidR="0017267B" w:rsidRPr="00766A54" w:rsidRDefault="0017267B" w:rsidP="0017267B">
      <w:pPr>
        <w:spacing w:after="0" w:line="240" w:lineRule="auto"/>
        <w:jc w:val="both"/>
        <w:rPr>
          <w:rFonts w:ascii="Times New Roman" w:eastAsia="Times New Roman" w:hAnsi="Times New Roman" w:cs="Times New Roman"/>
          <w:sz w:val="24"/>
          <w:szCs w:val="24"/>
          <w:lang w:val="uk-UA" w:eastAsia="uk-UA"/>
        </w:rPr>
      </w:pPr>
    </w:p>
    <w:p w14:paraId="0A22AD1E" w14:textId="4E15DFF9" w:rsidR="0017267B" w:rsidRDefault="0017267B" w:rsidP="0017267B">
      <w:pPr>
        <w:numPr>
          <w:ilvl w:val="0"/>
          <w:numId w:val="1"/>
        </w:numPr>
        <w:spacing w:after="0" w:line="240" w:lineRule="auto"/>
        <w:ind w:left="567" w:hanging="567"/>
        <w:jc w:val="both"/>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 xml:space="preserve"> Податковий кодекс України (далі – Кодекс)</w:t>
      </w:r>
      <w:r w:rsidR="00195C97">
        <w:rPr>
          <w:rFonts w:ascii="Times New Roman" w:eastAsia="Calibri" w:hAnsi="Times New Roman" w:cs="Times New Roman"/>
          <w:sz w:val="24"/>
          <w:szCs w:val="24"/>
          <w:lang w:val="uk-UA" w:eastAsia="uk-UA"/>
        </w:rPr>
        <w:t>.</w:t>
      </w:r>
    </w:p>
    <w:p w14:paraId="6F58151D" w14:textId="77777777" w:rsidR="0017267B" w:rsidRDefault="0017267B" w:rsidP="0017267B">
      <w:pPr>
        <w:spacing w:after="0" w:line="240" w:lineRule="auto"/>
        <w:ind w:left="567"/>
        <w:jc w:val="both"/>
        <w:rPr>
          <w:rFonts w:ascii="Times New Roman" w:eastAsia="Calibri" w:hAnsi="Times New Roman" w:cs="Times New Roman"/>
          <w:sz w:val="24"/>
          <w:szCs w:val="24"/>
          <w:lang w:val="uk-UA" w:eastAsia="uk-UA"/>
        </w:rPr>
      </w:pPr>
    </w:p>
    <w:p w14:paraId="212EE2BD" w14:textId="50AA273B" w:rsidR="0017267B" w:rsidRPr="00766A54" w:rsidRDefault="00195C97" w:rsidP="0017267B">
      <w:pPr>
        <w:numPr>
          <w:ilvl w:val="0"/>
          <w:numId w:val="1"/>
        </w:numPr>
        <w:spacing w:after="0" w:line="240" w:lineRule="auto"/>
        <w:ind w:left="567" w:hanging="567"/>
        <w:jc w:val="both"/>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Закон України «</w:t>
      </w:r>
      <w:r w:rsidR="0017267B">
        <w:rPr>
          <w:rFonts w:ascii="Times New Roman" w:eastAsia="Calibri" w:hAnsi="Times New Roman" w:cs="Times New Roman"/>
          <w:sz w:val="24"/>
          <w:szCs w:val="24"/>
          <w:lang w:val="uk-UA" w:eastAsia="uk-UA"/>
        </w:rPr>
        <w:t>Про м</w:t>
      </w:r>
      <w:r>
        <w:rPr>
          <w:rFonts w:ascii="Times New Roman" w:eastAsia="Calibri" w:hAnsi="Times New Roman" w:cs="Times New Roman"/>
          <w:sz w:val="24"/>
          <w:szCs w:val="24"/>
          <w:lang w:val="uk-UA" w:eastAsia="uk-UA"/>
        </w:rPr>
        <w:t>ісцеве самоврядування в Україні».</w:t>
      </w:r>
    </w:p>
    <w:p w14:paraId="1EBD210A" w14:textId="77777777" w:rsidR="0017267B" w:rsidRPr="00766A54" w:rsidRDefault="0017267B" w:rsidP="0017267B">
      <w:pPr>
        <w:spacing w:after="0" w:line="240" w:lineRule="auto"/>
        <w:jc w:val="both"/>
        <w:rPr>
          <w:rFonts w:ascii="Times New Roman" w:eastAsia="Calibri" w:hAnsi="Times New Roman" w:cs="Times New Roman"/>
          <w:sz w:val="24"/>
          <w:szCs w:val="24"/>
          <w:lang w:val="uk-UA" w:eastAsia="uk-UA"/>
        </w:rPr>
      </w:pPr>
    </w:p>
    <w:p w14:paraId="58A92ED5" w14:textId="1F07847C" w:rsidR="0017267B" w:rsidRPr="00B86D97" w:rsidRDefault="0017267B" w:rsidP="0017267B">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Calibri" w:hAnsi="Times New Roman" w:cs="Times New Roman"/>
          <w:sz w:val="24"/>
          <w:szCs w:val="24"/>
          <w:lang w:val="uk-UA" w:eastAsia="uk-UA"/>
        </w:rPr>
        <w:t xml:space="preserve"> Рішення Криворізької місь</w:t>
      </w:r>
      <w:r w:rsidR="00195C97">
        <w:rPr>
          <w:rFonts w:ascii="Times New Roman" w:eastAsia="Calibri" w:hAnsi="Times New Roman" w:cs="Times New Roman"/>
          <w:sz w:val="24"/>
          <w:szCs w:val="24"/>
          <w:lang w:val="uk-UA" w:eastAsia="uk-UA"/>
        </w:rPr>
        <w:t>кої ради від 30.06.2020 № 4780 «</w:t>
      </w:r>
      <w:r>
        <w:rPr>
          <w:rFonts w:ascii="Times New Roman" w:eastAsia="Calibri" w:hAnsi="Times New Roman" w:cs="Times New Roman"/>
          <w:sz w:val="24"/>
          <w:szCs w:val="24"/>
          <w:lang w:val="uk-UA" w:eastAsia="uk-UA"/>
        </w:rPr>
        <w:t>Про встановлення ставки  збору за місця для паркування транспортних засобі</w:t>
      </w:r>
      <w:r w:rsidR="00195C97">
        <w:rPr>
          <w:rFonts w:ascii="Times New Roman" w:eastAsia="Calibri" w:hAnsi="Times New Roman" w:cs="Times New Roman"/>
          <w:sz w:val="24"/>
          <w:szCs w:val="24"/>
          <w:lang w:val="uk-UA" w:eastAsia="uk-UA"/>
        </w:rPr>
        <w:t>в у м. Кривому Розі на 2021 рік»</w:t>
      </w:r>
      <w:r w:rsidR="00917B6A">
        <w:rPr>
          <w:rFonts w:ascii="Times New Roman" w:eastAsia="Calibri" w:hAnsi="Times New Roman" w:cs="Times New Roman"/>
          <w:sz w:val="24"/>
          <w:szCs w:val="24"/>
          <w:lang w:val="uk-UA" w:eastAsia="uk-UA"/>
        </w:rPr>
        <w:t xml:space="preserve"> (далі – Рішення)</w:t>
      </w:r>
      <w:r w:rsidR="009F63A2">
        <w:rPr>
          <w:rFonts w:ascii="Times New Roman" w:eastAsia="Calibri" w:hAnsi="Times New Roman" w:cs="Times New Roman"/>
          <w:sz w:val="24"/>
          <w:szCs w:val="24"/>
          <w:lang w:val="uk-UA" w:eastAsia="uk-UA"/>
        </w:rPr>
        <w:t>.</w:t>
      </w:r>
    </w:p>
    <w:p w14:paraId="6D76960A" w14:textId="77777777" w:rsidR="0017267B" w:rsidRPr="00766A54" w:rsidRDefault="0017267B" w:rsidP="0017267B">
      <w:pPr>
        <w:spacing w:after="0" w:line="240" w:lineRule="auto"/>
        <w:ind w:left="567"/>
        <w:jc w:val="both"/>
        <w:rPr>
          <w:rFonts w:ascii="Times New Roman" w:eastAsia="Times New Roman" w:hAnsi="Times New Roman" w:cs="Times New Roman"/>
          <w:sz w:val="24"/>
          <w:szCs w:val="24"/>
          <w:lang w:val="uk-UA" w:eastAsia="uk-UA"/>
        </w:rPr>
      </w:pPr>
    </w:p>
    <w:p w14:paraId="7966F6B7" w14:textId="77777777" w:rsidR="0017267B" w:rsidRPr="00766A54" w:rsidRDefault="0017267B" w:rsidP="0017267B">
      <w:pPr>
        <w:numPr>
          <w:ilvl w:val="1"/>
          <w:numId w:val="3"/>
        </w:numPr>
        <w:spacing w:after="0" w:line="240" w:lineRule="auto"/>
        <w:ind w:left="567" w:hanging="567"/>
        <w:jc w:val="both"/>
        <w:rPr>
          <w:rFonts w:ascii="Times New Roman" w:eastAsia="Times New Roman" w:hAnsi="Times New Roman" w:cs="Times New Roman"/>
          <w:b/>
          <w:bCs/>
          <w:color w:val="000000"/>
          <w:sz w:val="24"/>
          <w:szCs w:val="24"/>
          <w:lang w:val="uk-UA" w:eastAsia="uk-UA"/>
        </w:rPr>
      </w:pPr>
      <w:r w:rsidRPr="00766A54">
        <w:rPr>
          <w:rFonts w:ascii="Times New Roman" w:eastAsia="Times New Roman" w:hAnsi="Times New Roman" w:cs="Times New Roman"/>
          <w:b/>
          <w:bCs/>
          <w:color w:val="000000"/>
          <w:sz w:val="24"/>
          <w:szCs w:val="24"/>
          <w:lang w:val="uk-UA" w:eastAsia="uk-UA"/>
        </w:rPr>
        <w:t>Тривалість підтримки</w:t>
      </w:r>
    </w:p>
    <w:p w14:paraId="7E13B8B2" w14:textId="77777777" w:rsidR="0017267B" w:rsidRPr="00766A54" w:rsidRDefault="0017267B" w:rsidP="0017267B">
      <w:pPr>
        <w:spacing w:after="0" w:line="240" w:lineRule="auto"/>
        <w:jc w:val="both"/>
        <w:rPr>
          <w:rFonts w:ascii="Times New Roman" w:eastAsia="Times New Roman" w:hAnsi="Times New Roman" w:cs="Times New Roman"/>
          <w:b/>
          <w:bCs/>
          <w:sz w:val="24"/>
          <w:szCs w:val="24"/>
          <w:lang w:val="uk-UA" w:eastAsia="uk-UA"/>
        </w:rPr>
      </w:pPr>
    </w:p>
    <w:p w14:paraId="55A18C5C" w14:textId="77777777" w:rsidR="0017267B" w:rsidRPr="00766A54" w:rsidRDefault="0017267B" w:rsidP="0017267B">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sidRPr="00766A54">
        <w:rPr>
          <w:rFonts w:ascii="Times New Roman" w:eastAsia="Times New Roman" w:hAnsi="Times New Roman" w:cs="Times New Roman"/>
          <w:sz w:val="24"/>
          <w:szCs w:val="24"/>
          <w:lang w:val="uk-UA" w:eastAsia="ru-RU"/>
        </w:rPr>
        <w:t xml:space="preserve">З </w:t>
      </w:r>
      <w:r>
        <w:rPr>
          <w:rFonts w:ascii="Times New Roman" w:eastAsia="Times New Roman" w:hAnsi="Times New Roman" w:cs="Times New Roman"/>
          <w:sz w:val="24"/>
          <w:szCs w:val="24"/>
          <w:lang w:val="uk-UA" w:eastAsia="uk-UA"/>
        </w:rPr>
        <w:t>01.01.2021</w:t>
      </w:r>
      <w:r w:rsidRPr="00766A54">
        <w:rPr>
          <w:rFonts w:ascii="Times New Roman" w:eastAsia="Times New Roman" w:hAnsi="Times New Roman" w:cs="Times New Roman"/>
          <w:sz w:val="24"/>
          <w:szCs w:val="24"/>
          <w:lang w:val="uk-UA" w:eastAsia="uk-UA"/>
        </w:rPr>
        <w:t xml:space="preserve"> по </w:t>
      </w:r>
      <w:r>
        <w:rPr>
          <w:rFonts w:ascii="Times New Roman" w:eastAsia="Times New Roman" w:hAnsi="Times New Roman" w:cs="Times New Roman"/>
          <w:sz w:val="24"/>
          <w:szCs w:val="24"/>
          <w:lang w:val="uk-UA" w:eastAsia="uk-UA"/>
        </w:rPr>
        <w:t>31.12.2021</w:t>
      </w:r>
      <w:r w:rsidRPr="00766A54">
        <w:rPr>
          <w:rFonts w:ascii="Times New Roman" w:eastAsia="Times New Roman" w:hAnsi="Times New Roman" w:cs="Times New Roman"/>
          <w:sz w:val="24"/>
          <w:szCs w:val="24"/>
          <w:lang w:val="uk-UA" w:eastAsia="uk-UA"/>
        </w:rPr>
        <w:t>.</w:t>
      </w:r>
    </w:p>
    <w:p w14:paraId="31927D77" w14:textId="77777777" w:rsidR="0017267B" w:rsidRPr="00766A54" w:rsidRDefault="0017267B" w:rsidP="0017267B">
      <w:pPr>
        <w:spacing w:after="0" w:line="240" w:lineRule="auto"/>
        <w:rPr>
          <w:rFonts w:ascii="Times New Roman" w:eastAsia="Times New Roman" w:hAnsi="Times New Roman" w:cs="Times New Roman"/>
          <w:sz w:val="24"/>
          <w:szCs w:val="24"/>
          <w:lang w:val="uk-UA" w:eastAsia="uk-UA"/>
        </w:rPr>
      </w:pPr>
    </w:p>
    <w:p w14:paraId="5532021A" w14:textId="18BCB852" w:rsidR="0017267B" w:rsidRPr="00587EA2" w:rsidRDefault="0017267B" w:rsidP="0017267B">
      <w:pPr>
        <w:spacing w:after="0" w:line="240" w:lineRule="auto"/>
        <w:ind w:left="567" w:hanging="567"/>
        <w:jc w:val="both"/>
        <w:rPr>
          <w:rFonts w:ascii="Times New Roman" w:eastAsia="Times New Roman" w:hAnsi="Times New Roman" w:cs="Times New Roman"/>
          <w:b/>
          <w:bCs/>
          <w:color w:val="000000"/>
          <w:sz w:val="24"/>
          <w:szCs w:val="24"/>
          <w:lang w:val="uk-UA" w:eastAsia="uk-UA"/>
        </w:rPr>
      </w:pPr>
      <w:r>
        <w:rPr>
          <w:rFonts w:ascii="Times New Roman" w:eastAsia="Times New Roman" w:hAnsi="Times New Roman" w:cs="Times New Roman"/>
          <w:b/>
          <w:bCs/>
          <w:color w:val="000000"/>
          <w:sz w:val="24"/>
          <w:szCs w:val="24"/>
          <w:lang w:val="uk-UA" w:eastAsia="uk-UA"/>
        </w:rPr>
        <w:t xml:space="preserve">3.      </w:t>
      </w:r>
      <w:r w:rsidRPr="00587EA2">
        <w:rPr>
          <w:rFonts w:ascii="Times New Roman" w:eastAsia="Times New Roman" w:hAnsi="Times New Roman" w:cs="Times New Roman"/>
          <w:b/>
          <w:bCs/>
          <w:color w:val="000000"/>
          <w:sz w:val="24"/>
          <w:szCs w:val="24"/>
          <w:lang w:val="uk-UA" w:eastAsia="uk-UA"/>
        </w:rPr>
        <w:t>ІНФОРМАЦІЯ</w:t>
      </w:r>
      <w:r w:rsidR="00EE1B4B">
        <w:rPr>
          <w:rFonts w:ascii="Times New Roman" w:eastAsia="Times New Roman" w:hAnsi="Times New Roman" w:cs="Times New Roman"/>
          <w:b/>
          <w:bCs/>
          <w:color w:val="000000"/>
          <w:sz w:val="24"/>
          <w:szCs w:val="24"/>
          <w:lang w:val="uk-UA" w:eastAsia="uk-UA"/>
        </w:rPr>
        <w:t>,</w:t>
      </w:r>
      <w:r w:rsidRPr="00587EA2">
        <w:rPr>
          <w:rFonts w:ascii="Times New Roman" w:eastAsia="Times New Roman" w:hAnsi="Times New Roman" w:cs="Times New Roman"/>
          <w:b/>
          <w:bCs/>
          <w:color w:val="000000"/>
          <w:sz w:val="24"/>
          <w:szCs w:val="24"/>
          <w:lang w:val="uk-UA" w:eastAsia="uk-UA"/>
        </w:rPr>
        <w:t xml:space="preserve"> </w:t>
      </w:r>
      <w:r>
        <w:rPr>
          <w:rFonts w:ascii="Times New Roman" w:eastAsia="Times New Roman" w:hAnsi="Times New Roman" w:cs="Times New Roman"/>
          <w:b/>
          <w:bCs/>
          <w:color w:val="000000"/>
          <w:sz w:val="24"/>
          <w:szCs w:val="24"/>
          <w:lang w:val="uk-UA" w:eastAsia="uk-UA"/>
        </w:rPr>
        <w:t>ОТРИМАНА ПІД ЧАС РОЗГЛЯДУ ПОВІДОМЛЕННЯ</w:t>
      </w:r>
    </w:p>
    <w:p w14:paraId="7A878B0A" w14:textId="77777777" w:rsidR="0017267B" w:rsidRPr="00766A54" w:rsidRDefault="0017267B" w:rsidP="0017267B">
      <w:pPr>
        <w:spacing w:after="0" w:line="240" w:lineRule="auto"/>
        <w:jc w:val="both"/>
        <w:rPr>
          <w:rFonts w:ascii="Times New Roman" w:eastAsia="Times New Roman" w:hAnsi="Times New Roman" w:cs="Times New Roman"/>
          <w:b/>
          <w:sz w:val="24"/>
          <w:szCs w:val="24"/>
          <w:lang w:val="uk-UA" w:eastAsia="uk-UA"/>
        </w:rPr>
      </w:pPr>
    </w:p>
    <w:p w14:paraId="3CEDF88B" w14:textId="48D15472" w:rsidR="0017267B" w:rsidRPr="0044192E" w:rsidRDefault="0017267B" w:rsidP="0017267B">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sidRPr="00C257C2">
        <w:rPr>
          <w:rFonts w:ascii="Times New Roman" w:eastAsia="Times New Roman" w:hAnsi="Times New Roman" w:cs="Times New Roman"/>
          <w:sz w:val="24"/>
          <w:szCs w:val="24"/>
          <w:lang w:val="uk-UA" w:eastAsia="uk-UA"/>
        </w:rPr>
        <w:t xml:space="preserve">За інформацією, наданою в Повідомленні, </w:t>
      </w:r>
      <w:r w:rsidR="00E75391">
        <w:rPr>
          <w:rFonts w:ascii="Times New Roman" w:eastAsia="Times New Roman" w:hAnsi="Times New Roman" w:cs="Times New Roman"/>
          <w:sz w:val="24"/>
          <w:szCs w:val="24"/>
          <w:lang w:val="uk-UA" w:eastAsia="uk-UA"/>
        </w:rPr>
        <w:t>Р</w:t>
      </w:r>
      <w:r w:rsidRPr="00C257C2">
        <w:rPr>
          <w:rFonts w:ascii="Times New Roman" w:eastAsia="Times New Roman" w:hAnsi="Times New Roman" w:cs="Times New Roman"/>
          <w:sz w:val="24"/>
          <w:szCs w:val="24"/>
          <w:lang w:val="uk-UA" w:eastAsia="uk-UA"/>
        </w:rPr>
        <w:t xml:space="preserve">ішенням </w:t>
      </w:r>
      <w:r>
        <w:rPr>
          <w:rFonts w:ascii="Times New Roman" w:eastAsia="Calibri" w:hAnsi="Times New Roman" w:cs="Times New Roman"/>
          <w:sz w:val="24"/>
          <w:szCs w:val="24"/>
          <w:lang w:val="uk-UA" w:eastAsia="uk-UA"/>
        </w:rPr>
        <w:t>встановлено ставку збору за місця для паркування транспортних засобів у розмірі 0,015</w:t>
      </w:r>
      <w:r w:rsidR="009F63A2">
        <w:rPr>
          <w:rFonts w:ascii="Times New Roman" w:eastAsia="Calibri" w:hAnsi="Times New Roman" w:cs="Times New Roman"/>
          <w:sz w:val="24"/>
          <w:szCs w:val="24"/>
          <w:lang w:val="uk-UA" w:eastAsia="uk-UA"/>
        </w:rPr>
        <w:t xml:space="preserve"> </w:t>
      </w:r>
      <w:r w:rsidRPr="00EE1B4B">
        <w:rPr>
          <w:rFonts w:ascii="Times New Roman" w:eastAsia="Calibri" w:hAnsi="Times New Roman" w:cs="Times New Roman"/>
          <w:sz w:val="24"/>
          <w:szCs w:val="24"/>
          <w:lang w:val="uk-UA" w:eastAsia="uk-UA"/>
        </w:rPr>
        <w:t>%</w:t>
      </w:r>
      <w:r>
        <w:rPr>
          <w:rFonts w:ascii="Times New Roman" w:eastAsia="Calibri" w:hAnsi="Times New Roman" w:cs="Times New Roman"/>
          <w:sz w:val="24"/>
          <w:szCs w:val="24"/>
          <w:lang w:val="uk-UA" w:eastAsia="uk-UA"/>
        </w:rPr>
        <w:t xml:space="preserve"> мінімальної заробітної плати, установленої законом на 01 січня податкового (звітного) року, за кожний день </w:t>
      </w:r>
      <w:r>
        <w:rPr>
          <w:rFonts w:ascii="Times New Roman" w:eastAsia="Calibri" w:hAnsi="Times New Roman" w:cs="Times New Roman"/>
          <w:sz w:val="24"/>
          <w:szCs w:val="24"/>
          <w:lang w:val="uk-UA" w:eastAsia="uk-UA"/>
        </w:rPr>
        <w:lastRenderedPageBreak/>
        <w:t>провадження діяльності із забезпечення паркування транспортних засобів у гривнях за 1 кв. метр площі земельної ділянки, відведеної для організації та провадження такої діяльності.</w:t>
      </w:r>
    </w:p>
    <w:p w14:paraId="1064B45B" w14:textId="77777777" w:rsidR="0017267B" w:rsidRPr="007F13C5" w:rsidRDefault="0017267B" w:rsidP="0017267B">
      <w:pPr>
        <w:spacing w:after="0" w:line="240" w:lineRule="auto"/>
        <w:ind w:left="567"/>
        <w:jc w:val="both"/>
        <w:rPr>
          <w:rFonts w:ascii="Times New Roman" w:eastAsia="Times New Roman" w:hAnsi="Times New Roman" w:cs="Times New Roman"/>
          <w:sz w:val="24"/>
          <w:szCs w:val="24"/>
          <w:lang w:val="uk-UA" w:eastAsia="uk-UA"/>
        </w:rPr>
      </w:pPr>
    </w:p>
    <w:p w14:paraId="0267C1F5" w14:textId="77777777" w:rsidR="0017267B" w:rsidRPr="00D20044" w:rsidRDefault="0017267B" w:rsidP="0017267B">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Calibri" w:hAnsi="Times New Roman" w:cs="Times New Roman"/>
          <w:sz w:val="24"/>
          <w:szCs w:val="24"/>
          <w:lang w:val="uk-UA" w:eastAsia="uk-UA"/>
        </w:rPr>
        <w:t>Платниками збору є юридичні особи, їх філії (відділення, представництва), фізичні особи-підприємці, які згідно з рішенням міської ради організовують та провадять діяльність із забезпечення паркування транспортних засобів на майданчиках для платного паркування та спеціально відведених автостоянках.</w:t>
      </w:r>
    </w:p>
    <w:p w14:paraId="61887EA3" w14:textId="77777777" w:rsidR="0017267B" w:rsidRPr="00E24DA4" w:rsidRDefault="0017267B" w:rsidP="0017267B">
      <w:pPr>
        <w:spacing w:after="0" w:line="240" w:lineRule="auto"/>
        <w:ind w:left="567"/>
        <w:jc w:val="both"/>
        <w:rPr>
          <w:rFonts w:ascii="Times New Roman" w:eastAsia="Times New Roman" w:hAnsi="Times New Roman" w:cs="Times New Roman"/>
          <w:sz w:val="24"/>
          <w:szCs w:val="24"/>
          <w:lang w:val="uk-UA" w:eastAsia="uk-UA"/>
        </w:rPr>
      </w:pPr>
    </w:p>
    <w:p w14:paraId="4C6F1A9E" w14:textId="77777777" w:rsidR="0017267B" w:rsidRPr="00AF37E2" w:rsidRDefault="0017267B" w:rsidP="0017267B">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Calibri" w:hAnsi="Times New Roman" w:cs="Times New Roman"/>
          <w:sz w:val="24"/>
          <w:szCs w:val="24"/>
          <w:lang w:val="uk-UA" w:eastAsia="uk-UA"/>
        </w:rPr>
        <w:t>Запропонований у рішенні міської ради розмір ставки забезпечить зменшення податкового навантаження на платників цієї сфери діяльності, що може сприяти залученню їх до організації та провадження діяльності із забезпечення паркування транспортних засобів.</w:t>
      </w:r>
    </w:p>
    <w:p w14:paraId="5D5D035A" w14:textId="77777777" w:rsidR="0017267B" w:rsidRPr="00AF37E2" w:rsidRDefault="0017267B" w:rsidP="0017267B">
      <w:pPr>
        <w:spacing w:after="0" w:line="240" w:lineRule="auto"/>
        <w:ind w:left="567"/>
        <w:jc w:val="both"/>
        <w:rPr>
          <w:rFonts w:ascii="Times New Roman" w:eastAsia="Times New Roman" w:hAnsi="Times New Roman" w:cs="Times New Roman"/>
          <w:sz w:val="24"/>
          <w:szCs w:val="24"/>
          <w:lang w:val="uk-UA" w:eastAsia="uk-UA"/>
        </w:rPr>
      </w:pPr>
    </w:p>
    <w:p w14:paraId="5456795F" w14:textId="31300CA1" w:rsidR="0017267B" w:rsidRPr="00C257C2" w:rsidRDefault="0017267B" w:rsidP="0017267B">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Під час проведення громадських слухань 21.05.2020 від учасників не </w:t>
      </w:r>
      <w:r w:rsidR="00EB28E5">
        <w:rPr>
          <w:rFonts w:ascii="Times New Roman" w:eastAsia="Times New Roman" w:hAnsi="Times New Roman" w:cs="Times New Roman"/>
          <w:sz w:val="24"/>
          <w:szCs w:val="24"/>
          <w:lang w:val="uk-UA" w:eastAsia="uk-UA"/>
        </w:rPr>
        <w:t>надійшло</w:t>
      </w:r>
      <w:r>
        <w:rPr>
          <w:rFonts w:ascii="Times New Roman" w:eastAsia="Times New Roman" w:hAnsi="Times New Roman" w:cs="Times New Roman"/>
          <w:sz w:val="24"/>
          <w:szCs w:val="24"/>
          <w:lang w:val="uk-UA" w:eastAsia="uk-UA"/>
        </w:rPr>
        <w:t xml:space="preserve"> пропозицій щодо змісту проєкт</w:t>
      </w:r>
      <w:r w:rsidR="00E75391">
        <w:rPr>
          <w:rFonts w:ascii="Times New Roman" w:eastAsia="Times New Roman" w:hAnsi="Times New Roman" w:cs="Times New Roman"/>
          <w:sz w:val="24"/>
          <w:szCs w:val="24"/>
          <w:lang w:val="uk-UA" w:eastAsia="uk-UA"/>
        </w:rPr>
        <w:t>у</w:t>
      </w:r>
      <w:r>
        <w:rPr>
          <w:rFonts w:ascii="Times New Roman" w:eastAsia="Times New Roman" w:hAnsi="Times New Roman" w:cs="Times New Roman"/>
          <w:sz w:val="24"/>
          <w:szCs w:val="24"/>
          <w:lang w:val="uk-UA" w:eastAsia="uk-UA"/>
        </w:rPr>
        <w:t xml:space="preserve"> рішення міської ради та аналізу його регуляторного впливу.</w:t>
      </w:r>
    </w:p>
    <w:p w14:paraId="147B1E03" w14:textId="77777777" w:rsidR="0017267B" w:rsidRDefault="0017267B" w:rsidP="0017267B">
      <w:pPr>
        <w:spacing w:after="0" w:line="240" w:lineRule="auto"/>
        <w:ind w:left="567"/>
        <w:jc w:val="both"/>
        <w:rPr>
          <w:rFonts w:ascii="Times New Roman" w:eastAsia="Times New Roman" w:hAnsi="Times New Roman" w:cs="Times New Roman"/>
          <w:sz w:val="24"/>
          <w:szCs w:val="24"/>
          <w:lang w:val="uk-UA" w:eastAsia="uk-UA"/>
        </w:rPr>
      </w:pPr>
    </w:p>
    <w:p w14:paraId="69E51AB1" w14:textId="77777777" w:rsidR="00F20FEB" w:rsidRDefault="00F20FEB" w:rsidP="0017267B">
      <w:pPr>
        <w:spacing w:after="0" w:line="240" w:lineRule="auto"/>
        <w:ind w:left="567"/>
        <w:jc w:val="both"/>
        <w:rPr>
          <w:rFonts w:ascii="Times New Roman" w:eastAsia="Times New Roman" w:hAnsi="Times New Roman" w:cs="Times New Roman"/>
          <w:sz w:val="24"/>
          <w:szCs w:val="24"/>
          <w:lang w:val="uk-UA" w:eastAsia="uk-UA"/>
        </w:rPr>
      </w:pPr>
    </w:p>
    <w:p w14:paraId="523B0D2A" w14:textId="77777777" w:rsidR="0017267B" w:rsidRPr="00766A54" w:rsidRDefault="0017267B" w:rsidP="0017267B">
      <w:pPr>
        <w:tabs>
          <w:tab w:val="left" w:pos="567"/>
        </w:tabs>
        <w:spacing w:after="0" w:line="240" w:lineRule="auto"/>
        <w:ind w:left="567" w:hanging="567"/>
        <w:jc w:val="both"/>
        <w:rPr>
          <w:rFonts w:ascii="Times New Roman" w:eastAsia="Times New Roman" w:hAnsi="Times New Roman" w:cs="Times New Roman"/>
          <w:b/>
          <w:bCs/>
          <w:color w:val="000000"/>
          <w:sz w:val="24"/>
          <w:szCs w:val="24"/>
          <w:lang w:val="uk-UA" w:eastAsia="uk-UA"/>
        </w:rPr>
      </w:pPr>
      <w:r>
        <w:rPr>
          <w:rFonts w:ascii="Times New Roman" w:eastAsia="Times New Roman" w:hAnsi="Times New Roman" w:cs="Times New Roman"/>
          <w:b/>
          <w:bCs/>
          <w:color w:val="000000"/>
          <w:sz w:val="24"/>
          <w:szCs w:val="24"/>
          <w:lang w:val="uk-UA" w:eastAsia="uk-UA"/>
        </w:rPr>
        <w:t xml:space="preserve">4.     </w:t>
      </w:r>
      <w:r w:rsidRPr="00766A54">
        <w:rPr>
          <w:rFonts w:ascii="Times New Roman" w:eastAsia="Times New Roman" w:hAnsi="Times New Roman" w:cs="Times New Roman"/>
          <w:b/>
          <w:bCs/>
          <w:color w:val="000000"/>
          <w:sz w:val="24"/>
          <w:szCs w:val="24"/>
          <w:lang w:val="uk-UA" w:eastAsia="uk-UA"/>
        </w:rPr>
        <w:t>НОРМАТИВНО-ПРАВОВЕ РЕГУЛЮВАННЯ</w:t>
      </w:r>
    </w:p>
    <w:p w14:paraId="3E74E750" w14:textId="77777777" w:rsidR="0017267B" w:rsidRPr="00766A54" w:rsidRDefault="0017267B" w:rsidP="0017267B">
      <w:pPr>
        <w:spacing w:after="0" w:line="240" w:lineRule="auto"/>
        <w:jc w:val="both"/>
        <w:rPr>
          <w:rFonts w:ascii="Times New Roman" w:eastAsia="Times New Roman" w:hAnsi="Times New Roman" w:cs="Times New Roman"/>
          <w:b/>
          <w:bCs/>
          <w:sz w:val="24"/>
          <w:szCs w:val="24"/>
          <w:lang w:val="uk-UA" w:eastAsia="uk-UA"/>
        </w:rPr>
      </w:pPr>
    </w:p>
    <w:p w14:paraId="25DAC6D9" w14:textId="77777777" w:rsidR="0017267B" w:rsidRPr="00AA1DAC" w:rsidRDefault="0017267B" w:rsidP="00EB28E5">
      <w:pPr>
        <w:spacing w:after="0" w:line="240" w:lineRule="auto"/>
        <w:jc w:val="both"/>
        <w:rPr>
          <w:rFonts w:ascii="Times New Roman" w:hAnsi="Times New Roman" w:cs="Times New Roman"/>
          <w:b/>
          <w:sz w:val="24"/>
          <w:szCs w:val="24"/>
          <w:lang w:val="uk-UA"/>
        </w:rPr>
      </w:pPr>
      <w:r w:rsidRPr="00AA1DAC">
        <w:rPr>
          <w:rFonts w:ascii="Times New Roman" w:hAnsi="Times New Roman" w:cs="Times New Roman"/>
          <w:b/>
          <w:sz w:val="24"/>
          <w:szCs w:val="24"/>
          <w:lang w:val="uk-UA"/>
        </w:rPr>
        <w:t>4.1. Законодавство у сфері оподаткування</w:t>
      </w:r>
    </w:p>
    <w:p w14:paraId="550B440E" w14:textId="77777777" w:rsidR="0017267B" w:rsidRPr="00766A54" w:rsidRDefault="0017267B" w:rsidP="0017267B">
      <w:pPr>
        <w:spacing w:after="0" w:line="240" w:lineRule="auto"/>
        <w:ind w:firstLine="567"/>
        <w:jc w:val="both"/>
        <w:rPr>
          <w:rFonts w:ascii="Times New Roman" w:eastAsia="Times New Roman" w:hAnsi="Times New Roman" w:cs="Times New Roman"/>
          <w:sz w:val="24"/>
          <w:szCs w:val="24"/>
          <w:lang w:val="uk-UA" w:eastAsia="uk-UA"/>
        </w:rPr>
      </w:pPr>
    </w:p>
    <w:p w14:paraId="2C3EA308" w14:textId="77777777" w:rsidR="0017267B" w:rsidRPr="00766A54" w:rsidRDefault="0017267B" w:rsidP="0017267B">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sidRPr="00766A54">
        <w:rPr>
          <w:rFonts w:ascii="Times New Roman" w:eastAsia="Times New Roman" w:hAnsi="Times New Roman" w:cs="Times New Roman"/>
          <w:sz w:val="24"/>
          <w:szCs w:val="24"/>
          <w:lang w:val="uk-UA" w:eastAsia="uk-UA"/>
        </w:rPr>
        <w:t xml:space="preserve">Відповідно </w:t>
      </w:r>
      <w:r>
        <w:rPr>
          <w:rFonts w:ascii="Times New Roman" w:eastAsia="Times New Roman" w:hAnsi="Times New Roman" w:cs="Times New Roman"/>
          <w:sz w:val="24"/>
          <w:szCs w:val="24"/>
          <w:lang w:val="uk-UA" w:eastAsia="uk-UA"/>
        </w:rPr>
        <w:t xml:space="preserve">до статті 140 Конституції України місцеве самоврядування є правом територіальної громади – жителів села чи добровільного об’єднання у сільську громаду жителів кількох сіл, селища та міста – самостійно вирішувати питання місцевого значення в межах Конституції і законів України. </w:t>
      </w:r>
    </w:p>
    <w:p w14:paraId="7A012A7E" w14:textId="77777777" w:rsidR="0017267B" w:rsidRPr="00766A54" w:rsidRDefault="0017267B" w:rsidP="0017267B">
      <w:pPr>
        <w:spacing w:after="0" w:line="240" w:lineRule="auto"/>
        <w:jc w:val="both"/>
        <w:rPr>
          <w:rFonts w:ascii="Times New Roman" w:eastAsia="Times New Roman" w:hAnsi="Times New Roman" w:cs="Times New Roman"/>
          <w:sz w:val="24"/>
          <w:szCs w:val="24"/>
          <w:lang w:val="uk-UA" w:eastAsia="uk-UA"/>
        </w:rPr>
      </w:pPr>
    </w:p>
    <w:p w14:paraId="19C813A5" w14:textId="77777777" w:rsidR="0017267B" w:rsidRPr="00A27B3C" w:rsidRDefault="0017267B" w:rsidP="0017267B">
      <w:pPr>
        <w:numPr>
          <w:ilvl w:val="0"/>
          <w:numId w:val="1"/>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Pr>
          <w:rFonts w:ascii="Times New Roman" w:eastAsia="Times New Roman" w:hAnsi="Times New Roman" w:cs="Times New Roman"/>
          <w:bCs/>
          <w:sz w:val="24"/>
          <w:szCs w:val="24"/>
          <w:lang w:val="uk-UA" w:eastAsia="uk-UA"/>
        </w:rPr>
        <w:t xml:space="preserve">Місцеве самоврядування здійснюється територіальною громадою в порядку, встановленому законом, як безпосередньо, так і через органи місцевого самоврядування: </w:t>
      </w:r>
      <w:r w:rsidRPr="00A27B3C">
        <w:rPr>
          <w:rFonts w:ascii="Times New Roman" w:eastAsia="Times New Roman" w:hAnsi="Times New Roman" w:cs="Times New Roman"/>
          <w:bCs/>
          <w:sz w:val="24"/>
          <w:szCs w:val="24"/>
          <w:lang w:val="uk-UA" w:eastAsia="uk-UA"/>
        </w:rPr>
        <w:t>сільські, селищні, міські ради та їх виконавчі органи.</w:t>
      </w:r>
    </w:p>
    <w:p w14:paraId="2BA65BC3" w14:textId="77777777" w:rsidR="0017267B" w:rsidRPr="00A27B3C" w:rsidRDefault="0017267B" w:rsidP="0017267B">
      <w:pPr>
        <w:spacing w:after="0" w:line="240" w:lineRule="auto"/>
        <w:ind w:left="567"/>
        <w:contextualSpacing/>
        <w:jc w:val="both"/>
        <w:rPr>
          <w:rFonts w:ascii="Times New Roman" w:eastAsia="Times New Roman" w:hAnsi="Times New Roman" w:cs="Times New Roman"/>
          <w:bCs/>
          <w:sz w:val="24"/>
          <w:szCs w:val="24"/>
          <w:lang w:val="uk-UA" w:eastAsia="uk-UA"/>
        </w:rPr>
      </w:pPr>
    </w:p>
    <w:p w14:paraId="281B11DF" w14:textId="77777777" w:rsidR="0017267B" w:rsidRPr="00A27B3C" w:rsidRDefault="0017267B" w:rsidP="0017267B">
      <w:pPr>
        <w:numPr>
          <w:ilvl w:val="0"/>
          <w:numId w:val="1"/>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EE1B4B">
        <w:rPr>
          <w:rFonts w:ascii="Times New Roman" w:hAnsi="Times New Roman"/>
          <w:sz w:val="24"/>
          <w:szCs w:val="24"/>
          <w:lang w:val="uk-UA"/>
        </w:rPr>
        <w:t>Статтею 143 Конституції України встановлено, що територіальні громади села, селища, міста безпосередньо або через утворені ними органи місцевого самоврядування управляють майном, що є в комунальній власності; затверджують програми соціально-економічного та культурного розвитку і контролюють їх виконання; затверджують бюджети відповідних адміністративно-територіальних одиниць і контролюють їх виконання; встановлюють місцеві податки і збори відповідно до закону; забезпечують проведення місцевих референдумів та реалізацію їх результатів; утворюють, реорганізовують та ліквідовують комунальні підприємства, організації і установи, а також здійснюють контроль за їх діяльністю; вирішують інші питання місцевого значення, віднесені законом до їхньої компетенції.</w:t>
      </w:r>
    </w:p>
    <w:p w14:paraId="31895D2C" w14:textId="77777777" w:rsidR="0017267B" w:rsidRPr="00A27B3C" w:rsidRDefault="0017267B" w:rsidP="0017267B">
      <w:pPr>
        <w:spacing w:after="0" w:line="240" w:lineRule="auto"/>
        <w:ind w:left="567"/>
        <w:contextualSpacing/>
        <w:jc w:val="both"/>
        <w:rPr>
          <w:rFonts w:ascii="Times New Roman" w:eastAsia="Times New Roman" w:hAnsi="Times New Roman" w:cs="Times New Roman"/>
          <w:bCs/>
          <w:sz w:val="24"/>
          <w:szCs w:val="24"/>
          <w:lang w:val="uk-UA" w:eastAsia="uk-UA"/>
        </w:rPr>
      </w:pPr>
    </w:p>
    <w:p w14:paraId="7DC82D8F" w14:textId="77777777" w:rsidR="0017267B" w:rsidRPr="00A27B3C" w:rsidRDefault="0017267B" w:rsidP="0017267B">
      <w:pPr>
        <w:numPr>
          <w:ilvl w:val="0"/>
          <w:numId w:val="1"/>
        </w:numPr>
        <w:spacing w:after="0" w:line="240" w:lineRule="auto"/>
        <w:ind w:left="567" w:hanging="567"/>
        <w:contextualSpacing/>
        <w:jc w:val="both"/>
        <w:rPr>
          <w:rFonts w:ascii="Times New Roman" w:eastAsia="Times New Roman" w:hAnsi="Times New Roman" w:cs="Times New Roman"/>
          <w:bCs/>
          <w:sz w:val="24"/>
          <w:szCs w:val="24"/>
          <w:lang w:val="uk-UA" w:eastAsia="uk-UA"/>
        </w:rPr>
      </w:pPr>
      <w:proofErr w:type="spellStart"/>
      <w:r w:rsidRPr="00A27B3C">
        <w:rPr>
          <w:rFonts w:ascii="Times New Roman" w:hAnsi="Times New Roman" w:cs="Times New Roman"/>
          <w:sz w:val="24"/>
          <w:szCs w:val="24"/>
        </w:rPr>
        <w:t>Згідно</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зі</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статтею</w:t>
      </w:r>
      <w:proofErr w:type="spellEnd"/>
      <w:r w:rsidRPr="00A27B3C">
        <w:rPr>
          <w:rFonts w:ascii="Times New Roman" w:hAnsi="Times New Roman" w:cs="Times New Roman"/>
          <w:sz w:val="24"/>
          <w:szCs w:val="24"/>
        </w:rPr>
        <w:t xml:space="preserve"> 144 </w:t>
      </w:r>
      <w:proofErr w:type="spellStart"/>
      <w:r w:rsidRPr="00A27B3C">
        <w:rPr>
          <w:rFonts w:ascii="Times New Roman" w:hAnsi="Times New Roman" w:cs="Times New Roman"/>
          <w:sz w:val="24"/>
          <w:szCs w:val="24"/>
        </w:rPr>
        <w:t>Конституції</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України</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органи</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місцевого</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самоврядування</w:t>
      </w:r>
      <w:proofErr w:type="spellEnd"/>
      <w:r w:rsidRPr="00A27B3C">
        <w:rPr>
          <w:rFonts w:ascii="Times New Roman" w:hAnsi="Times New Roman" w:cs="Times New Roman"/>
          <w:sz w:val="24"/>
          <w:szCs w:val="24"/>
        </w:rPr>
        <w:t xml:space="preserve"> в межах </w:t>
      </w:r>
      <w:proofErr w:type="spellStart"/>
      <w:r w:rsidRPr="00A27B3C">
        <w:rPr>
          <w:rFonts w:ascii="Times New Roman" w:hAnsi="Times New Roman" w:cs="Times New Roman"/>
          <w:sz w:val="24"/>
          <w:szCs w:val="24"/>
        </w:rPr>
        <w:t>повноважень</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визначених</w:t>
      </w:r>
      <w:proofErr w:type="spellEnd"/>
      <w:r w:rsidRPr="00A27B3C">
        <w:rPr>
          <w:rFonts w:ascii="Times New Roman" w:hAnsi="Times New Roman" w:cs="Times New Roman"/>
          <w:sz w:val="24"/>
          <w:szCs w:val="24"/>
        </w:rPr>
        <w:t xml:space="preserve"> законом, </w:t>
      </w:r>
      <w:proofErr w:type="spellStart"/>
      <w:r w:rsidRPr="00A27B3C">
        <w:rPr>
          <w:rFonts w:ascii="Times New Roman" w:hAnsi="Times New Roman" w:cs="Times New Roman"/>
          <w:sz w:val="24"/>
          <w:szCs w:val="24"/>
        </w:rPr>
        <w:t>приймають</w:t>
      </w:r>
      <w:proofErr w:type="spellEnd"/>
      <w:r w:rsidRPr="00A27B3C">
        <w:rPr>
          <w:rFonts w:ascii="Times New Roman" w:hAnsi="Times New Roman" w:cs="Times New Roman"/>
          <w:sz w:val="24"/>
          <w:szCs w:val="24"/>
        </w:rPr>
        <w:t xml:space="preserve"> </w:t>
      </w:r>
      <w:proofErr w:type="spellStart"/>
      <w:proofErr w:type="gramStart"/>
      <w:r w:rsidRPr="00A27B3C">
        <w:rPr>
          <w:rFonts w:ascii="Times New Roman" w:hAnsi="Times New Roman" w:cs="Times New Roman"/>
          <w:sz w:val="24"/>
          <w:szCs w:val="24"/>
        </w:rPr>
        <w:t>р</w:t>
      </w:r>
      <w:proofErr w:type="gramEnd"/>
      <w:r w:rsidRPr="00A27B3C">
        <w:rPr>
          <w:rFonts w:ascii="Times New Roman" w:hAnsi="Times New Roman" w:cs="Times New Roman"/>
          <w:sz w:val="24"/>
          <w:szCs w:val="24"/>
        </w:rPr>
        <w:t>ішення</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які</w:t>
      </w:r>
      <w:proofErr w:type="spellEnd"/>
      <w:r w:rsidRPr="00A27B3C">
        <w:rPr>
          <w:rFonts w:ascii="Times New Roman" w:hAnsi="Times New Roman" w:cs="Times New Roman"/>
          <w:sz w:val="24"/>
          <w:szCs w:val="24"/>
        </w:rPr>
        <w:t xml:space="preserve"> є </w:t>
      </w:r>
      <w:proofErr w:type="spellStart"/>
      <w:r w:rsidRPr="00A27B3C">
        <w:rPr>
          <w:rFonts w:ascii="Times New Roman" w:hAnsi="Times New Roman" w:cs="Times New Roman"/>
          <w:sz w:val="24"/>
          <w:szCs w:val="24"/>
        </w:rPr>
        <w:t>обов'язковими</w:t>
      </w:r>
      <w:proofErr w:type="spellEnd"/>
      <w:r w:rsidRPr="00A27B3C">
        <w:rPr>
          <w:rFonts w:ascii="Times New Roman" w:hAnsi="Times New Roman" w:cs="Times New Roman"/>
          <w:sz w:val="24"/>
          <w:szCs w:val="24"/>
        </w:rPr>
        <w:t xml:space="preserve"> до </w:t>
      </w:r>
      <w:proofErr w:type="spellStart"/>
      <w:r w:rsidRPr="00A27B3C">
        <w:rPr>
          <w:rFonts w:ascii="Times New Roman" w:hAnsi="Times New Roman" w:cs="Times New Roman"/>
          <w:sz w:val="24"/>
          <w:szCs w:val="24"/>
        </w:rPr>
        <w:t>виконання</w:t>
      </w:r>
      <w:proofErr w:type="spellEnd"/>
      <w:r w:rsidRPr="00A27B3C">
        <w:rPr>
          <w:rFonts w:ascii="Times New Roman" w:hAnsi="Times New Roman" w:cs="Times New Roman"/>
          <w:sz w:val="24"/>
          <w:szCs w:val="24"/>
        </w:rPr>
        <w:t xml:space="preserve"> на </w:t>
      </w:r>
      <w:proofErr w:type="spellStart"/>
      <w:r w:rsidRPr="00A27B3C">
        <w:rPr>
          <w:rFonts w:ascii="Times New Roman" w:hAnsi="Times New Roman" w:cs="Times New Roman"/>
          <w:sz w:val="24"/>
          <w:szCs w:val="24"/>
        </w:rPr>
        <w:t>відповідній</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території</w:t>
      </w:r>
      <w:proofErr w:type="spellEnd"/>
      <w:r w:rsidRPr="00A27B3C">
        <w:rPr>
          <w:rFonts w:ascii="Times New Roman" w:hAnsi="Times New Roman" w:cs="Times New Roman"/>
          <w:sz w:val="24"/>
          <w:szCs w:val="24"/>
        </w:rPr>
        <w:t>.</w:t>
      </w:r>
    </w:p>
    <w:p w14:paraId="0388B938" w14:textId="77777777" w:rsidR="0017267B" w:rsidRPr="00A27B3C" w:rsidRDefault="0017267B" w:rsidP="0017267B">
      <w:pPr>
        <w:spacing w:after="0" w:line="240" w:lineRule="auto"/>
        <w:ind w:left="567"/>
        <w:contextualSpacing/>
        <w:jc w:val="both"/>
        <w:rPr>
          <w:rFonts w:ascii="Times New Roman" w:eastAsia="Times New Roman" w:hAnsi="Times New Roman" w:cs="Times New Roman"/>
          <w:bCs/>
          <w:sz w:val="24"/>
          <w:szCs w:val="24"/>
          <w:lang w:val="uk-UA" w:eastAsia="uk-UA"/>
        </w:rPr>
      </w:pPr>
    </w:p>
    <w:p w14:paraId="2F364CF8" w14:textId="77777777" w:rsidR="0017267B" w:rsidRPr="00A27B3C" w:rsidRDefault="0017267B" w:rsidP="0017267B">
      <w:pPr>
        <w:numPr>
          <w:ilvl w:val="0"/>
          <w:numId w:val="1"/>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EE1B4B">
        <w:rPr>
          <w:rFonts w:ascii="Times New Roman" w:hAnsi="Times New Roman" w:cs="Times New Roman"/>
          <w:sz w:val="24"/>
          <w:szCs w:val="24"/>
          <w:lang w:val="uk-UA"/>
        </w:rPr>
        <w:t>Відповідно до пункту 24 частини першої статті 26 Закону України «Про місцеве самоврядування в Україні» виключною компетенцією сільських, селищних, міських рад є встановлення місцевих податків і зборів відповідно до Кодексу.</w:t>
      </w:r>
    </w:p>
    <w:p w14:paraId="5133A5B4" w14:textId="77777777" w:rsidR="0017267B" w:rsidRPr="00A27B3C" w:rsidRDefault="0017267B" w:rsidP="0017267B">
      <w:pPr>
        <w:spacing w:after="0" w:line="240" w:lineRule="auto"/>
        <w:ind w:left="567"/>
        <w:contextualSpacing/>
        <w:jc w:val="both"/>
        <w:rPr>
          <w:rFonts w:ascii="Times New Roman" w:eastAsia="Times New Roman" w:hAnsi="Times New Roman" w:cs="Times New Roman"/>
          <w:bCs/>
          <w:sz w:val="24"/>
          <w:szCs w:val="24"/>
          <w:lang w:val="uk-UA" w:eastAsia="uk-UA"/>
        </w:rPr>
      </w:pPr>
    </w:p>
    <w:p w14:paraId="4568BB8A" w14:textId="77777777" w:rsidR="0017267B" w:rsidRPr="00A27B3C" w:rsidRDefault="0017267B" w:rsidP="0017267B">
      <w:pPr>
        <w:numPr>
          <w:ilvl w:val="0"/>
          <w:numId w:val="1"/>
        </w:numPr>
        <w:spacing w:after="0" w:line="240" w:lineRule="auto"/>
        <w:ind w:left="567" w:hanging="567"/>
        <w:contextualSpacing/>
        <w:jc w:val="both"/>
        <w:rPr>
          <w:rFonts w:ascii="Times New Roman" w:eastAsia="Times New Roman" w:hAnsi="Times New Roman" w:cs="Times New Roman"/>
          <w:bCs/>
          <w:sz w:val="24"/>
          <w:szCs w:val="24"/>
          <w:lang w:val="uk-UA" w:eastAsia="uk-UA"/>
        </w:rPr>
      </w:pPr>
      <w:proofErr w:type="spellStart"/>
      <w:r w:rsidRPr="00A27B3C">
        <w:rPr>
          <w:rFonts w:ascii="Times New Roman" w:hAnsi="Times New Roman" w:cs="Times New Roman"/>
          <w:sz w:val="24"/>
          <w:szCs w:val="24"/>
        </w:rPr>
        <w:lastRenderedPageBreak/>
        <w:t>Статтею</w:t>
      </w:r>
      <w:proofErr w:type="spellEnd"/>
      <w:r w:rsidRPr="00A27B3C">
        <w:rPr>
          <w:rFonts w:ascii="Times New Roman" w:hAnsi="Times New Roman" w:cs="Times New Roman"/>
          <w:sz w:val="24"/>
          <w:szCs w:val="24"/>
        </w:rPr>
        <w:t xml:space="preserve"> 63 Закону </w:t>
      </w:r>
      <w:proofErr w:type="spellStart"/>
      <w:r w:rsidRPr="00A27B3C">
        <w:rPr>
          <w:rFonts w:ascii="Times New Roman" w:hAnsi="Times New Roman" w:cs="Times New Roman"/>
          <w:sz w:val="24"/>
          <w:szCs w:val="24"/>
        </w:rPr>
        <w:t>України</w:t>
      </w:r>
      <w:proofErr w:type="spellEnd"/>
      <w:r w:rsidRPr="00A27B3C">
        <w:rPr>
          <w:rFonts w:ascii="Times New Roman" w:hAnsi="Times New Roman" w:cs="Times New Roman"/>
          <w:sz w:val="24"/>
          <w:szCs w:val="24"/>
        </w:rPr>
        <w:t xml:space="preserve"> «Про </w:t>
      </w:r>
      <w:proofErr w:type="spellStart"/>
      <w:r w:rsidRPr="00A27B3C">
        <w:rPr>
          <w:rFonts w:ascii="Times New Roman" w:hAnsi="Times New Roman" w:cs="Times New Roman"/>
          <w:sz w:val="24"/>
          <w:szCs w:val="24"/>
        </w:rPr>
        <w:t>місцеве</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самоврядування</w:t>
      </w:r>
      <w:proofErr w:type="spellEnd"/>
      <w:r w:rsidRPr="00A27B3C">
        <w:rPr>
          <w:rFonts w:ascii="Times New Roman" w:hAnsi="Times New Roman" w:cs="Times New Roman"/>
          <w:sz w:val="24"/>
          <w:szCs w:val="24"/>
        </w:rPr>
        <w:t xml:space="preserve"> в </w:t>
      </w:r>
      <w:proofErr w:type="spellStart"/>
      <w:r w:rsidRPr="00A27B3C">
        <w:rPr>
          <w:rFonts w:ascii="Times New Roman" w:hAnsi="Times New Roman" w:cs="Times New Roman"/>
          <w:sz w:val="24"/>
          <w:szCs w:val="24"/>
        </w:rPr>
        <w:t>Україні</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визначено</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що</w:t>
      </w:r>
      <w:proofErr w:type="spellEnd"/>
      <w:r w:rsidRPr="00A27B3C">
        <w:rPr>
          <w:rFonts w:ascii="Times New Roman" w:hAnsi="Times New Roman" w:cs="Times New Roman"/>
          <w:sz w:val="24"/>
          <w:szCs w:val="24"/>
        </w:rPr>
        <w:t xml:space="preserve"> доходи </w:t>
      </w:r>
      <w:proofErr w:type="spellStart"/>
      <w:r w:rsidRPr="00A27B3C">
        <w:rPr>
          <w:rFonts w:ascii="Times New Roman" w:hAnsi="Times New Roman" w:cs="Times New Roman"/>
          <w:sz w:val="24"/>
          <w:szCs w:val="24"/>
        </w:rPr>
        <w:t>місцевих</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бюджетів</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формуються</w:t>
      </w:r>
      <w:proofErr w:type="spellEnd"/>
      <w:r w:rsidRPr="00A27B3C">
        <w:rPr>
          <w:rFonts w:ascii="Times New Roman" w:hAnsi="Times New Roman" w:cs="Times New Roman"/>
          <w:sz w:val="24"/>
          <w:szCs w:val="24"/>
        </w:rPr>
        <w:t xml:space="preserve"> за </w:t>
      </w:r>
      <w:proofErr w:type="spellStart"/>
      <w:r w:rsidRPr="00A27B3C">
        <w:rPr>
          <w:rFonts w:ascii="Times New Roman" w:hAnsi="Times New Roman" w:cs="Times New Roman"/>
          <w:sz w:val="24"/>
          <w:szCs w:val="24"/>
        </w:rPr>
        <w:t>рахунок</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власних</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визначених</w:t>
      </w:r>
      <w:proofErr w:type="spellEnd"/>
      <w:r w:rsidRPr="00A27B3C">
        <w:rPr>
          <w:rFonts w:ascii="Times New Roman" w:hAnsi="Times New Roman" w:cs="Times New Roman"/>
          <w:sz w:val="24"/>
          <w:szCs w:val="24"/>
        </w:rPr>
        <w:t xml:space="preserve"> законом, </w:t>
      </w:r>
      <w:proofErr w:type="spellStart"/>
      <w:r w:rsidRPr="00A27B3C">
        <w:rPr>
          <w:rFonts w:ascii="Times New Roman" w:hAnsi="Times New Roman" w:cs="Times New Roman"/>
          <w:sz w:val="24"/>
          <w:szCs w:val="24"/>
        </w:rPr>
        <w:t>джерел</w:t>
      </w:r>
      <w:proofErr w:type="spellEnd"/>
      <w:r w:rsidRPr="00A27B3C">
        <w:rPr>
          <w:rFonts w:ascii="Times New Roman" w:hAnsi="Times New Roman" w:cs="Times New Roman"/>
          <w:sz w:val="24"/>
          <w:szCs w:val="24"/>
        </w:rPr>
        <w:t xml:space="preserve"> та </w:t>
      </w:r>
      <w:proofErr w:type="spellStart"/>
      <w:r w:rsidRPr="00A27B3C">
        <w:rPr>
          <w:rFonts w:ascii="Times New Roman" w:hAnsi="Times New Roman" w:cs="Times New Roman"/>
          <w:sz w:val="24"/>
          <w:szCs w:val="24"/>
        </w:rPr>
        <w:t>закріплених</w:t>
      </w:r>
      <w:proofErr w:type="spellEnd"/>
      <w:r w:rsidRPr="00A27B3C">
        <w:rPr>
          <w:rFonts w:ascii="Times New Roman" w:hAnsi="Times New Roman" w:cs="Times New Roman"/>
          <w:sz w:val="24"/>
          <w:szCs w:val="24"/>
        </w:rPr>
        <w:t xml:space="preserve"> у </w:t>
      </w:r>
      <w:proofErr w:type="spellStart"/>
      <w:r w:rsidRPr="00A27B3C">
        <w:rPr>
          <w:rFonts w:ascii="Times New Roman" w:hAnsi="Times New Roman" w:cs="Times New Roman"/>
          <w:sz w:val="24"/>
          <w:szCs w:val="24"/>
        </w:rPr>
        <w:t>встановленому</w:t>
      </w:r>
      <w:proofErr w:type="spellEnd"/>
      <w:r w:rsidRPr="00A27B3C">
        <w:rPr>
          <w:rFonts w:ascii="Times New Roman" w:hAnsi="Times New Roman" w:cs="Times New Roman"/>
          <w:sz w:val="24"/>
          <w:szCs w:val="24"/>
        </w:rPr>
        <w:t xml:space="preserve"> законом порядку </w:t>
      </w:r>
      <w:proofErr w:type="spellStart"/>
      <w:r w:rsidRPr="00A27B3C">
        <w:rPr>
          <w:rFonts w:ascii="Times New Roman" w:hAnsi="Times New Roman" w:cs="Times New Roman"/>
          <w:sz w:val="24"/>
          <w:szCs w:val="24"/>
        </w:rPr>
        <w:t>загальнодержавних</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податків</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зборів</w:t>
      </w:r>
      <w:proofErr w:type="spellEnd"/>
      <w:r w:rsidRPr="00A27B3C">
        <w:rPr>
          <w:rFonts w:ascii="Times New Roman" w:hAnsi="Times New Roman" w:cs="Times New Roman"/>
          <w:sz w:val="24"/>
          <w:szCs w:val="24"/>
        </w:rPr>
        <w:t xml:space="preserve"> та </w:t>
      </w:r>
      <w:proofErr w:type="spellStart"/>
      <w:r w:rsidRPr="00A27B3C">
        <w:rPr>
          <w:rFonts w:ascii="Times New Roman" w:hAnsi="Times New Roman" w:cs="Times New Roman"/>
          <w:sz w:val="24"/>
          <w:szCs w:val="24"/>
        </w:rPr>
        <w:t>інших</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обов'язкових</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платежів</w:t>
      </w:r>
      <w:proofErr w:type="spellEnd"/>
      <w:r w:rsidRPr="00A27B3C">
        <w:rPr>
          <w:rFonts w:ascii="Times New Roman" w:hAnsi="Times New Roman" w:cs="Times New Roman"/>
          <w:sz w:val="24"/>
          <w:szCs w:val="24"/>
        </w:rPr>
        <w:t>.</w:t>
      </w:r>
    </w:p>
    <w:p w14:paraId="5DEF6C1B" w14:textId="77777777" w:rsidR="0017267B" w:rsidRPr="00A27B3C" w:rsidRDefault="0017267B" w:rsidP="0017267B">
      <w:pPr>
        <w:spacing w:after="0" w:line="240" w:lineRule="auto"/>
        <w:ind w:left="567"/>
        <w:contextualSpacing/>
        <w:jc w:val="both"/>
        <w:rPr>
          <w:rFonts w:ascii="Times New Roman" w:eastAsia="Times New Roman" w:hAnsi="Times New Roman" w:cs="Times New Roman"/>
          <w:bCs/>
          <w:sz w:val="24"/>
          <w:szCs w:val="24"/>
          <w:lang w:val="uk-UA" w:eastAsia="uk-UA"/>
        </w:rPr>
      </w:pPr>
    </w:p>
    <w:p w14:paraId="451332E2" w14:textId="77777777" w:rsidR="0017267B" w:rsidRPr="00A27B3C" w:rsidRDefault="0017267B" w:rsidP="0017267B">
      <w:pPr>
        <w:numPr>
          <w:ilvl w:val="0"/>
          <w:numId w:val="1"/>
        </w:numPr>
        <w:spacing w:after="0" w:line="240" w:lineRule="auto"/>
        <w:ind w:left="567" w:hanging="567"/>
        <w:contextualSpacing/>
        <w:jc w:val="both"/>
        <w:rPr>
          <w:rFonts w:ascii="Times New Roman" w:eastAsia="Times New Roman" w:hAnsi="Times New Roman" w:cs="Times New Roman"/>
          <w:bCs/>
          <w:sz w:val="24"/>
          <w:szCs w:val="24"/>
          <w:lang w:val="uk-UA" w:eastAsia="uk-UA"/>
        </w:rPr>
      </w:pPr>
      <w:proofErr w:type="spellStart"/>
      <w:r w:rsidRPr="00A27B3C">
        <w:rPr>
          <w:rFonts w:ascii="Times New Roman" w:hAnsi="Times New Roman" w:cs="Times New Roman"/>
          <w:sz w:val="24"/>
          <w:szCs w:val="24"/>
        </w:rPr>
        <w:t>Відповідно</w:t>
      </w:r>
      <w:proofErr w:type="spellEnd"/>
      <w:r w:rsidRPr="00A27B3C">
        <w:rPr>
          <w:rFonts w:ascii="Times New Roman" w:hAnsi="Times New Roman" w:cs="Times New Roman"/>
          <w:sz w:val="24"/>
          <w:szCs w:val="24"/>
        </w:rPr>
        <w:t xml:space="preserve"> до </w:t>
      </w:r>
      <w:proofErr w:type="spellStart"/>
      <w:r w:rsidRPr="00A27B3C">
        <w:rPr>
          <w:rFonts w:ascii="Times New Roman" w:hAnsi="Times New Roman" w:cs="Times New Roman"/>
          <w:sz w:val="24"/>
          <w:szCs w:val="24"/>
        </w:rPr>
        <w:t>статті</w:t>
      </w:r>
      <w:proofErr w:type="spellEnd"/>
      <w:r w:rsidRPr="00A27B3C">
        <w:rPr>
          <w:rFonts w:ascii="Times New Roman" w:hAnsi="Times New Roman" w:cs="Times New Roman"/>
          <w:sz w:val="24"/>
          <w:szCs w:val="24"/>
        </w:rPr>
        <w:t xml:space="preserve"> 8 Кодексу в </w:t>
      </w:r>
      <w:proofErr w:type="spellStart"/>
      <w:r w:rsidRPr="00A27B3C">
        <w:rPr>
          <w:rFonts w:ascii="Times New Roman" w:hAnsi="Times New Roman" w:cs="Times New Roman"/>
          <w:sz w:val="24"/>
          <w:szCs w:val="24"/>
        </w:rPr>
        <w:t>Україні</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встановлюються</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загальнодержавні</w:t>
      </w:r>
      <w:proofErr w:type="spellEnd"/>
      <w:r w:rsidRPr="00A27B3C">
        <w:rPr>
          <w:rFonts w:ascii="Times New Roman" w:hAnsi="Times New Roman" w:cs="Times New Roman"/>
          <w:sz w:val="24"/>
          <w:szCs w:val="24"/>
        </w:rPr>
        <w:t xml:space="preserve"> та </w:t>
      </w:r>
      <w:proofErr w:type="spellStart"/>
      <w:r w:rsidRPr="00A27B3C">
        <w:rPr>
          <w:rFonts w:ascii="Times New Roman" w:hAnsi="Times New Roman" w:cs="Times New Roman"/>
          <w:sz w:val="24"/>
          <w:szCs w:val="24"/>
        </w:rPr>
        <w:t>місцеві</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податки</w:t>
      </w:r>
      <w:proofErr w:type="spellEnd"/>
      <w:r w:rsidRPr="00A27B3C">
        <w:rPr>
          <w:rFonts w:ascii="Times New Roman" w:hAnsi="Times New Roman" w:cs="Times New Roman"/>
          <w:sz w:val="24"/>
          <w:szCs w:val="24"/>
        </w:rPr>
        <w:t xml:space="preserve"> та </w:t>
      </w:r>
      <w:proofErr w:type="spellStart"/>
      <w:r w:rsidRPr="00A27B3C">
        <w:rPr>
          <w:rFonts w:ascii="Times New Roman" w:hAnsi="Times New Roman" w:cs="Times New Roman"/>
          <w:sz w:val="24"/>
          <w:szCs w:val="24"/>
        </w:rPr>
        <w:t>збори</w:t>
      </w:r>
      <w:proofErr w:type="spellEnd"/>
      <w:r w:rsidRPr="00A27B3C">
        <w:rPr>
          <w:rFonts w:ascii="Times New Roman" w:hAnsi="Times New Roman" w:cs="Times New Roman"/>
          <w:sz w:val="24"/>
          <w:szCs w:val="24"/>
        </w:rPr>
        <w:t xml:space="preserve">. До </w:t>
      </w:r>
      <w:proofErr w:type="spellStart"/>
      <w:r w:rsidRPr="00A27B3C">
        <w:rPr>
          <w:rFonts w:ascii="Times New Roman" w:hAnsi="Times New Roman" w:cs="Times New Roman"/>
          <w:sz w:val="24"/>
          <w:szCs w:val="24"/>
        </w:rPr>
        <w:t>загальнодержавних</w:t>
      </w:r>
      <w:proofErr w:type="spellEnd"/>
      <w:r w:rsidRPr="00A27B3C">
        <w:rPr>
          <w:rFonts w:ascii="Times New Roman" w:hAnsi="Times New Roman" w:cs="Times New Roman"/>
          <w:sz w:val="24"/>
          <w:szCs w:val="24"/>
        </w:rPr>
        <w:t xml:space="preserve"> належать </w:t>
      </w:r>
      <w:proofErr w:type="spellStart"/>
      <w:r w:rsidRPr="00A27B3C">
        <w:rPr>
          <w:rFonts w:ascii="Times New Roman" w:hAnsi="Times New Roman" w:cs="Times New Roman"/>
          <w:sz w:val="24"/>
          <w:szCs w:val="24"/>
        </w:rPr>
        <w:t>податки</w:t>
      </w:r>
      <w:proofErr w:type="spellEnd"/>
      <w:r w:rsidRPr="00A27B3C">
        <w:rPr>
          <w:rFonts w:ascii="Times New Roman" w:hAnsi="Times New Roman" w:cs="Times New Roman"/>
          <w:sz w:val="24"/>
          <w:szCs w:val="24"/>
        </w:rPr>
        <w:t xml:space="preserve"> та </w:t>
      </w:r>
      <w:proofErr w:type="spellStart"/>
      <w:r w:rsidRPr="00A27B3C">
        <w:rPr>
          <w:rFonts w:ascii="Times New Roman" w:hAnsi="Times New Roman" w:cs="Times New Roman"/>
          <w:sz w:val="24"/>
          <w:szCs w:val="24"/>
        </w:rPr>
        <w:t>збори</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що</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встановлені</w:t>
      </w:r>
      <w:proofErr w:type="spellEnd"/>
      <w:r w:rsidRPr="00A27B3C">
        <w:rPr>
          <w:rFonts w:ascii="Times New Roman" w:hAnsi="Times New Roman" w:cs="Times New Roman"/>
          <w:sz w:val="24"/>
          <w:szCs w:val="24"/>
        </w:rPr>
        <w:t xml:space="preserve"> Кодексом і є </w:t>
      </w:r>
      <w:proofErr w:type="spellStart"/>
      <w:r w:rsidRPr="00A27B3C">
        <w:rPr>
          <w:rFonts w:ascii="Times New Roman" w:hAnsi="Times New Roman" w:cs="Times New Roman"/>
          <w:sz w:val="24"/>
          <w:szCs w:val="24"/>
        </w:rPr>
        <w:t>обов'язковими</w:t>
      </w:r>
      <w:proofErr w:type="spellEnd"/>
      <w:r w:rsidRPr="00A27B3C">
        <w:rPr>
          <w:rFonts w:ascii="Times New Roman" w:hAnsi="Times New Roman" w:cs="Times New Roman"/>
          <w:sz w:val="24"/>
          <w:szCs w:val="24"/>
        </w:rPr>
        <w:t xml:space="preserve"> до </w:t>
      </w:r>
      <w:proofErr w:type="spellStart"/>
      <w:r w:rsidRPr="00A27B3C">
        <w:rPr>
          <w:rFonts w:ascii="Times New Roman" w:hAnsi="Times New Roman" w:cs="Times New Roman"/>
          <w:sz w:val="24"/>
          <w:szCs w:val="24"/>
        </w:rPr>
        <w:t>сплати</w:t>
      </w:r>
      <w:proofErr w:type="spellEnd"/>
      <w:r w:rsidRPr="00A27B3C">
        <w:rPr>
          <w:rFonts w:ascii="Times New Roman" w:hAnsi="Times New Roman" w:cs="Times New Roman"/>
          <w:sz w:val="24"/>
          <w:szCs w:val="24"/>
        </w:rPr>
        <w:t xml:space="preserve"> на </w:t>
      </w:r>
      <w:proofErr w:type="spellStart"/>
      <w:r w:rsidRPr="00A27B3C">
        <w:rPr>
          <w:rFonts w:ascii="Times New Roman" w:hAnsi="Times New Roman" w:cs="Times New Roman"/>
          <w:sz w:val="24"/>
          <w:szCs w:val="24"/>
        </w:rPr>
        <w:t>усій</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території</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України</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крім</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випадків</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передбачених</w:t>
      </w:r>
      <w:proofErr w:type="spellEnd"/>
      <w:r w:rsidRPr="00A27B3C">
        <w:rPr>
          <w:rFonts w:ascii="Times New Roman" w:hAnsi="Times New Roman" w:cs="Times New Roman"/>
          <w:sz w:val="24"/>
          <w:szCs w:val="24"/>
        </w:rPr>
        <w:t xml:space="preserve"> Кодексом.</w:t>
      </w:r>
    </w:p>
    <w:p w14:paraId="0C93D13C" w14:textId="77777777" w:rsidR="0017267B" w:rsidRPr="00A27B3C" w:rsidRDefault="0017267B" w:rsidP="0017267B">
      <w:pPr>
        <w:spacing w:after="0" w:line="240" w:lineRule="auto"/>
        <w:ind w:left="567"/>
        <w:contextualSpacing/>
        <w:jc w:val="both"/>
        <w:rPr>
          <w:rFonts w:ascii="Times New Roman" w:eastAsia="Times New Roman" w:hAnsi="Times New Roman" w:cs="Times New Roman"/>
          <w:bCs/>
          <w:sz w:val="24"/>
          <w:szCs w:val="24"/>
          <w:lang w:val="uk-UA" w:eastAsia="uk-UA"/>
        </w:rPr>
      </w:pPr>
    </w:p>
    <w:p w14:paraId="1DCEA911" w14:textId="77777777" w:rsidR="0017267B" w:rsidRPr="00A27B3C" w:rsidRDefault="0017267B" w:rsidP="0017267B">
      <w:pPr>
        <w:numPr>
          <w:ilvl w:val="0"/>
          <w:numId w:val="1"/>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A27B3C">
        <w:rPr>
          <w:rFonts w:ascii="Times New Roman" w:hAnsi="Times New Roman" w:cs="Times New Roman"/>
          <w:sz w:val="24"/>
          <w:szCs w:val="24"/>
        </w:rPr>
        <w:t xml:space="preserve">До </w:t>
      </w:r>
      <w:proofErr w:type="spellStart"/>
      <w:r w:rsidRPr="00A27B3C">
        <w:rPr>
          <w:rFonts w:ascii="Times New Roman" w:hAnsi="Times New Roman" w:cs="Times New Roman"/>
          <w:sz w:val="24"/>
          <w:szCs w:val="24"/>
        </w:rPr>
        <w:t>місцевих</w:t>
      </w:r>
      <w:proofErr w:type="spellEnd"/>
      <w:r w:rsidRPr="00A27B3C">
        <w:rPr>
          <w:rFonts w:ascii="Times New Roman" w:hAnsi="Times New Roman" w:cs="Times New Roman"/>
          <w:sz w:val="24"/>
          <w:szCs w:val="24"/>
        </w:rPr>
        <w:t xml:space="preserve"> належать </w:t>
      </w:r>
      <w:proofErr w:type="spellStart"/>
      <w:r w:rsidRPr="00A27B3C">
        <w:rPr>
          <w:rFonts w:ascii="Times New Roman" w:hAnsi="Times New Roman" w:cs="Times New Roman"/>
          <w:sz w:val="24"/>
          <w:szCs w:val="24"/>
        </w:rPr>
        <w:t>податки</w:t>
      </w:r>
      <w:proofErr w:type="spellEnd"/>
      <w:r w:rsidRPr="00A27B3C">
        <w:rPr>
          <w:rFonts w:ascii="Times New Roman" w:hAnsi="Times New Roman" w:cs="Times New Roman"/>
          <w:sz w:val="24"/>
          <w:szCs w:val="24"/>
        </w:rPr>
        <w:t xml:space="preserve"> та </w:t>
      </w:r>
      <w:proofErr w:type="spellStart"/>
      <w:r w:rsidRPr="00A27B3C">
        <w:rPr>
          <w:rFonts w:ascii="Times New Roman" w:hAnsi="Times New Roman" w:cs="Times New Roman"/>
          <w:sz w:val="24"/>
          <w:szCs w:val="24"/>
        </w:rPr>
        <w:t>збори</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що</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встановлені</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відповідно</w:t>
      </w:r>
      <w:proofErr w:type="spellEnd"/>
      <w:r w:rsidRPr="00A27B3C">
        <w:rPr>
          <w:rFonts w:ascii="Times New Roman" w:hAnsi="Times New Roman" w:cs="Times New Roman"/>
          <w:sz w:val="24"/>
          <w:szCs w:val="24"/>
        </w:rPr>
        <w:t xml:space="preserve"> до </w:t>
      </w:r>
      <w:proofErr w:type="spellStart"/>
      <w:r w:rsidRPr="00A27B3C">
        <w:rPr>
          <w:rFonts w:ascii="Times New Roman" w:hAnsi="Times New Roman" w:cs="Times New Roman"/>
          <w:sz w:val="24"/>
          <w:szCs w:val="24"/>
        </w:rPr>
        <w:t>переліку</w:t>
      </w:r>
      <w:proofErr w:type="spellEnd"/>
      <w:r w:rsidRPr="00A27B3C">
        <w:rPr>
          <w:rFonts w:ascii="Times New Roman" w:hAnsi="Times New Roman" w:cs="Times New Roman"/>
          <w:sz w:val="24"/>
          <w:szCs w:val="24"/>
        </w:rPr>
        <w:t xml:space="preserve"> і в межах </w:t>
      </w:r>
      <w:proofErr w:type="spellStart"/>
      <w:r w:rsidRPr="00A27B3C">
        <w:rPr>
          <w:rFonts w:ascii="Times New Roman" w:hAnsi="Times New Roman" w:cs="Times New Roman"/>
          <w:sz w:val="24"/>
          <w:szCs w:val="24"/>
        </w:rPr>
        <w:t>граничних</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розмірів</w:t>
      </w:r>
      <w:proofErr w:type="spellEnd"/>
      <w:r w:rsidRPr="00A27B3C">
        <w:rPr>
          <w:rFonts w:ascii="Times New Roman" w:hAnsi="Times New Roman" w:cs="Times New Roman"/>
          <w:sz w:val="24"/>
          <w:szCs w:val="24"/>
        </w:rPr>
        <w:t xml:space="preserve"> ставок, </w:t>
      </w:r>
      <w:proofErr w:type="spellStart"/>
      <w:r w:rsidRPr="00A27B3C">
        <w:rPr>
          <w:rFonts w:ascii="Times New Roman" w:hAnsi="Times New Roman" w:cs="Times New Roman"/>
          <w:sz w:val="24"/>
          <w:szCs w:val="24"/>
        </w:rPr>
        <w:t>визначених</w:t>
      </w:r>
      <w:proofErr w:type="spellEnd"/>
      <w:r w:rsidRPr="00A27B3C">
        <w:rPr>
          <w:rFonts w:ascii="Times New Roman" w:hAnsi="Times New Roman" w:cs="Times New Roman"/>
          <w:sz w:val="24"/>
          <w:szCs w:val="24"/>
        </w:rPr>
        <w:t xml:space="preserve"> Кодексом, </w:t>
      </w:r>
      <w:proofErr w:type="spellStart"/>
      <w:r w:rsidRPr="00A27B3C">
        <w:rPr>
          <w:rFonts w:ascii="Times New Roman" w:hAnsi="Times New Roman" w:cs="Times New Roman"/>
          <w:sz w:val="24"/>
          <w:szCs w:val="24"/>
        </w:rPr>
        <w:t>рішеннями</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сільських</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селищних</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міських</w:t>
      </w:r>
      <w:proofErr w:type="spellEnd"/>
      <w:r w:rsidRPr="00A27B3C">
        <w:rPr>
          <w:rFonts w:ascii="Times New Roman" w:hAnsi="Times New Roman" w:cs="Times New Roman"/>
          <w:sz w:val="24"/>
          <w:szCs w:val="24"/>
        </w:rPr>
        <w:t xml:space="preserve"> рад та рад </w:t>
      </w:r>
      <w:proofErr w:type="spellStart"/>
      <w:r w:rsidRPr="00A27B3C">
        <w:rPr>
          <w:rFonts w:ascii="Times New Roman" w:hAnsi="Times New Roman" w:cs="Times New Roman"/>
          <w:sz w:val="24"/>
          <w:szCs w:val="24"/>
        </w:rPr>
        <w:t>об’єднаних</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територіальних</w:t>
      </w:r>
      <w:proofErr w:type="spellEnd"/>
      <w:r w:rsidRPr="00A27B3C">
        <w:rPr>
          <w:rFonts w:ascii="Times New Roman" w:hAnsi="Times New Roman" w:cs="Times New Roman"/>
          <w:sz w:val="24"/>
          <w:szCs w:val="24"/>
        </w:rPr>
        <w:t xml:space="preserve"> громад, </w:t>
      </w:r>
      <w:proofErr w:type="spellStart"/>
      <w:r w:rsidRPr="00A27B3C">
        <w:rPr>
          <w:rFonts w:ascii="Times New Roman" w:hAnsi="Times New Roman" w:cs="Times New Roman"/>
          <w:sz w:val="24"/>
          <w:szCs w:val="24"/>
        </w:rPr>
        <w:t>що</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створені</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згідно</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із</w:t>
      </w:r>
      <w:proofErr w:type="spellEnd"/>
      <w:r w:rsidRPr="00A27B3C">
        <w:rPr>
          <w:rFonts w:ascii="Times New Roman" w:hAnsi="Times New Roman" w:cs="Times New Roman"/>
          <w:sz w:val="24"/>
          <w:szCs w:val="24"/>
        </w:rPr>
        <w:t xml:space="preserve"> законом та </w:t>
      </w:r>
      <w:proofErr w:type="spellStart"/>
      <w:r w:rsidRPr="00A27B3C">
        <w:rPr>
          <w:rFonts w:ascii="Times New Roman" w:hAnsi="Times New Roman" w:cs="Times New Roman"/>
          <w:sz w:val="24"/>
          <w:szCs w:val="24"/>
        </w:rPr>
        <w:t>перспективним</w:t>
      </w:r>
      <w:proofErr w:type="spellEnd"/>
      <w:r w:rsidRPr="00A27B3C">
        <w:rPr>
          <w:rFonts w:ascii="Times New Roman" w:hAnsi="Times New Roman" w:cs="Times New Roman"/>
          <w:sz w:val="24"/>
          <w:szCs w:val="24"/>
        </w:rPr>
        <w:t xml:space="preserve"> планом </w:t>
      </w:r>
      <w:proofErr w:type="spellStart"/>
      <w:r w:rsidRPr="00A27B3C">
        <w:rPr>
          <w:rFonts w:ascii="Times New Roman" w:hAnsi="Times New Roman" w:cs="Times New Roman"/>
          <w:sz w:val="24"/>
          <w:szCs w:val="24"/>
        </w:rPr>
        <w:t>формування</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територій</w:t>
      </w:r>
      <w:proofErr w:type="spellEnd"/>
      <w:r w:rsidRPr="00A27B3C">
        <w:rPr>
          <w:rFonts w:ascii="Times New Roman" w:hAnsi="Times New Roman" w:cs="Times New Roman"/>
          <w:sz w:val="24"/>
          <w:szCs w:val="24"/>
        </w:rPr>
        <w:t xml:space="preserve"> громад, у межах </w:t>
      </w:r>
      <w:proofErr w:type="spellStart"/>
      <w:r w:rsidRPr="00A27B3C">
        <w:rPr>
          <w:rFonts w:ascii="Times New Roman" w:hAnsi="Times New Roman" w:cs="Times New Roman"/>
          <w:sz w:val="24"/>
          <w:szCs w:val="24"/>
        </w:rPr>
        <w:t>їх</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повноважень</w:t>
      </w:r>
      <w:proofErr w:type="spellEnd"/>
      <w:r w:rsidRPr="00A27B3C">
        <w:rPr>
          <w:rFonts w:ascii="Times New Roman" w:hAnsi="Times New Roman" w:cs="Times New Roman"/>
          <w:sz w:val="24"/>
          <w:szCs w:val="24"/>
        </w:rPr>
        <w:t xml:space="preserve">, і є </w:t>
      </w:r>
      <w:proofErr w:type="spellStart"/>
      <w:r w:rsidRPr="00A27B3C">
        <w:rPr>
          <w:rFonts w:ascii="Times New Roman" w:hAnsi="Times New Roman" w:cs="Times New Roman"/>
          <w:sz w:val="24"/>
          <w:szCs w:val="24"/>
        </w:rPr>
        <w:t>обов’язковими</w:t>
      </w:r>
      <w:proofErr w:type="spellEnd"/>
      <w:r w:rsidRPr="00A27B3C">
        <w:rPr>
          <w:rFonts w:ascii="Times New Roman" w:hAnsi="Times New Roman" w:cs="Times New Roman"/>
          <w:sz w:val="24"/>
          <w:szCs w:val="24"/>
        </w:rPr>
        <w:t xml:space="preserve"> до </w:t>
      </w:r>
      <w:proofErr w:type="spellStart"/>
      <w:r w:rsidRPr="00A27B3C">
        <w:rPr>
          <w:rFonts w:ascii="Times New Roman" w:hAnsi="Times New Roman" w:cs="Times New Roman"/>
          <w:sz w:val="24"/>
          <w:szCs w:val="24"/>
        </w:rPr>
        <w:t>сплати</w:t>
      </w:r>
      <w:proofErr w:type="spellEnd"/>
      <w:r w:rsidRPr="00A27B3C">
        <w:rPr>
          <w:rFonts w:ascii="Times New Roman" w:hAnsi="Times New Roman" w:cs="Times New Roman"/>
          <w:sz w:val="24"/>
          <w:szCs w:val="24"/>
        </w:rPr>
        <w:t xml:space="preserve"> на </w:t>
      </w:r>
      <w:proofErr w:type="spellStart"/>
      <w:r w:rsidRPr="00A27B3C">
        <w:rPr>
          <w:rFonts w:ascii="Times New Roman" w:hAnsi="Times New Roman" w:cs="Times New Roman"/>
          <w:sz w:val="24"/>
          <w:szCs w:val="24"/>
        </w:rPr>
        <w:t>території</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відповідних</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територіальних</w:t>
      </w:r>
      <w:proofErr w:type="spellEnd"/>
      <w:r w:rsidRPr="00A27B3C">
        <w:rPr>
          <w:rFonts w:ascii="Times New Roman" w:hAnsi="Times New Roman" w:cs="Times New Roman"/>
          <w:sz w:val="24"/>
          <w:szCs w:val="24"/>
        </w:rPr>
        <w:t xml:space="preserve"> громад.</w:t>
      </w:r>
    </w:p>
    <w:p w14:paraId="1C38A27B" w14:textId="77777777" w:rsidR="0017267B" w:rsidRPr="00A27B3C" w:rsidRDefault="0017267B" w:rsidP="0017267B">
      <w:pPr>
        <w:spacing w:after="0" w:line="240" w:lineRule="auto"/>
        <w:ind w:left="567"/>
        <w:contextualSpacing/>
        <w:jc w:val="both"/>
        <w:rPr>
          <w:rFonts w:ascii="Times New Roman" w:eastAsia="Times New Roman" w:hAnsi="Times New Roman" w:cs="Times New Roman"/>
          <w:bCs/>
          <w:sz w:val="24"/>
          <w:szCs w:val="24"/>
          <w:lang w:val="uk-UA" w:eastAsia="uk-UA"/>
        </w:rPr>
      </w:pPr>
    </w:p>
    <w:p w14:paraId="43BE1017" w14:textId="77777777" w:rsidR="0017267B" w:rsidRPr="00A27B3C" w:rsidRDefault="0017267B" w:rsidP="0017267B">
      <w:pPr>
        <w:numPr>
          <w:ilvl w:val="0"/>
          <w:numId w:val="1"/>
        </w:numPr>
        <w:spacing w:after="0" w:line="240" w:lineRule="auto"/>
        <w:ind w:left="567" w:hanging="567"/>
        <w:contextualSpacing/>
        <w:jc w:val="both"/>
        <w:rPr>
          <w:rFonts w:ascii="Times New Roman" w:eastAsia="Times New Roman" w:hAnsi="Times New Roman" w:cs="Times New Roman"/>
          <w:bCs/>
          <w:sz w:val="24"/>
          <w:szCs w:val="24"/>
          <w:lang w:val="uk-UA" w:eastAsia="uk-UA"/>
        </w:rPr>
      </w:pPr>
      <w:proofErr w:type="spellStart"/>
      <w:r w:rsidRPr="00A27B3C">
        <w:rPr>
          <w:rFonts w:ascii="Times New Roman" w:hAnsi="Times New Roman" w:cs="Times New Roman"/>
          <w:sz w:val="24"/>
          <w:szCs w:val="24"/>
        </w:rPr>
        <w:t>Відповідно</w:t>
      </w:r>
      <w:proofErr w:type="spellEnd"/>
      <w:r w:rsidRPr="00A27B3C">
        <w:rPr>
          <w:rFonts w:ascii="Times New Roman" w:hAnsi="Times New Roman" w:cs="Times New Roman"/>
          <w:sz w:val="24"/>
          <w:szCs w:val="24"/>
        </w:rPr>
        <w:t xml:space="preserve"> до </w:t>
      </w:r>
      <w:proofErr w:type="spellStart"/>
      <w:r w:rsidRPr="00A27B3C">
        <w:rPr>
          <w:rFonts w:ascii="Times New Roman" w:hAnsi="Times New Roman" w:cs="Times New Roman"/>
          <w:sz w:val="24"/>
          <w:szCs w:val="24"/>
        </w:rPr>
        <w:t>статті</w:t>
      </w:r>
      <w:proofErr w:type="spellEnd"/>
      <w:r w:rsidRPr="00A27B3C">
        <w:rPr>
          <w:rFonts w:ascii="Times New Roman" w:hAnsi="Times New Roman" w:cs="Times New Roman"/>
          <w:sz w:val="24"/>
          <w:szCs w:val="24"/>
        </w:rPr>
        <w:t xml:space="preserve"> 10 Кодексу до </w:t>
      </w:r>
      <w:proofErr w:type="spellStart"/>
      <w:r w:rsidRPr="00A27B3C">
        <w:rPr>
          <w:rFonts w:ascii="Times New Roman" w:hAnsi="Times New Roman" w:cs="Times New Roman"/>
          <w:sz w:val="24"/>
          <w:szCs w:val="24"/>
        </w:rPr>
        <w:t>місцевих</w:t>
      </w:r>
      <w:proofErr w:type="spellEnd"/>
      <w:r w:rsidRPr="00A27B3C">
        <w:rPr>
          <w:rFonts w:ascii="Times New Roman" w:hAnsi="Times New Roman" w:cs="Times New Roman"/>
          <w:sz w:val="24"/>
          <w:szCs w:val="24"/>
        </w:rPr>
        <w:t xml:space="preserve"> </w:t>
      </w:r>
      <w:proofErr w:type="spellStart"/>
      <w:r w:rsidRPr="00A27B3C">
        <w:rPr>
          <w:rFonts w:ascii="Times New Roman" w:hAnsi="Times New Roman" w:cs="Times New Roman"/>
          <w:sz w:val="24"/>
          <w:szCs w:val="24"/>
        </w:rPr>
        <w:t>податків</w:t>
      </w:r>
      <w:proofErr w:type="spellEnd"/>
      <w:r w:rsidRPr="00A27B3C">
        <w:rPr>
          <w:rFonts w:ascii="Times New Roman" w:hAnsi="Times New Roman" w:cs="Times New Roman"/>
          <w:sz w:val="24"/>
          <w:szCs w:val="24"/>
        </w:rPr>
        <w:t xml:space="preserve"> належать:</w:t>
      </w:r>
    </w:p>
    <w:p w14:paraId="6D7C202A" w14:textId="77777777" w:rsidR="0017267B" w:rsidRPr="00A27B3C" w:rsidRDefault="0017267B" w:rsidP="0017267B">
      <w:pPr>
        <w:pStyle w:val="rvps2"/>
        <w:shd w:val="clear" w:color="auto" w:fill="FFFFFF"/>
        <w:spacing w:before="0" w:beforeAutospacing="0" w:after="0" w:afterAutospacing="0"/>
        <w:ind w:left="360"/>
        <w:jc w:val="both"/>
        <w:rPr>
          <w:color w:val="000000"/>
          <w:lang w:val="uk-UA"/>
        </w:rPr>
      </w:pPr>
      <w:bookmarkStart w:id="1" w:name="n10418"/>
      <w:bookmarkEnd w:id="1"/>
      <w:r w:rsidRPr="00A27B3C">
        <w:rPr>
          <w:color w:val="000000"/>
          <w:lang w:val="uk-UA"/>
        </w:rPr>
        <w:t>- податок на майно;</w:t>
      </w:r>
    </w:p>
    <w:p w14:paraId="4DEAD4FB" w14:textId="77777777" w:rsidR="0017267B" w:rsidRPr="00A27B3C" w:rsidRDefault="0017267B" w:rsidP="0017267B">
      <w:pPr>
        <w:pStyle w:val="rvps2"/>
        <w:shd w:val="clear" w:color="auto" w:fill="FFFFFF"/>
        <w:spacing w:before="0" w:beforeAutospacing="0" w:after="0" w:afterAutospacing="0"/>
        <w:ind w:left="360"/>
        <w:jc w:val="both"/>
        <w:rPr>
          <w:color w:val="000000"/>
          <w:lang w:val="uk-UA"/>
        </w:rPr>
      </w:pPr>
      <w:bookmarkStart w:id="2" w:name="n10419"/>
      <w:bookmarkEnd w:id="2"/>
      <w:r w:rsidRPr="00A27B3C">
        <w:rPr>
          <w:color w:val="000000"/>
          <w:lang w:val="uk-UA"/>
        </w:rPr>
        <w:t>- єдиний податок.</w:t>
      </w:r>
    </w:p>
    <w:p w14:paraId="44F98669" w14:textId="77777777" w:rsidR="0017267B" w:rsidRPr="00A27B3C" w:rsidRDefault="0017267B" w:rsidP="0017267B">
      <w:pPr>
        <w:pStyle w:val="rvps2"/>
        <w:shd w:val="clear" w:color="auto" w:fill="FFFFFF"/>
        <w:spacing w:before="0" w:beforeAutospacing="0" w:after="0" w:afterAutospacing="0"/>
        <w:ind w:left="360"/>
        <w:jc w:val="both"/>
        <w:rPr>
          <w:color w:val="000000"/>
          <w:lang w:val="uk-UA"/>
        </w:rPr>
      </w:pPr>
      <w:bookmarkStart w:id="3" w:name="n10420"/>
      <w:bookmarkEnd w:id="3"/>
      <w:r w:rsidRPr="00A27B3C">
        <w:rPr>
          <w:color w:val="000000"/>
          <w:lang w:val="uk-UA"/>
        </w:rPr>
        <w:t>До місцевих зборів належать:</w:t>
      </w:r>
    </w:p>
    <w:p w14:paraId="33A65332" w14:textId="77777777" w:rsidR="0017267B" w:rsidRPr="00A27B3C" w:rsidRDefault="0017267B" w:rsidP="0017267B">
      <w:pPr>
        <w:pStyle w:val="rvps2"/>
        <w:shd w:val="clear" w:color="auto" w:fill="FFFFFF"/>
        <w:spacing w:before="0" w:beforeAutospacing="0" w:after="0" w:afterAutospacing="0"/>
        <w:ind w:left="360"/>
        <w:jc w:val="both"/>
        <w:rPr>
          <w:color w:val="000000"/>
          <w:lang w:val="uk-UA"/>
        </w:rPr>
      </w:pPr>
      <w:bookmarkStart w:id="4" w:name="n10421"/>
      <w:bookmarkEnd w:id="4"/>
      <w:r w:rsidRPr="00A27B3C">
        <w:rPr>
          <w:color w:val="000000"/>
          <w:lang w:val="uk-UA"/>
        </w:rPr>
        <w:t>- збір за місця для паркування транспортних засобів;</w:t>
      </w:r>
    </w:p>
    <w:p w14:paraId="0ED271F8" w14:textId="77777777" w:rsidR="0017267B" w:rsidRPr="00A27B3C" w:rsidRDefault="0017267B" w:rsidP="0017267B">
      <w:pPr>
        <w:pStyle w:val="rvps2"/>
        <w:shd w:val="clear" w:color="auto" w:fill="FFFFFF"/>
        <w:spacing w:before="0" w:beforeAutospacing="0" w:after="0" w:afterAutospacing="0"/>
        <w:ind w:left="360"/>
        <w:jc w:val="both"/>
        <w:rPr>
          <w:color w:val="000000"/>
          <w:lang w:val="uk-UA"/>
        </w:rPr>
      </w:pPr>
      <w:bookmarkStart w:id="5" w:name="n10422"/>
      <w:bookmarkEnd w:id="5"/>
      <w:r w:rsidRPr="00A27B3C">
        <w:rPr>
          <w:color w:val="000000"/>
          <w:lang w:val="uk-UA"/>
        </w:rPr>
        <w:t>- туристичний збір.</w:t>
      </w:r>
    </w:p>
    <w:p w14:paraId="3A6AF18A" w14:textId="77777777" w:rsidR="0017267B" w:rsidRPr="00A27B3C" w:rsidRDefault="0017267B" w:rsidP="0017267B">
      <w:pPr>
        <w:pStyle w:val="rvps2"/>
        <w:shd w:val="clear" w:color="auto" w:fill="FFFFFF"/>
        <w:spacing w:before="0" w:beforeAutospacing="0" w:after="0" w:afterAutospacing="0"/>
        <w:ind w:left="360"/>
        <w:jc w:val="both"/>
        <w:rPr>
          <w:color w:val="000000"/>
          <w:lang w:val="uk-UA"/>
        </w:rPr>
      </w:pPr>
      <w:bookmarkStart w:id="6" w:name="n10423"/>
      <w:bookmarkStart w:id="7" w:name="n10424"/>
      <w:bookmarkEnd w:id="6"/>
      <w:bookmarkEnd w:id="7"/>
      <w:r w:rsidRPr="00A27B3C">
        <w:rPr>
          <w:color w:val="000000"/>
          <w:lang w:val="uk-UA"/>
        </w:rPr>
        <w:t>Місцеві ради в межах повноважень, визначених цим Кодексом, вирішують питання відповідно до вимог цього Кодексу щодо встановлення збору за місця для паркування транспортних засобів, туристичного збору та земельного податку за лісові землі.</w:t>
      </w:r>
    </w:p>
    <w:p w14:paraId="33C108AF" w14:textId="77777777" w:rsidR="0017267B" w:rsidRPr="00A27B3C" w:rsidRDefault="0017267B" w:rsidP="0017267B">
      <w:pPr>
        <w:pStyle w:val="rvps2"/>
        <w:shd w:val="clear" w:color="auto" w:fill="FFFFFF"/>
        <w:spacing w:before="0" w:beforeAutospacing="0" w:after="0" w:afterAutospacing="0"/>
        <w:ind w:left="360"/>
        <w:jc w:val="both"/>
        <w:rPr>
          <w:color w:val="000000"/>
          <w:lang w:val="uk-UA"/>
        </w:rPr>
      </w:pPr>
      <w:bookmarkStart w:id="8" w:name="n15208"/>
      <w:bookmarkStart w:id="9" w:name="n10425"/>
      <w:bookmarkEnd w:id="8"/>
      <w:bookmarkEnd w:id="9"/>
      <w:r w:rsidRPr="00A27B3C">
        <w:rPr>
          <w:color w:val="000000"/>
          <w:lang w:val="uk-UA"/>
        </w:rPr>
        <w:t>Установлення місцевих податків та зборів, не передбачених цим Кодексом, забороняється.</w:t>
      </w:r>
    </w:p>
    <w:p w14:paraId="0F76FB57" w14:textId="77777777" w:rsidR="0017267B" w:rsidRPr="00A27B3C" w:rsidRDefault="0017267B" w:rsidP="0017267B">
      <w:pPr>
        <w:pStyle w:val="rvps2"/>
        <w:shd w:val="clear" w:color="auto" w:fill="FFFFFF"/>
        <w:spacing w:before="0" w:beforeAutospacing="0" w:after="0" w:afterAutospacing="0"/>
        <w:ind w:left="360"/>
        <w:jc w:val="both"/>
        <w:rPr>
          <w:color w:val="000000"/>
          <w:lang w:val="uk-UA"/>
        </w:rPr>
      </w:pPr>
      <w:bookmarkStart w:id="10" w:name="n10426"/>
      <w:bookmarkEnd w:id="10"/>
      <w:r w:rsidRPr="00A27B3C">
        <w:rPr>
          <w:color w:val="000000"/>
          <w:lang w:val="uk-UA"/>
        </w:rPr>
        <w:t>Зарахування місцевих податків та зборів до відповідних місцевих бюджетів здійснюється відповідно до </w:t>
      </w:r>
      <w:r w:rsidRPr="00A27B3C">
        <w:rPr>
          <w:lang w:val="uk-UA"/>
        </w:rPr>
        <w:t>Бюджетного кодексу України</w:t>
      </w:r>
      <w:r w:rsidRPr="00A27B3C">
        <w:rPr>
          <w:color w:val="000000"/>
          <w:lang w:val="uk-UA"/>
        </w:rPr>
        <w:t>.</w:t>
      </w:r>
    </w:p>
    <w:p w14:paraId="6295034F" w14:textId="77777777" w:rsidR="0017267B" w:rsidRPr="00A56A1D" w:rsidRDefault="0017267B" w:rsidP="0017267B">
      <w:pPr>
        <w:pStyle w:val="rvps2"/>
        <w:shd w:val="clear" w:color="auto" w:fill="FFFFFF"/>
        <w:spacing w:before="0" w:beforeAutospacing="0" w:after="0" w:afterAutospacing="0"/>
        <w:ind w:left="360"/>
        <w:jc w:val="both"/>
        <w:rPr>
          <w:color w:val="000000"/>
          <w:lang w:val="uk-UA"/>
        </w:rPr>
      </w:pPr>
    </w:p>
    <w:p w14:paraId="09ACCB37" w14:textId="2E5B4C2E" w:rsidR="0017267B" w:rsidRPr="00EE1B4B" w:rsidRDefault="0017267B" w:rsidP="0017267B">
      <w:pPr>
        <w:numPr>
          <w:ilvl w:val="0"/>
          <w:numId w:val="1"/>
        </w:numPr>
        <w:tabs>
          <w:tab w:val="left" w:pos="426"/>
        </w:tabs>
        <w:spacing w:after="0" w:line="240" w:lineRule="auto"/>
        <w:jc w:val="both"/>
        <w:rPr>
          <w:rFonts w:ascii="Times New Roman" w:hAnsi="Times New Roman" w:cs="Times New Roman"/>
          <w:sz w:val="24"/>
          <w:szCs w:val="24"/>
          <w:lang w:val="uk-UA"/>
        </w:rPr>
      </w:pPr>
      <w:r w:rsidRPr="00EE1B4B">
        <w:rPr>
          <w:rFonts w:ascii="Times New Roman" w:hAnsi="Times New Roman" w:cs="Times New Roman"/>
          <w:sz w:val="24"/>
          <w:szCs w:val="24"/>
          <w:lang w:val="uk-UA"/>
        </w:rPr>
        <w:t xml:space="preserve">У пункті </w:t>
      </w:r>
      <w:r w:rsidRPr="00EE1B4B">
        <w:rPr>
          <w:rFonts w:ascii="Times New Roman" w:hAnsi="Times New Roman" w:cs="Times New Roman"/>
          <w:color w:val="000000"/>
          <w:sz w:val="24"/>
          <w:szCs w:val="24"/>
          <w:shd w:val="clear" w:color="auto" w:fill="FFFFFF"/>
          <w:lang w:val="uk-UA"/>
        </w:rPr>
        <w:t>268</w:t>
      </w:r>
      <w:r w:rsidRPr="00EE1B4B">
        <w:rPr>
          <w:rStyle w:val="rvts37"/>
          <w:rFonts w:ascii="Times New Roman" w:hAnsi="Times New Roman" w:cs="Times New Roman"/>
          <w:b/>
          <w:bCs/>
          <w:color w:val="000000"/>
          <w:sz w:val="24"/>
          <w:szCs w:val="24"/>
          <w:vertAlign w:val="superscript"/>
          <w:lang w:val="uk-UA"/>
        </w:rPr>
        <w:t>1</w:t>
      </w:r>
      <w:r w:rsidRPr="00EE1B4B">
        <w:rPr>
          <w:rFonts w:ascii="Times New Roman" w:hAnsi="Times New Roman" w:cs="Times New Roman"/>
          <w:color w:val="000000"/>
          <w:sz w:val="24"/>
          <w:szCs w:val="24"/>
          <w:shd w:val="clear" w:color="auto" w:fill="FFFFFF"/>
          <w:lang w:val="uk-UA"/>
        </w:rPr>
        <w:t xml:space="preserve">.1.1 </w:t>
      </w:r>
      <w:r w:rsidRPr="00EE1B4B">
        <w:rPr>
          <w:rFonts w:ascii="Times New Roman" w:hAnsi="Times New Roman" w:cs="Times New Roman"/>
          <w:sz w:val="24"/>
          <w:szCs w:val="24"/>
          <w:lang w:val="uk-UA"/>
        </w:rPr>
        <w:t xml:space="preserve">статті </w:t>
      </w:r>
      <w:r w:rsidRPr="00EE1B4B">
        <w:rPr>
          <w:rFonts w:ascii="Times New Roman" w:hAnsi="Times New Roman" w:cs="Times New Roman"/>
          <w:color w:val="000000"/>
          <w:sz w:val="24"/>
          <w:szCs w:val="24"/>
          <w:shd w:val="clear" w:color="auto" w:fill="FFFFFF"/>
          <w:lang w:val="uk-UA"/>
        </w:rPr>
        <w:t>268</w:t>
      </w:r>
      <w:r w:rsidRPr="00EE1B4B">
        <w:rPr>
          <w:rStyle w:val="rvts37"/>
          <w:rFonts w:ascii="Times New Roman" w:hAnsi="Times New Roman" w:cs="Times New Roman"/>
          <w:b/>
          <w:bCs/>
          <w:color w:val="000000"/>
          <w:sz w:val="24"/>
          <w:szCs w:val="24"/>
          <w:vertAlign w:val="superscript"/>
          <w:lang w:val="uk-UA"/>
        </w:rPr>
        <w:t xml:space="preserve">1 </w:t>
      </w:r>
      <w:r w:rsidRPr="00EE1B4B">
        <w:rPr>
          <w:rFonts w:ascii="Times New Roman" w:hAnsi="Times New Roman" w:cs="Times New Roman"/>
          <w:sz w:val="24"/>
          <w:szCs w:val="24"/>
          <w:lang w:val="uk-UA"/>
        </w:rPr>
        <w:t>Кодексу зазначено, що</w:t>
      </w:r>
      <w:r w:rsidRPr="00EE1B4B">
        <w:rPr>
          <w:rFonts w:ascii="Times New Roman" w:hAnsi="Times New Roman" w:cs="Times New Roman"/>
          <w:color w:val="000000"/>
          <w:sz w:val="24"/>
          <w:szCs w:val="24"/>
          <w:shd w:val="clear" w:color="auto" w:fill="FFFFFF"/>
          <w:lang w:val="uk-UA"/>
        </w:rPr>
        <w:t xml:space="preserve"> платниками збору за місця для паркування транспортних засобів є юридичні особи, їх філії (відділення, представництва), фізичні особи - підприємці, які згідно з рішенням сільської, селищної, міської ради або ради об’єднаних територіальних громад, що створені згідно із законом та перспективним планом формування територій громад, організовують та провадять діяльність із забезпечення паркування транспортних засобів на майданчиках для платного паркування та спеціально відведених автостоянках.</w:t>
      </w:r>
    </w:p>
    <w:p w14:paraId="44FCA478" w14:textId="77777777" w:rsidR="0017267B" w:rsidRPr="00EE1B4B" w:rsidRDefault="0017267B" w:rsidP="0017267B">
      <w:pPr>
        <w:tabs>
          <w:tab w:val="left" w:pos="426"/>
        </w:tabs>
        <w:spacing w:after="0" w:line="240" w:lineRule="auto"/>
        <w:ind w:left="360"/>
        <w:jc w:val="both"/>
        <w:rPr>
          <w:rFonts w:ascii="Times New Roman" w:hAnsi="Times New Roman" w:cs="Times New Roman"/>
          <w:sz w:val="24"/>
          <w:szCs w:val="24"/>
          <w:lang w:val="uk-UA"/>
        </w:rPr>
      </w:pPr>
    </w:p>
    <w:p w14:paraId="2B3E5EDF" w14:textId="06BFC0EA" w:rsidR="0017267B" w:rsidRDefault="0017267B" w:rsidP="007B4638">
      <w:pPr>
        <w:numPr>
          <w:ilvl w:val="0"/>
          <w:numId w:val="1"/>
        </w:numPr>
        <w:tabs>
          <w:tab w:val="left" w:pos="426"/>
        </w:tabs>
        <w:spacing w:after="0" w:line="240" w:lineRule="auto"/>
        <w:jc w:val="both"/>
        <w:rPr>
          <w:rFonts w:ascii="Times New Roman" w:hAnsi="Times New Roman" w:cs="Times New Roman"/>
          <w:sz w:val="24"/>
          <w:szCs w:val="24"/>
        </w:rPr>
      </w:pPr>
      <w:r w:rsidRPr="00EE1B4B">
        <w:rPr>
          <w:rFonts w:ascii="Times New Roman" w:hAnsi="Times New Roman" w:cs="Times New Roman"/>
          <w:sz w:val="24"/>
          <w:szCs w:val="24"/>
          <w:lang w:val="uk-UA"/>
        </w:rPr>
        <w:t xml:space="preserve">Відповідно до пункту </w:t>
      </w:r>
      <w:r w:rsidRPr="00EE1B4B">
        <w:rPr>
          <w:rFonts w:ascii="Times New Roman" w:hAnsi="Times New Roman" w:cs="Times New Roman"/>
          <w:color w:val="000000"/>
          <w:sz w:val="24"/>
          <w:szCs w:val="24"/>
          <w:shd w:val="clear" w:color="auto" w:fill="FFFFFF"/>
          <w:lang w:val="uk-UA"/>
        </w:rPr>
        <w:t>268</w:t>
      </w:r>
      <w:r w:rsidRPr="00EE1B4B">
        <w:rPr>
          <w:rStyle w:val="rvts37"/>
          <w:rFonts w:ascii="Times New Roman" w:hAnsi="Times New Roman" w:cs="Times New Roman"/>
          <w:b/>
          <w:bCs/>
          <w:color w:val="000000"/>
          <w:sz w:val="24"/>
          <w:szCs w:val="24"/>
          <w:vertAlign w:val="superscript"/>
          <w:lang w:val="uk-UA"/>
        </w:rPr>
        <w:t>1</w:t>
      </w:r>
      <w:r w:rsidRPr="00EE1B4B">
        <w:rPr>
          <w:rFonts w:ascii="Times New Roman" w:hAnsi="Times New Roman" w:cs="Times New Roman"/>
          <w:color w:val="000000"/>
          <w:sz w:val="24"/>
          <w:szCs w:val="24"/>
          <w:shd w:val="clear" w:color="auto" w:fill="FFFFFF"/>
          <w:lang w:val="uk-UA"/>
        </w:rPr>
        <w:t xml:space="preserve">.2.1 </w:t>
      </w:r>
      <w:r w:rsidRPr="00EE1B4B">
        <w:rPr>
          <w:rFonts w:ascii="Times New Roman" w:hAnsi="Times New Roman" w:cs="Times New Roman"/>
          <w:sz w:val="24"/>
          <w:szCs w:val="24"/>
          <w:lang w:val="uk-UA"/>
        </w:rPr>
        <w:t xml:space="preserve">статті </w:t>
      </w:r>
      <w:r w:rsidRPr="00EE1B4B">
        <w:rPr>
          <w:rFonts w:ascii="Times New Roman" w:hAnsi="Times New Roman" w:cs="Times New Roman"/>
          <w:color w:val="000000"/>
          <w:sz w:val="24"/>
          <w:szCs w:val="24"/>
          <w:shd w:val="clear" w:color="auto" w:fill="FFFFFF"/>
          <w:lang w:val="uk-UA"/>
        </w:rPr>
        <w:t>268</w:t>
      </w:r>
      <w:r w:rsidRPr="00EE1B4B">
        <w:rPr>
          <w:rStyle w:val="rvts37"/>
          <w:rFonts w:ascii="Times New Roman" w:hAnsi="Times New Roman" w:cs="Times New Roman"/>
          <w:b/>
          <w:bCs/>
          <w:color w:val="000000"/>
          <w:sz w:val="24"/>
          <w:szCs w:val="24"/>
          <w:vertAlign w:val="superscript"/>
          <w:lang w:val="uk-UA"/>
        </w:rPr>
        <w:t xml:space="preserve">1 </w:t>
      </w:r>
      <w:r w:rsidRPr="00EE1B4B">
        <w:rPr>
          <w:rFonts w:ascii="Times New Roman" w:hAnsi="Times New Roman" w:cs="Times New Roman"/>
          <w:sz w:val="24"/>
          <w:szCs w:val="24"/>
          <w:lang w:val="uk-UA"/>
        </w:rPr>
        <w:t xml:space="preserve">Кодексу </w:t>
      </w:r>
      <w:r w:rsidRPr="00EE1B4B">
        <w:rPr>
          <w:rFonts w:ascii="Times New Roman" w:hAnsi="Times New Roman" w:cs="Times New Roman"/>
          <w:color w:val="000000"/>
          <w:sz w:val="24"/>
          <w:szCs w:val="24"/>
          <w:shd w:val="clear" w:color="auto" w:fill="FFFFFF"/>
          <w:lang w:val="uk-UA"/>
        </w:rPr>
        <w:t xml:space="preserve">об’єктом оподаткування є земельна ділянка, яка згідно з рішенням сільської, селищної, міської ради або ради об’єднаних територіальних громад, що створені згідно із законом та перспективним планом формування територій громад, спеціально відведена для забезпечення паркування транспортних засобів на автомобільних дорогах загального користування, тротуарах або інших місцях, а також комунальні гаражі, стоянки, паркінги (будівлі, споруди, їх частини), які побудовані за рахунок коштів місцевого бюджету, за винятком площі земельної ділянки, яка відведена для безоплатного паркування транспортних засобів, передбачених </w:t>
      </w:r>
      <w:r w:rsidRPr="00EE1B4B">
        <w:rPr>
          <w:rFonts w:ascii="Times New Roman" w:hAnsi="Times New Roman" w:cs="Times New Roman"/>
          <w:sz w:val="24"/>
          <w:szCs w:val="24"/>
          <w:shd w:val="clear" w:color="auto" w:fill="FFFFFF"/>
          <w:lang w:val="uk-UA"/>
        </w:rPr>
        <w:t xml:space="preserve">статтею </w:t>
      </w:r>
      <w:r w:rsidRPr="00FB3725">
        <w:rPr>
          <w:rFonts w:ascii="Times New Roman" w:hAnsi="Times New Roman" w:cs="Times New Roman"/>
          <w:sz w:val="24"/>
          <w:szCs w:val="24"/>
          <w:shd w:val="clear" w:color="auto" w:fill="FFFFFF"/>
        </w:rPr>
        <w:t>30</w:t>
      </w:r>
      <w:r w:rsidRPr="00553B20">
        <w:rPr>
          <w:rFonts w:ascii="Times New Roman" w:hAnsi="Times New Roman" w:cs="Times New Roman"/>
          <w:color w:val="000000"/>
          <w:sz w:val="24"/>
          <w:szCs w:val="24"/>
          <w:shd w:val="clear" w:color="auto" w:fill="FFFFFF"/>
        </w:rPr>
        <w:t xml:space="preserve"> Закону </w:t>
      </w:r>
      <w:proofErr w:type="spellStart"/>
      <w:r w:rsidRPr="00553B20">
        <w:rPr>
          <w:rFonts w:ascii="Times New Roman" w:hAnsi="Times New Roman" w:cs="Times New Roman"/>
          <w:color w:val="000000"/>
          <w:sz w:val="24"/>
          <w:szCs w:val="24"/>
          <w:shd w:val="clear" w:color="auto" w:fill="FFFFFF"/>
        </w:rPr>
        <w:t>України</w:t>
      </w:r>
      <w:proofErr w:type="spellEnd"/>
      <w:r w:rsidRPr="00553B20">
        <w:rPr>
          <w:rFonts w:ascii="Times New Roman" w:hAnsi="Times New Roman" w:cs="Times New Roman"/>
          <w:color w:val="000000"/>
          <w:sz w:val="24"/>
          <w:szCs w:val="24"/>
          <w:shd w:val="clear" w:color="auto" w:fill="FFFFFF"/>
        </w:rPr>
        <w:t xml:space="preserve"> «Про </w:t>
      </w:r>
      <w:proofErr w:type="spellStart"/>
      <w:r w:rsidRPr="00553B20">
        <w:rPr>
          <w:rFonts w:ascii="Times New Roman" w:hAnsi="Times New Roman" w:cs="Times New Roman"/>
          <w:color w:val="000000"/>
          <w:sz w:val="24"/>
          <w:szCs w:val="24"/>
          <w:shd w:val="clear" w:color="auto" w:fill="FFFFFF"/>
        </w:rPr>
        <w:t>основи</w:t>
      </w:r>
      <w:proofErr w:type="spellEnd"/>
      <w:r w:rsidRPr="00553B20">
        <w:rPr>
          <w:rFonts w:ascii="Times New Roman" w:hAnsi="Times New Roman" w:cs="Times New Roman"/>
          <w:color w:val="000000"/>
          <w:sz w:val="24"/>
          <w:szCs w:val="24"/>
          <w:shd w:val="clear" w:color="auto" w:fill="FFFFFF"/>
        </w:rPr>
        <w:t xml:space="preserve"> </w:t>
      </w:r>
      <w:proofErr w:type="spellStart"/>
      <w:r w:rsidRPr="00553B20">
        <w:rPr>
          <w:rFonts w:ascii="Times New Roman" w:hAnsi="Times New Roman" w:cs="Times New Roman"/>
          <w:color w:val="000000"/>
          <w:sz w:val="24"/>
          <w:szCs w:val="24"/>
          <w:shd w:val="clear" w:color="auto" w:fill="FFFFFF"/>
        </w:rPr>
        <w:t>соціальної</w:t>
      </w:r>
      <w:proofErr w:type="spellEnd"/>
      <w:r w:rsidRPr="00553B20">
        <w:rPr>
          <w:rFonts w:ascii="Times New Roman" w:hAnsi="Times New Roman" w:cs="Times New Roman"/>
          <w:color w:val="000000"/>
          <w:sz w:val="24"/>
          <w:szCs w:val="24"/>
          <w:shd w:val="clear" w:color="auto" w:fill="FFFFFF"/>
        </w:rPr>
        <w:t xml:space="preserve"> </w:t>
      </w:r>
      <w:proofErr w:type="spellStart"/>
      <w:r w:rsidRPr="00553B20">
        <w:rPr>
          <w:rFonts w:ascii="Times New Roman" w:hAnsi="Times New Roman" w:cs="Times New Roman"/>
          <w:color w:val="000000"/>
          <w:sz w:val="24"/>
          <w:szCs w:val="24"/>
          <w:shd w:val="clear" w:color="auto" w:fill="FFFFFF"/>
        </w:rPr>
        <w:t>захищеності</w:t>
      </w:r>
      <w:proofErr w:type="spellEnd"/>
      <w:r w:rsidRPr="00553B20">
        <w:rPr>
          <w:rFonts w:ascii="Times New Roman" w:hAnsi="Times New Roman" w:cs="Times New Roman"/>
          <w:color w:val="000000"/>
          <w:sz w:val="24"/>
          <w:szCs w:val="24"/>
          <w:shd w:val="clear" w:color="auto" w:fill="FFFFFF"/>
        </w:rPr>
        <w:t xml:space="preserve"> </w:t>
      </w:r>
      <w:proofErr w:type="spellStart"/>
      <w:r w:rsidRPr="00553B20">
        <w:rPr>
          <w:rFonts w:ascii="Times New Roman" w:hAnsi="Times New Roman" w:cs="Times New Roman"/>
          <w:color w:val="000000"/>
          <w:sz w:val="24"/>
          <w:szCs w:val="24"/>
          <w:shd w:val="clear" w:color="auto" w:fill="FFFFFF"/>
        </w:rPr>
        <w:t>інвалідів</w:t>
      </w:r>
      <w:proofErr w:type="spellEnd"/>
      <w:r w:rsidRPr="00553B20">
        <w:rPr>
          <w:rFonts w:ascii="Times New Roman" w:hAnsi="Times New Roman" w:cs="Times New Roman"/>
          <w:color w:val="000000"/>
          <w:sz w:val="24"/>
          <w:szCs w:val="24"/>
          <w:shd w:val="clear" w:color="auto" w:fill="FFFFFF"/>
        </w:rPr>
        <w:t xml:space="preserve"> в </w:t>
      </w:r>
      <w:proofErr w:type="spellStart"/>
      <w:r w:rsidRPr="00553B20">
        <w:rPr>
          <w:rFonts w:ascii="Times New Roman" w:hAnsi="Times New Roman" w:cs="Times New Roman"/>
          <w:color w:val="000000"/>
          <w:sz w:val="24"/>
          <w:szCs w:val="24"/>
          <w:shd w:val="clear" w:color="auto" w:fill="FFFFFF"/>
        </w:rPr>
        <w:t>Україні</w:t>
      </w:r>
      <w:proofErr w:type="spellEnd"/>
      <w:r w:rsidRPr="00553B20">
        <w:rPr>
          <w:rFonts w:ascii="Times New Roman" w:hAnsi="Times New Roman" w:cs="Times New Roman"/>
          <w:color w:val="000000"/>
          <w:sz w:val="24"/>
          <w:szCs w:val="24"/>
          <w:shd w:val="clear" w:color="auto" w:fill="FFFFFF"/>
        </w:rPr>
        <w:t>».</w:t>
      </w:r>
    </w:p>
    <w:p w14:paraId="12CA4B3C" w14:textId="77777777" w:rsidR="0017267B" w:rsidRPr="00553B20" w:rsidRDefault="0017267B" w:rsidP="0017267B">
      <w:pPr>
        <w:spacing w:after="0" w:line="240" w:lineRule="auto"/>
        <w:ind w:left="360"/>
        <w:jc w:val="both"/>
        <w:rPr>
          <w:rFonts w:ascii="Times New Roman" w:hAnsi="Times New Roman" w:cs="Times New Roman"/>
          <w:sz w:val="24"/>
          <w:szCs w:val="24"/>
        </w:rPr>
      </w:pPr>
    </w:p>
    <w:p w14:paraId="75B4F571" w14:textId="5D5E66A6" w:rsidR="0017267B" w:rsidRDefault="0017267B" w:rsidP="007B4638">
      <w:pPr>
        <w:numPr>
          <w:ilvl w:val="0"/>
          <w:numId w:val="1"/>
        </w:numPr>
        <w:tabs>
          <w:tab w:val="left" w:pos="426"/>
        </w:tabs>
        <w:spacing w:after="0" w:line="240" w:lineRule="auto"/>
        <w:jc w:val="both"/>
        <w:rPr>
          <w:rFonts w:ascii="Times New Roman" w:hAnsi="Times New Roman" w:cs="Times New Roman"/>
          <w:sz w:val="24"/>
          <w:szCs w:val="24"/>
        </w:rPr>
      </w:pPr>
      <w:r w:rsidRPr="00553B20">
        <w:rPr>
          <w:rFonts w:ascii="Times New Roman" w:hAnsi="Times New Roman" w:cs="Times New Roman"/>
          <w:color w:val="000000"/>
          <w:sz w:val="24"/>
          <w:szCs w:val="24"/>
          <w:shd w:val="clear" w:color="auto" w:fill="FFFFFF"/>
        </w:rPr>
        <w:t>Пунктом 268</w:t>
      </w:r>
      <w:r w:rsidRPr="00553B20">
        <w:rPr>
          <w:rStyle w:val="rvts37"/>
          <w:rFonts w:ascii="Times New Roman" w:hAnsi="Times New Roman" w:cs="Times New Roman"/>
          <w:b/>
          <w:bCs/>
          <w:color w:val="000000"/>
          <w:sz w:val="24"/>
          <w:szCs w:val="24"/>
          <w:vertAlign w:val="superscript"/>
        </w:rPr>
        <w:t>1</w:t>
      </w:r>
      <w:r w:rsidRPr="00553B20">
        <w:rPr>
          <w:rFonts w:ascii="Times New Roman" w:hAnsi="Times New Roman" w:cs="Times New Roman"/>
          <w:color w:val="000000"/>
          <w:sz w:val="24"/>
          <w:szCs w:val="24"/>
          <w:shd w:val="clear" w:color="auto" w:fill="FFFFFF"/>
        </w:rPr>
        <w:t xml:space="preserve">.3.1 </w:t>
      </w:r>
      <w:proofErr w:type="spellStart"/>
      <w:r w:rsidRPr="00553B20">
        <w:rPr>
          <w:rFonts w:ascii="Times New Roman" w:hAnsi="Times New Roman" w:cs="Times New Roman"/>
          <w:sz w:val="24"/>
          <w:szCs w:val="24"/>
        </w:rPr>
        <w:t>статті</w:t>
      </w:r>
      <w:proofErr w:type="spellEnd"/>
      <w:r w:rsidRPr="00553B20">
        <w:rPr>
          <w:rFonts w:ascii="Times New Roman" w:hAnsi="Times New Roman" w:cs="Times New Roman"/>
          <w:sz w:val="24"/>
          <w:szCs w:val="24"/>
        </w:rPr>
        <w:t xml:space="preserve"> </w:t>
      </w:r>
      <w:r w:rsidRPr="00553B20">
        <w:rPr>
          <w:rFonts w:ascii="Times New Roman" w:hAnsi="Times New Roman" w:cs="Times New Roman"/>
          <w:color w:val="000000"/>
          <w:sz w:val="24"/>
          <w:szCs w:val="24"/>
          <w:shd w:val="clear" w:color="auto" w:fill="FFFFFF"/>
        </w:rPr>
        <w:t>268</w:t>
      </w:r>
      <w:r w:rsidRPr="00553B20">
        <w:rPr>
          <w:rStyle w:val="rvts37"/>
          <w:rFonts w:ascii="Times New Roman" w:hAnsi="Times New Roman" w:cs="Times New Roman"/>
          <w:b/>
          <w:bCs/>
          <w:color w:val="000000"/>
          <w:sz w:val="24"/>
          <w:szCs w:val="24"/>
          <w:vertAlign w:val="superscript"/>
        </w:rPr>
        <w:t xml:space="preserve">1 </w:t>
      </w:r>
      <w:r w:rsidRPr="00553B20">
        <w:rPr>
          <w:rFonts w:ascii="Times New Roman" w:hAnsi="Times New Roman" w:cs="Times New Roman"/>
          <w:sz w:val="24"/>
          <w:szCs w:val="24"/>
        </w:rPr>
        <w:t xml:space="preserve">Кодексу </w:t>
      </w:r>
      <w:r w:rsidRPr="00553B20">
        <w:rPr>
          <w:rFonts w:ascii="Times New Roman" w:hAnsi="Times New Roman" w:cs="Times New Roman"/>
          <w:color w:val="000000"/>
          <w:sz w:val="24"/>
          <w:szCs w:val="24"/>
          <w:shd w:val="clear" w:color="auto" w:fill="FFFFFF"/>
        </w:rPr>
        <w:t xml:space="preserve">ставки </w:t>
      </w:r>
      <w:proofErr w:type="spellStart"/>
      <w:r w:rsidRPr="00553B20">
        <w:rPr>
          <w:rFonts w:ascii="Times New Roman" w:hAnsi="Times New Roman" w:cs="Times New Roman"/>
          <w:color w:val="000000"/>
          <w:sz w:val="24"/>
          <w:szCs w:val="24"/>
          <w:shd w:val="clear" w:color="auto" w:fill="FFFFFF"/>
        </w:rPr>
        <w:t>збору</w:t>
      </w:r>
      <w:proofErr w:type="spellEnd"/>
      <w:r w:rsidRPr="00553B20">
        <w:rPr>
          <w:rFonts w:ascii="Times New Roman" w:hAnsi="Times New Roman" w:cs="Times New Roman"/>
          <w:color w:val="000000"/>
          <w:sz w:val="24"/>
          <w:szCs w:val="24"/>
          <w:shd w:val="clear" w:color="auto" w:fill="FFFFFF"/>
        </w:rPr>
        <w:t xml:space="preserve"> </w:t>
      </w:r>
      <w:proofErr w:type="spellStart"/>
      <w:r w:rsidRPr="00553B20">
        <w:rPr>
          <w:rFonts w:ascii="Times New Roman" w:hAnsi="Times New Roman" w:cs="Times New Roman"/>
          <w:color w:val="000000"/>
          <w:sz w:val="24"/>
          <w:szCs w:val="24"/>
          <w:shd w:val="clear" w:color="auto" w:fill="FFFFFF"/>
        </w:rPr>
        <w:t>встановлюються</w:t>
      </w:r>
      <w:proofErr w:type="spellEnd"/>
      <w:r w:rsidRPr="00553B20">
        <w:rPr>
          <w:rFonts w:ascii="Times New Roman" w:hAnsi="Times New Roman" w:cs="Times New Roman"/>
          <w:color w:val="000000"/>
          <w:sz w:val="24"/>
          <w:szCs w:val="24"/>
          <w:shd w:val="clear" w:color="auto" w:fill="FFFFFF"/>
        </w:rPr>
        <w:t xml:space="preserve"> за </w:t>
      </w:r>
      <w:proofErr w:type="spellStart"/>
      <w:r w:rsidRPr="00553B20">
        <w:rPr>
          <w:rFonts w:ascii="Times New Roman" w:hAnsi="Times New Roman" w:cs="Times New Roman"/>
          <w:color w:val="000000"/>
          <w:sz w:val="24"/>
          <w:szCs w:val="24"/>
          <w:shd w:val="clear" w:color="auto" w:fill="FFFFFF"/>
        </w:rPr>
        <w:t>кожний</w:t>
      </w:r>
      <w:proofErr w:type="spellEnd"/>
      <w:r w:rsidRPr="00553B20">
        <w:rPr>
          <w:rFonts w:ascii="Times New Roman" w:hAnsi="Times New Roman" w:cs="Times New Roman"/>
          <w:color w:val="000000"/>
          <w:sz w:val="24"/>
          <w:szCs w:val="24"/>
          <w:shd w:val="clear" w:color="auto" w:fill="FFFFFF"/>
        </w:rPr>
        <w:t xml:space="preserve"> день </w:t>
      </w:r>
      <w:proofErr w:type="spellStart"/>
      <w:r w:rsidRPr="00553B20">
        <w:rPr>
          <w:rFonts w:ascii="Times New Roman" w:hAnsi="Times New Roman" w:cs="Times New Roman"/>
          <w:color w:val="000000"/>
          <w:sz w:val="24"/>
          <w:szCs w:val="24"/>
          <w:shd w:val="clear" w:color="auto" w:fill="FFFFFF"/>
        </w:rPr>
        <w:t>провадження</w:t>
      </w:r>
      <w:proofErr w:type="spellEnd"/>
      <w:r w:rsidRPr="00553B20">
        <w:rPr>
          <w:rFonts w:ascii="Times New Roman" w:hAnsi="Times New Roman" w:cs="Times New Roman"/>
          <w:color w:val="000000"/>
          <w:sz w:val="24"/>
          <w:szCs w:val="24"/>
          <w:shd w:val="clear" w:color="auto" w:fill="FFFFFF"/>
        </w:rPr>
        <w:t xml:space="preserve"> </w:t>
      </w:r>
      <w:proofErr w:type="spellStart"/>
      <w:r w:rsidRPr="00553B20">
        <w:rPr>
          <w:rFonts w:ascii="Times New Roman" w:hAnsi="Times New Roman" w:cs="Times New Roman"/>
          <w:color w:val="000000"/>
          <w:sz w:val="24"/>
          <w:szCs w:val="24"/>
          <w:shd w:val="clear" w:color="auto" w:fill="FFFFFF"/>
        </w:rPr>
        <w:t>діяльності</w:t>
      </w:r>
      <w:proofErr w:type="spellEnd"/>
      <w:r w:rsidRPr="00553B20">
        <w:rPr>
          <w:rFonts w:ascii="Times New Roman" w:hAnsi="Times New Roman" w:cs="Times New Roman"/>
          <w:color w:val="000000"/>
          <w:sz w:val="24"/>
          <w:szCs w:val="24"/>
          <w:shd w:val="clear" w:color="auto" w:fill="FFFFFF"/>
        </w:rPr>
        <w:t xml:space="preserve"> </w:t>
      </w:r>
      <w:proofErr w:type="spellStart"/>
      <w:r w:rsidRPr="00553B20">
        <w:rPr>
          <w:rFonts w:ascii="Times New Roman" w:hAnsi="Times New Roman" w:cs="Times New Roman"/>
          <w:color w:val="000000"/>
          <w:sz w:val="24"/>
          <w:szCs w:val="24"/>
          <w:shd w:val="clear" w:color="auto" w:fill="FFFFFF"/>
        </w:rPr>
        <w:t>із</w:t>
      </w:r>
      <w:proofErr w:type="spellEnd"/>
      <w:r w:rsidRPr="00553B20">
        <w:rPr>
          <w:rFonts w:ascii="Times New Roman" w:hAnsi="Times New Roman" w:cs="Times New Roman"/>
          <w:color w:val="000000"/>
          <w:sz w:val="24"/>
          <w:szCs w:val="24"/>
          <w:shd w:val="clear" w:color="auto" w:fill="FFFFFF"/>
        </w:rPr>
        <w:t xml:space="preserve"> </w:t>
      </w:r>
      <w:proofErr w:type="spellStart"/>
      <w:r w:rsidRPr="00553B20">
        <w:rPr>
          <w:rFonts w:ascii="Times New Roman" w:hAnsi="Times New Roman" w:cs="Times New Roman"/>
          <w:color w:val="000000"/>
          <w:sz w:val="24"/>
          <w:szCs w:val="24"/>
          <w:shd w:val="clear" w:color="auto" w:fill="FFFFFF"/>
        </w:rPr>
        <w:t>забезпечення</w:t>
      </w:r>
      <w:proofErr w:type="spellEnd"/>
      <w:r w:rsidRPr="00553B20">
        <w:rPr>
          <w:rFonts w:ascii="Times New Roman" w:hAnsi="Times New Roman" w:cs="Times New Roman"/>
          <w:color w:val="000000"/>
          <w:sz w:val="24"/>
          <w:szCs w:val="24"/>
          <w:shd w:val="clear" w:color="auto" w:fill="FFFFFF"/>
        </w:rPr>
        <w:t xml:space="preserve"> </w:t>
      </w:r>
      <w:proofErr w:type="spellStart"/>
      <w:r w:rsidRPr="00553B20">
        <w:rPr>
          <w:rFonts w:ascii="Times New Roman" w:hAnsi="Times New Roman" w:cs="Times New Roman"/>
          <w:color w:val="000000"/>
          <w:sz w:val="24"/>
          <w:szCs w:val="24"/>
          <w:shd w:val="clear" w:color="auto" w:fill="FFFFFF"/>
        </w:rPr>
        <w:t>паркування</w:t>
      </w:r>
      <w:proofErr w:type="spellEnd"/>
      <w:r w:rsidRPr="00553B20">
        <w:rPr>
          <w:rFonts w:ascii="Times New Roman" w:hAnsi="Times New Roman" w:cs="Times New Roman"/>
          <w:color w:val="000000"/>
          <w:sz w:val="24"/>
          <w:szCs w:val="24"/>
          <w:shd w:val="clear" w:color="auto" w:fill="FFFFFF"/>
        </w:rPr>
        <w:t xml:space="preserve"> </w:t>
      </w:r>
      <w:proofErr w:type="spellStart"/>
      <w:r w:rsidRPr="00553B20">
        <w:rPr>
          <w:rFonts w:ascii="Times New Roman" w:hAnsi="Times New Roman" w:cs="Times New Roman"/>
          <w:color w:val="000000"/>
          <w:sz w:val="24"/>
          <w:szCs w:val="24"/>
          <w:shd w:val="clear" w:color="auto" w:fill="FFFFFF"/>
        </w:rPr>
        <w:t>транспортних</w:t>
      </w:r>
      <w:proofErr w:type="spellEnd"/>
      <w:r w:rsidRPr="00553B20">
        <w:rPr>
          <w:rFonts w:ascii="Times New Roman" w:hAnsi="Times New Roman" w:cs="Times New Roman"/>
          <w:color w:val="000000"/>
          <w:sz w:val="24"/>
          <w:szCs w:val="24"/>
          <w:shd w:val="clear" w:color="auto" w:fill="FFFFFF"/>
        </w:rPr>
        <w:t xml:space="preserve"> </w:t>
      </w:r>
      <w:proofErr w:type="spellStart"/>
      <w:r w:rsidRPr="00553B20">
        <w:rPr>
          <w:rFonts w:ascii="Times New Roman" w:hAnsi="Times New Roman" w:cs="Times New Roman"/>
          <w:color w:val="000000"/>
          <w:sz w:val="24"/>
          <w:szCs w:val="24"/>
          <w:shd w:val="clear" w:color="auto" w:fill="FFFFFF"/>
        </w:rPr>
        <w:t>засобів</w:t>
      </w:r>
      <w:proofErr w:type="spellEnd"/>
      <w:r w:rsidRPr="00553B20">
        <w:rPr>
          <w:rFonts w:ascii="Times New Roman" w:hAnsi="Times New Roman" w:cs="Times New Roman"/>
          <w:color w:val="000000"/>
          <w:sz w:val="24"/>
          <w:szCs w:val="24"/>
          <w:shd w:val="clear" w:color="auto" w:fill="FFFFFF"/>
        </w:rPr>
        <w:t xml:space="preserve"> у </w:t>
      </w:r>
      <w:proofErr w:type="spellStart"/>
      <w:r w:rsidRPr="00553B20">
        <w:rPr>
          <w:rFonts w:ascii="Times New Roman" w:hAnsi="Times New Roman" w:cs="Times New Roman"/>
          <w:color w:val="000000"/>
          <w:sz w:val="24"/>
          <w:szCs w:val="24"/>
          <w:shd w:val="clear" w:color="auto" w:fill="FFFFFF"/>
        </w:rPr>
        <w:t>гривнях</w:t>
      </w:r>
      <w:proofErr w:type="spellEnd"/>
      <w:r w:rsidRPr="00553B20">
        <w:rPr>
          <w:rFonts w:ascii="Times New Roman" w:hAnsi="Times New Roman" w:cs="Times New Roman"/>
          <w:color w:val="000000"/>
          <w:sz w:val="24"/>
          <w:szCs w:val="24"/>
          <w:shd w:val="clear" w:color="auto" w:fill="FFFFFF"/>
        </w:rPr>
        <w:t xml:space="preserve"> за 1 </w:t>
      </w:r>
      <w:r w:rsidRPr="00553B20">
        <w:rPr>
          <w:rFonts w:ascii="Times New Roman" w:hAnsi="Times New Roman" w:cs="Times New Roman"/>
          <w:color w:val="000000"/>
          <w:sz w:val="24"/>
          <w:szCs w:val="24"/>
          <w:shd w:val="clear" w:color="auto" w:fill="FFFFFF"/>
        </w:rPr>
        <w:lastRenderedPageBreak/>
        <w:t xml:space="preserve">кв. метр </w:t>
      </w:r>
      <w:proofErr w:type="spellStart"/>
      <w:r w:rsidRPr="00553B20">
        <w:rPr>
          <w:rFonts w:ascii="Times New Roman" w:hAnsi="Times New Roman" w:cs="Times New Roman"/>
          <w:color w:val="000000"/>
          <w:sz w:val="24"/>
          <w:szCs w:val="24"/>
          <w:shd w:val="clear" w:color="auto" w:fill="FFFFFF"/>
        </w:rPr>
        <w:t>площі</w:t>
      </w:r>
      <w:proofErr w:type="spellEnd"/>
      <w:r w:rsidRPr="00553B20">
        <w:rPr>
          <w:rFonts w:ascii="Times New Roman" w:hAnsi="Times New Roman" w:cs="Times New Roman"/>
          <w:color w:val="000000"/>
          <w:sz w:val="24"/>
          <w:szCs w:val="24"/>
          <w:shd w:val="clear" w:color="auto" w:fill="FFFFFF"/>
        </w:rPr>
        <w:t xml:space="preserve"> </w:t>
      </w:r>
      <w:proofErr w:type="spellStart"/>
      <w:r w:rsidRPr="00553B20">
        <w:rPr>
          <w:rFonts w:ascii="Times New Roman" w:hAnsi="Times New Roman" w:cs="Times New Roman"/>
          <w:color w:val="000000"/>
          <w:sz w:val="24"/>
          <w:szCs w:val="24"/>
          <w:shd w:val="clear" w:color="auto" w:fill="FFFFFF"/>
        </w:rPr>
        <w:t>земельної</w:t>
      </w:r>
      <w:proofErr w:type="spellEnd"/>
      <w:r w:rsidRPr="00553B20">
        <w:rPr>
          <w:rFonts w:ascii="Times New Roman" w:hAnsi="Times New Roman" w:cs="Times New Roman"/>
          <w:color w:val="000000"/>
          <w:sz w:val="24"/>
          <w:szCs w:val="24"/>
          <w:shd w:val="clear" w:color="auto" w:fill="FFFFFF"/>
        </w:rPr>
        <w:t xml:space="preserve"> </w:t>
      </w:r>
      <w:proofErr w:type="spellStart"/>
      <w:r w:rsidRPr="00553B20">
        <w:rPr>
          <w:rFonts w:ascii="Times New Roman" w:hAnsi="Times New Roman" w:cs="Times New Roman"/>
          <w:color w:val="000000"/>
          <w:sz w:val="24"/>
          <w:szCs w:val="24"/>
          <w:shd w:val="clear" w:color="auto" w:fill="FFFFFF"/>
        </w:rPr>
        <w:t>ділянки</w:t>
      </w:r>
      <w:proofErr w:type="spellEnd"/>
      <w:r w:rsidRPr="00553B20">
        <w:rPr>
          <w:rFonts w:ascii="Times New Roman" w:hAnsi="Times New Roman" w:cs="Times New Roman"/>
          <w:color w:val="000000"/>
          <w:sz w:val="24"/>
          <w:szCs w:val="24"/>
          <w:shd w:val="clear" w:color="auto" w:fill="FFFFFF"/>
        </w:rPr>
        <w:t xml:space="preserve">, </w:t>
      </w:r>
      <w:proofErr w:type="spellStart"/>
      <w:r w:rsidRPr="00553B20">
        <w:rPr>
          <w:rFonts w:ascii="Times New Roman" w:hAnsi="Times New Roman" w:cs="Times New Roman"/>
          <w:color w:val="000000"/>
          <w:sz w:val="24"/>
          <w:szCs w:val="24"/>
          <w:shd w:val="clear" w:color="auto" w:fill="FFFFFF"/>
        </w:rPr>
        <w:t>відведеної</w:t>
      </w:r>
      <w:proofErr w:type="spellEnd"/>
      <w:r w:rsidRPr="00553B20">
        <w:rPr>
          <w:rFonts w:ascii="Times New Roman" w:hAnsi="Times New Roman" w:cs="Times New Roman"/>
          <w:color w:val="000000"/>
          <w:sz w:val="24"/>
          <w:szCs w:val="24"/>
          <w:shd w:val="clear" w:color="auto" w:fill="FFFFFF"/>
        </w:rPr>
        <w:t xml:space="preserve"> для </w:t>
      </w:r>
      <w:proofErr w:type="spellStart"/>
      <w:r w:rsidRPr="00553B20">
        <w:rPr>
          <w:rFonts w:ascii="Times New Roman" w:hAnsi="Times New Roman" w:cs="Times New Roman"/>
          <w:color w:val="000000"/>
          <w:sz w:val="24"/>
          <w:szCs w:val="24"/>
          <w:shd w:val="clear" w:color="auto" w:fill="FFFFFF"/>
        </w:rPr>
        <w:t>організації</w:t>
      </w:r>
      <w:proofErr w:type="spellEnd"/>
      <w:r w:rsidRPr="00553B20">
        <w:rPr>
          <w:rFonts w:ascii="Times New Roman" w:hAnsi="Times New Roman" w:cs="Times New Roman"/>
          <w:color w:val="000000"/>
          <w:sz w:val="24"/>
          <w:szCs w:val="24"/>
          <w:shd w:val="clear" w:color="auto" w:fill="FFFFFF"/>
        </w:rPr>
        <w:t xml:space="preserve"> та </w:t>
      </w:r>
      <w:proofErr w:type="spellStart"/>
      <w:r w:rsidRPr="00553B20">
        <w:rPr>
          <w:rFonts w:ascii="Times New Roman" w:hAnsi="Times New Roman" w:cs="Times New Roman"/>
          <w:color w:val="000000"/>
          <w:sz w:val="24"/>
          <w:szCs w:val="24"/>
          <w:shd w:val="clear" w:color="auto" w:fill="FFFFFF"/>
        </w:rPr>
        <w:t>провадження</w:t>
      </w:r>
      <w:proofErr w:type="spellEnd"/>
      <w:r w:rsidRPr="00553B20">
        <w:rPr>
          <w:rFonts w:ascii="Times New Roman" w:hAnsi="Times New Roman" w:cs="Times New Roman"/>
          <w:color w:val="000000"/>
          <w:sz w:val="24"/>
          <w:szCs w:val="24"/>
          <w:shd w:val="clear" w:color="auto" w:fill="FFFFFF"/>
        </w:rPr>
        <w:t xml:space="preserve"> </w:t>
      </w:r>
      <w:proofErr w:type="spellStart"/>
      <w:r w:rsidRPr="00553B20">
        <w:rPr>
          <w:rFonts w:ascii="Times New Roman" w:hAnsi="Times New Roman" w:cs="Times New Roman"/>
          <w:color w:val="000000"/>
          <w:sz w:val="24"/>
          <w:szCs w:val="24"/>
          <w:shd w:val="clear" w:color="auto" w:fill="FFFFFF"/>
        </w:rPr>
        <w:t>такої</w:t>
      </w:r>
      <w:proofErr w:type="spellEnd"/>
      <w:r w:rsidRPr="00553B20">
        <w:rPr>
          <w:rFonts w:ascii="Times New Roman" w:hAnsi="Times New Roman" w:cs="Times New Roman"/>
          <w:color w:val="000000"/>
          <w:sz w:val="24"/>
          <w:szCs w:val="24"/>
          <w:shd w:val="clear" w:color="auto" w:fill="FFFFFF"/>
        </w:rPr>
        <w:t xml:space="preserve"> </w:t>
      </w:r>
      <w:proofErr w:type="spellStart"/>
      <w:r w:rsidRPr="00553B20">
        <w:rPr>
          <w:rFonts w:ascii="Times New Roman" w:hAnsi="Times New Roman" w:cs="Times New Roman"/>
          <w:color w:val="000000"/>
          <w:sz w:val="24"/>
          <w:szCs w:val="24"/>
          <w:shd w:val="clear" w:color="auto" w:fill="FFFFFF"/>
        </w:rPr>
        <w:t>діяльності</w:t>
      </w:r>
      <w:proofErr w:type="spellEnd"/>
      <w:r w:rsidRPr="00553B20">
        <w:rPr>
          <w:rFonts w:ascii="Times New Roman" w:hAnsi="Times New Roman" w:cs="Times New Roman"/>
          <w:color w:val="000000"/>
          <w:sz w:val="24"/>
          <w:szCs w:val="24"/>
          <w:shd w:val="clear" w:color="auto" w:fill="FFFFFF"/>
        </w:rPr>
        <w:t xml:space="preserve">, у </w:t>
      </w:r>
      <w:proofErr w:type="spellStart"/>
      <w:r w:rsidRPr="00553B20">
        <w:rPr>
          <w:rFonts w:ascii="Times New Roman" w:hAnsi="Times New Roman" w:cs="Times New Roman"/>
          <w:color w:val="000000"/>
          <w:sz w:val="24"/>
          <w:szCs w:val="24"/>
          <w:shd w:val="clear" w:color="auto" w:fill="FFFFFF"/>
        </w:rPr>
        <w:t>розмі</w:t>
      </w:r>
      <w:proofErr w:type="gramStart"/>
      <w:r w:rsidRPr="00553B20">
        <w:rPr>
          <w:rFonts w:ascii="Times New Roman" w:hAnsi="Times New Roman" w:cs="Times New Roman"/>
          <w:color w:val="000000"/>
          <w:sz w:val="24"/>
          <w:szCs w:val="24"/>
          <w:shd w:val="clear" w:color="auto" w:fill="FFFFFF"/>
        </w:rPr>
        <w:t>р</w:t>
      </w:r>
      <w:proofErr w:type="gramEnd"/>
      <w:r w:rsidRPr="00553B20">
        <w:rPr>
          <w:rFonts w:ascii="Times New Roman" w:hAnsi="Times New Roman" w:cs="Times New Roman"/>
          <w:color w:val="000000"/>
          <w:sz w:val="24"/>
          <w:szCs w:val="24"/>
          <w:shd w:val="clear" w:color="auto" w:fill="FFFFFF"/>
        </w:rPr>
        <w:t>і</w:t>
      </w:r>
      <w:proofErr w:type="spellEnd"/>
      <w:r w:rsidRPr="00553B20">
        <w:rPr>
          <w:rFonts w:ascii="Times New Roman" w:hAnsi="Times New Roman" w:cs="Times New Roman"/>
          <w:color w:val="000000"/>
          <w:sz w:val="24"/>
          <w:szCs w:val="24"/>
          <w:shd w:val="clear" w:color="auto" w:fill="FFFFFF"/>
        </w:rPr>
        <w:t xml:space="preserve"> до 0,075 </w:t>
      </w:r>
      <w:proofErr w:type="spellStart"/>
      <w:r w:rsidRPr="00553B20">
        <w:rPr>
          <w:rFonts w:ascii="Times New Roman" w:hAnsi="Times New Roman" w:cs="Times New Roman"/>
          <w:color w:val="000000"/>
          <w:sz w:val="24"/>
          <w:szCs w:val="24"/>
          <w:shd w:val="clear" w:color="auto" w:fill="FFFFFF"/>
        </w:rPr>
        <w:t>відсотка</w:t>
      </w:r>
      <w:proofErr w:type="spellEnd"/>
      <w:r w:rsidRPr="00553B20">
        <w:rPr>
          <w:rFonts w:ascii="Times New Roman" w:hAnsi="Times New Roman" w:cs="Times New Roman"/>
          <w:color w:val="000000"/>
          <w:sz w:val="24"/>
          <w:szCs w:val="24"/>
          <w:shd w:val="clear" w:color="auto" w:fill="FFFFFF"/>
        </w:rPr>
        <w:t xml:space="preserve"> </w:t>
      </w:r>
      <w:proofErr w:type="spellStart"/>
      <w:r w:rsidRPr="00553B20">
        <w:rPr>
          <w:rFonts w:ascii="Times New Roman" w:hAnsi="Times New Roman" w:cs="Times New Roman"/>
          <w:color w:val="000000"/>
          <w:sz w:val="24"/>
          <w:szCs w:val="24"/>
          <w:shd w:val="clear" w:color="auto" w:fill="FFFFFF"/>
        </w:rPr>
        <w:t>мінімальної</w:t>
      </w:r>
      <w:proofErr w:type="spellEnd"/>
      <w:r w:rsidRPr="00553B20">
        <w:rPr>
          <w:rFonts w:ascii="Times New Roman" w:hAnsi="Times New Roman" w:cs="Times New Roman"/>
          <w:color w:val="000000"/>
          <w:sz w:val="24"/>
          <w:szCs w:val="24"/>
          <w:shd w:val="clear" w:color="auto" w:fill="FFFFFF"/>
        </w:rPr>
        <w:t xml:space="preserve"> </w:t>
      </w:r>
      <w:proofErr w:type="spellStart"/>
      <w:r w:rsidRPr="00553B20">
        <w:rPr>
          <w:rFonts w:ascii="Times New Roman" w:hAnsi="Times New Roman" w:cs="Times New Roman"/>
          <w:color w:val="000000"/>
          <w:sz w:val="24"/>
          <w:szCs w:val="24"/>
          <w:shd w:val="clear" w:color="auto" w:fill="FFFFFF"/>
        </w:rPr>
        <w:t>заробітної</w:t>
      </w:r>
      <w:proofErr w:type="spellEnd"/>
      <w:r w:rsidRPr="00553B20">
        <w:rPr>
          <w:rFonts w:ascii="Times New Roman" w:hAnsi="Times New Roman" w:cs="Times New Roman"/>
          <w:color w:val="000000"/>
          <w:sz w:val="24"/>
          <w:szCs w:val="24"/>
          <w:shd w:val="clear" w:color="auto" w:fill="FFFFFF"/>
        </w:rPr>
        <w:t xml:space="preserve"> плати, </w:t>
      </w:r>
      <w:proofErr w:type="spellStart"/>
      <w:r w:rsidRPr="00553B20">
        <w:rPr>
          <w:rFonts w:ascii="Times New Roman" w:hAnsi="Times New Roman" w:cs="Times New Roman"/>
          <w:color w:val="000000"/>
          <w:sz w:val="24"/>
          <w:szCs w:val="24"/>
          <w:shd w:val="clear" w:color="auto" w:fill="FFFFFF"/>
        </w:rPr>
        <w:t>установленої</w:t>
      </w:r>
      <w:proofErr w:type="spellEnd"/>
      <w:r w:rsidRPr="00553B20">
        <w:rPr>
          <w:rFonts w:ascii="Times New Roman" w:hAnsi="Times New Roman" w:cs="Times New Roman"/>
          <w:color w:val="000000"/>
          <w:sz w:val="24"/>
          <w:szCs w:val="24"/>
          <w:shd w:val="clear" w:color="auto" w:fill="FFFFFF"/>
        </w:rPr>
        <w:t xml:space="preserve"> законом на 1 </w:t>
      </w:r>
      <w:proofErr w:type="spellStart"/>
      <w:r w:rsidRPr="00553B20">
        <w:rPr>
          <w:rFonts w:ascii="Times New Roman" w:hAnsi="Times New Roman" w:cs="Times New Roman"/>
          <w:color w:val="000000"/>
          <w:sz w:val="24"/>
          <w:szCs w:val="24"/>
          <w:shd w:val="clear" w:color="auto" w:fill="FFFFFF"/>
        </w:rPr>
        <w:t>січня</w:t>
      </w:r>
      <w:proofErr w:type="spellEnd"/>
      <w:r w:rsidRPr="00553B20">
        <w:rPr>
          <w:rFonts w:ascii="Times New Roman" w:hAnsi="Times New Roman" w:cs="Times New Roman"/>
          <w:color w:val="000000"/>
          <w:sz w:val="24"/>
          <w:szCs w:val="24"/>
          <w:shd w:val="clear" w:color="auto" w:fill="FFFFFF"/>
        </w:rPr>
        <w:t xml:space="preserve"> </w:t>
      </w:r>
      <w:proofErr w:type="spellStart"/>
      <w:r w:rsidRPr="00553B20">
        <w:rPr>
          <w:rFonts w:ascii="Times New Roman" w:hAnsi="Times New Roman" w:cs="Times New Roman"/>
          <w:color w:val="000000"/>
          <w:sz w:val="24"/>
          <w:szCs w:val="24"/>
          <w:shd w:val="clear" w:color="auto" w:fill="FFFFFF"/>
        </w:rPr>
        <w:t>податкового</w:t>
      </w:r>
      <w:proofErr w:type="spellEnd"/>
      <w:r w:rsidRPr="00553B20">
        <w:rPr>
          <w:rFonts w:ascii="Times New Roman" w:hAnsi="Times New Roman" w:cs="Times New Roman"/>
          <w:color w:val="000000"/>
          <w:sz w:val="24"/>
          <w:szCs w:val="24"/>
          <w:shd w:val="clear" w:color="auto" w:fill="FFFFFF"/>
        </w:rPr>
        <w:t xml:space="preserve"> (</w:t>
      </w:r>
      <w:proofErr w:type="spellStart"/>
      <w:proofErr w:type="gramStart"/>
      <w:r w:rsidRPr="00553B20">
        <w:rPr>
          <w:rFonts w:ascii="Times New Roman" w:hAnsi="Times New Roman" w:cs="Times New Roman"/>
          <w:color w:val="000000"/>
          <w:sz w:val="24"/>
          <w:szCs w:val="24"/>
          <w:shd w:val="clear" w:color="auto" w:fill="FFFFFF"/>
        </w:rPr>
        <w:t>звітного</w:t>
      </w:r>
      <w:proofErr w:type="spellEnd"/>
      <w:r w:rsidRPr="00553B20">
        <w:rPr>
          <w:rFonts w:ascii="Times New Roman" w:hAnsi="Times New Roman" w:cs="Times New Roman"/>
          <w:color w:val="000000"/>
          <w:sz w:val="24"/>
          <w:szCs w:val="24"/>
          <w:shd w:val="clear" w:color="auto" w:fill="FFFFFF"/>
        </w:rPr>
        <w:t>) року.</w:t>
      </w:r>
      <w:proofErr w:type="gramEnd"/>
    </w:p>
    <w:p w14:paraId="3A38D62E" w14:textId="77777777" w:rsidR="0017267B" w:rsidRPr="00553B20" w:rsidRDefault="0017267B" w:rsidP="0017267B">
      <w:pPr>
        <w:spacing w:after="0" w:line="240" w:lineRule="auto"/>
        <w:ind w:left="360"/>
        <w:jc w:val="both"/>
        <w:rPr>
          <w:rFonts w:ascii="Times New Roman" w:hAnsi="Times New Roman" w:cs="Times New Roman"/>
          <w:sz w:val="24"/>
          <w:szCs w:val="24"/>
        </w:rPr>
      </w:pPr>
    </w:p>
    <w:p w14:paraId="09DDC625" w14:textId="77777777" w:rsidR="0017267B" w:rsidRDefault="0017267B" w:rsidP="007B4638">
      <w:pPr>
        <w:pStyle w:val="rvps2"/>
        <w:spacing w:before="0" w:beforeAutospacing="0" w:after="0" w:afterAutospacing="0"/>
        <w:ind w:left="360" w:hanging="360"/>
        <w:jc w:val="both"/>
        <w:rPr>
          <w:b/>
          <w:lang w:val="uk-UA" w:eastAsia="uk-UA"/>
        </w:rPr>
      </w:pPr>
      <w:r>
        <w:rPr>
          <w:b/>
          <w:lang w:val="uk-UA" w:eastAsia="uk-UA"/>
        </w:rPr>
        <w:t xml:space="preserve">4.2. </w:t>
      </w:r>
      <w:r w:rsidRPr="00493AD2">
        <w:rPr>
          <w:b/>
          <w:lang w:val="uk-UA" w:eastAsia="uk-UA"/>
        </w:rPr>
        <w:t>Законодавство у сфері державної допомоги</w:t>
      </w:r>
    </w:p>
    <w:p w14:paraId="1C073BC1" w14:textId="77777777" w:rsidR="0017267B" w:rsidRPr="00031CF0" w:rsidRDefault="0017267B" w:rsidP="0017267B">
      <w:pPr>
        <w:pStyle w:val="rvps2"/>
        <w:spacing w:before="0" w:beforeAutospacing="0" w:after="0" w:afterAutospacing="0"/>
        <w:ind w:left="360"/>
        <w:jc w:val="both"/>
        <w:rPr>
          <w:bCs/>
          <w:lang w:val="uk-UA" w:eastAsia="uk-UA"/>
        </w:rPr>
      </w:pPr>
    </w:p>
    <w:p w14:paraId="5C8C2B6F" w14:textId="77777777" w:rsidR="0017267B" w:rsidRPr="00A156B4" w:rsidRDefault="0017267B" w:rsidP="0017267B">
      <w:pPr>
        <w:numPr>
          <w:ilvl w:val="0"/>
          <w:numId w:val="1"/>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Pr>
          <w:rFonts w:ascii="Times New Roman" w:eastAsia="Times New Roman" w:hAnsi="Times New Roman" w:cs="Times New Roman"/>
          <w:bCs/>
          <w:sz w:val="24"/>
          <w:szCs w:val="24"/>
          <w:lang w:val="uk-UA" w:eastAsia="uk-UA"/>
        </w:rPr>
        <w:t xml:space="preserve">Відповідно </w:t>
      </w:r>
      <w:r w:rsidRPr="00A156B4">
        <w:rPr>
          <w:rFonts w:ascii="Times New Roman" w:hAnsi="Times New Roman" w:cs="Times New Roman"/>
          <w:sz w:val="24"/>
          <w:szCs w:val="24"/>
          <w:lang w:val="uk-UA" w:eastAsia="uk-UA"/>
        </w:rPr>
        <w:t>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14:paraId="086B36BE" w14:textId="77777777" w:rsidR="0017267B" w:rsidRPr="00A156B4" w:rsidRDefault="0017267B" w:rsidP="0017267B">
      <w:pPr>
        <w:spacing w:after="0" w:line="240" w:lineRule="auto"/>
        <w:ind w:left="567"/>
        <w:contextualSpacing/>
        <w:jc w:val="both"/>
        <w:rPr>
          <w:rFonts w:ascii="Times New Roman" w:eastAsia="Times New Roman" w:hAnsi="Times New Roman" w:cs="Times New Roman"/>
          <w:bCs/>
          <w:sz w:val="24"/>
          <w:szCs w:val="24"/>
          <w:lang w:val="uk-UA" w:eastAsia="uk-UA"/>
        </w:rPr>
      </w:pPr>
    </w:p>
    <w:p w14:paraId="367A79BC" w14:textId="77777777" w:rsidR="001A0C72" w:rsidRDefault="001A0C72" w:rsidP="001A0C72">
      <w:pPr>
        <w:numPr>
          <w:ilvl w:val="0"/>
          <w:numId w:val="1"/>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Pr>
          <w:rFonts w:ascii="Times New Roman" w:eastAsia="Times New Roman" w:hAnsi="Times New Roman" w:cs="Times New Roman"/>
          <w:bCs/>
          <w:sz w:val="24"/>
          <w:szCs w:val="24"/>
          <w:lang w:val="uk-UA" w:eastAsia="uk-UA"/>
        </w:rPr>
        <w:t>Державна підтримка є державною допомогою, якщо одночасно виконуються такі умови:</w:t>
      </w:r>
    </w:p>
    <w:p w14:paraId="139CF9DD" w14:textId="77777777" w:rsidR="001A0C72" w:rsidRPr="00493AD2" w:rsidRDefault="001A0C72" w:rsidP="001A0C72">
      <w:pPr>
        <w:pStyle w:val="rvps2"/>
        <w:numPr>
          <w:ilvl w:val="0"/>
          <w:numId w:val="7"/>
        </w:numPr>
        <w:spacing w:before="0" w:beforeAutospacing="0" w:after="0" w:afterAutospacing="0"/>
        <w:ind w:left="426" w:firstLine="0"/>
        <w:jc w:val="both"/>
        <w:rPr>
          <w:lang w:val="uk-UA" w:eastAsia="uk-UA"/>
        </w:rPr>
      </w:pPr>
      <w:r w:rsidRPr="00493AD2">
        <w:rPr>
          <w:lang w:val="uk-UA" w:eastAsia="uk-UA"/>
        </w:rPr>
        <w:t>підтримка надається суб’єкту господарювання;</w:t>
      </w:r>
    </w:p>
    <w:p w14:paraId="082A6197" w14:textId="77777777" w:rsidR="001A0C72" w:rsidRPr="00493AD2" w:rsidRDefault="001A0C72" w:rsidP="001A0C72">
      <w:pPr>
        <w:pStyle w:val="rvps2"/>
        <w:numPr>
          <w:ilvl w:val="0"/>
          <w:numId w:val="7"/>
        </w:numPr>
        <w:spacing w:before="0" w:beforeAutospacing="0" w:after="0" w:afterAutospacing="0"/>
        <w:ind w:left="426" w:firstLine="0"/>
        <w:jc w:val="both"/>
        <w:rPr>
          <w:lang w:val="uk-UA" w:eastAsia="uk-UA"/>
        </w:rPr>
      </w:pPr>
      <w:r w:rsidRPr="00493AD2">
        <w:rPr>
          <w:lang w:val="uk-UA" w:eastAsia="uk-UA"/>
        </w:rPr>
        <w:t>державна підтримка здійснюється за рахунок ресурсів держави чи місцевих ресурсів;</w:t>
      </w:r>
    </w:p>
    <w:p w14:paraId="5CEE8A36" w14:textId="77777777" w:rsidR="001A0C72" w:rsidRDefault="001A0C72" w:rsidP="001A0C72">
      <w:pPr>
        <w:pStyle w:val="rvps2"/>
        <w:numPr>
          <w:ilvl w:val="0"/>
          <w:numId w:val="7"/>
        </w:numPr>
        <w:spacing w:before="0" w:beforeAutospacing="0" w:after="0" w:afterAutospacing="0"/>
        <w:ind w:left="426" w:firstLine="0"/>
        <w:jc w:val="both"/>
        <w:rPr>
          <w:lang w:val="uk-UA" w:eastAsia="uk-UA"/>
        </w:rPr>
      </w:pPr>
      <w:r w:rsidRPr="00493AD2">
        <w:rPr>
          <w:lang w:val="uk-UA" w:eastAsia="uk-UA"/>
        </w:rPr>
        <w:t>підтримка створює переваги для виробництва окремих видів товарів чи провадження окремих видів господарської діяльності;</w:t>
      </w:r>
    </w:p>
    <w:p w14:paraId="463927D6" w14:textId="77777777" w:rsidR="001A0C72" w:rsidRPr="001A0C72" w:rsidRDefault="001A0C72" w:rsidP="001A0C72">
      <w:pPr>
        <w:pStyle w:val="rvps2"/>
        <w:numPr>
          <w:ilvl w:val="0"/>
          <w:numId w:val="7"/>
        </w:numPr>
        <w:spacing w:before="0" w:beforeAutospacing="0" w:after="0" w:afterAutospacing="0"/>
        <w:ind w:left="426" w:firstLine="0"/>
        <w:jc w:val="both"/>
        <w:rPr>
          <w:lang w:val="uk-UA" w:eastAsia="uk-UA"/>
        </w:rPr>
      </w:pPr>
      <w:r w:rsidRPr="00044624">
        <w:rPr>
          <w:lang w:val="uk-UA" w:eastAsia="uk-UA"/>
        </w:rPr>
        <w:t>підтримка спотворює або загрожує спотворенням економічної конкуренції</w:t>
      </w:r>
      <w:r>
        <w:rPr>
          <w:lang w:val="uk-UA" w:eastAsia="uk-UA"/>
        </w:rPr>
        <w:t>.</w:t>
      </w:r>
    </w:p>
    <w:p w14:paraId="3B5AA522" w14:textId="77777777" w:rsidR="001A0C72" w:rsidRPr="001A0C72" w:rsidRDefault="001A0C72" w:rsidP="001A0C72">
      <w:pPr>
        <w:spacing w:after="0" w:line="240" w:lineRule="auto"/>
        <w:ind w:left="567"/>
        <w:contextualSpacing/>
        <w:jc w:val="both"/>
        <w:rPr>
          <w:rFonts w:ascii="Times New Roman" w:eastAsia="Times New Roman" w:hAnsi="Times New Roman" w:cs="Times New Roman"/>
          <w:bCs/>
          <w:sz w:val="24"/>
          <w:szCs w:val="24"/>
          <w:lang w:val="uk-UA" w:eastAsia="uk-UA"/>
        </w:rPr>
      </w:pPr>
    </w:p>
    <w:p w14:paraId="2B1720E7" w14:textId="47A85AA2" w:rsidR="001A0C72" w:rsidRPr="000117C5" w:rsidRDefault="000117C5" w:rsidP="00807C4B">
      <w:pPr>
        <w:numPr>
          <w:ilvl w:val="0"/>
          <w:numId w:val="1"/>
        </w:numPr>
        <w:tabs>
          <w:tab w:val="left" w:pos="567"/>
        </w:tabs>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lang w:val="uk-UA"/>
        </w:rPr>
        <w:t>З</w:t>
      </w:r>
      <w:proofErr w:type="spellStart"/>
      <w:r w:rsidR="001A0C72" w:rsidRPr="00553B20">
        <w:rPr>
          <w:rFonts w:ascii="Times New Roman" w:hAnsi="Times New Roman" w:cs="Times New Roman"/>
          <w:sz w:val="24"/>
          <w:szCs w:val="24"/>
        </w:rPr>
        <w:t>гідно</w:t>
      </w:r>
      <w:proofErr w:type="spellEnd"/>
      <w:r w:rsidR="001A0C72" w:rsidRPr="000117C5">
        <w:rPr>
          <w:rFonts w:ascii="Times New Roman" w:hAnsi="Times New Roman" w:cs="Times New Roman"/>
          <w:sz w:val="24"/>
          <w:szCs w:val="24"/>
        </w:rPr>
        <w:t xml:space="preserve"> </w:t>
      </w:r>
      <w:r w:rsidR="001A0C72" w:rsidRPr="00553B20">
        <w:rPr>
          <w:rFonts w:ascii="Times New Roman" w:hAnsi="Times New Roman" w:cs="Times New Roman"/>
          <w:sz w:val="24"/>
          <w:szCs w:val="24"/>
        </w:rPr>
        <w:t>з</w:t>
      </w:r>
      <w:r w:rsidR="007B4638">
        <w:rPr>
          <w:rFonts w:ascii="Times New Roman" w:hAnsi="Times New Roman" w:cs="Times New Roman"/>
          <w:sz w:val="24"/>
          <w:szCs w:val="24"/>
          <w:lang w:val="uk-UA"/>
        </w:rPr>
        <w:t>і</w:t>
      </w:r>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статтею</w:t>
      </w:r>
      <w:proofErr w:type="spellEnd"/>
      <w:r w:rsidR="001A0C72" w:rsidRPr="000117C5">
        <w:rPr>
          <w:rFonts w:ascii="Times New Roman" w:hAnsi="Times New Roman" w:cs="Times New Roman"/>
          <w:sz w:val="24"/>
          <w:szCs w:val="24"/>
        </w:rPr>
        <w:t xml:space="preserve"> 264 </w:t>
      </w:r>
      <w:r w:rsidR="001A0C72" w:rsidRPr="00553B20">
        <w:rPr>
          <w:rFonts w:ascii="Times New Roman" w:hAnsi="Times New Roman" w:cs="Times New Roman"/>
          <w:sz w:val="24"/>
          <w:szCs w:val="24"/>
        </w:rPr>
        <w:t>Угоди</w:t>
      </w:r>
      <w:r w:rsidR="001A0C72" w:rsidRPr="000117C5">
        <w:rPr>
          <w:rFonts w:ascii="Times New Roman" w:hAnsi="Times New Roman" w:cs="Times New Roman"/>
          <w:sz w:val="24"/>
          <w:szCs w:val="24"/>
        </w:rPr>
        <w:t xml:space="preserve"> </w:t>
      </w:r>
      <w:r w:rsidR="001A0C72" w:rsidRPr="00553B20">
        <w:rPr>
          <w:rFonts w:ascii="Times New Roman" w:hAnsi="Times New Roman" w:cs="Times New Roman"/>
          <w:sz w:val="24"/>
          <w:szCs w:val="24"/>
        </w:rPr>
        <w:t>про</w:t>
      </w:r>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асоціацію</w:t>
      </w:r>
      <w:proofErr w:type="spellEnd"/>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Сторони</w:t>
      </w:r>
      <w:proofErr w:type="spellEnd"/>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домовились</w:t>
      </w:r>
      <w:proofErr w:type="spellEnd"/>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що</w:t>
      </w:r>
      <w:proofErr w:type="spellEnd"/>
      <w:r w:rsidR="001A0C72" w:rsidRPr="000117C5">
        <w:rPr>
          <w:rFonts w:ascii="Times New Roman" w:hAnsi="Times New Roman" w:cs="Times New Roman"/>
          <w:sz w:val="24"/>
          <w:szCs w:val="24"/>
        </w:rPr>
        <w:t xml:space="preserve"> </w:t>
      </w:r>
      <w:r w:rsidR="001A0C72" w:rsidRPr="00553B20">
        <w:rPr>
          <w:rFonts w:ascii="Times New Roman" w:hAnsi="Times New Roman" w:cs="Times New Roman"/>
          <w:sz w:val="24"/>
          <w:szCs w:val="24"/>
        </w:rPr>
        <w:t>вони</w:t>
      </w:r>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застосовуватимуть</w:t>
      </w:r>
      <w:proofErr w:type="spellEnd"/>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положення</w:t>
      </w:r>
      <w:proofErr w:type="spellEnd"/>
      <w:r w:rsidR="001A0C72" w:rsidRPr="000117C5">
        <w:rPr>
          <w:rFonts w:ascii="Times New Roman" w:hAnsi="Times New Roman" w:cs="Times New Roman"/>
          <w:sz w:val="24"/>
          <w:szCs w:val="24"/>
        </w:rPr>
        <w:t xml:space="preserve"> </w:t>
      </w:r>
      <w:r w:rsidR="001A0C72" w:rsidRPr="00553B20">
        <w:rPr>
          <w:rFonts w:ascii="Times New Roman" w:hAnsi="Times New Roman" w:cs="Times New Roman"/>
          <w:sz w:val="24"/>
          <w:szCs w:val="24"/>
        </w:rPr>
        <w:t>Угоди</w:t>
      </w:r>
      <w:r w:rsidR="001A0C72" w:rsidRPr="000117C5">
        <w:rPr>
          <w:rFonts w:ascii="Times New Roman" w:hAnsi="Times New Roman" w:cs="Times New Roman"/>
          <w:sz w:val="24"/>
          <w:szCs w:val="24"/>
        </w:rPr>
        <w:t xml:space="preserve"> </w:t>
      </w:r>
      <w:r w:rsidR="001A0C72" w:rsidRPr="00553B20">
        <w:rPr>
          <w:rFonts w:ascii="Times New Roman" w:hAnsi="Times New Roman" w:cs="Times New Roman"/>
          <w:sz w:val="24"/>
          <w:szCs w:val="24"/>
        </w:rPr>
        <w:t>з</w:t>
      </w:r>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використанням</w:t>
      </w:r>
      <w:proofErr w:type="spellEnd"/>
      <w:r w:rsidR="001A0C72" w:rsidRPr="000117C5">
        <w:rPr>
          <w:rFonts w:ascii="Times New Roman" w:hAnsi="Times New Roman" w:cs="Times New Roman"/>
          <w:sz w:val="24"/>
          <w:szCs w:val="24"/>
        </w:rPr>
        <w:t xml:space="preserve"> </w:t>
      </w:r>
      <w:r w:rsidR="001A0C72" w:rsidRPr="00553B20">
        <w:rPr>
          <w:rFonts w:ascii="Times New Roman" w:hAnsi="Times New Roman" w:cs="Times New Roman"/>
          <w:sz w:val="24"/>
          <w:szCs w:val="24"/>
        </w:rPr>
        <w:t>як</w:t>
      </w:r>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джерела</w:t>
      </w:r>
      <w:proofErr w:type="spellEnd"/>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тлумачення</w:t>
      </w:r>
      <w:proofErr w:type="spellEnd"/>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критеріїв</w:t>
      </w:r>
      <w:proofErr w:type="spellEnd"/>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що</w:t>
      </w:r>
      <w:proofErr w:type="spellEnd"/>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випливають</w:t>
      </w:r>
      <w:proofErr w:type="spellEnd"/>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із</w:t>
      </w:r>
      <w:proofErr w:type="spellEnd"/>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застосування</w:t>
      </w:r>
      <w:proofErr w:type="spellEnd"/>
      <w:r w:rsidR="001A0C72" w:rsidRPr="000117C5">
        <w:rPr>
          <w:rFonts w:ascii="Times New Roman" w:hAnsi="Times New Roman" w:cs="Times New Roman"/>
          <w:sz w:val="24"/>
          <w:szCs w:val="24"/>
        </w:rPr>
        <w:t xml:space="preserve"> </w:t>
      </w:r>
      <w:r w:rsidR="001A0C72" w:rsidRPr="00553B20">
        <w:rPr>
          <w:rFonts w:ascii="Times New Roman" w:hAnsi="Times New Roman" w:cs="Times New Roman"/>
          <w:sz w:val="24"/>
          <w:szCs w:val="24"/>
        </w:rPr>
        <w:t>статей</w:t>
      </w:r>
      <w:r w:rsidR="001A0C72" w:rsidRPr="000117C5">
        <w:rPr>
          <w:rFonts w:ascii="Times New Roman" w:hAnsi="Times New Roman" w:cs="Times New Roman"/>
          <w:sz w:val="24"/>
          <w:szCs w:val="24"/>
        </w:rPr>
        <w:t xml:space="preserve"> 106, 107 </w:t>
      </w:r>
      <w:r w:rsidR="001A0C72" w:rsidRPr="00553B20">
        <w:rPr>
          <w:rFonts w:ascii="Times New Roman" w:hAnsi="Times New Roman" w:cs="Times New Roman"/>
          <w:sz w:val="24"/>
          <w:szCs w:val="24"/>
        </w:rPr>
        <w:t>та</w:t>
      </w:r>
      <w:r w:rsidR="001A0C72" w:rsidRPr="000117C5">
        <w:rPr>
          <w:rFonts w:ascii="Times New Roman" w:hAnsi="Times New Roman" w:cs="Times New Roman"/>
          <w:sz w:val="24"/>
          <w:szCs w:val="24"/>
        </w:rPr>
        <w:t xml:space="preserve"> 93 </w:t>
      </w:r>
      <w:r w:rsidR="001A0C72" w:rsidRPr="00553B20">
        <w:rPr>
          <w:rFonts w:ascii="Times New Roman" w:hAnsi="Times New Roman" w:cs="Times New Roman"/>
          <w:sz w:val="24"/>
          <w:szCs w:val="24"/>
        </w:rPr>
        <w:t>Договору</w:t>
      </w:r>
      <w:r w:rsidR="001A0C72" w:rsidRPr="000117C5">
        <w:rPr>
          <w:rFonts w:ascii="Times New Roman" w:hAnsi="Times New Roman" w:cs="Times New Roman"/>
          <w:sz w:val="24"/>
          <w:szCs w:val="24"/>
        </w:rPr>
        <w:t xml:space="preserve"> </w:t>
      </w:r>
      <w:r w:rsidR="001A0C72" w:rsidRPr="00553B20">
        <w:rPr>
          <w:rFonts w:ascii="Times New Roman" w:hAnsi="Times New Roman" w:cs="Times New Roman"/>
          <w:sz w:val="24"/>
          <w:szCs w:val="24"/>
        </w:rPr>
        <w:t>про</w:t>
      </w:r>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функціонування</w:t>
      </w:r>
      <w:proofErr w:type="spellEnd"/>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Європейського</w:t>
      </w:r>
      <w:proofErr w:type="spellEnd"/>
      <w:r w:rsidR="001A0C72" w:rsidRPr="000117C5">
        <w:rPr>
          <w:rFonts w:ascii="Times New Roman" w:hAnsi="Times New Roman" w:cs="Times New Roman"/>
          <w:sz w:val="24"/>
          <w:szCs w:val="24"/>
        </w:rPr>
        <w:t xml:space="preserve"> </w:t>
      </w:r>
      <w:r w:rsidR="001A0C72" w:rsidRPr="00553B20">
        <w:rPr>
          <w:rFonts w:ascii="Times New Roman" w:hAnsi="Times New Roman" w:cs="Times New Roman"/>
          <w:sz w:val="24"/>
          <w:szCs w:val="24"/>
        </w:rPr>
        <w:t>Союзу</w:t>
      </w:r>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зокрема</w:t>
      </w:r>
      <w:proofErr w:type="spellEnd"/>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відповідну</w:t>
      </w:r>
      <w:proofErr w:type="spellEnd"/>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судову</w:t>
      </w:r>
      <w:proofErr w:type="spellEnd"/>
      <w:r w:rsidR="001A0C72" w:rsidRPr="000117C5">
        <w:rPr>
          <w:rFonts w:ascii="Times New Roman" w:hAnsi="Times New Roman" w:cs="Times New Roman"/>
          <w:sz w:val="24"/>
          <w:szCs w:val="24"/>
        </w:rPr>
        <w:t xml:space="preserve"> </w:t>
      </w:r>
      <w:r w:rsidR="001A0C72" w:rsidRPr="00553B20">
        <w:rPr>
          <w:rFonts w:ascii="Times New Roman" w:hAnsi="Times New Roman" w:cs="Times New Roman"/>
          <w:sz w:val="24"/>
          <w:szCs w:val="24"/>
        </w:rPr>
        <w:t>практику</w:t>
      </w:r>
      <w:r w:rsidR="001A0C72" w:rsidRPr="000117C5">
        <w:rPr>
          <w:rFonts w:ascii="Times New Roman" w:hAnsi="Times New Roman" w:cs="Times New Roman"/>
          <w:sz w:val="24"/>
          <w:szCs w:val="24"/>
        </w:rPr>
        <w:t xml:space="preserve"> </w:t>
      </w:r>
      <w:r w:rsidR="001A0C72" w:rsidRPr="00553B20">
        <w:rPr>
          <w:rFonts w:ascii="Times New Roman" w:hAnsi="Times New Roman" w:cs="Times New Roman"/>
          <w:sz w:val="24"/>
          <w:szCs w:val="24"/>
        </w:rPr>
        <w:t>Суду</w:t>
      </w:r>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Європейського</w:t>
      </w:r>
      <w:proofErr w:type="spellEnd"/>
      <w:r w:rsidR="001A0C72" w:rsidRPr="000117C5">
        <w:rPr>
          <w:rFonts w:ascii="Times New Roman" w:hAnsi="Times New Roman" w:cs="Times New Roman"/>
          <w:sz w:val="24"/>
          <w:szCs w:val="24"/>
        </w:rPr>
        <w:t xml:space="preserve"> </w:t>
      </w:r>
      <w:r w:rsidR="001A0C72" w:rsidRPr="00553B20">
        <w:rPr>
          <w:rFonts w:ascii="Times New Roman" w:hAnsi="Times New Roman" w:cs="Times New Roman"/>
          <w:sz w:val="24"/>
          <w:szCs w:val="24"/>
        </w:rPr>
        <w:t>Союзу</w:t>
      </w:r>
      <w:r w:rsidR="001A0C72" w:rsidRPr="000117C5">
        <w:rPr>
          <w:rFonts w:ascii="Times New Roman" w:hAnsi="Times New Roman" w:cs="Times New Roman"/>
          <w:sz w:val="24"/>
          <w:szCs w:val="24"/>
        </w:rPr>
        <w:t xml:space="preserve">, </w:t>
      </w:r>
      <w:r w:rsidR="001A0C72" w:rsidRPr="00553B20">
        <w:rPr>
          <w:rFonts w:ascii="Times New Roman" w:hAnsi="Times New Roman" w:cs="Times New Roman"/>
          <w:sz w:val="24"/>
          <w:szCs w:val="24"/>
        </w:rPr>
        <w:t>а</w:t>
      </w:r>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також</w:t>
      </w:r>
      <w:proofErr w:type="spellEnd"/>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відповідне</w:t>
      </w:r>
      <w:proofErr w:type="spellEnd"/>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вторинне</w:t>
      </w:r>
      <w:proofErr w:type="spellEnd"/>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законодавство</w:t>
      </w:r>
      <w:proofErr w:type="spellEnd"/>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рамкові</w:t>
      </w:r>
      <w:proofErr w:type="spellEnd"/>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положення</w:t>
      </w:r>
      <w:proofErr w:type="spellEnd"/>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керівні</w:t>
      </w:r>
      <w:proofErr w:type="spellEnd"/>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принципи</w:t>
      </w:r>
      <w:proofErr w:type="spellEnd"/>
      <w:r w:rsidR="001A0C72" w:rsidRPr="000117C5">
        <w:rPr>
          <w:rFonts w:ascii="Times New Roman" w:hAnsi="Times New Roman" w:cs="Times New Roman"/>
          <w:sz w:val="24"/>
          <w:szCs w:val="24"/>
        </w:rPr>
        <w:t xml:space="preserve"> </w:t>
      </w:r>
      <w:r w:rsidR="001A0C72" w:rsidRPr="00553B20">
        <w:rPr>
          <w:rFonts w:ascii="Times New Roman" w:hAnsi="Times New Roman" w:cs="Times New Roman"/>
          <w:sz w:val="24"/>
          <w:szCs w:val="24"/>
        </w:rPr>
        <w:t>та</w:t>
      </w:r>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інші</w:t>
      </w:r>
      <w:proofErr w:type="spellEnd"/>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чинні</w:t>
      </w:r>
      <w:proofErr w:type="spellEnd"/>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адміністративні</w:t>
      </w:r>
      <w:proofErr w:type="spellEnd"/>
      <w:r w:rsidR="001A0C72" w:rsidRPr="000117C5">
        <w:rPr>
          <w:rFonts w:ascii="Times New Roman" w:hAnsi="Times New Roman" w:cs="Times New Roman"/>
          <w:sz w:val="24"/>
          <w:szCs w:val="24"/>
        </w:rPr>
        <w:t xml:space="preserve"> </w:t>
      </w:r>
      <w:proofErr w:type="spellStart"/>
      <w:r w:rsidR="001A0C72" w:rsidRPr="00553B20">
        <w:rPr>
          <w:rFonts w:ascii="Times New Roman" w:hAnsi="Times New Roman" w:cs="Times New Roman"/>
          <w:sz w:val="24"/>
          <w:szCs w:val="24"/>
        </w:rPr>
        <w:t>акти</w:t>
      </w:r>
      <w:proofErr w:type="spellEnd"/>
      <w:r w:rsidR="001A0C72" w:rsidRPr="000117C5">
        <w:rPr>
          <w:rFonts w:ascii="Times New Roman" w:hAnsi="Times New Roman" w:cs="Times New Roman"/>
          <w:sz w:val="24"/>
          <w:szCs w:val="24"/>
        </w:rPr>
        <w:t xml:space="preserve"> </w:t>
      </w:r>
      <w:r w:rsidR="001A0C72" w:rsidRPr="00553B20">
        <w:rPr>
          <w:rFonts w:ascii="Times New Roman" w:hAnsi="Times New Roman" w:cs="Times New Roman"/>
          <w:sz w:val="24"/>
          <w:szCs w:val="24"/>
        </w:rPr>
        <w:t>Союзу</w:t>
      </w:r>
      <w:r w:rsidR="001A0C72" w:rsidRPr="000117C5">
        <w:rPr>
          <w:rFonts w:ascii="Times New Roman" w:hAnsi="Times New Roman" w:cs="Times New Roman"/>
          <w:sz w:val="24"/>
          <w:szCs w:val="24"/>
        </w:rPr>
        <w:t>.</w:t>
      </w:r>
    </w:p>
    <w:p w14:paraId="31561AC1" w14:textId="77777777" w:rsidR="001A0C72" w:rsidRPr="000117C5" w:rsidRDefault="001A0C72" w:rsidP="001A0C72">
      <w:pPr>
        <w:spacing w:after="0" w:line="240" w:lineRule="auto"/>
        <w:ind w:left="360"/>
        <w:jc w:val="both"/>
        <w:rPr>
          <w:rFonts w:ascii="Times New Roman" w:hAnsi="Times New Roman" w:cs="Times New Roman"/>
          <w:sz w:val="24"/>
          <w:szCs w:val="24"/>
        </w:rPr>
      </w:pPr>
    </w:p>
    <w:p w14:paraId="4F4D39FA" w14:textId="5CADACD8" w:rsidR="001A0C72" w:rsidRDefault="00807C4B" w:rsidP="00807C4B">
      <w:pPr>
        <w:pStyle w:val="rvps2"/>
        <w:numPr>
          <w:ilvl w:val="0"/>
          <w:numId w:val="1"/>
        </w:numPr>
        <w:tabs>
          <w:tab w:val="left" w:pos="426"/>
        </w:tabs>
        <w:spacing w:before="0" w:beforeAutospacing="0" w:after="0" w:afterAutospacing="0"/>
        <w:ind w:left="567" w:hanging="567"/>
        <w:jc w:val="both"/>
        <w:rPr>
          <w:lang w:val="uk-UA" w:eastAsia="en-US"/>
        </w:rPr>
      </w:pPr>
      <w:r>
        <w:rPr>
          <w:lang w:val="uk-UA" w:eastAsia="en-US"/>
        </w:rPr>
        <w:t xml:space="preserve">  </w:t>
      </w:r>
      <w:r w:rsidR="001A0C72" w:rsidRPr="001F757A">
        <w:rPr>
          <w:lang w:val="uk-UA" w:eastAsia="en-US"/>
        </w:rPr>
        <w:t xml:space="preserve">Відповідно до Повідомлення Європейської </w:t>
      </w:r>
      <w:r w:rsidR="007B4638">
        <w:rPr>
          <w:lang w:val="uk-UA" w:eastAsia="en-US"/>
        </w:rPr>
        <w:t>к</w:t>
      </w:r>
      <w:r w:rsidR="001A0C72" w:rsidRPr="001F757A">
        <w:rPr>
          <w:lang w:val="uk-UA" w:eastAsia="en-US"/>
        </w:rPr>
        <w:t xml:space="preserve">омісії щодо поняття державної допомоги згідно зі статтею 107 (1) Договору про функціонування Європейського Союзу (далі – Повідомлення Європейської </w:t>
      </w:r>
      <w:r w:rsidR="007B4638">
        <w:rPr>
          <w:lang w:val="uk-UA" w:eastAsia="en-US"/>
        </w:rPr>
        <w:t>к</w:t>
      </w:r>
      <w:r w:rsidR="001A0C72" w:rsidRPr="001F757A">
        <w:rPr>
          <w:lang w:val="uk-UA" w:eastAsia="en-US"/>
        </w:rPr>
        <w:t>омісії) щодо фіксованих ставок податків для певних видів</w:t>
      </w:r>
      <w:r w:rsidR="001A0C72">
        <w:rPr>
          <w:lang w:val="uk-UA" w:eastAsia="en-US"/>
        </w:rPr>
        <w:t xml:space="preserve"> діяльності, встановлено так</w:t>
      </w:r>
      <w:r w:rsidR="001A0C72" w:rsidRPr="001F757A">
        <w:rPr>
          <w:lang w:val="uk-UA" w:eastAsia="en-US"/>
        </w:rPr>
        <w:t>е.</w:t>
      </w:r>
    </w:p>
    <w:p w14:paraId="60B5F9D2" w14:textId="77777777" w:rsidR="001A0C72" w:rsidRDefault="001A0C72" w:rsidP="001A0C72">
      <w:pPr>
        <w:pStyle w:val="rvps2"/>
        <w:spacing w:before="0" w:beforeAutospacing="0" w:after="0" w:afterAutospacing="0"/>
        <w:ind w:left="360"/>
        <w:jc w:val="both"/>
        <w:rPr>
          <w:lang w:val="uk-UA" w:eastAsia="en-US"/>
        </w:rPr>
      </w:pPr>
    </w:p>
    <w:p w14:paraId="403DCA80" w14:textId="77777777" w:rsidR="001A0C72" w:rsidRDefault="001A0C72" w:rsidP="0007536A">
      <w:pPr>
        <w:pStyle w:val="rvps2"/>
        <w:numPr>
          <w:ilvl w:val="0"/>
          <w:numId w:val="1"/>
        </w:numPr>
        <w:tabs>
          <w:tab w:val="left" w:pos="567"/>
        </w:tabs>
        <w:spacing w:before="0" w:beforeAutospacing="0" w:after="0" w:afterAutospacing="0"/>
        <w:ind w:left="567" w:hanging="567"/>
        <w:jc w:val="both"/>
        <w:rPr>
          <w:lang w:val="uk-UA" w:eastAsia="en-US"/>
        </w:rPr>
      </w:pPr>
      <w:r w:rsidRPr="00D3394C">
        <w:rPr>
          <w:lang w:val="uk-UA" w:eastAsia="uk-UA"/>
        </w:rPr>
        <w:t xml:space="preserve">Застосування окремих положень, які не містять елементів дискреційного характеру, наприклад, щодо розрахунку податку на прибуток за фіксованою ставкою, може виправдовуватися характером та загальною концепцією системи оподаткування, якщо такі положення розроблені з урахуванням специфічних вимог бухгалтерського обліку або ролі земельних активів у певних галузях. </w:t>
      </w:r>
    </w:p>
    <w:p w14:paraId="1D8E68D8" w14:textId="77777777" w:rsidR="001A0C72" w:rsidRDefault="001A0C72" w:rsidP="001A0C72">
      <w:pPr>
        <w:pStyle w:val="rvps2"/>
        <w:spacing w:before="0" w:beforeAutospacing="0" w:after="0" w:afterAutospacing="0"/>
        <w:ind w:left="360"/>
        <w:jc w:val="both"/>
        <w:rPr>
          <w:lang w:val="uk-UA" w:eastAsia="en-US"/>
        </w:rPr>
      </w:pPr>
    </w:p>
    <w:p w14:paraId="7B58DFDC" w14:textId="77777777" w:rsidR="001A0C72" w:rsidRPr="00CA1A31" w:rsidRDefault="001A0C72" w:rsidP="0007536A">
      <w:pPr>
        <w:pStyle w:val="rvps2"/>
        <w:numPr>
          <w:ilvl w:val="0"/>
          <w:numId w:val="1"/>
        </w:numPr>
        <w:tabs>
          <w:tab w:val="left" w:pos="567"/>
        </w:tabs>
        <w:spacing w:before="0" w:beforeAutospacing="0" w:after="0" w:afterAutospacing="0"/>
        <w:ind w:left="567" w:hanging="567"/>
        <w:jc w:val="both"/>
        <w:rPr>
          <w:lang w:val="uk-UA" w:eastAsia="en-US"/>
        </w:rPr>
      </w:pPr>
      <w:r w:rsidRPr="00CA1A31">
        <w:rPr>
          <w:lang w:val="uk-UA" w:eastAsia="uk-UA"/>
        </w:rPr>
        <w:t xml:space="preserve">У таких випадках зазначені положення не мають вибіркового характеру за умови дотримання таких умов: </w:t>
      </w:r>
    </w:p>
    <w:p w14:paraId="1B91005F" w14:textId="40A4DEAC" w:rsidR="001A0C72" w:rsidRDefault="000B44B1" w:rsidP="0007536A">
      <w:pPr>
        <w:pStyle w:val="rvps2"/>
        <w:numPr>
          <w:ilvl w:val="0"/>
          <w:numId w:val="5"/>
        </w:numPr>
        <w:tabs>
          <w:tab w:val="left" w:pos="567"/>
        </w:tabs>
        <w:spacing w:before="0" w:beforeAutospacing="0" w:after="0" w:afterAutospacing="0"/>
        <w:ind w:left="426" w:firstLine="0"/>
        <w:jc w:val="both"/>
        <w:rPr>
          <w:bCs/>
          <w:lang w:val="uk-UA" w:eastAsia="uk-UA"/>
        </w:rPr>
      </w:pPr>
      <w:r>
        <w:rPr>
          <w:color w:val="000000"/>
          <w:lang w:val="uk-UA"/>
        </w:rPr>
        <w:t xml:space="preserve"> </w:t>
      </w:r>
      <w:r w:rsidR="001A0C72" w:rsidRPr="00493AD2">
        <w:rPr>
          <w:color w:val="000000"/>
          <w:lang w:val="uk-UA"/>
        </w:rPr>
        <w:t>фіксовані ставки застосовуються з метою запобігання диспропорційному адміністративному навантаженню на деяк</w:t>
      </w:r>
      <w:r>
        <w:rPr>
          <w:color w:val="000000"/>
          <w:lang w:val="uk-UA"/>
        </w:rPr>
        <w:t>і типи суб’єктів господарювання</w:t>
      </w:r>
      <w:r w:rsidR="001A0C72" w:rsidRPr="00493AD2">
        <w:rPr>
          <w:color w:val="000000"/>
          <w:lang w:val="uk-UA"/>
        </w:rPr>
        <w:t xml:space="preserve"> з огляду на їх розмір або сферу діяльності (наприклад, на компанії в галузі сільського господарства або рибництва);</w:t>
      </w:r>
    </w:p>
    <w:p w14:paraId="24C80352" w14:textId="77777777" w:rsidR="001A0C72" w:rsidRPr="00615CFA" w:rsidRDefault="001A0C72" w:rsidP="001A0C72">
      <w:pPr>
        <w:pStyle w:val="rvps2"/>
        <w:numPr>
          <w:ilvl w:val="0"/>
          <w:numId w:val="5"/>
        </w:numPr>
        <w:tabs>
          <w:tab w:val="left" w:pos="426"/>
        </w:tabs>
        <w:spacing w:before="0" w:beforeAutospacing="0" w:after="0" w:afterAutospacing="0"/>
        <w:ind w:left="426" w:firstLine="0"/>
        <w:jc w:val="both"/>
        <w:rPr>
          <w:bCs/>
          <w:lang w:val="uk-UA" w:eastAsia="uk-UA"/>
        </w:rPr>
      </w:pPr>
      <w:r w:rsidRPr="000C6A2B">
        <w:rPr>
          <w:color w:val="000000"/>
          <w:lang w:val="uk-UA"/>
        </w:rPr>
        <w:t>встановлення фіксованих ставок для певних суб’єктів господарювання загалом не виражається у зменшенні податкового навантаження на таких суб’єктів порівняно з іншими суб’єктами господарювання та не надає переваг жодній категорії таких суб’єктів.</w:t>
      </w:r>
    </w:p>
    <w:p w14:paraId="28342D38" w14:textId="77777777" w:rsidR="001A0C72" w:rsidRPr="000C6A2B" w:rsidRDefault="001A0C72" w:rsidP="001A0C72">
      <w:pPr>
        <w:pStyle w:val="rvps2"/>
        <w:tabs>
          <w:tab w:val="left" w:pos="426"/>
        </w:tabs>
        <w:spacing w:before="0" w:beforeAutospacing="0" w:after="0" w:afterAutospacing="0"/>
        <w:ind w:left="426"/>
        <w:jc w:val="both"/>
        <w:rPr>
          <w:bCs/>
          <w:lang w:val="uk-UA" w:eastAsia="uk-UA"/>
        </w:rPr>
      </w:pPr>
    </w:p>
    <w:p w14:paraId="74B77B4E" w14:textId="59C5E4AD" w:rsidR="001A0C72" w:rsidRDefault="0007536A" w:rsidP="0007536A">
      <w:pPr>
        <w:pStyle w:val="rvps2"/>
        <w:numPr>
          <w:ilvl w:val="0"/>
          <w:numId w:val="1"/>
        </w:numPr>
        <w:tabs>
          <w:tab w:val="left" w:pos="426"/>
          <w:tab w:val="left" w:pos="567"/>
        </w:tabs>
        <w:spacing w:before="0" w:beforeAutospacing="0" w:after="0" w:afterAutospacing="0"/>
        <w:ind w:left="567" w:hanging="567"/>
        <w:jc w:val="both"/>
        <w:rPr>
          <w:lang w:val="uk-UA" w:eastAsia="en-US"/>
        </w:rPr>
      </w:pPr>
      <w:r>
        <w:rPr>
          <w:lang w:val="uk-UA" w:eastAsia="en-US"/>
        </w:rPr>
        <w:t xml:space="preserve">  </w:t>
      </w:r>
      <w:r w:rsidR="001A0C72">
        <w:rPr>
          <w:lang w:val="uk-UA" w:eastAsia="en-US"/>
        </w:rPr>
        <w:t xml:space="preserve">Згідно з пунктом 174 Повідомлення Європейської </w:t>
      </w:r>
      <w:r w:rsidR="000B44B1">
        <w:rPr>
          <w:lang w:val="uk-UA" w:eastAsia="en-US"/>
        </w:rPr>
        <w:t>к</w:t>
      </w:r>
      <w:r w:rsidR="001A0C72">
        <w:rPr>
          <w:lang w:val="uk-UA" w:eastAsia="en-US"/>
        </w:rPr>
        <w:t>омісії, податкові рішення надають вибіркові переваги для своїх адресатів, зокрема, коли</w:t>
      </w:r>
      <w:r w:rsidR="000B44B1">
        <w:rPr>
          <w:lang w:val="uk-UA" w:eastAsia="en-US"/>
        </w:rPr>
        <w:t>:</w:t>
      </w:r>
    </w:p>
    <w:p w14:paraId="3E0267DB" w14:textId="6D0FCFB1" w:rsidR="001A0C72" w:rsidRPr="00493AD2" w:rsidRDefault="001A0C72" w:rsidP="001A0C72">
      <w:pPr>
        <w:pStyle w:val="rvps2"/>
        <w:numPr>
          <w:ilvl w:val="0"/>
          <w:numId w:val="6"/>
        </w:numPr>
        <w:tabs>
          <w:tab w:val="left" w:pos="709"/>
        </w:tabs>
        <w:spacing w:before="0" w:beforeAutospacing="0" w:after="0" w:afterAutospacing="0"/>
        <w:ind w:left="426" w:firstLine="0"/>
        <w:jc w:val="both"/>
        <w:rPr>
          <w:lang w:val="uk-UA" w:eastAsia="uk-UA"/>
        </w:rPr>
      </w:pPr>
      <w:r w:rsidRPr="00493AD2">
        <w:rPr>
          <w:lang w:val="uk-UA" w:eastAsia="uk-UA"/>
        </w:rPr>
        <w:lastRenderedPageBreak/>
        <w:t>відповідне рішення про встановлення ставки податку неправильно застосовує наці</w:t>
      </w:r>
      <w:r w:rsidR="000B44B1">
        <w:rPr>
          <w:lang w:val="uk-UA" w:eastAsia="uk-UA"/>
        </w:rPr>
        <w:t>ональне податкове законодавство</w:t>
      </w:r>
      <w:r w:rsidRPr="00493AD2">
        <w:rPr>
          <w:lang w:val="uk-UA" w:eastAsia="uk-UA"/>
        </w:rPr>
        <w:t xml:space="preserve"> і це призводить до зменшення суми податку;</w:t>
      </w:r>
    </w:p>
    <w:p w14:paraId="7D571499" w14:textId="77777777" w:rsidR="001A0C72" w:rsidRDefault="001A0C72" w:rsidP="001A0C72">
      <w:pPr>
        <w:pStyle w:val="rvps2"/>
        <w:numPr>
          <w:ilvl w:val="0"/>
          <w:numId w:val="6"/>
        </w:numPr>
        <w:tabs>
          <w:tab w:val="left" w:pos="709"/>
        </w:tabs>
        <w:spacing w:before="0" w:beforeAutospacing="0" w:after="0" w:afterAutospacing="0"/>
        <w:ind w:left="426" w:firstLine="0"/>
        <w:jc w:val="both"/>
        <w:rPr>
          <w:lang w:val="uk-UA" w:eastAsia="uk-UA"/>
        </w:rPr>
      </w:pPr>
      <w:r>
        <w:rPr>
          <w:lang w:val="uk-UA" w:eastAsia="uk-UA"/>
        </w:rPr>
        <w:t>рішення не</w:t>
      </w:r>
      <w:r w:rsidRPr="00493AD2">
        <w:rPr>
          <w:lang w:val="uk-UA" w:eastAsia="uk-UA"/>
        </w:rPr>
        <w:t>доступне підприємствам, що мають аналогічну юридичну та фактичну ситуацію; або</w:t>
      </w:r>
    </w:p>
    <w:p w14:paraId="10BE1BD5" w14:textId="77777777" w:rsidR="001A0C72" w:rsidRPr="00737528" w:rsidRDefault="001A0C72" w:rsidP="001A0C72">
      <w:pPr>
        <w:pStyle w:val="rvps2"/>
        <w:numPr>
          <w:ilvl w:val="0"/>
          <w:numId w:val="6"/>
        </w:numPr>
        <w:tabs>
          <w:tab w:val="left" w:pos="709"/>
        </w:tabs>
        <w:spacing w:before="0" w:beforeAutospacing="0" w:after="0" w:afterAutospacing="0"/>
        <w:ind w:left="426" w:firstLine="0"/>
        <w:jc w:val="both"/>
        <w:rPr>
          <w:lang w:val="uk-UA" w:eastAsia="uk-UA"/>
        </w:rPr>
      </w:pPr>
      <w:r w:rsidRPr="00737528">
        <w:rPr>
          <w:lang w:val="uk-UA" w:eastAsia="uk-UA"/>
        </w:rPr>
        <w:t>орган надає більш «сприятливий» режим оподаткування порівняно з іншими платниками податків в аналогічному фактичному та юридичному становищі.</w:t>
      </w:r>
    </w:p>
    <w:p w14:paraId="683E83BB" w14:textId="77777777" w:rsidR="001A0C72" w:rsidRDefault="001A0C72" w:rsidP="001A0C72">
      <w:pPr>
        <w:pStyle w:val="rvps2"/>
        <w:spacing w:before="0" w:beforeAutospacing="0" w:after="0" w:afterAutospacing="0"/>
        <w:ind w:left="360"/>
        <w:jc w:val="both"/>
        <w:rPr>
          <w:lang w:val="uk-UA" w:eastAsia="en-US"/>
        </w:rPr>
      </w:pPr>
    </w:p>
    <w:p w14:paraId="41509678" w14:textId="77777777" w:rsidR="001A0C72" w:rsidRPr="00031CF0" w:rsidRDefault="001A0C72" w:rsidP="0007536A">
      <w:pPr>
        <w:pStyle w:val="rvps2"/>
        <w:numPr>
          <w:ilvl w:val="0"/>
          <w:numId w:val="1"/>
        </w:numPr>
        <w:tabs>
          <w:tab w:val="left" w:pos="567"/>
        </w:tabs>
        <w:spacing w:before="0" w:beforeAutospacing="0" w:after="0" w:afterAutospacing="0"/>
        <w:ind w:left="426" w:hanging="426"/>
        <w:jc w:val="both"/>
        <w:rPr>
          <w:bCs/>
          <w:lang w:val="uk-UA" w:eastAsia="uk-UA"/>
        </w:rPr>
      </w:pPr>
      <w:r w:rsidRPr="00031CF0">
        <w:rPr>
          <w:lang w:val="uk-UA" w:eastAsia="uk-UA"/>
        </w:rPr>
        <w:t>У розумінні статті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w:t>
      </w:r>
    </w:p>
    <w:p w14:paraId="4BA944E5" w14:textId="77777777" w:rsidR="001A0C72" w:rsidRPr="00031CF0" w:rsidRDefault="001A0C72" w:rsidP="001A0C72">
      <w:pPr>
        <w:pStyle w:val="rvps2"/>
        <w:spacing w:before="0" w:beforeAutospacing="0" w:after="0" w:afterAutospacing="0"/>
        <w:ind w:left="360"/>
        <w:jc w:val="both"/>
        <w:rPr>
          <w:bCs/>
          <w:lang w:val="uk-UA" w:eastAsia="uk-UA"/>
        </w:rPr>
      </w:pPr>
    </w:p>
    <w:p w14:paraId="37C4F416" w14:textId="77777777" w:rsidR="001A0C72" w:rsidRPr="00031CF0" w:rsidRDefault="001A0C72" w:rsidP="0007536A">
      <w:pPr>
        <w:pStyle w:val="rvps2"/>
        <w:numPr>
          <w:ilvl w:val="0"/>
          <w:numId w:val="1"/>
        </w:numPr>
        <w:tabs>
          <w:tab w:val="left" w:pos="426"/>
        </w:tabs>
        <w:spacing w:before="0" w:beforeAutospacing="0" w:after="0" w:afterAutospacing="0"/>
        <w:ind w:left="426" w:hanging="426"/>
        <w:jc w:val="both"/>
        <w:rPr>
          <w:bCs/>
          <w:lang w:val="uk-UA" w:eastAsia="uk-UA"/>
        </w:rPr>
      </w:pPr>
      <w:r w:rsidRPr="00031CF0">
        <w:rPr>
          <w:lang w:val="uk-UA" w:eastAsia="uk-UA"/>
        </w:rPr>
        <w:t>Отже, не всі заходи, які сприяють суб’єктам господарювання, вважатимуться заходом державної допомоги, а тільки ті, що вибірково надають переваги окремим суб’єктам господарювання або категоріям суб’єктів господарювання чи окремим галузям економіки.</w:t>
      </w:r>
    </w:p>
    <w:p w14:paraId="19D4C33D" w14:textId="77777777" w:rsidR="001A0C72" w:rsidRDefault="001A0C72" w:rsidP="001A0C72">
      <w:pPr>
        <w:pStyle w:val="rvps2"/>
        <w:spacing w:before="0" w:beforeAutospacing="0" w:after="0" w:afterAutospacing="0"/>
        <w:ind w:left="360"/>
        <w:jc w:val="both"/>
        <w:rPr>
          <w:bCs/>
          <w:lang w:val="uk-UA" w:eastAsia="uk-UA"/>
        </w:rPr>
      </w:pPr>
    </w:p>
    <w:p w14:paraId="1252CD6F" w14:textId="77777777" w:rsidR="001A0C72" w:rsidRPr="00031CF0" w:rsidRDefault="001A0C72" w:rsidP="0007536A">
      <w:pPr>
        <w:pStyle w:val="rvps2"/>
        <w:numPr>
          <w:ilvl w:val="0"/>
          <w:numId w:val="1"/>
        </w:numPr>
        <w:tabs>
          <w:tab w:val="left" w:pos="426"/>
        </w:tabs>
        <w:spacing w:before="0" w:beforeAutospacing="0" w:after="0" w:afterAutospacing="0"/>
        <w:ind w:left="426" w:hanging="426"/>
        <w:jc w:val="both"/>
        <w:rPr>
          <w:bCs/>
          <w:lang w:val="uk-UA" w:eastAsia="uk-UA"/>
        </w:rPr>
      </w:pPr>
      <w:r w:rsidRPr="00031CF0">
        <w:rPr>
          <w:lang w:val="uk-UA" w:eastAsia="uk-UA"/>
        </w:rPr>
        <w:t>Матеріальна вибірковість заходу передбачає, що він поширюється лише на окремі суб’єкти господарювання (їх групи) або окремі галузі економіки певної держави-члена.</w:t>
      </w:r>
    </w:p>
    <w:p w14:paraId="0D9FDFBD" w14:textId="77777777" w:rsidR="001A0C72" w:rsidRDefault="001A0C72" w:rsidP="001A0C72">
      <w:pPr>
        <w:pStyle w:val="rvps2"/>
        <w:spacing w:before="0" w:beforeAutospacing="0" w:after="0" w:afterAutospacing="0"/>
        <w:ind w:left="360"/>
        <w:jc w:val="both"/>
        <w:rPr>
          <w:bCs/>
          <w:lang w:val="uk-UA" w:eastAsia="uk-UA"/>
        </w:rPr>
      </w:pPr>
    </w:p>
    <w:p w14:paraId="495702EB" w14:textId="77777777" w:rsidR="001A0C72" w:rsidRPr="00C54FF8" w:rsidRDefault="001A0C72" w:rsidP="0007536A">
      <w:pPr>
        <w:pStyle w:val="rvps2"/>
        <w:numPr>
          <w:ilvl w:val="0"/>
          <w:numId w:val="1"/>
        </w:numPr>
        <w:tabs>
          <w:tab w:val="left" w:pos="426"/>
        </w:tabs>
        <w:spacing w:before="0" w:beforeAutospacing="0" w:after="0" w:afterAutospacing="0"/>
        <w:ind w:left="426" w:hanging="426"/>
        <w:jc w:val="both"/>
        <w:rPr>
          <w:bCs/>
          <w:lang w:val="uk-UA" w:eastAsia="uk-UA"/>
        </w:rPr>
      </w:pPr>
      <w:r w:rsidRPr="00031CF0">
        <w:rPr>
          <w:lang w:val="uk-UA" w:eastAsia="uk-UA"/>
        </w:rPr>
        <w:t>Заходи загального застосування, що не надають переваг лише окремим суб’єктам господарювання або окремим товарам, не підпадають під дію статті 107 (1) ДФЄС.</w:t>
      </w:r>
    </w:p>
    <w:p w14:paraId="1F7DDC4D" w14:textId="77777777" w:rsidR="001A0C72" w:rsidRDefault="001A0C72" w:rsidP="000117C5">
      <w:pPr>
        <w:spacing w:after="0" w:line="240" w:lineRule="auto"/>
        <w:ind w:left="567"/>
        <w:contextualSpacing/>
        <w:jc w:val="both"/>
        <w:rPr>
          <w:rFonts w:ascii="Times New Roman" w:eastAsia="Times New Roman" w:hAnsi="Times New Roman" w:cs="Times New Roman"/>
          <w:bCs/>
          <w:sz w:val="24"/>
          <w:szCs w:val="24"/>
          <w:lang w:val="uk-UA" w:eastAsia="uk-UA"/>
        </w:rPr>
      </w:pPr>
    </w:p>
    <w:p w14:paraId="66A74DA5" w14:textId="77777777" w:rsidR="001A0C72" w:rsidRPr="00044624" w:rsidRDefault="001A0C72" w:rsidP="001A0C72">
      <w:pPr>
        <w:pStyle w:val="rvps2"/>
        <w:spacing w:before="0" w:beforeAutospacing="0" w:after="0" w:afterAutospacing="0"/>
        <w:ind w:left="426"/>
        <w:jc w:val="both"/>
        <w:rPr>
          <w:lang w:val="uk-UA" w:eastAsia="uk-UA"/>
        </w:rPr>
      </w:pPr>
    </w:p>
    <w:p w14:paraId="25769F71" w14:textId="77777777" w:rsidR="0017267B" w:rsidRPr="00766A54" w:rsidRDefault="0017267B" w:rsidP="0017267B">
      <w:pPr>
        <w:tabs>
          <w:tab w:val="left" w:pos="426"/>
        </w:tabs>
        <w:spacing w:after="0" w:line="240" w:lineRule="auto"/>
        <w:ind w:left="426" w:hanging="426"/>
        <w:jc w:val="both"/>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 xml:space="preserve">5. </w:t>
      </w:r>
      <w:r w:rsidRPr="00766A54">
        <w:rPr>
          <w:rFonts w:ascii="Times New Roman" w:eastAsia="Times New Roman" w:hAnsi="Times New Roman" w:cs="Times New Roman"/>
          <w:b/>
          <w:bCs/>
          <w:sz w:val="24"/>
          <w:szCs w:val="24"/>
          <w:lang w:val="uk-UA" w:eastAsia="uk-UA"/>
        </w:rPr>
        <w:t xml:space="preserve">ВИЗНАЧЕННЯ НАЛЕЖНОСТІ ЗАХОДУ ПІДТРИМКИ ДО ДЕРЖАВНОЇ </w:t>
      </w:r>
      <w:r>
        <w:rPr>
          <w:rFonts w:ascii="Times New Roman" w:eastAsia="Times New Roman" w:hAnsi="Times New Roman" w:cs="Times New Roman"/>
          <w:b/>
          <w:bCs/>
          <w:sz w:val="24"/>
          <w:szCs w:val="24"/>
          <w:lang w:val="uk-UA" w:eastAsia="uk-UA"/>
        </w:rPr>
        <w:t xml:space="preserve">      </w:t>
      </w:r>
      <w:r w:rsidRPr="00766A54">
        <w:rPr>
          <w:rFonts w:ascii="Times New Roman" w:eastAsia="Times New Roman" w:hAnsi="Times New Roman" w:cs="Times New Roman"/>
          <w:b/>
          <w:bCs/>
          <w:sz w:val="24"/>
          <w:szCs w:val="24"/>
          <w:lang w:val="uk-UA" w:eastAsia="uk-UA"/>
        </w:rPr>
        <w:t>ДОПОМОГИ</w:t>
      </w:r>
    </w:p>
    <w:p w14:paraId="52CF7722" w14:textId="77777777" w:rsidR="0017267B" w:rsidRPr="00766A54" w:rsidRDefault="0017267B" w:rsidP="0017267B">
      <w:pPr>
        <w:spacing w:after="0" w:line="240" w:lineRule="auto"/>
        <w:rPr>
          <w:rFonts w:ascii="Times New Roman" w:eastAsia="Times New Roman" w:hAnsi="Times New Roman" w:cs="Times New Roman"/>
          <w:b/>
          <w:bCs/>
          <w:sz w:val="24"/>
          <w:szCs w:val="24"/>
          <w:lang w:val="uk-UA" w:eastAsia="uk-UA"/>
        </w:rPr>
      </w:pPr>
    </w:p>
    <w:p w14:paraId="7C1A3F52" w14:textId="77777777" w:rsidR="0017267B" w:rsidRPr="00766A54" w:rsidRDefault="0017267B" w:rsidP="0017267B">
      <w:pPr>
        <w:spacing w:after="0" w:line="240" w:lineRule="auto"/>
        <w:rPr>
          <w:rFonts w:ascii="Times New Roman" w:eastAsia="Times New Roman" w:hAnsi="Times New Roman" w:cs="Times New Roman"/>
          <w:sz w:val="24"/>
          <w:szCs w:val="24"/>
          <w:lang w:val="uk-UA" w:eastAsia="uk-UA"/>
        </w:rPr>
      </w:pPr>
      <w:r w:rsidRPr="00766A54">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b/>
          <w:bCs/>
          <w:sz w:val="24"/>
          <w:szCs w:val="24"/>
          <w:lang w:val="uk-UA" w:eastAsia="uk-UA"/>
        </w:rPr>
        <w:t>5</w:t>
      </w:r>
      <w:r w:rsidRPr="00766A54">
        <w:rPr>
          <w:rFonts w:ascii="Times New Roman" w:eastAsia="Times New Roman" w:hAnsi="Times New Roman" w:cs="Times New Roman"/>
          <w:b/>
          <w:bCs/>
          <w:sz w:val="24"/>
          <w:szCs w:val="24"/>
          <w:lang w:val="uk-UA" w:eastAsia="uk-UA"/>
        </w:rPr>
        <w:t>.1.</w:t>
      </w:r>
      <w:r w:rsidRPr="00766A54">
        <w:rPr>
          <w:rFonts w:ascii="Times New Roman" w:eastAsia="Times New Roman" w:hAnsi="Times New Roman" w:cs="Times New Roman"/>
          <w:sz w:val="24"/>
          <w:szCs w:val="24"/>
          <w:lang w:val="uk-UA" w:eastAsia="uk-UA"/>
        </w:rPr>
        <w:t xml:space="preserve"> </w:t>
      </w:r>
      <w:r w:rsidRPr="00766A54">
        <w:rPr>
          <w:rFonts w:ascii="Times New Roman" w:eastAsia="Times New Roman" w:hAnsi="Times New Roman" w:cs="Times New Roman"/>
          <w:b/>
          <w:bCs/>
          <w:sz w:val="24"/>
          <w:szCs w:val="24"/>
          <w:lang w:val="uk-UA" w:eastAsia="uk-UA"/>
        </w:rPr>
        <w:t>Надання підтримки суб’єкту господарювання</w:t>
      </w:r>
    </w:p>
    <w:p w14:paraId="15FC232E" w14:textId="77777777" w:rsidR="0017267B" w:rsidRPr="00766A54" w:rsidRDefault="0017267B" w:rsidP="0017267B">
      <w:pPr>
        <w:spacing w:after="0" w:line="240" w:lineRule="auto"/>
        <w:rPr>
          <w:rFonts w:ascii="Times New Roman" w:eastAsia="Times New Roman" w:hAnsi="Times New Roman" w:cs="Times New Roman"/>
          <w:sz w:val="24"/>
          <w:szCs w:val="24"/>
          <w:shd w:val="clear" w:color="auto" w:fill="00FF00"/>
          <w:lang w:val="uk-UA" w:eastAsia="uk-UA"/>
        </w:rPr>
      </w:pPr>
    </w:p>
    <w:p w14:paraId="04DE4EE4" w14:textId="1FD18267" w:rsidR="0017267B" w:rsidRPr="00E61777" w:rsidRDefault="0017267B" w:rsidP="00F47011">
      <w:pPr>
        <w:numPr>
          <w:ilvl w:val="0"/>
          <w:numId w:val="1"/>
        </w:numPr>
        <w:tabs>
          <w:tab w:val="left" w:pos="426"/>
        </w:tabs>
        <w:autoSpaceDE w:val="0"/>
        <w:autoSpaceDN w:val="0"/>
        <w:adjustRightInd w:val="0"/>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 xml:space="preserve">Відповідно до статті </w:t>
      </w:r>
      <w:r w:rsidRPr="00EE1B4B">
        <w:rPr>
          <w:rFonts w:ascii="Times New Roman" w:hAnsi="Times New Roman" w:cs="Times New Roman"/>
          <w:color w:val="000000"/>
          <w:sz w:val="24"/>
          <w:szCs w:val="24"/>
          <w:shd w:val="clear" w:color="auto" w:fill="FFFFFF"/>
          <w:lang w:val="uk-UA"/>
        </w:rPr>
        <w:t>268</w:t>
      </w:r>
      <w:r w:rsidRPr="00EE1B4B">
        <w:rPr>
          <w:rStyle w:val="rvts37"/>
          <w:rFonts w:ascii="Times New Roman" w:hAnsi="Times New Roman" w:cs="Times New Roman"/>
          <w:b/>
          <w:bCs/>
          <w:color w:val="000000"/>
          <w:sz w:val="24"/>
          <w:szCs w:val="24"/>
          <w:vertAlign w:val="superscript"/>
          <w:lang w:val="uk-UA"/>
        </w:rPr>
        <w:t>1</w:t>
      </w:r>
      <w:r w:rsidRPr="00EE1B4B">
        <w:rPr>
          <w:rFonts w:ascii="Times New Roman" w:hAnsi="Times New Roman" w:cs="Times New Roman"/>
          <w:sz w:val="24"/>
          <w:szCs w:val="24"/>
          <w:lang w:val="uk-UA"/>
        </w:rPr>
        <w:t xml:space="preserve"> Кодексу </w:t>
      </w:r>
      <w:r w:rsidRPr="00EE1B4B">
        <w:rPr>
          <w:rFonts w:ascii="Times New Roman" w:hAnsi="Times New Roman" w:cs="Times New Roman"/>
          <w:color w:val="000000"/>
          <w:sz w:val="24"/>
          <w:szCs w:val="24"/>
          <w:shd w:val="clear" w:color="auto" w:fill="FFFFFF"/>
          <w:lang w:val="uk-UA"/>
        </w:rPr>
        <w:t>платниками збору за місця для паркування транспортних засобів є юридичні особи, їх філії (відділення, представництва), фізичні особи - підприємці, які згідно з рішенням сільської, селищної, міської ради або ради об’єднаних територіальних громад, що створені згідно із законом та перспективним планом формування територій громад, організовують та провадять діяльність із забезпечення паркування транспортних засобів на майданчиках для платного паркування та спеціально відведених автостоянках</w:t>
      </w:r>
      <w:r w:rsidRPr="00EE1B4B">
        <w:rPr>
          <w:rFonts w:ascii="Times New Roman" w:hAnsi="Times New Roman" w:cs="Times New Roman"/>
          <w:sz w:val="24"/>
          <w:szCs w:val="24"/>
          <w:lang w:val="uk-UA"/>
        </w:rPr>
        <w:t xml:space="preserve">. </w:t>
      </w:r>
      <w:proofErr w:type="spellStart"/>
      <w:r w:rsidRPr="005557CF">
        <w:rPr>
          <w:rFonts w:ascii="Times New Roman" w:hAnsi="Times New Roman" w:cs="Times New Roman"/>
          <w:sz w:val="24"/>
          <w:szCs w:val="24"/>
        </w:rPr>
        <w:t>Отже</w:t>
      </w:r>
      <w:proofErr w:type="spellEnd"/>
      <w:r w:rsidRPr="005557CF">
        <w:rPr>
          <w:rFonts w:ascii="Times New Roman" w:hAnsi="Times New Roman" w:cs="Times New Roman"/>
          <w:sz w:val="24"/>
          <w:szCs w:val="24"/>
        </w:rPr>
        <w:t xml:space="preserve">, </w:t>
      </w:r>
      <w:proofErr w:type="spellStart"/>
      <w:r w:rsidRPr="005557CF">
        <w:rPr>
          <w:rFonts w:ascii="Times New Roman" w:hAnsi="Times New Roman" w:cs="Times New Roman"/>
          <w:sz w:val="24"/>
          <w:szCs w:val="24"/>
        </w:rPr>
        <w:t>такі</w:t>
      </w:r>
      <w:proofErr w:type="spellEnd"/>
      <w:r w:rsidRPr="005557CF">
        <w:rPr>
          <w:rFonts w:ascii="Times New Roman" w:hAnsi="Times New Roman" w:cs="Times New Roman"/>
          <w:sz w:val="24"/>
          <w:szCs w:val="24"/>
        </w:rPr>
        <w:t xml:space="preserve"> </w:t>
      </w:r>
      <w:proofErr w:type="spellStart"/>
      <w:r w:rsidRPr="005557CF">
        <w:rPr>
          <w:rFonts w:ascii="Times New Roman" w:hAnsi="Times New Roman" w:cs="Times New Roman"/>
          <w:sz w:val="24"/>
          <w:szCs w:val="24"/>
        </w:rPr>
        <w:t>платники</w:t>
      </w:r>
      <w:proofErr w:type="spellEnd"/>
      <w:r w:rsidRPr="005557CF">
        <w:rPr>
          <w:rFonts w:ascii="Times New Roman" w:hAnsi="Times New Roman" w:cs="Times New Roman"/>
          <w:sz w:val="24"/>
          <w:szCs w:val="24"/>
        </w:rPr>
        <w:t xml:space="preserve"> </w:t>
      </w:r>
      <w:proofErr w:type="spellStart"/>
      <w:r w:rsidRPr="005557CF">
        <w:rPr>
          <w:rFonts w:ascii="Times New Roman" w:hAnsi="Times New Roman" w:cs="Times New Roman"/>
          <w:sz w:val="24"/>
          <w:szCs w:val="24"/>
        </w:rPr>
        <w:t>податків</w:t>
      </w:r>
      <w:proofErr w:type="spellEnd"/>
      <w:r w:rsidRPr="005557CF">
        <w:rPr>
          <w:rFonts w:ascii="Times New Roman" w:hAnsi="Times New Roman" w:cs="Times New Roman"/>
          <w:sz w:val="24"/>
          <w:szCs w:val="24"/>
        </w:rPr>
        <w:t xml:space="preserve"> є </w:t>
      </w:r>
      <w:proofErr w:type="spellStart"/>
      <w:r w:rsidRPr="005557CF">
        <w:rPr>
          <w:rFonts w:ascii="Times New Roman" w:hAnsi="Times New Roman" w:cs="Times New Roman"/>
          <w:sz w:val="24"/>
          <w:szCs w:val="24"/>
        </w:rPr>
        <w:t>суб’єктами</w:t>
      </w:r>
      <w:proofErr w:type="spellEnd"/>
      <w:r w:rsidRPr="005557CF">
        <w:rPr>
          <w:rFonts w:ascii="Times New Roman" w:hAnsi="Times New Roman" w:cs="Times New Roman"/>
          <w:sz w:val="24"/>
          <w:szCs w:val="24"/>
        </w:rPr>
        <w:t xml:space="preserve"> </w:t>
      </w:r>
      <w:proofErr w:type="spellStart"/>
      <w:r w:rsidRPr="005557CF">
        <w:rPr>
          <w:rFonts w:ascii="Times New Roman" w:hAnsi="Times New Roman" w:cs="Times New Roman"/>
          <w:sz w:val="24"/>
          <w:szCs w:val="24"/>
        </w:rPr>
        <w:t>господарювання</w:t>
      </w:r>
      <w:proofErr w:type="spellEnd"/>
      <w:r w:rsidRPr="005557CF">
        <w:rPr>
          <w:rFonts w:ascii="Times New Roman" w:hAnsi="Times New Roman" w:cs="Times New Roman"/>
          <w:sz w:val="24"/>
          <w:szCs w:val="24"/>
        </w:rPr>
        <w:t>.</w:t>
      </w:r>
    </w:p>
    <w:p w14:paraId="5F8536A0" w14:textId="77777777" w:rsidR="0017267B" w:rsidRPr="00766A54" w:rsidRDefault="0017267B" w:rsidP="0017267B">
      <w:pPr>
        <w:spacing w:before="100" w:beforeAutospacing="1" w:after="100" w:afterAutospacing="1" w:line="240" w:lineRule="auto"/>
        <w:jc w:val="both"/>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5</w:t>
      </w:r>
      <w:r w:rsidRPr="00766A54">
        <w:rPr>
          <w:rFonts w:ascii="Times New Roman" w:eastAsia="Times New Roman" w:hAnsi="Times New Roman" w:cs="Times New Roman"/>
          <w:b/>
          <w:bCs/>
          <w:color w:val="000000"/>
          <w:sz w:val="24"/>
          <w:szCs w:val="24"/>
          <w:lang w:val="uk-UA" w:eastAsia="ru-RU"/>
        </w:rPr>
        <w:t>.2.   Надання підтримки за рахунок ресурсів держави</w:t>
      </w:r>
    </w:p>
    <w:p w14:paraId="148D8200" w14:textId="11712E40" w:rsidR="0017267B" w:rsidRPr="005713DF" w:rsidRDefault="0017267B" w:rsidP="00F47011">
      <w:pPr>
        <w:numPr>
          <w:ilvl w:val="0"/>
          <w:numId w:val="1"/>
        </w:numPr>
        <w:tabs>
          <w:tab w:val="left" w:pos="426"/>
        </w:tabs>
        <w:spacing w:after="0" w:line="240" w:lineRule="auto"/>
        <w:contextualSpacing/>
        <w:jc w:val="both"/>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 xml:space="preserve">Відповідно до Рішення ставки збору </w:t>
      </w:r>
      <w:r w:rsidRPr="005713DF">
        <w:rPr>
          <w:rFonts w:ascii="Times New Roman" w:hAnsi="Times New Roman" w:cs="Times New Roman"/>
          <w:sz w:val="24"/>
          <w:szCs w:val="24"/>
        </w:rPr>
        <w:t xml:space="preserve">за </w:t>
      </w:r>
      <w:proofErr w:type="spellStart"/>
      <w:r w:rsidRPr="005713DF">
        <w:rPr>
          <w:rFonts w:ascii="Times New Roman" w:hAnsi="Times New Roman" w:cs="Times New Roman"/>
          <w:sz w:val="24"/>
          <w:szCs w:val="24"/>
        </w:rPr>
        <w:t>місця</w:t>
      </w:r>
      <w:proofErr w:type="spellEnd"/>
      <w:r w:rsidRPr="005713DF">
        <w:rPr>
          <w:rFonts w:ascii="Times New Roman" w:hAnsi="Times New Roman" w:cs="Times New Roman"/>
          <w:sz w:val="24"/>
          <w:szCs w:val="24"/>
        </w:rPr>
        <w:t xml:space="preserve"> для </w:t>
      </w:r>
      <w:proofErr w:type="spellStart"/>
      <w:r w:rsidRPr="005713DF">
        <w:rPr>
          <w:rFonts w:ascii="Times New Roman" w:hAnsi="Times New Roman" w:cs="Times New Roman"/>
          <w:sz w:val="24"/>
          <w:szCs w:val="24"/>
        </w:rPr>
        <w:t>паркування</w:t>
      </w:r>
      <w:proofErr w:type="spellEnd"/>
      <w:r w:rsidRPr="005713DF">
        <w:rPr>
          <w:rFonts w:ascii="Times New Roman" w:hAnsi="Times New Roman" w:cs="Times New Roman"/>
          <w:sz w:val="24"/>
          <w:szCs w:val="24"/>
        </w:rPr>
        <w:t xml:space="preserve"> </w:t>
      </w:r>
      <w:proofErr w:type="spellStart"/>
      <w:r w:rsidRPr="005713DF">
        <w:rPr>
          <w:rFonts w:ascii="Times New Roman" w:hAnsi="Times New Roman" w:cs="Times New Roman"/>
          <w:sz w:val="24"/>
          <w:szCs w:val="24"/>
        </w:rPr>
        <w:t>транспортних</w:t>
      </w:r>
      <w:proofErr w:type="spellEnd"/>
      <w:r w:rsidRPr="005713DF">
        <w:rPr>
          <w:rFonts w:ascii="Times New Roman" w:hAnsi="Times New Roman" w:cs="Times New Roman"/>
          <w:sz w:val="24"/>
          <w:szCs w:val="24"/>
        </w:rPr>
        <w:t xml:space="preserve"> </w:t>
      </w:r>
      <w:proofErr w:type="spellStart"/>
      <w:r w:rsidRPr="005713DF">
        <w:rPr>
          <w:rFonts w:ascii="Times New Roman" w:hAnsi="Times New Roman" w:cs="Times New Roman"/>
          <w:sz w:val="24"/>
          <w:szCs w:val="24"/>
        </w:rPr>
        <w:t>засобів</w:t>
      </w:r>
      <w:proofErr w:type="spellEnd"/>
      <w:r w:rsidRPr="005713DF">
        <w:rPr>
          <w:rFonts w:ascii="Times New Roman" w:hAnsi="Times New Roman" w:cs="Times New Roman"/>
          <w:sz w:val="24"/>
          <w:szCs w:val="24"/>
        </w:rPr>
        <w:t xml:space="preserve"> </w:t>
      </w:r>
      <w:proofErr w:type="spellStart"/>
      <w:r w:rsidRPr="005713DF">
        <w:rPr>
          <w:rFonts w:ascii="Times New Roman" w:hAnsi="Times New Roman" w:cs="Times New Roman"/>
          <w:sz w:val="24"/>
          <w:szCs w:val="24"/>
        </w:rPr>
        <w:t>встановлено</w:t>
      </w:r>
      <w:proofErr w:type="spellEnd"/>
      <w:r w:rsidRPr="005713DF">
        <w:rPr>
          <w:rFonts w:ascii="Times New Roman" w:hAnsi="Times New Roman" w:cs="Times New Roman"/>
          <w:sz w:val="24"/>
          <w:szCs w:val="24"/>
        </w:rPr>
        <w:t xml:space="preserve"> в </w:t>
      </w:r>
      <w:r w:rsidR="00445094">
        <w:rPr>
          <w:rFonts w:ascii="Times New Roman" w:hAnsi="Times New Roman" w:cs="Times New Roman"/>
          <w:sz w:val="24"/>
          <w:szCs w:val="24"/>
          <w:lang w:val="uk-UA"/>
        </w:rPr>
        <w:t>мінімально</w:t>
      </w:r>
      <w:r w:rsidRPr="005713DF">
        <w:rPr>
          <w:rFonts w:ascii="Times New Roman" w:hAnsi="Times New Roman" w:cs="Times New Roman"/>
          <w:sz w:val="24"/>
          <w:szCs w:val="24"/>
        </w:rPr>
        <w:t xml:space="preserve"> </w:t>
      </w:r>
      <w:r w:rsidR="00E51D36">
        <w:rPr>
          <w:rFonts w:ascii="Times New Roman" w:hAnsi="Times New Roman" w:cs="Times New Roman"/>
          <w:sz w:val="24"/>
          <w:szCs w:val="24"/>
          <w:lang w:val="uk-UA"/>
        </w:rPr>
        <w:t xml:space="preserve">можливому </w:t>
      </w:r>
      <w:proofErr w:type="spellStart"/>
      <w:r w:rsidRPr="005713DF">
        <w:rPr>
          <w:rFonts w:ascii="Times New Roman" w:hAnsi="Times New Roman" w:cs="Times New Roman"/>
          <w:sz w:val="24"/>
          <w:szCs w:val="24"/>
        </w:rPr>
        <w:t>розмірі</w:t>
      </w:r>
      <w:proofErr w:type="spellEnd"/>
      <w:r w:rsidRPr="005713DF">
        <w:rPr>
          <w:rFonts w:ascii="Times New Roman" w:hAnsi="Times New Roman" w:cs="Times New Roman"/>
          <w:sz w:val="24"/>
          <w:szCs w:val="24"/>
        </w:rPr>
        <w:t xml:space="preserve"> </w:t>
      </w:r>
      <w:proofErr w:type="spellStart"/>
      <w:r w:rsidRPr="005713DF">
        <w:rPr>
          <w:rFonts w:ascii="Times New Roman" w:hAnsi="Times New Roman" w:cs="Times New Roman"/>
          <w:sz w:val="24"/>
          <w:szCs w:val="24"/>
        </w:rPr>
        <w:t>відповідно</w:t>
      </w:r>
      <w:proofErr w:type="spellEnd"/>
      <w:r w:rsidRPr="005713DF">
        <w:rPr>
          <w:rFonts w:ascii="Times New Roman" w:hAnsi="Times New Roman" w:cs="Times New Roman"/>
          <w:sz w:val="24"/>
          <w:szCs w:val="24"/>
        </w:rPr>
        <w:t xml:space="preserve"> до </w:t>
      </w:r>
      <w:r w:rsidR="00E51D36">
        <w:rPr>
          <w:rFonts w:ascii="Times New Roman" w:hAnsi="Times New Roman" w:cs="Times New Roman"/>
          <w:sz w:val="24"/>
          <w:szCs w:val="24"/>
          <w:lang w:val="uk-UA"/>
        </w:rPr>
        <w:t xml:space="preserve">норм </w:t>
      </w:r>
      <w:r w:rsidRPr="005713DF">
        <w:rPr>
          <w:rFonts w:ascii="Times New Roman" w:hAnsi="Times New Roman" w:cs="Times New Roman"/>
          <w:sz w:val="24"/>
          <w:szCs w:val="24"/>
        </w:rPr>
        <w:t xml:space="preserve">Кодексу, </w:t>
      </w:r>
      <w:proofErr w:type="spellStart"/>
      <w:r w:rsidRPr="005713DF">
        <w:rPr>
          <w:rFonts w:ascii="Times New Roman" w:hAnsi="Times New Roman" w:cs="Times New Roman"/>
          <w:sz w:val="24"/>
          <w:szCs w:val="24"/>
        </w:rPr>
        <w:t>що</w:t>
      </w:r>
      <w:proofErr w:type="spellEnd"/>
      <w:r w:rsidRPr="005713DF">
        <w:rPr>
          <w:rFonts w:ascii="Times New Roman" w:hAnsi="Times New Roman" w:cs="Times New Roman"/>
          <w:sz w:val="24"/>
          <w:szCs w:val="24"/>
        </w:rPr>
        <w:t xml:space="preserve"> </w:t>
      </w:r>
      <w:proofErr w:type="spellStart"/>
      <w:r w:rsidRPr="005713DF">
        <w:rPr>
          <w:rFonts w:ascii="Times New Roman" w:hAnsi="Times New Roman" w:cs="Times New Roman"/>
          <w:sz w:val="24"/>
          <w:szCs w:val="24"/>
        </w:rPr>
        <w:t>призводить</w:t>
      </w:r>
      <w:proofErr w:type="spellEnd"/>
      <w:r w:rsidRPr="005713DF">
        <w:rPr>
          <w:rFonts w:ascii="Times New Roman" w:hAnsi="Times New Roman" w:cs="Times New Roman"/>
          <w:sz w:val="24"/>
          <w:szCs w:val="24"/>
        </w:rPr>
        <w:t xml:space="preserve"> до </w:t>
      </w:r>
      <w:proofErr w:type="spellStart"/>
      <w:r w:rsidRPr="005713DF">
        <w:rPr>
          <w:rFonts w:ascii="Times New Roman" w:hAnsi="Times New Roman" w:cs="Times New Roman"/>
          <w:sz w:val="24"/>
          <w:szCs w:val="24"/>
        </w:rPr>
        <w:t>втрат</w:t>
      </w:r>
      <w:proofErr w:type="spellEnd"/>
      <w:r w:rsidRPr="005713DF">
        <w:rPr>
          <w:rFonts w:ascii="Times New Roman" w:hAnsi="Times New Roman" w:cs="Times New Roman"/>
          <w:sz w:val="24"/>
          <w:szCs w:val="24"/>
        </w:rPr>
        <w:t xml:space="preserve"> </w:t>
      </w:r>
      <w:proofErr w:type="spellStart"/>
      <w:r w:rsidRPr="005713DF">
        <w:rPr>
          <w:rFonts w:ascii="Times New Roman" w:hAnsi="Times New Roman" w:cs="Times New Roman"/>
          <w:sz w:val="24"/>
          <w:szCs w:val="24"/>
        </w:rPr>
        <w:t>місцевого</w:t>
      </w:r>
      <w:proofErr w:type="spellEnd"/>
      <w:r w:rsidRPr="005713DF">
        <w:rPr>
          <w:rFonts w:ascii="Times New Roman" w:hAnsi="Times New Roman" w:cs="Times New Roman"/>
          <w:sz w:val="24"/>
          <w:szCs w:val="24"/>
        </w:rPr>
        <w:t xml:space="preserve"> бюджету.</w:t>
      </w:r>
    </w:p>
    <w:p w14:paraId="13C106BB" w14:textId="77777777" w:rsidR="0017267B" w:rsidRPr="00412F23" w:rsidRDefault="0017267B" w:rsidP="0017267B">
      <w:pPr>
        <w:spacing w:after="0" w:line="240" w:lineRule="auto"/>
        <w:contextualSpacing/>
        <w:jc w:val="both"/>
        <w:rPr>
          <w:rFonts w:ascii="Times New Roman" w:eastAsia="Calibri" w:hAnsi="Times New Roman" w:cs="Times New Roman"/>
          <w:sz w:val="24"/>
          <w:szCs w:val="24"/>
          <w:lang w:val="uk-UA" w:eastAsia="uk-UA"/>
        </w:rPr>
      </w:pPr>
    </w:p>
    <w:p w14:paraId="6F2BE768" w14:textId="41BEB6C3" w:rsidR="0017267B" w:rsidRPr="00412F23" w:rsidRDefault="0017267B" w:rsidP="00303BFE">
      <w:pPr>
        <w:numPr>
          <w:ilvl w:val="0"/>
          <w:numId w:val="1"/>
        </w:numPr>
        <w:tabs>
          <w:tab w:val="left" w:pos="426"/>
        </w:tabs>
        <w:spacing w:after="0" w:line="240" w:lineRule="auto"/>
        <w:contextualSpacing/>
        <w:jc w:val="both"/>
        <w:rPr>
          <w:rFonts w:ascii="Times New Roman" w:eastAsia="Calibri" w:hAnsi="Times New Roman" w:cs="Times New Roman"/>
          <w:sz w:val="24"/>
          <w:szCs w:val="24"/>
          <w:lang w:val="uk-UA" w:eastAsia="uk-UA"/>
        </w:rPr>
      </w:pPr>
      <w:r w:rsidRPr="00412F23">
        <w:rPr>
          <w:rFonts w:ascii="Times New Roman" w:eastAsia="Calibri" w:hAnsi="Times New Roman" w:cs="Times New Roman"/>
          <w:color w:val="000000"/>
          <w:sz w:val="24"/>
          <w:szCs w:val="24"/>
          <w:lang w:val="uk-UA" w:eastAsia="uk-UA"/>
        </w:rPr>
        <w:t xml:space="preserve">Отже, </w:t>
      </w:r>
      <w:proofErr w:type="spellStart"/>
      <w:r w:rsidRPr="00412F23">
        <w:rPr>
          <w:rFonts w:ascii="Times New Roman" w:hAnsi="Times New Roman" w:cs="Times New Roman"/>
          <w:sz w:val="24"/>
          <w:szCs w:val="24"/>
        </w:rPr>
        <w:t>встановлення</w:t>
      </w:r>
      <w:proofErr w:type="spellEnd"/>
      <w:r w:rsidRPr="00412F23">
        <w:rPr>
          <w:rFonts w:ascii="Times New Roman" w:hAnsi="Times New Roman" w:cs="Times New Roman"/>
          <w:sz w:val="24"/>
          <w:szCs w:val="24"/>
        </w:rPr>
        <w:t xml:space="preserve"> ставок </w:t>
      </w:r>
      <w:proofErr w:type="spellStart"/>
      <w:r w:rsidRPr="00412F23">
        <w:rPr>
          <w:rFonts w:ascii="Times New Roman" w:hAnsi="Times New Roman" w:cs="Times New Roman"/>
          <w:sz w:val="24"/>
          <w:szCs w:val="24"/>
        </w:rPr>
        <w:t>збору</w:t>
      </w:r>
      <w:proofErr w:type="spellEnd"/>
      <w:r w:rsidRPr="00412F23">
        <w:rPr>
          <w:rFonts w:ascii="Times New Roman" w:hAnsi="Times New Roman" w:cs="Times New Roman"/>
          <w:sz w:val="24"/>
          <w:szCs w:val="24"/>
        </w:rPr>
        <w:t xml:space="preserve"> за </w:t>
      </w:r>
      <w:proofErr w:type="spellStart"/>
      <w:r w:rsidRPr="00412F23">
        <w:rPr>
          <w:rFonts w:ascii="Times New Roman" w:hAnsi="Times New Roman" w:cs="Times New Roman"/>
          <w:sz w:val="24"/>
          <w:szCs w:val="24"/>
        </w:rPr>
        <w:t>місця</w:t>
      </w:r>
      <w:proofErr w:type="spellEnd"/>
      <w:r w:rsidRPr="00412F23">
        <w:rPr>
          <w:rFonts w:ascii="Times New Roman" w:hAnsi="Times New Roman" w:cs="Times New Roman"/>
          <w:sz w:val="24"/>
          <w:szCs w:val="24"/>
        </w:rPr>
        <w:t xml:space="preserve"> для </w:t>
      </w:r>
      <w:proofErr w:type="spellStart"/>
      <w:r w:rsidRPr="00412F23">
        <w:rPr>
          <w:rFonts w:ascii="Times New Roman" w:hAnsi="Times New Roman" w:cs="Times New Roman"/>
          <w:sz w:val="24"/>
          <w:szCs w:val="24"/>
        </w:rPr>
        <w:t>паркування</w:t>
      </w:r>
      <w:proofErr w:type="spellEnd"/>
      <w:r w:rsidRPr="00412F23">
        <w:rPr>
          <w:rFonts w:ascii="Times New Roman" w:hAnsi="Times New Roman" w:cs="Times New Roman"/>
          <w:sz w:val="24"/>
          <w:szCs w:val="24"/>
        </w:rPr>
        <w:t xml:space="preserve"> </w:t>
      </w:r>
      <w:proofErr w:type="spellStart"/>
      <w:r w:rsidRPr="00412F23">
        <w:rPr>
          <w:rFonts w:ascii="Times New Roman" w:hAnsi="Times New Roman" w:cs="Times New Roman"/>
          <w:sz w:val="24"/>
          <w:szCs w:val="24"/>
        </w:rPr>
        <w:t>транспортних</w:t>
      </w:r>
      <w:proofErr w:type="spellEnd"/>
      <w:r w:rsidRPr="00412F23">
        <w:rPr>
          <w:rFonts w:ascii="Times New Roman" w:hAnsi="Times New Roman" w:cs="Times New Roman"/>
          <w:sz w:val="24"/>
          <w:szCs w:val="24"/>
        </w:rPr>
        <w:t xml:space="preserve"> </w:t>
      </w:r>
      <w:proofErr w:type="spellStart"/>
      <w:r w:rsidRPr="00412F23">
        <w:rPr>
          <w:rFonts w:ascii="Times New Roman" w:hAnsi="Times New Roman" w:cs="Times New Roman"/>
          <w:sz w:val="24"/>
          <w:szCs w:val="24"/>
        </w:rPr>
        <w:t>засобів</w:t>
      </w:r>
      <w:proofErr w:type="spellEnd"/>
      <w:r w:rsidRPr="00412F23">
        <w:rPr>
          <w:rFonts w:ascii="Times New Roman" w:hAnsi="Times New Roman" w:cs="Times New Roman"/>
          <w:sz w:val="24"/>
          <w:szCs w:val="24"/>
        </w:rPr>
        <w:t xml:space="preserve"> </w:t>
      </w:r>
      <w:proofErr w:type="spellStart"/>
      <w:r w:rsidRPr="00412F23">
        <w:rPr>
          <w:rFonts w:ascii="Times New Roman" w:hAnsi="Times New Roman" w:cs="Times New Roman"/>
          <w:sz w:val="24"/>
          <w:szCs w:val="24"/>
        </w:rPr>
        <w:t>здійснюється</w:t>
      </w:r>
      <w:proofErr w:type="spellEnd"/>
      <w:r w:rsidRPr="00412F23">
        <w:rPr>
          <w:rFonts w:ascii="Times New Roman" w:hAnsi="Times New Roman" w:cs="Times New Roman"/>
          <w:sz w:val="24"/>
          <w:szCs w:val="24"/>
        </w:rPr>
        <w:t xml:space="preserve"> за </w:t>
      </w:r>
      <w:proofErr w:type="spellStart"/>
      <w:r w:rsidRPr="00412F23">
        <w:rPr>
          <w:rFonts w:ascii="Times New Roman" w:hAnsi="Times New Roman" w:cs="Times New Roman"/>
          <w:sz w:val="24"/>
          <w:szCs w:val="24"/>
        </w:rPr>
        <w:t>рахунок</w:t>
      </w:r>
      <w:proofErr w:type="spellEnd"/>
      <w:r w:rsidRPr="00412F23">
        <w:rPr>
          <w:rFonts w:ascii="Times New Roman" w:hAnsi="Times New Roman" w:cs="Times New Roman"/>
          <w:sz w:val="24"/>
          <w:szCs w:val="24"/>
        </w:rPr>
        <w:t xml:space="preserve"> </w:t>
      </w:r>
      <w:proofErr w:type="spellStart"/>
      <w:r w:rsidRPr="00412F23">
        <w:rPr>
          <w:rFonts w:ascii="Times New Roman" w:hAnsi="Times New Roman" w:cs="Times New Roman"/>
          <w:sz w:val="24"/>
          <w:szCs w:val="24"/>
        </w:rPr>
        <w:t>коштів</w:t>
      </w:r>
      <w:proofErr w:type="spellEnd"/>
      <w:r w:rsidRPr="00412F23">
        <w:rPr>
          <w:rFonts w:ascii="Times New Roman" w:hAnsi="Times New Roman" w:cs="Times New Roman"/>
          <w:sz w:val="24"/>
          <w:szCs w:val="24"/>
        </w:rPr>
        <w:t xml:space="preserve"> </w:t>
      </w:r>
      <w:proofErr w:type="spellStart"/>
      <w:r w:rsidRPr="00412F23">
        <w:rPr>
          <w:rFonts w:ascii="Times New Roman" w:hAnsi="Times New Roman" w:cs="Times New Roman"/>
          <w:sz w:val="24"/>
          <w:szCs w:val="24"/>
        </w:rPr>
        <w:t>місцевих</w:t>
      </w:r>
      <w:proofErr w:type="spellEnd"/>
      <w:r w:rsidRPr="00412F23">
        <w:rPr>
          <w:rFonts w:ascii="Times New Roman" w:hAnsi="Times New Roman" w:cs="Times New Roman"/>
          <w:sz w:val="24"/>
          <w:szCs w:val="24"/>
        </w:rPr>
        <w:t xml:space="preserve"> </w:t>
      </w:r>
      <w:proofErr w:type="spellStart"/>
      <w:r w:rsidRPr="00412F23">
        <w:rPr>
          <w:rFonts w:ascii="Times New Roman" w:hAnsi="Times New Roman" w:cs="Times New Roman"/>
          <w:sz w:val="24"/>
          <w:szCs w:val="24"/>
        </w:rPr>
        <w:t>ресурсів</w:t>
      </w:r>
      <w:proofErr w:type="spellEnd"/>
      <w:r w:rsidRPr="00412F23">
        <w:rPr>
          <w:rFonts w:ascii="Times New Roman" w:hAnsi="Times New Roman" w:cs="Times New Roman"/>
          <w:sz w:val="24"/>
          <w:szCs w:val="24"/>
        </w:rPr>
        <w:t xml:space="preserve"> у </w:t>
      </w:r>
      <w:proofErr w:type="spellStart"/>
      <w:r w:rsidRPr="00412F23">
        <w:rPr>
          <w:rFonts w:ascii="Times New Roman" w:hAnsi="Times New Roman" w:cs="Times New Roman"/>
          <w:sz w:val="24"/>
          <w:szCs w:val="24"/>
        </w:rPr>
        <w:t>розумінні</w:t>
      </w:r>
      <w:proofErr w:type="spellEnd"/>
      <w:r w:rsidRPr="00412F23">
        <w:rPr>
          <w:rFonts w:ascii="Times New Roman" w:hAnsi="Times New Roman" w:cs="Times New Roman"/>
          <w:sz w:val="24"/>
          <w:szCs w:val="24"/>
        </w:rPr>
        <w:t xml:space="preserve"> Закону </w:t>
      </w:r>
      <w:proofErr w:type="spellStart"/>
      <w:r w:rsidRPr="00412F23">
        <w:rPr>
          <w:rFonts w:ascii="Times New Roman" w:hAnsi="Times New Roman" w:cs="Times New Roman"/>
          <w:sz w:val="24"/>
          <w:szCs w:val="24"/>
        </w:rPr>
        <w:t>України</w:t>
      </w:r>
      <w:proofErr w:type="spellEnd"/>
      <w:r w:rsidRPr="00412F23">
        <w:rPr>
          <w:rFonts w:ascii="Times New Roman" w:hAnsi="Times New Roman" w:cs="Times New Roman"/>
          <w:sz w:val="24"/>
          <w:szCs w:val="24"/>
        </w:rPr>
        <w:t xml:space="preserve"> </w:t>
      </w:r>
      <w:r w:rsidRPr="00412F23">
        <w:rPr>
          <w:rFonts w:ascii="Times New Roman" w:hAnsi="Times New Roman" w:cs="Times New Roman"/>
          <w:sz w:val="24"/>
          <w:szCs w:val="24"/>
        </w:rPr>
        <w:br/>
        <w:t xml:space="preserve">«Про </w:t>
      </w:r>
      <w:proofErr w:type="spellStart"/>
      <w:r w:rsidRPr="00412F23">
        <w:rPr>
          <w:rFonts w:ascii="Times New Roman" w:hAnsi="Times New Roman" w:cs="Times New Roman"/>
          <w:sz w:val="24"/>
          <w:szCs w:val="24"/>
        </w:rPr>
        <w:t>державну</w:t>
      </w:r>
      <w:proofErr w:type="spellEnd"/>
      <w:r w:rsidRPr="00412F23">
        <w:rPr>
          <w:rFonts w:ascii="Times New Roman" w:hAnsi="Times New Roman" w:cs="Times New Roman"/>
          <w:sz w:val="24"/>
          <w:szCs w:val="24"/>
        </w:rPr>
        <w:t xml:space="preserve"> </w:t>
      </w:r>
      <w:proofErr w:type="spellStart"/>
      <w:r w:rsidRPr="00412F23">
        <w:rPr>
          <w:rFonts w:ascii="Times New Roman" w:hAnsi="Times New Roman" w:cs="Times New Roman"/>
          <w:sz w:val="24"/>
          <w:szCs w:val="24"/>
        </w:rPr>
        <w:t>допомогу</w:t>
      </w:r>
      <w:proofErr w:type="spellEnd"/>
      <w:r w:rsidRPr="00412F23">
        <w:rPr>
          <w:rFonts w:ascii="Times New Roman" w:hAnsi="Times New Roman" w:cs="Times New Roman"/>
          <w:sz w:val="24"/>
          <w:szCs w:val="24"/>
        </w:rPr>
        <w:t xml:space="preserve"> </w:t>
      </w:r>
      <w:proofErr w:type="spellStart"/>
      <w:r w:rsidRPr="00412F23">
        <w:rPr>
          <w:rFonts w:ascii="Times New Roman" w:hAnsi="Times New Roman" w:cs="Times New Roman"/>
          <w:sz w:val="24"/>
          <w:szCs w:val="24"/>
        </w:rPr>
        <w:t>суб’єктам</w:t>
      </w:r>
      <w:proofErr w:type="spellEnd"/>
      <w:r w:rsidRPr="00412F23">
        <w:rPr>
          <w:rFonts w:ascii="Times New Roman" w:hAnsi="Times New Roman" w:cs="Times New Roman"/>
          <w:sz w:val="24"/>
          <w:szCs w:val="24"/>
        </w:rPr>
        <w:t xml:space="preserve"> </w:t>
      </w:r>
      <w:proofErr w:type="spellStart"/>
      <w:r w:rsidRPr="00412F23">
        <w:rPr>
          <w:rFonts w:ascii="Times New Roman" w:hAnsi="Times New Roman" w:cs="Times New Roman"/>
          <w:sz w:val="24"/>
          <w:szCs w:val="24"/>
        </w:rPr>
        <w:t>господарювання</w:t>
      </w:r>
      <w:proofErr w:type="spellEnd"/>
      <w:r w:rsidRPr="00412F23">
        <w:rPr>
          <w:rFonts w:ascii="Times New Roman" w:hAnsi="Times New Roman" w:cs="Times New Roman"/>
          <w:sz w:val="24"/>
          <w:szCs w:val="24"/>
        </w:rPr>
        <w:t>».</w:t>
      </w:r>
      <w:r w:rsidRPr="00412F23">
        <w:rPr>
          <w:rFonts w:ascii="Times New Roman" w:eastAsia="Calibri" w:hAnsi="Times New Roman" w:cs="Times New Roman"/>
          <w:color w:val="000000"/>
          <w:sz w:val="24"/>
          <w:szCs w:val="24"/>
          <w:lang w:val="uk-UA" w:eastAsia="uk-UA"/>
        </w:rPr>
        <w:t xml:space="preserve"> </w:t>
      </w:r>
    </w:p>
    <w:p w14:paraId="025978D2" w14:textId="77777777" w:rsidR="0017267B" w:rsidRPr="00766A54" w:rsidRDefault="0017267B" w:rsidP="0017267B">
      <w:pPr>
        <w:spacing w:after="0" w:line="240" w:lineRule="auto"/>
        <w:jc w:val="both"/>
        <w:rPr>
          <w:rFonts w:ascii="Times New Roman" w:eastAsia="Times New Roman" w:hAnsi="Times New Roman" w:cs="Times New Roman"/>
          <w:color w:val="000000"/>
          <w:sz w:val="24"/>
          <w:szCs w:val="24"/>
          <w:lang w:val="uk-UA" w:eastAsia="uk-UA"/>
        </w:rPr>
      </w:pPr>
    </w:p>
    <w:p w14:paraId="3D7CC377" w14:textId="77777777" w:rsidR="0017267B" w:rsidRDefault="0017267B" w:rsidP="0017267B">
      <w:pPr>
        <w:spacing w:after="0" w:line="240" w:lineRule="auto"/>
        <w:jc w:val="both"/>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5</w:t>
      </w:r>
      <w:r w:rsidRPr="00766A54">
        <w:rPr>
          <w:rFonts w:ascii="Times New Roman" w:eastAsia="Times New Roman" w:hAnsi="Times New Roman" w:cs="Times New Roman"/>
          <w:b/>
          <w:bCs/>
          <w:sz w:val="24"/>
          <w:szCs w:val="24"/>
          <w:lang w:val="uk-UA" w:eastAsia="uk-UA"/>
        </w:rPr>
        <w:t>.3. Створення переваги для виробництва окремих видів товарів чи провадження окремих видів господарської діяльності</w:t>
      </w:r>
    </w:p>
    <w:p w14:paraId="76638864" w14:textId="77777777" w:rsidR="0017267B" w:rsidRDefault="0017267B" w:rsidP="0017267B">
      <w:pPr>
        <w:spacing w:after="0" w:line="240" w:lineRule="auto"/>
        <w:jc w:val="both"/>
        <w:rPr>
          <w:rFonts w:ascii="Times New Roman" w:eastAsia="Times New Roman" w:hAnsi="Times New Roman" w:cs="Times New Roman"/>
          <w:b/>
          <w:bCs/>
          <w:sz w:val="24"/>
          <w:szCs w:val="24"/>
          <w:lang w:val="uk-UA" w:eastAsia="uk-UA"/>
        </w:rPr>
      </w:pPr>
    </w:p>
    <w:p w14:paraId="63746534" w14:textId="1FF1C500" w:rsidR="0017267B" w:rsidRDefault="0017267B" w:rsidP="0017267B">
      <w:pPr>
        <w:pStyle w:val="rvps2"/>
        <w:numPr>
          <w:ilvl w:val="0"/>
          <w:numId w:val="1"/>
        </w:numPr>
        <w:spacing w:before="0" w:beforeAutospacing="0" w:after="0" w:afterAutospacing="0"/>
        <w:ind w:left="540" w:right="-1" w:hanging="540"/>
        <w:jc w:val="both"/>
        <w:rPr>
          <w:lang w:val="uk-UA" w:eastAsia="uk-UA"/>
        </w:rPr>
      </w:pPr>
      <w:r w:rsidRPr="00630B93">
        <w:rPr>
          <w:lang w:val="uk-UA" w:eastAsia="uk-UA"/>
        </w:rPr>
        <w:t xml:space="preserve">Рішенням встановлено </w:t>
      </w:r>
      <w:r w:rsidR="00E51D36">
        <w:rPr>
          <w:lang w:val="uk-UA" w:eastAsia="uk-UA"/>
        </w:rPr>
        <w:t>м</w:t>
      </w:r>
      <w:r w:rsidR="0086426E">
        <w:rPr>
          <w:lang w:val="uk-UA" w:eastAsia="uk-UA"/>
        </w:rPr>
        <w:t>інімальну</w:t>
      </w:r>
      <w:r w:rsidR="00E51D36">
        <w:rPr>
          <w:lang w:val="uk-UA" w:eastAsia="uk-UA"/>
        </w:rPr>
        <w:t xml:space="preserve"> в рамках</w:t>
      </w:r>
      <w:r>
        <w:rPr>
          <w:lang w:val="uk-UA" w:eastAsia="uk-UA"/>
        </w:rPr>
        <w:t xml:space="preserve"> </w:t>
      </w:r>
      <w:r w:rsidR="00E51D36">
        <w:rPr>
          <w:lang w:val="uk-UA" w:eastAsia="uk-UA"/>
        </w:rPr>
        <w:t>норм</w:t>
      </w:r>
      <w:r>
        <w:rPr>
          <w:lang w:val="uk-UA" w:eastAsia="uk-UA"/>
        </w:rPr>
        <w:t xml:space="preserve"> Кодексу, </w:t>
      </w:r>
      <w:r w:rsidR="00EE489C">
        <w:rPr>
          <w:lang w:val="uk-UA" w:eastAsia="uk-UA"/>
        </w:rPr>
        <w:t>у</w:t>
      </w:r>
      <w:r w:rsidRPr="00630B93">
        <w:rPr>
          <w:lang w:val="uk-UA" w:eastAsia="uk-UA"/>
        </w:rPr>
        <w:t xml:space="preserve"> межах міста Кривий Ріг</w:t>
      </w:r>
      <w:r>
        <w:rPr>
          <w:lang w:val="uk-UA" w:eastAsia="uk-UA"/>
        </w:rPr>
        <w:t>,</w:t>
      </w:r>
      <w:r w:rsidRPr="00630B93">
        <w:rPr>
          <w:lang w:val="uk-UA" w:eastAsia="uk-UA"/>
        </w:rPr>
        <w:t xml:space="preserve"> загальну ставку збору за місця для паркування транспортних засобів</w:t>
      </w:r>
      <w:r>
        <w:rPr>
          <w:lang w:val="uk-UA" w:eastAsia="uk-UA"/>
        </w:rPr>
        <w:t>.</w:t>
      </w:r>
    </w:p>
    <w:p w14:paraId="286BDD9B" w14:textId="77777777" w:rsidR="00B81707" w:rsidRDefault="00B81707" w:rsidP="00B81707">
      <w:pPr>
        <w:pStyle w:val="rvps2"/>
        <w:spacing w:before="0" w:beforeAutospacing="0" w:after="0" w:afterAutospacing="0"/>
        <w:ind w:left="540" w:right="-1"/>
        <w:jc w:val="both"/>
        <w:rPr>
          <w:lang w:val="uk-UA" w:eastAsia="uk-UA"/>
        </w:rPr>
      </w:pPr>
    </w:p>
    <w:p w14:paraId="077BB6F6" w14:textId="77777777" w:rsidR="00B81707" w:rsidRPr="00B81707" w:rsidRDefault="00B81707" w:rsidP="00B81707">
      <w:pPr>
        <w:pStyle w:val="rvps2"/>
        <w:numPr>
          <w:ilvl w:val="0"/>
          <w:numId w:val="1"/>
        </w:numPr>
        <w:spacing w:before="0" w:beforeAutospacing="0" w:after="0" w:afterAutospacing="0"/>
        <w:ind w:left="540" w:right="-1" w:hanging="540"/>
        <w:jc w:val="both"/>
        <w:rPr>
          <w:lang w:val="uk-UA" w:eastAsia="uk-UA"/>
        </w:rPr>
      </w:pPr>
      <w:r>
        <w:rPr>
          <w:color w:val="000000"/>
          <w:shd w:val="clear" w:color="auto" w:fill="FFFFFF"/>
          <w:lang w:val="uk-UA"/>
        </w:rPr>
        <w:t>П</w:t>
      </w:r>
      <w:r w:rsidRPr="0031317D">
        <w:rPr>
          <w:color w:val="000000"/>
          <w:shd w:val="clear" w:color="auto" w:fill="FFFFFF"/>
          <w:lang w:val="uk-UA"/>
        </w:rPr>
        <w:t xml:space="preserve">латниками збору за місця для паркування транспортних засобів є </w:t>
      </w:r>
      <w:r>
        <w:rPr>
          <w:color w:val="000000"/>
          <w:shd w:val="clear" w:color="auto" w:fill="FFFFFF"/>
          <w:lang w:val="uk-UA"/>
        </w:rPr>
        <w:t xml:space="preserve">всі </w:t>
      </w:r>
      <w:r w:rsidRPr="0031317D">
        <w:rPr>
          <w:color w:val="000000"/>
          <w:shd w:val="clear" w:color="auto" w:fill="FFFFFF"/>
          <w:lang w:val="uk-UA"/>
        </w:rPr>
        <w:t>юридичні особи, їх філії (відділення, представництва), фізичні особи - підприємці, які згідно з рішенням сільської, селищної, міської ради або ради об’єднаних територіальних громад, що створені згідно із законом та перспективним планом формування територій громад, організовують та провадять діяльність із забезпечення паркування транспортних засобів на майданчиках для платного паркування та спеціально відведених автостоянках</w:t>
      </w:r>
      <w:r>
        <w:rPr>
          <w:color w:val="000000"/>
          <w:shd w:val="clear" w:color="auto" w:fill="FFFFFF"/>
          <w:lang w:val="uk-UA"/>
        </w:rPr>
        <w:t>.</w:t>
      </w:r>
    </w:p>
    <w:p w14:paraId="2576C204" w14:textId="77777777" w:rsidR="00B81707" w:rsidRPr="00B81707" w:rsidRDefault="00B81707" w:rsidP="00B81707">
      <w:pPr>
        <w:pStyle w:val="rvps2"/>
        <w:spacing w:before="0" w:beforeAutospacing="0" w:after="0" w:afterAutospacing="0"/>
        <w:ind w:left="540" w:right="-1"/>
        <w:jc w:val="both"/>
        <w:rPr>
          <w:lang w:val="uk-UA" w:eastAsia="uk-UA"/>
        </w:rPr>
      </w:pPr>
    </w:p>
    <w:p w14:paraId="64619CAB" w14:textId="5DCE69F8" w:rsidR="0017267B" w:rsidRPr="00B81707" w:rsidRDefault="0017267B" w:rsidP="00B81707">
      <w:pPr>
        <w:pStyle w:val="rvps2"/>
        <w:numPr>
          <w:ilvl w:val="0"/>
          <w:numId w:val="1"/>
        </w:numPr>
        <w:spacing w:before="0" w:beforeAutospacing="0" w:after="0" w:afterAutospacing="0"/>
        <w:ind w:left="540" w:right="-1" w:hanging="540"/>
        <w:jc w:val="both"/>
        <w:rPr>
          <w:lang w:val="uk-UA" w:eastAsia="uk-UA"/>
        </w:rPr>
      </w:pPr>
      <w:r w:rsidRPr="00B81707">
        <w:rPr>
          <w:lang w:val="uk-UA" w:eastAsia="uk-UA"/>
        </w:rPr>
        <w:t xml:space="preserve">Враховуючи наведене, встановлення зазначеної </w:t>
      </w:r>
      <w:r w:rsidRPr="00493AD2">
        <w:t xml:space="preserve">ставки </w:t>
      </w:r>
      <w:proofErr w:type="spellStart"/>
      <w:r w:rsidRPr="00493AD2">
        <w:t>збору</w:t>
      </w:r>
      <w:proofErr w:type="spellEnd"/>
      <w:r w:rsidRPr="00493AD2">
        <w:t xml:space="preserve"> за </w:t>
      </w:r>
      <w:proofErr w:type="spellStart"/>
      <w:r w:rsidRPr="00493AD2">
        <w:t>місця</w:t>
      </w:r>
      <w:proofErr w:type="spellEnd"/>
      <w:r w:rsidRPr="00493AD2">
        <w:t xml:space="preserve"> для </w:t>
      </w:r>
      <w:proofErr w:type="spellStart"/>
      <w:r w:rsidRPr="00493AD2">
        <w:t>п</w:t>
      </w:r>
      <w:r>
        <w:t>аркування</w:t>
      </w:r>
      <w:proofErr w:type="spellEnd"/>
      <w:r>
        <w:t xml:space="preserve"> </w:t>
      </w:r>
      <w:proofErr w:type="spellStart"/>
      <w:r>
        <w:t>транспортних</w:t>
      </w:r>
      <w:proofErr w:type="spellEnd"/>
      <w:r>
        <w:t xml:space="preserve"> </w:t>
      </w:r>
      <w:proofErr w:type="spellStart"/>
      <w:r>
        <w:t>засобів</w:t>
      </w:r>
      <w:proofErr w:type="spellEnd"/>
      <w:r>
        <w:t xml:space="preserve"> </w:t>
      </w:r>
      <w:r w:rsidR="00EE489C">
        <w:rPr>
          <w:lang w:val="uk-UA"/>
        </w:rPr>
        <w:t>у</w:t>
      </w:r>
      <w:r w:rsidRPr="00493AD2">
        <w:t xml:space="preserve"> межах </w:t>
      </w:r>
      <w:proofErr w:type="spellStart"/>
      <w:r w:rsidRPr="00493AD2">
        <w:t>міста</w:t>
      </w:r>
      <w:proofErr w:type="spellEnd"/>
      <w:r w:rsidRPr="00493AD2">
        <w:t xml:space="preserve"> </w:t>
      </w:r>
      <w:r w:rsidR="00B81707">
        <w:rPr>
          <w:lang w:val="uk-UA"/>
        </w:rPr>
        <w:t>Кривий Ріг</w:t>
      </w:r>
      <w:r w:rsidRPr="00493AD2">
        <w:t xml:space="preserve"> не </w:t>
      </w:r>
      <w:proofErr w:type="spellStart"/>
      <w:r w:rsidRPr="00493AD2">
        <w:t>містить</w:t>
      </w:r>
      <w:proofErr w:type="spellEnd"/>
      <w:r w:rsidRPr="00493AD2">
        <w:t xml:space="preserve"> </w:t>
      </w:r>
      <w:proofErr w:type="spellStart"/>
      <w:r w:rsidRPr="00493AD2">
        <w:t>вибіркового</w:t>
      </w:r>
      <w:proofErr w:type="spellEnd"/>
      <w:r w:rsidRPr="00493AD2">
        <w:t xml:space="preserve"> характеру та не </w:t>
      </w:r>
      <w:proofErr w:type="spellStart"/>
      <w:r w:rsidRPr="00493AD2">
        <w:t>надає</w:t>
      </w:r>
      <w:proofErr w:type="spellEnd"/>
      <w:r w:rsidRPr="00493AD2">
        <w:t xml:space="preserve"> </w:t>
      </w:r>
      <w:proofErr w:type="spellStart"/>
      <w:r w:rsidRPr="00493AD2">
        <w:t>переваг</w:t>
      </w:r>
      <w:proofErr w:type="spellEnd"/>
      <w:r>
        <w:t xml:space="preserve"> </w:t>
      </w:r>
      <w:proofErr w:type="spellStart"/>
      <w:r>
        <w:t>окремим</w:t>
      </w:r>
      <w:proofErr w:type="spellEnd"/>
      <w:r w:rsidRPr="00493AD2">
        <w:t xml:space="preserve"> </w:t>
      </w:r>
      <w:proofErr w:type="spellStart"/>
      <w:r w:rsidRPr="00493AD2">
        <w:t>суб’єктам</w:t>
      </w:r>
      <w:proofErr w:type="spellEnd"/>
      <w:r w:rsidRPr="00493AD2">
        <w:t xml:space="preserve"> </w:t>
      </w:r>
      <w:proofErr w:type="spellStart"/>
      <w:r w:rsidRPr="00493AD2">
        <w:t>господарювання</w:t>
      </w:r>
      <w:proofErr w:type="spellEnd"/>
      <w:r w:rsidR="00EE489C">
        <w:rPr>
          <w:lang w:val="uk-UA"/>
        </w:rPr>
        <w:t>.</w:t>
      </w:r>
    </w:p>
    <w:p w14:paraId="0FC44416" w14:textId="77777777" w:rsidR="0017267B" w:rsidRPr="00766A54" w:rsidRDefault="0017267B" w:rsidP="0017267B">
      <w:pPr>
        <w:spacing w:after="0" w:line="240" w:lineRule="auto"/>
        <w:jc w:val="both"/>
        <w:rPr>
          <w:rFonts w:ascii="Times New Roman" w:eastAsia="Times New Roman" w:hAnsi="Times New Roman" w:cs="Times New Roman"/>
          <w:color w:val="000000"/>
          <w:sz w:val="24"/>
          <w:szCs w:val="24"/>
          <w:lang w:val="uk-UA" w:eastAsia="uk-UA"/>
        </w:rPr>
      </w:pPr>
    </w:p>
    <w:p w14:paraId="7774AC0C" w14:textId="77777777" w:rsidR="0017267B" w:rsidRPr="00766A54" w:rsidRDefault="0017267B" w:rsidP="0017267B">
      <w:pPr>
        <w:spacing w:after="0" w:line="240" w:lineRule="auto"/>
        <w:rPr>
          <w:rFonts w:ascii="Times New Roman" w:eastAsia="Times New Roman" w:hAnsi="Times New Roman" w:cs="Times New Roman"/>
          <w:b/>
          <w:bCs/>
          <w:sz w:val="24"/>
          <w:szCs w:val="24"/>
          <w:lang w:val="uk-UA" w:eastAsia="uk-UA"/>
        </w:rPr>
      </w:pPr>
      <w:r w:rsidRPr="00766A54">
        <w:rPr>
          <w:rFonts w:ascii="Times New Roman" w:eastAsia="Times New Roman" w:hAnsi="Times New Roman" w:cs="Times New Roman"/>
          <w:b/>
          <w:bCs/>
          <w:sz w:val="24"/>
          <w:szCs w:val="24"/>
          <w:lang w:val="uk-UA" w:eastAsia="uk-UA"/>
        </w:rPr>
        <w:t>5.4.</w:t>
      </w:r>
      <w:r w:rsidRPr="00766A54">
        <w:rPr>
          <w:rFonts w:ascii="Times New Roman" w:eastAsia="Times New Roman" w:hAnsi="Times New Roman" w:cs="Times New Roman"/>
          <w:sz w:val="24"/>
          <w:szCs w:val="24"/>
          <w:lang w:val="uk-UA" w:eastAsia="uk-UA"/>
        </w:rPr>
        <w:t xml:space="preserve">   </w:t>
      </w:r>
      <w:r w:rsidRPr="00766A54">
        <w:rPr>
          <w:rFonts w:ascii="Times New Roman" w:eastAsia="Times New Roman" w:hAnsi="Times New Roman" w:cs="Times New Roman"/>
          <w:b/>
          <w:bCs/>
          <w:sz w:val="24"/>
          <w:szCs w:val="24"/>
          <w:lang w:val="uk-UA" w:eastAsia="uk-UA"/>
        </w:rPr>
        <w:t>Спотворення або загроза спотворення економічної конкуренції</w:t>
      </w:r>
    </w:p>
    <w:p w14:paraId="51F94111" w14:textId="77777777" w:rsidR="0017267B" w:rsidRPr="00766A54" w:rsidRDefault="0017267B" w:rsidP="0017267B">
      <w:pPr>
        <w:spacing w:after="0" w:line="240" w:lineRule="auto"/>
        <w:jc w:val="both"/>
        <w:rPr>
          <w:rFonts w:ascii="Times New Roman" w:eastAsia="Times New Roman" w:hAnsi="Times New Roman" w:cs="Times New Roman"/>
          <w:sz w:val="24"/>
          <w:szCs w:val="24"/>
          <w:lang w:val="uk-UA" w:eastAsia="uk-UA"/>
        </w:rPr>
      </w:pPr>
    </w:p>
    <w:p w14:paraId="62421AFD" w14:textId="77777777" w:rsidR="0017267B" w:rsidRPr="000E1F96" w:rsidRDefault="0017267B" w:rsidP="0017267B">
      <w:pPr>
        <w:numPr>
          <w:ilvl w:val="0"/>
          <w:numId w:val="1"/>
        </w:numPr>
        <w:tabs>
          <w:tab w:val="left" w:pos="426"/>
        </w:tabs>
        <w:spacing w:after="0" w:line="240" w:lineRule="auto"/>
        <w:ind w:left="567" w:hanging="567"/>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Як зазначено вище, вказані суб’єкти господарювання </w:t>
      </w:r>
      <w:r w:rsidRPr="00EE1B4B">
        <w:rPr>
          <w:rFonts w:ascii="Times New Roman" w:hAnsi="Times New Roman" w:cs="Times New Roman"/>
          <w:sz w:val="24"/>
          <w:szCs w:val="24"/>
          <w:lang w:val="uk-UA"/>
        </w:rPr>
        <w:t>не отримують переваг у результаті отримання повідомленої фінансової підтримки, які покращують конкурентну позицію цих суб’єктів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w:t>
      </w:r>
    </w:p>
    <w:p w14:paraId="1D1258BE" w14:textId="77777777" w:rsidR="0017267B" w:rsidRPr="00766A54" w:rsidRDefault="0017267B" w:rsidP="0017267B">
      <w:pPr>
        <w:tabs>
          <w:tab w:val="left" w:pos="426"/>
        </w:tabs>
        <w:spacing w:after="0" w:line="240" w:lineRule="auto"/>
        <w:contextualSpacing/>
        <w:jc w:val="both"/>
        <w:rPr>
          <w:rFonts w:ascii="Times New Roman" w:eastAsia="Times New Roman" w:hAnsi="Times New Roman" w:cs="Times New Roman"/>
          <w:sz w:val="24"/>
          <w:szCs w:val="24"/>
          <w:lang w:val="uk-UA" w:eastAsia="ru-RU"/>
        </w:rPr>
      </w:pPr>
    </w:p>
    <w:p w14:paraId="63E33C06" w14:textId="50033974" w:rsidR="0017267B" w:rsidRPr="00EE67AE" w:rsidRDefault="0017267B" w:rsidP="0017267B">
      <w:pPr>
        <w:numPr>
          <w:ilvl w:val="0"/>
          <w:numId w:val="1"/>
        </w:numPr>
        <w:spacing w:after="0" w:line="240" w:lineRule="auto"/>
        <w:ind w:left="567" w:hanging="567"/>
        <w:contextualSpacing/>
        <w:jc w:val="both"/>
        <w:rPr>
          <w:rFonts w:ascii="Times New Roman" w:eastAsia="Times New Roman" w:hAnsi="Times New Roman" w:cs="Times New Roman"/>
          <w:sz w:val="24"/>
          <w:szCs w:val="24"/>
          <w:lang w:val="uk-UA" w:eastAsia="ru-RU"/>
        </w:rPr>
      </w:pPr>
      <w:bookmarkStart w:id="11" w:name="_Hlk38548146"/>
      <w:r>
        <w:rPr>
          <w:rFonts w:ascii="Times New Roman" w:eastAsia="Times New Roman" w:hAnsi="Times New Roman" w:cs="Times New Roman"/>
          <w:sz w:val="24"/>
          <w:szCs w:val="24"/>
          <w:lang w:val="uk-UA" w:eastAsia="ru-RU"/>
        </w:rPr>
        <w:t xml:space="preserve">Отже, повідомлена </w:t>
      </w:r>
      <w:proofErr w:type="spellStart"/>
      <w:r w:rsidRPr="00EE67AE">
        <w:rPr>
          <w:rFonts w:ascii="Times New Roman" w:hAnsi="Times New Roman" w:cs="Times New Roman"/>
          <w:sz w:val="24"/>
          <w:szCs w:val="24"/>
        </w:rPr>
        <w:t>підтримка</w:t>
      </w:r>
      <w:proofErr w:type="spellEnd"/>
      <w:r w:rsidRPr="00EE67AE">
        <w:rPr>
          <w:rFonts w:ascii="Times New Roman" w:hAnsi="Times New Roman" w:cs="Times New Roman"/>
          <w:sz w:val="24"/>
          <w:szCs w:val="24"/>
        </w:rPr>
        <w:t xml:space="preserve"> не </w:t>
      </w:r>
      <w:proofErr w:type="spellStart"/>
      <w:r w:rsidRPr="00EE67AE">
        <w:rPr>
          <w:rFonts w:ascii="Times New Roman" w:hAnsi="Times New Roman" w:cs="Times New Roman"/>
          <w:sz w:val="24"/>
          <w:szCs w:val="24"/>
        </w:rPr>
        <w:t>спотворює</w:t>
      </w:r>
      <w:proofErr w:type="spellEnd"/>
      <w:r w:rsidRPr="00EE67AE">
        <w:rPr>
          <w:rFonts w:ascii="Times New Roman" w:hAnsi="Times New Roman" w:cs="Times New Roman"/>
          <w:sz w:val="24"/>
          <w:szCs w:val="24"/>
        </w:rPr>
        <w:t xml:space="preserve"> </w:t>
      </w:r>
      <w:r w:rsidR="00DC19BD">
        <w:rPr>
          <w:rFonts w:ascii="Times New Roman" w:hAnsi="Times New Roman" w:cs="Times New Roman"/>
          <w:sz w:val="24"/>
          <w:szCs w:val="24"/>
          <w:lang w:val="uk-UA"/>
        </w:rPr>
        <w:t>та</w:t>
      </w:r>
      <w:r w:rsidRPr="00EE67AE">
        <w:rPr>
          <w:rFonts w:ascii="Times New Roman" w:hAnsi="Times New Roman" w:cs="Times New Roman"/>
          <w:sz w:val="24"/>
          <w:szCs w:val="24"/>
        </w:rPr>
        <w:t xml:space="preserve"> не </w:t>
      </w:r>
      <w:proofErr w:type="spellStart"/>
      <w:r w:rsidRPr="00EE67AE">
        <w:rPr>
          <w:rFonts w:ascii="Times New Roman" w:hAnsi="Times New Roman" w:cs="Times New Roman"/>
          <w:sz w:val="24"/>
          <w:szCs w:val="24"/>
        </w:rPr>
        <w:t>загрожує</w:t>
      </w:r>
      <w:proofErr w:type="spellEnd"/>
      <w:r w:rsidRPr="00EE67AE">
        <w:rPr>
          <w:rFonts w:ascii="Times New Roman" w:hAnsi="Times New Roman" w:cs="Times New Roman"/>
          <w:sz w:val="24"/>
          <w:szCs w:val="24"/>
        </w:rPr>
        <w:t xml:space="preserve"> </w:t>
      </w:r>
      <w:proofErr w:type="spellStart"/>
      <w:r w:rsidRPr="00EE67AE">
        <w:rPr>
          <w:rFonts w:ascii="Times New Roman" w:hAnsi="Times New Roman" w:cs="Times New Roman"/>
          <w:sz w:val="24"/>
          <w:szCs w:val="24"/>
        </w:rPr>
        <w:t>спотворенням</w:t>
      </w:r>
      <w:proofErr w:type="spellEnd"/>
      <w:r w:rsidRPr="00EE67AE">
        <w:rPr>
          <w:rFonts w:ascii="Times New Roman" w:hAnsi="Times New Roman" w:cs="Times New Roman"/>
          <w:sz w:val="24"/>
          <w:szCs w:val="24"/>
        </w:rPr>
        <w:t xml:space="preserve"> </w:t>
      </w:r>
      <w:proofErr w:type="spellStart"/>
      <w:r w:rsidRPr="00EE67AE">
        <w:rPr>
          <w:rFonts w:ascii="Times New Roman" w:hAnsi="Times New Roman" w:cs="Times New Roman"/>
          <w:sz w:val="24"/>
          <w:szCs w:val="24"/>
        </w:rPr>
        <w:t>економічної</w:t>
      </w:r>
      <w:proofErr w:type="spellEnd"/>
      <w:r w:rsidRPr="00EE67AE">
        <w:rPr>
          <w:rFonts w:ascii="Times New Roman" w:hAnsi="Times New Roman" w:cs="Times New Roman"/>
          <w:sz w:val="24"/>
          <w:szCs w:val="24"/>
        </w:rPr>
        <w:t xml:space="preserve"> </w:t>
      </w:r>
      <w:proofErr w:type="spellStart"/>
      <w:r w:rsidRPr="00EE67AE">
        <w:rPr>
          <w:rFonts w:ascii="Times New Roman" w:hAnsi="Times New Roman" w:cs="Times New Roman"/>
          <w:sz w:val="24"/>
          <w:szCs w:val="24"/>
        </w:rPr>
        <w:t>конкуренції</w:t>
      </w:r>
      <w:proofErr w:type="spellEnd"/>
      <w:r w:rsidRPr="00EE67AE">
        <w:rPr>
          <w:rFonts w:ascii="Times New Roman" w:hAnsi="Times New Roman" w:cs="Times New Roman"/>
          <w:sz w:val="24"/>
          <w:szCs w:val="24"/>
        </w:rPr>
        <w:t>.</w:t>
      </w:r>
    </w:p>
    <w:p w14:paraId="1F82AB91" w14:textId="77777777" w:rsidR="0017267B" w:rsidRPr="00766A54" w:rsidRDefault="0017267B" w:rsidP="0017267B">
      <w:pPr>
        <w:spacing w:after="0" w:line="240" w:lineRule="auto"/>
        <w:ind w:left="567"/>
        <w:contextualSpacing/>
        <w:jc w:val="both"/>
        <w:rPr>
          <w:rFonts w:ascii="Times New Roman" w:eastAsia="Times New Roman" w:hAnsi="Times New Roman" w:cs="Times New Roman"/>
          <w:sz w:val="24"/>
          <w:szCs w:val="24"/>
          <w:lang w:val="uk-UA" w:eastAsia="ru-RU"/>
        </w:rPr>
      </w:pPr>
    </w:p>
    <w:p w14:paraId="72FC970A" w14:textId="77777777" w:rsidR="0017267B" w:rsidRPr="00766A54" w:rsidRDefault="0017267B" w:rsidP="0017267B">
      <w:pPr>
        <w:spacing w:after="0" w:line="240" w:lineRule="auto"/>
        <w:rPr>
          <w:rFonts w:ascii="Times New Roman" w:eastAsia="Times New Roman" w:hAnsi="Times New Roman" w:cs="Times New Roman"/>
          <w:b/>
          <w:bCs/>
          <w:sz w:val="24"/>
          <w:szCs w:val="24"/>
          <w:lang w:val="uk-UA" w:eastAsia="uk-UA"/>
        </w:rPr>
      </w:pPr>
      <w:r w:rsidRPr="00766A54">
        <w:rPr>
          <w:rFonts w:ascii="Times New Roman" w:eastAsia="Times New Roman" w:hAnsi="Times New Roman" w:cs="Times New Roman"/>
          <w:b/>
          <w:bCs/>
          <w:sz w:val="24"/>
          <w:szCs w:val="24"/>
          <w:lang w:val="uk-UA" w:eastAsia="uk-UA"/>
        </w:rPr>
        <w:t>5.5.  Віднесення повідомленої фінансової підтримки до державної допомоги</w:t>
      </w:r>
    </w:p>
    <w:p w14:paraId="5F3B51C4" w14:textId="77777777" w:rsidR="0017267B" w:rsidRPr="00766A54" w:rsidRDefault="0017267B" w:rsidP="0017267B">
      <w:pPr>
        <w:spacing w:after="0" w:line="240" w:lineRule="auto"/>
        <w:rPr>
          <w:rFonts w:ascii="Times New Roman" w:eastAsia="Times New Roman" w:hAnsi="Times New Roman" w:cs="Times New Roman"/>
          <w:b/>
          <w:bCs/>
          <w:sz w:val="24"/>
          <w:szCs w:val="24"/>
          <w:lang w:val="uk-UA" w:eastAsia="uk-UA"/>
        </w:rPr>
      </w:pPr>
    </w:p>
    <w:p w14:paraId="01BCC537" w14:textId="6680B618" w:rsidR="0017267B" w:rsidRPr="0046684B" w:rsidRDefault="0017267B" w:rsidP="0017267B">
      <w:pPr>
        <w:numPr>
          <w:ilvl w:val="0"/>
          <w:numId w:val="1"/>
        </w:numPr>
        <w:spacing w:after="0" w:line="240" w:lineRule="auto"/>
        <w:ind w:left="567" w:hanging="567"/>
        <w:jc w:val="both"/>
        <w:rPr>
          <w:rFonts w:ascii="Times New Roman" w:eastAsia="Times New Roman" w:hAnsi="Times New Roman" w:cs="Times New Roman"/>
          <w:b/>
          <w:sz w:val="24"/>
          <w:szCs w:val="24"/>
          <w:lang w:val="uk-UA" w:eastAsia="uk-UA"/>
        </w:rPr>
      </w:pPr>
      <w:r w:rsidRPr="00766A54">
        <w:rPr>
          <w:rFonts w:ascii="Times New Roman" w:eastAsia="Times New Roman" w:hAnsi="Times New Roman" w:cs="Times New Roman"/>
          <w:color w:val="000000"/>
          <w:sz w:val="24"/>
          <w:szCs w:val="24"/>
          <w:lang w:val="uk-UA" w:eastAsia="uk-UA"/>
        </w:rPr>
        <w:t xml:space="preserve">Враховуючи викладене, </w:t>
      </w:r>
      <w:r>
        <w:rPr>
          <w:rFonts w:ascii="Times New Roman" w:eastAsia="Times New Roman" w:hAnsi="Times New Roman" w:cs="Times New Roman"/>
          <w:color w:val="000000"/>
          <w:sz w:val="24"/>
          <w:szCs w:val="24"/>
          <w:lang w:val="uk-UA" w:eastAsia="uk-UA"/>
        </w:rPr>
        <w:t>повідомлена державна підтримка відповідає нормам Кодексу</w:t>
      </w:r>
      <w:r w:rsidR="0088211C">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 xml:space="preserve"> не надає переваг суб’єктам господарювання і не містить вибіркового характеру, отже, зазначений захід </w:t>
      </w:r>
      <w:r w:rsidRPr="00B63CBB">
        <w:rPr>
          <w:rFonts w:ascii="Times New Roman" w:eastAsia="Times New Roman" w:hAnsi="Times New Roman" w:cs="Times New Roman"/>
          <w:color w:val="000000"/>
          <w:sz w:val="24"/>
          <w:szCs w:val="24"/>
          <w:u w:val="single"/>
          <w:lang w:val="uk-UA" w:eastAsia="uk-UA"/>
        </w:rPr>
        <w:t>не є державною допомогою</w:t>
      </w:r>
      <w:r>
        <w:rPr>
          <w:rFonts w:ascii="Times New Roman" w:eastAsia="Times New Roman" w:hAnsi="Times New Roman" w:cs="Times New Roman"/>
          <w:color w:val="000000"/>
          <w:sz w:val="24"/>
          <w:szCs w:val="24"/>
          <w:lang w:val="uk-UA" w:eastAsia="uk-UA"/>
        </w:rPr>
        <w:t xml:space="preserve"> відповідно до статті 1 Закону.</w:t>
      </w:r>
    </w:p>
    <w:p w14:paraId="0E822591" w14:textId="77777777" w:rsidR="0046684B" w:rsidRPr="00EB40DE" w:rsidRDefault="0046684B" w:rsidP="0046684B">
      <w:pPr>
        <w:spacing w:after="0" w:line="240" w:lineRule="auto"/>
        <w:ind w:left="567"/>
        <w:jc w:val="both"/>
        <w:rPr>
          <w:rFonts w:ascii="Times New Roman" w:eastAsia="Times New Roman" w:hAnsi="Times New Roman" w:cs="Times New Roman"/>
          <w:b/>
          <w:sz w:val="24"/>
          <w:szCs w:val="24"/>
          <w:lang w:val="uk-UA" w:eastAsia="uk-UA"/>
        </w:rPr>
      </w:pPr>
    </w:p>
    <w:p w14:paraId="3ED50DE0" w14:textId="77777777" w:rsidR="0046684B" w:rsidRDefault="0046684B" w:rsidP="0046684B">
      <w:pPr>
        <w:pStyle w:val="rvps2"/>
        <w:numPr>
          <w:ilvl w:val="0"/>
          <w:numId w:val="1"/>
        </w:numPr>
        <w:spacing w:before="0" w:beforeAutospacing="0" w:after="0" w:afterAutospacing="0"/>
        <w:ind w:left="567" w:hanging="567"/>
        <w:contextualSpacing/>
        <w:jc w:val="both"/>
        <w:rPr>
          <w:lang w:val="uk-UA" w:eastAsia="uk-UA"/>
        </w:rPr>
      </w:pPr>
      <w:r w:rsidRPr="00B6666A">
        <w:rPr>
          <w:lang w:val="uk-UA" w:eastAsia="uk-UA"/>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14:paraId="41E68FDE" w14:textId="77777777" w:rsidR="0017267B" w:rsidRDefault="0017267B" w:rsidP="0017267B">
      <w:pPr>
        <w:spacing w:after="0" w:line="240" w:lineRule="auto"/>
        <w:ind w:left="567"/>
        <w:jc w:val="both"/>
        <w:rPr>
          <w:rFonts w:ascii="Times New Roman" w:eastAsia="Times New Roman" w:hAnsi="Times New Roman" w:cs="Times New Roman"/>
          <w:sz w:val="24"/>
          <w:szCs w:val="24"/>
          <w:lang w:val="uk-UA" w:eastAsia="uk-UA"/>
        </w:rPr>
      </w:pPr>
    </w:p>
    <w:p w14:paraId="153DF090" w14:textId="77777777" w:rsidR="00F20FEB" w:rsidRPr="00772346" w:rsidRDefault="00F20FEB" w:rsidP="0017267B">
      <w:pPr>
        <w:spacing w:after="0" w:line="240" w:lineRule="auto"/>
        <w:ind w:left="567"/>
        <w:jc w:val="both"/>
        <w:rPr>
          <w:rFonts w:ascii="Times New Roman" w:eastAsia="Times New Roman" w:hAnsi="Times New Roman" w:cs="Times New Roman"/>
          <w:sz w:val="24"/>
          <w:szCs w:val="24"/>
          <w:lang w:val="uk-UA" w:eastAsia="uk-UA"/>
        </w:rPr>
      </w:pPr>
    </w:p>
    <w:bookmarkEnd w:id="11"/>
    <w:p w14:paraId="7BA87D2A" w14:textId="65685494" w:rsidR="0017267B" w:rsidRPr="00766A54" w:rsidRDefault="0017267B" w:rsidP="0017267B">
      <w:pPr>
        <w:spacing w:after="0" w:line="240" w:lineRule="auto"/>
        <w:ind w:firstLine="567"/>
        <w:jc w:val="both"/>
        <w:rPr>
          <w:rFonts w:ascii="Times New Roman" w:eastAsia="Times New Roman" w:hAnsi="Times New Roman" w:cs="Times New Roman"/>
          <w:sz w:val="24"/>
          <w:szCs w:val="24"/>
          <w:lang w:val="uk-UA" w:eastAsia="ru-RU"/>
        </w:rPr>
      </w:pPr>
      <w:r w:rsidRPr="00766A54">
        <w:rPr>
          <w:rFonts w:ascii="Times New Roman" w:eastAsia="Times New Roman" w:hAnsi="Times New Roman" w:cs="Times New Roman"/>
          <w:color w:val="000000"/>
          <w:sz w:val="24"/>
          <w:szCs w:val="24"/>
          <w:lang w:val="uk-UA" w:eastAsia="ru-RU"/>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766A54">
        <w:rPr>
          <w:rFonts w:ascii="Times New Roman" w:eastAsia="Times New Roman" w:hAnsi="Times New Roman" w:cs="Times New Roman"/>
          <w:color w:val="000000"/>
          <w:sz w:val="24"/>
          <w:szCs w:val="24"/>
          <w:lang w:val="uk-UA" w:eastAsia="ru-RU"/>
        </w:rPr>
        <w:fldChar w:fldCharType="begin"/>
      </w:r>
      <w:r w:rsidRPr="00766A54">
        <w:rPr>
          <w:rFonts w:ascii="Times New Roman" w:eastAsia="Times New Roman" w:hAnsi="Times New Roman" w:cs="Times New Roman"/>
          <w:color w:val="000000"/>
          <w:sz w:val="24"/>
          <w:szCs w:val="24"/>
          <w:lang w:val="uk-UA" w:eastAsia="ru-RU"/>
        </w:rPr>
        <w:instrText xml:space="preserve"> =4\*Roman </w:instrText>
      </w:r>
      <w:r w:rsidRPr="00766A54">
        <w:rPr>
          <w:rFonts w:ascii="Times New Roman" w:eastAsia="Times New Roman" w:hAnsi="Times New Roman" w:cs="Times New Roman"/>
          <w:color w:val="000000"/>
          <w:sz w:val="24"/>
          <w:szCs w:val="24"/>
          <w:lang w:val="uk-UA" w:eastAsia="ru-RU"/>
        </w:rPr>
        <w:fldChar w:fldCharType="separate"/>
      </w:r>
      <w:r>
        <w:rPr>
          <w:rFonts w:ascii="Times New Roman" w:eastAsia="Times New Roman" w:hAnsi="Times New Roman" w:cs="Times New Roman"/>
          <w:noProof/>
          <w:color w:val="000000"/>
          <w:sz w:val="24"/>
          <w:szCs w:val="24"/>
          <w:lang w:val="uk-UA" w:eastAsia="ru-RU"/>
        </w:rPr>
        <w:t>IV</w:t>
      </w:r>
      <w:r w:rsidRPr="00766A54">
        <w:rPr>
          <w:rFonts w:ascii="Times New Roman" w:eastAsia="Times New Roman" w:hAnsi="Times New Roman" w:cs="Times New Roman"/>
          <w:color w:val="000000"/>
          <w:sz w:val="24"/>
          <w:szCs w:val="24"/>
          <w:lang w:val="uk-UA" w:eastAsia="ru-RU"/>
        </w:rPr>
        <w:fldChar w:fldCharType="end"/>
      </w:r>
      <w:r w:rsidRPr="00766A54">
        <w:rPr>
          <w:rFonts w:ascii="Times New Roman" w:eastAsia="Times New Roman" w:hAnsi="Times New Roman" w:cs="Times New Roman"/>
          <w:color w:val="000000"/>
          <w:sz w:val="24"/>
          <w:szCs w:val="24"/>
          <w:lang w:val="uk-UA" w:eastAsia="ru-RU"/>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w:t>
      </w:r>
      <w:r w:rsidR="00370749">
        <w:rPr>
          <w:rFonts w:ascii="Times New Roman" w:eastAsia="Times New Roman" w:hAnsi="Times New Roman" w:cs="Times New Roman"/>
          <w:color w:val="000000"/>
          <w:sz w:val="24"/>
          <w:szCs w:val="24"/>
          <w:lang w:val="uk-UA" w:eastAsia="ru-RU"/>
        </w:rPr>
        <w:t xml:space="preserve">ни </w:t>
      </w:r>
      <w:r w:rsidR="00690B14" w:rsidRPr="00690B14">
        <w:rPr>
          <w:rFonts w:ascii="Times New Roman" w:eastAsia="Times New Roman" w:hAnsi="Times New Roman" w:cs="Times New Roman"/>
          <w:color w:val="000000"/>
          <w:sz w:val="24"/>
          <w:szCs w:val="24"/>
          <w:lang w:val="uk-UA" w:eastAsia="ru-RU"/>
        </w:rPr>
        <w:t xml:space="preserve">від 4 березня 2017 року № 2-рп, зареєстрованого в Міністерстві юстиції України </w:t>
      </w:r>
      <w:r w:rsidR="00690B14">
        <w:rPr>
          <w:rFonts w:ascii="Times New Roman" w:eastAsia="Times New Roman" w:hAnsi="Times New Roman" w:cs="Times New Roman"/>
          <w:color w:val="000000"/>
          <w:sz w:val="24"/>
          <w:szCs w:val="24"/>
          <w:lang w:val="uk-UA" w:eastAsia="ru-RU"/>
        </w:rPr>
        <w:t xml:space="preserve"> </w:t>
      </w:r>
      <w:r w:rsidR="00690B14" w:rsidRPr="00690B14">
        <w:rPr>
          <w:rFonts w:ascii="Times New Roman" w:eastAsia="Times New Roman" w:hAnsi="Times New Roman" w:cs="Times New Roman"/>
          <w:color w:val="000000"/>
          <w:sz w:val="24"/>
          <w:szCs w:val="24"/>
          <w:lang w:val="uk-UA" w:eastAsia="ru-RU"/>
        </w:rPr>
        <w:t xml:space="preserve">4 квітня 2016 року за № 501/28631 (із змінами, внесеними розпорядженням Антимонопольного комітету України від 13 вересня 2018 року № 18-рп, зареєстрованим у </w:t>
      </w:r>
      <w:r w:rsidR="00690B14" w:rsidRPr="00690B14">
        <w:rPr>
          <w:rFonts w:ascii="Times New Roman" w:eastAsia="Times New Roman" w:hAnsi="Times New Roman" w:cs="Times New Roman"/>
          <w:sz w:val="24"/>
          <w:szCs w:val="24"/>
          <w:lang w:val="uk-UA" w:eastAsia="ru-RU"/>
        </w:rPr>
        <w:t>Міністерстві юстиції України</w:t>
      </w:r>
      <w:r w:rsidR="00690B14" w:rsidRPr="00690B14">
        <w:rPr>
          <w:rFonts w:ascii="Times New Roman" w:eastAsia="Times New Roman" w:hAnsi="Times New Roman" w:cs="Times New Roman"/>
          <w:color w:val="000000"/>
          <w:sz w:val="24"/>
          <w:szCs w:val="24"/>
          <w:lang w:val="uk-UA" w:eastAsia="ru-RU"/>
        </w:rPr>
        <w:t xml:space="preserve"> 27 листопада 2018 року за № 1337/32789)</w:t>
      </w:r>
      <w:r w:rsidRPr="00766A54">
        <w:rPr>
          <w:rFonts w:ascii="Times New Roman" w:eastAsia="Times New Roman" w:hAnsi="Times New Roman" w:cs="Times New Roman"/>
          <w:color w:val="000000"/>
          <w:sz w:val="24"/>
          <w:szCs w:val="24"/>
          <w:lang w:val="uk-UA" w:eastAsia="ru-RU"/>
        </w:rPr>
        <w:t xml:space="preserve">, на підставі інформації, наданої </w:t>
      </w:r>
      <w:r>
        <w:rPr>
          <w:rFonts w:ascii="Times New Roman" w:eastAsia="Times New Roman" w:hAnsi="Times New Roman" w:cs="Times New Roman"/>
          <w:sz w:val="24"/>
          <w:szCs w:val="24"/>
          <w:lang w:val="uk-UA" w:eastAsia="uk-UA"/>
        </w:rPr>
        <w:t xml:space="preserve">Криворізькою міською </w:t>
      </w:r>
      <w:r w:rsidRPr="00766A54">
        <w:rPr>
          <w:rFonts w:ascii="Times New Roman" w:eastAsia="Times New Roman" w:hAnsi="Times New Roman" w:cs="Times New Roman"/>
          <w:sz w:val="24"/>
          <w:szCs w:val="24"/>
          <w:lang w:val="uk-UA" w:eastAsia="uk-UA"/>
        </w:rPr>
        <w:t>рад</w:t>
      </w:r>
      <w:r>
        <w:rPr>
          <w:rFonts w:ascii="Times New Roman" w:eastAsia="Times New Roman" w:hAnsi="Times New Roman" w:cs="Times New Roman"/>
          <w:sz w:val="24"/>
          <w:szCs w:val="24"/>
          <w:lang w:val="uk-UA" w:eastAsia="uk-UA"/>
        </w:rPr>
        <w:t>ою</w:t>
      </w:r>
      <w:r w:rsidRPr="00766A54">
        <w:rPr>
          <w:rFonts w:ascii="Times New Roman" w:eastAsia="Times New Roman" w:hAnsi="Times New Roman" w:cs="Times New Roman"/>
          <w:color w:val="000000"/>
          <w:sz w:val="24"/>
          <w:szCs w:val="24"/>
          <w:lang w:val="uk-UA" w:eastAsia="ru-RU"/>
        </w:rPr>
        <w:t xml:space="preserve">, </w:t>
      </w:r>
      <w:r w:rsidR="00752FAF">
        <w:rPr>
          <w:rFonts w:ascii="Times New Roman" w:eastAsia="Times New Roman" w:hAnsi="Times New Roman" w:cs="Times New Roman"/>
          <w:sz w:val="24"/>
          <w:szCs w:val="24"/>
          <w:lang w:val="uk-UA" w:eastAsia="ru-RU"/>
        </w:rPr>
        <w:t>Антимонопольний комітет України</w:t>
      </w:r>
    </w:p>
    <w:p w14:paraId="09D6BC7B" w14:textId="77777777" w:rsidR="0017267B" w:rsidRPr="00766A54" w:rsidRDefault="0017267B" w:rsidP="0017267B">
      <w:pPr>
        <w:spacing w:after="0" w:line="240" w:lineRule="auto"/>
        <w:jc w:val="both"/>
        <w:rPr>
          <w:rFonts w:ascii="Times New Roman" w:eastAsia="Times New Roman" w:hAnsi="Times New Roman" w:cs="Times New Roman"/>
          <w:color w:val="000000"/>
          <w:sz w:val="24"/>
          <w:szCs w:val="24"/>
          <w:lang w:val="uk-UA" w:eastAsia="ru-RU"/>
        </w:rPr>
      </w:pPr>
    </w:p>
    <w:p w14:paraId="0E0976DB" w14:textId="77777777" w:rsidR="0017267B" w:rsidRPr="00766A54" w:rsidRDefault="0017267B" w:rsidP="0017267B">
      <w:pPr>
        <w:spacing w:after="0" w:line="240" w:lineRule="auto"/>
        <w:jc w:val="both"/>
        <w:rPr>
          <w:rFonts w:ascii="Times New Roman" w:eastAsia="Times New Roman" w:hAnsi="Times New Roman" w:cs="Times New Roman"/>
          <w:color w:val="000000"/>
          <w:sz w:val="24"/>
          <w:szCs w:val="24"/>
          <w:lang w:val="uk-UA" w:eastAsia="ru-RU"/>
        </w:rPr>
      </w:pPr>
    </w:p>
    <w:p w14:paraId="1C215D91" w14:textId="77777777" w:rsidR="0017267B" w:rsidRPr="00766A54" w:rsidRDefault="00752FAF" w:rsidP="0017267B">
      <w:pPr>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ПОСТАНОВИВ</w:t>
      </w:r>
      <w:r w:rsidR="0017267B" w:rsidRPr="00766A54">
        <w:rPr>
          <w:rFonts w:ascii="Times New Roman" w:eastAsia="Times New Roman" w:hAnsi="Times New Roman" w:cs="Times New Roman"/>
          <w:b/>
          <w:bCs/>
          <w:sz w:val="24"/>
          <w:szCs w:val="24"/>
          <w:lang w:val="uk-UA" w:eastAsia="uk-UA"/>
        </w:rPr>
        <w:t>:</w:t>
      </w:r>
    </w:p>
    <w:p w14:paraId="470F4B62" w14:textId="77777777" w:rsidR="0017267B" w:rsidRPr="00766A54" w:rsidRDefault="0017267B" w:rsidP="0017267B">
      <w:pPr>
        <w:spacing w:after="0" w:line="240" w:lineRule="auto"/>
        <w:jc w:val="both"/>
        <w:rPr>
          <w:rFonts w:ascii="Times New Roman" w:eastAsia="Times New Roman" w:hAnsi="Times New Roman" w:cs="Times New Roman"/>
          <w:color w:val="000000"/>
          <w:sz w:val="24"/>
          <w:szCs w:val="24"/>
          <w:lang w:val="uk-UA" w:eastAsia="ru-RU"/>
        </w:rPr>
      </w:pPr>
    </w:p>
    <w:p w14:paraId="30CBC1EC" w14:textId="3B56A39D" w:rsidR="004B5DDE" w:rsidRDefault="0017267B" w:rsidP="004B5DDE">
      <w:pPr>
        <w:spacing w:after="0" w:line="240" w:lineRule="auto"/>
        <w:ind w:firstLine="708"/>
        <w:jc w:val="both"/>
        <w:rPr>
          <w:rFonts w:ascii="Times New Roman" w:hAnsi="Times New Roman" w:cs="Times New Roman"/>
          <w:b/>
          <w:color w:val="000000"/>
          <w:sz w:val="24"/>
          <w:szCs w:val="24"/>
          <w:shd w:val="clear" w:color="auto" w:fill="FFFFFF"/>
          <w:lang w:val="uk-UA"/>
        </w:rPr>
      </w:pPr>
      <w:r w:rsidRPr="00460ACE">
        <w:rPr>
          <w:rFonts w:ascii="Times New Roman" w:hAnsi="Times New Roman" w:cs="Times New Roman"/>
          <w:color w:val="000000"/>
          <w:sz w:val="24"/>
          <w:szCs w:val="24"/>
          <w:shd w:val="clear" w:color="auto" w:fill="FFFFFF"/>
          <w:lang w:val="uk-UA"/>
        </w:rPr>
        <w:t>Визнати,  що  підтримка,  </w:t>
      </w:r>
      <w:r w:rsidRPr="007A21CA">
        <w:rPr>
          <w:rFonts w:ascii="Times New Roman" w:hAnsi="Times New Roman" w:cs="Times New Roman"/>
          <w:color w:val="000000"/>
          <w:sz w:val="24"/>
          <w:szCs w:val="24"/>
          <w:shd w:val="clear" w:color="auto" w:fill="FFFFFF"/>
          <w:lang w:val="uk-UA"/>
        </w:rPr>
        <w:t xml:space="preserve">яку буде надавати Криворізька міська рада відповідно до рішення </w:t>
      </w:r>
      <w:r>
        <w:rPr>
          <w:rFonts w:ascii="Times New Roman" w:eastAsia="Calibri" w:hAnsi="Times New Roman" w:cs="Times New Roman"/>
          <w:sz w:val="24"/>
          <w:szCs w:val="24"/>
          <w:lang w:val="uk-UA" w:eastAsia="uk-UA"/>
        </w:rPr>
        <w:t>Криворізької місь</w:t>
      </w:r>
      <w:r w:rsidR="003D218B">
        <w:rPr>
          <w:rFonts w:ascii="Times New Roman" w:eastAsia="Calibri" w:hAnsi="Times New Roman" w:cs="Times New Roman"/>
          <w:sz w:val="24"/>
          <w:szCs w:val="24"/>
          <w:lang w:val="uk-UA" w:eastAsia="uk-UA"/>
        </w:rPr>
        <w:t>кої ради від 30.06.2020 № 4780 «</w:t>
      </w:r>
      <w:r>
        <w:rPr>
          <w:rFonts w:ascii="Times New Roman" w:eastAsia="Calibri" w:hAnsi="Times New Roman" w:cs="Times New Roman"/>
          <w:sz w:val="24"/>
          <w:szCs w:val="24"/>
          <w:lang w:val="uk-UA" w:eastAsia="uk-UA"/>
        </w:rPr>
        <w:t xml:space="preserve">Про встановлення ставки  збору </w:t>
      </w:r>
      <w:r>
        <w:rPr>
          <w:rFonts w:ascii="Times New Roman" w:eastAsia="Calibri" w:hAnsi="Times New Roman" w:cs="Times New Roman"/>
          <w:sz w:val="24"/>
          <w:szCs w:val="24"/>
          <w:lang w:val="uk-UA" w:eastAsia="uk-UA"/>
        </w:rPr>
        <w:lastRenderedPageBreak/>
        <w:t>за місця для паркування транспортних засобі</w:t>
      </w:r>
      <w:r w:rsidR="003D218B">
        <w:rPr>
          <w:rFonts w:ascii="Times New Roman" w:eastAsia="Calibri" w:hAnsi="Times New Roman" w:cs="Times New Roman"/>
          <w:sz w:val="24"/>
          <w:szCs w:val="24"/>
          <w:lang w:val="uk-UA" w:eastAsia="uk-UA"/>
        </w:rPr>
        <w:t>в у м. Кривому Розі на 2021 рік»</w:t>
      </w:r>
      <w:r>
        <w:rPr>
          <w:rFonts w:ascii="Times New Roman" w:eastAsia="Calibri" w:hAnsi="Times New Roman" w:cs="Times New Roman"/>
          <w:sz w:val="24"/>
          <w:szCs w:val="24"/>
          <w:lang w:val="uk-UA" w:eastAsia="uk-UA"/>
        </w:rPr>
        <w:t>, а саме</w:t>
      </w:r>
      <w:r w:rsidR="00932BAC">
        <w:rPr>
          <w:rFonts w:ascii="Times New Roman" w:eastAsia="Calibri" w:hAnsi="Times New Roman" w:cs="Times New Roman"/>
          <w:sz w:val="24"/>
          <w:szCs w:val="24"/>
          <w:lang w:val="uk-UA" w:eastAsia="uk-UA"/>
        </w:rPr>
        <w:t>,</w:t>
      </w:r>
      <w:r>
        <w:rPr>
          <w:rFonts w:ascii="Times New Roman" w:eastAsia="Calibri" w:hAnsi="Times New Roman" w:cs="Times New Roman"/>
          <w:sz w:val="24"/>
          <w:szCs w:val="24"/>
          <w:lang w:val="uk-UA" w:eastAsia="uk-UA"/>
        </w:rPr>
        <w:t xml:space="preserve"> встановлення ставки збору за місця для паркування транспортних засобів у межах Податкового кодексу України на період з 01.01.2021 по 31.12.2021, </w:t>
      </w:r>
      <w:r w:rsidRPr="000672EE">
        <w:rPr>
          <w:rFonts w:ascii="Times New Roman" w:eastAsia="Calibri" w:hAnsi="Times New Roman" w:cs="Times New Roman"/>
          <w:b/>
          <w:sz w:val="24"/>
          <w:szCs w:val="24"/>
          <w:lang w:val="uk-UA" w:eastAsia="uk-UA"/>
        </w:rPr>
        <w:t xml:space="preserve">не є державною допомогою відповідно до Закону України </w:t>
      </w:r>
      <w:r w:rsidR="00932BAC">
        <w:rPr>
          <w:rFonts w:ascii="Times New Roman" w:eastAsia="Calibri" w:hAnsi="Times New Roman" w:cs="Times New Roman"/>
          <w:b/>
          <w:sz w:val="24"/>
          <w:szCs w:val="24"/>
          <w:lang w:val="uk-UA" w:eastAsia="uk-UA"/>
        </w:rPr>
        <w:t>«</w:t>
      </w:r>
      <w:r w:rsidRPr="000672EE">
        <w:rPr>
          <w:rFonts w:ascii="Times New Roman" w:eastAsia="Calibri" w:hAnsi="Times New Roman" w:cs="Times New Roman"/>
          <w:b/>
          <w:sz w:val="24"/>
          <w:szCs w:val="24"/>
          <w:lang w:val="uk-UA" w:eastAsia="uk-UA"/>
        </w:rPr>
        <w:t>Про державну до</w:t>
      </w:r>
      <w:r w:rsidR="00932BAC">
        <w:rPr>
          <w:rFonts w:ascii="Times New Roman" w:eastAsia="Calibri" w:hAnsi="Times New Roman" w:cs="Times New Roman"/>
          <w:b/>
          <w:sz w:val="24"/>
          <w:szCs w:val="24"/>
          <w:lang w:val="uk-UA" w:eastAsia="uk-UA"/>
        </w:rPr>
        <w:t>помогу суб’єктам господарювання»</w:t>
      </w:r>
      <w:r w:rsidRPr="000672EE">
        <w:rPr>
          <w:rFonts w:ascii="Times New Roman" w:eastAsia="Calibri" w:hAnsi="Times New Roman" w:cs="Times New Roman"/>
          <w:b/>
          <w:sz w:val="24"/>
          <w:szCs w:val="24"/>
          <w:lang w:val="uk-UA" w:eastAsia="uk-UA"/>
        </w:rPr>
        <w:t>.</w:t>
      </w:r>
    </w:p>
    <w:p w14:paraId="13DB53FA" w14:textId="77777777" w:rsidR="004B5DDE" w:rsidRDefault="004B5DDE" w:rsidP="004B5DDE">
      <w:pPr>
        <w:spacing w:after="0" w:line="240" w:lineRule="auto"/>
        <w:ind w:firstLine="708"/>
        <w:jc w:val="both"/>
        <w:rPr>
          <w:rFonts w:ascii="Times New Roman" w:hAnsi="Times New Roman" w:cs="Times New Roman"/>
          <w:b/>
          <w:color w:val="000000"/>
          <w:sz w:val="24"/>
          <w:szCs w:val="24"/>
          <w:shd w:val="clear" w:color="auto" w:fill="FFFFFF"/>
          <w:lang w:val="uk-UA"/>
        </w:rPr>
      </w:pPr>
    </w:p>
    <w:p w14:paraId="60315E1B" w14:textId="77777777" w:rsidR="004B5DDE" w:rsidRPr="004B5DDE" w:rsidRDefault="004B5DDE" w:rsidP="004B5DDE">
      <w:pPr>
        <w:spacing w:after="0" w:line="240" w:lineRule="auto"/>
        <w:ind w:firstLine="708"/>
        <w:jc w:val="both"/>
        <w:rPr>
          <w:rFonts w:ascii="Times New Roman" w:hAnsi="Times New Roman" w:cs="Times New Roman"/>
          <w:b/>
          <w:color w:val="000000"/>
          <w:sz w:val="24"/>
          <w:szCs w:val="24"/>
          <w:shd w:val="clear" w:color="auto" w:fill="FFFFFF"/>
          <w:lang w:val="uk-UA"/>
        </w:rPr>
      </w:pPr>
      <w:proofErr w:type="spellStart"/>
      <w:r w:rsidRPr="004B5DDE">
        <w:rPr>
          <w:rFonts w:ascii="Times New Roman" w:hAnsi="Times New Roman" w:cs="Times New Roman"/>
          <w:sz w:val="24"/>
          <w:szCs w:val="24"/>
          <w:lang w:eastAsia="ru-RU"/>
        </w:rPr>
        <w:t>Відповідно</w:t>
      </w:r>
      <w:proofErr w:type="spellEnd"/>
      <w:r w:rsidRPr="004B5DDE">
        <w:rPr>
          <w:rFonts w:ascii="Times New Roman" w:hAnsi="Times New Roman" w:cs="Times New Roman"/>
          <w:sz w:val="24"/>
          <w:szCs w:val="24"/>
          <w:lang w:eastAsia="ru-RU"/>
        </w:rPr>
        <w:t xml:space="preserve"> до </w:t>
      </w:r>
      <w:proofErr w:type="spellStart"/>
      <w:r w:rsidRPr="004B5DDE">
        <w:rPr>
          <w:rFonts w:ascii="Times New Roman" w:hAnsi="Times New Roman" w:cs="Times New Roman"/>
          <w:sz w:val="24"/>
          <w:szCs w:val="24"/>
          <w:lang w:eastAsia="ru-RU"/>
        </w:rPr>
        <w:t>частини</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десятої</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статті</w:t>
      </w:r>
      <w:proofErr w:type="spellEnd"/>
      <w:r w:rsidRPr="004B5DDE">
        <w:rPr>
          <w:rFonts w:ascii="Times New Roman" w:hAnsi="Times New Roman" w:cs="Times New Roman"/>
          <w:sz w:val="24"/>
          <w:szCs w:val="24"/>
          <w:lang w:eastAsia="ru-RU"/>
        </w:rPr>
        <w:t xml:space="preserve"> 11 Закону </w:t>
      </w:r>
      <w:proofErr w:type="spellStart"/>
      <w:r w:rsidRPr="004B5DDE">
        <w:rPr>
          <w:rFonts w:ascii="Times New Roman" w:hAnsi="Times New Roman" w:cs="Times New Roman"/>
          <w:sz w:val="24"/>
          <w:szCs w:val="24"/>
          <w:lang w:eastAsia="ru-RU"/>
        </w:rPr>
        <w:t>України</w:t>
      </w:r>
      <w:proofErr w:type="spellEnd"/>
      <w:r w:rsidRPr="004B5DDE">
        <w:rPr>
          <w:rFonts w:ascii="Times New Roman" w:hAnsi="Times New Roman" w:cs="Times New Roman"/>
          <w:sz w:val="24"/>
          <w:szCs w:val="24"/>
          <w:lang w:eastAsia="ru-RU"/>
        </w:rPr>
        <w:t xml:space="preserve"> «Про </w:t>
      </w:r>
      <w:proofErr w:type="spellStart"/>
      <w:r w:rsidRPr="004B5DDE">
        <w:rPr>
          <w:rFonts w:ascii="Times New Roman" w:hAnsi="Times New Roman" w:cs="Times New Roman"/>
          <w:sz w:val="24"/>
          <w:szCs w:val="24"/>
          <w:lang w:eastAsia="ru-RU"/>
        </w:rPr>
        <w:t>державну</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допомогу</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суб’єктам</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господарювання</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Антимонопольний</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комітет</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України</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може</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відкликати</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прийняте</w:t>
      </w:r>
      <w:proofErr w:type="spellEnd"/>
      <w:r w:rsidRPr="004B5DDE">
        <w:rPr>
          <w:rFonts w:ascii="Times New Roman" w:hAnsi="Times New Roman" w:cs="Times New Roman"/>
          <w:sz w:val="24"/>
          <w:szCs w:val="24"/>
          <w:lang w:eastAsia="ru-RU"/>
        </w:rPr>
        <w:t xml:space="preserve"> ним </w:t>
      </w:r>
      <w:proofErr w:type="spellStart"/>
      <w:r w:rsidRPr="004B5DDE">
        <w:rPr>
          <w:rFonts w:ascii="Times New Roman" w:hAnsi="Times New Roman" w:cs="Times New Roman"/>
          <w:sz w:val="24"/>
          <w:szCs w:val="24"/>
          <w:lang w:eastAsia="ru-RU"/>
        </w:rPr>
        <w:t>рішення</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якщо</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воно</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прийнято</w:t>
      </w:r>
      <w:proofErr w:type="spellEnd"/>
      <w:r w:rsidRPr="004B5DDE">
        <w:rPr>
          <w:rFonts w:ascii="Times New Roman" w:hAnsi="Times New Roman" w:cs="Times New Roman"/>
          <w:sz w:val="24"/>
          <w:szCs w:val="24"/>
          <w:lang w:eastAsia="ru-RU"/>
        </w:rPr>
        <w:t xml:space="preserve"> на </w:t>
      </w:r>
      <w:proofErr w:type="spellStart"/>
      <w:r w:rsidRPr="004B5DDE">
        <w:rPr>
          <w:rFonts w:ascii="Times New Roman" w:hAnsi="Times New Roman" w:cs="Times New Roman"/>
          <w:sz w:val="24"/>
          <w:szCs w:val="24"/>
          <w:lang w:eastAsia="ru-RU"/>
        </w:rPr>
        <w:t>підставі</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недостовірної</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інформації</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що</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призвело</w:t>
      </w:r>
      <w:proofErr w:type="spellEnd"/>
      <w:r w:rsidRPr="004B5DDE">
        <w:rPr>
          <w:rFonts w:ascii="Times New Roman" w:hAnsi="Times New Roman" w:cs="Times New Roman"/>
          <w:sz w:val="24"/>
          <w:szCs w:val="24"/>
          <w:lang w:eastAsia="ru-RU"/>
        </w:rPr>
        <w:t xml:space="preserve"> до </w:t>
      </w:r>
      <w:proofErr w:type="spellStart"/>
      <w:r w:rsidRPr="004B5DDE">
        <w:rPr>
          <w:rFonts w:ascii="Times New Roman" w:hAnsi="Times New Roman" w:cs="Times New Roman"/>
          <w:sz w:val="24"/>
          <w:szCs w:val="24"/>
          <w:lang w:eastAsia="ru-RU"/>
        </w:rPr>
        <w:t>прийняття</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необґрунтованого</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рішення</w:t>
      </w:r>
      <w:proofErr w:type="spellEnd"/>
      <w:r w:rsidRPr="004B5DDE">
        <w:rPr>
          <w:rFonts w:ascii="Times New Roman" w:hAnsi="Times New Roman" w:cs="Times New Roman"/>
          <w:sz w:val="24"/>
          <w:szCs w:val="24"/>
          <w:lang w:eastAsia="ru-RU"/>
        </w:rPr>
        <w:t xml:space="preserve">, та </w:t>
      </w:r>
      <w:proofErr w:type="spellStart"/>
      <w:r w:rsidRPr="004B5DDE">
        <w:rPr>
          <w:rFonts w:ascii="Times New Roman" w:hAnsi="Times New Roman" w:cs="Times New Roman"/>
          <w:sz w:val="24"/>
          <w:szCs w:val="24"/>
          <w:lang w:eastAsia="ru-RU"/>
        </w:rPr>
        <w:t>прийняти</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нове</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рішення</w:t>
      </w:r>
      <w:proofErr w:type="spellEnd"/>
      <w:r w:rsidRPr="004B5DDE">
        <w:rPr>
          <w:rFonts w:ascii="Times New Roman" w:hAnsi="Times New Roman" w:cs="Times New Roman"/>
          <w:sz w:val="24"/>
          <w:szCs w:val="24"/>
          <w:lang w:eastAsia="ru-RU"/>
        </w:rPr>
        <w:t xml:space="preserve"> у порядку, </w:t>
      </w:r>
      <w:proofErr w:type="spellStart"/>
      <w:r w:rsidRPr="004B5DDE">
        <w:rPr>
          <w:rFonts w:ascii="Times New Roman" w:hAnsi="Times New Roman" w:cs="Times New Roman"/>
          <w:sz w:val="24"/>
          <w:szCs w:val="24"/>
          <w:lang w:eastAsia="ru-RU"/>
        </w:rPr>
        <w:t>встановленому</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цією</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статтею</w:t>
      </w:r>
      <w:proofErr w:type="spellEnd"/>
      <w:r w:rsidRPr="004B5DDE">
        <w:rPr>
          <w:rFonts w:ascii="Times New Roman" w:hAnsi="Times New Roman" w:cs="Times New Roman"/>
          <w:sz w:val="24"/>
          <w:szCs w:val="24"/>
          <w:lang w:eastAsia="ru-RU"/>
        </w:rPr>
        <w:t>.</w:t>
      </w:r>
    </w:p>
    <w:p w14:paraId="2B41A8A1" w14:textId="77777777" w:rsidR="00F20FEB" w:rsidRDefault="00F20FEB" w:rsidP="004B5DDE">
      <w:pPr>
        <w:jc w:val="both"/>
        <w:rPr>
          <w:rFonts w:ascii="Times New Roman" w:hAnsi="Times New Roman" w:cs="Times New Roman"/>
          <w:sz w:val="24"/>
          <w:szCs w:val="24"/>
          <w:lang w:val="uk-UA"/>
        </w:rPr>
      </w:pPr>
    </w:p>
    <w:p w14:paraId="10EEE9E7" w14:textId="77777777" w:rsidR="00F20FEB" w:rsidRDefault="00F20FEB" w:rsidP="004B5DDE">
      <w:pPr>
        <w:jc w:val="both"/>
        <w:rPr>
          <w:rFonts w:ascii="Times New Roman" w:hAnsi="Times New Roman" w:cs="Times New Roman"/>
          <w:sz w:val="24"/>
          <w:szCs w:val="24"/>
          <w:lang w:val="uk-UA"/>
        </w:rPr>
      </w:pPr>
    </w:p>
    <w:p w14:paraId="5D3D1DD7" w14:textId="77777777" w:rsidR="004B5DDE" w:rsidRPr="004B5DDE" w:rsidRDefault="00CC7C34" w:rsidP="004B5DDE">
      <w:pPr>
        <w:jc w:val="both"/>
        <w:rPr>
          <w:rFonts w:ascii="Times New Roman" w:hAnsi="Times New Roman" w:cs="Times New Roman"/>
          <w:sz w:val="24"/>
          <w:szCs w:val="24"/>
        </w:rPr>
      </w:pPr>
      <w:r>
        <w:rPr>
          <w:rFonts w:ascii="Times New Roman" w:hAnsi="Times New Roman" w:cs="Times New Roman"/>
          <w:sz w:val="24"/>
          <w:szCs w:val="24"/>
        </w:rPr>
        <w:t>Голова</w:t>
      </w:r>
      <w:r w:rsidR="004B5DDE" w:rsidRPr="004B5DDE">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004B5DDE" w:rsidRPr="004B5DDE">
        <w:rPr>
          <w:rFonts w:ascii="Times New Roman" w:hAnsi="Times New Roman" w:cs="Times New Roman"/>
          <w:sz w:val="24"/>
          <w:szCs w:val="24"/>
        </w:rPr>
        <w:t>Комітету</w:t>
      </w:r>
      <w:proofErr w:type="spellEnd"/>
      <w:r w:rsidR="004B5DDE" w:rsidRPr="004B5DDE">
        <w:rPr>
          <w:rFonts w:ascii="Times New Roman" w:hAnsi="Times New Roman" w:cs="Times New Roman"/>
          <w:sz w:val="24"/>
          <w:szCs w:val="24"/>
        </w:rPr>
        <w:t xml:space="preserve"> </w:t>
      </w:r>
      <w:r w:rsidR="004B5DDE" w:rsidRPr="004B5DDE">
        <w:rPr>
          <w:rFonts w:ascii="Times New Roman" w:hAnsi="Times New Roman" w:cs="Times New Roman"/>
          <w:sz w:val="24"/>
          <w:szCs w:val="24"/>
        </w:rPr>
        <w:tab/>
      </w:r>
      <w:r w:rsidR="004B5DDE" w:rsidRPr="004B5DDE">
        <w:rPr>
          <w:rFonts w:ascii="Times New Roman" w:hAnsi="Times New Roman" w:cs="Times New Roman"/>
          <w:sz w:val="24"/>
          <w:szCs w:val="24"/>
        </w:rPr>
        <w:tab/>
      </w:r>
      <w:r w:rsidR="004B5DDE" w:rsidRPr="004B5DDE">
        <w:rPr>
          <w:rFonts w:ascii="Times New Roman" w:hAnsi="Times New Roman" w:cs="Times New Roman"/>
          <w:sz w:val="24"/>
          <w:szCs w:val="24"/>
        </w:rPr>
        <w:tab/>
      </w:r>
      <w:r w:rsidR="004B5DDE" w:rsidRPr="004B5DDE">
        <w:rPr>
          <w:rFonts w:ascii="Times New Roman" w:hAnsi="Times New Roman" w:cs="Times New Roman"/>
          <w:sz w:val="24"/>
          <w:szCs w:val="24"/>
        </w:rPr>
        <w:tab/>
      </w:r>
      <w:r w:rsidR="004B5DDE" w:rsidRPr="004B5DDE">
        <w:rPr>
          <w:rFonts w:ascii="Times New Roman" w:hAnsi="Times New Roman" w:cs="Times New Roman"/>
          <w:sz w:val="24"/>
          <w:szCs w:val="24"/>
        </w:rPr>
        <w:tab/>
      </w:r>
      <w:r>
        <w:rPr>
          <w:rFonts w:ascii="Times New Roman" w:hAnsi="Times New Roman" w:cs="Times New Roman"/>
          <w:sz w:val="24"/>
          <w:szCs w:val="24"/>
        </w:rPr>
        <w:t xml:space="preserve">                                 </w:t>
      </w:r>
      <w:r w:rsidR="004B5DDE" w:rsidRPr="004B5DDE">
        <w:rPr>
          <w:rFonts w:ascii="Times New Roman" w:hAnsi="Times New Roman" w:cs="Times New Roman"/>
          <w:sz w:val="24"/>
          <w:szCs w:val="24"/>
        </w:rPr>
        <w:t xml:space="preserve">О. </w:t>
      </w:r>
      <w:proofErr w:type="gramStart"/>
      <w:r w:rsidR="004B5DDE" w:rsidRPr="004B5DDE">
        <w:rPr>
          <w:rFonts w:ascii="Times New Roman" w:hAnsi="Times New Roman" w:cs="Times New Roman"/>
          <w:sz w:val="24"/>
          <w:szCs w:val="24"/>
        </w:rPr>
        <w:t>П</w:t>
      </w:r>
      <w:proofErr w:type="gramEnd"/>
      <w:r w:rsidR="004B5DDE" w:rsidRPr="004B5DDE">
        <w:rPr>
          <w:rFonts w:ascii="Times New Roman" w:hAnsi="Times New Roman" w:cs="Times New Roman"/>
          <w:sz w:val="24"/>
          <w:szCs w:val="24"/>
        </w:rPr>
        <w:t>ІЩАНСЬКА</w:t>
      </w:r>
    </w:p>
    <w:p w14:paraId="0CAEB95E" w14:textId="77777777" w:rsidR="00A82CA1" w:rsidRDefault="00BC5B8C"/>
    <w:sectPr w:rsidR="00A82CA1" w:rsidSect="007D5B1F">
      <w:headerReference w:type="default" r:id="rId10"/>
      <w:pgSz w:w="11900"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9F8500" w14:textId="77777777" w:rsidR="00BC5B8C" w:rsidRDefault="00BC5B8C" w:rsidP="0086426E">
      <w:pPr>
        <w:spacing w:after="0" w:line="240" w:lineRule="auto"/>
      </w:pPr>
      <w:r>
        <w:separator/>
      </w:r>
    </w:p>
  </w:endnote>
  <w:endnote w:type="continuationSeparator" w:id="0">
    <w:p w14:paraId="60195948" w14:textId="77777777" w:rsidR="00BC5B8C" w:rsidRDefault="00BC5B8C" w:rsidP="008642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20E1C0" w14:textId="77777777" w:rsidR="00BC5B8C" w:rsidRDefault="00BC5B8C" w:rsidP="0086426E">
      <w:pPr>
        <w:spacing w:after="0" w:line="240" w:lineRule="auto"/>
      </w:pPr>
      <w:r>
        <w:separator/>
      </w:r>
    </w:p>
  </w:footnote>
  <w:footnote w:type="continuationSeparator" w:id="0">
    <w:p w14:paraId="37CF72C2" w14:textId="77777777" w:rsidR="00BC5B8C" w:rsidRDefault="00BC5B8C" w:rsidP="008642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1378967"/>
      <w:docPartObj>
        <w:docPartGallery w:val="Page Numbers (Top of Page)"/>
        <w:docPartUnique/>
      </w:docPartObj>
    </w:sdtPr>
    <w:sdtEndPr/>
    <w:sdtContent>
      <w:p w14:paraId="02DA95B4" w14:textId="242A160D" w:rsidR="0086426E" w:rsidRDefault="0086426E">
        <w:pPr>
          <w:pStyle w:val="a7"/>
          <w:jc w:val="center"/>
        </w:pPr>
        <w:r>
          <w:fldChar w:fldCharType="begin"/>
        </w:r>
        <w:r>
          <w:instrText>PAGE   \* MERGEFORMAT</w:instrText>
        </w:r>
        <w:r>
          <w:fldChar w:fldCharType="separate"/>
        </w:r>
        <w:r w:rsidR="00A11B8E">
          <w:rPr>
            <w:noProof/>
          </w:rPr>
          <w:t>2</w:t>
        </w:r>
        <w:r>
          <w:fldChar w:fldCharType="end"/>
        </w:r>
      </w:p>
    </w:sdtContent>
  </w:sdt>
  <w:p w14:paraId="4622E513" w14:textId="77777777" w:rsidR="0086426E" w:rsidRDefault="0086426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211D4"/>
    <w:multiLevelType w:val="multilevel"/>
    <w:tmpl w:val="9878CE58"/>
    <w:lvl w:ilvl="0">
      <w:start w:val="1"/>
      <w:numFmt w:val="decimal"/>
      <w:lvlText w:val="%1."/>
      <w:lvlJc w:val="left"/>
      <w:pPr>
        <w:ind w:left="1069" w:hanging="360"/>
      </w:pPr>
      <w:rPr>
        <w:rFonts w:cs="Times New Roman" w:hint="default"/>
      </w:rPr>
    </w:lvl>
    <w:lvl w:ilvl="1">
      <w:start w:val="1"/>
      <w:numFmt w:val="decimal"/>
      <w:isLgl/>
      <w:lvlText w:val="%1.%2."/>
      <w:lvlJc w:val="left"/>
      <w:pPr>
        <w:ind w:left="1069" w:hanging="360"/>
      </w:pPr>
      <w:rPr>
        <w:rFonts w:cs="Times New Roman" w:hint="default"/>
        <w:b/>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
    <w:nsid w:val="1D724FF7"/>
    <w:multiLevelType w:val="hybridMultilevel"/>
    <w:tmpl w:val="594C3A16"/>
    <w:lvl w:ilvl="0" w:tplc="6B340BA0">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239F3B69"/>
    <w:multiLevelType w:val="multilevel"/>
    <w:tmpl w:val="5C30189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E08275E"/>
    <w:multiLevelType w:val="hybridMultilevel"/>
    <w:tmpl w:val="E7C2BBBC"/>
    <w:lvl w:ilvl="0" w:tplc="D1FE79C8">
      <w:start w:val="1"/>
      <w:numFmt w:val="bullet"/>
      <w:lvlText w:val=""/>
      <w:lvlJc w:val="left"/>
      <w:pPr>
        <w:ind w:left="1506" w:hanging="360"/>
      </w:pPr>
      <w:rPr>
        <w:rFonts w:ascii="Symbol" w:hAnsi="Symbol" w:hint="default"/>
      </w:rPr>
    </w:lvl>
    <w:lvl w:ilvl="1" w:tplc="04220003">
      <w:start w:val="1"/>
      <w:numFmt w:val="bullet"/>
      <w:lvlText w:val="o"/>
      <w:lvlJc w:val="left"/>
      <w:pPr>
        <w:ind w:left="2226" w:hanging="360"/>
      </w:pPr>
      <w:rPr>
        <w:rFonts w:ascii="Courier New" w:hAnsi="Courier New" w:cs="Courier New" w:hint="default"/>
      </w:rPr>
    </w:lvl>
    <w:lvl w:ilvl="2" w:tplc="04220005">
      <w:start w:val="1"/>
      <w:numFmt w:val="bullet"/>
      <w:lvlText w:val=""/>
      <w:lvlJc w:val="left"/>
      <w:pPr>
        <w:ind w:left="2946" w:hanging="360"/>
      </w:pPr>
      <w:rPr>
        <w:rFonts w:ascii="Wingdings" w:hAnsi="Wingdings" w:hint="default"/>
      </w:rPr>
    </w:lvl>
    <w:lvl w:ilvl="3" w:tplc="04220001">
      <w:start w:val="1"/>
      <w:numFmt w:val="bullet"/>
      <w:lvlText w:val=""/>
      <w:lvlJc w:val="left"/>
      <w:pPr>
        <w:ind w:left="3666" w:hanging="360"/>
      </w:pPr>
      <w:rPr>
        <w:rFonts w:ascii="Symbol" w:hAnsi="Symbol" w:hint="default"/>
      </w:rPr>
    </w:lvl>
    <w:lvl w:ilvl="4" w:tplc="04220003">
      <w:start w:val="1"/>
      <w:numFmt w:val="bullet"/>
      <w:lvlText w:val="o"/>
      <w:lvlJc w:val="left"/>
      <w:pPr>
        <w:ind w:left="4386" w:hanging="360"/>
      </w:pPr>
      <w:rPr>
        <w:rFonts w:ascii="Courier New" w:hAnsi="Courier New" w:cs="Courier New" w:hint="default"/>
      </w:rPr>
    </w:lvl>
    <w:lvl w:ilvl="5" w:tplc="04220005">
      <w:start w:val="1"/>
      <w:numFmt w:val="bullet"/>
      <w:lvlText w:val=""/>
      <w:lvlJc w:val="left"/>
      <w:pPr>
        <w:ind w:left="5106" w:hanging="360"/>
      </w:pPr>
      <w:rPr>
        <w:rFonts w:ascii="Wingdings" w:hAnsi="Wingdings" w:hint="default"/>
      </w:rPr>
    </w:lvl>
    <w:lvl w:ilvl="6" w:tplc="04220001">
      <w:start w:val="1"/>
      <w:numFmt w:val="bullet"/>
      <w:lvlText w:val=""/>
      <w:lvlJc w:val="left"/>
      <w:pPr>
        <w:ind w:left="5826" w:hanging="360"/>
      </w:pPr>
      <w:rPr>
        <w:rFonts w:ascii="Symbol" w:hAnsi="Symbol" w:hint="default"/>
      </w:rPr>
    </w:lvl>
    <w:lvl w:ilvl="7" w:tplc="04220003">
      <w:start w:val="1"/>
      <w:numFmt w:val="bullet"/>
      <w:lvlText w:val="o"/>
      <w:lvlJc w:val="left"/>
      <w:pPr>
        <w:ind w:left="6546" w:hanging="360"/>
      </w:pPr>
      <w:rPr>
        <w:rFonts w:ascii="Courier New" w:hAnsi="Courier New" w:cs="Courier New" w:hint="default"/>
      </w:rPr>
    </w:lvl>
    <w:lvl w:ilvl="8" w:tplc="04220005">
      <w:start w:val="1"/>
      <w:numFmt w:val="bullet"/>
      <w:lvlText w:val=""/>
      <w:lvlJc w:val="left"/>
      <w:pPr>
        <w:ind w:left="7266" w:hanging="360"/>
      </w:pPr>
      <w:rPr>
        <w:rFonts w:ascii="Wingdings" w:hAnsi="Wingdings" w:hint="default"/>
      </w:rPr>
    </w:lvl>
  </w:abstractNum>
  <w:abstractNum w:abstractNumId="4">
    <w:nsid w:val="4E2A5D53"/>
    <w:multiLevelType w:val="hybridMultilevel"/>
    <w:tmpl w:val="F962EEAA"/>
    <w:lvl w:ilvl="0" w:tplc="D1FE79C8">
      <w:start w:val="1"/>
      <w:numFmt w:val="bullet"/>
      <w:lvlText w:val=""/>
      <w:lvlJc w:val="left"/>
      <w:pPr>
        <w:ind w:left="1506" w:hanging="360"/>
      </w:pPr>
      <w:rPr>
        <w:rFonts w:ascii="Symbol" w:hAnsi="Symbol" w:hint="default"/>
      </w:rPr>
    </w:lvl>
    <w:lvl w:ilvl="1" w:tplc="04220003">
      <w:start w:val="1"/>
      <w:numFmt w:val="bullet"/>
      <w:lvlText w:val="o"/>
      <w:lvlJc w:val="left"/>
      <w:pPr>
        <w:ind w:left="2226" w:hanging="360"/>
      </w:pPr>
      <w:rPr>
        <w:rFonts w:ascii="Courier New" w:hAnsi="Courier New" w:cs="Courier New" w:hint="default"/>
      </w:rPr>
    </w:lvl>
    <w:lvl w:ilvl="2" w:tplc="04220005">
      <w:start w:val="1"/>
      <w:numFmt w:val="bullet"/>
      <w:lvlText w:val=""/>
      <w:lvlJc w:val="left"/>
      <w:pPr>
        <w:ind w:left="2946" w:hanging="360"/>
      </w:pPr>
      <w:rPr>
        <w:rFonts w:ascii="Wingdings" w:hAnsi="Wingdings" w:hint="default"/>
      </w:rPr>
    </w:lvl>
    <w:lvl w:ilvl="3" w:tplc="04220001">
      <w:start w:val="1"/>
      <w:numFmt w:val="bullet"/>
      <w:lvlText w:val=""/>
      <w:lvlJc w:val="left"/>
      <w:pPr>
        <w:ind w:left="3666" w:hanging="360"/>
      </w:pPr>
      <w:rPr>
        <w:rFonts w:ascii="Symbol" w:hAnsi="Symbol" w:hint="default"/>
      </w:rPr>
    </w:lvl>
    <w:lvl w:ilvl="4" w:tplc="04220003">
      <w:start w:val="1"/>
      <w:numFmt w:val="bullet"/>
      <w:lvlText w:val="o"/>
      <w:lvlJc w:val="left"/>
      <w:pPr>
        <w:ind w:left="4386" w:hanging="360"/>
      </w:pPr>
      <w:rPr>
        <w:rFonts w:ascii="Courier New" w:hAnsi="Courier New" w:cs="Courier New" w:hint="default"/>
      </w:rPr>
    </w:lvl>
    <w:lvl w:ilvl="5" w:tplc="04220005">
      <w:start w:val="1"/>
      <w:numFmt w:val="bullet"/>
      <w:lvlText w:val=""/>
      <w:lvlJc w:val="left"/>
      <w:pPr>
        <w:ind w:left="5106" w:hanging="360"/>
      </w:pPr>
      <w:rPr>
        <w:rFonts w:ascii="Wingdings" w:hAnsi="Wingdings" w:hint="default"/>
      </w:rPr>
    </w:lvl>
    <w:lvl w:ilvl="6" w:tplc="04220001">
      <w:start w:val="1"/>
      <w:numFmt w:val="bullet"/>
      <w:lvlText w:val=""/>
      <w:lvlJc w:val="left"/>
      <w:pPr>
        <w:ind w:left="5826" w:hanging="360"/>
      </w:pPr>
      <w:rPr>
        <w:rFonts w:ascii="Symbol" w:hAnsi="Symbol" w:hint="default"/>
      </w:rPr>
    </w:lvl>
    <w:lvl w:ilvl="7" w:tplc="04220003">
      <w:start w:val="1"/>
      <w:numFmt w:val="bullet"/>
      <w:lvlText w:val="o"/>
      <w:lvlJc w:val="left"/>
      <w:pPr>
        <w:ind w:left="6546" w:hanging="360"/>
      </w:pPr>
      <w:rPr>
        <w:rFonts w:ascii="Courier New" w:hAnsi="Courier New" w:cs="Courier New" w:hint="default"/>
      </w:rPr>
    </w:lvl>
    <w:lvl w:ilvl="8" w:tplc="04220005">
      <w:start w:val="1"/>
      <w:numFmt w:val="bullet"/>
      <w:lvlText w:val=""/>
      <w:lvlJc w:val="left"/>
      <w:pPr>
        <w:ind w:left="7266" w:hanging="360"/>
      </w:pPr>
      <w:rPr>
        <w:rFonts w:ascii="Wingdings" w:hAnsi="Wingdings" w:hint="default"/>
      </w:rPr>
    </w:lvl>
  </w:abstractNum>
  <w:abstractNum w:abstractNumId="5">
    <w:nsid w:val="65844912"/>
    <w:multiLevelType w:val="hybridMultilevel"/>
    <w:tmpl w:val="0FC2CA74"/>
    <w:lvl w:ilvl="0" w:tplc="D1FE79C8">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6">
    <w:nsid w:val="6C9A2A1A"/>
    <w:multiLevelType w:val="hybridMultilevel"/>
    <w:tmpl w:val="B9C8DEEC"/>
    <w:lvl w:ilvl="0" w:tplc="79342224">
      <w:start w:val="1"/>
      <w:numFmt w:val="decimal"/>
      <w:lvlText w:val="(%1)"/>
      <w:lvlJc w:val="left"/>
      <w:pPr>
        <w:ind w:left="360" w:hanging="360"/>
      </w:pPr>
      <w:rPr>
        <w:rFonts w:cs="Times New Roman" w:hint="default"/>
        <w:b w:val="0"/>
      </w:rPr>
    </w:lvl>
    <w:lvl w:ilvl="1" w:tplc="04190001">
      <w:start w:val="1"/>
      <w:numFmt w:val="bullet"/>
      <w:lvlText w:val=""/>
      <w:lvlJc w:val="left"/>
      <w:pPr>
        <w:tabs>
          <w:tab w:val="num" w:pos="1789"/>
        </w:tabs>
        <w:ind w:left="1789" w:hanging="360"/>
      </w:pPr>
      <w:rPr>
        <w:rFonts w:ascii="Symbol" w:hAnsi="Symbol" w:hint="default"/>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67B"/>
    <w:rsid w:val="000117C5"/>
    <w:rsid w:val="00015AA8"/>
    <w:rsid w:val="0007536A"/>
    <w:rsid w:val="000B44B1"/>
    <w:rsid w:val="000E2E4F"/>
    <w:rsid w:val="000E4C61"/>
    <w:rsid w:val="001173E5"/>
    <w:rsid w:val="0017267B"/>
    <w:rsid w:val="001756AE"/>
    <w:rsid w:val="00195C97"/>
    <w:rsid w:val="001A0C72"/>
    <w:rsid w:val="001A486C"/>
    <w:rsid w:val="001E0CF0"/>
    <w:rsid w:val="001F5209"/>
    <w:rsid w:val="002B2FD1"/>
    <w:rsid w:val="002B4485"/>
    <w:rsid w:val="002C32D9"/>
    <w:rsid w:val="00303BFE"/>
    <w:rsid w:val="00313937"/>
    <w:rsid w:val="00356E44"/>
    <w:rsid w:val="00370749"/>
    <w:rsid w:val="003816B1"/>
    <w:rsid w:val="00386E1E"/>
    <w:rsid w:val="003D218B"/>
    <w:rsid w:val="004007E2"/>
    <w:rsid w:val="00445094"/>
    <w:rsid w:val="0046684B"/>
    <w:rsid w:val="004729C7"/>
    <w:rsid w:val="0048525B"/>
    <w:rsid w:val="004B5DDE"/>
    <w:rsid w:val="004D5698"/>
    <w:rsid w:val="00502AAA"/>
    <w:rsid w:val="00514B69"/>
    <w:rsid w:val="00527B68"/>
    <w:rsid w:val="005C0877"/>
    <w:rsid w:val="005C4A23"/>
    <w:rsid w:val="005C4B00"/>
    <w:rsid w:val="00605B01"/>
    <w:rsid w:val="00690B14"/>
    <w:rsid w:val="00694781"/>
    <w:rsid w:val="006F1352"/>
    <w:rsid w:val="006F2925"/>
    <w:rsid w:val="006F54A6"/>
    <w:rsid w:val="00752FAF"/>
    <w:rsid w:val="007B4638"/>
    <w:rsid w:val="007D5B1F"/>
    <w:rsid w:val="007F31BF"/>
    <w:rsid w:val="00807C4B"/>
    <w:rsid w:val="00850416"/>
    <w:rsid w:val="0086426E"/>
    <w:rsid w:val="0088211C"/>
    <w:rsid w:val="009014BA"/>
    <w:rsid w:val="00917B6A"/>
    <w:rsid w:val="00932BAC"/>
    <w:rsid w:val="009F63A2"/>
    <w:rsid w:val="00A11B8E"/>
    <w:rsid w:val="00A908AA"/>
    <w:rsid w:val="00AB5ABC"/>
    <w:rsid w:val="00AF4F2C"/>
    <w:rsid w:val="00B22BD4"/>
    <w:rsid w:val="00B24287"/>
    <w:rsid w:val="00B7026F"/>
    <w:rsid w:val="00B81707"/>
    <w:rsid w:val="00BC5B8C"/>
    <w:rsid w:val="00C022D4"/>
    <w:rsid w:val="00C028CE"/>
    <w:rsid w:val="00CC7C34"/>
    <w:rsid w:val="00D46752"/>
    <w:rsid w:val="00D8014A"/>
    <w:rsid w:val="00D929AA"/>
    <w:rsid w:val="00DC19BD"/>
    <w:rsid w:val="00DF4919"/>
    <w:rsid w:val="00E51D36"/>
    <w:rsid w:val="00E75391"/>
    <w:rsid w:val="00E95E0F"/>
    <w:rsid w:val="00EB28E5"/>
    <w:rsid w:val="00EE1B4B"/>
    <w:rsid w:val="00EE489C"/>
    <w:rsid w:val="00F20FEB"/>
    <w:rsid w:val="00F47011"/>
    <w:rsid w:val="00F8015B"/>
    <w:rsid w:val="00F806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81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67B"/>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uiPriority w:val="99"/>
    <w:rsid w:val="0017267B"/>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17267B"/>
    <w:pPr>
      <w:ind w:left="720"/>
      <w:contextualSpacing/>
    </w:pPr>
    <w:rPr>
      <w:rFonts w:ascii="Calibri" w:eastAsia="Calibri" w:hAnsi="Calibri" w:cs="Times New Roman"/>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rsid w:val="0017267B"/>
    <w:rPr>
      <w:rFonts w:ascii="Calibri" w:eastAsia="Calibri" w:hAnsi="Calibri" w:cs="Times New Roman"/>
      <w:sz w:val="22"/>
      <w:szCs w:val="22"/>
    </w:rPr>
  </w:style>
  <w:style w:type="character" w:customStyle="1" w:styleId="rvts37">
    <w:name w:val="rvts37"/>
    <w:rsid w:val="0017267B"/>
  </w:style>
  <w:style w:type="paragraph" w:styleId="a5">
    <w:name w:val="Balloon Text"/>
    <w:basedOn w:val="a"/>
    <w:link w:val="a6"/>
    <w:uiPriority w:val="99"/>
    <w:semiHidden/>
    <w:unhideWhenUsed/>
    <w:rsid w:val="00514B6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14B69"/>
    <w:rPr>
      <w:rFonts w:ascii="Tahoma" w:hAnsi="Tahoma" w:cs="Tahoma"/>
      <w:sz w:val="16"/>
      <w:szCs w:val="16"/>
    </w:rPr>
  </w:style>
  <w:style w:type="paragraph" w:styleId="a7">
    <w:name w:val="header"/>
    <w:basedOn w:val="a"/>
    <w:link w:val="a8"/>
    <w:uiPriority w:val="99"/>
    <w:unhideWhenUsed/>
    <w:rsid w:val="0086426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6426E"/>
    <w:rPr>
      <w:sz w:val="22"/>
      <w:szCs w:val="22"/>
    </w:rPr>
  </w:style>
  <w:style w:type="paragraph" w:styleId="a9">
    <w:name w:val="footer"/>
    <w:basedOn w:val="a"/>
    <w:link w:val="aa"/>
    <w:uiPriority w:val="99"/>
    <w:unhideWhenUsed/>
    <w:rsid w:val="0086426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6426E"/>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67B"/>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uiPriority w:val="99"/>
    <w:rsid w:val="0017267B"/>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17267B"/>
    <w:pPr>
      <w:ind w:left="720"/>
      <w:contextualSpacing/>
    </w:pPr>
    <w:rPr>
      <w:rFonts w:ascii="Calibri" w:eastAsia="Calibri" w:hAnsi="Calibri" w:cs="Times New Roman"/>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rsid w:val="0017267B"/>
    <w:rPr>
      <w:rFonts w:ascii="Calibri" w:eastAsia="Calibri" w:hAnsi="Calibri" w:cs="Times New Roman"/>
      <w:sz w:val="22"/>
      <w:szCs w:val="22"/>
    </w:rPr>
  </w:style>
  <w:style w:type="character" w:customStyle="1" w:styleId="rvts37">
    <w:name w:val="rvts37"/>
    <w:rsid w:val="0017267B"/>
  </w:style>
  <w:style w:type="paragraph" w:styleId="a5">
    <w:name w:val="Balloon Text"/>
    <w:basedOn w:val="a"/>
    <w:link w:val="a6"/>
    <w:uiPriority w:val="99"/>
    <w:semiHidden/>
    <w:unhideWhenUsed/>
    <w:rsid w:val="00514B6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14B69"/>
    <w:rPr>
      <w:rFonts w:ascii="Tahoma" w:hAnsi="Tahoma" w:cs="Tahoma"/>
      <w:sz w:val="16"/>
      <w:szCs w:val="16"/>
    </w:rPr>
  </w:style>
  <w:style w:type="paragraph" w:styleId="a7">
    <w:name w:val="header"/>
    <w:basedOn w:val="a"/>
    <w:link w:val="a8"/>
    <w:uiPriority w:val="99"/>
    <w:unhideWhenUsed/>
    <w:rsid w:val="0086426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6426E"/>
    <w:rPr>
      <w:sz w:val="22"/>
      <w:szCs w:val="22"/>
    </w:rPr>
  </w:style>
  <w:style w:type="paragraph" w:styleId="a9">
    <w:name w:val="footer"/>
    <w:basedOn w:val="a"/>
    <w:link w:val="aa"/>
    <w:uiPriority w:val="99"/>
    <w:unhideWhenUsed/>
    <w:rsid w:val="0086426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6426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79511-E912-448E-A3E3-B48654440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2820</Words>
  <Characters>16078</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Lillemiae MacBook</dc:creator>
  <cp:lastModifiedBy>Тітенко Вікторія Ігорівна</cp:lastModifiedBy>
  <cp:revision>2</cp:revision>
  <cp:lastPrinted>2020-09-28T06:27:00Z</cp:lastPrinted>
  <dcterms:created xsi:type="dcterms:W3CDTF">2020-09-30T06:55:00Z</dcterms:created>
  <dcterms:modified xsi:type="dcterms:W3CDTF">2020-09-30T06:55:00Z</dcterms:modified>
</cp:coreProperties>
</file>