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103" w:rsidRPr="00F67580" w:rsidRDefault="00843103" w:rsidP="0084310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E015DC3" wp14:editId="2576F2C2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843103" w:rsidRPr="00F67580" w:rsidRDefault="00843103" w:rsidP="0084310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843103" w:rsidRPr="00F67580" w:rsidRDefault="00843103" w:rsidP="00843103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43103" w:rsidRPr="00F67580" w:rsidRDefault="00843103" w:rsidP="00843103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43103" w:rsidRPr="00F67580" w:rsidRDefault="00843103" w:rsidP="00843103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843103" w:rsidRPr="00F67580" w:rsidRDefault="00C62E94" w:rsidP="00843103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</w:t>
      </w:r>
      <w:r w:rsidR="008431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вересня </w:t>
      </w:r>
      <w:r w:rsidR="00843103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2020 р.</w:t>
      </w:r>
      <w:r w:rsidR="0084310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8431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84310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8431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84310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567</w:t>
      </w:r>
      <w:r w:rsidR="00843103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103" w:rsidRPr="00F67580" w:rsidRDefault="00843103" w:rsidP="0084310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="003C5BE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Cheplaph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arm Arzneimittel GmbH» (далі – 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 xml:space="preserve">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«Cheplapharm»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1B08C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uk-UA"/>
        </w:rPr>
        <w:t>м. Грайфсвальд, Німеччина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612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C64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 xml:space="preserve">компанії «Sanofi» (далі – 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San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ofi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) (</w:t>
      </w:r>
      <w:r w:rsidRPr="001B08C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uk-UA"/>
        </w:rPr>
        <w:t>м. Париж, Франція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надання дозволу на концентрацію, 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103" w:rsidRPr="00470946" w:rsidRDefault="00843103" w:rsidP="00843103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у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«Cheplapharm»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активів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«Sanofi»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>та її пов'язаних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 xml:space="preserve"> компаній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що дозволить здійснювати господарську діяльність 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з розробки, виробництва, пакування, комерціалізації, дистрибуції та продажу лікарських засобів.</w:t>
      </w:r>
    </w:p>
    <w:p w:rsidR="00843103" w:rsidRPr="00F67580" w:rsidRDefault="00843103" w:rsidP="0084310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103" w:rsidRDefault="00843103" w:rsidP="008431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3C5BE8" w:rsidRDefault="00C62E94" w:rsidP="003C5BE8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омпанія 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>Sanofi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– це глобальна біофармацевтична компанія, орієнтована на здоров'я людини, зі штаб-квартирою у Франції, яка займається науково-дослідною діяльністю та виробництвом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продажем рішень у сфері медицини. Група Sanofi має чотири основні світові бізнес-підрозділи: (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>) спеціалізована допомога, (</w:t>
      </w:r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>) вакцини, (</w:t>
      </w:r>
      <w:r>
        <w:rPr>
          <w:rFonts w:ascii="Times New Roman" w:hAnsi="Times New Roman" w:cs="Times New Roman"/>
          <w:sz w:val="24"/>
          <w:szCs w:val="24"/>
          <w:lang w:val="uk-UA"/>
        </w:rPr>
        <w:t>в) загальні лікарські засоби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sz w:val="24"/>
          <w:szCs w:val="24"/>
          <w:lang w:val="uk-UA"/>
        </w:rPr>
        <w:t>(г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>) охорона здоров'я споживачів;</w:t>
      </w:r>
    </w:p>
    <w:p w:rsidR="003C5BE8" w:rsidRDefault="003C5BE8" w:rsidP="003C5BE8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Sanofi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є кінцевою материнською компанією групи підконтрольних їй суб'єкті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в господарювання (далі разом – Група Sanofi</w:t>
      </w:r>
      <w:r>
        <w:rPr>
          <w:rFonts w:ascii="Times New Roman" w:hAnsi="Times New Roman" w:cs="Times New Roman"/>
          <w:sz w:val="24"/>
          <w:szCs w:val="24"/>
          <w:lang w:val="uk-UA"/>
        </w:rPr>
        <w:t>);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5BE8" w:rsidRDefault="003C5BE8" w:rsidP="003C5BE8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23A9">
        <w:rPr>
          <w:rFonts w:ascii="Times New Roman" w:hAnsi="Times New Roman" w:cs="Times New Roman"/>
          <w:sz w:val="24"/>
          <w:szCs w:val="24"/>
          <w:lang w:val="uk-UA"/>
        </w:rPr>
        <w:t>Група Sanofi здійснює господарську діяльність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через резидента та нерезидента України</w:t>
      </w:r>
      <w:r w:rsidRPr="009C23A9">
        <w:rPr>
          <w:rFonts w:ascii="Times New Roman" w:hAnsi="Times New Roman" w:cs="Times New Roman"/>
          <w:sz w:val="24"/>
          <w:szCs w:val="24"/>
          <w:lang w:val="uk-UA"/>
        </w:rPr>
        <w:t xml:space="preserve"> з продажу та маркетингу фармацевтичної продукції покупцям, включно із закупівлями Міністерства охорони здоров'я; клінічні ви</w:t>
      </w:r>
      <w:r>
        <w:rPr>
          <w:rFonts w:ascii="Times New Roman" w:hAnsi="Times New Roman" w:cs="Times New Roman"/>
          <w:sz w:val="24"/>
          <w:szCs w:val="24"/>
          <w:lang w:val="uk-UA"/>
        </w:rPr>
        <w:t>пробування на території України;</w:t>
      </w:r>
    </w:p>
    <w:p w:rsidR="003C5BE8" w:rsidRPr="003C5BE8" w:rsidRDefault="003C5BE8" w:rsidP="003C5BE8">
      <w:pPr>
        <w:tabs>
          <w:tab w:val="left" w:pos="0"/>
          <w:tab w:val="left" w:pos="4588"/>
          <w:tab w:val="right" w:pos="9638"/>
        </w:tabs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pacing w:val="-4"/>
          <w:sz w:val="24"/>
          <w:szCs w:val="24"/>
          <w:lang w:val="uk-UA" w:eastAsia="ru-RU"/>
        </w:rPr>
      </w:pPr>
      <w:r w:rsidRPr="00757DF5">
        <w:rPr>
          <w:rFonts w:ascii="Times New Roman" w:hAnsi="Times New Roman" w:cs="Times New Roman"/>
          <w:sz w:val="24"/>
          <w:szCs w:val="24"/>
          <w:lang w:val="uk-UA"/>
        </w:rPr>
        <w:t>Група Sanofi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 має кінцевих бенефіціарних власників.</w:t>
      </w:r>
    </w:p>
    <w:p w:rsidR="003C5BE8" w:rsidRDefault="003C5BE8" w:rsidP="00843103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103" w:rsidRDefault="00843103" w:rsidP="003C5BE8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Cheplapharm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у світі здійснює діяльність 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продажу 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незапатентованих лікарських засобів, брендованих, рецептурних або в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узькоспеціалізованих препаратів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та виробництв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на зовнішньому підряді з контрактними виробничими організаціями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C5BE8" w:rsidRDefault="003C5BE8" w:rsidP="003C5BE8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Cheplapharm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разом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з суб'єктами господарювання 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нерезидентами України 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>складають групу суб'єктів господарювання Chepl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apharm (далі – Група Cheplapharm</w:t>
      </w:r>
      <w:r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3C5BE8" w:rsidRPr="001B08C0" w:rsidRDefault="003C5BE8" w:rsidP="003C5BE8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B08C0">
        <w:rPr>
          <w:rFonts w:ascii="Times New Roman" w:hAnsi="Times New Roman" w:cs="Times New Roman"/>
          <w:sz w:val="24"/>
          <w:szCs w:val="24"/>
          <w:lang w:val="uk-UA"/>
        </w:rPr>
        <w:t>Група Cheplapharm не здійсню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Pr="00A841CC">
        <w:rPr>
          <w:rFonts w:ascii="Times New Roman" w:hAnsi="Times New Roman" w:cs="Times New Roman"/>
          <w:sz w:val="24"/>
          <w:szCs w:val="24"/>
          <w:lang w:val="uk-UA"/>
        </w:rPr>
        <w:t>у 2019 році та першій половині 2020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господарської діяльності на території України; </w:t>
      </w:r>
      <w:r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43103" w:rsidRDefault="003C5BE8" w:rsidP="003C5BE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D730C">
        <w:rPr>
          <w:rFonts w:ascii="Times New Roman" w:hAnsi="Times New Roman" w:cs="Times New Roman"/>
          <w:sz w:val="24"/>
          <w:szCs w:val="24"/>
          <w:lang w:val="uk-UA"/>
        </w:rPr>
        <w:t>кінцевими бенефіціарними власниками Групи Cheplapharm є фізичні особи – громадяни Німеччини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43103" w:rsidRPr="00F67580" w:rsidRDefault="00843103" w:rsidP="0084310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3103" w:rsidRPr="00F67580" w:rsidRDefault="00843103" w:rsidP="0084310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43103" w:rsidRDefault="00843103" w:rsidP="00AB720B">
      <w:pPr>
        <w:spacing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CC3425"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="00CC3425"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CC3425" w:rsidRPr="001B08C0">
        <w:rPr>
          <w:rFonts w:ascii="Times New Roman" w:hAnsi="Times New Roman" w:cs="Times New Roman"/>
          <w:sz w:val="24"/>
          <w:szCs w:val="24"/>
          <w:lang w:val="uk-UA"/>
        </w:rPr>
        <w:t>Cheplaph</w:t>
      </w:r>
      <w:r w:rsidR="00CC3425">
        <w:rPr>
          <w:rFonts w:ascii="Times New Roman" w:hAnsi="Times New Roman" w:cs="Times New Roman"/>
          <w:sz w:val="24"/>
          <w:szCs w:val="24"/>
          <w:lang w:val="uk-UA"/>
        </w:rPr>
        <w:t xml:space="preserve">arm Arzneimittel GmbH» </w:t>
      </w:r>
      <w:r w:rsidR="00CC3425" w:rsidRPr="001B08C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C3425" w:rsidRPr="001B08C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uk-UA"/>
        </w:rPr>
        <w:t>м. Грайфсвальд, Німеччина</w:t>
      </w:r>
      <w:r w:rsidR="00CC3425" w:rsidRPr="001B08C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C3425"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придбання </w:t>
      </w:r>
      <w:r w:rsidR="00CC3425"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активів </w:t>
      </w:r>
      <w:r w:rsidR="00CC3425">
        <w:rPr>
          <w:rFonts w:ascii="Times New Roman" w:hAnsi="Times New Roman" w:cs="Times New Roman"/>
          <w:sz w:val="24"/>
          <w:szCs w:val="24"/>
          <w:lang w:val="uk-UA"/>
        </w:rPr>
        <w:t xml:space="preserve">компанії «Sanofi» </w:t>
      </w:r>
      <w:r w:rsidR="00CC3425" w:rsidRPr="001B08C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C3425" w:rsidRPr="001B08C0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val="uk-UA"/>
        </w:rPr>
        <w:t>м. Париж, Франція</w:t>
      </w:r>
      <w:r w:rsidR="00CC3425" w:rsidRPr="001B08C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5BE8" w:rsidRPr="001B08C0">
        <w:rPr>
          <w:rFonts w:ascii="Times New Roman" w:hAnsi="Times New Roman" w:cs="Times New Roman"/>
          <w:sz w:val="24"/>
          <w:szCs w:val="24"/>
          <w:lang w:val="uk-UA"/>
        </w:rPr>
        <w:t>та її пов'язаних</w:t>
      </w:r>
      <w:r w:rsidR="003C5BE8">
        <w:rPr>
          <w:rFonts w:ascii="Times New Roman" w:hAnsi="Times New Roman" w:cs="Times New Roman"/>
          <w:sz w:val="24"/>
          <w:szCs w:val="24"/>
          <w:lang w:val="uk-UA"/>
        </w:rPr>
        <w:t xml:space="preserve"> компаній</w:t>
      </w:r>
      <w:r w:rsidR="00CC3425"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3425" w:rsidRPr="001B08C0">
        <w:rPr>
          <w:rFonts w:ascii="Times New Roman" w:hAnsi="Times New Roman" w:cs="Times New Roman"/>
          <w:sz w:val="24"/>
          <w:szCs w:val="24"/>
          <w:lang w:val="uk-UA"/>
        </w:rPr>
        <w:t xml:space="preserve">що дозволить здійснювати господарську діяльність </w:t>
      </w:r>
      <w:r w:rsidR="00C62E9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C3425" w:rsidRPr="001B08C0">
        <w:rPr>
          <w:rFonts w:ascii="Times New Roman" w:hAnsi="Times New Roman" w:cs="Times New Roman"/>
          <w:sz w:val="24"/>
          <w:szCs w:val="24"/>
          <w:lang w:val="uk-UA"/>
        </w:rPr>
        <w:t>з розробки, виробництва, пакування, комерціалізації, дистрибуції та продажу лікарських засобів.</w:t>
      </w:r>
    </w:p>
    <w:p w:rsidR="00CC3425" w:rsidRPr="00CC3425" w:rsidRDefault="00CC3425" w:rsidP="00CC3425">
      <w:pPr>
        <w:spacing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720B" w:rsidRPr="00610275" w:rsidRDefault="00AB720B" w:rsidP="00AB720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В. о. 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 Комітету                                                                                Д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ЧЕРЕДНІЧЕНКО</w:t>
      </w:r>
    </w:p>
    <w:p w:rsidR="00843103" w:rsidRPr="00F67580" w:rsidRDefault="00843103" w:rsidP="008431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103" w:rsidRPr="00F67580" w:rsidRDefault="00843103" w:rsidP="0084310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843103" w:rsidRPr="003E3B35" w:rsidRDefault="00843103" w:rsidP="00843103">
      <w:pPr>
        <w:rPr>
          <w:lang w:val="uk-UA"/>
        </w:rPr>
      </w:pPr>
    </w:p>
    <w:p w:rsidR="00843103" w:rsidRDefault="00843103" w:rsidP="00843103"/>
    <w:p w:rsidR="000F6657" w:rsidRDefault="00D570AC"/>
    <w:sectPr w:rsidR="000F6657" w:rsidSect="0082540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AC" w:rsidRDefault="00D570AC" w:rsidP="00843103">
      <w:pPr>
        <w:spacing w:after="0" w:line="240" w:lineRule="auto"/>
      </w:pPr>
      <w:r>
        <w:separator/>
      </w:r>
    </w:p>
  </w:endnote>
  <w:endnote w:type="continuationSeparator" w:id="0">
    <w:p w:rsidR="00D570AC" w:rsidRDefault="00D570AC" w:rsidP="00843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altName w:val="Times New Roman"/>
    <w:charset w:val="B2"/>
    <w:family w:val="roman"/>
    <w:pitch w:val="variable"/>
    <w:sig w:usb0="00000000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AC" w:rsidRDefault="00D570AC" w:rsidP="00843103">
      <w:pPr>
        <w:spacing w:after="0" w:line="240" w:lineRule="auto"/>
      </w:pPr>
      <w:r>
        <w:separator/>
      </w:r>
    </w:p>
  </w:footnote>
  <w:footnote w:type="continuationSeparator" w:id="0">
    <w:p w:rsidR="00D570AC" w:rsidRDefault="00D570AC" w:rsidP="00843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D570AC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CC3425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97B">
          <w:rPr>
            <w:noProof/>
          </w:rPr>
          <w:t>2</w:t>
        </w:r>
        <w:r>
          <w:fldChar w:fldCharType="end"/>
        </w:r>
      </w:p>
      <w:p w:rsidR="00DF1D56" w:rsidRPr="008330EC" w:rsidRDefault="00D570AC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4A3" w:rsidRDefault="00D570AC">
    <w:pPr>
      <w:pStyle w:val="a3"/>
      <w:jc w:val="center"/>
    </w:pPr>
  </w:p>
  <w:p w:rsidR="003E1DB2" w:rsidRPr="00CC06E6" w:rsidRDefault="00CC3425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85ED4"/>
    <w:multiLevelType w:val="multilevel"/>
    <w:tmpl w:val="FD08B37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%2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%3"/>
      <w:lvlJc w:val="left"/>
      <w:pPr>
        <w:ind w:left="144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288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360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43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504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103"/>
    <w:rsid w:val="002E06F8"/>
    <w:rsid w:val="003C5BE8"/>
    <w:rsid w:val="00505D11"/>
    <w:rsid w:val="005D6B0B"/>
    <w:rsid w:val="0082540C"/>
    <w:rsid w:val="00843103"/>
    <w:rsid w:val="008A497B"/>
    <w:rsid w:val="008C060D"/>
    <w:rsid w:val="008C1AC7"/>
    <w:rsid w:val="009E134C"/>
    <w:rsid w:val="00A51676"/>
    <w:rsid w:val="00AB720B"/>
    <w:rsid w:val="00C62E94"/>
    <w:rsid w:val="00CC3425"/>
    <w:rsid w:val="00D570AC"/>
    <w:rsid w:val="00E7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103"/>
  </w:style>
  <w:style w:type="paragraph" w:styleId="a5">
    <w:name w:val="footer"/>
    <w:basedOn w:val="a"/>
    <w:link w:val="a6"/>
    <w:uiPriority w:val="99"/>
    <w:unhideWhenUsed/>
    <w:rsid w:val="00843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103"/>
  </w:style>
  <w:style w:type="paragraph" w:styleId="a7">
    <w:name w:val="Body Text"/>
    <w:aliases w:val="body text,bt,A=&gt;2=&gt;9 B5:AB,b,Body Text Char1 Char,Body Text Char Char Char,b Char Char Char,Body,by,BT,SZHeading2,Main text,body indent,BodyText,Concepto,Body Text - Level 2,Bold Heading,Corps de texte ENV,VE Body Text,Bod,Corps de texte"/>
    <w:basedOn w:val="a"/>
    <w:link w:val="a8"/>
    <w:qFormat/>
    <w:rsid w:val="00843103"/>
    <w:pPr>
      <w:spacing w:after="240" w:line="240" w:lineRule="auto"/>
      <w:jc w:val="both"/>
    </w:pPr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character" w:customStyle="1" w:styleId="a8">
    <w:name w:val="Основной текст Знак"/>
    <w:aliases w:val="body text Знак,bt Знак,A=&gt;2=&gt;9 B5:AB Знак,b Знак,Body Text Char1 Char Знак,Body Text Char Char Char Знак,b Char Char Char Знак,Body Знак,by Знак,BT Знак,SZHeading2 Знак,Main text Знак,body indent Знак,BodyText Знак,Concepto Знак"/>
    <w:basedOn w:val="a0"/>
    <w:link w:val="a7"/>
    <w:rsid w:val="00843103"/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paragraph" w:customStyle="1" w:styleId="Body1">
    <w:name w:val="Body 1"/>
    <w:basedOn w:val="a"/>
    <w:link w:val="Body1Char"/>
    <w:uiPriority w:val="1"/>
    <w:qFormat/>
    <w:rsid w:val="00843103"/>
    <w:pPr>
      <w:spacing w:after="240" w:line="288" w:lineRule="auto"/>
      <w:ind w:left="720"/>
      <w:jc w:val="both"/>
      <w:outlineLvl w:val="1"/>
    </w:pPr>
    <w:rPr>
      <w:rFonts w:ascii="Times New Roman" w:hAnsi="Times New Roman"/>
      <w:sz w:val="24"/>
      <w:lang w:val="en-GB"/>
    </w:rPr>
  </w:style>
  <w:style w:type="character" w:customStyle="1" w:styleId="Body1Char">
    <w:name w:val="Body 1 Char"/>
    <w:basedOn w:val="a0"/>
    <w:link w:val="Body1"/>
    <w:uiPriority w:val="1"/>
    <w:rsid w:val="00843103"/>
    <w:rPr>
      <w:rFonts w:ascii="Times New Roman" w:hAnsi="Times New Roman"/>
      <w:sz w:val="24"/>
      <w:lang w:val="en-GB"/>
    </w:rPr>
  </w:style>
  <w:style w:type="paragraph" w:styleId="a9">
    <w:name w:val="footnote text"/>
    <w:aliases w:val="fn,ft,footnote text + Times: 9 Point,(NECG) Footnote Text,ALTS FOOTNOTE,AR Footnote Text,Car,Footnote Text Char2 Char,Footnote Text Char Char Char1,Footnote Text Char1 Char Char Char,Footnote Text Char2 Char Char Char Char,Char Cha,fn cafc"/>
    <w:basedOn w:val="a"/>
    <w:link w:val="aa"/>
    <w:unhideWhenUsed/>
    <w:qFormat/>
    <w:rsid w:val="008431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aliases w:val="fn Знак,ft Знак,footnote text + Times: 9 Point Знак,(NECG) Footnote Text Знак,ALTS FOOTNOTE Знак,AR Footnote Text Знак,Car Знак,Footnote Text Char2 Char Знак,Footnote Text Char Char Char1 Знак,Footnote Text Char1 Char Char Char Знак"/>
    <w:basedOn w:val="a0"/>
    <w:link w:val="a9"/>
    <w:rsid w:val="00843103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aliases w:val="(NECG) Footnote Reference,fr,o,fußzeile !!!,-E Fußnotenzeichen,FC,-E Fuﾟnotenzeichen,Footnote symbol,Footnote,Ref,de nota al pie,Style 4,Header Char1,bt Char1,Body Text Char1 Char Char1,Body Text Char Char Char Char1,Style 131"/>
    <w:basedOn w:val="a0"/>
    <w:link w:val="ZFootnoteText"/>
    <w:unhideWhenUsed/>
    <w:qFormat/>
    <w:rsid w:val="00843103"/>
    <w:rPr>
      <w:vertAlign w:val="superscript"/>
    </w:rPr>
  </w:style>
  <w:style w:type="paragraph" w:customStyle="1" w:styleId="ZFootnoteText">
    <w:name w:val="Z_Footnote Text"/>
    <w:basedOn w:val="a"/>
    <w:link w:val="ab"/>
    <w:rsid w:val="00843103"/>
    <w:pPr>
      <w:spacing w:after="160" w:line="240" w:lineRule="exact"/>
    </w:pPr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103"/>
  </w:style>
  <w:style w:type="paragraph" w:styleId="a5">
    <w:name w:val="footer"/>
    <w:basedOn w:val="a"/>
    <w:link w:val="a6"/>
    <w:uiPriority w:val="99"/>
    <w:unhideWhenUsed/>
    <w:rsid w:val="00843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103"/>
  </w:style>
  <w:style w:type="paragraph" w:styleId="a7">
    <w:name w:val="Body Text"/>
    <w:aliases w:val="body text,bt,A=&gt;2=&gt;9 B5:AB,b,Body Text Char1 Char,Body Text Char Char Char,b Char Char Char,Body,by,BT,SZHeading2,Main text,body indent,BodyText,Concepto,Body Text - Level 2,Bold Heading,Corps de texte ENV,VE Body Text,Bod,Corps de texte"/>
    <w:basedOn w:val="a"/>
    <w:link w:val="a8"/>
    <w:qFormat/>
    <w:rsid w:val="00843103"/>
    <w:pPr>
      <w:spacing w:after="240" w:line="240" w:lineRule="auto"/>
      <w:jc w:val="both"/>
    </w:pPr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character" w:customStyle="1" w:styleId="a8">
    <w:name w:val="Основной текст Знак"/>
    <w:aliases w:val="body text Знак,bt Знак,A=&gt;2=&gt;9 B5:AB Знак,b Знак,Body Text Char1 Char Знак,Body Text Char Char Char Знак,b Char Char Char Знак,Body Знак,by Знак,BT Знак,SZHeading2 Знак,Main text Знак,body indent Знак,BodyText Знак,Concepto Знак"/>
    <w:basedOn w:val="a0"/>
    <w:link w:val="a7"/>
    <w:rsid w:val="00843103"/>
    <w:rPr>
      <w:rFonts w:ascii="Times New Roman" w:eastAsia="SimSun" w:hAnsi="Times New Roman" w:cs="Simplified Arabic"/>
      <w:sz w:val="24"/>
      <w:szCs w:val="24"/>
      <w:lang w:val="en-GB" w:eastAsia="en-GB" w:bidi="ar-AE"/>
    </w:rPr>
  </w:style>
  <w:style w:type="paragraph" w:customStyle="1" w:styleId="Body1">
    <w:name w:val="Body 1"/>
    <w:basedOn w:val="a"/>
    <w:link w:val="Body1Char"/>
    <w:uiPriority w:val="1"/>
    <w:qFormat/>
    <w:rsid w:val="00843103"/>
    <w:pPr>
      <w:spacing w:after="240" w:line="288" w:lineRule="auto"/>
      <w:ind w:left="720"/>
      <w:jc w:val="both"/>
      <w:outlineLvl w:val="1"/>
    </w:pPr>
    <w:rPr>
      <w:rFonts w:ascii="Times New Roman" w:hAnsi="Times New Roman"/>
      <w:sz w:val="24"/>
      <w:lang w:val="en-GB"/>
    </w:rPr>
  </w:style>
  <w:style w:type="character" w:customStyle="1" w:styleId="Body1Char">
    <w:name w:val="Body 1 Char"/>
    <w:basedOn w:val="a0"/>
    <w:link w:val="Body1"/>
    <w:uiPriority w:val="1"/>
    <w:rsid w:val="00843103"/>
    <w:rPr>
      <w:rFonts w:ascii="Times New Roman" w:hAnsi="Times New Roman"/>
      <w:sz w:val="24"/>
      <w:lang w:val="en-GB"/>
    </w:rPr>
  </w:style>
  <w:style w:type="paragraph" w:styleId="a9">
    <w:name w:val="footnote text"/>
    <w:aliases w:val="fn,ft,footnote text + Times: 9 Point,(NECG) Footnote Text,ALTS FOOTNOTE,AR Footnote Text,Car,Footnote Text Char2 Char,Footnote Text Char Char Char1,Footnote Text Char1 Char Char Char,Footnote Text Char2 Char Char Char Char,Char Cha,fn cafc"/>
    <w:basedOn w:val="a"/>
    <w:link w:val="aa"/>
    <w:unhideWhenUsed/>
    <w:qFormat/>
    <w:rsid w:val="008431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aliases w:val="fn Знак,ft Знак,footnote text + Times: 9 Point Знак,(NECG) Footnote Text Знак,ALTS FOOTNOTE Знак,AR Footnote Text Знак,Car Знак,Footnote Text Char2 Char Знак,Footnote Text Char Char Char1 Знак,Footnote Text Char1 Char Char Char Знак"/>
    <w:basedOn w:val="a0"/>
    <w:link w:val="a9"/>
    <w:rsid w:val="00843103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aliases w:val="(NECG) Footnote Reference,fr,o,fußzeile !!!,-E Fußnotenzeichen,FC,-E Fuﾟnotenzeichen,Footnote symbol,Footnote,Ref,de nota al pie,Style 4,Header Char1,bt Char1,Body Text Char1 Char Char1,Body Text Char Char Char Char1,Style 131"/>
    <w:basedOn w:val="a0"/>
    <w:link w:val="ZFootnoteText"/>
    <w:unhideWhenUsed/>
    <w:qFormat/>
    <w:rsid w:val="00843103"/>
    <w:rPr>
      <w:vertAlign w:val="superscript"/>
    </w:rPr>
  </w:style>
  <w:style w:type="paragraph" w:customStyle="1" w:styleId="ZFootnoteText">
    <w:name w:val="Z_Footnote Text"/>
    <w:basedOn w:val="a"/>
    <w:link w:val="ab"/>
    <w:rsid w:val="00843103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2020-09-09T11:30:00Z</cp:lastPrinted>
  <dcterms:created xsi:type="dcterms:W3CDTF">2020-09-10T13:21:00Z</dcterms:created>
  <dcterms:modified xsi:type="dcterms:W3CDTF">2020-09-10T13:21:00Z</dcterms:modified>
</cp:coreProperties>
</file>