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4055E4" w:rsidRPr="00341CC8" w:rsidTr="007479D0">
        <w:trPr>
          <w:trHeight w:val="707"/>
        </w:trPr>
        <w:tc>
          <w:tcPr>
            <w:tcW w:w="9747" w:type="dxa"/>
          </w:tcPr>
          <w:p w:rsidR="004055E4" w:rsidRPr="00341CC8" w:rsidRDefault="004055E4" w:rsidP="004055E4">
            <w:pPr>
              <w:spacing w:after="0" w:line="240" w:lineRule="auto"/>
              <w:jc w:val="center"/>
              <w:rPr>
                <w:rFonts w:ascii="Times New Roman" w:eastAsia="Times New Roman" w:hAnsi="Times New Roman"/>
                <w:sz w:val="32"/>
                <w:szCs w:val="32"/>
                <w:lang w:val="uk-UA"/>
              </w:rPr>
            </w:pPr>
            <w:bookmarkStart w:id="0" w:name="_GoBack"/>
            <w:bookmarkEnd w:id="0"/>
            <w:r w:rsidRPr="00341CC8">
              <w:rPr>
                <w:rFonts w:ascii="Times New Roman" w:eastAsia="Times New Roman" w:hAnsi="Times New Roman"/>
                <w:noProof/>
                <w:sz w:val="32"/>
                <w:szCs w:val="32"/>
                <w:lang w:eastAsia="ru-RU"/>
              </w:rPr>
              <w:drawing>
                <wp:inline distT="0" distB="0" distL="0" distR="0" wp14:anchorId="6ACB4752" wp14:editId="137C160B">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4055E4" w:rsidRPr="00A93495" w:rsidRDefault="004055E4" w:rsidP="004055E4">
            <w:pPr>
              <w:spacing w:after="0" w:line="240" w:lineRule="auto"/>
              <w:jc w:val="center"/>
              <w:rPr>
                <w:rFonts w:ascii="Times New Roman" w:eastAsia="Times New Roman" w:hAnsi="Times New Roman"/>
                <w:sz w:val="16"/>
                <w:szCs w:val="16"/>
                <w:lang w:val="uk-UA" w:eastAsia="uk-UA"/>
              </w:rPr>
            </w:pPr>
          </w:p>
          <w:p w:rsidR="004055E4" w:rsidRPr="00341CC8" w:rsidRDefault="004055E4" w:rsidP="004055E4">
            <w:pPr>
              <w:spacing w:after="0" w:line="240" w:lineRule="auto"/>
              <w:jc w:val="center"/>
              <w:rPr>
                <w:rFonts w:ascii="Times New Roman" w:eastAsia="Times New Roman" w:hAnsi="Times New Roman"/>
                <w:sz w:val="32"/>
                <w:szCs w:val="32"/>
                <w:lang w:val="uk-UA" w:eastAsia="uk-UA"/>
              </w:rPr>
            </w:pPr>
            <w:r w:rsidRPr="00341CC8">
              <w:rPr>
                <w:rFonts w:ascii="Times New Roman" w:eastAsia="Times New Roman" w:hAnsi="Times New Roman"/>
                <w:b/>
                <w:sz w:val="32"/>
                <w:szCs w:val="32"/>
                <w:lang w:val="uk-UA" w:eastAsia="uk-UA"/>
              </w:rPr>
              <w:t>АНТИМОНОПОЛЬНИЙ   КОМІТЕТ   УКРАЇНИ</w:t>
            </w:r>
          </w:p>
        </w:tc>
        <w:tc>
          <w:tcPr>
            <w:tcW w:w="5925" w:type="dxa"/>
          </w:tcPr>
          <w:p w:rsidR="004055E4" w:rsidRPr="00341CC8" w:rsidRDefault="004055E4" w:rsidP="004055E4">
            <w:pPr>
              <w:spacing w:after="0" w:line="240" w:lineRule="auto"/>
              <w:jc w:val="both"/>
              <w:rPr>
                <w:rFonts w:ascii="Times New Roman" w:eastAsia="Times New Roman" w:hAnsi="Times New Roman"/>
                <w:sz w:val="32"/>
                <w:szCs w:val="32"/>
                <w:lang w:val="uk-UA" w:eastAsia="uk-UA"/>
              </w:rPr>
            </w:pPr>
          </w:p>
        </w:tc>
      </w:tr>
    </w:tbl>
    <w:p w:rsidR="004055E4" w:rsidRPr="00A93495" w:rsidRDefault="004055E4" w:rsidP="004055E4">
      <w:pPr>
        <w:spacing w:after="0" w:line="240" w:lineRule="auto"/>
        <w:jc w:val="center"/>
        <w:rPr>
          <w:rFonts w:ascii="Times New Roman" w:eastAsia="Times New Roman" w:hAnsi="Times New Roman"/>
          <w:b/>
          <w:sz w:val="28"/>
          <w:szCs w:val="32"/>
          <w:lang w:val="uk-UA" w:eastAsia="uk-UA"/>
        </w:rPr>
      </w:pPr>
    </w:p>
    <w:p w:rsidR="004055E4" w:rsidRPr="00341CC8" w:rsidRDefault="004055E4" w:rsidP="004055E4">
      <w:pPr>
        <w:spacing w:after="0" w:line="240" w:lineRule="auto"/>
        <w:jc w:val="center"/>
        <w:rPr>
          <w:rFonts w:ascii="Times New Roman" w:eastAsia="Times New Roman" w:hAnsi="Times New Roman"/>
          <w:b/>
          <w:sz w:val="32"/>
          <w:szCs w:val="32"/>
          <w:lang w:val="uk-UA" w:eastAsia="uk-UA"/>
        </w:rPr>
      </w:pPr>
      <w:r w:rsidRPr="00341CC8">
        <w:rPr>
          <w:rFonts w:ascii="Times New Roman" w:eastAsia="Times New Roman" w:hAnsi="Times New Roman"/>
          <w:b/>
          <w:sz w:val="32"/>
          <w:szCs w:val="32"/>
          <w:lang w:val="uk-UA" w:eastAsia="uk-UA"/>
        </w:rPr>
        <w:t>РІШЕННЯ</w:t>
      </w:r>
    </w:p>
    <w:p w:rsidR="004055E4" w:rsidRPr="00A93495" w:rsidRDefault="004055E4" w:rsidP="004055E4">
      <w:pPr>
        <w:spacing w:after="0" w:line="240" w:lineRule="auto"/>
        <w:jc w:val="both"/>
        <w:rPr>
          <w:rFonts w:ascii="Times New Roman" w:eastAsia="Times New Roman" w:hAnsi="Times New Roman"/>
          <w:sz w:val="28"/>
          <w:szCs w:val="28"/>
          <w:lang w:val="uk-UA" w:eastAsia="uk-UA"/>
        </w:rPr>
      </w:pPr>
    </w:p>
    <w:p w:rsidR="007A5EE3" w:rsidRPr="006A769F" w:rsidRDefault="007A5EE3" w:rsidP="007A5EE3">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3 вересня </w:t>
      </w:r>
      <w:r w:rsidRPr="006A769F">
        <w:rPr>
          <w:rFonts w:ascii="Times New Roman" w:eastAsia="Times New Roman" w:hAnsi="Times New Roman"/>
          <w:sz w:val="24"/>
          <w:szCs w:val="24"/>
          <w:lang w:val="uk-UA" w:eastAsia="uk-UA"/>
        </w:rPr>
        <w:t>20</w:t>
      </w:r>
      <w:r>
        <w:rPr>
          <w:rFonts w:ascii="Times New Roman" w:eastAsia="Times New Roman" w:hAnsi="Times New Roman"/>
          <w:sz w:val="24"/>
          <w:szCs w:val="24"/>
          <w:lang w:val="uk-UA" w:eastAsia="uk-UA"/>
        </w:rPr>
        <w:t>20 р.</w:t>
      </w:r>
      <w:r>
        <w:rPr>
          <w:rFonts w:ascii="Times New Roman" w:eastAsia="Times New Roman" w:hAnsi="Times New Roman"/>
          <w:sz w:val="24"/>
          <w:szCs w:val="24"/>
          <w:lang w:val="uk-UA" w:eastAsia="uk-UA"/>
        </w:rPr>
        <w:tab/>
      </w:r>
      <w:r>
        <w:rPr>
          <w:rFonts w:ascii="Times New Roman" w:eastAsia="Times New Roman" w:hAnsi="Times New Roman"/>
          <w:sz w:val="24"/>
          <w:szCs w:val="24"/>
          <w:lang w:val="uk-UA" w:eastAsia="uk-UA"/>
        </w:rPr>
        <w:tab/>
        <w:t xml:space="preserve">                            </w:t>
      </w:r>
      <w:r w:rsidRPr="006A769F">
        <w:rPr>
          <w:rFonts w:ascii="Times New Roman" w:eastAsia="Times New Roman" w:hAnsi="Times New Roman"/>
          <w:sz w:val="24"/>
          <w:szCs w:val="24"/>
          <w:lang w:val="uk-UA" w:eastAsia="uk-UA"/>
        </w:rPr>
        <w:t>Київ</w:t>
      </w:r>
      <w:r w:rsidRPr="006A769F">
        <w:rPr>
          <w:rFonts w:ascii="Times New Roman" w:eastAsia="Times New Roman" w:hAnsi="Times New Roman"/>
          <w:sz w:val="24"/>
          <w:szCs w:val="24"/>
          <w:lang w:val="uk-UA" w:eastAsia="uk-UA"/>
        </w:rPr>
        <w:tab/>
      </w:r>
      <w:r w:rsidRPr="006A769F">
        <w:rPr>
          <w:rFonts w:ascii="Times New Roman" w:eastAsia="Times New Roman" w:hAnsi="Times New Roman"/>
          <w:sz w:val="24"/>
          <w:szCs w:val="24"/>
          <w:lang w:val="uk-UA" w:eastAsia="uk-UA"/>
        </w:rPr>
        <w:tab/>
      </w:r>
      <w:r w:rsidRPr="006A769F">
        <w:rPr>
          <w:rFonts w:ascii="Times New Roman" w:eastAsia="Times New Roman" w:hAnsi="Times New Roman"/>
          <w:sz w:val="24"/>
          <w:szCs w:val="24"/>
          <w:lang w:val="uk-UA" w:eastAsia="uk-UA"/>
        </w:rPr>
        <w:tab/>
        <w:t xml:space="preserve">          </w:t>
      </w:r>
      <w:r>
        <w:rPr>
          <w:rFonts w:ascii="Times New Roman" w:eastAsia="Times New Roman" w:hAnsi="Times New Roman"/>
          <w:sz w:val="24"/>
          <w:szCs w:val="24"/>
          <w:lang w:val="uk-UA" w:eastAsia="uk-UA"/>
        </w:rPr>
        <w:t xml:space="preserve">            </w:t>
      </w:r>
      <w:r w:rsidRPr="006A769F">
        <w:rPr>
          <w:rFonts w:ascii="Times New Roman" w:eastAsia="Times New Roman" w:hAnsi="Times New Roman"/>
          <w:sz w:val="24"/>
          <w:szCs w:val="24"/>
          <w:lang w:val="uk-UA" w:eastAsia="uk-UA"/>
        </w:rPr>
        <w:t xml:space="preserve"> № </w:t>
      </w:r>
      <w:r>
        <w:rPr>
          <w:rFonts w:ascii="Times New Roman" w:eastAsia="Times New Roman" w:hAnsi="Times New Roman"/>
          <w:sz w:val="24"/>
          <w:szCs w:val="24"/>
          <w:lang w:val="uk-UA" w:eastAsia="uk-UA"/>
        </w:rPr>
        <w:t>570</w:t>
      </w:r>
      <w:r w:rsidRPr="006A769F">
        <w:rPr>
          <w:rFonts w:ascii="Times New Roman" w:eastAsia="Times New Roman" w:hAnsi="Times New Roman"/>
          <w:sz w:val="24"/>
          <w:szCs w:val="24"/>
          <w:lang w:val="uk-UA" w:eastAsia="uk-UA"/>
        </w:rPr>
        <w:t>-р</w:t>
      </w:r>
    </w:p>
    <w:p w:rsidR="004055E4" w:rsidRDefault="004055E4" w:rsidP="004055E4">
      <w:pPr>
        <w:spacing w:after="0" w:line="240" w:lineRule="auto"/>
        <w:rPr>
          <w:rFonts w:ascii="Times New Roman" w:eastAsia="Times New Roman" w:hAnsi="Times New Roman"/>
          <w:sz w:val="24"/>
          <w:szCs w:val="24"/>
          <w:lang w:val="uk-UA" w:eastAsia="uk-UA"/>
        </w:rPr>
      </w:pPr>
      <w:r>
        <w:rPr>
          <w:rFonts w:ascii="Times New Roman" w:eastAsia="Times New Roman" w:hAnsi="Times New Roman"/>
          <w:b/>
          <w:sz w:val="24"/>
          <w:szCs w:val="24"/>
          <w:lang w:val="uk-UA" w:eastAsia="uk-UA"/>
        </w:rPr>
        <w:t xml:space="preserve"> </w:t>
      </w:r>
    </w:p>
    <w:p w:rsidR="004055E4" w:rsidRPr="00E47D0E" w:rsidRDefault="004055E4" w:rsidP="004055E4">
      <w:pPr>
        <w:spacing w:after="0" w:line="240" w:lineRule="auto"/>
        <w:rPr>
          <w:rFonts w:ascii="Times New Roman" w:eastAsia="Times New Roman" w:hAnsi="Times New Roman"/>
          <w:sz w:val="24"/>
          <w:szCs w:val="24"/>
          <w:lang w:val="uk-UA" w:eastAsia="uk-UA"/>
        </w:rPr>
      </w:pPr>
      <w:r w:rsidRPr="00E47D0E">
        <w:rPr>
          <w:rFonts w:ascii="Times New Roman" w:eastAsia="Times New Roman" w:hAnsi="Times New Roman"/>
          <w:sz w:val="24"/>
          <w:szCs w:val="24"/>
          <w:lang w:val="uk-UA" w:eastAsia="uk-UA"/>
        </w:rPr>
        <w:t xml:space="preserve">Про визнання підтримки суб’єктів </w:t>
      </w:r>
      <w:r w:rsidRPr="00E47D0E">
        <w:rPr>
          <w:rFonts w:ascii="Times New Roman" w:eastAsia="Times New Roman" w:hAnsi="Times New Roman"/>
          <w:sz w:val="24"/>
          <w:szCs w:val="24"/>
          <w:lang w:val="uk-UA" w:eastAsia="uk-UA"/>
        </w:rPr>
        <w:br/>
        <w:t xml:space="preserve">господарювання, зазначеної у </w:t>
      </w:r>
      <w:r w:rsidRPr="00E47D0E">
        <w:rPr>
          <w:rFonts w:ascii="Times New Roman" w:eastAsia="Times New Roman" w:hAnsi="Times New Roman"/>
          <w:sz w:val="24"/>
          <w:szCs w:val="24"/>
          <w:lang w:val="uk-UA" w:eastAsia="uk-UA"/>
        </w:rPr>
        <w:br/>
        <w:t xml:space="preserve">повідомленні, такою, що не є державною </w:t>
      </w:r>
      <w:r w:rsidRPr="00E47D0E">
        <w:rPr>
          <w:rFonts w:ascii="Times New Roman" w:eastAsia="Times New Roman" w:hAnsi="Times New Roman"/>
          <w:sz w:val="24"/>
          <w:szCs w:val="24"/>
          <w:lang w:val="uk-UA" w:eastAsia="uk-UA"/>
        </w:rPr>
        <w:br/>
        <w:t>допомогою відповідно до Закону</w:t>
      </w:r>
    </w:p>
    <w:p w:rsidR="004055E4" w:rsidRPr="00881AF6" w:rsidRDefault="004055E4" w:rsidP="004055E4">
      <w:pPr>
        <w:spacing w:after="0" w:line="240" w:lineRule="auto"/>
        <w:rPr>
          <w:rFonts w:ascii="Times New Roman" w:eastAsia="Times New Roman" w:hAnsi="Times New Roman"/>
          <w:sz w:val="24"/>
          <w:szCs w:val="24"/>
          <w:lang w:val="uk-UA" w:eastAsia="uk-UA"/>
        </w:rPr>
      </w:pPr>
    </w:p>
    <w:p w:rsidR="004055E4" w:rsidRPr="00E47D0E" w:rsidRDefault="004055E4" w:rsidP="004055E4">
      <w:pPr>
        <w:spacing w:after="0" w:line="240" w:lineRule="auto"/>
        <w:ind w:firstLine="709"/>
        <w:jc w:val="both"/>
        <w:rPr>
          <w:rFonts w:ascii="Times New Roman" w:hAnsi="Times New Roman"/>
          <w:sz w:val="24"/>
          <w:szCs w:val="24"/>
          <w:lang w:val="uk-UA" w:eastAsia="uk-UA"/>
        </w:rPr>
      </w:pPr>
      <w:r w:rsidRPr="00E47D0E">
        <w:rPr>
          <w:rFonts w:ascii="Times New Roman" w:eastAsia="Times New Roman" w:hAnsi="Times New Roman"/>
          <w:sz w:val="24"/>
          <w:szCs w:val="24"/>
          <w:lang w:val="uk-UA" w:eastAsia="uk-UA"/>
        </w:rPr>
        <w:t xml:space="preserve">Антимонопольний комітет України (далі </w:t>
      </w:r>
      <w:r w:rsidRPr="00E47D0E">
        <w:rPr>
          <w:lang w:val="uk-UA" w:eastAsia="uk-UA"/>
        </w:rPr>
        <w:t>–</w:t>
      </w:r>
      <w:r w:rsidRPr="00E47D0E">
        <w:rPr>
          <w:rFonts w:ascii="Times New Roman" w:eastAsia="Times New Roman" w:hAnsi="Times New Roman"/>
          <w:sz w:val="24"/>
          <w:szCs w:val="24"/>
          <w:lang w:val="uk-UA" w:eastAsia="uk-UA"/>
        </w:rPr>
        <w:t xml:space="preserve"> Комітет), розглянувши </w:t>
      </w:r>
      <w:r w:rsidRPr="00E47D0E">
        <w:rPr>
          <w:rFonts w:ascii="Times New Roman" w:hAnsi="Times New Roman"/>
          <w:sz w:val="24"/>
          <w:szCs w:val="24"/>
          <w:lang w:val="uk-UA"/>
        </w:rPr>
        <w:t>подання Департаменту моніторингу і контролю державної допомоги від</w:t>
      </w:r>
      <w:r w:rsidR="0036247A">
        <w:rPr>
          <w:rFonts w:ascii="Times New Roman" w:hAnsi="Times New Roman"/>
          <w:sz w:val="24"/>
          <w:szCs w:val="24"/>
          <w:lang w:val="uk-UA"/>
        </w:rPr>
        <w:t xml:space="preserve"> 01.09</w:t>
      </w:r>
      <w:r w:rsidRPr="00C57E16">
        <w:rPr>
          <w:rFonts w:ascii="Times New Roman" w:hAnsi="Times New Roman"/>
          <w:sz w:val="24"/>
          <w:szCs w:val="24"/>
          <w:lang w:val="uk-UA"/>
        </w:rPr>
        <w:t>.</w:t>
      </w:r>
      <w:r w:rsidRPr="00E47D0E">
        <w:rPr>
          <w:rFonts w:ascii="Times New Roman" w:hAnsi="Times New Roman"/>
          <w:sz w:val="24"/>
          <w:szCs w:val="24"/>
          <w:lang w:val="uk-UA"/>
        </w:rPr>
        <w:t>20</w:t>
      </w:r>
      <w:r>
        <w:rPr>
          <w:rFonts w:ascii="Times New Roman" w:hAnsi="Times New Roman"/>
          <w:sz w:val="24"/>
          <w:szCs w:val="24"/>
          <w:lang w:val="uk-UA"/>
        </w:rPr>
        <w:t>20</w:t>
      </w:r>
      <w:r w:rsidRPr="00E47D0E">
        <w:rPr>
          <w:rFonts w:ascii="Times New Roman" w:hAnsi="Times New Roman"/>
          <w:sz w:val="24"/>
          <w:szCs w:val="24"/>
          <w:lang w:val="uk-UA"/>
        </w:rPr>
        <w:t xml:space="preserve">             </w:t>
      </w:r>
      <w:r>
        <w:rPr>
          <w:rFonts w:ascii="Times New Roman" w:hAnsi="Times New Roman"/>
          <w:sz w:val="24"/>
          <w:szCs w:val="24"/>
          <w:lang w:val="uk-UA"/>
        </w:rPr>
        <w:t xml:space="preserve">                        № 500-</w:t>
      </w:r>
      <w:r w:rsidRPr="00C57E16">
        <w:rPr>
          <w:rFonts w:ascii="Times New Roman" w:hAnsi="Times New Roman"/>
          <w:sz w:val="24"/>
          <w:szCs w:val="24"/>
          <w:lang w:val="uk-UA"/>
        </w:rPr>
        <w:t>01/</w:t>
      </w:r>
      <w:r w:rsidR="0036247A">
        <w:rPr>
          <w:rFonts w:ascii="Times New Roman" w:hAnsi="Times New Roman"/>
          <w:sz w:val="24"/>
          <w:szCs w:val="24"/>
          <w:lang w:val="uk-UA"/>
        </w:rPr>
        <w:t>343</w:t>
      </w:r>
      <w:r w:rsidRPr="00E47D0E">
        <w:rPr>
          <w:rFonts w:ascii="Times New Roman" w:hAnsi="Times New Roman"/>
          <w:sz w:val="24"/>
          <w:szCs w:val="24"/>
          <w:lang w:val="uk-UA"/>
        </w:rPr>
        <w:t>-п</w:t>
      </w:r>
      <w:r w:rsidRPr="00E47D0E">
        <w:rPr>
          <w:rFonts w:ascii="Times New Roman" w:eastAsia="Times New Roman" w:hAnsi="Times New Roman"/>
          <w:sz w:val="24"/>
          <w:szCs w:val="24"/>
          <w:lang w:val="uk-UA" w:eastAsia="uk-UA"/>
        </w:rPr>
        <w:t xml:space="preserve"> та повідомлення про державну</w:t>
      </w:r>
      <w:r>
        <w:rPr>
          <w:rFonts w:ascii="Times New Roman" w:eastAsia="Times New Roman" w:hAnsi="Times New Roman"/>
          <w:sz w:val="24"/>
          <w:szCs w:val="24"/>
          <w:lang w:val="uk-UA" w:eastAsia="uk-UA"/>
        </w:rPr>
        <w:t xml:space="preserve"> допомогу</w:t>
      </w:r>
      <w:r w:rsidRPr="00E47D0E">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 xml:space="preserve">Департаменту                               </w:t>
      </w:r>
      <w:r w:rsidRPr="00235216">
        <w:rPr>
          <w:rFonts w:ascii="Times New Roman" w:eastAsia="Times New Roman" w:hAnsi="Times New Roman"/>
          <w:sz w:val="24"/>
          <w:szCs w:val="24"/>
          <w:lang w:val="uk-UA" w:eastAsia="uk-UA"/>
        </w:rPr>
        <w:t>житлового господарства та інфраструктури Львівської міської ради</w:t>
      </w:r>
      <w:r>
        <w:rPr>
          <w:rFonts w:ascii="Times New Roman" w:eastAsia="Times New Roman" w:hAnsi="Times New Roman"/>
          <w:sz w:val="24"/>
          <w:szCs w:val="24"/>
          <w:lang w:val="uk-UA" w:eastAsia="uk-UA"/>
        </w:rPr>
        <w:t xml:space="preserve"> </w:t>
      </w:r>
      <w:r w:rsidRPr="00881AF6">
        <w:rPr>
          <w:rFonts w:ascii="Times New Roman" w:eastAsia="Times New Roman" w:hAnsi="Times New Roman"/>
          <w:sz w:val="24"/>
          <w:szCs w:val="24"/>
          <w:lang w:val="uk-UA" w:eastAsia="uk-UA"/>
        </w:rPr>
        <w:t xml:space="preserve">за реєстраційним номером </w:t>
      </w:r>
      <w:r w:rsidR="007A5EE3">
        <w:rPr>
          <w:rFonts w:ascii="Times New Roman" w:eastAsia="Times New Roman" w:hAnsi="Times New Roman"/>
          <w:sz w:val="24"/>
          <w:szCs w:val="24"/>
          <w:lang w:val="uk-UA" w:eastAsia="uk-UA"/>
        </w:rPr>
        <w:t>у</w:t>
      </w:r>
      <w:r w:rsidRPr="00881AF6">
        <w:rPr>
          <w:rFonts w:ascii="Times New Roman" w:eastAsia="Times New Roman" w:hAnsi="Times New Roman"/>
          <w:sz w:val="24"/>
          <w:szCs w:val="24"/>
          <w:lang w:val="uk-UA" w:eastAsia="uk-UA"/>
        </w:rPr>
        <w:t xml:space="preserve"> б</w:t>
      </w:r>
      <w:r>
        <w:rPr>
          <w:rFonts w:ascii="Times New Roman" w:eastAsia="Times New Roman" w:hAnsi="Times New Roman"/>
          <w:sz w:val="24"/>
          <w:szCs w:val="24"/>
          <w:lang w:val="uk-UA" w:eastAsia="uk-UA"/>
        </w:rPr>
        <w:t xml:space="preserve">азі даних </w:t>
      </w:r>
      <w:r w:rsidRPr="00600705">
        <w:rPr>
          <w:rFonts w:ascii="Times New Roman" w:eastAsia="Times New Roman" w:hAnsi="Times New Roman"/>
          <w:sz w:val="24"/>
          <w:szCs w:val="24"/>
          <w:lang w:eastAsia="uk-UA"/>
        </w:rPr>
        <w:t>53243</w:t>
      </w:r>
      <w:r w:rsidRPr="00881AF6">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вх. № 151</w:t>
      </w:r>
      <w:r w:rsidRPr="00600705">
        <w:rPr>
          <w:rFonts w:ascii="Times New Roman" w:eastAsia="Times New Roman" w:hAnsi="Times New Roman"/>
          <w:sz w:val="24"/>
          <w:szCs w:val="24"/>
          <w:lang w:val="uk-UA" w:eastAsia="uk-UA"/>
        </w:rPr>
        <w:t>4</w:t>
      </w:r>
      <w:r w:rsidRPr="00881AF6">
        <w:rPr>
          <w:rFonts w:ascii="Times New Roman" w:eastAsia="Times New Roman" w:hAnsi="Times New Roman"/>
          <w:sz w:val="24"/>
          <w:szCs w:val="24"/>
          <w:lang w:val="uk-UA" w:eastAsia="uk-UA"/>
        </w:rPr>
        <w:t>-ПДД</w:t>
      </w:r>
      <w:r>
        <w:rPr>
          <w:rFonts w:ascii="Times New Roman" w:eastAsia="Times New Roman" w:hAnsi="Times New Roman"/>
          <w:sz w:val="24"/>
          <w:szCs w:val="24"/>
          <w:lang w:val="uk-UA" w:eastAsia="uk-UA"/>
        </w:rPr>
        <w:t>/1 від 2</w:t>
      </w:r>
      <w:r w:rsidRPr="00600705">
        <w:rPr>
          <w:rFonts w:ascii="Times New Roman" w:eastAsia="Times New Roman" w:hAnsi="Times New Roman"/>
          <w:sz w:val="24"/>
          <w:szCs w:val="24"/>
          <w:lang w:val="uk-UA" w:eastAsia="uk-UA"/>
        </w:rPr>
        <w:t>2</w:t>
      </w:r>
      <w:r>
        <w:rPr>
          <w:rFonts w:ascii="Times New Roman" w:eastAsia="Times New Roman" w:hAnsi="Times New Roman"/>
          <w:sz w:val="24"/>
          <w:szCs w:val="24"/>
          <w:lang w:val="uk-UA" w:eastAsia="uk-UA"/>
        </w:rPr>
        <w:t>.05.2020</w:t>
      </w:r>
      <w:r w:rsidRPr="00881AF6">
        <w:rPr>
          <w:rFonts w:ascii="Times New Roman" w:eastAsia="Times New Roman" w:hAnsi="Times New Roman"/>
          <w:sz w:val="24"/>
          <w:szCs w:val="24"/>
          <w:lang w:val="uk-UA" w:eastAsia="uk-UA"/>
        </w:rPr>
        <w:t>)</w:t>
      </w:r>
      <w:r w:rsidRPr="00E47D0E">
        <w:rPr>
          <w:rFonts w:ascii="Times New Roman" w:hAnsi="Times New Roman"/>
          <w:sz w:val="24"/>
          <w:szCs w:val="24"/>
          <w:lang w:val="uk-UA" w:eastAsia="uk-UA"/>
        </w:rPr>
        <w:t>, яке було подан</w:t>
      </w:r>
      <w:r>
        <w:rPr>
          <w:rFonts w:ascii="Times New Roman" w:hAnsi="Times New Roman"/>
          <w:sz w:val="24"/>
          <w:szCs w:val="24"/>
          <w:lang w:val="uk-UA" w:eastAsia="uk-UA"/>
        </w:rPr>
        <w:t>о</w:t>
      </w:r>
      <w:r w:rsidRPr="00E47D0E">
        <w:rPr>
          <w:rFonts w:ascii="Times New Roman" w:hAnsi="Times New Roman"/>
          <w:sz w:val="24"/>
          <w:szCs w:val="24"/>
          <w:lang w:val="uk-UA" w:eastAsia="uk-UA"/>
        </w:rPr>
        <w:t xml:space="preserve">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w:t>
      </w:r>
      <w:r w:rsidRPr="00E47D0E">
        <w:rPr>
          <w:rFonts w:ascii="Times New Roman" w:hAnsi="Times New Roman"/>
          <w:sz w:val="24"/>
          <w:szCs w:val="24"/>
          <w:lang w:eastAsia="uk-UA"/>
        </w:rPr>
        <w:t> </w:t>
      </w:r>
      <w:r w:rsidRPr="00E47D0E">
        <w:rPr>
          <w:rFonts w:ascii="Times New Roman" w:hAnsi="Times New Roman"/>
          <w:sz w:val="24"/>
          <w:szCs w:val="24"/>
          <w:lang w:val="uk-UA" w:eastAsia="uk-UA"/>
        </w:rPr>
        <w:t xml:space="preserve">№ 501/28631, зі змінами, затвердженими розпорядженням Антимонопольного комітету України від 13.09.2018 </w:t>
      </w:r>
      <w:r>
        <w:rPr>
          <w:rFonts w:ascii="Times New Roman" w:hAnsi="Times New Roman"/>
          <w:sz w:val="24"/>
          <w:szCs w:val="24"/>
          <w:lang w:val="uk-UA" w:eastAsia="uk-UA"/>
        </w:rPr>
        <w:t xml:space="preserve">                           </w:t>
      </w:r>
      <w:r w:rsidRPr="00E47D0E">
        <w:rPr>
          <w:rFonts w:ascii="Times New Roman" w:hAnsi="Times New Roman"/>
          <w:sz w:val="24"/>
          <w:szCs w:val="24"/>
          <w:lang w:val="uk-UA" w:eastAsia="uk-UA"/>
        </w:rPr>
        <w:t>№ 18-рп, зареєстрованим у Міністерстві юстиції України 27.11.2018 за № 1337/32789,</w:t>
      </w:r>
    </w:p>
    <w:p w:rsidR="004D3EE2" w:rsidRDefault="004D3EE2" w:rsidP="007A5EE3">
      <w:pPr>
        <w:spacing w:after="0"/>
        <w:rPr>
          <w:rFonts w:ascii="Times New Roman" w:hAnsi="Times New Roman"/>
          <w:b/>
          <w:sz w:val="24"/>
          <w:szCs w:val="24"/>
          <w:lang w:val="uk-UA" w:eastAsia="uk-UA"/>
        </w:rPr>
      </w:pPr>
    </w:p>
    <w:p w:rsidR="000A29D2" w:rsidRPr="007A5EE3" w:rsidRDefault="004055E4" w:rsidP="007A5EE3">
      <w:pPr>
        <w:spacing w:after="0"/>
        <w:ind w:firstLine="708"/>
        <w:jc w:val="center"/>
        <w:rPr>
          <w:rFonts w:ascii="Times New Roman" w:hAnsi="Times New Roman"/>
          <w:b/>
          <w:sz w:val="24"/>
          <w:szCs w:val="24"/>
          <w:lang w:val="uk-UA" w:eastAsia="uk-UA"/>
        </w:rPr>
      </w:pPr>
      <w:r w:rsidRPr="00E47D0E">
        <w:rPr>
          <w:rFonts w:ascii="Times New Roman" w:hAnsi="Times New Roman"/>
          <w:b/>
          <w:sz w:val="24"/>
          <w:szCs w:val="24"/>
          <w:lang w:val="uk-UA" w:eastAsia="uk-UA"/>
        </w:rPr>
        <w:t>ВСТАНОВИВ:</w:t>
      </w:r>
    </w:p>
    <w:p w:rsidR="004D3EE2" w:rsidRDefault="004D3EE2" w:rsidP="00BE605F">
      <w:pPr>
        <w:spacing w:after="0" w:line="240" w:lineRule="auto"/>
        <w:ind w:firstLine="567"/>
        <w:jc w:val="both"/>
        <w:rPr>
          <w:rFonts w:ascii="Times New Roman" w:eastAsia="Times New Roman" w:hAnsi="Times New Roman"/>
          <w:sz w:val="24"/>
          <w:szCs w:val="24"/>
          <w:lang w:val="uk-UA" w:eastAsia="uk-UA"/>
        </w:rPr>
      </w:pPr>
    </w:p>
    <w:p w:rsidR="00F612D5" w:rsidRDefault="00F612D5" w:rsidP="00884FCF">
      <w:pPr>
        <w:numPr>
          <w:ilvl w:val="0"/>
          <w:numId w:val="4"/>
        </w:numPr>
        <w:spacing w:after="0" w:line="240" w:lineRule="auto"/>
        <w:ind w:left="567" w:hanging="567"/>
        <w:contextualSpacing/>
        <w:jc w:val="both"/>
        <w:rPr>
          <w:rFonts w:ascii="Times New Roman" w:eastAsia="Times New Roman" w:hAnsi="Times New Roman"/>
          <w:b/>
          <w:bCs/>
          <w:sz w:val="24"/>
          <w:szCs w:val="24"/>
          <w:lang w:val="uk-UA" w:eastAsia="uk-UA"/>
        </w:rPr>
      </w:pPr>
      <w:r w:rsidRPr="00881AF6">
        <w:rPr>
          <w:rFonts w:ascii="Times New Roman" w:eastAsia="Times New Roman" w:hAnsi="Times New Roman"/>
          <w:b/>
          <w:bCs/>
          <w:sz w:val="24"/>
          <w:szCs w:val="24"/>
          <w:lang w:val="uk-UA" w:eastAsia="uk-UA"/>
        </w:rPr>
        <w:t>ПОРЯДОК ПОВІДОМЛЕННЯ ПРО ДЕРЖАВНУ ПІДТРИМКУ</w:t>
      </w:r>
    </w:p>
    <w:p w:rsidR="00F612D5" w:rsidRPr="00C90215" w:rsidRDefault="00F612D5" w:rsidP="00884FCF">
      <w:pPr>
        <w:spacing w:after="0" w:line="240" w:lineRule="auto"/>
        <w:ind w:left="567" w:hanging="567"/>
        <w:contextualSpacing/>
        <w:jc w:val="both"/>
        <w:rPr>
          <w:rFonts w:ascii="Times New Roman" w:eastAsia="Times New Roman" w:hAnsi="Times New Roman"/>
          <w:b/>
          <w:bCs/>
          <w:sz w:val="24"/>
          <w:szCs w:val="24"/>
          <w:lang w:val="uk-UA" w:eastAsia="uk-UA"/>
        </w:rPr>
      </w:pPr>
    </w:p>
    <w:p w:rsidR="00F612D5" w:rsidRPr="00600705" w:rsidRDefault="004F557B" w:rsidP="00600705">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Департаментом </w:t>
      </w:r>
      <w:r w:rsidR="00600705" w:rsidRPr="00235216">
        <w:rPr>
          <w:rFonts w:ascii="Times New Roman" w:eastAsia="Times New Roman" w:hAnsi="Times New Roman"/>
          <w:sz w:val="24"/>
          <w:szCs w:val="24"/>
          <w:lang w:val="uk-UA" w:eastAsia="uk-UA"/>
        </w:rPr>
        <w:t>житлового господарства та інфраструктури Львівської міської ради</w:t>
      </w:r>
      <w:r w:rsidRPr="00C90215">
        <w:rPr>
          <w:rFonts w:ascii="Times New Roman" w:eastAsia="Times New Roman" w:hAnsi="Times New Roman"/>
          <w:sz w:val="24"/>
          <w:szCs w:val="24"/>
          <w:lang w:val="uk-UA" w:eastAsia="uk-UA"/>
        </w:rPr>
        <w:t xml:space="preserve"> </w:t>
      </w:r>
      <w:r w:rsidR="00F612D5" w:rsidRPr="00C90215">
        <w:rPr>
          <w:rFonts w:ascii="Times New Roman" w:eastAsia="Times New Roman" w:hAnsi="Times New Roman"/>
          <w:sz w:val="24"/>
          <w:szCs w:val="24"/>
          <w:lang w:val="uk-UA" w:eastAsia="uk-UA"/>
        </w:rPr>
        <w:t xml:space="preserve">відповідно до пункту 2 розділу 9 Закону України «Про державну допомогу суб’єктам господарювання» було подано повідомлення про нову державну допомогу </w:t>
      </w:r>
      <w:r w:rsidR="00600705" w:rsidRPr="00600705">
        <w:rPr>
          <w:rFonts w:ascii="Times New Roman" w:eastAsia="Times New Roman" w:hAnsi="Times New Roman"/>
          <w:sz w:val="24"/>
          <w:szCs w:val="24"/>
          <w:lang w:eastAsia="uk-UA"/>
        </w:rPr>
        <w:t xml:space="preserve">                        </w:t>
      </w:r>
      <w:r w:rsidR="00F612D5" w:rsidRPr="00C90215">
        <w:rPr>
          <w:rFonts w:ascii="Times New Roman" w:eastAsia="Times New Roman" w:hAnsi="Times New Roman"/>
          <w:sz w:val="24"/>
          <w:szCs w:val="24"/>
          <w:lang w:val="uk-UA" w:eastAsia="uk-UA"/>
        </w:rPr>
        <w:t xml:space="preserve">за реєстраційним номером </w:t>
      </w:r>
      <w:r w:rsidR="007A5EE3">
        <w:rPr>
          <w:rFonts w:ascii="Times New Roman" w:eastAsia="Times New Roman" w:hAnsi="Times New Roman"/>
          <w:sz w:val="24"/>
          <w:szCs w:val="24"/>
          <w:lang w:val="uk-UA" w:eastAsia="uk-UA"/>
        </w:rPr>
        <w:t>у</w:t>
      </w:r>
      <w:r w:rsidR="00F612D5" w:rsidRPr="00C90215">
        <w:rPr>
          <w:rFonts w:ascii="Times New Roman" w:eastAsia="Times New Roman" w:hAnsi="Times New Roman"/>
          <w:sz w:val="24"/>
          <w:szCs w:val="24"/>
          <w:lang w:val="uk-UA" w:eastAsia="uk-UA"/>
        </w:rPr>
        <w:t xml:space="preserve"> базі даних </w:t>
      </w:r>
      <w:r w:rsidR="00600705" w:rsidRPr="00600705">
        <w:rPr>
          <w:rFonts w:ascii="Times New Roman" w:eastAsia="Times New Roman" w:hAnsi="Times New Roman"/>
          <w:sz w:val="24"/>
          <w:szCs w:val="24"/>
          <w:lang w:eastAsia="uk-UA"/>
        </w:rPr>
        <w:t>53243</w:t>
      </w:r>
      <w:r w:rsidR="00600705" w:rsidRPr="00881AF6">
        <w:rPr>
          <w:rFonts w:ascii="Times New Roman" w:eastAsia="Times New Roman" w:hAnsi="Times New Roman"/>
          <w:sz w:val="24"/>
          <w:szCs w:val="24"/>
          <w:lang w:val="uk-UA" w:eastAsia="uk-UA"/>
        </w:rPr>
        <w:t xml:space="preserve"> (</w:t>
      </w:r>
      <w:r w:rsidR="00600705">
        <w:rPr>
          <w:rFonts w:ascii="Times New Roman" w:eastAsia="Times New Roman" w:hAnsi="Times New Roman"/>
          <w:sz w:val="24"/>
          <w:szCs w:val="24"/>
          <w:lang w:val="uk-UA" w:eastAsia="uk-UA"/>
        </w:rPr>
        <w:t>вх. № 151</w:t>
      </w:r>
      <w:r w:rsidR="00600705" w:rsidRPr="00600705">
        <w:rPr>
          <w:rFonts w:ascii="Times New Roman" w:eastAsia="Times New Roman" w:hAnsi="Times New Roman"/>
          <w:sz w:val="24"/>
          <w:szCs w:val="24"/>
          <w:lang w:val="uk-UA" w:eastAsia="uk-UA"/>
        </w:rPr>
        <w:t>4</w:t>
      </w:r>
      <w:r w:rsidR="00600705" w:rsidRPr="00881AF6">
        <w:rPr>
          <w:rFonts w:ascii="Times New Roman" w:eastAsia="Times New Roman" w:hAnsi="Times New Roman"/>
          <w:sz w:val="24"/>
          <w:szCs w:val="24"/>
          <w:lang w:val="uk-UA" w:eastAsia="uk-UA"/>
        </w:rPr>
        <w:t>-ПДД</w:t>
      </w:r>
      <w:r w:rsidR="00600705">
        <w:rPr>
          <w:rFonts w:ascii="Times New Roman" w:eastAsia="Times New Roman" w:hAnsi="Times New Roman"/>
          <w:sz w:val="24"/>
          <w:szCs w:val="24"/>
          <w:lang w:val="uk-UA" w:eastAsia="uk-UA"/>
        </w:rPr>
        <w:t>/1</w:t>
      </w:r>
      <w:r w:rsidR="00600705" w:rsidRPr="00600705">
        <w:rPr>
          <w:rFonts w:ascii="Times New Roman" w:eastAsia="Times New Roman" w:hAnsi="Times New Roman"/>
          <w:sz w:val="24"/>
          <w:szCs w:val="24"/>
          <w:lang w:eastAsia="uk-UA"/>
        </w:rPr>
        <w:t xml:space="preserve"> </w:t>
      </w:r>
      <w:r w:rsidR="00600705" w:rsidRPr="00600705">
        <w:rPr>
          <w:rFonts w:ascii="Times New Roman" w:eastAsia="Times New Roman" w:hAnsi="Times New Roman"/>
          <w:sz w:val="24"/>
          <w:szCs w:val="24"/>
          <w:lang w:val="uk-UA" w:eastAsia="uk-UA"/>
        </w:rPr>
        <w:t>від 22.05.2020)</w:t>
      </w:r>
      <w:r w:rsidR="00600705" w:rsidRPr="00600705">
        <w:rPr>
          <w:rFonts w:ascii="Times New Roman" w:eastAsia="Times New Roman" w:hAnsi="Times New Roman"/>
          <w:sz w:val="24"/>
          <w:szCs w:val="24"/>
          <w:lang w:eastAsia="uk-UA"/>
        </w:rPr>
        <w:t xml:space="preserve"> </w:t>
      </w:r>
      <w:r w:rsidR="007A5EE3">
        <w:rPr>
          <w:rFonts w:ascii="Times New Roman" w:eastAsia="Times New Roman" w:hAnsi="Times New Roman"/>
          <w:sz w:val="24"/>
          <w:szCs w:val="24"/>
          <w:lang w:val="uk-UA" w:eastAsia="uk-UA"/>
        </w:rPr>
        <w:t xml:space="preserve">          </w:t>
      </w:r>
      <w:r w:rsidR="00F612D5" w:rsidRPr="00600705">
        <w:rPr>
          <w:rFonts w:ascii="Times New Roman" w:eastAsia="Times New Roman" w:hAnsi="Times New Roman"/>
          <w:sz w:val="24"/>
          <w:szCs w:val="24"/>
          <w:lang w:val="uk-UA" w:eastAsia="uk-UA"/>
        </w:rPr>
        <w:t>(далі – Повідомлення).</w:t>
      </w:r>
      <w:r w:rsidRPr="00600705">
        <w:rPr>
          <w:rFonts w:ascii="Times New Roman" w:eastAsia="Times New Roman" w:hAnsi="Times New Roman"/>
          <w:sz w:val="24"/>
          <w:szCs w:val="24"/>
          <w:lang w:val="uk-UA" w:eastAsia="uk-UA"/>
        </w:rPr>
        <w:t xml:space="preserve"> </w:t>
      </w:r>
    </w:p>
    <w:p w:rsidR="00F612D5" w:rsidRPr="00C90215" w:rsidRDefault="00F612D5" w:rsidP="00600705">
      <w:pPr>
        <w:spacing w:after="0" w:line="240" w:lineRule="auto"/>
        <w:jc w:val="both"/>
        <w:rPr>
          <w:rFonts w:ascii="Times New Roman" w:eastAsia="Times New Roman" w:hAnsi="Times New Roman"/>
          <w:sz w:val="24"/>
          <w:szCs w:val="24"/>
          <w:lang w:val="uk-UA" w:eastAsia="uk-UA"/>
        </w:rPr>
      </w:pPr>
    </w:p>
    <w:p w:rsidR="00F612D5" w:rsidRPr="00C90215" w:rsidRDefault="00F612D5" w:rsidP="00884FCF">
      <w:pPr>
        <w:numPr>
          <w:ilvl w:val="0"/>
          <w:numId w:val="4"/>
        </w:numPr>
        <w:spacing w:after="0" w:line="240" w:lineRule="auto"/>
        <w:ind w:left="567" w:hanging="567"/>
        <w:contextualSpacing/>
        <w:jc w:val="both"/>
        <w:rPr>
          <w:rFonts w:ascii="Times New Roman" w:eastAsia="Times New Roman" w:hAnsi="Times New Roman"/>
          <w:b/>
          <w:bCs/>
          <w:sz w:val="24"/>
          <w:szCs w:val="24"/>
          <w:lang w:val="uk-UA" w:eastAsia="uk-UA"/>
        </w:rPr>
      </w:pPr>
      <w:r w:rsidRPr="00C90215">
        <w:rPr>
          <w:rFonts w:ascii="Times New Roman" w:eastAsia="Times New Roman" w:hAnsi="Times New Roman"/>
          <w:b/>
          <w:bCs/>
          <w:sz w:val="24"/>
          <w:szCs w:val="24"/>
          <w:lang w:val="uk-UA" w:eastAsia="uk-UA"/>
        </w:rPr>
        <w:t>ВІДОМОСТІ ТА ІНФОРМАЦІЯ ВІД НАДАВАЧА ДЕРЖАВНОЇ ПІДТРИМКИ</w:t>
      </w:r>
    </w:p>
    <w:p w:rsidR="00F612D5" w:rsidRPr="00C90215" w:rsidRDefault="00F612D5" w:rsidP="00884FCF">
      <w:pPr>
        <w:spacing w:after="0" w:line="240" w:lineRule="auto"/>
        <w:ind w:left="567" w:hanging="567"/>
        <w:jc w:val="both"/>
        <w:rPr>
          <w:rFonts w:ascii="Times New Roman" w:eastAsia="Times New Roman" w:hAnsi="Times New Roman"/>
          <w:b/>
          <w:bCs/>
          <w:color w:val="000000"/>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Надавач підтримки</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7A5EE3" w:rsidRDefault="004F557B" w:rsidP="007A5EE3">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Департамент </w:t>
      </w:r>
      <w:r w:rsidR="00600705" w:rsidRPr="00235216">
        <w:rPr>
          <w:rFonts w:ascii="Times New Roman" w:eastAsia="Times New Roman" w:hAnsi="Times New Roman"/>
          <w:sz w:val="24"/>
          <w:szCs w:val="24"/>
          <w:lang w:val="uk-UA" w:eastAsia="uk-UA"/>
        </w:rPr>
        <w:t>житлового господарства та інфраструктури Львівської міської ради</w:t>
      </w:r>
      <w:r w:rsidR="00600705" w:rsidRPr="00C90215">
        <w:rPr>
          <w:rFonts w:ascii="Times New Roman" w:eastAsia="Times New Roman" w:hAnsi="Times New Roman"/>
          <w:sz w:val="24"/>
          <w:szCs w:val="24"/>
          <w:lang w:val="uk-UA" w:eastAsia="uk-UA"/>
        </w:rPr>
        <w:t xml:space="preserve"> </w:t>
      </w:r>
      <w:r w:rsidR="00600705" w:rsidRPr="00600705">
        <w:rPr>
          <w:rFonts w:ascii="Times New Roman" w:eastAsia="Times New Roman" w:hAnsi="Times New Roman"/>
          <w:sz w:val="24"/>
          <w:szCs w:val="24"/>
          <w:lang w:eastAsia="uk-UA"/>
        </w:rPr>
        <w:t xml:space="preserve">          </w:t>
      </w:r>
      <w:r w:rsidR="00F612D5" w:rsidRPr="00C90215">
        <w:rPr>
          <w:rFonts w:ascii="Times New Roman" w:eastAsia="Times New Roman" w:hAnsi="Times New Roman"/>
          <w:sz w:val="24"/>
          <w:szCs w:val="24"/>
          <w:lang w:val="uk-UA" w:eastAsia="uk-UA"/>
        </w:rPr>
        <w:t xml:space="preserve">(далі </w:t>
      </w:r>
      <w:r>
        <w:rPr>
          <w:rFonts w:ascii="Times New Roman" w:eastAsia="Times New Roman" w:hAnsi="Times New Roman"/>
          <w:sz w:val="24"/>
          <w:szCs w:val="24"/>
          <w:lang w:val="uk-UA" w:eastAsia="uk-UA"/>
        </w:rPr>
        <w:t>–</w:t>
      </w:r>
      <w:r w:rsidR="00F612D5" w:rsidRPr="00C90215">
        <w:rPr>
          <w:rFonts w:ascii="Times New Roman" w:eastAsia="Times New Roman" w:hAnsi="Times New Roman"/>
          <w:sz w:val="24"/>
          <w:szCs w:val="24"/>
          <w:lang w:val="uk-UA" w:eastAsia="uk-UA"/>
        </w:rPr>
        <w:t xml:space="preserve"> Надавач) (</w:t>
      </w:r>
      <w:r w:rsidR="009E4B78">
        <w:rPr>
          <w:rFonts w:ascii="Times New Roman" w:eastAsia="Times New Roman" w:hAnsi="Times New Roman"/>
          <w:sz w:val="24"/>
          <w:szCs w:val="24"/>
          <w:lang w:val="uk-UA" w:eastAsia="ru-RU"/>
        </w:rPr>
        <w:t>79006</w:t>
      </w:r>
      <w:r w:rsidR="00F612D5" w:rsidRPr="00C90215">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 xml:space="preserve"> </w:t>
      </w:r>
      <w:r w:rsidR="00F612D5" w:rsidRPr="00C90215">
        <w:rPr>
          <w:rFonts w:ascii="Times New Roman" w:eastAsia="Times New Roman" w:hAnsi="Times New Roman"/>
          <w:sz w:val="24"/>
          <w:szCs w:val="24"/>
          <w:lang w:val="uk-UA" w:eastAsia="ru-RU"/>
        </w:rPr>
        <w:t>м.</w:t>
      </w:r>
      <w:r w:rsidR="009E4B78" w:rsidRPr="009E4B78">
        <w:rPr>
          <w:rFonts w:ascii="Times New Roman" w:eastAsia="Times New Roman" w:hAnsi="Times New Roman"/>
          <w:sz w:val="24"/>
          <w:szCs w:val="24"/>
          <w:lang w:eastAsia="ru-RU"/>
        </w:rPr>
        <w:t xml:space="preserve"> </w:t>
      </w:r>
      <w:r w:rsidR="009E4B78">
        <w:rPr>
          <w:rFonts w:ascii="Times New Roman" w:eastAsia="Times New Roman" w:hAnsi="Times New Roman"/>
          <w:sz w:val="24"/>
          <w:szCs w:val="24"/>
          <w:lang w:val="uk-UA" w:eastAsia="ru-RU"/>
        </w:rPr>
        <w:t>Львів</w:t>
      </w:r>
      <w:r>
        <w:rPr>
          <w:rFonts w:ascii="Times New Roman" w:eastAsia="Times New Roman" w:hAnsi="Times New Roman"/>
          <w:sz w:val="24"/>
          <w:szCs w:val="24"/>
          <w:lang w:val="uk-UA" w:eastAsia="ru-RU"/>
        </w:rPr>
        <w:t xml:space="preserve">, </w:t>
      </w:r>
      <w:r w:rsidR="009E4B78">
        <w:rPr>
          <w:rFonts w:ascii="Times New Roman" w:eastAsia="Times New Roman" w:hAnsi="Times New Roman"/>
          <w:sz w:val="24"/>
          <w:szCs w:val="24"/>
          <w:lang w:val="uk-UA" w:eastAsia="ru-RU"/>
        </w:rPr>
        <w:t>площа Ринок</w:t>
      </w:r>
      <w:r w:rsidR="00F612D5" w:rsidRPr="00C90215">
        <w:rPr>
          <w:rFonts w:ascii="Times New Roman" w:eastAsia="Times New Roman" w:hAnsi="Times New Roman"/>
          <w:sz w:val="24"/>
          <w:szCs w:val="24"/>
          <w:lang w:val="uk-UA" w:eastAsia="ru-RU"/>
        </w:rPr>
        <w:t xml:space="preserve">, </w:t>
      </w:r>
      <w:r w:rsidR="009E4B78">
        <w:rPr>
          <w:rFonts w:ascii="Times New Roman" w:eastAsia="Times New Roman" w:hAnsi="Times New Roman"/>
          <w:sz w:val="24"/>
          <w:szCs w:val="24"/>
          <w:lang w:val="uk-UA" w:eastAsia="ru-RU"/>
        </w:rPr>
        <w:t>1</w:t>
      </w:r>
      <w:r w:rsidR="00F612D5" w:rsidRPr="00C90215">
        <w:rPr>
          <w:rFonts w:ascii="Times New Roman" w:eastAsia="Times New Roman" w:hAnsi="Times New Roman"/>
          <w:sz w:val="24"/>
          <w:szCs w:val="24"/>
          <w:lang w:val="uk-UA" w:eastAsia="uk-UA"/>
        </w:rPr>
        <w:t xml:space="preserve">, ідентифікаційний код юридичної особи </w:t>
      </w:r>
      <w:r w:rsidR="009E4B78">
        <w:rPr>
          <w:rFonts w:ascii="Times New Roman" w:eastAsia="Times New Roman" w:hAnsi="Times New Roman"/>
          <w:sz w:val="24"/>
          <w:szCs w:val="24"/>
          <w:lang w:val="uk-UA" w:eastAsia="uk-UA"/>
        </w:rPr>
        <w:t>34814670</w:t>
      </w:r>
      <w:r w:rsidR="00F612D5" w:rsidRPr="00C90215">
        <w:rPr>
          <w:rFonts w:ascii="Times New Roman" w:eastAsia="Times New Roman" w:hAnsi="Times New Roman"/>
          <w:sz w:val="24"/>
          <w:szCs w:val="24"/>
          <w:lang w:val="uk-UA" w:eastAsia="uk-UA"/>
        </w:rPr>
        <w:t>).</w:t>
      </w:r>
    </w:p>
    <w:p w:rsidR="004D3EE2" w:rsidRPr="00C90215" w:rsidRDefault="004D3EE2"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Отримувач підтримки</w:t>
      </w:r>
    </w:p>
    <w:p w:rsidR="00F612D5" w:rsidRPr="00C90215" w:rsidRDefault="00F612D5" w:rsidP="00884FCF">
      <w:pPr>
        <w:spacing w:after="0" w:line="240" w:lineRule="auto"/>
        <w:ind w:left="567" w:hanging="567"/>
        <w:jc w:val="both"/>
        <w:rPr>
          <w:rFonts w:ascii="Times New Roman" w:eastAsia="Times New Roman" w:hAnsi="Times New Roman"/>
          <w:b/>
          <w:bCs/>
          <w:color w:val="000000"/>
          <w:sz w:val="24"/>
          <w:szCs w:val="24"/>
          <w:lang w:val="uk-UA" w:eastAsia="uk-UA"/>
        </w:rPr>
      </w:pPr>
    </w:p>
    <w:p w:rsidR="00F612D5" w:rsidRPr="007A5EE3" w:rsidRDefault="009E4B78" w:rsidP="007A5EE3">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Львівське комунальне підприємство «Львівавтодор»</w:t>
      </w:r>
      <w:r w:rsidR="00C1317B" w:rsidRPr="00C1317B">
        <w:rPr>
          <w:rFonts w:ascii="Times New Roman" w:eastAsia="Times New Roman" w:hAnsi="Times New Roman"/>
          <w:sz w:val="24"/>
          <w:szCs w:val="24"/>
          <w:lang w:val="uk-UA" w:eastAsia="uk-UA"/>
        </w:rPr>
        <w:t xml:space="preserve"> </w:t>
      </w:r>
      <w:r w:rsidR="00F612D5" w:rsidRPr="00C90215">
        <w:rPr>
          <w:rFonts w:ascii="Times New Roman" w:eastAsia="Times New Roman" w:hAnsi="Times New Roman"/>
          <w:sz w:val="24"/>
          <w:szCs w:val="24"/>
          <w:lang w:val="uk-UA" w:eastAsia="uk-UA"/>
        </w:rPr>
        <w:t xml:space="preserve">(далі – Підприємство, Отримувач, </w:t>
      </w:r>
      <w:r>
        <w:rPr>
          <w:rFonts w:ascii="Times New Roman" w:eastAsia="Times New Roman" w:hAnsi="Times New Roman"/>
          <w:sz w:val="24"/>
          <w:szCs w:val="24"/>
          <w:lang w:val="uk-UA" w:eastAsia="uk-UA"/>
        </w:rPr>
        <w:t>ЛКП</w:t>
      </w:r>
      <w:r w:rsidR="00C1317B">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Львівавтодор</w:t>
      </w:r>
      <w:r w:rsidR="00C1317B">
        <w:rPr>
          <w:rFonts w:ascii="Times New Roman" w:eastAsia="Times New Roman" w:hAnsi="Times New Roman"/>
          <w:sz w:val="24"/>
          <w:szCs w:val="24"/>
          <w:lang w:val="uk-UA" w:eastAsia="uk-UA"/>
        </w:rPr>
        <w:t>»</w:t>
      </w:r>
      <w:r w:rsidR="00F612D5" w:rsidRPr="00C90215">
        <w:rPr>
          <w:rFonts w:ascii="Times New Roman" w:eastAsia="Times New Roman" w:hAnsi="Times New Roman"/>
          <w:sz w:val="24"/>
          <w:szCs w:val="24"/>
          <w:lang w:val="uk-UA" w:eastAsia="uk-UA"/>
        </w:rPr>
        <w:t>) (</w:t>
      </w:r>
      <w:r>
        <w:rPr>
          <w:rFonts w:ascii="Times New Roman" w:eastAsia="Times New Roman" w:hAnsi="Times New Roman"/>
          <w:sz w:val="24"/>
          <w:szCs w:val="24"/>
          <w:lang w:val="uk-UA" w:eastAsia="uk-UA"/>
        </w:rPr>
        <w:t>79035</w:t>
      </w:r>
      <w:r w:rsidR="00F612D5" w:rsidRPr="00C90215">
        <w:rPr>
          <w:rFonts w:ascii="Times New Roman" w:eastAsia="Times New Roman" w:hAnsi="Times New Roman"/>
          <w:sz w:val="24"/>
          <w:szCs w:val="24"/>
          <w:lang w:val="uk-UA" w:eastAsia="uk-UA"/>
        </w:rPr>
        <w:t xml:space="preserve">, м. </w:t>
      </w:r>
      <w:r>
        <w:rPr>
          <w:rFonts w:ascii="Times New Roman" w:eastAsia="Times New Roman" w:hAnsi="Times New Roman"/>
          <w:sz w:val="24"/>
          <w:szCs w:val="24"/>
          <w:lang w:val="uk-UA" w:eastAsia="ru-RU"/>
        </w:rPr>
        <w:t>Львів</w:t>
      </w:r>
      <w:r w:rsidR="00F612D5" w:rsidRPr="00C90215">
        <w:rPr>
          <w:rFonts w:ascii="Times New Roman" w:eastAsia="Times New Roman" w:hAnsi="Times New Roman"/>
          <w:sz w:val="24"/>
          <w:szCs w:val="24"/>
          <w:lang w:val="uk-UA" w:eastAsia="uk-UA"/>
        </w:rPr>
        <w:t>,</w:t>
      </w:r>
      <w:r w:rsidR="00C1317B" w:rsidRPr="00C1317B">
        <w:rPr>
          <w:rFonts w:ascii="Times New Roman" w:eastAsia="Times New Roman" w:hAnsi="Times New Roman"/>
          <w:sz w:val="24"/>
          <w:szCs w:val="24"/>
          <w:lang w:val="uk-UA" w:eastAsia="uk-UA"/>
        </w:rPr>
        <w:t xml:space="preserve"> </w:t>
      </w:r>
      <w:r w:rsidR="00F612D5" w:rsidRPr="00C90215">
        <w:rPr>
          <w:rFonts w:ascii="Times New Roman" w:eastAsia="Times New Roman" w:hAnsi="Times New Roman"/>
          <w:sz w:val="24"/>
          <w:szCs w:val="24"/>
          <w:lang w:val="uk-UA" w:eastAsia="uk-UA"/>
        </w:rPr>
        <w:t xml:space="preserve">вул. </w:t>
      </w:r>
      <w:r>
        <w:rPr>
          <w:rFonts w:ascii="Times New Roman" w:eastAsia="Times New Roman" w:hAnsi="Times New Roman"/>
          <w:sz w:val="24"/>
          <w:szCs w:val="24"/>
          <w:lang w:val="uk-UA" w:eastAsia="uk-UA"/>
        </w:rPr>
        <w:t>Пасіки Галицькі</w:t>
      </w:r>
      <w:r w:rsidR="00F612D5" w:rsidRPr="00C90215">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7</w:t>
      </w:r>
      <w:r w:rsidR="00F612D5" w:rsidRPr="00C90215">
        <w:rPr>
          <w:rFonts w:ascii="Times New Roman" w:eastAsia="Times New Roman" w:hAnsi="Times New Roman"/>
          <w:sz w:val="24"/>
          <w:szCs w:val="24"/>
          <w:lang w:val="uk-UA" w:eastAsia="uk-UA"/>
        </w:rPr>
        <w:t xml:space="preserve">, ідентифікаційний код юридичної особи </w:t>
      </w:r>
      <w:r>
        <w:rPr>
          <w:rFonts w:ascii="Times New Roman" w:eastAsia="Times New Roman" w:hAnsi="Times New Roman"/>
          <w:sz w:val="24"/>
          <w:szCs w:val="24"/>
          <w:lang w:val="uk-UA" w:eastAsia="uk-UA"/>
        </w:rPr>
        <w:t>05523814</w:t>
      </w:r>
      <w:r w:rsidR="00F612D5" w:rsidRPr="00C90215">
        <w:rPr>
          <w:rFonts w:ascii="Times New Roman" w:eastAsia="Times New Roman" w:hAnsi="Times New Roman"/>
          <w:sz w:val="24"/>
          <w:szCs w:val="24"/>
          <w:lang w:val="uk-UA" w:eastAsia="uk-UA"/>
        </w:rPr>
        <w:t>).</w:t>
      </w: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lastRenderedPageBreak/>
        <w:t>Мета (ціль) підтримки</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ru-RU"/>
        </w:rPr>
      </w:pPr>
    </w:p>
    <w:p w:rsidR="001F3352" w:rsidRPr="001F3352" w:rsidRDefault="00884FCF" w:rsidP="001F3352">
      <w:pPr>
        <w:numPr>
          <w:ilvl w:val="0"/>
          <w:numId w:val="2"/>
        </w:numPr>
        <w:tabs>
          <w:tab w:val="left" w:pos="426"/>
          <w:tab w:val="left" w:pos="993"/>
          <w:tab w:val="left" w:pos="1701"/>
        </w:tabs>
        <w:spacing w:after="0" w:line="240" w:lineRule="auto"/>
        <w:ind w:left="567" w:hanging="567"/>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744020">
        <w:rPr>
          <w:rFonts w:ascii="Times New Roman" w:eastAsia="Times New Roman" w:hAnsi="Times New Roman"/>
          <w:sz w:val="24"/>
          <w:szCs w:val="24"/>
          <w:lang w:val="uk-UA" w:eastAsia="uk-UA"/>
        </w:rPr>
        <w:t xml:space="preserve">Забезпечення якісного </w:t>
      </w:r>
      <w:r w:rsidR="001F3352">
        <w:rPr>
          <w:rFonts w:ascii="Times New Roman" w:eastAsia="Times New Roman" w:hAnsi="Times New Roman"/>
          <w:sz w:val="24"/>
          <w:szCs w:val="24"/>
          <w:lang w:val="uk-UA" w:eastAsia="uk-UA"/>
        </w:rPr>
        <w:t>поточного ремонту та технічного обслуговування світлофорних об</w:t>
      </w:r>
      <w:r w:rsidR="001F3352" w:rsidRPr="001F3352">
        <w:rPr>
          <w:rFonts w:ascii="Times New Roman" w:eastAsia="Times New Roman" w:hAnsi="Times New Roman"/>
          <w:sz w:val="24"/>
          <w:szCs w:val="24"/>
          <w:lang w:eastAsia="uk-UA"/>
        </w:rPr>
        <w:t>’</w:t>
      </w:r>
      <w:r w:rsidR="001F3352">
        <w:rPr>
          <w:rFonts w:ascii="Times New Roman" w:eastAsia="Times New Roman" w:hAnsi="Times New Roman"/>
          <w:sz w:val="24"/>
          <w:szCs w:val="24"/>
          <w:lang w:val="uk-UA" w:eastAsia="uk-UA"/>
        </w:rPr>
        <w:t>єктів у місті Львові</w:t>
      </w:r>
      <w:r w:rsidR="001F3352" w:rsidRPr="001F3352">
        <w:rPr>
          <w:rFonts w:ascii="Times New Roman" w:eastAsia="Times New Roman" w:hAnsi="Times New Roman"/>
          <w:sz w:val="24"/>
          <w:szCs w:val="24"/>
          <w:lang w:eastAsia="uk-UA"/>
        </w:rPr>
        <w:t xml:space="preserve">. </w:t>
      </w:r>
    </w:p>
    <w:p w:rsidR="00F612D5" w:rsidRPr="00C90215" w:rsidRDefault="00F612D5" w:rsidP="00884FCF">
      <w:pPr>
        <w:spacing w:after="0" w:line="240" w:lineRule="auto"/>
        <w:ind w:left="567" w:hanging="567"/>
        <w:jc w:val="both"/>
        <w:rPr>
          <w:rFonts w:ascii="Times New Roman" w:eastAsia="Times New Roman" w:hAnsi="Times New Roman"/>
          <w:sz w:val="24"/>
          <w:szCs w:val="24"/>
          <w:highlight w:val="yellow"/>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Очікуваний результат</w:t>
      </w:r>
    </w:p>
    <w:p w:rsidR="00F612D5" w:rsidRPr="00C90215" w:rsidRDefault="00F612D5" w:rsidP="00884FCF">
      <w:pPr>
        <w:spacing w:after="0" w:line="240" w:lineRule="auto"/>
        <w:ind w:left="567" w:hanging="567"/>
        <w:jc w:val="both"/>
        <w:rPr>
          <w:rFonts w:ascii="Times New Roman" w:eastAsia="Times New Roman" w:hAnsi="Times New Roman"/>
          <w:b/>
          <w:bCs/>
          <w:sz w:val="24"/>
          <w:szCs w:val="24"/>
          <w:lang w:val="uk-UA" w:eastAsia="uk-UA"/>
        </w:rPr>
      </w:pPr>
    </w:p>
    <w:p w:rsidR="00F612D5" w:rsidRPr="007A5EE3" w:rsidRDefault="00FB0E11" w:rsidP="007A5EE3">
      <w:pPr>
        <w:numPr>
          <w:ilvl w:val="0"/>
          <w:numId w:val="2"/>
        </w:numPr>
        <w:tabs>
          <w:tab w:val="num" w:pos="360"/>
        </w:tabs>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F612D5" w:rsidRPr="00C90215">
        <w:rPr>
          <w:rFonts w:ascii="Times New Roman" w:eastAsia="Times New Roman" w:hAnsi="Times New Roman"/>
          <w:sz w:val="24"/>
          <w:szCs w:val="24"/>
          <w:lang w:val="uk-UA" w:eastAsia="uk-UA"/>
        </w:rPr>
        <w:t xml:space="preserve">Завдяки фінансовій підтримці будуть </w:t>
      </w:r>
      <w:r w:rsidR="00E714DF">
        <w:rPr>
          <w:rFonts w:ascii="Times New Roman" w:eastAsia="Times New Roman" w:hAnsi="Times New Roman"/>
          <w:sz w:val="24"/>
          <w:szCs w:val="24"/>
          <w:lang w:val="uk-UA" w:eastAsia="uk-UA"/>
        </w:rPr>
        <w:t>створені належні умови для надання населенню якісних та безпечних послуг</w:t>
      </w:r>
      <w:r w:rsidR="001F3352" w:rsidRPr="001F3352">
        <w:rPr>
          <w:rFonts w:ascii="Times New Roman" w:eastAsia="Times New Roman" w:hAnsi="Times New Roman"/>
          <w:sz w:val="24"/>
          <w:szCs w:val="24"/>
          <w:lang w:eastAsia="uk-UA"/>
        </w:rPr>
        <w:t xml:space="preserve">, </w:t>
      </w:r>
      <w:r w:rsidR="001F3352">
        <w:rPr>
          <w:rFonts w:ascii="Times New Roman" w:eastAsia="Times New Roman" w:hAnsi="Times New Roman"/>
          <w:sz w:val="24"/>
          <w:szCs w:val="24"/>
          <w:lang w:val="uk-UA" w:eastAsia="uk-UA"/>
        </w:rPr>
        <w:t>а саме:</w:t>
      </w:r>
    </w:p>
    <w:p w:rsidR="001F3352" w:rsidRPr="001F3352" w:rsidRDefault="001F3352" w:rsidP="001F3352">
      <w:pPr>
        <w:pStyle w:val="a5"/>
        <w:numPr>
          <w:ilvl w:val="0"/>
          <w:numId w:val="17"/>
        </w:numPr>
        <w:spacing w:after="0" w:line="240" w:lineRule="auto"/>
        <w:ind w:left="567" w:hanging="567"/>
        <w:jc w:val="both"/>
        <w:rPr>
          <w:rFonts w:ascii="Times New Roman" w:eastAsia="Times New Roman" w:hAnsi="Times New Roman"/>
          <w:sz w:val="24"/>
          <w:szCs w:val="24"/>
          <w:lang w:val="uk-UA" w:eastAsia="uk-UA"/>
        </w:rPr>
      </w:pPr>
      <w:r w:rsidRPr="001F3352">
        <w:rPr>
          <w:rFonts w:ascii="Times New Roman" w:eastAsia="Times New Roman" w:hAnsi="Times New Roman"/>
          <w:sz w:val="24"/>
          <w:szCs w:val="24"/>
          <w:lang w:val="uk-UA" w:eastAsia="uk-UA"/>
        </w:rPr>
        <w:t>підвищення рівня безпеки дорожнього руху на дорогах міста;</w:t>
      </w:r>
    </w:p>
    <w:p w:rsidR="001F3352" w:rsidRPr="001F3352" w:rsidRDefault="001F3352" w:rsidP="001F3352">
      <w:pPr>
        <w:pStyle w:val="a5"/>
        <w:numPr>
          <w:ilvl w:val="0"/>
          <w:numId w:val="17"/>
        </w:numPr>
        <w:spacing w:after="0" w:line="240" w:lineRule="auto"/>
        <w:ind w:left="567" w:hanging="567"/>
        <w:jc w:val="both"/>
        <w:rPr>
          <w:rFonts w:ascii="Times New Roman" w:eastAsia="Times New Roman" w:hAnsi="Times New Roman"/>
          <w:sz w:val="24"/>
          <w:szCs w:val="24"/>
          <w:lang w:val="uk-UA" w:eastAsia="uk-UA"/>
        </w:rPr>
      </w:pPr>
      <w:r w:rsidRPr="001F3352">
        <w:rPr>
          <w:rFonts w:ascii="Times New Roman" w:eastAsia="Times New Roman" w:hAnsi="Times New Roman"/>
          <w:sz w:val="24"/>
          <w:szCs w:val="24"/>
          <w:lang w:val="uk-UA" w:eastAsia="uk-UA"/>
        </w:rPr>
        <w:t xml:space="preserve">збереження </w:t>
      </w:r>
      <w:r w:rsidR="007A5EE3">
        <w:rPr>
          <w:rFonts w:ascii="Times New Roman" w:eastAsia="Times New Roman" w:hAnsi="Times New Roman"/>
          <w:sz w:val="24"/>
          <w:szCs w:val="24"/>
          <w:lang w:val="uk-UA" w:eastAsia="uk-UA"/>
        </w:rPr>
        <w:t>наявної</w:t>
      </w:r>
      <w:r w:rsidRPr="001F3352">
        <w:rPr>
          <w:rFonts w:ascii="Times New Roman" w:eastAsia="Times New Roman" w:hAnsi="Times New Roman"/>
          <w:sz w:val="24"/>
          <w:szCs w:val="24"/>
          <w:lang w:val="uk-UA" w:eastAsia="uk-UA"/>
        </w:rPr>
        <w:t xml:space="preserve"> системи регулювання дорожнього руху світлофорними засобами від руйнування;</w:t>
      </w:r>
    </w:p>
    <w:p w:rsidR="001F3352" w:rsidRPr="001F3352" w:rsidRDefault="001F3352" w:rsidP="001F3352">
      <w:pPr>
        <w:pStyle w:val="a5"/>
        <w:numPr>
          <w:ilvl w:val="0"/>
          <w:numId w:val="17"/>
        </w:numPr>
        <w:spacing w:after="0" w:line="240" w:lineRule="auto"/>
        <w:ind w:left="567" w:hanging="567"/>
        <w:jc w:val="both"/>
        <w:rPr>
          <w:rFonts w:ascii="Times New Roman" w:eastAsia="Times New Roman" w:hAnsi="Times New Roman"/>
          <w:sz w:val="24"/>
          <w:szCs w:val="24"/>
          <w:lang w:val="uk-UA" w:eastAsia="uk-UA"/>
        </w:rPr>
      </w:pPr>
      <w:r w:rsidRPr="001F3352">
        <w:rPr>
          <w:rFonts w:ascii="Times New Roman" w:eastAsia="Times New Roman" w:hAnsi="Times New Roman"/>
          <w:sz w:val="24"/>
          <w:szCs w:val="24"/>
          <w:lang w:val="uk-UA" w:eastAsia="uk-UA"/>
        </w:rPr>
        <w:t>забезпечення безперебійної та якісної роботи автоматизованої системи керування дорожнім рухом;</w:t>
      </w:r>
    </w:p>
    <w:p w:rsidR="001F3352" w:rsidRPr="001F3352" w:rsidRDefault="001F3352" w:rsidP="001F3352">
      <w:pPr>
        <w:pStyle w:val="a5"/>
        <w:numPr>
          <w:ilvl w:val="0"/>
          <w:numId w:val="17"/>
        </w:numPr>
        <w:spacing w:after="0" w:line="240" w:lineRule="auto"/>
        <w:ind w:left="567" w:hanging="567"/>
        <w:jc w:val="both"/>
        <w:rPr>
          <w:rFonts w:ascii="Times New Roman" w:eastAsia="Times New Roman" w:hAnsi="Times New Roman"/>
          <w:sz w:val="24"/>
          <w:szCs w:val="24"/>
          <w:lang w:val="uk-UA" w:eastAsia="uk-UA"/>
        </w:rPr>
      </w:pPr>
      <w:r w:rsidRPr="001F3352">
        <w:rPr>
          <w:rFonts w:ascii="Times New Roman" w:eastAsia="Times New Roman" w:hAnsi="Times New Roman"/>
          <w:sz w:val="24"/>
          <w:szCs w:val="24"/>
          <w:lang w:val="uk-UA" w:eastAsia="uk-UA"/>
        </w:rPr>
        <w:t>покращення пропускної здатності на світлофорних перехрестях та забезпечення безпечного переходу пішоходів через дорогу;</w:t>
      </w:r>
    </w:p>
    <w:p w:rsidR="001F3352" w:rsidRPr="001F3352" w:rsidRDefault="007A5EE3" w:rsidP="001F3352">
      <w:pPr>
        <w:pStyle w:val="a5"/>
        <w:numPr>
          <w:ilvl w:val="0"/>
          <w:numId w:val="17"/>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гарантування</w:t>
      </w:r>
      <w:r w:rsidR="001F3352" w:rsidRPr="001F3352">
        <w:rPr>
          <w:rFonts w:ascii="Times New Roman" w:eastAsia="Times New Roman" w:hAnsi="Times New Roman"/>
          <w:sz w:val="24"/>
          <w:szCs w:val="24"/>
          <w:lang w:val="uk-UA" w:eastAsia="uk-UA"/>
        </w:rPr>
        <w:t xml:space="preserve"> безпеки руху громадського, спеціального, приватного транспорту та пішоходів. Зниження кількості аварійних ситуацій на дорогах міста;</w:t>
      </w:r>
    </w:p>
    <w:p w:rsidR="001F3352" w:rsidRPr="001F3352" w:rsidRDefault="001F3352" w:rsidP="001F3352">
      <w:pPr>
        <w:pStyle w:val="a5"/>
        <w:numPr>
          <w:ilvl w:val="0"/>
          <w:numId w:val="17"/>
        </w:numPr>
        <w:spacing w:after="0" w:line="240" w:lineRule="auto"/>
        <w:ind w:left="567" w:hanging="567"/>
        <w:jc w:val="both"/>
        <w:rPr>
          <w:rFonts w:ascii="Times New Roman" w:eastAsia="Times New Roman" w:hAnsi="Times New Roman"/>
          <w:sz w:val="24"/>
          <w:szCs w:val="24"/>
          <w:lang w:val="uk-UA" w:eastAsia="uk-UA"/>
        </w:rPr>
      </w:pPr>
      <w:r w:rsidRPr="001F3352">
        <w:rPr>
          <w:rFonts w:ascii="Times New Roman" w:eastAsia="Times New Roman" w:hAnsi="Times New Roman"/>
          <w:sz w:val="24"/>
          <w:szCs w:val="24"/>
          <w:lang w:val="uk-UA" w:eastAsia="uk-UA"/>
        </w:rPr>
        <w:t>забезпечення комфортного проїзду дорогами для мешканців та гостей міста;</w:t>
      </w:r>
    </w:p>
    <w:p w:rsidR="001F3352" w:rsidRPr="001F3352" w:rsidRDefault="001F3352" w:rsidP="001F3352">
      <w:pPr>
        <w:pStyle w:val="a5"/>
        <w:numPr>
          <w:ilvl w:val="0"/>
          <w:numId w:val="17"/>
        </w:numPr>
        <w:spacing w:after="0" w:line="240" w:lineRule="auto"/>
        <w:ind w:left="567" w:hanging="567"/>
        <w:jc w:val="both"/>
        <w:rPr>
          <w:rFonts w:ascii="Times New Roman" w:eastAsia="Times New Roman" w:hAnsi="Times New Roman"/>
          <w:sz w:val="24"/>
          <w:szCs w:val="24"/>
          <w:lang w:val="uk-UA" w:eastAsia="uk-UA"/>
        </w:rPr>
      </w:pPr>
      <w:r w:rsidRPr="001F3352">
        <w:rPr>
          <w:rFonts w:ascii="Times New Roman" w:eastAsia="Times New Roman" w:hAnsi="Times New Roman"/>
          <w:sz w:val="24"/>
          <w:szCs w:val="24"/>
          <w:lang w:val="uk-UA" w:eastAsia="uk-UA"/>
        </w:rPr>
        <w:t>ефективне використання наявних коштів та підвищення якості робіт, які виконуються, у тому числі способом упровадження нових матеріалів та технологій;</w:t>
      </w:r>
    </w:p>
    <w:p w:rsidR="001F3352" w:rsidRPr="001F3352" w:rsidRDefault="001F3352" w:rsidP="001F3352">
      <w:pPr>
        <w:pStyle w:val="a5"/>
        <w:numPr>
          <w:ilvl w:val="0"/>
          <w:numId w:val="17"/>
        </w:numPr>
        <w:spacing w:after="0" w:line="240" w:lineRule="auto"/>
        <w:ind w:left="567" w:hanging="567"/>
        <w:jc w:val="both"/>
        <w:rPr>
          <w:rFonts w:ascii="Times New Roman" w:eastAsia="Times New Roman" w:hAnsi="Times New Roman"/>
          <w:sz w:val="24"/>
          <w:szCs w:val="24"/>
          <w:lang w:val="uk-UA" w:eastAsia="uk-UA"/>
        </w:rPr>
      </w:pPr>
      <w:r w:rsidRPr="001F3352">
        <w:rPr>
          <w:rFonts w:ascii="Times New Roman" w:eastAsia="Times New Roman" w:hAnsi="Times New Roman"/>
          <w:sz w:val="24"/>
          <w:szCs w:val="24"/>
          <w:lang w:val="uk-UA" w:eastAsia="uk-UA"/>
        </w:rPr>
        <w:t>поліпшення якості житлово</w:t>
      </w:r>
      <w:r w:rsidR="00FE5B3B">
        <w:rPr>
          <w:rFonts w:ascii="Times New Roman" w:eastAsia="Times New Roman" w:hAnsi="Times New Roman"/>
          <w:sz w:val="24"/>
          <w:szCs w:val="24"/>
          <w:lang w:val="uk-UA" w:eastAsia="uk-UA"/>
        </w:rPr>
        <w:t>-</w:t>
      </w:r>
      <w:r w:rsidRPr="001F3352">
        <w:rPr>
          <w:rFonts w:ascii="Times New Roman" w:eastAsia="Times New Roman" w:hAnsi="Times New Roman"/>
          <w:sz w:val="24"/>
          <w:szCs w:val="24"/>
          <w:lang w:val="uk-UA" w:eastAsia="uk-UA"/>
        </w:rPr>
        <w:t>комунального обслуговування населення;</w:t>
      </w:r>
    </w:p>
    <w:p w:rsidR="00FB0E11" w:rsidRDefault="001F3352" w:rsidP="001F3352">
      <w:pPr>
        <w:pStyle w:val="a5"/>
        <w:numPr>
          <w:ilvl w:val="0"/>
          <w:numId w:val="17"/>
        </w:numPr>
        <w:spacing w:after="0" w:line="240" w:lineRule="auto"/>
        <w:ind w:left="567" w:hanging="567"/>
        <w:jc w:val="both"/>
        <w:rPr>
          <w:rFonts w:ascii="Times New Roman" w:eastAsia="Times New Roman" w:hAnsi="Times New Roman"/>
          <w:sz w:val="24"/>
          <w:szCs w:val="24"/>
          <w:lang w:val="uk-UA" w:eastAsia="uk-UA"/>
        </w:rPr>
      </w:pPr>
      <w:r w:rsidRPr="001F3352">
        <w:rPr>
          <w:rFonts w:ascii="Times New Roman" w:eastAsia="Times New Roman" w:hAnsi="Times New Roman"/>
          <w:sz w:val="24"/>
          <w:szCs w:val="24"/>
          <w:lang w:val="uk-UA" w:eastAsia="uk-UA"/>
        </w:rPr>
        <w:t>покращення безпеки міста та збільшення його привабливості.</w:t>
      </w:r>
    </w:p>
    <w:p w:rsidR="00FE5B3B" w:rsidRPr="001F3352" w:rsidRDefault="00FE5B3B" w:rsidP="00887023">
      <w:pPr>
        <w:pStyle w:val="a5"/>
        <w:spacing w:after="0" w:line="240" w:lineRule="auto"/>
        <w:ind w:left="567"/>
        <w:jc w:val="both"/>
        <w:rPr>
          <w:rFonts w:ascii="Times New Roman" w:eastAsia="Times New Roman" w:hAnsi="Times New Roman"/>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Форма підтримки</w:t>
      </w:r>
    </w:p>
    <w:p w:rsidR="00F612D5" w:rsidRPr="00C90215" w:rsidRDefault="00F612D5" w:rsidP="00884FCF">
      <w:pPr>
        <w:spacing w:after="0" w:line="240" w:lineRule="auto"/>
        <w:ind w:left="567" w:hanging="567"/>
        <w:jc w:val="both"/>
        <w:rPr>
          <w:rFonts w:ascii="Times New Roman" w:eastAsia="Times New Roman" w:hAnsi="Times New Roman"/>
          <w:b/>
          <w:bCs/>
          <w:color w:val="000000"/>
          <w:sz w:val="24"/>
          <w:szCs w:val="24"/>
          <w:lang w:val="uk-UA" w:eastAsia="uk-UA"/>
        </w:rPr>
      </w:pPr>
    </w:p>
    <w:p w:rsidR="00F612D5" w:rsidRPr="00C90215" w:rsidRDefault="00FE5B3B" w:rsidP="00884FCF">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Компенсація збитків суб</w:t>
      </w:r>
      <w:r>
        <w:rPr>
          <w:rFonts w:ascii="Times New Roman" w:eastAsia="Times New Roman" w:hAnsi="Times New Roman"/>
          <w:sz w:val="24"/>
          <w:szCs w:val="24"/>
          <w:lang w:val="en-US" w:eastAsia="uk-UA"/>
        </w:rPr>
        <w:t>’</w:t>
      </w:r>
      <w:r>
        <w:rPr>
          <w:rFonts w:ascii="Times New Roman" w:eastAsia="Times New Roman" w:hAnsi="Times New Roman"/>
          <w:sz w:val="24"/>
          <w:szCs w:val="24"/>
          <w:lang w:val="uk-UA" w:eastAsia="uk-UA"/>
        </w:rPr>
        <w:t>єктам господарювання</w:t>
      </w:r>
      <w:r w:rsidR="00E714DF" w:rsidRPr="00E714DF">
        <w:rPr>
          <w:rFonts w:ascii="Times New Roman" w:eastAsia="Times New Roman" w:hAnsi="Times New Roman"/>
          <w:sz w:val="24"/>
          <w:szCs w:val="24"/>
          <w:lang w:val="uk-UA" w:eastAsia="uk-UA"/>
        </w:rPr>
        <w:t>.</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FE5B3B">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Державна підтримка </w:t>
      </w:r>
      <w:r w:rsidR="00FE5B3B" w:rsidRPr="00FE5B3B">
        <w:rPr>
          <w:rFonts w:ascii="Times New Roman" w:eastAsia="Times New Roman" w:hAnsi="Times New Roman"/>
          <w:sz w:val="24"/>
          <w:szCs w:val="24"/>
          <w:lang w:val="uk-UA" w:eastAsia="uk-UA"/>
        </w:rPr>
        <w:t xml:space="preserve">ЛКП </w:t>
      </w:r>
      <w:r w:rsidR="00FE5B3B">
        <w:rPr>
          <w:rFonts w:ascii="Times New Roman" w:eastAsia="Times New Roman" w:hAnsi="Times New Roman"/>
          <w:sz w:val="24"/>
          <w:szCs w:val="24"/>
          <w:lang w:val="uk-UA" w:eastAsia="uk-UA"/>
        </w:rPr>
        <w:t>«</w:t>
      </w:r>
      <w:r w:rsidR="00FE5B3B" w:rsidRPr="00FE5B3B">
        <w:rPr>
          <w:rFonts w:ascii="Times New Roman" w:eastAsia="Times New Roman" w:hAnsi="Times New Roman"/>
          <w:sz w:val="24"/>
          <w:szCs w:val="24"/>
          <w:lang w:val="uk-UA" w:eastAsia="uk-UA"/>
        </w:rPr>
        <w:t>Львівавтодор</w:t>
      </w:r>
      <w:r w:rsidR="00E714DF">
        <w:rPr>
          <w:rFonts w:ascii="Times New Roman" w:eastAsia="Times New Roman" w:hAnsi="Times New Roman"/>
          <w:sz w:val="24"/>
          <w:szCs w:val="24"/>
          <w:lang w:val="uk-UA" w:eastAsia="uk-UA"/>
        </w:rPr>
        <w:t xml:space="preserve">» </w:t>
      </w:r>
      <w:r w:rsidRPr="00C90215">
        <w:rPr>
          <w:rFonts w:ascii="Times New Roman" w:eastAsia="Times New Roman" w:hAnsi="Times New Roman"/>
          <w:sz w:val="24"/>
          <w:szCs w:val="24"/>
          <w:lang w:val="uk-UA" w:eastAsia="uk-UA"/>
        </w:rPr>
        <w:t xml:space="preserve">надається з міського бюджету та </w:t>
      </w:r>
      <w:r w:rsidR="007A5EE3">
        <w:rPr>
          <w:rFonts w:ascii="Times New Roman" w:eastAsia="Times New Roman" w:hAnsi="Times New Roman"/>
          <w:sz w:val="24"/>
          <w:szCs w:val="24"/>
          <w:lang w:val="uk-UA" w:eastAsia="uk-UA"/>
        </w:rPr>
        <w:t>спрямову</w:t>
      </w:r>
      <w:r w:rsidRPr="00C90215">
        <w:rPr>
          <w:rFonts w:ascii="Times New Roman" w:eastAsia="Times New Roman" w:hAnsi="Times New Roman"/>
          <w:sz w:val="24"/>
          <w:szCs w:val="24"/>
          <w:lang w:val="uk-UA" w:eastAsia="uk-UA"/>
        </w:rPr>
        <w:t xml:space="preserve">ється на фінансування </w:t>
      </w:r>
      <w:r w:rsidR="00E714DF">
        <w:rPr>
          <w:rFonts w:ascii="Times New Roman" w:eastAsia="Times New Roman" w:hAnsi="Times New Roman"/>
          <w:sz w:val="24"/>
          <w:szCs w:val="24"/>
          <w:lang w:val="uk-UA" w:eastAsia="uk-UA"/>
        </w:rPr>
        <w:t xml:space="preserve">заходів </w:t>
      </w:r>
      <w:r w:rsidR="00853B33">
        <w:rPr>
          <w:rFonts w:ascii="Times New Roman" w:eastAsia="Times New Roman" w:hAnsi="Times New Roman"/>
          <w:sz w:val="24"/>
          <w:szCs w:val="24"/>
          <w:lang w:val="uk-UA" w:eastAsia="uk-UA"/>
        </w:rPr>
        <w:t>і</w:t>
      </w:r>
      <w:r w:rsidR="00E714DF">
        <w:rPr>
          <w:rFonts w:ascii="Times New Roman" w:eastAsia="Times New Roman" w:hAnsi="Times New Roman"/>
          <w:sz w:val="24"/>
          <w:szCs w:val="24"/>
          <w:lang w:val="uk-UA" w:eastAsia="uk-UA"/>
        </w:rPr>
        <w:t xml:space="preserve">з </w:t>
      </w:r>
      <w:r w:rsidR="00853B33">
        <w:rPr>
          <w:rFonts w:ascii="Times New Roman" w:eastAsia="Times New Roman" w:hAnsi="Times New Roman"/>
          <w:sz w:val="24"/>
          <w:szCs w:val="24"/>
          <w:lang w:val="uk-UA" w:eastAsia="uk-UA"/>
        </w:rPr>
        <w:t xml:space="preserve">поточного ремонту та технічного обслуговування </w:t>
      </w:r>
      <w:r w:rsidR="00E714DF">
        <w:rPr>
          <w:rFonts w:ascii="Times New Roman" w:eastAsia="Times New Roman" w:hAnsi="Times New Roman"/>
          <w:sz w:val="24"/>
          <w:szCs w:val="24"/>
          <w:lang w:val="uk-UA" w:eastAsia="uk-UA"/>
        </w:rPr>
        <w:t>світлофорних об’єктів м</w:t>
      </w:r>
      <w:r w:rsidR="001726DC">
        <w:rPr>
          <w:rFonts w:ascii="Times New Roman" w:eastAsia="Times New Roman" w:hAnsi="Times New Roman"/>
          <w:sz w:val="24"/>
          <w:szCs w:val="24"/>
          <w:lang w:val="uk-UA" w:eastAsia="uk-UA"/>
        </w:rPr>
        <w:t xml:space="preserve">іста </w:t>
      </w:r>
      <w:r w:rsidR="00FE5B3B">
        <w:rPr>
          <w:rFonts w:ascii="Times New Roman" w:eastAsia="Times New Roman" w:hAnsi="Times New Roman"/>
          <w:sz w:val="24"/>
          <w:szCs w:val="24"/>
          <w:lang w:val="uk-UA" w:eastAsia="uk-UA"/>
        </w:rPr>
        <w:t>Львова</w:t>
      </w:r>
      <w:r w:rsidRPr="00C90215">
        <w:rPr>
          <w:rFonts w:ascii="Times New Roman" w:eastAsia="Times New Roman" w:hAnsi="Times New Roman"/>
          <w:sz w:val="24"/>
          <w:szCs w:val="24"/>
          <w:lang w:val="uk-UA" w:eastAsia="uk-UA"/>
        </w:rPr>
        <w:t>.</w:t>
      </w:r>
      <w:r w:rsidR="00FE5B3B" w:rsidRPr="00FE5B3B">
        <w:rPr>
          <w:lang w:val="uk-UA"/>
        </w:rPr>
        <w:t xml:space="preserve"> </w:t>
      </w:r>
      <w:r w:rsidR="00FE5B3B" w:rsidRPr="00FE5B3B">
        <w:rPr>
          <w:rFonts w:ascii="Times New Roman" w:eastAsia="Times New Roman" w:hAnsi="Times New Roman"/>
          <w:sz w:val="24"/>
          <w:szCs w:val="24"/>
          <w:lang w:val="uk-UA" w:eastAsia="uk-UA"/>
        </w:rPr>
        <w:t xml:space="preserve">ЛКП </w:t>
      </w:r>
      <w:r w:rsidR="00FE5B3B">
        <w:rPr>
          <w:rFonts w:ascii="Times New Roman" w:eastAsia="Times New Roman" w:hAnsi="Times New Roman"/>
          <w:sz w:val="24"/>
          <w:szCs w:val="24"/>
          <w:lang w:val="uk-UA" w:eastAsia="uk-UA"/>
        </w:rPr>
        <w:t>«</w:t>
      </w:r>
      <w:r w:rsidR="00FE5B3B" w:rsidRPr="00FE5B3B">
        <w:rPr>
          <w:rFonts w:ascii="Times New Roman" w:eastAsia="Times New Roman" w:hAnsi="Times New Roman"/>
          <w:sz w:val="24"/>
          <w:szCs w:val="24"/>
          <w:lang w:val="uk-UA" w:eastAsia="uk-UA"/>
        </w:rPr>
        <w:t>Львівавтодор</w:t>
      </w:r>
      <w:r w:rsidR="00FE5B3B">
        <w:rPr>
          <w:rFonts w:ascii="Times New Roman" w:eastAsia="Times New Roman" w:hAnsi="Times New Roman"/>
          <w:sz w:val="24"/>
          <w:szCs w:val="24"/>
          <w:lang w:val="uk-UA" w:eastAsia="uk-UA"/>
        </w:rPr>
        <w:t>»</w:t>
      </w:r>
      <w:r w:rsidR="00FE5B3B" w:rsidRPr="00FE5B3B">
        <w:rPr>
          <w:rFonts w:ascii="Times New Roman" w:eastAsia="Times New Roman" w:hAnsi="Times New Roman"/>
          <w:sz w:val="24"/>
          <w:szCs w:val="24"/>
          <w:lang w:val="uk-UA" w:eastAsia="uk-UA"/>
        </w:rPr>
        <w:t>, засновником якого є територіальна громада м</w:t>
      </w:r>
      <w:r w:rsidR="00FE5B3B">
        <w:rPr>
          <w:rFonts w:ascii="Times New Roman" w:eastAsia="Times New Roman" w:hAnsi="Times New Roman"/>
          <w:sz w:val="24"/>
          <w:szCs w:val="24"/>
          <w:lang w:val="uk-UA" w:eastAsia="uk-UA"/>
        </w:rPr>
        <w:t>іста</w:t>
      </w:r>
      <w:r w:rsidR="00FE5B3B" w:rsidRPr="00FE5B3B">
        <w:rPr>
          <w:rFonts w:ascii="Times New Roman" w:eastAsia="Times New Roman" w:hAnsi="Times New Roman"/>
          <w:sz w:val="24"/>
          <w:szCs w:val="24"/>
          <w:lang w:val="uk-UA" w:eastAsia="uk-UA"/>
        </w:rPr>
        <w:t xml:space="preserve"> Львова в особі Львівської міської ради, є визначеною організацією, </w:t>
      </w:r>
      <w:r w:rsidR="007A5EE3">
        <w:rPr>
          <w:rFonts w:ascii="Times New Roman" w:eastAsia="Times New Roman" w:hAnsi="Times New Roman"/>
          <w:sz w:val="24"/>
          <w:szCs w:val="24"/>
          <w:lang w:val="uk-UA" w:eastAsia="uk-UA"/>
        </w:rPr>
        <w:t xml:space="preserve">що </w:t>
      </w:r>
      <w:r w:rsidR="00FE5B3B" w:rsidRPr="00FE5B3B">
        <w:rPr>
          <w:rFonts w:ascii="Times New Roman" w:eastAsia="Times New Roman" w:hAnsi="Times New Roman"/>
          <w:sz w:val="24"/>
          <w:szCs w:val="24"/>
          <w:lang w:val="uk-UA" w:eastAsia="uk-UA"/>
        </w:rPr>
        <w:t>здійсню</w:t>
      </w:r>
      <w:r w:rsidR="007A5EE3">
        <w:rPr>
          <w:rFonts w:ascii="Times New Roman" w:eastAsia="Times New Roman" w:hAnsi="Times New Roman"/>
          <w:sz w:val="24"/>
          <w:szCs w:val="24"/>
          <w:lang w:val="uk-UA" w:eastAsia="uk-UA"/>
        </w:rPr>
        <w:t>є</w:t>
      </w:r>
      <w:r w:rsidR="00FE5B3B" w:rsidRPr="00FE5B3B">
        <w:rPr>
          <w:rFonts w:ascii="Times New Roman" w:eastAsia="Times New Roman" w:hAnsi="Times New Roman"/>
          <w:sz w:val="24"/>
          <w:szCs w:val="24"/>
          <w:lang w:val="uk-UA" w:eastAsia="uk-UA"/>
        </w:rPr>
        <w:t xml:space="preserve"> постійний контроль за безперебійною роботою та належним технічним станом автоматизованої системи керування дорожнім рухом міста, яка знаходяться на балансі підприємства.</w:t>
      </w:r>
    </w:p>
    <w:p w:rsidR="00F612D5" w:rsidRPr="00C90215" w:rsidRDefault="00F612D5" w:rsidP="00FE5B3B">
      <w:pPr>
        <w:ind w:left="567" w:hanging="567"/>
        <w:contextualSpacing/>
        <w:rPr>
          <w:rFonts w:ascii="Times New Roman" w:eastAsia="Times New Roman" w:hAnsi="Times New Roman"/>
          <w:sz w:val="24"/>
          <w:szCs w:val="24"/>
          <w:lang w:val="uk-UA" w:eastAsia="ru-RU"/>
        </w:rPr>
      </w:pPr>
    </w:p>
    <w:p w:rsidR="00F612D5" w:rsidRPr="00C90215" w:rsidRDefault="00F612D5" w:rsidP="00FE5B3B">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Обсяг підтримки</w:t>
      </w:r>
    </w:p>
    <w:p w:rsidR="00F612D5" w:rsidRPr="00C90215" w:rsidRDefault="00F612D5" w:rsidP="00FE5B3B">
      <w:pPr>
        <w:spacing w:after="0" w:line="240" w:lineRule="auto"/>
        <w:ind w:left="567" w:hanging="567"/>
        <w:jc w:val="both"/>
        <w:rPr>
          <w:rFonts w:ascii="Times New Roman" w:eastAsia="Times New Roman" w:hAnsi="Times New Roman"/>
          <w:sz w:val="24"/>
          <w:szCs w:val="24"/>
          <w:lang w:val="uk-UA" w:eastAsia="uk-UA"/>
        </w:rPr>
      </w:pPr>
    </w:p>
    <w:p w:rsidR="00FE5B3B" w:rsidRPr="00FE5B3B" w:rsidRDefault="00F612D5" w:rsidP="00B1344E">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ru-RU"/>
        </w:rPr>
        <w:t>Загальний обсяг</w:t>
      </w:r>
      <w:r w:rsidR="007A5EE3">
        <w:rPr>
          <w:rFonts w:ascii="Times New Roman" w:eastAsia="Times New Roman" w:hAnsi="Times New Roman"/>
          <w:sz w:val="24"/>
          <w:szCs w:val="24"/>
          <w:lang w:val="uk-UA" w:eastAsia="ru-RU"/>
        </w:rPr>
        <w:t xml:space="preserve"> </w:t>
      </w:r>
      <w:r w:rsidR="007A5EE3" w:rsidRPr="00FE5B3B">
        <w:rPr>
          <w:rFonts w:ascii="Times New Roman" w:eastAsia="Times New Roman" w:hAnsi="Times New Roman"/>
          <w:sz w:val="24"/>
          <w:szCs w:val="24"/>
          <w:lang w:val="uk-UA" w:eastAsia="uk-UA"/>
        </w:rPr>
        <w:t>–</w:t>
      </w:r>
      <w:r w:rsidR="007A5EE3">
        <w:rPr>
          <w:rFonts w:ascii="Times New Roman" w:eastAsia="Times New Roman" w:hAnsi="Times New Roman"/>
          <w:sz w:val="24"/>
          <w:szCs w:val="24"/>
          <w:lang w:val="uk-UA" w:eastAsia="uk-UA"/>
        </w:rPr>
        <w:t xml:space="preserve"> </w:t>
      </w:r>
      <w:r w:rsidR="00FE5B3B">
        <w:rPr>
          <w:rFonts w:ascii="Times New Roman" w:eastAsia="Times New Roman" w:hAnsi="Times New Roman"/>
          <w:sz w:val="24"/>
          <w:szCs w:val="24"/>
          <w:lang w:val="uk-UA" w:eastAsia="uk-UA"/>
        </w:rPr>
        <w:t>18 069 100</w:t>
      </w:r>
      <w:r w:rsidR="00FE5B3B" w:rsidRPr="00881AF6">
        <w:rPr>
          <w:rFonts w:ascii="Times New Roman" w:eastAsia="Times New Roman" w:hAnsi="Times New Roman"/>
          <w:sz w:val="24"/>
          <w:szCs w:val="24"/>
          <w:lang w:val="uk-UA" w:eastAsia="uk-UA"/>
        </w:rPr>
        <w:t xml:space="preserve"> </w:t>
      </w:r>
      <w:r w:rsidRPr="00C90215">
        <w:rPr>
          <w:rFonts w:ascii="Times New Roman" w:eastAsia="Times New Roman" w:hAnsi="Times New Roman"/>
          <w:sz w:val="24"/>
          <w:szCs w:val="24"/>
          <w:lang w:val="uk-UA" w:eastAsia="uk-UA"/>
        </w:rPr>
        <w:t xml:space="preserve">грн, з яких: </w:t>
      </w:r>
    </w:p>
    <w:p w:rsidR="00F612D5" w:rsidRPr="00FE5B3B" w:rsidRDefault="00F612D5" w:rsidP="00FE5B3B">
      <w:pPr>
        <w:spacing w:after="0" w:line="240" w:lineRule="auto"/>
        <w:ind w:left="567" w:hanging="567"/>
        <w:jc w:val="both"/>
        <w:rPr>
          <w:rFonts w:ascii="Times New Roman" w:eastAsia="Times New Roman" w:hAnsi="Times New Roman"/>
          <w:sz w:val="24"/>
          <w:szCs w:val="24"/>
          <w:lang w:eastAsia="uk-UA"/>
        </w:rPr>
      </w:pPr>
    </w:p>
    <w:p w:rsidR="00BA183F" w:rsidRPr="00FE5B3B" w:rsidRDefault="00BA183F" w:rsidP="00FE5B3B">
      <w:pPr>
        <w:spacing w:after="0" w:line="240" w:lineRule="auto"/>
        <w:ind w:left="567"/>
        <w:jc w:val="both"/>
        <w:rPr>
          <w:rFonts w:ascii="Times New Roman" w:eastAsia="Times New Roman" w:hAnsi="Times New Roman"/>
          <w:sz w:val="24"/>
          <w:szCs w:val="24"/>
          <w:lang w:val="uk-UA" w:eastAsia="uk-UA"/>
        </w:rPr>
      </w:pPr>
      <w:r w:rsidRPr="00FE5B3B">
        <w:rPr>
          <w:rFonts w:ascii="Times New Roman" w:eastAsia="Times New Roman" w:hAnsi="Times New Roman"/>
          <w:sz w:val="24"/>
          <w:szCs w:val="24"/>
          <w:lang w:val="uk-UA" w:eastAsia="uk-UA"/>
        </w:rPr>
        <w:t>20</w:t>
      </w:r>
      <w:r w:rsidR="00FE5B3B" w:rsidRPr="00FE5B3B">
        <w:rPr>
          <w:rFonts w:ascii="Times New Roman" w:eastAsia="Times New Roman" w:hAnsi="Times New Roman"/>
          <w:sz w:val="24"/>
          <w:szCs w:val="24"/>
          <w:lang w:val="uk-UA" w:eastAsia="uk-UA"/>
        </w:rPr>
        <w:t>20</w:t>
      </w:r>
      <w:r w:rsidRPr="00FE5B3B">
        <w:rPr>
          <w:rFonts w:ascii="Times New Roman" w:eastAsia="Times New Roman" w:hAnsi="Times New Roman"/>
          <w:sz w:val="24"/>
          <w:szCs w:val="24"/>
          <w:lang w:val="uk-UA" w:eastAsia="uk-UA"/>
        </w:rPr>
        <w:t xml:space="preserve"> рік –</w:t>
      </w:r>
      <w:r w:rsidR="00FE5B3B">
        <w:rPr>
          <w:rFonts w:ascii="Times New Roman" w:eastAsia="Times New Roman" w:hAnsi="Times New Roman"/>
          <w:sz w:val="24"/>
          <w:szCs w:val="24"/>
          <w:lang w:val="uk-UA" w:eastAsia="uk-UA"/>
        </w:rPr>
        <w:t xml:space="preserve"> </w:t>
      </w:r>
      <w:r w:rsidR="00FE5B3B" w:rsidRPr="009B6E21">
        <w:rPr>
          <w:rFonts w:ascii="Times New Roman" w:hAnsi="Times New Roman"/>
          <w:sz w:val="24"/>
          <w:szCs w:val="24"/>
        </w:rPr>
        <w:t>5</w:t>
      </w:r>
      <w:r w:rsidR="00FE5B3B">
        <w:rPr>
          <w:rFonts w:ascii="Times New Roman" w:hAnsi="Times New Roman"/>
          <w:sz w:val="24"/>
          <w:szCs w:val="24"/>
          <w:lang w:val="uk-UA"/>
        </w:rPr>
        <w:t> </w:t>
      </w:r>
      <w:r w:rsidR="00FE5B3B" w:rsidRPr="009B6E21">
        <w:rPr>
          <w:rFonts w:ascii="Times New Roman" w:hAnsi="Times New Roman"/>
          <w:sz w:val="24"/>
          <w:szCs w:val="24"/>
        </w:rPr>
        <w:t>700</w:t>
      </w:r>
      <w:r w:rsidR="00FE5B3B">
        <w:rPr>
          <w:rFonts w:ascii="Times New Roman" w:hAnsi="Times New Roman"/>
          <w:sz w:val="24"/>
          <w:szCs w:val="24"/>
          <w:lang w:val="uk-UA"/>
        </w:rPr>
        <w:t xml:space="preserve"> </w:t>
      </w:r>
      <w:r w:rsidR="00FE5B3B" w:rsidRPr="009B6E21">
        <w:rPr>
          <w:rFonts w:ascii="Times New Roman" w:hAnsi="Times New Roman"/>
          <w:sz w:val="24"/>
          <w:szCs w:val="24"/>
        </w:rPr>
        <w:t>000</w:t>
      </w:r>
      <w:r w:rsidR="00FE5B3B" w:rsidRPr="00FE5B3B">
        <w:rPr>
          <w:rFonts w:ascii="Times New Roman" w:hAnsi="Times New Roman"/>
          <w:sz w:val="24"/>
          <w:szCs w:val="24"/>
          <w:lang w:val="uk-UA"/>
        </w:rPr>
        <w:t xml:space="preserve"> </w:t>
      </w:r>
      <w:r w:rsidRPr="00FE5B3B">
        <w:rPr>
          <w:rFonts w:ascii="Times New Roman" w:eastAsia="Times New Roman" w:hAnsi="Times New Roman"/>
          <w:sz w:val="24"/>
          <w:szCs w:val="24"/>
          <w:lang w:val="uk-UA" w:eastAsia="uk-UA"/>
        </w:rPr>
        <w:t>грн;</w:t>
      </w:r>
    </w:p>
    <w:p w:rsidR="00F612D5" w:rsidRPr="00FE5B3B" w:rsidRDefault="00BA183F" w:rsidP="00FE5B3B">
      <w:pPr>
        <w:spacing w:after="0" w:line="240" w:lineRule="auto"/>
        <w:ind w:left="567"/>
        <w:jc w:val="both"/>
        <w:rPr>
          <w:rFonts w:ascii="Times New Roman" w:eastAsia="Times New Roman" w:hAnsi="Times New Roman"/>
          <w:sz w:val="24"/>
          <w:szCs w:val="24"/>
          <w:lang w:val="uk-UA" w:eastAsia="uk-UA"/>
        </w:rPr>
      </w:pPr>
      <w:r w:rsidRPr="00FE5B3B">
        <w:rPr>
          <w:rFonts w:ascii="Times New Roman" w:eastAsia="Times New Roman" w:hAnsi="Times New Roman"/>
          <w:sz w:val="24"/>
          <w:szCs w:val="24"/>
          <w:lang w:val="uk-UA" w:eastAsia="uk-UA"/>
        </w:rPr>
        <w:t>202</w:t>
      </w:r>
      <w:r w:rsidR="00FE5B3B" w:rsidRPr="00FE5B3B">
        <w:rPr>
          <w:rFonts w:ascii="Times New Roman" w:eastAsia="Times New Roman" w:hAnsi="Times New Roman"/>
          <w:sz w:val="24"/>
          <w:szCs w:val="24"/>
          <w:lang w:val="uk-UA" w:eastAsia="uk-UA"/>
        </w:rPr>
        <w:t>1</w:t>
      </w:r>
      <w:r w:rsidRPr="00FE5B3B">
        <w:rPr>
          <w:rFonts w:ascii="Times New Roman" w:eastAsia="Times New Roman" w:hAnsi="Times New Roman"/>
          <w:sz w:val="24"/>
          <w:szCs w:val="24"/>
          <w:lang w:val="uk-UA" w:eastAsia="uk-UA"/>
        </w:rPr>
        <w:t xml:space="preserve"> рік –</w:t>
      </w:r>
      <w:r w:rsidR="00FE5B3B">
        <w:rPr>
          <w:rFonts w:ascii="Times New Roman" w:eastAsia="Times New Roman" w:hAnsi="Times New Roman"/>
          <w:sz w:val="24"/>
          <w:szCs w:val="24"/>
          <w:lang w:val="uk-UA" w:eastAsia="uk-UA"/>
        </w:rPr>
        <w:t xml:space="preserve"> </w:t>
      </w:r>
      <w:r w:rsidR="00FE5B3B" w:rsidRPr="009B6E21">
        <w:rPr>
          <w:rFonts w:ascii="Times New Roman" w:hAnsi="Times New Roman"/>
          <w:sz w:val="24"/>
          <w:szCs w:val="24"/>
        </w:rPr>
        <w:t>6</w:t>
      </w:r>
      <w:r w:rsidR="00FE5B3B">
        <w:rPr>
          <w:rFonts w:ascii="Times New Roman" w:hAnsi="Times New Roman"/>
          <w:sz w:val="24"/>
          <w:szCs w:val="24"/>
          <w:lang w:val="uk-UA"/>
        </w:rPr>
        <w:t> </w:t>
      </w:r>
      <w:r w:rsidR="00FE5B3B" w:rsidRPr="009B6E21">
        <w:rPr>
          <w:rFonts w:ascii="Times New Roman" w:hAnsi="Times New Roman"/>
          <w:sz w:val="24"/>
          <w:szCs w:val="24"/>
        </w:rPr>
        <w:t>024</w:t>
      </w:r>
      <w:r w:rsidR="00FE5B3B">
        <w:rPr>
          <w:rFonts w:ascii="Times New Roman" w:hAnsi="Times New Roman"/>
          <w:sz w:val="24"/>
          <w:szCs w:val="24"/>
          <w:lang w:val="uk-UA"/>
        </w:rPr>
        <w:t xml:space="preserve"> </w:t>
      </w:r>
      <w:r w:rsidR="00FE5B3B" w:rsidRPr="009B6E21">
        <w:rPr>
          <w:rFonts w:ascii="Times New Roman" w:hAnsi="Times New Roman"/>
          <w:sz w:val="24"/>
          <w:szCs w:val="24"/>
        </w:rPr>
        <w:t xml:space="preserve">900 </w:t>
      </w:r>
      <w:r w:rsidR="00F612D5" w:rsidRPr="00FE5B3B">
        <w:rPr>
          <w:rFonts w:ascii="Times New Roman" w:eastAsia="Times New Roman" w:hAnsi="Times New Roman"/>
          <w:sz w:val="24"/>
          <w:szCs w:val="24"/>
          <w:lang w:val="uk-UA" w:eastAsia="uk-UA"/>
        </w:rPr>
        <w:t>грн;</w:t>
      </w:r>
      <w:r w:rsidRPr="00FE5B3B">
        <w:rPr>
          <w:rFonts w:ascii="Times New Roman" w:eastAsia="Times New Roman" w:hAnsi="Times New Roman"/>
          <w:sz w:val="24"/>
          <w:szCs w:val="24"/>
          <w:lang w:val="uk-UA" w:eastAsia="uk-UA"/>
        </w:rPr>
        <w:t xml:space="preserve"> </w:t>
      </w:r>
    </w:p>
    <w:p w:rsidR="00F612D5" w:rsidRPr="007A5EE3" w:rsidRDefault="00BA183F" w:rsidP="007A5EE3">
      <w:pPr>
        <w:spacing w:after="0" w:line="240" w:lineRule="auto"/>
        <w:ind w:left="567"/>
        <w:jc w:val="both"/>
        <w:rPr>
          <w:rFonts w:ascii="Times New Roman" w:eastAsia="Times New Roman" w:hAnsi="Times New Roman"/>
          <w:sz w:val="24"/>
          <w:szCs w:val="24"/>
          <w:lang w:val="uk-UA" w:eastAsia="uk-UA"/>
        </w:rPr>
      </w:pPr>
      <w:r w:rsidRPr="00FE5B3B">
        <w:rPr>
          <w:rFonts w:ascii="Times New Roman" w:eastAsia="Times New Roman" w:hAnsi="Times New Roman"/>
          <w:sz w:val="24"/>
          <w:szCs w:val="24"/>
          <w:lang w:val="uk-UA" w:eastAsia="uk-UA"/>
        </w:rPr>
        <w:t>202</w:t>
      </w:r>
      <w:r w:rsidR="00FE5B3B" w:rsidRPr="00FE5B3B">
        <w:rPr>
          <w:rFonts w:ascii="Times New Roman" w:eastAsia="Times New Roman" w:hAnsi="Times New Roman"/>
          <w:sz w:val="24"/>
          <w:szCs w:val="24"/>
          <w:lang w:val="uk-UA" w:eastAsia="uk-UA"/>
        </w:rPr>
        <w:t>2</w:t>
      </w:r>
      <w:r w:rsidRPr="00FE5B3B">
        <w:rPr>
          <w:rFonts w:ascii="Times New Roman" w:eastAsia="Times New Roman" w:hAnsi="Times New Roman"/>
          <w:sz w:val="24"/>
          <w:szCs w:val="24"/>
          <w:lang w:val="uk-UA" w:eastAsia="uk-UA"/>
        </w:rPr>
        <w:t xml:space="preserve"> рік –</w:t>
      </w:r>
      <w:r w:rsidR="00FE5B3B">
        <w:rPr>
          <w:rFonts w:ascii="Times New Roman" w:eastAsia="Times New Roman" w:hAnsi="Times New Roman"/>
          <w:sz w:val="24"/>
          <w:szCs w:val="24"/>
          <w:lang w:val="uk-UA" w:eastAsia="uk-UA"/>
        </w:rPr>
        <w:t xml:space="preserve"> </w:t>
      </w:r>
      <w:r w:rsidR="00FE5B3B" w:rsidRPr="009B6E21">
        <w:rPr>
          <w:rFonts w:ascii="Times New Roman" w:hAnsi="Times New Roman"/>
          <w:sz w:val="24"/>
          <w:szCs w:val="24"/>
        </w:rPr>
        <w:t>6</w:t>
      </w:r>
      <w:r w:rsidR="00FE5B3B">
        <w:rPr>
          <w:rFonts w:ascii="Times New Roman" w:hAnsi="Times New Roman"/>
          <w:sz w:val="24"/>
          <w:szCs w:val="24"/>
          <w:lang w:val="uk-UA"/>
        </w:rPr>
        <w:t> </w:t>
      </w:r>
      <w:r w:rsidR="00FE5B3B" w:rsidRPr="009B6E21">
        <w:rPr>
          <w:rFonts w:ascii="Times New Roman" w:hAnsi="Times New Roman"/>
          <w:sz w:val="24"/>
          <w:szCs w:val="24"/>
        </w:rPr>
        <w:t>344</w:t>
      </w:r>
      <w:r w:rsidR="00FE5B3B">
        <w:rPr>
          <w:rFonts w:ascii="Times New Roman" w:hAnsi="Times New Roman"/>
          <w:sz w:val="24"/>
          <w:szCs w:val="24"/>
          <w:lang w:val="uk-UA"/>
        </w:rPr>
        <w:t xml:space="preserve"> </w:t>
      </w:r>
      <w:r w:rsidR="00FE5B3B" w:rsidRPr="009B6E21">
        <w:rPr>
          <w:rFonts w:ascii="Times New Roman" w:hAnsi="Times New Roman"/>
          <w:sz w:val="24"/>
          <w:szCs w:val="24"/>
        </w:rPr>
        <w:t>200</w:t>
      </w:r>
      <w:r w:rsidR="00FE5B3B" w:rsidRPr="00FE5B3B">
        <w:rPr>
          <w:rFonts w:ascii="Times New Roman" w:hAnsi="Times New Roman"/>
          <w:sz w:val="24"/>
          <w:szCs w:val="24"/>
          <w:lang w:val="uk-UA"/>
        </w:rPr>
        <w:t xml:space="preserve"> </w:t>
      </w:r>
      <w:r w:rsidR="00F612D5" w:rsidRPr="00FE5B3B">
        <w:rPr>
          <w:rFonts w:ascii="Times New Roman" w:eastAsia="Times New Roman" w:hAnsi="Times New Roman"/>
          <w:sz w:val="24"/>
          <w:szCs w:val="24"/>
          <w:lang w:val="uk-UA" w:eastAsia="uk-UA"/>
        </w:rPr>
        <w:t>грн.</w:t>
      </w:r>
      <w:r w:rsidR="00FE5B3B">
        <w:rPr>
          <w:rFonts w:ascii="Times New Roman" w:eastAsia="Times New Roman" w:hAnsi="Times New Roman"/>
          <w:sz w:val="24"/>
          <w:szCs w:val="24"/>
          <w:lang w:val="uk-UA" w:eastAsia="uk-UA"/>
        </w:rPr>
        <w:t xml:space="preserve"> </w:t>
      </w:r>
    </w:p>
    <w:p w:rsidR="004D3EE2" w:rsidRPr="00C90215" w:rsidRDefault="004D3EE2" w:rsidP="00FE5B3B">
      <w:pPr>
        <w:spacing w:after="0" w:line="240" w:lineRule="auto"/>
        <w:ind w:left="567" w:hanging="567"/>
        <w:jc w:val="both"/>
        <w:rPr>
          <w:rFonts w:ascii="Times New Roman" w:eastAsia="Times New Roman" w:hAnsi="Times New Roman"/>
          <w:b/>
          <w:bCs/>
          <w:sz w:val="24"/>
          <w:szCs w:val="24"/>
          <w:lang w:val="uk-UA" w:eastAsia="uk-UA"/>
        </w:rPr>
      </w:pPr>
    </w:p>
    <w:p w:rsidR="00F612D5" w:rsidRPr="00C90215" w:rsidRDefault="00F612D5" w:rsidP="0061015A">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Підстава для надання підтримки</w:t>
      </w:r>
    </w:p>
    <w:p w:rsidR="00F612D5" w:rsidRPr="00C90215" w:rsidRDefault="00F612D5" w:rsidP="00FE5B3B">
      <w:pPr>
        <w:spacing w:after="0" w:line="240" w:lineRule="auto"/>
        <w:ind w:left="567" w:hanging="567"/>
        <w:jc w:val="both"/>
        <w:rPr>
          <w:rFonts w:ascii="Times New Roman" w:eastAsia="Times New Roman" w:hAnsi="Times New Roman"/>
          <w:sz w:val="24"/>
          <w:szCs w:val="24"/>
          <w:lang w:val="uk-UA" w:eastAsia="uk-UA"/>
        </w:rPr>
      </w:pPr>
    </w:p>
    <w:p w:rsidR="00BA183F" w:rsidRDefault="00BA183F" w:rsidP="00FE5B3B">
      <w:pPr>
        <w:pStyle w:val="rvps2"/>
        <w:numPr>
          <w:ilvl w:val="0"/>
          <w:numId w:val="2"/>
        </w:numPr>
        <w:spacing w:before="0" w:beforeAutospacing="0" w:after="0" w:afterAutospacing="0"/>
        <w:ind w:left="567" w:hanging="567"/>
        <w:jc w:val="both"/>
        <w:rPr>
          <w:lang w:val="uk-UA" w:eastAsia="uk-UA"/>
        </w:rPr>
      </w:pPr>
      <w:r>
        <w:rPr>
          <w:lang w:val="uk-UA" w:eastAsia="uk-UA"/>
        </w:rPr>
        <w:t>Закон України «Про місцеве самоврядування України».</w:t>
      </w:r>
    </w:p>
    <w:p w:rsidR="00BA183F" w:rsidRDefault="00BA183F" w:rsidP="00FE5B3B">
      <w:pPr>
        <w:pStyle w:val="rvps2"/>
        <w:spacing w:before="0" w:beforeAutospacing="0" w:after="0" w:afterAutospacing="0"/>
        <w:ind w:left="567" w:hanging="567"/>
        <w:jc w:val="both"/>
        <w:rPr>
          <w:lang w:val="uk-UA" w:eastAsia="uk-UA"/>
        </w:rPr>
      </w:pPr>
    </w:p>
    <w:p w:rsidR="00BA183F" w:rsidRDefault="00BA183F" w:rsidP="00FE5B3B">
      <w:pPr>
        <w:pStyle w:val="rvps2"/>
        <w:numPr>
          <w:ilvl w:val="0"/>
          <w:numId w:val="2"/>
        </w:numPr>
        <w:spacing w:before="0" w:beforeAutospacing="0" w:after="0" w:afterAutospacing="0"/>
        <w:ind w:left="567" w:hanging="567"/>
        <w:jc w:val="both"/>
        <w:rPr>
          <w:lang w:val="uk-UA" w:eastAsia="uk-UA"/>
        </w:rPr>
      </w:pPr>
      <w:r>
        <w:rPr>
          <w:lang w:val="uk-UA" w:eastAsia="uk-UA"/>
        </w:rPr>
        <w:t>Закон України «Про благоустрій населених пунктів».</w:t>
      </w:r>
    </w:p>
    <w:p w:rsidR="00F612D5" w:rsidRPr="00BA183F" w:rsidRDefault="00BA183F" w:rsidP="0061015A">
      <w:pPr>
        <w:numPr>
          <w:ilvl w:val="0"/>
          <w:numId w:val="2"/>
        </w:numPr>
        <w:spacing w:before="240"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lastRenderedPageBreak/>
        <w:t xml:space="preserve">Програма </w:t>
      </w:r>
      <w:r w:rsidR="0061015A">
        <w:rPr>
          <w:rFonts w:ascii="Times New Roman" w:eastAsia="Times New Roman" w:hAnsi="Times New Roman"/>
          <w:sz w:val="24"/>
          <w:szCs w:val="24"/>
          <w:lang w:val="uk-UA" w:eastAsia="uk-UA"/>
        </w:rPr>
        <w:t xml:space="preserve">поточного ремонту та технічного обслуговування світлофорних об’єктів міста Львова </w:t>
      </w:r>
      <w:r>
        <w:rPr>
          <w:rFonts w:ascii="Times New Roman" w:eastAsia="Times New Roman" w:hAnsi="Times New Roman"/>
          <w:sz w:val="24"/>
          <w:szCs w:val="24"/>
          <w:lang w:val="uk-UA" w:eastAsia="uk-UA"/>
        </w:rPr>
        <w:t>на 20</w:t>
      </w:r>
      <w:r w:rsidR="0061015A">
        <w:rPr>
          <w:rFonts w:ascii="Times New Roman" w:eastAsia="Times New Roman" w:hAnsi="Times New Roman"/>
          <w:sz w:val="24"/>
          <w:szCs w:val="24"/>
          <w:lang w:val="uk-UA" w:eastAsia="uk-UA"/>
        </w:rPr>
        <w:t>20</w:t>
      </w:r>
      <w:r>
        <w:rPr>
          <w:rFonts w:ascii="Times New Roman" w:eastAsia="Times New Roman" w:hAnsi="Times New Roman"/>
          <w:sz w:val="24"/>
          <w:szCs w:val="24"/>
          <w:lang w:val="uk-UA" w:eastAsia="uk-UA"/>
        </w:rPr>
        <w:t>-202</w:t>
      </w:r>
      <w:r w:rsidR="0061015A">
        <w:rPr>
          <w:rFonts w:ascii="Times New Roman" w:eastAsia="Times New Roman" w:hAnsi="Times New Roman"/>
          <w:sz w:val="24"/>
          <w:szCs w:val="24"/>
          <w:lang w:val="uk-UA" w:eastAsia="uk-UA"/>
        </w:rPr>
        <w:t>2</w:t>
      </w:r>
      <w:r>
        <w:rPr>
          <w:rFonts w:ascii="Times New Roman" w:eastAsia="Times New Roman" w:hAnsi="Times New Roman"/>
          <w:sz w:val="24"/>
          <w:szCs w:val="24"/>
          <w:lang w:val="uk-UA" w:eastAsia="uk-UA"/>
        </w:rPr>
        <w:t xml:space="preserve"> роки, затверджена </w:t>
      </w:r>
      <w:r w:rsidR="0061015A">
        <w:rPr>
          <w:rFonts w:ascii="Times New Roman" w:eastAsia="Times New Roman" w:hAnsi="Times New Roman"/>
          <w:sz w:val="24"/>
          <w:szCs w:val="24"/>
          <w:lang w:val="uk-UA" w:eastAsia="uk-UA"/>
        </w:rPr>
        <w:t>ухвалою</w:t>
      </w:r>
      <w:r>
        <w:rPr>
          <w:rFonts w:ascii="Times New Roman" w:eastAsia="Times New Roman" w:hAnsi="Times New Roman"/>
          <w:sz w:val="24"/>
          <w:szCs w:val="24"/>
          <w:lang w:val="uk-UA" w:eastAsia="uk-UA"/>
        </w:rPr>
        <w:t xml:space="preserve"> </w:t>
      </w:r>
      <w:r w:rsidR="0061015A">
        <w:rPr>
          <w:rFonts w:ascii="Times New Roman" w:eastAsia="Times New Roman" w:hAnsi="Times New Roman"/>
          <w:sz w:val="24"/>
          <w:szCs w:val="24"/>
          <w:lang w:val="uk-UA" w:eastAsia="uk-UA"/>
        </w:rPr>
        <w:t>Львівської</w:t>
      </w:r>
      <w:r>
        <w:rPr>
          <w:rFonts w:ascii="Times New Roman" w:eastAsia="Times New Roman" w:hAnsi="Times New Roman"/>
          <w:sz w:val="24"/>
          <w:szCs w:val="24"/>
          <w:lang w:val="uk-UA" w:eastAsia="uk-UA"/>
        </w:rPr>
        <w:t xml:space="preserve"> місько</w:t>
      </w:r>
      <w:r w:rsidR="0061015A">
        <w:rPr>
          <w:rFonts w:ascii="Times New Roman" w:eastAsia="Times New Roman" w:hAnsi="Times New Roman"/>
          <w:sz w:val="24"/>
          <w:szCs w:val="24"/>
          <w:lang w:val="uk-UA" w:eastAsia="uk-UA"/>
        </w:rPr>
        <w:t>ї</w:t>
      </w:r>
      <w:r>
        <w:rPr>
          <w:rFonts w:ascii="Times New Roman" w:eastAsia="Times New Roman" w:hAnsi="Times New Roman"/>
          <w:sz w:val="24"/>
          <w:szCs w:val="24"/>
          <w:lang w:val="uk-UA" w:eastAsia="uk-UA"/>
        </w:rPr>
        <w:t xml:space="preserve"> ради </w:t>
      </w:r>
      <w:r w:rsidR="00FB0E11">
        <w:rPr>
          <w:rFonts w:ascii="Times New Roman" w:eastAsia="Times New Roman" w:hAnsi="Times New Roman"/>
          <w:sz w:val="24"/>
          <w:szCs w:val="24"/>
          <w:lang w:val="uk-UA" w:eastAsia="uk-UA"/>
        </w:rPr>
        <w:t xml:space="preserve">                        </w:t>
      </w:r>
      <w:r w:rsidR="000A29D2">
        <w:rPr>
          <w:rFonts w:ascii="Times New Roman" w:eastAsia="Times New Roman" w:hAnsi="Times New Roman"/>
          <w:sz w:val="24"/>
          <w:szCs w:val="24"/>
          <w:lang w:val="uk-UA" w:eastAsia="uk-UA"/>
        </w:rPr>
        <w:t xml:space="preserve">від </w:t>
      </w:r>
      <w:r w:rsidR="0061015A">
        <w:rPr>
          <w:rFonts w:ascii="Times New Roman" w:eastAsia="Times New Roman" w:hAnsi="Times New Roman"/>
          <w:sz w:val="24"/>
          <w:szCs w:val="24"/>
          <w:lang w:val="uk-UA" w:eastAsia="uk-UA"/>
        </w:rPr>
        <w:t>28</w:t>
      </w:r>
      <w:r w:rsidR="000A29D2">
        <w:rPr>
          <w:rFonts w:ascii="Times New Roman" w:eastAsia="Times New Roman" w:hAnsi="Times New Roman"/>
          <w:sz w:val="24"/>
          <w:szCs w:val="24"/>
          <w:lang w:val="uk-UA" w:eastAsia="uk-UA"/>
        </w:rPr>
        <w:t>.0</w:t>
      </w:r>
      <w:r w:rsidR="0061015A">
        <w:rPr>
          <w:rFonts w:ascii="Times New Roman" w:eastAsia="Times New Roman" w:hAnsi="Times New Roman"/>
          <w:sz w:val="24"/>
          <w:szCs w:val="24"/>
          <w:lang w:val="uk-UA" w:eastAsia="uk-UA"/>
        </w:rPr>
        <w:t>4</w:t>
      </w:r>
      <w:r w:rsidR="000A29D2">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20</w:t>
      </w:r>
      <w:r w:rsidR="0061015A">
        <w:rPr>
          <w:rFonts w:ascii="Times New Roman" w:eastAsia="Times New Roman" w:hAnsi="Times New Roman"/>
          <w:sz w:val="24"/>
          <w:szCs w:val="24"/>
          <w:lang w:val="uk-UA" w:eastAsia="uk-UA"/>
        </w:rPr>
        <w:t>20</w:t>
      </w:r>
      <w:r>
        <w:rPr>
          <w:rFonts w:ascii="Times New Roman" w:eastAsia="Times New Roman" w:hAnsi="Times New Roman"/>
          <w:sz w:val="24"/>
          <w:szCs w:val="24"/>
          <w:lang w:val="uk-UA" w:eastAsia="uk-UA"/>
        </w:rPr>
        <w:t xml:space="preserve"> № </w:t>
      </w:r>
      <w:r w:rsidR="0061015A">
        <w:rPr>
          <w:rFonts w:ascii="Times New Roman" w:eastAsia="Times New Roman" w:hAnsi="Times New Roman"/>
          <w:sz w:val="24"/>
          <w:szCs w:val="24"/>
          <w:lang w:val="uk-UA" w:eastAsia="uk-UA"/>
        </w:rPr>
        <w:t>6468</w:t>
      </w:r>
      <w:r>
        <w:rPr>
          <w:rFonts w:ascii="Times New Roman" w:eastAsia="Times New Roman" w:hAnsi="Times New Roman"/>
          <w:sz w:val="24"/>
          <w:szCs w:val="24"/>
          <w:lang w:val="uk-UA" w:eastAsia="uk-UA"/>
        </w:rPr>
        <w:t xml:space="preserve"> </w:t>
      </w:r>
      <w:r w:rsidR="00F612D5" w:rsidRPr="00BA183F">
        <w:rPr>
          <w:rFonts w:ascii="Times New Roman" w:eastAsia="Times New Roman" w:hAnsi="Times New Roman"/>
          <w:sz w:val="24"/>
          <w:szCs w:val="24"/>
          <w:lang w:val="uk-UA" w:eastAsia="uk-UA"/>
        </w:rPr>
        <w:t xml:space="preserve">(далі </w:t>
      </w:r>
      <w:r>
        <w:rPr>
          <w:rFonts w:ascii="Times New Roman" w:eastAsia="Times New Roman" w:hAnsi="Times New Roman"/>
          <w:sz w:val="24"/>
          <w:szCs w:val="24"/>
          <w:lang w:val="uk-UA" w:eastAsia="uk-UA"/>
        </w:rPr>
        <w:t>–</w:t>
      </w:r>
      <w:r w:rsidR="00F612D5" w:rsidRPr="00BA183F">
        <w:rPr>
          <w:rFonts w:ascii="Times New Roman" w:eastAsia="Times New Roman" w:hAnsi="Times New Roman"/>
          <w:sz w:val="24"/>
          <w:szCs w:val="24"/>
          <w:lang w:val="uk-UA" w:eastAsia="uk-UA"/>
        </w:rPr>
        <w:t xml:space="preserve"> Програма).</w:t>
      </w:r>
    </w:p>
    <w:p w:rsidR="00F612D5" w:rsidRPr="00C90215" w:rsidRDefault="00F612D5" w:rsidP="00FE5B3B">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FE5B3B">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Тривалість підтримки</w:t>
      </w:r>
    </w:p>
    <w:p w:rsidR="00F612D5" w:rsidRPr="00C90215" w:rsidRDefault="00F612D5" w:rsidP="00FE5B3B">
      <w:pPr>
        <w:spacing w:after="0" w:line="240" w:lineRule="auto"/>
        <w:ind w:left="567" w:hanging="567"/>
        <w:jc w:val="both"/>
        <w:rPr>
          <w:rFonts w:ascii="Times New Roman" w:eastAsia="Times New Roman" w:hAnsi="Times New Roman"/>
          <w:b/>
          <w:bCs/>
          <w:sz w:val="24"/>
          <w:szCs w:val="24"/>
          <w:lang w:val="uk-UA" w:eastAsia="uk-UA"/>
        </w:rPr>
      </w:pPr>
    </w:p>
    <w:p w:rsidR="0009201E" w:rsidRPr="0061015A" w:rsidRDefault="00F612D5" w:rsidP="0061015A">
      <w:pPr>
        <w:numPr>
          <w:ilvl w:val="0"/>
          <w:numId w:val="2"/>
        </w:numPr>
        <w:tabs>
          <w:tab w:val="num" w:pos="360"/>
        </w:tabs>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ru-RU"/>
        </w:rPr>
        <w:t xml:space="preserve">З </w:t>
      </w:r>
      <w:r w:rsidR="00FE5B3B">
        <w:rPr>
          <w:rFonts w:ascii="Times New Roman" w:eastAsia="Times New Roman" w:hAnsi="Times New Roman"/>
          <w:sz w:val="24"/>
          <w:szCs w:val="24"/>
          <w:lang w:val="uk-UA" w:eastAsia="uk-UA"/>
        </w:rPr>
        <w:t>25.05.2020</w:t>
      </w:r>
      <w:r w:rsidR="00FE5B3B" w:rsidRPr="00881AF6">
        <w:rPr>
          <w:rFonts w:ascii="Times New Roman" w:eastAsia="Times New Roman" w:hAnsi="Times New Roman"/>
          <w:sz w:val="24"/>
          <w:szCs w:val="24"/>
          <w:lang w:val="uk-UA" w:eastAsia="uk-UA"/>
        </w:rPr>
        <w:t xml:space="preserve"> по 31.12.20</w:t>
      </w:r>
      <w:r w:rsidR="00FE5B3B">
        <w:rPr>
          <w:rFonts w:ascii="Times New Roman" w:eastAsia="Times New Roman" w:hAnsi="Times New Roman"/>
          <w:sz w:val="24"/>
          <w:szCs w:val="24"/>
          <w:lang w:val="uk-UA" w:eastAsia="uk-UA"/>
        </w:rPr>
        <w:t>22</w:t>
      </w:r>
      <w:r w:rsidR="00FE5B3B" w:rsidRPr="00881AF6">
        <w:rPr>
          <w:rFonts w:ascii="Times New Roman" w:eastAsia="Times New Roman" w:hAnsi="Times New Roman"/>
          <w:sz w:val="24"/>
          <w:szCs w:val="24"/>
          <w:lang w:val="uk-UA" w:eastAsia="uk-UA"/>
        </w:rPr>
        <w:t>.</w:t>
      </w:r>
    </w:p>
    <w:p w:rsidR="0009201E" w:rsidRPr="00C90215" w:rsidRDefault="0009201E" w:rsidP="00884FCF">
      <w:pPr>
        <w:spacing w:after="0" w:line="240" w:lineRule="auto"/>
        <w:ind w:left="567" w:hanging="567"/>
        <w:rPr>
          <w:rFonts w:ascii="Times New Roman" w:eastAsia="Times New Roman" w:hAnsi="Times New Roman"/>
          <w:sz w:val="24"/>
          <w:szCs w:val="24"/>
          <w:lang w:val="uk-UA" w:eastAsia="uk-UA"/>
        </w:rPr>
      </w:pPr>
    </w:p>
    <w:p w:rsidR="00F612D5" w:rsidRPr="00C90215" w:rsidRDefault="00F612D5" w:rsidP="00884FCF">
      <w:pPr>
        <w:numPr>
          <w:ilvl w:val="0"/>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ІНФОРМАЦІЯ ЩОДО ПРОГРАМИ</w:t>
      </w:r>
    </w:p>
    <w:p w:rsidR="00F612D5" w:rsidRPr="00C90215" w:rsidRDefault="00F612D5" w:rsidP="00884FCF">
      <w:pPr>
        <w:spacing w:after="0" w:line="240" w:lineRule="auto"/>
        <w:ind w:left="567" w:hanging="567"/>
        <w:jc w:val="both"/>
        <w:rPr>
          <w:rFonts w:ascii="Times New Roman" w:eastAsia="Times New Roman" w:hAnsi="Times New Roman"/>
          <w:b/>
          <w:sz w:val="24"/>
          <w:szCs w:val="24"/>
          <w:lang w:val="uk-UA" w:eastAsia="uk-UA"/>
        </w:rPr>
      </w:pPr>
    </w:p>
    <w:p w:rsidR="007E3187" w:rsidRDefault="007072F6" w:rsidP="00861A2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7072F6">
        <w:rPr>
          <w:rFonts w:ascii="Times New Roman" w:eastAsia="Times New Roman" w:hAnsi="Times New Roman"/>
          <w:sz w:val="24"/>
          <w:szCs w:val="24"/>
          <w:lang w:val="uk-UA" w:eastAsia="uk-UA"/>
        </w:rPr>
        <w:t>Відповідно до пункту 1.1 статті 1 Статуту</w:t>
      </w:r>
      <w:r w:rsidR="00E11CA3" w:rsidRPr="007E3187">
        <w:rPr>
          <w:rFonts w:ascii="Times New Roman" w:eastAsia="Times New Roman" w:hAnsi="Times New Roman"/>
          <w:sz w:val="24"/>
          <w:szCs w:val="24"/>
          <w:lang w:val="uk-UA" w:eastAsia="uk-UA"/>
        </w:rPr>
        <w:t xml:space="preserve">, </w:t>
      </w:r>
      <w:r w:rsidR="00E17069">
        <w:rPr>
          <w:rFonts w:ascii="Times New Roman" w:eastAsia="Times New Roman" w:hAnsi="Times New Roman"/>
          <w:sz w:val="24"/>
          <w:szCs w:val="24"/>
          <w:lang w:val="uk-UA" w:eastAsia="uk-UA"/>
        </w:rPr>
        <w:t xml:space="preserve">затвердженого наказом Департаменту </w:t>
      </w:r>
      <w:r w:rsidR="00E17069" w:rsidRPr="00235216">
        <w:rPr>
          <w:rFonts w:ascii="Times New Roman" w:eastAsia="Times New Roman" w:hAnsi="Times New Roman"/>
          <w:sz w:val="24"/>
          <w:szCs w:val="24"/>
          <w:lang w:val="uk-UA" w:eastAsia="uk-UA"/>
        </w:rPr>
        <w:t xml:space="preserve">житлового господарства та інфраструктури Львівської </w:t>
      </w:r>
      <w:r w:rsidR="00E17069" w:rsidRPr="00E17069">
        <w:rPr>
          <w:rFonts w:ascii="Times New Roman" w:eastAsia="Times New Roman" w:hAnsi="Times New Roman"/>
          <w:sz w:val="24"/>
          <w:szCs w:val="24"/>
          <w:lang w:val="uk-UA" w:eastAsia="uk-UA"/>
        </w:rPr>
        <w:t>міської ради від 28.02.2019                  № 15</w:t>
      </w:r>
      <w:r w:rsidR="00343524">
        <w:rPr>
          <w:rFonts w:ascii="Times New Roman" w:eastAsia="Times New Roman" w:hAnsi="Times New Roman"/>
          <w:sz w:val="24"/>
          <w:szCs w:val="24"/>
          <w:lang w:val="uk-UA" w:eastAsia="uk-UA"/>
        </w:rPr>
        <w:t xml:space="preserve"> </w:t>
      </w:r>
      <w:r w:rsidR="00343524" w:rsidRPr="00C90215">
        <w:rPr>
          <w:rFonts w:ascii="Times New Roman" w:eastAsia="Times New Roman" w:hAnsi="Times New Roman"/>
          <w:sz w:val="24"/>
          <w:szCs w:val="24"/>
          <w:lang w:val="uk-UA" w:eastAsia="uk-UA"/>
        </w:rPr>
        <w:t>(далі –</w:t>
      </w:r>
      <w:r w:rsidR="00343524">
        <w:rPr>
          <w:rFonts w:ascii="Times New Roman" w:eastAsia="Times New Roman" w:hAnsi="Times New Roman"/>
          <w:sz w:val="24"/>
          <w:szCs w:val="24"/>
          <w:lang w:val="uk-UA" w:eastAsia="uk-UA"/>
        </w:rPr>
        <w:t xml:space="preserve"> Статут),</w:t>
      </w:r>
      <w:r w:rsidR="00E17069" w:rsidRPr="00E17069">
        <w:rPr>
          <w:rFonts w:ascii="Times New Roman" w:eastAsia="Times New Roman" w:hAnsi="Times New Roman"/>
          <w:sz w:val="24"/>
          <w:szCs w:val="24"/>
          <w:lang w:val="uk-UA" w:eastAsia="uk-UA"/>
        </w:rPr>
        <w:t xml:space="preserve"> </w:t>
      </w:r>
      <w:r w:rsidR="007E3187" w:rsidRPr="00E17069">
        <w:rPr>
          <w:rFonts w:ascii="Times New Roman" w:eastAsia="Times New Roman" w:hAnsi="Times New Roman"/>
          <w:sz w:val="24"/>
          <w:szCs w:val="24"/>
          <w:lang w:val="uk-UA" w:eastAsia="uk-UA"/>
        </w:rPr>
        <w:t xml:space="preserve">ЛКП «Львівавтодор» є правонаступником Львівського комунального автотранспортно-дорожнього підприємства № 1339. Згідно з ухвалою Львівської міської ради № 381 від 21.04.2011 Львівське комунальне автотранспортно-дорожнє підприємство № 1339 було перейменоване </w:t>
      </w:r>
      <w:r w:rsidR="007A5EE3">
        <w:rPr>
          <w:rFonts w:ascii="Times New Roman" w:eastAsia="Times New Roman" w:hAnsi="Times New Roman"/>
          <w:sz w:val="24"/>
          <w:szCs w:val="24"/>
          <w:lang w:val="uk-UA" w:eastAsia="uk-UA"/>
        </w:rPr>
        <w:t>в</w:t>
      </w:r>
      <w:r w:rsidR="007E3187" w:rsidRPr="00E17069">
        <w:rPr>
          <w:rFonts w:ascii="Times New Roman" w:eastAsia="Times New Roman" w:hAnsi="Times New Roman"/>
          <w:sz w:val="24"/>
          <w:szCs w:val="24"/>
          <w:lang w:val="uk-UA" w:eastAsia="uk-UA"/>
        </w:rPr>
        <w:t xml:space="preserve"> ЛКП «Львівавтодор».</w:t>
      </w:r>
    </w:p>
    <w:p w:rsidR="007072F6" w:rsidRDefault="007072F6" w:rsidP="007072F6">
      <w:pPr>
        <w:spacing w:after="0" w:line="240" w:lineRule="auto"/>
        <w:ind w:left="567"/>
        <w:jc w:val="both"/>
        <w:rPr>
          <w:rFonts w:ascii="Times New Roman" w:eastAsia="Times New Roman" w:hAnsi="Times New Roman"/>
          <w:sz w:val="24"/>
          <w:szCs w:val="24"/>
          <w:lang w:val="uk-UA" w:eastAsia="uk-UA"/>
        </w:rPr>
      </w:pPr>
    </w:p>
    <w:p w:rsidR="007E3187" w:rsidRDefault="007E3187" w:rsidP="00861A2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7E3187">
        <w:rPr>
          <w:rFonts w:ascii="Times New Roman" w:eastAsia="Times New Roman" w:hAnsi="Times New Roman"/>
          <w:sz w:val="24"/>
          <w:szCs w:val="24"/>
          <w:lang w:val="uk-UA" w:eastAsia="uk-UA"/>
        </w:rPr>
        <w:t xml:space="preserve">ЛКП «Львівавтодор» </w:t>
      </w:r>
      <w:r>
        <w:rPr>
          <w:rFonts w:ascii="Times New Roman" w:eastAsia="Times New Roman" w:hAnsi="Times New Roman"/>
          <w:sz w:val="24"/>
          <w:szCs w:val="24"/>
          <w:lang w:val="uk-UA" w:eastAsia="uk-UA"/>
        </w:rPr>
        <w:t>підпорядкован</w:t>
      </w:r>
      <w:r w:rsidR="007A5EE3">
        <w:rPr>
          <w:rFonts w:ascii="Times New Roman" w:eastAsia="Times New Roman" w:hAnsi="Times New Roman"/>
          <w:sz w:val="24"/>
          <w:szCs w:val="24"/>
          <w:lang w:val="uk-UA" w:eastAsia="uk-UA"/>
        </w:rPr>
        <w:t>о</w:t>
      </w:r>
      <w:r>
        <w:rPr>
          <w:rFonts w:ascii="Times New Roman" w:eastAsia="Times New Roman" w:hAnsi="Times New Roman"/>
          <w:sz w:val="24"/>
          <w:szCs w:val="24"/>
          <w:lang w:val="uk-UA" w:eastAsia="uk-UA"/>
        </w:rPr>
        <w:t xml:space="preserve"> Надавачу</w:t>
      </w:r>
      <w:r w:rsidRPr="007E3187">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що є представником власника </w:t>
      </w:r>
      <w:r w:rsidRPr="00FE5B3B">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територіальної </w:t>
      </w:r>
      <w:r w:rsidRPr="00FE5B3B">
        <w:rPr>
          <w:rFonts w:ascii="Times New Roman" w:eastAsia="Times New Roman" w:hAnsi="Times New Roman"/>
          <w:sz w:val="24"/>
          <w:szCs w:val="24"/>
          <w:lang w:val="uk-UA" w:eastAsia="uk-UA"/>
        </w:rPr>
        <w:t>громад</w:t>
      </w:r>
      <w:r>
        <w:rPr>
          <w:rFonts w:ascii="Times New Roman" w:eastAsia="Times New Roman" w:hAnsi="Times New Roman"/>
          <w:sz w:val="24"/>
          <w:szCs w:val="24"/>
          <w:lang w:val="uk-UA" w:eastAsia="uk-UA"/>
        </w:rPr>
        <w:t>и</w:t>
      </w:r>
      <w:r w:rsidRPr="00FE5B3B">
        <w:rPr>
          <w:rFonts w:ascii="Times New Roman" w:eastAsia="Times New Roman" w:hAnsi="Times New Roman"/>
          <w:sz w:val="24"/>
          <w:szCs w:val="24"/>
          <w:lang w:val="uk-UA" w:eastAsia="uk-UA"/>
        </w:rPr>
        <w:t xml:space="preserve"> м</w:t>
      </w:r>
      <w:r>
        <w:rPr>
          <w:rFonts w:ascii="Times New Roman" w:eastAsia="Times New Roman" w:hAnsi="Times New Roman"/>
          <w:sz w:val="24"/>
          <w:szCs w:val="24"/>
          <w:lang w:val="uk-UA" w:eastAsia="uk-UA"/>
        </w:rPr>
        <w:t>іста</w:t>
      </w:r>
      <w:r w:rsidRPr="00FE5B3B">
        <w:rPr>
          <w:rFonts w:ascii="Times New Roman" w:eastAsia="Times New Roman" w:hAnsi="Times New Roman"/>
          <w:sz w:val="24"/>
          <w:szCs w:val="24"/>
          <w:lang w:val="uk-UA" w:eastAsia="uk-UA"/>
        </w:rPr>
        <w:t xml:space="preserve"> Львова</w:t>
      </w:r>
      <w:r>
        <w:rPr>
          <w:rFonts w:ascii="Times New Roman" w:eastAsia="Times New Roman" w:hAnsi="Times New Roman"/>
          <w:sz w:val="24"/>
          <w:szCs w:val="24"/>
          <w:lang w:val="uk-UA" w:eastAsia="uk-UA"/>
        </w:rPr>
        <w:t xml:space="preserve"> </w:t>
      </w:r>
      <w:r w:rsidR="007A5EE3">
        <w:rPr>
          <w:rFonts w:ascii="Times New Roman" w:eastAsia="Times New Roman" w:hAnsi="Times New Roman"/>
          <w:sz w:val="24"/>
          <w:szCs w:val="24"/>
          <w:lang w:val="uk-UA" w:eastAsia="uk-UA"/>
        </w:rPr>
        <w:t>та</w:t>
      </w:r>
      <w:r>
        <w:rPr>
          <w:rFonts w:ascii="Times New Roman" w:eastAsia="Times New Roman" w:hAnsi="Times New Roman"/>
          <w:sz w:val="24"/>
          <w:szCs w:val="24"/>
          <w:lang w:val="uk-UA" w:eastAsia="uk-UA"/>
        </w:rPr>
        <w:t xml:space="preserve"> органом</w:t>
      </w:r>
      <w:r w:rsidRPr="007072F6">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до сфери управління якого</w:t>
      </w:r>
      <w:r w:rsidR="007072F6">
        <w:rPr>
          <w:rFonts w:ascii="Times New Roman" w:eastAsia="Times New Roman" w:hAnsi="Times New Roman"/>
          <w:sz w:val="24"/>
          <w:szCs w:val="24"/>
          <w:lang w:val="uk-UA" w:eastAsia="uk-UA"/>
        </w:rPr>
        <w:t xml:space="preserve"> входить Підприєм</w:t>
      </w:r>
      <w:r w:rsidR="007072F6">
        <w:rPr>
          <w:rFonts w:ascii="Times New Roman" w:eastAsia="Times New Roman" w:hAnsi="Times New Roman"/>
          <w:sz w:val="24"/>
          <w:szCs w:val="24"/>
          <w:lang w:val="en-US" w:eastAsia="uk-UA"/>
        </w:rPr>
        <w:t>c</w:t>
      </w:r>
      <w:r w:rsidR="007072F6">
        <w:rPr>
          <w:rFonts w:ascii="Times New Roman" w:eastAsia="Times New Roman" w:hAnsi="Times New Roman"/>
          <w:sz w:val="24"/>
          <w:szCs w:val="24"/>
          <w:lang w:val="uk-UA" w:eastAsia="uk-UA"/>
        </w:rPr>
        <w:t>тво</w:t>
      </w:r>
      <w:r w:rsidR="007072F6" w:rsidRPr="007072F6">
        <w:rPr>
          <w:rFonts w:ascii="Times New Roman" w:eastAsia="Times New Roman" w:hAnsi="Times New Roman"/>
          <w:sz w:val="24"/>
          <w:szCs w:val="24"/>
          <w:lang w:val="uk-UA" w:eastAsia="uk-UA"/>
        </w:rPr>
        <w:t>.</w:t>
      </w:r>
    </w:p>
    <w:p w:rsidR="004A3627" w:rsidRPr="004A3627" w:rsidRDefault="004A3627" w:rsidP="007072F6">
      <w:pPr>
        <w:pStyle w:val="rvps2"/>
        <w:spacing w:before="0" w:beforeAutospacing="0" w:after="0" w:afterAutospacing="0"/>
        <w:jc w:val="both"/>
        <w:rPr>
          <w:lang w:val="uk-UA" w:eastAsia="uk-UA"/>
        </w:rPr>
      </w:pPr>
    </w:p>
    <w:p w:rsidR="0081233A" w:rsidRDefault="004A3627" w:rsidP="00D210E8">
      <w:pPr>
        <w:pStyle w:val="rvps2"/>
        <w:numPr>
          <w:ilvl w:val="0"/>
          <w:numId w:val="2"/>
        </w:numPr>
        <w:spacing w:before="0" w:beforeAutospacing="0" w:after="0" w:afterAutospacing="0"/>
        <w:ind w:left="567" w:hanging="567"/>
        <w:jc w:val="both"/>
        <w:rPr>
          <w:lang w:val="uk-UA" w:eastAsia="uk-UA"/>
        </w:rPr>
      </w:pPr>
      <w:r>
        <w:rPr>
          <w:lang w:val="uk-UA" w:eastAsia="uk-UA"/>
        </w:rPr>
        <w:t xml:space="preserve">Відповідно до пункту </w:t>
      </w:r>
      <w:r w:rsidR="007072F6" w:rsidRPr="007072F6">
        <w:rPr>
          <w:lang w:eastAsia="uk-UA"/>
        </w:rPr>
        <w:t>2</w:t>
      </w:r>
      <w:r>
        <w:rPr>
          <w:lang w:val="uk-UA" w:eastAsia="uk-UA"/>
        </w:rPr>
        <w:t xml:space="preserve">.1 статті </w:t>
      </w:r>
      <w:r w:rsidR="007072F6" w:rsidRPr="007072F6">
        <w:rPr>
          <w:lang w:eastAsia="uk-UA"/>
        </w:rPr>
        <w:t>2</w:t>
      </w:r>
      <w:r>
        <w:rPr>
          <w:lang w:val="uk-UA" w:eastAsia="uk-UA"/>
        </w:rPr>
        <w:t xml:space="preserve"> Статуту</w:t>
      </w:r>
      <w:r w:rsidRPr="004A3627">
        <w:rPr>
          <w:rFonts w:eastAsia="Times New Roman"/>
          <w:lang w:val="uk-UA" w:eastAsia="uk-UA"/>
        </w:rPr>
        <w:t xml:space="preserve"> </w:t>
      </w:r>
      <w:r w:rsidR="0081233A" w:rsidRPr="007E3187">
        <w:rPr>
          <w:rFonts w:eastAsia="Times New Roman"/>
          <w:lang w:val="uk-UA" w:eastAsia="uk-UA"/>
        </w:rPr>
        <w:t xml:space="preserve">ЛКП «Львівавтодор» </w:t>
      </w:r>
      <w:r>
        <w:rPr>
          <w:rFonts w:eastAsia="Times New Roman"/>
          <w:lang w:val="uk-UA" w:eastAsia="uk-UA"/>
        </w:rPr>
        <w:t>створен</w:t>
      </w:r>
      <w:r w:rsidR="007A5EE3">
        <w:rPr>
          <w:rFonts w:eastAsia="Times New Roman"/>
          <w:lang w:val="uk-UA" w:eastAsia="uk-UA"/>
        </w:rPr>
        <w:t>о</w:t>
      </w:r>
      <w:r>
        <w:rPr>
          <w:rFonts w:eastAsia="Times New Roman"/>
          <w:lang w:val="uk-UA" w:eastAsia="uk-UA"/>
        </w:rPr>
        <w:t xml:space="preserve"> з метою</w:t>
      </w:r>
      <w:r w:rsidR="0081233A">
        <w:rPr>
          <w:rFonts w:eastAsia="Times New Roman"/>
          <w:lang w:val="uk-UA" w:eastAsia="uk-UA"/>
        </w:rPr>
        <w:t xml:space="preserve"> </w:t>
      </w:r>
      <w:r w:rsidR="008160A5" w:rsidRPr="0081233A">
        <w:rPr>
          <w:lang w:val="uk-UA" w:eastAsia="uk-UA"/>
        </w:rPr>
        <w:t>отримання прибутку</w:t>
      </w:r>
      <w:r w:rsidR="0081233A" w:rsidRPr="0081233A">
        <w:rPr>
          <w:lang w:eastAsia="uk-UA"/>
        </w:rPr>
        <w:t>,</w:t>
      </w:r>
      <w:r w:rsidR="0081233A">
        <w:rPr>
          <w:lang w:val="uk-UA" w:eastAsia="uk-UA"/>
        </w:rPr>
        <w:t xml:space="preserve"> </w:t>
      </w:r>
      <w:r w:rsidR="008160A5" w:rsidRPr="0081233A">
        <w:rPr>
          <w:lang w:val="uk-UA" w:eastAsia="uk-UA"/>
        </w:rPr>
        <w:t>організації утримання у належному технічному стані та розвитку мережі автомобільних доріг і вулиць, мостів та інших штучних споруд, створення умов для безперервного та безпечного руху автотранспорту на них</w:t>
      </w:r>
      <w:r w:rsidR="001D427D" w:rsidRPr="001D427D">
        <w:rPr>
          <w:lang w:eastAsia="uk-UA"/>
        </w:rPr>
        <w:t>,</w:t>
      </w:r>
      <w:r w:rsidR="001D427D" w:rsidRPr="0081233A">
        <w:rPr>
          <w:lang w:val="uk-UA" w:eastAsia="uk-UA"/>
        </w:rPr>
        <w:t xml:space="preserve"> задоволення потреб міського господарства у вдосконаленні </w:t>
      </w:r>
      <w:r w:rsidR="0081233A" w:rsidRPr="0081233A">
        <w:rPr>
          <w:lang w:val="uk-UA" w:eastAsia="uk-UA"/>
        </w:rPr>
        <w:t>і раціональному розвитку дорожньої інфраструктури міста Львова тощо</w:t>
      </w:r>
      <w:r w:rsidR="007A5EE3" w:rsidRPr="007A5EE3">
        <w:rPr>
          <w:lang w:eastAsia="uk-UA"/>
        </w:rPr>
        <w:t>.</w:t>
      </w:r>
    </w:p>
    <w:p w:rsidR="00D210E8" w:rsidRPr="00D210E8" w:rsidRDefault="00D210E8" w:rsidP="00D210E8">
      <w:pPr>
        <w:pStyle w:val="rvps2"/>
        <w:spacing w:before="0" w:beforeAutospacing="0" w:after="0" w:afterAutospacing="0"/>
        <w:jc w:val="both"/>
        <w:rPr>
          <w:lang w:val="uk-UA" w:eastAsia="uk-UA"/>
        </w:rPr>
      </w:pPr>
    </w:p>
    <w:p w:rsidR="00C07ACD" w:rsidRPr="00C07ACD" w:rsidRDefault="004A3627" w:rsidP="00C07ACD">
      <w:pPr>
        <w:pStyle w:val="rvps2"/>
        <w:numPr>
          <w:ilvl w:val="0"/>
          <w:numId w:val="2"/>
        </w:numPr>
        <w:spacing w:before="0" w:beforeAutospacing="0" w:after="240" w:afterAutospacing="0"/>
        <w:ind w:left="567" w:hanging="567"/>
        <w:jc w:val="both"/>
        <w:rPr>
          <w:lang w:val="uk-UA" w:eastAsia="uk-UA"/>
        </w:rPr>
      </w:pPr>
      <w:r w:rsidRPr="00456E81">
        <w:rPr>
          <w:lang w:eastAsia="uk-UA"/>
        </w:rPr>
        <w:t xml:space="preserve">Відповідно до пункту </w:t>
      </w:r>
      <w:r w:rsidR="0081233A">
        <w:rPr>
          <w:lang w:val="uk-UA" w:eastAsia="uk-UA"/>
        </w:rPr>
        <w:t>4</w:t>
      </w:r>
      <w:r w:rsidRPr="00456E81">
        <w:rPr>
          <w:lang w:eastAsia="uk-UA"/>
        </w:rPr>
        <w:t>.</w:t>
      </w:r>
      <w:r w:rsidR="0081233A">
        <w:rPr>
          <w:lang w:val="uk-UA" w:eastAsia="uk-UA"/>
        </w:rPr>
        <w:t>1</w:t>
      </w:r>
      <w:r w:rsidRPr="00456E81">
        <w:rPr>
          <w:lang w:eastAsia="uk-UA"/>
        </w:rPr>
        <w:t xml:space="preserve"> </w:t>
      </w:r>
      <w:r w:rsidR="00E11CA3">
        <w:rPr>
          <w:lang w:val="uk-UA" w:eastAsia="uk-UA"/>
        </w:rPr>
        <w:t>статті</w:t>
      </w:r>
      <w:r w:rsidRPr="00456E81">
        <w:rPr>
          <w:lang w:eastAsia="uk-UA"/>
        </w:rPr>
        <w:t xml:space="preserve"> </w:t>
      </w:r>
      <w:r w:rsidR="0081233A">
        <w:rPr>
          <w:lang w:val="uk-UA" w:eastAsia="uk-UA"/>
        </w:rPr>
        <w:t>4</w:t>
      </w:r>
      <w:r w:rsidRPr="00441229">
        <w:rPr>
          <w:lang w:eastAsia="uk-UA"/>
        </w:rPr>
        <w:t xml:space="preserve"> Статуту </w:t>
      </w:r>
      <w:r w:rsidRPr="00441229">
        <w:rPr>
          <w:lang w:val="uk-UA" w:eastAsia="uk-UA"/>
        </w:rPr>
        <w:t>м</w:t>
      </w:r>
      <w:r w:rsidRPr="00441229">
        <w:rPr>
          <w:lang w:eastAsia="uk-UA"/>
        </w:rPr>
        <w:t>айно</w:t>
      </w:r>
      <w:r w:rsidRPr="00441229">
        <w:rPr>
          <w:lang w:val="uk-UA" w:eastAsia="uk-UA"/>
        </w:rPr>
        <w:t xml:space="preserve"> </w:t>
      </w:r>
      <w:r w:rsidR="0081233A" w:rsidRPr="007E3187">
        <w:rPr>
          <w:rFonts w:eastAsia="Times New Roman"/>
          <w:lang w:val="uk-UA" w:eastAsia="uk-UA"/>
        </w:rPr>
        <w:t>ЛКП «Львівавтодор»</w:t>
      </w:r>
      <w:r w:rsidR="00E11CA3">
        <w:rPr>
          <w:rFonts w:eastAsia="Times New Roman"/>
          <w:lang w:val="uk-UA" w:eastAsia="uk-UA"/>
        </w:rPr>
        <w:t xml:space="preserve"> </w:t>
      </w:r>
      <w:r w:rsidRPr="00441229">
        <w:rPr>
          <w:lang w:eastAsia="uk-UA"/>
        </w:rPr>
        <w:t xml:space="preserve">є комунальною власністю територіальної громади </w:t>
      </w:r>
      <w:r>
        <w:rPr>
          <w:lang w:val="uk-UA" w:eastAsia="uk-UA"/>
        </w:rPr>
        <w:t xml:space="preserve">міста </w:t>
      </w:r>
      <w:r w:rsidR="0081233A">
        <w:rPr>
          <w:lang w:val="uk-UA" w:eastAsia="uk-UA"/>
        </w:rPr>
        <w:t>Львова</w:t>
      </w:r>
      <w:r w:rsidRPr="00441229">
        <w:rPr>
          <w:lang w:val="uk-UA" w:eastAsia="uk-UA"/>
        </w:rPr>
        <w:t xml:space="preserve"> </w:t>
      </w:r>
      <w:r w:rsidRPr="00441229">
        <w:rPr>
          <w:lang w:eastAsia="uk-UA"/>
        </w:rPr>
        <w:t xml:space="preserve">й закріплено за ним </w:t>
      </w:r>
      <w:proofErr w:type="gramStart"/>
      <w:r w:rsidRPr="00441229">
        <w:rPr>
          <w:lang w:eastAsia="uk-UA"/>
        </w:rPr>
        <w:t>на</w:t>
      </w:r>
      <w:proofErr w:type="gramEnd"/>
      <w:r w:rsidRPr="00441229">
        <w:rPr>
          <w:lang w:eastAsia="uk-UA"/>
        </w:rPr>
        <w:t xml:space="preserve"> праві господарського відання.</w:t>
      </w:r>
    </w:p>
    <w:p w:rsidR="00C07ACD" w:rsidRDefault="00C07ACD" w:rsidP="00C07ACD">
      <w:pPr>
        <w:pStyle w:val="rvps2"/>
        <w:numPr>
          <w:ilvl w:val="0"/>
          <w:numId w:val="2"/>
        </w:numPr>
        <w:spacing w:before="0" w:beforeAutospacing="0" w:after="0" w:afterAutospacing="0"/>
        <w:ind w:left="567" w:hanging="567"/>
        <w:jc w:val="both"/>
        <w:rPr>
          <w:lang w:val="uk-UA" w:eastAsia="uk-UA"/>
        </w:rPr>
      </w:pPr>
      <w:r>
        <w:rPr>
          <w:lang w:val="uk-UA"/>
        </w:rPr>
        <w:t>В</w:t>
      </w:r>
      <w:r w:rsidRPr="00C07ACD">
        <w:t xml:space="preserve">итрати, які покриватимуться державною </w:t>
      </w:r>
      <w:r w:rsidR="00ED277D">
        <w:t>допомого</w:t>
      </w:r>
      <w:r w:rsidR="00ED277D">
        <w:rPr>
          <w:lang w:val="uk-UA"/>
        </w:rPr>
        <w:t>ю:</w:t>
      </w:r>
    </w:p>
    <w:p w:rsidR="00ED277D" w:rsidRPr="00C07ACD" w:rsidRDefault="00ED277D" w:rsidP="00ED277D">
      <w:pPr>
        <w:pStyle w:val="rvps2"/>
        <w:spacing w:before="0" w:beforeAutospacing="0" w:after="0" w:afterAutospacing="0"/>
        <w:ind w:left="567"/>
        <w:jc w:val="both"/>
        <w:rPr>
          <w:lang w:val="uk-UA" w:eastAsia="uk-UA"/>
        </w:rPr>
      </w:pPr>
    </w:p>
    <w:p w:rsidR="00C07ACD" w:rsidRPr="00ED277D" w:rsidRDefault="00ED277D" w:rsidP="00ED277D">
      <w:pPr>
        <w:spacing w:after="0" w:line="240" w:lineRule="auto"/>
        <w:ind w:left="567"/>
        <w:jc w:val="both"/>
        <w:rPr>
          <w:rFonts w:ascii="Times New Roman" w:hAnsi="Times New Roman"/>
          <w:sz w:val="24"/>
          <w:szCs w:val="24"/>
        </w:rPr>
      </w:pPr>
      <w:r>
        <w:rPr>
          <w:rFonts w:ascii="Times New Roman" w:hAnsi="Times New Roman"/>
          <w:sz w:val="24"/>
          <w:szCs w:val="24"/>
          <w:lang w:val="uk-UA"/>
        </w:rPr>
        <w:t>2020</w:t>
      </w:r>
      <w:r w:rsidRPr="00ED277D">
        <w:rPr>
          <w:rFonts w:ascii="Times New Roman" w:hAnsi="Times New Roman"/>
          <w:sz w:val="24"/>
          <w:szCs w:val="24"/>
          <w:lang w:val="uk-UA"/>
        </w:rPr>
        <w:t xml:space="preserve"> </w:t>
      </w:r>
      <w:r w:rsidR="00C07ACD" w:rsidRPr="00ED277D">
        <w:rPr>
          <w:rFonts w:ascii="Times New Roman" w:hAnsi="Times New Roman"/>
          <w:sz w:val="24"/>
          <w:szCs w:val="24"/>
        </w:rPr>
        <w:t>– 5 700,00 тис.</w:t>
      </w:r>
      <w:r w:rsidR="00C07ACD" w:rsidRPr="00ED277D">
        <w:rPr>
          <w:rFonts w:ascii="Times New Roman" w:hAnsi="Times New Roman"/>
          <w:sz w:val="24"/>
          <w:szCs w:val="24"/>
          <w:lang w:val="en-US"/>
        </w:rPr>
        <w:t xml:space="preserve"> </w:t>
      </w:r>
      <w:r w:rsidRPr="00ED277D">
        <w:rPr>
          <w:rFonts w:ascii="Times New Roman" w:hAnsi="Times New Roman"/>
          <w:sz w:val="24"/>
          <w:szCs w:val="24"/>
        </w:rPr>
        <w:t>грн</w:t>
      </w:r>
      <w:r w:rsidRPr="00ED277D">
        <w:rPr>
          <w:rFonts w:ascii="Times New Roman" w:hAnsi="Times New Roman"/>
          <w:sz w:val="24"/>
          <w:szCs w:val="24"/>
          <w:lang w:val="uk-UA"/>
        </w:rPr>
        <w:t>:</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итрати на оплату заробітної плати – 2 962,2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н</w:t>
      </w:r>
      <w:r w:rsidR="00C07ACD" w:rsidRPr="00A45F0E">
        <w:rPr>
          <w:rFonts w:ascii="Times New Roman" w:hAnsi="Times New Roman"/>
          <w:sz w:val="24"/>
          <w:szCs w:val="24"/>
        </w:rPr>
        <w:t>арахування на заробітну плату –  651,6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итрати на пал</w:t>
      </w:r>
      <w:r w:rsidR="007A5EE3">
        <w:rPr>
          <w:rFonts w:ascii="Times New Roman" w:hAnsi="Times New Roman"/>
          <w:sz w:val="24"/>
          <w:szCs w:val="24"/>
          <w:lang w:val="uk-UA"/>
        </w:rPr>
        <w:t>ьно</w:t>
      </w:r>
      <w:r w:rsidR="00C07ACD" w:rsidRPr="00A45F0E">
        <w:rPr>
          <w:rFonts w:ascii="Times New Roman" w:hAnsi="Times New Roman"/>
          <w:sz w:val="24"/>
          <w:szCs w:val="24"/>
        </w:rPr>
        <w:t>-мастильні матеріали – 142,1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 xml:space="preserve">итрати на сировину </w:t>
      </w:r>
      <w:r w:rsidR="007A5EE3">
        <w:rPr>
          <w:rFonts w:ascii="Times New Roman" w:hAnsi="Times New Roman"/>
          <w:sz w:val="24"/>
          <w:szCs w:val="24"/>
          <w:lang w:val="uk-UA"/>
        </w:rPr>
        <w:t>й</w:t>
      </w:r>
      <w:r w:rsidR="00C07ACD" w:rsidRPr="00A45F0E">
        <w:rPr>
          <w:rFonts w:ascii="Times New Roman" w:hAnsi="Times New Roman"/>
          <w:sz w:val="24"/>
          <w:szCs w:val="24"/>
        </w:rPr>
        <w:t xml:space="preserve"> основні матеріали – 1 541,4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итрати на запчастини – 62,9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і</w:t>
      </w:r>
      <w:r w:rsidR="00C07ACD" w:rsidRPr="00A45F0E">
        <w:rPr>
          <w:rFonts w:ascii="Times New Roman" w:hAnsi="Times New Roman"/>
          <w:sz w:val="24"/>
          <w:szCs w:val="24"/>
        </w:rPr>
        <w:t>нші витрати (охорона праці, зв</w:t>
      </w:r>
      <w:r w:rsidR="007A5EE3" w:rsidRPr="007A5EE3">
        <w:rPr>
          <w:rFonts w:ascii="Times New Roman" w:hAnsi="Times New Roman"/>
          <w:sz w:val="24"/>
          <w:szCs w:val="24"/>
        </w:rPr>
        <w:t>’</w:t>
      </w:r>
      <w:r w:rsidR="00C07ACD" w:rsidRPr="00A45F0E">
        <w:rPr>
          <w:rFonts w:ascii="Times New Roman" w:hAnsi="Times New Roman"/>
          <w:sz w:val="24"/>
          <w:szCs w:val="24"/>
        </w:rPr>
        <w:t>язок,</w:t>
      </w:r>
      <w:r w:rsidR="007A5EE3">
        <w:rPr>
          <w:rFonts w:ascii="Times New Roman" w:hAnsi="Times New Roman"/>
          <w:sz w:val="24"/>
          <w:szCs w:val="24"/>
          <w:lang w:val="uk-UA"/>
        </w:rPr>
        <w:t xml:space="preserve"> </w:t>
      </w:r>
      <w:r w:rsidR="00C07ACD" w:rsidRPr="00A45F0E">
        <w:rPr>
          <w:rFonts w:ascii="Times New Roman" w:hAnsi="Times New Roman"/>
          <w:sz w:val="24"/>
          <w:szCs w:val="24"/>
        </w:rPr>
        <w:t xml:space="preserve">підготовка кадрів та інше) </w:t>
      </w:r>
      <w:r w:rsidR="00ED277D">
        <w:rPr>
          <w:rFonts w:ascii="Times New Roman" w:hAnsi="Times New Roman"/>
          <w:sz w:val="24"/>
          <w:szCs w:val="24"/>
        </w:rPr>
        <w:t>–</w:t>
      </w:r>
      <w:r w:rsidR="00C07ACD" w:rsidRPr="00A45F0E">
        <w:rPr>
          <w:rFonts w:ascii="Times New Roman" w:hAnsi="Times New Roman"/>
          <w:sz w:val="24"/>
          <w:szCs w:val="24"/>
        </w:rPr>
        <w:t xml:space="preserve"> 339,8 тис. грн.</w:t>
      </w:r>
    </w:p>
    <w:p w:rsidR="00ED277D" w:rsidRDefault="00ED277D" w:rsidP="0012275B">
      <w:pPr>
        <w:pStyle w:val="a5"/>
        <w:spacing w:after="0" w:line="240" w:lineRule="auto"/>
        <w:ind w:left="567"/>
        <w:jc w:val="both"/>
        <w:rPr>
          <w:rFonts w:ascii="Times New Roman" w:hAnsi="Times New Roman"/>
          <w:sz w:val="24"/>
          <w:szCs w:val="24"/>
          <w:lang w:val="uk-UA"/>
        </w:rPr>
      </w:pPr>
    </w:p>
    <w:p w:rsidR="00C07ACD" w:rsidRPr="00ED277D" w:rsidRDefault="0012275B" w:rsidP="0012275B">
      <w:pPr>
        <w:pStyle w:val="a5"/>
        <w:spacing w:after="0" w:line="240" w:lineRule="auto"/>
        <w:ind w:left="567"/>
        <w:jc w:val="both"/>
        <w:rPr>
          <w:rFonts w:ascii="Times New Roman" w:hAnsi="Times New Roman"/>
          <w:sz w:val="24"/>
          <w:szCs w:val="24"/>
          <w:lang w:val="uk-UA"/>
        </w:rPr>
      </w:pPr>
      <w:r>
        <w:rPr>
          <w:rFonts w:ascii="Times New Roman" w:hAnsi="Times New Roman"/>
          <w:sz w:val="24"/>
          <w:szCs w:val="24"/>
          <w:lang w:val="uk-UA"/>
        </w:rPr>
        <w:t xml:space="preserve">2021 </w:t>
      </w:r>
      <w:r w:rsidR="00C07ACD" w:rsidRPr="00A45F0E">
        <w:rPr>
          <w:rFonts w:ascii="Times New Roman" w:hAnsi="Times New Roman"/>
          <w:sz w:val="24"/>
          <w:szCs w:val="24"/>
        </w:rPr>
        <w:t>– 6 024,9 тис.</w:t>
      </w:r>
      <w:r w:rsidR="00C07ACD" w:rsidRPr="00ED277D">
        <w:rPr>
          <w:rFonts w:ascii="Times New Roman" w:hAnsi="Times New Roman"/>
          <w:sz w:val="24"/>
          <w:szCs w:val="24"/>
        </w:rPr>
        <w:t xml:space="preserve"> </w:t>
      </w:r>
      <w:r w:rsidR="00ED277D">
        <w:rPr>
          <w:rFonts w:ascii="Times New Roman" w:hAnsi="Times New Roman"/>
          <w:sz w:val="24"/>
          <w:szCs w:val="24"/>
          <w:lang w:val="uk-UA"/>
        </w:rPr>
        <w:t>г</w:t>
      </w:r>
      <w:r w:rsidR="00ED277D">
        <w:rPr>
          <w:rFonts w:ascii="Times New Roman" w:hAnsi="Times New Roman"/>
          <w:sz w:val="24"/>
          <w:szCs w:val="24"/>
        </w:rPr>
        <w:t>рн</w:t>
      </w:r>
      <w:r w:rsidR="00ED277D">
        <w:rPr>
          <w:rFonts w:ascii="Times New Roman" w:hAnsi="Times New Roman"/>
          <w:sz w:val="24"/>
          <w:szCs w:val="24"/>
          <w:lang w:val="uk-UA"/>
        </w:rPr>
        <w:t>:</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итрати на оплату заробітної плати – 3 139,9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н</w:t>
      </w:r>
      <w:r w:rsidR="00C07ACD" w:rsidRPr="00A45F0E">
        <w:rPr>
          <w:rFonts w:ascii="Times New Roman" w:hAnsi="Times New Roman"/>
          <w:sz w:val="24"/>
          <w:szCs w:val="24"/>
        </w:rPr>
        <w:t>арахування на заробітну плату – 690,8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итрати на пал</w:t>
      </w:r>
      <w:r w:rsidR="007A5EE3">
        <w:rPr>
          <w:rFonts w:ascii="Times New Roman" w:hAnsi="Times New Roman"/>
          <w:sz w:val="24"/>
          <w:szCs w:val="24"/>
          <w:lang w:val="uk-UA"/>
        </w:rPr>
        <w:t>ьно</w:t>
      </w:r>
      <w:r w:rsidR="00C07ACD" w:rsidRPr="00A45F0E">
        <w:rPr>
          <w:rFonts w:ascii="Times New Roman" w:hAnsi="Times New Roman"/>
          <w:sz w:val="24"/>
          <w:szCs w:val="24"/>
        </w:rPr>
        <w:t>-мастильні матеріали – 150,6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 xml:space="preserve">итрати на сировину </w:t>
      </w:r>
      <w:r w:rsidR="007A5EE3">
        <w:rPr>
          <w:rFonts w:ascii="Times New Roman" w:hAnsi="Times New Roman"/>
          <w:sz w:val="24"/>
          <w:szCs w:val="24"/>
          <w:lang w:val="uk-UA"/>
        </w:rPr>
        <w:t>й</w:t>
      </w:r>
      <w:r w:rsidR="00C07ACD" w:rsidRPr="00A45F0E">
        <w:rPr>
          <w:rFonts w:ascii="Times New Roman" w:hAnsi="Times New Roman"/>
          <w:sz w:val="24"/>
          <w:szCs w:val="24"/>
        </w:rPr>
        <w:t xml:space="preserve"> основні матеріали – 1 633,9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итрати на запчастини – 66,6 тис. грн;</w:t>
      </w:r>
    </w:p>
    <w:p w:rsidR="00C07ACD" w:rsidRPr="00A45F0E" w:rsidRDefault="0012275B" w:rsidP="0012275B">
      <w:pPr>
        <w:pStyle w:val="a5"/>
        <w:spacing w:after="0" w:line="240" w:lineRule="auto"/>
        <w:ind w:left="567"/>
        <w:jc w:val="both"/>
        <w:rPr>
          <w:rFonts w:ascii="Times New Roman" w:hAnsi="Times New Roman"/>
          <w:sz w:val="24"/>
          <w:szCs w:val="24"/>
        </w:rPr>
      </w:pPr>
      <w:r>
        <w:rPr>
          <w:rFonts w:ascii="Times New Roman" w:hAnsi="Times New Roman"/>
          <w:sz w:val="24"/>
          <w:szCs w:val="24"/>
          <w:lang w:val="uk-UA"/>
        </w:rPr>
        <w:t>і</w:t>
      </w:r>
      <w:r w:rsidR="00C07ACD" w:rsidRPr="00A45F0E">
        <w:rPr>
          <w:rFonts w:ascii="Times New Roman" w:hAnsi="Times New Roman"/>
          <w:sz w:val="24"/>
          <w:szCs w:val="24"/>
        </w:rPr>
        <w:t xml:space="preserve">нші витрати (охорона праці, </w:t>
      </w:r>
      <w:r w:rsidR="007A5EE3" w:rsidRPr="00A45F0E">
        <w:rPr>
          <w:rFonts w:ascii="Times New Roman" w:hAnsi="Times New Roman"/>
          <w:sz w:val="24"/>
          <w:szCs w:val="24"/>
        </w:rPr>
        <w:t>зв</w:t>
      </w:r>
      <w:r w:rsidR="007A5EE3" w:rsidRPr="007A5EE3">
        <w:rPr>
          <w:rFonts w:ascii="Times New Roman" w:hAnsi="Times New Roman"/>
          <w:sz w:val="24"/>
          <w:szCs w:val="24"/>
        </w:rPr>
        <w:t>’</w:t>
      </w:r>
      <w:r w:rsidR="007A5EE3" w:rsidRPr="00A45F0E">
        <w:rPr>
          <w:rFonts w:ascii="Times New Roman" w:hAnsi="Times New Roman"/>
          <w:sz w:val="24"/>
          <w:szCs w:val="24"/>
        </w:rPr>
        <w:t>язок,</w:t>
      </w:r>
      <w:r w:rsidR="007A5EE3">
        <w:rPr>
          <w:rFonts w:ascii="Times New Roman" w:hAnsi="Times New Roman"/>
          <w:sz w:val="24"/>
          <w:szCs w:val="24"/>
          <w:lang w:val="uk-UA"/>
        </w:rPr>
        <w:t xml:space="preserve"> </w:t>
      </w:r>
      <w:r w:rsidR="00C07ACD" w:rsidRPr="00A45F0E">
        <w:rPr>
          <w:rFonts w:ascii="Times New Roman" w:hAnsi="Times New Roman"/>
          <w:sz w:val="24"/>
          <w:szCs w:val="24"/>
        </w:rPr>
        <w:t>комунальні платежі та інше)</w:t>
      </w:r>
      <w:r w:rsidR="006B68D9" w:rsidRPr="006B68D9">
        <w:rPr>
          <w:rFonts w:ascii="Times New Roman" w:hAnsi="Times New Roman"/>
          <w:sz w:val="24"/>
          <w:szCs w:val="24"/>
        </w:rPr>
        <w:t xml:space="preserve"> </w:t>
      </w:r>
      <w:r w:rsidR="006B68D9">
        <w:rPr>
          <w:rFonts w:ascii="Times New Roman" w:hAnsi="Times New Roman"/>
          <w:sz w:val="24"/>
          <w:szCs w:val="24"/>
        </w:rPr>
        <w:t>–</w:t>
      </w:r>
      <w:r w:rsidR="006B68D9" w:rsidRPr="006B68D9">
        <w:rPr>
          <w:rFonts w:ascii="Times New Roman" w:hAnsi="Times New Roman"/>
          <w:sz w:val="24"/>
          <w:szCs w:val="24"/>
        </w:rPr>
        <w:t xml:space="preserve"> </w:t>
      </w:r>
      <w:r w:rsidR="00C07ACD" w:rsidRPr="00A45F0E">
        <w:rPr>
          <w:rFonts w:ascii="Times New Roman" w:hAnsi="Times New Roman"/>
          <w:sz w:val="24"/>
          <w:szCs w:val="24"/>
        </w:rPr>
        <w:t>343,1 тис. грн.</w:t>
      </w:r>
    </w:p>
    <w:p w:rsidR="007A5EE3" w:rsidRPr="00D210E8" w:rsidRDefault="007A5EE3" w:rsidP="00D210E8">
      <w:pPr>
        <w:spacing w:after="0" w:line="240" w:lineRule="auto"/>
        <w:jc w:val="both"/>
        <w:rPr>
          <w:rFonts w:ascii="Times New Roman" w:hAnsi="Times New Roman"/>
          <w:sz w:val="24"/>
          <w:szCs w:val="24"/>
          <w:lang w:val="uk-UA"/>
        </w:rPr>
      </w:pPr>
    </w:p>
    <w:p w:rsidR="00C07ACD" w:rsidRPr="00ED277D" w:rsidRDefault="0012275B" w:rsidP="0012275B">
      <w:pPr>
        <w:pStyle w:val="a5"/>
        <w:spacing w:after="0" w:line="240" w:lineRule="auto"/>
        <w:ind w:left="567"/>
        <w:jc w:val="both"/>
        <w:rPr>
          <w:rFonts w:ascii="Times New Roman" w:hAnsi="Times New Roman"/>
          <w:sz w:val="24"/>
          <w:szCs w:val="24"/>
          <w:lang w:val="uk-UA"/>
        </w:rPr>
      </w:pPr>
      <w:r>
        <w:rPr>
          <w:rFonts w:ascii="Times New Roman" w:hAnsi="Times New Roman"/>
          <w:sz w:val="24"/>
          <w:szCs w:val="24"/>
          <w:lang w:val="uk-UA"/>
        </w:rPr>
        <w:t xml:space="preserve">2022 </w:t>
      </w:r>
      <w:r w:rsidR="00C07ACD" w:rsidRPr="00A45F0E">
        <w:rPr>
          <w:rFonts w:ascii="Times New Roman" w:hAnsi="Times New Roman"/>
          <w:sz w:val="24"/>
          <w:szCs w:val="24"/>
        </w:rPr>
        <w:t>– 6 344,2 тис.</w:t>
      </w:r>
      <w:r w:rsidR="00C07ACD" w:rsidRPr="00A45F0E">
        <w:rPr>
          <w:rFonts w:ascii="Times New Roman" w:hAnsi="Times New Roman"/>
          <w:sz w:val="24"/>
          <w:szCs w:val="24"/>
          <w:lang w:val="en-US"/>
        </w:rPr>
        <w:t xml:space="preserve"> </w:t>
      </w:r>
      <w:r w:rsidR="00C07ACD" w:rsidRPr="00A45F0E">
        <w:rPr>
          <w:rFonts w:ascii="Times New Roman" w:hAnsi="Times New Roman"/>
          <w:sz w:val="24"/>
          <w:szCs w:val="24"/>
        </w:rPr>
        <w:t>грн</w:t>
      </w:r>
      <w:r w:rsidR="00ED277D">
        <w:rPr>
          <w:rFonts w:ascii="Times New Roman" w:hAnsi="Times New Roman"/>
          <w:sz w:val="24"/>
          <w:szCs w:val="24"/>
          <w:lang w:val="uk-UA"/>
        </w:rPr>
        <w:t>:</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итрати на оплату заробітної плати – 3 302,0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lastRenderedPageBreak/>
        <w:t>н</w:t>
      </w:r>
      <w:r w:rsidR="00C07ACD" w:rsidRPr="00A45F0E">
        <w:rPr>
          <w:rFonts w:ascii="Times New Roman" w:hAnsi="Times New Roman"/>
          <w:sz w:val="24"/>
          <w:szCs w:val="24"/>
        </w:rPr>
        <w:t>арахування на заробітну плату – 726,4 тис. грн;</w:t>
      </w:r>
    </w:p>
    <w:p w:rsidR="00C07ACD" w:rsidRPr="00A45F0E"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A45F0E">
        <w:rPr>
          <w:rFonts w:ascii="Times New Roman" w:hAnsi="Times New Roman"/>
          <w:sz w:val="24"/>
          <w:szCs w:val="24"/>
        </w:rPr>
        <w:t>итрати на пал</w:t>
      </w:r>
      <w:r w:rsidR="007A5EE3">
        <w:rPr>
          <w:rFonts w:ascii="Times New Roman" w:hAnsi="Times New Roman"/>
          <w:sz w:val="24"/>
          <w:szCs w:val="24"/>
          <w:lang w:val="uk-UA"/>
        </w:rPr>
        <w:t>ьно</w:t>
      </w:r>
      <w:r w:rsidR="00C07ACD" w:rsidRPr="00A45F0E">
        <w:rPr>
          <w:rFonts w:ascii="Times New Roman" w:hAnsi="Times New Roman"/>
          <w:sz w:val="24"/>
          <w:szCs w:val="24"/>
        </w:rPr>
        <w:t>-мастильні матеріали – 157,7 тис. грн;</w:t>
      </w:r>
    </w:p>
    <w:p w:rsidR="00C07ACD" w:rsidRPr="0012275B"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12275B">
        <w:rPr>
          <w:rFonts w:ascii="Times New Roman" w:hAnsi="Times New Roman"/>
          <w:sz w:val="24"/>
          <w:szCs w:val="24"/>
        </w:rPr>
        <w:t xml:space="preserve">итрати на сировину </w:t>
      </w:r>
      <w:r w:rsidR="007A5EE3">
        <w:rPr>
          <w:rFonts w:ascii="Times New Roman" w:hAnsi="Times New Roman"/>
          <w:sz w:val="24"/>
          <w:szCs w:val="24"/>
          <w:lang w:val="uk-UA"/>
        </w:rPr>
        <w:t>й</w:t>
      </w:r>
      <w:r w:rsidR="00C07ACD" w:rsidRPr="0012275B">
        <w:rPr>
          <w:rFonts w:ascii="Times New Roman" w:hAnsi="Times New Roman"/>
          <w:sz w:val="24"/>
          <w:szCs w:val="24"/>
        </w:rPr>
        <w:t xml:space="preserve"> основні матеріали – 1 711,0 тис. </w:t>
      </w:r>
      <w:r w:rsidR="00ED277D">
        <w:rPr>
          <w:rFonts w:ascii="Times New Roman" w:hAnsi="Times New Roman"/>
          <w:sz w:val="24"/>
          <w:szCs w:val="24"/>
        </w:rPr>
        <w:t>грн</w:t>
      </w:r>
      <w:r w:rsidR="00ED277D">
        <w:rPr>
          <w:rFonts w:ascii="Times New Roman" w:hAnsi="Times New Roman"/>
          <w:sz w:val="24"/>
          <w:szCs w:val="24"/>
          <w:lang w:val="uk-UA"/>
        </w:rPr>
        <w:t>;</w:t>
      </w:r>
    </w:p>
    <w:p w:rsidR="00C07ACD" w:rsidRPr="0012275B" w:rsidRDefault="0012275B" w:rsidP="0012275B">
      <w:pPr>
        <w:pStyle w:val="a5"/>
        <w:numPr>
          <w:ilvl w:val="0"/>
          <w:numId w:val="22"/>
        </w:numPr>
        <w:spacing w:after="0" w:line="240" w:lineRule="auto"/>
        <w:ind w:left="567" w:hanging="567"/>
        <w:jc w:val="both"/>
        <w:rPr>
          <w:rFonts w:ascii="Times New Roman" w:hAnsi="Times New Roman"/>
          <w:sz w:val="24"/>
          <w:szCs w:val="24"/>
        </w:rPr>
      </w:pPr>
      <w:r>
        <w:rPr>
          <w:rFonts w:ascii="Times New Roman" w:hAnsi="Times New Roman"/>
          <w:sz w:val="24"/>
          <w:szCs w:val="24"/>
          <w:lang w:val="uk-UA"/>
        </w:rPr>
        <w:t>в</w:t>
      </w:r>
      <w:r w:rsidR="00C07ACD" w:rsidRPr="0012275B">
        <w:rPr>
          <w:rFonts w:ascii="Times New Roman" w:hAnsi="Times New Roman"/>
          <w:sz w:val="24"/>
          <w:szCs w:val="24"/>
        </w:rPr>
        <w:t>итрати на запчастини – 69,8 тис. грн;</w:t>
      </w:r>
    </w:p>
    <w:p w:rsidR="00C07ACD" w:rsidRPr="00ED277D" w:rsidRDefault="0012275B" w:rsidP="0012275B">
      <w:pPr>
        <w:pStyle w:val="a5"/>
        <w:numPr>
          <w:ilvl w:val="0"/>
          <w:numId w:val="22"/>
        </w:numPr>
        <w:spacing w:after="0" w:line="240" w:lineRule="auto"/>
        <w:ind w:left="567" w:hanging="567"/>
        <w:jc w:val="both"/>
        <w:rPr>
          <w:rFonts w:ascii="Times New Roman" w:hAnsi="Times New Roman"/>
          <w:sz w:val="24"/>
          <w:szCs w:val="24"/>
        </w:rPr>
      </w:pPr>
      <w:r w:rsidRPr="00ED277D">
        <w:rPr>
          <w:rFonts w:ascii="Times New Roman" w:hAnsi="Times New Roman"/>
          <w:sz w:val="24"/>
          <w:szCs w:val="24"/>
          <w:lang w:val="uk-UA"/>
        </w:rPr>
        <w:t>і</w:t>
      </w:r>
      <w:r w:rsidR="00C07ACD" w:rsidRPr="00ED277D">
        <w:rPr>
          <w:rFonts w:ascii="Times New Roman" w:hAnsi="Times New Roman"/>
          <w:sz w:val="24"/>
          <w:szCs w:val="24"/>
        </w:rPr>
        <w:t xml:space="preserve">нші витрати (охорона праці, </w:t>
      </w:r>
      <w:r w:rsidR="007A5EE3" w:rsidRPr="00A45F0E">
        <w:rPr>
          <w:rFonts w:ascii="Times New Roman" w:hAnsi="Times New Roman"/>
          <w:sz w:val="24"/>
          <w:szCs w:val="24"/>
        </w:rPr>
        <w:t>зв</w:t>
      </w:r>
      <w:r w:rsidR="007A5EE3" w:rsidRPr="007A5EE3">
        <w:rPr>
          <w:rFonts w:ascii="Times New Roman" w:hAnsi="Times New Roman"/>
          <w:sz w:val="24"/>
          <w:szCs w:val="24"/>
        </w:rPr>
        <w:t>’</w:t>
      </w:r>
      <w:r w:rsidR="007A5EE3" w:rsidRPr="00A45F0E">
        <w:rPr>
          <w:rFonts w:ascii="Times New Roman" w:hAnsi="Times New Roman"/>
          <w:sz w:val="24"/>
          <w:szCs w:val="24"/>
        </w:rPr>
        <w:t>язок,</w:t>
      </w:r>
      <w:r w:rsidR="007A5EE3">
        <w:rPr>
          <w:rFonts w:ascii="Times New Roman" w:hAnsi="Times New Roman"/>
          <w:sz w:val="24"/>
          <w:szCs w:val="24"/>
          <w:lang w:val="uk-UA"/>
        </w:rPr>
        <w:t xml:space="preserve"> </w:t>
      </w:r>
      <w:r w:rsidR="00C07ACD" w:rsidRPr="00ED277D">
        <w:rPr>
          <w:rFonts w:ascii="Times New Roman" w:hAnsi="Times New Roman"/>
          <w:sz w:val="24"/>
          <w:szCs w:val="24"/>
        </w:rPr>
        <w:t>комунальні платежі та інше)</w:t>
      </w:r>
      <w:r w:rsidR="007A5EE3">
        <w:rPr>
          <w:rFonts w:ascii="Times New Roman" w:hAnsi="Times New Roman"/>
          <w:sz w:val="24"/>
          <w:szCs w:val="24"/>
          <w:lang w:val="uk-UA"/>
        </w:rPr>
        <w:t xml:space="preserve"> </w:t>
      </w:r>
      <w:r w:rsidR="007A5EE3" w:rsidRPr="0012275B">
        <w:rPr>
          <w:rFonts w:ascii="Times New Roman" w:hAnsi="Times New Roman"/>
          <w:sz w:val="24"/>
          <w:szCs w:val="24"/>
        </w:rPr>
        <w:t xml:space="preserve">– </w:t>
      </w:r>
      <w:r w:rsidR="00C07ACD" w:rsidRPr="00ED277D">
        <w:rPr>
          <w:rFonts w:ascii="Times New Roman" w:hAnsi="Times New Roman"/>
          <w:sz w:val="24"/>
          <w:szCs w:val="24"/>
        </w:rPr>
        <w:t>377,3 тис. грн.</w:t>
      </w:r>
    </w:p>
    <w:p w:rsidR="004A0B42" w:rsidRDefault="004A0B42" w:rsidP="00853B33">
      <w:pPr>
        <w:spacing w:after="0" w:line="240" w:lineRule="auto"/>
        <w:jc w:val="both"/>
        <w:rPr>
          <w:rFonts w:ascii="Times New Roman" w:eastAsia="Times New Roman" w:hAnsi="Times New Roman"/>
          <w:sz w:val="24"/>
          <w:szCs w:val="24"/>
          <w:lang w:val="uk-UA" w:eastAsia="uk-UA"/>
        </w:rPr>
      </w:pPr>
    </w:p>
    <w:p w:rsidR="00853B33" w:rsidRDefault="00853B33" w:rsidP="00853B33">
      <w:pPr>
        <w:numPr>
          <w:ilvl w:val="0"/>
          <w:numId w:val="2"/>
        </w:numPr>
        <w:spacing w:line="240" w:lineRule="auto"/>
        <w:ind w:left="567" w:hanging="567"/>
        <w:jc w:val="both"/>
        <w:rPr>
          <w:rFonts w:ascii="Times New Roman" w:eastAsia="Times New Roman" w:hAnsi="Times New Roman"/>
          <w:sz w:val="24"/>
          <w:szCs w:val="24"/>
          <w:lang w:val="uk-UA" w:eastAsia="uk-UA"/>
        </w:rPr>
      </w:pPr>
      <w:r w:rsidRPr="00853B33">
        <w:rPr>
          <w:rFonts w:ascii="Times New Roman" w:eastAsia="Times New Roman" w:hAnsi="Times New Roman"/>
          <w:sz w:val="24"/>
          <w:szCs w:val="24"/>
          <w:lang w:val="uk-UA" w:eastAsia="uk-UA"/>
        </w:rPr>
        <w:t>Закупівля необхідних товарів, матеріалів, інвентарю, техніки, на які виділяється державна  підтримка, здійснюється відповідно до вимог Закону України «Про публічні закупівлі» з використанням електронної системи закупівель «ProZorro». Якщо після проведення закупівлі товарів, робіт та послуг через систему «ProZorro» буде економія бюджетних коштів, кошти буде повернено до бюджету.</w:t>
      </w:r>
    </w:p>
    <w:p w:rsidR="00ED277D" w:rsidRPr="00853B33" w:rsidRDefault="0092731F" w:rsidP="00853B33">
      <w:pPr>
        <w:numPr>
          <w:ilvl w:val="0"/>
          <w:numId w:val="2"/>
        </w:numPr>
        <w:spacing w:line="240" w:lineRule="auto"/>
        <w:ind w:left="567" w:hanging="567"/>
        <w:jc w:val="both"/>
        <w:rPr>
          <w:rFonts w:ascii="Times New Roman" w:eastAsia="Times New Roman" w:hAnsi="Times New Roman"/>
          <w:sz w:val="24"/>
          <w:szCs w:val="24"/>
          <w:lang w:val="uk-UA" w:eastAsia="uk-UA"/>
        </w:rPr>
      </w:pPr>
      <w:r w:rsidRPr="00ED7DC8">
        <w:rPr>
          <w:rFonts w:ascii="Times New Roman" w:eastAsia="Times New Roman" w:hAnsi="Times New Roman"/>
          <w:sz w:val="24"/>
          <w:szCs w:val="24"/>
          <w:lang w:val="uk-UA" w:eastAsia="uk-UA"/>
        </w:rPr>
        <w:t>Отримувач не бере участ</w:t>
      </w:r>
      <w:r>
        <w:rPr>
          <w:rFonts w:ascii="Times New Roman" w:eastAsia="Times New Roman" w:hAnsi="Times New Roman"/>
          <w:sz w:val="24"/>
          <w:szCs w:val="24"/>
          <w:lang w:val="uk-UA" w:eastAsia="uk-UA"/>
        </w:rPr>
        <w:t>і</w:t>
      </w:r>
      <w:r w:rsidRPr="00ED7DC8">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в</w:t>
      </w:r>
      <w:r w:rsidRPr="00ED7DC8">
        <w:rPr>
          <w:rFonts w:ascii="Times New Roman" w:eastAsia="Times New Roman" w:hAnsi="Times New Roman"/>
          <w:sz w:val="24"/>
          <w:szCs w:val="24"/>
          <w:lang w:val="uk-UA" w:eastAsia="uk-UA"/>
        </w:rPr>
        <w:t xml:space="preserve"> інших тендера</w:t>
      </w:r>
      <w:r>
        <w:rPr>
          <w:rFonts w:ascii="Times New Roman" w:eastAsia="Times New Roman" w:hAnsi="Times New Roman"/>
          <w:sz w:val="24"/>
          <w:szCs w:val="24"/>
          <w:lang w:val="uk-UA" w:eastAsia="uk-UA"/>
        </w:rPr>
        <w:t>х на надання робіт, для потреб яких</w:t>
      </w:r>
      <w:r w:rsidRPr="00ED7DC8">
        <w:rPr>
          <w:rFonts w:ascii="Times New Roman" w:eastAsia="Times New Roman" w:hAnsi="Times New Roman"/>
          <w:sz w:val="24"/>
          <w:szCs w:val="24"/>
          <w:lang w:val="uk-UA" w:eastAsia="uk-UA"/>
        </w:rPr>
        <w:t xml:space="preserve"> виділяється державна допомога, що проводяться за межами території компетентного місцевого органу влади.</w:t>
      </w:r>
      <w:r w:rsidR="003972C5">
        <w:rPr>
          <w:rFonts w:ascii="Times New Roman" w:eastAsia="Times New Roman" w:hAnsi="Times New Roman"/>
          <w:sz w:val="24"/>
          <w:szCs w:val="24"/>
          <w:lang w:val="uk-UA" w:eastAsia="uk-UA"/>
        </w:rPr>
        <w:t xml:space="preserve"> </w:t>
      </w:r>
    </w:p>
    <w:p w:rsidR="00513668" w:rsidRDefault="003972C5" w:rsidP="00513668">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За інформацією</w:t>
      </w:r>
      <w:r w:rsidRPr="00C90215">
        <w:rPr>
          <w:rFonts w:ascii="Times New Roman" w:eastAsia="Times New Roman" w:hAnsi="Times New Roman"/>
          <w:sz w:val="24"/>
          <w:szCs w:val="24"/>
          <w:lang w:val="uk-UA" w:eastAsia="uk-UA"/>
        </w:rPr>
        <w:t xml:space="preserve"> Надавач</w:t>
      </w:r>
      <w:r>
        <w:rPr>
          <w:rFonts w:ascii="Times New Roman" w:eastAsia="Times New Roman" w:hAnsi="Times New Roman"/>
          <w:sz w:val="24"/>
          <w:szCs w:val="24"/>
          <w:lang w:val="uk-UA" w:eastAsia="uk-UA"/>
        </w:rPr>
        <w:t>а,</w:t>
      </w:r>
      <w:r w:rsidRPr="00C90215">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р</w:t>
      </w:r>
      <w:r w:rsidRPr="00C90215">
        <w:rPr>
          <w:rFonts w:ascii="Times New Roman" w:eastAsia="Times New Roman" w:hAnsi="Times New Roman"/>
          <w:sz w:val="24"/>
          <w:szCs w:val="24"/>
          <w:lang w:val="uk-UA" w:eastAsia="uk-UA"/>
        </w:rPr>
        <w:t xml:space="preserve">оботи </w:t>
      </w:r>
      <w:r w:rsidR="00853B33">
        <w:rPr>
          <w:rFonts w:ascii="Times New Roman" w:hAnsi="Times New Roman"/>
          <w:sz w:val="24"/>
          <w:szCs w:val="24"/>
          <w:lang w:val="uk-UA"/>
        </w:rPr>
        <w:t>з</w:t>
      </w:r>
      <w:r w:rsidR="00853B33" w:rsidRPr="003972C5">
        <w:rPr>
          <w:rFonts w:ascii="Times New Roman" w:hAnsi="Times New Roman"/>
          <w:sz w:val="24"/>
          <w:szCs w:val="24"/>
          <w:lang w:val="uk-UA"/>
        </w:rPr>
        <w:t xml:space="preserve"> </w:t>
      </w:r>
      <w:r w:rsidR="00853B33">
        <w:rPr>
          <w:rFonts w:ascii="Times New Roman" w:eastAsia="Times New Roman" w:hAnsi="Times New Roman"/>
          <w:sz w:val="24"/>
          <w:szCs w:val="24"/>
          <w:lang w:val="uk-UA" w:eastAsia="uk-UA"/>
        </w:rPr>
        <w:t xml:space="preserve">поточного ремонту та технічного обслуговування </w:t>
      </w:r>
      <w:r w:rsidR="00853B33" w:rsidRPr="003972C5">
        <w:rPr>
          <w:rFonts w:ascii="Times New Roman" w:hAnsi="Times New Roman"/>
          <w:sz w:val="24"/>
          <w:szCs w:val="24"/>
          <w:lang w:val="uk-UA"/>
        </w:rPr>
        <w:t>світло</w:t>
      </w:r>
      <w:r w:rsidR="00853B33" w:rsidRPr="00513668">
        <w:rPr>
          <w:rFonts w:ascii="Times New Roman" w:hAnsi="Times New Roman"/>
          <w:sz w:val="24"/>
          <w:szCs w:val="24"/>
          <w:lang w:val="uk-UA"/>
        </w:rPr>
        <w:t xml:space="preserve">форних об’єктів </w:t>
      </w:r>
      <w:r w:rsidRPr="00513668">
        <w:rPr>
          <w:rFonts w:ascii="Times New Roman" w:eastAsia="Times New Roman" w:hAnsi="Times New Roman"/>
          <w:sz w:val="24"/>
          <w:szCs w:val="24"/>
          <w:lang w:val="uk-UA" w:eastAsia="uk-UA"/>
        </w:rPr>
        <w:t>виконуватимуть виключно працівники Отримувача без залучення підрядних організацій.</w:t>
      </w:r>
    </w:p>
    <w:p w:rsidR="00513668" w:rsidRDefault="00513668" w:rsidP="00513668">
      <w:pPr>
        <w:spacing w:after="0" w:line="240" w:lineRule="auto"/>
        <w:ind w:left="567"/>
        <w:jc w:val="both"/>
        <w:rPr>
          <w:rFonts w:ascii="Times New Roman" w:eastAsia="Times New Roman" w:hAnsi="Times New Roman"/>
          <w:sz w:val="24"/>
          <w:szCs w:val="24"/>
          <w:lang w:val="uk-UA" w:eastAsia="uk-UA"/>
        </w:rPr>
      </w:pPr>
    </w:p>
    <w:p w:rsidR="004A0B42" w:rsidRPr="00513668" w:rsidRDefault="00513668" w:rsidP="00513668">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Підприємство</w:t>
      </w:r>
      <w:r w:rsidR="004A0B42" w:rsidRPr="00513668">
        <w:rPr>
          <w:rFonts w:ascii="Times New Roman" w:eastAsia="Times New Roman" w:hAnsi="Times New Roman"/>
          <w:sz w:val="24"/>
          <w:szCs w:val="24"/>
          <w:lang w:val="uk-UA" w:eastAsia="uk-UA"/>
        </w:rPr>
        <w:t xml:space="preserve"> </w:t>
      </w:r>
      <w:r w:rsidR="00FC2E91" w:rsidRPr="00513668">
        <w:rPr>
          <w:rFonts w:ascii="Times New Roman" w:hAnsi="Times New Roman"/>
          <w:iCs/>
          <w:sz w:val="24"/>
          <w:szCs w:val="24"/>
          <w:lang w:val="uk-UA"/>
        </w:rPr>
        <w:t xml:space="preserve">здійснює </w:t>
      </w:r>
      <w:r w:rsidRPr="00513668">
        <w:rPr>
          <w:rFonts w:ascii="Times New Roman" w:eastAsia="Times New Roman" w:hAnsi="Times New Roman"/>
          <w:sz w:val="24"/>
          <w:szCs w:val="24"/>
          <w:lang w:val="uk-UA" w:eastAsia="uk-UA"/>
        </w:rPr>
        <w:t xml:space="preserve">роботи </w:t>
      </w:r>
      <w:r w:rsidRPr="00513668">
        <w:rPr>
          <w:rFonts w:ascii="Times New Roman" w:hAnsi="Times New Roman"/>
          <w:sz w:val="24"/>
          <w:szCs w:val="24"/>
          <w:lang w:val="uk-UA"/>
        </w:rPr>
        <w:t xml:space="preserve">з </w:t>
      </w:r>
      <w:r w:rsidRPr="00513668">
        <w:rPr>
          <w:rFonts w:ascii="Times New Roman" w:eastAsia="Times New Roman" w:hAnsi="Times New Roman"/>
          <w:sz w:val="24"/>
          <w:szCs w:val="24"/>
          <w:lang w:val="uk-UA" w:eastAsia="uk-UA"/>
        </w:rPr>
        <w:t xml:space="preserve">поточного ремонту та технічного обслуговування </w:t>
      </w:r>
      <w:r w:rsidR="00FC2E91" w:rsidRPr="00513668">
        <w:rPr>
          <w:rFonts w:ascii="Times New Roman" w:hAnsi="Times New Roman"/>
          <w:iCs/>
          <w:sz w:val="24"/>
          <w:szCs w:val="24"/>
          <w:lang w:val="uk-UA"/>
        </w:rPr>
        <w:t xml:space="preserve">світлофорних об’єктів міста відповідно до умов угод, укладених </w:t>
      </w:r>
      <w:r w:rsidR="007A5EE3">
        <w:rPr>
          <w:rFonts w:ascii="Times New Roman" w:hAnsi="Times New Roman"/>
          <w:iCs/>
          <w:sz w:val="24"/>
          <w:szCs w:val="24"/>
          <w:lang w:val="uk-UA"/>
        </w:rPr>
        <w:t>і</w:t>
      </w:r>
      <w:r w:rsidR="00FC2E91" w:rsidRPr="00513668">
        <w:rPr>
          <w:rFonts w:ascii="Times New Roman" w:hAnsi="Times New Roman"/>
          <w:iCs/>
          <w:sz w:val="24"/>
          <w:szCs w:val="24"/>
          <w:lang w:val="uk-UA"/>
        </w:rPr>
        <w:t xml:space="preserve">з Департаментом </w:t>
      </w:r>
      <w:r w:rsidR="004A0B42" w:rsidRPr="00513668">
        <w:rPr>
          <w:rFonts w:ascii="Times New Roman" w:eastAsia="Times New Roman" w:hAnsi="Times New Roman"/>
          <w:sz w:val="24"/>
          <w:szCs w:val="24"/>
          <w:lang w:val="uk-UA" w:eastAsia="uk-UA"/>
        </w:rPr>
        <w:t>житлового господарства та інфраструктури Львівської міської ради</w:t>
      </w:r>
      <w:r w:rsidR="004A0B42" w:rsidRPr="00513668">
        <w:rPr>
          <w:rFonts w:ascii="Times New Roman" w:hAnsi="Times New Roman"/>
          <w:iCs/>
          <w:sz w:val="24"/>
          <w:szCs w:val="24"/>
          <w:lang w:val="uk-UA"/>
        </w:rPr>
        <w:t>. К</w:t>
      </w:r>
      <w:r w:rsidR="004A0B42" w:rsidRPr="00513668">
        <w:rPr>
          <w:rFonts w:ascii="Times New Roman" w:eastAsia="Times New Roman" w:hAnsi="Times New Roman"/>
          <w:sz w:val="24"/>
          <w:szCs w:val="24"/>
          <w:lang w:val="uk-UA" w:eastAsia="uk-UA"/>
        </w:rPr>
        <w:t>онкурсний відбір не проводився, оскільки в місті Львові для надання відповідних послуг створен</w:t>
      </w:r>
      <w:r w:rsidR="007A5EE3">
        <w:rPr>
          <w:rFonts w:ascii="Times New Roman" w:eastAsia="Times New Roman" w:hAnsi="Times New Roman"/>
          <w:sz w:val="24"/>
          <w:szCs w:val="24"/>
          <w:lang w:val="uk-UA" w:eastAsia="uk-UA"/>
        </w:rPr>
        <w:t>о</w:t>
      </w:r>
      <w:r w:rsidR="004A0B42" w:rsidRPr="00513668">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 xml:space="preserve">                       </w:t>
      </w:r>
      <w:r w:rsidR="004A0B42" w:rsidRPr="00513668">
        <w:rPr>
          <w:rFonts w:ascii="Times New Roman" w:eastAsia="Times New Roman" w:hAnsi="Times New Roman"/>
          <w:sz w:val="24"/>
          <w:szCs w:val="24"/>
          <w:lang w:val="uk-UA" w:eastAsia="uk-UA"/>
        </w:rPr>
        <w:t>ЛКП «Львівавтодор», яке є балансоутримувачем світлофорних об’єктів міста Львова.</w:t>
      </w:r>
      <w:r w:rsidR="004A0B42" w:rsidRPr="00513668">
        <w:rPr>
          <w:rFonts w:ascii="Times New Roman" w:eastAsia="Times New Roman" w:hAnsi="Times New Roman"/>
          <w:sz w:val="24"/>
          <w:szCs w:val="24"/>
          <w:highlight w:val="yellow"/>
          <w:lang w:val="uk-UA" w:eastAsia="uk-UA"/>
        </w:rPr>
        <w:t xml:space="preserve"> </w:t>
      </w:r>
    </w:p>
    <w:p w:rsidR="00D60656" w:rsidRPr="004A0B42" w:rsidRDefault="00190DEB" w:rsidP="0001096E">
      <w:pPr>
        <w:pStyle w:val="a5"/>
        <w:spacing w:after="0" w:line="240" w:lineRule="auto"/>
        <w:ind w:left="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p>
    <w:p w:rsidR="003972C5" w:rsidRPr="00887023" w:rsidRDefault="00D05B51" w:rsidP="00887023">
      <w:pPr>
        <w:numPr>
          <w:ilvl w:val="0"/>
          <w:numId w:val="2"/>
        </w:numPr>
        <w:spacing w:line="240" w:lineRule="auto"/>
        <w:ind w:left="567" w:hanging="567"/>
        <w:jc w:val="both"/>
        <w:rPr>
          <w:rFonts w:ascii="Times New Roman" w:eastAsia="Times New Roman" w:hAnsi="Times New Roman"/>
          <w:sz w:val="24"/>
          <w:szCs w:val="24"/>
          <w:lang w:val="uk-UA" w:eastAsia="uk-UA"/>
        </w:rPr>
      </w:pPr>
      <w:r w:rsidRPr="0092731F">
        <w:rPr>
          <w:rFonts w:ascii="Times New Roman" w:eastAsia="Times New Roman" w:hAnsi="Times New Roman"/>
          <w:sz w:val="24"/>
          <w:szCs w:val="24"/>
          <w:lang w:val="uk-UA" w:eastAsia="uk-UA"/>
        </w:rPr>
        <w:t xml:space="preserve">Як зазначив Надавач, </w:t>
      </w:r>
      <w:r w:rsidR="003972C5">
        <w:rPr>
          <w:rFonts w:ascii="Times New Roman" w:eastAsia="Times New Roman" w:hAnsi="Times New Roman"/>
          <w:sz w:val="24"/>
          <w:szCs w:val="24"/>
          <w:lang w:val="uk-UA" w:eastAsia="uk-UA"/>
        </w:rPr>
        <w:t>д</w:t>
      </w:r>
      <w:r w:rsidR="003972C5" w:rsidRPr="003972C5">
        <w:rPr>
          <w:rFonts w:ascii="Times New Roman" w:hAnsi="Times New Roman"/>
          <w:iCs/>
          <w:sz w:val="24"/>
          <w:szCs w:val="24"/>
          <w:lang w:val="uk-UA"/>
        </w:rPr>
        <w:t>ержавна підтримка не буде використовуватись п</w:t>
      </w:r>
      <w:r w:rsidR="007A5EE3">
        <w:rPr>
          <w:rFonts w:ascii="Times New Roman" w:hAnsi="Times New Roman"/>
          <w:iCs/>
          <w:sz w:val="24"/>
          <w:szCs w:val="24"/>
          <w:lang w:val="uk-UA"/>
        </w:rPr>
        <w:t>ід час</w:t>
      </w:r>
      <w:r w:rsidR="003972C5" w:rsidRPr="003972C5">
        <w:rPr>
          <w:rFonts w:ascii="Times New Roman" w:hAnsi="Times New Roman"/>
          <w:iCs/>
          <w:sz w:val="24"/>
          <w:szCs w:val="24"/>
          <w:lang w:val="uk-UA"/>
        </w:rPr>
        <w:t xml:space="preserve"> наданн</w:t>
      </w:r>
      <w:r w:rsidR="007A5EE3">
        <w:rPr>
          <w:rFonts w:ascii="Times New Roman" w:hAnsi="Times New Roman"/>
          <w:iCs/>
          <w:sz w:val="24"/>
          <w:szCs w:val="24"/>
          <w:lang w:val="uk-UA"/>
        </w:rPr>
        <w:t>я</w:t>
      </w:r>
      <w:r w:rsidR="003972C5" w:rsidRPr="003972C5">
        <w:rPr>
          <w:rFonts w:ascii="Times New Roman" w:hAnsi="Times New Roman"/>
          <w:iCs/>
          <w:sz w:val="24"/>
          <w:szCs w:val="24"/>
          <w:lang w:val="uk-UA"/>
        </w:rPr>
        <w:t xml:space="preserve"> платних послуг.</w:t>
      </w:r>
      <w:r w:rsidR="003972C5" w:rsidRPr="003972C5">
        <w:rPr>
          <w:lang w:val="uk-UA"/>
        </w:rPr>
        <w:t xml:space="preserve"> </w:t>
      </w:r>
      <w:r w:rsidR="003972C5" w:rsidRPr="003972C5">
        <w:rPr>
          <w:rFonts w:ascii="Times New Roman" w:hAnsi="Times New Roman"/>
          <w:iCs/>
          <w:sz w:val="24"/>
          <w:szCs w:val="24"/>
          <w:lang w:val="uk-UA"/>
        </w:rPr>
        <w:t>Кошти місцевого бюджету будуть використані виключно на реалізацію Програми.</w:t>
      </w:r>
      <w:r w:rsidR="003972C5" w:rsidRPr="003972C5">
        <w:rPr>
          <w:lang w:val="uk-UA"/>
        </w:rPr>
        <w:t xml:space="preserve"> </w:t>
      </w:r>
      <w:r w:rsidR="003972C5" w:rsidRPr="003972C5">
        <w:rPr>
          <w:rFonts w:ascii="Times New Roman" w:eastAsia="Times New Roman" w:hAnsi="Times New Roman"/>
          <w:sz w:val="24"/>
          <w:szCs w:val="24"/>
          <w:lang w:val="uk-UA" w:eastAsia="uk-UA"/>
        </w:rPr>
        <w:t xml:space="preserve">Роботи, на які спрямовується державна підтримка, надаються безкоштовно для мешканців міста. </w:t>
      </w:r>
      <w:r w:rsidR="002461B0" w:rsidRPr="003972C5">
        <w:rPr>
          <w:rFonts w:ascii="Times New Roman" w:hAnsi="Times New Roman"/>
          <w:sz w:val="24"/>
          <w:szCs w:val="24"/>
          <w:lang w:val="uk-UA"/>
        </w:rPr>
        <w:t xml:space="preserve">Відсоткове співвідношення обсягу діяльності, що здійснюється на платній основі (послуги з паркування) до загального обсягу діяльності Отримувача державної допомоги </w:t>
      </w:r>
      <w:r w:rsidR="003972C5" w:rsidRPr="003972C5">
        <w:rPr>
          <w:rFonts w:ascii="Times New Roman" w:hAnsi="Times New Roman"/>
          <w:sz w:val="24"/>
          <w:szCs w:val="24"/>
          <w:lang w:val="uk-UA"/>
        </w:rPr>
        <w:t>с</w:t>
      </w:r>
      <w:r w:rsidR="00FE20FA">
        <w:rPr>
          <w:rFonts w:ascii="Times New Roman" w:hAnsi="Times New Roman"/>
          <w:sz w:val="24"/>
          <w:szCs w:val="24"/>
          <w:lang w:val="uk-UA"/>
        </w:rPr>
        <w:t>тановить</w:t>
      </w:r>
      <w:r w:rsidR="002461B0" w:rsidRPr="003972C5">
        <w:rPr>
          <w:rFonts w:ascii="Times New Roman" w:hAnsi="Times New Roman"/>
          <w:sz w:val="24"/>
          <w:szCs w:val="24"/>
          <w:lang w:val="uk-UA"/>
        </w:rPr>
        <w:t xml:space="preserve"> 50 %.</w:t>
      </w:r>
    </w:p>
    <w:p w:rsidR="00270BE4" w:rsidRPr="00FE20FA" w:rsidRDefault="00F612D5" w:rsidP="00FE20FA">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6140A">
        <w:rPr>
          <w:rFonts w:ascii="Times New Roman" w:eastAsia="Times New Roman" w:hAnsi="Times New Roman"/>
          <w:sz w:val="24"/>
          <w:szCs w:val="24"/>
          <w:lang w:val="uk-UA" w:eastAsia="uk-UA"/>
        </w:rPr>
        <w:t>За інформацією Надавача</w:t>
      </w:r>
      <w:r w:rsidR="00FE20FA" w:rsidRPr="00FE20FA">
        <w:rPr>
          <w:rFonts w:ascii="Times New Roman" w:eastAsia="Times New Roman" w:hAnsi="Times New Roman"/>
          <w:sz w:val="24"/>
          <w:szCs w:val="24"/>
          <w:lang w:val="uk-UA" w:eastAsia="uk-UA"/>
        </w:rPr>
        <w:t>,</w:t>
      </w:r>
      <w:r w:rsidRPr="00E6140A">
        <w:rPr>
          <w:rFonts w:ascii="Times New Roman" w:eastAsia="Times New Roman" w:hAnsi="Times New Roman"/>
          <w:sz w:val="24"/>
          <w:szCs w:val="24"/>
          <w:lang w:val="uk-UA" w:eastAsia="uk-UA"/>
        </w:rPr>
        <w:t xml:space="preserve"> </w:t>
      </w:r>
      <w:r w:rsidR="00E6140A" w:rsidRPr="00E6140A">
        <w:rPr>
          <w:rFonts w:ascii="Times New Roman" w:eastAsia="Times New Roman" w:hAnsi="Times New Roman"/>
          <w:sz w:val="24"/>
          <w:szCs w:val="24"/>
          <w:lang w:val="uk-UA" w:eastAsia="uk-UA"/>
        </w:rPr>
        <w:t>ЛКП «Львівавтодор»</w:t>
      </w:r>
      <w:r w:rsidR="00FE20FA">
        <w:rPr>
          <w:rFonts w:ascii="Times New Roman" w:eastAsia="Times New Roman" w:hAnsi="Times New Roman"/>
          <w:sz w:val="24"/>
          <w:szCs w:val="24"/>
          <w:lang w:val="uk-UA" w:eastAsia="uk-UA"/>
        </w:rPr>
        <w:t xml:space="preserve"> </w:t>
      </w:r>
      <w:r w:rsidRPr="00E6140A">
        <w:rPr>
          <w:rFonts w:ascii="Times New Roman" w:eastAsia="Times New Roman" w:hAnsi="Times New Roman"/>
          <w:sz w:val="24"/>
          <w:szCs w:val="24"/>
          <w:lang w:val="uk-UA" w:eastAsia="uk-UA"/>
        </w:rPr>
        <w:t>забезпечує ведення окремого бухгалтерського обліку за кожним видом діяльності таким чином, що забезпечує належний розподіл доходів і витрат на надання послуг, на які спрямовується державна підтримка, і на надання інших послуг</w:t>
      </w:r>
      <w:r w:rsidR="00FE20FA" w:rsidRPr="00FE20FA">
        <w:rPr>
          <w:rFonts w:ascii="Times New Roman" w:eastAsia="Times New Roman" w:hAnsi="Times New Roman"/>
          <w:sz w:val="24"/>
          <w:szCs w:val="24"/>
          <w:lang w:val="uk-UA" w:eastAsia="uk-UA"/>
        </w:rPr>
        <w:t>.</w:t>
      </w:r>
      <w:r w:rsidR="00E6140A" w:rsidRPr="00E6140A">
        <w:rPr>
          <w:rFonts w:ascii="Arial" w:eastAsiaTheme="minorHAnsi" w:hAnsi="Arial" w:cs="Arial"/>
          <w:sz w:val="24"/>
          <w:lang w:val="uk-UA"/>
        </w:rPr>
        <w:t xml:space="preserve"> </w:t>
      </w:r>
      <w:r w:rsidR="00E6140A" w:rsidRPr="00E6140A">
        <w:rPr>
          <w:rFonts w:ascii="Times New Roman" w:eastAsia="Times New Roman" w:hAnsi="Times New Roman"/>
          <w:sz w:val="24"/>
          <w:szCs w:val="24"/>
          <w:lang w:val="uk-UA" w:eastAsia="uk-UA"/>
        </w:rPr>
        <w:t xml:space="preserve">Бюджетні кошти </w:t>
      </w:r>
      <w:r w:rsidR="00FE20FA">
        <w:rPr>
          <w:rFonts w:ascii="Times New Roman" w:eastAsia="Times New Roman" w:hAnsi="Times New Roman"/>
          <w:sz w:val="24"/>
          <w:szCs w:val="24"/>
          <w:lang w:val="uk-UA" w:eastAsia="uk-UA"/>
        </w:rPr>
        <w:t>надходя</w:t>
      </w:r>
      <w:r w:rsidR="00E6140A" w:rsidRPr="00E6140A">
        <w:rPr>
          <w:rFonts w:ascii="Times New Roman" w:eastAsia="Times New Roman" w:hAnsi="Times New Roman"/>
          <w:sz w:val="24"/>
          <w:szCs w:val="24"/>
          <w:lang w:val="uk-UA" w:eastAsia="uk-UA"/>
        </w:rPr>
        <w:t>ть на розрахунковий рахунок</w:t>
      </w:r>
      <w:r w:rsidR="00FE20FA" w:rsidRPr="00FE20FA">
        <w:rPr>
          <w:rFonts w:ascii="Times New Roman" w:eastAsia="Times New Roman" w:hAnsi="Times New Roman"/>
          <w:sz w:val="24"/>
          <w:szCs w:val="24"/>
          <w:lang w:val="uk-UA" w:eastAsia="uk-UA"/>
        </w:rPr>
        <w:t>,</w:t>
      </w:r>
      <w:r w:rsidR="00E6140A" w:rsidRPr="00E6140A">
        <w:rPr>
          <w:rFonts w:ascii="Times New Roman" w:eastAsia="Times New Roman" w:hAnsi="Times New Roman"/>
          <w:sz w:val="24"/>
          <w:szCs w:val="24"/>
          <w:lang w:val="uk-UA" w:eastAsia="uk-UA"/>
        </w:rPr>
        <w:t xml:space="preserve"> відкритий в Управлінні Державної казначейської служби України у Личаківському районі м. Львова</w:t>
      </w:r>
      <w:r w:rsidR="00FE20FA" w:rsidRPr="00FE20FA">
        <w:rPr>
          <w:rFonts w:ascii="Times New Roman" w:eastAsia="Times New Roman" w:hAnsi="Times New Roman"/>
          <w:sz w:val="24"/>
          <w:szCs w:val="24"/>
          <w:lang w:val="uk-UA" w:eastAsia="uk-UA"/>
        </w:rPr>
        <w:t>,</w:t>
      </w:r>
      <w:r w:rsidR="00E6140A" w:rsidRPr="00E6140A">
        <w:rPr>
          <w:rFonts w:ascii="Times New Roman" w:eastAsia="Times New Roman" w:hAnsi="Times New Roman"/>
          <w:sz w:val="24"/>
          <w:szCs w:val="24"/>
          <w:lang w:val="uk-UA" w:eastAsia="uk-UA"/>
        </w:rPr>
        <w:t xml:space="preserve"> та перераховуються на покриття витрат на утримання та поточний ремонт світлофорних об’єктів. Підприємство також має поточний рахунок, відкритий </w:t>
      </w:r>
      <w:r w:rsidR="00FE20FA">
        <w:rPr>
          <w:rFonts w:ascii="Times New Roman" w:eastAsia="Times New Roman" w:hAnsi="Times New Roman"/>
          <w:sz w:val="24"/>
          <w:szCs w:val="24"/>
          <w:lang w:val="uk-UA" w:eastAsia="uk-UA"/>
        </w:rPr>
        <w:t xml:space="preserve">в </w:t>
      </w:r>
      <w:r w:rsidR="00E6140A" w:rsidRPr="00E6140A">
        <w:rPr>
          <w:rFonts w:ascii="Times New Roman" w:eastAsia="Times New Roman" w:hAnsi="Times New Roman"/>
          <w:sz w:val="24"/>
          <w:szCs w:val="24"/>
          <w:lang w:val="uk-UA" w:eastAsia="uk-UA"/>
        </w:rPr>
        <w:t xml:space="preserve">АБ «Укргазбанк» для розрахунків </w:t>
      </w:r>
      <w:r w:rsidR="00FE20FA">
        <w:rPr>
          <w:rFonts w:ascii="Times New Roman" w:eastAsia="Times New Roman" w:hAnsi="Times New Roman"/>
          <w:sz w:val="24"/>
          <w:szCs w:val="24"/>
          <w:lang w:val="uk-UA" w:eastAsia="uk-UA"/>
        </w:rPr>
        <w:t>за</w:t>
      </w:r>
      <w:r w:rsidR="00E6140A" w:rsidRPr="00E6140A">
        <w:rPr>
          <w:rFonts w:ascii="Times New Roman" w:eastAsia="Times New Roman" w:hAnsi="Times New Roman"/>
          <w:sz w:val="24"/>
          <w:szCs w:val="24"/>
          <w:lang w:val="uk-UA" w:eastAsia="uk-UA"/>
        </w:rPr>
        <w:t xml:space="preserve"> інши</w:t>
      </w:r>
      <w:r w:rsidR="00FE20FA">
        <w:rPr>
          <w:rFonts w:ascii="Times New Roman" w:eastAsia="Times New Roman" w:hAnsi="Times New Roman"/>
          <w:sz w:val="24"/>
          <w:szCs w:val="24"/>
          <w:lang w:val="uk-UA" w:eastAsia="uk-UA"/>
        </w:rPr>
        <w:t>ми</w:t>
      </w:r>
      <w:r w:rsidR="00E6140A" w:rsidRPr="00E6140A">
        <w:rPr>
          <w:rFonts w:ascii="Times New Roman" w:eastAsia="Times New Roman" w:hAnsi="Times New Roman"/>
          <w:sz w:val="24"/>
          <w:szCs w:val="24"/>
          <w:lang w:val="uk-UA" w:eastAsia="uk-UA"/>
        </w:rPr>
        <w:t xml:space="preserve"> вида</w:t>
      </w:r>
      <w:r w:rsidR="00FE20FA">
        <w:rPr>
          <w:rFonts w:ascii="Times New Roman" w:eastAsia="Times New Roman" w:hAnsi="Times New Roman"/>
          <w:sz w:val="24"/>
          <w:szCs w:val="24"/>
          <w:lang w:val="uk-UA" w:eastAsia="uk-UA"/>
        </w:rPr>
        <w:t>ми</w:t>
      </w:r>
      <w:r w:rsidR="00E6140A" w:rsidRPr="00E6140A">
        <w:rPr>
          <w:rFonts w:ascii="Times New Roman" w:eastAsia="Times New Roman" w:hAnsi="Times New Roman"/>
          <w:sz w:val="24"/>
          <w:szCs w:val="24"/>
          <w:lang w:val="uk-UA" w:eastAsia="uk-UA"/>
        </w:rPr>
        <w:t xml:space="preserve"> діяльності, зокрема будівництво об’єктів житлово-комунального господарства та діяльн</w:t>
      </w:r>
      <w:r w:rsidR="00FE20FA">
        <w:rPr>
          <w:rFonts w:ascii="Times New Roman" w:eastAsia="Times New Roman" w:hAnsi="Times New Roman"/>
          <w:sz w:val="24"/>
          <w:szCs w:val="24"/>
          <w:lang w:val="uk-UA" w:eastAsia="uk-UA"/>
        </w:rPr>
        <w:t>і</w:t>
      </w:r>
      <w:r w:rsidR="00E6140A" w:rsidRPr="00E6140A">
        <w:rPr>
          <w:rFonts w:ascii="Times New Roman" w:eastAsia="Times New Roman" w:hAnsi="Times New Roman"/>
          <w:sz w:val="24"/>
          <w:szCs w:val="24"/>
          <w:lang w:val="uk-UA" w:eastAsia="uk-UA"/>
        </w:rPr>
        <w:t>ст</w:t>
      </w:r>
      <w:r w:rsidR="00FE20FA">
        <w:rPr>
          <w:rFonts w:ascii="Times New Roman" w:eastAsia="Times New Roman" w:hAnsi="Times New Roman"/>
          <w:sz w:val="24"/>
          <w:szCs w:val="24"/>
          <w:lang w:val="uk-UA" w:eastAsia="uk-UA"/>
        </w:rPr>
        <w:t>ь</w:t>
      </w:r>
      <w:r w:rsidR="00E6140A" w:rsidRPr="00E6140A">
        <w:rPr>
          <w:rFonts w:ascii="Times New Roman" w:eastAsia="Times New Roman" w:hAnsi="Times New Roman"/>
          <w:sz w:val="24"/>
          <w:szCs w:val="24"/>
          <w:lang w:val="uk-UA" w:eastAsia="uk-UA"/>
        </w:rPr>
        <w:t xml:space="preserve"> на платній основі для кінцевих споживачів. </w:t>
      </w:r>
    </w:p>
    <w:p w:rsidR="004D3EE2" w:rsidRDefault="004D3EE2" w:rsidP="00270BE4">
      <w:pPr>
        <w:spacing w:after="0" w:line="240" w:lineRule="auto"/>
        <w:ind w:left="567"/>
        <w:jc w:val="both"/>
        <w:rPr>
          <w:rFonts w:ascii="Times New Roman" w:eastAsia="Times New Roman" w:hAnsi="Times New Roman"/>
          <w:sz w:val="24"/>
          <w:szCs w:val="24"/>
          <w:lang w:val="uk-UA" w:eastAsia="uk-UA"/>
        </w:rPr>
      </w:pPr>
    </w:p>
    <w:p w:rsidR="00270BE4" w:rsidRDefault="00E6140A" w:rsidP="00031D2D">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6140A">
        <w:rPr>
          <w:rFonts w:ascii="Times New Roman" w:eastAsia="Times New Roman" w:hAnsi="Times New Roman"/>
          <w:sz w:val="24"/>
          <w:szCs w:val="24"/>
          <w:lang w:val="uk-UA" w:eastAsia="uk-UA"/>
        </w:rPr>
        <w:t xml:space="preserve">Роботи </w:t>
      </w:r>
      <w:r w:rsidR="00FE20FA">
        <w:rPr>
          <w:rFonts w:ascii="Times New Roman" w:eastAsia="Times New Roman" w:hAnsi="Times New Roman"/>
          <w:sz w:val="24"/>
          <w:szCs w:val="24"/>
          <w:lang w:val="uk-UA" w:eastAsia="uk-UA"/>
        </w:rPr>
        <w:t>з</w:t>
      </w:r>
      <w:r w:rsidRPr="00E6140A">
        <w:rPr>
          <w:rFonts w:ascii="Times New Roman" w:eastAsia="Times New Roman" w:hAnsi="Times New Roman"/>
          <w:sz w:val="24"/>
          <w:szCs w:val="24"/>
          <w:lang w:val="uk-UA" w:eastAsia="uk-UA"/>
        </w:rPr>
        <w:t xml:space="preserve"> утриманн</w:t>
      </w:r>
      <w:r w:rsidR="00FE20FA">
        <w:rPr>
          <w:rFonts w:ascii="Times New Roman" w:eastAsia="Times New Roman" w:hAnsi="Times New Roman"/>
          <w:sz w:val="24"/>
          <w:szCs w:val="24"/>
          <w:lang w:val="uk-UA" w:eastAsia="uk-UA"/>
        </w:rPr>
        <w:t>я</w:t>
      </w:r>
      <w:r w:rsidRPr="00E6140A">
        <w:rPr>
          <w:rFonts w:ascii="Times New Roman" w:eastAsia="Times New Roman" w:hAnsi="Times New Roman"/>
          <w:sz w:val="24"/>
          <w:szCs w:val="24"/>
          <w:lang w:val="uk-UA" w:eastAsia="uk-UA"/>
        </w:rPr>
        <w:t xml:space="preserve"> та поточно</w:t>
      </w:r>
      <w:r w:rsidR="00FE20FA">
        <w:rPr>
          <w:rFonts w:ascii="Times New Roman" w:eastAsia="Times New Roman" w:hAnsi="Times New Roman"/>
          <w:sz w:val="24"/>
          <w:szCs w:val="24"/>
          <w:lang w:val="uk-UA" w:eastAsia="uk-UA"/>
        </w:rPr>
        <w:t>го</w:t>
      </w:r>
      <w:r w:rsidRPr="00E6140A">
        <w:rPr>
          <w:rFonts w:ascii="Times New Roman" w:eastAsia="Times New Roman" w:hAnsi="Times New Roman"/>
          <w:sz w:val="24"/>
          <w:szCs w:val="24"/>
          <w:lang w:val="uk-UA" w:eastAsia="uk-UA"/>
        </w:rPr>
        <w:t xml:space="preserve"> ремонту світлофорних об’єктів виконуються відповідно до графік</w:t>
      </w:r>
      <w:r w:rsidR="00FE20FA">
        <w:rPr>
          <w:rFonts w:ascii="Times New Roman" w:eastAsia="Times New Roman" w:hAnsi="Times New Roman"/>
          <w:sz w:val="24"/>
          <w:szCs w:val="24"/>
          <w:lang w:val="uk-UA" w:eastAsia="uk-UA"/>
        </w:rPr>
        <w:t>а</w:t>
      </w:r>
      <w:r w:rsidRPr="00E6140A">
        <w:rPr>
          <w:rFonts w:ascii="Times New Roman" w:eastAsia="Times New Roman" w:hAnsi="Times New Roman"/>
          <w:sz w:val="24"/>
          <w:szCs w:val="24"/>
          <w:lang w:val="uk-UA" w:eastAsia="uk-UA"/>
        </w:rPr>
        <w:t xml:space="preserve"> технічного обслуговування, який затверджується на кожен рік, кошторису на виконання робіт. У кошторисі зазначаються обсяги витрат на оплату праці, основні матеріали, автотранспорт, загальновиробничі, адміністративні витрати та податки. Кожен місяц</w:t>
      </w:r>
      <w:r w:rsidR="00031D2D">
        <w:rPr>
          <w:rFonts w:ascii="Times New Roman" w:eastAsia="Times New Roman" w:hAnsi="Times New Roman"/>
          <w:sz w:val="24"/>
          <w:szCs w:val="24"/>
          <w:lang w:val="uk-UA" w:eastAsia="uk-UA"/>
        </w:rPr>
        <w:t xml:space="preserve">ь </w:t>
      </w:r>
      <w:r w:rsidRPr="00E6140A">
        <w:rPr>
          <w:rFonts w:ascii="Times New Roman" w:eastAsia="Times New Roman" w:hAnsi="Times New Roman"/>
          <w:sz w:val="24"/>
          <w:szCs w:val="24"/>
          <w:lang w:val="uk-UA" w:eastAsia="uk-UA"/>
        </w:rPr>
        <w:t>складається акт виконаних робіт, який включає фактичні показники трудовитрат, використання матеріалів, автотранспортн</w:t>
      </w:r>
      <w:r w:rsidR="00FE20FA">
        <w:rPr>
          <w:rFonts w:ascii="Times New Roman" w:eastAsia="Times New Roman" w:hAnsi="Times New Roman"/>
          <w:sz w:val="24"/>
          <w:szCs w:val="24"/>
          <w:lang w:val="uk-UA" w:eastAsia="uk-UA"/>
        </w:rPr>
        <w:t>і</w:t>
      </w:r>
      <w:r w:rsidRPr="00E6140A">
        <w:rPr>
          <w:rFonts w:ascii="Times New Roman" w:eastAsia="Times New Roman" w:hAnsi="Times New Roman"/>
          <w:sz w:val="24"/>
          <w:szCs w:val="24"/>
          <w:lang w:val="uk-UA" w:eastAsia="uk-UA"/>
        </w:rPr>
        <w:t>х, загальновиробнич</w:t>
      </w:r>
      <w:r w:rsidR="00FE20FA">
        <w:rPr>
          <w:rFonts w:ascii="Times New Roman" w:eastAsia="Times New Roman" w:hAnsi="Times New Roman"/>
          <w:sz w:val="24"/>
          <w:szCs w:val="24"/>
          <w:lang w:val="uk-UA" w:eastAsia="uk-UA"/>
        </w:rPr>
        <w:t>і</w:t>
      </w:r>
      <w:r w:rsidRPr="00E6140A">
        <w:rPr>
          <w:rFonts w:ascii="Times New Roman" w:eastAsia="Times New Roman" w:hAnsi="Times New Roman"/>
          <w:sz w:val="24"/>
          <w:szCs w:val="24"/>
          <w:lang w:val="uk-UA" w:eastAsia="uk-UA"/>
        </w:rPr>
        <w:t>х, адміністративн</w:t>
      </w:r>
      <w:r w:rsidR="00FE20FA">
        <w:rPr>
          <w:rFonts w:ascii="Times New Roman" w:eastAsia="Times New Roman" w:hAnsi="Times New Roman"/>
          <w:sz w:val="24"/>
          <w:szCs w:val="24"/>
          <w:lang w:val="uk-UA" w:eastAsia="uk-UA"/>
        </w:rPr>
        <w:t>і</w:t>
      </w:r>
      <w:r w:rsidRPr="00E6140A">
        <w:rPr>
          <w:rFonts w:ascii="Times New Roman" w:eastAsia="Times New Roman" w:hAnsi="Times New Roman"/>
          <w:sz w:val="24"/>
          <w:szCs w:val="24"/>
          <w:lang w:val="uk-UA" w:eastAsia="uk-UA"/>
        </w:rPr>
        <w:t>х витрат</w:t>
      </w:r>
      <w:r w:rsidR="00FE20FA">
        <w:rPr>
          <w:rFonts w:ascii="Times New Roman" w:eastAsia="Times New Roman" w:hAnsi="Times New Roman"/>
          <w:sz w:val="24"/>
          <w:szCs w:val="24"/>
          <w:lang w:val="uk-UA" w:eastAsia="uk-UA"/>
        </w:rPr>
        <w:t>и</w:t>
      </w:r>
      <w:r w:rsidRPr="00E6140A">
        <w:rPr>
          <w:rFonts w:ascii="Times New Roman" w:eastAsia="Times New Roman" w:hAnsi="Times New Roman"/>
          <w:sz w:val="24"/>
          <w:szCs w:val="24"/>
          <w:lang w:val="uk-UA" w:eastAsia="uk-UA"/>
        </w:rPr>
        <w:t xml:space="preserve"> та податк</w:t>
      </w:r>
      <w:r w:rsidR="00FE20FA">
        <w:rPr>
          <w:rFonts w:ascii="Times New Roman" w:eastAsia="Times New Roman" w:hAnsi="Times New Roman"/>
          <w:sz w:val="24"/>
          <w:szCs w:val="24"/>
          <w:lang w:val="uk-UA" w:eastAsia="uk-UA"/>
        </w:rPr>
        <w:t>и</w:t>
      </w:r>
      <w:r w:rsidRPr="00E6140A">
        <w:rPr>
          <w:rFonts w:ascii="Times New Roman" w:eastAsia="Times New Roman" w:hAnsi="Times New Roman"/>
          <w:sz w:val="24"/>
          <w:szCs w:val="24"/>
          <w:lang w:val="uk-UA" w:eastAsia="uk-UA"/>
        </w:rPr>
        <w:t xml:space="preserve">. Щоденно оформляються наряди на виконання робіт, ведуться записи в журналі виконання робіт </w:t>
      </w:r>
      <w:r w:rsidR="00FE20FA">
        <w:rPr>
          <w:rFonts w:ascii="Times New Roman" w:eastAsia="Times New Roman" w:hAnsi="Times New Roman"/>
          <w:sz w:val="24"/>
          <w:szCs w:val="24"/>
          <w:lang w:val="uk-UA" w:eastAsia="uk-UA"/>
        </w:rPr>
        <w:t>і</w:t>
      </w:r>
      <w:r w:rsidRPr="00E6140A">
        <w:rPr>
          <w:rFonts w:ascii="Times New Roman" w:eastAsia="Times New Roman" w:hAnsi="Times New Roman"/>
          <w:sz w:val="24"/>
          <w:szCs w:val="24"/>
          <w:lang w:val="uk-UA" w:eastAsia="uk-UA"/>
        </w:rPr>
        <w:t xml:space="preserve"> табель </w:t>
      </w:r>
      <w:r w:rsidRPr="00E6140A">
        <w:rPr>
          <w:rFonts w:ascii="Times New Roman" w:eastAsia="Times New Roman" w:hAnsi="Times New Roman"/>
          <w:sz w:val="24"/>
          <w:szCs w:val="24"/>
          <w:lang w:val="uk-UA" w:eastAsia="uk-UA"/>
        </w:rPr>
        <w:lastRenderedPageBreak/>
        <w:t xml:space="preserve">робочого часу. Заробітна платня нараховується відповідно </w:t>
      </w:r>
      <w:r w:rsidR="00FE20FA">
        <w:rPr>
          <w:rFonts w:ascii="Times New Roman" w:eastAsia="Times New Roman" w:hAnsi="Times New Roman"/>
          <w:sz w:val="24"/>
          <w:szCs w:val="24"/>
          <w:lang w:val="uk-UA" w:eastAsia="uk-UA"/>
        </w:rPr>
        <w:t xml:space="preserve">до </w:t>
      </w:r>
      <w:r w:rsidRPr="00E6140A">
        <w:rPr>
          <w:rFonts w:ascii="Times New Roman" w:eastAsia="Times New Roman" w:hAnsi="Times New Roman"/>
          <w:sz w:val="24"/>
          <w:szCs w:val="24"/>
          <w:lang w:val="uk-UA" w:eastAsia="uk-UA"/>
        </w:rPr>
        <w:t xml:space="preserve">відпрацьованого часу та обсягу виконаних робіт. </w:t>
      </w:r>
    </w:p>
    <w:p w:rsidR="00270BE4" w:rsidRDefault="00270BE4" w:rsidP="00270BE4">
      <w:pPr>
        <w:pStyle w:val="a5"/>
        <w:spacing w:after="0"/>
        <w:rPr>
          <w:rFonts w:ascii="Times New Roman" w:eastAsia="Times New Roman" w:hAnsi="Times New Roman"/>
          <w:sz w:val="24"/>
          <w:szCs w:val="24"/>
          <w:lang w:val="uk-UA" w:eastAsia="uk-UA"/>
        </w:rPr>
      </w:pPr>
    </w:p>
    <w:p w:rsidR="00031D2D" w:rsidRPr="00887023" w:rsidRDefault="00E6140A" w:rsidP="00031D2D">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6140A">
        <w:rPr>
          <w:rFonts w:ascii="Times New Roman" w:eastAsia="Times New Roman" w:hAnsi="Times New Roman"/>
          <w:sz w:val="24"/>
          <w:szCs w:val="24"/>
          <w:lang w:val="uk-UA" w:eastAsia="uk-UA"/>
        </w:rPr>
        <w:t>Договори на послуги та придбання товар</w:t>
      </w:r>
      <w:r w:rsidR="00FE20FA">
        <w:rPr>
          <w:rFonts w:ascii="Times New Roman" w:eastAsia="Times New Roman" w:hAnsi="Times New Roman"/>
          <w:sz w:val="24"/>
          <w:szCs w:val="24"/>
          <w:lang w:val="uk-UA" w:eastAsia="uk-UA"/>
        </w:rPr>
        <w:t>н</w:t>
      </w:r>
      <w:r w:rsidRPr="00E6140A">
        <w:rPr>
          <w:rFonts w:ascii="Times New Roman" w:eastAsia="Times New Roman" w:hAnsi="Times New Roman"/>
          <w:sz w:val="24"/>
          <w:szCs w:val="24"/>
          <w:lang w:val="uk-UA" w:eastAsia="uk-UA"/>
        </w:rPr>
        <w:t xml:space="preserve">о-матеріальних цінностей оформлюються окремо </w:t>
      </w:r>
      <w:r w:rsidR="00FE20FA">
        <w:rPr>
          <w:rFonts w:ascii="Times New Roman" w:eastAsia="Times New Roman" w:hAnsi="Times New Roman"/>
          <w:sz w:val="24"/>
          <w:szCs w:val="24"/>
          <w:lang w:val="uk-UA" w:eastAsia="uk-UA"/>
        </w:rPr>
        <w:t xml:space="preserve">за </w:t>
      </w:r>
      <w:r w:rsidRPr="00E6140A">
        <w:rPr>
          <w:rFonts w:ascii="Times New Roman" w:eastAsia="Times New Roman" w:hAnsi="Times New Roman"/>
          <w:sz w:val="24"/>
          <w:szCs w:val="24"/>
          <w:lang w:val="uk-UA" w:eastAsia="uk-UA"/>
        </w:rPr>
        <w:t>витрата</w:t>
      </w:r>
      <w:r w:rsidR="00FE20FA">
        <w:rPr>
          <w:rFonts w:ascii="Times New Roman" w:eastAsia="Times New Roman" w:hAnsi="Times New Roman"/>
          <w:sz w:val="24"/>
          <w:szCs w:val="24"/>
          <w:lang w:val="uk-UA" w:eastAsia="uk-UA"/>
        </w:rPr>
        <w:t>ми</w:t>
      </w:r>
      <w:r w:rsidRPr="00E6140A">
        <w:rPr>
          <w:rFonts w:ascii="Times New Roman" w:eastAsia="Times New Roman" w:hAnsi="Times New Roman"/>
          <w:sz w:val="24"/>
          <w:szCs w:val="24"/>
          <w:lang w:val="uk-UA" w:eastAsia="uk-UA"/>
        </w:rPr>
        <w:t xml:space="preserve">, які </w:t>
      </w:r>
      <w:r w:rsidR="00FE20FA">
        <w:rPr>
          <w:rFonts w:ascii="Times New Roman" w:eastAsia="Times New Roman" w:hAnsi="Times New Roman"/>
          <w:sz w:val="24"/>
          <w:szCs w:val="24"/>
          <w:lang w:val="uk-UA" w:eastAsia="uk-UA"/>
        </w:rPr>
        <w:t>належать</w:t>
      </w:r>
      <w:r w:rsidRPr="00E6140A">
        <w:rPr>
          <w:rFonts w:ascii="Times New Roman" w:eastAsia="Times New Roman" w:hAnsi="Times New Roman"/>
          <w:sz w:val="24"/>
          <w:szCs w:val="24"/>
          <w:lang w:val="uk-UA" w:eastAsia="uk-UA"/>
        </w:rPr>
        <w:t xml:space="preserve"> до витрат за рахунок державної допомоги та витрат за рахунок власних надходжень від господарської діяльності. Надходження, оприбуткування та списання товар</w:t>
      </w:r>
      <w:r w:rsidR="00FE20FA">
        <w:rPr>
          <w:rFonts w:ascii="Times New Roman" w:eastAsia="Times New Roman" w:hAnsi="Times New Roman"/>
          <w:sz w:val="24"/>
          <w:szCs w:val="24"/>
          <w:lang w:val="uk-UA" w:eastAsia="uk-UA"/>
        </w:rPr>
        <w:t>н</w:t>
      </w:r>
      <w:r w:rsidRPr="00E6140A">
        <w:rPr>
          <w:rFonts w:ascii="Times New Roman" w:eastAsia="Times New Roman" w:hAnsi="Times New Roman"/>
          <w:sz w:val="24"/>
          <w:szCs w:val="24"/>
          <w:lang w:val="uk-UA" w:eastAsia="uk-UA"/>
        </w:rPr>
        <w:t xml:space="preserve">о-матеріальних цінностей </w:t>
      </w:r>
      <w:r w:rsidR="00FE20FA">
        <w:rPr>
          <w:rFonts w:ascii="Times New Roman" w:eastAsia="Times New Roman" w:hAnsi="Times New Roman"/>
          <w:sz w:val="24"/>
          <w:szCs w:val="24"/>
          <w:lang w:val="uk-UA" w:eastAsia="uk-UA"/>
        </w:rPr>
        <w:t>на</w:t>
      </w:r>
      <w:r w:rsidRPr="00E6140A">
        <w:rPr>
          <w:rFonts w:ascii="Times New Roman" w:eastAsia="Times New Roman" w:hAnsi="Times New Roman"/>
          <w:sz w:val="24"/>
          <w:szCs w:val="24"/>
          <w:lang w:val="uk-UA" w:eastAsia="uk-UA"/>
        </w:rPr>
        <w:t xml:space="preserve"> склад</w:t>
      </w:r>
      <w:r w:rsidR="00FE20FA">
        <w:rPr>
          <w:rFonts w:ascii="Times New Roman" w:eastAsia="Times New Roman" w:hAnsi="Times New Roman"/>
          <w:sz w:val="24"/>
          <w:szCs w:val="24"/>
          <w:lang w:val="uk-UA" w:eastAsia="uk-UA"/>
        </w:rPr>
        <w:t>і</w:t>
      </w:r>
      <w:r w:rsidRPr="00E6140A">
        <w:rPr>
          <w:rFonts w:ascii="Times New Roman" w:eastAsia="Times New Roman" w:hAnsi="Times New Roman"/>
          <w:sz w:val="24"/>
          <w:szCs w:val="24"/>
          <w:lang w:val="uk-UA" w:eastAsia="uk-UA"/>
        </w:rPr>
        <w:t xml:space="preserve"> </w:t>
      </w:r>
      <w:r w:rsidR="00FE20FA">
        <w:rPr>
          <w:rFonts w:ascii="Times New Roman" w:eastAsia="Times New Roman" w:hAnsi="Times New Roman"/>
          <w:sz w:val="24"/>
          <w:szCs w:val="24"/>
          <w:lang w:val="uk-UA" w:eastAsia="uk-UA"/>
        </w:rPr>
        <w:t>здійснює</w:t>
      </w:r>
      <w:r w:rsidRPr="00E6140A">
        <w:rPr>
          <w:rFonts w:ascii="Times New Roman" w:eastAsia="Times New Roman" w:hAnsi="Times New Roman"/>
          <w:sz w:val="24"/>
          <w:szCs w:val="24"/>
          <w:lang w:val="uk-UA" w:eastAsia="uk-UA"/>
        </w:rPr>
        <w:t xml:space="preserve">ться окремо в розрізі об’єктів обліку. </w:t>
      </w:r>
      <w:r w:rsidR="00031D2D" w:rsidRPr="00887023">
        <w:rPr>
          <w:rFonts w:ascii="Times New Roman" w:eastAsia="Times New Roman" w:hAnsi="Times New Roman"/>
          <w:sz w:val="24"/>
          <w:szCs w:val="24"/>
          <w:lang w:val="uk-UA" w:eastAsia="uk-UA"/>
        </w:rPr>
        <w:t>На Підприємстві ведеться чіткий облік робочого часу, окремо щодо кожного працівника, за</w:t>
      </w:r>
      <w:r w:rsidR="00031D2D">
        <w:rPr>
          <w:rFonts w:ascii="Times New Roman" w:eastAsia="Times New Roman" w:hAnsi="Times New Roman"/>
          <w:sz w:val="24"/>
          <w:szCs w:val="24"/>
          <w:lang w:val="uk-UA" w:eastAsia="uk-UA"/>
        </w:rPr>
        <w:t>діян</w:t>
      </w:r>
      <w:r w:rsidR="00FE20FA">
        <w:rPr>
          <w:rFonts w:ascii="Times New Roman" w:eastAsia="Times New Roman" w:hAnsi="Times New Roman"/>
          <w:sz w:val="24"/>
          <w:szCs w:val="24"/>
          <w:lang w:val="uk-UA" w:eastAsia="uk-UA"/>
        </w:rPr>
        <w:t>ого</w:t>
      </w:r>
      <w:r w:rsidR="00031D2D">
        <w:rPr>
          <w:rFonts w:ascii="Times New Roman" w:eastAsia="Times New Roman" w:hAnsi="Times New Roman"/>
          <w:sz w:val="24"/>
          <w:szCs w:val="24"/>
          <w:lang w:val="uk-UA" w:eastAsia="uk-UA"/>
        </w:rPr>
        <w:t xml:space="preserve"> для реалізації </w:t>
      </w:r>
      <w:r w:rsidR="00031D2D" w:rsidRPr="00887023">
        <w:rPr>
          <w:rFonts w:ascii="Times New Roman" w:eastAsia="Times New Roman" w:hAnsi="Times New Roman"/>
          <w:sz w:val="24"/>
          <w:szCs w:val="24"/>
          <w:lang w:val="uk-UA" w:eastAsia="uk-UA"/>
        </w:rPr>
        <w:t>Програми.</w:t>
      </w:r>
      <w:r w:rsidR="00031D2D">
        <w:rPr>
          <w:rFonts w:ascii="Times New Roman" w:eastAsia="Times New Roman" w:hAnsi="Times New Roman"/>
          <w:sz w:val="24"/>
          <w:szCs w:val="24"/>
          <w:lang w:val="uk-UA" w:eastAsia="uk-UA"/>
        </w:rPr>
        <w:t xml:space="preserve"> </w:t>
      </w:r>
      <w:r w:rsidR="00504E81">
        <w:rPr>
          <w:rFonts w:ascii="Times New Roman" w:eastAsia="Times New Roman" w:hAnsi="Times New Roman"/>
          <w:sz w:val="24"/>
          <w:szCs w:val="24"/>
          <w:lang w:val="uk-UA" w:eastAsia="uk-UA"/>
        </w:rPr>
        <w:t>На Підприємстві бухгалтерський облік ведеться відповідно до наказу від 17.04.2018 № 21-2 «Про затвердження положення про облікову політику».</w:t>
      </w:r>
    </w:p>
    <w:p w:rsidR="00AE107C" w:rsidRPr="00E6140A" w:rsidRDefault="00AE107C" w:rsidP="00E6140A">
      <w:pPr>
        <w:spacing w:after="0" w:line="240" w:lineRule="auto"/>
        <w:ind w:left="567"/>
        <w:jc w:val="both"/>
        <w:rPr>
          <w:rFonts w:ascii="Times New Roman" w:eastAsia="Times New Roman" w:hAnsi="Times New Roman"/>
          <w:sz w:val="24"/>
          <w:szCs w:val="24"/>
          <w:lang w:val="uk-UA" w:eastAsia="uk-UA"/>
        </w:rPr>
      </w:pPr>
    </w:p>
    <w:p w:rsidR="00F612D5" w:rsidRPr="00E6140A" w:rsidRDefault="00F612D5" w:rsidP="00884FCF">
      <w:pPr>
        <w:numPr>
          <w:ilvl w:val="0"/>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E6140A">
        <w:rPr>
          <w:rFonts w:ascii="Times New Roman" w:eastAsia="Times New Roman" w:hAnsi="Times New Roman"/>
          <w:b/>
          <w:bCs/>
          <w:color w:val="000000"/>
          <w:sz w:val="24"/>
          <w:szCs w:val="24"/>
          <w:lang w:val="uk-UA" w:eastAsia="uk-UA"/>
        </w:rPr>
        <w:t>НОРМАТИВНО-ПРАВОВЕ РЕГУЛЮВАННЯ</w:t>
      </w:r>
    </w:p>
    <w:p w:rsidR="00F612D5" w:rsidRPr="00C90215" w:rsidRDefault="00F612D5" w:rsidP="00884FCF">
      <w:pPr>
        <w:spacing w:after="0" w:line="240" w:lineRule="auto"/>
        <w:ind w:left="567" w:hanging="567"/>
        <w:jc w:val="both"/>
        <w:rPr>
          <w:rFonts w:ascii="Times New Roman" w:eastAsia="Times New Roman" w:hAnsi="Times New Roman"/>
          <w:b/>
          <w:bCs/>
          <w:sz w:val="24"/>
          <w:szCs w:val="24"/>
          <w:lang w:val="uk-UA" w:eastAsia="uk-UA"/>
        </w:rPr>
      </w:pPr>
    </w:p>
    <w:p w:rsidR="00F612D5" w:rsidRPr="00C90215" w:rsidRDefault="00F612D5" w:rsidP="00884FCF">
      <w:pPr>
        <w:numPr>
          <w:ilvl w:val="1"/>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Ознаки державної допомоги</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Pr="00C90215" w:rsidRDefault="00F612D5" w:rsidP="00ED277D">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Відповідно до пункту 1 частини першої статті 1 Закону </w:t>
      </w:r>
      <w:r w:rsidR="00FE20FA">
        <w:rPr>
          <w:rFonts w:ascii="Times New Roman" w:eastAsia="Times New Roman" w:hAnsi="Times New Roman"/>
          <w:sz w:val="24"/>
          <w:szCs w:val="24"/>
          <w:lang w:val="uk-UA" w:eastAsia="uk-UA"/>
        </w:rPr>
        <w:t xml:space="preserve">України </w:t>
      </w:r>
      <w:r w:rsidRPr="00C90215">
        <w:rPr>
          <w:rFonts w:ascii="Times New Roman" w:eastAsia="Times New Roman" w:hAnsi="Times New Roman"/>
          <w:color w:val="000000"/>
          <w:sz w:val="24"/>
          <w:szCs w:val="24"/>
          <w:lang w:val="uk-UA" w:eastAsia="ru-RU"/>
        </w:rPr>
        <w:t xml:space="preserve">«Про державну допомогу суб’єктам господарювання» </w:t>
      </w:r>
      <w:r w:rsidRPr="00C90215">
        <w:rPr>
          <w:rFonts w:ascii="Times New Roman" w:eastAsia="Times New Roman" w:hAnsi="Times New Roman"/>
          <w:sz w:val="24"/>
          <w:szCs w:val="24"/>
          <w:lang w:val="uk-UA" w:eastAsia="uk-UA"/>
        </w:rPr>
        <w:t>(далі – Закон)</w:t>
      </w:r>
      <w:r w:rsidRPr="00C90215">
        <w:rPr>
          <w:rFonts w:ascii="Times New Roman" w:eastAsia="Times New Roman" w:hAnsi="Times New Roman"/>
          <w:color w:val="000000"/>
          <w:sz w:val="24"/>
          <w:szCs w:val="24"/>
          <w:lang w:val="uk-UA" w:eastAsia="ru-RU"/>
        </w:rPr>
        <w:t xml:space="preserve"> </w:t>
      </w:r>
      <w:r w:rsidRPr="00C90215">
        <w:rPr>
          <w:rFonts w:ascii="Times New Roman" w:eastAsia="Times New Roman" w:hAnsi="Times New Roman"/>
          <w:sz w:val="24"/>
          <w:szCs w:val="24"/>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F612D5" w:rsidRDefault="00F612D5" w:rsidP="00ED277D">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Отже, державна підтримка є державною допомогою, якщо одночасно виконуються такі умови:</w:t>
      </w:r>
    </w:p>
    <w:p w:rsidR="00504E81" w:rsidRDefault="00504E81" w:rsidP="00504E81">
      <w:pPr>
        <w:pStyle w:val="a5"/>
        <w:spacing w:after="0"/>
        <w:rPr>
          <w:rFonts w:ascii="Times New Roman" w:eastAsia="Times New Roman" w:hAnsi="Times New Roman"/>
          <w:sz w:val="24"/>
          <w:szCs w:val="24"/>
          <w:lang w:val="uk-UA" w:eastAsia="uk-UA"/>
        </w:rPr>
      </w:pPr>
    </w:p>
    <w:p w:rsidR="00625A39" w:rsidRPr="008F7AFF" w:rsidRDefault="00625A39" w:rsidP="00625A39">
      <w:pPr>
        <w:pStyle w:val="rvps2"/>
        <w:numPr>
          <w:ilvl w:val="0"/>
          <w:numId w:val="14"/>
        </w:numPr>
        <w:spacing w:before="0" w:beforeAutospacing="0" w:after="0" w:afterAutospacing="0"/>
        <w:ind w:left="567" w:hanging="567"/>
        <w:jc w:val="both"/>
        <w:rPr>
          <w:lang w:val="uk-UA" w:eastAsia="uk-UA"/>
        </w:rPr>
      </w:pPr>
      <w:r w:rsidRPr="008F7AFF">
        <w:rPr>
          <w:lang w:val="uk-UA" w:eastAsia="uk-UA"/>
        </w:rPr>
        <w:t>підтримка надається суб’єкту господарювання;</w:t>
      </w:r>
    </w:p>
    <w:p w:rsidR="00625A39" w:rsidRPr="008F7AFF" w:rsidRDefault="00625A39" w:rsidP="00625A39">
      <w:pPr>
        <w:pStyle w:val="rvps2"/>
        <w:numPr>
          <w:ilvl w:val="0"/>
          <w:numId w:val="14"/>
        </w:numPr>
        <w:spacing w:before="0" w:beforeAutospacing="0" w:after="0" w:afterAutospacing="0"/>
        <w:ind w:left="567" w:hanging="567"/>
        <w:jc w:val="both"/>
        <w:rPr>
          <w:lang w:val="uk-UA" w:eastAsia="uk-UA"/>
        </w:rPr>
      </w:pPr>
      <w:r w:rsidRPr="008F7AFF">
        <w:rPr>
          <w:lang w:val="uk-UA" w:eastAsia="uk-UA"/>
        </w:rPr>
        <w:t>державна підтримка здійснюється за рахунок ресурсів держави чи місцевих ресурсів;</w:t>
      </w:r>
    </w:p>
    <w:p w:rsidR="00625A39" w:rsidRPr="008F7AFF" w:rsidRDefault="00625A39" w:rsidP="00625A39">
      <w:pPr>
        <w:pStyle w:val="rvps2"/>
        <w:numPr>
          <w:ilvl w:val="0"/>
          <w:numId w:val="14"/>
        </w:numPr>
        <w:spacing w:before="0" w:beforeAutospacing="0" w:after="0" w:afterAutospacing="0"/>
        <w:ind w:left="567" w:hanging="567"/>
        <w:jc w:val="both"/>
        <w:rPr>
          <w:lang w:val="uk-UA" w:eastAsia="uk-UA"/>
        </w:rPr>
      </w:pPr>
      <w:r w:rsidRPr="008F7AFF">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625A39" w:rsidRDefault="00625A39" w:rsidP="00625A39">
      <w:pPr>
        <w:pStyle w:val="rvps2"/>
        <w:numPr>
          <w:ilvl w:val="0"/>
          <w:numId w:val="14"/>
        </w:numPr>
        <w:spacing w:before="0" w:beforeAutospacing="0" w:after="0" w:afterAutospacing="0"/>
        <w:ind w:left="567" w:hanging="567"/>
        <w:jc w:val="both"/>
        <w:rPr>
          <w:lang w:val="uk-UA" w:eastAsia="uk-UA"/>
        </w:rPr>
      </w:pPr>
      <w:r w:rsidRPr="008F7AFF">
        <w:rPr>
          <w:lang w:val="uk-UA" w:eastAsia="uk-UA"/>
        </w:rPr>
        <w:t>підтримка спотворює або загрожує спотворенням економічної конкуренції.</w:t>
      </w:r>
    </w:p>
    <w:p w:rsidR="001517CE" w:rsidRPr="008F7AFF" w:rsidRDefault="001517CE" w:rsidP="001517CE">
      <w:pPr>
        <w:pStyle w:val="rvps2"/>
        <w:spacing w:before="0" w:beforeAutospacing="0" w:after="0" w:afterAutospacing="0"/>
        <w:ind w:left="567"/>
        <w:jc w:val="both"/>
        <w:rPr>
          <w:lang w:val="uk-UA" w:eastAsia="uk-UA"/>
        </w:rPr>
      </w:pPr>
    </w:p>
    <w:p w:rsidR="00F612D5" w:rsidRPr="00C90215" w:rsidRDefault="00F612D5" w:rsidP="00ED277D">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C90215">
        <w:rPr>
          <w:rFonts w:ascii="Times New Roman" w:eastAsia="Times New Roman" w:hAnsi="Times New Roman"/>
          <w:bCs/>
          <w:sz w:val="24"/>
          <w:szCs w:val="24"/>
          <w:lang w:val="uk-UA" w:eastAsia="uk-UA"/>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F612D5" w:rsidRPr="00C90215" w:rsidRDefault="00F612D5" w:rsidP="00884FCF">
      <w:pPr>
        <w:spacing w:after="0" w:line="240" w:lineRule="auto"/>
        <w:ind w:left="567" w:hanging="567"/>
        <w:contextualSpacing/>
        <w:jc w:val="both"/>
        <w:rPr>
          <w:rFonts w:ascii="Times New Roman" w:eastAsia="Times New Roman" w:hAnsi="Times New Roman"/>
          <w:bCs/>
          <w:sz w:val="24"/>
          <w:szCs w:val="24"/>
          <w:lang w:val="uk-UA" w:eastAsia="uk-UA"/>
        </w:rPr>
      </w:pPr>
    </w:p>
    <w:p w:rsidR="006968AB" w:rsidRPr="00D210E8" w:rsidRDefault="00F612D5" w:rsidP="00D210E8">
      <w:pPr>
        <w:numPr>
          <w:ilvl w:val="0"/>
          <w:numId w:val="2"/>
        </w:numPr>
        <w:spacing w:after="0" w:line="240" w:lineRule="auto"/>
        <w:ind w:left="567" w:hanging="567"/>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6968AB" w:rsidRPr="00C90215" w:rsidRDefault="006968AB" w:rsidP="00884FCF">
      <w:pPr>
        <w:spacing w:after="0" w:line="240" w:lineRule="auto"/>
        <w:ind w:left="567" w:hanging="567"/>
        <w:jc w:val="both"/>
        <w:rPr>
          <w:rFonts w:ascii="Times New Roman" w:eastAsia="Times New Roman" w:hAnsi="Times New Roman"/>
          <w:sz w:val="24"/>
          <w:szCs w:val="24"/>
          <w:lang w:val="uk-UA" w:eastAsia="ru-RU"/>
        </w:rPr>
      </w:pPr>
    </w:p>
    <w:p w:rsidR="00F612D5" w:rsidRPr="00C90215" w:rsidRDefault="00A26C61" w:rsidP="00884FCF">
      <w:pPr>
        <w:numPr>
          <w:ilvl w:val="1"/>
          <w:numId w:val="5"/>
        </w:numPr>
        <w:spacing w:after="0" w:line="240" w:lineRule="auto"/>
        <w:ind w:left="567" w:hanging="567"/>
        <w:contextualSpacing/>
        <w:jc w:val="both"/>
        <w:rPr>
          <w:rFonts w:ascii="Times New Roman" w:eastAsia="Times New Roman" w:hAnsi="Times New Roman"/>
          <w:sz w:val="24"/>
          <w:szCs w:val="24"/>
          <w:lang w:val="uk-UA" w:eastAsia="uk-UA"/>
        </w:rPr>
      </w:pPr>
      <w:r w:rsidRPr="00A26C61">
        <w:rPr>
          <w:rFonts w:ascii="Times New Roman" w:eastAsia="Times New Roman" w:hAnsi="Times New Roman"/>
          <w:b/>
          <w:bCs/>
          <w:color w:val="000000"/>
          <w:sz w:val="24"/>
          <w:szCs w:val="24"/>
          <w:lang w:val="uk-UA" w:eastAsia="uk-UA"/>
        </w:rPr>
        <w:t>Благоустрій як об’єкт державної допомоги</w:t>
      </w:r>
    </w:p>
    <w:p w:rsidR="00F612D5" w:rsidRPr="00C90215" w:rsidRDefault="00F612D5" w:rsidP="00884FCF">
      <w:pPr>
        <w:spacing w:after="0" w:line="240" w:lineRule="auto"/>
        <w:ind w:left="567" w:hanging="567"/>
        <w:contextualSpacing/>
        <w:jc w:val="both"/>
        <w:rPr>
          <w:rFonts w:ascii="Times New Roman" w:eastAsia="Times New Roman" w:hAnsi="Times New Roman"/>
          <w:sz w:val="24"/>
          <w:szCs w:val="24"/>
          <w:lang w:val="uk-UA" w:eastAsia="uk-UA"/>
        </w:rPr>
      </w:pPr>
    </w:p>
    <w:p w:rsidR="00F612D5" w:rsidRPr="00C90215" w:rsidRDefault="00F612D5" w:rsidP="00ED277D">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F612D5" w:rsidRPr="00C90215" w:rsidRDefault="00F612D5" w:rsidP="00884FCF">
      <w:pPr>
        <w:spacing w:after="0" w:line="240" w:lineRule="auto"/>
        <w:ind w:left="567" w:hanging="567"/>
        <w:contextualSpacing/>
        <w:jc w:val="both"/>
        <w:rPr>
          <w:rFonts w:ascii="Times New Roman" w:eastAsia="Times New Roman" w:hAnsi="Times New Roman"/>
          <w:sz w:val="24"/>
          <w:szCs w:val="24"/>
          <w:lang w:val="uk-UA" w:eastAsia="uk-UA"/>
        </w:rPr>
      </w:pPr>
    </w:p>
    <w:p w:rsidR="00F612D5" w:rsidRPr="00D210E8" w:rsidRDefault="00F612D5" w:rsidP="00D210E8">
      <w:pPr>
        <w:numPr>
          <w:ilvl w:val="0"/>
          <w:numId w:val="2"/>
        </w:numPr>
        <w:spacing w:after="0" w:line="240" w:lineRule="auto"/>
        <w:ind w:left="567" w:hanging="567"/>
        <w:contextualSpacing/>
        <w:jc w:val="both"/>
        <w:rPr>
          <w:rFonts w:ascii="Times New Roman" w:eastAsia="Times New Roman" w:hAnsi="Times New Roman"/>
          <w:color w:val="000000"/>
          <w:sz w:val="24"/>
          <w:szCs w:val="24"/>
          <w:lang w:val="uk-UA" w:eastAsia="uk-UA"/>
        </w:rPr>
      </w:pPr>
      <w:r w:rsidRPr="00C90215">
        <w:rPr>
          <w:rFonts w:ascii="Times New Roman" w:eastAsia="Times New Roman" w:hAnsi="Times New Roman"/>
          <w:sz w:val="24"/>
          <w:szCs w:val="24"/>
          <w:lang w:val="uk-UA" w:eastAsia="uk-UA"/>
        </w:rPr>
        <w:t xml:space="preserve">Відповідно до частини третьої статті 20 Закону України «Про благоустрій населених пунктів» </w:t>
      </w:r>
      <w:r w:rsidRPr="00C90215">
        <w:rPr>
          <w:rFonts w:ascii="Times New Roman" w:eastAsia="Times New Roman" w:hAnsi="Times New Roman"/>
          <w:b/>
          <w:sz w:val="24"/>
          <w:szCs w:val="24"/>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F612D5" w:rsidRDefault="00F612D5" w:rsidP="00504E81">
      <w:pPr>
        <w:numPr>
          <w:ilvl w:val="0"/>
          <w:numId w:val="2"/>
        </w:numPr>
        <w:spacing w:line="240" w:lineRule="auto"/>
        <w:ind w:left="567" w:hanging="567"/>
        <w:contextualSpacing/>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lastRenderedPageBreak/>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504E81" w:rsidRDefault="00504E81" w:rsidP="00504E81">
      <w:pPr>
        <w:spacing w:line="240" w:lineRule="auto"/>
        <w:contextualSpacing/>
        <w:jc w:val="both"/>
        <w:rPr>
          <w:rFonts w:ascii="Times New Roman" w:eastAsia="Times New Roman" w:hAnsi="Times New Roman"/>
          <w:sz w:val="24"/>
          <w:szCs w:val="24"/>
          <w:lang w:val="uk-UA" w:eastAsia="uk-UA"/>
        </w:rPr>
      </w:pPr>
    </w:p>
    <w:p w:rsidR="00F612D5" w:rsidRPr="00C9021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uk-UA"/>
        </w:rPr>
        <w:t>затвердження  місцевих  програм  та заходів з благоустрою населених пунктів;</w:t>
      </w:r>
    </w:p>
    <w:p w:rsidR="00F612D5" w:rsidRPr="00C9021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uk-UA"/>
        </w:rPr>
        <w:t>затвердження   правил  благоустрою  територій  населених пунктів;</w:t>
      </w:r>
    </w:p>
    <w:p w:rsidR="00F612D5" w:rsidRPr="00C9021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F612D5" w:rsidRPr="00C9021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r w:rsidRPr="00C90215">
        <w:rPr>
          <w:rFonts w:ascii="Times New Roman" w:eastAsia="Times New Roman" w:hAnsi="Times New Roman"/>
          <w:sz w:val="24"/>
          <w:szCs w:val="24"/>
          <w:lang w:val="uk-UA" w:eastAsia="uk-UA"/>
        </w:rPr>
        <w:t>забезпечення  виконання  місцевих  програм  та здійснення заходів з благоустрою населених пунктів.</w:t>
      </w:r>
    </w:p>
    <w:p w:rsidR="00F612D5" w:rsidRPr="00C90215" w:rsidRDefault="00F612D5" w:rsidP="00884FCF">
      <w:pPr>
        <w:spacing w:after="0" w:line="240" w:lineRule="auto"/>
        <w:ind w:left="567" w:hanging="567"/>
        <w:contextualSpacing/>
        <w:jc w:val="both"/>
        <w:rPr>
          <w:rFonts w:ascii="Times New Roman" w:eastAsia="Times New Roman" w:hAnsi="Times New Roman"/>
          <w:sz w:val="24"/>
          <w:szCs w:val="24"/>
          <w:lang w:val="uk-UA" w:eastAsia="ru-RU"/>
        </w:rPr>
      </w:pPr>
    </w:p>
    <w:p w:rsidR="00ED285B" w:rsidRDefault="00ED285B" w:rsidP="00ED277D">
      <w:pPr>
        <w:pStyle w:val="rvps2"/>
        <w:numPr>
          <w:ilvl w:val="0"/>
          <w:numId w:val="2"/>
        </w:numPr>
        <w:spacing w:before="0" w:beforeAutospacing="0" w:after="0" w:afterAutospacing="0"/>
        <w:ind w:left="540" w:hanging="540"/>
        <w:contextualSpacing/>
        <w:jc w:val="both"/>
        <w:rPr>
          <w:lang w:val="uk-UA" w:eastAsia="uk-UA"/>
        </w:rPr>
      </w:pPr>
      <w:r w:rsidRPr="00B6666A">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пішохідні та велосипедні доріжки.</w:t>
      </w:r>
    </w:p>
    <w:p w:rsidR="00ED285B" w:rsidRPr="00B6666A" w:rsidRDefault="00ED285B" w:rsidP="00ED285B">
      <w:pPr>
        <w:pStyle w:val="rvps2"/>
        <w:spacing w:before="0" w:beforeAutospacing="0" w:after="0" w:afterAutospacing="0"/>
        <w:ind w:left="540"/>
        <w:contextualSpacing/>
        <w:jc w:val="both"/>
        <w:rPr>
          <w:lang w:val="uk-UA" w:eastAsia="uk-UA"/>
        </w:rPr>
      </w:pPr>
    </w:p>
    <w:p w:rsidR="00A26C61" w:rsidRPr="00A26C61" w:rsidRDefault="00A26C61" w:rsidP="00ED277D">
      <w:pPr>
        <w:pStyle w:val="rvps2"/>
        <w:numPr>
          <w:ilvl w:val="0"/>
          <w:numId w:val="2"/>
        </w:numPr>
        <w:spacing w:before="0" w:beforeAutospacing="0" w:after="0" w:afterAutospacing="0"/>
        <w:ind w:left="567" w:hanging="567"/>
        <w:jc w:val="both"/>
        <w:rPr>
          <w:lang w:val="uk-UA" w:eastAsia="uk-UA"/>
        </w:rPr>
      </w:pPr>
      <w:r w:rsidRPr="00A26C61">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покриття площ, вулиць, доріг, проїздів, алей, бульварів, тротуарів, пішохідних зон, доріжок,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малі архітектурні форми, будівлі та споруди системи збирання і вивезення відходів, засоби та обладнання зовнішнього освітлення, обладнання (елементи) дитячих, спортивних та інших майданчиків.</w:t>
      </w:r>
    </w:p>
    <w:p w:rsidR="00A26C61" w:rsidRPr="008F7AFF" w:rsidRDefault="00A26C61" w:rsidP="00A26C61">
      <w:pPr>
        <w:pStyle w:val="rvps2"/>
        <w:spacing w:before="0" w:beforeAutospacing="0" w:after="0" w:afterAutospacing="0"/>
        <w:ind w:left="567"/>
        <w:jc w:val="both"/>
        <w:rPr>
          <w:lang w:val="uk-UA" w:eastAsia="uk-UA"/>
        </w:rPr>
      </w:pPr>
    </w:p>
    <w:p w:rsidR="00F612D5" w:rsidRPr="00C90215" w:rsidRDefault="00F612D5" w:rsidP="00ED277D">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F612D5" w:rsidRPr="00C90215" w:rsidRDefault="00F612D5" w:rsidP="00884FCF">
      <w:pPr>
        <w:spacing w:after="0" w:line="240" w:lineRule="auto"/>
        <w:ind w:left="567" w:hanging="567"/>
        <w:contextualSpacing/>
        <w:jc w:val="both"/>
        <w:rPr>
          <w:rFonts w:ascii="Times New Roman" w:eastAsia="Times New Roman" w:hAnsi="Times New Roman"/>
          <w:sz w:val="24"/>
          <w:szCs w:val="24"/>
          <w:lang w:val="uk-UA" w:eastAsia="uk-UA"/>
        </w:rPr>
      </w:pPr>
    </w:p>
    <w:p w:rsidR="00F612D5" w:rsidRDefault="00F612D5" w:rsidP="00ED277D">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Статтею 15  Закону України «Про благоустрій населених пунктів»  визначено, що:</w:t>
      </w:r>
    </w:p>
    <w:p w:rsidR="00504E81" w:rsidRPr="00C90215" w:rsidRDefault="00504E81" w:rsidP="00504E81">
      <w:pPr>
        <w:spacing w:after="0" w:line="240" w:lineRule="auto"/>
        <w:contextualSpacing/>
        <w:jc w:val="both"/>
        <w:rPr>
          <w:rFonts w:ascii="Times New Roman" w:eastAsia="Times New Roman" w:hAnsi="Times New Roman"/>
          <w:sz w:val="24"/>
          <w:szCs w:val="24"/>
          <w:lang w:val="uk-UA" w:eastAsia="uk-UA"/>
        </w:rPr>
      </w:pPr>
    </w:p>
    <w:p w:rsidR="00F612D5" w:rsidRPr="00C90215" w:rsidRDefault="00F612D5" w:rsidP="00884FCF">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органи державної влади та </w:t>
      </w:r>
      <w:r w:rsidRPr="00C90215">
        <w:rPr>
          <w:rFonts w:ascii="Times New Roman" w:eastAsia="Times New Roman" w:hAnsi="Times New Roman"/>
          <w:b/>
          <w:sz w:val="24"/>
          <w:szCs w:val="24"/>
          <w:lang w:val="uk-UA" w:eastAsia="uk-UA"/>
        </w:rPr>
        <w:t xml:space="preserve">органи місцевого самоврядування  можуть  утворювати підприємства для утримання об’єктів благоустрою </w:t>
      </w:r>
      <w:r w:rsidRPr="00C90215">
        <w:rPr>
          <w:rFonts w:ascii="Times New Roman" w:eastAsia="Times New Roman" w:hAnsi="Times New Roman"/>
          <w:sz w:val="24"/>
          <w:szCs w:val="24"/>
          <w:lang w:val="uk-UA" w:eastAsia="uk-UA"/>
        </w:rPr>
        <w:t>державної  та  комунальної  власності;</w:t>
      </w:r>
    </w:p>
    <w:p w:rsidR="00F612D5" w:rsidRPr="00C90215" w:rsidRDefault="00F612D5" w:rsidP="00884FCF">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F612D5" w:rsidRDefault="00F612D5" w:rsidP="00884FCF">
      <w:pPr>
        <w:numPr>
          <w:ilvl w:val="0"/>
          <w:numId w:val="3"/>
        </w:numPr>
        <w:spacing w:after="0" w:line="240" w:lineRule="auto"/>
        <w:ind w:left="567" w:hanging="567"/>
        <w:contextualSpacing/>
        <w:jc w:val="both"/>
        <w:rPr>
          <w:rFonts w:ascii="Times New Roman" w:eastAsia="Times New Roman" w:hAnsi="Times New Roman"/>
          <w:sz w:val="24"/>
          <w:szCs w:val="24"/>
          <w:lang w:val="uk-UA" w:eastAsia="ru-RU"/>
        </w:rPr>
      </w:pPr>
      <w:bookmarkStart w:id="1" w:name="o124"/>
      <w:bookmarkEnd w:id="1"/>
      <w:r w:rsidRPr="00C90215">
        <w:rPr>
          <w:rFonts w:ascii="Times New Roman" w:eastAsia="Times New Roman" w:hAnsi="Times New Roman"/>
          <w:sz w:val="24"/>
          <w:szCs w:val="24"/>
          <w:lang w:val="uk-UA" w:eastAsia="uk-UA"/>
        </w:rPr>
        <w:t xml:space="preserve">орган державної влади або </w:t>
      </w:r>
      <w:r w:rsidRPr="00C90215">
        <w:rPr>
          <w:rFonts w:ascii="Times New Roman" w:eastAsia="Times New Roman" w:hAnsi="Times New Roman"/>
          <w:b/>
          <w:sz w:val="24"/>
          <w:szCs w:val="24"/>
          <w:lang w:val="uk-UA" w:eastAsia="uk-UA"/>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C90215">
        <w:rPr>
          <w:rFonts w:ascii="Times New Roman" w:eastAsia="Times New Roman" w:hAnsi="Times New Roman"/>
          <w:sz w:val="24"/>
          <w:szCs w:val="24"/>
          <w:lang w:val="uk-UA" w:eastAsia="uk-UA"/>
        </w:rPr>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ED285B" w:rsidRPr="00C90215" w:rsidRDefault="00ED285B" w:rsidP="00ED285B">
      <w:pPr>
        <w:spacing w:after="0" w:line="240" w:lineRule="auto"/>
        <w:contextualSpacing/>
        <w:jc w:val="both"/>
        <w:rPr>
          <w:rFonts w:ascii="Times New Roman" w:eastAsia="Times New Roman" w:hAnsi="Times New Roman"/>
          <w:sz w:val="24"/>
          <w:szCs w:val="24"/>
          <w:lang w:val="uk-UA" w:eastAsia="ru-RU"/>
        </w:rPr>
      </w:pPr>
    </w:p>
    <w:p w:rsidR="00A26C61" w:rsidRPr="008F7AFF" w:rsidRDefault="00A26C61" w:rsidP="00A26C61">
      <w:pPr>
        <w:pStyle w:val="rvps2"/>
        <w:numPr>
          <w:ilvl w:val="1"/>
          <w:numId w:val="15"/>
        </w:numPr>
        <w:spacing w:before="0" w:beforeAutospacing="0" w:after="0" w:afterAutospacing="0"/>
        <w:ind w:left="567" w:hanging="567"/>
        <w:jc w:val="both"/>
        <w:rPr>
          <w:b/>
          <w:lang w:val="uk-UA" w:eastAsia="uk-UA"/>
        </w:rPr>
      </w:pPr>
      <w:r w:rsidRPr="008F7AFF">
        <w:rPr>
          <w:b/>
          <w:lang w:val="uk-UA" w:eastAsia="uk-UA"/>
        </w:rPr>
        <w:lastRenderedPageBreak/>
        <w:t xml:space="preserve">Діяльність щодо </w:t>
      </w:r>
      <w:r w:rsidRPr="008F7AFF">
        <w:rPr>
          <w:b/>
          <w:lang w:val="uk-UA"/>
        </w:rPr>
        <w:t xml:space="preserve">утримання та експлуатації </w:t>
      </w:r>
      <w:r w:rsidRPr="008F7AFF">
        <w:rPr>
          <w:b/>
          <w:lang w:val="uk-UA" w:eastAsia="uk-UA"/>
        </w:rPr>
        <w:t>технічних засобів регулювання дорожнього руху</w:t>
      </w:r>
    </w:p>
    <w:p w:rsidR="00A26C61" w:rsidRPr="008F7AFF" w:rsidRDefault="00A26C61" w:rsidP="00A26C61">
      <w:pPr>
        <w:pStyle w:val="rvps2"/>
        <w:spacing w:before="0" w:beforeAutospacing="0" w:after="0" w:afterAutospacing="0"/>
        <w:ind w:left="567"/>
        <w:jc w:val="both"/>
        <w:rPr>
          <w:b/>
          <w:lang w:val="uk-UA" w:eastAsia="uk-UA"/>
        </w:rPr>
      </w:pPr>
    </w:p>
    <w:p w:rsidR="00A26C61" w:rsidRDefault="00A26C61" w:rsidP="00ED277D">
      <w:pPr>
        <w:pStyle w:val="a5"/>
        <w:numPr>
          <w:ilvl w:val="0"/>
          <w:numId w:val="2"/>
        </w:numPr>
        <w:spacing w:after="0" w:line="240" w:lineRule="auto"/>
        <w:ind w:left="567" w:hanging="567"/>
        <w:jc w:val="both"/>
        <w:rPr>
          <w:rFonts w:ascii="Times New Roman" w:hAnsi="Times New Roman"/>
          <w:bCs/>
          <w:sz w:val="24"/>
          <w:szCs w:val="24"/>
          <w:lang w:val="uk-UA" w:eastAsia="uk-UA"/>
        </w:rPr>
      </w:pPr>
      <w:r w:rsidRPr="00ED285B">
        <w:rPr>
          <w:rFonts w:ascii="Times New Roman" w:hAnsi="Times New Roman"/>
          <w:bCs/>
          <w:sz w:val="24"/>
          <w:szCs w:val="24"/>
          <w:lang w:val="uk-UA" w:eastAsia="uk-UA"/>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rsidR="00ED285B" w:rsidRPr="00ED285B" w:rsidRDefault="00ED285B" w:rsidP="00ED285B">
      <w:pPr>
        <w:pStyle w:val="a5"/>
        <w:spacing w:after="0" w:line="240" w:lineRule="auto"/>
        <w:ind w:left="567"/>
        <w:jc w:val="both"/>
        <w:rPr>
          <w:rFonts w:ascii="Times New Roman" w:hAnsi="Times New Roman"/>
          <w:bCs/>
          <w:sz w:val="24"/>
          <w:szCs w:val="24"/>
          <w:lang w:val="uk-UA" w:eastAsia="uk-UA"/>
        </w:rPr>
      </w:pPr>
    </w:p>
    <w:p w:rsidR="00A26C61" w:rsidRDefault="00A26C61" w:rsidP="00ED277D">
      <w:pPr>
        <w:numPr>
          <w:ilvl w:val="0"/>
          <w:numId w:val="2"/>
        </w:numPr>
        <w:spacing w:line="240" w:lineRule="auto"/>
        <w:ind w:left="567" w:hanging="567"/>
        <w:contextualSpacing/>
        <w:jc w:val="both"/>
        <w:rPr>
          <w:rFonts w:ascii="Times New Roman" w:hAnsi="Times New Roman"/>
          <w:sz w:val="24"/>
          <w:szCs w:val="24"/>
          <w:lang w:val="uk-UA" w:eastAsia="uk-UA"/>
        </w:rPr>
      </w:pPr>
      <w:r w:rsidRPr="00ED285B">
        <w:rPr>
          <w:rFonts w:ascii="Times New Roman" w:hAnsi="Times New Roman"/>
          <w:bCs/>
          <w:sz w:val="24"/>
          <w:szCs w:val="24"/>
          <w:lang w:val="uk-UA" w:eastAsia="uk-UA"/>
        </w:rPr>
        <w:t>Згідно зі статтею 17 Закону України «Про автомобільні дороги» у</w:t>
      </w:r>
      <w:r w:rsidRPr="00ED285B">
        <w:rPr>
          <w:rFonts w:ascii="Times New Roman" w:hAnsi="Times New Roman"/>
          <w:sz w:val="24"/>
          <w:szCs w:val="24"/>
          <w:lang w:val="uk-UA" w:eastAsia="uk-UA"/>
        </w:rPr>
        <w:t>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AE107C" w:rsidRDefault="00AE107C" w:rsidP="00AE107C">
      <w:pPr>
        <w:spacing w:after="0" w:line="240" w:lineRule="auto"/>
        <w:contextualSpacing/>
        <w:jc w:val="both"/>
        <w:rPr>
          <w:rFonts w:ascii="Times New Roman" w:hAnsi="Times New Roman"/>
          <w:sz w:val="24"/>
          <w:szCs w:val="24"/>
          <w:lang w:val="uk-UA" w:eastAsia="uk-UA"/>
        </w:rPr>
      </w:pPr>
    </w:p>
    <w:p w:rsidR="00A26C61" w:rsidRPr="00504E81" w:rsidRDefault="00A26C61" w:rsidP="00ED277D">
      <w:pPr>
        <w:numPr>
          <w:ilvl w:val="0"/>
          <w:numId w:val="2"/>
        </w:numPr>
        <w:spacing w:after="0" w:line="240" w:lineRule="auto"/>
        <w:ind w:left="567" w:hanging="567"/>
        <w:contextualSpacing/>
        <w:jc w:val="both"/>
        <w:rPr>
          <w:rFonts w:ascii="Times New Roman" w:hAnsi="Times New Roman"/>
          <w:sz w:val="24"/>
          <w:szCs w:val="24"/>
          <w:lang w:val="uk-UA" w:eastAsia="uk-UA"/>
        </w:rPr>
      </w:pPr>
      <w:r w:rsidRPr="00ED285B">
        <w:rPr>
          <w:rFonts w:ascii="Times New Roman" w:hAnsi="Times New Roman"/>
          <w:bCs/>
          <w:sz w:val="24"/>
          <w:szCs w:val="24"/>
          <w:lang w:val="uk-UA" w:eastAsia="uk-UA"/>
        </w:rPr>
        <w:t xml:space="preserve">Основним обов'язком органів місцевого самоврядування у частині управління функціонуванням і розвитком вулиць і доріг міст та інших населених пунктів є, зокрема: </w:t>
      </w:r>
    </w:p>
    <w:p w:rsidR="00504E81" w:rsidRPr="00ED285B" w:rsidRDefault="00504E81" w:rsidP="00504E81">
      <w:pPr>
        <w:spacing w:after="0" w:line="240" w:lineRule="auto"/>
        <w:contextualSpacing/>
        <w:jc w:val="both"/>
        <w:rPr>
          <w:rFonts w:ascii="Times New Roman" w:hAnsi="Times New Roman"/>
          <w:sz w:val="24"/>
          <w:szCs w:val="24"/>
          <w:lang w:val="uk-UA" w:eastAsia="uk-UA"/>
        </w:rPr>
      </w:pPr>
    </w:p>
    <w:p w:rsidR="00A26C61" w:rsidRPr="00ED285B" w:rsidRDefault="00A26C61" w:rsidP="00A26C61">
      <w:pPr>
        <w:spacing w:after="0" w:line="240" w:lineRule="auto"/>
        <w:ind w:left="567" w:hanging="567"/>
        <w:contextualSpacing/>
        <w:jc w:val="both"/>
        <w:rPr>
          <w:rFonts w:ascii="Times New Roman" w:hAnsi="Times New Roman"/>
          <w:sz w:val="24"/>
          <w:szCs w:val="24"/>
          <w:lang w:val="uk-UA" w:eastAsia="uk-UA"/>
        </w:rPr>
      </w:pPr>
      <w:r w:rsidRPr="00ED285B">
        <w:rPr>
          <w:rFonts w:ascii="Times New Roman" w:hAnsi="Times New Roman"/>
          <w:bCs/>
          <w:sz w:val="24"/>
          <w:szCs w:val="24"/>
          <w:lang w:val="uk-UA" w:eastAsia="uk-UA"/>
        </w:rPr>
        <w:t xml:space="preserve">-      </w:t>
      </w:r>
      <w:r w:rsidR="00ED285B">
        <w:rPr>
          <w:rFonts w:ascii="Times New Roman" w:hAnsi="Times New Roman"/>
          <w:bCs/>
          <w:sz w:val="24"/>
          <w:szCs w:val="24"/>
          <w:lang w:val="uk-UA" w:eastAsia="uk-UA"/>
        </w:rPr>
        <w:tab/>
      </w:r>
      <w:r w:rsidRPr="00ED285B">
        <w:rPr>
          <w:rFonts w:ascii="Times New Roman" w:hAnsi="Times New Roman"/>
          <w:bCs/>
          <w:sz w:val="24"/>
          <w:szCs w:val="24"/>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p>
    <w:p w:rsidR="00A26C61" w:rsidRPr="00ED285B" w:rsidRDefault="00A26C61" w:rsidP="00ED285B">
      <w:pPr>
        <w:pStyle w:val="a5"/>
        <w:ind w:left="567" w:hanging="567"/>
        <w:jc w:val="both"/>
        <w:rPr>
          <w:rFonts w:ascii="Times New Roman" w:hAnsi="Times New Roman"/>
          <w:bCs/>
          <w:sz w:val="24"/>
          <w:szCs w:val="24"/>
          <w:lang w:eastAsia="uk-UA"/>
        </w:rPr>
      </w:pPr>
      <w:r w:rsidRPr="00ED285B">
        <w:rPr>
          <w:rFonts w:ascii="Times New Roman" w:hAnsi="Times New Roman"/>
          <w:sz w:val="24"/>
          <w:szCs w:val="24"/>
          <w:lang w:eastAsia="uk-UA"/>
        </w:rPr>
        <w:t xml:space="preserve">-    </w:t>
      </w:r>
      <w:r w:rsidR="00ED285B">
        <w:rPr>
          <w:rFonts w:ascii="Times New Roman" w:hAnsi="Times New Roman"/>
          <w:sz w:val="24"/>
          <w:szCs w:val="24"/>
          <w:lang w:eastAsia="uk-UA"/>
        </w:rPr>
        <w:tab/>
      </w:r>
      <w:r w:rsidRPr="00ED285B">
        <w:rPr>
          <w:rFonts w:ascii="Times New Roman" w:hAnsi="Times New Roman"/>
          <w:bCs/>
          <w:sz w:val="24"/>
          <w:szCs w:val="24"/>
          <w:lang w:eastAsia="uk-UA"/>
        </w:rPr>
        <w:t>організація будівництва, реконструкції, ремонту та утримання вулиць і доріг мі</w:t>
      </w:r>
      <w:proofErr w:type="gramStart"/>
      <w:r w:rsidRPr="00ED285B">
        <w:rPr>
          <w:rFonts w:ascii="Times New Roman" w:hAnsi="Times New Roman"/>
          <w:bCs/>
          <w:sz w:val="24"/>
          <w:szCs w:val="24"/>
          <w:lang w:eastAsia="uk-UA"/>
        </w:rPr>
        <w:t>ст</w:t>
      </w:r>
      <w:proofErr w:type="gramEnd"/>
      <w:r w:rsidRPr="00ED285B">
        <w:rPr>
          <w:rFonts w:ascii="Times New Roman" w:hAnsi="Times New Roman"/>
          <w:bCs/>
          <w:sz w:val="24"/>
          <w:szCs w:val="24"/>
          <w:lang w:eastAsia="uk-UA"/>
        </w:rPr>
        <w:t xml:space="preserve"> та інших населених пунктів за встановленими для них будівельними нормами, державними стандартами та нормами.</w:t>
      </w:r>
    </w:p>
    <w:p w:rsidR="00A26C61" w:rsidRPr="008F7AFF" w:rsidRDefault="00A26C61" w:rsidP="00ED277D">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r w:rsidRPr="008F7AFF">
        <w:rPr>
          <w:rFonts w:ascii="Times New Roman" w:hAnsi="Times New Roman"/>
          <w:bCs/>
          <w:sz w:val="24"/>
          <w:szCs w:val="24"/>
          <w:lang w:val="uk-UA" w:eastAsia="uk-UA"/>
        </w:rPr>
        <w:t>Статтею 78 Господарського кодексу України передбачено, що к</w:t>
      </w:r>
      <w:r w:rsidRPr="008F7AFF">
        <w:rPr>
          <w:rFonts w:ascii="Times New Roman" w:hAnsi="Times New Roman"/>
          <w:sz w:val="24"/>
          <w:szCs w:val="24"/>
          <w:lang w:val="uk-UA" w:eastAsia="uk-UA"/>
        </w:rPr>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A26C61" w:rsidRPr="008F7AFF" w:rsidRDefault="00A26C61" w:rsidP="00A26C61">
      <w:pPr>
        <w:spacing w:after="0" w:line="240" w:lineRule="auto"/>
        <w:ind w:left="567" w:hanging="567"/>
        <w:contextualSpacing/>
        <w:jc w:val="both"/>
        <w:rPr>
          <w:rFonts w:ascii="Times New Roman" w:hAnsi="Times New Roman"/>
          <w:color w:val="000000"/>
          <w:sz w:val="24"/>
          <w:szCs w:val="24"/>
          <w:lang w:val="uk-UA" w:eastAsia="uk-UA"/>
        </w:rPr>
      </w:pPr>
    </w:p>
    <w:p w:rsidR="00A26C61" w:rsidRPr="008F7AFF" w:rsidRDefault="00A26C61" w:rsidP="00ED277D">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r w:rsidRPr="008F7AFF">
        <w:rPr>
          <w:rFonts w:ascii="Times New Roman" w:hAnsi="Times New Roman"/>
          <w:sz w:val="24"/>
          <w:szCs w:val="24"/>
          <w:lang w:val="uk-UA" w:eastAsia="uk-UA"/>
        </w:rPr>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A26C61" w:rsidRPr="008F7AFF" w:rsidRDefault="00A26C61" w:rsidP="00A26C61">
      <w:pPr>
        <w:spacing w:after="0" w:line="240" w:lineRule="auto"/>
        <w:ind w:left="567" w:hanging="567"/>
        <w:contextualSpacing/>
        <w:jc w:val="both"/>
        <w:rPr>
          <w:rFonts w:ascii="Times New Roman" w:hAnsi="Times New Roman"/>
          <w:color w:val="000000"/>
          <w:sz w:val="24"/>
          <w:szCs w:val="24"/>
          <w:lang w:val="uk-UA" w:eastAsia="uk-UA"/>
        </w:rPr>
      </w:pPr>
    </w:p>
    <w:p w:rsidR="00A26C61" w:rsidRDefault="00A26C61" w:rsidP="00ED277D">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r w:rsidRPr="008F7AFF">
        <w:rPr>
          <w:rFonts w:ascii="Times New Roman" w:hAnsi="Times New Roman"/>
          <w:color w:val="000000"/>
          <w:sz w:val="24"/>
          <w:szCs w:val="24"/>
          <w:lang w:val="uk-UA" w:eastAsia="uk-UA"/>
        </w:rPr>
        <w:t>Майно комунального унітарного підприємства перебуває у комунальній власності і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504E81" w:rsidRDefault="00504E81" w:rsidP="00504E81">
      <w:pPr>
        <w:spacing w:after="0" w:line="240" w:lineRule="auto"/>
        <w:contextualSpacing/>
        <w:jc w:val="both"/>
        <w:rPr>
          <w:rFonts w:ascii="Times New Roman" w:hAnsi="Times New Roman"/>
          <w:color w:val="000000"/>
          <w:sz w:val="24"/>
          <w:szCs w:val="24"/>
          <w:lang w:val="uk-UA" w:eastAsia="uk-UA"/>
        </w:rPr>
      </w:pPr>
    </w:p>
    <w:p w:rsidR="00A26C61" w:rsidRPr="00504E81" w:rsidRDefault="00A26C61" w:rsidP="00ED277D">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r w:rsidRPr="008F7AFF">
        <w:rPr>
          <w:rFonts w:ascii="Times New Roman" w:hAnsi="Times New Roman"/>
          <w:color w:val="000000"/>
          <w:sz w:val="24"/>
          <w:szCs w:val="24"/>
          <w:lang w:val="uk-UA" w:eastAsia="uk-UA"/>
        </w:rPr>
        <w:t xml:space="preserve">Відповідно до статті 6 Закону України «Про дорожній рух» </w:t>
      </w:r>
      <w:r w:rsidRPr="008F7AFF">
        <w:rPr>
          <w:rFonts w:ascii="Times New Roman" w:hAnsi="Times New Roman"/>
          <w:color w:val="000000"/>
          <w:sz w:val="24"/>
          <w:szCs w:val="24"/>
          <w:shd w:val="clear" w:color="auto" w:fill="FFFFFF"/>
          <w:lang w:val="uk-UA"/>
        </w:rPr>
        <w:t>до компетенції міських рад та їх виконавчих органів, районних рад та районних державних адміністрацій у сфері дорожнього руху належить:</w:t>
      </w:r>
    </w:p>
    <w:p w:rsidR="00504E81" w:rsidRPr="008567A7" w:rsidRDefault="00504E81" w:rsidP="00504E81">
      <w:pPr>
        <w:spacing w:after="0" w:line="240" w:lineRule="auto"/>
        <w:contextualSpacing/>
        <w:jc w:val="both"/>
        <w:rPr>
          <w:rFonts w:ascii="Times New Roman" w:hAnsi="Times New Roman"/>
          <w:color w:val="000000"/>
          <w:sz w:val="24"/>
          <w:szCs w:val="24"/>
          <w:lang w:val="uk-UA" w:eastAsia="uk-UA"/>
        </w:rPr>
      </w:pPr>
    </w:p>
    <w:p w:rsidR="00A26C61" w:rsidRPr="00A26C61" w:rsidRDefault="00A26C61" w:rsidP="00A26C61">
      <w:pPr>
        <w:pStyle w:val="a5"/>
        <w:shd w:val="clear" w:color="auto" w:fill="FFFFFF"/>
        <w:ind w:left="567" w:hanging="567"/>
        <w:jc w:val="both"/>
        <w:rPr>
          <w:rFonts w:ascii="Times New Roman" w:hAnsi="Times New Roman"/>
          <w:color w:val="000000"/>
          <w:sz w:val="24"/>
          <w:szCs w:val="24"/>
        </w:rPr>
      </w:pPr>
      <w:r w:rsidRPr="00AE107C">
        <w:rPr>
          <w:b/>
          <w:color w:val="000000"/>
        </w:rPr>
        <w:t xml:space="preserve">- </w:t>
      </w:r>
      <w:r w:rsidRPr="008F7AFF">
        <w:rPr>
          <w:color w:val="000000"/>
        </w:rPr>
        <w:t xml:space="preserve">     </w:t>
      </w:r>
      <w:r>
        <w:rPr>
          <w:color w:val="000000"/>
          <w:lang w:val="uk-UA"/>
        </w:rPr>
        <w:t xml:space="preserve">  </w:t>
      </w:r>
      <w:r w:rsidR="004601A5">
        <w:rPr>
          <w:color w:val="000000"/>
          <w:lang w:val="uk-UA"/>
        </w:rPr>
        <w:t xml:space="preserve">  </w:t>
      </w:r>
      <w:r w:rsidRPr="00A26C61">
        <w:rPr>
          <w:rFonts w:ascii="Times New Roman" w:hAnsi="Times New Roman"/>
          <w:color w:val="000000"/>
          <w:sz w:val="24"/>
          <w:szCs w:val="24"/>
        </w:rPr>
        <w:t xml:space="preserve">виконання вимог законодавства та </w:t>
      </w:r>
      <w:proofErr w:type="gramStart"/>
      <w:r w:rsidRPr="00A26C61">
        <w:rPr>
          <w:rFonts w:ascii="Times New Roman" w:hAnsi="Times New Roman"/>
          <w:color w:val="000000"/>
          <w:sz w:val="24"/>
          <w:szCs w:val="24"/>
        </w:rPr>
        <w:t>р</w:t>
      </w:r>
      <w:proofErr w:type="gramEnd"/>
      <w:r w:rsidRPr="00A26C61">
        <w:rPr>
          <w:rFonts w:ascii="Times New Roman" w:hAnsi="Times New Roman"/>
          <w:color w:val="000000"/>
          <w:sz w:val="24"/>
          <w:szCs w:val="24"/>
        </w:rPr>
        <w:t>ішень органів виконавчої влади про дорожній рух і його безпеку;</w:t>
      </w:r>
    </w:p>
    <w:p w:rsidR="00A26C61" w:rsidRPr="00A26C61" w:rsidRDefault="00A26C61" w:rsidP="00A26C61">
      <w:pPr>
        <w:pStyle w:val="a5"/>
        <w:shd w:val="clear" w:color="auto" w:fill="FFFFFF"/>
        <w:ind w:left="567" w:hanging="567"/>
        <w:jc w:val="both"/>
        <w:rPr>
          <w:rFonts w:ascii="Times New Roman" w:hAnsi="Times New Roman"/>
          <w:color w:val="000000"/>
          <w:sz w:val="24"/>
          <w:szCs w:val="24"/>
        </w:rPr>
      </w:pPr>
      <w:bookmarkStart w:id="2" w:name="n74"/>
      <w:bookmarkStart w:id="3" w:name="n75"/>
      <w:bookmarkStart w:id="4" w:name="n76"/>
      <w:bookmarkEnd w:id="2"/>
      <w:bookmarkEnd w:id="3"/>
      <w:bookmarkEnd w:id="4"/>
      <w:r w:rsidRPr="00A26C61">
        <w:rPr>
          <w:rFonts w:ascii="Times New Roman" w:hAnsi="Times New Roman"/>
          <w:color w:val="000000"/>
          <w:sz w:val="24"/>
          <w:szCs w:val="24"/>
        </w:rPr>
        <w:t xml:space="preserve">-      </w:t>
      </w:r>
      <w:r>
        <w:rPr>
          <w:rFonts w:ascii="Times New Roman" w:hAnsi="Times New Roman"/>
          <w:color w:val="000000"/>
          <w:sz w:val="24"/>
          <w:szCs w:val="24"/>
          <w:lang w:val="uk-UA"/>
        </w:rPr>
        <w:t xml:space="preserve"> </w:t>
      </w:r>
      <w:r w:rsidR="004601A5">
        <w:rPr>
          <w:rFonts w:ascii="Times New Roman" w:hAnsi="Times New Roman"/>
          <w:color w:val="000000"/>
          <w:sz w:val="24"/>
          <w:szCs w:val="24"/>
          <w:lang w:val="uk-UA"/>
        </w:rPr>
        <w:t xml:space="preserve"> </w:t>
      </w:r>
      <w:r w:rsidRPr="00A26C61">
        <w:rPr>
          <w:rFonts w:ascii="Times New Roman" w:hAnsi="Times New Roman"/>
          <w:color w:val="000000"/>
          <w:sz w:val="24"/>
          <w:szCs w:val="24"/>
        </w:rPr>
        <w:t xml:space="preserve">розробка, затвердження та реалізація </w:t>
      </w:r>
      <w:proofErr w:type="gramStart"/>
      <w:r w:rsidRPr="00A26C61">
        <w:rPr>
          <w:rFonts w:ascii="Times New Roman" w:hAnsi="Times New Roman"/>
          <w:color w:val="000000"/>
          <w:sz w:val="24"/>
          <w:szCs w:val="24"/>
        </w:rPr>
        <w:t>м</w:t>
      </w:r>
      <w:proofErr w:type="gramEnd"/>
      <w:r w:rsidRPr="00A26C61">
        <w:rPr>
          <w:rFonts w:ascii="Times New Roman" w:hAnsi="Times New Roman"/>
          <w:color w:val="000000"/>
          <w:sz w:val="24"/>
          <w:szCs w:val="24"/>
        </w:rPr>
        <w:t>іських і районних програм розвитку дорожнього</w:t>
      </w:r>
      <w:r>
        <w:rPr>
          <w:rFonts w:ascii="Times New Roman" w:hAnsi="Times New Roman"/>
          <w:color w:val="000000"/>
          <w:sz w:val="24"/>
          <w:szCs w:val="24"/>
          <w:lang w:val="uk-UA"/>
        </w:rPr>
        <w:t xml:space="preserve"> </w:t>
      </w:r>
      <w:r w:rsidRPr="00A26C61">
        <w:rPr>
          <w:rFonts w:ascii="Times New Roman" w:hAnsi="Times New Roman"/>
          <w:color w:val="000000"/>
          <w:sz w:val="24"/>
          <w:szCs w:val="24"/>
        </w:rPr>
        <w:t>руху та його безпеки;</w:t>
      </w:r>
    </w:p>
    <w:p w:rsidR="00A26C61" w:rsidRPr="00A26C61" w:rsidRDefault="00A26C61" w:rsidP="00A26C61">
      <w:pPr>
        <w:pStyle w:val="a5"/>
        <w:shd w:val="clear" w:color="auto" w:fill="FFFFFF"/>
        <w:ind w:left="567" w:hanging="567"/>
        <w:jc w:val="both"/>
        <w:rPr>
          <w:rFonts w:ascii="Times New Roman" w:hAnsi="Times New Roman"/>
          <w:color w:val="000000"/>
          <w:sz w:val="24"/>
          <w:szCs w:val="24"/>
        </w:rPr>
      </w:pPr>
      <w:bookmarkStart w:id="5" w:name="n77"/>
      <w:bookmarkStart w:id="6" w:name="n78"/>
      <w:bookmarkStart w:id="7" w:name="n80"/>
      <w:bookmarkEnd w:id="5"/>
      <w:bookmarkEnd w:id="6"/>
      <w:bookmarkEnd w:id="7"/>
      <w:r w:rsidRPr="00A26C61">
        <w:rPr>
          <w:rFonts w:ascii="Times New Roman" w:hAnsi="Times New Roman"/>
          <w:color w:val="000000"/>
          <w:sz w:val="24"/>
          <w:szCs w:val="24"/>
        </w:rPr>
        <w:t xml:space="preserve">-   </w:t>
      </w:r>
      <w:r w:rsidR="008567A7">
        <w:rPr>
          <w:rFonts w:ascii="Times New Roman" w:hAnsi="Times New Roman"/>
          <w:color w:val="000000"/>
          <w:sz w:val="24"/>
          <w:szCs w:val="24"/>
        </w:rPr>
        <w:tab/>
      </w:r>
      <w:r w:rsidRPr="00A26C61">
        <w:rPr>
          <w:rFonts w:ascii="Times New Roman" w:hAnsi="Times New Roman"/>
          <w:color w:val="000000"/>
          <w:sz w:val="24"/>
          <w:szCs w:val="24"/>
        </w:rPr>
        <w:t xml:space="preserve">організація дорожнього руху на території міста і району згідно з відповідними генеральними планами, проектами детального планування та забудови населених пунктів, автоматизованих систем керування дорожнім рухом, комплексних транспортних схем і </w:t>
      </w:r>
      <w:proofErr w:type="gramStart"/>
      <w:r w:rsidRPr="00A26C61">
        <w:rPr>
          <w:rFonts w:ascii="Times New Roman" w:hAnsi="Times New Roman"/>
          <w:color w:val="000000"/>
          <w:sz w:val="24"/>
          <w:szCs w:val="24"/>
        </w:rPr>
        <w:t>схем</w:t>
      </w:r>
      <w:proofErr w:type="gramEnd"/>
      <w:r w:rsidRPr="00A26C61">
        <w:rPr>
          <w:rFonts w:ascii="Times New Roman" w:hAnsi="Times New Roman"/>
          <w:color w:val="000000"/>
          <w:sz w:val="24"/>
          <w:szCs w:val="24"/>
        </w:rPr>
        <w:t xml:space="preserve"> організації дорожнього руху та з екологічно безпечними умовами;</w:t>
      </w:r>
    </w:p>
    <w:p w:rsidR="00A26C61" w:rsidRPr="00A26C61" w:rsidRDefault="00A26C61" w:rsidP="00A26C61">
      <w:pPr>
        <w:pStyle w:val="a5"/>
        <w:shd w:val="clear" w:color="auto" w:fill="FFFFFF"/>
        <w:ind w:left="567" w:hanging="567"/>
        <w:jc w:val="both"/>
        <w:rPr>
          <w:rFonts w:ascii="Times New Roman" w:hAnsi="Times New Roman"/>
          <w:color w:val="000000"/>
          <w:sz w:val="24"/>
          <w:szCs w:val="24"/>
        </w:rPr>
      </w:pPr>
      <w:bookmarkStart w:id="8" w:name="n81"/>
      <w:bookmarkStart w:id="9" w:name="n82"/>
      <w:bookmarkStart w:id="10" w:name="n83"/>
      <w:bookmarkEnd w:id="8"/>
      <w:bookmarkEnd w:id="9"/>
      <w:bookmarkEnd w:id="10"/>
      <w:r w:rsidRPr="00A26C61">
        <w:rPr>
          <w:rFonts w:ascii="Times New Roman" w:hAnsi="Times New Roman"/>
          <w:color w:val="000000"/>
          <w:sz w:val="24"/>
          <w:szCs w:val="24"/>
        </w:rPr>
        <w:lastRenderedPageBreak/>
        <w:t xml:space="preserve">-   </w:t>
      </w:r>
      <w:r w:rsidR="008567A7">
        <w:rPr>
          <w:rFonts w:ascii="Times New Roman" w:hAnsi="Times New Roman"/>
          <w:color w:val="000000"/>
          <w:sz w:val="24"/>
          <w:szCs w:val="24"/>
        </w:rPr>
        <w:tab/>
      </w:r>
      <w:r w:rsidRPr="00A26C61">
        <w:rPr>
          <w:rFonts w:ascii="Times New Roman" w:hAnsi="Times New Roman"/>
          <w:color w:val="000000"/>
          <w:sz w:val="24"/>
          <w:szCs w:val="24"/>
        </w:rPr>
        <w:t>організація будівництва, реконструкції, ремонту та утримання автомобільних доріг, вулиць, залізничних переїзді</w:t>
      </w:r>
      <w:proofErr w:type="gramStart"/>
      <w:r w:rsidRPr="00A26C61">
        <w:rPr>
          <w:rFonts w:ascii="Times New Roman" w:hAnsi="Times New Roman"/>
          <w:color w:val="000000"/>
          <w:sz w:val="24"/>
          <w:szCs w:val="24"/>
        </w:rPr>
        <w:t>в</w:t>
      </w:r>
      <w:proofErr w:type="gramEnd"/>
      <w:r w:rsidRPr="00A26C61">
        <w:rPr>
          <w:rFonts w:ascii="Times New Roman" w:hAnsi="Times New Roman"/>
          <w:color w:val="000000"/>
          <w:sz w:val="24"/>
          <w:szCs w:val="24"/>
        </w:rPr>
        <w:t>;</w:t>
      </w:r>
    </w:p>
    <w:p w:rsidR="00A26C61" w:rsidRPr="00ED285B" w:rsidRDefault="00A26C61" w:rsidP="00ED285B">
      <w:pPr>
        <w:pStyle w:val="a5"/>
        <w:shd w:val="clear" w:color="auto" w:fill="FFFFFF"/>
        <w:ind w:left="567" w:hanging="567"/>
        <w:jc w:val="both"/>
        <w:rPr>
          <w:rFonts w:ascii="Times New Roman" w:hAnsi="Times New Roman"/>
          <w:color w:val="000000"/>
          <w:sz w:val="24"/>
          <w:szCs w:val="24"/>
        </w:rPr>
      </w:pPr>
      <w:bookmarkStart w:id="11" w:name="n84"/>
      <w:bookmarkStart w:id="12" w:name="n85"/>
      <w:bookmarkStart w:id="13" w:name="n87"/>
      <w:bookmarkEnd w:id="11"/>
      <w:bookmarkEnd w:id="12"/>
      <w:bookmarkEnd w:id="13"/>
      <w:r w:rsidRPr="00A26C61">
        <w:rPr>
          <w:rFonts w:ascii="Times New Roman" w:hAnsi="Times New Roman"/>
          <w:color w:val="000000"/>
          <w:sz w:val="24"/>
          <w:szCs w:val="24"/>
        </w:rPr>
        <w:t xml:space="preserve">-        керівництво та контроль за діяльністю </w:t>
      </w:r>
      <w:proofErr w:type="gramStart"/>
      <w:r w:rsidRPr="00A26C61">
        <w:rPr>
          <w:rFonts w:ascii="Times New Roman" w:hAnsi="Times New Roman"/>
          <w:color w:val="000000"/>
          <w:sz w:val="24"/>
          <w:szCs w:val="24"/>
        </w:rPr>
        <w:t>п</w:t>
      </w:r>
      <w:proofErr w:type="gramEnd"/>
      <w:r w:rsidRPr="00A26C61">
        <w:rPr>
          <w:rFonts w:ascii="Times New Roman" w:hAnsi="Times New Roman"/>
          <w:color w:val="000000"/>
          <w:sz w:val="24"/>
          <w:szCs w:val="24"/>
        </w:rPr>
        <w:t>ідприємств, установ і організацій незалежно від форм власності та господарювання, за виконанням вимог законодавства, рішень органів державної виконавчої влади про дорожній рух і його безпеку.</w:t>
      </w:r>
    </w:p>
    <w:p w:rsidR="00AE107C" w:rsidRDefault="00A26C61" w:rsidP="00ED277D">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bookmarkStart w:id="14" w:name="n88"/>
      <w:bookmarkEnd w:id="14"/>
      <w:r w:rsidRPr="008F7AFF">
        <w:rPr>
          <w:rFonts w:ascii="Times New Roman" w:hAnsi="Times New Roman"/>
          <w:color w:val="000000"/>
          <w:sz w:val="24"/>
          <w:szCs w:val="24"/>
          <w:shd w:val="clear" w:color="auto" w:fill="FFFFFF"/>
          <w:lang w:val="uk-UA"/>
        </w:rPr>
        <w:t xml:space="preserve">Згідно зі статтею 11 </w:t>
      </w:r>
      <w:r w:rsidRPr="008F7AFF">
        <w:rPr>
          <w:rFonts w:ascii="Times New Roman" w:hAnsi="Times New Roman"/>
          <w:color w:val="000000"/>
          <w:sz w:val="24"/>
          <w:szCs w:val="24"/>
          <w:lang w:val="uk-UA" w:eastAsia="uk-UA"/>
        </w:rPr>
        <w:t>Закону України «Про дорожній рух» м</w:t>
      </w:r>
      <w:r w:rsidRPr="008F7AFF">
        <w:rPr>
          <w:rFonts w:ascii="Times New Roman" w:hAnsi="Times New Roman"/>
          <w:color w:val="000000"/>
          <w:sz w:val="24"/>
          <w:szCs w:val="24"/>
          <w:shd w:val="clear" w:color="auto" w:fill="FFFFFF"/>
          <w:lang w:val="uk-UA"/>
        </w:rPr>
        <w:t xml:space="preserve">іністерства, інші центральні органи виконавчої влади та об'єднання у межах своєї компетенції забезпечують безпеку дорожнього руху, несуть відповідальність за виконання державних і галузевих програм у сфері дорожнього руху, видають нормативні акти про дорожній рух, що не суперечать законодавству про дорожній рух, сприяють підприємствам, установам та організаціям, що входять до їх складу, у здійсненні заходів, спрямованих на забезпечення безпеки дорожнього руху. </w:t>
      </w:r>
    </w:p>
    <w:p w:rsidR="00AE107C" w:rsidRDefault="00AE107C" w:rsidP="00AE107C">
      <w:pPr>
        <w:spacing w:after="0" w:line="240" w:lineRule="auto"/>
        <w:ind w:left="567"/>
        <w:contextualSpacing/>
        <w:jc w:val="both"/>
        <w:rPr>
          <w:rFonts w:ascii="Times New Roman" w:hAnsi="Times New Roman"/>
          <w:color w:val="000000"/>
          <w:sz w:val="24"/>
          <w:szCs w:val="24"/>
          <w:lang w:val="uk-UA" w:eastAsia="uk-UA"/>
        </w:rPr>
      </w:pPr>
    </w:p>
    <w:p w:rsidR="00ED285B" w:rsidRPr="00AE107C" w:rsidRDefault="00A26C61" w:rsidP="00ED277D">
      <w:pPr>
        <w:numPr>
          <w:ilvl w:val="0"/>
          <w:numId w:val="2"/>
        </w:numPr>
        <w:spacing w:after="0" w:line="240" w:lineRule="auto"/>
        <w:ind w:left="567" w:hanging="567"/>
        <w:contextualSpacing/>
        <w:jc w:val="both"/>
        <w:rPr>
          <w:rFonts w:ascii="Times New Roman" w:hAnsi="Times New Roman"/>
          <w:color w:val="000000"/>
          <w:sz w:val="24"/>
          <w:szCs w:val="24"/>
          <w:lang w:val="uk-UA" w:eastAsia="uk-UA"/>
        </w:rPr>
      </w:pPr>
      <w:r w:rsidRPr="00AE107C">
        <w:rPr>
          <w:rFonts w:ascii="Times New Roman" w:hAnsi="Times New Roman"/>
          <w:color w:val="000000"/>
          <w:sz w:val="24"/>
          <w:szCs w:val="24"/>
          <w:lang w:val="uk-UA" w:eastAsia="uk-UA"/>
        </w:rPr>
        <w:t>Відповідно до частини другої статті 27 Закону України «Про дорожній рух» о</w:t>
      </w:r>
      <w:r w:rsidRPr="00AE107C">
        <w:rPr>
          <w:rFonts w:ascii="Times New Roman" w:hAnsi="Times New Roman"/>
          <w:color w:val="000000"/>
          <w:sz w:val="24"/>
          <w:szCs w:val="24"/>
          <w:shd w:val="clear" w:color="auto" w:fill="FFFFFF"/>
          <w:lang w:val="uk-UA"/>
        </w:rPr>
        <w:t>рганізація дорожнього руху здійснюється спеціалізованими службами, що створюються відповідними органами: на автомобільних дорогах, що перебувають у власності територіальних громад – органами місцевого самоврядування; на інших автомобільних дорогах – центральним органом виконавчої влади, що реалізує державну політику у сфері дорожнього господарства та управління автомобільними дорогами.</w:t>
      </w:r>
    </w:p>
    <w:p w:rsidR="008567A7" w:rsidRPr="008567A7" w:rsidRDefault="008567A7" w:rsidP="008567A7">
      <w:pPr>
        <w:spacing w:after="0" w:line="240" w:lineRule="auto"/>
        <w:contextualSpacing/>
        <w:jc w:val="both"/>
        <w:rPr>
          <w:color w:val="000000"/>
          <w:lang w:val="uk-UA" w:eastAsia="uk-UA"/>
        </w:rPr>
      </w:pPr>
    </w:p>
    <w:p w:rsidR="00F612D5" w:rsidRPr="004D3EE2" w:rsidRDefault="00A26C61" w:rsidP="004D3EE2">
      <w:pPr>
        <w:pStyle w:val="rvps2"/>
        <w:numPr>
          <w:ilvl w:val="0"/>
          <w:numId w:val="2"/>
        </w:numPr>
        <w:spacing w:before="0" w:beforeAutospacing="0" w:after="0" w:afterAutospacing="0"/>
        <w:ind w:left="567" w:hanging="567"/>
        <w:contextualSpacing/>
        <w:jc w:val="both"/>
        <w:rPr>
          <w:lang w:val="uk-UA" w:eastAsia="uk-UA"/>
        </w:rPr>
      </w:pPr>
      <w:r w:rsidRPr="008F7AFF">
        <w:rPr>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504E81" w:rsidRDefault="00504E81" w:rsidP="00884FCF">
      <w:pPr>
        <w:spacing w:after="0" w:line="240" w:lineRule="auto"/>
        <w:ind w:left="567" w:hanging="567"/>
        <w:contextualSpacing/>
        <w:jc w:val="both"/>
        <w:rPr>
          <w:rFonts w:ascii="Times New Roman" w:eastAsia="Times New Roman" w:hAnsi="Times New Roman"/>
          <w:sz w:val="24"/>
          <w:szCs w:val="24"/>
          <w:lang w:val="uk-UA" w:eastAsia="ru-RU"/>
        </w:rPr>
      </w:pPr>
    </w:p>
    <w:p w:rsidR="00F612D5" w:rsidRPr="00C90215" w:rsidRDefault="00F612D5" w:rsidP="00884FCF">
      <w:pPr>
        <w:numPr>
          <w:ilvl w:val="0"/>
          <w:numId w:val="5"/>
        </w:numPr>
        <w:spacing w:after="0" w:line="240" w:lineRule="auto"/>
        <w:ind w:left="567" w:hanging="567"/>
        <w:jc w:val="both"/>
        <w:rPr>
          <w:rFonts w:ascii="Times New Roman" w:eastAsia="Times New Roman" w:hAnsi="Times New Roman"/>
          <w:b/>
          <w:bCs/>
          <w:sz w:val="24"/>
          <w:szCs w:val="24"/>
          <w:lang w:val="uk-UA" w:eastAsia="uk-UA"/>
        </w:rPr>
      </w:pPr>
      <w:r w:rsidRPr="00C90215">
        <w:rPr>
          <w:rFonts w:ascii="Times New Roman" w:eastAsia="Times New Roman" w:hAnsi="Times New Roman"/>
          <w:b/>
          <w:bCs/>
          <w:sz w:val="24"/>
          <w:szCs w:val="24"/>
          <w:lang w:val="uk-UA" w:eastAsia="uk-UA"/>
        </w:rPr>
        <w:t>ВИЗНАЧЕННЯ НАЛЕЖНОСТІ ЗАХОДУ ПІДТРИМКИ ДО ДЕРЖАВНОЇ ДОПОМОГИ</w:t>
      </w:r>
    </w:p>
    <w:p w:rsidR="00F612D5" w:rsidRPr="00C90215" w:rsidRDefault="00F612D5" w:rsidP="00884FCF">
      <w:pPr>
        <w:spacing w:after="0" w:line="240" w:lineRule="auto"/>
        <w:ind w:left="567" w:hanging="567"/>
        <w:rPr>
          <w:rFonts w:ascii="Times New Roman" w:eastAsia="Times New Roman" w:hAnsi="Times New Roman"/>
          <w:b/>
          <w:bCs/>
          <w:sz w:val="24"/>
          <w:szCs w:val="24"/>
          <w:lang w:val="uk-UA" w:eastAsia="uk-UA"/>
        </w:rPr>
      </w:pPr>
    </w:p>
    <w:p w:rsidR="00F612D5" w:rsidRPr="00C90215" w:rsidRDefault="00F612D5" w:rsidP="00884FCF">
      <w:pPr>
        <w:spacing w:after="0" w:line="240" w:lineRule="auto"/>
        <w:ind w:left="567" w:hanging="567"/>
        <w:rPr>
          <w:rFonts w:ascii="Times New Roman" w:eastAsia="Times New Roman" w:hAnsi="Times New Roman"/>
          <w:sz w:val="24"/>
          <w:szCs w:val="24"/>
          <w:lang w:val="uk-UA" w:eastAsia="uk-UA"/>
        </w:rPr>
      </w:pPr>
      <w:r w:rsidRPr="00C90215">
        <w:rPr>
          <w:rFonts w:ascii="Times New Roman" w:eastAsia="Times New Roman" w:hAnsi="Times New Roman"/>
          <w:sz w:val="24"/>
          <w:szCs w:val="24"/>
          <w:lang w:val="uk-UA" w:eastAsia="uk-UA"/>
        </w:rPr>
        <w:t xml:space="preserve"> </w:t>
      </w:r>
      <w:r w:rsidRPr="00C90215">
        <w:rPr>
          <w:rFonts w:ascii="Times New Roman" w:eastAsia="Times New Roman" w:hAnsi="Times New Roman"/>
          <w:b/>
          <w:bCs/>
          <w:sz w:val="24"/>
          <w:szCs w:val="24"/>
          <w:lang w:val="uk-UA" w:eastAsia="uk-UA"/>
        </w:rPr>
        <w:t>5.1.</w:t>
      </w:r>
      <w:r w:rsidRPr="00C90215">
        <w:rPr>
          <w:rFonts w:ascii="Times New Roman" w:eastAsia="Times New Roman" w:hAnsi="Times New Roman"/>
          <w:sz w:val="24"/>
          <w:szCs w:val="24"/>
          <w:lang w:val="uk-UA" w:eastAsia="uk-UA"/>
        </w:rPr>
        <w:t xml:space="preserve"> </w:t>
      </w:r>
      <w:r w:rsidR="004D3EE2">
        <w:rPr>
          <w:rFonts w:ascii="Times New Roman" w:eastAsia="Times New Roman" w:hAnsi="Times New Roman"/>
          <w:sz w:val="24"/>
          <w:szCs w:val="24"/>
          <w:lang w:val="uk-UA" w:eastAsia="uk-UA"/>
        </w:rPr>
        <w:t xml:space="preserve"> </w:t>
      </w:r>
      <w:r w:rsidRPr="00C90215">
        <w:rPr>
          <w:rFonts w:ascii="Times New Roman" w:eastAsia="Times New Roman" w:hAnsi="Times New Roman"/>
          <w:b/>
          <w:bCs/>
          <w:sz w:val="24"/>
          <w:szCs w:val="24"/>
          <w:lang w:val="uk-UA" w:eastAsia="uk-UA"/>
        </w:rPr>
        <w:t>Надання підтримки суб’єкту господарювання</w:t>
      </w:r>
    </w:p>
    <w:p w:rsidR="00F612D5" w:rsidRPr="00C90215" w:rsidRDefault="00F612D5" w:rsidP="00884FCF">
      <w:pPr>
        <w:spacing w:after="0" w:line="240" w:lineRule="auto"/>
        <w:ind w:left="567" w:hanging="567"/>
        <w:rPr>
          <w:rFonts w:ascii="Times New Roman" w:eastAsia="Times New Roman" w:hAnsi="Times New Roman"/>
          <w:sz w:val="24"/>
          <w:szCs w:val="24"/>
          <w:shd w:val="clear" w:color="auto" w:fill="00FF00"/>
          <w:lang w:val="uk-UA" w:eastAsia="uk-UA"/>
        </w:rPr>
      </w:pPr>
    </w:p>
    <w:p w:rsidR="003676B0" w:rsidRDefault="003676B0" w:rsidP="00ED277D">
      <w:pPr>
        <w:pStyle w:val="Default"/>
        <w:numPr>
          <w:ilvl w:val="0"/>
          <w:numId w:val="2"/>
        </w:numPr>
        <w:ind w:left="567" w:hanging="567"/>
        <w:jc w:val="both"/>
        <w:rPr>
          <w:lang w:val="uk-UA"/>
        </w:rPr>
      </w:pPr>
      <w:r w:rsidRPr="00B6666A">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504E81" w:rsidRPr="00B6666A" w:rsidRDefault="00504E81" w:rsidP="00504E81">
      <w:pPr>
        <w:pStyle w:val="Default"/>
        <w:ind w:left="567"/>
        <w:jc w:val="both"/>
        <w:rPr>
          <w:lang w:val="uk-UA"/>
        </w:rPr>
      </w:pPr>
    </w:p>
    <w:p w:rsidR="003676B0" w:rsidRPr="00B6666A" w:rsidRDefault="003676B0" w:rsidP="00ED277D">
      <w:pPr>
        <w:numPr>
          <w:ilvl w:val="0"/>
          <w:numId w:val="2"/>
        </w:numPr>
        <w:tabs>
          <w:tab w:val="left" w:pos="426"/>
        </w:tabs>
        <w:spacing w:after="0" w:line="240" w:lineRule="auto"/>
        <w:ind w:left="567" w:hanging="567"/>
        <w:contextualSpacing/>
        <w:jc w:val="both"/>
        <w:rPr>
          <w:rFonts w:ascii="Times New Roman" w:hAnsi="Times New Roman"/>
          <w:sz w:val="24"/>
          <w:szCs w:val="24"/>
          <w:lang w:val="uk-UA"/>
        </w:rPr>
      </w:pPr>
      <w:r w:rsidRPr="00B6666A">
        <w:rPr>
          <w:rFonts w:ascii="Times New Roman" w:hAnsi="Times New Roman"/>
          <w:sz w:val="24"/>
          <w:szCs w:val="24"/>
          <w:lang w:val="uk-UA"/>
        </w:rPr>
        <w:t xml:space="preserve">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676B0" w:rsidRPr="00B6666A" w:rsidRDefault="003676B0" w:rsidP="003676B0">
      <w:pPr>
        <w:pStyle w:val="a5"/>
        <w:spacing w:after="0" w:line="240" w:lineRule="auto"/>
        <w:rPr>
          <w:rFonts w:ascii="Times New Roman" w:hAnsi="Times New Roman"/>
          <w:sz w:val="24"/>
          <w:szCs w:val="24"/>
          <w:lang w:val="uk-UA"/>
        </w:rPr>
      </w:pPr>
    </w:p>
    <w:p w:rsidR="003676B0" w:rsidRPr="00D210E8" w:rsidRDefault="0081233A" w:rsidP="00ED277D">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7E3187">
        <w:rPr>
          <w:rFonts w:ascii="Times New Roman" w:eastAsia="Times New Roman" w:hAnsi="Times New Roman"/>
          <w:sz w:val="24"/>
          <w:szCs w:val="24"/>
          <w:lang w:val="uk-UA" w:eastAsia="uk-UA"/>
        </w:rPr>
        <w:t>ЛКП «Львівавтодор»</w:t>
      </w:r>
      <w:r w:rsidR="003676B0" w:rsidRPr="003676B0">
        <w:rPr>
          <w:rFonts w:ascii="Times New Roman" w:hAnsi="Times New Roman"/>
          <w:sz w:val="24"/>
          <w:szCs w:val="24"/>
          <w:lang w:val="uk-UA" w:eastAsia="uk-UA"/>
        </w:rPr>
        <w:t xml:space="preserve">, якому надається державна підтримка у формі </w:t>
      </w:r>
      <w:r w:rsidR="00B1344E">
        <w:rPr>
          <w:rFonts w:ascii="Times New Roman" w:eastAsia="Times New Roman" w:hAnsi="Times New Roman"/>
          <w:sz w:val="24"/>
          <w:szCs w:val="24"/>
          <w:lang w:val="uk-UA" w:eastAsia="uk-UA"/>
        </w:rPr>
        <w:t>компенсації збитків суб</w:t>
      </w:r>
      <w:r w:rsidR="00B1344E" w:rsidRPr="00B1344E">
        <w:rPr>
          <w:rFonts w:ascii="Times New Roman" w:eastAsia="Times New Roman" w:hAnsi="Times New Roman"/>
          <w:sz w:val="24"/>
          <w:szCs w:val="24"/>
          <w:lang w:val="uk-UA" w:eastAsia="uk-UA"/>
        </w:rPr>
        <w:t>’</w:t>
      </w:r>
      <w:r w:rsidR="00B1344E">
        <w:rPr>
          <w:rFonts w:ascii="Times New Roman" w:eastAsia="Times New Roman" w:hAnsi="Times New Roman"/>
          <w:sz w:val="24"/>
          <w:szCs w:val="24"/>
          <w:lang w:val="uk-UA" w:eastAsia="uk-UA"/>
        </w:rPr>
        <w:t>єктам господарювання</w:t>
      </w:r>
      <w:r w:rsidR="003676B0" w:rsidRPr="00B1344E">
        <w:rPr>
          <w:rFonts w:ascii="Times New Roman" w:hAnsi="Times New Roman"/>
          <w:sz w:val="24"/>
          <w:szCs w:val="24"/>
          <w:lang w:val="uk-UA" w:eastAsia="uk-UA"/>
        </w:rPr>
        <w:t xml:space="preserve"> на</w:t>
      </w:r>
      <w:r w:rsidR="003676B0" w:rsidRPr="003676B0">
        <w:rPr>
          <w:rFonts w:ascii="Times New Roman" w:hAnsi="Times New Roman"/>
          <w:sz w:val="24"/>
          <w:szCs w:val="24"/>
          <w:lang w:val="uk-UA" w:eastAsia="uk-UA"/>
        </w:rPr>
        <w:t xml:space="preserve"> здійснення заходів </w:t>
      </w:r>
      <w:r w:rsidR="00D210E8">
        <w:rPr>
          <w:rFonts w:ascii="Times New Roman" w:hAnsi="Times New Roman"/>
          <w:sz w:val="24"/>
          <w:szCs w:val="24"/>
          <w:lang w:val="uk-UA" w:eastAsia="uk-UA"/>
        </w:rPr>
        <w:t>і</w:t>
      </w:r>
      <w:r w:rsidR="00B1344E" w:rsidRPr="00513668">
        <w:rPr>
          <w:rFonts w:ascii="Times New Roman" w:hAnsi="Times New Roman"/>
          <w:sz w:val="24"/>
          <w:szCs w:val="24"/>
          <w:lang w:val="uk-UA"/>
        </w:rPr>
        <w:t xml:space="preserve">з </w:t>
      </w:r>
      <w:r w:rsidR="00B1344E" w:rsidRPr="00513668">
        <w:rPr>
          <w:rFonts w:ascii="Times New Roman" w:eastAsia="Times New Roman" w:hAnsi="Times New Roman"/>
          <w:sz w:val="24"/>
          <w:szCs w:val="24"/>
          <w:lang w:val="uk-UA" w:eastAsia="uk-UA"/>
        </w:rPr>
        <w:t xml:space="preserve">поточного ремонту та технічного обслуговування </w:t>
      </w:r>
      <w:r w:rsidR="00B1344E" w:rsidRPr="00513668">
        <w:rPr>
          <w:rFonts w:ascii="Times New Roman" w:hAnsi="Times New Roman"/>
          <w:iCs/>
          <w:sz w:val="24"/>
          <w:szCs w:val="24"/>
          <w:lang w:val="uk-UA"/>
        </w:rPr>
        <w:t>світлофорних об’єктів</w:t>
      </w:r>
      <w:r w:rsidR="003676B0" w:rsidRPr="003676B0">
        <w:rPr>
          <w:rFonts w:ascii="Times New Roman" w:eastAsia="Times New Roman" w:hAnsi="Times New Roman"/>
          <w:sz w:val="24"/>
          <w:szCs w:val="24"/>
          <w:lang w:val="uk-UA" w:eastAsia="uk-UA"/>
        </w:rPr>
        <w:t xml:space="preserve"> міста </w:t>
      </w:r>
      <w:r w:rsidR="00773742">
        <w:rPr>
          <w:rFonts w:ascii="Times New Roman" w:eastAsia="Times New Roman" w:hAnsi="Times New Roman"/>
          <w:sz w:val="24"/>
          <w:szCs w:val="24"/>
          <w:lang w:val="uk-UA" w:eastAsia="uk-UA"/>
        </w:rPr>
        <w:t>Львова</w:t>
      </w:r>
      <w:r w:rsidR="003676B0" w:rsidRPr="003676B0">
        <w:rPr>
          <w:rFonts w:ascii="Times New Roman" w:hAnsi="Times New Roman"/>
          <w:sz w:val="24"/>
          <w:szCs w:val="24"/>
          <w:lang w:val="uk-UA" w:eastAsia="uk-UA"/>
        </w:rPr>
        <w:t xml:space="preserve">, </w:t>
      </w:r>
      <w:r w:rsidR="003676B0" w:rsidRPr="003676B0">
        <w:rPr>
          <w:rFonts w:ascii="Times New Roman" w:hAnsi="Times New Roman"/>
          <w:sz w:val="24"/>
          <w:szCs w:val="24"/>
          <w:u w:val="single"/>
          <w:lang w:val="uk-UA" w:eastAsia="uk-UA"/>
        </w:rPr>
        <w:t>є суб’єктом господарювання в розумінні статті 1 Закону України «Про захист економічної конкуренції».</w:t>
      </w:r>
      <w:r w:rsidR="00D210E8">
        <w:rPr>
          <w:rFonts w:ascii="Times New Roman" w:hAnsi="Times New Roman"/>
          <w:sz w:val="24"/>
          <w:szCs w:val="24"/>
          <w:u w:val="single"/>
          <w:lang w:val="uk-UA" w:eastAsia="uk-UA"/>
        </w:rPr>
        <w:t xml:space="preserve"> </w:t>
      </w:r>
    </w:p>
    <w:p w:rsidR="00D210E8" w:rsidRDefault="00D210E8" w:rsidP="00D210E8">
      <w:pPr>
        <w:pStyle w:val="a5"/>
        <w:rPr>
          <w:rFonts w:ascii="Times New Roman" w:eastAsia="Times New Roman" w:hAnsi="Times New Roman"/>
          <w:sz w:val="24"/>
          <w:szCs w:val="24"/>
          <w:lang w:val="uk-UA" w:eastAsia="uk-UA"/>
        </w:rPr>
      </w:pPr>
    </w:p>
    <w:p w:rsidR="00D210E8" w:rsidRPr="003676B0" w:rsidRDefault="00D210E8" w:rsidP="00D210E8">
      <w:pPr>
        <w:spacing w:after="0" w:line="240" w:lineRule="auto"/>
        <w:ind w:left="567"/>
        <w:jc w:val="both"/>
        <w:rPr>
          <w:rFonts w:ascii="Times New Roman" w:eastAsia="Times New Roman" w:hAnsi="Times New Roman"/>
          <w:sz w:val="24"/>
          <w:szCs w:val="24"/>
          <w:lang w:val="uk-UA" w:eastAsia="uk-UA"/>
        </w:rPr>
      </w:pPr>
    </w:p>
    <w:p w:rsidR="00F612D5" w:rsidRPr="00C90215" w:rsidRDefault="00F612D5" w:rsidP="00884FCF">
      <w:pPr>
        <w:spacing w:before="100" w:beforeAutospacing="1" w:after="100" w:afterAutospacing="1" w:line="240" w:lineRule="auto"/>
        <w:ind w:left="567" w:hanging="567"/>
        <w:jc w:val="both"/>
        <w:rPr>
          <w:rFonts w:ascii="Times New Roman" w:eastAsia="Times New Roman" w:hAnsi="Times New Roman"/>
          <w:b/>
          <w:bCs/>
          <w:color w:val="000000"/>
          <w:sz w:val="24"/>
          <w:szCs w:val="24"/>
          <w:lang w:val="uk-UA" w:eastAsia="ru-RU"/>
        </w:rPr>
      </w:pPr>
      <w:r w:rsidRPr="00C90215">
        <w:rPr>
          <w:rFonts w:ascii="Times New Roman" w:eastAsia="Times New Roman" w:hAnsi="Times New Roman"/>
          <w:b/>
          <w:bCs/>
          <w:color w:val="000000"/>
          <w:sz w:val="24"/>
          <w:szCs w:val="24"/>
          <w:lang w:val="uk-UA" w:eastAsia="ru-RU"/>
        </w:rPr>
        <w:lastRenderedPageBreak/>
        <w:t xml:space="preserve">5.2. </w:t>
      </w:r>
      <w:r w:rsidR="00884FCF">
        <w:rPr>
          <w:rFonts w:ascii="Times New Roman" w:eastAsia="Times New Roman" w:hAnsi="Times New Roman"/>
          <w:b/>
          <w:bCs/>
          <w:color w:val="000000"/>
          <w:sz w:val="24"/>
          <w:szCs w:val="24"/>
          <w:lang w:val="uk-UA" w:eastAsia="ru-RU"/>
        </w:rPr>
        <w:t xml:space="preserve">  </w:t>
      </w:r>
      <w:r w:rsidRPr="00C90215">
        <w:rPr>
          <w:rFonts w:ascii="Times New Roman" w:eastAsia="Times New Roman" w:hAnsi="Times New Roman"/>
          <w:b/>
          <w:bCs/>
          <w:color w:val="000000"/>
          <w:sz w:val="24"/>
          <w:szCs w:val="24"/>
          <w:lang w:val="uk-UA" w:eastAsia="ru-RU"/>
        </w:rPr>
        <w:t>Надання підтримки за рахунок ресурсів держави</w:t>
      </w:r>
      <w:r w:rsidR="00871568">
        <w:rPr>
          <w:rFonts w:ascii="Times New Roman" w:eastAsia="Times New Roman" w:hAnsi="Times New Roman"/>
          <w:b/>
          <w:bCs/>
          <w:color w:val="000000"/>
          <w:sz w:val="24"/>
          <w:szCs w:val="24"/>
          <w:lang w:val="uk-UA" w:eastAsia="ru-RU"/>
        </w:rPr>
        <w:t xml:space="preserve"> </w:t>
      </w:r>
    </w:p>
    <w:p w:rsidR="00261985" w:rsidRPr="00B6666A" w:rsidRDefault="00261985" w:rsidP="00ED277D">
      <w:pPr>
        <w:pStyle w:val="rvps2"/>
        <w:numPr>
          <w:ilvl w:val="0"/>
          <w:numId w:val="2"/>
        </w:numPr>
        <w:spacing w:before="0" w:beforeAutospacing="0" w:after="0" w:afterAutospacing="0"/>
        <w:ind w:left="567" w:hanging="567"/>
        <w:contextualSpacing/>
        <w:jc w:val="both"/>
        <w:rPr>
          <w:lang w:val="uk-UA" w:eastAsia="uk-UA"/>
        </w:rPr>
      </w:pPr>
      <w:r w:rsidRPr="00B6666A">
        <w:rPr>
          <w:lang w:val="uk-UA" w:eastAsia="uk-UA"/>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261985" w:rsidRPr="00B6666A" w:rsidRDefault="00261985" w:rsidP="00261985">
      <w:pPr>
        <w:pStyle w:val="rvps2"/>
        <w:spacing w:before="0" w:beforeAutospacing="0" w:after="0" w:afterAutospacing="0"/>
        <w:contextualSpacing/>
        <w:jc w:val="both"/>
        <w:rPr>
          <w:lang w:val="uk-UA" w:eastAsia="uk-UA"/>
        </w:rPr>
      </w:pPr>
    </w:p>
    <w:p w:rsidR="00261985" w:rsidRPr="00B6666A" w:rsidRDefault="00261985" w:rsidP="00ED277D">
      <w:pPr>
        <w:pStyle w:val="rvps2"/>
        <w:numPr>
          <w:ilvl w:val="0"/>
          <w:numId w:val="2"/>
        </w:numPr>
        <w:spacing w:before="0" w:beforeAutospacing="0" w:after="0" w:afterAutospacing="0"/>
        <w:ind w:left="540" w:hanging="540"/>
        <w:contextualSpacing/>
        <w:jc w:val="both"/>
        <w:rPr>
          <w:lang w:val="uk-UA" w:eastAsia="uk-UA"/>
        </w:rPr>
      </w:pPr>
      <w:r w:rsidRPr="00B6666A">
        <w:rPr>
          <w:color w:val="000000"/>
          <w:lang w:val="uk-UA" w:eastAsia="uk-UA"/>
        </w:rPr>
        <w:t>Розподіл бюджетних коштів за напрямами здійснює головний розпорядник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rsidR="00261985" w:rsidRPr="00B6666A" w:rsidRDefault="00261985" w:rsidP="00261985">
      <w:pPr>
        <w:pStyle w:val="rvps2"/>
        <w:spacing w:before="0" w:beforeAutospacing="0" w:after="0" w:afterAutospacing="0"/>
        <w:ind w:left="540" w:hanging="540"/>
        <w:contextualSpacing/>
        <w:jc w:val="both"/>
        <w:rPr>
          <w:lang w:val="uk-UA" w:eastAsia="uk-UA"/>
        </w:rPr>
      </w:pPr>
    </w:p>
    <w:p w:rsidR="00AE107C" w:rsidRPr="00773742" w:rsidRDefault="00261985" w:rsidP="00ED277D">
      <w:pPr>
        <w:pStyle w:val="rvps2"/>
        <w:numPr>
          <w:ilvl w:val="0"/>
          <w:numId w:val="2"/>
        </w:numPr>
        <w:spacing w:before="0" w:beforeAutospacing="0" w:after="0" w:afterAutospacing="0"/>
        <w:ind w:left="540" w:hanging="540"/>
        <w:contextualSpacing/>
        <w:jc w:val="both"/>
        <w:rPr>
          <w:lang w:val="uk-UA" w:eastAsia="uk-UA"/>
        </w:rPr>
      </w:pPr>
      <w:r w:rsidRPr="00B6666A">
        <w:rPr>
          <w:lang w:val="uk-UA" w:eastAsia="uk-UA"/>
        </w:rPr>
        <w:t>Бюджетні кошти використовуються в межах відповідних бюджетних призначень, встановлених</w:t>
      </w:r>
      <w:r w:rsidR="00AE107C">
        <w:rPr>
          <w:lang w:val="uk-UA" w:eastAsia="uk-UA"/>
        </w:rPr>
        <w:t xml:space="preserve">  </w:t>
      </w:r>
      <w:r w:rsidRPr="00B6666A">
        <w:rPr>
          <w:lang w:val="uk-UA" w:eastAsia="uk-UA"/>
        </w:rPr>
        <w:t xml:space="preserve"> рішенням </w:t>
      </w:r>
      <w:r w:rsidR="00AE107C">
        <w:rPr>
          <w:lang w:val="uk-UA" w:eastAsia="uk-UA"/>
        </w:rPr>
        <w:t xml:space="preserve">  </w:t>
      </w:r>
      <w:r w:rsidRPr="00B6666A">
        <w:rPr>
          <w:lang w:val="uk-UA" w:eastAsia="uk-UA"/>
        </w:rPr>
        <w:t xml:space="preserve">міської </w:t>
      </w:r>
      <w:r w:rsidR="00AE107C">
        <w:rPr>
          <w:lang w:val="uk-UA" w:eastAsia="uk-UA"/>
        </w:rPr>
        <w:t xml:space="preserve">  </w:t>
      </w:r>
      <w:r w:rsidRPr="00B6666A">
        <w:rPr>
          <w:lang w:val="uk-UA" w:eastAsia="uk-UA"/>
        </w:rPr>
        <w:t>ради</w:t>
      </w:r>
      <w:r w:rsidR="00AE107C">
        <w:rPr>
          <w:lang w:val="uk-UA" w:eastAsia="uk-UA"/>
        </w:rPr>
        <w:t xml:space="preserve">  </w:t>
      </w:r>
      <w:r w:rsidRPr="00B6666A">
        <w:rPr>
          <w:lang w:val="uk-UA" w:eastAsia="uk-UA"/>
        </w:rPr>
        <w:t xml:space="preserve"> про</w:t>
      </w:r>
      <w:r w:rsidR="00AE107C">
        <w:rPr>
          <w:lang w:val="uk-UA" w:eastAsia="uk-UA"/>
        </w:rPr>
        <w:t xml:space="preserve">  </w:t>
      </w:r>
      <w:r w:rsidRPr="00B6666A">
        <w:rPr>
          <w:lang w:val="uk-UA" w:eastAsia="uk-UA"/>
        </w:rPr>
        <w:t xml:space="preserve"> міський </w:t>
      </w:r>
      <w:r w:rsidR="00AE107C">
        <w:rPr>
          <w:lang w:val="uk-UA" w:eastAsia="uk-UA"/>
        </w:rPr>
        <w:t xml:space="preserve">  </w:t>
      </w:r>
      <w:r w:rsidRPr="00B6666A">
        <w:rPr>
          <w:lang w:val="uk-UA" w:eastAsia="uk-UA"/>
        </w:rPr>
        <w:t>бюджет</w:t>
      </w:r>
      <w:r w:rsidR="00AE107C">
        <w:rPr>
          <w:lang w:val="uk-UA" w:eastAsia="uk-UA"/>
        </w:rPr>
        <w:t xml:space="preserve">  </w:t>
      </w:r>
      <w:r w:rsidRPr="00B6666A">
        <w:rPr>
          <w:lang w:val="uk-UA" w:eastAsia="uk-UA"/>
        </w:rPr>
        <w:t xml:space="preserve"> на</w:t>
      </w:r>
      <w:r w:rsidR="00AE107C">
        <w:rPr>
          <w:lang w:val="uk-UA" w:eastAsia="uk-UA"/>
        </w:rPr>
        <w:t xml:space="preserve">  </w:t>
      </w:r>
      <w:r w:rsidRPr="00B6666A">
        <w:rPr>
          <w:lang w:val="uk-UA" w:eastAsia="uk-UA"/>
        </w:rPr>
        <w:t xml:space="preserve"> відповідний</w:t>
      </w:r>
      <w:r w:rsidR="00AE107C">
        <w:rPr>
          <w:lang w:val="uk-UA" w:eastAsia="uk-UA"/>
        </w:rPr>
        <w:t xml:space="preserve">  </w:t>
      </w:r>
      <w:r w:rsidRPr="00B6666A">
        <w:rPr>
          <w:lang w:val="uk-UA" w:eastAsia="uk-UA"/>
        </w:rPr>
        <w:t xml:space="preserve"> рік. </w:t>
      </w:r>
    </w:p>
    <w:p w:rsidR="001153BB" w:rsidRDefault="00261985" w:rsidP="00AE107C">
      <w:pPr>
        <w:pStyle w:val="rvps2"/>
        <w:spacing w:before="0" w:beforeAutospacing="0" w:after="0" w:afterAutospacing="0"/>
        <w:ind w:left="540"/>
        <w:contextualSpacing/>
        <w:jc w:val="both"/>
        <w:rPr>
          <w:lang w:val="uk-UA" w:eastAsia="uk-UA"/>
        </w:rPr>
      </w:pPr>
      <w:r w:rsidRPr="00B6666A">
        <w:rPr>
          <w:lang w:val="uk-UA" w:eastAsia="uk-UA"/>
        </w:rPr>
        <w:t xml:space="preserve">Одержувачі використовують бюджетні кошти на підставі планів використання бюджетних коштів, що містять розподіл бюджетних асигнувань, затверджених у кошторисі головного розпорядника коштів на відповідний рік. Закупівля товарів, робіт та послуг за рахунок бюджетних коштів здійснюється в установленому порядку. Попередня оплата товарів, робіт та послуг здійснюється з урахуванням положень бюджетного законодавства. </w:t>
      </w:r>
    </w:p>
    <w:p w:rsidR="001153BB" w:rsidRPr="001153BB" w:rsidRDefault="001153BB" w:rsidP="001153BB">
      <w:pPr>
        <w:pStyle w:val="rvps2"/>
        <w:spacing w:before="0" w:beforeAutospacing="0" w:after="0" w:afterAutospacing="0"/>
        <w:contextualSpacing/>
        <w:jc w:val="both"/>
        <w:rPr>
          <w:lang w:val="uk-UA" w:eastAsia="uk-UA"/>
        </w:rPr>
      </w:pPr>
    </w:p>
    <w:p w:rsidR="00261985" w:rsidRPr="001153BB" w:rsidRDefault="00261985" w:rsidP="00ED277D">
      <w:pPr>
        <w:pStyle w:val="rvps2"/>
        <w:numPr>
          <w:ilvl w:val="0"/>
          <w:numId w:val="2"/>
        </w:numPr>
        <w:spacing w:before="0" w:beforeAutospacing="0" w:after="0" w:afterAutospacing="0"/>
        <w:ind w:left="540" w:hanging="540"/>
        <w:contextualSpacing/>
        <w:jc w:val="both"/>
        <w:rPr>
          <w:lang w:val="uk-UA" w:eastAsia="uk-UA"/>
        </w:rPr>
      </w:pPr>
      <w:r w:rsidRPr="001153BB">
        <w:rPr>
          <w:lang w:val="uk-UA"/>
        </w:rPr>
        <w:t xml:space="preserve">Отже, надання підтримки </w:t>
      </w:r>
      <w:r w:rsidR="00773742" w:rsidRPr="007E3187">
        <w:rPr>
          <w:rFonts w:eastAsia="Times New Roman"/>
          <w:lang w:val="uk-UA" w:eastAsia="uk-UA"/>
        </w:rPr>
        <w:t xml:space="preserve">ЛКП «Львівавтодор» </w:t>
      </w:r>
      <w:r w:rsidRPr="001153BB">
        <w:rPr>
          <w:lang w:val="uk-UA" w:eastAsia="uk-UA"/>
        </w:rPr>
        <w:t xml:space="preserve"> для здійснення </w:t>
      </w:r>
      <w:r w:rsidR="005E25B0" w:rsidRPr="003676B0">
        <w:rPr>
          <w:lang w:val="uk-UA" w:eastAsia="uk-UA"/>
        </w:rPr>
        <w:t xml:space="preserve">заходів </w:t>
      </w:r>
      <w:r w:rsidR="00D210E8">
        <w:rPr>
          <w:lang w:val="uk-UA" w:eastAsia="uk-UA"/>
        </w:rPr>
        <w:t>і</w:t>
      </w:r>
      <w:r w:rsidR="005E25B0" w:rsidRPr="00513668">
        <w:rPr>
          <w:lang w:val="uk-UA"/>
        </w:rPr>
        <w:t xml:space="preserve">з </w:t>
      </w:r>
      <w:r w:rsidR="005E25B0" w:rsidRPr="00513668">
        <w:rPr>
          <w:rFonts w:eastAsia="Times New Roman"/>
          <w:lang w:val="uk-UA" w:eastAsia="uk-UA"/>
        </w:rPr>
        <w:t xml:space="preserve">поточного ремонту та технічного обслуговування </w:t>
      </w:r>
      <w:r w:rsidR="005E25B0" w:rsidRPr="00513668">
        <w:rPr>
          <w:iCs/>
          <w:lang w:val="uk-UA"/>
        </w:rPr>
        <w:t>світлофорних об’єктів</w:t>
      </w:r>
      <w:r w:rsidR="001153BB" w:rsidRPr="001153BB">
        <w:rPr>
          <w:rFonts w:eastAsia="Times New Roman"/>
          <w:lang w:val="uk-UA" w:eastAsia="uk-UA"/>
        </w:rPr>
        <w:t xml:space="preserve"> міста</w:t>
      </w:r>
      <w:r w:rsidR="00773742">
        <w:rPr>
          <w:lang w:val="uk-UA" w:eastAsia="uk-UA"/>
        </w:rPr>
        <w:t xml:space="preserve"> </w:t>
      </w:r>
      <w:r w:rsidRPr="001153BB">
        <w:rPr>
          <w:lang w:val="uk-UA"/>
        </w:rPr>
        <w:t xml:space="preserve">здійснюється </w:t>
      </w:r>
      <w:r w:rsidRPr="001153BB">
        <w:rPr>
          <w:color w:val="000000"/>
          <w:lang w:val="uk-UA" w:eastAsia="uk-UA"/>
        </w:rPr>
        <w:t xml:space="preserve">за </w:t>
      </w:r>
      <w:r w:rsidRPr="001153BB">
        <w:rPr>
          <w:color w:val="000000"/>
          <w:u w:val="single"/>
          <w:lang w:val="uk-UA" w:eastAsia="uk-UA"/>
        </w:rPr>
        <w:t xml:space="preserve">рахунок коштів бюджету міста </w:t>
      </w:r>
      <w:r w:rsidR="00773742">
        <w:rPr>
          <w:color w:val="000000"/>
          <w:u w:val="single"/>
          <w:lang w:val="uk-UA" w:eastAsia="uk-UA"/>
        </w:rPr>
        <w:t>Львова</w:t>
      </w:r>
      <w:r w:rsidRPr="001153BB">
        <w:rPr>
          <w:u w:val="single"/>
          <w:lang w:val="uk-UA"/>
        </w:rPr>
        <w:t>, тобто за рахунок ресурсів держави в розумінні Закону України «Про державну допомогу суб’єктам господарювання»</w:t>
      </w:r>
      <w:r w:rsidRPr="001153BB">
        <w:rPr>
          <w:lang w:val="uk-UA"/>
        </w:rPr>
        <w:t>.</w:t>
      </w:r>
      <w:r w:rsidR="005E25B0">
        <w:rPr>
          <w:lang w:val="uk-UA"/>
        </w:rPr>
        <w:t xml:space="preserve"> </w:t>
      </w:r>
    </w:p>
    <w:p w:rsidR="003676B0" w:rsidRPr="00C90215" w:rsidRDefault="003676B0" w:rsidP="003676B0">
      <w:pPr>
        <w:spacing w:after="0" w:line="240" w:lineRule="auto"/>
        <w:jc w:val="both"/>
        <w:rPr>
          <w:rFonts w:ascii="Times New Roman" w:eastAsia="Times New Roman" w:hAnsi="Times New Roman"/>
          <w:color w:val="000000"/>
          <w:sz w:val="24"/>
          <w:szCs w:val="24"/>
          <w:lang w:val="uk-UA" w:eastAsia="uk-UA"/>
        </w:rPr>
      </w:pPr>
    </w:p>
    <w:p w:rsidR="00F612D5" w:rsidRPr="00C90215" w:rsidRDefault="00F612D5" w:rsidP="003676B0">
      <w:p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b/>
          <w:bCs/>
          <w:sz w:val="24"/>
          <w:szCs w:val="24"/>
          <w:lang w:val="uk-UA" w:eastAsia="uk-UA"/>
        </w:rPr>
        <w:t>5.3. Створення переваги для виробництва окремих видів товарів чи провадження</w:t>
      </w:r>
      <w:r w:rsidR="003676B0">
        <w:rPr>
          <w:rFonts w:ascii="Times New Roman" w:eastAsia="Times New Roman" w:hAnsi="Times New Roman"/>
          <w:b/>
          <w:bCs/>
          <w:sz w:val="24"/>
          <w:szCs w:val="24"/>
          <w:lang w:val="uk-UA" w:eastAsia="uk-UA"/>
        </w:rPr>
        <w:t xml:space="preserve"> </w:t>
      </w:r>
      <w:r w:rsidRPr="00C90215">
        <w:rPr>
          <w:rFonts w:ascii="Times New Roman" w:eastAsia="Times New Roman" w:hAnsi="Times New Roman"/>
          <w:b/>
          <w:bCs/>
          <w:sz w:val="24"/>
          <w:szCs w:val="24"/>
          <w:lang w:val="uk-UA" w:eastAsia="uk-UA"/>
        </w:rPr>
        <w:t>окремих видів господарської діяльності</w:t>
      </w:r>
    </w:p>
    <w:p w:rsidR="00F612D5" w:rsidRPr="00C90215" w:rsidRDefault="00F612D5" w:rsidP="00884FCF">
      <w:pPr>
        <w:spacing w:after="0" w:line="240" w:lineRule="auto"/>
        <w:ind w:left="567" w:hanging="567"/>
        <w:jc w:val="both"/>
        <w:rPr>
          <w:rFonts w:ascii="Times New Roman" w:eastAsia="Times New Roman" w:hAnsi="Times New Roman"/>
          <w:sz w:val="24"/>
          <w:szCs w:val="24"/>
          <w:lang w:val="uk-UA" w:eastAsia="uk-UA"/>
        </w:rPr>
      </w:pPr>
    </w:p>
    <w:p w:rsidR="004055E4" w:rsidRDefault="004055E4" w:rsidP="004055E4">
      <w:pPr>
        <w:pStyle w:val="rvps2"/>
        <w:numPr>
          <w:ilvl w:val="0"/>
          <w:numId w:val="2"/>
        </w:numPr>
        <w:spacing w:before="0" w:beforeAutospacing="0" w:after="0" w:afterAutospacing="0"/>
        <w:ind w:left="567" w:hanging="567"/>
        <w:contextualSpacing/>
        <w:jc w:val="both"/>
        <w:rPr>
          <w:bCs/>
          <w:lang w:val="uk-UA"/>
        </w:rPr>
      </w:pPr>
      <w:r w:rsidRPr="004055E4">
        <w:rPr>
          <w:bCs/>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4055E4" w:rsidRDefault="004055E4" w:rsidP="004055E4">
      <w:pPr>
        <w:pStyle w:val="a5"/>
        <w:spacing w:after="0"/>
        <w:rPr>
          <w:bCs/>
          <w:lang w:val="uk-UA"/>
        </w:rPr>
      </w:pPr>
    </w:p>
    <w:p w:rsidR="004055E4" w:rsidRDefault="004055E4" w:rsidP="004055E4">
      <w:pPr>
        <w:pStyle w:val="rvps2"/>
        <w:numPr>
          <w:ilvl w:val="0"/>
          <w:numId w:val="2"/>
        </w:numPr>
        <w:spacing w:before="0" w:beforeAutospacing="0" w:after="0" w:afterAutospacing="0"/>
        <w:ind w:left="567" w:hanging="567"/>
        <w:contextualSpacing/>
        <w:jc w:val="both"/>
        <w:rPr>
          <w:bCs/>
          <w:lang w:val="uk-UA"/>
        </w:rPr>
      </w:pPr>
      <w:r w:rsidRPr="004055E4">
        <w:rPr>
          <w:bCs/>
          <w:lang w:val="uk-UA"/>
        </w:rPr>
        <w:t xml:space="preserve">Згідно з пунктом 66 Повідомлення Європейської комісії щодо поняття державної допомоги згідно зі статтею </w:t>
      </w:r>
      <w:r w:rsidRPr="004055E4">
        <w:rPr>
          <w:bCs/>
        </w:rPr>
        <w:t xml:space="preserve">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w:t>
      </w:r>
      <w:proofErr w:type="gramStart"/>
      <w:r w:rsidRPr="004055E4">
        <w:rPr>
          <w:bCs/>
        </w:rPr>
        <w:t>будь-яка</w:t>
      </w:r>
      <w:proofErr w:type="gramEnd"/>
      <w:r w:rsidRPr="004055E4">
        <w:rPr>
          <w:bCs/>
        </w:rPr>
        <w:t xml:space="preserve"> компенсація витрат, пов’язаних із виконанням нормативних обов’язків, передбачає надання переваги відповідному суб’єкту господарювання (пункт 37 зазначеного Повідомлення).  </w:t>
      </w:r>
    </w:p>
    <w:p w:rsidR="004055E4" w:rsidRDefault="004055E4" w:rsidP="004055E4">
      <w:pPr>
        <w:pStyle w:val="a5"/>
        <w:spacing w:after="0"/>
        <w:rPr>
          <w:bCs/>
          <w:lang w:val="uk-UA"/>
        </w:rPr>
      </w:pPr>
    </w:p>
    <w:p w:rsidR="004055E4" w:rsidRDefault="004055E4" w:rsidP="004055E4">
      <w:pPr>
        <w:pStyle w:val="rvps2"/>
        <w:numPr>
          <w:ilvl w:val="0"/>
          <w:numId w:val="2"/>
        </w:numPr>
        <w:spacing w:before="0" w:beforeAutospacing="0" w:after="0" w:afterAutospacing="0"/>
        <w:ind w:left="567" w:hanging="567"/>
        <w:contextualSpacing/>
        <w:jc w:val="both"/>
        <w:rPr>
          <w:bCs/>
          <w:lang w:val="uk-UA"/>
        </w:rPr>
      </w:pPr>
      <w:r w:rsidRPr="004055E4">
        <w:rPr>
          <w:bCs/>
          <w:lang w:val="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w:t>
      </w:r>
      <w:r w:rsidRPr="004055E4">
        <w:rPr>
          <w:bCs/>
          <w:lang w:val="uk-UA"/>
        </w:rPr>
        <w:lastRenderedPageBreak/>
        <w:t xml:space="preserve">процедури торгів або на рівних умовах, це є прямим і конкретним доказом її відповідності ринковим умовам. </w:t>
      </w:r>
    </w:p>
    <w:p w:rsidR="004055E4" w:rsidRDefault="004055E4" w:rsidP="004055E4">
      <w:pPr>
        <w:pStyle w:val="a5"/>
        <w:spacing w:after="0"/>
        <w:rPr>
          <w:bCs/>
          <w:lang w:val="uk-UA"/>
        </w:rPr>
      </w:pPr>
    </w:p>
    <w:p w:rsidR="004055E4" w:rsidRDefault="004055E4" w:rsidP="004055E4">
      <w:pPr>
        <w:pStyle w:val="rvps2"/>
        <w:numPr>
          <w:ilvl w:val="0"/>
          <w:numId w:val="2"/>
        </w:numPr>
        <w:spacing w:before="0" w:beforeAutospacing="0" w:after="0" w:afterAutospacing="0"/>
        <w:ind w:left="567" w:hanging="567"/>
        <w:contextualSpacing/>
        <w:jc w:val="both"/>
        <w:rPr>
          <w:bCs/>
          <w:lang w:val="uk-UA"/>
        </w:rPr>
      </w:pPr>
      <w:r w:rsidRPr="004055E4">
        <w:rPr>
          <w:bCs/>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4055E4" w:rsidRDefault="004055E4" w:rsidP="004055E4">
      <w:pPr>
        <w:pStyle w:val="a5"/>
        <w:spacing w:after="0"/>
        <w:rPr>
          <w:rFonts w:eastAsia="Times New Roman"/>
          <w:lang w:val="uk-UA" w:eastAsia="uk-UA"/>
        </w:rPr>
      </w:pPr>
    </w:p>
    <w:p w:rsidR="004055E4" w:rsidRDefault="004055E4" w:rsidP="004055E4">
      <w:pPr>
        <w:pStyle w:val="rvps2"/>
        <w:numPr>
          <w:ilvl w:val="0"/>
          <w:numId w:val="2"/>
        </w:numPr>
        <w:spacing w:before="0" w:beforeAutospacing="0" w:after="0" w:afterAutospacing="0"/>
        <w:ind w:left="567" w:hanging="567"/>
        <w:contextualSpacing/>
        <w:jc w:val="both"/>
        <w:rPr>
          <w:bCs/>
          <w:lang w:val="uk-UA"/>
        </w:rPr>
      </w:pPr>
      <w:r w:rsidRPr="004055E4">
        <w:rPr>
          <w:rFonts w:eastAsia="Times New Roman"/>
          <w:lang w:val="uk-UA" w:eastAsia="uk-UA"/>
        </w:rPr>
        <w:t xml:space="preserve">Підприємство </w:t>
      </w:r>
      <w:r w:rsidRPr="004055E4">
        <w:rPr>
          <w:iCs/>
          <w:lang w:val="uk-UA"/>
        </w:rPr>
        <w:t xml:space="preserve">здійснює </w:t>
      </w:r>
      <w:r w:rsidRPr="004055E4">
        <w:rPr>
          <w:rFonts w:eastAsia="Times New Roman"/>
          <w:lang w:val="uk-UA" w:eastAsia="uk-UA"/>
        </w:rPr>
        <w:t xml:space="preserve">роботи </w:t>
      </w:r>
      <w:r w:rsidRPr="004055E4">
        <w:rPr>
          <w:lang w:val="uk-UA"/>
        </w:rPr>
        <w:t xml:space="preserve">з </w:t>
      </w:r>
      <w:r w:rsidRPr="004055E4">
        <w:rPr>
          <w:rFonts w:eastAsia="Times New Roman"/>
          <w:lang w:val="uk-UA" w:eastAsia="uk-UA"/>
        </w:rPr>
        <w:t xml:space="preserve">поточного ремонту та технічного обслуговування </w:t>
      </w:r>
      <w:r w:rsidRPr="004055E4">
        <w:rPr>
          <w:iCs/>
          <w:lang w:val="uk-UA"/>
        </w:rPr>
        <w:t xml:space="preserve">світлофорних об’єктів міста відповідно до умов угод, укладених з Департаментом </w:t>
      </w:r>
      <w:r w:rsidRPr="004055E4">
        <w:rPr>
          <w:rFonts w:eastAsia="Times New Roman"/>
          <w:lang w:val="uk-UA" w:eastAsia="uk-UA"/>
        </w:rPr>
        <w:t>житлового господарства та інфраструктури Львівської міської ради</w:t>
      </w:r>
      <w:r w:rsidRPr="004055E4">
        <w:rPr>
          <w:iCs/>
          <w:lang w:val="uk-UA"/>
        </w:rPr>
        <w:t>. К</w:t>
      </w:r>
      <w:r w:rsidRPr="004055E4">
        <w:rPr>
          <w:rFonts w:eastAsia="Times New Roman"/>
          <w:lang w:val="uk-UA" w:eastAsia="uk-UA"/>
        </w:rPr>
        <w:t>онкурсний відбір не проводився, оскільки в місті Львові для надання відповідних послуг створен</w:t>
      </w:r>
      <w:r w:rsidR="00D210E8">
        <w:rPr>
          <w:rFonts w:eastAsia="Times New Roman"/>
          <w:lang w:val="uk-UA" w:eastAsia="uk-UA"/>
        </w:rPr>
        <w:t>о</w:t>
      </w:r>
      <w:r w:rsidRPr="004055E4">
        <w:rPr>
          <w:rFonts w:eastAsia="Times New Roman"/>
          <w:lang w:val="uk-UA" w:eastAsia="uk-UA"/>
        </w:rPr>
        <w:t xml:space="preserve">                       ЛКП «Львівавтодор», яке є балансоутримувачем світлофорних об’єктів міста Львова.</w:t>
      </w:r>
      <w:r w:rsidRPr="004055E4">
        <w:rPr>
          <w:rFonts w:eastAsia="Times New Roman"/>
          <w:highlight w:val="yellow"/>
          <w:lang w:val="uk-UA" w:eastAsia="uk-UA"/>
        </w:rPr>
        <w:t xml:space="preserve"> </w:t>
      </w:r>
    </w:p>
    <w:p w:rsidR="004055E4" w:rsidRDefault="004055E4" w:rsidP="004055E4">
      <w:pPr>
        <w:pStyle w:val="a5"/>
        <w:spacing w:after="0"/>
        <w:rPr>
          <w:color w:val="212121"/>
          <w:lang w:val="uk-UA"/>
        </w:rPr>
      </w:pPr>
    </w:p>
    <w:p w:rsidR="004055E4" w:rsidRDefault="004055E4" w:rsidP="004055E4">
      <w:pPr>
        <w:pStyle w:val="rvps2"/>
        <w:numPr>
          <w:ilvl w:val="0"/>
          <w:numId w:val="2"/>
        </w:numPr>
        <w:spacing w:before="0" w:beforeAutospacing="0" w:after="0" w:afterAutospacing="0"/>
        <w:ind w:left="567" w:hanging="567"/>
        <w:contextualSpacing/>
        <w:jc w:val="both"/>
        <w:rPr>
          <w:bCs/>
          <w:lang w:val="uk-UA"/>
        </w:rPr>
      </w:pPr>
      <w:r w:rsidRPr="004055E4">
        <w:rPr>
          <w:color w:val="212121"/>
          <w:lang w:val="uk-UA"/>
        </w:rPr>
        <w:t>Оскільки Отримувача не було обрано на умовах конкурентної процедури, не можна стверджувати, що надана Отримувачу економічна вигода у вигляді покриття витрат на здійснення основної діяльності та закупівлю техніки </w:t>
      </w:r>
      <w:r w:rsidRPr="004055E4">
        <w:rPr>
          <w:color w:val="212121"/>
        </w:rPr>
        <w:t>/</w:t>
      </w:r>
      <w:r w:rsidRPr="004055E4">
        <w:rPr>
          <w:color w:val="212121"/>
          <w:lang w:val="uk-UA"/>
        </w:rPr>
        <w:t> інвентарю була б доступною для нього за звичайних ринкових умов, без втручання держави.</w:t>
      </w:r>
    </w:p>
    <w:p w:rsidR="004055E4" w:rsidRDefault="004055E4" w:rsidP="004055E4">
      <w:pPr>
        <w:pStyle w:val="a5"/>
        <w:spacing w:after="0"/>
        <w:rPr>
          <w:color w:val="212121"/>
          <w:lang w:val="uk-UA"/>
        </w:rPr>
      </w:pPr>
    </w:p>
    <w:p w:rsidR="004055E4" w:rsidRDefault="004055E4" w:rsidP="004055E4">
      <w:pPr>
        <w:pStyle w:val="rvps2"/>
        <w:numPr>
          <w:ilvl w:val="0"/>
          <w:numId w:val="2"/>
        </w:numPr>
        <w:spacing w:before="0" w:beforeAutospacing="0" w:after="0" w:afterAutospacing="0"/>
        <w:ind w:left="567" w:hanging="567"/>
        <w:contextualSpacing/>
        <w:jc w:val="both"/>
        <w:rPr>
          <w:bCs/>
          <w:lang w:val="uk-UA"/>
        </w:rPr>
      </w:pPr>
      <w:r w:rsidRPr="004055E4">
        <w:rPr>
          <w:color w:val="212121"/>
          <w:lang w:val="uk-UA"/>
        </w:rPr>
        <w:t>Крім того, Надавачем не надано достатніх доказів того, що державна підтримка на покриття витрат Підприємства зі здійснення основної діяльності визначена на мінімально можливому рівні, тобто що за звичайних ринкових умов, зокрема під  час  вибору Отримувача за конкурентною процедурою, витрати місцевого бюджету не були б  меншими за ті, які мають бути використані для забезпечення діяльності Отримувача.</w:t>
      </w:r>
    </w:p>
    <w:p w:rsidR="004055E4" w:rsidRDefault="004055E4" w:rsidP="004055E4">
      <w:pPr>
        <w:pStyle w:val="a5"/>
        <w:spacing w:after="0"/>
        <w:rPr>
          <w:bCs/>
          <w:lang w:val="uk-UA"/>
        </w:rPr>
      </w:pPr>
    </w:p>
    <w:p w:rsidR="004055E4" w:rsidRDefault="004055E4" w:rsidP="004055E4">
      <w:pPr>
        <w:pStyle w:val="rvps2"/>
        <w:numPr>
          <w:ilvl w:val="0"/>
          <w:numId w:val="2"/>
        </w:numPr>
        <w:spacing w:before="0" w:beforeAutospacing="0" w:after="0" w:afterAutospacing="0"/>
        <w:ind w:left="567" w:hanging="567"/>
        <w:contextualSpacing/>
        <w:jc w:val="both"/>
        <w:rPr>
          <w:bCs/>
          <w:lang w:val="uk-UA"/>
        </w:rPr>
      </w:pPr>
      <w:r w:rsidRPr="004055E4">
        <w:rPr>
          <w:bCs/>
          <w:lang w:val="uk-UA"/>
        </w:rPr>
        <w:t xml:space="preserve">Отже, надання державної підтримки </w:t>
      </w:r>
      <w:r w:rsidRPr="004055E4">
        <w:rPr>
          <w:rFonts w:eastAsia="Times New Roman"/>
          <w:lang w:val="uk-UA" w:eastAsia="uk-UA"/>
        </w:rPr>
        <w:t>ЛКП «Львівавтодор»</w:t>
      </w:r>
      <w:r w:rsidRPr="004055E4">
        <w:rPr>
          <w:bCs/>
          <w:lang w:val="uk-UA"/>
        </w:rPr>
        <w:t xml:space="preserve"> </w:t>
      </w:r>
      <w:r w:rsidRPr="004055E4">
        <w:rPr>
          <w:lang w:val="uk-UA"/>
        </w:rPr>
        <w:t xml:space="preserve">для здійснення </w:t>
      </w:r>
      <w:r w:rsidRPr="004055E4">
        <w:rPr>
          <w:rFonts w:eastAsiaTheme="minorHAnsi"/>
          <w:lang w:val="uk-UA" w:eastAsia="en-US"/>
        </w:rPr>
        <w:t xml:space="preserve">заходів </w:t>
      </w:r>
      <w:r w:rsidR="00D210E8">
        <w:rPr>
          <w:rFonts w:eastAsiaTheme="minorHAnsi"/>
          <w:lang w:val="uk-UA" w:eastAsia="en-US"/>
        </w:rPr>
        <w:t>і</w:t>
      </w:r>
      <w:r w:rsidRPr="004055E4">
        <w:rPr>
          <w:lang w:val="uk-UA"/>
        </w:rPr>
        <w:t xml:space="preserve">з </w:t>
      </w:r>
      <w:r w:rsidRPr="004055E4">
        <w:rPr>
          <w:rFonts w:eastAsia="Times New Roman"/>
          <w:lang w:val="uk-UA" w:eastAsia="uk-UA"/>
        </w:rPr>
        <w:t xml:space="preserve">поточного ремонту та технічного обслуговування </w:t>
      </w:r>
      <w:r w:rsidRPr="004055E4">
        <w:rPr>
          <w:iCs/>
          <w:lang w:val="uk-UA"/>
        </w:rPr>
        <w:t>світлофорних об’єктів</w:t>
      </w:r>
      <w:r w:rsidRPr="004055E4">
        <w:rPr>
          <w:rFonts w:eastAsia="Times New Roman"/>
          <w:lang w:val="uk-UA" w:eastAsia="uk-UA"/>
        </w:rPr>
        <w:t xml:space="preserve"> міста Львова</w:t>
      </w:r>
      <w:r w:rsidRPr="004055E4">
        <w:rPr>
          <w:b/>
          <w:bCs/>
          <w:lang w:val="uk-UA"/>
        </w:rPr>
        <w:t xml:space="preserve"> не виключає створення переваг для виробництва окремих видів товарів чи провадження окремих видів господарської діяльності.</w:t>
      </w:r>
    </w:p>
    <w:p w:rsidR="004055E4" w:rsidRDefault="004055E4" w:rsidP="004055E4">
      <w:pPr>
        <w:pStyle w:val="a5"/>
        <w:spacing w:after="0"/>
        <w:rPr>
          <w:color w:val="212121"/>
          <w:lang w:val="uk-UA"/>
        </w:rPr>
      </w:pPr>
    </w:p>
    <w:p w:rsidR="00657B78" w:rsidRPr="004055E4" w:rsidRDefault="004055E4" w:rsidP="004055E4">
      <w:pPr>
        <w:pStyle w:val="rvps2"/>
        <w:numPr>
          <w:ilvl w:val="0"/>
          <w:numId w:val="2"/>
        </w:numPr>
        <w:spacing w:before="0" w:beforeAutospacing="0" w:after="0" w:afterAutospacing="0"/>
        <w:ind w:left="567" w:hanging="567"/>
        <w:contextualSpacing/>
        <w:jc w:val="both"/>
        <w:rPr>
          <w:bCs/>
          <w:lang w:val="uk-UA"/>
        </w:rPr>
      </w:pPr>
      <w:r w:rsidRPr="004055E4">
        <w:rPr>
          <w:color w:val="212121"/>
          <w:lang w:val="uk-UA"/>
        </w:rPr>
        <w:t>Водночас при фінансуванні необхідних товарів, матеріалів, інвентарю, техніки, які будуть закуплені відповідно до вимог Закону України «Про публічні закупівлі» з використанням електронної системи закупівель «Рro</w:t>
      </w:r>
      <w:r w:rsidRPr="004055E4">
        <w:rPr>
          <w:color w:val="212121"/>
          <w:lang w:val="en-US"/>
        </w:rPr>
        <w:t>Z</w:t>
      </w:r>
      <w:r w:rsidRPr="004055E4">
        <w:rPr>
          <w:color w:val="212121"/>
          <w:lang w:val="uk-UA"/>
        </w:rPr>
        <w:t xml:space="preserve">orro», </w:t>
      </w:r>
      <w:r w:rsidRPr="004055E4">
        <w:rPr>
          <w:b/>
          <w:color w:val="212121"/>
          <w:lang w:val="uk-UA"/>
        </w:rPr>
        <w:t>виключається створення переваг для виробництва окремих видів товарів чи провадження окремих видів господарської діяльності.</w:t>
      </w:r>
    </w:p>
    <w:p w:rsidR="004055E4" w:rsidRPr="004055E4" w:rsidRDefault="004055E4" w:rsidP="004055E4">
      <w:pPr>
        <w:pStyle w:val="rvps2"/>
        <w:spacing w:before="0" w:beforeAutospacing="0" w:after="0" w:afterAutospacing="0"/>
        <w:contextualSpacing/>
        <w:jc w:val="both"/>
        <w:rPr>
          <w:bCs/>
          <w:lang w:val="uk-UA"/>
        </w:rPr>
      </w:pPr>
    </w:p>
    <w:p w:rsidR="00F612D5" w:rsidRPr="00C90215" w:rsidRDefault="00F612D5" w:rsidP="00884FCF">
      <w:pPr>
        <w:spacing w:after="0" w:line="240" w:lineRule="auto"/>
        <w:ind w:left="567" w:hanging="567"/>
        <w:rPr>
          <w:rFonts w:ascii="Times New Roman" w:eastAsia="Times New Roman" w:hAnsi="Times New Roman"/>
          <w:b/>
          <w:bCs/>
          <w:sz w:val="24"/>
          <w:szCs w:val="24"/>
          <w:lang w:val="uk-UA" w:eastAsia="uk-UA"/>
        </w:rPr>
      </w:pPr>
      <w:r w:rsidRPr="005011FD">
        <w:rPr>
          <w:rFonts w:ascii="Times New Roman" w:eastAsia="Times New Roman" w:hAnsi="Times New Roman"/>
          <w:b/>
          <w:bCs/>
          <w:sz w:val="24"/>
          <w:szCs w:val="24"/>
          <w:lang w:val="uk-UA" w:eastAsia="uk-UA"/>
        </w:rPr>
        <w:t>5.4.</w:t>
      </w:r>
      <w:r w:rsidRPr="005011FD">
        <w:rPr>
          <w:rFonts w:ascii="Times New Roman" w:eastAsia="Times New Roman" w:hAnsi="Times New Roman"/>
          <w:sz w:val="24"/>
          <w:szCs w:val="24"/>
          <w:lang w:val="uk-UA" w:eastAsia="uk-UA"/>
        </w:rPr>
        <w:t xml:space="preserve"> </w:t>
      </w:r>
      <w:r w:rsidR="00884FCF" w:rsidRPr="005011FD">
        <w:rPr>
          <w:rFonts w:ascii="Times New Roman" w:eastAsia="Times New Roman" w:hAnsi="Times New Roman"/>
          <w:sz w:val="24"/>
          <w:szCs w:val="24"/>
          <w:lang w:val="uk-UA" w:eastAsia="uk-UA"/>
        </w:rPr>
        <w:t xml:space="preserve">  </w:t>
      </w:r>
      <w:r w:rsidRPr="005011FD">
        <w:rPr>
          <w:rFonts w:ascii="Times New Roman" w:eastAsia="Times New Roman" w:hAnsi="Times New Roman"/>
          <w:b/>
          <w:bCs/>
          <w:sz w:val="24"/>
          <w:szCs w:val="24"/>
          <w:lang w:val="uk-UA" w:eastAsia="uk-UA"/>
        </w:rPr>
        <w:t>Спотворення а</w:t>
      </w:r>
      <w:r w:rsidRPr="00C90215">
        <w:rPr>
          <w:rFonts w:ascii="Times New Roman" w:eastAsia="Times New Roman" w:hAnsi="Times New Roman"/>
          <w:b/>
          <w:bCs/>
          <w:sz w:val="24"/>
          <w:szCs w:val="24"/>
          <w:lang w:val="uk-UA" w:eastAsia="uk-UA"/>
        </w:rPr>
        <w:t>бо загроза спотворення економічної конкуренції</w:t>
      </w:r>
    </w:p>
    <w:p w:rsidR="00F612D5" w:rsidRPr="00C90215" w:rsidRDefault="00F612D5" w:rsidP="00884FCF">
      <w:pPr>
        <w:tabs>
          <w:tab w:val="num" w:pos="426"/>
        </w:tabs>
        <w:spacing w:after="0" w:line="240" w:lineRule="auto"/>
        <w:ind w:left="567" w:hanging="567"/>
        <w:jc w:val="both"/>
        <w:rPr>
          <w:rFonts w:ascii="Times New Roman" w:eastAsia="Times New Roman" w:hAnsi="Times New Roman"/>
          <w:sz w:val="24"/>
          <w:szCs w:val="24"/>
          <w:lang w:val="uk-UA" w:eastAsia="uk-UA"/>
        </w:rPr>
      </w:pPr>
    </w:p>
    <w:p w:rsidR="00181655" w:rsidRPr="00E70964" w:rsidRDefault="00181655" w:rsidP="00181655">
      <w:pPr>
        <w:pStyle w:val="rvps2"/>
        <w:numPr>
          <w:ilvl w:val="0"/>
          <w:numId w:val="2"/>
        </w:numPr>
        <w:spacing w:before="0" w:beforeAutospacing="0" w:after="0" w:afterAutospacing="0"/>
        <w:ind w:left="567" w:hanging="567"/>
        <w:jc w:val="both"/>
        <w:rPr>
          <w:lang w:val="uk-UA" w:eastAsia="uk-UA"/>
        </w:rPr>
      </w:pPr>
      <w:r w:rsidRPr="00E70964">
        <w:rPr>
          <w:lang w:val="uk-UA" w:eastAsia="uk-UA"/>
        </w:rPr>
        <w:t>Згідно</w:t>
      </w:r>
      <w:r w:rsidRPr="00E70964">
        <w:rPr>
          <w:color w:val="000000"/>
          <w:lang w:val="uk-UA" w:eastAsia="uk-UA"/>
        </w:rPr>
        <w:t xml:space="preserve">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Pr>
          <w:color w:val="000000"/>
          <w:lang w:val="uk-UA" w:eastAsia="uk-UA"/>
        </w:rPr>
        <w:t>,</w:t>
      </w:r>
      <w:r w:rsidRPr="00E70964">
        <w:rPr>
          <w:color w:val="000000"/>
          <w:lang w:val="uk-UA" w:eastAsia="uk-UA"/>
        </w:rPr>
        <w:t xml:space="preserve"> у свою чергу</w:t>
      </w:r>
      <w:r>
        <w:rPr>
          <w:color w:val="000000"/>
          <w:lang w:val="uk-UA" w:eastAsia="uk-UA"/>
        </w:rPr>
        <w:t>,</w:t>
      </w:r>
      <w:r w:rsidRPr="00E70964">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181655" w:rsidRPr="00E70964" w:rsidRDefault="00181655" w:rsidP="00181655">
      <w:pPr>
        <w:pStyle w:val="rvps2"/>
        <w:spacing w:before="0" w:beforeAutospacing="0" w:after="0" w:afterAutospacing="0"/>
        <w:jc w:val="both"/>
        <w:rPr>
          <w:lang w:val="uk-UA" w:eastAsia="uk-UA"/>
        </w:rPr>
      </w:pPr>
    </w:p>
    <w:p w:rsidR="00181655" w:rsidRPr="00E70964" w:rsidRDefault="00181655" w:rsidP="00181655">
      <w:pPr>
        <w:pStyle w:val="rvps2"/>
        <w:numPr>
          <w:ilvl w:val="0"/>
          <w:numId w:val="2"/>
        </w:numPr>
        <w:spacing w:before="0" w:beforeAutospacing="0" w:after="240" w:afterAutospacing="0"/>
        <w:ind w:left="567" w:hanging="567"/>
        <w:jc w:val="both"/>
        <w:rPr>
          <w:lang w:val="uk-UA" w:eastAsia="uk-UA"/>
        </w:rPr>
      </w:pPr>
      <w:r w:rsidRPr="00E70964">
        <w:rPr>
          <w:color w:val="000000"/>
          <w:lang w:val="uk-UA"/>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w:t>
      </w:r>
      <w:r w:rsidRPr="00E70964">
        <w:rPr>
          <w:color w:val="000000"/>
          <w:lang w:val="uk-UA"/>
        </w:rPr>
        <w:lastRenderedPageBreak/>
        <w:t>надання послуг), який має вартісний характер і цінову визначеність та бере участь у господарському обороті на ринку.</w:t>
      </w:r>
    </w:p>
    <w:p w:rsidR="00181655" w:rsidRPr="00181655" w:rsidRDefault="00181655" w:rsidP="00245E7F">
      <w:pPr>
        <w:numPr>
          <w:ilvl w:val="0"/>
          <w:numId w:val="2"/>
        </w:numPr>
        <w:tabs>
          <w:tab w:val="left" w:pos="567"/>
        </w:tabs>
        <w:spacing w:line="240" w:lineRule="auto"/>
        <w:ind w:left="567" w:hanging="567"/>
        <w:contextualSpacing/>
        <w:jc w:val="both"/>
        <w:rPr>
          <w:rFonts w:ascii="Times New Roman" w:hAnsi="Times New Roman"/>
          <w:sz w:val="24"/>
          <w:szCs w:val="24"/>
          <w:u w:val="single"/>
        </w:rPr>
      </w:pPr>
      <w:r w:rsidRPr="00181655">
        <w:rPr>
          <w:rFonts w:ascii="Times New Roman" w:hAnsi="Times New Roman"/>
          <w:sz w:val="24"/>
          <w:szCs w:val="24"/>
        </w:rPr>
        <w:t xml:space="preserve">Відповідно до отриманої від </w:t>
      </w:r>
      <w:r w:rsidR="00D210E8">
        <w:rPr>
          <w:rFonts w:ascii="Times New Roman" w:hAnsi="Times New Roman"/>
          <w:sz w:val="24"/>
          <w:szCs w:val="24"/>
          <w:lang w:val="uk-UA"/>
        </w:rPr>
        <w:t>Н</w:t>
      </w:r>
      <w:r w:rsidRPr="00181655">
        <w:rPr>
          <w:rFonts w:ascii="Times New Roman" w:hAnsi="Times New Roman"/>
          <w:sz w:val="24"/>
          <w:szCs w:val="24"/>
        </w:rPr>
        <w:t xml:space="preserve">адавача інформації, послуги </w:t>
      </w:r>
      <w:r w:rsidR="00245E7F" w:rsidRPr="007E3187">
        <w:rPr>
          <w:rFonts w:ascii="Times New Roman" w:eastAsia="Times New Roman" w:hAnsi="Times New Roman"/>
          <w:sz w:val="24"/>
          <w:szCs w:val="24"/>
          <w:lang w:val="uk-UA" w:eastAsia="uk-UA"/>
        </w:rPr>
        <w:t>ЛКП «Львівавтодор»</w:t>
      </w:r>
      <w:r w:rsidRPr="00181655">
        <w:rPr>
          <w:rFonts w:ascii="Times New Roman" w:hAnsi="Times New Roman"/>
          <w:sz w:val="24"/>
          <w:szCs w:val="24"/>
        </w:rPr>
        <w:t xml:space="preserve">, на які спрямовується державна </w:t>
      </w:r>
      <w:proofErr w:type="gramStart"/>
      <w:r w:rsidRPr="00181655">
        <w:rPr>
          <w:rFonts w:ascii="Times New Roman" w:hAnsi="Times New Roman"/>
          <w:sz w:val="24"/>
          <w:szCs w:val="24"/>
        </w:rPr>
        <w:t>п</w:t>
      </w:r>
      <w:proofErr w:type="gramEnd"/>
      <w:r w:rsidRPr="00181655">
        <w:rPr>
          <w:rFonts w:ascii="Times New Roman" w:hAnsi="Times New Roman"/>
          <w:sz w:val="24"/>
          <w:szCs w:val="24"/>
        </w:rPr>
        <w:t>ідтримка,</w:t>
      </w:r>
      <w:r w:rsidRPr="00181655">
        <w:rPr>
          <w:rFonts w:ascii="Times New Roman" w:hAnsi="Times New Roman"/>
          <w:bCs/>
          <w:sz w:val="24"/>
          <w:szCs w:val="24"/>
        </w:rPr>
        <w:t xml:space="preserve"> </w:t>
      </w:r>
      <w:r w:rsidRPr="00181655">
        <w:rPr>
          <w:rFonts w:ascii="Times New Roman" w:hAnsi="Times New Roman"/>
          <w:sz w:val="24"/>
          <w:szCs w:val="24"/>
        </w:rPr>
        <w:t>надаються населенню безкоштовно, тому не реалізуються на ринку, у розумінні Закону України «Про захист економічної конкуренції», та не беруть участі в господарському обороті.</w:t>
      </w:r>
    </w:p>
    <w:p w:rsidR="00245E7F" w:rsidRPr="00E70964" w:rsidRDefault="00245E7F" w:rsidP="00245E7F">
      <w:pPr>
        <w:pStyle w:val="rvps2"/>
        <w:numPr>
          <w:ilvl w:val="0"/>
          <w:numId w:val="2"/>
        </w:numPr>
        <w:spacing w:before="0" w:beforeAutospacing="0" w:after="0" w:afterAutospacing="0"/>
        <w:ind w:left="567" w:hanging="567"/>
        <w:jc w:val="both"/>
      </w:pPr>
      <w:r w:rsidRPr="00E70964">
        <w:t xml:space="preserve">Отже, </w:t>
      </w:r>
      <w:proofErr w:type="gramStart"/>
      <w:r w:rsidRPr="00E70964">
        <w:t>п</w:t>
      </w:r>
      <w:proofErr w:type="gramEnd"/>
      <w:r w:rsidRPr="00E70964">
        <w:t xml:space="preserve">ідтримка </w:t>
      </w:r>
      <w:r w:rsidRPr="007E3187">
        <w:rPr>
          <w:rFonts w:eastAsia="Times New Roman"/>
          <w:lang w:val="uk-UA" w:eastAsia="uk-UA"/>
        </w:rPr>
        <w:t>ЛКП «Львівавтодор»</w:t>
      </w:r>
      <w:r>
        <w:rPr>
          <w:rFonts w:eastAsia="Times New Roman"/>
          <w:lang w:val="uk-UA" w:eastAsia="uk-UA"/>
        </w:rPr>
        <w:t xml:space="preserve"> </w:t>
      </w:r>
      <w:r w:rsidRPr="00E70964">
        <w:rPr>
          <w:b/>
        </w:rPr>
        <w:t>не спотворю</w:t>
      </w:r>
      <w:r w:rsidRPr="00E70964">
        <w:rPr>
          <w:b/>
          <w:lang w:val="uk-UA"/>
        </w:rPr>
        <w:t>є</w:t>
      </w:r>
      <w:r w:rsidRPr="00E70964">
        <w:rPr>
          <w:b/>
        </w:rPr>
        <w:t xml:space="preserve"> економічн</w:t>
      </w:r>
      <w:r>
        <w:rPr>
          <w:b/>
          <w:lang w:val="uk-UA"/>
        </w:rPr>
        <w:t>ої</w:t>
      </w:r>
      <w:r w:rsidRPr="00E70964">
        <w:rPr>
          <w:b/>
        </w:rPr>
        <w:t xml:space="preserve"> конкуренці</w:t>
      </w:r>
      <w:r>
        <w:rPr>
          <w:b/>
          <w:lang w:val="uk-UA"/>
        </w:rPr>
        <w:t>ї</w:t>
      </w:r>
      <w:r w:rsidRPr="00E70964">
        <w:rPr>
          <w:b/>
        </w:rPr>
        <w:t>.</w:t>
      </w:r>
    </w:p>
    <w:p w:rsidR="008567A7" w:rsidRPr="008567A7" w:rsidRDefault="008567A7" w:rsidP="008567A7">
      <w:pPr>
        <w:spacing w:after="0" w:line="240" w:lineRule="auto"/>
        <w:contextualSpacing/>
        <w:jc w:val="both"/>
        <w:rPr>
          <w:rFonts w:ascii="Times New Roman" w:eastAsia="Times New Roman" w:hAnsi="Times New Roman"/>
          <w:sz w:val="24"/>
          <w:szCs w:val="24"/>
          <w:lang w:val="uk-UA" w:eastAsia="ru-RU"/>
        </w:rPr>
      </w:pPr>
      <w:bookmarkStart w:id="15" w:name="_Hlk38548146"/>
    </w:p>
    <w:p w:rsidR="00F612D5" w:rsidRPr="00C90215" w:rsidRDefault="00F612D5" w:rsidP="00884FCF">
      <w:pPr>
        <w:spacing w:after="0" w:line="240" w:lineRule="auto"/>
        <w:ind w:left="567" w:hanging="567"/>
        <w:rPr>
          <w:rFonts w:ascii="Times New Roman" w:eastAsia="Times New Roman" w:hAnsi="Times New Roman"/>
          <w:b/>
          <w:bCs/>
          <w:sz w:val="24"/>
          <w:szCs w:val="24"/>
          <w:lang w:val="uk-UA" w:eastAsia="uk-UA"/>
        </w:rPr>
      </w:pPr>
      <w:r w:rsidRPr="00C90215">
        <w:rPr>
          <w:rFonts w:ascii="Times New Roman" w:eastAsia="Times New Roman" w:hAnsi="Times New Roman"/>
          <w:b/>
          <w:bCs/>
          <w:sz w:val="24"/>
          <w:szCs w:val="24"/>
          <w:lang w:val="uk-UA" w:eastAsia="uk-UA"/>
        </w:rPr>
        <w:t xml:space="preserve">5.5. </w:t>
      </w:r>
      <w:r w:rsidR="00884FCF">
        <w:rPr>
          <w:rFonts w:ascii="Times New Roman" w:eastAsia="Times New Roman" w:hAnsi="Times New Roman"/>
          <w:b/>
          <w:bCs/>
          <w:sz w:val="24"/>
          <w:szCs w:val="24"/>
          <w:lang w:val="uk-UA" w:eastAsia="uk-UA"/>
        </w:rPr>
        <w:t xml:space="preserve"> </w:t>
      </w:r>
      <w:r w:rsidRPr="00C90215">
        <w:rPr>
          <w:rFonts w:ascii="Times New Roman" w:eastAsia="Times New Roman" w:hAnsi="Times New Roman"/>
          <w:b/>
          <w:bCs/>
          <w:sz w:val="24"/>
          <w:szCs w:val="24"/>
          <w:lang w:val="uk-UA" w:eastAsia="uk-UA"/>
        </w:rPr>
        <w:t>Віднесення повідомленої фінансової підтримки до державної допомоги</w:t>
      </w:r>
    </w:p>
    <w:p w:rsidR="00F612D5" w:rsidRPr="00C90215" w:rsidRDefault="00F612D5" w:rsidP="00884FCF">
      <w:pPr>
        <w:spacing w:after="0" w:line="240" w:lineRule="auto"/>
        <w:ind w:left="567" w:hanging="567"/>
        <w:rPr>
          <w:rFonts w:ascii="Times New Roman" w:eastAsia="Times New Roman" w:hAnsi="Times New Roman"/>
          <w:b/>
          <w:bCs/>
          <w:sz w:val="24"/>
          <w:szCs w:val="24"/>
          <w:lang w:val="uk-UA" w:eastAsia="uk-UA"/>
        </w:rPr>
      </w:pPr>
    </w:p>
    <w:p w:rsidR="00F612D5" w:rsidRPr="00C90215" w:rsidRDefault="00F612D5" w:rsidP="00ED277D">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C90215">
        <w:rPr>
          <w:rFonts w:ascii="Times New Roman" w:eastAsia="Times New Roman" w:hAnsi="Times New Roman"/>
          <w:color w:val="000000"/>
          <w:sz w:val="24"/>
          <w:szCs w:val="24"/>
          <w:lang w:val="uk-UA" w:eastAsia="uk-UA"/>
        </w:rPr>
        <w:t xml:space="preserve">Враховуючи викладене, повідомлена </w:t>
      </w:r>
      <w:r w:rsidRPr="00C90215">
        <w:rPr>
          <w:rFonts w:ascii="Times New Roman" w:eastAsia="Times New Roman" w:hAnsi="Times New Roman"/>
          <w:color w:val="000000"/>
          <w:sz w:val="24"/>
          <w:szCs w:val="24"/>
          <w:lang w:val="uk-UA" w:eastAsia="ru-RU"/>
        </w:rPr>
        <w:t xml:space="preserve">підтримка (фінансування), яка надається </w:t>
      </w:r>
      <w:r w:rsidR="0089001E">
        <w:rPr>
          <w:rFonts w:ascii="Times New Roman" w:eastAsia="Times New Roman" w:hAnsi="Times New Roman"/>
          <w:sz w:val="24"/>
          <w:szCs w:val="24"/>
          <w:lang w:val="uk-UA" w:eastAsia="uk-UA"/>
        </w:rPr>
        <w:t xml:space="preserve">Департаментом </w:t>
      </w:r>
      <w:r w:rsidR="00245E7F" w:rsidRPr="00235216">
        <w:rPr>
          <w:rFonts w:ascii="Times New Roman" w:eastAsia="Times New Roman" w:hAnsi="Times New Roman"/>
          <w:sz w:val="24"/>
          <w:szCs w:val="24"/>
          <w:lang w:val="uk-UA" w:eastAsia="uk-UA"/>
        </w:rPr>
        <w:t>житлового господарства та інфраструктури Львівської міської ради</w:t>
      </w:r>
      <w:r w:rsidR="00245E7F" w:rsidRPr="00881AF6">
        <w:rPr>
          <w:rFonts w:ascii="Times New Roman" w:eastAsia="Times New Roman" w:hAnsi="Times New Roman"/>
          <w:sz w:val="24"/>
          <w:szCs w:val="24"/>
          <w:lang w:val="uk-UA" w:eastAsia="uk-UA"/>
        </w:rPr>
        <w:t xml:space="preserve"> </w:t>
      </w:r>
      <w:r w:rsidR="00245E7F">
        <w:rPr>
          <w:rFonts w:ascii="Times New Roman" w:eastAsia="Times New Roman" w:hAnsi="Times New Roman"/>
          <w:sz w:val="24"/>
          <w:szCs w:val="24"/>
          <w:lang w:val="uk-UA" w:eastAsia="uk-UA"/>
        </w:rPr>
        <w:t xml:space="preserve">                            </w:t>
      </w:r>
      <w:r w:rsidR="00245E7F" w:rsidRPr="007E3187">
        <w:rPr>
          <w:rFonts w:ascii="Times New Roman" w:eastAsia="Times New Roman" w:hAnsi="Times New Roman"/>
          <w:sz w:val="24"/>
          <w:szCs w:val="24"/>
          <w:lang w:val="uk-UA" w:eastAsia="uk-UA"/>
        </w:rPr>
        <w:t>ЛКП «Львівавтодор»</w:t>
      </w:r>
      <w:r w:rsidR="00245E7F">
        <w:rPr>
          <w:rFonts w:ascii="Times New Roman" w:eastAsia="Times New Roman" w:hAnsi="Times New Roman"/>
          <w:sz w:val="24"/>
          <w:szCs w:val="24"/>
          <w:lang w:val="uk-UA" w:eastAsia="uk-UA"/>
        </w:rPr>
        <w:t xml:space="preserve"> </w:t>
      </w:r>
      <w:r w:rsidRPr="00C90215">
        <w:rPr>
          <w:rFonts w:ascii="Times New Roman" w:eastAsia="Times New Roman" w:hAnsi="Times New Roman"/>
          <w:color w:val="000000"/>
          <w:sz w:val="24"/>
          <w:szCs w:val="24"/>
          <w:lang w:val="uk-UA" w:eastAsia="ru-RU"/>
        </w:rPr>
        <w:t xml:space="preserve">відповідно до </w:t>
      </w:r>
      <w:r w:rsidR="0089001E">
        <w:rPr>
          <w:rFonts w:ascii="Times New Roman" w:eastAsia="Times New Roman" w:hAnsi="Times New Roman"/>
          <w:sz w:val="24"/>
          <w:szCs w:val="24"/>
          <w:lang w:val="uk-UA" w:eastAsia="uk-UA"/>
        </w:rPr>
        <w:t xml:space="preserve">Програми </w:t>
      </w:r>
      <w:r w:rsidR="00245E7F">
        <w:rPr>
          <w:rFonts w:ascii="Times New Roman" w:eastAsia="Times New Roman" w:hAnsi="Times New Roman"/>
          <w:sz w:val="24"/>
          <w:szCs w:val="24"/>
          <w:lang w:val="uk-UA" w:eastAsia="uk-UA"/>
        </w:rPr>
        <w:t>поточного ремонту та технічного обслуговування світлофорних об’єктів міста Львова на 2020-2022 роки, затверджена ухвалою Львівської міської ради від 28.04.2020 № 6468</w:t>
      </w:r>
      <w:r w:rsidR="00D210E8" w:rsidRPr="00D210E8">
        <w:rPr>
          <w:rFonts w:ascii="Times New Roman" w:eastAsia="Times New Roman" w:hAnsi="Times New Roman"/>
          <w:sz w:val="24"/>
          <w:szCs w:val="24"/>
          <w:lang w:val="uk-UA" w:eastAsia="uk-UA"/>
        </w:rPr>
        <w:t>,</w:t>
      </w:r>
      <w:r w:rsidR="00245E7F">
        <w:rPr>
          <w:rFonts w:ascii="Times New Roman" w:eastAsia="Times New Roman" w:hAnsi="Times New Roman"/>
          <w:sz w:val="24"/>
          <w:szCs w:val="24"/>
          <w:lang w:val="uk-UA" w:eastAsia="uk-UA"/>
        </w:rPr>
        <w:t xml:space="preserve"> </w:t>
      </w:r>
      <w:r w:rsidRPr="00C90215">
        <w:rPr>
          <w:rFonts w:ascii="Times New Roman" w:eastAsia="Times New Roman" w:hAnsi="Times New Roman"/>
          <w:color w:val="000000"/>
          <w:sz w:val="24"/>
          <w:szCs w:val="24"/>
          <w:lang w:val="uk-UA" w:eastAsia="ru-RU"/>
        </w:rPr>
        <w:t xml:space="preserve">у формі </w:t>
      </w:r>
      <w:r w:rsidR="00245E7F">
        <w:rPr>
          <w:rFonts w:ascii="Times New Roman" w:eastAsia="Times New Roman" w:hAnsi="Times New Roman"/>
          <w:sz w:val="24"/>
          <w:szCs w:val="24"/>
          <w:lang w:val="uk-UA" w:eastAsia="uk-UA"/>
        </w:rPr>
        <w:t>компенсації збитків суб</w:t>
      </w:r>
      <w:r w:rsidR="00245E7F" w:rsidRPr="00B1344E">
        <w:rPr>
          <w:rFonts w:ascii="Times New Roman" w:eastAsia="Times New Roman" w:hAnsi="Times New Roman"/>
          <w:sz w:val="24"/>
          <w:szCs w:val="24"/>
          <w:lang w:val="uk-UA" w:eastAsia="uk-UA"/>
        </w:rPr>
        <w:t>’</w:t>
      </w:r>
      <w:r w:rsidR="00245E7F">
        <w:rPr>
          <w:rFonts w:ascii="Times New Roman" w:eastAsia="Times New Roman" w:hAnsi="Times New Roman"/>
          <w:sz w:val="24"/>
          <w:szCs w:val="24"/>
          <w:lang w:val="uk-UA" w:eastAsia="uk-UA"/>
        </w:rPr>
        <w:t>єктам господарювання</w:t>
      </w:r>
      <w:r w:rsidR="00245E7F" w:rsidRPr="00B1344E">
        <w:rPr>
          <w:rFonts w:ascii="Times New Roman" w:hAnsi="Times New Roman"/>
          <w:sz w:val="24"/>
          <w:szCs w:val="24"/>
          <w:lang w:val="uk-UA" w:eastAsia="uk-UA"/>
        </w:rPr>
        <w:t xml:space="preserve"> на</w:t>
      </w:r>
      <w:r w:rsidR="00245E7F" w:rsidRPr="003676B0">
        <w:rPr>
          <w:rFonts w:ascii="Times New Roman" w:hAnsi="Times New Roman"/>
          <w:sz w:val="24"/>
          <w:szCs w:val="24"/>
          <w:lang w:val="uk-UA" w:eastAsia="uk-UA"/>
        </w:rPr>
        <w:t xml:space="preserve"> здійснення заходів </w:t>
      </w:r>
      <w:r w:rsidR="00D210E8">
        <w:rPr>
          <w:rFonts w:ascii="Times New Roman" w:hAnsi="Times New Roman"/>
          <w:sz w:val="24"/>
          <w:szCs w:val="24"/>
          <w:lang w:val="uk-UA" w:eastAsia="uk-UA"/>
        </w:rPr>
        <w:t>і</w:t>
      </w:r>
      <w:r w:rsidR="00245E7F" w:rsidRPr="00513668">
        <w:rPr>
          <w:rFonts w:ascii="Times New Roman" w:hAnsi="Times New Roman"/>
          <w:sz w:val="24"/>
          <w:szCs w:val="24"/>
          <w:lang w:val="uk-UA"/>
        </w:rPr>
        <w:t xml:space="preserve">з </w:t>
      </w:r>
      <w:r w:rsidR="00245E7F" w:rsidRPr="00513668">
        <w:rPr>
          <w:rFonts w:ascii="Times New Roman" w:eastAsia="Times New Roman" w:hAnsi="Times New Roman"/>
          <w:sz w:val="24"/>
          <w:szCs w:val="24"/>
          <w:lang w:val="uk-UA" w:eastAsia="uk-UA"/>
        </w:rPr>
        <w:t xml:space="preserve">поточного ремонту та технічного обслуговування </w:t>
      </w:r>
      <w:r w:rsidR="00245E7F" w:rsidRPr="00513668">
        <w:rPr>
          <w:rFonts w:ascii="Times New Roman" w:hAnsi="Times New Roman"/>
          <w:iCs/>
          <w:sz w:val="24"/>
          <w:szCs w:val="24"/>
          <w:lang w:val="uk-UA"/>
        </w:rPr>
        <w:t>світлофорних об’єктів</w:t>
      </w:r>
      <w:r w:rsidR="00245E7F" w:rsidRPr="003676B0">
        <w:rPr>
          <w:rFonts w:ascii="Times New Roman" w:eastAsia="Times New Roman" w:hAnsi="Times New Roman"/>
          <w:sz w:val="24"/>
          <w:szCs w:val="24"/>
          <w:lang w:val="uk-UA" w:eastAsia="uk-UA"/>
        </w:rPr>
        <w:t xml:space="preserve"> міста </w:t>
      </w:r>
      <w:r w:rsidR="00245E7F">
        <w:rPr>
          <w:rFonts w:ascii="Times New Roman" w:eastAsia="Times New Roman" w:hAnsi="Times New Roman"/>
          <w:sz w:val="24"/>
          <w:szCs w:val="24"/>
          <w:lang w:val="uk-UA" w:eastAsia="uk-UA"/>
        </w:rPr>
        <w:t>Львова</w:t>
      </w:r>
      <w:r w:rsidR="00245E7F" w:rsidRPr="00C90215">
        <w:rPr>
          <w:rFonts w:ascii="Times New Roman" w:eastAsia="Times New Roman" w:hAnsi="Times New Roman"/>
          <w:color w:val="000000"/>
          <w:sz w:val="24"/>
          <w:szCs w:val="24"/>
          <w:lang w:val="uk-UA" w:eastAsia="ru-RU"/>
        </w:rPr>
        <w:t xml:space="preserve"> </w:t>
      </w:r>
      <w:r w:rsidRPr="00C90215">
        <w:rPr>
          <w:rFonts w:ascii="Times New Roman" w:eastAsia="Times New Roman" w:hAnsi="Times New Roman"/>
          <w:color w:val="000000"/>
          <w:sz w:val="24"/>
          <w:szCs w:val="24"/>
          <w:lang w:val="uk-UA" w:eastAsia="ru-RU"/>
        </w:rPr>
        <w:t xml:space="preserve">на період з </w:t>
      </w:r>
      <w:r w:rsidR="00245E7F">
        <w:rPr>
          <w:rFonts w:ascii="Times New Roman" w:eastAsia="Times New Roman" w:hAnsi="Times New Roman"/>
          <w:sz w:val="24"/>
          <w:szCs w:val="24"/>
          <w:lang w:val="uk-UA" w:eastAsia="uk-UA"/>
        </w:rPr>
        <w:t>25.05.2020</w:t>
      </w:r>
      <w:r w:rsidR="00245E7F" w:rsidRPr="00881AF6">
        <w:rPr>
          <w:rFonts w:ascii="Times New Roman" w:eastAsia="Times New Roman" w:hAnsi="Times New Roman"/>
          <w:sz w:val="24"/>
          <w:szCs w:val="24"/>
          <w:lang w:val="uk-UA" w:eastAsia="uk-UA"/>
        </w:rPr>
        <w:t xml:space="preserve"> по 31.12.20</w:t>
      </w:r>
      <w:r w:rsidR="00245E7F">
        <w:rPr>
          <w:rFonts w:ascii="Times New Roman" w:eastAsia="Times New Roman" w:hAnsi="Times New Roman"/>
          <w:sz w:val="24"/>
          <w:szCs w:val="24"/>
          <w:lang w:val="uk-UA" w:eastAsia="uk-UA"/>
        </w:rPr>
        <w:t>22</w:t>
      </w:r>
      <w:r w:rsidR="0089001E">
        <w:rPr>
          <w:rFonts w:ascii="Times New Roman" w:eastAsia="Times New Roman" w:hAnsi="Times New Roman"/>
          <w:sz w:val="24"/>
          <w:szCs w:val="24"/>
          <w:lang w:val="uk-UA" w:eastAsia="uk-UA"/>
        </w:rPr>
        <w:t xml:space="preserve"> </w:t>
      </w:r>
      <w:r w:rsidRPr="00C90215">
        <w:rPr>
          <w:rFonts w:ascii="Times New Roman" w:eastAsia="Times New Roman" w:hAnsi="Times New Roman"/>
          <w:color w:val="000000"/>
          <w:sz w:val="24"/>
          <w:szCs w:val="24"/>
          <w:lang w:val="uk-UA" w:eastAsia="ru-RU"/>
        </w:rPr>
        <w:t xml:space="preserve">загальним обсягом  </w:t>
      </w:r>
      <w:r w:rsidR="00245E7F">
        <w:rPr>
          <w:rFonts w:ascii="Times New Roman" w:eastAsia="Times New Roman" w:hAnsi="Times New Roman"/>
          <w:sz w:val="24"/>
          <w:szCs w:val="24"/>
          <w:lang w:val="uk-UA" w:eastAsia="uk-UA"/>
        </w:rPr>
        <w:t>18 069 100</w:t>
      </w:r>
      <w:r w:rsidR="00245E7F" w:rsidRPr="00881AF6">
        <w:rPr>
          <w:rFonts w:ascii="Times New Roman" w:eastAsia="Times New Roman" w:hAnsi="Times New Roman"/>
          <w:sz w:val="24"/>
          <w:szCs w:val="24"/>
          <w:lang w:val="uk-UA" w:eastAsia="uk-UA"/>
        </w:rPr>
        <w:t xml:space="preserve"> </w:t>
      </w:r>
      <w:r w:rsidR="0089001E" w:rsidRPr="00C90215">
        <w:rPr>
          <w:rFonts w:ascii="Times New Roman" w:eastAsia="Times New Roman" w:hAnsi="Times New Roman"/>
          <w:sz w:val="24"/>
          <w:szCs w:val="24"/>
          <w:lang w:val="uk-UA" w:eastAsia="ru-RU"/>
        </w:rPr>
        <w:t xml:space="preserve"> </w:t>
      </w:r>
      <w:r w:rsidR="00245E7F">
        <w:rPr>
          <w:rFonts w:ascii="Times New Roman" w:eastAsia="Times New Roman" w:hAnsi="Times New Roman"/>
          <w:color w:val="000000"/>
          <w:sz w:val="24"/>
          <w:szCs w:val="24"/>
          <w:lang w:val="uk-UA" w:eastAsia="ru-RU"/>
        </w:rPr>
        <w:t>грн</w:t>
      </w:r>
      <w:r w:rsidR="0089001E" w:rsidRPr="00DF1355">
        <w:rPr>
          <w:rFonts w:ascii="Times New Roman" w:eastAsia="Times New Roman" w:hAnsi="Times New Roman"/>
          <w:color w:val="000000"/>
          <w:sz w:val="24"/>
          <w:szCs w:val="24"/>
          <w:lang w:val="uk-UA" w:eastAsia="ru-RU"/>
        </w:rPr>
        <w:t>,</w:t>
      </w:r>
      <w:r w:rsidRPr="00C90215">
        <w:rPr>
          <w:rFonts w:ascii="Times New Roman" w:eastAsia="Times New Roman" w:hAnsi="Times New Roman"/>
          <w:color w:val="000000"/>
          <w:sz w:val="24"/>
          <w:szCs w:val="24"/>
          <w:lang w:val="uk-UA" w:eastAsia="ru-RU"/>
        </w:rPr>
        <w:t xml:space="preserve"> </w:t>
      </w:r>
      <w:r w:rsidRPr="00C90215">
        <w:rPr>
          <w:rFonts w:ascii="Times New Roman" w:eastAsia="Times New Roman" w:hAnsi="Times New Roman"/>
          <w:b/>
          <w:color w:val="000000"/>
          <w:sz w:val="24"/>
          <w:szCs w:val="24"/>
          <w:lang w:val="uk-UA" w:eastAsia="ru-RU"/>
        </w:rPr>
        <w:t>не є державною допомогою</w:t>
      </w:r>
      <w:r w:rsidRPr="00C90215">
        <w:rPr>
          <w:rFonts w:ascii="Times New Roman" w:eastAsia="Times New Roman" w:hAnsi="Times New Roman"/>
          <w:color w:val="000000"/>
          <w:sz w:val="24"/>
          <w:szCs w:val="24"/>
          <w:lang w:val="uk-UA" w:eastAsia="ru-RU"/>
        </w:rPr>
        <w:t xml:space="preserve"> відповідно до Закону України «Про державну допомогу суб’єктам господарювання».</w:t>
      </w:r>
    </w:p>
    <w:bookmarkEnd w:id="15"/>
    <w:p w:rsidR="004D3EE2" w:rsidRPr="00C90215" w:rsidRDefault="004D3EE2" w:rsidP="00884FCF">
      <w:pPr>
        <w:spacing w:after="0" w:line="240" w:lineRule="auto"/>
        <w:ind w:left="567" w:hanging="567"/>
        <w:jc w:val="both"/>
        <w:rPr>
          <w:rFonts w:ascii="Times New Roman" w:eastAsia="Times New Roman" w:hAnsi="Times New Roman"/>
          <w:color w:val="000000"/>
          <w:sz w:val="24"/>
          <w:szCs w:val="24"/>
          <w:lang w:val="uk-UA" w:eastAsia="uk-UA"/>
        </w:rPr>
      </w:pPr>
    </w:p>
    <w:p w:rsidR="00F612D5" w:rsidRPr="00C90215" w:rsidRDefault="00F612D5" w:rsidP="00884FCF">
      <w:pPr>
        <w:numPr>
          <w:ilvl w:val="0"/>
          <w:numId w:val="5"/>
        </w:numPr>
        <w:spacing w:after="0" w:line="240" w:lineRule="auto"/>
        <w:ind w:left="567" w:hanging="567"/>
        <w:jc w:val="both"/>
        <w:rPr>
          <w:rFonts w:ascii="Times New Roman" w:eastAsia="Times New Roman" w:hAnsi="Times New Roman"/>
          <w:b/>
          <w:bCs/>
          <w:color w:val="000000"/>
          <w:sz w:val="24"/>
          <w:szCs w:val="24"/>
          <w:lang w:val="uk-UA" w:eastAsia="uk-UA"/>
        </w:rPr>
      </w:pPr>
      <w:r w:rsidRPr="00C90215">
        <w:rPr>
          <w:rFonts w:ascii="Times New Roman" w:eastAsia="Times New Roman" w:hAnsi="Times New Roman"/>
          <w:b/>
          <w:bCs/>
          <w:color w:val="000000"/>
          <w:sz w:val="24"/>
          <w:szCs w:val="24"/>
          <w:lang w:val="uk-UA" w:eastAsia="uk-UA"/>
        </w:rPr>
        <w:t>ВИСНОВКИ ЗА РЕЗУЛЬТАТАМИ РОЗГЛЯДУ ПОВІДОМЛЕННЯ</w:t>
      </w:r>
    </w:p>
    <w:p w:rsidR="00F612D5" w:rsidRPr="00C90215" w:rsidRDefault="00F612D5" w:rsidP="00884FCF">
      <w:pPr>
        <w:spacing w:after="0" w:line="240" w:lineRule="auto"/>
        <w:ind w:left="567" w:hanging="567"/>
        <w:contextualSpacing/>
        <w:rPr>
          <w:rFonts w:ascii="Times New Roman" w:eastAsia="Times New Roman" w:hAnsi="Times New Roman"/>
          <w:color w:val="000000"/>
          <w:sz w:val="24"/>
          <w:szCs w:val="24"/>
          <w:lang w:val="uk-UA" w:eastAsia="uk-UA"/>
        </w:rPr>
      </w:pPr>
    </w:p>
    <w:p w:rsidR="00990A8C" w:rsidRDefault="00990A8C" w:rsidP="00990A8C">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ru-RU"/>
        </w:rPr>
        <w:t xml:space="preserve">Враховуючи </w:t>
      </w:r>
      <w:r w:rsidRPr="003E7D2D">
        <w:rPr>
          <w:rFonts w:ascii="Times New Roman" w:eastAsia="Times New Roman" w:hAnsi="Times New Roman"/>
          <w:sz w:val="24"/>
          <w:szCs w:val="24"/>
          <w:lang w:val="uk-UA" w:eastAsia="ru-RU"/>
        </w:rPr>
        <w:t xml:space="preserve">наведене, </w:t>
      </w:r>
      <w:r w:rsidRPr="003E7D2D">
        <w:rPr>
          <w:rFonts w:ascii="Times New Roman" w:eastAsia="Times New Roman" w:hAnsi="Times New Roman"/>
          <w:color w:val="000000"/>
          <w:sz w:val="24"/>
          <w:szCs w:val="24"/>
          <w:lang w:val="uk-UA" w:eastAsia="ru-RU"/>
        </w:rPr>
        <w:t xml:space="preserve">підтримка (фінансування), </w:t>
      </w:r>
      <w:r w:rsidRPr="003E7D2D">
        <w:rPr>
          <w:rFonts w:ascii="Times New Roman" w:eastAsia="Times New Roman" w:hAnsi="Times New Roman"/>
          <w:sz w:val="24"/>
          <w:szCs w:val="24"/>
          <w:lang w:val="uk-UA" w:eastAsia="ru-RU"/>
        </w:rPr>
        <w:t>як</w:t>
      </w:r>
      <w:r>
        <w:rPr>
          <w:rFonts w:ascii="Times New Roman" w:eastAsia="Times New Roman" w:hAnsi="Times New Roman"/>
          <w:sz w:val="24"/>
          <w:szCs w:val="24"/>
          <w:lang w:val="uk-UA" w:eastAsia="ru-RU"/>
        </w:rPr>
        <w:t>у надає</w:t>
      </w:r>
      <w:r w:rsidRPr="003E7D2D">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uk-UA"/>
        </w:rPr>
        <w:t xml:space="preserve">Департамент </w:t>
      </w:r>
      <w:r w:rsidR="00245E7F" w:rsidRPr="00235216">
        <w:rPr>
          <w:rFonts w:ascii="Times New Roman" w:eastAsia="Times New Roman" w:hAnsi="Times New Roman"/>
          <w:sz w:val="24"/>
          <w:szCs w:val="24"/>
          <w:lang w:val="uk-UA" w:eastAsia="uk-UA"/>
        </w:rPr>
        <w:t>житлового господарства та інфраструктури Львівської міської ради</w:t>
      </w:r>
      <w:r w:rsidR="00245E7F">
        <w:rPr>
          <w:rFonts w:ascii="Times New Roman" w:eastAsia="Times New Roman" w:hAnsi="Times New Roman"/>
          <w:sz w:val="24"/>
          <w:szCs w:val="24"/>
          <w:lang w:val="uk-UA" w:eastAsia="uk-UA"/>
        </w:rPr>
        <w:t xml:space="preserve"> </w:t>
      </w:r>
      <w:r w:rsidR="00245E7F" w:rsidRPr="007E3187">
        <w:rPr>
          <w:rFonts w:ascii="Times New Roman" w:eastAsia="Times New Roman" w:hAnsi="Times New Roman"/>
          <w:sz w:val="24"/>
          <w:szCs w:val="24"/>
          <w:lang w:val="uk-UA" w:eastAsia="uk-UA"/>
        </w:rPr>
        <w:t>ЛКП «Львівавтодор»</w:t>
      </w:r>
      <w:r>
        <w:rPr>
          <w:lang w:val="uk-UA" w:eastAsia="uk-UA"/>
        </w:rPr>
        <w:t xml:space="preserve"> </w:t>
      </w:r>
      <w:r>
        <w:rPr>
          <w:rFonts w:ascii="Times New Roman" w:hAnsi="Times New Roman"/>
          <w:sz w:val="24"/>
          <w:szCs w:val="24"/>
          <w:lang w:val="uk-UA" w:eastAsia="uk-UA"/>
        </w:rPr>
        <w:t xml:space="preserve">на здійснення </w:t>
      </w:r>
      <w:r w:rsidR="00245E7F" w:rsidRPr="003676B0">
        <w:rPr>
          <w:rFonts w:ascii="Times New Roman" w:hAnsi="Times New Roman"/>
          <w:sz w:val="24"/>
          <w:szCs w:val="24"/>
          <w:lang w:val="uk-UA" w:eastAsia="uk-UA"/>
        </w:rPr>
        <w:t xml:space="preserve">заходів </w:t>
      </w:r>
      <w:r w:rsidR="00D210E8">
        <w:rPr>
          <w:rFonts w:ascii="Times New Roman" w:hAnsi="Times New Roman"/>
          <w:sz w:val="24"/>
          <w:szCs w:val="24"/>
          <w:lang w:val="uk-UA" w:eastAsia="uk-UA"/>
        </w:rPr>
        <w:t>і</w:t>
      </w:r>
      <w:r w:rsidR="00245E7F" w:rsidRPr="00513668">
        <w:rPr>
          <w:rFonts w:ascii="Times New Roman" w:hAnsi="Times New Roman"/>
          <w:sz w:val="24"/>
          <w:szCs w:val="24"/>
          <w:lang w:val="uk-UA"/>
        </w:rPr>
        <w:t xml:space="preserve">з </w:t>
      </w:r>
      <w:r w:rsidR="00245E7F" w:rsidRPr="00513668">
        <w:rPr>
          <w:rFonts w:ascii="Times New Roman" w:eastAsia="Times New Roman" w:hAnsi="Times New Roman"/>
          <w:sz w:val="24"/>
          <w:szCs w:val="24"/>
          <w:lang w:val="uk-UA" w:eastAsia="uk-UA"/>
        </w:rPr>
        <w:t xml:space="preserve">поточного ремонту та технічного обслуговування </w:t>
      </w:r>
      <w:r w:rsidR="00245E7F" w:rsidRPr="00513668">
        <w:rPr>
          <w:rFonts w:ascii="Times New Roman" w:hAnsi="Times New Roman"/>
          <w:iCs/>
          <w:sz w:val="24"/>
          <w:szCs w:val="24"/>
          <w:lang w:val="uk-UA"/>
        </w:rPr>
        <w:t>світлофорних об’єктів</w:t>
      </w:r>
      <w:r w:rsidR="00245E7F" w:rsidRPr="003676B0">
        <w:rPr>
          <w:rFonts w:ascii="Times New Roman" w:eastAsia="Times New Roman" w:hAnsi="Times New Roman"/>
          <w:sz w:val="24"/>
          <w:szCs w:val="24"/>
          <w:lang w:val="uk-UA" w:eastAsia="uk-UA"/>
        </w:rPr>
        <w:t xml:space="preserve"> міста </w:t>
      </w:r>
      <w:r w:rsidR="00245E7F">
        <w:rPr>
          <w:rFonts w:ascii="Times New Roman" w:eastAsia="Times New Roman" w:hAnsi="Times New Roman"/>
          <w:sz w:val="24"/>
          <w:szCs w:val="24"/>
          <w:lang w:val="uk-UA" w:eastAsia="uk-UA"/>
        </w:rPr>
        <w:t>Львова</w:t>
      </w:r>
      <w:r w:rsidR="00245E7F" w:rsidRPr="00C90215">
        <w:rPr>
          <w:rFonts w:ascii="Times New Roman" w:eastAsia="Times New Roman" w:hAnsi="Times New Roman"/>
          <w:color w:val="000000"/>
          <w:sz w:val="24"/>
          <w:szCs w:val="24"/>
          <w:lang w:val="uk-UA" w:eastAsia="ru-RU"/>
        </w:rPr>
        <w:t xml:space="preserve"> на період з </w:t>
      </w:r>
      <w:r w:rsidR="00245E7F">
        <w:rPr>
          <w:rFonts w:ascii="Times New Roman" w:eastAsia="Times New Roman" w:hAnsi="Times New Roman"/>
          <w:sz w:val="24"/>
          <w:szCs w:val="24"/>
          <w:lang w:val="uk-UA" w:eastAsia="uk-UA"/>
        </w:rPr>
        <w:t>25.05.2020</w:t>
      </w:r>
      <w:r w:rsidR="00245E7F" w:rsidRPr="00881AF6">
        <w:rPr>
          <w:rFonts w:ascii="Times New Roman" w:eastAsia="Times New Roman" w:hAnsi="Times New Roman"/>
          <w:sz w:val="24"/>
          <w:szCs w:val="24"/>
          <w:lang w:val="uk-UA" w:eastAsia="uk-UA"/>
        </w:rPr>
        <w:t xml:space="preserve"> по 31.12.20</w:t>
      </w:r>
      <w:r w:rsidR="00245E7F">
        <w:rPr>
          <w:rFonts w:ascii="Times New Roman" w:eastAsia="Times New Roman" w:hAnsi="Times New Roman"/>
          <w:sz w:val="24"/>
          <w:szCs w:val="24"/>
          <w:lang w:val="uk-UA" w:eastAsia="uk-UA"/>
        </w:rPr>
        <w:t xml:space="preserve">22 </w:t>
      </w:r>
      <w:r w:rsidR="00245E7F" w:rsidRPr="00C90215">
        <w:rPr>
          <w:rFonts w:ascii="Times New Roman" w:eastAsia="Times New Roman" w:hAnsi="Times New Roman"/>
          <w:color w:val="000000"/>
          <w:sz w:val="24"/>
          <w:szCs w:val="24"/>
          <w:lang w:val="uk-UA" w:eastAsia="ru-RU"/>
        </w:rPr>
        <w:t xml:space="preserve">загальним обсягом  </w:t>
      </w:r>
      <w:r w:rsidR="00245E7F">
        <w:rPr>
          <w:rFonts w:ascii="Times New Roman" w:eastAsia="Times New Roman" w:hAnsi="Times New Roman"/>
          <w:sz w:val="24"/>
          <w:szCs w:val="24"/>
          <w:lang w:val="uk-UA" w:eastAsia="uk-UA"/>
        </w:rPr>
        <w:t xml:space="preserve">18 069 100 </w:t>
      </w:r>
      <w:r>
        <w:rPr>
          <w:rFonts w:ascii="Times New Roman" w:eastAsia="Times New Roman" w:hAnsi="Times New Roman"/>
          <w:color w:val="000000"/>
          <w:sz w:val="24"/>
          <w:szCs w:val="24"/>
          <w:lang w:val="uk-UA" w:eastAsia="ru-RU"/>
        </w:rPr>
        <w:t>грн</w:t>
      </w:r>
      <w:r w:rsidRPr="00DF1355">
        <w:rPr>
          <w:rFonts w:ascii="Times New Roman" w:eastAsia="Times New Roman" w:hAnsi="Times New Roman"/>
          <w:color w:val="000000"/>
          <w:sz w:val="24"/>
          <w:szCs w:val="24"/>
          <w:lang w:val="uk-UA" w:eastAsia="ru-RU"/>
        </w:rPr>
        <w:t>,</w:t>
      </w:r>
      <w:r w:rsidRPr="00C90215">
        <w:rPr>
          <w:rFonts w:ascii="Times New Roman" w:eastAsia="Times New Roman" w:hAnsi="Times New Roman"/>
          <w:color w:val="000000"/>
          <w:sz w:val="24"/>
          <w:szCs w:val="24"/>
          <w:lang w:val="uk-UA" w:eastAsia="ru-RU"/>
        </w:rPr>
        <w:t xml:space="preserve"> </w:t>
      </w:r>
      <w:r w:rsidRPr="00C90215">
        <w:rPr>
          <w:rFonts w:ascii="Times New Roman" w:eastAsia="Times New Roman" w:hAnsi="Times New Roman"/>
          <w:b/>
          <w:color w:val="000000"/>
          <w:sz w:val="24"/>
          <w:szCs w:val="24"/>
          <w:lang w:val="uk-UA" w:eastAsia="ru-RU"/>
        </w:rPr>
        <w:t>не є державною допомогою</w:t>
      </w:r>
      <w:r w:rsidRPr="00C90215">
        <w:rPr>
          <w:rFonts w:ascii="Times New Roman" w:eastAsia="Times New Roman" w:hAnsi="Times New Roman"/>
          <w:color w:val="000000"/>
          <w:sz w:val="24"/>
          <w:szCs w:val="24"/>
          <w:lang w:val="uk-UA" w:eastAsia="ru-RU"/>
        </w:rPr>
        <w:t xml:space="preserve"> відповідно до Закону України «Про державну допомогу суб’єктам господарювання».</w:t>
      </w:r>
    </w:p>
    <w:p w:rsidR="00556F52" w:rsidRPr="00556F52" w:rsidRDefault="00556F52" w:rsidP="00556F52">
      <w:pPr>
        <w:spacing w:after="0" w:line="240" w:lineRule="auto"/>
        <w:jc w:val="both"/>
        <w:rPr>
          <w:rFonts w:ascii="Times New Roman" w:eastAsia="Times New Roman" w:hAnsi="Times New Roman"/>
          <w:sz w:val="24"/>
          <w:szCs w:val="24"/>
          <w:lang w:val="uk-UA" w:eastAsia="uk-UA"/>
        </w:rPr>
      </w:pPr>
    </w:p>
    <w:p w:rsidR="00990A8C" w:rsidRPr="00C90215" w:rsidRDefault="00990A8C" w:rsidP="00990A8C">
      <w:pPr>
        <w:numPr>
          <w:ilvl w:val="0"/>
          <w:numId w:val="2"/>
        </w:numPr>
        <w:tabs>
          <w:tab w:val="left" w:pos="993"/>
          <w:tab w:val="left" w:pos="1701"/>
        </w:tabs>
        <w:spacing w:after="0" w:line="240" w:lineRule="auto"/>
        <w:ind w:left="567" w:hanging="567"/>
        <w:contextualSpacing/>
        <w:jc w:val="both"/>
        <w:rPr>
          <w:rFonts w:ascii="Times New Roman" w:hAnsi="Times New Roman"/>
          <w:color w:val="000000"/>
          <w:sz w:val="24"/>
          <w:szCs w:val="24"/>
        </w:rPr>
      </w:pPr>
      <w:r w:rsidRPr="00C90215">
        <w:rPr>
          <w:rFonts w:ascii="Times New Roman" w:hAnsi="Times New Roman"/>
          <w:color w:val="000000"/>
          <w:sz w:val="24"/>
          <w:szCs w:val="24"/>
        </w:rPr>
        <w:t xml:space="preserve">Наведені в цьому </w:t>
      </w:r>
      <w:proofErr w:type="gramStart"/>
      <w:r>
        <w:rPr>
          <w:rFonts w:ascii="Times New Roman" w:hAnsi="Times New Roman"/>
          <w:color w:val="000000"/>
          <w:sz w:val="24"/>
          <w:szCs w:val="24"/>
          <w:lang w:val="uk-UA"/>
        </w:rPr>
        <w:t>р</w:t>
      </w:r>
      <w:proofErr w:type="gramEnd"/>
      <w:r>
        <w:rPr>
          <w:rFonts w:ascii="Times New Roman" w:hAnsi="Times New Roman"/>
          <w:color w:val="000000"/>
          <w:sz w:val="24"/>
          <w:szCs w:val="24"/>
          <w:lang w:val="uk-UA"/>
        </w:rPr>
        <w:t>ішенні</w:t>
      </w:r>
      <w:r w:rsidRPr="00C90215">
        <w:rPr>
          <w:rFonts w:ascii="Times New Roman" w:hAnsi="Times New Roman"/>
          <w:color w:val="000000"/>
          <w:sz w:val="24"/>
          <w:szCs w:val="24"/>
        </w:rPr>
        <w:t xml:space="preserve">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90A8C" w:rsidRPr="006C2B93" w:rsidRDefault="00990A8C" w:rsidP="00990A8C">
      <w:pPr>
        <w:tabs>
          <w:tab w:val="left" w:pos="567"/>
        </w:tabs>
        <w:spacing w:after="0" w:line="240" w:lineRule="auto"/>
        <w:ind w:left="567" w:hanging="567"/>
        <w:contextualSpacing/>
        <w:jc w:val="both"/>
        <w:rPr>
          <w:rFonts w:ascii="Times New Roman" w:eastAsia="Times New Roman" w:hAnsi="Times New Roman"/>
          <w:color w:val="000000"/>
          <w:sz w:val="16"/>
          <w:szCs w:val="16"/>
          <w:lang w:val="uk-UA" w:eastAsia="ru-RU"/>
        </w:rPr>
      </w:pPr>
    </w:p>
    <w:p w:rsidR="00990A8C" w:rsidRDefault="00990A8C" w:rsidP="004C3620">
      <w:pPr>
        <w:numPr>
          <w:ilvl w:val="0"/>
          <w:numId w:val="2"/>
        </w:numPr>
        <w:tabs>
          <w:tab w:val="left" w:pos="567"/>
        </w:tabs>
        <w:spacing w:after="0" w:line="240" w:lineRule="auto"/>
        <w:ind w:left="567" w:hanging="567"/>
        <w:jc w:val="both"/>
        <w:rPr>
          <w:rFonts w:ascii="Times New Roman" w:eastAsia="Times New Roman" w:hAnsi="Times New Roman"/>
          <w:sz w:val="24"/>
          <w:szCs w:val="24"/>
          <w:lang w:val="uk-UA" w:eastAsia="uk-UA"/>
        </w:rPr>
      </w:pPr>
      <w:r w:rsidRPr="006C2B93">
        <w:rPr>
          <w:rFonts w:ascii="Times New Roman" w:eastAsia="Times New Roman" w:hAnsi="Times New Roman"/>
          <w:sz w:val="24"/>
          <w:szCs w:val="24"/>
          <w:lang w:val="uk-UA" w:eastAsia="uk-UA"/>
        </w:rPr>
        <w:t xml:space="preserve">Разом </w:t>
      </w:r>
      <w:r>
        <w:rPr>
          <w:rFonts w:ascii="Times New Roman" w:eastAsia="Times New Roman" w:hAnsi="Times New Roman"/>
          <w:sz w:val="24"/>
          <w:szCs w:val="24"/>
          <w:lang w:val="uk-UA" w:eastAsia="uk-UA"/>
        </w:rPr>
        <w:t>і</w:t>
      </w:r>
      <w:r w:rsidRPr="006C2B93">
        <w:rPr>
          <w:rFonts w:ascii="Times New Roman" w:eastAsia="Times New Roman" w:hAnsi="Times New Roman"/>
          <w:sz w:val="24"/>
          <w:szCs w:val="24"/>
          <w:lang w:val="uk-UA" w:eastAsia="uk-UA"/>
        </w:rPr>
        <w:t>з тим слід зазначити, що:</w:t>
      </w:r>
    </w:p>
    <w:p w:rsidR="004D3EE2" w:rsidRDefault="004D3EE2" w:rsidP="004D3EE2">
      <w:pPr>
        <w:tabs>
          <w:tab w:val="left" w:pos="567"/>
        </w:tabs>
        <w:spacing w:after="0" w:line="240" w:lineRule="auto"/>
        <w:jc w:val="both"/>
        <w:rPr>
          <w:rFonts w:ascii="Times New Roman" w:eastAsia="Times New Roman" w:hAnsi="Times New Roman"/>
          <w:sz w:val="24"/>
          <w:szCs w:val="24"/>
          <w:lang w:val="uk-UA" w:eastAsia="uk-UA"/>
        </w:rPr>
      </w:pPr>
    </w:p>
    <w:p w:rsidR="00D210E8" w:rsidRPr="00D210E8" w:rsidRDefault="00990A8C" w:rsidP="00D210E8">
      <w:pPr>
        <w:pStyle w:val="a5"/>
        <w:numPr>
          <w:ilvl w:val="3"/>
          <w:numId w:val="7"/>
        </w:numPr>
        <w:tabs>
          <w:tab w:val="left" w:pos="851"/>
        </w:tabs>
        <w:spacing w:after="0" w:line="240" w:lineRule="auto"/>
        <w:ind w:left="0" w:firstLine="567"/>
        <w:jc w:val="both"/>
        <w:rPr>
          <w:rFonts w:ascii="Times New Roman" w:eastAsia="Times New Roman" w:hAnsi="Times New Roman"/>
          <w:sz w:val="24"/>
          <w:szCs w:val="24"/>
          <w:lang w:val="uk-UA" w:eastAsia="uk-UA"/>
        </w:rPr>
      </w:pPr>
      <w:r w:rsidRPr="00D210E8">
        <w:rPr>
          <w:rFonts w:ascii="Times New Roman" w:eastAsia="Times New Roman" w:hAnsi="Times New Roman"/>
          <w:sz w:val="24"/>
          <w:szCs w:val="24"/>
          <w:lang w:val="uk-UA" w:eastAsia="uk-UA"/>
        </w:rPr>
        <w:t>З метою уникнення перехресного субсидіювання</w:t>
      </w:r>
      <w:r w:rsidR="00245E7F" w:rsidRPr="00D210E8">
        <w:rPr>
          <w:rFonts w:ascii="Times New Roman" w:eastAsia="Times New Roman" w:hAnsi="Times New Roman"/>
          <w:sz w:val="24"/>
          <w:szCs w:val="24"/>
          <w:lang w:val="uk-UA" w:eastAsia="uk-UA"/>
        </w:rPr>
        <w:t xml:space="preserve"> ЛКП «Львівавтодор»</w:t>
      </w:r>
      <w:r w:rsidR="00245E7F" w:rsidRPr="00D210E8">
        <w:rPr>
          <w:lang w:val="uk-UA" w:eastAsia="uk-UA"/>
        </w:rPr>
        <w:t xml:space="preserve"> </w:t>
      </w:r>
      <w:r w:rsidRPr="00D210E8">
        <w:rPr>
          <w:rFonts w:ascii="Times New Roman" w:eastAsia="Times New Roman" w:hAnsi="Times New Roman"/>
          <w:sz w:val="24"/>
          <w:szCs w:val="24"/>
          <w:lang w:val="uk-UA" w:eastAsia="uk-UA"/>
        </w:rPr>
        <w:t>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rsidR="00D210E8" w:rsidRDefault="00990A8C" w:rsidP="00D210E8">
      <w:pPr>
        <w:numPr>
          <w:ilvl w:val="3"/>
          <w:numId w:val="7"/>
        </w:numPr>
        <w:tabs>
          <w:tab w:val="left" w:pos="851"/>
        </w:tabs>
        <w:spacing w:after="0" w:line="240" w:lineRule="auto"/>
        <w:ind w:left="0" w:firstLine="567"/>
        <w:jc w:val="both"/>
        <w:rPr>
          <w:rFonts w:ascii="Times New Roman" w:eastAsia="Times New Roman" w:hAnsi="Times New Roman"/>
          <w:sz w:val="24"/>
          <w:szCs w:val="24"/>
          <w:lang w:val="uk-UA" w:eastAsia="uk-UA"/>
        </w:rPr>
      </w:pPr>
      <w:r w:rsidRPr="00D210E8">
        <w:rPr>
          <w:rFonts w:ascii="Times New Roman" w:eastAsia="Times New Roman" w:hAnsi="Times New Roman"/>
          <w:sz w:val="24"/>
          <w:szCs w:val="24"/>
          <w:lang w:val="uk-UA" w:eastAsia="uk-UA"/>
        </w:rPr>
        <w:t xml:space="preserve">Фінансування </w:t>
      </w:r>
      <w:r w:rsidR="00245E7F" w:rsidRPr="00D210E8">
        <w:rPr>
          <w:rFonts w:ascii="Times New Roman" w:eastAsia="Times New Roman" w:hAnsi="Times New Roman"/>
          <w:sz w:val="24"/>
          <w:szCs w:val="24"/>
          <w:lang w:val="uk-UA" w:eastAsia="uk-UA"/>
        </w:rPr>
        <w:t>ЛКП «Львівавтодор»</w:t>
      </w:r>
      <w:r w:rsidR="00245E7F" w:rsidRPr="00D210E8">
        <w:rPr>
          <w:lang w:val="uk-UA" w:eastAsia="uk-UA"/>
        </w:rPr>
        <w:t xml:space="preserve"> </w:t>
      </w:r>
      <w:r w:rsidRPr="00D210E8">
        <w:rPr>
          <w:rFonts w:ascii="Times New Roman" w:eastAsia="Times New Roman" w:hAnsi="Times New Roman"/>
          <w:sz w:val="24"/>
          <w:szCs w:val="24"/>
          <w:lang w:val="uk-UA" w:eastAsia="uk-UA"/>
        </w:rPr>
        <w:t xml:space="preserve">повинно спрямовуватися виключно на покриття витрат, які пов’язані з виконанням заходів, передбачених Програмою </w:t>
      </w:r>
      <w:r w:rsidR="00245E7F" w:rsidRPr="00D210E8">
        <w:rPr>
          <w:rFonts w:ascii="Times New Roman" w:eastAsia="Times New Roman" w:hAnsi="Times New Roman"/>
          <w:sz w:val="24"/>
          <w:szCs w:val="24"/>
          <w:lang w:val="uk-UA" w:eastAsia="uk-UA"/>
        </w:rPr>
        <w:t>поточного ремонту та технічного обслуговування світлофорних об’єктів міста Львова</w:t>
      </w:r>
      <w:r w:rsidR="00D210E8">
        <w:rPr>
          <w:rFonts w:ascii="Times New Roman" w:eastAsia="Times New Roman" w:hAnsi="Times New Roman"/>
          <w:sz w:val="24"/>
          <w:szCs w:val="24"/>
          <w:lang w:val="uk-UA" w:eastAsia="uk-UA"/>
        </w:rPr>
        <w:t xml:space="preserve"> </w:t>
      </w:r>
      <w:r w:rsidR="00245E7F" w:rsidRPr="00D210E8">
        <w:rPr>
          <w:rFonts w:ascii="Times New Roman" w:eastAsia="Times New Roman" w:hAnsi="Times New Roman"/>
          <w:sz w:val="24"/>
          <w:szCs w:val="24"/>
          <w:lang w:val="uk-UA" w:eastAsia="uk-UA"/>
        </w:rPr>
        <w:t>на 2020-2022 роки, затверджен</w:t>
      </w:r>
      <w:r w:rsidR="00D210E8" w:rsidRPr="00D210E8">
        <w:rPr>
          <w:rFonts w:ascii="Times New Roman" w:eastAsia="Times New Roman" w:hAnsi="Times New Roman"/>
          <w:sz w:val="24"/>
          <w:szCs w:val="24"/>
          <w:lang w:val="uk-UA" w:eastAsia="uk-UA"/>
        </w:rPr>
        <w:t>ою</w:t>
      </w:r>
      <w:r w:rsidR="00245E7F" w:rsidRPr="00D210E8">
        <w:rPr>
          <w:rFonts w:ascii="Times New Roman" w:eastAsia="Times New Roman" w:hAnsi="Times New Roman"/>
          <w:sz w:val="24"/>
          <w:szCs w:val="24"/>
          <w:lang w:val="uk-UA" w:eastAsia="uk-UA"/>
        </w:rPr>
        <w:t xml:space="preserve"> ухвалою Львівської міської ради від 28.04.2020</w:t>
      </w:r>
      <w:r w:rsidR="00D210E8">
        <w:rPr>
          <w:rFonts w:ascii="Times New Roman" w:eastAsia="Times New Roman" w:hAnsi="Times New Roman"/>
          <w:sz w:val="24"/>
          <w:szCs w:val="24"/>
          <w:lang w:val="uk-UA" w:eastAsia="uk-UA"/>
        </w:rPr>
        <w:t xml:space="preserve"> </w:t>
      </w:r>
      <w:r w:rsidR="00245E7F" w:rsidRPr="00D210E8">
        <w:rPr>
          <w:rFonts w:ascii="Times New Roman" w:eastAsia="Times New Roman" w:hAnsi="Times New Roman"/>
          <w:sz w:val="24"/>
          <w:szCs w:val="24"/>
          <w:lang w:val="uk-UA" w:eastAsia="uk-UA"/>
        </w:rPr>
        <w:t>№ 6468</w:t>
      </w:r>
      <w:r w:rsidRPr="00D210E8">
        <w:rPr>
          <w:rFonts w:ascii="Times New Roman" w:eastAsia="Times New Roman" w:hAnsi="Times New Roman"/>
          <w:sz w:val="24"/>
          <w:szCs w:val="24"/>
          <w:lang w:val="uk-UA" w:eastAsia="uk-UA"/>
        </w:rPr>
        <w:t xml:space="preserve">, та які є безкоштовними для населення міста, а саме, </w:t>
      </w:r>
      <w:r w:rsidRPr="00D210E8">
        <w:rPr>
          <w:rFonts w:ascii="Times New Roman" w:eastAsia="Times New Roman" w:hAnsi="Times New Roman"/>
          <w:bCs/>
          <w:sz w:val="24"/>
          <w:szCs w:val="24"/>
          <w:lang w:val="uk-UA" w:eastAsia="ru-RU"/>
        </w:rPr>
        <w:t xml:space="preserve">на здійснення заходів </w:t>
      </w:r>
      <w:r w:rsidR="00D210E8" w:rsidRPr="00D210E8">
        <w:rPr>
          <w:rFonts w:ascii="Times New Roman" w:eastAsia="Times New Roman" w:hAnsi="Times New Roman"/>
          <w:bCs/>
          <w:sz w:val="24"/>
          <w:szCs w:val="24"/>
          <w:lang w:val="uk-UA" w:eastAsia="ru-RU"/>
        </w:rPr>
        <w:t>і</w:t>
      </w:r>
      <w:r w:rsidR="00B9726A" w:rsidRPr="00D210E8">
        <w:rPr>
          <w:rFonts w:ascii="Times New Roman" w:hAnsi="Times New Roman"/>
          <w:sz w:val="24"/>
          <w:szCs w:val="24"/>
          <w:lang w:val="uk-UA"/>
        </w:rPr>
        <w:t xml:space="preserve">з </w:t>
      </w:r>
      <w:r w:rsidR="00B9726A" w:rsidRPr="00D210E8">
        <w:rPr>
          <w:rFonts w:ascii="Times New Roman" w:eastAsia="Times New Roman" w:hAnsi="Times New Roman"/>
          <w:sz w:val="24"/>
          <w:szCs w:val="24"/>
          <w:lang w:val="uk-UA" w:eastAsia="uk-UA"/>
        </w:rPr>
        <w:t xml:space="preserve">поточного ремонту та технічного обслуговування </w:t>
      </w:r>
      <w:r w:rsidR="00B9726A" w:rsidRPr="00D210E8">
        <w:rPr>
          <w:rFonts w:ascii="Times New Roman" w:hAnsi="Times New Roman"/>
          <w:iCs/>
          <w:sz w:val="24"/>
          <w:szCs w:val="24"/>
          <w:lang w:val="uk-UA"/>
        </w:rPr>
        <w:t>світлофорних об’єктів</w:t>
      </w:r>
      <w:r w:rsidR="00B9726A" w:rsidRPr="00D210E8">
        <w:rPr>
          <w:rFonts w:ascii="Times New Roman" w:eastAsia="Times New Roman" w:hAnsi="Times New Roman"/>
          <w:sz w:val="24"/>
          <w:szCs w:val="24"/>
          <w:lang w:val="uk-UA" w:eastAsia="uk-UA"/>
        </w:rPr>
        <w:t xml:space="preserve"> міста Львова</w:t>
      </w:r>
      <w:r w:rsidRPr="00D210E8">
        <w:rPr>
          <w:rFonts w:ascii="Times New Roman" w:eastAsia="Times New Roman" w:hAnsi="Times New Roman"/>
          <w:bCs/>
          <w:sz w:val="24"/>
          <w:szCs w:val="24"/>
          <w:lang w:val="uk-UA" w:eastAsia="ru-RU"/>
        </w:rPr>
        <w:t>,</w:t>
      </w:r>
      <w:r w:rsidRPr="00D210E8">
        <w:rPr>
          <w:rFonts w:ascii="Times New Roman" w:eastAsia="Times New Roman" w:hAnsi="Times New Roman"/>
          <w:sz w:val="24"/>
          <w:szCs w:val="24"/>
          <w:lang w:val="uk-UA" w:eastAsia="uk-UA"/>
        </w:rPr>
        <w:t xml:space="preserve"> та в жодному разі не повинно покривати витрати на здійснення платної діяльності. </w:t>
      </w:r>
      <w:r w:rsidR="00B9726A" w:rsidRPr="00D210E8">
        <w:rPr>
          <w:rFonts w:ascii="Times New Roman" w:eastAsia="Times New Roman" w:hAnsi="Times New Roman"/>
          <w:sz w:val="24"/>
          <w:szCs w:val="24"/>
          <w:lang w:val="uk-UA" w:eastAsia="uk-UA"/>
        </w:rPr>
        <w:t xml:space="preserve"> </w:t>
      </w:r>
    </w:p>
    <w:p w:rsidR="00D210E8" w:rsidRDefault="00B9726A" w:rsidP="00D210E8">
      <w:pPr>
        <w:numPr>
          <w:ilvl w:val="3"/>
          <w:numId w:val="7"/>
        </w:numPr>
        <w:tabs>
          <w:tab w:val="left" w:pos="851"/>
        </w:tabs>
        <w:spacing w:after="0" w:line="240" w:lineRule="auto"/>
        <w:ind w:left="0" w:firstLine="567"/>
        <w:jc w:val="both"/>
        <w:rPr>
          <w:rFonts w:ascii="Times New Roman" w:eastAsia="Times New Roman" w:hAnsi="Times New Roman"/>
          <w:sz w:val="24"/>
          <w:szCs w:val="24"/>
          <w:lang w:val="uk-UA" w:eastAsia="uk-UA"/>
        </w:rPr>
      </w:pPr>
      <w:r w:rsidRPr="00D210E8">
        <w:rPr>
          <w:rFonts w:ascii="Times New Roman" w:eastAsia="Times New Roman" w:hAnsi="Times New Roman"/>
          <w:sz w:val="24"/>
          <w:szCs w:val="24"/>
          <w:lang w:val="uk-UA" w:eastAsia="uk-UA"/>
        </w:rPr>
        <w:lastRenderedPageBreak/>
        <w:t>ЛКП «Львівавтодор»</w:t>
      </w:r>
      <w:r w:rsidR="00990A8C" w:rsidRPr="00D210E8">
        <w:rPr>
          <w:rFonts w:ascii="Times New Roman" w:eastAsia="Times New Roman" w:hAnsi="Times New Roman"/>
          <w:bCs/>
          <w:sz w:val="24"/>
          <w:szCs w:val="24"/>
          <w:lang w:val="uk-UA" w:eastAsia="ru-RU"/>
        </w:rPr>
        <w:t xml:space="preserve"> </w:t>
      </w:r>
      <w:r w:rsidR="00990A8C" w:rsidRPr="00D210E8">
        <w:rPr>
          <w:rFonts w:ascii="Times New Roman" w:eastAsia="Times New Roman" w:hAnsi="Times New Roman"/>
          <w:sz w:val="24"/>
          <w:szCs w:val="24"/>
          <w:lang w:val="uk-UA" w:eastAsia="uk-UA"/>
        </w:rPr>
        <w:t xml:space="preserve">повинно проводити конкурсні торги через систему «ProZorro» відповідно до Закону України </w:t>
      </w:r>
      <w:r w:rsidR="00990A8C" w:rsidRPr="00D210E8">
        <w:rPr>
          <w:rFonts w:ascii="Times New Roman" w:eastAsia="Times New Roman" w:hAnsi="Times New Roman"/>
          <w:color w:val="000000"/>
          <w:sz w:val="24"/>
          <w:szCs w:val="24"/>
          <w:lang w:val="uk-UA" w:eastAsia="uk-UA"/>
        </w:rPr>
        <w:t xml:space="preserve">«Про публічні закупівлі» </w:t>
      </w:r>
      <w:r w:rsidR="00990A8C" w:rsidRPr="00D210E8">
        <w:rPr>
          <w:rFonts w:ascii="Times New Roman" w:eastAsia="Times New Roman" w:hAnsi="Times New Roman"/>
          <w:sz w:val="24"/>
          <w:szCs w:val="24"/>
          <w:lang w:val="uk-UA" w:eastAsia="uk-UA"/>
        </w:rPr>
        <w:t xml:space="preserve">з метою закупівлі </w:t>
      </w:r>
      <w:r w:rsidR="00990A8C" w:rsidRPr="00D210E8">
        <w:rPr>
          <w:rFonts w:ascii="Times New Roman" w:eastAsia="Times New Roman" w:hAnsi="Times New Roman"/>
          <w:color w:val="000000"/>
          <w:sz w:val="24"/>
          <w:szCs w:val="24"/>
          <w:lang w:val="uk-UA" w:eastAsia="uk-UA"/>
        </w:rPr>
        <w:t xml:space="preserve">товарів, </w:t>
      </w:r>
      <w:r w:rsidR="00990A8C" w:rsidRPr="00D210E8">
        <w:rPr>
          <w:rFonts w:ascii="Times New Roman" w:eastAsia="Times New Roman" w:hAnsi="Times New Roman"/>
          <w:sz w:val="24"/>
          <w:szCs w:val="24"/>
          <w:lang w:val="uk-UA" w:eastAsia="uk-UA"/>
        </w:rPr>
        <w:t>на які виділяється державна підтримка.</w:t>
      </w:r>
      <w:r w:rsidRPr="00D210E8">
        <w:rPr>
          <w:rFonts w:ascii="Times New Roman" w:eastAsia="Times New Roman" w:hAnsi="Times New Roman"/>
          <w:sz w:val="24"/>
          <w:szCs w:val="24"/>
          <w:lang w:val="uk-UA" w:eastAsia="uk-UA"/>
        </w:rPr>
        <w:t xml:space="preserve"> </w:t>
      </w:r>
    </w:p>
    <w:p w:rsidR="00D210E8" w:rsidRDefault="00990A8C" w:rsidP="00D210E8">
      <w:pPr>
        <w:numPr>
          <w:ilvl w:val="3"/>
          <w:numId w:val="7"/>
        </w:numPr>
        <w:tabs>
          <w:tab w:val="left" w:pos="851"/>
        </w:tabs>
        <w:spacing w:after="0" w:line="240" w:lineRule="auto"/>
        <w:ind w:left="0" w:firstLine="567"/>
        <w:jc w:val="both"/>
        <w:rPr>
          <w:rFonts w:ascii="Times New Roman" w:eastAsia="Times New Roman" w:hAnsi="Times New Roman"/>
          <w:sz w:val="24"/>
          <w:szCs w:val="24"/>
          <w:lang w:val="uk-UA" w:eastAsia="uk-UA"/>
        </w:rPr>
      </w:pPr>
      <w:r w:rsidRPr="00D210E8">
        <w:rPr>
          <w:rFonts w:ascii="Times New Roman" w:eastAsia="Times New Roman" w:hAnsi="Times New Roman"/>
          <w:sz w:val="24"/>
          <w:szCs w:val="24"/>
          <w:lang w:val="uk-UA" w:eastAsia="uk-UA"/>
        </w:rPr>
        <w:t xml:space="preserve">Використання коштів державної підтримки </w:t>
      </w:r>
      <w:r w:rsidR="00B9726A" w:rsidRPr="00D210E8">
        <w:rPr>
          <w:rFonts w:ascii="Times New Roman" w:eastAsia="Times New Roman" w:hAnsi="Times New Roman"/>
          <w:sz w:val="24"/>
          <w:szCs w:val="24"/>
          <w:lang w:val="uk-UA" w:eastAsia="uk-UA"/>
        </w:rPr>
        <w:t xml:space="preserve">ЛКП «Львівавтодор» </w:t>
      </w:r>
      <w:r w:rsidRPr="00D210E8">
        <w:rPr>
          <w:rFonts w:ascii="Times New Roman" w:eastAsia="Times New Roman" w:hAnsi="Times New Roman"/>
          <w:sz w:val="24"/>
          <w:szCs w:val="24"/>
          <w:lang w:val="uk-UA" w:eastAsia="uk-UA"/>
        </w:rPr>
        <w:t>на здійснення платної діяльності може містити ознаки державної допомоги.</w:t>
      </w:r>
    </w:p>
    <w:p w:rsidR="00990A8C" w:rsidRPr="00D210E8" w:rsidRDefault="00990A8C" w:rsidP="00D210E8">
      <w:pPr>
        <w:numPr>
          <w:ilvl w:val="3"/>
          <w:numId w:val="7"/>
        </w:numPr>
        <w:tabs>
          <w:tab w:val="left" w:pos="851"/>
        </w:tabs>
        <w:spacing w:after="0" w:line="240" w:lineRule="auto"/>
        <w:ind w:left="0" w:firstLine="567"/>
        <w:jc w:val="both"/>
        <w:rPr>
          <w:rFonts w:ascii="Times New Roman" w:eastAsia="Times New Roman" w:hAnsi="Times New Roman"/>
          <w:sz w:val="24"/>
          <w:szCs w:val="24"/>
          <w:lang w:val="uk-UA" w:eastAsia="uk-UA"/>
        </w:rPr>
      </w:pPr>
      <w:r w:rsidRPr="00D210E8">
        <w:rPr>
          <w:rFonts w:ascii="Times New Roman" w:eastAsia="Times New Roman" w:hAnsi="Times New Roman"/>
          <w:sz w:val="24"/>
          <w:szCs w:val="24"/>
          <w:lang w:val="uk-UA" w:eastAsia="uk-UA"/>
        </w:rPr>
        <w:t>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синтетичних та аналітичних рахунків.</w:t>
      </w:r>
    </w:p>
    <w:p w:rsidR="004D3EE2" w:rsidRDefault="004D3EE2" w:rsidP="00990A8C">
      <w:pPr>
        <w:spacing w:after="0" w:line="240" w:lineRule="auto"/>
        <w:ind w:firstLine="567"/>
        <w:jc w:val="both"/>
        <w:rPr>
          <w:rFonts w:ascii="Times New Roman" w:eastAsia="Times New Roman" w:hAnsi="Times New Roman"/>
          <w:color w:val="000000"/>
          <w:sz w:val="24"/>
          <w:szCs w:val="24"/>
          <w:lang w:val="uk-UA" w:eastAsia="ru-RU"/>
        </w:rPr>
      </w:pPr>
    </w:p>
    <w:p w:rsidR="00990A8C" w:rsidRPr="00DF0F51" w:rsidRDefault="00990A8C" w:rsidP="00990A8C">
      <w:pPr>
        <w:spacing w:after="0" w:line="240" w:lineRule="auto"/>
        <w:ind w:firstLine="567"/>
        <w:jc w:val="both"/>
        <w:rPr>
          <w:rFonts w:ascii="Times New Roman" w:eastAsia="Times New Roman" w:hAnsi="Times New Roman"/>
          <w:sz w:val="24"/>
          <w:szCs w:val="24"/>
          <w:lang w:val="uk-UA" w:eastAsia="ru-RU"/>
        </w:rPr>
      </w:pPr>
      <w:r w:rsidRPr="006C2B93">
        <w:rPr>
          <w:rFonts w:ascii="Times New Roman" w:eastAsia="Times New Roman" w:hAnsi="Times New Roman"/>
          <w:color w:val="000000"/>
          <w:sz w:val="24"/>
          <w:szCs w:val="24"/>
          <w:lang w:val="uk-UA"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6C2B93">
        <w:rPr>
          <w:rFonts w:ascii="Times New Roman" w:eastAsia="Times New Roman" w:hAnsi="Times New Roman"/>
          <w:color w:val="000000"/>
          <w:sz w:val="24"/>
          <w:szCs w:val="24"/>
          <w:lang w:val="uk-UA" w:eastAsia="ru-RU"/>
        </w:rPr>
        <w:fldChar w:fldCharType="begin"/>
      </w:r>
      <w:r w:rsidRPr="006C2B93">
        <w:rPr>
          <w:rFonts w:ascii="Times New Roman" w:eastAsia="Times New Roman" w:hAnsi="Times New Roman"/>
          <w:color w:val="000000"/>
          <w:sz w:val="24"/>
          <w:szCs w:val="24"/>
          <w:lang w:val="uk-UA" w:eastAsia="ru-RU"/>
        </w:rPr>
        <w:instrText xml:space="preserve"> =4\*Roman </w:instrText>
      </w:r>
      <w:r w:rsidRPr="006C2B93">
        <w:rPr>
          <w:rFonts w:ascii="Times New Roman" w:eastAsia="Times New Roman" w:hAnsi="Times New Roman"/>
          <w:color w:val="000000"/>
          <w:sz w:val="24"/>
          <w:szCs w:val="24"/>
          <w:lang w:val="uk-UA" w:eastAsia="ru-RU"/>
        </w:rPr>
        <w:fldChar w:fldCharType="separate"/>
      </w:r>
      <w:r w:rsidRPr="006C2B93">
        <w:rPr>
          <w:rFonts w:ascii="Times New Roman" w:eastAsia="Times New Roman" w:hAnsi="Times New Roman"/>
          <w:color w:val="000000"/>
          <w:sz w:val="24"/>
          <w:szCs w:val="24"/>
          <w:lang w:val="uk-UA" w:eastAsia="ru-RU"/>
        </w:rPr>
        <w:t>IV</w:t>
      </w:r>
      <w:r w:rsidRPr="006C2B93">
        <w:rPr>
          <w:rFonts w:ascii="Times New Roman" w:eastAsia="Times New Roman" w:hAnsi="Times New Roman"/>
          <w:color w:val="000000"/>
          <w:sz w:val="24"/>
          <w:szCs w:val="24"/>
          <w:lang w:val="uk-UA" w:eastAsia="ru-RU"/>
        </w:rPr>
        <w:fldChar w:fldCharType="end"/>
      </w:r>
      <w:r w:rsidRPr="006C2B93">
        <w:rPr>
          <w:rFonts w:ascii="Times New Roman" w:eastAsia="Times New Roman" w:hAnsi="Times New Roman"/>
          <w:color w:val="000000"/>
          <w:sz w:val="24"/>
          <w:szCs w:val="24"/>
          <w:lang w:val="uk-UA"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w:t>
      </w:r>
      <w:r w:rsidRPr="005E723E">
        <w:rPr>
          <w:rFonts w:ascii="Times New Roman" w:eastAsia="Times New Roman" w:hAnsi="Times New Roman"/>
          <w:color w:val="000000"/>
          <w:sz w:val="24"/>
          <w:szCs w:val="24"/>
          <w:lang w:val="uk-UA" w:eastAsia="ru-RU"/>
        </w:rPr>
        <w:t xml:space="preserve">                             </w:t>
      </w:r>
      <w:r>
        <w:rPr>
          <w:rFonts w:ascii="Times New Roman" w:eastAsia="Times New Roman" w:hAnsi="Times New Roman"/>
          <w:color w:val="000000"/>
          <w:sz w:val="24"/>
          <w:szCs w:val="24"/>
          <w:lang w:val="uk-UA" w:eastAsia="ru-RU"/>
        </w:rPr>
        <w:t>від 04 березня</w:t>
      </w:r>
      <w:r w:rsidRPr="006C2B93">
        <w:rPr>
          <w:rFonts w:ascii="Times New Roman" w:eastAsia="Times New Roman" w:hAnsi="Times New Roman"/>
          <w:color w:val="000000"/>
          <w:sz w:val="24"/>
          <w:szCs w:val="24"/>
          <w:lang w:val="uk-UA" w:eastAsia="ru-RU"/>
        </w:rPr>
        <w:t xml:space="preserve"> 2017 </w:t>
      </w:r>
      <w:r>
        <w:rPr>
          <w:rFonts w:ascii="Times New Roman" w:eastAsia="Times New Roman" w:hAnsi="Times New Roman"/>
          <w:color w:val="000000"/>
          <w:sz w:val="24"/>
          <w:szCs w:val="24"/>
          <w:lang w:val="uk-UA" w:eastAsia="ru-RU"/>
        </w:rPr>
        <w:t xml:space="preserve">року </w:t>
      </w:r>
      <w:r w:rsidRPr="006C2B93">
        <w:rPr>
          <w:rFonts w:ascii="Times New Roman" w:eastAsia="Times New Roman" w:hAnsi="Times New Roman"/>
          <w:color w:val="000000"/>
          <w:sz w:val="24"/>
          <w:szCs w:val="24"/>
          <w:lang w:val="uk-UA" w:eastAsia="ru-RU"/>
        </w:rPr>
        <w:t xml:space="preserve">№ 2-рп, зареєстрованого </w:t>
      </w:r>
      <w:r>
        <w:rPr>
          <w:rFonts w:ascii="Times New Roman" w:eastAsia="Times New Roman" w:hAnsi="Times New Roman"/>
          <w:color w:val="000000"/>
          <w:sz w:val="24"/>
          <w:szCs w:val="24"/>
          <w:lang w:val="uk-UA" w:eastAsia="ru-RU"/>
        </w:rPr>
        <w:t>в</w:t>
      </w:r>
      <w:r w:rsidRPr="006C2B93">
        <w:rPr>
          <w:rFonts w:ascii="Times New Roman" w:eastAsia="Times New Roman" w:hAnsi="Times New Roman"/>
          <w:color w:val="000000"/>
          <w:sz w:val="24"/>
          <w:szCs w:val="24"/>
          <w:lang w:val="uk-UA" w:eastAsia="ru-RU"/>
        </w:rPr>
        <w:t xml:space="preserve"> Міністерстві юстиці</w:t>
      </w:r>
      <w:r>
        <w:rPr>
          <w:rFonts w:ascii="Times New Roman" w:eastAsia="Times New Roman" w:hAnsi="Times New Roman"/>
          <w:color w:val="000000"/>
          <w:sz w:val="24"/>
          <w:szCs w:val="24"/>
          <w:lang w:val="uk-UA" w:eastAsia="ru-RU"/>
        </w:rPr>
        <w:t xml:space="preserve">ї України                                    04 квітня 2016 року за </w:t>
      </w:r>
      <w:r w:rsidRPr="006C2B93">
        <w:rPr>
          <w:rFonts w:ascii="Times New Roman" w:eastAsia="Times New Roman" w:hAnsi="Times New Roman"/>
          <w:color w:val="000000"/>
          <w:sz w:val="24"/>
          <w:szCs w:val="24"/>
          <w:lang w:val="uk-UA" w:eastAsia="ru-RU"/>
        </w:rPr>
        <w:t>№ 501/28631 (із змінами, внесеними розпорядженням Антимоноп</w:t>
      </w:r>
      <w:r>
        <w:rPr>
          <w:rFonts w:ascii="Times New Roman" w:eastAsia="Times New Roman" w:hAnsi="Times New Roman"/>
          <w:color w:val="000000"/>
          <w:sz w:val="24"/>
          <w:szCs w:val="24"/>
          <w:lang w:val="uk-UA" w:eastAsia="ru-RU"/>
        </w:rPr>
        <w:t>ольного комітету України від 13 вересня</w:t>
      </w:r>
      <w:r w:rsidRPr="006C2B93">
        <w:rPr>
          <w:rFonts w:ascii="Times New Roman" w:eastAsia="Times New Roman" w:hAnsi="Times New Roman"/>
          <w:color w:val="000000"/>
          <w:sz w:val="24"/>
          <w:szCs w:val="24"/>
          <w:lang w:val="uk-UA" w:eastAsia="ru-RU"/>
        </w:rPr>
        <w:t xml:space="preserve"> 2018 </w:t>
      </w:r>
      <w:r>
        <w:rPr>
          <w:rFonts w:ascii="Times New Roman" w:eastAsia="Times New Roman" w:hAnsi="Times New Roman"/>
          <w:color w:val="000000"/>
          <w:sz w:val="24"/>
          <w:szCs w:val="24"/>
          <w:lang w:val="uk-UA" w:eastAsia="ru-RU"/>
        </w:rPr>
        <w:t xml:space="preserve">року </w:t>
      </w:r>
      <w:r w:rsidRPr="006C2B93">
        <w:rPr>
          <w:rFonts w:ascii="Times New Roman" w:eastAsia="Times New Roman" w:hAnsi="Times New Roman"/>
          <w:color w:val="000000"/>
          <w:sz w:val="24"/>
          <w:szCs w:val="24"/>
          <w:lang w:val="uk-UA" w:eastAsia="ru-RU"/>
        </w:rPr>
        <w:t xml:space="preserve">№ 18-рп, зареєстрованим </w:t>
      </w:r>
      <w:r>
        <w:rPr>
          <w:rFonts w:ascii="Times New Roman" w:eastAsia="Times New Roman" w:hAnsi="Times New Roman"/>
          <w:color w:val="000000"/>
          <w:sz w:val="24"/>
          <w:szCs w:val="24"/>
          <w:lang w:val="uk-UA" w:eastAsia="ru-RU"/>
        </w:rPr>
        <w:t>у</w:t>
      </w:r>
      <w:r w:rsidRPr="006C2B93">
        <w:rPr>
          <w:rFonts w:ascii="Times New Roman" w:eastAsia="Times New Roman" w:hAnsi="Times New Roman"/>
          <w:color w:val="000000"/>
          <w:sz w:val="24"/>
          <w:szCs w:val="24"/>
          <w:lang w:val="uk-UA" w:eastAsia="ru-RU"/>
        </w:rPr>
        <w:t xml:space="preserve"> </w:t>
      </w:r>
      <w:r w:rsidRPr="006C2B93">
        <w:rPr>
          <w:rFonts w:ascii="Times New Roman" w:eastAsia="Times New Roman" w:hAnsi="Times New Roman"/>
          <w:sz w:val="24"/>
          <w:szCs w:val="24"/>
          <w:lang w:val="uk-UA" w:eastAsia="ru-RU"/>
        </w:rPr>
        <w:t>Міністерстві юстиції України</w:t>
      </w:r>
      <w:r>
        <w:rPr>
          <w:rFonts w:ascii="Times New Roman" w:eastAsia="Times New Roman" w:hAnsi="Times New Roman"/>
          <w:color w:val="000000"/>
          <w:sz w:val="24"/>
          <w:szCs w:val="24"/>
          <w:lang w:val="uk-UA" w:eastAsia="ru-RU"/>
        </w:rPr>
        <w:t xml:space="preserve"> 27 листопада</w:t>
      </w:r>
      <w:r w:rsidRPr="006C2B93">
        <w:rPr>
          <w:rFonts w:ascii="Times New Roman" w:eastAsia="Times New Roman" w:hAnsi="Times New Roman"/>
          <w:color w:val="000000"/>
          <w:sz w:val="24"/>
          <w:szCs w:val="24"/>
          <w:lang w:val="uk-UA" w:eastAsia="ru-RU"/>
        </w:rPr>
        <w:t xml:space="preserve"> 2018</w:t>
      </w:r>
      <w:r>
        <w:rPr>
          <w:rFonts w:ascii="Times New Roman" w:eastAsia="Times New Roman" w:hAnsi="Times New Roman"/>
          <w:color w:val="000000"/>
          <w:sz w:val="24"/>
          <w:szCs w:val="24"/>
          <w:lang w:val="uk-UA" w:eastAsia="ru-RU"/>
        </w:rPr>
        <w:t xml:space="preserve"> року</w:t>
      </w:r>
      <w:r w:rsidRPr="006C2B93">
        <w:rPr>
          <w:rFonts w:ascii="Times New Roman" w:eastAsia="Times New Roman" w:hAnsi="Times New Roman"/>
          <w:color w:val="000000"/>
          <w:sz w:val="24"/>
          <w:szCs w:val="24"/>
          <w:lang w:val="uk-UA" w:eastAsia="ru-RU"/>
        </w:rPr>
        <w:t xml:space="preserve"> за № 1337/32789), на підставі інформації, наданої</w:t>
      </w:r>
      <w:r>
        <w:rPr>
          <w:rFonts w:ascii="Times New Roman" w:eastAsia="Times New Roman" w:hAnsi="Times New Roman"/>
          <w:color w:val="000000"/>
          <w:sz w:val="24"/>
          <w:szCs w:val="24"/>
          <w:lang w:val="uk-UA" w:eastAsia="ru-RU"/>
        </w:rPr>
        <w:t xml:space="preserve"> </w:t>
      </w:r>
      <w:r>
        <w:rPr>
          <w:rFonts w:ascii="Times New Roman" w:eastAsia="Times New Roman" w:hAnsi="Times New Roman"/>
          <w:sz w:val="24"/>
          <w:szCs w:val="24"/>
          <w:lang w:val="uk-UA" w:eastAsia="uk-UA"/>
        </w:rPr>
        <w:t xml:space="preserve">Департаментом </w:t>
      </w:r>
      <w:r w:rsidR="001A1AA5" w:rsidRPr="00235216">
        <w:rPr>
          <w:rFonts w:ascii="Times New Roman" w:eastAsia="Times New Roman" w:hAnsi="Times New Roman"/>
          <w:sz w:val="24"/>
          <w:szCs w:val="24"/>
          <w:lang w:val="uk-UA" w:eastAsia="uk-UA"/>
        </w:rPr>
        <w:t>житлового господарства та інфраструктури Львівської міської ради</w:t>
      </w:r>
      <w:r w:rsidRPr="006C2B93">
        <w:rPr>
          <w:rFonts w:ascii="Times New Roman" w:eastAsia="Times New Roman" w:hAnsi="Times New Roman"/>
          <w:color w:val="000000"/>
          <w:sz w:val="24"/>
          <w:szCs w:val="24"/>
          <w:lang w:val="uk-UA" w:eastAsia="ru-RU"/>
        </w:rPr>
        <w:t xml:space="preserve">, </w:t>
      </w:r>
      <w:r>
        <w:rPr>
          <w:rFonts w:ascii="Times New Roman" w:eastAsia="Times New Roman" w:hAnsi="Times New Roman"/>
          <w:sz w:val="24"/>
          <w:szCs w:val="24"/>
          <w:lang w:val="uk-UA" w:eastAsia="ru-RU"/>
        </w:rPr>
        <w:t>Антимонопольний комітет України</w:t>
      </w:r>
    </w:p>
    <w:p w:rsidR="004D3EE2" w:rsidRDefault="004D3EE2" w:rsidP="004055E4">
      <w:pPr>
        <w:spacing w:after="0" w:line="240" w:lineRule="auto"/>
        <w:ind w:firstLine="567"/>
        <w:jc w:val="both"/>
        <w:rPr>
          <w:rFonts w:ascii="Times New Roman" w:eastAsia="Times New Roman" w:hAnsi="Times New Roman"/>
          <w:color w:val="000000"/>
          <w:sz w:val="24"/>
          <w:szCs w:val="24"/>
          <w:lang w:val="uk-UA" w:eastAsia="ru-RU"/>
        </w:rPr>
      </w:pPr>
    </w:p>
    <w:p w:rsidR="004055E4" w:rsidRPr="00E47D0E" w:rsidRDefault="004055E4" w:rsidP="004055E4">
      <w:pPr>
        <w:spacing w:after="0" w:line="240" w:lineRule="auto"/>
        <w:ind w:firstLine="567"/>
        <w:jc w:val="center"/>
        <w:rPr>
          <w:rFonts w:ascii="Times New Roman" w:hAnsi="Times New Roman"/>
          <w:b/>
          <w:sz w:val="24"/>
          <w:szCs w:val="24"/>
          <w:lang w:val="uk-UA" w:eastAsia="uk-UA"/>
        </w:rPr>
      </w:pPr>
      <w:r w:rsidRPr="00E47D0E">
        <w:rPr>
          <w:rFonts w:ascii="Times New Roman" w:hAnsi="Times New Roman"/>
          <w:b/>
          <w:sz w:val="24"/>
          <w:szCs w:val="24"/>
          <w:lang w:val="uk-UA" w:eastAsia="uk-UA"/>
        </w:rPr>
        <w:t>ПОСТАНОВИВ:</w:t>
      </w:r>
    </w:p>
    <w:p w:rsidR="004D3EE2" w:rsidRPr="006C2B93" w:rsidRDefault="004D3EE2" w:rsidP="00990A8C">
      <w:pPr>
        <w:spacing w:after="0" w:line="240" w:lineRule="auto"/>
        <w:ind w:firstLine="567"/>
        <w:jc w:val="both"/>
        <w:rPr>
          <w:rFonts w:ascii="Times New Roman" w:eastAsia="Times New Roman" w:hAnsi="Times New Roman"/>
          <w:color w:val="000000"/>
          <w:sz w:val="24"/>
          <w:szCs w:val="24"/>
          <w:lang w:val="uk-UA" w:eastAsia="ru-RU"/>
        </w:rPr>
      </w:pPr>
    </w:p>
    <w:p w:rsidR="00990A8C" w:rsidRPr="00C90215" w:rsidRDefault="00990A8C" w:rsidP="00B9726A">
      <w:pPr>
        <w:spacing w:after="0" w:line="240" w:lineRule="auto"/>
        <w:ind w:firstLine="567"/>
        <w:jc w:val="both"/>
        <w:rPr>
          <w:rFonts w:ascii="Times New Roman" w:eastAsia="Times New Roman" w:hAnsi="Times New Roman"/>
          <w:sz w:val="24"/>
          <w:szCs w:val="24"/>
          <w:lang w:val="uk-UA" w:eastAsia="uk-UA"/>
        </w:rPr>
      </w:pPr>
      <w:r w:rsidRPr="006C2B93">
        <w:rPr>
          <w:rFonts w:ascii="Times New Roman" w:eastAsia="Times New Roman" w:hAnsi="Times New Roman"/>
          <w:color w:val="000000"/>
          <w:sz w:val="24"/>
          <w:szCs w:val="24"/>
          <w:lang w:val="uk-UA" w:eastAsia="ru-RU"/>
        </w:rPr>
        <w:t>Визнати, що</w:t>
      </w:r>
      <w:r>
        <w:rPr>
          <w:rFonts w:ascii="Times New Roman" w:eastAsia="Times New Roman" w:hAnsi="Times New Roman"/>
          <w:color w:val="000000"/>
          <w:sz w:val="24"/>
          <w:szCs w:val="24"/>
          <w:lang w:val="uk-UA" w:eastAsia="ru-RU"/>
        </w:rPr>
        <w:t xml:space="preserve"> підтримка (фінансування), яку </w:t>
      </w:r>
      <w:r w:rsidRPr="00394FFF">
        <w:rPr>
          <w:rFonts w:ascii="Times New Roman" w:eastAsia="Times New Roman" w:hAnsi="Times New Roman"/>
          <w:color w:val="000000"/>
          <w:sz w:val="24"/>
          <w:szCs w:val="24"/>
          <w:lang w:val="uk-UA" w:eastAsia="ru-RU"/>
        </w:rPr>
        <w:t xml:space="preserve">надає </w:t>
      </w:r>
      <w:r>
        <w:rPr>
          <w:rFonts w:ascii="Times New Roman" w:eastAsia="Times New Roman" w:hAnsi="Times New Roman"/>
          <w:sz w:val="24"/>
          <w:szCs w:val="24"/>
          <w:lang w:val="uk-UA" w:eastAsia="uk-UA"/>
        </w:rPr>
        <w:t xml:space="preserve">Департамент </w:t>
      </w:r>
      <w:r w:rsidR="00B9726A" w:rsidRPr="00235216">
        <w:rPr>
          <w:rFonts w:ascii="Times New Roman" w:eastAsia="Times New Roman" w:hAnsi="Times New Roman"/>
          <w:sz w:val="24"/>
          <w:szCs w:val="24"/>
          <w:lang w:val="uk-UA" w:eastAsia="uk-UA"/>
        </w:rPr>
        <w:t>житлового господарства та інфраструктури Львівської міської ради</w:t>
      </w:r>
      <w:r>
        <w:rPr>
          <w:rFonts w:ascii="Times New Roman" w:eastAsia="Times New Roman" w:hAnsi="Times New Roman"/>
          <w:sz w:val="24"/>
          <w:szCs w:val="24"/>
          <w:lang w:val="uk-UA" w:eastAsia="uk-UA"/>
        </w:rPr>
        <w:t xml:space="preserve"> </w:t>
      </w:r>
      <w:r w:rsidR="00B9726A">
        <w:rPr>
          <w:rFonts w:ascii="Times New Roman" w:eastAsia="Times New Roman" w:hAnsi="Times New Roman"/>
          <w:sz w:val="24"/>
          <w:szCs w:val="24"/>
          <w:lang w:val="uk-UA" w:eastAsia="uk-UA"/>
        </w:rPr>
        <w:t xml:space="preserve">Львівському </w:t>
      </w:r>
      <w:r>
        <w:rPr>
          <w:rFonts w:ascii="Times New Roman" w:eastAsia="Times New Roman" w:hAnsi="Times New Roman"/>
          <w:sz w:val="24"/>
          <w:szCs w:val="24"/>
          <w:lang w:val="uk-UA" w:eastAsia="uk-UA"/>
        </w:rPr>
        <w:t>к</w:t>
      </w:r>
      <w:r w:rsidRPr="00C90215">
        <w:rPr>
          <w:rFonts w:ascii="Times New Roman" w:eastAsia="Times New Roman" w:hAnsi="Times New Roman"/>
          <w:sz w:val="24"/>
          <w:szCs w:val="24"/>
          <w:lang w:val="uk-UA" w:eastAsia="uk-UA"/>
        </w:rPr>
        <w:t>омунальн</w:t>
      </w:r>
      <w:r>
        <w:rPr>
          <w:rFonts w:ascii="Times New Roman" w:eastAsia="Times New Roman" w:hAnsi="Times New Roman"/>
          <w:sz w:val="24"/>
          <w:szCs w:val="24"/>
          <w:lang w:val="uk-UA" w:eastAsia="uk-UA"/>
        </w:rPr>
        <w:t>ому</w:t>
      </w:r>
      <w:r w:rsidRPr="00C90215">
        <w:rPr>
          <w:rFonts w:ascii="Times New Roman" w:eastAsia="Times New Roman" w:hAnsi="Times New Roman"/>
          <w:sz w:val="24"/>
          <w:szCs w:val="24"/>
          <w:lang w:val="uk-UA" w:eastAsia="uk-UA"/>
        </w:rPr>
        <w:t xml:space="preserve"> підприємств</w:t>
      </w:r>
      <w:r>
        <w:rPr>
          <w:rFonts w:ascii="Times New Roman" w:eastAsia="Times New Roman" w:hAnsi="Times New Roman"/>
          <w:sz w:val="24"/>
          <w:szCs w:val="24"/>
          <w:lang w:val="uk-UA" w:eastAsia="uk-UA"/>
        </w:rPr>
        <w:t>у</w:t>
      </w:r>
      <w:r w:rsidRPr="00C90215">
        <w:rPr>
          <w:rFonts w:ascii="Times New Roman" w:eastAsia="Times New Roman" w:hAnsi="Times New Roman"/>
          <w:sz w:val="24"/>
          <w:szCs w:val="24"/>
          <w:lang w:val="uk-UA" w:eastAsia="uk-UA"/>
        </w:rPr>
        <w:t xml:space="preserve"> </w:t>
      </w:r>
      <w:r w:rsidR="00B9726A" w:rsidRPr="007E3187">
        <w:rPr>
          <w:rFonts w:ascii="Times New Roman" w:eastAsia="Times New Roman" w:hAnsi="Times New Roman"/>
          <w:sz w:val="24"/>
          <w:szCs w:val="24"/>
          <w:lang w:val="uk-UA" w:eastAsia="uk-UA"/>
        </w:rPr>
        <w:t>«Львівавтодор»</w:t>
      </w:r>
      <w:r w:rsidR="00B9726A">
        <w:rPr>
          <w:rFonts w:ascii="Times New Roman" w:eastAsia="Times New Roman" w:hAnsi="Times New Roman"/>
          <w:sz w:val="24"/>
          <w:szCs w:val="24"/>
          <w:lang w:val="uk-UA" w:eastAsia="uk-UA"/>
        </w:rPr>
        <w:t xml:space="preserve"> </w:t>
      </w:r>
      <w:r w:rsidRPr="00C90215">
        <w:rPr>
          <w:rFonts w:ascii="Times New Roman" w:eastAsia="Times New Roman" w:hAnsi="Times New Roman"/>
          <w:color w:val="000000"/>
          <w:sz w:val="24"/>
          <w:szCs w:val="24"/>
          <w:lang w:val="uk-UA" w:eastAsia="ru-RU"/>
        </w:rPr>
        <w:t>відповідно</w:t>
      </w:r>
      <w:r>
        <w:rPr>
          <w:rFonts w:ascii="Times New Roman" w:eastAsia="Times New Roman" w:hAnsi="Times New Roman"/>
          <w:color w:val="000000"/>
          <w:sz w:val="24"/>
          <w:szCs w:val="24"/>
          <w:lang w:val="uk-UA" w:eastAsia="ru-RU"/>
        </w:rPr>
        <w:t xml:space="preserve"> </w:t>
      </w:r>
      <w:r w:rsidRPr="00C90215">
        <w:rPr>
          <w:rFonts w:ascii="Times New Roman" w:eastAsia="Times New Roman" w:hAnsi="Times New Roman"/>
          <w:color w:val="000000"/>
          <w:sz w:val="24"/>
          <w:szCs w:val="24"/>
          <w:lang w:val="uk-UA" w:eastAsia="ru-RU"/>
        </w:rPr>
        <w:t xml:space="preserve">до </w:t>
      </w:r>
      <w:r>
        <w:rPr>
          <w:rFonts w:ascii="Times New Roman" w:eastAsia="Times New Roman" w:hAnsi="Times New Roman"/>
          <w:sz w:val="24"/>
          <w:szCs w:val="24"/>
          <w:lang w:val="uk-UA" w:eastAsia="uk-UA"/>
        </w:rPr>
        <w:t xml:space="preserve">Програми </w:t>
      </w:r>
      <w:r w:rsidR="00B9726A">
        <w:rPr>
          <w:rFonts w:ascii="Times New Roman" w:eastAsia="Times New Roman" w:hAnsi="Times New Roman"/>
          <w:sz w:val="24"/>
          <w:szCs w:val="24"/>
          <w:lang w:val="uk-UA" w:eastAsia="uk-UA"/>
        </w:rPr>
        <w:t>поточного ремонту та технічного обслуговування світлофорних об’єктів міста Львова на 2020-2022 роки, затверджен</w:t>
      </w:r>
      <w:r w:rsidR="00D210E8">
        <w:rPr>
          <w:rFonts w:ascii="Times New Roman" w:eastAsia="Times New Roman" w:hAnsi="Times New Roman"/>
          <w:sz w:val="24"/>
          <w:szCs w:val="24"/>
          <w:lang w:val="uk-UA" w:eastAsia="uk-UA"/>
        </w:rPr>
        <w:t>ої</w:t>
      </w:r>
      <w:r w:rsidR="00B9726A">
        <w:rPr>
          <w:rFonts w:ascii="Times New Roman" w:eastAsia="Times New Roman" w:hAnsi="Times New Roman"/>
          <w:sz w:val="24"/>
          <w:szCs w:val="24"/>
          <w:lang w:val="uk-UA" w:eastAsia="uk-UA"/>
        </w:rPr>
        <w:t xml:space="preserve"> ухвалою Львівської міської ради від 28.04.2020 № 6468</w:t>
      </w:r>
      <w:r w:rsidR="00D210E8" w:rsidRPr="00D210E8">
        <w:rPr>
          <w:rFonts w:ascii="Times New Roman" w:eastAsia="Times New Roman" w:hAnsi="Times New Roman"/>
          <w:sz w:val="24"/>
          <w:szCs w:val="24"/>
          <w:lang w:val="uk-UA" w:eastAsia="uk-UA"/>
        </w:rPr>
        <w:t>,</w:t>
      </w:r>
      <w:r w:rsidR="00B9726A">
        <w:rPr>
          <w:rFonts w:ascii="Times New Roman" w:eastAsia="Times New Roman" w:hAnsi="Times New Roman"/>
          <w:sz w:val="24"/>
          <w:szCs w:val="24"/>
          <w:lang w:val="uk-UA" w:eastAsia="uk-UA"/>
        </w:rPr>
        <w:t xml:space="preserve"> </w:t>
      </w:r>
      <w:r w:rsidR="00B9726A" w:rsidRPr="00C90215">
        <w:rPr>
          <w:rFonts w:ascii="Times New Roman" w:eastAsia="Times New Roman" w:hAnsi="Times New Roman"/>
          <w:color w:val="000000"/>
          <w:sz w:val="24"/>
          <w:szCs w:val="24"/>
          <w:lang w:val="uk-UA" w:eastAsia="ru-RU"/>
        </w:rPr>
        <w:t xml:space="preserve">у формі </w:t>
      </w:r>
      <w:r w:rsidR="00B9726A">
        <w:rPr>
          <w:rFonts w:ascii="Times New Roman" w:eastAsia="Times New Roman" w:hAnsi="Times New Roman"/>
          <w:sz w:val="24"/>
          <w:szCs w:val="24"/>
          <w:lang w:val="uk-UA" w:eastAsia="uk-UA"/>
        </w:rPr>
        <w:t>компенсації збитків суб</w:t>
      </w:r>
      <w:r w:rsidR="00B9726A" w:rsidRPr="00B1344E">
        <w:rPr>
          <w:rFonts w:ascii="Times New Roman" w:eastAsia="Times New Roman" w:hAnsi="Times New Roman"/>
          <w:sz w:val="24"/>
          <w:szCs w:val="24"/>
          <w:lang w:val="uk-UA" w:eastAsia="uk-UA"/>
        </w:rPr>
        <w:t>’</w:t>
      </w:r>
      <w:r w:rsidR="00B9726A">
        <w:rPr>
          <w:rFonts w:ascii="Times New Roman" w:eastAsia="Times New Roman" w:hAnsi="Times New Roman"/>
          <w:sz w:val="24"/>
          <w:szCs w:val="24"/>
          <w:lang w:val="uk-UA" w:eastAsia="uk-UA"/>
        </w:rPr>
        <w:t>єктам господарювання</w:t>
      </w:r>
      <w:r w:rsidR="00B9726A" w:rsidRPr="00B1344E">
        <w:rPr>
          <w:rFonts w:ascii="Times New Roman" w:hAnsi="Times New Roman"/>
          <w:sz w:val="24"/>
          <w:szCs w:val="24"/>
          <w:lang w:val="uk-UA" w:eastAsia="uk-UA"/>
        </w:rPr>
        <w:t xml:space="preserve"> на</w:t>
      </w:r>
      <w:r w:rsidR="00B9726A" w:rsidRPr="003676B0">
        <w:rPr>
          <w:rFonts w:ascii="Times New Roman" w:hAnsi="Times New Roman"/>
          <w:sz w:val="24"/>
          <w:szCs w:val="24"/>
          <w:lang w:val="uk-UA" w:eastAsia="uk-UA"/>
        </w:rPr>
        <w:t xml:space="preserve"> здійснення заходів </w:t>
      </w:r>
      <w:r w:rsidR="00D210E8">
        <w:rPr>
          <w:rFonts w:ascii="Times New Roman" w:hAnsi="Times New Roman"/>
          <w:sz w:val="24"/>
          <w:szCs w:val="24"/>
          <w:lang w:val="uk-UA" w:eastAsia="uk-UA"/>
        </w:rPr>
        <w:t>і</w:t>
      </w:r>
      <w:r w:rsidR="00B9726A" w:rsidRPr="00513668">
        <w:rPr>
          <w:rFonts w:ascii="Times New Roman" w:hAnsi="Times New Roman"/>
          <w:sz w:val="24"/>
          <w:szCs w:val="24"/>
          <w:lang w:val="uk-UA"/>
        </w:rPr>
        <w:t xml:space="preserve">з </w:t>
      </w:r>
      <w:r w:rsidR="00B9726A" w:rsidRPr="00513668">
        <w:rPr>
          <w:rFonts w:ascii="Times New Roman" w:eastAsia="Times New Roman" w:hAnsi="Times New Roman"/>
          <w:sz w:val="24"/>
          <w:szCs w:val="24"/>
          <w:lang w:val="uk-UA" w:eastAsia="uk-UA"/>
        </w:rPr>
        <w:t xml:space="preserve">поточного ремонту та технічного обслуговування </w:t>
      </w:r>
      <w:r w:rsidR="00B9726A" w:rsidRPr="00513668">
        <w:rPr>
          <w:rFonts w:ascii="Times New Roman" w:hAnsi="Times New Roman"/>
          <w:iCs/>
          <w:sz w:val="24"/>
          <w:szCs w:val="24"/>
          <w:lang w:val="uk-UA"/>
        </w:rPr>
        <w:t>світлофорних об’єктів</w:t>
      </w:r>
      <w:r w:rsidR="00B9726A" w:rsidRPr="003676B0">
        <w:rPr>
          <w:rFonts w:ascii="Times New Roman" w:eastAsia="Times New Roman" w:hAnsi="Times New Roman"/>
          <w:sz w:val="24"/>
          <w:szCs w:val="24"/>
          <w:lang w:val="uk-UA" w:eastAsia="uk-UA"/>
        </w:rPr>
        <w:t xml:space="preserve"> міста </w:t>
      </w:r>
      <w:r w:rsidR="00B9726A">
        <w:rPr>
          <w:rFonts w:ascii="Times New Roman" w:eastAsia="Times New Roman" w:hAnsi="Times New Roman"/>
          <w:sz w:val="24"/>
          <w:szCs w:val="24"/>
          <w:lang w:val="uk-UA" w:eastAsia="uk-UA"/>
        </w:rPr>
        <w:t>Львова</w:t>
      </w:r>
      <w:r w:rsidR="00B9726A" w:rsidRPr="00C90215">
        <w:rPr>
          <w:rFonts w:ascii="Times New Roman" w:eastAsia="Times New Roman" w:hAnsi="Times New Roman"/>
          <w:color w:val="000000"/>
          <w:sz w:val="24"/>
          <w:szCs w:val="24"/>
          <w:lang w:val="uk-UA" w:eastAsia="ru-RU"/>
        </w:rPr>
        <w:t xml:space="preserve"> на період з </w:t>
      </w:r>
      <w:r w:rsidR="00B9726A">
        <w:rPr>
          <w:rFonts w:ascii="Times New Roman" w:eastAsia="Times New Roman" w:hAnsi="Times New Roman"/>
          <w:sz w:val="24"/>
          <w:szCs w:val="24"/>
          <w:lang w:val="uk-UA" w:eastAsia="uk-UA"/>
        </w:rPr>
        <w:t>25.05.2020</w:t>
      </w:r>
      <w:r w:rsidR="00B9726A" w:rsidRPr="00881AF6">
        <w:rPr>
          <w:rFonts w:ascii="Times New Roman" w:eastAsia="Times New Roman" w:hAnsi="Times New Roman"/>
          <w:sz w:val="24"/>
          <w:szCs w:val="24"/>
          <w:lang w:val="uk-UA" w:eastAsia="uk-UA"/>
        </w:rPr>
        <w:t xml:space="preserve"> по 31.12.20</w:t>
      </w:r>
      <w:r w:rsidR="00B9726A">
        <w:rPr>
          <w:rFonts w:ascii="Times New Roman" w:eastAsia="Times New Roman" w:hAnsi="Times New Roman"/>
          <w:sz w:val="24"/>
          <w:szCs w:val="24"/>
          <w:lang w:val="uk-UA" w:eastAsia="uk-UA"/>
        </w:rPr>
        <w:t xml:space="preserve">22 </w:t>
      </w:r>
      <w:r w:rsidR="00B9726A" w:rsidRPr="00C90215">
        <w:rPr>
          <w:rFonts w:ascii="Times New Roman" w:eastAsia="Times New Roman" w:hAnsi="Times New Roman"/>
          <w:color w:val="000000"/>
          <w:sz w:val="24"/>
          <w:szCs w:val="24"/>
          <w:lang w:val="uk-UA" w:eastAsia="ru-RU"/>
        </w:rPr>
        <w:t xml:space="preserve">загальним обсягом  </w:t>
      </w:r>
      <w:r w:rsidR="00B9726A">
        <w:rPr>
          <w:rFonts w:ascii="Times New Roman" w:eastAsia="Times New Roman" w:hAnsi="Times New Roman"/>
          <w:sz w:val="24"/>
          <w:szCs w:val="24"/>
          <w:lang w:val="uk-UA" w:eastAsia="uk-UA"/>
        </w:rPr>
        <w:t>18 069 100</w:t>
      </w:r>
      <w:r w:rsidR="00B9726A" w:rsidRPr="00881AF6">
        <w:rPr>
          <w:rFonts w:ascii="Times New Roman" w:eastAsia="Times New Roman" w:hAnsi="Times New Roman"/>
          <w:sz w:val="24"/>
          <w:szCs w:val="24"/>
          <w:lang w:val="uk-UA" w:eastAsia="uk-UA"/>
        </w:rPr>
        <w:t xml:space="preserve"> </w:t>
      </w:r>
      <w:r w:rsidR="00B9726A">
        <w:rPr>
          <w:rFonts w:ascii="Times New Roman" w:eastAsia="Times New Roman" w:hAnsi="Times New Roman"/>
          <w:sz w:val="24"/>
          <w:szCs w:val="24"/>
          <w:lang w:val="uk-UA" w:eastAsia="uk-UA"/>
        </w:rPr>
        <w:t>(</w:t>
      </w:r>
      <w:r w:rsidR="00B9726A" w:rsidRPr="00B9726A">
        <w:rPr>
          <w:rFonts w:ascii="Times New Roman" w:eastAsia="Times New Roman" w:hAnsi="Times New Roman"/>
          <w:sz w:val="24"/>
          <w:szCs w:val="24"/>
          <w:lang w:val="uk-UA" w:eastAsia="uk-UA"/>
        </w:rPr>
        <w:t>вісім</w:t>
      </w:r>
      <w:r w:rsidR="00B9726A">
        <w:rPr>
          <w:rFonts w:ascii="Times New Roman" w:eastAsia="Times New Roman" w:hAnsi="Times New Roman"/>
          <w:sz w:val="24"/>
          <w:szCs w:val="24"/>
          <w:lang w:val="uk-UA" w:eastAsia="uk-UA"/>
        </w:rPr>
        <w:t>надцять мільйонів шістдесят дев</w:t>
      </w:r>
      <w:r w:rsidR="00B9726A" w:rsidRPr="00B9726A">
        <w:rPr>
          <w:rFonts w:ascii="Times New Roman" w:eastAsia="Times New Roman" w:hAnsi="Times New Roman"/>
          <w:sz w:val="24"/>
          <w:szCs w:val="24"/>
          <w:lang w:val="uk-UA" w:eastAsia="uk-UA"/>
        </w:rPr>
        <w:t>’ять тисяч сто</w:t>
      </w:r>
      <w:r w:rsidR="00B9726A">
        <w:rPr>
          <w:rFonts w:ascii="Times New Roman" w:eastAsia="Times New Roman" w:hAnsi="Times New Roman"/>
          <w:sz w:val="24"/>
          <w:szCs w:val="24"/>
          <w:lang w:val="uk-UA" w:eastAsia="uk-UA"/>
        </w:rPr>
        <w:t>)</w:t>
      </w:r>
      <w:r w:rsidR="00B9726A" w:rsidRPr="00C90215">
        <w:rPr>
          <w:rFonts w:ascii="Times New Roman" w:eastAsia="Times New Roman" w:hAnsi="Times New Roman"/>
          <w:sz w:val="24"/>
          <w:szCs w:val="24"/>
          <w:lang w:val="uk-UA" w:eastAsia="ru-RU"/>
        </w:rPr>
        <w:t xml:space="preserve"> </w:t>
      </w:r>
      <w:r w:rsidRPr="00C90215">
        <w:rPr>
          <w:rFonts w:ascii="Times New Roman" w:eastAsia="Times New Roman" w:hAnsi="Times New Roman"/>
          <w:color w:val="000000"/>
          <w:sz w:val="24"/>
          <w:szCs w:val="24"/>
          <w:lang w:val="uk-UA" w:eastAsia="ru-RU"/>
        </w:rPr>
        <w:t>гривень</w:t>
      </w:r>
      <w:r w:rsidRPr="00DF1355">
        <w:rPr>
          <w:rFonts w:ascii="Times New Roman" w:eastAsia="Times New Roman" w:hAnsi="Times New Roman"/>
          <w:color w:val="000000"/>
          <w:sz w:val="24"/>
          <w:szCs w:val="24"/>
          <w:lang w:val="uk-UA" w:eastAsia="ru-RU"/>
        </w:rPr>
        <w:t>,</w:t>
      </w:r>
      <w:r w:rsidRPr="00C90215">
        <w:rPr>
          <w:rFonts w:ascii="Times New Roman" w:eastAsia="Times New Roman" w:hAnsi="Times New Roman"/>
          <w:color w:val="000000"/>
          <w:sz w:val="24"/>
          <w:szCs w:val="24"/>
          <w:lang w:val="uk-UA" w:eastAsia="ru-RU"/>
        </w:rPr>
        <w:t xml:space="preserve"> </w:t>
      </w:r>
      <w:r w:rsidRPr="00C90215">
        <w:rPr>
          <w:rFonts w:ascii="Times New Roman" w:eastAsia="Times New Roman" w:hAnsi="Times New Roman"/>
          <w:b/>
          <w:color w:val="000000"/>
          <w:sz w:val="24"/>
          <w:szCs w:val="24"/>
          <w:lang w:val="uk-UA" w:eastAsia="ru-RU"/>
        </w:rPr>
        <w:t>не є державною допомогою</w:t>
      </w:r>
      <w:r w:rsidRPr="00C90215">
        <w:rPr>
          <w:rFonts w:ascii="Times New Roman" w:eastAsia="Times New Roman" w:hAnsi="Times New Roman"/>
          <w:color w:val="000000"/>
          <w:sz w:val="24"/>
          <w:szCs w:val="24"/>
          <w:lang w:val="uk-UA" w:eastAsia="ru-RU"/>
        </w:rPr>
        <w:t xml:space="preserve"> відповідно до Закону України «Про державну допомогу суб’єктам господарювання».</w:t>
      </w:r>
    </w:p>
    <w:p w:rsidR="006968AB" w:rsidRDefault="006968AB" w:rsidP="00990A8C">
      <w:pPr>
        <w:spacing w:after="0" w:line="240" w:lineRule="auto"/>
        <w:ind w:firstLine="567"/>
        <w:jc w:val="both"/>
        <w:rPr>
          <w:lang w:val="uk-UA"/>
        </w:rPr>
      </w:pPr>
    </w:p>
    <w:p w:rsidR="000A7267" w:rsidRPr="006C2B93" w:rsidRDefault="000A7267" w:rsidP="000A7267">
      <w:pPr>
        <w:spacing w:after="0" w:line="240" w:lineRule="auto"/>
        <w:ind w:firstLine="567"/>
        <w:jc w:val="both"/>
        <w:rPr>
          <w:rFonts w:ascii="Times New Roman" w:eastAsia="Times New Roman" w:hAnsi="Times New Roman"/>
          <w:sz w:val="24"/>
          <w:szCs w:val="24"/>
          <w:lang w:val="uk-UA" w:eastAsia="ru-RU"/>
        </w:rPr>
      </w:pPr>
      <w:r w:rsidRPr="006C2B93">
        <w:rPr>
          <w:rFonts w:ascii="Times New Roman" w:eastAsia="Times New Roman" w:hAnsi="Times New Roman"/>
          <w:sz w:val="24"/>
          <w:szCs w:val="24"/>
          <w:lang w:eastAsia="ru-RU"/>
        </w:rPr>
        <w:t xml:space="preserve">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w:t>
      </w:r>
      <w:proofErr w:type="gramStart"/>
      <w:r w:rsidRPr="006C2B93">
        <w:rPr>
          <w:rFonts w:ascii="Times New Roman" w:eastAsia="Times New Roman" w:hAnsi="Times New Roman"/>
          <w:sz w:val="24"/>
          <w:szCs w:val="24"/>
          <w:lang w:eastAsia="ru-RU"/>
        </w:rPr>
        <w:t>р</w:t>
      </w:r>
      <w:proofErr w:type="gramEnd"/>
      <w:r w:rsidRPr="006C2B93">
        <w:rPr>
          <w:rFonts w:ascii="Times New Roman" w:eastAsia="Times New Roman" w:hAnsi="Times New Roman"/>
          <w:sz w:val="24"/>
          <w:szCs w:val="24"/>
          <w:lang w:eastAsia="ru-RU"/>
        </w:rPr>
        <w:t xml:space="preserve">ішення, якщо воно прийнято на підставі недостовірної інформації, що призвело до </w:t>
      </w:r>
      <w:r w:rsidR="006968AB">
        <w:rPr>
          <w:rFonts w:ascii="Times New Roman" w:eastAsia="Times New Roman" w:hAnsi="Times New Roman"/>
          <w:sz w:val="24"/>
          <w:szCs w:val="24"/>
          <w:lang w:eastAsia="ru-RU"/>
        </w:rPr>
        <w:br/>
      </w:r>
      <w:r w:rsidRPr="006C2B93">
        <w:rPr>
          <w:rFonts w:ascii="Times New Roman" w:eastAsia="Times New Roman" w:hAnsi="Times New Roman"/>
          <w:sz w:val="24"/>
          <w:szCs w:val="24"/>
          <w:lang w:eastAsia="ru-RU"/>
        </w:rPr>
        <w:t>прийняття необґрунтованого рішення, та прийняти нове рішення у</w:t>
      </w:r>
      <w:r>
        <w:rPr>
          <w:rFonts w:ascii="Times New Roman" w:eastAsia="Times New Roman" w:hAnsi="Times New Roman"/>
          <w:sz w:val="24"/>
          <w:szCs w:val="24"/>
          <w:lang w:val="uk-UA" w:eastAsia="ru-RU"/>
        </w:rPr>
        <w:t xml:space="preserve"> </w:t>
      </w:r>
      <w:r w:rsidRPr="006C2B93">
        <w:rPr>
          <w:rFonts w:ascii="Times New Roman" w:eastAsia="Times New Roman" w:hAnsi="Times New Roman"/>
          <w:sz w:val="24"/>
          <w:szCs w:val="24"/>
          <w:lang w:eastAsia="ru-RU"/>
        </w:rPr>
        <w:t>порядку, встановленому цією статтею</w:t>
      </w:r>
      <w:r w:rsidRPr="006C2B93">
        <w:rPr>
          <w:rFonts w:ascii="Times New Roman" w:eastAsia="Times New Roman" w:hAnsi="Times New Roman"/>
          <w:sz w:val="24"/>
          <w:szCs w:val="24"/>
          <w:lang w:val="uk-UA" w:eastAsia="ru-RU"/>
        </w:rPr>
        <w:t>.</w:t>
      </w:r>
    </w:p>
    <w:p w:rsidR="000A7267" w:rsidRDefault="000A7267" w:rsidP="000A7267">
      <w:pPr>
        <w:spacing w:after="0" w:line="240" w:lineRule="auto"/>
        <w:ind w:firstLine="567"/>
        <w:jc w:val="both"/>
        <w:rPr>
          <w:lang w:val="uk-UA"/>
        </w:rPr>
      </w:pPr>
    </w:p>
    <w:p w:rsidR="000A7267" w:rsidRDefault="000A7267" w:rsidP="000A7267">
      <w:pPr>
        <w:spacing w:after="0" w:line="240" w:lineRule="auto"/>
        <w:ind w:firstLine="567"/>
        <w:jc w:val="both"/>
        <w:rPr>
          <w:lang w:val="uk-UA"/>
        </w:rPr>
      </w:pPr>
    </w:p>
    <w:p w:rsidR="000A7267" w:rsidRPr="00870A9F" w:rsidRDefault="006968AB" w:rsidP="000A7267">
      <w:r>
        <w:rPr>
          <w:rFonts w:ascii="Times New Roman" w:eastAsia="Times New Roman" w:hAnsi="Times New Roman"/>
          <w:sz w:val="24"/>
          <w:szCs w:val="24"/>
          <w:lang w:val="uk-UA" w:eastAsia="uk-UA"/>
        </w:rPr>
        <w:t>В.</w:t>
      </w:r>
      <w:r w:rsidR="00D210E8" w:rsidRPr="00D210E8">
        <w:rPr>
          <w:rFonts w:ascii="Times New Roman" w:eastAsia="Times New Roman" w:hAnsi="Times New Roman"/>
          <w:sz w:val="24"/>
          <w:szCs w:val="24"/>
          <w:lang w:eastAsia="uk-UA"/>
        </w:rPr>
        <w:t xml:space="preserve"> </w:t>
      </w:r>
      <w:r>
        <w:rPr>
          <w:rFonts w:ascii="Times New Roman" w:eastAsia="Times New Roman" w:hAnsi="Times New Roman"/>
          <w:sz w:val="24"/>
          <w:szCs w:val="24"/>
          <w:lang w:val="uk-UA" w:eastAsia="uk-UA"/>
        </w:rPr>
        <w:t>о. Голови Комітету                                                                                      Д. ЧЕРЕДНІЧЕНКО</w:t>
      </w:r>
    </w:p>
    <w:p w:rsidR="004D4651" w:rsidRPr="004D4651" w:rsidRDefault="004D4651" w:rsidP="004D4651">
      <w:pPr>
        <w:rPr>
          <w:lang w:val="uk-UA"/>
        </w:rPr>
      </w:pPr>
    </w:p>
    <w:sectPr w:rsidR="004D4651" w:rsidRPr="004D4651" w:rsidSect="00A963D6">
      <w:headerReference w:type="default" r:id="rId10"/>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A26" w:rsidRDefault="00E51A26">
      <w:pPr>
        <w:spacing w:after="0" w:line="240" w:lineRule="auto"/>
      </w:pPr>
      <w:r>
        <w:separator/>
      </w:r>
    </w:p>
  </w:endnote>
  <w:endnote w:type="continuationSeparator" w:id="0">
    <w:p w:rsidR="00E51A26" w:rsidRDefault="00E51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A26" w:rsidRDefault="00E51A26">
      <w:pPr>
        <w:spacing w:after="0" w:line="240" w:lineRule="auto"/>
      </w:pPr>
      <w:r>
        <w:separator/>
      </w:r>
    </w:p>
  </w:footnote>
  <w:footnote w:type="continuationSeparator" w:id="0">
    <w:p w:rsidR="00E51A26" w:rsidRDefault="00E51A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B3B" w:rsidRPr="00246755" w:rsidRDefault="00FE5B3B">
    <w:pPr>
      <w:pStyle w:val="a3"/>
      <w:jc w:val="center"/>
      <w:rPr>
        <w:rFonts w:ascii="Times New Roman" w:hAnsi="Times New Roman"/>
        <w:sz w:val="24"/>
        <w:szCs w:val="24"/>
      </w:rPr>
    </w:pPr>
    <w:r w:rsidRPr="00246755">
      <w:rPr>
        <w:rFonts w:ascii="Times New Roman" w:hAnsi="Times New Roman"/>
        <w:sz w:val="24"/>
        <w:szCs w:val="24"/>
      </w:rPr>
      <w:fldChar w:fldCharType="begin"/>
    </w:r>
    <w:r w:rsidRPr="00246755">
      <w:rPr>
        <w:rFonts w:ascii="Times New Roman" w:hAnsi="Times New Roman"/>
        <w:sz w:val="24"/>
        <w:szCs w:val="24"/>
      </w:rPr>
      <w:instrText>PAGE   \* MERGEFORMAT</w:instrText>
    </w:r>
    <w:r w:rsidRPr="00246755">
      <w:rPr>
        <w:rFonts w:ascii="Times New Roman" w:hAnsi="Times New Roman"/>
        <w:sz w:val="24"/>
        <w:szCs w:val="24"/>
      </w:rPr>
      <w:fldChar w:fldCharType="separate"/>
    </w:r>
    <w:r w:rsidR="00FE6841">
      <w:rPr>
        <w:rFonts w:ascii="Times New Roman" w:hAnsi="Times New Roman"/>
        <w:noProof/>
        <w:sz w:val="24"/>
        <w:szCs w:val="24"/>
      </w:rPr>
      <w:t>12</w:t>
    </w:r>
    <w:r w:rsidRPr="00246755">
      <w:rPr>
        <w:rFonts w:ascii="Times New Roman" w:hAnsi="Times New Roman"/>
        <w:sz w:val="24"/>
        <w:szCs w:val="24"/>
      </w:rPr>
      <w:fldChar w:fldCharType="end"/>
    </w:r>
  </w:p>
  <w:p w:rsidR="00FE5B3B" w:rsidRPr="00246755" w:rsidRDefault="00FE5B3B">
    <w:pPr>
      <w:pStyle w:val="a3"/>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E20144D"/>
    <w:multiLevelType w:val="hybridMultilevel"/>
    <w:tmpl w:val="E00CAD80"/>
    <w:lvl w:ilvl="0" w:tplc="DEC4C13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5F74B2"/>
    <w:multiLevelType w:val="hybridMultilevel"/>
    <w:tmpl w:val="5D3EB13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5A211D4"/>
    <w:multiLevelType w:val="multilevel"/>
    <w:tmpl w:val="9878CE58"/>
    <w:lvl w:ilvl="0">
      <w:start w:val="1"/>
      <w:numFmt w:val="decimal"/>
      <w:lvlText w:val="%1."/>
      <w:lvlJc w:val="left"/>
      <w:pPr>
        <w:ind w:left="1069" w:hanging="360"/>
      </w:pPr>
      <w:rPr>
        <w:rFonts w:cs="Times New Roman" w:hint="default"/>
      </w:rPr>
    </w:lvl>
    <w:lvl w:ilvl="1">
      <w:start w:val="1"/>
      <w:numFmt w:val="decimal"/>
      <w:isLgl/>
      <w:lvlText w:val="%1.%2."/>
      <w:lvlJc w:val="left"/>
      <w:pPr>
        <w:ind w:left="1069"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nsid w:val="239F3B69"/>
    <w:multiLevelType w:val="multilevel"/>
    <w:tmpl w:val="5C3018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A8329BB"/>
    <w:multiLevelType w:val="hybridMultilevel"/>
    <w:tmpl w:val="31284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F4669E"/>
    <w:multiLevelType w:val="hybridMultilevel"/>
    <w:tmpl w:val="F82C6DFA"/>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0D46181"/>
    <w:multiLevelType w:val="hybridMultilevel"/>
    <w:tmpl w:val="12104CBA"/>
    <w:lvl w:ilvl="0" w:tplc="12605D2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8">
    <w:nsid w:val="327E581C"/>
    <w:multiLevelType w:val="hybridMultilevel"/>
    <w:tmpl w:val="F1F28C60"/>
    <w:lvl w:ilvl="0" w:tplc="4E404BCA">
      <w:start w:val="2020"/>
      <w:numFmt w:val="decimal"/>
      <w:lvlText w:val="%1"/>
      <w:lvlJc w:val="left"/>
      <w:pPr>
        <w:ind w:left="1248" w:hanging="54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375F69BC"/>
    <w:multiLevelType w:val="hybridMultilevel"/>
    <w:tmpl w:val="5ECADA68"/>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9704062"/>
    <w:multiLevelType w:val="hybridMultilevel"/>
    <w:tmpl w:val="546E951A"/>
    <w:lvl w:ilvl="0" w:tplc="B1E2D386">
      <w:start w:val="1"/>
      <w:numFmt w:val="decimal"/>
      <w:lvlText w:val="%1)"/>
      <w:lvlJc w:val="left"/>
      <w:pPr>
        <w:ind w:left="786" w:hanging="360"/>
      </w:pPr>
      <w:rPr>
        <w:rFonts w:ascii="Arial" w:eastAsiaTheme="minorHAnsi" w:hAnsi="Arial" w:cs="Arial"/>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nsid w:val="44B05ED3"/>
    <w:multiLevelType w:val="hybridMultilevel"/>
    <w:tmpl w:val="81B45D50"/>
    <w:lvl w:ilvl="0" w:tplc="3EA49EE0">
      <w:start w:val="2020"/>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21F2485"/>
    <w:multiLevelType w:val="multilevel"/>
    <w:tmpl w:val="610449DA"/>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56E66D24"/>
    <w:multiLevelType w:val="hybridMultilevel"/>
    <w:tmpl w:val="26249242"/>
    <w:lvl w:ilvl="0" w:tplc="47587A52">
      <w:start w:val="3"/>
      <w:numFmt w:val="bullet"/>
      <w:lvlText w:val="-"/>
      <w:lvlJc w:val="left"/>
      <w:pPr>
        <w:ind w:left="720" w:hanging="360"/>
      </w:pPr>
      <w:rPr>
        <w:rFonts w:ascii="Calibri" w:eastAsia="Calibri" w:hAnsi="Calibri" w:cs="Calibr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5">
    <w:nsid w:val="5C6B360B"/>
    <w:multiLevelType w:val="hybridMultilevel"/>
    <w:tmpl w:val="16A8AA3C"/>
    <w:lvl w:ilvl="0" w:tplc="FD7298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A03F6B"/>
    <w:multiLevelType w:val="hybridMultilevel"/>
    <w:tmpl w:val="74ECF628"/>
    <w:lvl w:ilvl="0" w:tplc="DEC4C13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9A2A1A"/>
    <w:multiLevelType w:val="hybridMultilevel"/>
    <w:tmpl w:val="4238DE66"/>
    <w:lvl w:ilvl="0" w:tplc="79342224">
      <w:start w:val="1"/>
      <w:numFmt w:val="decimal"/>
      <w:lvlText w:val="(%1)"/>
      <w:lvlJc w:val="left"/>
      <w:pPr>
        <w:ind w:left="360" w:hanging="360"/>
      </w:pPr>
      <w:rPr>
        <w:rFonts w:cs="Times New Roman" w:hint="default"/>
        <w:b w:val="0"/>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73B654A6"/>
    <w:multiLevelType w:val="hybridMultilevel"/>
    <w:tmpl w:val="4A9CA2D4"/>
    <w:lvl w:ilvl="0" w:tplc="1C70495E">
      <w:start w:val="1"/>
      <w:numFmt w:val="decimal"/>
      <w:lvlText w:val="(%1)"/>
      <w:lvlJc w:val="left"/>
      <w:pPr>
        <w:ind w:left="360"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38266484">
      <w:start w:val="1"/>
      <w:numFmt w:val="decimal"/>
      <w:lvlText w:val="%4."/>
      <w:lvlJc w:val="left"/>
      <w:pPr>
        <w:ind w:left="3229" w:hanging="360"/>
      </w:pPr>
      <w:rPr>
        <w:rFonts w:ascii="Times New Roman" w:eastAsia="Times New Roman" w:hAnsi="Times New Roman" w:cs="Times New Roman"/>
      </w:r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7"/>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8"/>
  </w:num>
  <w:num w:numId="7">
    <w:abstractNumId w:val="19"/>
  </w:num>
  <w:num w:numId="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5"/>
  </w:num>
  <w:num w:numId="12">
    <w:abstractNumId w:val="9"/>
  </w:num>
  <w:num w:numId="13">
    <w:abstractNumId w:val="6"/>
  </w:num>
  <w:num w:numId="14">
    <w:abstractNumId w:val="14"/>
  </w:num>
  <w:num w:numId="15">
    <w:abstractNumId w:val="12"/>
  </w:num>
  <w:num w:numId="16">
    <w:abstractNumId w:val="5"/>
  </w:num>
  <w:num w:numId="17">
    <w:abstractNumId w:val="16"/>
  </w:num>
  <w:num w:numId="18">
    <w:abstractNumId w:val="10"/>
  </w:num>
  <w:num w:numId="19">
    <w:abstractNumId w:val="8"/>
  </w:num>
  <w:num w:numId="20">
    <w:abstractNumId w:val="7"/>
  </w:num>
  <w:num w:numId="21">
    <w:abstractNumId w:val="2"/>
  </w:num>
  <w:num w:numId="22">
    <w:abstractNumId w:val="1"/>
  </w:num>
  <w:num w:numId="23">
    <w:abstractNumId w:val="11"/>
  </w:num>
  <w:num w:numId="24">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74E"/>
    <w:rsid w:val="0001096E"/>
    <w:rsid w:val="00031D2D"/>
    <w:rsid w:val="000338FF"/>
    <w:rsid w:val="0006249A"/>
    <w:rsid w:val="00071679"/>
    <w:rsid w:val="000847D3"/>
    <w:rsid w:val="0009201E"/>
    <w:rsid w:val="000A29D2"/>
    <w:rsid w:val="000A7267"/>
    <w:rsid w:val="000B4811"/>
    <w:rsid w:val="000F048A"/>
    <w:rsid w:val="001153BB"/>
    <w:rsid w:val="0012275B"/>
    <w:rsid w:val="00133FF6"/>
    <w:rsid w:val="001517CE"/>
    <w:rsid w:val="001726DC"/>
    <w:rsid w:val="00176AE8"/>
    <w:rsid w:val="00181655"/>
    <w:rsid w:val="00190DEB"/>
    <w:rsid w:val="001A1AA5"/>
    <w:rsid w:val="001B5F0B"/>
    <w:rsid w:val="001C0F0A"/>
    <w:rsid w:val="001D427D"/>
    <w:rsid w:val="001F3352"/>
    <w:rsid w:val="00224A6E"/>
    <w:rsid w:val="00234233"/>
    <w:rsid w:val="00235216"/>
    <w:rsid w:val="00245E7F"/>
    <w:rsid w:val="002461B0"/>
    <w:rsid w:val="00251118"/>
    <w:rsid w:val="00261985"/>
    <w:rsid w:val="00270BE4"/>
    <w:rsid w:val="002A2C9E"/>
    <w:rsid w:val="002C5BD1"/>
    <w:rsid w:val="002D4874"/>
    <w:rsid w:val="00343524"/>
    <w:rsid w:val="0036247A"/>
    <w:rsid w:val="003676B0"/>
    <w:rsid w:val="00367FC2"/>
    <w:rsid w:val="003811E7"/>
    <w:rsid w:val="003972C5"/>
    <w:rsid w:val="003D1927"/>
    <w:rsid w:val="003D3042"/>
    <w:rsid w:val="003E7D2D"/>
    <w:rsid w:val="004055E4"/>
    <w:rsid w:val="00457458"/>
    <w:rsid w:val="004601A5"/>
    <w:rsid w:val="00485D16"/>
    <w:rsid w:val="004A0A79"/>
    <w:rsid w:val="004A0B42"/>
    <w:rsid w:val="004A3627"/>
    <w:rsid w:val="004B3D23"/>
    <w:rsid w:val="004C3620"/>
    <w:rsid w:val="004C5320"/>
    <w:rsid w:val="004D3EE2"/>
    <w:rsid w:val="004D4651"/>
    <w:rsid w:val="004D586E"/>
    <w:rsid w:val="004D7E6F"/>
    <w:rsid w:val="004F557B"/>
    <w:rsid w:val="005011FD"/>
    <w:rsid w:val="00504E81"/>
    <w:rsid w:val="00513668"/>
    <w:rsid w:val="005366C4"/>
    <w:rsid w:val="005373A2"/>
    <w:rsid w:val="00556F52"/>
    <w:rsid w:val="00591F3A"/>
    <w:rsid w:val="005A3335"/>
    <w:rsid w:val="005B390D"/>
    <w:rsid w:val="005C0629"/>
    <w:rsid w:val="005E25B0"/>
    <w:rsid w:val="005E723E"/>
    <w:rsid w:val="005F535C"/>
    <w:rsid w:val="00600705"/>
    <w:rsid w:val="0061015A"/>
    <w:rsid w:val="00625A39"/>
    <w:rsid w:val="006577F5"/>
    <w:rsid w:val="00657B78"/>
    <w:rsid w:val="006968AB"/>
    <w:rsid w:val="006A1602"/>
    <w:rsid w:val="006B68D9"/>
    <w:rsid w:val="006C6AC7"/>
    <w:rsid w:val="006E56B7"/>
    <w:rsid w:val="00700E7E"/>
    <w:rsid w:val="007072F6"/>
    <w:rsid w:val="00744020"/>
    <w:rsid w:val="007666C1"/>
    <w:rsid w:val="00766A92"/>
    <w:rsid w:val="00773742"/>
    <w:rsid w:val="007829F1"/>
    <w:rsid w:val="007844B4"/>
    <w:rsid w:val="007A5EE3"/>
    <w:rsid w:val="007D1068"/>
    <w:rsid w:val="007D3E08"/>
    <w:rsid w:val="007E3187"/>
    <w:rsid w:val="007F5815"/>
    <w:rsid w:val="0081233A"/>
    <w:rsid w:val="008160A5"/>
    <w:rsid w:val="00833B7B"/>
    <w:rsid w:val="00853B33"/>
    <w:rsid w:val="008567A7"/>
    <w:rsid w:val="00870E91"/>
    <w:rsid w:val="00871568"/>
    <w:rsid w:val="00884FCF"/>
    <w:rsid w:val="00887023"/>
    <w:rsid w:val="0089001E"/>
    <w:rsid w:val="008A2712"/>
    <w:rsid w:val="008E3038"/>
    <w:rsid w:val="009107CD"/>
    <w:rsid w:val="00920FE8"/>
    <w:rsid w:val="0092731F"/>
    <w:rsid w:val="00951AEA"/>
    <w:rsid w:val="009678DD"/>
    <w:rsid w:val="00990A8C"/>
    <w:rsid w:val="009B6E21"/>
    <w:rsid w:val="009B75B4"/>
    <w:rsid w:val="009C2D0F"/>
    <w:rsid w:val="009C5B9D"/>
    <w:rsid w:val="009E4B78"/>
    <w:rsid w:val="00A073A9"/>
    <w:rsid w:val="00A2074D"/>
    <w:rsid w:val="00A26649"/>
    <w:rsid w:val="00A26C61"/>
    <w:rsid w:val="00A54B35"/>
    <w:rsid w:val="00A826DC"/>
    <w:rsid w:val="00A963D6"/>
    <w:rsid w:val="00AB56C6"/>
    <w:rsid w:val="00AE107C"/>
    <w:rsid w:val="00B10A2B"/>
    <w:rsid w:val="00B1344E"/>
    <w:rsid w:val="00B50F46"/>
    <w:rsid w:val="00B5546D"/>
    <w:rsid w:val="00B60B2A"/>
    <w:rsid w:val="00B62BFF"/>
    <w:rsid w:val="00B82E12"/>
    <w:rsid w:val="00B9726A"/>
    <w:rsid w:val="00BA183F"/>
    <w:rsid w:val="00BA3707"/>
    <w:rsid w:val="00BC03B8"/>
    <w:rsid w:val="00BE122F"/>
    <w:rsid w:val="00BE2DBF"/>
    <w:rsid w:val="00BE605F"/>
    <w:rsid w:val="00C0799A"/>
    <w:rsid w:val="00C07ACD"/>
    <w:rsid w:val="00C1317B"/>
    <w:rsid w:val="00C310A6"/>
    <w:rsid w:val="00C40026"/>
    <w:rsid w:val="00C71667"/>
    <w:rsid w:val="00C72F80"/>
    <w:rsid w:val="00CB31C4"/>
    <w:rsid w:val="00D05B51"/>
    <w:rsid w:val="00D06BF5"/>
    <w:rsid w:val="00D1083C"/>
    <w:rsid w:val="00D210E8"/>
    <w:rsid w:val="00D60656"/>
    <w:rsid w:val="00D73A6C"/>
    <w:rsid w:val="00DC08B6"/>
    <w:rsid w:val="00DC1FD3"/>
    <w:rsid w:val="00DF1355"/>
    <w:rsid w:val="00DF522F"/>
    <w:rsid w:val="00E078B5"/>
    <w:rsid w:val="00E11CA3"/>
    <w:rsid w:val="00E17069"/>
    <w:rsid w:val="00E45EA0"/>
    <w:rsid w:val="00E5074E"/>
    <w:rsid w:val="00E51A26"/>
    <w:rsid w:val="00E6140A"/>
    <w:rsid w:val="00E714DF"/>
    <w:rsid w:val="00E80FB5"/>
    <w:rsid w:val="00ED277D"/>
    <w:rsid w:val="00ED285B"/>
    <w:rsid w:val="00ED7DC8"/>
    <w:rsid w:val="00F06A34"/>
    <w:rsid w:val="00F15C6B"/>
    <w:rsid w:val="00F612D5"/>
    <w:rsid w:val="00F8045E"/>
    <w:rsid w:val="00F82941"/>
    <w:rsid w:val="00F94D93"/>
    <w:rsid w:val="00FB0E11"/>
    <w:rsid w:val="00FC2E91"/>
    <w:rsid w:val="00FE20FA"/>
    <w:rsid w:val="00FE5B3B"/>
    <w:rsid w:val="00FE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74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5074E"/>
    <w:pPr>
      <w:spacing w:before="100" w:beforeAutospacing="1" w:after="100" w:afterAutospacing="1" w:line="240" w:lineRule="auto"/>
    </w:pPr>
    <w:rPr>
      <w:rFonts w:ascii="Times New Roman" w:hAnsi="Times New Roman"/>
      <w:sz w:val="24"/>
      <w:szCs w:val="24"/>
      <w:lang w:eastAsia="ru-RU"/>
    </w:rPr>
  </w:style>
  <w:style w:type="paragraph" w:customStyle="1" w:styleId="1">
    <w:name w:val="Абзац списка1"/>
    <w:basedOn w:val="a"/>
    <w:uiPriority w:val="99"/>
    <w:rsid w:val="00E5074E"/>
    <w:pPr>
      <w:spacing w:after="0" w:line="240" w:lineRule="auto"/>
      <w:ind w:left="720"/>
      <w:contextualSpacing/>
    </w:pPr>
    <w:rPr>
      <w:rFonts w:ascii="Times New Roman" w:hAnsi="Times New Roman"/>
      <w:sz w:val="24"/>
      <w:szCs w:val="24"/>
      <w:lang w:val="uk-UA" w:eastAsia="ru-RU"/>
    </w:rPr>
  </w:style>
  <w:style w:type="paragraph" w:customStyle="1" w:styleId="Default">
    <w:name w:val="Default"/>
    <w:uiPriority w:val="99"/>
    <w:rsid w:val="00E507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E507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074E"/>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E5074E"/>
    <w:pPr>
      <w:ind w:left="720"/>
      <w:contextualSpacing/>
    </w:pPr>
  </w:style>
  <w:style w:type="paragraph" w:styleId="a7">
    <w:name w:val="Balloon Text"/>
    <w:basedOn w:val="a"/>
    <w:link w:val="a8"/>
    <w:uiPriority w:val="99"/>
    <w:semiHidden/>
    <w:unhideWhenUsed/>
    <w:rsid w:val="00E5074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74E"/>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4A3627"/>
    <w:rPr>
      <w:rFonts w:ascii="Calibri" w:eastAsia="Calibri" w:hAnsi="Calibri" w:cs="Times New Roman"/>
    </w:rPr>
  </w:style>
  <w:style w:type="table" w:styleId="a9">
    <w:name w:val="Table Grid"/>
    <w:basedOn w:val="a1"/>
    <w:uiPriority w:val="59"/>
    <w:rsid w:val="00591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D05B51"/>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4A0A79"/>
    <w:rPr>
      <w:sz w:val="16"/>
      <w:szCs w:val="16"/>
    </w:rPr>
  </w:style>
  <w:style w:type="paragraph" w:styleId="ac">
    <w:name w:val="annotation text"/>
    <w:basedOn w:val="a"/>
    <w:link w:val="ad"/>
    <w:uiPriority w:val="99"/>
    <w:semiHidden/>
    <w:unhideWhenUsed/>
    <w:rsid w:val="004A0A79"/>
    <w:pPr>
      <w:spacing w:line="240" w:lineRule="auto"/>
    </w:pPr>
    <w:rPr>
      <w:sz w:val="20"/>
      <w:szCs w:val="20"/>
    </w:rPr>
  </w:style>
  <w:style w:type="character" w:customStyle="1" w:styleId="ad">
    <w:name w:val="Текст примечания Знак"/>
    <w:basedOn w:val="a0"/>
    <w:link w:val="ac"/>
    <w:uiPriority w:val="99"/>
    <w:semiHidden/>
    <w:rsid w:val="004A0A79"/>
    <w:rPr>
      <w:rFonts w:ascii="Calibri" w:eastAsia="Calibri" w:hAnsi="Calibri" w:cs="Times New Roman"/>
      <w:sz w:val="20"/>
      <w:szCs w:val="20"/>
    </w:rPr>
  </w:style>
  <w:style w:type="paragraph" w:styleId="ae">
    <w:name w:val="annotation subject"/>
    <w:basedOn w:val="ac"/>
    <w:next w:val="ac"/>
    <w:link w:val="af"/>
    <w:uiPriority w:val="99"/>
    <w:semiHidden/>
    <w:unhideWhenUsed/>
    <w:rsid w:val="004A0A79"/>
    <w:rPr>
      <w:b/>
      <w:bCs/>
    </w:rPr>
  </w:style>
  <w:style w:type="character" w:customStyle="1" w:styleId="af">
    <w:name w:val="Тема примечания Знак"/>
    <w:basedOn w:val="ad"/>
    <w:link w:val="ae"/>
    <w:uiPriority w:val="99"/>
    <w:semiHidden/>
    <w:rsid w:val="004A0A79"/>
    <w:rPr>
      <w:rFonts w:ascii="Calibri" w:eastAsia="Calibri" w:hAnsi="Calibri" w:cs="Times New Roman"/>
      <w:b/>
      <w:bCs/>
      <w:sz w:val="20"/>
      <w:szCs w:val="20"/>
    </w:rPr>
  </w:style>
  <w:style w:type="paragraph" w:styleId="af0">
    <w:name w:val="Normal (Web)"/>
    <w:basedOn w:val="a"/>
    <w:uiPriority w:val="99"/>
    <w:unhideWhenUsed/>
    <w:rsid w:val="00FE5B3B"/>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74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5074E"/>
    <w:pPr>
      <w:spacing w:before="100" w:beforeAutospacing="1" w:after="100" w:afterAutospacing="1" w:line="240" w:lineRule="auto"/>
    </w:pPr>
    <w:rPr>
      <w:rFonts w:ascii="Times New Roman" w:hAnsi="Times New Roman"/>
      <w:sz w:val="24"/>
      <w:szCs w:val="24"/>
      <w:lang w:eastAsia="ru-RU"/>
    </w:rPr>
  </w:style>
  <w:style w:type="paragraph" w:customStyle="1" w:styleId="1">
    <w:name w:val="Абзац списка1"/>
    <w:basedOn w:val="a"/>
    <w:uiPriority w:val="99"/>
    <w:rsid w:val="00E5074E"/>
    <w:pPr>
      <w:spacing w:after="0" w:line="240" w:lineRule="auto"/>
      <w:ind w:left="720"/>
      <w:contextualSpacing/>
    </w:pPr>
    <w:rPr>
      <w:rFonts w:ascii="Times New Roman" w:hAnsi="Times New Roman"/>
      <w:sz w:val="24"/>
      <w:szCs w:val="24"/>
      <w:lang w:val="uk-UA" w:eastAsia="ru-RU"/>
    </w:rPr>
  </w:style>
  <w:style w:type="paragraph" w:customStyle="1" w:styleId="Default">
    <w:name w:val="Default"/>
    <w:uiPriority w:val="99"/>
    <w:rsid w:val="00E507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E507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074E"/>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E5074E"/>
    <w:pPr>
      <w:ind w:left="720"/>
      <w:contextualSpacing/>
    </w:pPr>
  </w:style>
  <w:style w:type="paragraph" w:styleId="a7">
    <w:name w:val="Balloon Text"/>
    <w:basedOn w:val="a"/>
    <w:link w:val="a8"/>
    <w:uiPriority w:val="99"/>
    <w:semiHidden/>
    <w:unhideWhenUsed/>
    <w:rsid w:val="00E5074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74E"/>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4A3627"/>
    <w:rPr>
      <w:rFonts w:ascii="Calibri" w:eastAsia="Calibri" w:hAnsi="Calibri" w:cs="Times New Roman"/>
    </w:rPr>
  </w:style>
  <w:style w:type="table" w:styleId="a9">
    <w:name w:val="Table Grid"/>
    <w:basedOn w:val="a1"/>
    <w:uiPriority w:val="59"/>
    <w:rsid w:val="00591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D05B51"/>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4A0A79"/>
    <w:rPr>
      <w:sz w:val="16"/>
      <w:szCs w:val="16"/>
    </w:rPr>
  </w:style>
  <w:style w:type="paragraph" w:styleId="ac">
    <w:name w:val="annotation text"/>
    <w:basedOn w:val="a"/>
    <w:link w:val="ad"/>
    <w:uiPriority w:val="99"/>
    <w:semiHidden/>
    <w:unhideWhenUsed/>
    <w:rsid w:val="004A0A79"/>
    <w:pPr>
      <w:spacing w:line="240" w:lineRule="auto"/>
    </w:pPr>
    <w:rPr>
      <w:sz w:val="20"/>
      <w:szCs w:val="20"/>
    </w:rPr>
  </w:style>
  <w:style w:type="character" w:customStyle="1" w:styleId="ad">
    <w:name w:val="Текст примечания Знак"/>
    <w:basedOn w:val="a0"/>
    <w:link w:val="ac"/>
    <w:uiPriority w:val="99"/>
    <w:semiHidden/>
    <w:rsid w:val="004A0A79"/>
    <w:rPr>
      <w:rFonts w:ascii="Calibri" w:eastAsia="Calibri" w:hAnsi="Calibri" w:cs="Times New Roman"/>
      <w:sz w:val="20"/>
      <w:szCs w:val="20"/>
    </w:rPr>
  </w:style>
  <w:style w:type="paragraph" w:styleId="ae">
    <w:name w:val="annotation subject"/>
    <w:basedOn w:val="ac"/>
    <w:next w:val="ac"/>
    <w:link w:val="af"/>
    <w:uiPriority w:val="99"/>
    <w:semiHidden/>
    <w:unhideWhenUsed/>
    <w:rsid w:val="004A0A79"/>
    <w:rPr>
      <w:b/>
      <w:bCs/>
    </w:rPr>
  </w:style>
  <w:style w:type="character" w:customStyle="1" w:styleId="af">
    <w:name w:val="Тема примечания Знак"/>
    <w:basedOn w:val="ad"/>
    <w:link w:val="ae"/>
    <w:uiPriority w:val="99"/>
    <w:semiHidden/>
    <w:rsid w:val="004A0A79"/>
    <w:rPr>
      <w:rFonts w:ascii="Calibri" w:eastAsia="Calibri" w:hAnsi="Calibri" w:cs="Times New Roman"/>
      <w:b/>
      <w:bCs/>
      <w:sz w:val="20"/>
      <w:szCs w:val="20"/>
    </w:rPr>
  </w:style>
  <w:style w:type="paragraph" w:styleId="af0">
    <w:name w:val="Normal (Web)"/>
    <w:basedOn w:val="a"/>
    <w:uiPriority w:val="99"/>
    <w:unhideWhenUsed/>
    <w:rsid w:val="00FE5B3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6188">
      <w:bodyDiv w:val="1"/>
      <w:marLeft w:val="0"/>
      <w:marRight w:val="0"/>
      <w:marTop w:val="0"/>
      <w:marBottom w:val="0"/>
      <w:divBdr>
        <w:top w:val="none" w:sz="0" w:space="0" w:color="auto"/>
        <w:left w:val="none" w:sz="0" w:space="0" w:color="auto"/>
        <w:bottom w:val="none" w:sz="0" w:space="0" w:color="auto"/>
        <w:right w:val="none" w:sz="0" w:space="0" w:color="auto"/>
      </w:divBdr>
      <w:divsChild>
        <w:div w:id="91358235">
          <w:marLeft w:val="0"/>
          <w:marRight w:val="0"/>
          <w:marTop w:val="0"/>
          <w:marBottom w:val="0"/>
          <w:divBdr>
            <w:top w:val="none" w:sz="0" w:space="0" w:color="auto"/>
            <w:left w:val="none" w:sz="0" w:space="0" w:color="auto"/>
            <w:bottom w:val="none" w:sz="0" w:space="0" w:color="auto"/>
            <w:right w:val="none" w:sz="0" w:space="0" w:color="auto"/>
          </w:divBdr>
        </w:div>
      </w:divsChild>
    </w:div>
    <w:div w:id="89275681">
      <w:bodyDiv w:val="1"/>
      <w:marLeft w:val="0"/>
      <w:marRight w:val="0"/>
      <w:marTop w:val="0"/>
      <w:marBottom w:val="0"/>
      <w:divBdr>
        <w:top w:val="none" w:sz="0" w:space="0" w:color="auto"/>
        <w:left w:val="none" w:sz="0" w:space="0" w:color="auto"/>
        <w:bottom w:val="none" w:sz="0" w:space="0" w:color="auto"/>
        <w:right w:val="none" w:sz="0" w:space="0" w:color="auto"/>
      </w:divBdr>
    </w:div>
    <w:div w:id="142091870">
      <w:bodyDiv w:val="1"/>
      <w:marLeft w:val="0"/>
      <w:marRight w:val="0"/>
      <w:marTop w:val="0"/>
      <w:marBottom w:val="0"/>
      <w:divBdr>
        <w:top w:val="none" w:sz="0" w:space="0" w:color="auto"/>
        <w:left w:val="none" w:sz="0" w:space="0" w:color="auto"/>
        <w:bottom w:val="none" w:sz="0" w:space="0" w:color="auto"/>
        <w:right w:val="none" w:sz="0" w:space="0" w:color="auto"/>
      </w:divBdr>
    </w:div>
    <w:div w:id="233248435">
      <w:bodyDiv w:val="1"/>
      <w:marLeft w:val="0"/>
      <w:marRight w:val="0"/>
      <w:marTop w:val="0"/>
      <w:marBottom w:val="0"/>
      <w:divBdr>
        <w:top w:val="none" w:sz="0" w:space="0" w:color="auto"/>
        <w:left w:val="none" w:sz="0" w:space="0" w:color="auto"/>
        <w:bottom w:val="none" w:sz="0" w:space="0" w:color="auto"/>
        <w:right w:val="none" w:sz="0" w:space="0" w:color="auto"/>
      </w:divBdr>
    </w:div>
    <w:div w:id="879321718">
      <w:bodyDiv w:val="1"/>
      <w:marLeft w:val="0"/>
      <w:marRight w:val="0"/>
      <w:marTop w:val="0"/>
      <w:marBottom w:val="0"/>
      <w:divBdr>
        <w:top w:val="none" w:sz="0" w:space="0" w:color="auto"/>
        <w:left w:val="none" w:sz="0" w:space="0" w:color="auto"/>
        <w:bottom w:val="none" w:sz="0" w:space="0" w:color="auto"/>
        <w:right w:val="none" w:sz="0" w:space="0" w:color="auto"/>
      </w:divBdr>
      <w:divsChild>
        <w:div w:id="88621105">
          <w:marLeft w:val="0"/>
          <w:marRight w:val="0"/>
          <w:marTop w:val="0"/>
          <w:marBottom w:val="0"/>
          <w:divBdr>
            <w:top w:val="none" w:sz="0" w:space="0" w:color="auto"/>
            <w:left w:val="none" w:sz="0" w:space="0" w:color="auto"/>
            <w:bottom w:val="none" w:sz="0" w:space="0" w:color="auto"/>
            <w:right w:val="none" w:sz="0" w:space="0" w:color="auto"/>
          </w:divBdr>
        </w:div>
      </w:divsChild>
    </w:div>
    <w:div w:id="1005940996">
      <w:bodyDiv w:val="1"/>
      <w:marLeft w:val="0"/>
      <w:marRight w:val="0"/>
      <w:marTop w:val="0"/>
      <w:marBottom w:val="0"/>
      <w:divBdr>
        <w:top w:val="none" w:sz="0" w:space="0" w:color="auto"/>
        <w:left w:val="none" w:sz="0" w:space="0" w:color="auto"/>
        <w:bottom w:val="none" w:sz="0" w:space="0" w:color="auto"/>
        <w:right w:val="none" w:sz="0" w:space="0" w:color="auto"/>
      </w:divBdr>
      <w:divsChild>
        <w:div w:id="2122215860">
          <w:marLeft w:val="0"/>
          <w:marRight w:val="0"/>
          <w:marTop w:val="0"/>
          <w:marBottom w:val="0"/>
          <w:divBdr>
            <w:top w:val="none" w:sz="0" w:space="0" w:color="auto"/>
            <w:left w:val="none" w:sz="0" w:space="0" w:color="auto"/>
            <w:bottom w:val="none" w:sz="0" w:space="0" w:color="auto"/>
            <w:right w:val="none" w:sz="0" w:space="0" w:color="auto"/>
          </w:divBdr>
          <w:divsChild>
            <w:div w:id="473372580">
              <w:marLeft w:val="0"/>
              <w:marRight w:val="0"/>
              <w:marTop w:val="0"/>
              <w:marBottom w:val="0"/>
              <w:divBdr>
                <w:top w:val="none" w:sz="0" w:space="0" w:color="auto"/>
                <w:left w:val="none" w:sz="0" w:space="0" w:color="auto"/>
                <w:bottom w:val="none" w:sz="0" w:space="0" w:color="auto"/>
                <w:right w:val="none" w:sz="0" w:space="0" w:color="auto"/>
              </w:divBdr>
              <w:divsChild>
                <w:div w:id="42064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554293">
      <w:bodyDiv w:val="1"/>
      <w:marLeft w:val="0"/>
      <w:marRight w:val="0"/>
      <w:marTop w:val="0"/>
      <w:marBottom w:val="0"/>
      <w:divBdr>
        <w:top w:val="none" w:sz="0" w:space="0" w:color="auto"/>
        <w:left w:val="none" w:sz="0" w:space="0" w:color="auto"/>
        <w:bottom w:val="none" w:sz="0" w:space="0" w:color="auto"/>
        <w:right w:val="none" w:sz="0" w:space="0" w:color="auto"/>
      </w:divBdr>
      <w:divsChild>
        <w:div w:id="1922520415">
          <w:marLeft w:val="0"/>
          <w:marRight w:val="0"/>
          <w:marTop w:val="0"/>
          <w:marBottom w:val="0"/>
          <w:divBdr>
            <w:top w:val="none" w:sz="0" w:space="0" w:color="auto"/>
            <w:left w:val="none" w:sz="0" w:space="0" w:color="auto"/>
            <w:bottom w:val="none" w:sz="0" w:space="0" w:color="auto"/>
            <w:right w:val="none" w:sz="0" w:space="0" w:color="auto"/>
          </w:divBdr>
          <w:divsChild>
            <w:div w:id="820774905">
              <w:marLeft w:val="0"/>
              <w:marRight w:val="0"/>
              <w:marTop w:val="0"/>
              <w:marBottom w:val="0"/>
              <w:divBdr>
                <w:top w:val="none" w:sz="0" w:space="0" w:color="auto"/>
                <w:left w:val="none" w:sz="0" w:space="0" w:color="auto"/>
                <w:bottom w:val="none" w:sz="0" w:space="0" w:color="auto"/>
                <w:right w:val="none" w:sz="0" w:space="0" w:color="auto"/>
              </w:divBdr>
              <w:divsChild>
                <w:div w:id="40684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022401">
      <w:bodyDiv w:val="1"/>
      <w:marLeft w:val="0"/>
      <w:marRight w:val="0"/>
      <w:marTop w:val="0"/>
      <w:marBottom w:val="0"/>
      <w:divBdr>
        <w:top w:val="none" w:sz="0" w:space="0" w:color="auto"/>
        <w:left w:val="none" w:sz="0" w:space="0" w:color="auto"/>
        <w:bottom w:val="none" w:sz="0" w:space="0" w:color="auto"/>
        <w:right w:val="none" w:sz="0" w:space="0" w:color="auto"/>
      </w:divBdr>
    </w:div>
    <w:div w:id="1200321907">
      <w:bodyDiv w:val="1"/>
      <w:marLeft w:val="0"/>
      <w:marRight w:val="0"/>
      <w:marTop w:val="0"/>
      <w:marBottom w:val="0"/>
      <w:divBdr>
        <w:top w:val="none" w:sz="0" w:space="0" w:color="auto"/>
        <w:left w:val="none" w:sz="0" w:space="0" w:color="auto"/>
        <w:bottom w:val="none" w:sz="0" w:space="0" w:color="auto"/>
        <w:right w:val="none" w:sz="0" w:space="0" w:color="auto"/>
      </w:divBdr>
      <w:divsChild>
        <w:div w:id="1015763175">
          <w:marLeft w:val="0"/>
          <w:marRight w:val="0"/>
          <w:marTop w:val="0"/>
          <w:marBottom w:val="0"/>
          <w:divBdr>
            <w:top w:val="none" w:sz="0" w:space="0" w:color="auto"/>
            <w:left w:val="none" w:sz="0" w:space="0" w:color="auto"/>
            <w:bottom w:val="none" w:sz="0" w:space="0" w:color="auto"/>
            <w:right w:val="none" w:sz="0" w:space="0" w:color="auto"/>
          </w:divBdr>
        </w:div>
      </w:divsChild>
    </w:div>
    <w:div w:id="1321617691">
      <w:bodyDiv w:val="1"/>
      <w:marLeft w:val="0"/>
      <w:marRight w:val="0"/>
      <w:marTop w:val="0"/>
      <w:marBottom w:val="0"/>
      <w:divBdr>
        <w:top w:val="none" w:sz="0" w:space="0" w:color="auto"/>
        <w:left w:val="none" w:sz="0" w:space="0" w:color="auto"/>
        <w:bottom w:val="none" w:sz="0" w:space="0" w:color="auto"/>
        <w:right w:val="none" w:sz="0" w:space="0" w:color="auto"/>
      </w:divBdr>
    </w:div>
    <w:div w:id="1558543094">
      <w:bodyDiv w:val="1"/>
      <w:marLeft w:val="0"/>
      <w:marRight w:val="0"/>
      <w:marTop w:val="0"/>
      <w:marBottom w:val="0"/>
      <w:divBdr>
        <w:top w:val="none" w:sz="0" w:space="0" w:color="auto"/>
        <w:left w:val="none" w:sz="0" w:space="0" w:color="auto"/>
        <w:bottom w:val="none" w:sz="0" w:space="0" w:color="auto"/>
        <w:right w:val="none" w:sz="0" w:space="0" w:color="auto"/>
      </w:divBdr>
      <w:divsChild>
        <w:div w:id="1980112550">
          <w:marLeft w:val="0"/>
          <w:marRight w:val="0"/>
          <w:marTop w:val="0"/>
          <w:marBottom w:val="0"/>
          <w:divBdr>
            <w:top w:val="none" w:sz="0" w:space="0" w:color="auto"/>
            <w:left w:val="none" w:sz="0" w:space="0" w:color="auto"/>
            <w:bottom w:val="none" w:sz="0" w:space="0" w:color="auto"/>
            <w:right w:val="none" w:sz="0" w:space="0" w:color="auto"/>
          </w:divBdr>
          <w:divsChild>
            <w:div w:id="1628702093">
              <w:marLeft w:val="0"/>
              <w:marRight w:val="0"/>
              <w:marTop w:val="0"/>
              <w:marBottom w:val="0"/>
              <w:divBdr>
                <w:top w:val="none" w:sz="0" w:space="0" w:color="auto"/>
                <w:left w:val="none" w:sz="0" w:space="0" w:color="auto"/>
                <w:bottom w:val="none" w:sz="0" w:space="0" w:color="auto"/>
                <w:right w:val="none" w:sz="0" w:space="0" w:color="auto"/>
              </w:divBdr>
              <w:divsChild>
                <w:div w:id="161586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662119">
      <w:bodyDiv w:val="1"/>
      <w:marLeft w:val="0"/>
      <w:marRight w:val="0"/>
      <w:marTop w:val="0"/>
      <w:marBottom w:val="0"/>
      <w:divBdr>
        <w:top w:val="none" w:sz="0" w:space="0" w:color="auto"/>
        <w:left w:val="none" w:sz="0" w:space="0" w:color="auto"/>
        <w:bottom w:val="none" w:sz="0" w:space="0" w:color="auto"/>
        <w:right w:val="none" w:sz="0" w:space="0" w:color="auto"/>
      </w:divBdr>
    </w:div>
    <w:div w:id="1967277905">
      <w:bodyDiv w:val="1"/>
      <w:marLeft w:val="0"/>
      <w:marRight w:val="0"/>
      <w:marTop w:val="0"/>
      <w:marBottom w:val="0"/>
      <w:divBdr>
        <w:top w:val="none" w:sz="0" w:space="0" w:color="auto"/>
        <w:left w:val="none" w:sz="0" w:space="0" w:color="auto"/>
        <w:bottom w:val="none" w:sz="0" w:space="0" w:color="auto"/>
        <w:right w:val="none" w:sz="0" w:space="0" w:color="auto"/>
      </w:divBdr>
      <w:divsChild>
        <w:div w:id="1418595542">
          <w:marLeft w:val="0"/>
          <w:marRight w:val="0"/>
          <w:marTop w:val="0"/>
          <w:marBottom w:val="0"/>
          <w:divBdr>
            <w:top w:val="none" w:sz="0" w:space="0" w:color="auto"/>
            <w:left w:val="none" w:sz="0" w:space="0" w:color="auto"/>
            <w:bottom w:val="none" w:sz="0" w:space="0" w:color="auto"/>
            <w:right w:val="none" w:sz="0" w:space="0" w:color="auto"/>
          </w:divBdr>
          <w:divsChild>
            <w:div w:id="482160228">
              <w:marLeft w:val="0"/>
              <w:marRight w:val="0"/>
              <w:marTop w:val="0"/>
              <w:marBottom w:val="0"/>
              <w:divBdr>
                <w:top w:val="none" w:sz="0" w:space="0" w:color="auto"/>
                <w:left w:val="none" w:sz="0" w:space="0" w:color="auto"/>
                <w:bottom w:val="none" w:sz="0" w:space="0" w:color="auto"/>
                <w:right w:val="none" w:sz="0" w:space="0" w:color="auto"/>
              </w:divBdr>
              <w:divsChild>
                <w:div w:id="156475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071D1-81D5-40E0-A1D9-DDAB56659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4949</Words>
  <Characters>28214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Горшеніна Євгенія Олександрівна</dc:creator>
  <cp:lastModifiedBy>Тітенко Вікторія Ігорівна</cp:lastModifiedBy>
  <cp:revision>2</cp:revision>
  <cp:lastPrinted>2020-09-11T06:11:00Z</cp:lastPrinted>
  <dcterms:created xsi:type="dcterms:W3CDTF">2020-09-11T07:45:00Z</dcterms:created>
  <dcterms:modified xsi:type="dcterms:W3CDTF">2020-09-11T07:45:00Z</dcterms:modified>
</cp:coreProperties>
</file>