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C5AD3C" w14:textId="77777777" w:rsidR="00C6660C" w:rsidRPr="002C6457" w:rsidRDefault="00C5033D" w:rsidP="00EE7CF5">
      <w:pPr>
        <w:jc w:val="center"/>
        <w:rPr>
          <w:color w:val="000000" w:themeColor="text1"/>
          <w:sz w:val="24"/>
          <w:szCs w:val="24"/>
        </w:rPr>
      </w:pPr>
      <w:r w:rsidRPr="002C6457">
        <w:rPr>
          <w:noProof/>
          <w:color w:val="000000" w:themeColor="text1"/>
          <w:sz w:val="24"/>
          <w:szCs w:val="24"/>
          <w:lang w:eastAsia="uk-UA"/>
        </w:rPr>
        <w:drawing>
          <wp:inline distT="0" distB="0" distL="0" distR="0" wp14:anchorId="50A1EA82" wp14:editId="6EAE4D53">
            <wp:extent cx="6191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93B07C" w14:textId="77777777" w:rsidR="00C6660C" w:rsidRPr="007521CF" w:rsidRDefault="00C6660C" w:rsidP="00EE7CF5">
      <w:pPr>
        <w:jc w:val="center"/>
        <w:rPr>
          <w:b/>
          <w:color w:val="000000" w:themeColor="text1"/>
          <w:sz w:val="32"/>
          <w:szCs w:val="32"/>
          <w:lang w:val="ru-RU"/>
        </w:rPr>
      </w:pPr>
      <w:r w:rsidRPr="007521CF">
        <w:rPr>
          <w:b/>
          <w:color w:val="000000" w:themeColor="text1"/>
          <w:sz w:val="32"/>
          <w:szCs w:val="32"/>
          <w:lang w:val="ru-RU"/>
        </w:rPr>
        <w:t>АНТИМОНОПОЛЬНИЙ   КОМІТЕТ   УКРАЇНИ</w:t>
      </w:r>
    </w:p>
    <w:p w14:paraId="1EE66F26" w14:textId="77777777" w:rsidR="00C6660C" w:rsidRPr="007521CF" w:rsidRDefault="00C6660C" w:rsidP="00EE7CF5">
      <w:pPr>
        <w:tabs>
          <w:tab w:val="left" w:leader="hyphen" w:pos="10206"/>
        </w:tabs>
        <w:jc w:val="center"/>
        <w:rPr>
          <w:color w:val="000000" w:themeColor="text1"/>
          <w:sz w:val="32"/>
          <w:szCs w:val="32"/>
        </w:rPr>
      </w:pPr>
    </w:p>
    <w:p w14:paraId="0942C014" w14:textId="77777777" w:rsidR="00C6660C" w:rsidRPr="007521CF" w:rsidRDefault="00C6660C" w:rsidP="00EE7CF5">
      <w:pPr>
        <w:tabs>
          <w:tab w:val="left" w:leader="hyphen" w:pos="10206"/>
        </w:tabs>
        <w:jc w:val="center"/>
        <w:rPr>
          <w:b/>
          <w:color w:val="000000" w:themeColor="text1"/>
          <w:sz w:val="32"/>
          <w:szCs w:val="32"/>
        </w:rPr>
      </w:pPr>
      <w:r w:rsidRPr="007521CF">
        <w:rPr>
          <w:b/>
          <w:color w:val="000000" w:themeColor="text1"/>
          <w:sz w:val="32"/>
          <w:szCs w:val="32"/>
        </w:rPr>
        <w:t>РІШЕННЯ</w:t>
      </w:r>
    </w:p>
    <w:p w14:paraId="60CF6660" w14:textId="77777777" w:rsidR="007517AE" w:rsidRPr="002C6457" w:rsidRDefault="007517AE" w:rsidP="00EE7CF5">
      <w:pPr>
        <w:tabs>
          <w:tab w:val="left" w:leader="hyphen" w:pos="10206"/>
        </w:tabs>
        <w:rPr>
          <w:bCs/>
          <w:color w:val="000000" w:themeColor="text1"/>
          <w:sz w:val="24"/>
          <w:szCs w:val="24"/>
        </w:rPr>
      </w:pPr>
    </w:p>
    <w:p w14:paraId="3ECBAA18" w14:textId="5D63277F" w:rsidR="0057330C" w:rsidRPr="002C6457" w:rsidRDefault="00102362" w:rsidP="00EE7CF5">
      <w:pPr>
        <w:tabs>
          <w:tab w:val="left" w:leader="hyphen" w:pos="10206"/>
        </w:tabs>
        <w:rPr>
          <w:color w:val="000000" w:themeColor="text1"/>
          <w:sz w:val="24"/>
          <w:szCs w:val="24"/>
        </w:rPr>
      </w:pPr>
      <w:r w:rsidRPr="002C6457">
        <w:rPr>
          <w:bCs/>
          <w:color w:val="000000" w:themeColor="text1"/>
          <w:sz w:val="24"/>
          <w:szCs w:val="24"/>
        </w:rPr>
        <w:t>19 жовтня 202</w:t>
      </w:r>
      <w:r w:rsidRPr="002C6457">
        <w:rPr>
          <w:bCs/>
          <w:color w:val="000000" w:themeColor="text1"/>
          <w:sz w:val="24"/>
          <w:szCs w:val="24"/>
          <w:lang w:val="ru-RU"/>
        </w:rPr>
        <w:t>3</w:t>
      </w:r>
      <w:r w:rsidRPr="002C6457">
        <w:rPr>
          <w:bCs/>
          <w:color w:val="000000" w:themeColor="text1"/>
          <w:sz w:val="24"/>
          <w:szCs w:val="24"/>
        </w:rPr>
        <w:t xml:space="preserve"> р.     </w:t>
      </w:r>
      <w:r w:rsidRPr="002C6457">
        <w:rPr>
          <w:color w:val="000000" w:themeColor="text1"/>
          <w:sz w:val="24"/>
          <w:szCs w:val="24"/>
        </w:rPr>
        <w:t xml:space="preserve">                                        Київ                                                               № 294-р</w:t>
      </w:r>
      <w:r w:rsidR="006A7479" w:rsidRPr="002C6457">
        <w:rPr>
          <w:color w:val="000000" w:themeColor="text1"/>
          <w:sz w:val="24"/>
          <w:szCs w:val="24"/>
          <w:lang w:val="ru-RU"/>
        </w:rPr>
        <w:t xml:space="preserve"> </w:t>
      </w:r>
      <w:r w:rsidR="0058178B" w:rsidRPr="002C6457">
        <w:rPr>
          <w:color w:val="000000" w:themeColor="text1"/>
          <w:sz w:val="24"/>
          <w:szCs w:val="24"/>
          <w:lang w:val="ru-RU"/>
        </w:rPr>
        <w:t xml:space="preserve">   </w:t>
      </w:r>
    </w:p>
    <w:p w14:paraId="264937DB" w14:textId="77777777" w:rsidR="002D1DE7" w:rsidRPr="002C6457" w:rsidRDefault="002D1DE7" w:rsidP="00EE7CF5">
      <w:pPr>
        <w:rPr>
          <w:color w:val="000000" w:themeColor="text1"/>
          <w:sz w:val="24"/>
          <w:szCs w:val="24"/>
        </w:rPr>
      </w:pPr>
    </w:p>
    <w:p w14:paraId="61F09DEE" w14:textId="77777777" w:rsidR="00120F23" w:rsidRPr="002C6457" w:rsidRDefault="0094773B" w:rsidP="00EE7CF5">
      <w:pPr>
        <w:pStyle w:val="a7"/>
        <w:spacing w:line="276" w:lineRule="exact"/>
        <w:ind w:firstLine="0"/>
        <w:textAlignment w:val="baseline"/>
        <w:rPr>
          <w:color w:val="000000" w:themeColor="text1"/>
          <w:szCs w:val="24"/>
        </w:rPr>
      </w:pPr>
      <w:bookmarkStart w:id="0" w:name="_Hlk109041545"/>
      <w:r w:rsidRPr="002C6457">
        <w:rPr>
          <w:color w:val="000000" w:themeColor="text1"/>
          <w:szCs w:val="24"/>
        </w:rPr>
        <w:t xml:space="preserve">Про порушення законодавства </w:t>
      </w:r>
    </w:p>
    <w:p w14:paraId="66E79757" w14:textId="77777777" w:rsidR="0094773B" w:rsidRPr="002C6457" w:rsidRDefault="0094773B" w:rsidP="00EE7CF5">
      <w:pPr>
        <w:pStyle w:val="a7"/>
        <w:spacing w:line="276" w:lineRule="exact"/>
        <w:ind w:firstLine="0"/>
        <w:textAlignment w:val="baseline"/>
        <w:rPr>
          <w:color w:val="000000" w:themeColor="text1"/>
          <w:szCs w:val="24"/>
        </w:rPr>
      </w:pPr>
      <w:r w:rsidRPr="002C6457">
        <w:rPr>
          <w:color w:val="000000" w:themeColor="text1"/>
          <w:szCs w:val="24"/>
        </w:rPr>
        <w:t>про захист економічної конкуренції</w:t>
      </w:r>
      <w:r w:rsidR="008C3462" w:rsidRPr="002C6457">
        <w:rPr>
          <w:color w:val="000000" w:themeColor="text1"/>
          <w:szCs w:val="24"/>
        </w:rPr>
        <w:t>,</w:t>
      </w:r>
    </w:p>
    <w:p w14:paraId="5DA5C350" w14:textId="77777777" w:rsidR="00120F23" w:rsidRPr="002C6457" w:rsidRDefault="0094773B" w:rsidP="00EE7CF5">
      <w:pPr>
        <w:pStyle w:val="a7"/>
        <w:spacing w:line="276" w:lineRule="exact"/>
        <w:ind w:firstLine="0"/>
        <w:textAlignment w:val="baseline"/>
        <w:rPr>
          <w:color w:val="000000" w:themeColor="text1"/>
          <w:szCs w:val="24"/>
        </w:rPr>
      </w:pPr>
      <w:r w:rsidRPr="002C6457">
        <w:rPr>
          <w:color w:val="000000" w:themeColor="text1"/>
          <w:szCs w:val="24"/>
        </w:rPr>
        <w:t xml:space="preserve">накладення штрафу </w:t>
      </w:r>
      <w:r w:rsidR="00120F23" w:rsidRPr="002C6457">
        <w:rPr>
          <w:color w:val="000000" w:themeColor="text1"/>
          <w:szCs w:val="24"/>
        </w:rPr>
        <w:t xml:space="preserve">та надання </w:t>
      </w:r>
    </w:p>
    <w:p w14:paraId="3B42C4AE" w14:textId="77777777" w:rsidR="0094773B" w:rsidRPr="002C6457" w:rsidRDefault="00120F23" w:rsidP="00EE7CF5">
      <w:pPr>
        <w:pStyle w:val="a7"/>
        <w:spacing w:line="276" w:lineRule="exact"/>
        <w:ind w:firstLine="0"/>
        <w:textAlignment w:val="baseline"/>
        <w:rPr>
          <w:color w:val="000000" w:themeColor="text1"/>
          <w:szCs w:val="24"/>
        </w:rPr>
      </w:pPr>
      <w:r w:rsidRPr="002C6457">
        <w:rPr>
          <w:color w:val="000000" w:themeColor="text1"/>
          <w:szCs w:val="24"/>
        </w:rPr>
        <w:t>дозволу на концентрацію</w:t>
      </w:r>
    </w:p>
    <w:bookmarkEnd w:id="0"/>
    <w:p w14:paraId="0B802147" w14:textId="77777777" w:rsidR="0026765A" w:rsidRPr="002C6457" w:rsidRDefault="0026765A" w:rsidP="00EE7CF5">
      <w:pPr>
        <w:jc w:val="both"/>
        <w:rPr>
          <w:color w:val="000000" w:themeColor="text1"/>
          <w:sz w:val="24"/>
          <w:szCs w:val="24"/>
        </w:rPr>
      </w:pPr>
    </w:p>
    <w:p w14:paraId="4D896102" w14:textId="77777777" w:rsidR="0022606C" w:rsidRPr="002C6457" w:rsidRDefault="00993C46" w:rsidP="0095456D">
      <w:pPr>
        <w:tabs>
          <w:tab w:val="right" w:pos="9638"/>
          <w:tab w:val="right" w:pos="10772"/>
        </w:tabs>
        <w:ind w:firstLine="709"/>
        <w:jc w:val="both"/>
        <w:rPr>
          <w:color w:val="000000" w:themeColor="text1"/>
          <w:sz w:val="24"/>
          <w:szCs w:val="24"/>
        </w:rPr>
      </w:pPr>
      <w:r w:rsidRPr="002C6457">
        <w:rPr>
          <w:color w:val="000000" w:themeColor="text1"/>
          <w:sz w:val="24"/>
          <w:szCs w:val="24"/>
        </w:rPr>
        <w:tab/>
      </w:r>
      <w:r w:rsidR="00402093" w:rsidRPr="002C6457">
        <w:rPr>
          <w:color w:val="000000" w:themeColor="text1"/>
          <w:sz w:val="24"/>
          <w:szCs w:val="24"/>
        </w:rPr>
        <w:t xml:space="preserve">Антимонопольний комітет України (далі – Комітет), розглянувши матеріали справи                                 </w:t>
      </w:r>
      <w:r w:rsidR="002668B1" w:rsidRPr="002C6457">
        <w:rPr>
          <w:color w:val="000000" w:themeColor="text1"/>
          <w:spacing w:val="-2"/>
          <w:sz w:val="24"/>
          <w:szCs w:val="24"/>
        </w:rPr>
        <w:t>№ </w:t>
      </w:r>
      <w:r w:rsidRPr="002C6457">
        <w:rPr>
          <w:color w:val="000000" w:themeColor="text1"/>
          <w:sz w:val="24"/>
          <w:szCs w:val="24"/>
        </w:rPr>
        <w:t>126-26.13/1</w:t>
      </w:r>
      <w:r w:rsidR="0095456D" w:rsidRPr="002C6457">
        <w:rPr>
          <w:color w:val="000000" w:themeColor="text1"/>
          <w:sz w:val="24"/>
          <w:szCs w:val="24"/>
        </w:rPr>
        <w:t>6</w:t>
      </w:r>
      <w:r w:rsidR="008B572B" w:rsidRPr="002C6457">
        <w:rPr>
          <w:color w:val="000000" w:themeColor="text1"/>
          <w:sz w:val="24"/>
          <w:szCs w:val="24"/>
        </w:rPr>
        <w:t>5</w:t>
      </w:r>
      <w:r w:rsidRPr="002C6457">
        <w:rPr>
          <w:color w:val="000000" w:themeColor="text1"/>
          <w:sz w:val="24"/>
          <w:szCs w:val="24"/>
        </w:rPr>
        <w:t xml:space="preserve">-21 </w:t>
      </w:r>
      <w:r w:rsidR="00402093" w:rsidRPr="002C6457">
        <w:rPr>
          <w:color w:val="000000" w:themeColor="text1"/>
          <w:sz w:val="24"/>
          <w:szCs w:val="24"/>
        </w:rPr>
        <w:t>про порушення законодавства про за</w:t>
      </w:r>
      <w:r w:rsidR="0095456D" w:rsidRPr="002C6457">
        <w:rPr>
          <w:color w:val="000000" w:themeColor="text1"/>
          <w:sz w:val="24"/>
          <w:szCs w:val="24"/>
        </w:rPr>
        <w:t xml:space="preserve">хист економічної конкуренції та </w:t>
      </w:r>
      <w:r w:rsidR="00402093" w:rsidRPr="002C6457">
        <w:rPr>
          <w:color w:val="000000" w:themeColor="text1"/>
          <w:sz w:val="24"/>
          <w:szCs w:val="24"/>
        </w:rPr>
        <w:t xml:space="preserve">подання Департаменту досліджень і розслідувань ринків виробничої сфери, фармацевтики та </w:t>
      </w:r>
      <w:proofErr w:type="spellStart"/>
      <w:r w:rsidR="00402093" w:rsidRPr="002C6457">
        <w:rPr>
          <w:color w:val="000000" w:themeColor="text1"/>
          <w:sz w:val="24"/>
          <w:szCs w:val="24"/>
        </w:rPr>
        <w:t>рітейлу</w:t>
      </w:r>
      <w:proofErr w:type="spellEnd"/>
      <w:r w:rsidR="00402093" w:rsidRPr="002C6457">
        <w:rPr>
          <w:i/>
          <w:color w:val="000000" w:themeColor="text1"/>
          <w:sz w:val="24"/>
          <w:szCs w:val="24"/>
        </w:rPr>
        <w:t xml:space="preserve"> </w:t>
      </w:r>
      <w:r w:rsidR="00402093" w:rsidRPr="002C6457">
        <w:rPr>
          <w:color w:val="000000" w:themeColor="text1"/>
          <w:sz w:val="24"/>
          <w:szCs w:val="24"/>
        </w:rPr>
        <w:t xml:space="preserve">від </w:t>
      </w:r>
      <w:r w:rsidR="002668B1" w:rsidRPr="002C6457">
        <w:rPr>
          <w:color w:val="000000" w:themeColor="text1"/>
          <w:sz w:val="24"/>
          <w:szCs w:val="24"/>
        </w:rPr>
        <w:t xml:space="preserve">23.01.2023 </w:t>
      </w:r>
      <w:r w:rsidR="00402093" w:rsidRPr="002C6457">
        <w:rPr>
          <w:color w:val="000000" w:themeColor="text1"/>
          <w:sz w:val="24"/>
          <w:szCs w:val="24"/>
        </w:rPr>
        <w:t xml:space="preserve"> № </w:t>
      </w:r>
      <w:r w:rsidRPr="002C6457">
        <w:rPr>
          <w:color w:val="000000" w:themeColor="text1"/>
          <w:sz w:val="24"/>
          <w:szCs w:val="24"/>
        </w:rPr>
        <w:t>126-26.13./</w:t>
      </w:r>
      <w:r w:rsidR="0095456D" w:rsidRPr="002C6457">
        <w:rPr>
          <w:color w:val="000000" w:themeColor="text1"/>
          <w:sz w:val="24"/>
          <w:szCs w:val="24"/>
        </w:rPr>
        <w:t>16</w:t>
      </w:r>
      <w:r w:rsidR="008B572B" w:rsidRPr="002C6457">
        <w:rPr>
          <w:color w:val="000000" w:themeColor="text1"/>
          <w:sz w:val="24"/>
          <w:szCs w:val="24"/>
        </w:rPr>
        <w:t>5</w:t>
      </w:r>
      <w:r w:rsidR="0022606C" w:rsidRPr="002C6457">
        <w:rPr>
          <w:color w:val="000000" w:themeColor="text1"/>
          <w:sz w:val="24"/>
          <w:szCs w:val="24"/>
        </w:rPr>
        <w:t>-21</w:t>
      </w:r>
      <w:r w:rsidR="0095456D" w:rsidRPr="002C6457">
        <w:rPr>
          <w:color w:val="000000" w:themeColor="text1"/>
          <w:sz w:val="24"/>
          <w:szCs w:val="24"/>
        </w:rPr>
        <w:t>/</w:t>
      </w:r>
      <w:r w:rsidR="00F32255" w:rsidRPr="002C6457">
        <w:rPr>
          <w:color w:val="000000" w:themeColor="text1"/>
          <w:sz w:val="24"/>
          <w:szCs w:val="24"/>
        </w:rPr>
        <w:t>2</w:t>
      </w:r>
      <w:r w:rsidR="008B572B" w:rsidRPr="002C6457">
        <w:rPr>
          <w:color w:val="000000" w:themeColor="text1"/>
          <w:sz w:val="24"/>
          <w:szCs w:val="24"/>
        </w:rPr>
        <w:t>1</w:t>
      </w:r>
      <w:r w:rsidR="0022606C" w:rsidRPr="002C6457">
        <w:rPr>
          <w:color w:val="000000" w:themeColor="text1"/>
          <w:sz w:val="24"/>
          <w:szCs w:val="24"/>
        </w:rPr>
        <w:t>-спр/</w:t>
      </w:r>
      <w:proofErr w:type="spellStart"/>
      <w:r w:rsidR="0022606C" w:rsidRPr="002C6457">
        <w:rPr>
          <w:color w:val="000000" w:themeColor="text1"/>
          <w:sz w:val="24"/>
          <w:szCs w:val="24"/>
        </w:rPr>
        <w:t>кі</w:t>
      </w:r>
      <w:proofErr w:type="spellEnd"/>
      <w:r w:rsidR="00F25F67" w:rsidRPr="002C6457">
        <w:rPr>
          <w:color w:val="000000" w:themeColor="text1"/>
          <w:sz w:val="24"/>
          <w:szCs w:val="24"/>
        </w:rPr>
        <w:t>,</w:t>
      </w:r>
    </w:p>
    <w:p w14:paraId="0D1BF977" w14:textId="77777777" w:rsidR="00402093" w:rsidRPr="002C6457" w:rsidRDefault="00402093" w:rsidP="002668B1">
      <w:pPr>
        <w:tabs>
          <w:tab w:val="right" w:pos="9638"/>
          <w:tab w:val="right" w:pos="10772"/>
        </w:tabs>
        <w:ind w:firstLine="709"/>
        <w:jc w:val="both"/>
        <w:rPr>
          <w:color w:val="000000" w:themeColor="text1"/>
          <w:sz w:val="24"/>
          <w:szCs w:val="24"/>
        </w:rPr>
      </w:pPr>
    </w:p>
    <w:p w14:paraId="053E0B6C" w14:textId="29B896FB" w:rsidR="002910AE" w:rsidRPr="002C6457" w:rsidRDefault="00102362" w:rsidP="00EE7CF5">
      <w:pPr>
        <w:pStyle w:val="1"/>
        <w:numPr>
          <w:ilvl w:val="0"/>
          <w:numId w:val="0"/>
        </w:numPr>
        <w:spacing w:after="240"/>
        <w:ind w:hanging="709"/>
        <w:rPr>
          <w:color w:val="000000" w:themeColor="text1"/>
          <w:sz w:val="24"/>
          <w:szCs w:val="24"/>
        </w:rPr>
      </w:pPr>
      <w:r w:rsidRPr="002C6457">
        <w:rPr>
          <w:color w:val="000000" w:themeColor="text1"/>
          <w:sz w:val="24"/>
          <w:szCs w:val="24"/>
        </w:rPr>
        <w:t xml:space="preserve">             </w:t>
      </w:r>
      <w:r w:rsidR="0094773B" w:rsidRPr="002C6457">
        <w:rPr>
          <w:color w:val="000000" w:themeColor="text1"/>
          <w:sz w:val="24"/>
          <w:szCs w:val="24"/>
        </w:rPr>
        <w:t>ВСТАНОВИВ:</w:t>
      </w:r>
    </w:p>
    <w:p w14:paraId="3848E2C3" w14:textId="77777777" w:rsidR="00FB546B" w:rsidRPr="002C6457" w:rsidRDefault="003413D4" w:rsidP="00EE7CF5">
      <w:pPr>
        <w:pStyle w:val="1"/>
        <w:spacing w:after="240"/>
        <w:ind w:left="0" w:firstLine="0"/>
        <w:jc w:val="left"/>
        <w:rPr>
          <w:color w:val="000000" w:themeColor="text1"/>
          <w:sz w:val="24"/>
          <w:szCs w:val="24"/>
        </w:rPr>
      </w:pPr>
      <w:r w:rsidRPr="002C6457">
        <w:rPr>
          <w:color w:val="000000" w:themeColor="text1"/>
          <w:sz w:val="24"/>
          <w:szCs w:val="24"/>
        </w:rPr>
        <w:t>ПРЕДМЕТ СПРАВИ</w:t>
      </w:r>
    </w:p>
    <w:p w14:paraId="5F3012FA" w14:textId="77777777" w:rsidR="007B7B2B" w:rsidRPr="002C6457" w:rsidRDefault="009D0A8E" w:rsidP="003331A8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color w:val="000000" w:themeColor="text1"/>
          <w:sz w:val="24"/>
          <w:szCs w:val="24"/>
        </w:rPr>
      </w:pPr>
      <w:r w:rsidRPr="002C6457">
        <w:rPr>
          <w:rStyle w:val="ac"/>
          <w:color w:val="000000" w:themeColor="text1"/>
          <w:sz w:val="24"/>
          <w:szCs w:val="24"/>
        </w:rPr>
        <w:t xml:space="preserve">Вчинення </w:t>
      </w:r>
      <w:r w:rsidR="008B572B" w:rsidRPr="002C6457">
        <w:rPr>
          <w:bCs/>
          <w:color w:val="000000" w:themeColor="text1"/>
          <w:sz w:val="24"/>
          <w:szCs w:val="24"/>
        </w:rPr>
        <w:t>компанією «</w:t>
      </w:r>
      <w:proofErr w:type="spellStart"/>
      <w:r w:rsidR="008B572B" w:rsidRPr="002C6457">
        <w:rPr>
          <w:bCs/>
          <w:color w:val="000000" w:themeColor="text1"/>
          <w:sz w:val="24"/>
          <w:szCs w:val="24"/>
        </w:rPr>
        <w:t>Danfoss</w:t>
      </w:r>
      <w:proofErr w:type="spellEnd"/>
      <w:r w:rsidR="008B572B" w:rsidRPr="002C6457">
        <w:rPr>
          <w:bCs/>
          <w:color w:val="000000" w:themeColor="text1"/>
          <w:sz w:val="24"/>
          <w:szCs w:val="24"/>
        </w:rPr>
        <w:t xml:space="preserve"> A/S» (м. </w:t>
      </w:r>
      <w:proofErr w:type="spellStart"/>
      <w:r w:rsidR="008B572B" w:rsidRPr="002C6457">
        <w:rPr>
          <w:bCs/>
          <w:color w:val="000000" w:themeColor="text1"/>
          <w:sz w:val="24"/>
          <w:szCs w:val="24"/>
        </w:rPr>
        <w:t>Нордборг</w:t>
      </w:r>
      <w:proofErr w:type="spellEnd"/>
      <w:r w:rsidR="008B572B" w:rsidRPr="002C6457">
        <w:rPr>
          <w:bCs/>
          <w:color w:val="000000" w:themeColor="text1"/>
          <w:sz w:val="24"/>
          <w:szCs w:val="24"/>
        </w:rPr>
        <w:t xml:space="preserve">, Данія) порушення законодавства про захист економічної конкуренції, передбаченого пунктом 12 статті 50 Закону України «Про захист економічної  конкуренції», у вигляді здійснення концентрації шляхом придбання акцій компанії </w:t>
      </w:r>
      <w:r w:rsidR="008B572B" w:rsidRPr="002C6457">
        <w:rPr>
          <w:color w:val="000000" w:themeColor="text1"/>
          <w:sz w:val="24"/>
          <w:szCs w:val="24"/>
        </w:rPr>
        <w:t>«</w:t>
      </w:r>
      <w:proofErr w:type="spellStart"/>
      <w:r w:rsidR="008B572B" w:rsidRPr="002C6457">
        <w:rPr>
          <w:color w:val="000000" w:themeColor="text1"/>
          <w:sz w:val="24"/>
          <w:szCs w:val="24"/>
        </w:rPr>
        <w:t>Eaton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 w:val="24"/>
          <w:szCs w:val="24"/>
        </w:rPr>
        <w:t>Fluid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 w:val="24"/>
          <w:szCs w:val="24"/>
        </w:rPr>
        <w:t>Power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 w:val="24"/>
          <w:szCs w:val="24"/>
        </w:rPr>
        <w:t>Limited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» (м. </w:t>
      </w:r>
      <w:proofErr w:type="spellStart"/>
      <w:r w:rsidR="008B572B" w:rsidRPr="002C6457">
        <w:rPr>
          <w:color w:val="000000" w:themeColor="text1"/>
          <w:sz w:val="24"/>
          <w:szCs w:val="24"/>
        </w:rPr>
        <w:t>Пуне</w:t>
      </w:r>
      <w:proofErr w:type="spellEnd"/>
      <w:r w:rsidR="008B572B" w:rsidRPr="002C6457">
        <w:rPr>
          <w:color w:val="000000" w:themeColor="text1"/>
          <w:sz w:val="24"/>
          <w:szCs w:val="24"/>
        </w:rPr>
        <w:t>, Індія),</w:t>
      </w:r>
      <w:r w:rsidR="008B572B" w:rsidRPr="002C6457">
        <w:rPr>
          <w:bCs/>
          <w:color w:val="000000" w:themeColor="text1"/>
          <w:sz w:val="24"/>
          <w:szCs w:val="24"/>
        </w:rPr>
        <w:t xml:space="preserve"> що забезпечує перевищення 50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14:paraId="5254ED3E" w14:textId="77777777" w:rsidR="0026765A" w:rsidRPr="002C6457" w:rsidRDefault="0026765A" w:rsidP="00EE7CF5">
      <w:pPr>
        <w:pStyle w:val="10"/>
        <w:tabs>
          <w:tab w:val="left" w:pos="709"/>
        </w:tabs>
        <w:spacing w:after="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</w:p>
    <w:p w14:paraId="1F1E36FF" w14:textId="77777777" w:rsidR="00653799" w:rsidRPr="002C6457" w:rsidRDefault="00653799" w:rsidP="00EE7CF5">
      <w:pPr>
        <w:pStyle w:val="1"/>
        <w:ind w:left="709" w:hanging="709"/>
        <w:jc w:val="left"/>
        <w:rPr>
          <w:color w:val="000000" w:themeColor="text1"/>
          <w:sz w:val="24"/>
          <w:szCs w:val="24"/>
        </w:rPr>
      </w:pPr>
      <w:r w:rsidRPr="002C6457">
        <w:rPr>
          <w:color w:val="000000" w:themeColor="text1"/>
          <w:sz w:val="24"/>
          <w:szCs w:val="24"/>
        </w:rPr>
        <w:t>ВІДПОВІДАЧ</w:t>
      </w:r>
    </w:p>
    <w:p w14:paraId="65309573" w14:textId="77777777" w:rsidR="0026765A" w:rsidRPr="002C6457" w:rsidRDefault="0026765A" w:rsidP="00EE7CF5">
      <w:pPr>
        <w:rPr>
          <w:color w:val="000000" w:themeColor="text1"/>
          <w:sz w:val="24"/>
          <w:szCs w:val="24"/>
        </w:rPr>
      </w:pPr>
    </w:p>
    <w:p w14:paraId="13E23B31" w14:textId="77777777" w:rsidR="0026765A" w:rsidRPr="002C6457" w:rsidRDefault="00751914" w:rsidP="00EE7CF5">
      <w:pPr>
        <w:pStyle w:val="10"/>
        <w:numPr>
          <w:ilvl w:val="0"/>
          <w:numId w:val="2"/>
        </w:numPr>
        <w:tabs>
          <w:tab w:val="left" w:pos="709"/>
        </w:tabs>
        <w:spacing w:after="0" w:line="240" w:lineRule="auto"/>
        <w:ind w:left="709" w:hanging="709"/>
        <w:jc w:val="both"/>
        <w:rPr>
          <w:rStyle w:val="ac"/>
          <w:color w:val="000000" w:themeColor="text1"/>
          <w:sz w:val="24"/>
          <w:szCs w:val="24"/>
        </w:rPr>
      </w:pPr>
      <w:r w:rsidRPr="002C6457">
        <w:rPr>
          <w:bCs/>
          <w:color w:val="000000" w:themeColor="text1"/>
          <w:sz w:val="24"/>
          <w:szCs w:val="24"/>
        </w:rPr>
        <w:t>Компанія «</w:t>
      </w:r>
      <w:proofErr w:type="spellStart"/>
      <w:r w:rsidRPr="002C6457">
        <w:rPr>
          <w:bCs/>
          <w:color w:val="000000" w:themeColor="text1"/>
          <w:sz w:val="24"/>
          <w:szCs w:val="24"/>
        </w:rPr>
        <w:t>Danfoss</w:t>
      </w:r>
      <w:proofErr w:type="spellEnd"/>
      <w:r w:rsidRPr="002C6457">
        <w:rPr>
          <w:bCs/>
          <w:color w:val="000000" w:themeColor="text1"/>
          <w:sz w:val="24"/>
          <w:szCs w:val="24"/>
        </w:rPr>
        <w:t xml:space="preserve"> A/S»</w:t>
      </w:r>
      <w:r w:rsidRPr="002C6457">
        <w:rPr>
          <w:rStyle w:val="ac"/>
          <w:color w:val="000000" w:themeColor="text1"/>
          <w:sz w:val="24"/>
          <w:szCs w:val="24"/>
          <w:lang w:eastAsia="en-US"/>
        </w:rPr>
        <w:t xml:space="preserve">, яка знаходиться за </w:t>
      </w:r>
      <w:proofErr w:type="spellStart"/>
      <w:r w:rsidRPr="002C6457">
        <w:rPr>
          <w:rStyle w:val="ac"/>
          <w:color w:val="000000" w:themeColor="text1"/>
          <w:sz w:val="24"/>
          <w:szCs w:val="24"/>
          <w:lang w:eastAsia="en-US"/>
        </w:rPr>
        <w:t>адресою</w:t>
      </w:r>
      <w:proofErr w:type="spellEnd"/>
      <w:r w:rsidRPr="002C6457">
        <w:rPr>
          <w:rStyle w:val="ac"/>
          <w:color w:val="000000" w:themeColor="text1"/>
          <w:sz w:val="24"/>
          <w:szCs w:val="24"/>
          <w:lang w:eastAsia="en-US"/>
        </w:rPr>
        <w:t xml:space="preserve">: </w:t>
      </w:r>
      <w:proofErr w:type="spellStart"/>
      <w:r w:rsidRPr="002C6457">
        <w:rPr>
          <w:color w:val="000000" w:themeColor="text1"/>
          <w:sz w:val="24"/>
          <w:szCs w:val="24"/>
        </w:rPr>
        <w:t>Нордборвей</w:t>
      </w:r>
      <w:proofErr w:type="spellEnd"/>
      <w:r w:rsidRPr="002C6457">
        <w:rPr>
          <w:color w:val="000000" w:themeColor="text1"/>
          <w:sz w:val="24"/>
          <w:szCs w:val="24"/>
        </w:rPr>
        <w:t xml:space="preserve"> 81, поштовий індекс 6430, м. </w:t>
      </w:r>
      <w:proofErr w:type="spellStart"/>
      <w:r w:rsidRPr="002C6457">
        <w:rPr>
          <w:color w:val="000000" w:themeColor="text1"/>
          <w:sz w:val="24"/>
          <w:szCs w:val="24"/>
        </w:rPr>
        <w:t>Нордборг</w:t>
      </w:r>
      <w:proofErr w:type="spellEnd"/>
      <w:r w:rsidRPr="002C6457">
        <w:rPr>
          <w:color w:val="000000" w:themeColor="text1"/>
          <w:sz w:val="24"/>
          <w:szCs w:val="24"/>
        </w:rPr>
        <w:t>, Данія</w:t>
      </w:r>
      <w:r w:rsidRPr="002C6457">
        <w:rPr>
          <w:rStyle w:val="ac"/>
          <w:color w:val="000000" w:themeColor="text1"/>
          <w:sz w:val="24"/>
          <w:szCs w:val="24"/>
        </w:rPr>
        <w:t>.</w:t>
      </w:r>
    </w:p>
    <w:p w14:paraId="6905752E" w14:textId="77777777" w:rsidR="00751914" w:rsidRPr="002C6457" w:rsidRDefault="00751914" w:rsidP="00EE7CF5">
      <w:pPr>
        <w:pStyle w:val="21"/>
        <w:ind w:left="709" w:firstLine="0"/>
        <w:rPr>
          <w:i w:val="0"/>
          <w:color w:val="000000" w:themeColor="text1"/>
          <w:szCs w:val="24"/>
        </w:rPr>
      </w:pPr>
    </w:p>
    <w:p w14:paraId="116D5043" w14:textId="77777777" w:rsidR="00FB546B" w:rsidRPr="002C6457" w:rsidRDefault="003C5EFB" w:rsidP="00EE7CF5">
      <w:pPr>
        <w:pStyle w:val="1"/>
        <w:ind w:left="709" w:hanging="709"/>
        <w:jc w:val="left"/>
        <w:rPr>
          <w:color w:val="000000" w:themeColor="text1"/>
          <w:sz w:val="24"/>
          <w:szCs w:val="24"/>
        </w:rPr>
      </w:pPr>
      <w:r w:rsidRPr="002C6457">
        <w:rPr>
          <w:color w:val="000000" w:themeColor="text1"/>
          <w:sz w:val="24"/>
          <w:szCs w:val="24"/>
        </w:rPr>
        <w:t>ПРОЦЕСУАЛЬНІ ДІЇ</w:t>
      </w:r>
    </w:p>
    <w:p w14:paraId="29ACD90E" w14:textId="77777777" w:rsidR="0026765A" w:rsidRPr="002C6457" w:rsidRDefault="0026765A" w:rsidP="00EE7CF5">
      <w:pPr>
        <w:rPr>
          <w:color w:val="000000" w:themeColor="text1"/>
          <w:sz w:val="24"/>
          <w:szCs w:val="24"/>
        </w:rPr>
      </w:pPr>
    </w:p>
    <w:p w14:paraId="670FC932" w14:textId="445594F0" w:rsidR="00632178" w:rsidRPr="002C6457" w:rsidRDefault="007B7B2B" w:rsidP="00632178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color w:val="000000" w:themeColor="text1"/>
          <w:spacing w:val="-2"/>
          <w:szCs w:val="24"/>
        </w:rPr>
      </w:pPr>
      <w:r w:rsidRPr="002C6457">
        <w:rPr>
          <w:i w:val="0"/>
          <w:color w:val="000000" w:themeColor="text1"/>
          <w:szCs w:val="24"/>
        </w:rPr>
        <w:t xml:space="preserve">Розпорядженням </w:t>
      </w:r>
      <w:bookmarkStart w:id="1" w:name="_Hlk87000047"/>
      <w:r w:rsidRPr="002C6457">
        <w:rPr>
          <w:i w:val="0"/>
          <w:color w:val="000000" w:themeColor="text1"/>
          <w:szCs w:val="24"/>
        </w:rPr>
        <w:t xml:space="preserve">першого заступника Голови Комітету </w:t>
      </w:r>
      <w:r w:rsidR="00855158" w:rsidRPr="002C6457">
        <w:rPr>
          <w:color w:val="000000" w:themeColor="text1"/>
          <w:szCs w:val="24"/>
        </w:rPr>
        <w:t>–</w:t>
      </w:r>
      <w:r w:rsidRPr="002C6457">
        <w:rPr>
          <w:i w:val="0"/>
          <w:color w:val="000000" w:themeColor="text1"/>
          <w:szCs w:val="24"/>
        </w:rPr>
        <w:t xml:space="preserve"> державного уповноваженого </w:t>
      </w:r>
      <w:bookmarkEnd w:id="1"/>
      <w:r w:rsidRPr="002C6457">
        <w:rPr>
          <w:i w:val="0"/>
          <w:color w:val="000000" w:themeColor="text1"/>
          <w:szCs w:val="24"/>
        </w:rPr>
        <w:t xml:space="preserve">від </w:t>
      </w:r>
      <w:r w:rsidR="00105A8C" w:rsidRPr="002C6457">
        <w:rPr>
          <w:i w:val="0"/>
          <w:color w:val="000000" w:themeColor="text1"/>
          <w:szCs w:val="24"/>
        </w:rPr>
        <w:t xml:space="preserve">29.10.2021 </w:t>
      </w:r>
      <w:r w:rsidR="0007025F" w:rsidRPr="002C6457">
        <w:rPr>
          <w:i w:val="0"/>
          <w:color w:val="000000" w:themeColor="text1"/>
          <w:szCs w:val="24"/>
        </w:rPr>
        <w:t>№ 02/28</w:t>
      </w:r>
      <w:r w:rsidR="008B572B" w:rsidRPr="002C6457">
        <w:rPr>
          <w:i w:val="0"/>
          <w:color w:val="000000" w:themeColor="text1"/>
          <w:szCs w:val="24"/>
        </w:rPr>
        <w:t>8</w:t>
      </w:r>
      <w:r w:rsidR="0007025F" w:rsidRPr="002C6457">
        <w:rPr>
          <w:i w:val="0"/>
          <w:color w:val="000000" w:themeColor="text1"/>
          <w:szCs w:val="24"/>
        </w:rPr>
        <w:t>-р розпочато розгляд справи</w:t>
      </w:r>
      <w:r w:rsidR="0007025F" w:rsidRPr="002C6457">
        <w:rPr>
          <w:i w:val="0"/>
          <w:color w:val="000000" w:themeColor="text1"/>
          <w:spacing w:val="-2"/>
          <w:szCs w:val="24"/>
        </w:rPr>
        <w:t xml:space="preserve"> № </w:t>
      </w:r>
      <w:r w:rsidR="0007025F" w:rsidRPr="002C6457">
        <w:rPr>
          <w:i w:val="0"/>
          <w:color w:val="000000" w:themeColor="text1"/>
          <w:szCs w:val="24"/>
        </w:rPr>
        <w:t>126-26.13/1</w:t>
      </w:r>
      <w:r w:rsidR="00632178" w:rsidRPr="002C6457">
        <w:rPr>
          <w:i w:val="0"/>
          <w:color w:val="000000" w:themeColor="text1"/>
          <w:szCs w:val="24"/>
        </w:rPr>
        <w:t>6</w:t>
      </w:r>
      <w:r w:rsidR="008B572B" w:rsidRPr="002C6457">
        <w:rPr>
          <w:i w:val="0"/>
          <w:color w:val="000000" w:themeColor="text1"/>
          <w:szCs w:val="24"/>
        </w:rPr>
        <w:t>5</w:t>
      </w:r>
      <w:r w:rsidR="0007025F" w:rsidRPr="002C6457">
        <w:rPr>
          <w:i w:val="0"/>
          <w:color w:val="000000" w:themeColor="text1"/>
          <w:szCs w:val="24"/>
        </w:rPr>
        <w:t xml:space="preserve">-21 про порушення законодавства про захист економічної конкуренції та приєднано заяву </w:t>
      </w:r>
      <w:r w:rsidR="00632178" w:rsidRPr="002C6457">
        <w:rPr>
          <w:i w:val="0"/>
          <w:color w:val="000000" w:themeColor="text1"/>
          <w:szCs w:val="24"/>
        </w:rPr>
        <w:t>від</w:t>
      </w:r>
      <w:r w:rsidR="008B572B" w:rsidRPr="002C6457">
        <w:rPr>
          <w:i w:val="0"/>
          <w:color w:val="000000" w:themeColor="text1"/>
          <w:szCs w:val="24"/>
        </w:rPr>
        <w:t> </w:t>
      </w:r>
      <w:r w:rsidR="00632178" w:rsidRPr="002C6457">
        <w:rPr>
          <w:i w:val="0"/>
          <w:color w:val="000000" w:themeColor="text1"/>
          <w:szCs w:val="24"/>
        </w:rPr>
        <w:t xml:space="preserve">14.09.2021 </w:t>
      </w:r>
      <w:r w:rsidR="00830134" w:rsidRPr="002C6457">
        <w:rPr>
          <w:i w:val="0"/>
          <w:color w:val="000000" w:themeColor="text1"/>
          <w:szCs w:val="24"/>
        </w:rPr>
        <w:t>№ 14-09-2021-</w:t>
      </w:r>
      <w:r w:rsidR="008B572B" w:rsidRPr="002C6457">
        <w:rPr>
          <w:i w:val="0"/>
          <w:color w:val="000000" w:themeColor="text1"/>
          <w:szCs w:val="24"/>
        </w:rPr>
        <w:t>12 (зареєстрована в Комітеті 14.09.2021                                             за № 15-01/701-ЕКк)</w:t>
      </w:r>
      <w:r w:rsidR="00632178" w:rsidRPr="002C6457">
        <w:rPr>
          <w:i w:val="0"/>
          <w:color w:val="000000" w:themeColor="text1"/>
          <w:szCs w:val="24"/>
        </w:rPr>
        <w:t xml:space="preserve"> про надання </w:t>
      </w:r>
      <w:r w:rsidR="00632178" w:rsidRPr="002C6457">
        <w:rPr>
          <w:rStyle w:val="ac"/>
          <w:i w:val="0"/>
          <w:color w:val="000000" w:themeColor="text1"/>
          <w:sz w:val="24"/>
          <w:szCs w:val="24"/>
        </w:rPr>
        <w:t>дозволу на концентрацію</w:t>
      </w:r>
      <w:r w:rsidR="00632178" w:rsidRPr="002C6457">
        <w:rPr>
          <w:i w:val="0"/>
          <w:color w:val="000000" w:themeColor="text1"/>
          <w:spacing w:val="-2"/>
          <w:szCs w:val="24"/>
        </w:rPr>
        <w:t xml:space="preserve"> </w:t>
      </w:r>
      <w:r w:rsidR="00632178" w:rsidRPr="002C6457">
        <w:rPr>
          <w:i w:val="0"/>
          <w:color w:val="000000" w:themeColor="text1"/>
          <w:szCs w:val="24"/>
        </w:rPr>
        <w:t>до матеріалів справи.</w:t>
      </w:r>
    </w:p>
    <w:p w14:paraId="63A67E92" w14:textId="77777777" w:rsidR="00105A8C" w:rsidRPr="002C6457" w:rsidRDefault="009D0A8E" w:rsidP="00105A8C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color w:val="000000" w:themeColor="text1"/>
          <w:szCs w:val="24"/>
          <w:lang w:val="ru-RU"/>
        </w:rPr>
      </w:pPr>
      <w:r w:rsidRPr="002C6457">
        <w:rPr>
          <w:i w:val="0"/>
          <w:color w:val="000000" w:themeColor="text1"/>
          <w:szCs w:val="24"/>
        </w:rPr>
        <w:t xml:space="preserve">Листом </w:t>
      </w:r>
      <w:bookmarkStart w:id="2" w:name="_Hlk89704712"/>
      <w:r w:rsidR="007B7B2B" w:rsidRPr="002C6457">
        <w:rPr>
          <w:i w:val="0"/>
          <w:color w:val="000000" w:themeColor="text1"/>
          <w:szCs w:val="24"/>
        </w:rPr>
        <w:t>Комітету від 02.11.2021 № 126-26.13/02-15581 повідомлено уповноваженого представника відповідача про початок розгляду зазначеної вище справи про порушення законодавства про захист економічної конкуренції, та про надання інформації.</w:t>
      </w:r>
      <w:bookmarkEnd w:id="2"/>
    </w:p>
    <w:p w14:paraId="0552871A" w14:textId="77777777" w:rsidR="00632178" w:rsidRPr="002C6457" w:rsidRDefault="001A4823" w:rsidP="00632178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color w:val="000000" w:themeColor="text1"/>
          <w:szCs w:val="24"/>
        </w:rPr>
      </w:pPr>
      <w:r w:rsidRPr="002C6457">
        <w:rPr>
          <w:i w:val="0"/>
          <w:color w:val="000000" w:themeColor="text1"/>
          <w:szCs w:val="24"/>
        </w:rPr>
        <w:t xml:space="preserve">За результатами збирання та аналізу доказів у справі </w:t>
      </w:r>
      <w:r w:rsidR="0055783E" w:rsidRPr="002C6457">
        <w:rPr>
          <w:i w:val="0"/>
          <w:color w:val="000000" w:themeColor="text1"/>
          <w:spacing w:val="-2"/>
          <w:szCs w:val="24"/>
        </w:rPr>
        <w:t>№ </w:t>
      </w:r>
      <w:r w:rsidR="00105A8C" w:rsidRPr="002C6457">
        <w:rPr>
          <w:i w:val="0"/>
          <w:color w:val="000000" w:themeColor="text1"/>
          <w:szCs w:val="24"/>
        </w:rPr>
        <w:t>126-26.13/</w:t>
      </w:r>
      <w:r w:rsidR="00632178" w:rsidRPr="002C6457">
        <w:rPr>
          <w:i w:val="0"/>
          <w:color w:val="000000" w:themeColor="text1"/>
          <w:szCs w:val="24"/>
        </w:rPr>
        <w:t>16</w:t>
      </w:r>
      <w:r w:rsidR="008B572B" w:rsidRPr="002C6457">
        <w:rPr>
          <w:i w:val="0"/>
          <w:color w:val="000000" w:themeColor="text1"/>
          <w:szCs w:val="24"/>
        </w:rPr>
        <w:t>5</w:t>
      </w:r>
      <w:r w:rsidR="00105A8C" w:rsidRPr="002C6457">
        <w:rPr>
          <w:i w:val="0"/>
          <w:color w:val="000000" w:themeColor="text1"/>
          <w:szCs w:val="24"/>
        </w:rPr>
        <w:t>-21</w:t>
      </w:r>
      <w:r w:rsidR="0055783E" w:rsidRPr="002C6457">
        <w:rPr>
          <w:i w:val="0"/>
          <w:color w:val="000000" w:themeColor="text1"/>
          <w:szCs w:val="24"/>
        </w:rPr>
        <w:t xml:space="preserve"> </w:t>
      </w:r>
      <w:r w:rsidRPr="002C6457">
        <w:rPr>
          <w:i w:val="0"/>
          <w:color w:val="000000" w:themeColor="text1"/>
          <w:szCs w:val="24"/>
        </w:rPr>
        <w:t xml:space="preserve">                             складено</w:t>
      </w:r>
      <w:r w:rsidR="00632178" w:rsidRPr="002C6457">
        <w:rPr>
          <w:i w:val="0"/>
          <w:color w:val="000000" w:themeColor="text1"/>
          <w:szCs w:val="24"/>
        </w:rPr>
        <w:t xml:space="preserve">         </w:t>
      </w:r>
      <w:r w:rsidRPr="002C6457">
        <w:rPr>
          <w:i w:val="0"/>
          <w:color w:val="000000" w:themeColor="text1"/>
          <w:szCs w:val="24"/>
        </w:rPr>
        <w:t xml:space="preserve"> подання </w:t>
      </w:r>
      <w:r w:rsidR="00632178" w:rsidRPr="002C6457">
        <w:rPr>
          <w:i w:val="0"/>
          <w:color w:val="000000" w:themeColor="text1"/>
          <w:szCs w:val="24"/>
        </w:rPr>
        <w:t xml:space="preserve">          </w:t>
      </w:r>
      <w:r w:rsidRPr="002C6457">
        <w:rPr>
          <w:i w:val="0"/>
          <w:color w:val="000000" w:themeColor="text1"/>
          <w:szCs w:val="24"/>
        </w:rPr>
        <w:t xml:space="preserve">з </w:t>
      </w:r>
      <w:r w:rsidR="00632178" w:rsidRPr="002C6457">
        <w:rPr>
          <w:i w:val="0"/>
          <w:color w:val="000000" w:themeColor="text1"/>
          <w:szCs w:val="24"/>
        </w:rPr>
        <w:t xml:space="preserve">        </w:t>
      </w:r>
      <w:r w:rsidRPr="002C6457">
        <w:rPr>
          <w:i w:val="0"/>
          <w:color w:val="000000" w:themeColor="text1"/>
          <w:szCs w:val="24"/>
        </w:rPr>
        <w:t xml:space="preserve">попередніми </w:t>
      </w:r>
      <w:r w:rsidR="00632178" w:rsidRPr="002C6457">
        <w:rPr>
          <w:i w:val="0"/>
          <w:color w:val="000000" w:themeColor="text1"/>
          <w:szCs w:val="24"/>
        </w:rPr>
        <w:t xml:space="preserve">         </w:t>
      </w:r>
      <w:r w:rsidRPr="002C6457">
        <w:rPr>
          <w:i w:val="0"/>
          <w:color w:val="000000" w:themeColor="text1"/>
          <w:szCs w:val="24"/>
        </w:rPr>
        <w:t xml:space="preserve">висновками </w:t>
      </w:r>
      <w:r w:rsidR="00632178" w:rsidRPr="002C6457">
        <w:rPr>
          <w:i w:val="0"/>
          <w:color w:val="000000" w:themeColor="text1"/>
          <w:szCs w:val="24"/>
        </w:rPr>
        <w:t xml:space="preserve">          </w:t>
      </w:r>
      <w:r w:rsidRPr="002C6457">
        <w:rPr>
          <w:i w:val="0"/>
          <w:color w:val="000000" w:themeColor="text1"/>
          <w:szCs w:val="24"/>
        </w:rPr>
        <w:t xml:space="preserve">від </w:t>
      </w:r>
      <w:r w:rsidR="00203A58" w:rsidRPr="002C6457">
        <w:rPr>
          <w:i w:val="0"/>
          <w:color w:val="000000" w:themeColor="text1"/>
          <w:szCs w:val="24"/>
          <w:lang w:val="ru-RU"/>
        </w:rPr>
        <w:t>23</w:t>
      </w:r>
      <w:r w:rsidR="00203A58" w:rsidRPr="002C6457">
        <w:rPr>
          <w:i w:val="0"/>
          <w:color w:val="000000" w:themeColor="text1"/>
          <w:szCs w:val="24"/>
        </w:rPr>
        <w:t>.</w:t>
      </w:r>
      <w:r w:rsidR="00203A58" w:rsidRPr="002C6457">
        <w:rPr>
          <w:i w:val="0"/>
          <w:color w:val="000000" w:themeColor="text1"/>
          <w:szCs w:val="24"/>
          <w:lang w:val="ru-RU"/>
        </w:rPr>
        <w:t>01</w:t>
      </w:r>
      <w:r w:rsidR="00203A58" w:rsidRPr="002C6457">
        <w:rPr>
          <w:i w:val="0"/>
          <w:color w:val="000000" w:themeColor="text1"/>
          <w:szCs w:val="24"/>
        </w:rPr>
        <w:t>.</w:t>
      </w:r>
      <w:r w:rsidR="00203A58" w:rsidRPr="002C6457">
        <w:rPr>
          <w:i w:val="0"/>
          <w:color w:val="000000" w:themeColor="text1"/>
          <w:szCs w:val="24"/>
          <w:lang w:val="ru-RU"/>
        </w:rPr>
        <w:t>2023</w:t>
      </w:r>
      <w:r w:rsidR="00632178" w:rsidRPr="002C6457">
        <w:rPr>
          <w:i w:val="0"/>
          <w:color w:val="000000" w:themeColor="text1"/>
          <w:szCs w:val="24"/>
        </w:rPr>
        <w:t xml:space="preserve">                                                       </w:t>
      </w:r>
    </w:p>
    <w:p w14:paraId="4A159EAD" w14:textId="77777777" w:rsidR="00632178" w:rsidRPr="002C6457" w:rsidRDefault="00632178" w:rsidP="00632178">
      <w:pPr>
        <w:pStyle w:val="21"/>
        <w:tabs>
          <w:tab w:val="left" w:pos="709"/>
        </w:tabs>
        <w:spacing w:after="120"/>
        <w:ind w:left="709" w:firstLine="0"/>
        <w:rPr>
          <w:i w:val="0"/>
          <w:color w:val="000000" w:themeColor="text1"/>
          <w:szCs w:val="24"/>
        </w:rPr>
      </w:pPr>
    </w:p>
    <w:p w14:paraId="3A752F76" w14:textId="77777777" w:rsidR="002811EE" w:rsidRPr="002C6457" w:rsidRDefault="00632178" w:rsidP="00830134">
      <w:pPr>
        <w:pStyle w:val="21"/>
        <w:tabs>
          <w:tab w:val="left" w:pos="709"/>
        </w:tabs>
        <w:spacing w:after="120"/>
        <w:ind w:left="709" w:firstLine="0"/>
        <w:rPr>
          <w:i w:val="0"/>
          <w:color w:val="000000" w:themeColor="text1"/>
          <w:szCs w:val="24"/>
        </w:rPr>
      </w:pPr>
      <w:r w:rsidRPr="002C6457">
        <w:rPr>
          <w:i w:val="0"/>
          <w:color w:val="000000" w:themeColor="text1"/>
          <w:szCs w:val="24"/>
        </w:rPr>
        <w:lastRenderedPageBreak/>
        <w:t>№ </w:t>
      </w:r>
      <w:r w:rsidR="00105A8C" w:rsidRPr="002C6457">
        <w:rPr>
          <w:i w:val="0"/>
          <w:color w:val="000000" w:themeColor="text1"/>
          <w:szCs w:val="24"/>
        </w:rPr>
        <w:t>126-26.13./</w:t>
      </w:r>
      <w:r w:rsidR="0007025F" w:rsidRPr="002C6457">
        <w:rPr>
          <w:i w:val="0"/>
          <w:color w:val="000000" w:themeColor="text1"/>
          <w:szCs w:val="24"/>
        </w:rPr>
        <w:t>1</w:t>
      </w:r>
      <w:r w:rsidRPr="002C6457">
        <w:rPr>
          <w:i w:val="0"/>
          <w:color w:val="000000" w:themeColor="text1"/>
          <w:szCs w:val="24"/>
        </w:rPr>
        <w:t>6</w:t>
      </w:r>
      <w:r w:rsidR="008B572B" w:rsidRPr="002C6457">
        <w:rPr>
          <w:i w:val="0"/>
          <w:color w:val="000000" w:themeColor="text1"/>
          <w:szCs w:val="24"/>
        </w:rPr>
        <w:t>5</w:t>
      </w:r>
      <w:r w:rsidR="0007025F" w:rsidRPr="002C6457">
        <w:rPr>
          <w:i w:val="0"/>
          <w:color w:val="000000" w:themeColor="text1"/>
          <w:szCs w:val="24"/>
        </w:rPr>
        <w:t>-21/</w:t>
      </w:r>
      <w:r w:rsidR="008B572B" w:rsidRPr="002C6457">
        <w:rPr>
          <w:i w:val="0"/>
          <w:color w:val="000000" w:themeColor="text1"/>
          <w:szCs w:val="24"/>
        </w:rPr>
        <w:t>21</w:t>
      </w:r>
      <w:r w:rsidR="0007025F" w:rsidRPr="002C6457">
        <w:rPr>
          <w:i w:val="0"/>
          <w:color w:val="000000" w:themeColor="text1"/>
          <w:szCs w:val="24"/>
        </w:rPr>
        <w:t>-спр/</w:t>
      </w:r>
      <w:proofErr w:type="spellStart"/>
      <w:r w:rsidR="0007025F" w:rsidRPr="002C6457">
        <w:rPr>
          <w:i w:val="0"/>
          <w:color w:val="000000" w:themeColor="text1"/>
          <w:szCs w:val="24"/>
        </w:rPr>
        <w:t>кі</w:t>
      </w:r>
      <w:proofErr w:type="spellEnd"/>
      <w:r w:rsidRPr="002C6457">
        <w:rPr>
          <w:i w:val="0"/>
          <w:color w:val="000000" w:themeColor="text1"/>
          <w:szCs w:val="24"/>
        </w:rPr>
        <w:t xml:space="preserve"> </w:t>
      </w:r>
      <w:r w:rsidR="001A4823" w:rsidRPr="002C6457">
        <w:rPr>
          <w:i w:val="0"/>
          <w:color w:val="000000" w:themeColor="text1"/>
          <w:szCs w:val="24"/>
        </w:rPr>
        <w:t xml:space="preserve">та надіслано </w:t>
      </w:r>
      <w:r w:rsidR="009A0736" w:rsidRPr="002C6457">
        <w:rPr>
          <w:i w:val="0"/>
          <w:color w:val="000000" w:themeColor="text1"/>
          <w:szCs w:val="24"/>
        </w:rPr>
        <w:t>представнику відповідача</w:t>
      </w:r>
      <w:r w:rsidR="008C3462" w:rsidRPr="002C6457">
        <w:rPr>
          <w:i w:val="0"/>
          <w:color w:val="000000" w:themeColor="text1"/>
          <w:szCs w:val="24"/>
        </w:rPr>
        <w:t xml:space="preserve"> </w:t>
      </w:r>
      <w:r w:rsidR="001A4823" w:rsidRPr="002C6457">
        <w:rPr>
          <w:i w:val="0"/>
          <w:color w:val="000000" w:themeColor="text1"/>
          <w:szCs w:val="24"/>
        </w:rPr>
        <w:t>листом</w:t>
      </w:r>
      <w:r w:rsidRPr="002C6457">
        <w:rPr>
          <w:i w:val="0"/>
          <w:color w:val="000000" w:themeColor="text1"/>
          <w:szCs w:val="24"/>
        </w:rPr>
        <w:t xml:space="preserve"> </w:t>
      </w:r>
      <w:r w:rsidR="001A4823" w:rsidRPr="002C6457">
        <w:rPr>
          <w:i w:val="0"/>
          <w:color w:val="000000" w:themeColor="text1"/>
          <w:szCs w:val="24"/>
        </w:rPr>
        <w:t>від</w:t>
      </w:r>
      <w:r w:rsidR="001F07D0" w:rsidRPr="002C6457">
        <w:rPr>
          <w:i w:val="0"/>
          <w:color w:val="000000" w:themeColor="text1"/>
          <w:szCs w:val="24"/>
        </w:rPr>
        <w:t> </w:t>
      </w:r>
      <w:r w:rsidR="004659B6" w:rsidRPr="002C6457">
        <w:rPr>
          <w:i w:val="0"/>
          <w:color w:val="000000" w:themeColor="text1"/>
          <w:szCs w:val="24"/>
          <w:lang w:val="ru-RU"/>
        </w:rPr>
        <w:t>23</w:t>
      </w:r>
      <w:r w:rsidR="004659B6" w:rsidRPr="002C6457">
        <w:rPr>
          <w:i w:val="0"/>
          <w:color w:val="000000" w:themeColor="text1"/>
          <w:szCs w:val="24"/>
        </w:rPr>
        <w:t>.</w:t>
      </w:r>
      <w:r w:rsidR="004659B6" w:rsidRPr="002C6457">
        <w:rPr>
          <w:i w:val="0"/>
          <w:color w:val="000000" w:themeColor="text1"/>
          <w:szCs w:val="24"/>
          <w:lang w:val="ru-RU"/>
        </w:rPr>
        <w:t>01</w:t>
      </w:r>
      <w:r w:rsidR="004659B6" w:rsidRPr="002C6457">
        <w:rPr>
          <w:i w:val="0"/>
          <w:color w:val="000000" w:themeColor="text1"/>
          <w:szCs w:val="24"/>
        </w:rPr>
        <w:t>.</w:t>
      </w:r>
      <w:r w:rsidR="004659B6" w:rsidRPr="002C6457">
        <w:rPr>
          <w:i w:val="0"/>
          <w:color w:val="000000" w:themeColor="text1"/>
          <w:szCs w:val="24"/>
          <w:lang w:val="ru-RU"/>
        </w:rPr>
        <w:t>2023</w:t>
      </w:r>
      <w:r w:rsidR="001F07D0" w:rsidRPr="002C6457">
        <w:rPr>
          <w:i w:val="0"/>
          <w:color w:val="000000" w:themeColor="text1"/>
          <w:szCs w:val="24"/>
        </w:rPr>
        <w:t xml:space="preserve"> </w:t>
      </w:r>
      <w:r w:rsidR="001A4823" w:rsidRPr="002C6457">
        <w:rPr>
          <w:i w:val="0"/>
          <w:color w:val="000000" w:themeColor="text1"/>
          <w:szCs w:val="24"/>
        </w:rPr>
        <w:t>№</w:t>
      </w:r>
      <w:r w:rsidR="009A0736" w:rsidRPr="002C6457">
        <w:rPr>
          <w:i w:val="0"/>
          <w:color w:val="000000" w:themeColor="text1"/>
          <w:szCs w:val="24"/>
        </w:rPr>
        <w:t> </w:t>
      </w:r>
      <w:r w:rsidR="00F02C6C" w:rsidRPr="002C6457">
        <w:rPr>
          <w:i w:val="0"/>
          <w:color w:val="000000" w:themeColor="text1"/>
          <w:szCs w:val="24"/>
        </w:rPr>
        <w:t>126-</w:t>
      </w:r>
      <w:r w:rsidR="001F07D0" w:rsidRPr="002C6457">
        <w:rPr>
          <w:i w:val="0"/>
          <w:color w:val="000000" w:themeColor="text1"/>
          <w:szCs w:val="24"/>
        </w:rPr>
        <w:t>2</w:t>
      </w:r>
      <w:r w:rsidR="00F02C6C" w:rsidRPr="002C6457">
        <w:rPr>
          <w:i w:val="0"/>
          <w:color w:val="000000" w:themeColor="text1"/>
          <w:szCs w:val="24"/>
        </w:rPr>
        <w:t>6.13/02-367</w:t>
      </w:r>
      <w:r w:rsidR="001A4823" w:rsidRPr="002C6457">
        <w:rPr>
          <w:i w:val="0"/>
          <w:color w:val="000000" w:themeColor="text1"/>
          <w:szCs w:val="24"/>
        </w:rPr>
        <w:t xml:space="preserve"> для надання своїх міркувань і заперечень</w:t>
      </w:r>
      <w:r w:rsidR="00855158" w:rsidRPr="002C6457">
        <w:rPr>
          <w:i w:val="0"/>
          <w:color w:val="000000" w:themeColor="text1"/>
          <w:szCs w:val="24"/>
        </w:rPr>
        <w:t xml:space="preserve"> щодо висновків Комітету</w:t>
      </w:r>
      <w:r w:rsidR="001A4823" w:rsidRPr="002C6457">
        <w:rPr>
          <w:i w:val="0"/>
          <w:color w:val="000000" w:themeColor="text1"/>
          <w:szCs w:val="24"/>
        </w:rPr>
        <w:t>, викладених у поданні.</w:t>
      </w:r>
    </w:p>
    <w:p w14:paraId="3CAA88D3" w14:textId="77777777" w:rsidR="00EB5FED" w:rsidRPr="002C6457" w:rsidRDefault="001A4823" w:rsidP="00EE7CF5">
      <w:pPr>
        <w:pStyle w:val="21"/>
        <w:numPr>
          <w:ilvl w:val="0"/>
          <w:numId w:val="2"/>
        </w:numPr>
        <w:spacing w:after="120"/>
        <w:ind w:left="709" w:hanging="709"/>
        <w:rPr>
          <w:color w:val="000000" w:themeColor="text1"/>
          <w:szCs w:val="24"/>
        </w:rPr>
      </w:pPr>
      <w:r w:rsidRPr="002C6457">
        <w:rPr>
          <w:i w:val="0"/>
          <w:color w:val="000000" w:themeColor="text1"/>
          <w:szCs w:val="24"/>
        </w:rPr>
        <w:t xml:space="preserve">Уповноважений представник відповідача </w:t>
      </w:r>
      <w:bookmarkStart w:id="3" w:name="_Hlk106374985"/>
      <w:r w:rsidR="002811EE" w:rsidRPr="002C6457">
        <w:rPr>
          <w:i w:val="0"/>
          <w:color w:val="000000" w:themeColor="text1"/>
          <w:szCs w:val="24"/>
        </w:rPr>
        <w:t>лист</w:t>
      </w:r>
      <w:r w:rsidR="004C6DE2" w:rsidRPr="002C6457">
        <w:rPr>
          <w:i w:val="0"/>
          <w:color w:val="000000" w:themeColor="text1"/>
          <w:szCs w:val="24"/>
          <w:lang w:val="ru-RU"/>
        </w:rPr>
        <w:t>ом</w:t>
      </w:r>
      <w:r w:rsidR="002811EE" w:rsidRPr="002C6457">
        <w:rPr>
          <w:i w:val="0"/>
          <w:color w:val="000000" w:themeColor="text1"/>
          <w:szCs w:val="24"/>
        </w:rPr>
        <w:t xml:space="preserve"> від </w:t>
      </w:r>
      <w:r w:rsidR="004659B6" w:rsidRPr="002C6457">
        <w:rPr>
          <w:i w:val="0"/>
          <w:color w:val="000000" w:themeColor="text1"/>
          <w:szCs w:val="24"/>
          <w:lang w:val="ru-RU"/>
        </w:rPr>
        <w:t xml:space="preserve">09.02.2023 </w:t>
      </w:r>
      <w:r w:rsidR="002811EE" w:rsidRPr="002C6457">
        <w:rPr>
          <w:i w:val="0"/>
          <w:color w:val="000000" w:themeColor="text1"/>
          <w:szCs w:val="24"/>
        </w:rPr>
        <w:t xml:space="preserve">№ </w:t>
      </w:r>
      <w:r w:rsidR="004659B6" w:rsidRPr="002C6457">
        <w:rPr>
          <w:i w:val="0"/>
          <w:color w:val="000000" w:themeColor="text1"/>
          <w:szCs w:val="24"/>
          <w:lang w:val="ru-RU"/>
        </w:rPr>
        <w:t xml:space="preserve">0902 </w:t>
      </w:r>
      <w:r w:rsidR="002811EE" w:rsidRPr="002C6457">
        <w:rPr>
          <w:i w:val="0"/>
          <w:color w:val="000000" w:themeColor="text1"/>
          <w:szCs w:val="24"/>
        </w:rPr>
        <w:t xml:space="preserve">(зареєстрованим у Комітеті </w:t>
      </w:r>
      <w:r w:rsidR="004659B6" w:rsidRPr="002C6457">
        <w:rPr>
          <w:i w:val="0"/>
          <w:color w:val="000000" w:themeColor="text1"/>
          <w:szCs w:val="24"/>
          <w:lang w:val="ru-RU"/>
        </w:rPr>
        <w:t>09.02.2023</w:t>
      </w:r>
      <w:r w:rsidR="002811EE" w:rsidRPr="002C6457">
        <w:rPr>
          <w:i w:val="0"/>
          <w:color w:val="000000" w:themeColor="text1"/>
          <w:szCs w:val="24"/>
        </w:rPr>
        <w:t xml:space="preserve"> за  № </w:t>
      </w:r>
      <w:r w:rsidR="004659B6" w:rsidRPr="002C6457">
        <w:rPr>
          <w:i w:val="0"/>
          <w:color w:val="000000" w:themeColor="text1"/>
          <w:szCs w:val="24"/>
        </w:rPr>
        <w:t>8-01/147-кі</w:t>
      </w:r>
      <w:r w:rsidR="002811EE" w:rsidRPr="002C6457">
        <w:rPr>
          <w:i w:val="0"/>
          <w:color w:val="000000" w:themeColor="text1"/>
          <w:szCs w:val="24"/>
        </w:rPr>
        <w:t>)</w:t>
      </w:r>
      <w:r w:rsidR="00B70C54" w:rsidRPr="002C6457">
        <w:rPr>
          <w:i w:val="0"/>
          <w:color w:val="000000" w:themeColor="text1"/>
          <w:szCs w:val="24"/>
        </w:rPr>
        <w:t xml:space="preserve"> </w:t>
      </w:r>
      <w:r w:rsidR="00541EE8" w:rsidRPr="002C6457">
        <w:rPr>
          <w:i w:val="0"/>
          <w:color w:val="000000" w:themeColor="text1"/>
          <w:szCs w:val="24"/>
        </w:rPr>
        <w:t>надав</w:t>
      </w:r>
      <w:r w:rsidR="00BB2B4D" w:rsidRPr="002C6457">
        <w:rPr>
          <w:i w:val="0"/>
          <w:color w:val="000000" w:themeColor="text1"/>
          <w:szCs w:val="24"/>
        </w:rPr>
        <w:t xml:space="preserve"> коментарі </w:t>
      </w:r>
      <w:r w:rsidR="00B70C54" w:rsidRPr="002C6457">
        <w:rPr>
          <w:i w:val="0"/>
          <w:color w:val="000000" w:themeColor="text1"/>
          <w:szCs w:val="24"/>
        </w:rPr>
        <w:t>щодо висновків та пропозицій</w:t>
      </w:r>
      <w:r w:rsidR="00951857" w:rsidRPr="002C6457">
        <w:rPr>
          <w:i w:val="0"/>
          <w:color w:val="000000" w:themeColor="text1"/>
          <w:szCs w:val="24"/>
        </w:rPr>
        <w:t>,</w:t>
      </w:r>
      <w:r w:rsidR="00B70C54" w:rsidRPr="002C6457">
        <w:rPr>
          <w:i w:val="0"/>
          <w:color w:val="000000" w:themeColor="text1"/>
          <w:szCs w:val="24"/>
        </w:rPr>
        <w:t xml:space="preserve"> викладених у </w:t>
      </w:r>
      <w:r w:rsidR="008C3462" w:rsidRPr="002C6457">
        <w:rPr>
          <w:i w:val="0"/>
          <w:color w:val="000000" w:themeColor="text1"/>
          <w:szCs w:val="24"/>
        </w:rPr>
        <w:t xml:space="preserve">поданні </w:t>
      </w:r>
      <w:r w:rsidR="00BB2B4D" w:rsidRPr="002C6457">
        <w:rPr>
          <w:i w:val="0"/>
          <w:color w:val="000000" w:themeColor="text1"/>
          <w:szCs w:val="24"/>
        </w:rPr>
        <w:t>з попередніми висновками</w:t>
      </w:r>
      <w:r w:rsidR="00EB5FED" w:rsidRPr="002C6457">
        <w:rPr>
          <w:i w:val="0"/>
          <w:color w:val="000000" w:themeColor="text1"/>
          <w:szCs w:val="24"/>
        </w:rPr>
        <w:t>.</w:t>
      </w:r>
      <w:r w:rsidR="00BB2B4D" w:rsidRPr="002C6457">
        <w:rPr>
          <w:i w:val="0"/>
          <w:color w:val="000000" w:themeColor="text1"/>
          <w:szCs w:val="24"/>
        </w:rPr>
        <w:t xml:space="preserve"> </w:t>
      </w:r>
      <w:bookmarkEnd w:id="3"/>
    </w:p>
    <w:p w14:paraId="754FE103" w14:textId="77777777" w:rsidR="009A05C4" w:rsidRPr="002C6457" w:rsidRDefault="009A05C4" w:rsidP="00EE7CF5">
      <w:pPr>
        <w:pStyle w:val="211"/>
        <w:ind w:left="709" w:hanging="709"/>
        <w:textAlignment w:val="baseline"/>
        <w:rPr>
          <w:color w:val="000000" w:themeColor="text1"/>
          <w:szCs w:val="24"/>
        </w:rPr>
      </w:pPr>
    </w:p>
    <w:p w14:paraId="1478328B" w14:textId="77777777" w:rsidR="007517AE" w:rsidRPr="002C6457" w:rsidRDefault="003C5EFB" w:rsidP="00EE7CF5">
      <w:pPr>
        <w:pStyle w:val="1"/>
        <w:ind w:left="709" w:hanging="709"/>
        <w:jc w:val="left"/>
        <w:rPr>
          <w:color w:val="000000" w:themeColor="text1"/>
          <w:sz w:val="24"/>
          <w:szCs w:val="24"/>
        </w:rPr>
      </w:pPr>
      <w:r w:rsidRPr="002C6457">
        <w:rPr>
          <w:color w:val="000000" w:themeColor="text1"/>
          <w:sz w:val="24"/>
          <w:szCs w:val="24"/>
        </w:rPr>
        <w:t>ОБСТАВИНИ СПРАВИ</w:t>
      </w:r>
    </w:p>
    <w:p w14:paraId="6237BB1C" w14:textId="77777777" w:rsidR="00C82941" w:rsidRPr="002C6457" w:rsidRDefault="00C82941" w:rsidP="00EE7CF5">
      <w:pPr>
        <w:ind w:left="709" w:hanging="709"/>
        <w:rPr>
          <w:color w:val="000000" w:themeColor="text1"/>
          <w:sz w:val="24"/>
          <w:szCs w:val="24"/>
        </w:rPr>
      </w:pPr>
    </w:p>
    <w:p w14:paraId="0F121F5B" w14:textId="338A12FD" w:rsidR="00830134" w:rsidRPr="002C6457" w:rsidRDefault="004659B6" w:rsidP="00830134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color w:val="000000" w:themeColor="text1"/>
          <w:spacing w:val="-2"/>
          <w:sz w:val="24"/>
          <w:szCs w:val="24"/>
        </w:rPr>
      </w:pPr>
      <w:r w:rsidRPr="002C6457">
        <w:rPr>
          <w:color w:val="000000" w:themeColor="text1"/>
          <w:sz w:val="24"/>
          <w:szCs w:val="24"/>
        </w:rPr>
        <w:t xml:space="preserve">Компанія </w:t>
      </w:r>
      <w:r w:rsidRPr="002C6457">
        <w:rPr>
          <w:bCs/>
          <w:color w:val="000000" w:themeColor="text1"/>
          <w:sz w:val="24"/>
          <w:szCs w:val="24"/>
        </w:rPr>
        <w:t>«</w:t>
      </w:r>
      <w:proofErr w:type="spellStart"/>
      <w:r w:rsidRPr="002C6457">
        <w:rPr>
          <w:bCs/>
          <w:color w:val="000000" w:themeColor="text1"/>
          <w:sz w:val="24"/>
          <w:szCs w:val="24"/>
        </w:rPr>
        <w:t>Danfoss</w:t>
      </w:r>
      <w:proofErr w:type="spellEnd"/>
      <w:r w:rsidRPr="002C6457">
        <w:rPr>
          <w:bCs/>
          <w:color w:val="000000" w:themeColor="text1"/>
          <w:sz w:val="24"/>
          <w:szCs w:val="24"/>
        </w:rPr>
        <w:t xml:space="preserve"> A/S»</w:t>
      </w:r>
      <w:r w:rsidRPr="002C6457">
        <w:rPr>
          <w:color w:val="000000" w:themeColor="text1"/>
          <w:sz w:val="24"/>
          <w:szCs w:val="24"/>
        </w:rPr>
        <w:t xml:space="preserve"> </w:t>
      </w:r>
      <w:r w:rsidR="008B572B" w:rsidRPr="002C6457">
        <w:rPr>
          <w:color w:val="000000" w:themeColor="text1"/>
          <w:sz w:val="24"/>
          <w:szCs w:val="24"/>
        </w:rPr>
        <w:t>придбала 97,61</w:t>
      </w:r>
      <w:r w:rsidR="008B572B" w:rsidRPr="002C6457">
        <w:rPr>
          <w:rStyle w:val="11"/>
          <w:rFonts w:ascii="Times New Roman" w:hAnsi="Times New Roman" w:cs="Times New Roman"/>
          <w:color w:val="000000" w:themeColor="text1"/>
          <w:sz w:val="24"/>
          <w:szCs w:val="24"/>
        </w:rPr>
        <w:t xml:space="preserve"> відсотк</w:t>
      </w:r>
      <w:r w:rsidR="00E133AC" w:rsidRPr="002C6457">
        <w:rPr>
          <w:rStyle w:val="11"/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8B572B" w:rsidRPr="002C6457">
        <w:rPr>
          <w:rStyle w:val="11"/>
          <w:rFonts w:ascii="Times New Roman" w:hAnsi="Times New Roman" w:cs="Times New Roman"/>
          <w:color w:val="000000" w:themeColor="text1"/>
          <w:sz w:val="24"/>
          <w:szCs w:val="24"/>
        </w:rPr>
        <w:t xml:space="preserve"> акцій компанії </w:t>
      </w:r>
      <w:r w:rsidR="008B572B" w:rsidRPr="002C6457">
        <w:rPr>
          <w:color w:val="000000" w:themeColor="text1"/>
          <w:sz w:val="24"/>
          <w:szCs w:val="24"/>
        </w:rPr>
        <w:t>«</w:t>
      </w:r>
      <w:proofErr w:type="spellStart"/>
      <w:r w:rsidR="008B572B" w:rsidRPr="002C6457">
        <w:rPr>
          <w:color w:val="000000" w:themeColor="text1"/>
          <w:sz w:val="24"/>
          <w:szCs w:val="24"/>
        </w:rPr>
        <w:t>Eaton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 w:val="24"/>
          <w:szCs w:val="24"/>
        </w:rPr>
        <w:t>Fluid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 w:val="24"/>
          <w:szCs w:val="24"/>
        </w:rPr>
        <w:t>Power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 w:val="24"/>
          <w:szCs w:val="24"/>
        </w:rPr>
        <w:t>Limited</w:t>
      </w:r>
      <w:proofErr w:type="spellEnd"/>
      <w:r w:rsidR="008B572B" w:rsidRPr="002C6457">
        <w:rPr>
          <w:color w:val="000000" w:themeColor="text1"/>
          <w:sz w:val="24"/>
          <w:szCs w:val="24"/>
        </w:rPr>
        <w:t>»</w:t>
      </w:r>
      <w:r w:rsidR="008B572B" w:rsidRPr="002C6457">
        <w:rPr>
          <w:bCs/>
          <w:color w:val="000000" w:themeColor="text1"/>
          <w:sz w:val="24"/>
          <w:szCs w:val="24"/>
        </w:rPr>
        <w:t xml:space="preserve">, що забезпечило </w:t>
      </w:r>
      <w:r w:rsidR="008B572B" w:rsidRPr="002C6457">
        <w:rPr>
          <w:color w:val="000000" w:themeColor="text1"/>
          <w:sz w:val="24"/>
          <w:szCs w:val="24"/>
        </w:rPr>
        <w:t>перевищення 50 відсотків голосів у вищому органі управління компанії.</w:t>
      </w:r>
    </w:p>
    <w:p w14:paraId="4549950A" w14:textId="77777777" w:rsidR="004659B6" w:rsidRPr="002C6457" w:rsidRDefault="004659B6" w:rsidP="004659B6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color w:val="000000" w:themeColor="text1"/>
          <w:spacing w:val="-2"/>
          <w:sz w:val="24"/>
          <w:szCs w:val="24"/>
        </w:rPr>
      </w:pPr>
      <w:r w:rsidRPr="002C6457">
        <w:rPr>
          <w:color w:val="000000" w:themeColor="text1"/>
          <w:sz w:val="24"/>
          <w:szCs w:val="24"/>
        </w:rPr>
        <w:t xml:space="preserve">Зазначене придбання відбулося відповідно до </w:t>
      </w:r>
      <w:r w:rsidRPr="002C6457">
        <w:rPr>
          <w:bCs/>
          <w:snapToGrid w:val="0"/>
          <w:color w:val="000000" w:themeColor="text1"/>
          <w:sz w:val="24"/>
          <w:szCs w:val="24"/>
        </w:rPr>
        <w:t xml:space="preserve">договору купівлі-продажу акцій та активів, укладеного між компаніями </w:t>
      </w:r>
      <w:r w:rsidRPr="002C6457">
        <w:rPr>
          <w:bCs/>
          <w:color w:val="000000" w:themeColor="text1"/>
          <w:sz w:val="24"/>
          <w:szCs w:val="24"/>
        </w:rPr>
        <w:t>«</w:t>
      </w:r>
      <w:proofErr w:type="spellStart"/>
      <w:r w:rsidRPr="002C6457">
        <w:rPr>
          <w:bCs/>
          <w:color w:val="000000" w:themeColor="text1"/>
          <w:sz w:val="24"/>
          <w:szCs w:val="24"/>
        </w:rPr>
        <w:t>Danfoss</w:t>
      </w:r>
      <w:proofErr w:type="spellEnd"/>
      <w:r w:rsidRPr="002C6457">
        <w:rPr>
          <w:bCs/>
          <w:color w:val="000000" w:themeColor="text1"/>
          <w:sz w:val="24"/>
          <w:szCs w:val="24"/>
        </w:rPr>
        <w:t xml:space="preserve"> A/S»</w:t>
      </w:r>
      <w:r w:rsidRPr="002C6457">
        <w:rPr>
          <w:color w:val="000000" w:themeColor="text1"/>
          <w:sz w:val="24"/>
          <w:szCs w:val="24"/>
        </w:rPr>
        <w:t xml:space="preserve"> (Покупець)</w:t>
      </w:r>
      <w:r w:rsidRPr="002C6457">
        <w:rPr>
          <w:bCs/>
          <w:snapToGrid w:val="0"/>
          <w:color w:val="000000" w:themeColor="text1"/>
          <w:sz w:val="24"/>
          <w:szCs w:val="24"/>
        </w:rPr>
        <w:t xml:space="preserve"> та </w:t>
      </w:r>
      <w:r w:rsidRPr="002C6457">
        <w:rPr>
          <w:rStyle w:val="11"/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2C6457">
        <w:rPr>
          <w:color w:val="000000" w:themeColor="text1"/>
          <w:sz w:val="24"/>
          <w:szCs w:val="24"/>
        </w:rPr>
        <w:t xml:space="preserve">EATON CORPORATION </w:t>
      </w:r>
      <w:proofErr w:type="spellStart"/>
      <w:r w:rsidRPr="002C6457">
        <w:rPr>
          <w:color w:val="000000" w:themeColor="text1"/>
          <w:sz w:val="24"/>
          <w:szCs w:val="24"/>
        </w:rPr>
        <w:t>plc</w:t>
      </w:r>
      <w:proofErr w:type="spellEnd"/>
      <w:r w:rsidRPr="002C6457">
        <w:rPr>
          <w:rStyle w:val="11"/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Pr="002C6457">
        <w:rPr>
          <w:color w:val="000000" w:themeColor="text1"/>
          <w:sz w:val="24"/>
          <w:szCs w:val="24"/>
        </w:rPr>
        <w:t>(Продавець)</w:t>
      </w:r>
      <w:r w:rsidRPr="002C6457">
        <w:rPr>
          <w:bCs/>
          <w:snapToGrid w:val="0"/>
          <w:color w:val="000000" w:themeColor="text1"/>
          <w:sz w:val="24"/>
          <w:szCs w:val="24"/>
        </w:rPr>
        <w:t xml:space="preserve"> 21 січня 2020 року (далі </w:t>
      </w:r>
      <w:r w:rsidR="00382745" w:rsidRPr="002C6457">
        <w:rPr>
          <w:color w:val="000000" w:themeColor="text1"/>
          <w:sz w:val="24"/>
          <w:szCs w:val="24"/>
        </w:rPr>
        <w:t>–</w:t>
      </w:r>
      <w:r w:rsidRPr="002C6457">
        <w:rPr>
          <w:bCs/>
          <w:snapToGrid w:val="0"/>
          <w:color w:val="000000" w:themeColor="text1"/>
          <w:sz w:val="24"/>
          <w:szCs w:val="24"/>
        </w:rPr>
        <w:t xml:space="preserve"> Д</w:t>
      </w:r>
      <w:r w:rsidRPr="002C6457">
        <w:rPr>
          <w:snapToGrid w:val="0"/>
          <w:color w:val="000000" w:themeColor="text1"/>
          <w:sz w:val="24"/>
          <w:szCs w:val="24"/>
        </w:rPr>
        <w:t>оговір</w:t>
      </w:r>
      <w:r w:rsidRPr="002C6457">
        <w:rPr>
          <w:bCs/>
          <w:snapToGrid w:val="0"/>
          <w:color w:val="000000" w:themeColor="text1"/>
          <w:sz w:val="24"/>
          <w:szCs w:val="24"/>
        </w:rPr>
        <w:t xml:space="preserve">). </w:t>
      </w:r>
    </w:p>
    <w:p w14:paraId="32E77634" w14:textId="77777777" w:rsidR="008B572B" w:rsidRPr="002C6457" w:rsidRDefault="008B572B" w:rsidP="008B572B">
      <w:pPr>
        <w:pStyle w:val="10"/>
        <w:numPr>
          <w:ilvl w:val="0"/>
          <w:numId w:val="2"/>
        </w:numPr>
        <w:tabs>
          <w:tab w:val="left" w:pos="709"/>
        </w:tabs>
        <w:spacing w:after="120" w:line="240" w:lineRule="auto"/>
        <w:ind w:left="709" w:hanging="709"/>
        <w:jc w:val="both"/>
        <w:rPr>
          <w:color w:val="000000" w:themeColor="text1"/>
          <w:spacing w:val="-2"/>
          <w:sz w:val="24"/>
          <w:szCs w:val="24"/>
        </w:rPr>
      </w:pPr>
      <w:r w:rsidRPr="002C6457">
        <w:rPr>
          <w:color w:val="000000" w:themeColor="text1"/>
          <w:sz w:val="24"/>
          <w:szCs w:val="24"/>
        </w:rPr>
        <w:t>Передача акцій компанії «</w:t>
      </w:r>
      <w:proofErr w:type="spellStart"/>
      <w:r w:rsidRPr="002C6457">
        <w:rPr>
          <w:color w:val="000000" w:themeColor="text1"/>
          <w:sz w:val="24"/>
          <w:szCs w:val="24"/>
        </w:rPr>
        <w:t>Eaton</w:t>
      </w:r>
      <w:proofErr w:type="spellEnd"/>
      <w:r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Pr="002C6457">
        <w:rPr>
          <w:color w:val="000000" w:themeColor="text1"/>
          <w:sz w:val="24"/>
          <w:szCs w:val="24"/>
        </w:rPr>
        <w:t>Fluid</w:t>
      </w:r>
      <w:proofErr w:type="spellEnd"/>
      <w:r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Pr="002C6457">
        <w:rPr>
          <w:color w:val="000000" w:themeColor="text1"/>
          <w:sz w:val="24"/>
          <w:szCs w:val="24"/>
        </w:rPr>
        <w:t>Power</w:t>
      </w:r>
      <w:proofErr w:type="spellEnd"/>
      <w:r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Pr="002C6457">
        <w:rPr>
          <w:color w:val="000000" w:themeColor="text1"/>
          <w:sz w:val="24"/>
          <w:szCs w:val="24"/>
        </w:rPr>
        <w:t>Limited</w:t>
      </w:r>
      <w:proofErr w:type="spellEnd"/>
      <w:r w:rsidRPr="002C6457">
        <w:rPr>
          <w:color w:val="000000" w:themeColor="text1"/>
          <w:sz w:val="24"/>
          <w:szCs w:val="24"/>
        </w:rPr>
        <w:t>»</w:t>
      </w:r>
      <w:r w:rsidRPr="002C6457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</w:t>
      </w:r>
      <w:r w:rsidRPr="002C6457">
        <w:rPr>
          <w:bCs/>
          <w:color w:val="000000" w:themeColor="text1"/>
          <w:sz w:val="24"/>
          <w:szCs w:val="24"/>
        </w:rPr>
        <w:t>відбулася</w:t>
      </w:r>
      <w:r w:rsidRPr="002C6457">
        <w:rPr>
          <w:color w:val="000000" w:themeColor="text1"/>
          <w:sz w:val="24"/>
          <w:szCs w:val="24"/>
        </w:rPr>
        <w:t xml:space="preserve"> 2 серпня 2021 року.</w:t>
      </w:r>
    </w:p>
    <w:p w14:paraId="74AE6CFF" w14:textId="576FF0C1" w:rsidR="00497ADB" w:rsidRPr="002C6457" w:rsidRDefault="00497ADB" w:rsidP="00C9548C">
      <w:pPr>
        <w:pStyle w:val="21"/>
        <w:numPr>
          <w:ilvl w:val="0"/>
          <w:numId w:val="2"/>
        </w:numPr>
        <w:tabs>
          <w:tab w:val="left" w:pos="709"/>
        </w:tabs>
        <w:spacing w:after="120"/>
        <w:ind w:left="709" w:hanging="709"/>
        <w:rPr>
          <w:i w:val="0"/>
          <w:color w:val="000000" w:themeColor="text1"/>
          <w:spacing w:val="-2"/>
          <w:szCs w:val="24"/>
        </w:rPr>
      </w:pPr>
      <w:r w:rsidRPr="002C6457">
        <w:rPr>
          <w:bCs/>
          <w:i w:val="0"/>
          <w:snapToGrid w:val="0"/>
          <w:color w:val="000000" w:themeColor="text1"/>
          <w:szCs w:val="24"/>
        </w:rPr>
        <w:t>Відповідно до умов Договору компанія </w:t>
      </w:r>
      <w:r w:rsidRPr="002C6457">
        <w:rPr>
          <w:bCs/>
          <w:i w:val="0"/>
          <w:color w:val="000000" w:themeColor="text1"/>
          <w:szCs w:val="24"/>
        </w:rPr>
        <w:t>«</w:t>
      </w:r>
      <w:proofErr w:type="spellStart"/>
      <w:r w:rsidRPr="002C6457">
        <w:rPr>
          <w:bCs/>
          <w:i w:val="0"/>
          <w:color w:val="000000" w:themeColor="text1"/>
          <w:szCs w:val="24"/>
        </w:rPr>
        <w:t>Danfoss</w:t>
      </w:r>
      <w:proofErr w:type="spellEnd"/>
      <w:r w:rsidRPr="002C6457">
        <w:rPr>
          <w:bCs/>
          <w:i w:val="0"/>
          <w:color w:val="000000" w:themeColor="text1"/>
          <w:szCs w:val="24"/>
        </w:rPr>
        <w:t xml:space="preserve"> A/S» </w:t>
      </w:r>
      <w:r w:rsidRPr="002C6457">
        <w:rPr>
          <w:bCs/>
          <w:i w:val="0"/>
          <w:snapToGrid w:val="0"/>
          <w:color w:val="000000" w:themeColor="text1"/>
          <w:szCs w:val="24"/>
        </w:rPr>
        <w:t xml:space="preserve">придбала акції 13 </w:t>
      </w:r>
      <w:r w:rsidRPr="002C6457">
        <w:rPr>
          <w:i w:val="0"/>
          <w:color w:val="000000" w:themeColor="text1"/>
          <w:spacing w:val="-2"/>
          <w:szCs w:val="24"/>
        </w:rPr>
        <w:t xml:space="preserve">компаній </w:t>
      </w:r>
      <w:r w:rsidRPr="002C6457">
        <w:rPr>
          <w:i w:val="0"/>
          <w:color w:val="000000" w:themeColor="text1"/>
          <w:szCs w:val="24"/>
        </w:rPr>
        <w:t>та єдиний майновий комплекс компанії «</w:t>
      </w:r>
      <w:r w:rsidRPr="002C6457">
        <w:rPr>
          <w:bCs/>
          <w:i w:val="0"/>
          <w:color w:val="000000" w:themeColor="text1"/>
          <w:szCs w:val="24"/>
        </w:rPr>
        <w:t xml:space="preserve">EATON CORPORATION </w:t>
      </w:r>
      <w:proofErr w:type="spellStart"/>
      <w:r w:rsidRPr="002C6457">
        <w:rPr>
          <w:bCs/>
          <w:i w:val="0"/>
          <w:color w:val="000000" w:themeColor="text1"/>
          <w:szCs w:val="24"/>
        </w:rPr>
        <w:t>plc</w:t>
      </w:r>
      <w:proofErr w:type="spellEnd"/>
      <w:r w:rsidRPr="002C6457">
        <w:rPr>
          <w:bCs/>
          <w:i w:val="0"/>
          <w:color w:val="000000" w:themeColor="text1"/>
          <w:szCs w:val="24"/>
        </w:rPr>
        <w:t>» (</w:t>
      </w:r>
      <w:r w:rsidRPr="002C6457">
        <w:rPr>
          <w:i w:val="0"/>
          <w:color w:val="000000" w:themeColor="text1"/>
          <w:szCs w:val="24"/>
        </w:rPr>
        <w:t>м. Дублін, Ірландія</w:t>
      </w:r>
      <w:r w:rsidRPr="002C6457">
        <w:rPr>
          <w:bCs/>
          <w:i w:val="0"/>
          <w:color w:val="000000" w:themeColor="text1"/>
          <w:szCs w:val="24"/>
        </w:rPr>
        <w:t xml:space="preserve">), </w:t>
      </w:r>
      <w:r w:rsidRPr="002C6457">
        <w:rPr>
          <w:i w:val="0"/>
          <w:color w:val="000000" w:themeColor="text1"/>
          <w:szCs w:val="24"/>
        </w:rPr>
        <w:t xml:space="preserve">які </w:t>
      </w:r>
      <w:r w:rsidRPr="002C6457">
        <w:rPr>
          <w:bCs/>
          <w:i w:val="0"/>
          <w:color w:val="000000" w:themeColor="text1"/>
          <w:szCs w:val="24"/>
        </w:rPr>
        <w:t xml:space="preserve">разом утворювали </w:t>
      </w:r>
      <w:r w:rsidRPr="002C6457">
        <w:rPr>
          <w:i w:val="0"/>
          <w:color w:val="000000" w:themeColor="text1"/>
          <w:szCs w:val="24"/>
        </w:rPr>
        <w:t xml:space="preserve">підрозділ </w:t>
      </w:r>
      <w:proofErr w:type="spellStart"/>
      <w:r w:rsidRPr="002C6457">
        <w:rPr>
          <w:i w:val="0"/>
          <w:color w:val="000000" w:themeColor="text1"/>
          <w:szCs w:val="24"/>
        </w:rPr>
        <w:t>Eaton</w:t>
      </w:r>
      <w:proofErr w:type="spellEnd"/>
      <w:r w:rsidRPr="002C6457">
        <w:rPr>
          <w:i w:val="0"/>
          <w:color w:val="000000" w:themeColor="text1"/>
          <w:szCs w:val="24"/>
        </w:rPr>
        <w:t xml:space="preserve"> </w:t>
      </w:r>
      <w:proofErr w:type="spellStart"/>
      <w:r w:rsidRPr="002C6457">
        <w:rPr>
          <w:i w:val="0"/>
          <w:color w:val="000000" w:themeColor="text1"/>
          <w:szCs w:val="24"/>
        </w:rPr>
        <w:t>Hydraulics</w:t>
      </w:r>
      <w:proofErr w:type="spellEnd"/>
      <w:r w:rsidR="00DD798D" w:rsidRPr="002C6457">
        <w:rPr>
          <w:rStyle w:val="af9"/>
          <w:i w:val="0"/>
          <w:color w:val="000000" w:themeColor="text1"/>
          <w:szCs w:val="24"/>
        </w:rPr>
        <w:footnoteReference w:id="2"/>
      </w:r>
      <w:r w:rsidRPr="002C6457">
        <w:rPr>
          <w:i w:val="0"/>
          <w:color w:val="000000" w:themeColor="text1"/>
          <w:szCs w:val="24"/>
        </w:rPr>
        <w:t xml:space="preserve"> (далі </w:t>
      </w:r>
      <w:r w:rsidR="00E133AC" w:rsidRPr="002C6457">
        <w:rPr>
          <w:color w:val="000000" w:themeColor="text1"/>
          <w:szCs w:val="24"/>
        </w:rPr>
        <w:t xml:space="preserve">– </w:t>
      </w:r>
      <w:r w:rsidRPr="002C6457">
        <w:rPr>
          <w:i w:val="0"/>
          <w:color w:val="000000" w:themeColor="text1"/>
          <w:szCs w:val="24"/>
        </w:rPr>
        <w:t xml:space="preserve">Підрозділ </w:t>
      </w:r>
      <w:proofErr w:type="spellStart"/>
      <w:r w:rsidRPr="002C6457">
        <w:rPr>
          <w:i w:val="0"/>
          <w:color w:val="000000" w:themeColor="text1"/>
          <w:szCs w:val="24"/>
        </w:rPr>
        <w:t>Eaton</w:t>
      </w:r>
      <w:proofErr w:type="spellEnd"/>
      <w:r w:rsidRPr="002C6457">
        <w:rPr>
          <w:i w:val="0"/>
          <w:color w:val="000000" w:themeColor="text1"/>
          <w:szCs w:val="24"/>
        </w:rPr>
        <w:t xml:space="preserve"> </w:t>
      </w:r>
      <w:proofErr w:type="spellStart"/>
      <w:r w:rsidRPr="002C6457">
        <w:rPr>
          <w:i w:val="0"/>
          <w:color w:val="000000" w:themeColor="text1"/>
          <w:szCs w:val="24"/>
        </w:rPr>
        <w:t>Hydraulics</w:t>
      </w:r>
      <w:proofErr w:type="spellEnd"/>
      <w:r w:rsidRPr="002C6457">
        <w:rPr>
          <w:i w:val="0"/>
          <w:color w:val="000000" w:themeColor="text1"/>
          <w:szCs w:val="24"/>
        </w:rPr>
        <w:t xml:space="preserve"> або Група Об’єкта придбання)</w:t>
      </w:r>
      <w:r w:rsidRPr="002C6457">
        <w:rPr>
          <w:bCs/>
          <w:i w:val="0"/>
          <w:snapToGrid w:val="0"/>
          <w:color w:val="000000" w:themeColor="text1"/>
          <w:szCs w:val="24"/>
        </w:rPr>
        <w:t>.</w:t>
      </w:r>
    </w:p>
    <w:p w14:paraId="6298771C" w14:textId="77777777" w:rsidR="00497ADB" w:rsidRPr="002C6457" w:rsidRDefault="00497ADB" w:rsidP="00EE7CF5">
      <w:pPr>
        <w:pStyle w:val="21"/>
        <w:ind w:left="709" w:hanging="709"/>
        <w:rPr>
          <w:i w:val="0"/>
          <w:color w:val="000000" w:themeColor="text1"/>
          <w:spacing w:val="-2"/>
          <w:szCs w:val="24"/>
        </w:rPr>
      </w:pPr>
    </w:p>
    <w:p w14:paraId="0E1E4C69" w14:textId="77777777" w:rsidR="00497ADB" w:rsidRPr="002C6457" w:rsidRDefault="00497ADB" w:rsidP="00EE7CF5">
      <w:pPr>
        <w:pStyle w:val="211"/>
        <w:numPr>
          <w:ilvl w:val="1"/>
          <w:numId w:val="3"/>
        </w:numPr>
        <w:ind w:left="709" w:hanging="709"/>
        <w:textAlignment w:val="baseline"/>
        <w:rPr>
          <w:b/>
          <w:color w:val="000000" w:themeColor="text1"/>
          <w:szCs w:val="24"/>
        </w:rPr>
      </w:pPr>
      <w:r w:rsidRPr="002C6457">
        <w:rPr>
          <w:b/>
          <w:color w:val="000000" w:themeColor="text1"/>
          <w:szCs w:val="24"/>
        </w:rPr>
        <w:t>Відносини контролю учасників концентрації</w:t>
      </w:r>
    </w:p>
    <w:p w14:paraId="3B660673" w14:textId="77777777" w:rsidR="00497ADB" w:rsidRPr="002C6457" w:rsidRDefault="00497ADB" w:rsidP="00EE7CF5">
      <w:pPr>
        <w:pStyle w:val="21"/>
        <w:ind w:left="709" w:hanging="709"/>
        <w:rPr>
          <w:rStyle w:val="ac"/>
          <w:b/>
          <w:color w:val="000000" w:themeColor="text1"/>
          <w:sz w:val="24"/>
          <w:szCs w:val="24"/>
        </w:rPr>
      </w:pPr>
    </w:p>
    <w:p w14:paraId="54124D5B" w14:textId="77777777" w:rsidR="00AE0114" w:rsidRPr="002C6457" w:rsidRDefault="00497ADB" w:rsidP="00EE7CF5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color w:val="000000" w:themeColor="text1"/>
          <w:sz w:val="24"/>
          <w:szCs w:val="24"/>
        </w:rPr>
      </w:pPr>
      <w:r w:rsidRPr="002C6457">
        <w:rPr>
          <w:color w:val="000000" w:themeColor="text1"/>
          <w:sz w:val="24"/>
          <w:szCs w:val="24"/>
        </w:rPr>
        <w:t xml:space="preserve">За інформацією, наданою </w:t>
      </w:r>
      <w:r w:rsidR="00402093" w:rsidRPr="002C6457">
        <w:rPr>
          <w:color w:val="000000" w:themeColor="text1"/>
          <w:sz w:val="24"/>
          <w:szCs w:val="24"/>
        </w:rPr>
        <w:t xml:space="preserve">Комітету </w:t>
      </w:r>
      <w:r w:rsidRPr="002C6457">
        <w:rPr>
          <w:rStyle w:val="ac"/>
          <w:color w:val="000000" w:themeColor="text1"/>
          <w:sz w:val="24"/>
          <w:szCs w:val="24"/>
        </w:rPr>
        <w:t>уповноваженим представником учасників концентрації</w:t>
      </w:r>
      <w:r w:rsidRPr="002C6457">
        <w:rPr>
          <w:bCs/>
          <w:color w:val="000000" w:themeColor="text1"/>
          <w:sz w:val="24"/>
          <w:szCs w:val="24"/>
        </w:rPr>
        <w:t>,</w:t>
      </w:r>
      <w:r w:rsidRPr="002C6457">
        <w:rPr>
          <w:color w:val="000000" w:themeColor="text1"/>
          <w:sz w:val="24"/>
          <w:szCs w:val="24"/>
        </w:rPr>
        <w:t xml:space="preserve"> </w:t>
      </w:r>
      <w:r w:rsidRPr="002C6457">
        <w:rPr>
          <w:color w:val="000000" w:themeColor="text1"/>
          <w:sz w:val="24"/>
          <w:szCs w:val="24"/>
          <w:u w:val="single"/>
        </w:rPr>
        <w:t>на дату здійснення концентрації</w:t>
      </w:r>
      <w:r w:rsidRPr="002C6457">
        <w:rPr>
          <w:color w:val="000000" w:themeColor="text1"/>
          <w:sz w:val="24"/>
          <w:szCs w:val="24"/>
        </w:rPr>
        <w:t>:</w:t>
      </w:r>
    </w:p>
    <w:p w14:paraId="5D2E8542" w14:textId="320A4C43" w:rsidR="00632178" w:rsidRPr="002C6457" w:rsidRDefault="00AE0114" w:rsidP="00632178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2C6457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компанія </w:t>
      </w:r>
      <w:r w:rsidR="008B572B" w:rsidRPr="002C6457">
        <w:rPr>
          <w:color w:val="000000" w:themeColor="text1"/>
          <w:sz w:val="24"/>
          <w:szCs w:val="24"/>
        </w:rPr>
        <w:t>«</w:t>
      </w:r>
      <w:proofErr w:type="spellStart"/>
      <w:r w:rsidR="008B572B" w:rsidRPr="002C6457">
        <w:rPr>
          <w:color w:val="000000" w:themeColor="text1"/>
          <w:sz w:val="24"/>
          <w:szCs w:val="24"/>
        </w:rPr>
        <w:t>Eaton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 w:val="24"/>
          <w:szCs w:val="24"/>
        </w:rPr>
        <w:t>Fluid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 w:val="24"/>
          <w:szCs w:val="24"/>
        </w:rPr>
        <w:t>Power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 w:val="24"/>
          <w:szCs w:val="24"/>
        </w:rPr>
        <w:t>Limited</w:t>
      </w:r>
      <w:proofErr w:type="spellEnd"/>
      <w:r w:rsidR="008B572B" w:rsidRPr="002C6457">
        <w:rPr>
          <w:color w:val="000000" w:themeColor="text1"/>
          <w:sz w:val="24"/>
          <w:szCs w:val="24"/>
        </w:rPr>
        <w:t>»</w:t>
      </w:r>
      <w:r w:rsidR="008B572B" w:rsidRPr="002C6457">
        <w:rPr>
          <w:rStyle w:val="11"/>
          <w:color w:val="000000" w:themeColor="text1"/>
          <w:sz w:val="24"/>
          <w:szCs w:val="24"/>
          <w:lang w:eastAsia="uk-UA"/>
        </w:rPr>
        <w:t xml:space="preserve"> </w:t>
      </w:r>
      <w:r w:rsidR="008B572B" w:rsidRPr="002C6457">
        <w:rPr>
          <w:color w:val="000000" w:themeColor="text1"/>
          <w:sz w:val="24"/>
          <w:szCs w:val="24"/>
        </w:rPr>
        <w:t xml:space="preserve">у світі здійснювала діяльність </w:t>
      </w:r>
      <w:r w:rsidR="00E133AC" w:rsidRPr="002C6457">
        <w:rPr>
          <w:color w:val="000000" w:themeColor="text1"/>
          <w:sz w:val="24"/>
          <w:szCs w:val="24"/>
        </w:rPr>
        <w:t>і</w:t>
      </w:r>
      <w:r w:rsidR="008B572B" w:rsidRPr="002C6457">
        <w:rPr>
          <w:color w:val="000000" w:themeColor="text1"/>
          <w:sz w:val="24"/>
          <w:szCs w:val="24"/>
        </w:rPr>
        <w:t>з виробництва та постачання гідравлічних товарів та не здійснювала господарської діяльності на території України;</w:t>
      </w:r>
    </w:p>
    <w:p w14:paraId="5CBB0FB7" w14:textId="02DED8B3" w:rsidR="004659B6" w:rsidRPr="002C6457" w:rsidRDefault="004659B6" w:rsidP="004659B6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2C6457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компанія </w:t>
      </w:r>
      <w:r w:rsidR="008B572B" w:rsidRPr="002C6457">
        <w:rPr>
          <w:color w:val="000000" w:themeColor="text1"/>
          <w:sz w:val="24"/>
          <w:szCs w:val="24"/>
        </w:rPr>
        <w:t>«</w:t>
      </w:r>
      <w:proofErr w:type="spellStart"/>
      <w:r w:rsidR="008B572B" w:rsidRPr="002C6457">
        <w:rPr>
          <w:color w:val="000000" w:themeColor="text1"/>
          <w:sz w:val="24"/>
          <w:szCs w:val="24"/>
        </w:rPr>
        <w:t>Eaton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 w:val="24"/>
          <w:szCs w:val="24"/>
        </w:rPr>
        <w:t>Fluid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 w:val="24"/>
          <w:szCs w:val="24"/>
        </w:rPr>
        <w:t>Power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 w:val="24"/>
          <w:szCs w:val="24"/>
        </w:rPr>
        <w:t>Limited</w:t>
      </w:r>
      <w:proofErr w:type="spellEnd"/>
      <w:r w:rsidR="008B572B" w:rsidRPr="002C6457">
        <w:rPr>
          <w:color w:val="000000" w:themeColor="text1"/>
          <w:sz w:val="24"/>
          <w:szCs w:val="24"/>
        </w:rPr>
        <w:t>»</w:t>
      </w:r>
      <w:r w:rsidR="005D1A93" w:rsidRPr="002C6457">
        <w:rPr>
          <w:color w:val="000000" w:themeColor="text1"/>
          <w:sz w:val="24"/>
          <w:szCs w:val="24"/>
        </w:rPr>
        <w:t xml:space="preserve"> </w:t>
      </w:r>
      <w:r w:rsidRPr="002C6457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була </w:t>
      </w:r>
      <w:r w:rsidRPr="002C6457">
        <w:rPr>
          <w:bCs/>
          <w:color w:val="000000" w:themeColor="text1"/>
          <w:sz w:val="24"/>
          <w:szCs w:val="24"/>
          <w:lang w:eastAsia="uk-UA"/>
        </w:rPr>
        <w:t xml:space="preserve">пов’язана відносинами контролю з </w:t>
      </w:r>
      <w:r w:rsidRPr="002C6457">
        <w:rPr>
          <w:rFonts w:eastAsia="SimSun"/>
          <w:color w:val="000000" w:themeColor="text1"/>
          <w:sz w:val="24"/>
          <w:szCs w:val="24"/>
        </w:rPr>
        <w:t xml:space="preserve">Підрозділом </w:t>
      </w:r>
      <w:proofErr w:type="spellStart"/>
      <w:r w:rsidRPr="002C6457">
        <w:rPr>
          <w:color w:val="000000" w:themeColor="text1"/>
          <w:sz w:val="24"/>
          <w:szCs w:val="24"/>
        </w:rPr>
        <w:t>Eaton</w:t>
      </w:r>
      <w:proofErr w:type="spellEnd"/>
      <w:r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Pr="002C6457">
        <w:rPr>
          <w:color w:val="000000" w:themeColor="text1"/>
          <w:sz w:val="24"/>
          <w:szCs w:val="24"/>
        </w:rPr>
        <w:t>Hydraulics</w:t>
      </w:r>
      <w:proofErr w:type="spellEnd"/>
      <w:r w:rsidRPr="002C6457">
        <w:rPr>
          <w:color w:val="000000" w:themeColor="text1"/>
          <w:sz w:val="24"/>
          <w:szCs w:val="24"/>
        </w:rPr>
        <w:t>, який на території України здійснював діяльність через компанію «</w:t>
      </w:r>
      <w:proofErr w:type="spellStart"/>
      <w:r w:rsidRPr="002C6457">
        <w:rPr>
          <w:color w:val="000000" w:themeColor="text1"/>
          <w:sz w:val="24"/>
          <w:szCs w:val="24"/>
        </w:rPr>
        <w:t>Polimer</w:t>
      </w:r>
      <w:proofErr w:type="spellEnd"/>
      <w:r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Pr="002C6457">
        <w:rPr>
          <w:color w:val="000000" w:themeColor="text1"/>
          <w:sz w:val="24"/>
          <w:szCs w:val="24"/>
        </w:rPr>
        <w:t>Kauçuk</w:t>
      </w:r>
      <w:proofErr w:type="spellEnd"/>
      <w:r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Pr="002C6457">
        <w:rPr>
          <w:color w:val="000000" w:themeColor="text1"/>
          <w:sz w:val="24"/>
          <w:szCs w:val="24"/>
        </w:rPr>
        <w:t>Sanayi</w:t>
      </w:r>
      <w:proofErr w:type="spellEnd"/>
      <w:r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Pr="002C6457">
        <w:rPr>
          <w:color w:val="000000" w:themeColor="text1"/>
          <w:sz w:val="24"/>
          <w:szCs w:val="24"/>
        </w:rPr>
        <w:t>ve</w:t>
      </w:r>
      <w:proofErr w:type="spellEnd"/>
      <w:r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Pr="002C6457">
        <w:rPr>
          <w:color w:val="000000" w:themeColor="text1"/>
          <w:sz w:val="24"/>
          <w:szCs w:val="24"/>
        </w:rPr>
        <w:t>Pazarlama</w:t>
      </w:r>
      <w:proofErr w:type="spellEnd"/>
      <w:r w:rsidRPr="002C6457">
        <w:rPr>
          <w:color w:val="000000" w:themeColor="text1"/>
          <w:sz w:val="24"/>
          <w:szCs w:val="24"/>
        </w:rPr>
        <w:t xml:space="preserve"> A. Ş.»</w:t>
      </w:r>
      <w:r w:rsidR="00427670" w:rsidRPr="002C6457">
        <w:rPr>
          <w:rFonts w:eastAsia="MS Mincho"/>
          <w:bCs/>
          <w:iCs/>
          <w:snapToGrid w:val="0"/>
          <w:color w:val="000000" w:themeColor="text1"/>
          <w:sz w:val="24"/>
          <w:szCs w:val="24"/>
        </w:rPr>
        <w:t xml:space="preserve"> (м. Стамбул, Туреччина</w:t>
      </w:r>
      <w:r w:rsidR="00427670" w:rsidRPr="002C6457">
        <w:rPr>
          <w:color w:val="000000" w:themeColor="text1"/>
          <w:sz w:val="24"/>
          <w:szCs w:val="24"/>
        </w:rPr>
        <w:t>)</w:t>
      </w:r>
      <w:r w:rsidRPr="002C6457">
        <w:rPr>
          <w:color w:val="000000" w:themeColor="text1"/>
          <w:sz w:val="24"/>
          <w:szCs w:val="24"/>
        </w:rPr>
        <w:t xml:space="preserve">, зокрема, з </w:t>
      </w:r>
      <w:r w:rsidR="00686E7A" w:rsidRPr="002C6457">
        <w:rPr>
          <w:i/>
          <w:color w:val="000000" w:themeColor="text1"/>
          <w:sz w:val="24"/>
          <w:szCs w:val="24"/>
        </w:rPr>
        <w:t>«Інформація, доступ до якої обмежено»</w:t>
      </w:r>
      <w:r w:rsidRPr="002C6457">
        <w:rPr>
          <w:color w:val="000000" w:themeColor="text1"/>
          <w:sz w:val="24"/>
          <w:szCs w:val="24"/>
        </w:rPr>
        <w:t>;</w:t>
      </w:r>
    </w:p>
    <w:p w14:paraId="0F56B80D" w14:textId="77777777" w:rsidR="00497ADB" w:rsidRPr="002C6457" w:rsidRDefault="00497ADB" w:rsidP="004659B6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2C6457">
        <w:rPr>
          <w:rFonts w:eastAsia="SimSun"/>
          <w:color w:val="000000" w:themeColor="text1"/>
          <w:sz w:val="24"/>
          <w:szCs w:val="24"/>
        </w:rPr>
        <w:t xml:space="preserve">підрозділ </w:t>
      </w:r>
      <w:proofErr w:type="spellStart"/>
      <w:r w:rsidRPr="002C6457">
        <w:rPr>
          <w:color w:val="000000" w:themeColor="text1"/>
          <w:sz w:val="24"/>
          <w:szCs w:val="24"/>
        </w:rPr>
        <w:t>Eaton</w:t>
      </w:r>
      <w:proofErr w:type="spellEnd"/>
      <w:r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Pr="002C6457">
        <w:rPr>
          <w:color w:val="000000" w:themeColor="text1"/>
          <w:sz w:val="24"/>
          <w:szCs w:val="24"/>
        </w:rPr>
        <w:t>Hydraulics</w:t>
      </w:r>
      <w:proofErr w:type="spellEnd"/>
      <w:r w:rsidRPr="002C6457">
        <w:rPr>
          <w:color w:val="000000" w:themeColor="text1"/>
          <w:sz w:val="24"/>
          <w:szCs w:val="24"/>
        </w:rPr>
        <w:t xml:space="preserve"> був </w:t>
      </w:r>
      <w:r w:rsidRPr="002C6457">
        <w:rPr>
          <w:bCs/>
          <w:color w:val="000000" w:themeColor="text1"/>
          <w:sz w:val="24"/>
          <w:szCs w:val="24"/>
          <w:lang w:eastAsia="uk-UA"/>
        </w:rPr>
        <w:t xml:space="preserve">пов’язаний відносинами контролю з </w:t>
      </w:r>
      <w:r w:rsidRPr="002C6457">
        <w:rPr>
          <w:color w:val="000000" w:themeColor="text1"/>
          <w:sz w:val="24"/>
          <w:szCs w:val="24"/>
          <w:lang w:eastAsia="uk-UA"/>
        </w:rPr>
        <w:t>іншими</w:t>
      </w:r>
      <w:r w:rsidRPr="002C6457">
        <w:rPr>
          <w:color w:val="000000" w:themeColor="text1"/>
          <w:sz w:val="24"/>
          <w:szCs w:val="24"/>
        </w:rPr>
        <w:t xml:space="preserve"> суб’єктами господарювання – нерезидентами та резидентом України, які разом </w:t>
      </w:r>
      <w:r w:rsidRPr="002C6457">
        <w:rPr>
          <w:rFonts w:eastAsia="SimSun"/>
          <w:color w:val="000000" w:themeColor="text1"/>
          <w:sz w:val="24"/>
          <w:szCs w:val="24"/>
        </w:rPr>
        <w:t xml:space="preserve">утворюють </w:t>
      </w:r>
      <w:r w:rsidRPr="002C6457">
        <w:rPr>
          <w:color w:val="000000" w:themeColor="text1"/>
          <w:sz w:val="24"/>
          <w:szCs w:val="24"/>
        </w:rPr>
        <w:t xml:space="preserve">Групу </w:t>
      </w:r>
      <w:proofErr w:type="spellStart"/>
      <w:r w:rsidRPr="002C6457">
        <w:rPr>
          <w:color w:val="000000" w:themeColor="text1"/>
          <w:sz w:val="24"/>
          <w:szCs w:val="24"/>
        </w:rPr>
        <w:t>Eaton</w:t>
      </w:r>
      <w:proofErr w:type="spellEnd"/>
      <w:r w:rsidRPr="002C6457">
        <w:rPr>
          <w:color w:val="000000" w:themeColor="text1"/>
          <w:sz w:val="24"/>
          <w:szCs w:val="24"/>
        </w:rPr>
        <w:t>. Після здійснення концентрації зазначені відносини контролю були припинені;</w:t>
      </w:r>
    </w:p>
    <w:p w14:paraId="0CDF72AA" w14:textId="77777777" w:rsidR="00497ADB" w:rsidRPr="002C6457" w:rsidRDefault="00497ADB" w:rsidP="00EE7CF5">
      <w:pPr>
        <w:pStyle w:val="10"/>
        <w:spacing w:after="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</w:p>
    <w:p w14:paraId="733E901D" w14:textId="77777777" w:rsidR="00497ADB" w:rsidRPr="002C6457" w:rsidRDefault="00497ADB" w:rsidP="00EE7CF5">
      <w:pPr>
        <w:pStyle w:val="10"/>
        <w:spacing w:after="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2C6457">
        <w:rPr>
          <w:color w:val="000000" w:themeColor="text1"/>
          <w:sz w:val="24"/>
          <w:szCs w:val="24"/>
        </w:rPr>
        <w:t>компанія «</w:t>
      </w:r>
      <w:proofErr w:type="spellStart"/>
      <w:r w:rsidRPr="002C6457">
        <w:rPr>
          <w:color w:val="000000" w:themeColor="text1"/>
          <w:sz w:val="24"/>
          <w:szCs w:val="24"/>
        </w:rPr>
        <w:t>Danfoss</w:t>
      </w:r>
      <w:proofErr w:type="spellEnd"/>
      <w:r w:rsidRPr="002C6457">
        <w:rPr>
          <w:bCs/>
          <w:color w:val="000000" w:themeColor="text1"/>
          <w:sz w:val="24"/>
          <w:szCs w:val="24"/>
        </w:rPr>
        <w:t xml:space="preserve"> A/S</w:t>
      </w:r>
      <w:r w:rsidRPr="002C6457">
        <w:rPr>
          <w:color w:val="000000" w:themeColor="text1"/>
          <w:sz w:val="24"/>
          <w:szCs w:val="24"/>
        </w:rPr>
        <w:t>» не здійснювала господарської діяльності на території України;</w:t>
      </w:r>
    </w:p>
    <w:p w14:paraId="422B96C1" w14:textId="557951E9" w:rsidR="00756A2C" w:rsidRPr="002C6457" w:rsidRDefault="00497ADB" w:rsidP="00EE7CF5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2C6457">
        <w:rPr>
          <w:color w:val="000000" w:themeColor="text1"/>
          <w:sz w:val="24"/>
          <w:szCs w:val="24"/>
        </w:rPr>
        <w:t>компанія «</w:t>
      </w:r>
      <w:proofErr w:type="spellStart"/>
      <w:r w:rsidRPr="002C6457">
        <w:rPr>
          <w:color w:val="000000" w:themeColor="text1"/>
          <w:sz w:val="24"/>
          <w:szCs w:val="24"/>
        </w:rPr>
        <w:t>Danfoss</w:t>
      </w:r>
      <w:proofErr w:type="spellEnd"/>
      <w:r w:rsidRPr="002C6457">
        <w:rPr>
          <w:bCs/>
          <w:color w:val="000000" w:themeColor="text1"/>
          <w:sz w:val="24"/>
          <w:szCs w:val="24"/>
        </w:rPr>
        <w:t xml:space="preserve"> A/S</w:t>
      </w:r>
      <w:r w:rsidRPr="002C6457">
        <w:rPr>
          <w:color w:val="000000" w:themeColor="text1"/>
          <w:sz w:val="24"/>
          <w:szCs w:val="24"/>
        </w:rPr>
        <w:t xml:space="preserve">» була пов’язана відносинами контролю </w:t>
      </w:r>
      <w:r w:rsidR="002D12F3" w:rsidRPr="002C6457">
        <w:rPr>
          <w:rFonts w:eastAsia="MS Mincho"/>
          <w:bCs/>
          <w:iCs/>
          <w:color w:val="000000" w:themeColor="text1"/>
          <w:sz w:val="24"/>
          <w:szCs w:val="24"/>
          <w:lang w:eastAsia="ja-JP"/>
        </w:rPr>
        <w:t>з іншими суб’єктами господарювання</w:t>
      </w:r>
      <w:r w:rsidR="002D12F3" w:rsidRPr="002C6457">
        <w:rPr>
          <w:rFonts w:eastAsia="Calibri"/>
          <w:color w:val="000000" w:themeColor="text1"/>
          <w:sz w:val="24"/>
          <w:szCs w:val="24"/>
          <w:lang w:eastAsia="ko-KR"/>
        </w:rPr>
        <w:t xml:space="preserve">, які разом утворюють Групу </w:t>
      </w:r>
      <w:proofErr w:type="spellStart"/>
      <w:r w:rsidR="00756A2C" w:rsidRPr="002C6457">
        <w:rPr>
          <w:color w:val="000000" w:themeColor="text1"/>
          <w:sz w:val="24"/>
          <w:szCs w:val="24"/>
        </w:rPr>
        <w:t>Danfoss</w:t>
      </w:r>
      <w:proofErr w:type="spellEnd"/>
      <w:r w:rsidR="00756A2C" w:rsidRPr="002C6457">
        <w:rPr>
          <w:color w:val="000000" w:themeColor="text1"/>
          <w:sz w:val="24"/>
          <w:szCs w:val="24"/>
        </w:rPr>
        <w:t>, а саме</w:t>
      </w:r>
      <w:r w:rsidRPr="002C6457">
        <w:rPr>
          <w:bCs/>
          <w:color w:val="000000" w:themeColor="text1"/>
          <w:sz w:val="24"/>
          <w:szCs w:val="24"/>
          <w:lang w:eastAsia="uk-UA"/>
        </w:rPr>
        <w:t>:</w:t>
      </w:r>
    </w:p>
    <w:p w14:paraId="1D434B73" w14:textId="77777777" w:rsidR="00497ADB" w:rsidRPr="002C6457" w:rsidRDefault="00497ADB" w:rsidP="00EE7CF5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2C6457">
        <w:rPr>
          <w:color w:val="000000" w:themeColor="text1"/>
          <w:sz w:val="24"/>
          <w:szCs w:val="24"/>
        </w:rPr>
        <w:t>суб’єктами</w:t>
      </w:r>
      <w:r w:rsidR="00756A2C" w:rsidRPr="002C6457">
        <w:rPr>
          <w:color w:val="000000" w:themeColor="text1"/>
          <w:sz w:val="24"/>
          <w:szCs w:val="24"/>
        </w:rPr>
        <w:t xml:space="preserve"> </w:t>
      </w:r>
      <w:r w:rsidRPr="002C6457">
        <w:rPr>
          <w:color w:val="000000" w:themeColor="text1"/>
          <w:sz w:val="24"/>
          <w:szCs w:val="24"/>
        </w:rPr>
        <w:t>господарювання</w:t>
      </w:r>
      <w:r w:rsidR="00756A2C" w:rsidRPr="002C6457">
        <w:rPr>
          <w:color w:val="000000" w:themeColor="text1"/>
          <w:sz w:val="24"/>
          <w:szCs w:val="24"/>
        </w:rPr>
        <w:t xml:space="preserve"> – </w:t>
      </w:r>
      <w:r w:rsidRPr="002C6457">
        <w:rPr>
          <w:color w:val="000000" w:themeColor="text1"/>
          <w:sz w:val="24"/>
          <w:szCs w:val="24"/>
        </w:rPr>
        <w:t>нерезидентами</w:t>
      </w:r>
      <w:r w:rsidR="00756A2C" w:rsidRPr="002C6457">
        <w:rPr>
          <w:color w:val="000000" w:themeColor="text1"/>
          <w:sz w:val="24"/>
          <w:szCs w:val="24"/>
        </w:rPr>
        <w:t xml:space="preserve"> </w:t>
      </w:r>
      <w:r w:rsidRPr="002C6457">
        <w:rPr>
          <w:color w:val="000000" w:themeColor="text1"/>
          <w:sz w:val="24"/>
          <w:szCs w:val="24"/>
        </w:rPr>
        <w:t>України, які на</w:t>
      </w:r>
      <w:r w:rsidR="00756A2C" w:rsidRPr="002C6457">
        <w:rPr>
          <w:color w:val="000000" w:themeColor="text1"/>
          <w:sz w:val="24"/>
          <w:szCs w:val="24"/>
        </w:rPr>
        <w:t xml:space="preserve"> </w:t>
      </w:r>
      <w:r w:rsidRPr="002C6457">
        <w:rPr>
          <w:color w:val="000000" w:themeColor="text1"/>
          <w:sz w:val="24"/>
          <w:szCs w:val="24"/>
        </w:rPr>
        <w:t>території</w:t>
      </w:r>
      <w:r w:rsidR="00756A2C" w:rsidRPr="002C6457">
        <w:rPr>
          <w:color w:val="000000" w:themeColor="text1"/>
          <w:sz w:val="24"/>
          <w:szCs w:val="24"/>
        </w:rPr>
        <w:t xml:space="preserve"> </w:t>
      </w:r>
      <w:r w:rsidRPr="002C6457">
        <w:rPr>
          <w:color w:val="000000" w:themeColor="text1"/>
          <w:sz w:val="24"/>
          <w:szCs w:val="24"/>
        </w:rPr>
        <w:t>України не здійснюють господарської діяльності;</w:t>
      </w:r>
    </w:p>
    <w:p w14:paraId="39B22C61" w14:textId="6D872D8B" w:rsidR="00497ADB" w:rsidRPr="002C6457" w:rsidRDefault="00497ADB" w:rsidP="00EE7CF5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2C6457">
        <w:rPr>
          <w:color w:val="000000" w:themeColor="text1"/>
          <w:sz w:val="24"/>
          <w:szCs w:val="24"/>
        </w:rPr>
        <w:t>суб’єктом господарювання</w:t>
      </w:r>
      <w:r w:rsidR="00382745" w:rsidRPr="002C6457">
        <w:rPr>
          <w:color w:val="000000" w:themeColor="text1"/>
          <w:sz w:val="24"/>
          <w:szCs w:val="24"/>
        </w:rPr>
        <w:t xml:space="preserve"> – </w:t>
      </w:r>
      <w:r w:rsidRPr="002C6457">
        <w:rPr>
          <w:color w:val="000000" w:themeColor="text1"/>
          <w:sz w:val="24"/>
          <w:szCs w:val="24"/>
        </w:rPr>
        <w:t>резидентом України [</w:t>
      </w:r>
      <w:r w:rsidRPr="002C6457">
        <w:rPr>
          <w:bCs/>
          <w:color w:val="000000" w:themeColor="text1"/>
          <w:sz w:val="24"/>
          <w:szCs w:val="24"/>
        </w:rPr>
        <w:t xml:space="preserve">товариством з обмеженою відповідальністю з іноземними інвестиціями </w:t>
      </w:r>
      <w:r w:rsidRPr="002C6457">
        <w:rPr>
          <w:color w:val="000000" w:themeColor="text1"/>
          <w:sz w:val="24"/>
          <w:szCs w:val="24"/>
        </w:rPr>
        <w:t>«</w:t>
      </w:r>
      <w:proofErr w:type="spellStart"/>
      <w:r w:rsidRPr="002C6457">
        <w:rPr>
          <w:color w:val="000000" w:themeColor="text1"/>
          <w:sz w:val="24"/>
          <w:szCs w:val="24"/>
        </w:rPr>
        <w:t>Данфосс</w:t>
      </w:r>
      <w:proofErr w:type="spellEnd"/>
      <w:r w:rsidRPr="002C6457">
        <w:rPr>
          <w:color w:val="000000" w:themeColor="text1"/>
          <w:sz w:val="24"/>
          <w:szCs w:val="24"/>
        </w:rPr>
        <w:t xml:space="preserve"> ТОВ» </w:t>
      </w:r>
      <w:r w:rsidR="00686E7A" w:rsidRPr="002C6457">
        <w:rPr>
          <w:i/>
          <w:color w:val="000000" w:themeColor="text1"/>
          <w:sz w:val="24"/>
          <w:szCs w:val="24"/>
        </w:rPr>
        <w:t>«Інформація, доступ до якої обмежено»</w:t>
      </w:r>
      <w:r w:rsidRPr="002C6457">
        <w:rPr>
          <w:color w:val="000000" w:themeColor="text1"/>
          <w:sz w:val="24"/>
          <w:szCs w:val="24"/>
        </w:rPr>
        <w:t xml:space="preserve">], який на території України здійснював діяльність, зокрема, із </w:t>
      </w:r>
      <w:r w:rsidRPr="002C6457">
        <w:rPr>
          <w:color w:val="000000" w:themeColor="text1"/>
          <w:sz w:val="24"/>
          <w:szCs w:val="24"/>
        </w:rPr>
        <w:lastRenderedPageBreak/>
        <w:t xml:space="preserve">продажу: </w:t>
      </w:r>
      <w:r w:rsidR="00686E7A" w:rsidRPr="002C6457">
        <w:rPr>
          <w:i/>
          <w:color w:val="000000" w:themeColor="text1"/>
          <w:sz w:val="24"/>
          <w:szCs w:val="24"/>
        </w:rPr>
        <w:t>«Інформація, доступ до якої обмежено»</w:t>
      </w:r>
      <w:r w:rsidRPr="002C6457">
        <w:rPr>
          <w:color w:val="000000" w:themeColor="text1"/>
          <w:sz w:val="24"/>
          <w:szCs w:val="24"/>
        </w:rPr>
        <w:t>;</w:t>
      </w:r>
    </w:p>
    <w:p w14:paraId="035D6886" w14:textId="77777777" w:rsidR="00497ADB" w:rsidRPr="002C6457" w:rsidRDefault="00497ADB" w:rsidP="00EE7CF5">
      <w:pPr>
        <w:pStyle w:val="10"/>
        <w:spacing w:after="120" w:line="240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2C6457">
        <w:rPr>
          <w:color w:val="000000" w:themeColor="text1"/>
          <w:sz w:val="24"/>
          <w:szCs w:val="24"/>
        </w:rPr>
        <w:t>контроль над компанією «</w:t>
      </w:r>
      <w:proofErr w:type="spellStart"/>
      <w:r w:rsidRPr="002C6457">
        <w:rPr>
          <w:color w:val="000000" w:themeColor="text1"/>
          <w:sz w:val="24"/>
          <w:szCs w:val="24"/>
        </w:rPr>
        <w:t>Danfoss</w:t>
      </w:r>
      <w:proofErr w:type="spellEnd"/>
      <w:r w:rsidRPr="002C6457">
        <w:rPr>
          <w:bCs/>
          <w:color w:val="000000" w:themeColor="text1"/>
          <w:sz w:val="24"/>
          <w:szCs w:val="24"/>
        </w:rPr>
        <w:t xml:space="preserve"> A/S</w:t>
      </w:r>
      <w:r w:rsidRPr="002C6457">
        <w:rPr>
          <w:color w:val="000000" w:themeColor="text1"/>
          <w:sz w:val="24"/>
          <w:szCs w:val="24"/>
        </w:rPr>
        <w:t>» здійснювала комерційна фундація «</w:t>
      </w:r>
      <w:r w:rsidRPr="002C6457">
        <w:rPr>
          <w:bCs/>
          <w:color w:val="000000" w:themeColor="text1"/>
          <w:sz w:val="24"/>
          <w:szCs w:val="24"/>
          <w:lang w:val="en-GB"/>
        </w:rPr>
        <w:t>Bitten</w:t>
      </w:r>
      <w:r w:rsidRPr="002C6457">
        <w:rPr>
          <w:bCs/>
          <w:color w:val="000000" w:themeColor="text1"/>
          <w:sz w:val="24"/>
          <w:szCs w:val="24"/>
        </w:rPr>
        <w:t xml:space="preserve"> &amp; </w:t>
      </w:r>
      <w:r w:rsidRPr="002C6457">
        <w:rPr>
          <w:bCs/>
          <w:color w:val="000000" w:themeColor="text1"/>
          <w:sz w:val="24"/>
          <w:szCs w:val="24"/>
          <w:lang w:val="en-GB"/>
        </w:rPr>
        <w:t>Mads</w:t>
      </w:r>
      <w:r w:rsidRPr="002C6457">
        <w:rPr>
          <w:bCs/>
          <w:color w:val="000000" w:themeColor="text1"/>
          <w:sz w:val="24"/>
          <w:szCs w:val="24"/>
        </w:rPr>
        <w:t xml:space="preserve"> </w:t>
      </w:r>
      <w:r w:rsidRPr="002C6457">
        <w:rPr>
          <w:bCs/>
          <w:color w:val="000000" w:themeColor="text1"/>
          <w:sz w:val="24"/>
          <w:szCs w:val="24"/>
          <w:lang w:val="en-GB"/>
        </w:rPr>
        <w:t>Clausen</w:t>
      </w:r>
      <w:r w:rsidRPr="002C6457">
        <w:rPr>
          <w:bCs/>
          <w:color w:val="000000" w:themeColor="text1"/>
          <w:sz w:val="24"/>
          <w:szCs w:val="24"/>
        </w:rPr>
        <w:t>’</w:t>
      </w:r>
      <w:r w:rsidRPr="002C6457">
        <w:rPr>
          <w:bCs/>
          <w:color w:val="000000" w:themeColor="text1"/>
          <w:sz w:val="24"/>
          <w:szCs w:val="24"/>
          <w:lang w:val="en-GB"/>
        </w:rPr>
        <w:t>s</w:t>
      </w:r>
      <w:r w:rsidRPr="002C6457">
        <w:rPr>
          <w:bCs/>
          <w:color w:val="000000" w:themeColor="text1"/>
          <w:sz w:val="24"/>
          <w:szCs w:val="24"/>
        </w:rPr>
        <w:t xml:space="preserve"> </w:t>
      </w:r>
      <w:r w:rsidRPr="002C6457">
        <w:rPr>
          <w:bCs/>
          <w:color w:val="000000" w:themeColor="text1"/>
          <w:sz w:val="24"/>
          <w:szCs w:val="24"/>
          <w:lang w:val="en-GB"/>
        </w:rPr>
        <w:t>Foundation</w:t>
      </w:r>
      <w:r w:rsidRPr="002C6457">
        <w:rPr>
          <w:bCs/>
          <w:color w:val="000000" w:themeColor="text1"/>
          <w:sz w:val="24"/>
          <w:szCs w:val="24"/>
        </w:rPr>
        <w:t>» (</w:t>
      </w:r>
      <w:r w:rsidRPr="002C6457">
        <w:rPr>
          <w:bCs/>
          <w:iCs/>
          <w:color w:val="000000" w:themeColor="text1"/>
          <w:sz w:val="24"/>
          <w:szCs w:val="24"/>
        </w:rPr>
        <w:t>м. </w:t>
      </w:r>
      <w:proofErr w:type="spellStart"/>
      <w:r w:rsidRPr="002C6457">
        <w:rPr>
          <w:bCs/>
          <w:iCs/>
          <w:color w:val="000000" w:themeColor="text1"/>
          <w:sz w:val="24"/>
          <w:szCs w:val="24"/>
        </w:rPr>
        <w:t>Сьоннерборг</w:t>
      </w:r>
      <w:proofErr w:type="spellEnd"/>
      <w:r w:rsidRPr="002C6457">
        <w:rPr>
          <w:bCs/>
          <w:iCs/>
          <w:color w:val="000000" w:themeColor="text1"/>
          <w:sz w:val="24"/>
          <w:szCs w:val="24"/>
        </w:rPr>
        <w:t>, Данія</w:t>
      </w:r>
      <w:r w:rsidRPr="002C6457">
        <w:rPr>
          <w:bCs/>
          <w:color w:val="000000" w:themeColor="text1"/>
          <w:sz w:val="24"/>
          <w:szCs w:val="24"/>
        </w:rPr>
        <w:t>), зареєстрована</w:t>
      </w:r>
      <w:r w:rsidRPr="002C6457" w:rsidDel="00834E28">
        <w:rPr>
          <w:bCs/>
          <w:color w:val="000000" w:themeColor="text1"/>
          <w:sz w:val="24"/>
          <w:szCs w:val="24"/>
        </w:rPr>
        <w:t xml:space="preserve"> </w:t>
      </w:r>
      <w:r w:rsidRPr="002C6457">
        <w:rPr>
          <w:bCs/>
          <w:color w:val="000000" w:themeColor="text1"/>
          <w:sz w:val="24"/>
          <w:szCs w:val="24"/>
        </w:rPr>
        <w:t>Агентством з питань торгівлі та компаній Данії, та не має акціонерів;</w:t>
      </w:r>
    </w:p>
    <w:p w14:paraId="317F83A5" w14:textId="77777777" w:rsidR="00497ADB" w:rsidRPr="002C6457" w:rsidRDefault="00497ADB" w:rsidP="008B572B">
      <w:pPr>
        <w:pStyle w:val="10"/>
        <w:numPr>
          <w:ilvl w:val="0"/>
          <w:numId w:val="2"/>
        </w:numPr>
        <w:tabs>
          <w:tab w:val="left" w:pos="720"/>
        </w:tabs>
        <w:snapToGrid w:val="0"/>
        <w:spacing w:after="120" w:line="240" w:lineRule="auto"/>
        <w:ind w:left="709" w:hanging="709"/>
        <w:jc w:val="both"/>
        <w:rPr>
          <w:bCs/>
          <w:snapToGrid w:val="0"/>
          <w:color w:val="000000" w:themeColor="text1"/>
          <w:sz w:val="24"/>
          <w:szCs w:val="24"/>
        </w:rPr>
      </w:pPr>
      <w:r w:rsidRPr="002C6457">
        <w:rPr>
          <w:color w:val="000000" w:themeColor="text1"/>
          <w:sz w:val="24"/>
          <w:szCs w:val="24"/>
          <w:u w:val="single"/>
        </w:rPr>
        <w:t>на дату подання заяви</w:t>
      </w:r>
      <w:r w:rsidRPr="002C6457">
        <w:rPr>
          <w:color w:val="000000" w:themeColor="text1"/>
          <w:sz w:val="24"/>
          <w:szCs w:val="24"/>
        </w:rPr>
        <w:t>: компанія «</w:t>
      </w:r>
      <w:proofErr w:type="spellStart"/>
      <w:r w:rsidRPr="002C6457">
        <w:rPr>
          <w:color w:val="000000" w:themeColor="text1"/>
          <w:sz w:val="24"/>
          <w:szCs w:val="24"/>
        </w:rPr>
        <w:t>Danfoss</w:t>
      </w:r>
      <w:proofErr w:type="spellEnd"/>
      <w:r w:rsidRPr="002C6457">
        <w:rPr>
          <w:bCs/>
          <w:color w:val="000000" w:themeColor="text1"/>
          <w:sz w:val="24"/>
          <w:szCs w:val="24"/>
        </w:rPr>
        <w:t xml:space="preserve"> A/S</w:t>
      </w:r>
      <w:r w:rsidRPr="002C6457">
        <w:rPr>
          <w:color w:val="000000" w:themeColor="text1"/>
          <w:sz w:val="24"/>
          <w:szCs w:val="24"/>
        </w:rPr>
        <w:t xml:space="preserve">», </w:t>
      </w:r>
      <w:r w:rsidRPr="002C6457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компанія </w:t>
      </w:r>
      <w:r w:rsidR="008B572B" w:rsidRPr="002C6457">
        <w:rPr>
          <w:color w:val="000000" w:themeColor="text1"/>
          <w:sz w:val="24"/>
          <w:szCs w:val="24"/>
        </w:rPr>
        <w:t>«</w:t>
      </w:r>
      <w:proofErr w:type="spellStart"/>
      <w:r w:rsidR="008B572B" w:rsidRPr="002C6457">
        <w:rPr>
          <w:color w:val="000000" w:themeColor="text1"/>
          <w:sz w:val="24"/>
          <w:szCs w:val="24"/>
        </w:rPr>
        <w:t>Eaton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 w:val="24"/>
          <w:szCs w:val="24"/>
        </w:rPr>
        <w:t>Fluid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 w:val="24"/>
          <w:szCs w:val="24"/>
        </w:rPr>
        <w:t>Power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 w:val="24"/>
          <w:szCs w:val="24"/>
        </w:rPr>
        <w:t>Limited</w:t>
      </w:r>
      <w:proofErr w:type="spellEnd"/>
      <w:r w:rsidR="008B572B" w:rsidRPr="002C6457">
        <w:rPr>
          <w:color w:val="000000" w:themeColor="text1"/>
          <w:sz w:val="24"/>
          <w:szCs w:val="24"/>
        </w:rPr>
        <w:t>»</w:t>
      </w:r>
      <w:r w:rsidR="00C46D94" w:rsidRPr="002C6457">
        <w:rPr>
          <w:rStyle w:val="af9"/>
          <w:color w:val="000000" w:themeColor="text1"/>
          <w:sz w:val="24"/>
          <w:szCs w:val="24"/>
        </w:rPr>
        <w:footnoteReference w:id="3"/>
      </w:r>
      <w:r w:rsidR="008B572B" w:rsidRPr="002C6457">
        <w:rPr>
          <w:color w:val="000000" w:themeColor="text1"/>
          <w:sz w:val="24"/>
          <w:szCs w:val="24"/>
        </w:rPr>
        <w:t xml:space="preserve"> </w:t>
      </w:r>
      <w:r w:rsidRPr="002C6457">
        <w:rPr>
          <w:rStyle w:val="11"/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та </w:t>
      </w:r>
      <w:r w:rsidRPr="002C6457">
        <w:rPr>
          <w:rFonts w:eastAsia="SimSun"/>
          <w:color w:val="000000" w:themeColor="text1"/>
          <w:sz w:val="24"/>
          <w:szCs w:val="24"/>
        </w:rPr>
        <w:t xml:space="preserve">Підрозділ </w:t>
      </w:r>
      <w:proofErr w:type="spellStart"/>
      <w:r w:rsidRPr="002C6457">
        <w:rPr>
          <w:color w:val="000000" w:themeColor="text1"/>
          <w:sz w:val="24"/>
          <w:szCs w:val="24"/>
        </w:rPr>
        <w:t>Eaton</w:t>
      </w:r>
      <w:proofErr w:type="spellEnd"/>
      <w:r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Pr="002C6457">
        <w:rPr>
          <w:color w:val="000000" w:themeColor="text1"/>
          <w:sz w:val="24"/>
          <w:szCs w:val="24"/>
        </w:rPr>
        <w:t>Hydraulics</w:t>
      </w:r>
      <w:proofErr w:type="spellEnd"/>
      <w:r w:rsidRPr="002C6457">
        <w:rPr>
          <w:color w:val="000000" w:themeColor="text1"/>
          <w:sz w:val="24"/>
          <w:szCs w:val="24"/>
        </w:rPr>
        <w:t xml:space="preserve"> вже пов’язані відносинами контролю, інші відносини контролю не змінилися.</w:t>
      </w:r>
    </w:p>
    <w:p w14:paraId="03EA15CE" w14:textId="77777777" w:rsidR="00497ADB" w:rsidRPr="002C6457" w:rsidRDefault="00497ADB" w:rsidP="00EE7CF5">
      <w:pPr>
        <w:pStyle w:val="10"/>
        <w:spacing w:after="0" w:line="240" w:lineRule="auto"/>
        <w:ind w:left="709" w:hanging="709"/>
        <w:jc w:val="both"/>
        <w:rPr>
          <w:rStyle w:val="ac"/>
          <w:color w:val="000000" w:themeColor="text1"/>
          <w:sz w:val="24"/>
          <w:szCs w:val="24"/>
        </w:rPr>
      </w:pPr>
    </w:p>
    <w:p w14:paraId="4653308A" w14:textId="276B9600" w:rsidR="00497ADB" w:rsidRPr="002C6457" w:rsidRDefault="00497ADB" w:rsidP="00EE7CF5">
      <w:pPr>
        <w:pStyle w:val="10"/>
        <w:spacing w:after="0" w:line="240" w:lineRule="auto"/>
        <w:ind w:left="709" w:hanging="709"/>
        <w:jc w:val="both"/>
        <w:rPr>
          <w:rStyle w:val="ac"/>
          <w:b/>
          <w:color w:val="000000" w:themeColor="text1"/>
          <w:sz w:val="24"/>
          <w:szCs w:val="24"/>
        </w:rPr>
      </w:pPr>
      <w:r w:rsidRPr="002C6457">
        <w:rPr>
          <w:rStyle w:val="ac"/>
          <w:b/>
          <w:color w:val="000000" w:themeColor="text1"/>
          <w:sz w:val="24"/>
          <w:szCs w:val="24"/>
        </w:rPr>
        <w:t>4.</w:t>
      </w:r>
      <w:r w:rsidR="002D1DE7" w:rsidRPr="002C6457">
        <w:rPr>
          <w:rStyle w:val="ac"/>
          <w:b/>
          <w:color w:val="000000" w:themeColor="text1"/>
          <w:sz w:val="24"/>
          <w:szCs w:val="24"/>
        </w:rPr>
        <w:t>2</w:t>
      </w:r>
      <w:r w:rsidRPr="002C6457">
        <w:rPr>
          <w:rStyle w:val="ac"/>
          <w:b/>
          <w:color w:val="000000" w:themeColor="text1"/>
          <w:sz w:val="24"/>
          <w:szCs w:val="24"/>
        </w:rPr>
        <w:t xml:space="preserve">.  </w:t>
      </w:r>
      <w:r w:rsidR="00102362" w:rsidRPr="002C6457">
        <w:rPr>
          <w:rStyle w:val="ac"/>
          <w:b/>
          <w:color w:val="000000" w:themeColor="text1"/>
          <w:sz w:val="24"/>
          <w:szCs w:val="24"/>
        </w:rPr>
        <w:t xml:space="preserve"> </w:t>
      </w:r>
      <w:r w:rsidRPr="002C6457">
        <w:rPr>
          <w:rStyle w:val="ac"/>
          <w:b/>
          <w:color w:val="000000" w:themeColor="text1"/>
          <w:sz w:val="24"/>
          <w:szCs w:val="24"/>
        </w:rPr>
        <w:t xml:space="preserve">Підстави </w:t>
      </w:r>
      <w:r w:rsidR="0070312F" w:rsidRPr="002C6457">
        <w:rPr>
          <w:rStyle w:val="ac"/>
          <w:b/>
          <w:color w:val="000000" w:themeColor="text1"/>
          <w:sz w:val="24"/>
          <w:szCs w:val="24"/>
        </w:rPr>
        <w:t xml:space="preserve">для </w:t>
      </w:r>
      <w:r w:rsidRPr="002C6457">
        <w:rPr>
          <w:rStyle w:val="ac"/>
          <w:b/>
          <w:color w:val="000000" w:themeColor="text1"/>
          <w:sz w:val="24"/>
          <w:szCs w:val="24"/>
        </w:rPr>
        <w:t>відкриття справи про порушення законодавства про захист економічної конкуренції</w:t>
      </w:r>
    </w:p>
    <w:p w14:paraId="0079FA86" w14:textId="77777777" w:rsidR="00497ADB" w:rsidRPr="002C6457" w:rsidRDefault="00497ADB" w:rsidP="00EE7CF5">
      <w:pPr>
        <w:pStyle w:val="10"/>
        <w:spacing w:after="0" w:line="240" w:lineRule="auto"/>
        <w:ind w:left="709" w:hanging="709"/>
        <w:jc w:val="both"/>
        <w:rPr>
          <w:rStyle w:val="ac"/>
          <w:color w:val="000000" w:themeColor="text1"/>
          <w:sz w:val="24"/>
          <w:szCs w:val="24"/>
        </w:rPr>
      </w:pPr>
    </w:p>
    <w:p w14:paraId="628C98BB" w14:textId="77777777" w:rsidR="008B572B" w:rsidRPr="002C6457" w:rsidRDefault="00402093" w:rsidP="008B572B">
      <w:pPr>
        <w:pStyle w:val="21"/>
        <w:numPr>
          <w:ilvl w:val="0"/>
          <w:numId w:val="2"/>
        </w:numPr>
        <w:kinsoku w:val="0"/>
        <w:spacing w:after="120"/>
        <w:ind w:left="709" w:hanging="709"/>
        <w:rPr>
          <w:i w:val="0"/>
          <w:color w:val="000000" w:themeColor="text1"/>
          <w:szCs w:val="24"/>
        </w:rPr>
      </w:pPr>
      <w:r w:rsidRPr="002C6457">
        <w:rPr>
          <w:bCs/>
          <w:i w:val="0"/>
          <w:color w:val="000000" w:themeColor="text1"/>
          <w:szCs w:val="24"/>
        </w:rPr>
        <w:t xml:space="preserve">Комітет </w:t>
      </w:r>
      <w:r w:rsidR="00203A58" w:rsidRPr="002C6457">
        <w:rPr>
          <w:rFonts w:eastAsia="Book Antiqua"/>
          <w:bCs/>
          <w:i w:val="0"/>
          <w:color w:val="000000" w:themeColor="text1"/>
          <w:szCs w:val="24"/>
        </w:rPr>
        <w:t xml:space="preserve">рішенням від </w:t>
      </w:r>
      <w:r w:rsidR="00203A58" w:rsidRPr="002C6457">
        <w:rPr>
          <w:rFonts w:eastAsia="Book Antiqua"/>
          <w:i w:val="0"/>
          <w:color w:val="000000" w:themeColor="text1"/>
          <w:szCs w:val="24"/>
        </w:rPr>
        <w:t>24.06.2020 № 3</w:t>
      </w:r>
      <w:r w:rsidR="00632178" w:rsidRPr="002C6457">
        <w:rPr>
          <w:rFonts w:eastAsia="Book Antiqua"/>
          <w:i w:val="0"/>
          <w:color w:val="000000" w:themeColor="text1"/>
          <w:szCs w:val="24"/>
        </w:rPr>
        <w:t>9</w:t>
      </w:r>
      <w:r w:rsidR="008B572B" w:rsidRPr="002C6457">
        <w:rPr>
          <w:rFonts w:eastAsia="Book Antiqua"/>
          <w:i w:val="0"/>
          <w:color w:val="000000" w:themeColor="text1"/>
          <w:szCs w:val="24"/>
        </w:rPr>
        <w:t>7</w:t>
      </w:r>
      <w:r w:rsidR="00203A58" w:rsidRPr="002C6457">
        <w:rPr>
          <w:rFonts w:eastAsia="Book Antiqua"/>
          <w:i w:val="0"/>
          <w:color w:val="000000" w:themeColor="text1"/>
          <w:szCs w:val="24"/>
        </w:rPr>
        <w:t>-р надав</w:t>
      </w:r>
      <w:r w:rsidR="00203A58" w:rsidRPr="002C6457">
        <w:rPr>
          <w:rFonts w:eastAsia="Calibri"/>
          <w:i w:val="0"/>
          <w:color w:val="000000" w:themeColor="text1"/>
          <w:szCs w:val="24"/>
        </w:rPr>
        <w:t xml:space="preserve"> </w:t>
      </w:r>
      <w:r w:rsidR="00203A58" w:rsidRPr="002C6457">
        <w:rPr>
          <w:i w:val="0"/>
          <w:color w:val="000000" w:themeColor="text1"/>
          <w:szCs w:val="24"/>
        </w:rPr>
        <w:t>дозвіл</w:t>
      </w:r>
      <w:r w:rsidR="00203A58" w:rsidRPr="002C6457">
        <w:rPr>
          <w:rFonts w:eastAsia="Calibri"/>
          <w:i w:val="0"/>
          <w:color w:val="000000" w:themeColor="text1"/>
          <w:szCs w:val="24"/>
        </w:rPr>
        <w:t xml:space="preserve"> компанії «</w:t>
      </w:r>
      <w:proofErr w:type="spellStart"/>
      <w:r w:rsidR="00203A58" w:rsidRPr="002C6457">
        <w:rPr>
          <w:i w:val="0"/>
          <w:color w:val="000000" w:themeColor="text1"/>
          <w:szCs w:val="24"/>
        </w:rPr>
        <w:t>Danfoss</w:t>
      </w:r>
      <w:proofErr w:type="spellEnd"/>
      <w:r w:rsidR="00203A58" w:rsidRPr="002C6457">
        <w:rPr>
          <w:i w:val="0"/>
          <w:color w:val="000000" w:themeColor="text1"/>
          <w:szCs w:val="24"/>
        </w:rPr>
        <w:t xml:space="preserve"> A/S» </w:t>
      </w:r>
      <w:r w:rsidR="008B572B" w:rsidRPr="002C6457">
        <w:rPr>
          <w:i w:val="0"/>
          <w:color w:val="000000" w:themeColor="text1"/>
          <w:szCs w:val="24"/>
        </w:rPr>
        <w:t>на придбання</w:t>
      </w:r>
      <w:r w:rsidR="008B572B" w:rsidRPr="002C6457">
        <w:rPr>
          <w:bCs/>
          <w:i w:val="0"/>
          <w:iCs/>
          <w:color w:val="000000" w:themeColor="text1"/>
          <w:szCs w:val="24"/>
        </w:rPr>
        <w:t xml:space="preserve"> (безпосередньо або опосередковано, через підконтрольні їй компанії) </w:t>
      </w:r>
      <w:r w:rsidR="008B572B" w:rsidRPr="002C6457">
        <w:rPr>
          <w:i w:val="0"/>
          <w:color w:val="000000" w:themeColor="text1"/>
          <w:szCs w:val="24"/>
        </w:rPr>
        <w:t>акцій компанії «</w:t>
      </w:r>
      <w:proofErr w:type="spellStart"/>
      <w:r w:rsidR="008B572B" w:rsidRPr="002C6457">
        <w:rPr>
          <w:i w:val="0"/>
          <w:color w:val="000000" w:themeColor="text1"/>
          <w:szCs w:val="24"/>
        </w:rPr>
        <w:t>Eaton</w:t>
      </w:r>
      <w:proofErr w:type="spellEnd"/>
      <w:r w:rsidR="008B572B" w:rsidRPr="002C6457">
        <w:rPr>
          <w:i w:val="0"/>
          <w:color w:val="000000" w:themeColor="text1"/>
          <w:szCs w:val="24"/>
        </w:rPr>
        <w:t xml:space="preserve"> </w:t>
      </w:r>
      <w:proofErr w:type="spellStart"/>
      <w:r w:rsidR="008B572B" w:rsidRPr="002C6457">
        <w:rPr>
          <w:i w:val="0"/>
          <w:color w:val="000000" w:themeColor="text1"/>
          <w:szCs w:val="24"/>
        </w:rPr>
        <w:t>Fluid</w:t>
      </w:r>
      <w:proofErr w:type="spellEnd"/>
      <w:r w:rsidR="008B572B" w:rsidRPr="002C6457">
        <w:rPr>
          <w:i w:val="0"/>
          <w:color w:val="000000" w:themeColor="text1"/>
          <w:szCs w:val="24"/>
        </w:rPr>
        <w:t xml:space="preserve"> </w:t>
      </w:r>
      <w:proofErr w:type="spellStart"/>
      <w:r w:rsidR="008B572B" w:rsidRPr="002C6457">
        <w:rPr>
          <w:i w:val="0"/>
          <w:color w:val="000000" w:themeColor="text1"/>
          <w:szCs w:val="24"/>
        </w:rPr>
        <w:t>Power</w:t>
      </w:r>
      <w:proofErr w:type="spellEnd"/>
      <w:r w:rsidR="008B572B" w:rsidRPr="002C6457">
        <w:rPr>
          <w:i w:val="0"/>
          <w:color w:val="000000" w:themeColor="text1"/>
          <w:szCs w:val="24"/>
        </w:rPr>
        <w:t xml:space="preserve"> </w:t>
      </w:r>
      <w:proofErr w:type="spellStart"/>
      <w:r w:rsidR="008B572B" w:rsidRPr="002C6457">
        <w:rPr>
          <w:i w:val="0"/>
          <w:color w:val="000000" w:themeColor="text1"/>
          <w:szCs w:val="24"/>
        </w:rPr>
        <w:t>Limited</w:t>
      </w:r>
      <w:proofErr w:type="spellEnd"/>
      <w:r w:rsidR="008B572B" w:rsidRPr="002C6457">
        <w:rPr>
          <w:i w:val="0"/>
          <w:color w:val="000000" w:themeColor="text1"/>
          <w:szCs w:val="24"/>
        </w:rPr>
        <w:t>», що забезпечить перевищення 50 відсотків голосів у вищому органі управління компанії.</w:t>
      </w:r>
    </w:p>
    <w:p w14:paraId="46CC24A9" w14:textId="77777777" w:rsidR="00497ADB" w:rsidRPr="002C6457" w:rsidRDefault="00497ADB" w:rsidP="00E2797B">
      <w:pPr>
        <w:pStyle w:val="21"/>
        <w:numPr>
          <w:ilvl w:val="0"/>
          <w:numId w:val="2"/>
        </w:numPr>
        <w:kinsoku w:val="0"/>
        <w:spacing w:after="120"/>
        <w:ind w:left="709" w:hanging="709"/>
        <w:textAlignment w:val="auto"/>
        <w:rPr>
          <w:i w:val="0"/>
          <w:color w:val="000000" w:themeColor="text1"/>
          <w:szCs w:val="24"/>
        </w:rPr>
      </w:pPr>
      <w:r w:rsidRPr="002C6457">
        <w:rPr>
          <w:i w:val="0"/>
          <w:color w:val="000000" w:themeColor="text1"/>
          <w:szCs w:val="24"/>
        </w:rPr>
        <w:t xml:space="preserve">Відповідно до частини третьої статті 31 Закону України «Про захист економічної конкуренції» концентрація </w:t>
      </w:r>
      <w:r w:rsidRPr="002C6457">
        <w:rPr>
          <w:i w:val="0"/>
          <w:color w:val="000000" w:themeColor="text1"/>
          <w:szCs w:val="24"/>
          <w:shd w:val="clear" w:color="auto" w:fill="FFFFFF"/>
        </w:rPr>
        <w:t>має бути здійснена протягом року з дня прийняття рішення про надання дозволу на концентрацію, якщо більший строк не визначено у рішенні. </w:t>
      </w:r>
    </w:p>
    <w:p w14:paraId="20A74DD3" w14:textId="77777777" w:rsidR="00497ADB" w:rsidRPr="002C6457" w:rsidRDefault="00497ADB" w:rsidP="00EE7CF5">
      <w:pPr>
        <w:pStyle w:val="21"/>
        <w:numPr>
          <w:ilvl w:val="0"/>
          <w:numId w:val="2"/>
        </w:numPr>
        <w:kinsoku w:val="0"/>
        <w:spacing w:after="120"/>
        <w:ind w:left="709" w:hanging="709"/>
        <w:textAlignment w:val="auto"/>
        <w:rPr>
          <w:i w:val="0"/>
          <w:color w:val="000000" w:themeColor="text1"/>
          <w:szCs w:val="24"/>
        </w:rPr>
      </w:pPr>
      <w:r w:rsidRPr="002C6457">
        <w:rPr>
          <w:i w:val="0"/>
          <w:color w:val="000000" w:themeColor="text1"/>
          <w:szCs w:val="24"/>
        </w:rPr>
        <w:t xml:space="preserve">Отже, вказана концентрація мала бути здійснена до 24 червня 2021 року включно, оскільки в рішенні </w:t>
      </w:r>
      <w:r w:rsidRPr="002C6457">
        <w:rPr>
          <w:i w:val="0"/>
          <w:color w:val="000000" w:themeColor="text1"/>
          <w:szCs w:val="24"/>
          <w:shd w:val="clear" w:color="auto" w:fill="FFFFFF"/>
        </w:rPr>
        <w:t>більший строк не визначено.</w:t>
      </w:r>
    </w:p>
    <w:p w14:paraId="4D6156BE" w14:textId="3C2F3CBD" w:rsidR="00497ADB" w:rsidRPr="002C6457" w:rsidRDefault="00497ADB" w:rsidP="00EE7CF5">
      <w:pPr>
        <w:pStyle w:val="21"/>
        <w:numPr>
          <w:ilvl w:val="0"/>
          <w:numId w:val="2"/>
        </w:numPr>
        <w:kinsoku w:val="0"/>
        <w:spacing w:after="120"/>
        <w:ind w:left="709" w:hanging="709"/>
        <w:rPr>
          <w:b/>
          <w:i w:val="0"/>
          <w:color w:val="000000" w:themeColor="text1"/>
          <w:szCs w:val="24"/>
        </w:rPr>
      </w:pPr>
      <w:r w:rsidRPr="002C6457">
        <w:rPr>
          <w:i w:val="0"/>
          <w:color w:val="000000" w:themeColor="text1"/>
          <w:szCs w:val="24"/>
        </w:rPr>
        <w:t xml:space="preserve">Вказана концентрація відбулася </w:t>
      </w:r>
      <w:r w:rsidR="004659B6" w:rsidRPr="002C6457">
        <w:rPr>
          <w:i w:val="0"/>
          <w:color w:val="000000" w:themeColor="text1"/>
          <w:szCs w:val="24"/>
        </w:rPr>
        <w:t>2 серпня 2021 року</w:t>
      </w:r>
      <w:r w:rsidRPr="002C6457">
        <w:rPr>
          <w:i w:val="0"/>
          <w:color w:val="000000" w:themeColor="text1"/>
          <w:szCs w:val="24"/>
        </w:rPr>
        <w:t xml:space="preserve">, як це було зазначено </w:t>
      </w:r>
      <w:r w:rsidR="00746A38" w:rsidRPr="002C6457">
        <w:rPr>
          <w:i w:val="0"/>
          <w:color w:val="000000" w:themeColor="text1"/>
          <w:szCs w:val="24"/>
        </w:rPr>
        <w:t>в</w:t>
      </w:r>
      <w:r w:rsidRPr="002C6457">
        <w:rPr>
          <w:i w:val="0"/>
          <w:color w:val="000000" w:themeColor="text1"/>
          <w:szCs w:val="24"/>
        </w:rPr>
        <w:t xml:space="preserve"> пункті </w:t>
      </w:r>
      <w:r w:rsidR="007A3A66" w:rsidRPr="002C6457">
        <w:rPr>
          <w:i w:val="0"/>
          <w:color w:val="000000" w:themeColor="text1"/>
          <w:szCs w:val="24"/>
        </w:rPr>
        <w:t>9</w:t>
      </w:r>
      <w:r w:rsidRPr="002C6457">
        <w:rPr>
          <w:i w:val="0"/>
          <w:color w:val="000000" w:themeColor="text1"/>
          <w:szCs w:val="24"/>
        </w:rPr>
        <w:t xml:space="preserve"> цього </w:t>
      </w:r>
      <w:r w:rsidR="007A3A66" w:rsidRPr="002C6457">
        <w:rPr>
          <w:i w:val="0"/>
          <w:color w:val="000000" w:themeColor="text1"/>
          <w:szCs w:val="24"/>
        </w:rPr>
        <w:t>рішення</w:t>
      </w:r>
      <w:r w:rsidRPr="002C6457">
        <w:rPr>
          <w:i w:val="0"/>
          <w:color w:val="000000" w:themeColor="text1"/>
          <w:szCs w:val="24"/>
        </w:rPr>
        <w:t xml:space="preserve">, </w:t>
      </w:r>
      <w:r w:rsidRPr="002C6457">
        <w:rPr>
          <w:b/>
          <w:i w:val="0"/>
          <w:color w:val="000000" w:themeColor="text1"/>
          <w:szCs w:val="24"/>
        </w:rPr>
        <w:t xml:space="preserve">тобто  після </w:t>
      </w:r>
      <w:r w:rsidR="00746A38" w:rsidRPr="002C6457">
        <w:rPr>
          <w:b/>
          <w:i w:val="0"/>
          <w:color w:val="000000" w:themeColor="text1"/>
          <w:szCs w:val="24"/>
        </w:rPr>
        <w:t xml:space="preserve">закінчення </w:t>
      </w:r>
      <w:r w:rsidRPr="002C6457">
        <w:rPr>
          <w:b/>
          <w:i w:val="0"/>
          <w:color w:val="000000" w:themeColor="text1"/>
          <w:szCs w:val="24"/>
        </w:rPr>
        <w:t xml:space="preserve">строку дії дозволу </w:t>
      </w:r>
      <w:r w:rsidR="00402093" w:rsidRPr="002C6457">
        <w:rPr>
          <w:b/>
          <w:bCs/>
          <w:i w:val="0"/>
          <w:color w:val="000000" w:themeColor="text1"/>
          <w:szCs w:val="24"/>
        </w:rPr>
        <w:t>Комітету.</w:t>
      </w:r>
    </w:p>
    <w:p w14:paraId="2A498E9E" w14:textId="7B39F4D3" w:rsidR="003E5C16" w:rsidRPr="002C6457" w:rsidRDefault="00203A58" w:rsidP="00203A58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b/>
          <w:i w:val="0"/>
          <w:color w:val="000000" w:themeColor="text1"/>
          <w:szCs w:val="24"/>
        </w:rPr>
      </w:pPr>
      <w:r w:rsidRPr="002C6457">
        <w:rPr>
          <w:rStyle w:val="ac"/>
          <w:i w:val="0"/>
          <w:color w:val="000000" w:themeColor="text1"/>
          <w:sz w:val="24"/>
          <w:szCs w:val="24"/>
        </w:rPr>
        <w:t xml:space="preserve">Заява про надання дозволу </w:t>
      </w:r>
      <w:r w:rsidRPr="002C6457">
        <w:rPr>
          <w:bCs/>
          <w:i w:val="0"/>
          <w:color w:val="000000" w:themeColor="text1"/>
          <w:szCs w:val="24"/>
        </w:rPr>
        <w:t>компанії «</w:t>
      </w:r>
      <w:proofErr w:type="spellStart"/>
      <w:r w:rsidRPr="002C6457">
        <w:rPr>
          <w:bCs/>
          <w:i w:val="0"/>
          <w:color w:val="000000" w:themeColor="text1"/>
          <w:szCs w:val="24"/>
        </w:rPr>
        <w:t>Danfoss</w:t>
      </w:r>
      <w:proofErr w:type="spellEnd"/>
      <w:r w:rsidRPr="002C6457">
        <w:rPr>
          <w:bCs/>
          <w:i w:val="0"/>
          <w:color w:val="000000" w:themeColor="text1"/>
          <w:szCs w:val="24"/>
        </w:rPr>
        <w:t xml:space="preserve"> A/S» на придбання акцій компанії </w:t>
      </w:r>
      <w:r w:rsidR="008B572B" w:rsidRPr="002C6457">
        <w:rPr>
          <w:i w:val="0"/>
          <w:color w:val="000000" w:themeColor="text1"/>
          <w:szCs w:val="24"/>
        </w:rPr>
        <w:t>«</w:t>
      </w:r>
      <w:proofErr w:type="spellStart"/>
      <w:r w:rsidR="008B572B" w:rsidRPr="002C6457">
        <w:rPr>
          <w:i w:val="0"/>
          <w:color w:val="000000" w:themeColor="text1"/>
          <w:szCs w:val="24"/>
        </w:rPr>
        <w:t>Eaton</w:t>
      </w:r>
      <w:proofErr w:type="spellEnd"/>
      <w:r w:rsidR="008B572B" w:rsidRPr="002C6457">
        <w:rPr>
          <w:i w:val="0"/>
          <w:color w:val="000000" w:themeColor="text1"/>
          <w:szCs w:val="24"/>
        </w:rPr>
        <w:t xml:space="preserve"> </w:t>
      </w:r>
      <w:proofErr w:type="spellStart"/>
      <w:r w:rsidR="008B572B" w:rsidRPr="002C6457">
        <w:rPr>
          <w:i w:val="0"/>
          <w:color w:val="000000" w:themeColor="text1"/>
          <w:szCs w:val="24"/>
        </w:rPr>
        <w:t>Fluid</w:t>
      </w:r>
      <w:proofErr w:type="spellEnd"/>
      <w:r w:rsidR="008B572B" w:rsidRPr="002C6457">
        <w:rPr>
          <w:i w:val="0"/>
          <w:color w:val="000000" w:themeColor="text1"/>
          <w:szCs w:val="24"/>
        </w:rPr>
        <w:t xml:space="preserve"> </w:t>
      </w:r>
      <w:proofErr w:type="spellStart"/>
      <w:r w:rsidR="008B572B" w:rsidRPr="002C6457">
        <w:rPr>
          <w:i w:val="0"/>
          <w:color w:val="000000" w:themeColor="text1"/>
          <w:szCs w:val="24"/>
        </w:rPr>
        <w:t>Power</w:t>
      </w:r>
      <w:proofErr w:type="spellEnd"/>
      <w:r w:rsidR="008B572B" w:rsidRPr="002C6457">
        <w:rPr>
          <w:i w:val="0"/>
          <w:color w:val="000000" w:themeColor="text1"/>
          <w:szCs w:val="24"/>
        </w:rPr>
        <w:t xml:space="preserve"> </w:t>
      </w:r>
      <w:proofErr w:type="spellStart"/>
      <w:r w:rsidR="008B572B" w:rsidRPr="002C6457">
        <w:rPr>
          <w:i w:val="0"/>
          <w:color w:val="000000" w:themeColor="text1"/>
          <w:szCs w:val="24"/>
        </w:rPr>
        <w:t>Limited</w:t>
      </w:r>
      <w:proofErr w:type="spellEnd"/>
      <w:r w:rsidR="008B572B" w:rsidRPr="002C6457">
        <w:rPr>
          <w:i w:val="0"/>
          <w:color w:val="000000" w:themeColor="text1"/>
          <w:szCs w:val="24"/>
        </w:rPr>
        <w:t>»</w:t>
      </w:r>
      <w:r w:rsidRPr="002C6457">
        <w:rPr>
          <w:bCs/>
          <w:i w:val="0"/>
          <w:color w:val="000000" w:themeColor="text1"/>
          <w:szCs w:val="24"/>
        </w:rPr>
        <w:t>, що забезпечує перевищення 50 відсотків голосів у вищому органі управління компанії</w:t>
      </w:r>
      <w:r w:rsidRPr="002C6457">
        <w:rPr>
          <w:rStyle w:val="ac"/>
          <w:i w:val="0"/>
          <w:color w:val="000000" w:themeColor="text1"/>
          <w:sz w:val="24"/>
          <w:szCs w:val="24"/>
        </w:rPr>
        <w:t xml:space="preserve"> надійшла </w:t>
      </w:r>
      <w:r w:rsidR="003E5C16" w:rsidRPr="002C6457">
        <w:rPr>
          <w:rStyle w:val="ac"/>
          <w:i w:val="0"/>
          <w:color w:val="000000" w:themeColor="text1"/>
          <w:sz w:val="24"/>
          <w:szCs w:val="24"/>
        </w:rPr>
        <w:t xml:space="preserve">до </w:t>
      </w:r>
      <w:r w:rsidR="003E5C16" w:rsidRPr="002C6457">
        <w:rPr>
          <w:bCs/>
          <w:i w:val="0"/>
          <w:color w:val="000000" w:themeColor="text1"/>
          <w:szCs w:val="24"/>
        </w:rPr>
        <w:t>Комітету</w:t>
      </w:r>
      <w:r w:rsidR="003E5C16" w:rsidRPr="002C6457">
        <w:rPr>
          <w:rStyle w:val="ac"/>
          <w:i w:val="0"/>
          <w:color w:val="000000" w:themeColor="text1"/>
          <w:sz w:val="24"/>
          <w:szCs w:val="24"/>
        </w:rPr>
        <w:t xml:space="preserve"> </w:t>
      </w:r>
      <w:r w:rsidR="003E5C16" w:rsidRPr="002C6457">
        <w:rPr>
          <w:b/>
          <w:i w:val="0"/>
          <w:color w:val="000000" w:themeColor="text1"/>
          <w:szCs w:val="24"/>
        </w:rPr>
        <w:t xml:space="preserve">14 вересня 2021 року, тобто після здійснення концентрації та після </w:t>
      </w:r>
      <w:r w:rsidR="00746A38" w:rsidRPr="002C6457">
        <w:rPr>
          <w:b/>
          <w:i w:val="0"/>
          <w:color w:val="000000" w:themeColor="text1"/>
          <w:szCs w:val="24"/>
        </w:rPr>
        <w:t xml:space="preserve">закінчення </w:t>
      </w:r>
      <w:r w:rsidR="003E5C16" w:rsidRPr="002C6457">
        <w:rPr>
          <w:b/>
          <w:i w:val="0"/>
          <w:color w:val="000000" w:themeColor="text1"/>
          <w:szCs w:val="24"/>
        </w:rPr>
        <w:t xml:space="preserve">строку дії дозволу </w:t>
      </w:r>
      <w:r w:rsidRPr="002C6457">
        <w:rPr>
          <w:b/>
          <w:bCs/>
          <w:i w:val="0"/>
          <w:color w:val="000000" w:themeColor="text1"/>
          <w:szCs w:val="24"/>
        </w:rPr>
        <w:t>Комітету</w:t>
      </w:r>
      <w:r w:rsidR="003E5C16" w:rsidRPr="002C6457">
        <w:rPr>
          <w:b/>
          <w:bCs/>
          <w:i w:val="0"/>
          <w:color w:val="000000" w:themeColor="text1"/>
          <w:szCs w:val="24"/>
        </w:rPr>
        <w:t>.</w:t>
      </w:r>
    </w:p>
    <w:p w14:paraId="62F103D6" w14:textId="77777777" w:rsidR="00497ADB" w:rsidRPr="002C6457" w:rsidRDefault="00497ADB" w:rsidP="000D4DFF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i w:val="0"/>
          <w:color w:val="000000" w:themeColor="text1"/>
          <w:szCs w:val="24"/>
        </w:rPr>
      </w:pPr>
      <w:r w:rsidRPr="002C6457">
        <w:rPr>
          <w:i w:val="0"/>
          <w:color w:val="000000" w:themeColor="text1"/>
          <w:szCs w:val="24"/>
        </w:rPr>
        <w:t xml:space="preserve">Безпосереднє або опосередковане придбання, набуття у власність іншим способом чи одержання в управління часток (акцій, паїв), що забезпечує досягнення чи перевищення 25 або 50 відсотків голосів у вищому органі управління відповідного суб’єкта господарювання, відповідно до пункту 4 частини другої статті 22 Закону України «Про захист економічної конкуренції», визнається концентрацією. </w:t>
      </w:r>
    </w:p>
    <w:p w14:paraId="532D0AAC" w14:textId="77777777" w:rsidR="00203A58" w:rsidRPr="002C6457" w:rsidRDefault="00203A58" w:rsidP="00203A58">
      <w:pPr>
        <w:pStyle w:val="21"/>
        <w:numPr>
          <w:ilvl w:val="0"/>
          <w:numId w:val="2"/>
        </w:numPr>
        <w:spacing w:after="120"/>
        <w:ind w:left="709" w:hanging="709"/>
        <w:rPr>
          <w:i w:val="0"/>
          <w:color w:val="000000" w:themeColor="text1"/>
          <w:szCs w:val="24"/>
        </w:rPr>
      </w:pPr>
      <w:r w:rsidRPr="002C6457">
        <w:rPr>
          <w:i w:val="0"/>
          <w:color w:val="000000" w:themeColor="text1"/>
          <w:szCs w:val="24"/>
        </w:rPr>
        <w:t xml:space="preserve">Отже, дії </w:t>
      </w:r>
      <w:r w:rsidRPr="002C6457">
        <w:rPr>
          <w:bCs/>
          <w:i w:val="0"/>
          <w:color w:val="000000" w:themeColor="text1"/>
          <w:szCs w:val="24"/>
        </w:rPr>
        <w:t>компанії «</w:t>
      </w:r>
      <w:proofErr w:type="spellStart"/>
      <w:r w:rsidRPr="002C6457">
        <w:rPr>
          <w:bCs/>
          <w:i w:val="0"/>
          <w:color w:val="000000" w:themeColor="text1"/>
          <w:szCs w:val="24"/>
        </w:rPr>
        <w:t>Danfoss</w:t>
      </w:r>
      <w:proofErr w:type="spellEnd"/>
      <w:r w:rsidRPr="002C6457">
        <w:rPr>
          <w:bCs/>
          <w:i w:val="0"/>
          <w:color w:val="000000" w:themeColor="text1"/>
          <w:szCs w:val="24"/>
        </w:rPr>
        <w:t xml:space="preserve"> A/S»</w:t>
      </w:r>
      <w:r w:rsidRPr="002C6457">
        <w:rPr>
          <w:i w:val="0"/>
          <w:color w:val="000000" w:themeColor="text1"/>
          <w:szCs w:val="24"/>
        </w:rPr>
        <w:t xml:space="preserve"> у вигляді </w:t>
      </w:r>
      <w:r w:rsidRPr="002C6457">
        <w:rPr>
          <w:bCs/>
          <w:i w:val="0"/>
          <w:color w:val="000000" w:themeColor="text1"/>
          <w:szCs w:val="24"/>
        </w:rPr>
        <w:t xml:space="preserve">придбання акцій компанії </w:t>
      </w:r>
      <w:r w:rsidR="008B572B" w:rsidRPr="002C6457">
        <w:rPr>
          <w:i w:val="0"/>
          <w:color w:val="000000" w:themeColor="text1"/>
          <w:szCs w:val="24"/>
        </w:rPr>
        <w:t>«</w:t>
      </w:r>
      <w:proofErr w:type="spellStart"/>
      <w:r w:rsidR="008B572B" w:rsidRPr="002C6457">
        <w:rPr>
          <w:i w:val="0"/>
          <w:color w:val="000000" w:themeColor="text1"/>
          <w:szCs w:val="24"/>
        </w:rPr>
        <w:t>Eaton</w:t>
      </w:r>
      <w:proofErr w:type="spellEnd"/>
      <w:r w:rsidR="008B572B" w:rsidRPr="002C6457">
        <w:rPr>
          <w:i w:val="0"/>
          <w:color w:val="000000" w:themeColor="text1"/>
          <w:szCs w:val="24"/>
        </w:rPr>
        <w:t xml:space="preserve"> </w:t>
      </w:r>
      <w:proofErr w:type="spellStart"/>
      <w:r w:rsidR="008B572B" w:rsidRPr="002C6457">
        <w:rPr>
          <w:i w:val="0"/>
          <w:color w:val="000000" w:themeColor="text1"/>
          <w:szCs w:val="24"/>
        </w:rPr>
        <w:t>Fluid</w:t>
      </w:r>
      <w:proofErr w:type="spellEnd"/>
      <w:r w:rsidR="008B572B" w:rsidRPr="002C6457">
        <w:rPr>
          <w:i w:val="0"/>
          <w:color w:val="000000" w:themeColor="text1"/>
          <w:szCs w:val="24"/>
        </w:rPr>
        <w:t xml:space="preserve"> </w:t>
      </w:r>
      <w:proofErr w:type="spellStart"/>
      <w:r w:rsidR="008B572B" w:rsidRPr="002C6457">
        <w:rPr>
          <w:i w:val="0"/>
          <w:color w:val="000000" w:themeColor="text1"/>
          <w:szCs w:val="24"/>
        </w:rPr>
        <w:t>Power</w:t>
      </w:r>
      <w:proofErr w:type="spellEnd"/>
      <w:r w:rsidR="008B572B" w:rsidRPr="002C6457">
        <w:rPr>
          <w:i w:val="0"/>
          <w:color w:val="000000" w:themeColor="text1"/>
          <w:szCs w:val="24"/>
        </w:rPr>
        <w:t xml:space="preserve"> </w:t>
      </w:r>
      <w:proofErr w:type="spellStart"/>
      <w:r w:rsidR="008B572B" w:rsidRPr="002C6457">
        <w:rPr>
          <w:i w:val="0"/>
          <w:color w:val="000000" w:themeColor="text1"/>
          <w:szCs w:val="24"/>
        </w:rPr>
        <w:t>Limited</w:t>
      </w:r>
      <w:proofErr w:type="spellEnd"/>
      <w:r w:rsidR="008B572B" w:rsidRPr="002C6457">
        <w:rPr>
          <w:i w:val="0"/>
          <w:color w:val="000000" w:themeColor="text1"/>
          <w:szCs w:val="24"/>
        </w:rPr>
        <w:t>»</w:t>
      </w:r>
      <w:r w:rsidRPr="002C6457">
        <w:rPr>
          <w:bCs/>
          <w:i w:val="0"/>
          <w:color w:val="000000" w:themeColor="text1"/>
          <w:szCs w:val="24"/>
        </w:rPr>
        <w:t>, що забезпечує перевищення 50 відсотків голосів у вищому органі управління компанії</w:t>
      </w:r>
      <w:r w:rsidRPr="002C6457">
        <w:rPr>
          <w:i w:val="0"/>
          <w:color w:val="000000" w:themeColor="text1"/>
          <w:szCs w:val="24"/>
        </w:rPr>
        <w:t>, підпадають під визначення концентрації відповідно до пункту 4 частини другої статті 22 Закону України «Про захист економічної конкуренції».</w:t>
      </w:r>
    </w:p>
    <w:p w14:paraId="01FF51D6" w14:textId="77777777" w:rsidR="00497ADB" w:rsidRPr="002C6457" w:rsidRDefault="00497ADB" w:rsidP="00EE7CF5">
      <w:pPr>
        <w:pStyle w:val="21"/>
        <w:numPr>
          <w:ilvl w:val="0"/>
          <w:numId w:val="2"/>
        </w:numPr>
        <w:spacing w:after="120"/>
        <w:ind w:left="709" w:hanging="709"/>
        <w:rPr>
          <w:i w:val="0"/>
          <w:color w:val="000000" w:themeColor="text1"/>
          <w:szCs w:val="24"/>
        </w:rPr>
      </w:pPr>
      <w:r w:rsidRPr="002C6457">
        <w:rPr>
          <w:i w:val="0"/>
          <w:color w:val="000000" w:themeColor="text1"/>
          <w:szCs w:val="24"/>
        </w:rPr>
        <w:t>Відповідні вартісні показники учасників концентрації</w:t>
      </w:r>
      <w:r w:rsidRPr="002C6457">
        <w:rPr>
          <w:rFonts w:eastAsia="SimSun"/>
          <w:bCs/>
          <w:i w:val="0"/>
          <w:color w:val="000000" w:themeColor="text1"/>
          <w:szCs w:val="24"/>
        </w:rPr>
        <w:t xml:space="preserve">, з урахуванням відносин контролю, </w:t>
      </w:r>
      <w:r w:rsidRPr="002C6457">
        <w:rPr>
          <w:i w:val="0"/>
          <w:color w:val="000000" w:themeColor="text1"/>
          <w:szCs w:val="24"/>
        </w:rPr>
        <w:t>за підсумками 2020 року перевищували порогові значення, визначені частиною першою статті 24 Закону України «Про захист економічної конкуренції».</w:t>
      </w:r>
    </w:p>
    <w:p w14:paraId="3AF3410E" w14:textId="77777777" w:rsidR="00497ADB" w:rsidRPr="002C6457" w:rsidRDefault="00497ADB" w:rsidP="00EE7CF5">
      <w:pPr>
        <w:pStyle w:val="21"/>
        <w:numPr>
          <w:ilvl w:val="0"/>
          <w:numId w:val="2"/>
        </w:numPr>
        <w:spacing w:after="120"/>
        <w:ind w:left="709" w:hanging="709"/>
        <w:textAlignment w:val="auto"/>
        <w:rPr>
          <w:b/>
          <w:i w:val="0"/>
          <w:color w:val="000000" w:themeColor="text1"/>
          <w:szCs w:val="24"/>
        </w:rPr>
      </w:pPr>
      <w:r w:rsidRPr="002C6457">
        <w:rPr>
          <w:i w:val="0"/>
          <w:color w:val="000000" w:themeColor="text1"/>
          <w:szCs w:val="24"/>
        </w:rPr>
        <w:t>Відповідно до частини п’ятої статті 24 Закону України «Про захист економічної конкуренції» концентрація, яка потребує дозволу, забороняється  до надання дозволу на її здійснення.</w:t>
      </w:r>
      <w:bookmarkStart w:id="4" w:name="_Hlk86416893"/>
    </w:p>
    <w:p w14:paraId="2113866A" w14:textId="77777777" w:rsidR="00497ADB" w:rsidRPr="002C6457" w:rsidRDefault="00497ADB" w:rsidP="00EE7CF5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rStyle w:val="ac"/>
          <w:color w:val="000000" w:themeColor="text1"/>
          <w:sz w:val="24"/>
          <w:szCs w:val="24"/>
        </w:rPr>
      </w:pPr>
      <w:r w:rsidRPr="002C6457">
        <w:rPr>
          <w:rStyle w:val="ac"/>
          <w:color w:val="000000" w:themeColor="text1"/>
          <w:sz w:val="24"/>
          <w:szCs w:val="24"/>
        </w:rPr>
        <w:t xml:space="preserve">Відповідно до пункту 12 статті 50 Закону України «Про захист економічної конкуренції» порушенням законодавства про захист економічної конкуренції є концентрація без отримання відповідного дозволу органів </w:t>
      </w:r>
      <w:r w:rsidR="003E5C16" w:rsidRPr="002C6457">
        <w:rPr>
          <w:bCs/>
          <w:color w:val="000000" w:themeColor="text1"/>
          <w:sz w:val="24"/>
          <w:szCs w:val="24"/>
        </w:rPr>
        <w:t>Комітету</w:t>
      </w:r>
      <w:r w:rsidRPr="002C6457">
        <w:rPr>
          <w:rStyle w:val="ac"/>
          <w:color w:val="000000" w:themeColor="text1"/>
          <w:sz w:val="24"/>
          <w:szCs w:val="24"/>
        </w:rPr>
        <w:t xml:space="preserve">, у разі якщо </w:t>
      </w:r>
      <w:r w:rsidRPr="002C6457">
        <w:rPr>
          <w:rStyle w:val="ac"/>
          <w:color w:val="000000" w:themeColor="text1"/>
          <w:sz w:val="24"/>
          <w:szCs w:val="24"/>
        </w:rPr>
        <w:lastRenderedPageBreak/>
        <w:t>наявність такого дозволу необхідна.</w:t>
      </w:r>
    </w:p>
    <w:bookmarkEnd w:id="4"/>
    <w:p w14:paraId="05185033" w14:textId="77777777" w:rsidR="003E5C16" w:rsidRPr="002C6457" w:rsidRDefault="00203A58" w:rsidP="00B93CCD">
      <w:pPr>
        <w:pStyle w:val="10"/>
        <w:numPr>
          <w:ilvl w:val="0"/>
          <w:numId w:val="2"/>
        </w:numPr>
        <w:spacing w:line="240" w:lineRule="auto"/>
        <w:ind w:left="709" w:hanging="709"/>
        <w:jc w:val="both"/>
        <w:rPr>
          <w:rStyle w:val="ac"/>
          <w:color w:val="000000" w:themeColor="text1"/>
          <w:sz w:val="24"/>
          <w:szCs w:val="24"/>
        </w:rPr>
      </w:pPr>
      <w:r w:rsidRPr="002C6457">
        <w:rPr>
          <w:rStyle w:val="ac"/>
          <w:color w:val="000000" w:themeColor="text1"/>
          <w:sz w:val="24"/>
          <w:szCs w:val="24"/>
        </w:rPr>
        <w:t xml:space="preserve">Отже, дії компанії </w:t>
      </w:r>
      <w:r w:rsidRPr="002C6457">
        <w:rPr>
          <w:bCs/>
          <w:color w:val="000000" w:themeColor="text1"/>
          <w:sz w:val="24"/>
          <w:szCs w:val="24"/>
        </w:rPr>
        <w:t>«</w:t>
      </w:r>
      <w:proofErr w:type="spellStart"/>
      <w:r w:rsidRPr="002C6457">
        <w:rPr>
          <w:bCs/>
          <w:color w:val="000000" w:themeColor="text1"/>
          <w:sz w:val="24"/>
          <w:szCs w:val="24"/>
        </w:rPr>
        <w:t>Danfoss</w:t>
      </w:r>
      <w:proofErr w:type="spellEnd"/>
      <w:r w:rsidRPr="002C6457">
        <w:rPr>
          <w:bCs/>
          <w:color w:val="000000" w:themeColor="text1"/>
          <w:sz w:val="24"/>
          <w:szCs w:val="24"/>
        </w:rPr>
        <w:t xml:space="preserve"> A/S» у вигляді здійснення концентрації шляхом придбання акцій компанії </w:t>
      </w:r>
      <w:r w:rsidR="008B572B" w:rsidRPr="002C6457">
        <w:rPr>
          <w:color w:val="000000" w:themeColor="text1"/>
          <w:sz w:val="24"/>
          <w:szCs w:val="24"/>
        </w:rPr>
        <w:t>«</w:t>
      </w:r>
      <w:proofErr w:type="spellStart"/>
      <w:r w:rsidR="008B572B" w:rsidRPr="002C6457">
        <w:rPr>
          <w:color w:val="000000" w:themeColor="text1"/>
          <w:sz w:val="24"/>
          <w:szCs w:val="24"/>
        </w:rPr>
        <w:t>Eaton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 w:val="24"/>
          <w:szCs w:val="24"/>
        </w:rPr>
        <w:t>Fluid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 w:val="24"/>
          <w:szCs w:val="24"/>
        </w:rPr>
        <w:t>Power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 w:val="24"/>
          <w:szCs w:val="24"/>
        </w:rPr>
        <w:t>Limited</w:t>
      </w:r>
      <w:proofErr w:type="spellEnd"/>
      <w:r w:rsidR="008B572B" w:rsidRPr="002C6457">
        <w:rPr>
          <w:color w:val="000000" w:themeColor="text1"/>
          <w:sz w:val="24"/>
          <w:szCs w:val="24"/>
        </w:rPr>
        <w:t>»</w:t>
      </w:r>
      <w:r w:rsidRPr="002C6457">
        <w:rPr>
          <w:bCs/>
          <w:color w:val="000000" w:themeColor="text1"/>
          <w:sz w:val="24"/>
          <w:szCs w:val="24"/>
        </w:rPr>
        <w:t>, що забезпечує перевищення 50 відсотків голосів у вищому органі управління компанії, без отримання відповідного дозволу органів Антимонопольного комітету України</w:t>
      </w:r>
      <w:r w:rsidRPr="002C6457">
        <w:rPr>
          <w:rStyle w:val="ac"/>
          <w:color w:val="000000" w:themeColor="text1"/>
          <w:sz w:val="24"/>
          <w:szCs w:val="24"/>
        </w:rPr>
        <w:t>, є порушенням, передбаченим пунктом 12 статті 50 Закону України «Про захист економічної конкуренції».</w:t>
      </w:r>
    </w:p>
    <w:p w14:paraId="10C97724" w14:textId="79723E81" w:rsidR="00AE61C7" w:rsidRPr="002C6457" w:rsidRDefault="00CC7729" w:rsidP="00B93CCD">
      <w:pPr>
        <w:pStyle w:val="211"/>
        <w:spacing w:after="240"/>
        <w:ind w:left="709" w:hanging="709"/>
        <w:textAlignment w:val="baseline"/>
        <w:rPr>
          <w:b/>
          <w:color w:val="000000" w:themeColor="text1"/>
          <w:szCs w:val="24"/>
        </w:rPr>
      </w:pPr>
      <w:r w:rsidRPr="002C6457">
        <w:rPr>
          <w:b/>
          <w:color w:val="000000" w:themeColor="text1"/>
          <w:szCs w:val="24"/>
        </w:rPr>
        <w:t xml:space="preserve">4.3.     </w:t>
      </w:r>
      <w:r w:rsidR="00AE61C7" w:rsidRPr="002C6457">
        <w:rPr>
          <w:b/>
          <w:color w:val="000000" w:themeColor="text1"/>
          <w:szCs w:val="24"/>
        </w:rPr>
        <w:t xml:space="preserve">Інформація,  повідомлена уповноваженим представником  </w:t>
      </w:r>
      <w:r w:rsidR="00AE61C7" w:rsidRPr="002C6457">
        <w:rPr>
          <w:rStyle w:val="ac"/>
          <w:b/>
          <w:color w:val="000000" w:themeColor="text1"/>
          <w:sz w:val="24"/>
          <w:szCs w:val="24"/>
        </w:rPr>
        <w:t xml:space="preserve">компанії </w:t>
      </w:r>
      <w:r w:rsidR="00AE61C7" w:rsidRPr="002C6457">
        <w:rPr>
          <w:b/>
          <w:bCs/>
          <w:color w:val="000000" w:themeColor="text1"/>
          <w:szCs w:val="24"/>
        </w:rPr>
        <w:t>«</w:t>
      </w:r>
      <w:proofErr w:type="spellStart"/>
      <w:r w:rsidR="00AE61C7" w:rsidRPr="002C6457">
        <w:rPr>
          <w:b/>
          <w:bCs/>
          <w:color w:val="000000" w:themeColor="text1"/>
          <w:szCs w:val="24"/>
        </w:rPr>
        <w:t>Danfoss</w:t>
      </w:r>
      <w:proofErr w:type="spellEnd"/>
      <w:r w:rsidR="00AE61C7" w:rsidRPr="002C6457">
        <w:rPr>
          <w:b/>
          <w:bCs/>
          <w:color w:val="000000" w:themeColor="text1"/>
          <w:szCs w:val="24"/>
        </w:rPr>
        <w:t xml:space="preserve"> A/S»</w:t>
      </w:r>
      <w:r w:rsidR="00AE61C7" w:rsidRPr="002C6457">
        <w:rPr>
          <w:i/>
          <w:color w:val="000000" w:themeColor="text1"/>
          <w:szCs w:val="24"/>
          <w:lang w:eastAsia="en-US"/>
        </w:rPr>
        <w:t xml:space="preserve"> </w:t>
      </w:r>
      <w:r w:rsidR="00AE61C7" w:rsidRPr="002C6457">
        <w:rPr>
          <w:rFonts w:eastAsia="SimSun"/>
          <w:b/>
          <w:bCs/>
          <w:color w:val="000000" w:themeColor="text1"/>
          <w:szCs w:val="24"/>
        </w:rPr>
        <w:t xml:space="preserve"> на подання з попередніми висновками</w:t>
      </w:r>
    </w:p>
    <w:p w14:paraId="1BEC65EA" w14:textId="5A6081BB" w:rsidR="00BA6D98" w:rsidRPr="002C6457" w:rsidRDefault="004679A9" w:rsidP="00EE7CF5">
      <w:pPr>
        <w:pStyle w:val="21"/>
        <w:numPr>
          <w:ilvl w:val="0"/>
          <w:numId w:val="2"/>
        </w:numPr>
        <w:spacing w:after="120"/>
        <w:ind w:left="709" w:hanging="709"/>
        <w:rPr>
          <w:rFonts w:eastAsia="PMingLiU"/>
          <w:i w:val="0"/>
          <w:color w:val="000000" w:themeColor="text1"/>
          <w:szCs w:val="24"/>
          <w:lang w:eastAsia="zh-TW"/>
        </w:rPr>
      </w:pPr>
      <w:bookmarkStart w:id="5" w:name="_Hlk106375809"/>
      <w:bookmarkStart w:id="6" w:name="_Hlk106375619"/>
      <w:bookmarkStart w:id="7" w:name="_Hlk109041705"/>
      <w:r w:rsidRPr="002C6457">
        <w:rPr>
          <w:i w:val="0"/>
          <w:color w:val="000000" w:themeColor="text1"/>
          <w:szCs w:val="24"/>
        </w:rPr>
        <w:t xml:space="preserve">Уповноважений </w:t>
      </w:r>
      <w:r w:rsidR="005A2961" w:rsidRPr="002C6457">
        <w:rPr>
          <w:i w:val="0"/>
          <w:color w:val="000000" w:themeColor="text1"/>
          <w:szCs w:val="24"/>
        </w:rPr>
        <w:t>представник відповідача</w:t>
      </w:r>
      <w:r w:rsidRPr="002C6457">
        <w:rPr>
          <w:i w:val="0"/>
          <w:color w:val="000000" w:themeColor="text1"/>
          <w:szCs w:val="24"/>
        </w:rPr>
        <w:t xml:space="preserve"> </w:t>
      </w:r>
      <w:r w:rsidR="003D23D0" w:rsidRPr="002C6457">
        <w:rPr>
          <w:i w:val="0"/>
          <w:color w:val="000000" w:themeColor="text1"/>
          <w:szCs w:val="24"/>
          <w:lang w:val="ru-RU"/>
        </w:rPr>
        <w:t>в</w:t>
      </w:r>
      <w:r w:rsidR="00CC7729" w:rsidRPr="002C6457">
        <w:rPr>
          <w:i w:val="0"/>
          <w:color w:val="000000" w:themeColor="text1"/>
          <w:szCs w:val="24"/>
          <w:lang w:val="ru-RU"/>
        </w:rPr>
        <w:t xml:space="preserve"> </w:t>
      </w:r>
      <w:r w:rsidR="0001195C" w:rsidRPr="002C6457">
        <w:rPr>
          <w:i w:val="0"/>
          <w:color w:val="000000" w:themeColor="text1"/>
          <w:szCs w:val="24"/>
        </w:rPr>
        <w:t>лист</w:t>
      </w:r>
      <w:r w:rsidR="00CC7729" w:rsidRPr="002C6457">
        <w:rPr>
          <w:i w:val="0"/>
          <w:color w:val="000000" w:themeColor="text1"/>
          <w:szCs w:val="24"/>
        </w:rPr>
        <w:t>і</w:t>
      </w:r>
      <w:r w:rsidR="0001195C" w:rsidRPr="002C6457">
        <w:rPr>
          <w:i w:val="0"/>
          <w:color w:val="000000" w:themeColor="text1"/>
          <w:szCs w:val="24"/>
        </w:rPr>
        <w:t xml:space="preserve"> </w:t>
      </w:r>
      <w:r w:rsidR="00686E7A" w:rsidRPr="002C6457">
        <w:rPr>
          <w:color w:val="000000" w:themeColor="text1"/>
          <w:szCs w:val="24"/>
        </w:rPr>
        <w:t>«Конфіденційна інформація</w:t>
      </w:r>
      <w:r w:rsidR="00686E7A" w:rsidRPr="002C6457">
        <w:rPr>
          <w:bCs/>
          <w:color w:val="000000" w:themeColor="text1"/>
          <w:szCs w:val="24"/>
        </w:rPr>
        <w:t>»</w:t>
      </w:r>
      <w:r w:rsidR="00686E7A" w:rsidRPr="002C6457">
        <w:rPr>
          <w:bCs/>
          <w:color w:val="000000" w:themeColor="text1"/>
          <w:szCs w:val="24"/>
          <w:lang w:val="ru-RU"/>
        </w:rPr>
        <w:t xml:space="preserve"> </w:t>
      </w:r>
      <w:r w:rsidR="005A2961" w:rsidRPr="002C6457">
        <w:rPr>
          <w:i w:val="0"/>
          <w:color w:val="000000" w:themeColor="text1"/>
          <w:szCs w:val="24"/>
        </w:rPr>
        <w:t xml:space="preserve">до </w:t>
      </w:r>
      <w:r w:rsidRPr="002C6457">
        <w:rPr>
          <w:i w:val="0"/>
          <w:color w:val="000000" w:themeColor="text1"/>
          <w:szCs w:val="24"/>
        </w:rPr>
        <w:t xml:space="preserve">подання </w:t>
      </w:r>
      <w:r w:rsidR="005A2961" w:rsidRPr="002C6457">
        <w:rPr>
          <w:i w:val="0"/>
          <w:color w:val="000000" w:themeColor="text1"/>
          <w:szCs w:val="24"/>
        </w:rPr>
        <w:t>з попередніми висновками</w:t>
      </w:r>
      <w:bookmarkStart w:id="8" w:name="_Hlk106372938"/>
      <w:bookmarkStart w:id="9" w:name="_Hlk106372976"/>
      <w:bookmarkEnd w:id="5"/>
      <w:r w:rsidRPr="002C6457">
        <w:rPr>
          <w:i w:val="0"/>
          <w:color w:val="000000" w:themeColor="text1"/>
          <w:szCs w:val="24"/>
        </w:rPr>
        <w:t xml:space="preserve"> </w:t>
      </w:r>
      <w:r w:rsidR="00CC7729" w:rsidRPr="002C6457">
        <w:rPr>
          <w:i w:val="0"/>
          <w:color w:val="000000" w:themeColor="text1"/>
          <w:szCs w:val="24"/>
        </w:rPr>
        <w:t xml:space="preserve">просив </w:t>
      </w:r>
      <w:r w:rsidR="003D23D0" w:rsidRPr="002C6457">
        <w:rPr>
          <w:i w:val="0"/>
          <w:color w:val="000000" w:themeColor="text1"/>
          <w:szCs w:val="24"/>
        </w:rPr>
        <w:t>у</w:t>
      </w:r>
      <w:r w:rsidR="00CC7729" w:rsidRPr="002C6457">
        <w:rPr>
          <w:i w:val="0"/>
          <w:color w:val="000000" w:themeColor="text1"/>
          <w:szCs w:val="24"/>
        </w:rPr>
        <w:t xml:space="preserve">рахувати, зокрема, </w:t>
      </w:r>
      <w:r w:rsidR="003D23D0" w:rsidRPr="002C6457">
        <w:rPr>
          <w:i w:val="0"/>
          <w:color w:val="000000" w:themeColor="text1"/>
          <w:szCs w:val="24"/>
        </w:rPr>
        <w:t>так</w:t>
      </w:r>
      <w:r w:rsidR="00CC7729" w:rsidRPr="002C6457">
        <w:rPr>
          <w:i w:val="0"/>
          <w:color w:val="000000" w:themeColor="text1"/>
          <w:szCs w:val="24"/>
        </w:rPr>
        <w:t>е</w:t>
      </w:r>
      <w:r w:rsidR="005A2961" w:rsidRPr="002C6457">
        <w:rPr>
          <w:i w:val="0"/>
          <w:color w:val="000000" w:themeColor="text1"/>
          <w:szCs w:val="24"/>
        </w:rPr>
        <w:t xml:space="preserve">: </w:t>
      </w:r>
      <w:bookmarkEnd w:id="6"/>
      <w:bookmarkEnd w:id="7"/>
      <w:bookmarkEnd w:id="8"/>
      <w:bookmarkEnd w:id="9"/>
    </w:p>
    <w:p w14:paraId="73710D32" w14:textId="3053E3FB" w:rsidR="0046154D" w:rsidRPr="002C6457" w:rsidRDefault="00686E7A" w:rsidP="00686E7A">
      <w:pPr>
        <w:pStyle w:val="21"/>
        <w:tabs>
          <w:tab w:val="left" w:pos="993"/>
        </w:tabs>
        <w:spacing w:after="120"/>
        <w:ind w:left="709" w:firstLine="0"/>
        <w:rPr>
          <w:i w:val="0"/>
          <w:color w:val="000000" w:themeColor="text1"/>
          <w:szCs w:val="24"/>
          <w:highlight w:val="lightGray"/>
          <w:lang w:eastAsia="uk-UA"/>
        </w:rPr>
      </w:pPr>
      <w:r w:rsidRPr="002C6457">
        <w:rPr>
          <w:color w:val="000000" w:themeColor="text1"/>
          <w:szCs w:val="24"/>
        </w:rPr>
        <w:t>«Конфіденційна інформація</w:t>
      </w:r>
      <w:r w:rsidRPr="002C6457">
        <w:rPr>
          <w:bCs/>
          <w:color w:val="000000" w:themeColor="text1"/>
          <w:szCs w:val="24"/>
        </w:rPr>
        <w:t>»</w:t>
      </w:r>
      <w:r w:rsidR="007521CF">
        <w:rPr>
          <w:bCs/>
          <w:color w:val="000000" w:themeColor="text1"/>
          <w:szCs w:val="24"/>
        </w:rPr>
        <w:t>.</w:t>
      </w:r>
      <w:bookmarkStart w:id="10" w:name="_GoBack"/>
      <w:bookmarkEnd w:id="10"/>
    </w:p>
    <w:p w14:paraId="5314217D" w14:textId="77777777" w:rsidR="00E51973" w:rsidRPr="002C6457" w:rsidRDefault="00A4678D" w:rsidP="00EE7CF5">
      <w:pPr>
        <w:pStyle w:val="211"/>
        <w:ind w:left="709" w:hanging="709"/>
        <w:textAlignment w:val="baseline"/>
        <w:rPr>
          <w:color w:val="000000" w:themeColor="text1"/>
          <w:szCs w:val="24"/>
        </w:rPr>
      </w:pPr>
      <w:r w:rsidRPr="002C6457">
        <w:rPr>
          <w:color w:val="000000" w:themeColor="text1"/>
          <w:szCs w:val="24"/>
        </w:rPr>
        <w:t xml:space="preserve"> </w:t>
      </w:r>
    </w:p>
    <w:p w14:paraId="465588A9" w14:textId="77777777" w:rsidR="00057401" w:rsidRPr="002C6457" w:rsidRDefault="00F473CD" w:rsidP="00CC7729">
      <w:pPr>
        <w:pStyle w:val="211"/>
        <w:numPr>
          <w:ilvl w:val="0"/>
          <w:numId w:val="3"/>
        </w:numPr>
        <w:tabs>
          <w:tab w:val="left" w:pos="709"/>
          <w:tab w:val="left" w:pos="851"/>
        </w:tabs>
        <w:ind w:left="709" w:hanging="709"/>
        <w:rPr>
          <w:b/>
          <w:color w:val="000000" w:themeColor="text1"/>
          <w:szCs w:val="24"/>
        </w:rPr>
      </w:pPr>
      <w:r w:rsidRPr="002C6457">
        <w:rPr>
          <w:b/>
          <w:color w:val="000000" w:themeColor="text1"/>
          <w:szCs w:val="24"/>
        </w:rPr>
        <w:t xml:space="preserve">ВИСНОВКИ У СПРАВІ </w:t>
      </w:r>
    </w:p>
    <w:p w14:paraId="5A688379" w14:textId="77777777" w:rsidR="0026765A" w:rsidRPr="002C6457" w:rsidRDefault="0026765A" w:rsidP="00EE7CF5">
      <w:pPr>
        <w:pStyle w:val="211"/>
        <w:tabs>
          <w:tab w:val="left" w:pos="709"/>
          <w:tab w:val="left" w:pos="851"/>
        </w:tabs>
        <w:ind w:left="360" w:firstLine="0"/>
        <w:rPr>
          <w:b/>
          <w:color w:val="000000" w:themeColor="text1"/>
          <w:szCs w:val="24"/>
        </w:rPr>
      </w:pPr>
    </w:p>
    <w:p w14:paraId="7688AF1E" w14:textId="77777777" w:rsidR="00313B58" w:rsidRPr="002C6457" w:rsidRDefault="00313B58" w:rsidP="00313B58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color w:val="000000" w:themeColor="text1"/>
          <w:sz w:val="24"/>
          <w:szCs w:val="24"/>
        </w:rPr>
      </w:pPr>
      <w:r w:rsidRPr="002C6457">
        <w:rPr>
          <w:bCs/>
          <w:color w:val="000000" w:themeColor="text1"/>
          <w:sz w:val="24"/>
          <w:szCs w:val="24"/>
        </w:rPr>
        <w:t>Компанія «</w:t>
      </w:r>
      <w:proofErr w:type="spellStart"/>
      <w:r w:rsidRPr="002C6457">
        <w:rPr>
          <w:bCs/>
          <w:color w:val="000000" w:themeColor="text1"/>
          <w:sz w:val="24"/>
          <w:szCs w:val="24"/>
        </w:rPr>
        <w:t>Danfoss</w:t>
      </w:r>
      <w:proofErr w:type="spellEnd"/>
      <w:r w:rsidRPr="002C6457">
        <w:rPr>
          <w:bCs/>
          <w:color w:val="000000" w:themeColor="text1"/>
          <w:sz w:val="24"/>
          <w:szCs w:val="24"/>
        </w:rPr>
        <w:t xml:space="preserve"> A/S» </w:t>
      </w:r>
      <w:r w:rsidR="008B572B" w:rsidRPr="002C6457">
        <w:rPr>
          <w:bCs/>
          <w:color w:val="000000" w:themeColor="text1"/>
          <w:sz w:val="24"/>
          <w:szCs w:val="24"/>
        </w:rPr>
        <w:t xml:space="preserve">вчинила порушення, передбачене пунктом 12 статті 50 Закону України «Про захист економічної  конкуренції», у вигляді здійснення концентрації шляхом придбання акцій компанії </w:t>
      </w:r>
      <w:r w:rsidR="008B572B" w:rsidRPr="002C6457">
        <w:rPr>
          <w:color w:val="000000" w:themeColor="text1"/>
          <w:sz w:val="24"/>
          <w:szCs w:val="24"/>
        </w:rPr>
        <w:t>«</w:t>
      </w:r>
      <w:proofErr w:type="spellStart"/>
      <w:r w:rsidR="008B572B" w:rsidRPr="002C6457">
        <w:rPr>
          <w:color w:val="000000" w:themeColor="text1"/>
          <w:sz w:val="24"/>
          <w:szCs w:val="24"/>
        </w:rPr>
        <w:t>Eaton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 w:val="24"/>
          <w:szCs w:val="24"/>
        </w:rPr>
        <w:t>Fluid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 w:val="24"/>
          <w:szCs w:val="24"/>
        </w:rPr>
        <w:t>Power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 w:val="24"/>
          <w:szCs w:val="24"/>
        </w:rPr>
        <w:t>Limited</w:t>
      </w:r>
      <w:proofErr w:type="spellEnd"/>
      <w:r w:rsidR="008B572B" w:rsidRPr="002C6457">
        <w:rPr>
          <w:color w:val="000000" w:themeColor="text1"/>
          <w:sz w:val="24"/>
          <w:szCs w:val="24"/>
        </w:rPr>
        <w:t>»</w:t>
      </w:r>
      <w:r w:rsidR="008B572B" w:rsidRPr="002C6457">
        <w:rPr>
          <w:bCs/>
          <w:color w:val="000000" w:themeColor="text1"/>
          <w:sz w:val="24"/>
          <w:szCs w:val="24"/>
        </w:rPr>
        <w:t xml:space="preserve">, що забезпечує перевищення 50 відсотків голосів у вищому органі управління компанії, без отримання відповідного дозволу органів </w:t>
      </w:r>
      <w:r w:rsidR="00463EF4" w:rsidRPr="002C6457">
        <w:rPr>
          <w:bCs/>
          <w:color w:val="000000" w:themeColor="text1"/>
          <w:sz w:val="24"/>
          <w:szCs w:val="24"/>
        </w:rPr>
        <w:t>Комітету</w:t>
      </w:r>
      <w:r w:rsidR="008B572B" w:rsidRPr="002C6457">
        <w:rPr>
          <w:bCs/>
          <w:color w:val="000000" w:themeColor="text1"/>
          <w:sz w:val="24"/>
          <w:szCs w:val="24"/>
        </w:rPr>
        <w:t>, наявність якого необхідна.</w:t>
      </w:r>
    </w:p>
    <w:p w14:paraId="74B2FCE5" w14:textId="43E0A9D0" w:rsidR="002D12F3" w:rsidRPr="002C6457" w:rsidRDefault="00284779" w:rsidP="00CC7729">
      <w:pPr>
        <w:pStyle w:val="10"/>
        <w:numPr>
          <w:ilvl w:val="0"/>
          <w:numId w:val="2"/>
        </w:numPr>
        <w:spacing w:after="120" w:line="240" w:lineRule="auto"/>
        <w:ind w:left="709" w:hanging="709"/>
        <w:jc w:val="both"/>
        <w:rPr>
          <w:color w:val="000000" w:themeColor="text1"/>
          <w:sz w:val="24"/>
          <w:szCs w:val="24"/>
        </w:rPr>
      </w:pPr>
      <w:r w:rsidRPr="002C6457">
        <w:rPr>
          <w:color w:val="000000" w:themeColor="text1"/>
          <w:sz w:val="24"/>
          <w:szCs w:val="24"/>
        </w:rPr>
        <w:t xml:space="preserve">Враховуючи, </w:t>
      </w:r>
      <w:r w:rsidR="002D12F3" w:rsidRPr="002C6457">
        <w:rPr>
          <w:color w:val="000000" w:themeColor="text1"/>
          <w:sz w:val="24"/>
          <w:szCs w:val="24"/>
        </w:rPr>
        <w:t xml:space="preserve">що компанія </w:t>
      </w:r>
      <w:r w:rsidR="008B572B" w:rsidRPr="002C6457">
        <w:rPr>
          <w:color w:val="000000" w:themeColor="text1"/>
          <w:sz w:val="24"/>
          <w:szCs w:val="24"/>
        </w:rPr>
        <w:t>«</w:t>
      </w:r>
      <w:proofErr w:type="spellStart"/>
      <w:r w:rsidR="008B572B" w:rsidRPr="002C6457">
        <w:rPr>
          <w:color w:val="000000" w:themeColor="text1"/>
          <w:sz w:val="24"/>
          <w:szCs w:val="24"/>
        </w:rPr>
        <w:t>Eaton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 w:val="24"/>
          <w:szCs w:val="24"/>
        </w:rPr>
        <w:t>Fluid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 w:val="24"/>
          <w:szCs w:val="24"/>
        </w:rPr>
        <w:t>Power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 w:val="24"/>
          <w:szCs w:val="24"/>
        </w:rPr>
        <w:t>Limited</w:t>
      </w:r>
      <w:proofErr w:type="spellEnd"/>
      <w:r w:rsidR="008B572B" w:rsidRPr="002C6457">
        <w:rPr>
          <w:color w:val="000000" w:themeColor="text1"/>
          <w:sz w:val="24"/>
          <w:szCs w:val="24"/>
        </w:rPr>
        <w:t>»</w:t>
      </w:r>
      <w:r w:rsidR="002D12F3" w:rsidRPr="002C6457">
        <w:rPr>
          <w:color w:val="000000" w:themeColor="text1"/>
          <w:sz w:val="24"/>
          <w:szCs w:val="24"/>
          <w:lang w:eastAsia="ar-SA"/>
        </w:rPr>
        <w:t xml:space="preserve"> не здійснювала </w:t>
      </w:r>
      <w:r w:rsidR="002D12F3" w:rsidRPr="002C6457">
        <w:rPr>
          <w:color w:val="000000" w:themeColor="text1"/>
          <w:sz w:val="24"/>
          <w:szCs w:val="24"/>
        </w:rPr>
        <w:t>господарської діяльності на території України, заявлене придбання не призвело до монополізації чи суттєвого обмеження конкуренції на товарних ринках України.</w:t>
      </w:r>
    </w:p>
    <w:p w14:paraId="119CC5B8" w14:textId="6731AA94" w:rsidR="00284779" w:rsidRPr="002C6457" w:rsidRDefault="002D12F3" w:rsidP="00CC7729">
      <w:pPr>
        <w:pStyle w:val="211"/>
        <w:numPr>
          <w:ilvl w:val="1"/>
          <w:numId w:val="4"/>
        </w:numPr>
        <w:spacing w:after="120"/>
        <w:ind w:left="709" w:hanging="709"/>
        <w:textAlignment w:val="baseline"/>
        <w:rPr>
          <w:color w:val="000000" w:themeColor="text1"/>
          <w:szCs w:val="24"/>
        </w:rPr>
      </w:pPr>
      <w:r w:rsidRPr="002C6457">
        <w:rPr>
          <w:color w:val="000000" w:themeColor="text1"/>
          <w:szCs w:val="24"/>
        </w:rPr>
        <w:t xml:space="preserve">Навіть з урахуванням часток </w:t>
      </w:r>
      <w:r w:rsidRPr="002C6457">
        <w:rPr>
          <w:rFonts w:eastAsia="SimSun"/>
          <w:color w:val="000000" w:themeColor="text1"/>
          <w:szCs w:val="24"/>
        </w:rPr>
        <w:t xml:space="preserve">Підрозділу </w:t>
      </w:r>
      <w:proofErr w:type="spellStart"/>
      <w:r w:rsidRPr="002C6457">
        <w:rPr>
          <w:color w:val="000000" w:themeColor="text1"/>
          <w:szCs w:val="24"/>
        </w:rPr>
        <w:t>Eaton</w:t>
      </w:r>
      <w:proofErr w:type="spellEnd"/>
      <w:r w:rsidRPr="002C6457">
        <w:rPr>
          <w:color w:val="000000" w:themeColor="text1"/>
          <w:szCs w:val="24"/>
        </w:rPr>
        <w:t xml:space="preserve"> </w:t>
      </w:r>
      <w:proofErr w:type="spellStart"/>
      <w:r w:rsidRPr="002C6457">
        <w:rPr>
          <w:color w:val="000000" w:themeColor="text1"/>
          <w:szCs w:val="24"/>
        </w:rPr>
        <w:t>Hydraulics</w:t>
      </w:r>
      <w:proofErr w:type="spellEnd"/>
      <w:r w:rsidRPr="002C6457">
        <w:rPr>
          <w:color w:val="000000" w:themeColor="text1"/>
          <w:szCs w:val="24"/>
        </w:rPr>
        <w:t xml:space="preserve">, частиною якого була компанія </w:t>
      </w:r>
      <w:r w:rsidR="008B572B" w:rsidRPr="002C6457">
        <w:rPr>
          <w:color w:val="000000" w:themeColor="text1"/>
          <w:szCs w:val="24"/>
        </w:rPr>
        <w:t>«</w:t>
      </w:r>
      <w:proofErr w:type="spellStart"/>
      <w:r w:rsidR="008B572B" w:rsidRPr="002C6457">
        <w:rPr>
          <w:color w:val="000000" w:themeColor="text1"/>
          <w:szCs w:val="24"/>
        </w:rPr>
        <w:t>Eaton</w:t>
      </w:r>
      <w:proofErr w:type="spellEnd"/>
      <w:r w:rsidR="008B572B" w:rsidRPr="002C6457">
        <w:rPr>
          <w:color w:val="000000" w:themeColor="text1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Cs w:val="24"/>
        </w:rPr>
        <w:t>Fluid</w:t>
      </w:r>
      <w:proofErr w:type="spellEnd"/>
      <w:r w:rsidR="008B572B" w:rsidRPr="002C6457">
        <w:rPr>
          <w:color w:val="000000" w:themeColor="text1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Cs w:val="24"/>
        </w:rPr>
        <w:t>Power</w:t>
      </w:r>
      <w:proofErr w:type="spellEnd"/>
      <w:r w:rsidR="008B572B" w:rsidRPr="002C6457">
        <w:rPr>
          <w:color w:val="000000" w:themeColor="text1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Cs w:val="24"/>
        </w:rPr>
        <w:t>Limited</w:t>
      </w:r>
      <w:proofErr w:type="spellEnd"/>
      <w:r w:rsidR="008B572B" w:rsidRPr="002C6457">
        <w:rPr>
          <w:color w:val="000000" w:themeColor="text1"/>
          <w:szCs w:val="24"/>
        </w:rPr>
        <w:t>»</w:t>
      </w:r>
      <w:r w:rsidR="00756A2C" w:rsidRPr="002C6457">
        <w:rPr>
          <w:color w:val="000000" w:themeColor="text1"/>
          <w:szCs w:val="24"/>
        </w:rPr>
        <w:t xml:space="preserve">, сукупні частки </w:t>
      </w:r>
      <w:r w:rsidR="00756A2C" w:rsidRPr="002C6457">
        <w:rPr>
          <w:rFonts w:eastAsia="SimSun"/>
          <w:color w:val="000000" w:themeColor="text1"/>
          <w:szCs w:val="24"/>
        </w:rPr>
        <w:t xml:space="preserve">Підрозділу </w:t>
      </w:r>
      <w:proofErr w:type="spellStart"/>
      <w:r w:rsidR="00756A2C" w:rsidRPr="002C6457">
        <w:rPr>
          <w:color w:val="000000" w:themeColor="text1"/>
          <w:szCs w:val="24"/>
        </w:rPr>
        <w:t>Eaton</w:t>
      </w:r>
      <w:proofErr w:type="spellEnd"/>
      <w:r w:rsidR="00756A2C" w:rsidRPr="002C6457">
        <w:rPr>
          <w:color w:val="000000" w:themeColor="text1"/>
          <w:szCs w:val="24"/>
        </w:rPr>
        <w:t xml:space="preserve"> </w:t>
      </w:r>
      <w:proofErr w:type="spellStart"/>
      <w:r w:rsidR="00756A2C" w:rsidRPr="002C6457">
        <w:rPr>
          <w:color w:val="000000" w:themeColor="text1"/>
          <w:szCs w:val="24"/>
        </w:rPr>
        <w:t>Hydraulics</w:t>
      </w:r>
      <w:proofErr w:type="spellEnd"/>
      <w:r w:rsidR="00756A2C" w:rsidRPr="002C6457">
        <w:rPr>
          <w:color w:val="000000" w:themeColor="text1"/>
          <w:szCs w:val="24"/>
        </w:rPr>
        <w:t xml:space="preserve"> </w:t>
      </w:r>
      <w:r w:rsidR="00284779" w:rsidRPr="002C6457">
        <w:rPr>
          <w:color w:val="000000" w:themeColor="text1"/>
          <w:szCs w:val="24"/>
        </w:rPr>
        <w:t xml:space="preserve">та Групи </w:t>
      </w:r>
      <w:proofErr w:type="spellStart"/>
      <w:r w:rsidR="00284779" w:rsidRPr="002C6457">
        <w:rPr>
          <w:color w:val="000000" w:themeColor="text1"/>
          <w:szCs w:val="24"/>
        </w:rPr>
        <w:t>Danfoss</w:t>
      </w:r>
      <w:proofErr w:type="spellEnd"/>
      <w:r w:rsidR="00284779" w:rsidRPr="002C6457">
        <w:rPr>
          <w:color w:val="000000" w:themeColor="text1"/>
          <w:szCs w:val="24"/>
          <w:lang w:eastAsia="ar-SA"/>
        </w:rPr>
        <w:t xml:space="preserve"> на ринках </w:t>
      </w:r>
      <w:r w:rsidR="00686E7A" w:rsidRPr="002C6457">
        <w:rPr>
          <w:i/>
          <w:color w:val="000000" w:themeColor="text1"/>
          <w:szCs w:val="24"/>
        </w:rPr>
        <w:t>«Інформація, доступ до якої обмежено»</w:t>
      </w:r>
      <w:r w:rsidR="00756A2C" w:rsidRPr="002C6457">
        <w:rPr>
          <w:bCs/>
          <w:snapToGrid w:val="0"/>
          <w:color w:val="000000" w:themeColor="text1"/>
          <w:szCs w:val="24"/>
        </w:rPr>
        <w:t xml:space="preserve"> на території України</w:t>
      </w:r>
      <w:r w:rsidR="00284779" w:rsidRPr="002C6457">
        <w:rPr>
          <w:color w:val="000000" w:themeColor="text1"/>
          <w:szCs w:val="24"/>
        </w:rPr>
        <w:t xml:space="preserve"> </w:t>
      </w:r>
      <w:r w:rsidR="00284779" w:rsidRPr="002C6457">
        <w:rPr>
          <w:snapToGrid w:val="0"/>
          <w:color w:val="000000" w:themeColor="text1"/>
          <w:szCs w:val="24"/>
        </w:rPr>
        <w:t>за підсумками 2019 – 2020 років та І півріччя  2021 року</w:t>
      </w:r>
      <w:r w:rsidR="00284779" w:rsidRPr="002C6457">
        <w:rPr>
          <w:color w:val="000000" w:themeColor="text1"/>
          <w:szCs w:val="24"/>
        </w:rPr>
        <w:t xml:space="preserve"> </w:t>
      </w:r>
      <w:r w:rsidR="000E37DC" w:rsidRPr="002C6457">
        <w:rPr>
          <w:color w:val="000000" w:themeColor="text1"/>
          <w:szCs w:val="24"/>
        </w:rPr>
        <w:t>були незначними</w:t>
      </w:r>
      <w:r w:rsidR="00284779" w:rsidRPr="002C6457">
        <w:rPr>
          <w:color w:val="000000" w:themeColor="text1"/>
          <w:szCs w:val="24"/>
        </w:rPr>
        <w:t xml:space="preserve">, </w:t>
      </w:r>
      <w:r w:rsidR="00976E5C" w:rsidRPr="002C6457">
        <w:rPr>
          <w:color w:val="000000" w:themeColor="text1"/>
          <w:szCs w:val="24"/>
        </w:rPr>
        <w:t xml:space="preserve">заявлена концентрація, з урахуванням всієї угоди, </w:t>
      </w:r>
      <w:r w:rsidR="00284779" w:rsidRPr="002C6457">
        <w:rPr>
          <w:color w:val="000000" w:themeColor="text1"/>
          <w:szCs w:val="24"/>
        </w:rPr>
        <w:t>не призвела</w:t>
      </w:r>
      <w:r w:rsidR="00756A2C" w:rsidRPr="002C6457">
        <w:rPr>
          <w:color w:val="000000" w:themeColor="text1"/>
          <w:szCs w:val="24"/>
        </w:rPr>
        <w:t xml:space="preserve"> </w:t>
      </w:r>
      <w:r w:rsidR="00284779" w:rsidRPr="002C6457">
        <w:rPr>
          <w:color w:val="000000" w:themeColor="text1"/>
          <w:szCs w:val="24"/>
        </w:rPr>
        <w:t xml:space="preserve">до монополізації чи суттєвого обмеження конкуренції на товарних ринках України. </w:t>
      </w:r>
    </w:p>
    <w:p w14:paraId="4659E64E" w14:textId="77777777" w:rsidR="008266C0" w:rsidRPr="002C6457" w:rsidRDefault="00E7585B" w:rsidP="00EE7CF5">
      <w:pPr>
        <w:pStyle w:val="211"/>
        <w:numPr>
          <w:ilvl w:val="1"/>
          <w:numId w:val="4"/>
        </w:numPr>
        <w:spacing w:after="120"/>
        <w:ind w:left="709" w:hanging="709"/>
        <w:textAlignment w:val="baseline"/>
        <w:rPr>
          <w:i/>
          <w:color w:val="000000" w:themeColor="text1"/>
          <w:szCs w:val="24"/>
        </w:rPr>
      </w:pPr>
      <w:r w:rsidRPr="002C6457">
        <w:rPr>
          <w:color w:val="000000" w:themeColor="text1"/>
          <w:szCs w:val="24"/>
        </w:rPr>
        <w:t xml:space="preserve">Відповідно до частини другої статті 52 Закону України «Про захист економічної конкуренції» органи </w:t>
      </w:r>
      <w:r w:rsidR="00E050B9" w:rsidRPr="002C6457">
        <w:rPr>
          <w:color w:val="000000" w:themeColor="text1"/>
          <w:szCs w:val="24"/>
        </w:rPr>
        <w:t xml:space="preserve">Комітету </w:t>
      </w:r>
      <w:r w:rsidRPr="002C6457">
        <w:rPr>
          <w:color w:val="000000" w:themeColor="text1"/>
          <w:szCs w:val="24"/>
        </w:rPr>
        <w:t>за порушення, передбачене пунктом 12 статті 50 цього Закону</w:t>
      </w:r>
      <w:r w:rsidR="004229DE" w:rsidRPr="002C6457">
        <w:rPr>
          <w:color w:val="000000" w:themeColor="text1"/>
          <w:szCs w:val="24"/>
        </w:rPr>
        <w:t>,</w:t>
      </w:r>
      <w:r w:rsidRPr="002C6457">
        <w:rPr>
          <w:color w:val="000000" w:themeColor="text1"/>
          <w:szCs w:val="24"/>
        </w:rPr>
        <w:t xml:space="preserve"> накладають штраф у розмірі до п’яти відсотків доходу (виручки) суб’єкта господарювання від реалізації продукції (товарів, робіт, послуг) за останній звітний рік, що передував року, в якому накладається штраф.</w:t>
      </w:r>
    </w:p>
    <w:p w14:paraId="01E51C9A" w14:textId="14A4448C" w:rsidR="00591B38" w:rsidRPr="002C6457" w:rsidRDefault="008266C0" w:rsidP="00EE7CF5">
      <w:pPr>
        <w:pStyle w:val="211"/>
        <w:numPr>
          <w:ilvl w:val="1"/>
          <w:numId w:val="4"/>
        </w:numPr>
        <w:spacing w:after="120"/>
        <w:ind w:left="709" w:hanging="709"/>
        <w:textAlignment w:val="baseline"/>
        <w:rPr>
          <w:i/>
          <w:color w:val="000000" w:themeColor="text1"/>
          <w:szCs w:val="24"/>
        </w:rPr>
      </w:pPr>
      <w:r w:rsidRPr="002C6457">
        <w:rPr>
          <w:color w:val="000000" w:themeColor="text1"/>
          <w:szCs w:val="24"/>
        </w:rPr>
        <w:t>Дохід</w:t>
      </w:r>
      <w:r w:rsidR="00F76DB2" w:rsidRPr="002C6457">
        <w:rPr>
          <w:color w:val="000000" w:themeColor="text1"/>
          <w:szCs w:val="24"/>
        </w:rPr>
        <w:t xml:space="preserve"> </w:t>
      </w:r>
      <w:r w:rsidRPr="002C6457">
        <w:rPr>
          <w:color w:val="000000" w:themeColor="text1"/>
          <w:szCs w:val="24"/>
        </w:rPr>
        <w:t xml:space="preserve">(виручка) компанії </w:t>
      </w:r>
      <w:r w:rsidR="005326A3" w:rsidRPr="002C6457">
        <w:rPr>
          <w:bCs/>
          <w:color w:val="000000" w:themeColor="text1"/>
          <w:szCs w:val="24"/>
        </w:rPr>
        <w:t>«</w:t>
      </w:r>
      <w:proofErr w:type="spellStart"/>
      <w:r w:rsidR="005326A3" w:rsidRPr="002C6457">
        <w:rPr>
          <w:bCs/>
          <w:color w:val="000000" w:themeColor="text1"/>
          <w:szCs w:val="24"/>
        </w:rPr>
        <w:t>Danfoss</w:t>
      </w:r>
      <w:proofErr w:type="spellEnd"/>
      <w:r w:rsidR="005326A3" w:rsidRPr="002C6457">
        <w:rPr>
          <w:bCs/>
          <w:color w:val="000000" w:themeColor="text1"/>
          <w:szCs w:val="24"/>
        </w:rPr>
        <w:t xml:space="preserve"> A/S»</w:t>
      </w:r>
      <w:r w:rsidRPr="002C6457">
        <w:rPr>
          <w:color w:val="000000" w:themeColor="text1"/>
          <w:szCs w:val="24"/>
        </w:rPr>
        <w:t xml:space="preserve"> </w:t>
      </w:r>
      <w:bookmarkStart w:id="11" w:name="_Hlk109041987"/>
      <w:r w:rsidRPr="002C6457">
        <w:rPr>
          <w:color w:val="000000" w:themeColor="text1"/>
          <w:szCs w:val="24"/>
        </w:rPr>
        <w:t>за 202</w:t>
      </w:r>
      <w:r w:rsidR="007A2411" w:rsidRPr="002C6457">
        <w:rPr>
          <w:color w:val="000000" w:themeColor="text1"/>
          <w:szCs w:val="24"/>
        </w:rPr>
        <w:t>2</w:t>
      </w:r>
      <w:r w:rsidRPr="002C6457">
        <w:rPr>
          <w:color w:val="000000" w:themeColor="text1"/>
          <w:szCs w:val="24"/>
        </w:rPr>
        <w:t xml:space="preserve"> рік </w:t>
      </w:r>
      <w:bookmarkStart w:id="12" w:name="_Hlk106626958"/>
      <w:r w:rsidRPr="002C6457">
        <w:rPr>
          <w:color w:val="000000" w:themeColor="text1"/>
          <w:szCs w:val="24"/>
        </w:rPr>
        <w:t xml:space="preserve">становить </w:t>
      </w:r>
      <w:bookmarkEnd w:id="12"/>
      <w:r w:rsidR="00686E7A" w:rsidRPr="002C6457">
        <w:rPr>
          <w:i/>
          <w:color w:val="000000" w:themeColor="text1"/>
          <w:szCs w:val="24"/>
        </w:rPr>
        <w:t>«Конфіденційна інформація</w:t>
      </w:r>
      <w:r w:rsidR="00686E7A" w:rsidRPr="002C6457">
        <w:rPr>
          <w:bCs/>
          <w:i/>
          <w:color w:val="000000" w:themeColor="text1"/>
          <w:szCs w:val="24"/>
        </w:rPr>
        <w:t>»</w:t>
      </w:r>
      <w:r w:rsidRPr="002C6457">
        <w:rPr>
          <w:i/>
          <w:color w:val="000000" w:themeColor="text1"/>
          <w:szCs w:val="24"/>
        </w:rPr>
        <w:t>.</w:t>
      </w:r>
    </w:p>
    <w:bookmarkEnd w:id="11"/>
    <w:p w14:paraId="4D86E064" w14:textId="7688EC24" w:rsidR="00545156" w:rsidRPr="002C6457" w:rsidRDefault="008C3462" w:rsidP="00EE7CF5">
      <w:pPr>
        <w:pStyle w:val="211"/>
        <w:numPr>
          <w:ilvl w:val="1"/>
          <w:numId w:val="4"/>
        </w:numPr>
        <w:spacing w:after="240"/>
        <w:ind w:left="709" w:hanging="709"/>
        <w:textAlignment w:val="baseline"/>
        <w:rPr>
          <w:color w:val="000000" w:themeColor="text1"/>
          <w:szCs w:val="24"/>
        </w:rPr>
      </w:pPr>
      <w:r w:rsidRPr="002C6457">
        <w:rPr>
          <w:color w:val="000000" w:themeColor="text1"/>
          <w:szCs w:val="24"/>
        </w:rPr>
        <w:t xml:space="preserve">Під час визначення </w:t>
      </w:r>
      <w:r w:rsidR="00591B38" w:rsidRPr="002C6457">
        <w:rPr>
          <w:color w:val="000000" w:themeColor="text1"/>
          <w:szCs w:val="24"/>
        </w:rPr>
        <w:t xml:space="preserve">розміру штрафу за вчинення компанією </w:t>
      </w:r>
      <w:bookmarkStart w:id="13" w:name="_Hlk115777369"/>
      <w:r w:rsidR="00B329AC" w:rsidRPr="002C6457">
        <w:rPr>
          <w:bCs/>
          <w:color w:val="000000" w:themeColor="text1"/>
          <w:szCs w:val="24"/>
        </w:rPr>
        <w:t>«</w:t>
      </w:r>
      <w:proofErr w:type="spellStart"/>
      <w:r w:rsidR="00B329AC" w:rsidRPr="002C6457">
        <w:rPr>
          <w:bCs/>
          <w:color w:val="000000" w:themeColor="text1"/>
          <w:szCs w:val="24"/>
        </w:rPr>
        <w:t>Danfoss</w:t>
      </w:r>
      <w:proofErr w:type="spellEnd"/>
      <w:r w:rsidR="00B329AC" w:rsidRPr="002C6457">
        <w:rPr>
          <w:bCs/>
          <w:color w:val="000000" w:themeColor="text1"/>
          <w:szCs w:val="24"/>
        </w:rPr>
        <w:t xml:space="preserve"> A/S»</w:t>
      </w:r>
      <w:r w:rsidR="008D4F59" w:rsidRPr="002C6457">
        <w:rPr>
          <w:rStyle w:val="ac"/>
          <w:color w:val="000000" w:themeColor="text1"/>
          <w:sz w:val="24"/>
          <w:szCs w:val="24"/>
          <w:lang w:eastAsia="en-US"/>
        </w:rPr>
        <w:t xml:space="preserve"> </w:t>
      </w:r>
      <w:bookmarkEnd w:id="13"/>
      <w:r w:rsidR="00591B38" w:rsidRPr="002C6457">
        <w:rPr>
          <w:color w:val="000000" w:themeColor="text1"/>
          <w:szCs w:val="24"/>
        </w:rPr>
        <w:t>порушення законодавства про захист економічної конкуренції врах</w:t>
      </w:r>
      <w:r w:rsidR="00243F74" w:rsidRPr="002C6457">
        <w:rPr>
          <w:color w:val="000000" w:themeColor="text1"/>
          <w:szCs w:val="24"/>
        </w:rPr>
        <w:t>овано</w:t>
      </w:r>
      <w:r w:rsidR="00591B38" w:rsidRPr="002C6457">
        <w:rPr>
          <w:color w:val="000000" w:themeColor="text1"/>
          <w:szCs w:val="24"/>
        </w:rPr>
        <w:t xml:space="preserve">, що компанія </w:t>
      </w:r>
      <w:r w:rsidR="006A4EAD" w:rsidRPr="002C6457">
        <w:rPr>
          <w:color w:val="000000" w:themeColor="text1"/>
          <w:szCs w:val="24"/>
        </w:rPr>
        <w:t xml:space="preserve">                         </w:t>
      </w:r>
      <w:r w:rsidR="00B329AC" w:rsidRPr="002C6457">
        <w:rPr>
          <w:bCs/>
          <w:color w:val="000000" w:themeColor="text1"/>
          <w:szCs w:val="24"/>
        </w:rPr>
        <w:t>«</w:t>
      </w:r>
      <w:proofErr w:type="spellStart"/>
      <w:r w:rsidR="00B329AC" w:rsidRPr="002C6457">
        <w:rPr>
          <w:bCs/>
          <w:color w:val="000000" w:themeColor="text1"/>
          <w:szCs w:val="24"/>
        </w:rPr>
        <w:t>Danfoss</w:t>
      </w:r>
      <w:proofErr w:type="spellEnd"/>
      <w:r w:rsidR="00B329AC" w:rsidRPr="002C6457">
        <w:rPr>
          <w:bCs/>
          <w:color w:val="000000" w:themeColor="text1"/>
          <w:szCs w:val="24"/>
        </w:rPr>
        <w:t xml:space="preserve"> A/S»</w:t>
      </w:r>
      <w:r w:rsidR="008D4F59" w:rsidRPr="002C6457">
        <w:rPr>
          <w:rStyle w:val="ac"/>
          <w:color w:val="000000" w:themeColor="text1"/>
          <w:sz w:val="24"/>
          <w:szCs w:val="24"/>
          <w:lang w:eastAsia="en-US"/>
        </w:rPr>
        <w:t xml:space="preserve"> </w:t>
      </w:r>
      <w:r w:rsidR="00591B38" w:rsidRPr="002C6457">
        <w:rPr>
          <w:color w:val="000000" w:themeColor="text1"/>
          <w:szCs w:val="24"/>
        </w:rPr>
        <w:t>звернулася за отриманням дозволу на концентрацію до початку розгляду справи про порушення.</w:t>
      </w:r>
    </w:p>
    <w:p w14:paraId="4A5B28C2" w14:textId="77777777" w:rsidR="00756A2C" w:rsidRPr="002C6457" w:rsidRDefault="00A71F38" w:rsidP="00B93CCD">
      <w:pPr>
        <w:pStyle w:val="211"/>
        <w:spacing w:after="240"/>
        <w:ind w:firstLine="709"/>
        <w:textAlignment w:val="baseline"/>
        <w:rPr>
          <w:color w:val="000000" w:themeColor="text1"/>
          <w:szCs w:val="24"/>
        </w:rPr>
      </w:pPr>
      <w:r w:rsidRPr="002C6457">
        <w:rPr>
          <w:color w:val="000000" w:themeColor="text1"/>
          <w:szCs w:val="24"/>
        </w:rPr>
        <w:t>Враховуючи викладене, керуючись статт</w:t>
      </w:r>
      <w:r w:rsidR="006A28E0" w:rsidRPr="002C6457">
        <w:rPr>
          <w:color w:val="000000" w:themeColor="text1"/>
          <w:szCs w:val="24"/>
        </w:rPr>
        <w:t>ею</w:t>
      </w:r>
      <w:r w:rsidRPr="002C6457">
        <w:rPr>
          <w:color w:val="000000" w:themeColor="text1"/>
          <w:szCs w:val="24"/>
        </w:rPr>
        <w:t xml:space="preserve"> 7 Закону України «Про Антимонопольний комітет України», статтями </w:t>
      </w:r>
      <w:r w:rsidR="004E5C4F" w:rsidRPr="002C6457">
        <w:rPr>
          <w:color w:val="000000" w:themeColor="text1"/>
          <w:szCs w:val="24"/>
        </w:rPr>
        <w:t xml:space="preserve">25, </w:t>
      </w:r>
      <w:r w:rsidRPr="002C6457">
        <w:rPr>
          <w:color w:val="000000" w:themeColor="text1"/>
          <w:szCs w:val="24"/>
        </w:rPr>
        <w:t xml:space="preserve">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</w:t>
      </w:r>
      <w:r w:rsidR="0002595D" w:rsidRPr="002C6457">
        <w:rPr>
          <w:color w:val="000000" w:themeColor="text1"/>
          <w:szCs w:val="24"/>
        </w:rPr>
        <w:t xml:space="preserve">                          </w:t>
      </w:r>
      <w:r w:rsidRPr="002C6457">
        <w:rPr>
          <w:color w:val="000000" w:themeColor="text1"/>
          <w:szCs w:val="24"/>
        </w:rPr>
        <w:t xml:space="preserve">6 травня 1994 року за № 90/299 (у редакції розпорядження Антимонопольного комітету України від 29 червня 1998 року </w:t>
      </w:r>
      <w:r w:rsidR="006B71C2" w:rsidRPr="002C6457">
        <w:rPr>
          <w:color w:val="000000" w:themeColor="text1"/>
          <w:szCs w:val="24"/>
        </w:rPr>
        <w:t xml:space="preserve"> </w:t>
      </w:r>
      <w:r w:rsidRPr="002C6457">
        <w:rPr>
          <w:color w:val="000000" w:themeColor="text1"/>
          <w:szCs w:val="24"/>
        </w:rPr>
        <w:t>№ 169-р) (зі змінами), Антимонопольний комітет України</w:t>
      </w:r>
      <w:r w:rsidR="00756A2C" w:rsidRPr="002C6457">
        <w:rPr>
          <w:color w:val="000000" w:themeColor="text1"/>
          <w:szCs w:val="24"/>
        </w:rPr>
        <w:t xml:space="preserve"> </w:t>
      </w:r>
    </w:p>
    <w:p w14:paraId="26376F72" w14:textId="77777777" w:rsidR="00756A2C" w:rsidRPr="002C6457" w:rsidRDefault="0094773B" w:rsidP="00EE7CF5">
      <w:pPr>
        <w:pStyle w:val="211"/>
        <w:spacing w:after="240"/>
        <w:ind w:firstLine="0"/>
        <w:jc w:val="center"/>
        <w:textAlignment w:val="baseline"/>
        <w:rPr>
          <w:b/>
          <w:color w:val="000000" w:themeColor="text1"/>
          <w:szCs w:val="24"/>
        </w:rPr>
      </w:pPr>
      <w:r w:rsidRPr="002C6457">
        <w:rPr>
          <w:b/>
          <w:color w:val="000000" w:themeColor="text1"/>
          <w:szCs w:val="24"/>
        </w:rPr>
        <w:lastRenderedPageBreak/>
        <w:t>ПОСТАНОВИВ:</w:t>
      </w:r>
    </w:p>
    <w:p w14:paraId="37BB4181" w14:textId="77777777" w:rsidR="00854D0C" w:rsidRPr="002C6457" w:rsidRDefault="00966AB8" w:rsidP="00102362">
      <w:pPr>
        <w:pStyle w:val="10"/>
        <w:tabs>
          <w:tab w:val="left" w:pos="709"/>
        </w:tabs>
        <w:spacing w:after="120" w:line="240" w:lineRule="auto"/>
        <w:jc w:val="both"/>
        <w:rPr>
          <w:color w:val="000000" w:themeColor="text1"/>
          <w:sz w:val="24"/>
          <w:szCs w:val="24"/>
        </w:rPr>
      </w:pPr>
      <w:r w:rsidRPr="002C6457">
        <w:rPr>
          <w:color w:val="000000" w:themeColor="text1"/>
          <w:sz w:val="24"/>
          <w:szCs w:val="24"/>
        </w:rPr>
        <w:t xml:space="preserve">1. </w:t>
      </w:r>
      <w:r w:rsidR="00B93CCD" w:rsidRPr="002C6457">
        <w:rPr>
          <w:color w:val="000000" w:themeColor="text1"/>
          <w:sz w:val="24"/>
          <w:szCs w:val="24"/>
        </w:rPr>
        <w:t xml:space="preserve">Визнати, </w:t>
      </w:r>
      <w:r w:rsidR="008B572B" w:rsidRPr="002C6457">
        <w:rPr>
          <w:rStyle w:val="ac"/>
          <w:color w:val="000000" w:themeColor="text1"/>
          <w:sz w:val="24"/>
          <w:szCs w:val="24"/>
        </w:rPr>
        <w:t xml:space="preserve">що </w:t>
      </w:r>
      <w:r w:rsidR="008B572B" w:rsidRPr="002C6457">
        <w:rPr>
          <w:bCs/>
          <w:color w:val="000000" w:themeColor="text1"/>
          <w:sz w:val="24"/>
          <w:szCs w:val="24"/>
        </w:rPr>
        <w:t>компанія «</w:t>
      </w:r>
      <w:proofErr w:type="spellStart"/>
      <w:r w:rsidR="008B572B" w:rsidRPr="002C6457">
        <w:rPr>
          <w:bCs/>
          <w:color w:val="000000" w:themeColor="text1"/>
          <w:sz w:val="24"/>
          <w:szCs w:val="24"/>
        </w:rPr>
        <w:t>Danfoss</w:t>
      </w:r>
      <w:proofErr w:type="spellEnd"/>
      <w:r w:rsidR="008B572B" w:rsidRPr="002C6457">
        <w:rPr>
          <w:bCs/>
          <w:color w:val="000000" w:themeColor="text1"/>
          <w:sz w:val="24"/>
          <w:szCs w:val="24"/>
        </w:rPr>
        <w:t xml:space="preserve"> A/S» (м. </w:t>
      </w:r>
      <w:proofErr w:type="spellStart"/>
      <w:r w:rsidR="008B572B" w:rsidRPr="002C6457">
        <w:rPr>
          <w:bCs/>
          <w:color w:val="000000" w:themeColor="text1"/>
          <w:sz w:val="24"/>
          <w:szCs w:val="24"/>
        </w:rPr>
        <w:t>Нордборг</w:t>
      </w:r>
      <w:proofErr w:type="spellEnd"/>
      <w:r w:rsidR="008B572B" w:rsidRPr="002C6457">
        <w:rPr>
          <w:bCs/>
          <w:color w:val="000000" w:themeColor="text1"/>
          <w:sz w:val="24"/>
          <w:szCs w:val="24"/>
        </w:rPr>
        <w:t xml:space="preserve">, Данія) вчинила порушення, передбачене пунктом 12 статті 50 Закону України «Про захист економічної  конкуренції», у вигляді здійснення концентрації шляхом придбання акцій компанії </w:t>
      </w:r>
      <w:r w:rsidR="008B572B" w:rsidRPr="002C6457">
        <w:rPr>
          <w:color w:val="000000" w:themeColor="text1"/>
          <w:sz w:val="24"/>
          <w:szCs w:val="24"/>
        </w:rPr>
        <w:t>«</w:t>
      </w:r>
      <w:proofErr w:type="spellStart"/>
      <w:r w:rsidR="008B572B" w:rsidRPr="002C6457">
        <w:rPr>
          <w:color w:val="000000" w:themeColor="text1"/>
          <w:sz w:val="24"/>
          <w:szCs w:val="24"/>
        </w:rPr>
        <w:t>Eaton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 w:val="24"/>
          <w:szCs w:val="24"/>
        </w:rPr>
        <w:t>Fluid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 w:val="24"/>
          <w:szCs w:val="24"/>
        </w:rPr>
        <w:t>Power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 w:val="24"/>
          <w:szCs w:val="24"/>
        </w:rPr>
        <w:t>Limited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» (м. </w:t>
      </w:r>
      <w:proofErr w:type="spellStart"/>
      <w:r w:rsidR="008B572B" w:rsidRPr="002C6457">
        <w:rPr>
          <w:color w:val="000000" w:themeColor="text1"/>
          <w:sz w:val="24"/>
          <w:szCs w:val="24"/>
        </w:rPr>
        <w:t>Пуне</w:t>
      </w:r>
      <w:proofErr w:type="spellEnd"/>
      <w:r w:rsidR="008B572B" w:rsidRPr="002C6457">
        <w:rPr>
          <w:color w:val="000000" w:themeColor="text1"/>
          <w:sz w:val="24"/>
          <w:szCs w:val="24"/>
        </w:rPr>
        <w:t>, Індія)</w:t>
      </w:r>
      <w:r w:rsidR="008B572B" w:rsidRPr="002C6457">
        <w:rPr>
          <w:bCs/>
          <w:color w:val="000000" w:themeColor="text1"/>
          <w:sz w:val="24"/>
          <w:szCs w:val="24"/>
        </w:rPr>
        <w:t>, що забезпечує перевищення 50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14:paraId="2A717168" w14:textId="5D1874C0" w:rsidR="00447DC1" w:rsidRPr="002C6457" w:rsidRDefault="00DF6A07" w:rsidP="00102362">
      <w:pPr>
        <w:pStyle w:val="211"/>
        <w:spacing w:after="120"/>
        <w:ind w:firstLine="709"/>
        <w:textAlignment w:val="baseline"/>
        <w:rPr>
          <w:color w:val="000000" w:themeColor="text1"/>
          <w:szCs w:val="24"/>
        </w:rPr>
      </w:pPr>
      <w:r w:rsidRPr="002C6457">
        <w:rPr>
          <w:color w:val="000000" w:themeColor="text1"/>
          <w:szCs w:val="24"/>
        </w:rPr>
        <w:t xml:space="preserve">2. За порушення, </w:t>
      </w:r>
      <w:r w:rsidR="0002595D" w:rsidRPr="002C6457">
        <w:rPr>
          <w:color w:val="000000" w:themeColor="text1"/>
          <w:szCs w:val="24"/>
        </w:rPr>
        <w:t>за</w:t>
      </w:r>
      <w:r w:rsidR="00BD1A4D" w:rsidRPr="002C6457">
        <w:rPr>
          <w:color w:val="000000" w:themeColor="text1"/>
          <w:szCs w:val="24"/>
        </w:rPr>
        <w:t xml:space="preserve">значене </w:t>
      </w:r>
      <w:r w:rsidR="0002595D" w:rsidRPr="002C6457">
        <w:rPr>
          <w:color w:val="000000" w:themeColor="text1"/>
          <w:szCs w:val="24"/>
        </w:rPr>
        <w:t>в</w:t>
      </w:r>
      <w:r w:rsidR="00BD1A4D" w:rsidRPr="002C6457">
        <w:rPr>
          <w:color w:val="000000" w:themeColor="text1"/>
          <w:szCs w:val="24"/>
        </w:rPr>
        <w:t xml:space="preserve"> пункті 1 </w:t>
      </w:r>
      <w:r w:rsidR="00A2581F" w:rsidRPr="002C6457">
        <w:rPr>
          <w:color w:val="000000" w:themeColor="text1"/>
          <w:szCs w:val="24"/>
        </w:rPr>
        <w:t>резолютивної частини цього</w:t>
      </w:r>
      <w:r w:rsidR="00BD1A4D" w:rsidRPr="002C6457">
        <w:rPr>
          <w:color w:val="000000" w:themeColor="text1"/>
          <w:szCs w:val="24"/>
        </w:rPr>
        <w:t xml:space="preserve"> рішення</w:t>
      </w:r>
      <w:r w:rsidRPr="002C6457">
        <w:rPr>
          <w:color w:val="000000" w:themeColor="text1"/>
          <w:szCs w:val="24"/>
        </w:rPr>
        <w:t xml:space="preserve">, накласти на </w:t>
      </w:r>
      <w:r w:rsidR="00966AB8" w:rsidRPr="002C6457">
        <w:rPr>
          <w:color w:val="000000" w:themeColor="text1"/>
          <w:szCs w:val="24"/>
        </w:rPr>
        <w:t xml:space="preserve">компанію </w:t>
      </w:r>
      <w:r w:rsidR="00B329AC" w:rsidRPr="002C6457">
        <w:rPr>
          <w:bCs/>
          <w:color w:val="000000" w:themeColor="text1"/>
          <w:szCs w:val="24"/>
        </w:rPr>
        <w:t>«</w:t>
      </w:r>
      <w:proofErr w:type="spellStart"/>
      <w:r w:rsidR="00B329AC" w:rsidRPr="002C6457">
        <w:rPr>
          <w:bCs/>
          <w:color w:val="000000" w:themeColor="text1"/>
          <w:szCs w:val="24"/>
        </w:rPr>
        <w:t>Danfoss</w:t>
      </w:r>
      <w:proofErr w:type="spellEnd"/>
      <w:r w:rsidR="00B329AC" w:rsidRPr="002C6457">
        <w:rPr>
          <w:bCs/>
          <w:color w:val="000000" w:themeColor="text1"/>
          <w:szCs w:val="24"/>
        </w:rPr>
        <w:t xml:space="preserve"> A/S»</w:t>
      </w:r>
      <w:r w:rsidR="00B329AC" w:rsidRPr="002C6457">
        <w:rPr>
          <w:b/>
          <w:bCs/>
          <w:color w:val="000000" w:themeColor="text1"/>
          <w:szCs w:val="24"/>
        </w:rPr>
        <w:t xml:space="preserve"> </w:t>
      </w:r>
      <w:r w:rsidR="00A97D4E" w:rsidRPr="002C6457">
        <w:rPr>
          <w:color w:val="000000" w:themeColor="text1"/>
          <w:szCs w:val="24"/>
        </w:rPr>
        <w:t>штраф</w:t>
      </w:r>
      <w:r w:rsidR="00EB4C8B" w:rsidRPr="002C6457">
        <w:rPr>
          <w:rFonts w:eastAsia="Calibri"/>
          <w:bCs/>
          <w:color w:val="000000" w:themeColor="text1"/>
          <w:szCs w:val="24"/>
        </w:rPr>
        <w:t xml:space="preserve"> </w:t>
      </w:r>
      <w:r w:rsidRPr="002C6457">
        <w:rPr>
          <w:color w:val="000000" w:themeColor="text1"/>
          <w:szCs w:val="24"/>
        </w:rPr>
        <w:t>у розмірі</w:t>
      </w:r>
      <w:r w:rsidR="00447DC1" w:rsidRPr="002C6457">
        <w:rPr>
          <w:color w:val="000000" w:themeColor="text1"/>
          <w:szCs w:val="24"/>
        </w:rPr>
        <w:t xml:space="preserve"> 122 228 (сто двадцять дві тисячі двісті двадцять вісім) гривень.</w:t>
      </w:r>
    </w:p>
    <w:p w14:paraId="3C846C01" w14:textId="77777777" w:rsidR="00854D0C" w:rsidRPr="002C6457" w:rsidRDefault="00A2581F" w:rsidP="00102362">
      <w:pPr>
        <w:pStyle w:val="10"/>
        <w:tabs>
          <w:tab w:val="left" w:pos="567"/>
        </w:tabs>
        <w:spacing w:after="120"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C6457">
        <w:rPr>
          <w:color w:val="000000" w:themeColor="text1"/>
          <w:sz w:val="24"/>
          <w:szCs w:val="24"/>
        </w:rPr>
        <w:t>3.</w:t>
      </w:r>
      <w:r w:rsidR="0072359A" w:rsidRPr="002C6457">
        <w:rPr>
          <w:color w:val="000000" w:themeColor="text1"/>
          <w:sz w:val="24"/>
          <w:szCs w:val="24"/>
        </w:rPr>
        <w:t xml:space="preserve"> </w:t>
      </w:r>
      <w:r w:rsidR="00B93CCD" w:rsidRPr="002C6457">
        <w:rPr>
          <w:color w:val="000000" w:themeColor="text1"/>
          <w:sz w:val="24"/>
          <w:szCs w:val="24"/>
        </w:rPr>
        <w:t xml:space="preserve">Надати </w:t>
      </w:r>
      <w:r w:rsidR="00854D0C" w:rsidRPr="002C6457">
        <w:rPr>
          <w:color w:val="000000" w:themeColor="text1"/>
          <w:sz w:val="24"/>
          <w:szCs w:val="24"/>
        </w:rPr>
        <w:t xml:space="preserve">дозвіл </w:t>
      </w:r>
      <w:r w:rsidR="00854D0C" w:rsidRPr="002C6457">
        <w:rPr>
          <w:bCs/>
          <w:color w:val="000000" w:themeColor="text1"/>
          <w:sz w:val="24"/>
          <w:szCs w:val="24"/>
        </w:rPr>
        <w:t>компанії «</w:t>
      </w:r>
      <w:proofErr w:type="spellStart"/>
      <w:r w:rsidR="00854D0C" w:rsidRPr="002C6457">
        <w:rPr>
          <w:bCs/>
          <w:color w:val="000000" w:themeColor="text1"/>
          <w:sz w:val="24"/>
          <w:szCs w:val="24"/>
        </w:rPr>
        <w:t>Danfoss</w:t>
      </w:r>
      <w:proofErr w:type="spellEnd"/>
      <w:r w:rsidR="00854D0C" w:rsidRPr="002C6457">
        <w:rPr>
          <w:bCs/>
          <w:color w:val="000000" w:themeColor="text1"/>
          <w:sz w:val="24"/>
          <w:szCs w:val="24"/>
        </w:rPr>
        <w:t xml:space="preserve"> A/S» (м. </w:t>
      </w:r>
      <w:proofErr w:type="spellStart"/>
      <w:r w:rsidR="00854D0C" w:rsidRPr="002C6457">
        <w:rPr>
          <w:bCs/>
          <w:color w:val="000000" w:themeColor="text1"/>
          <w:sz w:val="24"/>
          <w:szCs w:val="24"/>
        </w:rPr>
        <w:t>Нордборг</w:t>
      </w:r>
      <w:proofErr w:type="spellEnd"/>
      <w:r w:rsidR="00854D0C" w:rsidRPr="002C6457">
        <w:rPr>
          <w:bCs/>
          <w:color w:val="000000" w:themeColor="text1"/>
          <w:sz w:val="24"/>
          <w:szCs w:val="24"/>
        </w:rPr>
        <w:t xml:space="preserve">, Данія) на придбання акцій компанії </w:t>
      </w:r>
      <w:r w:rsidR="008B572B" w:rsidRPr="002C6457">
        <w:rPr>
          <w:color w:val="000000" w:themeColor="text1"/>
          <w:sz w:val="24"/>
          <w:szCs w:val="24"/>
        </w:rPr>
        <w:t>«</w:t>
      </w:r>
      <w:proofErr w:type="spellStart"/>
      <w:r w:rsidR="008B572B" w:rsidRPr="002C6457">
        <w:rPr>
          <w:color w:val="000000" w:themeColor="text1"/>
          <w:sz w:val="24"/>
          <w:szCs w:val="24"/>
        </w:rPr>
        <w:t>Eaton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 w:val="24"/>
          <w:szCs w:val="24"/>
        </w:rPr>
        <w:t>Fluid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 w:val="24"/>
          <w:szCs w:val="24"/>
        </w:rPr>
        <w:t>Power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 </w:t>
      </w:r>
      <w:proofErr w:type="spellStart"/>
      <w:r w:rsidR="008B572B" w:rsidRPr="002C6457">
        <w:rPr>
          <w:color w:val="000000" w:themeColor="text1"/>
          <w:sz w:val="24"/>
          <w:szCs w:val="24"/>
        </w:rPr>
        <w:t>Limited</w:t>
      </w:r>
      <w:proofErr w:type="spellEnd"/>
      <w:r w:rsidR="008B572B" w:rsidRPr="002C6457">
        <w:rPr>
          <w:color w:val="000000" w:themeColor="text1"/>
          <w:sz w:val="24"/>
          <w:szCs w:val="24"/>
        </w:rPr>
        <w:t xml:space="preserve">» (м. </w:t>
      </w:r>
      <w:proofErr w:type="spellStart"/>
      <w:r w:rsidR="008B572B" w:rsidRPr="002C6457">
        <w:rPr>
          <w:color w:val="000000" w:themeColor="text1"/>
          <w:sz w:val="24"/>
          <w:szCs w:val="24"/>
        </w:rPr>
        <w:t>Пуне</w:t>
      </w:r>
      <w:proofErr w:type="spellEnd"/>
      <w:r w:rsidR="008B572B" w:rsidRPr="002C6457">
        <w:rPr>
          <w:color w:val="000000" w:themeColor="text1"/>
          <w:sz w:val="24"/>
          <w:szCs w:val="24"/>
        </w:rPr>
        <w:t>, Індія)</w:t>
      </w:r>
      <w:r w:rsidR="008B572B" w:rsidRPr="002C6457">
        <w:rPr>
          <w:bCs/>
          <w:color w:val="000000" w:themeColor="text1"/>
          <w:sz w:val="24"/>
          <w:szCs w:val="24"/>
        </w:rPr>
        <w:t>, що забезпечує перевищення 50 відсотків голосів у вищому органі управління компанії.</w:t>
      </w:r>
    </w:p>
    <w:p w14:paraId="3F302CD8" w14:textId="77777777" w:rsidR="006A28E0" w:rsidRPr="002C6457" w:rsidRDefault="006A28E0" w:rsidP="00102362">
      <w:pPr>
        <w:pStyle w:val="10"/>
        <w:tabs>
          <w:tab w:val="left" w:pos="567"/>
        </w:tabs>
        <w:spacing w:after="120"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2C6457">
        <w:rPr>
          <w:color w:val="000000" w:themeColor="text1"/>
          <w:sz w:val="24"/>
          <w:szCs w:val="24"/>
        </w:rPr>
        <w:t>Штраф підлягає сплаті у двомісячний строк з дня одержання цього рішення. Відповідно до частини восьмої статті 56 Закону України «Про захист економічної конкуренції» документи, що підтверджують сплату штрафу, необхідно надіслати до Антимонопольного комітету України протягом п’яти днів з дня сплати штрафу</w:t>
      </w:r>
      <w:r w:rsidR="00EE1237" w:rsidRPr="002C6457">
        <w:rPr>
          <w:color w:val="000000" w:themeColor="text1"/>
          <w:sz w:val="24"/>
          <w:szCs w:val="24"/>
        </w:rPr>
        <w:t>.</w:t>
      </w:r>
    </w:p>
    <w:p w14:paraId="59A38744" w14:textId="7DEF7A03" w:rsidR="006A4EAD" w:rsidRPr="002C6457" w:rsidRDefault="006F2562" w:rsidP="00102362">
      <w:pPr>
        <w:pStyle w:val="211"/>
        <w:tabs>
          <w:tab w:val="left" w:pos="8931"/>
        </w:tabs>
        <w:ind w:firstLine="709"/>
        <w:textAlignment w:val="baseline"/>
        <w:rPr>
          <w:color w:val="000000" w:themeColor="text1"/>
          <w:szCs w:val="24"/>
        </w:rPr>
      </w:pPr>
      <w:r w:rsidRPr="002C6457">
        <w:rPr>
          <w:color w:val="000000" w:themeColor="text1"/>
          <w:szCs w:val="24"/>
        </w:rPr>
        <w:t xml:space="preserve">Рішення може бути оскаржене до </w:t>
      </w:r>
      <w:r w:rsidR="006A4EAD" w:rsidRPr="002C6457">
        <w:rPr>
          <w:color w:val="000000" w:themeColor="text1"/>
          <w:szCs w:val="24"/>
        </w:rPr>
        <w:t>Г</w:t>
      </w:r>
      <w:r w:rsidRPr="002C6457">
        <w:rPr>
          <w:color w:val="000000" w:themeColor="text1"/>
          <w:szCs w:val="24"/>
        </w:rPr>
        <w:t>осподарського суду міста Києва у двомісячний строк з дня його одержання.</w:t>
      </w:r>
    </w:p>
    <w:p w14:paraId="6728D10E" w14:textId="23E8EB9E" w:rsidR="00102362" w:rsidRPr="002C6457" w:rsidRDefault="00102362" w:rsidP="00102362">
      <w:pPr>
        <w:pStyle w:val="211"/>
        <w:tabs>
          <w:tab w:val="left" w:pos="8931"/>
        </w:tabs>
        <w:ind w:firstLine="709"/>
        <w:textAlignment w:val="baseline"/>
        <w:rPr>
          <w:color w:val="000000" w:themeColor="text1"/>
          <w:szCs w:val="24"/>
        </w:rPr>
      </w:pPr>
    </w:p>
    <w:p w14:paraId="39A3C498" w14:textId="77777777" w:rsidR="00102362" w:rsidRPr="002C6457" w:rsidRDefault="00102362" w:rsidP="00102362">
      <w:pPr>
        <w:pStyle w:val="211"/>
        <w:tabs>
          <w:tab w:val="left" w:pos="8931"/>
        </w:tabs>
        <w:ind w:firstLine="709"/>
        <w:textAlignment w:val="baseline"/>
        <w:rPr>
          <w:color w:val="000000" w:themeColor="text1"/>
          <w:szCs w:val="24"/>
        </w:rPr>
      </w:pPr>
    </w:p>
    <w:p w14:paraId="2BE6CF0D" w14:textId="77777777" w:rsidR="0094773B" w:rsidRPr="002C6457" w:rsidRDefault="004F5BF5" w:rsidP="00EE7CF5">
      <w:pPr>
        <w:tabs>
          <w:tab w:val="left" w:pos="8789"/>
        </w:tabs>
        <w:spacing w:after="120"/>
        <w:rPr>
          <w:color w:val="000000" w:themeColor="text1"/>
          <w:sz w:val="24"/>
          <w:szCs w:val="24"/>
        </w:rPr>
      </w:pPr>
      <w:r w:rsidRPr="002C6457">
        <w:rPr>
          <w:color w:val="000000" w:themeColor="text1"/>
          <w:sz w:val="24"/>
          <w:szCs w:val="24"/>
        </w:rPr>
        <w:t>Голов</w:t>
      </w:r>
      <w:r w:rsidR="009A4C87" w:rsidRPr="002C6457">
        <w:rPr>
          <w:color w:val="000000" w:themeColor="text1"/>
          <w:sz w:val="24"/>
          <w:szCs w:val="24"/>
        </w:rPr>
        <w:t>а</w:t>
      </w:r>
      <w:r w:rsidRPr="002C6457">
        <w:rPr>
          <w:color w:val="000000" w:themeColor="text1"/>
          <w:sz w:val="24"/>
          <w:szCs w:val="24"/>
        </w:rPr>
        <w:t xml:space="preserve"> Комітету                                                           </w:t>
      </w:r>
      <w:r w:rsidR="00783AC2" w:rsidRPr="002C6457">
        <w:rPr>
          <w:color w:val="000000" w:themeColor="text1"/>
          <w:sz w:val="24"/>
          <w:szCs w:val="24"/>
        </w:rPr>
        <w:t xml:space="preserve">           </w:t>
      </w:r>
      <w:r w:rsidR="00EF2096" w:rsidRPr="002C6457">
        <w:rPr>
          <w:color w:val="000000" w:themeColor="text1"/>
          <w:sz w:val="24"/>
          <w:szCs w:val="24"/>
        </w:rPr>
        <w:t xml:space="preserve">      </w:t>
      </w:r>
      <w:r w:rsidRPr="002C6457">
        <w:rPr>
          <w:color w:val="000000" w:themeColor="text1"/>
          <w:sz w:val="24"/>
          <w:szCs w:val="24"/>
        </w:rPr>
        <w:t xml:space="preserve">        </w:t>
      </w:r>
      <w:r w:rsidR="001F6C08" w:rsidRPr="002C6457">
        <w:rPr>
          <w:color w:val="000000" w:themeColor="text1"/>
          <w:sz w:val="24"/>
          <w:szCs w:val="24"/>
        </w:rPr>
        <w:t xml:space="preserve">        </w:t>
      </w:r>
      <w:r w:rsidR="00230656" w:rsidRPr="002C6457">
        <w:rPr>
          <w:color w:val="000000" w:themeColor="text1"/>
          <w:sz w:val="24"/>
          <w:szCs w:val="24"/>
        </w:rPr>
        <w:t xml:space="preserve">    </w:t>
      </w:r>
      <w:r w:rsidR="00A80232" w:rsidRPr="002C6457">
        <w:rPr>
          <w:color w:val="000000" w:themeColor="text1"/>
          <w:sz w:val="24"/>
          <w:szCs w:val="24"/>
          <w:shd w:val="clear" w:color="auto" w:fill="FFFFFF"/>
        </w:rPr>
        <w:t>Павло КИРИЛЕНКО</w:t>
      </w:r>
      <w:r w:rsidRPr="002C6457">
        <w:rPr>
          <w:color w:val="000000" w:themeColor="text1"/>
          <w:sz w:val="24"/>
          <w:szCs w:val="24"/>
        </w:rPr>
        <w:t xml:space="preserve">       </w:t>
      </w:r>
    </w:p>
    <w:sectPr w:rsidR="0094773B" w:rsidRPr="002C6457" w:rsidSect="00F25F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252293" w14:textId="77777777" w:rsidR="007E58F6" w:rsidRDefault="007E58F6">
      <w:r>
        <w:separator/>
      </w:r>
    </w:p>
  </w:endnote>
  <w:endnote w:type="continuationSeparator" w:id="0">
    <w:p w14:paraId="5A6EF3EA" w14:textId="77777777" w:rsidR="007E58F6" w:rsidRDefault="007E58F6">
      <w:r>
        <w:continuationSeparator/>
      </w:r>
    </w:p>
  </w:endnote>
  <w:endnote w:type="continuationNotice" w:id="1">
    <w:p w14:paraId="5395384F" w14:textId="77777777" w:rsidR="007E58F6" w:rsidRDefault="007E58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D1DB7" w14:textId="77777777" w:rsidR="00D15E15" w:rsidRDefault="00D15E1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81654" w14:textId="77777777" w:rsidR="0056584E" w:rsidRDefault="0056584E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74652" w14:textId="77777777" w:rsidR="00D15E15" w:rsidRDefault="00D15E1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98D73E" w14:textId="77777777" w:rsidR="007E58F6" w:rsidRDefault="007E58F6">
      <w:r>
        <w:separator/>
      </w:r>
    </w:p>
  </w:footnote>
  <w:footnote w:type="continuationSeparator" w:id="0">
    <w:p w14:paraId="1FDB4B42" w14:textId="77777777" w:rsidR="007E58F6" w:rsidRDefault="007E58F6">
      <w:r>
        <w:continuationSeparator/>
      </w:r>
    </w:p>
  </w:footnote>
  <w:footnote w:type="continuationNotice" w:id="1">
    <w:p w14:paraId="2C8BE354" w14:textId="77777777" w:rsidR="007E58F6" w:rsidRDefault="007E58F6"/>
  </w:footnote>
  <w:footnote w:id="2">
    <w:p w14:paraId="7BD3B2AE" w14:textId="42551F57" w:rsidR="00DD798D" w:rsidRPr="004659B6" w:rsidRDefault="00DD798D" w:rsidP="00C46D94">
      <w:pPr>
        <w:pStyle w:val="af7"/>
        <w:jc w:val="both"/>
        <w:rPr>
          <w:lang w:val="uk-UA"/>
        </w:rPr>
      </w:pPr>
      <w:r w:rsidRPr="004659B6">
        <w:rPr>
          <w:rStyle w:val="af9"/>
        </w:rPr>
        <w:footnoteRef/>
      </w:r>
      <w:r w:rsidRPr="004659B6">
        <w:t xml:space="preserve"> </w:t>
      </w:r>
      <w:r w:rsidRPr="004659B6">
        <w:rPr>
          <w:lang w:val="uk-UA"/>
        </w:rPr>
        <w:t xml:space="preserve">Питання щодо дотримання законодавства про захист економічної конкуренції під час придбання </w:t>
      </w:r>
      <w:r w:rsidRPr="004659B6">
        <w:rPr>
          <w:bCs/>
          <w:snapToGrid w:val="0"/>
          <w:lang w:val="uk-UA"/>
        </w:rPr>
        <w:t xml:space="preserve">акцій інших </w:t>
      </w:r>
      <w:r w:rsidRPr="004659B6">
        <w:rPr>
          <w:spacing w:val="-2"/>
          <w:lang w:val="uk-UA"/>
        </w:rPr>
        <w:t xml:space="preserve">компаній </w:t>
      </w:r>
      <w:r w:rsidR="00C46D94" w:rsidRPr="004659B6">
        <w:rPr>
          <w:lang w:val="uk-UA"/>
        </w:rPr>
        <w:t xml:space="preserve">Підрозділу </w:t>
      </w:r>
      <w:proofErr w:type="spellStart"/>
      <w:r w:rsidR="00C46D94" w:rsidRPr="004659B6">
        <w:rPr>
          <w:lang w:val="uk-UA"/>
        </w:rPr>
        <w:t>Eaton</w:t>
      </w:r>
      <w:proofErr w:type="spellEnd"/>
      <w:r w:rsidR="00C46D94" w:rsidRPr="004659B6">
        <w:rPr>
          <w:lang w:val="uk-UA"/>
        </w:rPr>
        <w:t xml:space="preserve"> </w:t>
      </w:r>
      <w:proofErr w:type="spellStart"/>
      <w:r w:rsidR="00C46D94" w:rsidRPr="004659B6">
        <w:rPr>
          <w:lang w:val="uk-UA"/>
        </w:rPr>
        <w:t>Hydraulics</w:t>
      </w:r>
      <w:proofErr w:type="spellEnd"/>
      <w:r w:rsidR="00C46D94" w:rsidRPr="004659B6">
        <w:rPr>
          <w:lang w:val="uk-UA"/>
        </w:rPr>
        <w:t xml:space="preserve"> </w:t>
      </w:r>
      <w:r w:rsidRPr="004659B6">
        <w:rPr>
          <w:lang w:val="uk-UA"/>
        </w:rPr>
        <w:t>та єдиного майнового комплексу компанії «</w:t>
      </w:r>
      <w:r w:rsidRPr="004659B6">
        <w:rPr>
          <w:bCs/>
          <w:lang w:val="uk-UA"/>
        </w:rPr>
        <w:t xml:space="preserve">EATON CORPORATION </w:t>
      </w:r>
      <w:proofErr w:type="spellStart"/>
      <w:r w:rsidRPr="004659B6">
        <w:rPr>
          <w:bCs/>
          <w:lang w:val="uk-UA"/>
        </w:rPr>
        <w:t>plc</w:t>
      </w:r>
      <w:proofErr w:type="spellEnd"/>
      <w:r w:rsidRPr="004659B6">
        <w:rPr>
          <w:bCs/>
          <w:lang w:val="uk-UA"/>
        </w:rPr>
        <w:t>»</w:t>
      </w:r>
      <w:r w:rsidRPr="004659B6">
        <w:rPr>
          <w:lang w:val="uk-UA"/>
        </w:rPr>
        <w:t xml:space="preserve"> були виокремлені </w:t>
      </w:r>
      <w:r w:rsidR="00C46D94" w:rsidRPr="004659B6">
        <w:rPr>
          <w:lang w:val="uk-UA"/>
        </w:rPr>
        <w:t xml:space="preserve">в окремі провадження та </w:t>
      </w:r>
      <w:r w:rsidRPr="004659B6">
        <w:rPr>
          <w:lang w:val="uk-UA"/>
        </w:rPr>
        <w:t xml:space="preserve">досліджуються Комітетом </w:t>
      </w:r>
      <w:r w:rsidR="00E133AC">
        <w:rPr>
          <w:lang w:val="uk-UA"/>
        </w:rPr>
        <w:t xml:space="preserve">у межах </w:t>
      </w:r>
      <w:r w:rsidR="00291462">
        <w:rPr>
          <w:lang w:val="uk-UA"/>
        </w:rPr>
        <w:t xml:space="preserve">відповідних </w:t>
      </w:r>
      <w:r w:rsidRPr="004659B6">
        <w:rPr>
          <w:lang w:val="uk-UA"/>
        </w:rPr>
        <w:t>справ про порушення</w:t>
      </w:r>
      <w:r w:rsidR="00C46D94" w:rsidRPr="004659B6">
        <w:rPr>
          <w:lang w:val="uk-UA"/>
        </w:rPr>
        <w:t>.</w:t>
      </w:r>
    </w:p>
  </w:footnote>
  <w:footnote w:id="3">
    <w:p w14:paraId="037AAA76" w14:textId="5834DD7E" w:rsidR="00C46D94" w:rsidRPr="008B572B" w:rsidRDefault="00C46D94" w:rsidP="00C46D94">
      <w:pPr>
        <w:pStyle w:val="af7"/>
        <w:jc w:val="both"/>
        <w:rPr>
          <w:lang w:val="uk-UA"/>
        </w:rPr>
      </w:pPr>
      <w:r w:rsidRPr="00632178">
        <w:rPr>
          <w:rStyle w:val="af9"/>
          <w:lang w:val="uk-UA"/>
        </w:rPr>
        <w:footnoteRef/>
      </w:r>
      <w:r w:rsidRPr="00632178">
        <w:rPr>
          <w:lang w:val="uk-UA"/>
        </w:rPr>
        <w:t xml:space="preserve"> </w:t>
      </w:r>
      <w:r w:rsidR="001A1F18" w:rsidRPr="00A80232">
        <w:rPr>
          <w:rStyle w:val="11"/>
          <w:rFonts w:ascii="Times New Roman" w:hAnsi="Times New Roman" w:cs="Times New Roman"/>
          <w:color w:val="000000"/>
          <w:lang w:val="uk-UA" w:eastAsia="uk-UA"/>
        </w:rPr>
        <w:t xml:space="preserve">Компанія </w:t>
      </w:r>
      <w:r w:rsidR="008B572B" w:rsidRPr="00A80232">
        <w:rPr>
          <w:lang w:val="uk-UA"/>
        </w:rPr>
        <w:t>«</w:t>
      </w:r>
      <w:r w:rsidR="008B572B" w:rsidRPr="00F25F67">
        <w:rPr>
          <w:lang w:val="en-US"/>
        </w:rPr>
        <w:t>Eaton</w:t>
      </w:r>
      <w:r w:rsidR="008B572B" w:rsidRPr="00A80232">
        <w:rPr>
          <w:lang w:val="uk-UA"/>
        </w:rPr>
        <w:t xml:space="preserve"> </w:t>
      </w:r>
      <w:r w:rsidR="008B572B" w:rsidRPr="00F25F67">
        <w:rPr>
          <w:lang w:val="en-US"/>
        </w:rPr>
        <w:t>Fluid</w:t>
      </w:r>
      <w:r w:rsidR="008B572B" w:rsidRPr="00A80232">
        <w:rPr>
          <w:lang w:val="uk-UA"/>
        </w:rPr>
        <w:t xml:space="preserve"> </w:t>
      </w:r>
      <w:r w:rsidR="008B572B" w:rsidRPr="00F25F67">
        <w:rPr>
          <w:lang w:val="en-US"/>
        </w:rPr>
        <w:t>Power</w:t>
      </w:r>
      <w:r w:rsidR="008B572B" w:rsidRPr="00A80232">
        <w:rPr>
          <w:lang w:val="uk-UA"/>
        </w:rPr>
        <w:t xml:space="preserve"> </w:t>
      </w:r>
      <w:r w:rsidR="008B572B" w:rsidRPr="00F25F67">
        <w:rPr>
          <w:lang w:val="en-US"/>
        </w:rPr>
        <w:t>Limited</w:t>
      </w:r>
      <w:r w:rsidR="008B572B" w:rsidRPr="00A80232">
        <w:rPr>
          <w:lang w:val="uk-UA"/>
        </w:rPr>
        <w:t>»</w:t>
      </w:r>
      <w:r w:rsidR="004659B6" w:rsidRPr="00A80232">
        <w:rPr>
          <w:rStyle w:val="11"/>
          <w:rFonts w:ascii="Times New Roman" w:hAnsi="Times New Roman" w:cs="Times New Roman"/>
          <w:color w:val="000000"/>
          <w:lang w:val="uk-UA" w:eastAsia="uk-UA"/>
        </w:rPr>
        <w:t xml:space="preserve"> </w:t>
      </w:r>
      <w:r w:rsidRPr="00A80232">
        <w:rPr>
          <w:lang w:val="uk-UA"/>
        </w:rPr>
        <w:t xml:space="preserve">є частиною </w:t>
      </w:r>
      <w:r w:rsidRPr="00A80232">
        <w:rPr>
          <w:rFonts w:eastAsia="SimSun"/>
          <w:lang w:val="uk-UA"/>
        </w:rPr>
        <w:t>Підрозділу</w:t>
      </w:r>
      <w:r w:rsidRPr="008B572B">
        <w:rPr>
          <w:rFonts w:eastAsia="SimSun"/>
          <w:lang w:val="uk-UA"/>
        </w:rPr>
        <w:t xml:space="preserve"> </w:t>
      </w:r>
      <w:proofErr w:type="spellStart"/>
      <w:r w:rsidRPr="008B572B">
        <w:rPr>
          <w:lang w:val="uk-UA"/>
        </w:rPr>
        <w:t>Eaton</w:t>
      </w:r>
      <w:proofErr w:type="spellEnd"/>
      <w:r w:rsidRPr="008B572B">
        <w:rPr>
          <w:lang w:val="uk-UA"/>
        </w:rPr>
        <w:t xml:space="preserve"> </w:t>
      </w:r>
      <w:proofErr w:type="spellStart"/>
      <w:r w:rsidRPr="008B572B">
        <w:rPr>
          <w:lang w:val="uk-UA"/>
        </w:rPr>
        <w:t>Hydraulics</w:t>
      </w:r>
      <w:proofErr w:type="spellEnd"/>
      <w:r w:rsidR="001A1F18">
        <w:rPr>
          <w:lang w:val="uk-UA"/>
        </w:rPr>
        <w:t xml:space="preserve">, </w:t>
      </w:r>
      <w:r w:rsidRPr="008B572B">
        <w:rPr>
          <w:lang w:val="uk-UA"/>
        </w:rPr>
        <w:t xml:space="preserve">над яким </w:t>
      </w:r>
      <w:r w:rsidR="00051C85">
        <w:rPr>
          <w:lang w:val="uk-UA"/>
        </w:rPr>
        <w:t>у</w:t>
      </w:r>
      <w:r w:rsidRPr="008B572B">
        <w:rPr>
          <w:lang w:val="uk-UA"/>
        </w:rPr>
        <w:t xml:space="preserve"> період з 28.06.202</w:t>
      </w:r>
      <w:r w:rsidR="00B71043" w:rsidRPr="008B572B">
        <w:rPr>
          <w:lang w:val="uk-UA"/>
        </w:rPr>
        <w:t>1</w:t>
      </w:r>
      <w:r w:rsidRPr="008B572B">
        <w:rPr>
          <w:lang w:val="uk-UA"/>
        </w:rPr>
        <w:t xml:space="preserve"> по 02.08.202</w:t>
      </w:r>
      <w:r w:rsidR="00B71043" w:rsidRPr="008B572B">
        <w:rPr>
          <w:lang w:val="uk-UA"/>
        </w:rPr>
        <w:t>1</w:t>
      </w:r>
      <w:r w:rsidRPr="008B572B">
        <w:rPr>
          <w:lang w:val="uk-UA"/>
        </w:rPr>
        <w:t xml:space="preserve"> компанія «</w:t>
      </w:r>
      <w:proofErr w:type="spellStart"/>
      <w:r w:rsidRPr="008B572B">
        <w:rPr>
          <w:lang w:val="uk-UA"/>
        </w:rPr>
        <w:t>Danfoss</w:t>
      </w:r>
      <w:proofErr w:type="spellEnd"/>
      <w:r w:rsidRPr="008B572B">
        <w:rPr>
          <w:bCs/>
          <w:lang w:val="uk-UA"/>
        </w:rPr>
        <w:t xml:space="preserve"> A/S</w:t>
      </w:r>
      <w:r w:rsidRPr="008B572B">
        <w:rPr>
          <w:lang w:val="uk-UA"/>
        </w:rPr>
        <w:t>» набула контрол</w:t>
      </w:r>
      <w:r w:rsidR="00051C85">
        <w:rPr>
          <w:lang w:val="uk-UA"/>
        </w:rPr>
        <w:t>ю</w:t>
      </w:r>
      <w:r w:rsidRPr="008B572B">
        <w:rPr>
          <w:lang w:val="uk-U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A151B" w14:textId="77777777" w:rsidR="00D15E15" w:rsidRDefault="00D15E1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DDD2E" w14:textId="6583845A" w:rsidR="0056584E" w:rsidRDefault="00CF54D3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6584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15E15">
      <w:rPr>
        <w:rStyle w:val="a4"/>
        <w:noProof/>
      </w:rPr>
      <w:t>6</w:t>
    </w:r>
    <w:r>
      <w:rPr>
        <w:rStyle w:val="a4"/>
      </w:rPr>
      <w:fldChar w:fldCharType="end"/>
    </w:r>
  </w:p>
  <w:p w14:paraId="109B108B" w14:textId="77777777" w:rsidR="0056584E" w:rsidRDefault="0056584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02E47" w14:textId="77777777" w:rsidR="00D15E15" w:rsidRDefault="00D15E1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F424D"/>
    <w:multiLevelType w:val="multilevel"/>
    <w:tmpl w:val="0314927C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18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175140EF"/>
    <w:multiLevelType w:val="multilevel"/>
    <w:tmpl w:val="281651EE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27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  <w:i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5A4F5358"/>
    <w:multiLevelType w:val="hybridMultilevel"/>
    <w:tmpl w:val="19D6A0B6"/>
    <w:lvl w:ilvl="0" w:tplc="C3B226E2">
      <w:start w:val="1"/>
      <w:numFmt w:val="decimal"/>
      <w:lvlText w:val="%1."/>
      <w:lvlJc w:val="left"/>
      <w:pPr>
        <w:ind w:left="34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200" w:hanging="360"/>
      </w:pPr>
    </w:lvl>
    <w:lvl w:ilvl="2" w:tplc="0422001B" w:tentative="1">
      <w:start w:val="1"/>
      <w:numFmt w:val="lowerRoman"/>
      <w:lvlText w:val="%3."/>
      <w:lvlJc w:val="right"/>
      <w:pPr>
        <w:ind w:left="4920" w:hanging="180"/>
      </w:pPr>
    </w:lvl>
    <w:lvl w:ilvl="3" w:tplc="0422000F" w:tentative="1">
      <w:start w:val="1"/>
      <w:numFmt w:val="decimal"/>
      <w:lvlText w:val="%4."/>
      <w:lvlJc w:val="left"/>
      <w:pPr>
        <w:ind w:left="5640" w:hanging="360"/>
      </w:pPr>
    </w:lvl>
    <w:lvl w:ilvl="4" w:tplc="04220019" w:tentative="1">
      <w:start w:val="1"/>
      <w:numFmt w:val="lowerLetter"/>
      <w:lvlText w:val="%5."/>
      <w:lvlJc w:val="left"/>
      <w:pPr>
        <w:ind w:left="6360" w:hanging="360"/>
      </w:pPr>
    </w:lvl>
    <w:lvl w:ilvl="5" w:tplc="0422001B" w:tentative="1">
      <w:start w:val="1"/>
      <w:numFmt w:val="lowerRoman"/>
      <w:lvlText w:val="%6."/>
      <w:lvlJc w:val="right"/>
      <w:pPr>
        <w:ind w:left="7080" w:hanging="180"/>
      </w:pPr>
    </w:lvl>
    <w:lvl w:ilvl="6" w:tplc="0422000F" w:tentative="1">
      <w:start w:val="1"/>
      <w:numFmt w:val="decimal"/>
      <w:lvlText w:val="%7."/>
      <w:lvlJc w:val="left"/>
      <w:pPr>
        <w:ind w:left="7800" w:hanging="360"/>
      </w:pPr>
    </w:lvl>
    <w:lvl w:ilvl="7" w:tplc="04220019" w:tentative="1">
      <w:start w:val="1"/>
      <w:numFmt w:val="lowerLetter"/>
      <w:lvlText w:val="%8."/>
      <w:lvlJc w:val="left"/>
      <w:pPr>
        <w:ind w:left="8520" w:hanging="360"/>
      </w:pPr>
    </w:lvl>
    <w:lvl w:ilvl="8" w:tplc="0422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3" w15:restartNumberingAfterBreak="0">
    <w:nsid w:val="5C5F04C7"/>
    <w:multiLevelType w:val="multilevel"/>
    <w:tmpl w:val="BEAA28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5B464B4"/>
    <w:multiLevelType w:val="multilevel"/>
    <w:tmpl w:val="3F9253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C8E5B40"/>
    <w:multiLevelType w:val="multilevel"/>
    <w:tmpl w:val="BEAA285E"/>
    <w:lvl w:ilvl="0">
      <w:start w:val="4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6E04073"/>
    <w:multiLevelType w:val="hybridMultilevel"/>
    <w:tmpl w:val="A25C564C"/>
    <w:lvl w:ilvl="0" w:tplc="FC5613A8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E14243A"/>
    <w:multiLevelType w:val="multilevel"/>
    <w:tmpl w:val="2CF4D55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62C"/>
    <w:rsid w:val="00002CC2"/>
    <w:rsid w:val="00005053"/>
    <w:rsid w:val="000075B3"/>
    <w:rsid w:val="0001195C"/>
    <w:rsid w:val="00013E43"/>
    <w:rsid w:val="000145BD"/>
    <w:rsid w:val="000162FA"/>
    <w:rsid w:val="00023929"/>
    <w:rsid w:val="0002595D"/>
    <w:rsid w:val="00027050"/>
    <w:rsid w:val="000306F5"/>
    <w:rsid w:val="000334F5"/>
    <w:rsid w:val="000404C0"/>
    <w:rsid w:val="000416C9"/>
    <w:rsid w:val="00042068"/>
    <w:rsid w:val="000456EA"/>
    <w:rsid w:val="00046FA9"/>
    <w:rsid w:val="00051C18"/>
    <w:rsid w:val="00051C85"/>
    <w:rsid w:val="000539B2"/>
    <w:rsid w:val="000566A2"/>
    <w:rsid w:val="00057401"/>
    <w:rsid w:val="00065A8E"/>
    <w:rsid w:val="00066B27"/>
    <w:rsid w:val="0007025F"/>
    <w:rsid w:val="00075FEB"/>
    <w:rsid w:val="0008109F"/>
    <w:rsid w:val="00081428"/>
    <w:rsid w:val="00081591"/>
    <w:rsid w:val="00084588"/>
    <w:rsid w:val="000878AC"/>
    <w:rsid w:val="00091304"/>
    <w:rsid w:val="0009764A"/>
    <w:rsid w:val="000A2341"/>
    <w:rsid w:val="000A373E"/>
    <w:rsid w:val="000A7835"/>
    <w:rsid w:val="000A7CCE"/>
    <w:rsid w:val="000B077D"/>
    <w:rsid w:val="000B2A66"/>
    <w:rsid w:val="000B4E4A"/>
    <w:rsid w:val="000B55AF"/>
    <w:rsid w:val="000B5643"/>
    <w:rsid w:val="000C35D8"/>
    <w:rsid w:val="000C40DC"/>
    <w:rsid w:val="000C5315"/>
    <w:rsid w:val="000C55C7"/>
    <w:rsid w:val="000C74CD"/>
    <w:rsid w:val="000D19E8"/>
    <w:rsid w:val="000D25BB"/>
    <w:rsid w:val="000D3049"/>
    <w:rsid w:val="000D7433"/>
    <w:rsid w:val="000E05EA"/>
    <w:rsid w:val="000E37DC"/>
    <w:rsid w:val="000E5443"/>
    <w:rsid w:val="000E6874"/>
    <w:rsid w:val="000F174B"/>
    <w:rsid w:val="000F3606"/>
    <w:rsid w:val="000F41C0"/>
    <w:rsid w:val="000F5C7F"/>
    <w:rsid w:val="000F77BE"/>
    <w:rsid w:val="00102362"/>
    <w:rsid w:val="00104449"/>
    <w:rsid w:val="001046B5"/>
    <w:rsid w:val="00105A8C"/>
    <w:rsid w:val="00110106"/>
    <w:rsid w:val="00111F74"/>
    <w:rsid w:val="001133DA"/>
    <w:rsid w:val="00113847"/>
    <w:rsid w:val="00116448"/>
    <w:rsid w:val="00116FC1"/>
    <w:rsid w:val="00120C5D"/>
    <w:rsid w:val="00120F23"/>
    <w:rsid w:val="001213C3"/>
    <w:rsid w:val="0012256F"/>
    <w:rsid w:val="00126F3B"/>
    <w:rsid w:val="001276E0"/>
    <w:rsid w:val="00127C6D"/>
    <w:rsid w:val="00127EAA"/>
    <w:rsid w:val="00132CC2"/>
    <w:rsid w:val="001332C4"/>
    <w:rsid w:val="0013497C"/>
    <w:rsid w:val="00136FF0"/>
    <w:rsid w:val="00142E8B"/>
    <w:rsid w:val="00143A28"/>
    <w:rsid w:val="00143FC0"/>
    <w:rsid w:val="0014565B"/>
    <w:rsid w:val="0014718A"/>
    <w:rsid w:val="00151BA8"/>
    <w:rsid w:val="00153530"/>
    <w:rsid w:val="00154AB7"/>
    <w:rsid w:val="001603AC"/>
    <w:rsid w:val="0016462C"/>
    <w:rsid w:val="00176318"/>
    <w:rsid w:val="00177C1F"/>
    <w:rsid w:val="00180C5B"/>
    <w:rsid w:val="00192A09"/>
    <w:rsid w:val="001945DF"/>
    <w:rsid w:val="001951ED"/>
    <w:rsid w:val="00197435"/>
    <w:rsid w:val="001A028B"/>
    <w:rsid w:val="001A18A4"/>
    <w:rsid w:val="001A1F18"/>
    <w:rsid w:val="001A251B"/>
    <w:rsid w:val="001A34D7"/>
    <w:rsid w:val="001A43E7"/>
    <w:rsid w:val="001A4823"/>
    <w:rsid w:val="001A7B5F"/>
    <w:rsid w:val="001A7DB8"/>
    <w:rsid w:val="001B0805"/>
    <w:rsid w:val="001B1741"/>
    <w:rsid w:val="001C15EE"/>
    <w:rsid w:val="001C1BAB"/>
    <w:rsid w:val="001C5CA7"/>
    <w:rsid w:val="001D0AAC"/>
    <w:rsid w:val="001D6DAC"/>
    <w:rsid w:val="001E043E"/>
    <w:rsid w:val="001E0B39"/>
    <w:rsid w:val="001E287C"/>
    <w:rsid w:val="001E4E9D"/>
    <w:rsid w:val="001E560B"/>
    <w:rsid w:val="001F07D0"/>
    <w:rsid w:val="001F334F"/>
    <w:rsid w:val="001F612B"/>
    <w:rsid w:val="001F6192"/>
    <w:rsid w:val="001F6C08"/>
    <w:rsid w:val="00200857"/>
    <w:rsid w:val="00203A58"/>
    <w:rsid w:val="00211F19"/>
    <w:rsid w:val="00216886"/>
    <w:rsid w:val="00216D21"/>
    <w:rsid w:val="0022560F"/>
    <w:rsid w:val="0022606C"/>
    <w:rsid w:val="002263D5"/>
    <w:rsid w:val="00226DAF"/>
    <w:rsid w:val="002302AE"/>
    <w:rsid w:val="00230656"/>
    <w:rsid w:val="002326BD"/>
    <w:rsid w:val="00233C19"/>
    <w:rsid w:val="0023495E"/>
    <w:rsid w:val="00235914"/>
    <w:rsid w:val="002406F5"/>
    <w:rsid w:val="00240868"/>
    <w:rsid w:val="00243F74"/>
    <w:rsid w:val="00251023"/>
    <w:rsid w:val="00256A67"/>
    <w:rsid w:val="00261EB8"/>
    <w:rsid w:val="002621C5"/>
    <w:rsid w:val="002655AD"/>
    <w:rsid w:val="002668B1"/>
    <w:rsid w:val="0026765A"/>
    <w:rsid w:val="002701E3"/>
    <w:rsid w:val="00272D50"/>
    <w:rsid w:val="00276D12"/>
    <w:rsid w:val="00276FCE"/>
    <w:rsid w:val="0027758C"/>
    <w:rsid w:val="00277DED"/>
    <w:rsid w:val="002811EE"/>
    <w:rsid w:val="00282192"/>
    <w:rsid w:val="0028454B"/>
    <w:rsid w:val="00284779"/>
    <w:rsid w:val="002850FA"/>
    <w:rsid w:val="00285143"/>
    <w:rsid w:val="0028525B"/>
    <w:rsid w:val="0029020D"/>
    <w:rsid w:val="00290272"/>
    <w:rsid w:val="002910AE"/>
    <w:rsid w:val="00291462"/>
    <w:rsid w:val="002922C6"/>
    <w:rsid w:val="0029288D"/>
    <w:rsid w:val="00293001"/>
    <w:rsid w:val="002945CA"/>
    <w:rsid w:val="002947B7"/>
    <w:rsid w:val="00294D7F"/>
    <w:rsid w:val="00297F1E"/>
    <w:rsid w:val="002A072B"/>
    <w:rsid w:val="002A18E7"/>
    <w:rsid w:val="002A1B59"/>
    <w:rsid w:val="002A64EC"/>
    <w:rsid w:val="002A6C79"/>
    <w:rsid w:val="002A7813"/>
    <w:rsid w:val="002A7D15"/>
    <w:rsid w:val="002B4F8C"/>
    <w:rsid w:val="002C12FB"/>
    <w:rsid w:val="002C1DE1"/>
    <w:rsid w:val="002C311A"/>
    <w:rsid w:val="002C6457"/>
    <w:rsid w:val="002D011D"/>
    <w:rsid w:val="002D12F3"/>
    <w:rsid w:val="002D1DE7"/>
    <w:rsid w:val="002D5871"/>
    <w:rsid w:val="002D6C0A"/>
    <w:rsid w:val="002E1091"/>
    <w:rsid w:val="002F02B2"/>
    <w:rsid w:val="002F384D"/>
    <w:rsid w:val="002F38BA"/>
    <w:rsid w:val="002F4E7E"/>
    <w:rsid w:val="002F669B"/>
    <w:rsid w:val="002F7F80"/>
    <w:rsid w:val="003056B9"/>
    <w:rsid w:val="00305F33"/>
    <w:rsid w:val="003115DC"/>
    <w:rsid w:val="00313B58"/>
    <w:rsid w:val="003167FE"/>
    <w:rsid w:val="0031772E"/>
    <w:rsid w:val="00326A9C"/>
    <w:rsid w:val="00327082"/>
    <w:rsid w:val="00330FBD"/>
    <w:rsid w:val="00331D4A"/>
    <w:rsid w:val="00333AF0"/>
    <w:rsid w:val="0033648A"/>
    <w:rsid w:val="003374E7"/>
    <w:rsid w:val="00337551"/>
    <w:rsid w:val="00337CF0"/>
    <w:rsid w:val="00340CF3"/>
    <w:rsid w:val="00341334"/>
    <w:rsid w:val="003413D4"/>
    <w:rsid w:val="00347303"/>
    <w:rsid w:val="003473B7"/>
    <w:rsid w:val="003505DC"/>
    <w:rsid w:val="0035427F"/>
    <w:rsid w:val="00356538"/>
    <w:rsid w:val="0036224E"/>
    <w:rsid w:val="00363A67"/>
    <w:rsid w:val="00365789"/>
    <w:rsid w:val="0036589C"/>
    <w:rsid w:val="00366EB9"/>
    <w:rsid w:val="003716B8"/>
    <w:rsid w:val="00374D72"/>
    <w:rsid w:val="00381607"/>
    <w:rsid w:val="0038182C"/>
    <w:rsid w:val="00381A97"/>
    <w:rsid w:val="00381F4B"/>
    <w:rsid w:val="00382745"/>
    <w:rsid w:val="00383B1F"/>
    <w:rsid w:val="00392FE4"/>
    <w:rsid w:val="003958D4"/>
    <w:rsid w:val="00396490"/>
    <w:rsid w:val="003A245E"/>
    <w:rsid w:val="003A3D9D"/>
    <w:rsid w:val="003A47A4"/>
    <w:rsid w:val="003A6B35"/>
    <w:rsid w:val="003A6D20"/>
    <w:rsid w:val="003B1DE0"/>
    <w:rsid w:val="003B2ADB"/>
    <w:rsid w:val="003B4714"/>
    <w:rsid w:val="003B658F"/>
    <w:rsid w:val="003C2F71"/>
    <w:rsid w:val="003C3D94"/>
    <w:rsid w:val="003C44BC"/>
    <w:rsid w:val="003C5CD5"/>
    <w:rsid w:val="003C5EFB"/>
    <w:rsid w:val="003C7578"/>
    <w:rsid w:val="003D05DE"/>
    <w:rsid w:val="003D0DBB"/>
    <w:rsid w:val="003D1395"/>
    <w:rsid w:val="003D23D0"/>
    <w:rsid w:val="003D4460"/>
    <w:rsid w:val="003D51BC"/>
    <w:rsid w:val="003E3201"/>
    <w:rsid w:val="003E33F3"/>
    <w:rsid w:val="003E526E"/>
    <w:rsid w:val="003E5C16"/>
    <w:rsid w:val="003E6921"/>
    <w:rsid w:val="003F5487"/>
    <w:rsid w:val="003F75DB"/>
    <w:rsid w:val="003F7B46"/>
    <w:rsid w:val="003F7E03"/>
    <w:rsid w:val="00402093"/>
    <w:rsid w:val="004024D1"/>
    <w:rsid w:val="00410FA1"/>
    <w:rsid w:val="00414B0A"/>
    <w:rsid w:val="00415593"/>
    <w:rsid w:val="004229DE"/>
    <w:rsid w:val="00424562"/>
    <w:rsid w:val="00424C74"/>
    <w:rsid w:val="00425F16"/>
    <w:rsid w:val="004261EE"/>
    <w:rsid w:val="00426F04"/>
    <w:rsid w:val="00427670"/>
    <w:rsid w:val="00430641"/>
    <w:rsid w:val="00431A9B"/>
    <w:rsid w:val="00431F59"/>
    <w:rsid w:val="0043385B"/>
    <w:rsid w:val="0043441A"/>
    <w:rsid w:val="00434BD9"/>
    <w:rsid w:val="00436A39"/>
    <w:rsid w:val="00436D1A"/>
    <w:rsid w:val="00437150"/>
    <w:rsid w:val="00442CEC"/>
    <w:rsid w:val="00443968"/>
    <w:rsid w:val="004444A4"/>
    <w:rsid w:val="00444A65"/>
    <w:rsid w:val="00446D3E"/>
    <w:rsid w:val="00447DC1"/>
    <w:rsid w:val="0045031E"/>
    <w:rsid w:val="00454F3D"/>
    <w:rsid w:val="0045549B"/>
    <w:rsid w:val="0046154D"/>
    <w:rsid w:val="004625EB"/>
    <w:rsid w:val="00463EF4"/>
    <w:rsid w:val="00464833"/>
    <w:rsid w:val="00465689"/>
    <w:rsid w:val="004659B6"/>
    <w:rsid w:val="00465F6B"/>
    <w:rsid w:val="0046682E"/>
    <w:rsid w:val="004679A9"/>
    <w:rsid w:val="00470811"/>
    <w:rsid w:val="004722A4"/>
    <w:rsid w:val="00473BC3"/>
    <w:rsid w:val="00474F47"/>
    <w:rsid w:val="00475231"/>
    <w:rsid w:val="00476E9D"/>
    <w:rsid w:val="004777D5"/>
    <w:rsid w:val="00477DE0"/>
    <w:rsid w:val="00487F97"/>
    <w:rsid w:val="00497ADB"/>
    <w:rsid w:val="004A1DEF"/>
    <w:rsid w:val="004A3354"/>
    <w:rsid w:val="004A470F"/>
    <w:rsid w:val="004A7652"/>
    <w:rsid w:val="004B575D"/>
    <w:rsid w:val="004B728D"/>
    <w:rsid w:val="004C1D5E"/>
    <w:rsid w:val="004C21A4"/>
    <w:rsid w:val="004C23FC"/>
    <w:rsid w:val="004C6DE2"/>
    <w:rsid w:val="004C6E6D"/>
    <w:rsid w:val="004D07EF"/>
    <w:rsid w:val="004D1D3D"/>
    <w:rsid w:val="004D1EDE"/>
    <w:rsid w:val="004D3415"/>
    <w:rsid w:val="004D5730"/>
    <w:rsid w:val="004D700E"/>
    <w:rsid w:val="004D7A66"/>
    <w:rsid w:val="004E12F9"/>
    <w:rsid w:val="004E5C4F"/>
    <w:rsid w:val="004E6B7D"/>
    <w:rsid w:val="004E6C43"/>
    <w:rsid w:val="004F05E6"/>
    <w:rsid w:val="004F18F9"/>
    <w:rsid w:val="004F2350"/>
    <w:rsid w:val="004F5BF5"/>
    <w:rsid w:val="004F5EA2"/>
    <w:rsid w:val="004F5F33"/>
    <w:rsid w:val="004F685C"/>
    <w:rsid w:val="00503195"/>
    <w:rsid w:val="00504623"/>
    <w:rsid w:val="00507FB1"/>
    <w:rsid w:val="00512BE7"/>
    <w:rsid w:val="00521907"/>
    <w:rsid w:val="00530A08"/>
    <w:rsid w:val="005326A3"/>
    <w:rsid w:val="00533E5E"/>
    <w:rsid w:val="00535741"/>
    <w:rsid w:val="00535B48"/>
    <w:rsid w:val="00536499"/>
    <w:rsid w:val="00537E85"/>
    <w:rsid w:val="005408B8"/>
    <w:rsid w:val="00541EE8"/>
    <w:rsid w:val="00542DE8"/>
    <w:rsid w:val="005438FA"/>
    <w:rsid w:val="00545156"/>
    <w:rsid w:val="00545334"/>
    <w:rsid w:val="005465D9"/>
    <w:rsid w:val="0055693D"/>
    <w:rsid w:val="0055783E"/>
    <w:rsid w:val="0056043D"/>
    <w:rsid w:val="005611E4"/>
    <w:rsid w:val="005621DB"/>
    <w:rsid w:val="00562F81"/>
    <w:rsid w:val="00562FDB"/>
    <w:rsid w:val="00563234"/>
    <w:rsid w:val="00563D85"/>
    <w:rsid w:val="0056584E"/>
    <w:rsid w:val="005710E0"/>
    <w:rsid w:val="00571809"/>
    <w:rsid w:val="0057330C"/>
    <w:rsid w:val="00574E6A"/>
    <w:rsid w:val="00580C47"/>
    <w:rsid w:val="0058178B"/>
    <w:rsid w:val="00583C68"/>
    <w:rsid w:val="00586374"/>
    <w:rsid w:val="00590585"/>
    <w:rsid w:val="0059181B"/>
    <w:rsid w:val="005919DA"/>
    <w:rsid w:val="00591B38"/>
    <w:rsid w:val="0059750D"/>
    <w:rsid w:val="005A11E9"/>
    <w:rsid w:val="005A22F7"/>
    <w:rsid w:val="005A2961"/>
    <w:rsid w:val="005A44AF"/>
    <w:rsid w:val="005B229A"/>
    <w:rsid w:val="005B358B"/>
    <w:rsid w:val="005B3839"/>
    <w:rsid w:val="005B3E35"/>
    <w:rsid w:val="005B4245"/>
    <w:rsid w:val="005B5699"/>
    <w:rsid w:val="005C315E"/>
    <w:rsid w:val="005C4944"/>
    <w:rsid w:val="005D02E0"/>
    <w:rsid w:val="005D1A93"/>
    <w:rsid w:val="005D29CF"/>
    <w:rsid w:val="005D2EFE"/>
    <w:rsid w:val="005D3F1C"/>
    <w:rsid w:val="005D7340"/>
    <w:rsid w:val="005D784B"/>
    <w:rsid w:val="005D7ED6"/>
    <w:rsid w:val="005E0680"/>
    <w:rsid w:val="005E2D72"/>
    <w:rsid w:val="005E2F66"/>
    <w:rsid w:val="005E57E4"/>
    <w:rsid w:val="005E62A2"/>
    <w:rsid w:val="005F2664"/>
    <w:rsid w:val="005F3215"/>
    <w:rsid w:val="005F6E8D"/>
    <w:rsid w:val="005F7A2D"/>
    <w:rsid w:val="0060513F"/>
    <w:rsid w:val="006106A1"/>
    <w:rsid w:val="00613CE1"/>
    <w:rsid w:val="006142DF"/>
    <w:rsid w:val="006210F8"/>
    <w:rsid w:val="00627DA7"/>
    <w:rsid w:val="00632178"/>
    <w:rsid w:val="00632DFA"/>
    <w:rsid w:val="006370EA"/>
    <w:rsid w:val="0064003D"/>
    <w:rsid w:val="00640A08"/>
    <w:rsid w:val="00653799"/>
    <w:rsid w:val="006558FA"/>
    <w:rsid w:val="0065609F"/>
    <w:rsid w:val="00665F99"/>
    <w:rsid w:val="00671D3D"/>
    <w:rsid w:val="00672357"/>
    <w:rsid w:val="00681F67"/>
    <w:rsid w:val="00686E7A"/>
    <w:rsid w:val="00692180"/>
    <w:rsid w:val="00693C88"/>
    <w:rsid w:val="006957D6"/>
    <w:rsid w:val="006A045A"/>
    <w:rsid w:val="006A219E"/>
    <w:rsid w:val="006A28E0"/>
    <w:rsid w:val="006A3CE4"/>
    <w:rsid w:val="006A4853"/>
    <w:rsid w:val="006A4EAD"/>
    <w:rsid w:val="006A7479"/>
    <w:rsid w:val="006A7A9C"/>
    <w:rsid w:val="006B37FC"/>
    <w:rsid w:val="006B559C"/>
    <w:rsid w:val="006B71C2"/>
    <w:rsid w:val="006C01A2"/>
    <w:rsid w:val="006C230D"/>
    <w:rsid w:val="006C61C5"/>
    <w:rsid w:val="006D0E83"/>
    <w:rsid w:val="006D100F"/>
    <w:rsid w:val="006E05F6"/>
    <w:rsid w:val="006E2A9D"/>
    <w:rsid w:val="006E4DD7"/>
    <w:rsid w:val="006E7607"/>
    <w:rsid w:val="006F1A7D"/>
    <w:rsid w:val="006F2562"/>
    <w:rsid w:val="006F32E3"/>
    <w:rsid w:val="006F6636"/>
    <w:rsid w:val="006F6B70"/>
    <w:rsid w:val="006F7426"/>
    <w:rsid w:val="00700D76"/>
    <w:rsid w:val="0070312F"/>
    <w:rsid w:val="00706145"/>
    <w:rsid w:val="00710107"/>
    <w:rsid w:val="00711743"/>
    <w:rsid w:val="007127C3"/>
    <w:rsid w:val="00712B04"/>
    <w:rsid w:val="00717D1C"/>
    <w:rsid w:val="0072359A"/>
    <w:rsid w:val="0072468C"/>
    <w:rsid w:val="00725567"/>
    <w:rsid w:val="00735667"/>
    <w:rsid w:val="00740F8C"/>
    <w:rsid w:val="00743975"/>
    <w:rsid w:val="00744AED"/>
    <w:rsid w:val="00746A38"/>
    <w:rsid w:val="00747648"/>
    <w:rsid w:val="007513B8"/>
    <w:rsid w:val="007517AE"/>
    <w:rsid w:val="00751914"/>
    <w:rsid w:val="007519A9"/>
    <w:rsid w:val="007521CF"/>
    <w:rsid w:val="007563A4"/>
    <w:rsid w:val="007569F7"/>
    <w:rsid w:val="00756A2C"/>
    <w:rsid w:val="0076009A"/>
    <w:rsid w:val="00760346"/>
    <w:rsid w:val="007631BC"/>
    <w:rsid w:val="0076451B"/>
    <w:rsid w:val="00765C30"/>
    <w:rsid w:val="0076663A"/>
    <w:rsid w:val="00774321"/>
    <w:rsid w:val="00774C40"/>
    <w:rsid w:val="00777D48"/>
    <w:rsid w:val="007801E6"/>
    <w:rsid w:val="00781EF3"/>
    <w:rsid w:val="00783AC2"/>
    <w:rsid w:val="0078495C"/>
    <w:rsid w:val="007900DC"/>
    <w:rsid w:val="007963CF"/>
    <w:rsid w:val="007A11FA"/>
    <w:rsid w:val="007A2411"/>
    <w:rsid w:val="007A2624"/>
    <w:rsid w:val="007A2E3B"/>
    <w:rsid w:val="007A3A66"/>
    <w:rsid w:val="007A486A"/>
    <w:rsid w:val="007B0178"/>
    <w:rsid w:val="007B08BA"/>
    <w:rsid w:val="007B373C"/>
    <w:rsid w:val="007B38A7"/>
    <w:rsid w:val="007B395C"/>
    <w:rsid w:val="007B7A66"/>
    <w:rsid w:val="007B7B2B"/>
    <w:rsid w:val="007C0DF8"/>
    <w:rsid w:val="007C1204"/>
    <w:rsid w:val="007C12A5"/>
    <w:rsid w:val="007C2791"/>
    <w:rsid w:val="007C4DBA"/>
    <w:rsid w:val="007C5018"/>
    <w:rsid w:val="007D0381"/>
    <w:rsid w:val="007D771B"/>
    <w:rsid w:val="007D7DA3"/>
    <w:rsid w:val="007E58F6"/>
    <w:rsid w:val="007E70C1"/>
    <w:rsid w:val="007E77D6"/>
    <w:rsid w:val="007E7B3E"/>
    <w:rsid w:val="007F0417"/>
    <w:rsid w:val="00800CB0"/>
    <w:rsid w:val="008068BA"/>
    <w:rsid w:val="008125CD"/>
    <w:rsid w:val="00812D7C"/>
    <w:rsid w:val="00813030"/>
    <w:rsid w:val="00813B5F"/>
    <w:rsid w:val="00817AC5"/>
    <w:rsid w:val="00821ADA"/>
    <w:rsid w:val="00821FC5"/>
    <w:rsid w:val="0082237C"/>
    <w:rsid w:val="00824D03"/>
    <w:rsid w:val="008266C0"/>
    <w:rsid w:val="00827A97"/>
    <w:rsid w:val="00827DFD"/>
    <w:rsid w:val="00830134"/>
    <w:rsid w:val="00831C9D"/>
    <w:rsid w:val="00843FE1"/>
    <w:rsid w:val="00844657"/>
    <w:rsid w:val="008455A5"/>
    <w:rsid w:val="008463EC"/>
    <w:rsid w:val="00850657"/>
    <w:rsid w:val="00854D0C"/>
    <w:rsid w:val="00855158"/>
    <w:rsid w:val="00861FAB"/>
    <w:rsid w:val="00863597"/>
    <w:rsid w:val="00865C3A"/>
    <w:rsid w:val="008673DE"/>
    <w:rsid w:val="00867882"/>
    <w:rsid w:val="00870F9D"/>
    <w:rsid w:val="00871735"/>
    <w:rsid w:val="0087178B"/>
    <w:rsid w:val="00871892"/>
    <w:rsid w:val="00880313"/>
    <w:rsid w:val="008843B3"/>
    <w:rsid w:val="00884D1B"/>
    <w:rsid w:val="008948C5"/>
    <w:rsid w:val="00894C51"/>
    <w:rsid w:val="00897D85"/>
    <w:rsid w:val="00897FF2"/>
    <w:rsid w:val="008A4BCB"/>
    <w:rsid w:val="008A5F4E"/>
    <w:rsid w:val="008A76B2"/>
    <w:rsid w:val="008B3398"/>
    <w:rsid w:val="008B3D17"/>
    <w:rsid w:val="008B572B"/>
    <w:rsid w:val="008B78C3"/>
    <w:rsid w:val="008C1763"/>
    <w:rsid w:val="008C3462"/>
    <w:rsid w:val="008C5AE6"/>
    <w:rsid w:val="008C5C11"/>
    <w:rsid w:val="008C7F84"/>
    <w:rsid w:val="008D3BDC"/>
    <w:rsid w:val="008D4F59"/>
    <w:rsid w:val="008D568A"/>
    <w:rsid w:val="008D7C70"/>
    <w:rsid w:val="008E2292"/>
    <w:rsid w:val="008E5F4F"/>
    <w:rsid w:val="008E707A"/>
    <w:rsid w:val="008F331B"/>
    <w:rsid w:val="008F57BA"/>
    <w:rsid w:val="009049B6"/>
    <w:rsid w:val="009060CA"/>
    <w:rsid w:val="00911BA8"/>
    <w:rsid w:val="00926DD8"/>
    <w:rsid w:val="0093005F"/>
    <w:rsid w:val="00931712"/>
    <w:rsid w:val="00931743"/>
    <w:rsid w:val="0093441F"/>
    <w:rsid w:val="0093736C"/>
    <w:rsid w:val="00937EB9"/>
    <w:rsid w:val="00941DC4"/>
    <w:rsid w:val="0094773B"/>
    <w:rsid w:val="009501D0"/>
    <w:rsid w:val="00951857"/>
    <w:rsid w:val="0095456D"/>
    <w:rsid w:val="009556C3"/>
    <w:rsid w:val="0095712B"/>
    <w:rsid w:val="00957B67"/>
    <w:rsid w:val="00961232"/>
    <w:rsid w:val="0096279E"/>
    <w:rsid w:val="00962AAF"/>
    <w:rsid w:val="00966AB8"/>
    <w:rsid w:val="009719F0"/>
    <w:rsid w:val="00971CB0"/>
    <w:rsid w:val="00973A4E"/>
    <w:rsid w:val="00976E5C"/>
    <w:rsid w:val="00980E23"/>
    <w:rsid w:val="00990445"/>
    <w:rsid w:val="00990D03"/>
    <w:rsid w:val="00993C46"/>
    <w:rsid w:val="00994637"/>
    <w:rsid w:val="009948C5"/>
    <w:rsid w:val="009A05C4"/>
    <w:rsid w:val="009A0736"/>
    <w:rsid w:val="009A30C7"/>
    <w:rsid w:val="009A3EF8"/>
    <w:rsid w:val="009A4C87"/>
    <w:rsid w:val="009A64C0"/>
    <w:rsid w:val="009B3C35"/>
    <w:rsid w:val="009B6F28"/>
    <w:rsid w:val="009B7472"/>
    <w:rsid w:val="009B7795"/>
    <w:rsid w:val="009C2AE8"/>
    <w:rsid w:val="009C7F01"/>
    <w:rsid w:val="009D0A8E"/>
    <w:rsid w:val="009D279E"/>
    <w:rsid w:val="009D3D05"/>
    <w:rsid w:val="009D5262"/>
    <w:rsid w:val="009F0E8D"/>
    <w:rsid w:val="009F2294"/>
    <w:rsid w:val="009F4A31"/>
    <w:rsid w:val="009F71E0"/>
    <w:rsid w:val="009F71F4"/>
    <w:rsid w:val="00A03669"/>
    <w:rsid w:val="00A057AE"/>
    <w:rsid w:val="00A05B25"/>
    <w:rsid w:val="00A16FB7"/>
    <w:rsid w:val="00A17665"/>
    <w:rsid w:val="00A24DB4"/>
    <w:rsid w:val="00A2581F"/>
    <w:rsid w:val="00A2627F"/>
    <w:rsid w:val="00A3243F"/>
    <w:rsid w:val="00A32E19"/>
    <w:rsid w:val="00A36DA1"/>
    <w:rsid w:val="00A40600"/>
    <w:rsid w:val="00A43CBE"/>
    <w:rsid w:val="00A4678D"/>
    <w:rsid w:val="00A51CFA"/>
    <w:rsid w:val="00A524CA"/>
    <w:rsid w:val="00A63EE8"/>
    <w:rsid w:val="00A67250"/>
    <w:rsid w:val="00A70A52"/>
    <w:rsid w:val="00A71F38"/>
    <w:rsid w:val="00A80232"/>
    <w:rsid w:val="00A837A2"/>
    <w:rsid w:val="00A838FC"/>
    <w:rsid w:val="00A83F8A"/>
    <w:rsid w:val="00A93269"/>
    <w:rsid w:val="00A94EFD"/>
    <w:rsid w:val="00A97D4E"/>
    <w:rsid w:val="00AA0EB8"/>
    <w:rsid w:val="00AA6B50"/>
    <w:rsid w:val="00AB0F0B"/>
    <w:rsid w:val="00AB131C"/>
    <w:rsid w:val="00AB175B"/>
    <w:rsid w:val="00AB296B"/>
    <w:rsid w:val="00AB38E6"/>
    <w:rsid w:val="00AB4C6A"/>
    <w:rsid w:val="00AB588D"/>
    <w:rsid w:val="00AB627D"/>
    <w:rsid w:val="00AB78B0"/>
    <w:rsid w:val="00AC0A9E"/>
    <w:rsid w:val="00AC3088"/>
    <w:rsid w:val="00AC4C63"/>
    <w:rsid w:val="00AC4D64"/>
    <w:rsid w:val="00AC4DC5"/>
    <w:rsid w:val="00AC62D9"/>
    <w:rsid w:val="00AD5BA5"/>
    <w:rsid w:val="00AD5E15"/>
    <w:rsid w:val="00AD67CB"/>
    <w:rsid w:val="00AD69C1"/>
    <w:rsid w:val="00AE0114"/>
    <w:rsid w:val="00AE289A"/>
    <w:rsid w:val="00AE52A3"/>
    <w:rsid w:val="00AE61C7"/>
    <w:rsid w:val="00AF053F"/>
    <w:rsid w:val="00AF1B28"/>
    <w:rsid w:val="00AF437F"/>
    <w:rsid w:val="00AF4560"/>
    <w:rsid w:val="00AF6937"/>
    <w:rsid w:val="00B04821"/>
    <w:rsid w:val="00B05FE0"/>
    <w:rsid w:val="00B06DFD"/>
    <w:rsid w:val="00B12A90"/>
    <w:rsid w:val="00B2012D"/>
    <w:rsid w:val="00B20ACA"/>
    <w:rsid w:val="00B21C9C"/>
    <w:rsid w:val="00B22D8B"/>
    <w:rsid w:val="00B23D5A"/>
    <w:rsid w:val="00B329AC"/>
    <w:rsid w:val="00B36219"/>
    <w:rsid w:val="00B365EE"/>
    <w:rsid w:val="00B379DD"/>
    <w:rsid w:val="00B40410"/>
    <w:rsid w:val="00B42361"/>
    <w:rsid w:val="00B446DA"/>
    <w:rsid w:val="00B45103"/>
    <w:rsid w:val="00B46D01"/>
    <w:rsid w:val="00B51A2B"/>
    <w:rsid w:val="00B52BEF"/>
    <w:rsid w:val="00B52CA3"/>
    <w:rsid w:val="00B53577"/>
    <w:rsid w:val="00B54217"/>
    <w:rsid w:val="00B5434F"/>
    <w:rsid w:val="00B60BAE"/>
    <w:rsid w:val="00B70C54"/>
    <w:rsid w:val="00B71043"/>
    <w:rsid w:val="00B7734A"/>
    <w:rsid w:val="00B77AF5"/>
    <w:rsid w:val="00B83532"/>
    <w:rsid w:val="00B8724F"/>
    <w:rsid w:val="00B9001F"/>
    <w:rsid w:val="00B90CF0"/>
    <w:rsid w:val="00B9157D"/>
    <w:rsid w:val="00B939FF"/>
    <w:rsid w:val="00B93CCD"/>
    <w:rsid w:val="00B96062"/>
    <w:rsid w:val="00B978A0"/>
    <w:rsid w:val="00BA1937"/>
    <w:rsid w:val="00BA5F75"/>
    <w:rsid w:val="00BA6D98"/>
    <w:rsid w:val="00BB03B0"/>
    <w:rsid w:val="00BB0739"/>
    <w:rsid w:val="00BB2B4D"/>
    <w:rsid w:val="00BB38DB"/>
    <w:rsid w:val="00BB4C85"/>
    <w:rsid w:val="00BB59D2"/>
    <w:rsid w:val="00BB5C78"/>
    <w:rsid w:val="00BB5FC8"/>
    <w:rsid w:val="00BC006F"/>
    <w:rsid w:val="00BC5D9D"/>
    <w:rsid w:val="00BD1A4D"/>
    <w:rsid w:val="00BD2AF6"/>
    <w:rsid w:val="00BD7735"/>
    <w:rsid w:val="00BE1CAD"/>
    <w:rsid w:val="00BE1E55"/>
    <w:rsid w:val="00BE5F61"/>
    <w:rsid w:val="00BE5F73"/>
    <w:rsid w:val="00BE5FBF"/>
    <w:rsid w:val="00BE66D9"/>
    <w:rsid w:val="00BE7B77"/>
    <w:rsid w:val="00BF43F6"/>
    <w:rsid w:val="00BF4849"/>
    <w:rsid w:val="00C03605"/>
    <w:rsid w:val="00C04FE3"/>
    <w:rsid w:val="00C05D10"/>
    <w:rsid w:val="00C07EAC"/>
    <w:rsid w:val="00C12EB6"/>
    <w:rsid w:val="00C16E44"/>
    <w:rsid w:val="00C177DB"/>
    <w:rsid w:val="00C17D8E"/>
    <w:rsid w:val="00C200C4"/>
    <w:rsid w:val="00C20B7F"/>
    <w:rsid w:val="00C21232"/>
    <w:rsid w:val="00C30EDD"/>
    <w:rsid w:val="00C347F8"/>
    <w:rsid w:val="00C406F8"/>
    <w:rsid w:val="00C431CB"/>
    <w:rsid w:val="00C46D47"/>
    <w:rsid w:val="00C46D94"/>
    <w:rsid w:val="00C5033D"/>
    <w:rsid w:val="00C50D58"/>
    <w:rsid w:val="00C53E5A"/>
    <w:rsid w:val="00C570F1"/>
    <w:rsid w:val="00C603D0"/>
    <w:rsid w:val="00C60C86"/>
    <w:rsid w:val="00C6239A"/>
    <w:rsid w:val="00C62661"/>
    <w:rsid w:val="00C6660C"/>
    <w:rsid w:val="00C67EB9"/>
    <w:rsid w:val="00C7435B"/>
    <w:rsid w:val="00C75638"/>
    <w:rsid w:val="00C76F5A"/>
    <w:rsid w:val="00C7719C"/>
    <w:rsid w:val="00C82941"/>
    <w:rsid w:val="00C835DC"/>
    <w:rsid w:val="00C84203"/>
    <w:rsid w:val="00C8443E"/>
    <w:rsid w:val="00C85976"/>
    <w:rsid w:val="00C908DF"/>
    <w:rsid w:val="00C90B0E"/>
    <w:rsid w:val="00C93214"/>
    <w:rsid w:val="00C950CD"/>
    <w:rsid w:val="00C9539A"/>
    <w:rsid w:val="00C9767D"/>
    <w:rsid w:val="00C97F0B"/>
    <w:rsid w:val="00CA1C8A"/>
    <w:rsid w:val="00CA3FAF"/>
    <w:rsid w:val="00CA4F57"/>
    <w:rsid w:val="00CA5C1E"/>
    <w:rsid w:val="00CA72B0"/>
    <w:rsid w:val="00CB1868"/>
    <w:rsid w:val="00CB2D90"/>
    <w:rsid w:val="00CB3B4E"/>
    <w:rsid w:val="00CB3D35"/>
    <w:rsid w:val="00CC25A4"/>
    <w:rsid w:val="00CC46C2"/>
    <w:rsid w:val="00CC7729"/>
    <w:rsid w:val="00CD2302"/>
    <w:rsid w:val="00CD27E6"/>
    <w:rsid w:val="00CD5B9D"/>
    <w:rsid w:val="00CD6876"/>
    <w:rsid w:val="00CD7244"/>
    <w:rsid w:val="00CD7B2D"/>
    <w:rsid w:val="00CE4023"/>
    <w:rsid w:val="00CE550A"/>
    <w:rsid w:val="00CE6996"/>
    <w:rsid w:val="00CE7514"/>
    <w:rsid w:val="00CE77EF"/>
    <w:rsid w:val="00CF0828"/>
    <w:rsid w:val="00CF1EDF"/>
    <w:rsid w:val="00CF21C3"/>
    <w:rsid w:val="00CF2CC6"/>
    <w:rsid w:val="00CF35F9"/>
    <w:rsid w:val="00CF54D3"/>
    <w:rsid w:val="00D02BBC"/>
    <w:rsid w:val="00D0399A"/>
    <w:rsid w:val="00D07B0C"/>
    <w:rsid w:val="00D103D8"/>
    <w:rsid w:val="00D133DF"/>
    <w:rsid w:val="00D15E15"/>
    <w:rsid w:val="00D20165"/>
    <w:rsid w:val="00D20FCE"/>
    <w:rsid w:val="00D21E58"/>
    <w:rsid w:val="00D22639"/>
    <w:rsid w:val="00D32359"/>
    <w:rsid w:val="00D34416"/>
    <w:rsid w:val="00D3598B"/>
    <w:rsid w:val="00D433DB"/>
    <w:rsid w:val="00D44140"/>
    <w:rsid w:val="00D44202"/>
    <w:rsid w:val="00D4502C"/>
    <w:rsid w:val="00D45884"/>
    <w:rsid w:val="00D45989"/>
    <w:rsid w:val="00D470D0"/>
    <w:rsid w:val="00D472CA"/>
    <w:rsid w:val="00D5025D"/>
    <w:rsid w:val="00D55265"/>
    <w:rsid w:val="00D56892"/>
    <w:rsid w:val="00D57845"/>
    <w:rsid w:val="00D6099F"/>
    <w:rsid w:val="00D61E4A"/>
    <w:rsid w:val="00D62DC3"/>
    <w:rsid w:val="00D70F18"/>
    <w:rsid w:val="00D711D1"/>
    <w:rsid w:val="00D71284"/>
    <w:rsid w:val="00D717F4"/>
    <w:rsid w:val="00D71C93"/>
    <w:rsid w:val="00D730AD"/>
    <w:rsid w:val="00D761BC"/>
    <w:rsid w:val="00D77EFF"/>
    <w:rsid w:val="00D84C37"/>
    <w:rsid w:val="00D84E08"/>
    <w:rsid w:val="00D86708"/>
    <w:rsid w:val="00D86723"/>
    <w:rsid w:val="00D91B99"/>
    <w:rsid w:val="00D97183"/>
    <w:rsid w:val="00DA38F5"/>
    <w:rsid w:val="00DA42E7"/>
    <w:rsid w:val="00DA7D4B"/>
    <w:rsid w:val="00DB0465"/>
    <w:rsid w:val="00DB24ED"/>
    <w:rsid w:val="00DB56E6"/>
    <w:rsid w:val="00DC0ECA"/>
    <w:rsid w:val="00DC5263"/>
    <w:rsid w:val="00DC5675"/>
    <w:rsid w:val="00DC6D58"/>
    <w:rsid w:val="00DC7E95"/>
    <w:rsid w:val="00DD0EE7"/>
    <w:rsid w:val="00DD1EFD"/>
    <w:rsid w:val="00DD798D"/>
    <w:rsid w:val="00DE199B"/>
    <w:rsid w:val="00DE216D"/>
    <w:rsid w:val="00DE3264"/>
    <w:rsid w:val="00DE3DC1"/>
    <w:rsid w:val="00DE402A"/>
    <w:rsid w:val="00DE4C79"/>
    <w:rsid w:val="00DF00CF"/>
    <w:rsid w:val="00DF41C3"/>
    <w:rsid w:val="00DF6A07"/>
    <w:rsid w:val="00DF7C46"/>
    <w:rsid w:val="00E041B0"/>
    <w:rsid w:val="00E050B9"/>
    <w:rsid w:val="00E11860"/>
    <w:rsid w:val="00E133AC"/>
    <w:rsid w:val="00E155EB"/>
    <w:rsid w:val="00E1586D"/>
    <w:rsid w:val="00E2090F"/>
    <w:rsid w:val="00E21B2F"/>
    <w:rsid w:val="00E24F80"/>
    <w:rsid w:val="00E260B3"/>
    <w:rsid w:val="00E301A5"/>
    <w:rsid w:val="00E35262"/>
    <w:rsid w:val="00E36204"/>
    <w:rsid w:val="00E36D72"/>
    <w:rsid w:val="00E37346"/>
    <w:rsid w:val="00E402D8"/>
    <w:rsid w:val="00E4083C"/>
    <w:rsid w:val="00E43ABE"/>
    <w:rsid w:val="00E45ABD"/>
    <w:rsid w:val="00E51973"/>
    <w:rsid w:val="00E53325"/>
    <w:rsid w:val="00E53A58"/>
    <w:rsid w:val="00E54B9B"/>
    <w:rsid w:val="00E57EF4"/>
    <w:rsid w:val="00E6235D"/>
    <w:rsid w:val="00E62620"/>
    <w:rsid w:val="00E645AE"/>
    <w:rsid w:val="00E666C6"/>
    <w:rsid w:val="00E7137F"/>
    <w:rsid w:val="00E73EE7"/>
    <w:rsid w:val="00E7585B"/>
    <w:rsid w:val="00E76ECD"/>
    <w:rsid w:val="00E8028A"/>
    <w:rsid w:val="00E805B8"/>
    <w:rsid w:val="00E86894"/>
    <w:rsid w:val="00E87214"/>
    <w:rsid w:val="00E92D1F"/>
    <w:rsid w:val="00E9724A"/>
    <w:rsid w:val="00EA4B06"/>
    <w:rsid w:val="00EB1D8A"/>
    <w:rsid w:val="00EB4C8B"/>
    <w:rsid w:val="00EB5FED"/>
    <w:rsid w:val="00EC0B75"/>
    <w:rsid w:val="00EC6196"/>
    <w:rsid w:val="00EC6398"/>
    <w:rsid w:val="00EC6B64"/>
    <w:rsid w:val="00ED2BDF"/>
    <w:rsid w:val="00ED4FCB"/>
    <w:rsid w:val="00ED79E4"/>
    <w:rsid w:val="00EE1237"/>
    <w:rsid w:val="00EE7CF5"/>
    <w:rsid w:val="00EF120C"/>
    <w:rsid w:val="00EF2096"/>
    <w:rsid w:val="00EF348B"/>
    <w:rsid w:val="00EF4F3E"/>
    <w:rsid w:val="00F02C6C"/>
    <w:rsid w:val="00F04010"/>
    <w:rsid w:val="00F10D9E"/>
    <w:rsid w:val="00F1329B"/>
    <w:rsid w:val="00F13A3B"/>
    <w:rsid w:val="00F16513"/>
    <w:rsid w:val="00F1704A"/>
    <w:rsid w:val="00F20B6C"/>
    <w:rsid w:val="00F233FF"/>
    <w:rsid w:val="00F242FF"/>
    <w:rsid w:val="00F252C6"/>
    <w:rsid w:val="00F25F67"/>
    <w:rsid w:val="00F32255"/>
    <w:rsid w:val="00F34295"/>
    <w:rsid w:val="00F37124"/>
    <w:rsid w:val="00F373A5"/>
    <w:rsid w:val="00F4102E"/>
    <w:rsid w:val="00F412B8"/>
    <w:rsid w:val="00F44A3F"/>
    <w:rsid w:val="00F44ECA"/>
    <w:rsid w:val="00F473CD"/>
    <w:rsid w:val="00F51253"/>
    <w:rsid w:val="00F519E5"/>
    <w:rsid w:val="00F63093"/>
    <w:rsid w:val="00F63660"/>
    <w:rsid w:val="00F63BAD"/>
    <w:rsid w:val="00F65C14"/>
    <w:rsid w:val="00F66363"/>
    <w:rsid w:val="00F67C61"/>
    <w:rsid w:val="00F72918"/>
    <w:rsid w:val="00F7363C"/>
    <w:rsid w:val="00F76DB2"/>
    <w:rsid w:val="00F806B0"/>
    <w:rsid w:val="00F82255"/>
    <w:rsid w:val="00F83CF3"/>
    <w:rsid w:val="00F85AC8"/>
    <w:rsid w:val="00F90391"/>
    <w:rsid w:val="00F90E6B"/>
    <w:rsid w:val="00F90F0D"/>
    <w:rsid w:val="00F922D7"/>
    <w:rsid w:val="00F93244"/>
    <w:rsid w:val="00F965E1"/>
    <w:rsid w:val="00FA0192"/>
    <w:rsid w:val="00FA3A7D"/>
    <w:rsid w:val="00FA7157"/>
    <w:rsid w:val="00FB28A4"/>
    <w:rsid w:val="00FB45E3"/>
    <w:rsid w:val="00FB546B"/>
    <w:rsid w:val="00FB718F"/>
    <w:rsid w:val="00FB7329"/>
    <w:rsid w:val="00FC2A3E"/>
    <w:rsid w:val="00FC5BDC"/>
    <w:rsid w:val="00FC5CD2"/>
    <w:rsid w:val="00FD1462"/>
    <w:rsid w:val="00FD3125"/>
    <w:rsid w:val="00FD4528"/>
    <w:rsid w:val="00FD46BB"/>
    <w:rsid w:val="00FD4884"/>
    <w:rsid w:val="00FE0280"/>
    <w:rsid w:val="00FE3971"/>
    <w:rsid w:val="00FE3F99"/>
    <w:rsid w:val="00FE7D4D"/>
    <w:rsid w:val="00FF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AF3B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E6921"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rsid w:val="003E6921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3E6921"/>
    <w:pPr>
      <w:keepNext/>
      <w:numPr>
        <w:ilvl w:val="1"/>
        <w:numId w:val="1"/>
      </w:numPr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3E6921"/>
    <w:pPr>
      <w:keepNext/>
      <w:numPr>
        <w:ilvl w:val="2"/>
        <w:numId w:val="1"/>
      </w:numPr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7B38A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7B38A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7B38A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7B38A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7B38A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7B38A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E6921"/>
    <w:pPr>
      <w:tabs>
        <w:tab w:val="center" w:pos="4153"/>
        <w:tab w:val="right" w:pos="8306"/>
      </w:tabs>
    </w:pPr>
    <w:rPr>
      <w:sz w:val="24"/>
    </w:rPr>
  </w:style>
  <w:style w:type="character" w:styleId="a4">
    <w:name w:val="page number"/>
    <w:basedOn w:val="a0"/>
    <w:rsid w:val="003E6921"/>
  </w:style>
  <w:style w:type="paragraph" w:customStyle="1" w:styleId="21">
    <w:name w:val="Основной текст 21"/>
    <w:basedOn w:val="a"/>
    <w:qFormat/>
    <w:rsid w:val="003E6921"/>
    <w:pPr>
      <w:ind w:firstLine="720"/>
      <w:jc w:val="both"/>
    </w:pPr>
    <w:rPr>
      <w:i/>
      <w:sz w:val="24"/>
    </w:rPr>
  </w:style>
  <w:style w:type="paragraph" w:styleId="a5">
    <w:name w:val="caption"/>
    <w:basedOn w:val="a"/>
    <w:next w:val="a"/>
    <w:qFormat/>
    <w:rsid w:val="003E6921"/>
    <w:pPr>
      <w:jc w:val="center"/>
    </w:pPr>
    <w:rPr>
      <w:b/>
      <w:sz w:val="32"/>
    </w:rPr>
  </w:style>
  <w:style w:type="paragraph" w:styleId="a6">
    <w:name w:val="Title"/>
    <w:basedOn w:val="a"/>
    <w:qFormat/>
    <w:rsid w:val="003E6921"/>
    <w:pPr>
      <w:tabs>
        <w:tab w:val="left" w:pos="7655"/>
      </w:tabs>
      <w:jc w:val="center"/>
    </w:pPr>
    <w:rPr>
      <w:b/>
    </w:rPr>
  </w:style>
  <w:style w:type="paragraph" w:customStyle="1" w:styleId="31">
    <w:name w:val="Основной текст 31"/>
    <w:basedOn w:val="a"/>
    <w:rsid w:val="003E6921"/>
    <w:pPr>
      <w:jc w:val="center"/>
    </w:pPr>
    <w:rPr>
      <w:b/>
      <w:sz w:val="24"/>
    </w:rPr>
  </w:style>
  <w:style w:type="paragraph" w:styleId="a7">
    <w:name w:val="Body Text Indent"/>
    <w:basedOn w:val="a"/>
    <w:link w:val="a8"/>
    <w:rsid w:val="003E6921"/>
    <w:pPr>
      <w:ind w:firstLine="720"/>
      <w:jc w:val="both"/>
      <w:textAlignment w:val="auto"/>
    </w:pPr>
    <w:rPr>
      <w:sz w:val="24"/>
    </w:rPr>
  </w:style>
  <w:style w:type="paragraph" w:styleId="30">
    <w:name w:val="Body Text Indent 3"/>
    <w:basedOn w:val="a"/>
    <w:rsid w:val="003E6921"/>
    <w:pPr>
      <w:overflowPunct/>
      <w:ind w:firstLine="720"/>
      <w:jc w:val="both"/>
      <w:textAlignment w:val="auto"/>
    </w:pPr>
    <w:rPr>
      <w:sz w:val="24"/>
      <w:szCs w:val="24"/>
    </w:rPr>
  </w:style>
  <w:style w:type="paragraph" w:customStyle="1" w:styleId="BodyText22">
    <w:name w:val="Body Text 22"/>
    <w:basedOn w:val="a"/>
    <w:rsid w:val="003E6921"/>
    <w:pPr>
      <w:overflowPunct/>
      <w:ind w:right="-30" w:firstLine="720"/>
      <w:jc w:val="both"/>
      <w:textAlignment w:val="auto"/>
    </w:pPr>
    <w:rPr>
      <w:i/>
      <w:iCs/>
      <w:szCs w:val="24"/>
    </w:rPr>
  </w:style>
  <w:style w:type="paragraph" w:customStyle="1" w:styleId="1CharChar">
    <w:name w:val="Знак Знак1 Char Char"/>
    <w:basedOn w:val="a"/>
    <w:rsid w:val="00D133DF"/>
    <w:pPr>
      <w:overflowPunct/>
      <w:autoSpaceDE/>
      <w:autoSpaceDN/>
      <w:adjustRightInd/>
      <w:spacing w:after="160" w:line="240" w:lineRule="exact"/>
      <w:textAlignment w:val="auto"/>
    </w:pPr>
    <w:rPr>
      <w:lang w:val="en-GB"/>
    </w:rPr>
  </w:style>
  <w:style w:type="paragraph" w:styleId="a9">
    <w:name w:val="Balloon Text"/>
    <w:basedOn w:val="a"/>
    <w:semiHidden/>
    <w:rsid w:val="003167FE"/>
    <w:rPr>
      <w:rFonts w:ascii="Tahoma" w:hAnsi="Tahoma" w:cs="Tahoma"/>
      <w:sz w:val="16"/>
      <w:szCs w:val="16"/>
    </w:rPr>
  </w:style>
  <w:style w:type="paragraph" w:customStyle="1" w:styleId="1CharChar1">
    <w:name w:val="Знак Знак1 Char Char1"/>
    <w:basedOn w:val="a"/>
    <w:rsid w:val="00B20ACA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20">
    <w:name w:val="Body Text Indent 2"/>
    <w:basedOn w:val="a"/>
    <w:rsid w:val="004F5BF5"/>
    <w:pPr>
      <w:spacing w:after="120" w:line="480" w:lineRule="auto"/>
      <w:ind w:left="283"/>
    </w:pPr>
  </w:style>
  <w:style w:type="paragraph" w:styleId="aa">
    <w:name w:val="footer"/>
    <w:basedOn w:val="a"/>
    <w:link w:val="ab"/>
    <w:rsid w:val="00F1704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F1704A"/>
    <w:rPr>
      <w:lang w:eastAsia="ru-RU"/>
    </w:rPr>
  </w:style>
  <w:style w:type="character" w:customStyle="1" w:styleId="ac">
    <w:name w:val="Основной текст_"/>
    <w:link w:val="22"/>
    <w:rsid w:val="00692180"/>
    <w:rPr>
      <w:sz w:val="22"/>
      <w:szCs w:val="22"/>
      <w:shd w:val="clear" w:color="auto" w:fill="FFFFFF"/>
    </w:rPr>
  </w:style>
  <w:style w:type="paragraph" w:customStyle="1" w:styleId="22">
    <w:name w:val="Основной текст2"/>
    <w:basedOn w:val="a"/>
    <w:link w:val="ac"/>
    <w:rsid w:val="00692180"/>
    <w:pPr>
      <w:widowControl w:val="0"/>
      <w:shd w:val="clear" w:color="auto" w:fill="FFFFFF"/>
      <w:overflowPunct/>
      <w:autoSpaceDE/>
      <w:autoSpaceDN/>
      <w:adjustRightInd/>
      <w:spacing w:before="240" w:after="360" w:line="0" w:lineRule="atLeast"/>
      <w:jc w:val="right"/>
      <w:textAlignment w:val="auto"/>
    </w:pPr>
    <w:rPr>
      <w:sz w:val="22"/>
      <w:szCs w:val="22"/>
      <w:lang w:eastAsia="uk-UA"/>
    </w:rPr>
  </w:style>
  <w:style w:type="paragraph" w:customStyle="1" w:styleId="211">
    <w:name w:val="Основной текст 211"/>
    <w:basedOn w:val="a"/>
    <w:rsid w:val="008A76B2"/>
    <w:pPr>
      <w:ind w:firstLine="720"/>
      <w:jc w:val="both"/>
      <w:textAlignment w:val="auto"/>
    </w:pPr>
    <w:rPr>
      <w:sz w:val="24"/>
    </w:rPr>
  </w:style>
  <w:style w:type="paragraph" w:customStyle="1" w:styleId="ad">
    <w:name w:val="Знак"/>
    <w:basedOn w:val="a"/>
    <w:uiPriority w:val="99"/>
    <w:rsid w:val="009501D0"/>
    <w:pPr>
      <w:overflowPunct/>
      <w:autoSpaceDE/>
      <w:autoSpaceDN/>
      <w:adjustRightInd/>
      <w:spacing w:after="160" w:line="240" w:lineRule="exact"/>
      <w:jc w:val="both"/>
      <w:textAlignment w:val="auto"/>
    </w:pPr>
    <w:rPr>
      <w:lang w:val="en-GB" w:eastAsia="uk-UA"/>
    </w:rPr>
  </w:style>
  <w:style w:type="character" w:customStyle="1" w:styleId="a8">
    <w:name w:val="Основной текст с отступом Знак"/>
    <w:link w:val="a7"/>
    <w:rsid w:val="00FB546B"/>
    <w:rPr>
      <w:sz w:val="24"/>
      <w:lang w:val="uk-UA"/>
    </w:rPr>
  </w:style>
  <w:style w:type="paragraph" w:styleId="ae">
    <w:name w:val="List Paragraph"/>
    <w:aliases w:val="#Listenabsatz"/>
    <w:basedOn w:val="a"/>
    <w:link w:val="af"/>
    <w:uiPriority w:val="34"/>
    <w:qFormat/>
    <w:rsid w:val="00FB546B"/>
    <w:pPr>
      <w:overflowPunct/>
      <w:ind w:left="720"/>
      <w:contextualSpacing/>
      <w:textAlignment w:val="auto"/>
    </w:pPr>
  </w:style>
  <w:style w:type="character" w:customStyle="1" w:styleId="af">
    <w:name w:val="Абзац списка Знак"/>
    <w:aliases w:val="#Listenabsatz Знак"/>
    <w:link w:val="ae"/>
    <w:uiPriority w:val="34"/>
    <w:rsid w:val="00FB546B"/>
    <w:rPr>
      <w:lang w:val="uk-UA"/>
    </w:rPr>
  </w:style>
  <w:style w:type="paragraph" w:styleId="HTML">
    <w:name w:val="HTML Preformatted"/>
    <w:basedOn w:val="a"/>
    <w:link w:val="HTML0"/>
    <w:uiPriority w:val="99"/>
    <w:unhideWhenUsed/>
    <w:rsid w:val="005B5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link w:val="HTML"/>
    <w:uiPriority w:val="99"/>
    <w:rsid w:val="005B5699"/>
    <w:rPr>
      <w:rFonts w:ascii="Courier New" w:hAnsi="Courier New" w:cs="Courier New"/>
    </w:rPr>
  </w:style>
  <w:style w:type="paragraph" w:customStyle="1" w:styleId="1CharChar9">
    <w:name w:val="Знак Знак1 Char Char9"/>
    <w:basedOn w:val="a"/>
    <w:rsid w:val="00D57845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af0">
    <w:name w:val="Revision"/>
    <w:hidden/>
    <w:uiPriority w:val="99"/>
    <w:semiHidden/>
    <w:rsid w:val="00434BD9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7B38A7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50">
    <w:name w:val="Заголовок 5 Знак"/>
    <w:basedOn w:val="a0"/>
    <w:link w:val="5"/>
    <w:semiHidden/>
    <w:rsid w:val="007B38A7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semiHidden/>
    <w:rsid w:val="007B38A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semiHidden/>
    <w:rsid w:val="007B38A7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character" w:customStyle="1" w:styleId="90">
    <w:name w:val="Заголовок 9 Знак"/>
    <w:basedOn w:val="a0"/>
    <w:link w:val="9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styleId="af1">
    <w:name w:val="annotation reference"/>
    <w:basedOn w:val="a0"/>
    <w:rsid w:val="00D61E4A"/>
    <w:rPr>
      <w:sz w:val="16"/>
      <w:szCs w:val="16"/>
    </w:rPr>
  </w:style>
  <w:style w:type="paragraph" w:styleId="af2">
    <w:name w:val="annotation text"/>
    <w:basedOn w:val="a"/>
    <w:link w:val="af3"/>
    <w:rsid w:val="00D61E4A"/>
  </w:style>
  <w:style w:type="character" w:customStyle="1" w:styleId="af3">
    <w:name w:val="Текст примечания Знак"/>
    <w:basedOn w:val="a0"/>
    <w:link w:val="af2"/>
    <w:rsid w:val="00D61E4A"/>
    <w:rPr>
      <w:lang w:val="uk-UA"/>
    </w:rPr>
  </w:style>
  <w:style w:type="paragraph" w:styleId="af4">
    <w:name w:val="annotation subject"/>
    <w:basedOn w:val="af2"/>
    <w:next w:val="af2"/>
    <w:link w:val="af5"/>
    <w:rsid w:val="00D61E4A"/>
    <w:rPr>
      <w:b/>
      <w:bCs/>
    </w:rPr>
  </w:style>
  <w:style w:type="character" w:customStyle="1" w:styleId="af5">
    <w:name w:val="Тема примечания Знак"/>
    <w:basedOn w:val="af3"/>
    <w:link w:val="af4"/>
    <w:rsid w:val="00D61E4A"/>
    <w:rPr>
      <w:b/>
      <w:bCs/>
      <w:lang w:val="uk-UA"/>
    </w:rPr>
  </w:style>
  <w:style w:type="character" w:customStyle="1" w:styleId="rvts15">
    <w:name w:val="rvts15"/>
    <w:basedOn w:val="a0"/>
    <w:rsid w:val="00294D7F"/>
  </w:style>
  <w:style w:type="character" w:customStyle="1" w:styleId="rvts37">
    <w:name w:val="rvts37"/>
    <w:basedOn w:val="a0"/>
    <w:rsid w:val="00294D7F"/>
  </w:style>
  <w:style w:type="character" w:styleId="af6">
    <w:name w:val="Hyperlink"/>
    <w:unhideWhenUsed/>
    <w:rsid w:val="00EC6398"/>
    <w:rPr>
      <w:color w:val="0000FF"/>
      <w:u w:val="single"/>
    </w:rPr>
  </w:style>
  <w:style w:type="paragraph" w:customStyle="1" w:styleId="220">
    <w:name w:val="Основной текст 22"/>
    <w:basedOn w:val="a"/>
    <w:rsid w:val="00D84C37"/>
    <w:pPr>
      <w:ind w:firstLine="720"/>
      <w:jc w:val="both"/>
    </w:pPr>
    <w:rPr>
      <w:sz w:val="24"/>
    </w:rPr>
  </w:style>
  <w:style w:type="paragraph" w:styleId="af7">
    <w:name w:val="footnote text"/>
    <w:aliases w:val="fn,Footnote Text Char Car,ALTS FOOTNOTE,Mod-Footnote Text,ALTS FOOTNOTE Char,Footnote Text Char1 Char,Footnote Text Char Char1 Char,ft Char Char Char,Footnote Text Char3 Char Char Char,Texto nota pie Car,Car,(NECG) Footnote Text, Знак1, Зн"/>
    <w:basedOn w:val="a"/>
    <w:link w:val="af8"/>
    <w:uiPriority w:val="99"/>
    <w:qFormat/>
    <w:rsid w:val="00D84C37"/>
    <w:pPr>
      <w:overflowPunct/>
      <w:autoSpaceDE/>
      <w:autoSpaceDN/>
      <w:adjustRightInd/>
      <w:textAlignment w:val="auto"/>
    </w:pPr>
    <w:rPr>
      <w:lang w:val="ru-RU"/>
    </w:rPr>
  </w:style>
  <w:style w:type="character" w:customStyle="1" w:styleId="af8">
    <w:name w:val="Текст сноски Знак"/>
    <w:aliases w:val="fn Знак,Footnote Text Char Car Знак,ALTS FOOTNOTE Знак,Mod-Footnote Text Знак,ALTS FOOTNOTE Char Знак,Footnote Text Char1 Char Знак,Footnote Text Char Char1 Char Знак,ft Char Char Char Знак,Footnote Text Char3 Char Char Char Знак"/>
    <w:basedOn w:val="a0"/>
    <w:link w:val="af7"/>
    <w:uiPriority w:val="99"/>
    <w:qFormat/>
    <w:rsid w:val="00D84C37"/>
  </w:style>
  <w:style w:type="character" w:styleId="af9">
    <w:name w:val="footnote reference"/>
    <w:aliases w:val="(NECG) Footnote Reference,fr,o,de nota al pie,Style 131,Style 27,Style 36,Style 45,-E Fußnotenzeichen,FC,FR,Style 3,Style 4,Ref,Appel note de bas de p,Style 17,Style 12,Style 124,Style 13,callout,Style 6,Footnote Reference/,Style 20"/>
    <w:link w:val="ZFootnoteText"/>
    <w:qFormat/>
    <w:rsid w:val="00D84C37"/>
    <w:rPr>
      <w:vertAlign w:val="superscript"/>
    </w:rPr>
  </w:style>
  <w:style w:type="paragraph" w:customStyle="1" w:styleId="ZFootnoteText">
    <w:name w:val="Z_Footnote Text"/>
    <w:basedOn w:val="a"/>
    <w:link w:val="af9"/>
    <w:uiPriority w:val="99"/>
    <w:qFormat/>
    <w:rsid w:val="00D84C37"/>
    <w:pPr>
      <w:overflowPunct/>
      <w:autoSpaceDE/>
      <w:autoSpaceDN/>
      <w:adjustRightInd/>
      <w:spacing w:after="160" w:line="240" w:lineRule="exact"/>
      <w:textAlignment w:val="auto"/>
    </w:pPr>
    <w:rPr>
      <w:vertAlign w:val="superscript"/>
      <w:lang w:val="ru-RU"/>
    </w:rPr>
  </w:style>
  <w:style w:type="paragraph" w:customStyle="1" w:styleId="10">
    <w:name w:val="Основной текст1"/>
    <w:basedOn w:val="a"/>
    <w:rsid w:val="003413D4"/>
    <w:pPr>
      <w:widowControl w:val="0"/>
      <w:overflowPunct/>
      <w:autoSpaceDE/>
      <w:autoSpaceDN/>
      <w:adjustRightInd/>
      <w:spacing w:after="240" w:line="262" w:lineRule="auto"/>
      <w:ind w:firstLine="400"/>
      <w:textAlignment w:val="auto"/>
    </w:pPr>
    <w:rPr>
      <w:sz w:val="22"/>
      <w:szCs w:val="22"/>
    </w:rPr>
  </w:style>
  <w:style w:type="paragraph" w:styleId="afa">
    <w:name w:val="Normal (Web)"/>
    <w:basedOn w:val="a"/>
    <w:uiPriority w:val="99"/>
    <w:unhideWhenUsed/>
    <w:rsid w:val="000A783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paragraph" w:styleId="afb">
    <w:name w:val="No Spacing"/>
    <w:link w:val="afc"/>
    <w:uiPriority w:val="1"/>
    <w:qFormat/>
    <w:rsid w:val="00EF4F3E"/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afc">
    <w:name w:val="Без интервала Знак"/>
    <w:basedOn w:val="a0"/>
    <w:link w:val="afb"/>
    <w:uiPriority w:val="1"/>
    <w:rsid w:val="00EF4F3E"/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11">
    <w:name w:val="Основной текст Знак1"/>
    <w:uiPriority w:val="99"/>
    <w:rsid w:val="00497ADB"/>
    <w:rPr>
      <w:rFonts w:ascii="Arial" w:hAnsi="Arial" w:cs="Arial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56618-878C-49BF-91E7-BB1EC3800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7970</Words>
  <Characters>4544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2023-10-23T12:46:00Z</dcterms:created>
  <dcterms:modified xsi:type="dcterms:W3CDTF">2023-10-30T14:15:00Z</dcterms:modified>
</cp:coreProperties>
</file>