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C771F6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AA3D5F" w:rsidP="00D84D2F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11</w:t>
      </w:r>
      <w:r w:rsidR="00DE2410">
        <w:rPr>
          <w:bCs/>
        </w:rPr>
        <w:t xml:space="preserve"> лютого 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         </w:t>
      </w:r>
      <w:r w:rsidR="00044BD7" w:rsidRPr="00136EF4">
        <w:t xml:space="preserve">   </w:t>
      </w:r>
      <w:r w:rsidR="00C84D1B">
        <w:t xml:space="preserve">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 </w:t>
      </w:r>
      <w:r w:rsidR="00DE2410">
        <w:t xml:space="preserve">  </w:t>
      </w:r>
      <w:r>
        <w:t xml:space="preserve"> </w:t>
      </w:r>
      <w:r w:rsidR="00DE2410">
        <w:t xml:space="preserve">  </w:t>
      </w:r>
      <w:r w:rsidR="00D14905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715293">
        <w:t>93-р</w:t>
      </w:r>
    </w:p>
    <w:p w:rsidR="00C770A9" w:rsidRDefault="00C770A9" w:rsidP="003D2304">
      <w:pPr>
        <w:jc w:val="both"/>
      </w:pPr>
    </w:p>
    <w:p w:rsidR="00DE2410" w:rsidRPr="00DE2410" w:rsidRDefault="00DE2410" w:rsidP="003D2304">
      <w:pPr>
        <w:jc w:val="both"/>
      </w:pPr>
    </w:p>
    <w:p w:rsidR="009B5B0A" w:rsidRPr="00136EF4" w:rsidRDefault="006F788D" w:rsidP="00DE2410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DE2410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DE2410">
      <w:pPr>
        <w:jc w:val="both"/>
      </w:pPr>
    </w:p>
    <w:p w:rsidR="000C1EED" w:rsidRDefault="00E32FC7" w:rsidP="00DE2410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316F49">
        <w:t>их</w:t>
      </w:r>
      <w:r w:rsidR="008E5CD9" w:rsidRPr="006A4F14">
        <w:t xml:space="preserve"> представник</w:t>
      </w:r>
      <w:r w:rsidR="00316F49">
        <w:t>ів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4E32DD">
        <w:t xml:space="preserve">про надання дозволу </w:t>
      </w:r>
      <w:r w:rsidR="00DE2410">
        <w:t xml:space="preserve">товариству з обмеженою відповідальністю «АРЧИ» </w:t>
      </w:r>
      <w:r w:rsidR="00AA3D5F">
        <w:t xml:space="preserve">(далі – ТОВ «АРЧИ») </w:t>
      </w:r>
      <w:r w:rsidR="00DE2410">
        <w:t>(м. Миколаїв) на придбання частки у статутному капіталі товариства з обмеженою відповідальністю «</w:t>
      </w:r>
      <w:proofErr w:type="spellStart"/>
      <w:r w:rsidR="00DE2410">
        <w:t>Явкино</w:t>
      </w:r>
      <w:proofErr w:type="spellEnd"/>
      <w:r w:rsidR="00DE2410">
        <w:t xml:space="preserve"> Холдинг» </w:t>
      </w:r>
      <w:r w:rsidR="00AA3D5F">
        <w:t>(далі – ТОВ «</w:t>
      </w:r>
      <w:proofErr w:type="spellStart"/>
      <w:r w:rsidR="00AA3D5F">
        <w:t>Явкино</w:t>
      </w:r>
      <w:proofErr w:type="spellEnd"/>
      <w:r w:rsidR="00AA3D5F">
        <w:t xml:space="preserve"> Холдинг») </w:t>
      </w:r>
      <w:r w:rsidR="00DE2410">
        <w:t>(м. Київ)</w:t>
      </w:r>
      <w:r w:rsidR="00316F49" w:rsidRPr="000D02E4">
        <w:t xml:space="preserve">, </w:t>
      </w:r>
    </w:p>
    <w:p w:rsidR="00C770A9" w:rsidRPr="00136EF4" w:rsidRDefault="00C770A9" w:rsidP="00DE2410">
      <w:pPr>
        <w:ind w:firstLine="708"/>
        <w:jc w:val="both"/>
      </w:pPr>
    </w:p>
    <w:p w:rsidR="009B5B0A" w:rsidRPr="00136EF4" w:rsidRDefault="009B5B0A" w:rsidP="00DE2410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DE2410">
      <w:pPr>
        <w:ind w:firstLine="708"/>
        <w:jc w:val="both"/>
      </w:pPr>
    </w:p>
    <w:p w:rsidR="00AD4E5D" w:rsidRDefault="00F65C6D" w:rsidP="00DE2410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C770A9">
        <w:t xml:space="preserve">придбанні </w:t>
      </w:r>
      <w:r w:rsidR="00DE2410">
        <w:t>ТОВ «АРЧИ»</w:t>
      </w:r>
      <w:r w:rsidR="004E32DD">
        <w:t xml:space="preserve"> </w:t>
      </w:r>
      <w:r w:rsidR="00DE2410">
        <w:t>частки у статутному капіталі                 ТОВ «</w:t>
      </w:r>
      <w:proofErr w:type="spellStart"/>
      <w:r w:rsidR="00DE2410">
        <w:t>Явкино</w:t>
      </w:r>
      <w:proofErr w:type="spellEnd"/>
      <w:r w:rsidR="00DE2410">
        <w:t xml:space="preserve"> Холдинг», що забезпечить перевищення 50 відсотків голосів у вищому органі управління товариства</w:t>
      </w:r>
      <w:r w:rsidR="004E32DD">
        <w:t>.</w:t>
      </w:r>
    </w:p>
    <w:p w:rsidR="004E32DD" w:rsidRPr="001526DC" w:rsidRDefault="004E32DD" w:rsidP="00DE2410">
      <w:pPr>
        <w:ind w:firstLine="720"/>
        <w:jc w:val="both"/>
      </w:pPr>
    </w:p>
    <w:p w:rsidR="00695525" w:rsidRDefault="00695525" w:rsidP="00DE2410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DE2410" w:rsidRDefault="00DE2410" w:rsidP="00DE2410">
      <w:pPr>
        <w:ind w:right="-289" w:firstLine="709"/>
        <w:jc w:val="both"/>
      </w:pPr>
      <w:r>
        <w:t>ТОВ «</w:t>
      </w:r>
      <w:proofErr w:type="spellStart"/>
      <w:r>
        <w:t>Явкино</w:t>
      </w:r>
      <w:proofErr w:type="spellEnd"/>
      <w:r>
        <w:t xml:space="preserve"> Холдинг» здійснює управління корпоративними правами суб’єкта господарювання, який здійснює діяльність </w:t>
      </w:r>
      <w:r w:rsidR="00AA3D5F">
        <w:t>і</w:t>
      </w:r>
      <w:r>
        <w:t xml:space="preserve">з первинної обробки та зберігання зернових і технічних культур </w:t>
      </w:r>
      <w:r w:rsidR="00AA3D5F">
        <w:t>у</w:t>
      </w:r>
      <w:r>
        <w:t xml:space="preserve"> територіальних межах Миколаївської області; надання послуг автоперевезення;</w:t>
      </w:r>
    </w:p>
    <w:p w:rsidR="00DE2410" w:rsidRDefault="00DE2410" w:rsidP="00DE2410">
      <w:pPr>
        <w:ind w:right="-289" w:firstLine="709"/>
        <w:jc w:val="both"/>
      </w:pPr>
      <w:r w:rsidRPr="00F00D7D">
        <w:t xml:space="preserve">ТОВ </w:t>
      </w:r>
      <w:r>
        <w:t>«</w:t>
      </w:r>
      <w:proofErr w:type="spellStart"/>
      <w:r>
        <w:t>Явкино</w:t>
      </w:r>
      <w:proofErr w:type="spellEnd"/>
      <w:r>
        <w:t xml:space="preserve"> Холдинг» пов’язане відносинами контролю з іншими суб’єктами господарювання</w:t>
      </w:r>
      <w:r w:rsidR="00AA3D5F">
        <w:t xml:space="preserve"> –</w:t>
      </w:r>
      <w:r>
        <w:t xml:space="preserve"> резидентами та нерезидентами України, що утворюють групу суб’єктів господарювання </w:t>
      </w:r>
      <w:proofErr w:type="spellStart"/>
      <w:r>
        <w:rPr>
          <w:lang w:val="en-US"/>
        </w:rPr>
        <w:t>Agromino</w:t>
      </w:r>
      <w:proofErr w:type="spellEnd"/>
      <w:r>
        <w:t xml:space="preserve"> (далі – Група </w:t>
      </w:r>
      <w:proofErr w:type="spellStart"/>
      <w:r>
        <w:rPr>
          <w:lang w:val="en-US"/>
        </w:rPr>
        <w:t>Agromino</w:t>
      </w:r>
      <w:proofErr w:type="spellEnd"/>
      <w:r>
        <w:t xml:space="preserve">). Кінцевим </w:t>
      </w:r>
      <w:proofErr w:type="spellStart"/>
      <w:r>
        <w:t>бенефіціарним</w:t>
      </w:r>
      <w:proofErr w:type="spellEnd"/>
      <w:r>
        <w:t xml:space="preserve"> власником Групи </w:t>
      </w:r>
      <w:proofErr w:type="spellStart"/>
      <w:r>
        <w:rPr>
          <w:lang w:val="en-US"/>
        </w:rPr>
        <w:t>Agromino</w:t>
      </w:r>
      <w:proofErr w:type="spellEnd"/>
      <w:r>
        <w:t xml:space="preserve"> є фізична особа – громадянин Чехії;</w:t>
      </w:r>
    </w:p>
    <w:p w:rsidR="00DE2410" w:rsidRPr="00F00D7D" w:rsidRDefault="00DE2410" w:rsidP="00DE2410">
      <w:pPr>
        <w:ind w:right="-289" w:firstLine="709"/>
        <w:jc w:val="both"/>
      </w:pPr>
      <w:r>
        <w:t>після здійснення концентраці</w:t>
      </w:r>
      <w:r w:rsidR="008C2414">
        <w:t>ї</w:t>
      </w:r>
      <w:r>
        <w:t xml:space="preserve"> відносини контролю ТОВ «</w:t>
      </w:r>
      <w:proofErr w:type="spellStart"/>
      <w:r>
        <w:t>Явкино</w:t>
      </w:r>
      <w:proofErr w:type="spellEnd"/>
      <w:r>
        <w:t xml:space="preserve"> Холдинг» </w:t>
      </w:r>
      <w:r w:rsidR="00AA3D5F">
        <w:t>і</w:t>
      </w:r>
      <w:r>
        <w:t xml:space="preserve">з Групою </w:t>
      </w:r>
      <w:proofErr w:type="spellStart"/>
      <w:r>
        <w:rPr>
          <w:lang w:val="en-US"/>
        </w:rPr>
        <w:t>Agromino</w:t>
      </w:r>
      <w:proofErr w:type="spellEnd"/>
      <w:r>
        <w:t xml:space="preserve"> будуть припинені;</w:t>
      </w:r>
    </w:p>
    <w:p w:rsidR="00DE2410" w:rsidRDefault="00DE2410" w:rsidP="00DE2410">
      <w:pPr>
        <w:ind w:right="-289" w:firstLine="709"/>
        <w:jc w:val="both"/>
      </w:pPr>
    </w:p>
    <w:p w:rsidR="00DE2410" w:rsidRDefault="00DE2410" w:rsidP="00DE2410">
      <w:pPr>
        <w:ind w:right="-289" w:firstLine="709"/>
        <w:jc w:val="both"/>
      </w:pPr>
      <w:r>
        <w:t xml:space="preserve">ТОВ «АРЧИ» наразі не здійснює господарської діяльності та планує здійснювати діяльність </w:t>
      </w:r>
      <w:r w:rsidR="00AA3D5F">
        <w:t>і</w:t>
      </w:r>
      <w:r>
        <w:t>з вирощування зернових культур. ТОВ «АРЧИ» пов’язане відносинами контролю із суб’єктами господарювання, що утворюють Групу Покупця;</w:t>
      </w:r>
    </w:p>
    <w:p w:rsidR="00DE2410" w:rsidRDefault="00DE2410" w:rsidP="00DE2410">
      <w:pPr>
        <w:ind w:firstLine="709"/>
        <w:jc w:val="both"/>
      </w:pPr>
      <w:r>
        <w:t>до складу Групи Покупця також входять:</w:t>
      </w:r>
    </w:p>
    <w:p w:rsidR="00AA3D5F" w:rsidRDefault="00DE2410" w:rsidP="00AA3D5F">
      <w:pPr>
        <w:ind w:firstLine="709"/>
        <w:jc w:val="both"/>
      </w:pPr>
      <w:r>
        <w:t xml:space="preserve">суб’єкти господарювання, зареєстровані на території України, які здійснюють діяльність, зокрема, із: вирощування та оптової реалізації </w:t>
      </w:r>
      <w:r w:rsidRPr="0065299C">
        <w:t xml:space="preserve">озимої пшениці, ячменю, озимого ріпаку, </w:t>
      </w:r>
      <w:r>
        <w:t>гороху, кукурудзи, соняшник</w:t>
      </w:r>
      <w:r w:rsidR="00AA3D5F">
        <w:t>у</w:t>
      </w:r>
      <w:r>
        <w:t xml:space="preserve">, сої; </w:t>
      </w:r>
      <w:r w:rsidRPr="00C44E31">
        <w:t xml:space="preserve">первинної обробки </w:t>
      </w:r>
      <w:r w:rsidR="00AA3D5F">
        <w:t>й</w:t>
      </w:r>
      <w:r w:rsidRPr="00C44E31">
        <w:t xml:space="preserve"> зберігання зернових т</w:t>
      </w:r>
      <w:r>
        <w:t>а</w:t>
      </w:r>
      <w:r w:rsidRPr="00C44E31">
        <w:t xml:space="preserve"> технічних культур </w:t>
      </w:r>
      <w:r w:rsidR="00AA3D5F">
        <w:t>у</w:t>
      </w:r>
      <w:r w:rsidRPr="00C44E31">
        <w:t xml:space="preserve"> територіальних межах </w:t>
      </w:r>
      <w:r w:rsidR="00AA3D5F" w:rsidRPr="00C44E31">
        <w:t>Дніпропетровської,</w:t>
      </w:r>
      <w:r w:rsidR="00AA3D5F" w:rsidRPr="00AA3D5F">
        <w:t xml:space="preserve"> </w:t>
      </w:r>
      <w:r w:rsidR="00AA3D5F">
        <w:t xml:space="preserve">Запорізької, </w:t>
      </w:r>
      <w:r w:rsidR="00AA3D5F" w:rsidRPr="00C44E31">
        <w:t>Київської,</w:t>
      </w:r>
      <w:r w:rsidR="00AA3D5F" w:rsidRPr="00AA3D5F">
        <w:t xml:space="preserve"> </w:t>
      </w:r>
      <w:r w:rsidR="00AA3D5F" w:rsidRPr="00C44E31">
        <w:t>Кіровоградської,</w:t>
      </w:r>
      <w:r w:rsidR="00AA3D5F" w:rsidRPr="00AA3D5F">
        <w:t xml:space="preserve"> </w:t>
      </w:r>
      <w:r w:rsidR="00AA3D5F" w:rsidRPr="00C44E31">
        <w:t>Миколаївської,</w:t>
      </w:r>
      <w:r w:rsidR="00AA3D5F" w:rsidRPr="00AA3D5F">
        <w:t xml:space="preserve"> </w:t>
      </w:r>
      <w:r w:rsidR="00AA3D5F" w:rsidRPr="00C44E31">
        <w:t>Одеської,</w:t>
      </w:r>
      <w:r w:rsidR="00AA3D5F" w:rsidRPr="00AA3D5F">
        <w:t xml:space="preserve"> </w:t>
      </w:r>
      <w:r w:rsidR="00AA3D5F">
        <w:t>Сумської</w:t>
      </w:r>
      <w:r w:rsidR="00AA3D5F" w:rsidRPr="00AA3D5F">
        <w:t xml:space="preserve"> </w:t>
      </w:r>
      <w:r w:rsidR="00AA3D5F">
        <w:t>та</w:t>
      </w:r>
      <w:r w:rsidR="00AA3D5F" w:rsidRPr="00AA3D5F">
        <w:t xml:space="preserve"> </w:t>
      </w:r>
      <w:r w:rsidR="00AA3D5F" w:rsidRPr="00C44E31">
        <w:t>Хмель</w:t>
      </w:r>
      <w:r w:rsidR="00AA3D5F">
        <w:t>ницької областей; надання транспортно-експедиційних послуг;</w:t>
      </w:r>
    </w:p>
    <w:p w:rsidR="00DE2410" w:rsidRDefault="00DE2410" w:rsidP="00DE2410">
      <w:pPr>
        <w:ind w:firstLine="709"/>
        <w:jc w:val="both"/>
      </w:pPr>
      <w:r>
        <w:t>суб’єкти господарювання – нерезиденти України, які здійснюють діяльність з управління корпоративними правами суб’єктів господарювання та не здійснюють діяльності на території України;</w:t>
      </w:r>
    </w:p>
    <w:p w:rsidR="00DE2410" w:rsidRDefault="00DE2410" w:rsidP="00DE2410">
      <w:pPr>
        <w:ind w:firstLine="709"/>
        <w:jc w:val="both"/>
      </w:pPr>
      <w:r>
        <w:lastRenderedPageBreak/>
        <w:t>суб’єкти господарювання – резиденти України, які не здійснюють господарської діяльності;</w:t>
      </w:r>
    </w:p>
    <w:p w:rsidR="00DE2410" w:rsidRDefault="00DE2410" w:rsidP="00DE2410">
      <w:pPr>
        <w:ind w:firstLine="709"/>
        <w:jc w:val="both"/>
      </w:pPr>
      <w:r>
        <w:t xml:space="preserve">  кінцевими </w:t>
      </w:r>
      <w:proofErr w:type="spellStart"/>
      <w:r>
        <w:t>бенефіціарними</w:t>
      </w:r>
      <w:proofErr w:type="spellEnd"/>
      <w:r>
        <w:t xml:space="preserve"> власниками Групи Покупця є пов’язані фізичні особи – громадяни Вірменії </w:t>
      </w:r>
      <w:r w:rsidR="00AA3D5F">
        <w:t>та</w:t>
      </w:r>
      <w:r>
        <w:t xml:space="preserve"> України</w:t>
      </w:r>
      <w:r>
        <w:rPr>
          <w:color w:val="000000"/>
        </w:rPr>
        <w:t>.</w:t>
      </w:r>
    </w:p>
    <w:p w:rsidR="00070407" w:rsidRPr="00DE2410" w:rsidRDefault="00070407" w:rsidP="00DE2410">
      <w:pPr>
        <w:jc w:val="both"/>
      </w:pPr>
    </w:p>
    <w:p w:rsidR="00BC2315" w:rsidRPr="00136EF4" w:rsidRDefault="00347FB3" w:rsidP="00DE2410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DE2410">
      <w:pPr>
        <w:ind w:firstLine="708"/>
        <w:jc w:val="both"/>
      </w:pPr>
    </w:p>
    <w:p w:rsidR="00851105" w:rsidRPr="00136EF4" w:rsidRDefault="00851105" w:rsidP="00DE2410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DE2410">
      <w:pPr>
        <w:pStyle w:val="a3"/>
        <w:ind w:firstLine="561"/>
        <w:rPr>
          <w:szCs w:val="24"/>
        </w:rPr>
      </w:pPr>
    </w:p>
    <w:p w:rsidR="00E32FC7" w:rsidRPr="00136EF4" w:rsidRDefault="009B5B0A" w:rsidP="00DE2410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DE2410">
      <w:pPr>
        <w:ind w:firstLine="709"/>
        <w:jc w:val="both"/>
      </w:pPr>
    </w:p>
    <w:p w:rsidR="00DE2410" w:rsidRDefault="00DE2410" w:rsidP="00DE2410">
      <w:pPr>
        <w:ind w:firstLine="708"/>
        <w:jc w:val="both"/>
      </w:pPr>
      <w:r>
        <w:t xml:space="preserve">Надати дозвіл товариству з обмеженою відповідальністю «АРЧИ» (м. Миколаїв, ідентифікаційний код юридичної особи 35889836) </w:t>
      </w:r>
      <w:r w:rsidRPr="00632C3C">
        <w:t>на придбання</w:t>
      </w:r>
      <w:r>
        <w:t xml:space="preserve"> частки у статутному капіталі товариства з обмеженою відповідальністю «</w:t>
      </w:r>
      <w:proofErr w:type="spellStart"/>
      <w:r>
        <w:t>Явкино</w:t>
      </w:r>
      <w:proofErr w:type="spellEnd"/>
      <w:r>
        <w:t xml:space="preserve"> Холдинг» (м. Київ, ідентифікаційний код юридичної особи 43877851), що забезпечить перевищення 50 відсотків голосів у вищому органі управління товариства.</w:t>
      </w:r>
    </w:p>
    <w:p w:rsidR="002F609A" w:rsidRPr="00C770A9" w:rsidRDefault="002F609A" w:rsidP="002F609A">
      <w:pPr>
        <w:ind w:firstLine="709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316F49">
        <w:rPr>
          <w:color w:val="000000"/>
        </w:rPr>
        <w:t xml:space="preserve">    </w:t>
      </w:r>
      <w:r w:rsidR="00AA3D5F">
        <w:rPr>
          <w:color w:val="000000"/>
        </w:rPr>
        <w:t xml:space="preserve"> </w:t>
      </w:r>
      <w:r w:rsidR="00316F49">
        <w:rPr>
          <w:color w:val="000000"/>
        </w:rPr>
        <w:t xml:space="preserve">   </w:t>
      </w:r>
      <w:r w:rsidR="00AD4E5D">
        <w:rPr>
          <w:color w:val="000000"/>
        </w:rPr>
        <w:t xml:space="preserve"> </w:t>
      </w:r>
      <w:r w:rsidR="00D3072D"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D3072D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23" w:rsidRDefault="00235923">
      <w:r>
        <w:separator/>
      </w:r>
    </w:p>
  </w:endnote>
  <w:endnote w:type="continuationSeparator" w:id="0">
    <w:p w:rsidR="00235923" w:rsidRDefault="0023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23" w:rsidRDefault="00235923">
      <w:r>
        <w:separator/>
      </w:r>
    </w:p>
  </w:footnote>
  <w:footnote w:type="continuationSeparator" w:id="0">
    <w:p w:rsidR="00235923" w:rsidRDefault="00235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410" w:rsidRDefault="00DE241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2410" w:rsidRDefault="00DE24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D5F" w:rsidRDefault="00AA3D5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771F6" w:rsidRPr="00C771F6">
      <w:rPr>
        <w:noProof/>
        <w:lang w:val="ru-RU"/>
      </w:rPr>
      <w:t>2</w:t>
    </w:r>
    <w:r>
      <w:fldChar w:fldCharType="end"/>
    </w:r>
  </w:p>
  <w:p w:rsidR="00DE2410" w:rsidRPr="00B82EE1" w:rsidRDefault="00DE2410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4B39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0407"/>
    <w:rsid w:val="00072E8C"/>
    <w:rsid w:val="000761BA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03B3E"/>
    <w:rsid w:val="00110213"/>
    <w:rsid w:val="00115F21"/>
    <w:rsid w:val="00120C2E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466B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5F37"/>
    <w:rsid w:val="001B6777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35923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A3EF2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16F49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C09D0"/>
    <w:rsid w:val="003C18FE"/>
    <w:rsid w:val="003D2304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B8C"/>
    <w:rsid w:val="0043501B"/>
    <w:rsid w:val="0043643C"/>
    <w:rsid w:val="00444E52"/>
    <w:rsid w:val="00451E5D"/>
    <w:rsid w:val="00463991"/>
    <w:rsid w:val="00464CA7"/>
    <w:rsid w:val="004663BE"/>
    <w:rsid w:val="0046747C"/>
    <w:rsid w:val="00487041"/>
    <w:rsid w:val="00493ABB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32DD"/>
    <w:rsid w:val="004E50E5"/>
    <w:rsid w:val="004E600A"/>
    <w:rsid w:val="004E62AA"/>
    <w:rsid w:val="004F0124"/>
    <w:rsid w:val="004F035C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4820"/>
    <w:rsid w:val="00566090"/>
    <w:rsid w:val="00572C6C"/>
    <w:rsid w:val="00572EAF"/>
    <w:rsid w:val="00573BA1"/>
    <w:rsid w:val="00576C3B"/>
    <w:rsid w:val="0058075D"/>
    <w:rsid w:val="00583B28"/>
    <w:rsid w:val="005843B9"/>
    <w:rsid w:val="00584494"/>
    <w:rsid w:val="005861DA"/>
    <w:rsid w:val="005902B3"/>
    <w:rsid w:val="00592AC2"/>
    <w:rsid w:val="00593CA9"/>
    <w:rsid w:val="00595CD5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2099"/>
    <w:rsid w:val="006732EE"/>
    <w:rsid w:val="00676414"/>
    <w:rsid w:val="00686378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5293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93B"/>
    <w:rsid w:val="00795DC5"/>
    <w:rsid w:val="007B01E1"/>
    <w:rsid w:val="007B606B"/>
    <w:rsid w:val="007C0B28"/>
    <w:rsid w:val="007C3AA4"/>
    <w:rsid w:val="007C4DA0"/>
    <w:rsid w:val="007C7CBA"/>
    <w:rsid w:val="007C7F57"/>
    <w:rsid w:val="007D3A9F"/>
    <w:rsid w:val="007D7D8D"/>
    <w:rsid w:val="007E04ED"/>
    <w:rsid w:val="007E0E8B"/>
    <w:rsid w:val="007E1A0E"/>
    <w:rsid w:val="007E30E9"/>
    <w:rsid w:val="007E5323"/>
    <w:rsid w:val="007E761E"/>
    <w:rsid w:val="007F5AF8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22CE"/>
    <w:rsid w:val="0088631A"/>
    <w:rsid w:val="0089308E"/>
    <w:rsid w:val="00893B39"/>
    <w:rsid w:val="00897B14"/>
    <w:rsid w:val="008B188D"/>
    <w:rsid w:val="008C2414"/>
    <w:rsid w:val="008C33A7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B8A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2284"/>
    <w:rsid w:val="009836C3"/>
    <w:rsid w:val="00994CE2"/>
    <w:rsid w:val="00996639"/>
    <w:rsid w:val="009966E3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E785C"/>
    <w:rsid w:val="009E7AF6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27A2F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A3D5F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B2D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57232"/>
    <w:rsid w:val="00B612CC"/>
    <w:rsid w:val="00B768A6"/>
    <w:rsid w:val="00B777F1"/>
    <w:rsid w:val="00B82EE1"/>
    <w:rsid w:val="00B86B80"/>
    <w:rsid w:val="00B91274"/>
    <w:rsid w:val="00B94723"/>
    <w:rsid w:val="00BA00E1"/>
    <w:rsid w:val="00BA3BB1"/>
    <w:rsid w:val="00BA4022"/>
    <w:rsid w:val="00BA5A41"/>
    <w:rsid w:val="00BB3794"/>
    <w:rsid w:val="00BB6D6F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45A98"/>
    <w:rsid w:val="00C525DD"/>
    <w:rsid w:val="00C52F7C"/>
    <w:rsid w:val="00C53D8B"/>
    <w:rsid w:val="00C54562"/>
    <w:rsid w:val="00C54796"/>
    <w:rsid w:val="00C55F41"/>
    <w:rsid w:val="00C634DF"/>
    <w:rsid w:val="00C73673"/>
    <w:rsid w:val="00C770A9"/>
    <w:rsid w:val="00C771F6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841"/>
    <w:rsid w:val="00CE631E"/>
    <w:rsid w:val="00CE68ED"/>
    <w:rsid w:val="00CE7445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072D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4D2F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E2410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41AF5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166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44520"/>
    <w:rsid w:val="00F500A9"/>
    <w:rsid w:val="00F502D2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a8">
    <w:name w:val="footnote reference"/>
    <w:semiHidden/>
    <w:rPr>
      <w:vertAlign w:val="superscript"/>
    </w:rPr>
  </w:style>
  <w:style w:type="paragraph" w:styleId="a9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character" w:customStyle="1" w:styleId="a6">
    <w:name w:val="Верхний колонтитул Знак"/>
    <w:link w:val="a5"/>
    <w:uiPriority w:val="99"/>
    <w:rsid w:val="00AA3D5F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a8">
    <w:name w:val="footnote reference"/>
    <w:semiHidden/>
    <w:rPr>
      <w:vertAlign w:val="superscript"/>
    </w:rPr>
  </w:style>
  <w:style w:type="paragraph" w:styleId="a9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character" w:customStyle="1" w:styleId="a6">
    <w:name w:val="Верхний колонтитул Знак"/>
    <w:link w:val="a5"/>
    <w:uiPriority w:val="99"/>
    <w:rsid w:val="00AA3D5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3474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2021-02-18T13:00:00Z</cp:lastPrinted>
  <dcterms:created xsi:type="dcterms:W3CDTF">2021-02-19T09:38:00Z</dcterms:created>
  <dcterms:modified xsi:type="dcterms:W3CDTF">2021-02-19T09:38:00Z</dcterms:modified>
</cp:coreProperties>
</file>