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6" w:type="dxa"/>
        <w:tblInd w:w="108" w:type="dxa"/>
        <w:tblLayout w:type="fixed"/>
        <w:tblLook w:val="0000" w:firstRow="0" w:lastRow="0" w:firstColumn="0" w:lastColumn="0" w:noHBand="0" w:noVBand="0"/>
      </w:tblPr>
      <w:tblGrid>
        <w:gridCol w:w="9746"/>
      </w:tblGrid>
      <w:tr w:rsidR="002E1EC0" w:rsidRPr="00311D78" w:rsidTr="002E1EC0">
        <w:trPr>
          <w:trHeight w:val="707"/>
        </w:trPr>
        <w:tc>
          <w:tcPr>
            <w:tcW w:w="9746" w:type="dxa"/>
            <w:shd w:val="clear" w:color="auto" w:fill="auto"/>
          </w:tcPr>
          <w:p w:rsidR="002E1EC0" w:rsidRPr="00311D78" w:rsidRDefault="00A35406" w:rsidP="00646F65">
            <w:pPr>
              <w:jc w:val="center"/>
              <w:rPr>
                <w:b/>
                <w:bCs/>
                <w:sz w:val="32"/>
                <w:szCs w:val="32"/>
              </w:rPr>
            </w:pPr>
            <w:bookmarkStart w:id="0" w:name="_GoBack"/>
            <w:bookmarkEnd w:id="0"/>
            <w:r>
              <w:rPr>
                <w:b/>
                <w:bCs/>
                <w:noProof/>
                <w:sz w:val="32"/>
                <w:szCs w:val="32"/>
                <w:lang w:val="ru-RU" w:eastAsia="ru-RU"/>
              </w:rPr>
              <w:drawing>
                <wp:inline distT="0" distB="0" distL="0" distR="0">
                  <wp:extent cx="609600" cy="68580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2E1EC0" w:rsidRPr="00311D78" w:rsidRDefault="002E1EC0" w:rsidP="00646F65">
            <w:pPr>
              <w:jc w:val="center"/>
            </w:pPr>
            <w:r w:rsidRPr="00311D78">
              <w:rPr>
                <w:b/>
                <w:bCs/>
                <w:sz w:val="32"/>
                <w:szCs w:val="32"/>
              </w:rPr>
              <w:t>АНТИМОНОПОЛЬНИЙ   КОМІТЕТ   УКРАЇНИ</w:t>
            </w:r>
          </w:p>
        </w:tc>
      </w:tr>
    </w:tbl>
    <w:p w:rsidR="001D066A" w:rsidRPr="00311D78" w:rsidRDefault="001D066A" w:rsidP="00336F5F">
      <w:pPr>
        <w:jc w:val="center"/>
        <w:rPr>
          <w:b/>
          <w:bCs/>
          <w:sz w:val="28"/>
          <w:szCs w:val="28"/>
        </w:rPr>
      </w:pPr>
    </w:p>
    <w:p w:rsidR="00336F5F" w:rsidRPr="00311D78" w:rsidRDefault="00477495" w:rsidP="00336F5F">
      <w:pPr>
        <w:jc w:val="center"/>
      </w:pPr>
      <w:r w:rsidRPr="00311D78">
        <w:rPr>
          <w:b/>
          <w:bCs/>
          <w:sz w:val="32"/>
          <w:szCs w:val="32"/>
        </w:rPr>
        <w:t xml:space="preserve">  </w:t>
      </w:r>
      <w:r w:rsidR="00336F5F" w:rsidRPr="00311D78">
        <w:rPr>
          <w:b/>
          <w:bCs/>
          <w:sz w:val="32"/>
          <w:szCs w:val="32"/>
        </w:rPr>
        <w:t>РІШЕННЯ</w:t>
      </w:r>
    </w:p>
    <w:p w:rsidR="00336F5F" w:rsidRPr="00311D78" w:rsidRDefault="00336F5F" w:rsidP="0035539D">
      <w:pPr>
        <w:jc w:val="center"/>
        <w:rPr>
          <w:sz w:val="28"/>
          <w:szCs w:val="28"/>
        </w:rPr>
      </w:pPr>
    </w:p>
    <w:p w:rsidR="00381FE9" w:rsidRPr="00311D78" w:rsidRDefault="00381FE9" w:rsidP="0035539D">
      <w:pPr>
        <w:jc w:val="center"/>
        <w:rPr>
          <w:sz w:val="28"/>
          <w:szCs w:val="28"/>
        </w:rPr>
      </w:pPr>
    </w:p>
    <w:p w:rsidR="00336F5F" w:rsidRPr="00311D78" w:rsidRDefault="00787CC3" w:rsidP="00336F5F">
      <w:pPr>
        <w:jc w:val="both"/>
      </w:pPr>
      <w:r>
        <w:rPr>
          <w:lang w:val="ru-RU"/>
        </w:rPr>
        <w:t xml:space="preserve">11 </w:t>
      </w:r>
      <w:r w:rsidR="00B0404B">
        <w:rPr>
          <w:lang w:val="ru-RU"/>
        </w:rPr>
        <w:t xml:space="preserve"> лютого</w:t>
      </w:r>
      <w:r w:rsidR="00AE58CA">
        <w:t xml:space="preserve"> </w:t>
      </w:r>
      <w:r w:rsidR="00DC2019" w:rsidRPr="00311D78">
        <w:t>20</w:t>
      </w:r>
      <w:r w:rsidR="008D3294" w:rsidRPr="00311D78">
        <w:t>20</w:t>
      </w:r>
      <w:r w:rsidR="00035BBA">
        <w:t xml:space="preserve"> р.</w:t>
      </w:r>
      <w:r w:rsidR="00336F5F" w:rsidRPr="00311D78">
        <w:tab/>
      </w:r>
      <w:r w:rsidR="00AB719C" w:rsidRPr="00311D78">
        <w:t xml:space="preserve"> </w:t>
      </w:r>
      <w:r w:rsidR="009041C2" w:rsidRPr="00311D78">
        <w:t xml:space="preserve">            </w:t>
      </w:r>
      <w:r w:rsidR="002E77C2" w:rsidRPr="00311D78">
        <w:t xml:space="preserve">              </w:t>
      </w:r>
      <w:r w:rsidR="009F1D53">
        <w:t xml:space="preserve">        </w:t>
      </w:r>
      <w:r w:rsidR="00E26BBB">
        <w:t xml:space="preserve">   </w:t>
      </w:r>
      <w:r w:rsidR="002E77C2" w:rsidRPr="00311D78">
        <w:t xml:space="preserve"> </w:t>
      </w:r>
      <w:r w:rsidR="009041C2" w:rsidRPr="00311D78">
        <w:t xml:space="preserve"> </w:t>
      </w:r>
      <w:r w:rsidR="00E26BBB">
        <w:t xml:space="preserve">  </w:t>
      </w:r>
      <w:r w:rsidR="00AB719C" w:rsidRPr="00311D78">
        <w:t>Київ</w:t>
      </w:r>
      <w:r w:rsidR="00AB719C" w:rsidRPr="00311D78">
        <w:tab/>
      </w:r>
      <w:r w:rsidR="00AB719C" w:rsidRPr="00311D78">
        <w:tab/>
        <w:t xml:space="preserve">    </w:t>
      </w:r>
      <w:r w:rsidR="004B2BD9" w:rsidRPr="00311D78">
        <w:t xml:space="preserve">    </w:t>
      </w:r>
      <w:r w:rsidR="00D41574" w:rsidRPr="00311D78">
        <w:t xml:space="preserve">       </w:t>
      </w:r>
      <w:r w:rsidR="004B2BD9" w:rsidRPr="00311D78">
        <w:t xml:space="preserve"> </w:t>
      </w:r>
      <w:r w:rsidR="002B33AF" w:rsidRPr="00311D78">
        <w:t xml:space="preserve">        </w:t>
      </w:r>
      <w:r w:rsidR="004B2BD9" w:rsidRPr="00311D78">
        <w:t xml:space="preserve"> </w:t>
      </w:r>
      <w:r w:rsidR="009041C2" w:rsidRPr="00311D78">
        <w:t xml:space="preserve"> </w:t>
      </w:r>
      <w:r w:rsidR="00477495" w:rsidRPr="00311D78">
        <w:t xml:space="preserve">    </w:t>
      </w:r>
      <w:r w:rsidR="004B2BD9" w:rsidRPr="00311D78">
        <w:t xml:space="preserve"> </w:t>
      </w:r>
      <w:r w:rsidR="00A60167" w:rsidRPr="00311D78">
        <w:t xml:space="preserve">  </w:t>
      </w:r>
      <w:r w:rsidR="009F1D53">
        <w:t xml:space="preserve">     </w:t>
      </w:r>
      <w:r w:rsidR="007A3B43">
        <w:t xml:space="preserve"> </w:t>
      </w:r>
      <w:r w:rsidR="004B2BD9" w:rsidRPr="00311D78">
        <w:t>№</w:t>
      </w:r>
      <w:r w:rsidR="007A3B43">
        <w:t xml:space="preserve"> </w:t>
      </w:r>
      <w:r>
        <w:rPr>
          <w:lang w:val="ru-RU"/>
        </w:rPr>
        <w:t>101</w:t>
      </w:r>
      <w:r w:rsidR="00B02532">
        <w:t>-р</w:t>
      </w:r>
      <w:r w:rsidR="005064F3">
        <w:t xml:space="preserve"> </w:t>
      </w:r>
    </w:p>
    <w:p w:rsidR="00336F5F" w:rsidRDefault="009041C2" w:rsidP="00336F5F">
      <w:pPr>
        <w:rPr>
          <w:b/>
          <w:bCs/>
        </w:rPr>
      </w:pPr>
      <w:r w:rsidRPr="00311D78">
        <w:rPr>
          <w:b/>
          <w:bCs/>
        </w:rPr>
        <w:t xml:space="preserve">     </w:t>
      </w:r>
    </w:p>
    <w:p w:rsidR="00336F5F" w:rsidRPr="000B4E77" w:rsidRDefault="003B6B4B" w:rsidP="00336F5F">
      <w:r w:rsidRPr="000B4E77">
        <w:t>Про визнання підтримки суб’єкта</w:t>
      </w:r>
      <w:r w:rsidR="00336F5F" w:rsidRPr="000B4E77">
        <w:t xml:space="preserve"> </w:t>
      </w:r>
    </w:p>
    <w:p w:rsidR="00336F5F" w:rsidRPr="000B4E77" w:rsidRDefault="00336F5F" w:rsidP="00336F5F">
      <w:r w:rsidRPr="000B4E77">
        <w:t xml:space="preserve">господарювання, зазначеної у </w:t>
      </w:r>
    </w:p>
    <w:p w:rsidR="00336F5F" w:rsidRPr="000B4E77" w:rsidRDefault="00336F5F" w:rsidP="00336F5F">
      <w:r w:rsidRPr="000B4E77">
        <w:t>повідомленні, такою, що не є державною</w:t>
      </w:r>
    </w:p>
    <w:p w:rsidR="00336F5F" w:rsidRPr="000B4E77" w:rsidRDefault="00336F5F" w:rsidP="00336F5F">
      <w:r w:rsidRPr="000B4E77">
        <w:t>допомогою відповідно до Закону</w:t>
      </w:r>
    </w:p>
    <w:p w:rsidR="00C3586D" w:rsidRDefault="00C3586D" w:rsidP="00311D78">
      <w:pPr>
        <w:ind w:firstLine="709"/>
        <w:jc w:val="both"/>
      </w:pPr>
    </w:p>
    <w:p w:rsidR="00B0404B" w:rsidRDefault="00B0404B" w:rsidP="00051D4F">
      <w:pPr>
        <w:pStyle w:val="western"/>
        <w:spacing w:before="0" w:beforeAutospacing="0" w:line="240" w:lineRule="auto"/>
        <w:ind w:firstLine="709"/>
        <w:rPr>
          <w:sz w:val="24"/>
          <w:szCs w:val="24"/>
          <w:lang w:val="uk-UA"/>
        </w:rPr>
      </w:pPr>
    </w:p>
    <w:p w:rsidR="00B0404B" w:rsidRDefault="00B0404B" w:rsidP="00051D4F">
      <w:pPr>
        <w:pStyle w:val="western"/>
        <w:spacing w:before="0" w:beforeAutospacing="0" w:line="240" w:lineRule="auto"/>
        <w:ind w:firstLine="709"/>
        <w:rPr>
          <w:sz w:val="24"/>
          <w:szCs w:val="24"/>
          <w:lang w:val="uk-UA"/>
        </w:rPr>
      </w:pPr>
      <w:r w:rsidRPr="00B0404B">
        <w:rPr>
          <w:sz w:val="24"/>
          <w:szCs w:val="24"/>
          <w:lang w:val="uk-UA"/>
        </w:rPr>
        <w:t xml:space="preserve">За результатами розгляду повідомлення про нову державну допомогу Головного управління житлово-комунального господарства Міської ради міста Кропивницького за реєстраційним номером </w:t>
      </w:r>
      <w:r w:rsidR="00E26BBB">
        <w:rPr>
          <w:sz w:val="24"/>
          <w:szCs w:val="24"/>
          <w:lang w:val="uk-UA"/>
        </w:rPr>
        <w:t>у</w:t>
      </w:r>
      <w:r w:rsidRPr="00B0404B">
        <w:rPr>
          <w:sz w:val="24"/>
          <w:szCs w:val="24"/>
          <w:lang w:val="uk-UA"/>
        </w:rPr>
        <w:t xml:space="preserve"> базі даних 35138 (вх. № 1438-ПДД/1 від 28.04.2020) розпорядженням державного уповноваженого Антимонопольного комітету України від 17.08.2020 № 09/226-р розпочато розгляд справи № 500-26.15/67-20-ДД про державну допомогу для проведення поглибленого аналізу допустимості державної допомоги для конкуренції.</w:t>
      </w:r>
    </w:p>
    <w:p w:rsidR="00311D78" w:rsidRDefault="00311D78" w:rsidP="00311D78">
      <w:pPr>
        <w:pStyle w:val="western"/>
        <w:spacing w:before="0" w:beforeAutospacing="0" w:line="240" w:lineRule="auto"/>
        <w:ind w:firstLine="709"/>
        <w:rPr>
          <w:sz w:val="24"/>
          <w:szCs w:val="24"/>
          <w:lang w:val="uk-UA"/>
        </w:rPr>
      </w:pPr>
      <w:r w:rsidRPr="000B4E77">
        <w:rPr>
          <w:sz w:val="24"/>
          <w:szCs w:val="24"/>
          <w:lang w:val="uk-UA"/>
        </w:rPr>
        <w:t>Антимонопольний комітет України, розглянувши матеріали справи про державну допомогу № 500-26.15/</w:t>
      </w:r>
      <w:r w:rsidR="00B0404B">
        <w:rPr>
          <w:sz w:val="24"/>
          <w:szCs w:val="24"/>
          <w:lang w:val="uk-UA"/>
        </w:rPr>
        <w:t>6</w:t>
      </w:r>
      <w:r w:rsidR="00051D4F">
        <w:rPr>
          <w:sz w:val="24"/>
          <w:szCs w:val="24"/>
          <w:lang w:val="uk-UA"/>
        </w:rPr>
        <w:t>7</w:t>
      </w:r>
      <w:r w:rsidRPr="000B4E77">
        <w:rPr>
          <w:sz w:val="24"/>
          <w:szCs w:val="24"/>
          <w:lang w:val="uk-UA"/>
        </w:rPr>
        <w:t xml:space="preserve">-20-ДД та подання з попередніми висновками у справі </w:t>
      </w:r>
      <w:r w:rsidRPr="000B4E77">
        <w:rPr>
          <w:sz w:val="24"/>
          <w:szCs w:val="24"/>
          <w:lang w:val="uk-UA"/>
        </w:rPr>
        <w:br/>
        <w:t xml:space="preserve">від </w:t>
      </w:r>
      <w:r w:rsidR="00087698">
        <w:rPr>
          <w:sz w:val="24"/>
          <w:szCs w:val="24"/>
          <w:lang w:val="uk-UA"/>
        </w:rPr>
        <w:t>01</w:t>
      </w:r>
      <w:r w:rsidRPr="000B4E77">
        <w:rPr>
          <w:sz w:val="24"/>
          <w:szCs w:val="24"/>
          <w:lang w:val="uk-UA"/>
        </w:rPr>
        <w:t>.0</w:t>
      </w:r>
      <w:r w:rsidR="00087698">
        <w:rPr>
          <w:sz w:val="24"/>
          <w:szCs w:val="24"/>
          <w:lang w:val="uk-UA"/>
        </w:rPr>
        <w:t>9</w:t>
      </w:r>
      <w:r w:rsidRPr="000B4E77">
        <w:rPr>
          <w:sz w:val="24"/>
          <w:szCs w:val="24"/>
          <w:lang w:val="uk-UA"/>
        </w:rPr>
        <w:t>.2020 № 500-26.15/</w:t>
      </w:r>
      <w:r w:rsidR="00B0404B">
        <w:rPr>
          <w:sz w:val="24"/>
          <w:szCs w:val="24"/>
          <w:lang w:val="uk-UA"/>
        </w:rPr>
        <w:t>6</w:t>
      </w:r>
      <w:r w:rsidR="00051D4F">
        <w:rPr>
          <w:sz w:val="24"/>
          <w:szCs w:val="24"/>
          <w:lang w:val="uk-UA"/>
        </w:rPr>
        <w:t>7</w:t>
      </w:r>
      <w:r w:rsidRPr="000B4E77">
        <w:rPr>
          <w:sz w:val="24"/>
          <w:szCs w:val="24"/>
          <w:lang w:val="uk-UA"/>
        </w:rPr>
        <w:t>-20-ДД/</w:t>
      </w:r>
      <w:r w:rsidR="00DD39C1">
        <w:rPr>
          <w:sz w:val="24"/>
          <w:szCs w:val="24"/>
          <w:lang w:val="uk-UA"/>
        </w:rPr>
        <w:t>46</w:t>
      </w:r>
      <w:r w:rsidRPr="000B4E77">
        <w:rPr>
          <w:sz w:val="24"/>
          <w:szCs w:val="24"/>
          <w:lang w:val="uk-UA"/>
        </w:rPr>
        <w:t>-спр,</w:t>
      </w:r>
    </w:p>
    <w:p w:rsidR="00087698" w:rsidRPr="000B4E77" w:rsidRDefault="00087698" w:rsidP="00336F5F">
      <w:pPr>
        <w:jc w:val="center"/>
        <w:rPr>
          <w:b/>
          <w:bCs/>
        </w:rPr>
      </w:pPr>
    </w:p>
    <w:p w:rsidR="00336F5F" w:rsidRPr="00B0404B" w:rsidRDefault="00336F5F" w:rsidP="00336F5F">
      <w:pPr>
        <w:jc w:val="center"/>
        <w:rPr>
          <w:b/>
          <w:bCs/>
        </w:rPr>
      </w:pPr>
      <w:r w:rsidRPr="00B0404B">
        <w:rPr>
          <w:b/>
          <w:bCs/>
        </w:rPr>
        <w:t>ВСТАНОВИВ:</w:t>
      </w:r>
    </w:p>
    <w:p w:rsidR="009D3B72" w:rsidRPr="00B0404B" w:rsidRDefault="009D3B72" w:rsidP="00675B10">
      <w:pPr>
        <w:pStyle w:val="ListParagraph"/>
        <w:ind w:left="0"/>
        <w:jc w:val="both"/>
        <w:rPr>
          <w:rFonts w:eastAsia="Times New Roman"/>
          <w:lang w:eastAsia="uk-UA"/>
        </w:rPr>
      </w:pPr>
    </w:p>
    <w:p w:rsidR="00B0404B" w:rsidRPr="00B0404B" w:rsidRDefault="00B0404B" w:rsidP="00B0404B">
      <w:pPr>
        <w:numPr>
          <w:ilvl w:val="0"/>
          <w:numId w:val="7"/>
        </w:numPr>
        <w:tabs>
          <w:tab w:val="left" w:pos="567"/>
        </w:tabs>
        <w:ind w:left="567" w:hanging="567"/>
        <w:contextualSpacing/>
        <w:jc w:val="both"/>
        <w:rPr>
          <w:b/>
        </w:rPr>
      </w:pPr>
      <w:r w:rsidRPr="00B0404B">
        <w:rPr>
          <w:b/>
        </w:rPr>
        <w:t>ПОРЯДОК ПОВІДОМЛЕННЯ ПРО ПІДТРИМКУ</w:t>
      </w:r>
    </w:p>
    <w:p w:rsidR="00B0404B" w:rsidRPr="00B0404B" w:rsidRDefault="00B0404B" w:rsidP="00B0404B">
      <w:pPr>
        <w:tabs>
          <w:tab w:val="left" w:pos="567"/>
        </w:tabs>
        <w:ind w:left="284"/>
        <w:contextualSpacing/>
        <w:jc w:val="both"/>
        <w:rPr>
          <w:b/>
        </w:rPr>
      </w:pPr>
    </w:p>
    <w:p w:rsidR="00B0404B" w:rsidRPr="00B0404B" w:rsidRDefault="00B0404B" w:rsidP="00B0404B">
      <w:pPr>
        <w:numPr>
          <w:ilvl w:val="0"/>
          <w:numId w:val="2"/>
        </w:numPr>
        <w:tabs>
          <w:tab w:val="clear" w:pos="-180"/>
          <w:tab w:val="num" w:pos="-360"/>
        </w:tabs>
        <w:ind w:left="360"/>
        <w:jc w:val="both"/>
        <w:rPr>
          <w:lang w:eastAsia="ru-RU"/>
        </w:rPr>
      </w:pPr>
      <w:r w:rsidRPr="00B0404B">
        <w:rPr>
          <w:lang w:eastAsia="ru-RU"/>
        </w:rPr>
        <w:t xml:space="preserve">Головним управлінням житлово-комунального господарства Міської ради міста Кропивницького відповідно до статті 9 Закону України «Про державну допомогу суб’єктам господарювання» подано до Антимонопольного комітету України (далі – Комітет) повідомлення про нову державну допомогу, зареєстроване в Комітеті </w:t>
      </w:r>
      <w:r w:rsidRPr="00B0404B">
        <w:t xml:space="preserve">за реєстраційним номером </w:t>
      </w:r>
      <w:r w:rsidR="00E26BBB">
        <w:t>у</w:t>
      </w:r>
      <w:r w:rsidRPr="00B0404B">
        <w:t xml:space="preserve"> базі даних </w:t>
      </w:r>
      <w:r w:rsidRPr="00B0404B">
        <w:rPr>
          <w:lang w:eastAsia="ru-RU"/>
        </w:rPr>
        <w:t>35138 (вх. № 1438-ПДД/1 від 28.04.2020) (далі – Повідомлення).</w:t>
      </w:r>
    </w:p>
    <w:p w:rsidR="00B0404B" w:rsidRPr="00B0404B" w:rsidRDefault="00B0404B" w:rsidP="00B0404B">
      <w:pPr>
        <w:jc w:val="both"/>
        <w:rPr>
          <w:lang w:eastAsia="ru-RU"/>
        </w:rPr>
      </w:pPr>
    </w:p>
    <w:p w:rsidR="00B0404B" w:rsidRPr="00B0404B" w:rsidRDefault="00B0404B" w:rsidP="00B0404B">
      <w:pPr>
        <w:numPr>
          <w:ilvl w:val="0"/>
          <w:numId w:val="2"/>
        </w:numPr>
        <w:tabs>
          <w:tab w:val="clear" w:pos="-180"/>
          <w:tab w:val="num" w:pos="-360"/>
        </w:tabs>
        <w:ind w:left="360"/>
        <w:jc w:val="both"/>
        <w:rPr>
          <w:lang w:eastAsia="ru-RU"/>
        </w:rPr>
      </w:pPr>
      <w:r w:rsidRPr="00B0404B">
        <w:rPr>
          <w:lang w:eastAsia="ru-RU"/>
        </w:rPr>
        <w:t>Листом від 12.05.2020 № 500-29/09-6924 Комітетом було залишено Повідомлення без руху та запитано додаткову інформацію.</w:t>
      </w:r>
    </w:p>
    <w:p w:rsidR="00B0404B" w:rsidRPr="00B0404B" w:rsidRDefault="00B0404B" w:rsidP="00B0404B">
      <w:pPr>
        <w:jc w:val="both"/>
        <w:rPr>
          <w:lang w:eastAsia="ru-RU"/>
        </w:rPr>
      </w:pPr>
    </w:p>
    <w:p w:rsidR="00B0404B" w:rsidRPr="00B0404B" w:rsidRDefault="00B0404B" w:rsidP="00B0404B">
      <w:pPr>
        <w:numPr>
          <w:ilvl w:val="0"/>
          <w:numId w:val="2"/>
        </w:numPr>
        <w:tabs>
          <w:tab w:val="clear" w:pos="-180"/>
          <w:tab w:val="num" w:pos="-360"/>
        </w:tabs>
        <w:ind w:left="360"/>
        <w:jc w:val="both"/>
        <w:rPr>
          <w:lang w:eastAsia="ru-RU"/>
        </w:rPr>
      </w:pPr>
      <w:r w:rsidRPr="00B0404B">
        <w:rPr>
          <w:lang w:eastAsia="ru-RU"/>
        </w:rPr>
        <w:t>Листом від 15.06.2020 № 1107/04-01-06 (вх. № 1568-ПДД/1 від 15.06.2020)</w:t>
      </w:r>
      <w:r w:rsidRPr="00B0404B">
        <w:rPr>
          <w:lang w:val="ru-RU" w:eastAsia="ru-RU"/>
        </w:rPr>
        <w:t xml:space="preserve"> </w:t>
      </w:r>
      <w:r w:rsidRPr="00B0404B">
        <w:rPr>
          <w:lang w:eastAsia="ru-RU"/>
        </w:rPr>
        <w:t>Головне управління житлово-комунального господарства міської ради міста Кропивницького надало додаткову інформацію.</w:t>
      </w:r>
    </w:p>
    <w:p w:rsidR="00B0404B" w:rsidRPr="00B0404B" w:rsidRDefault="00B0404B" w:rsidP="00B0404B">
      <w:pPr>
        <w:ind w:left="720"/>
        <w:contextualSpacing/>
      </w:pPr>
    </w:p>
    <w:p w:rsidR="00B0404B" w:rsidRPr="00B0404B" w:rsidRDefault="00B0404B" w:rsidP="00B0404B">
      <w:pPr>
        <w:numPr>
          <w:ilvl w:val="0"/>
          <w:numId w:val="2"/>
        </w:numPr>
        <w:tabs>
          <w:tab w:val="clear" w:pos="-180"/>
          <w:tab w:val="num" w:pos="-360"/>
        </w:tabs>
        <w:ind w:left="360"/>
        <w:jc w:val="both"/>
        <w:rPr>
          <w:lang w:eastAsia="ru-RU"/>
        </w:rPr>
      </w:pPr>
      <w:r w:rsidRPr="00B0404B">
        <w:rPr>
          <w:lang w:eastAsia="ru-RU"/>
        </w:rPr>
        <w:t>Повідомлення було прийнято до розгляду</w:t>
      </w:r>
      <w:r w:rsidR="00E26BBB">
        <w:rPr>
          <w:lang w:eastAsia="ru-RU"/>
        </w:rPr>
        <w:t xml:space="preserve"> </w:t>
      </w:r>
      <w:r w:rsidRPr="00B0404B">
        <w:rPr>
          <w:lang w:eastAsia="ru-RU"/>
        </w:rPr>
        <w:t>15.06.2020.</w:t>
      </w:r>
    </w:p>
    <w:p w:rsidR="00B0404B" w:rsidRPr="00B0404B" w:rsidRDefault="00B0404B" w:rsidP="00B0404B">
      <w:pPr>
        <w:ind w:left="720"/>
        <w:contextualSpacing/>
        <w:rPr>
          <w:lang w:eastAsia="ru-RU"/>
        </w:rPr>
      </w:pPr>
    </w:p>
    <w:p w:rsidR="00B0404B" w:rsidRPr="00B0404B" w:rsidRDefault="00B0404B" w:rsidP="00B0404B">
      <w:pPr>
        <w:numPr>
          <w:ilvl w:val="0"/>
          <w:numId w:val="2"/>
        </w:numPr>
        <w:tabs>
          <w:tab w:val="clear" w:pos="-180"/>
          <w:tab w:val="num" w:pos="-360"/>
        </w:tabs>
        <w:ind w:left="360"/>
        <w:jc w:val="both"/>
        <w:rPr>
          <w:lang w:eastAsia="ru-RU"/>
        </w:rPr>
      </w:pPr>
      <w:r w:rsidRPr="00B0404B">
        <w:t>Розпорядженням державного уповноваженого Антимонопольного комітету України від 17.08.2020 № 09/226-р розпочато розгляд справи № 500-26.15/67-20-ДД та листом від 21.08.2020 № 500-29/09-11604 запитано додаткову інформацію.</w:t>
      </w:r>
    </w:p>
    <w:p w:rsidR="00B0404B" w:rsidRPr="00B0404B" w:rsidRDefault="00B0404B" w:rsidP="00B0404B">
      <w:pPr>
        <w:ind w:left="720"/>
        <w:contextualSpacing/>
        <w:rPr>
          <w:lang w:eastAsia="ru-RU"/>
        </w:rPr>
      </w:pPr>
    </w:p>
    <w:p w:rsidR="00B0404B" w:rsidRPr="00B0404B" w:rsidRDefault="00B0404B" w:rsidP="00B0404B">
      <w:pPr>
        <w:numPr>
          <w:ilvl w:val="0"/>
          <w:numId w:val="2"/>
        </w:numPr>
        <w:tabs>
          <w:tab w:val="clear" w:pos="-180"/>
          <w:tab w:val="num" w:pos="-360"/>
        </w:tabs>
        <w:ind w:left="360"/>
        <w:jc w:val="both"/>
        <w:rPr>
          <w:lang w:eastAsia="ru-RU"/>
        </w:rPr>
      </w:pPr>
      <w:r w:rsidRPr="00B0404B">
        <w:rPr>
          <w:lang w:eastAsia="ru-RU"/>
        </w:rPr>
        <w:t xml:space="preserve">Листом (вх. № 1789-ПДД/4 від 15.10.2020) </w:t>
      </w:r>
      <w:r w:rsidRPr="00B0404B">
        <w:t xml:space="preserve">Головне управління житлово-комунального господарства міської ради міста Кропивницького </w:t>
      </w:r>
      <w:r w:rsidRPr="00B0404B">
        <w:rPr>
          <w:lang w:eastAsia="ru-RU"/>
        </w:rPr>
        <w:t>надало додаткову інформацію.</w:t>
      </w:r>
    </w:p>
    <w:p w:rsidR="00B0404B" w:rsidRPr="00B0404B" w:rsidRDefault="00B0404B" w:rsidP="00B0404B">
      <w:pPr>
        <w:tabs>
          <w:tab w:val="left" w:pos="567"/>
        </w:tabs>
        <w:ind w:left="567"/>
        <w:contextualSpacing/>
        <w:jc w:val="both"/>
        <w:rPr>
          <w:b/>
        </w:rPr>
      </w:pPr>
    </w:p>
    <w:p w:rsidR="00B0404B" w:rsidRPr="00B0404B" w:rsidRDefault="00B0404B" w:rsidP="00B0404B">
      <w:pPr>
        <w:numPr>
          <w:ilvl w:val="0"/>
          <w:numId w:val="7"/>
        </w:numPr>
        <w:tabs>
          <w:tab w:val="left" w:pos="567"/>
        </w:tabs>
        <w:ind w:left="567" w:hanging="567"/>
        <w:contextualSpacing/>
        <w:jc w:val="both"/>
      </w:pPr>
      <w:r w:rsidRPr="00B0404B">
        <w:rPr>
          <w:b/>
        </w:rPr>
        <w:t>ВІДОМОСТІ ВІД НАДАВАЧА ПІДТРИМКИ</w:t>
      </w:r>
    </w:p>
    <w:p w:rsidR="00B0404B" w:rsidRPr="00B0404B" w:rsidRDefault="00B0404B" w:rsidP="00B0404B">
      <w:pPr>
        <w:tabs>
          <w:tab w:val="left" w:pos="567"/>
        </w:tabs>
        <w:ind w:left="567"/>
        <w:contextualSpacing/>
        <w:jc w:val="both"/>
      </w:pPr>
    </w:p>
    <w:p w:rsidR="00B0404B" w:rsidRPr="00B0404B" w:rsidRDefault="00B0404B" w:rsidP="009672E0">
      <w:pPr>
        <w:numPr>
          <w:ilvl w:val="1"/>
          <w:numId w:val="7"/>
        </w:numPr>
        <w:ind w:left="426"/>
        <w:jc w:val="both"/>
        <w:rPr>
          <w:b/>
          <w:bCs/>
        </w:rPr>
      </w:pPr>
      <w:r w:rsidRPr="00B0404B">
        <w:rPr>
          <w:b/>
          <w:bCs/>
        </w:rPr>
        <w:t>Надавач підтримки</w:t>
      </w:r>
    </w:p>
    <w:p w:rsidR="00B0404B" w:rsidRPr="00B0404B" w:rsidRDefault="00B0404B" w:rsidP="00B0404B">
      <w:pPr>
        <w:ind w:left="426" w:hanging="426"/>
        <w:jc w:val="both"/>
      </w:pPr>
    </w:p>
    <w:p w:rsidR="00B0404B" w:rsidRPr="00B0404B" w:rsidRDefault="00B0404B" w:rsidP="00B0404B">
      <w:pPr>
        <w:numPr>
          <w:ilvl w:val="0"/>
          <w:numId w:val="2"/>
        </w:numPr>
        <w:tabs>
          <w:tab w:val="clear" w:pos="-180"/>
          <w:tab w:val="num" w:pos="-360"/>
        </w:tabs>
        <w:ind w:left="360"/>
        <w:jc w:val="both"/>
        <w:rPr>
          <w:lang w:eastAsia="ru-RU"/>
        </w:rPr>
      </w:pPr>
      <w:r w:rsidRPr="00B0404B">
        <w:rPr>
          <w:lang w:eastAsia="ru-RU"/>
        </w:rPr>
        <w:t xml:space="preserve"> Головне управління житлово-комунального господарства Міської ради міста Кропивницького (далі – Управління ЖКГ, Надавач) (м. Кропивницький, вул</w:t>
      </w:r>
      <w:r w:rsidR="00E26BBB">
        <w:rPr>
          <w:lang w:eastAsia="ru-RU"/>
        </w:rPr>
        <w:t>.</w:t>
      </w:r>
      <w:r w:rsidRPr="00B0404B">
        <w:rPr>
          <w:lang w:eastAsia="ru-RU"/>
        </w:rPr>
        <w:t xml:space="preserve"> Велика Перспективна, 41, ідентифікаційний код юридичної особи 03365245).</w:t>
      </w:r>
    </w:p>
    <w:p w:rsidR="00B0404B" w:rsidRPr="00B0404B" w:rsidRDefault="00B0404B" w:rsidP="00B0404B">
      <w:pPr>
        <w:ind w:left="360"/>
        <w:jc w:val="both"/>
        <w:rPr>
          <w:lang w:eastAsia="ru-RU"/>
        </w:rPr>
      </w:pPr>
    </w:p>
    <w:p w:rsidR="00B0404B" w:rsidRPr="00B0404B" w:rsidRDefault="00B0404B" w:rsidP="009672E0">
      <w:pPr>
        <w:numPr>
          <w:ilvl w:val="1"/>
          <w:numId w:val="7"/>
        </w:numPr>
        <w:ind w:left="426" w:hanging="426"/>
        <w:jc w:val="both"/>
        <w:rPr>
          <w:b/>
          <w:bCs/>
        </w:rPr>
      </w:pPr>
      <w:r w:rsidRPr="00B0404B">
        <w:rPr>
          <w:b/>
          <w:bCs/>
        </w:rPr>
        <w:t>Отримувач підтримки</w:t>
      </w:r>
    </w:p>
    <w:p w:rsidR="00B0404B" w:rsidRPr="00B0404B" w:rsidRDefault="00B0404B" w:rsidP="00B0404B">
      <w:pPr>
        <w:jc w:val="both"/>
        <w:rPr>
          <w:b/>
          <w:bCs/>
        </w:rPr>
      </w:pPr>
    </w:p>
    <w:p w:rsidR="00B0404B" w:rsidRPr="00B0404B" w:rsidRDefault="00B0404B" w:rsidP="00B0404B">
      <w:pPr>
        <w:numPr>
          <w:ilvl w:val="0"/>
          <w:numId w:val="2"/>
        </w:numPr>
        <w:tabs>
          <w:tab w:val="clear" w:pos="-180"/>
          <w:tab w:val="num" w:pos="-360"/>
        </w:tabs>
        <w:ind w:left="360"/>
        <w:jc w:val="both"/>
      </w:pPr>
      <w:r w:rsidRPr="00B0404B">
        <w:t xml:space="preserve"> </w:t>
      </w:r>
      <w:r w:rsidRPr="00B0404B">
        <w:rPr>
          <w:lang w:eastAsia="ru-RU"/>
        </w:rPr>
        <w:t>Комунальне підприємство «УНІВЕРСАЛ 2005» (далі – КП «УНІВЕРСАЛ 2005», Отримувач)</w:t>
      </w:r>
      <w:r w:rsidRPr="00B0404B">
        <w:t xml:space="preserve"> (</w:t>
      </w:r>
      <w:r w:rsidRPr="00B0404B">
        <w:rPr>
          <w:lang w:eastAsia="ru-RU"/>
        </w:rPr>
        <w:t xml:space="preserve">м. Кропивницький, вул. Садова, 88б, </w:t>
      </w:r>
      <w:r w:rsidRPr="00B0404B">
        <w:t>ідентифікаційний код юридичної особи</w:t>
      </w:r>
      <w:r w:rsidRPr="00B0404B">
        <w:rPr>
          <w:lang w:eastAsia="ru-RU"/>
        </w:rPr>
        <w:t xml:space="preserve"> 33962950).</w:t>
      </w:r>
    </w:p>
    <w:p w:rsidR="00B0404B" w:rsidRPr="00B0404B" w:rsidRDefault="00B0404B" w:rsidP="00B0404B">
      <w:pPr>
        <w:ind w:left="426"/>
        <w:jc w:val="both"/>
      </w:pPr>
    </w:p>
    <w:p w:rsidR="00B0404B" w:rsidRPr="00B0404B" w:rsidRDefault="00B0404B" w:rsidP="009672E0">
      <w:pPr>
        <w:numPr>
          <w:ilvl w:val="1"/>
          <w:numId w:val="7"/>
        </w:numPr>
        <w:ind w:left="426" w:hanging="426"/>
        <w:jc w:val="both"/>
        <w:rPr>
          <w:b/>
          <w:bCs/>
        </w:rPr>
      </w:pPr>
      <w:r w:rsidRPr="00B0404B">
        <w:rPr>
          <w:b/>
          <w:bCs/>
        </w:rPr>
        <w:t xml:space="preserve"> Мета (ціль) підтримки</w:t>
      </w:r>
    </w:p>
    <w:p w:rsidR="00B0404B" w:rsidRPr="00B0404B" w:rsidRDefault="00B0404B" w:rsidP="00B0404B">
      <w:pPr>
        <w:ind w:left="426"/>
        <w:jc w:val="both"/>
        <w:rPr>
          <w:b/>
          <w:bCs/>
        </w:rPr>
      </w:pPr>
    </w:p>
    <w:p w:rsidR="00B0404B" w:rsidRPr="00B0404B" w:rsidRDefault="00B0404B" w:rsidP="00B0404B">
      <w:pPr>
        <w:numPr>
          <w:ilvl w:val="0"/>
          <w:numId w:val="2"/>
        </w:numPr>
        <w:tabs>
          <w:tab w:val="clear" w:pos="-180"/>
          <w:tab w:val="num" w:pos="-360"/>
        </w:tabs>
        <w:ind w:left="360"/>
        <w:jc w:val="both"/>
        <w:rPr>
          <w:lang w:eastAsia="ru-RU"/>
        </w:rPr>
      </w:pPr>
      <w:r w:rsidRPr="00B0404B">
        <w:rPr>
          <w:lang w:eastAsia="ru-RU"/>
        </w:rPr>
        <w:t>Утримання вулично-дорожньої мережі, штучних споруд, малих архітектурних споруд, ліквідація сміттєзвалищ.</w:t>
      </w:r>
    </w:p>
    <w:p w:rsidR="00B0404B" w:rsidRPr="00B0404B" w:rsidRDefault="00B0404B" w:rsidP="00B0404B">
      <w:pPr>
        <w:jc w:val="both"/>
      </w:pPr>
    </w:p>
    <w:p w:rsidR="00B0404B" w:rsidRPr="00B0404B" w:rsidRDefault="00B0404B" w:rsidP="009672E0">
      <w:pPr>
        <w:numPr>
          <w:ilvl w:val="1"/>
          <w:numId w:val="7"/>
        </w:numPr>
        <w:ind w:left="426" w:hanging="426"/>
        <w:jc w:val="both"/>
        <w:rPr>
          <w:b/>
          <w:bCs/>
        </w:rPr>
      </w:pPr>
      <w:r w:rsidRPr="00B0404B">
        <w:rPr>
          <w:b/>
          <w:bCs/>
        </w:rPr>
        <w:t>Вторинна ціль надання державної підтримки</w:t>
      </w:r>
    </w:p>
    <w:p w:rsidR="00B0404B" w:rsidRPr="00B0404B" w:rsidRDefault="00B0404B" w:rsidP="00B0404B">
      <w:pPr>
        <w:ind w:left="426"/>
        <w:jc w:val="both"/>
        <w:rPr>
          <w:b/>
          <w:bCs/>
        </w:rPr>
      </w:pPr>
    </w:p>
    <w:p w:rsidR="00B0404B" w:rsidRPr="00B0404B" w:rsidRDefault="00B0404B" w:rsidP="00624178">
      <w:pPr>
        <w:numPr>
          <w:ilvl w:val="0"/>
          <w:numId w:val="2"/>
        </w:numPr>
        <w:tabs>
          <w:tab w:val="clear" w:pos="-180"/>
          <w:tab w:val="num" w:pos="-360"/>
        </w:tabs>
        <w:ind w:left="426" w:hanging="426"/>
        <w:jc w:val="both"/>
        <w:rPr>
          <w:lang w:eastAsia="ru-RU"/>
        </w:rPr>
      </w:pPr>
      <w:r w:rsidRPr="00B0404B">
        <w:rPr>
          <w:lang w:eastAsia="ru-RU"/>
        </w:rPr>
        <w:t xml:space="preserve">Покращення стану вулично-дорожньої мережі, штучних споруд, малих архітектурних споруд. Ліквідація сміттєзвалищ. </w:t>
      </w:r>
    </w:p>
    <w:p w:rsidR="00B0404B" w:rsidRPr="00B0404B" w:rsidRDefault="00B0404B" w:rsidP="00B0404B">
      <w:pPr>
        <w:ind w:left="360"/>
        <w:jc w:val="both"/>
        <w:rPr>
          <w:lang w:eastAsia="ru-RU"/>
        </w:rPr>
      </w:pPr>
    </w:p>
    <w:p w:rsidR="00B0404B" w:rsidRPr="00B0404B" w:rsidRDefault="00B0404B" w:rsidP="009672E0">
      <w:pPr>
        <w:numPr>
          <w:ilvl w:val="1"/>
          <w:numId w:val="7"/>
        </w:numPr>
        <w:ind w:left="426" w:hanging="426"/>
        <w:jc w:val="both"/>
        <w:rPr>
          <w:b/>
          <w:bCs/>
        </w:rPr>
      </w:pPr>
      <w:r w:rsidRPr="00B0404B">
        <w:rPr>
          <w:b/>
          <w:bCs/>
        </w:rPr>
        <w:t>Форма підтримки</w:t>
      </w:r>
    </w:p>
    <w:p w:rsidR="00B0404B" w:rsidRPr="00B0404B" w:rsidRDefault="00B0404B" w:rsidP="00B0404B">
      <w:pPr>
        <w:ind w:left="426"/>
        <w:jc w:val="both"/>
        <w:rPr>
          <w:b/>
          <w:bCs/>
        </w:rPr>
      </w:pPr>
    </w:p>
    <w:p w:rsidR="00B0404B" w:rsidRPr="00B0404B" w:rsidRDefault="00B0404B" w:rsidP="00624178">
      <w:pPr>
        <w:numPr>
          <w:ilvl w:val="0"/>
          <w:numId w:val="2"/>
        </w:numPr>
        <w:tabs>
          <w:tab w:val="clear" w:pos="-180"/>
          <w:tab w:val="num" w:pos="-360"/>
        </w:tabs>
        <w:ind w:left="426" w:hanging="426"/>
        <w:jc w:val="both"/>
        <w:rPr>
          <w:lang w:eastAsia="ru-RU"/>
        </w:rPr>
      </w:pPr>
      <w:r w:rsidRPr="00B0404B">
        <w:rPr>
          <w:lang w:eastAsia="ru-RU"/>
        </w:rPr>
        <w:t xml:space="preserve">Кошти міського бюджету </w:t>
      </w:r>
      <w:r w:rsidR="00E26BBB">
        <w:rPr>
          <w:lang w:eastAsia="ru-RU"/>
        </w:rPr>
        <w:t>за</w:t>
      </w:r>
      <w:r w:rsidRPr="00B0404B">
        <w:rPr>
          <w:lang w:eastAsia="ru-RU"/>
        </w:rPr>
        <w:t xml:space="preserve"> код</w:t>
      </w:r>
      <w:r w:rsidR="00E26BBB">
        <w:rPr>
          <w:lang w:eastAsia="ru-RU"/>
        </w:rPr>
        <w:t>ом</w:t>
      </w:r>
      <w:r w:rsidRPr="00B0404B">
        <w:rPr>
          <w:lang w:eastAsia="ru-RU"/>
        </w:rPr>
        <w:t xml:space="preserve"> економічної класифікації видатків 2610 </w:t>
      </w:r>
      <w:r w:rsidR="00E26BBB">
        <w:rPr>
          <w:lang w:eastAsia="ru-RU"/>
        </w:rPr>
        <w:t>щодо</w:t>
      </w:r>
      <w:r w:rsidRPr="00B0404B">
        <w:rPr>
          <w:lang w:eastAsia="ru-RU"/>
        </w:rPr>
        <w:t xml:space="preserve"> заходу  «Утримання вулично-дорожньої мережі, штучних споруд, малих архітектурних споруд, ліквідація сміттєзвалищ тощо, у тому числі заробітна плата та нарахування на неї».</w:t>
      </w:r>
    </w:p>
    <w:p w:rsidR="00B0404B" w:rsidRPr="00B0404B" w:rsidRDefault="00B0404B" w:rsidP="00B0404B">
      <w:pPr>
        <w:ind w:left="360"/>
        <w:jc w:val="both"/>
        <w:rPr>
          <w:lang w:eastAsia="ru-RU"/>
        </w:rPr>
      </w:pPr>
    </w:p>
    <w:p w:rsidR="00B0404B" w:rsidRPr="00B0404B" w:rsidRDefault="00B0404B" w:rsidP="009672E0">
      <w:pPr>
        <w:numPr>
          <w:ilvl w:val="1"/>
          <w:numId w:val="7"/>
        </w:numPr>
        <w:ind w:left="426" w:hanging="426"/>
        <w:jc w:val="both"/>
        <w:rPr>
          <w:b/>
          <w:bCs/>
        </w:rPr>
      </w:pPr>
      <w:r w:rsidRPr="00B0404B">
        <w:rPr>
          <w:b/>
          <w:bCs/>
        </w:rPr>
        <w:t xml:space="preserve"> Обсяг підтримки</w:t>
      </w:r>
    </w:p>
    <w:p w:rsidR="00B0404B" w:rsidRPr="00B0404B" w:rsidRDefault="00B0404B" w:rsidP="00B0404B">
      <w:pPr>
        <w:ind w:left="426" w:hanging="426"/>
        <w:jc w:val="both"/>
      </w:pPr>
    </w:p>
    <w:p w:rsidR="00B0404B" w:rsidRPr="00B0404B" w:rsidRDefault="00B0404B" w:rsidP="00B0404B">
      <w:pPr>
        <w:numPr>
          <w:ilvl w:val="0"/>
          <w:numId w:val="2"/>
        </w:numPr>
        <w:tabs>
          <w:tab w:val="clear" w:pos="-180"/>
          <w:tab w:val="num" w:pos="-360"/>
        </w:tabs>
        <w:ind w:left="426" w:hanging="426"/>
        <w:jc w:val="both"/>
      </w:pPr>
      <w:r w:rsidRPr="00B0404B">
        <w:rPr>
          <w:lang w:eastAsia="ru-RU"/>
        </w:rPr>
        <w:t>Загальний</w:t>
      </w:r>
      <w:r w:rsidRPr="00B0404B">
        <w:t xml:space="preserve"> </w:t>
      </w:r>
      <w:r w:rsidRPr="00B0404B">
        <w:rPr>
          <w:lang w:eastAsia="ru-RU"/>
        </w:rPr>
        <w:t>обсяг</w:t>
      </w:r>
      <w:r w:rsidRPr="00B0404B">
        <w:t xml:space="preserve"> підтримки – </w:t>
      </w:r>
      <w:r w:rsidRPr="00B0404B">
        <w:rPr>
          <w:lang w:eastAsia="ru-RU"/>
        </w:rPr>
        <w:t>73 000 тис. грн.</w:t>
      </w:r>
    </w:p>
    <w:p w:rsidR="00B0404B" w:rsidRPr="00B0404B" w:rsidRDefault="00B0404B" w:rsidP="00B0404B">
      <w:pPr>
        <w:tabs>
          <w:tab w:val="left" w:pos="709"/>
        </w:tabs>
        <w:jc w:val="both"/>
      </w:pPr>
    </w:p>
    <w:p w:rsidR="00B0404B" w:rsidRPr="00B0404B" w:rsidRDefault="00B0404B" w:rsidP="009672E0">
      <w:pPr>
        <w:numPr>
          <w:ilvl w:val="1"/>
          <w:numId w:val="7"/>
        </w:numPr>
        <w:ind w:left="426" w:hanging="426"/>
        <w:jc w:val="both"/>
        <w:rPr>
          <w:b/>
          <w:bCs/>
        </w:rPr>
      </w:pPr>
      <w:r w:rsidRPr="00B0404B">
        <w:t xml:space="preserve"> </w:t>
      </w:r>
      <w:r w:rsidRPr="00B0404B">
        <w:rPr>
          <w:b/>
          <w:bCs/>
        </w:rPr>
        <w:t>Підстава для надання підтримки</w:t>
      </w:r>
    </w:p>
    <w:p w:rsidR="00B0404B" w:rsidRPr="00B0404B" w:rsidRDefault="00B0404B" w:rsidP="00B0404B">
      <w:pPr>
        <w:ind w:left="360"/>
        <w:jc w:val="both"/>
      </w:pPr>
    </w:p>
    <w:p w:rsidR="00B0404B" w:rsidRPr="00B0404B" w:rsidRDefault="00B0404B" w:rsidP="00B0404B">
      <w:pPr>
        <w:numPr>
          <w:ilvl w:val="0"/>
          <w:numId w:val="2"/>
        </w:numPr>
        <w:tabs>
          <w:tab w:val="clear" w:pos="-180"/>
          <w:tab w:val="num" w:pos="-360"/>
        </w:tabs>
        <w:ind w:left="426" w:hanging="426"/>
        <w:jc w:val="both"/>
      </w:pPr>
      <w:r w:rsidRPr="00B0404B">
        <w:t>Рішення Кіровоградської міської ради від 17 січня 2017 року № 763 «Про затвердження Програми утримання, благоустрою та розвитку житлово-комунального господарства міста Кропивницького на 2017 – 2021 роки» (зі змінами).</w:t>
      </w:r>
    </w:p>
    <w:p w:rsidR="00B0404B" w:rsidRPr="00B0404B" w:rsidRDefault="00B0404B" w:rsidP="00B0404B">
      <w:pPr>
        <w:ind w:left="-180"/>
        <w:jc w:val="both"/>
        <w:rPr>
          <w:highlight w:val="yellow"/>
          <w:lang w:eastAsia="ru-RU"/>
        </w:rPr>
      </w:pPr>
    </w:p>
    <w:p w:rsidR="00B0404B" w:rsidRPr="00B0404B" w:rsidRDefault="00B0404B" w:rsidP="009672E0">
      <w:pPr>
        <w:numPr>
          <w:ilvl w:val="1"/>
          <w:numId w:val="7"/>
        </w:numPr>
        <w:ind w:left="426" w:hanging="426"/>
        <w:jc w:val="both"/>
        <w:rPr>
          <w:b/>
          <w:bCs/>
        </w:rPr>
      </w:pPr>
      <w:r w:rsidRPr="00B0404B">
        <w:rPr>
          <w:b/>
          <w:bCs/>
        </w:rPr>
        <w:t>Тривалість підтримки</w:t>
      </w:r>
    </w:p>
    <w:p w:rsidR="00B0404B" w:rsidRPr="00B0404B" w:rsidRDefault="00B0404B" w:rsidP="00B0404B">
      <w:pPr>
        <w:ind w:left="426" w:hanging="426"/>
        <w:jc w:val="both"/>
      </w:pPr>
    </w:p>
    <w:p w:rsidR="00B0404B" w:rsidRPr="00B0404B" w:rsidRDefault="00B0404B" w:rsidP="00B0404B">
      <w:pPr>
        <w:numPr>
          <w:ilvl w:val="0"/>
          <w:numId w:val="2"/>
        </w:numPr>
        <w:tabs>
          <w:tab w:val="clear" w:pos="-180"/>
          <w:tab w:val="num" w:pos="-360"/>
        </w:tabs>
        <w:ind w:left="426" w:hanging="426"/>
        <w:jc w:val="both"/>
      </w:pPr>
      <w:r w:rsidRPr="00B0404B">
        <w:rPr>
          <w:lang w:eastAsia="ru-RU"/>
        </w:rPr>
        <w:t>2020 – 2021 роки</w:t>
      </w:r>
      <w:r w:rsidRPr="00B0404B">
        <w:t>.</w:t>
      </w:r>
    </w:p>
    <w:p w:rsidR="00B0404B" w:rsidRPr="00B0404B" w:rsidRDefault="00B0404B" w:rsidP="00B0404B">
      <w:pPr>
        <w:ind w:left="360"/>
        <w:jc w:val="both"/>
      </w:pPr>
    </w:p>
    <w:p w:rsidR="00B0404B" w:rsidRPr="00B0404B" w:rsidRDefault="00B0404B" w:rsidP="009672E0">
      <w:pPr>
        <w:numPr>
          <w:ilvl w:val="1"/>
          <w:numId w:val="7"/>
        </w:numPr>
        <w:ind w:left="426" w:hanging="426"/>
        <w:jc w:val="both"/>
        <w:rPr>
          <w:b/>
          <w:bCs/>
        </w:rPr>
      </w:pPr>
      <w:r w:rsidRPr="00B0404B">
        <w:rPr>
          <w:b/>
          <w:bCs/>
        </w:rPr>
        <w:t>Інформація щодо програми</w:t>
      </w:r>
    </w:p>
    <w:p w:rsidR="00B0404B" w:rsidRPr="00B0404B" w:rsidRDefault="00B0404B" w:rsidP="00B0404B">
      <w:pPr>
        <w:tabs>
          <w:tab w:val="left" w:pos="567"/>
        </w:tabs>
        <w:ind w:left="284"/>
        <w:contextualSpacing/>
        <w:jc w:val="both"/>
        <w:rPr>
          <w:b/>
          <w:bCs/>
        </w:rPr>
      </w:pPr>
    </w:p>
    <w:p w:rsidR="00B0404B" w:rsidRPr="00B0404B" w:rsidRDefault="00B0404B" w:rsidP="00B0404B">
      <w:pPr>
        <w:numPr>
          <w:ilvl w:val="0"/>
          <w:numId w:val="2"/>
        </w:numPr>
        <w:tabs>
          <w:tab w:val="clear" w:pos="-180"/>
          <w:tab w:val="num" w:pos="-360"/>
        </w:tabs>
        <w:ind w:left="426" w:hanging="426"/>
        <w:jc w:val="both"/>
      </w:pPr>
      <w:r w:rsidRPr="00B0404B">
        <w:t xml:space="preserve">Основним </w:t>
      </w:r>
      <w:r w:rsidRPr="00B0404B">
        <w:rPr>
          <w:lang w:eastAsia="ru-RU"/>
        </w:rPr>
        <w:t>напрямом</w:t>
      </w:r>
      <w:r w:rsidRPr="00B0404B">
        <w:t xml:space="preserve"> діяльності комунального підприємства </w:t>
      </w:r>
      <w:r w:rsidRPr="00B0404B">
        <w:rPr>
          <w:lang w:eastAsia="ru-RU"/>
        </w:rPr>
        <w:t>«УНІВЕРСАЛ 2005»</w:t>
      </w:r>
      <w:r w:rsidRPr="00B0404B">
        <w:t xml:space="preserve"> є надання послуг з утримання вулично-дорожньої мережі, штучних споруд, малих </w:t>
      </w:r>
      <w:r w:rsidRPr="00B0404B">
        <w:lastRenderedPageBreak/>
        <w:t xml:space="preserve">архітектурних споруд, ліквідація сміттєзвалищ, очищення проїжджої частини доріг від снігу, розсипання </w:t>
      </w:r>
      <w:proofErr w:type="spellStart"/>
      <w:r w:rsidRPr="00B0404B">
        <w:t>протиожеледних</w:t>
      </w:r>
      <w:proofErr w:type="spellEnd"/>
      <w:r w:rsidRPr="00B0404B">
        <w:t xml:space="preserve"> матеріалів (відсів, сіль), прибирання зупинок громадського транспорту та урн, ліквідація </w:t>
      </w:r>
      <w:proofErr w:type="spellStart"/>
      <w:r w:rsidRPr="00B0404B">
        <w:t>ямковості</w:t>
      </w:r>
      <w:proofErr w:type="spellEnd"/>
      <w:r w:rsidRPr="00B0404B">
        <w:t xml:space="preserve"> асфальтного покриття доріг, прибирання доріг автоматизованим способом та вручну, очищення </w:t>
      </w:r>
      <w:proofErr w:type="spellStart"/>
      <w:r w:rsidRPr="00B0404B">
        <w:t>зливост</w:t>
      </w:r>
      <w:r w:rsidR="002B364A">
        <w:t>і</w:t>
      </w:r>
      <w:r w:rsidRPr="00B0404B">
        <w:t>чних</w:t>
      </w:r>
      <w:proofErr w:type="spellEnd"/>
      <w:r w:rsidRPr="00B0404B">
        <w:t xml:space="preserve"> лотків, встановлення решіток та люків на </w:t>
      </w:r>
      <w:proofErr w:type="spellStart"/>
      <w:r w:rsidRPr="00B0404B">
        <w:t>ливнеприймальні</w:t>
      </w:r>
      <w:proofErr w:type="spellEnd"/>
      <w:r w:rsidRPr="00B0404B">
        <w:t xml:space="preserve"> колодязі та утримання служби </w:t>
      </w:r>
      <w:r w:rsidR="002B364A">
        <w:t>з</w:t>
      </w:r>
      <w:r w:rsidRPr="00B0404B">
        <w:t xml:space="preserve"> відлову безпритульних тварин.</w:t>
      </w:r>
    </w:p>
    <w:p w:rsidR="00B0404B" w:rsidRPr="00B0404B" w:rsidRDefault="00B0404B" w:rsidP="00B0404B">
      <w:pPr>
        <w:ind w:left="360"/>
        <w:jc w:val="both"/>
      </w:pPr>
    </w:p>
    <w:p w:rsidR="00B0404B" w:rsidRPr="00B0404B" w:rsidRDefault="00B0404B" w:rsidP="00B0404B">
      <w:pPr>
        <w:numPr>
          <w:ilvl w:val="0"/>
          <w:numId w:val="2"/>
        </w:numPr>
        <w:tabs>
          <w:tab w:val="clear" w:pos="-180"/>
          <w:tab w:val="num" w:pos="-360"/>
        </w:tabs>
        <w:ind w:left="426" w:hanging="426"/>
        <w:jc w:val="both"/>
        <w:rPr>
          <w:lang w:eastAsia="ru-RU"/>
        </w:rPr>
      </w:pPr>
      <w:r w:rsidRPr="00B0404B">
        <w:rPr>
          <w:lang w:eastAsia="ru-RU"/>
        </w:rPr>
        <w:t>За інформацією Надавача</w:t>
      </w:r>
      <w:r w:rsidR="002B364A">
        <w:rPr>
          <w:lang w:eastAsia="ru-RU"/>
        </w:rPr>
        <w:t>,</w:t>
      </w:r>
      <w:r w:rsidRPr="00B0404B">
        <w:rPr>
          <w:lang w:eastAsia="ru-RU"/>
        </w:rPr>
        <w:t xml:space="preserve"> 90,2</w:t>
      </w:r>
      <w:r w:rsidR="002B364A">
        <w:rPr>
          <w:lang w:eastAsia="ru-RU"/>
        </w:rPr>
        <w:t xml:space="preserve"> </w:t>
      </w:r>
      <w:r w:rsidRPr="00B0404B">
        <w:rPr>
          <w:lang w:eastAsia="ru-RU"/>
        </w:rPr>
        <w:t>% діяльності комунального підприємства «УНІВЕРСАЛ 2005» становлять послуги, що покриваються за рахунок фінансової підтримки, 9,8</w:t>
      </w:r>
      <w:r w:rsidR="002B364A">
        <w:rPr>
          <w:lang w:eastAsia="ru-RU"/>
        </w:rPr>
        <w:t> </w:t>
      </w:r>
      <w:r w:rsidRPr="00B0404B">
        <w:rPr>
          <w:lang w:eastAsia="ru-RU"/>
        </w:rPr>
        <w:t>% становлять платні послуги.</w:t>
      </w:r>
    </w:p>
    <w:p w:rsidR="00B0404B" w:rsidRPr="00B0404B" w:rsidRDefault="00B0404B" w:rsidP="00B0404B">
      <w:pPr>
        <w:ind w:left="360"/>
        <w:jc w:val="both"/>
        <w:rPr>
          <w:lang w:eastAsia="ru-RU"/>
        </w:rPr>
      </w:pPr>
    </w:p>
    <w:p w:rsidR="00B0404B" w:rsidRPr="00B0404B" w:rsidRDefault="00B0404B" w:rsidP="00B0404B">
      <w:pPr>
        <w:numPr>
          <w:ilvl w:val="0"/>
          <w:numId w:val="2"/>
        </w:numPr>
        <w:tabs>
          <w:tab w:val="clear" w:pos="-180"/>
          <w:tab w:val="num" w:pos="-360"/>
        </w:tabs>
        <w:ind w:left="426" w:hanging="426"/>
        <w:jc w:val="both"/>
      </w:pPr>
      <w:r w:rsidRPr="00B0404B">
        <w:rPr>
          <w:lang w:eastAsia="ru-RU"/>
        </w:rPr>
        <w:t xml:space="preserve"> </w:t>
      </w:r>
      <w:r w:rsidRPr="00B0404B">
        <w:t xml:space="preserve">Основними заходами з утримання вулично-дорожньої мережі, штучних споруд, малих архітектурних споруд, ліквідації сміттєзвалищ тощо </w:t>
      </w:r>
      <w:r w:rsidR="002B364A">
        <w:t xml:space="preserve">в </w:t>
      </w:r>
      <w:r w:rsidRPr="00B0404B">
        <w:t>м</w:t>
      </w:r>
      <w:r w:rsidR="002B364A">
        <w:t>істі</w:t>
      </w:r>
      <w:r w:rsidRPr="00B0404B">
        <w:t xml:space="preserve"> Кропивницькому є:</w:t>
      </w:r>
    </w:p>
    <w:p w:rsidR="00B0404B" w:rsidRPr="00B0404B" w:rsidRDefault="00B0404B" w:rsidP="00B0404B">
      <w:pPr>
        <w:numPr>
          <w:ilvl w:val="0"/>
          <w:numId w:val="19"/>
        </w:numPr>
        <w:jc w:val="both"/>
      </w:pPr>
      <w:r w:rsidRPr="00B0404B">
        <w:rPr>
          <w:color w:val="000000"/>
          <w:lang w:eastAsia="ru-RU"/>
        </w:rPr>
        <w:t>очищення</w:t>
      </w:r>
      <w:r w:rsidRPr="00B0404B">
        <w:t xml:space="preserve"> дорожніх покриттів від пилу, сміття, ґрунтових наносів шляхом підмітання вручну та автоматизовано; </w:t>
      </w:r>
    </w:p>
    <w:p w:rsidR="00B0404B" w:rsidRPr="00B0404B" w:rsidRDefault="00B0404B" w:rsidP="00B0404B">
      <w:pPr>
        <w:numPr>
          <w:ilvl w:val="0"/>
          <w:numId w:val="19"/>
        </w:numPr>
        <w:jc w:val="both"/>
      </w:pPr>
      <w:r w:rsidRPr="00B0404B">
        <w:t xml:space="preserve">очищення вулиць від снігу та наносів, посипка та обробка їх </w:t>
      </w:r>
      <w:proofErr w:type="spellStart"/>
      <w:r w:rsidRPr="00B0404B">
        <w:t>протиожеледними</w:t>
      </w:r>
      <w:proofErr w:type="spellEnd"/>
      <w:r w:rsidRPr="00B0404B">
        <w:t xml:space="preserve"> матеріалами; </w:t>
      </w:r>
    </w:p>
    <w:p w:rsidR="00B0404B" w:rsidRPr="00B0404B" w:rsidRDefault="00B0404B" w:rsidP="00B0404B">
      <w:pPr>
        <w:numPr>
          <w:ilvl w:val="0"/>
          <w:numId w:val="19"/>
        </w:numPr>
        <w:jc w:val="both"/>
      </w:pPr>
      <w:r w:rsidRPr="00B0404B">
        <w:t>прибирання зупинок громадського транспорту, урн; ремонт, обслуговування фонтанів; інші роботи, пов’язані з утриманням об’єктів благоустрою.</w:t>
      </w:r>
    </w:p>
    <w:p w:rsidR="00B0404B" w:rsidRPr="00B0404B" w:rsidRDefault="00B0404B" w:rsidP="00B0404B">
      <w:pPr>
        <w:ind w:left="540"/>
        <w:jc w:val="both"/>
      </w:pPr>
    </w:p>
    <w:p w:rsidR="00B0404B" w:rsidRPr="00B0404B" w:rsidRDefault="00B0404B" w:rsidP="00B0404B">
      <w:pPr>
        <w:numPr>
          <w:ilvl w:val="0"/>
          <w:numId w:val="2"/>
        </w:numPr>
        <w:tabs>
          <w:tab w:val="clear" w:pos="-180"/>
          <w:tab w:val="num" w:pos="-360"/>
        </w:tabs>
        <w:ind w:left="426" w:hanging="426"/>
        <w:jc w:val="both"/>
      </w:pPr>
      <w:r w:rsidRPr="00B0404B">
        <w:t>КП «УНІВЕРСАЛ 2005» утримує дороги довжиною 507,88 км, 91 зупинку громадського транспорту, 188 урн, контейнерн</w:t>
      </w:r>
      <w:r w:rsidR="002B364A">
        <w:t>их</w:t>
      </w:r>
      <w:r w:rsidRPr="00B0404B">
        <w:t xml:space="preserve"> майданчик</w:t>
      </w:r>
      <w:r w:rsidR="002B364A">
        <w:t>ів</w:t>
      </w:r>
      <w:r w:rsidRPr="00B0404B">
        <w:t xml:space="preserve"> – 28 одиниць, 2 фонтан</w:t>
      </w:r>
      <w:r w:rsidR="002B364A">
        <w:t>и</w:t>
      </w:r>
      <w:r w:rsidRPr="00B0404B">
        <w:t>.</w:t>
      </w:r>
    </w:p>
    <w:p w:rsidR="00B0404B" w:rsidRPr="00B0404B" w:rsidRDefault="00B0404B" w:rsidP="00B0404B">
      <w:pPr>
        <w:ind w:left="720"/>
        <w:contextualSpacing/>
        <w:rPr>
          <w:lang w:eastAsia="ru-RU"/>
        </w:rPr>
      </w:pPr>
    </w:p>
    <w:p w:rsidR="00B0404B" w:rsidRPr="00B0404B" w:rsidRDefault="00B0404B" w:rsidP="00B0404B">
      <w:pPr>
        <w:numPr>
          <w:ilvl w:val="0"/>
          <w:numId w:val="2"/>
        </w:numPr>
        <w:tabs>
          <w:tab w:val="clear" w:pos="-180"/>
          <w:tab w:val="num" w:pos="-360"/>
        </w:tabs>
        <w:ind w:left="426" w:hanging="426"/>
        <w:jc w:val="both"/>
        <w:rPr>
          <w:lang w:eastAsia="ru-RU"/>
        </w:rPr>
      </w:pPr>
      <w:r w:rsidRPr="00B0404B">
        <w:rPr>
          <w:lang w:eastAsia="ru-RU"/>
        </w:rPr>
        <w:t xml:space="preserve">Фінансова підтримка КП «УНІВЕРСАЛ 2005» буде </w:t>
      </w:r>
      <w:r w:rsidR="00906706">
        <w:rPr>
          <w:lang w:eastAsia="ru-RU"/>
        </w:rPr>
        <w:t>спрямована</w:t>
      </w:r>
      <w:r w:rsidRPr="00B0404B">
        <w:rPr>
          <w:lang w:eastAsia="ru-RU"/>
        </w:rPr>
        <w:t xml:space="preserve"> на компенсацію витрат з утримання штучних споруд, малих архітектурних споруд, ліквідаці</w:t>
      </w:r>
      <w:r w:rsidR="00906706">
        <w:rPr>
          <w:lang w:eastAsia="ru-RU"/>
        </w:rPr>
        <w:t>ю</w:t>
      </w:r>
      <w:r w:rsidRPr="00B0404B">
        <w:rPr>
          <w:lang w:eastAsia="ru-RU"/>
        </w:rPr>
        <w:t xml:space="preserve"> сміттєзвалищ, а саме:</w:t>
      </w:r>
    </w:p>
    <w:p w:rsidR="00B0404B" w:rsidRPr="00B0404B" w:rsidRDefault="00B0404B" w:rsidP="00B0404B">
      <w:pPr>
        <w:ind w:left="720"/>
        <w:jc w:val="both"/>
      </w:pPr>
    </w:p>
    <w:tbl>
      <w:tblPr>
        <w:tblW w:w="92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5"/>
        <w:gridCol w:w="1985"/>
        <w:gridCol w:w="2126"/>
      </w:tblGrid>
      <w:tr w:rsidR="00B0404B" w:rsidRPr="00B0404B" w:rsidTr="00F66FF2">
        <w:trPr>
          <w:trHeight w:val="930"/>
        </w:trPr>
        <w:tc>
          <w:tcPr>
            <w:tcW w:w="5115" w:type="dxa"/>
            <w:shd w:val="clear" w:color="auto" w:fill="auto"/>
            <w:noWrap/>
            <w:vAlign w:val="center"/>
            <w:hideMark/>
          </w:tcPr>
          <w:p w:rsidR="00B0404B" w:rsidRPr="00B0404B" w:rsidRDefault="00B0404B" w:rsidP="00B0404B">
            <w:pPr>
              <w:jc w:val="center"/>
              <w:rPr>
                <w:b/>
                <w:bCs/>
                <w:color w:val="000000"/>
              </w:rPr>
            </w:pPr>
            <w:r w:rsidRPr="00B0404B">
              <w:rPr>
                <w:b/>
                <w:bCs/>
                <w:color w:val="000000"/>
              </w:rPr>
              <w:t>Перелік витрат</w:t>
            </w:r>
          </w:p>
        </w:tc>
        <w:tc>
          <w:tcPr>
            <w:tcW w:w="1985" w:type="dxa"/>
            <w:shd w:val="clear" w:color="auto" w:fill="auto"/>
            <w:vAlign w:val="bottom"/>
            <w:hideMark/>
          </w:tcPr>
          <w:p w:rsidR="00B0404B" w:rsidRPr="00B0404B" w:rsidRDefault="00B0404B" w:rsidP="00B0404B">
            <w:pPr>
              <w:jc w:val="center"/>
              <w:rPr>
                <w:b/>
                <w:bCs/>
                <w:color w:val="000000"/>
              </w:rPr>
            </w:pPr>
            <w:r w:rsidRPr="00B0404B">
              <w:rPr>
                <w:b/>
                <w:bCs/>
                <w:color w:val="000000"/>
              </w:rPr>
              <w:t>План надходжень на 2020 рік</w:t>
            </w:r>
          </w:p>
        </w:tc>
        <w:tc>
          <w:tcPr>
            <w:tcW w:w="2126" w:type="dxa"/>
            <w:shd w:val="clear" w:color="auto" w:fill="auto"/>
            <w:vAlign w:val="bottom"/>
            <w:hideMark/>
          </w:tcPr>
          <w:p w:rsidR="00B0404B" w:rsidRPr="00B0404B" w:rsidRDefault="00B0404B" w:rsidP="00B0404B">
            <w:pPr>
              <w:jc w:val="center"/>
              <w:rPr>
                <w:b/>
                <w:bCs/>
                <w:color w:val="000000"/>
              </w:rPr>
            </w:pPr>
            <w:r w:rsidRPr="00B0404B">
              <w:rPr>
                <w:b/>
                <w:bCs/>
                <w:color w:val="000000"/>
              </w:rPr>
              <w:t>Прогноз надходжень на 2021 рік</w:t>
            </w:r>
          </w:p>
        </w:tc>
      </w:tr>
      <w:tr w:rsidR="00B0404B" w:rsidRPr="00B0404B" w:rsidTr="00F66FF2">
        <w:trPr>
          <w:trHeight w:val="375"/>
        </w:trPr>
        <w:tc>
          <w:tcPr>
            <w:tcW w:w="5115" w:type="dxa"/>
            <w:shd w:val="clear" w:color="auto" w:fill="auto"/>
            <w:noWrap/>
            <w:vAlign w:val="bottom"/>
            <w:hideMark/>
          </w:tcPr>
          <w:p w:rsidR="00B0404B" w:rsidRPr="00B0404B" w:rsidRDefault="00B0404B" w:rsidP="00B0404B">
            <w:pPr>
              <w:rPr>
                <w:color w:val="000000"/>
              </w:rPr>
            </w:pPr>
            <w:r w:rsidRPr="00B0404B">
              <w:rPr>
                <w:color w:val="000000"/>
              </w:rPr>
              <w:t>Заробітна плата</w:t>
            </w:r>
          </w:p>
        </w:tc>
        <w:tc>
          <w:tcPr>
            <w:tcW w:w="1985" w:type="dxa"/>
            <w:shd w:val="clear" w:color="auto" w:fill="auto"/>
            <w:noWrap/>
            <w:vAlign w:val="bottom"/>
            <w:hideMark/>
          </w:tcPr>
          <w:p w:rsidR="00B0404B" w:rsidRPr="00B0404B" w:rsidRDefault="00B0404B" w:rsidP="00B0404B">
            <w:pPr>
              <w:jc w:val="center"/>
              <w:rPr>
                <w:color w:val="000000"/>
              </w:rPr>
            </w:pPr>
            <w:r w:rsidRPr="00B0404B">
              <w:rPr>
                <w:color w:val="000000"/>
              </w:rPr>
              <w:t>11 500 000,00</w:t>
            </w:r>
          </w:p>
        </w:tc>
        <w:tc>
          <w:tcPr>
            <w:tcW w:w="2126" w:type="dxa"/>
            <w:shd w:val="clear" w:color="auto" w:fill="auto"/>
            <w:noWrap/>
            <w:vAlign w:val="bottom"/>
            <w:hideMark/>
          </w:tcPr>
          <w:p w:rsidR="00B0404B" w:rsidRPr="00B0404B" w:rsidRDefault="00B0404B" w:rsidP="00B0404B">
            <w:pPr>
              <w:jc w:val="center"/>
              <w:rPr>
                <w:color w:val="000000"/>
              </w:rPr>
            </w:pPr>
            <w:r w:rsidRPr="00B0404B">
              <w:rPr>
                <w:color w:val="000000"/>
              </w:rPr>
              <w:t>11 710 800,00</w:t>
            </w:r>
          </w:p>
        </w:tc>
      </w:tr>
      <w:tr w:rsidR="00B0404B" w:rsidRPr="00B0404B" w:rsidTr="00F66FF2">
        <w:trPr>
          <w:trHeight w:val="330"/>
        </w:trPr>
        <w:tc>
          <w:tcPr>
            <w:tcW w:w="5115" w:type="dxa"/>
            <w:shd w:val="clear" w:color="auto" w:fill="auto"/>
            <w:noWrap/>
            <w:vAlign w:val="bottom"/>
            <w:hideMark/>
          </w:tcPr>
          <w:p w:rsidR="00B0404B" w:rsidRPr="00B0404B" w:rsidRDefault="00B0404B" w:rsidP="00B0404B">
            <w:pPr>
              <w:rPr>
                <w:color w:val="000000"/>
              </w:rPr>
            </w:pPr>
            <w:r w:rsidRPr="00B0404B">
              <w:rPr>
                <w:color w:val="000000"/>
              </w:rPr>
              <w:t>Нарахування заробітної плати</w:t>
            </w:r>
          </w:p>
        </w:tc>
        <w:tc>
          <w:tcPr>
            <w:tcW w:w="1985" w:type="dxa"/>
            <w:shd w:val="clear" w:color="auto" w:fill="auto"/>
            <w:noWrap/>
            <w:vAlign w:val="bottom"/>
            <w:hideMark/>
          </w:tcPr>
          <w:p w:rsidR="00B0404B" w:rsidRPr="00B0404B" w:rsidRDefault="00B0404B" w:rsidP="00B0404B">
            <w:pPr>
              <w:jc w:val="center"/>
              <w:rPr>
                <w:color w:val="000000"/>
              </w:rPr>
            </w:pPr>
            <w:r w:rsidRPr="00B0404B">
              <w:rPr>
                <w:color w:val="000000"/>
              </w:rPr>
              <w:t>2 530 000,00</w:t>
            </w:r>
          </w:p>
        </w:tc>
        <w:tc>
          <w:tcPr>
            <w:tcW w:w="2126" w:type="dxa"/>
            <w:shd w:val="clear" w:color="auto" w:fill="auto"/>
            <w:noWrap/>
            <w:vAlign w:val="bottom"/>
            <w:hideMark/>
          </w:tcPr>
          <w:p w:rsidR="00B0404B" w:rsidRPr="00B0404B" w:rsidRDefault="00B0404B" w:rsidP="00B0404B">
            <w:pPr>
              <w:jc w:val="center"/>
              <w:rPr>
                <w:color w:val="000000"/>
              </w:rPr>
            </w:pPr>
            <w:r w:rsidRPr="00B0404B">
              <w:rPr>
                <w:color w:val="000000"/>
              </w:rPr>
              <w:t>2 576 376,00</w:t>
            </w:r>
          </w:p>
        </w:tc>
      </w:tr>
      <w:tr w:rsidR="00B0404B" w:rsidRPr="00B0404B" w:rsidTr="00F66FF2">
        <w:trPr>
          <w:trHeight w:val="375"/>
        </w:trPr>
        <w:tc>
          <w:tcPr>
            <w:tcW w:w="5115" w:type="dxa"/>
            <w:shd w:val="clear" w:color="auto" w:fill="auto"/>
            <w:noWrap/>
            <w:vAlign w:val="bottom"/>
            <w:hideMark/>
          </w:tcPr>
          <w:p w:rsidR="00B0404B" w:rsidRPr="00B0404B" w:rsidRDefault="00B0404B" w:rsidP="00B0404B">
            <w:pPr>
              <w:rPr>
                <w:color w:val="000000"/>
              </w:rPr>
            </w:pPr>
            <w:r w:rsidRPr="00B0404B">
              <w:rPr>
                <w:color w:val="000000"/>
              </w:rPr>
              <w:t>Предмети, матеріали, обладнання та інвентар</w:t>
            </w:r>
          </w:p>
        </w:tc>
        <w:tc>
          <w:tcPr>
            <w:tcW w:w="1985" w:type="dxa"/>
            <w:shd w:val="clear" w:color="auto" w:fill="auto"/>
            <w:noWrap/>
            <w:vAlign w:val="bottom"/>
            <w:hideMark/>
          </w:tcPr>
          <w:p w:rsidR="00B0404B" w:rsidRPr="00B0404B" w:rsidRDefault="00B0404B" w:rsidP="00B0404B">
            <w:pPr>
              <w:jc w:val="center"/>
              <w:rPr>
                <w:color w:val="000000"/>
              </w:rPr>
            </w:pPr>
            <w:r w:rsidRPr="00B0404B">
              <w:rPr>
                <w:color w:val="000000"/>
              </w:rPr>
              <w:t>16 000 000,00</w:t>
            </w:r>
          </w:p>
        </w:tc>
        <w:tc>
          <w:tcPr>
            <w:tcW w:w="2126" w:type="dxa"/>
            <w:shd w:val="clear" w:color="auto" w:fill="auto"/>
            <w:noWrap/>
            <w:vAlign w:val="bottom"/>
            <w:hideMark/>
          </w:tcPr>
          <w:p w:rsidR="00B0404B" w:rsidRPr="00B0404B" w:rsidRDefault="00B0404B" w:rsidP="00B0404B">
            <w:pPr>
              <w:jc w:val="center"/>
              <w:rPr>
                <w:color w:val="000000"/>
              </w:rPr>
            </w:pPr>
            <w:r w:rsidRPr="00B0404B">
              <w:rPr>
                <w:color w:val="000000"/>
              </w:rPr>
              <w:t>16 305 000,00</w:t>
            </w:r>
          </w:p>
        </w:tc>
      </w:tr>
      <w:tr w:rsidR="00B0404B" w:rsidRPr="00B0404B" w:rsidTr="00F66FF2">
        <w:trPr>
          <w:trHeight w:val="435"/>
        </w:trPr>
        <w:tc>
          <w:tcPr>
            <w:tcW w:w="5115" w:type="dxa"/>
            <w:shd w:val="clear" w:color="auto" w:fill="auto"/>
            <w:noWrap/>
            <w:vAlign w:val="bottom"/>
            <w:hideMark/>
          </w:tcPr>
          <w:p w:rsidR="00B0404B" w:rsidRPr="00B0404B" w:rsidRDefault="00B0404B" w:rsidP="00B0404B">
            <w:pPr>
              <w:rPr>
                <w:color w:val="000000"/>
              </w:rPr>
            </w:pPr>
            <w:r w:rsidRPr="00B0404B">
              <w:rPr>
                <w:color w:val="000000"/>
              </w:rPr>
              <w:t>Оплата послуг (крім комунальних)</w:t>
            </w:r>
          </w:p>
        </w:tc>
        <w:tc>
          <w:tcPr>
            <w:tcW w:w="1985" w:type="dxa"/>
            <w:shd w:val="clear" w:color="auto" w:fill="auto"/>
            <w:noWrap/>
            <w:vAlign w:val="bottom"/>
            <w:hideMark/>
          </w:tcPr>
          <w:p w:rsidR="00B0404B" w:rsidRPr="00B0404B" w:rsidRDefault="00B0404B" w:rsidP="00B0404B">
            <w:pPr>
              <w:jc w:val="center"/>
              <w:rPr>
                <w:color w:val="000000"/>
              </w:rPr>
            </w:pPr>
            <w:r w:rsidRPr="00B0404B">
              <w:rPr>
                <w:color w:val="000000"/>
              </w:rPr>
              <w:t>2 500 000,00</w:t>
            </w:r>
          </w:p>
        </w:tc>
        <w:tc>
          <w:tcPr>
            <w:tcW w:w="2126" w:type="dxa"/>
            <w:shd w:val="clear" w:color="auto" w:fill="auto"/>
            <w:noWrap/>
            <w:vAlign w:val="bottom"/>
            <w:hideMark/>
          </w:tcPr>
          <w:p w:rsidR="00B0404B" w:rsidRPr="00B0404B" w:rsidRDefault="00B0404B" w:rsidP="00B0404B">
            <w:pPr>
              <w:jc w:val="center"/>
              <w:rPr>
                <w:color w:val="000000"/>
              </w:rPr>
            </w:pPr>
            <w:r w:rsidRPr="00B0404B">
              <w:rPr>
                <w:color w:val="000000"/>
              </w:rPr>
              <w:t>2 520 000,00</w:t>
            </w:r>
          </w:p>
        </w:tc>
      </w:tr>
      <w:tr w:rsidR="00B0404B" w:rsidRPr="00B0404B" w:rsidTr="00F66FF2">
        <w:trPr>
          <w:trHeight w:val="375"/>
        </w:trPr>
        <w:tc>
          <w:tcPr>
            <w:tcW w:w="5115" w:type="dxa"/>
            <w:shd w:val="clear" w:color="auto" w:fill="auto"/>
            <w:noWrap/>
            <w:vAlign w:val="bottom"/>
            <w:hideMark/>
          </w:tcPr>
          <w:p w:rsidR="00B0404B" w:rsidRPr="00B0404B" w:rsidRDefault="00B0404B" w:rsidP="00B0404B">
            <w:pPr>
              <w:rPr>
                <w:color w:val="000000"/>
              </w:rPr>
            </w:pPr>
            <w:r w:rsidRPr="00B0404B">
              <w:rPr>
                <w:color w:val="000000"/>
              </w:rPr>
              <w:t>Оплата комунальних послуг та енергоносіїв</w:t>
            </w:r>
          </w:p>
        </w:tc>
        <w:tc>
          <w:tcPr>
            <w:tcW w:w="1985" w:type="dxa"/>
            <w:shd w:val="clear" w:color="auto" w:fill="auto"/>
            <w:noWrap/>
            <w:vAlign w:val="bottom"/>
            <w:hideMark/>
          </w:tcPr>
          <w:p w:rsidR="00B0404B" w:rsidRPr="00B0404B" w:rsidRDefault="00B0404B" w:rsidP="00B0404B">
            <w:pPr>
              <w:jc w:val="center"/>
              <w:rPr>
                <w:color w:val="000000"/>
              </w:rPr>
            </w:pPr>
            <w:r w:rsidRPr="00B0404B">
              <w:rPr>
                <w:color w:val="000000"/>
              </w:rPr>
              <w:t>400 000,00</w:t>
            </w:r>
          </w:p>
        </w:tc>
        <w:tc>
          <w:tcPr>
            <w:tcW w:w="2126" w:type="dxa"/>
            <w:shd w:val="clear" w:color="auto" w:fill="auto"/>
            <w:noWrap/>
            <w:vAlign w:val="bottom"/>
            <w:hideMark/>
          </w:tcPr>
          <w:p w:rsidR="00B0404B" w:rsidRPr="00B0404B" w:rsidRDefault="00B0404B" w:rsidP="00B0404B">
            <w:pPr>
              <w:jc w:val="center"/>
              <w:rPr>
                <w:color w:val="000000"/>
              </w:rPr>
            </w:pPr>
            <w:r w:rsidRPr="00B0404B">
              <w:rPr>
                <w:color w:val="000000"/>
              </w:rPr>
              <w:t>410 000,00</w:t>
            </w:r>
          </w:p>
        </w:tc>
      </w:tr>
      <w:tr w:rsidR="00B0404B" w:rsidRPr="00B0404B" w:rsidTr="00F66FF2">
        <w:trPr>
          <w:trHeight w:val="315"/>
        </w:trPr>
        <w:tc>
          <w:tcPr>
            <w:tcW w:w="5115" w:type="dxa"/>
            <w:shd w:val="clear" w:color="auto" w:fill="auto"/>
            <w:vAlign w:val="bottom"/>
            <w:hideMark/>
          </w:tcPr>
          <w:p w:rsidR="00B0404B" w:rsidRPr="00B0404B" w:rsidRDefault="00B0404B" w:rsidP="00B0404B">
            <w:pPr>
              <w:rPr>
                <w:color w:val="000000"/>
              </w:rPr>
            </w:pPr>
            <w:r w:rsidRPr="00B0404B">
              <w:rPr>
                <w:color w:val="000000"/>
              </w:rPr>
              <w:t>Інші видатки (податки)</w:t>
            </w:r>
          </w:p>
        </w:tc>
        <w:tc>
          <w:tcPr>
            <w:tcW w:w="1985" w:type="dxa"/>
            <w:shd w:val="clear" w:color="auto" w:fill="auto"/>
            <w:noWrap/>
            <w:vAlign w:val="bottom"/>
            <w:hideMark/>
          </w:tcPr>
          <w:p w:rsidR="00B0404B" w:rsidRPr="00B0404B" w:rsidRDefault="00B0404B" w:rsidP="00B0404B">
            <w:pPr>
              <w:jc w:val="center"/>
              <w:rPr>
                <w:color w:val="000000"/>
              </w:rPr>
            </w:pPr>
            <w:r w:rsidRPr="00B0404B">
              <w:rPr>
                <w:color w:val="000000"/>
              </w:rPr>
              <w:t>2 000 000,00</w:t>
            </w:r>
          </w:p>
        </w:tc>
        <w:tc>
          <w:tcPr>
            <w:tcW w:w="2126" w:type="dxa"/>
            <w:shd w:val="clear" w:color="auto" w:fill="auto"/>
            <w:noWrap/>
            <w:vAlign w:val="bottom"/>
            <w:hideMark/>
          </w:tcPr>
          <w:p w:rsidR="00B0404B" w:rsidRPr="00B0404B" w:rsidRDefault="00B0404B" w:rsidP="00B0404B">
            <w:pPr>
              <w:jc w:val="center"/>
              <w:rPr>
                <w:color w:val="000000"/>
              </w:rPr>
            </w:pPr>
            <w:r w:rsidRPr="00B0404B">
              <w:rPr>
                <w:color w:val="000000"/>
              </w:rPr>
              <w:t>2 347 824,00</w:t>
            </w:r>
          </w:p>
        </w:tc>
      </w:tr>
      <w:tr w:rsidR="00B0404B" w:rsidRPr="00B0404B" w:rsidTr="00F66FF2">
        <w:trPr>
          <w:trHeight w:val="375"/>
        </w:trPr>
        <w:tc>
          <w:tcPr>
            <w:tcW w:w="5115" w:type="dxa"/>
            <w:shd w:val="clear" w:color="auto" w:fill="auto"/>
            <w:noWrap/>
            <w:vAlign w:val="bottom"/>
            <w:hideMark/>
          </w:tcPr>
          <w:p w:rsidR="00B0404B" w:rsidRPr="00B0404B" w:rsidRDefault="00B0404B" w:rsidP="00B0404B">
            <w:pPr>
              <w:rPr>
                <w:color w:val="000000"/>
              </w:rPr>
            </w:pPr>
            <w:r w:rsidRPr="00B0404B">
              <w:rPr>
                <w:color w:val="000000"/>
              </w:rPr>
              <w:t>Запчастини, шини та ін.</w:t>
            </w:r>
          </w:p>
        </w:tc>
        <w:tc>
          <w:tcPr>
            <w:tcW w:w="1985" w:type="dxa"/>
            <w:shd w:val="clear" w:color="auto" w:fill="auto"/>
            <w:noWrap/>
            <w:vAlign w:val="bottom"/>
            <w:hideMark/>
          </w:tcPr>
          <w:p w:rsidR="00B0404B" w:rsidRPr="00B0404B" w:rsidRDefault="00B0404B" w:rsidP="00B0404B">
            <w:pPr>
              <w:jc w:val="center"/>
              <w:rPr>
                <w:color w:val="000000"/>
              </w:rPr>
            </w:pPr>
            <w:r w:rsidRPr="00B0404B">
              <w:rPr>
                <w:color w:val="000000"/>
              </w:rPr>
              <w:t>1 070 000,00</w:t>
            </w:r>
          </w:p>
        </w:tc>
        <w:tc>
          <w:tcPr>
            <w:tcW w:w="2126" w:type="dxa"/>
            <w:shd w:val="clear" w:color="auto" w:fill="auto"/>
            <w:noWrap/>
            <w:vAlign w:val="bottom"/>
            <w:hideMark/>
          </w:tcPr>
          <w:p w:rsidR="00B0404B" w:rsidRPr="00B0404B" w:rsidRDefault="00B0404B" w:rsidP="00B0404B">
            <w:pPr>
              <w:jc w:val="center"/>
              <w:rPr>
                <w:color w:val="000000"/>
              </w:rPr>
            </w:pPr>
            <w:r w:rsidRPr="00B0404B">
              <w:rPr>
                <w:color w:val="000000"/>
              </w:rPr>
              <w:t>1 130 000,00</w:t>
            </w:r>
          </w:p>
        </w:tc>
      </w:tr>
      <w:tr w:rsidR="00B0404B" w:rsidRPr="00B0404B" w:rsidTr="00F66FF2">
        <w:trPr>
          <w:trHeight w:val="375"/>
        </w:trPr>
        <w:tc>
          <w:tcPr>
            <w:tcW w:w="5115" w:type="dxa"/>
            <w:shd w:val="clear" w:color="auto" w:fill="auto"/>
            <w:noWrap/>
            <w:vAlign w:val="bottom"/>
          </w:tcPr>
          <w:p w:rsidR="00B0404B" w:rsidRPr="00B0404B" w:rsidRDefault="00B0404B" w:rsidP="00B0404B">
            <w:pPr>
              <w:rPr>
                <w:b/>
                <w:bCs/>
                <w:color w:val="000000"/>
              </w:rPr>
            </w:pPr>
            <w:r w:rsidRPr="00B0404B">
              <w:rPr>
                <w:b/>
                <w:bCs/>
                <w:color w:val="000000"/>
              </w:rPr>
              <w:t>Всього</w:t>
            </w:r>
          </w:p>
        </w:tc>
        <w:tc>
          <w:tcPr>
            <w:tcW w:w="1985" w:type="dxa"/>
            <w:shd w:val="clear" w:color="auto" w:fill="auto"/>
            <w:noWrap/>
            <w:vAlign w:val="bottom"/>
          </w:tcPr>
          <w:p w:rsidR="00B0404B" w:rsidRPr="00B0404B" w:rsidRDefault="00B0404B" w:rsidP="00B0404B">
            <w:pPr>
              <w:jc w:val="center"/>
              <w:rPr>
                <w:b/>
                <w:bCs/>
                <w:color w:val="000000"/>
              </w:rPr>
            </w:pPr>
            <w:r w:rsidRPr="00B0404B">
              <w:rPr>
                <w:b/>
                <w:bCs/>
                <w:color w:val="000000"/>
              </w:rPr>
              <w:t>36 000 000,00</w:t>
            </w:r>
          </w:p>
        </w:tc>
        <w:tc>
          <w:tcPr>
            <w:tcW w:w="2126" w:type="dxa"/>
            <w:shd w:val="clear" w:color="auto" w:fill="auto"/>
            <w:noWrap/>
            <w:vAlign w:val="bottom"/>
          </w:tcPr>
          <w:p w:rsidR="00B0404B" w:rsidRPr="00B0404B" w:rsidRDefault="00B0404B" w:rsidP="00B0404B">
            <w:pPr>
              <w:jc w:val="center"/>
              <w:rPr>
                <w:b/>
                <w:bCs/>
                <w:color w:val="000000"/>
              </w:rPr>
            </w:pPr>
            <w:r w:rsidRPr="00B0404B">
              <w:rPr>
                <w:b/>
                <w:bCs/>
                <w:color w:val="000000"/>
              </w:rPr>
              <w:t>37 000 000,00</w:t>
            </w:r>
          </w:p>
        </w:tc>
      </w:tr>
    </w:tbl>
    <w:p w:rsidR="00B0404B" w:rsidRPr="00B0404B" w:rsidRDefault="00B0404B" w:rsidP="00B0404B">
      <w:pPr>
        <w:ind w:left="720"/>
        <w:jc w:val="both"/>
      </w:pPr>
    </w:p>
    <w:p w:rsidR="00B0404B" w:rsidRPr="00B0404B" w:rsidRDefault="00B0404B" w:rsidP="00B0404B">
      <w:pPr>
        <w:numPr>
          <w:ilvl w:val="0"/>
          <w:numId w:val="2"/>
        </w:numPr>
        <w:tabs>
          <w:tab w:val="clear" w:pos="-180"/>
          <w:tab w:val="num" w:pos="-360"/>
        </w:tabs>
        <w:ind w:left="426" w:hanging="426"/>
        <w:jc w:val="both"/>
        <w:rPr>
          <w:lang w:eastAsia="ru-RU"/>
        </w:rPr>
      </w:pPr>
      <w:r w:rsidRPr="00B0404B">
        <w:rPr>
          <w:lang w:eastAsia="ru-RU"/>
        </w:rPr>
        <w:t xml:space="preserve">Витрати, на які буде використана фінансова підтримка, формуються відповідно до річних планів надання послуг </w:t>
      </w:r>
      <w:r w:rsidR="00906706">
        <w:rPr>
          <w:lang w:eastAsia="ru-RU"/>
        </w:rPr>
        <w:t>та</w:t>
      </w:r>
      <w:r w:rsidRPr="00B0404B">
        <w:rPr>
          <w:lang w:eastAsia="ru-RU"/>
        </w:rPr>
        <w:t xml:space="preserve"> економічно обґрунтованих планованих витрат, визначених на підставі державних і галузевих нормативів (норм) витрат ресурсів, техніко-економічних розрахунків та кошторисів, ставок податків і зборів (обов'язкових платежів) та цін у планованому періоді.</w:t>
      </w:r>
    </w:p>
    <w:p w:rsidR="00B0404B" w:rsidRPr="00B0404B" w:rsidRDefault="00B0404B" w:rsidP="00B0404B">
      <w:pPr>
        <w:ind w:left="360"/>
        <w:jc w:val="both"/>
        <w:rPr>
          <w:lang w:eastAsia="ru-RU"/>
        </w:rPr>
      </w:pPr>
    </w:p>
    <w:p w:rsidR="00B0404B" w:rsidRPr="00B0404B" w:rsidRDefault="00B0404B" w:rsidP="00B0404B">
      <w:pPr>
        <w:numPr>
          <w:ilvl w:val="0"/>
          <w:numId w:val="2"/>
        </w:numPr>
        <w:tabs>
          <w:tab w:val="clear" w:pos="-180"/>
          <w:tab w:val="num" w:pos="-360"/>
        </w:tabs>
        <w:ind w:left="426" w:hanging="426"/>
        <w:jc w:val="both"/>
        <w:rPr>
          <w:lang w:eastAsia="ru-RU"/>
        </w:rPr>
      </w:pPr>
      <w:r w:rsidRPr="00B0404B">
        <w:rPr>
          <w:lang w:eastAsia="ru-RU"/>
        </w:rPr>
        <w:t xml:space="preserve">Відповідно до рішення Виконавчого комітету міської ради міста Кропивницького </w:t>
      </w:r>
      <w:r w:rsidRPr="00B0404B">
        <w:rPr>
          <w:lang w:eastAsia="ru-RU"/>
        </w:rPr>
        <w:br/>
        <w:t xml:space="preserve">від 10.03.2020 № 122 «Про надання згоди на визначення одержувачів бюджетних коштів» та наказу Головного управління житлово-комунального господарства міської </w:t>
      </w:r>
      <w:r w:rsidRPr="00B0404B">
        <w:rPr>
          <w:lang w:eastAsia="ru-RU"/>
        </w:rPr>
        <w:lastRenderedPageBreak/>
        <w:t xml:space="preserve">ради міста Кропивницького від 23.03.2020 № 32 «Про визначення одержувачів бюджетних коштів» КП «УНІВЕРСАЛ 2005» визначено одержувачем бюджетних коштів за видатками головного розпорядника бюджетних коштів – Головного управління житлово-комунального господарства Міської ради міста Кропивницького </w:t>
      </w:r>
      <w:r w:rsidR="00906706">
        <w:rPr>
          <w:lang w:eastAsia="ru-RU"/>
        </w:rPr>
        <w:t>за</w:t>
      </w:r>
      <w:r w:rsidRPr="00B0404B">
        <w:rPr>
          <w:lang w:eastAsia="ru-RU"/>
        </w:rPr>
        <w:t xml:space="preserve"> КПКВК 1216030 «Організація благоустрою населених пунктів» КЕКВ 2610 </w:t>
      </w:r>
      <w:r w:rsidR="00906706">
        <w:rPr>
          <w:lang w:eastAsia="ru-RU"/>
        </w:rPr>
        <w:t>за</w:t>
      </w:r>
      <w:r w:rsidRPr="00B0404B">
        <w:rPr>
          <w:lang w:eastAsia="ru-RU"/>
        </w:rPr>
        <w:t xml:space="preserve"> заход</w:t>
      </w:r>
      <w:r w:rsidR="00906706">
        <w:rPr>
          <w:lang w:eastAsia="ru-RU"/>
        </w:rPr>
        <w:t>ом</w:t>
      </w:r>
      <w:r w:rsidRPr="00B0404B">
        <w:rPr>
          <w:lang w:eastAsia="ru-RU"/>
        </w:rPr>
        <w:t xml:space="preserve"> «Утримання вулично-дорожньої мережі, штучних споруд, малих архітектурних споруд, ліквідація сміттєзвалищ тощо, у тому числі заробітна плата та нарахування на неї».</w:t>
      </w:r>
    </w:p>
    <w:p w:rsidR="00B0404B" w:rsidRPr="00B0404B" w:rsidRDefault="00B0404B" w:rsidP="00B0404B">
      <w:pPr>
        <w:ind w:left="708"/>
      </w:pPr>
    </w:p>
    <w:p w:rsidR="00B0404B" w:rsidRPr="00B0404B" w:rsidRDefault="00B0404B" w:rsidP="00B0404B">
      <w:pPr>
        <w:numPr>
          <w:ilvl w:val="0"/>
          <w:numId w:val="2"/>
        </w:numPr>
        <w:tabs>
          <w:tab w:val="clear" w:pos="-180"/>
          <w:tab w:val="num" w:pos="-360"/>
        </w:tabs>
        <w:ind w:left="426" w:hanging="426"/>
        <w:jc w:val="both"/>
        <w:rPr>
          <w:lang w:eastAsia="ru-RU"/>
        </w:rPr>
      </w:pPr>
      <w:r w:rsidRPr="00B0404B">
        <w:rPr>
          <w:lang w:eastAsia="ru-RU"/>
        </w:rPr>
        <w:t xml:space="preserve">За інформацією Надавача, наданою листом вх. № 1789-ПДД/4 від 15.10.2020, </w:t>
      </w:r>
      <w:r w:rsidRPr="00B0404B">
        <w:rPr>
          <w:lang w:eastAsia="ru-RU"/>
        </w:rPr>
        <w:br/>
        <w:t xml:space="preserve">КП «УНІВЕРСАЛ 2005» для придбання матеріалів, обладнання та інвентарю, необхідних для утримання вулично-дорожньої мережі, штучних споруд, малих архітектурних споруд, ліквідації сміттєзвалищ, здійснює процедури державної закупівлі відповідно до Закону України «Про публічні закупівлі» через систему </w:t>
      </w:r>
      <w:r w:rsidR="00906706">
        <w:rPr>
          <w:lang w:eastAsia="ru-RU"/>
        </w:rPr>
        <w:t>«</w:t>
      </w:r>
      <w:proofErr w:type="spellStart"/>
      <w:r w:rsidRPr="00B0404B">
        <w:rPr>
          <w:lang w:eastAsia="ru-RU"/>
        </w:rPr>
        <w:t>Pro</w:t>
      </w:r>
      <w:r w:rsidR="00906706" w:rsidRPr="00B0404B">
        <w:rPr>
          <w:lang w:eastAsia="ru-RU"/>
        </w:rPr>
        <w:t>Zorro</w:t>
      </w:r>
      <w:proofErr w:type="spellEnd"/>
      <w:r w:rsidR="00906706">
        <w:rPr>
          <w:lang w:eastAsia="ru-RU"/>
        </w:rPr>
        <w:t>»</w:t>
      </w:r>
      <w:r w:rsidRPr="00B0404B">
        <w:rPr>
          <w:lang w:eastAsia="ru-RU"/>
        </w:rPr>
        <w:t>.</w:t>
      </w:r>
    </w:p>
    <w:p w:rsidR="00B0404B" w:rsidRPr="00B0404B" w:rsidRDefault="00B0404B" w:rsidP="00B0404B">
      <w:pPr>
        <w:ind w:firstLine="426"/>
        <w:jc w:val="both"/>
      </w:pPr>
    </w:p>
    <w:p w:rsidR="00B0404B" w:rsidRPr="00B0404B" w:rsidRDefault="00B0404B" w:rsidP="00B0404B">
      <w:pPr>
        <w:numPr>
          <w:ilvl w:val="0"/>
          <w:numId w:val="2"/>
        </w:numPr>
        <w:tabs>
          <w:tab w:val="clear" w:pos="-180"/>
          <w:tab w:val="num" w:pos="-360"/>
        </w:tabs>
        <w:ind w:left="426" w:hanging="426"/>
        <w:jc w:val="both"/>
      </w:pPr>
      <w:r w:rsidRPr="00B0404B">
        <w:t xml:space="preserve">Розрахунок витрат на утримання </w:t>
      </w:r>
      <w:r w:rsidRPr="00B0404B">
        <w:rPr>
          <w:lang w:eastAsia="ru-RU"/>
        </w:rPr>
        <w:t>вулично-дорожньої</w:t>
      </w:r>
      <w:r w:rsidRPr="00B0404B">
        <w:t xml:space="preserve"> мережі, штучних споруд, малих архітектурних споруд, ліквідацію сміттєзвалищ тощо, у тому числі </w:t>
      </w:r>
      <w:r w:rsidR="00906706">
        <w:t>і</w:t>
      </w:r>
      <w:r w:rsidRPr="00B0404B">
        <w:t xml:space="preserve">з заробітної плати та нарахування на неї, </w:t>
      </w:r>
      <w:r w:rsidRPr="00B0404B">
        <w:rPr>
          <w:lang w:eastAsia="ru-RU"/>
        </w:rPr>
        <w:t xml:space="preserve">КП «УНІВЕРСАЛ 2005» </w:t>
      </w:r>
      <w:r w:rsidRPr="00B0404B">
        <w:t>розраховує відповідно до фактичних витрат попереднього року.</w:t>
      </w:r>
    </w:p>
    <w:p w:rsidR="00B0404B" w:rsidRPr="00B0404B" w:rsidRDefault="00B0404B" w:rsidP="00B0404B">
      <w:pPr>
        <w:ind w:firstLine="426"/>
        <w:jc w:val="both"/>
      </w:pPr>
    </w:p>
    <w:p w:rsidR="00B0404B" w:rsidRPr="00B0404B" w:rsidRDefault="00B0404B" w:rsidP="00B0404B">
      <w:pPr>
        <w:numPr>
          <w:ilvl w:val="0"/>
          <w:numId w:val="2"/>
        </w:numPr>
        <w:tabs>
          <w:tab w:val="clear" w:pos="-180"/>
          <w:tab w:val="num" w:pos="-360"/>
        </w:tabs>
        <w:ind w:left="426" w:hanging="426"/>
        <w:jc w:val="both"/>
      </w:pPr>
      <w:r w:rsidRPr="00B0404B">
        <w:t>У відповідь на лист Комітету від 12.05.2020 № 500-29/09-6924 про залишення Повідомлення без руху Головне управління житлово-комунального господарства Міської ради міста Кропивницького, зокрема, зазначило, що проблемою, для розв’язання якої використовуватиметься державна допомога, є збирання безпечних відходів.</w:t>
      </w:r>
    </w:p>
    <w:p w:rsidR="00B0404B" w:rsidRPr="00B0404B" w:rsidRDefault="00B0404B" w:rsidP="00B0404B">
      <w:pPr>
        <w:ind w:left="720"/>
        <w:contextualSpacing/>
      </w:pPr>
    </w:p>
    <w:p w:rsidR="00B0404B" w:rsidRPr="00B0404B" w:rsidRDefault="00B0404B" w:rsidP="00B0404B">
      <w:pPr>
        <w:numPr>
          <w:ilvl w:val="0"/>
          <w:numId w:val="2"/>
        </w:numPr>
        <w:tabs>
          <w:tab w:val="clear" w:pos="-180"/>
          <w:tab w:val="num" w:pos="-360"/>
        </w:tabs>
        <w:ind w:left="426" w:hanging="426"/>
        <w:jc w:val="both"/>
      </w:pPr>
      <w:r w:rsidRPr="00B0404B">
        <w:t xml:space="preserve">Листом вх. № 1789-ПДД/4 від 15.10.2020 Надавач повідомив, що </w:t>
      </w:r>
      <w:r w:rsidRPr="00B0404B">
        <w:rPr>
          <w:lang w:eastAsia="ru-RU"/>
        </w:rPr>
        <w:t>діяльності</w:t>
      </w:r>
      <w:r w:rsidRPr="00B0404B">
        <w:t>, пов’язаної зі збиранням відходів, а саме</w:t>
      </w:r>
      <w:r w:rsidR="00906706">
        <w:t>:</w:t>
      </w:r>
      <w:r w:rsidRPr="00B0404B">
        <w:t xml:space="preserve"> вилучення, накопичення </w:t>
      </w:r>
      <w:r w:rsidR="00906706">
        <w:t>й</w:t>
      </w:r>
      <w:r w:rsidRPr="00B0404B">
        <w:t xml:space="preserve"> розміщення відходів у спеціально відведених місцях чи об’єктах, включаючи сортування відходів </w:t>
      </w:r>
      <w:r w:rsidR="00906706">
        <w:t>і</w:t>
      </w:r>
      <w:r w:rsidRPr="00B0404B">
        <w:t xml:space="preserve">з метою подальшої утилізації чи видалення відповідно до Закону України «Про відходи» </w:t>
      </w:r>
      <w:r w:rsidRPr="00B0404B">
        <w:rPr>
          <w:lang w:eastAsia="ru-RU"/>
        </w:rPr>
        <w:t xml:space="preserve">КП «УНІВЕРСАЛ 2005» </w:t>
      </w:r>
      <w:r w:rsidRPr="00B0404B">
        <w:t>не здійснює, а отже</w:t>
      </w:r>
      <w:r w:rsidR="00906706">
        <w:t>,</w:t>
      </w:r>
      <w:r w:rsidRPr="00B0404B">
        <w:t xml:space="preserve"> державна підтримка не надається на послуги, що мають вартісний характер.</w:t>
      </w:r>
    </w:p>
    <w:p w:rsidR="00B0404B" w:rsidRPr="00B0404B" w:rsidRDefault="00B0404B" w:rsidP="00B0404B">
      <w:pPr>
        <w:ind w:left="720"/>
        <w:contextualSpacing/>
      </w:pPr>
    </w:p>
    <w:p w:rsidR="00B0404B" w:rsidRPr="00B0404B" w:rsidRDefault="00B0404B" w:rsidP="00B0404B">
      <w:pPr>
        <w:numPr>
          <w:ilvl w:val="0"/>
          <w:numId w:val="2"/>
        </w:numPr>
        <w:tabs>
          <w:tab w:val="clear" w:pos="-180"/>
          <w:tab w:val="num" w:pos="-360"/>
        </w:tabs>
        <w:ind w:left="426" w:hanging="426"/>
        <w:jc w:val="both"/>
      </w:pPr>
      <w:r w:rsidRPr="00B0404B">
        <w:t>За інформацією Надавача</w:t>
      </w:r>
      <w:r w:rsidR="00C33F1B">
        <w:t>,</w:t>
      </w:r>
      <w:r w:rsidRPr="00B0404B">
        <w:t xml:space="preserve"> 90,2</w:t>
      </w:r>
      <w:r w:rsidR="00C33F1B">
        <w:t xml:space="preserve"> </w:t>
      </w:r>
      <w:r w:rsidRPr="00B0404B">
        <w:t xml:space="preserve">% діяльності </w:t>
      </w:r>
      <w:r w:rsidRPr="00B0404B">
        <w:rPr>
          <w:lang w:eastAsia="ru-RU"/>
        </w:rPr>
        <w:t>КП «УНІВЕРСАЛ 2005»</w:t>
      </w:r>
      <w:r w:rsidR="00906706">
        <w:rPr>
          <w:lang w:eastAsia="ru-RU"/>
        </w:rPr>
        <w:t xml:space="preserve"> </w:t>
      </w:r>
      <w:r w:rsidR="00C33F1B">
        <w:t>–</w:t>
      </w:r>
      <w:r w:rsidR="00906706">
        <w:rPr>
          <w:lang w:eastAsia="ru-RU"/>
        </w:rPr>
        <w:t xml:space="preserve"> </w:t>
      </w:r>
      <w:r w:rsidRPr="00B0404B">
        <w:rPr>
          <w:lang w:eastAsia="ru-RU"/>
        </w:rPr>
        <w:t xml:space="preserve">це </w:t>
      </w:r>
      <w:r w:rsidRPr="00B0404B">
        <w:t>послуги, що надаються безкоштовно, та видатки покриваються за рахунок бюджетних коштів, 9,8</w:t>
      </w:r>
      <w:r w:rsidR="00C33F1B">
        <w:t> % –</w:t>
      </w:r>
      <w:r w:rsidRPr="00B0404B">
        <w:t xml:space="preserve"> платні послуги, а саме послуги автотракторної техніки.</w:t>
      </w:r>
    </w:p>
    <w:p w:rsidR="00B0404B" w:rsidRPr="00B0404B" w:rsidRDefault="00B0404B" w:rsidP="00B0404B">
      <w:pPr>
        <w:ind w:left="426"/>
        <w:jc w:val="both"/>
      </w:pPr>
    </w:p>
    <w:p w:rsidR="00B0404B" w:rsidRPr="00B0404B" w:rsidRDefault="00B0404B" w:rsidP="00B0404B">
      <w:pPr>
        <w:numPr>
          <w:ilvl w:val="0"/>
          <w:numId w:val="2"/>
        </w:numPr>
        <w:tabs>
          <w:tab w:val="clear" w:pos="-180"/>
          <w:tab w:val="num" w:pos="-360"/>
        </w:tabs>
        <w:ind w:left="426" w:hanging="426"/>
        <w:jc w:val="both"/>
      </w:pPr>
      <w:r w:rsidRPr="00B0404B">
        <w:t xml:space="preserve">Також під час розгляду справи № 500-26.15./67-20-ДД встановлено, що  </w:t>
      </w:r>
      <w:r w:rsidRPr="00B0404B">
        <w:br/>
        <w:t xml:space="preserve">КП «УНІВЕРСАЛ 2005» здійснює за рахунок бюджетних коштів діяльність з утримання служби </w:t>
      </w:r>
      <w:r w:rsidR="00C33F1B">
        <w:t>з</w:t>
      </w:r>
      <w:r w:rsidRPr="00B0404B">
        <w:t xml:space="preserve"> відлову безпритульних тварин. Обсяг послуг </w:t>
      </w:r>
      <w:r w:rsidR="00C33F1B">
        <w:t>і</w:t>
      </w:r>
      <w:r w:rsidRPr="00B0404B">
        <w:t xml:space="preserve">з відлову безпритульних тварин </w:t>
      </w:r>
      <w:r w:rsidR="00C33F1B">
        <w:t>становить</w:t>
      </w:r>
      <w:r w:rsidRPr="00B0404B">
        <w:t xml:space="preserve"> 800</w:t>
      </w:r>
      <w:r w:rsidR="00C33F1B">
        <w:t> </w:t>
      </w:r>
      <w:r w:rsidRPr="00B0404B">
        <w:t>000</w:t>
      </w:r>
      <w:r w:rsidR="00C33F1B">
        <w:t>,</w:t>
      </w:r>
      <w:r w:rsidRPr="00B0404B">
        <w:t xml:space="preserve"> грн</w:t>
      </w:r>
      <w:r w:rsidR="001B289D">
        <w:t>,</w:t>
      </w:r>
      <w:r w:rsidRPr="00B0404B">
        <w:t xml:space="preserve"> або 2,2 % загального обсягу послуг, які фінансуються за рахунок бюджету.</w:t>
      </w:r>
    </w:p>
    <w:p w:rsidR="00B0404B" w:rsidRPr="00B0404B" w:rsidRDefault="00B0404B" w:rsidP="00B0404B">
      <w:pPr>
        <w:ind w:left="720"/>
        <w:contextualSpacing/>
      </w:pPr>
    </w:p>
    <w:p w:rsidR="00B0404B" w:rsidRPr="00B0404B" w:rsidRDefault="00B0404B" w:rsidP="00B0404B">
      <w:pPr>
        <w:numPr>
          <w:ilvl w:val="0"/>
          <w:numId w:val="2"/>
        </w:numPr>
        <w:tabs>
          <w:tab w:val="clear" w:pos="-180"/>
          <w:tab w:val="num" w:pos="-360"/>
        </w:tabs>
        <w:ind w:left="426" w:hanging="426"/>
        <w:jc w:val="both"/>
      </w:pPr>
      <w:r w:rsidRPr="00B0404B">
        <w:t>За інформацією Надавача</w:t>
      </w:r>
      <w:r w:rsidR="00C33F1B">
        <w:t>,</w:t>
      </w:r>
      <w:r w:rsidRPr="00B0404B">
        <w:t xml:space="preserve"> фінансова допомога на покриття видатків, які пов’язані з наданням платних послуг, не надається. </w:t>
      </w:r>
    </w:p>
    <w:p w:rsidR="00B0404B" w:rsidRPr="00B0404B" w:rsidRDefault="00B0404B" w:rsidP="00B0404B">
      <w:pPr>
        <w:ind w:left="720"/>
        <w:contextualSpacing/>
      </w:pPr>
    </w:p>
    <w:p w:rsidR="00B0404B" w:rsidRPr="00B0404B" w:rsidRDefault="00B0404B" w:rsidP="00B0404B">
      <w:pPr>
        <w:numPr>
          <w:ilvl w:val="0"/>
          <w:numId w:val="2"/>
        </w:numPr>
        <w:tabs>
          <w:tab w:val="clear" w:pos="-180"/>
          <w:tab w:val="num" w:pos="-360"/>
        </w:tabs>
        <w:ind w:left="426" w:hanging="426"/>
        <w:jc w:val="both"/>
      </w:pPr>
      <w:r w:rsidRPr="00B0404B">
        <w:rPr>
          <w:lang w:eastAsia="ru-RU"/>
        </w:rPr>
        <w:t xml:space="preserve">КП «УНІВЕРСАЛ 2005» </w:t>
      </w:r>
      <w:r w:rsidRPr="00B0404B">
        <w:t>є єдиним суб’єктом господарювання, що здійснює діяльність у сфері утримання вулично-дорожньої мережі, штучних споруд, малих архітектурних споруд, ліквідації сміттєзвалищ на території міста Кропивницького.</w:t>
      </w:r>
    </w:p>
    <w:p w:rsidR="00B0404B" w:rsidRPr="00B0404B" w:rsidRDefault="00B0404B" w:rsidP="00B0404B">
      <w:pPr>
        <w:ind w:left="720"/>
        <w:contextualSpacing/>
      </w:pPr>
    </w:p>
    <w:p w:rsidR="00B0404B" w:rsidRPr="00B0404B" w:rsidRDefault="00B0404B" w:rsidP="00B0404B">
      <w:pPr>
        <w:numPr>
          <w:ilvl w:val="0"/>
          <w:numId w:val="2"/>
        </w:numPr>
        <w:tabs>
          <w:tab w:val="clear" w:pos="-180"/>
          <w:tab w:val="num" w:pos="-360"/>
        </w:tabs>
        <w:ind w:left="426" w:hanging="426"/>
        <w:jc w:val="both"/>
      </w:pPr>
      <w:r w:rsidRPr="00B0404B">
        <w:t xml:space="preserve">Відповідно до пункту 3 Порядку використання коштів на виконання у 2020 році заходів з утримання вулично-дорожньої мережі, штучних споруд, малих архітектурних споруд, ліквідації сміттєзвалищ тощо по місту Кропивницькому, у тому числі заробітна плата та </w:t>
      </w:r>
      <w:r w:rsidRPr="00B0404B">
        <w:lastRenderedPageBreak/>
        <w:t xml:space="preserve">нарахування на неї, затвердженого </w:t>
      </w:r>
      <w:r w:rsidR="00C33F1B" w:rsidRPr="00B0404B">
        <w:t xml:space="preserve">наказом </w:t>
      </w:r>
      <w:r w:rsidRPr="00B0404B">
        <w:t xml:space="preserve">Головного управління житлово-комунального господарства Міської ради міста Кропивницького від 23.03.2020 № 32: </w:t>
      </w:r>
    </w:p>
    <w:p w:rsidR="00B0404B" w:rsidRPr="00B0404B" w:rsidRDefault="00B0404B" w:rsidP="00B0404B">
      <w:pPr>
        <w:ind w:left="426"/>
        <w:jc w:val="both"/>
      </w:pPr>
      <w:r w:rsidRPr="00B0404B">
        <w:t xml:space="preserve">- фінансування заходу Головне управління проводить </w:t>
      </w:r>
      <w:r w:rsidR="00CE4768">
        <w:t>у</w:t>
      </w:r>
      <w:r w:rsidRPr="00B0404B">
        <w:t xml:space="preserve"> межах сум, передбачених бюджетом, з урахуванням поданих одержувачем розрахунків;</w:t>
      </w:r>
    </w:p>
    <w:p w:rsidR="00B0404B" w:rsidRPr="00B0404B" w:rsidRDefault="00B0404B" w:rsidP="00B0404B">
      <w:pPr>
        <w:ind w:left="426"/>
        <w:jc w:val="both"/>
      </w:pPr>
      <w:r w:rsidRPr="00B0404B">
        <w:t>- одержувач використовує бюджетні кошти на підставі плану використання бюджетних коштів, що містить розподіл бюджетних асигнувань, затверджених у кошторисі Головного управління на 2020 рік;</w:t>
      </w:r>
    </w:p>
    <w:p w:rsidR="00B0404B" w:rsidRPr="00B0404B" w:rsidRDefault="00B0404B" w:rsidP="00B0404B">
      <w:pPr>
        <w:ind w:left="426"/>
        <w:jc w:val="both"/>
      </w:pPr>
      <w:r w:rsidRPr="00B0404B">
        <w:t xml:space="preserve">- відкриття рахунків, реєстрація та облік зобов’язань </w:t>
      </w:r>
      <w:r w:rsidR="00CE4768">
        <w:t>і</w:t>
      </w:r>
      <w:r w:rsidRPr="00B0404B">
        <w:t xml:space="preserve">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наказом Міністерства фінансів України від 23.08.12 № 938;</w:t>
      </w:r>
    </w:p>
    <w:p w:rsidR="00B0404B" w:rsidRPr="00B0404B" w:rsidRDefault="00B0404B" w:rsidP="00B0404B">
      <w:pPr>
        <w:ind w:left="426"/>
        <w:jc w:val="both"/>
      </w:pPr>
      <w:r w:rsidRPr="00B0404B">
        <w:t>- закупівля товарів, робіт і послуг за рахунок бюджетних коштів здійснюється в установленому законодавством порядку. Попередня оплата товарів, робіт і послуг здійснюється з урахуванням вимог бюджетного законодавства.</w:t>
      </w:r>
    </w:p>
    <w:p w:rsidR="00B0404B" w:rsidRPr="00B0404B" w:rsidRDefault="00B0404B" w:rsidP="00B0404B">
      <w:pPr>
        <w:widowControl w:val="0"/>
        <w:tabs>
          <w:tab w:val="left" w:pos="1345"/>
        </w:tabs>
        <w:spacing w:line="322" w:lineRule="exact"/>
      </w:pPr>
    </w:p>
    <w:p w:rsidR="00B0404B" w:rsidRPr="00B0404B" w:rsidRDefault="00B0404B" w:rsidP="00B0404B">
      <w:pPr>
        <w:numPr>
          <w:ilvl w:val="0"/>
          <w:numId w:val="7"/>
        </w:numPr>
        <w:tabs>
          <w:tab w:val="num" w:pos="0"/>
          <w:tab w:val="left" w:pos="567"/>
        </w:tabs>
        <w:ind w:left="567" w:hanging="567"/>
        <w:contextualSpacing/>
        <w:jc w:val="both"/>
        <w:rPr>
          <w:b/>
          <w:bCs/>
        </w:rPr>
      </w:pPr>
      <w:r w:rsidRPr="00B0404B">
        <w:rPr>
          <w:b/>
          <w:bCs/>
        </w:rPr>
        <w:t>НОРМАТИВНО-ПРАВОВЕ РЕГУЛЮВАННЯ</w:t>
      </w:r>
    </w:p>
    <w:p w:rsidR="00B0404B" w:rsidRPr="00B0404B" w:rsidRDefault="00B0404B" w:rsidP="00B0404B">
      <w:pPr>
        <w:jc w:val="both"/>
        <w:rPr>
          <w:b/>
          <w:bCs/>
        </w:rPr>
      </w:pPr>
    </w:p>
    <w:p w:rsidR="00B0404B" w:rsidRPr="00B0404B" w:rsidRDefault="00B0404B" w:rsidP="00B0404B">
      <w:pPr>
        <w:numPr>
          <w:ilvl w:val="1"/>
          <w:numId w:val="7"/>
        </w:numPr>
        <w:ind w:left="426"/>
        <w:jc w:val="both"/>
        <w:rPr>
          <w:rFonts w:eastAsia="Calibri"/>
          <w:b/>
          <w:lang w:eastAsia="ru-RU"/>
        </w:rPr>
      </w:pPr>
      <w:r w:rsidRPr="00B0404B">
        <w:rPr>
          <w:rFonts w:eastAsia="Calibri"/>
          <w:b/>
          <w:lang w:eastAsia="ru-RU"/>
        </w:rPr>
        <w:t>Ознаки державної допомоги</w:t>
      </w:r>
    </w:p>
    <w:p w:rsidR="00B0404B" w:rsidRPr="00B0404B" w:rsidRDefault="00B0404B" w:rsidP="00B0404B">
      <w:pPr>
        <w:jc w:val="both"/>
        <w:rPr>
          <w:rFonts w:eastAsia="Calibri"/>
          <w:lang w:eastAsia="ru-RU"/>
        </w:rPr>
      </w:pPr>
    </w:p>
    <w:p w:rsidR="00B0404B" w:rsidRPr="00B0404B" w:rsidRDefault="00B0404B" w:rsidP="00B0404B">
      <w:pPr>
        <w:numPr>
          <w:ilvl w:val="0"/>
          <w:numId w:val="2"/>
        </w:numPr>
        <w:tabs>
          <w:tab w:val="num" w:pos="-360"/>
        </w:tabs>
        <w:ind w:left="360" w:hanging="540"/>
        <w:jc w:val="both"/>
        <w:rPr>
          <w:rFonts w:eastAsia="Calibri"/>
          <w:lang w:eastAsia="ru-RU"/>
        </w:rPr>
      </w:pPr>
      <w:r w:rsidRPr="00B0404B">
        <w:rPr>
          <w:lang w:eastAsia="ru-RU"/>
        </w:rPr>
        <w:t>Відповідно</w:t>
      </w:r>
      <w:r w:rsidRPr="00B0404B">
        <w:rPr>
          <w:rFonts w:eastAsia="Calibri"/>
          <w:lang w:eastAsia="ru-RU"/>
        </w:rPr>
        <w:t xml:space="preserve">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B0404B" w:rsidRPr="00B0404B" w:rsidRDefault="00B0404B" w:rsidP="00B0404B">
      <w:pPr>
        <w:jc w:val="both"/>
        <w:rPr>
          <w:rFonts w:eastAsia="Calibri"/>
          <w:lang w:eastAsia="ru-RU"/>
        </w:rPr>
      </w:pPr>
    </w:p>
    <w:p w:rsidR="00B0404B" w:rsidRPr="00B0404B" w:rsidRDefault="00B0404B" w:rsidP="00B0404B">
      <w:pPr>
        <w:numPr>
          <w:ilvl w:val="0"/>
          <w:numId w:val="2"/>
        </w:numPr>
        <w:tabs>
          <w:tab w:val="num" w:pos="-360"/>
        </w:tabs>
        <w:ind w:left="360" w:hanging="540"/>
        <w:jc w:val="both"/>
        <w:rPr>
          <w:rFonts w:eastAsia="Calibri"/>
          <w:lang w:eastAsia="ru-RU"/>
        </w:rPr>
      </w:pPr>
      <w:r w:rsidRPr="00B0404B">
        <w:rPr>
          <w:rFonts w:eastAsia="Calibri"/>
          <w:lang w:eastAsia="ru-RU"/>
        </w:rPr>
        <w:t>Державна підтримка є державною допомогою, якщо одночасно виконуються такі умови:</w:t>
      </w:r>
    </w:p>
    <w:p w:rsidR="00B0404B" w:rsidRPr="00B0404B" w:rsidRDefault="00B0404B" w:rsidP="00B0404B">
      <w:pPr>
        <w:numPr>
          <w:ilvl w:val="0"/>
          <w:numId w:val="19"/>
        </w:numPr>
        <w:jc w:val="both"/>
        <w:rPr>
          <w:color w:val="000000"/>
          <w:lang w:eastAsia="ru-RU"/>
        </w:rPr>
      </w:pPr>
      <w:r w:rsidRPr="00B0404B">
        <w:rPr>
          <w:color w:val="000000"/>
          <w:lang w:eastAsia="ru-RU"/>
        </w:rPr>
        <w:t>підтримка надається суб’єкту господарювання;</w:t>
      </w:r>
    </w:p>
    <w:p w:rsidR="00B0404B" w:rsidRPr="00B0404B" w:rsidRDefault="00B0404B" w:rsidP="00B0404B">
      <w:pPr>
        <w:numPr>
          <w:ilvl w:val="0"/>
          <w:numId w:val="19"/>
        </w:numPr>
        <w:jc w:val="both"/>
        <w:rPr>
          <w:color w:val="000000"/>
          <w:lang w:eastAsia="ru-RU"/>
        </w:rPr>
      </w:pPr>
      <w:r w:rsidRPr="00B0404B">
        <w:rPr>
          <w:color w:val="000000"/>
          <w:lang w:eastAsia="ru-RU"/>
        </w:rPr>
        <w:t>державна підтримка здійснюється за рахунок ресурсів держави чи місцевих ресурсів;</w:t>
      </w:r>
    </w:p>
    <w:p w:rsidR="00B0404B" w:rsidRPr="00B0404B" w:rsidRDefault="00B0404B" w:rsidP="00B0404B">
      <w:pPr>
        <w:numPr>
          <w:ilvl w:val="0"/>
          <w:numId w:val="19"/>
        </w:numPr>
        <w:jc w:val="both"/>
        <w:rPr>
          <w:color w:val="000000"/>
          <w:lang w:eastAsia="ru-RU"/>
        </w:rPr>
      </w:pPr>
      <w:r w:rsidRPr="00B0404B">
        <w:rPr>
          <w:color w:val="000000"/>
          <w:lang w:eastAsia="ru-RU"/>
        </w:rPr>
        <w:t>підтримка створює переваги для виробництва окремих видів товарів чи провадження окремих видів господарської діяльності;</w:t>
      </w:r>
    </w:p>
    <w:p w:rsidR="00B0404B" w:rsidRPr="00B0404B" w:rsidRDefault="00B0404B" w:rsidP="00B0404B">
      <w:pPr>
        <w:numPr>
          <w:ilvl w:val="0"/>
          <w:numId w:val="19"/>
        </w:numPr>
        <w:jc w:val="both"/>
        <w:rPr>
          <w:color w:val="000000"/>
          <w:lang w:eastAsia="ru-RU"/>
        </w:rPr>
      </w:pPr>
      <w:r w:rsidRPr="00B0404B">
        <w:rPr>
          <w:color w:val="000000"/>
          <w:lang w:eastAsia="ru-RU"/>
        </w:rPr>
        <w:t>підтримка спотворює або загрожує спотворенням економічної конкуренції.</w:t>
      </w:r>
    </w:p>
    <w:p w:rsidR="00B0404B" w:rsidRPr="00B0404B" w:rsidRDefault="00B0404B" w:rsidP="00B0404B">
      <w:pPr>
        <w:jc w:val="both"/>
        <w:rPr>
          <w:rFonts w:eastAsia="Calibri"/>
          <w:lang w:eastAsia="ru-RU"/>
        </w:rPr>
      </w:pPr>
    </w:p>
    <w:p w:rsidR="00B0404B" w:rsidRPr="00B0404B" w:rsidRDefault="00B0404B" w:rsidP="00B0404B">
      <w:pPr>
        <w:numPr>
          <w:ilvl w:val="0"/>
          <w:numId w:val="2"/>
        </w:numPr>
        <w:tabs>
          <w:tab w:val="num" w:pos="-360"/>
        </w:tabs>
        <w:ind w:left="360" w:hanging="540"/>
        <w:jc w:val="both"/>
        <w:rPr>
          <w:rFonts w:eastAsia="Calibri"/>
          <w:lang w:eastAsia="ru-RU"/>
        </w:rPr>
      </w:pPr>
      <w:r w:rsidRPr="00B0404B">
        <w:rPr>
          <w:rFonts w:eastAsia="Calibri"/>
          <w:lang w:eastAsia="ru-RU"/>
        </w:rPr>
        <w:t>Відповідно до частини другої статті 1 Закону терміни «суб’єкт господарювання», «товар», «економічна конкуренція» вживаються у Законі у значенні, наведеному в Законі України «Про захист економічної конкуренції».</w:t>
      </w:r>
    </w:p>
    <w:p w:rsidR="00B0404B" w:rsidRPr="00B0404B" w:rsidRDefault="00B0404B" w:rsidP="00B0404B">
      <w:pPr>
        <w:jc w:val="both"/>
        <w:rPr>
          <w:rFonts w:eastAsia="Calibri"/>
          <w:b/>
          <w:lang w:eastAsia="ru-RU"/>
        </w:rPr>
      </w:pPr>
    </w:p>
    <w:p w:rsidR="00B0404B" w:rsidRPr="00B0404B" w:rsidRDefault="00B0404B" w:rsidP="00B0404B">
      <w:pPr>
        <w:numPr>
          <w:ilvl w:val="1"/>
          <w:numId w:val="7"/>
        </w:numPr>
        <w:ind w:left="426"/>
        <w:jc w:val="both"/>
        <w:rPr>
          <w:rFonts w:eastAsia="Calibri"/>
          <w:b/>
          <w:lang w:eastAsia="ru-RU"/>
        </w:rPr>
      </w:pPr>
      <w:r w:rsidRPr="00B0404B">
        <w:rPr>
          <w:rFonts w:eastAsia="Calibri"/>
          <w:b/>
          <w:lang w:eastAsia="ru-RU"/>
        </w:rPr>
        <w:t xml:space="preserve">Об’єкти благоустрою </w:t>
      </w:r>
    </w:p>
    <w:p w:rsidR="00B0404B" w:rsidRPr="00B0404B" w:rsidRDefault="00B0404B" w:rsidP="00B0404B">
      <w:pPr>
        <w:jc w:val="both"/>
        <w:rPr>
          <w:rFonts w:eastAsia="Calibri"/>
          <w:b/>
          <w:lang w:eastAsia="ru-RU"/>
        </w:rPr>
      </w:pPr>
    </w:p>
    <w:p w:rsidR="00B0404B" w:rsidRPr="00B0404B" w:rsidRDefault="00B0404B" w:rsidP="00B0404B">
      <w:pPr>
        <w:numPr>
          <w:ilvl w:val="0"/>
          <w:numId w:val="2"/>
        </w:numPr>
        <w:tabs>
          <w:tab w:val="num" w:pos="-360"/>
        </w:tabs>
        <w:ind w:left="360" w:hanging="540"/>
        <w:jc w:val="both"/>
      </w:pPr>
      <w:r w:rsidRPr="00B0404B">
        <w:rPr>
          <w:rFonts w:eastAsia="Calibri"/>
          <w:lang w:eastAsia="ru-RU"/>
        </w:rPr>
        <w:t>Згідно</w:t>
      </w:r>
      <w:r w:rsidRPr="00B0404B">
        <w:t xml:space="preserve"> зі статтею 30 Закону України «Про місцеве самоврядування України» до відання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B0404B" w:rsidRPr="00B0404B" w:rsidRDefault="00B0404B" w:rsidP="00B0404B">
      <w:pPr>
        <w:ind w:left="360"/>
        <w:jc w:val="both"/>
        <w:rPr>
          <w:rFonts w:eastAsia="Calibri"/>
          <w:lang w:eastAsia="ru-RU"/>
        </w:rPr>
      </w:pPr>
    </w:p>
    <w:p w:rsidR="00B0404B" w:rsidRPr="00B0404B" w:rsidRDefault="00B0404B" w:rsidP="00B0404B">
      <w:pPr>
        <w:numPr>
          <w:ilvl w:val="0"/>
          <w:numId w:val="2"/>
        </w:numPr>
        <w:tabs>
          <w:tab w:val="num" w:pos="-360"/>
        </w:tabs>
        <w:ind w:left="360" w:hanging="540"/>
        <w:jc w:val="both"/>
        <w:rPr>
          <w:rFonts w:eastAsia="Calibri"/>
          <w:lang w:eastAsia="ru-RU"/>
        </w:rPr>
      </w:pPr>
      <w:r w:rsidRPr="00B0404B">
        <w:rPr>
          <w:rFonts w:eastAsia="Calibri"/>
          <w:lang w:eastAsia="ru-RU"/>
        </w:rPr>
        <w:t>Відповідно до частини першої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B0404B" w:rsidRPr="00B0404B" w:rsidRDefault="00B0404B" w:rsidP="00B0404B">
      <w:pPr>
        <w:numPr>
          <w:ilvl w:val="0"/>
          <w:numId w:val="19"/>
        </w:numPr>
        <w:jc w:val="both"/>
        <w:rPr>
          <w:color w:val="000000"/>
          <w:lang w:eastAsia="ru-RU"/>
        </w:rPr>
      </w:pPr>
      <w:r w:rsidRPr="00B0404B">
        <w:rPr>
          <w:color w:val="000000"/>
          <w:lang w:eastAsia="ru-RU"/>
        </w:rPr>
        <w:t>затвердження місцевих програм та заходів з благоустрою населених пунктів;</w:t>
      </w:r>
    </w:p>
    <w:p w:rsidR="00B0404B" w:rsidRPr="00B0404B" w:rsidRDefault="00B0404B" w:rsidP="00B0404B">
      <w:pPr>
        <w:numPr>
          <w:ilvl w:val="0"/>
          <w:numId w:val="19"/>
        </w:numPr>
        <w:jc w:val="both"/>
        <w:rPr>
          <w:color w:val="000000"/>
          <w:lang w:eastAsia="ru-RU"/>
        </w:rPr>
      </w:pPr>
      <w:r w:rsidRPr="00B0404B">
        <w:rPr>
          <w:color w:val="000000"/>
          <w:lang w:eastAsia="ru-RU"/>
        </w:rPr>
        <w:t>затвердження правил благоустрою територій населених пунктів;</w:t>
      </w:r>
    </w:p>
    <w:p w:rsidR="00B0404B" w:rsidRPr="00B0404B" w:rsidRDefault="00B0404B" w:rsidP="00B0404B">
      <w:pPr>
        <w:numPr>
          <w:ilvl w:val="0"/>
          <w:numId w:val="19"/>
        </w:numPr>
        <w:jc w:val="both"/>
        <w:rPr>
          <w:rFonts w:eastAsia="Calibri"/>
          <w:lang w:eastAsia="ru-RU"/>
        </w:rPr>
      </w:pPr>
      <w:r w:rsidRPr="00B0404B">
        <w:rPr>
          <w:color w:val="000000"/>
          <w:lang w:eastAsia="ru-RU"/>
        </w:rPr>
        <w:t>створення в разі необхідності органів і служб для забезпечення здійснення спільно з іншими суб'єктами комунальної</w:t>
      </w:r>
      <w:r w:rsidRPr="00B0404B">
        <w:rPr>
          <w:rFonts w:eastAsia="Calibri"/>
          <w:lang w:eastAsia="ru-RU"/>
        </w:rPr>
        <w:t xml:space="preserve"> власності благоустрою населених пунктів, визначення повноважень цих органів (служб).</w:t>
      </w:r>
    </w:p>
    <w:p w:rsidR="00B0404B" w:rsidRPr="00B0404B" w:rsidRDefault="00B0404B" w:rsidP="00B0404B">
      <w:pPr>
        <w:numPr>
          <w:ilvl w:val="0"/>
          <w:numId w:val="2"/>
        </w:numPr>
        <w:tabs>
          <w:tab w:val="num" w:pos="-360"/>
        </w:tabs>
        <w:ind w:left="360" w:hanging="540"/>
        <w:jc w:val="both"/>
      </w:pPr>
      <w:r w:rsidRPr="00B0404B">
        <w:rPr>
          <w:rFonts w:eastAsia="Calibri"/>
          <w:lang w:eastAsia="ru-RU"/>
        </w:rPr>
        <w:lastRenderedPageBreak/>
        <w:t>Відповідно до частини</w:t>
      </w:r>
      <w:r w:rsidRPr="00B0404B">
        <w:t xml:space="preserve"> другої статті 10 Закону України «Про благоустрій населених пунктів» до повноважень виконавчих органів сільських, селищних і міських рад у сфері благоустрою населених пунктів, зокрема, належить:</w:t>
      </w:r>
    </w:p>
    <w:p w:rsidR="00B0404B" w:rsidRPr="00B0404B" w:rsidRDefault="00B0404B" w:rsidP="00B0404B">
      <w:pPr>
        <w:numPr>
          <w:ilvl w:val="0"/>
          <w:numId w:val="19"/>
        </w:numPr>
        <w:jc w:val="both"/>
        <w:rPr>
          <w:color w:val="000000"/>
          <w:lang w:eastAsia="ru-RU"/>
        </w:rPr>
      </w:pPr>
      <w:r w:rsidRPr="00B0404B">
        <w:rPr>
          <w:color w:val="000000"/>
          <w:lang w:eastAsia="ru-RU"/>
        </w:rPr>
        <w:t>забезпечення виконання місцевих програм та здійснення заходів з благоустрою населених пунктів;</w:t>
      </w:r>
    </w:p>
    <w:p w:rsidR="00B0404B" w:rsidRPr="00B0404B" w:rsidRDefault="00B0404B" w:rsidP="00B0404B">
      <w:pPr>
        <w:numPr>
          <w:ilvl w:val="0"/>
          <w:numId w:val="19"/>
        </w:numPr>
        <w:jc w:val="both"/>
        <w:rPr>
          <w:color w:val="000000"/>
          <w:lang w:eastAsia="ru-RU"/>
        </w:rPr>
      </w:pPr>
      <w:r w:rsidRPr="00B0404B">
        <w:rPr>
          <w:color w:val="000000"/>
          <w:lang w:eastAsia="ru-RU"/>
        </w:rPr>
        <w:t>організація місць відпочинку для населення.</w:t>
      </w:r>
    </w:p>
    <w:p w:rsidR="00B0404B" w:rsidRPr="00B0404B" w:rsidRDefault="00B0404B" w:rsidP="00B0404B">
      <w:pPr>
        <w:jc w:val="both"/>
      </w:pPr>
    </w:p>
    <w:p w:rsidR="00B0404B" w:rsidRPr="00B0404B" w:rsidRDefault="00B0404B" w:rsidP="00B0404B">
      <w:pPr>
        <w:numPr>
          <w:ilvl w:val="0"/>
          <w:numId w:val="2"/>
        </w:numPr>
        <w:tabs>
          <w:tab w:val="num" w:pos="-360"/>
        </w:tabs>
        <w:ind w:left="360" w:hanging="540"/>
        <w:jc w:val="both"/>
      </w:pPr>
      <w:r w:rsidRPr="00B0404B">
        <w:t>Відповідно до частини першої статті 13 Закону України «Про благоустрій населених пунктів» до об’єктів благоустрою населених пунктів, зокрема, належать: території загального користування: парки (гідропарки, лугопарки, лісопарки, парки культури та відпочинку, парки-пам'ятки садово-паркового мистецтва, спортивні, дитячі, історичні, національні, меморіальні та інші), рекреаційні зони, сади, сквери та майданчики; пам'ятки 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B0404B" w:rsidRPr="00B0404B" w:rsidRDefault="00B0404B" w:rsidP="00B0404B">
      <w:pPr>
        <w:ind w:left="426" w:hanging="426"/>
        <w:jc w:val="both"/>
      </w:pPr>
    </w:p>
    <w:p w:rsidR="00B0404B" w:rsidRPr="00B0404B" w:rsidRDefault="00B0404B" w:rsidP="00B0404B">
      <w:pPr>
        <w:numPr>
          <w:ilvl w:val="0"/>
          <w:numId w:val="2"/>
        </w:numPr>
        <w:tabs>
          <w:tab w:val="num" w:pos="-360"/>
        </w:tabs>
        <w:ind w:left="360" w:hanging="540"/>
        <w:jc w:val="both"/>
      </w:pPr>
      <w:r w:rsidRPr="00B0404B">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B0404B" w:rsidRPr="00B0404B" w:rsidRDefault="00B0404B" w:rsidP="00B0404B">
      <w:pPr>
        <w:ind w:left="426" w:hanging="426"/>
        <w:contextualSpacing/>
      </w:pPr>
    </w:p>
    <w:p w:rsidR="00B0404B" w:rsidRPr="00B0404B" w:rsidRDefault="00B0404B" w:rsidP="00B0404B">
      <w:pPr>
        <w:numPr>
          <w:ilvl w:val="0"/>
          <w:numId w:val="2"/>
        </w:numPr>
        <w:tabs>
          <w:tab w:val="num" w:pos="-360"/>
        </w:tabs>
        <w:ind w:left="360" w:hanging="540"/>
        <w:jc w:val="both"/>
      </w:pPr>
      <w:r w:rsidRPr="00B0404B">
        <w:t>Статтею 15 Закону України «Про благоустрій населених пунктів» визначено, що:</w:t>
      </w:r>
    </w:p>
    <w:p w:rsidR="00B0404B" w:rsidRPr="00B0404B" w:rsidRDefault="00B0404B" w:rsidP="00B0404B">
      <w:pPr>
        <w:numPr>
          <w:ilvl w:val="0"/>
          <w:numId w:val="19"/>
        </w:numPr>
        <w:jc w:val="both"/>
        <w:rPr>
          <w:color w:val="000000"/>
          <w:lang w:eastAsia="ru-RU"/>
        </w:rPr>
      </w:pPr>
      <w:r w:rsidRPr="00B0404B">
        <w:rPr>
          <w:color w:val="000000"/>
          <w:lang w:eastAsia="ru-RU"/>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B0404B" w:rsidRPr="00B0404B" w:rsidRDefault="00B0404B" w:rsidP="00B0404B">
      <w:pPr>
        <w:numPr>
          <w:ilvl w:val="0"/>
          <w:numId w:val="19"/>
        </w:numPr>
        <w:jc w:val="both"/>
        <w:rPr>
          <w:color w:val="000000"/>
          <w:lang w:eastAsia="ru-RU"/>
        </w:rPr>
      </w:pPr>
      <w:r w:rsidRPr="00B0404B">
        <w:rPr>
          <w:color w:val="000000"/>
          <w:lang w:eastAsia="ru-RU"/>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B0404B" w:rsidRPr="00B0404B" w:rsidRDefault="00B0404B" w:rsidP="00B0404B">
      <w:pPr>
        <w:numPr>
          <w:ilvl w:val="0"/>
          <w:numId w:val="19"/>
        </w:numPr>
        <w:jc w:val="both"/>
        <w:rPr>
          <w:color w:val="000000"/>
          <w:lang w:eastAsia="ru-RU"/>
        </w:rPr>
      </w:pPr>
      <w:r w:rsidRPr="00B0404B">
        <w:rPr>
          <w:color w:val="000000"/>
          <w:lang w:eastAsia="ru-RU"/>
        </w:rPr>
        <w:t>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B0404B" w:rsidRPr="00B0404B" w:rsidRDefault="00B0404B" w:rsidP="00B0404B">
      <w:pPr>
        <w:ind w:left="720"/>
        <w:jc w:val="both"/>
      </w:pPr>
    </w:p>
    <w:p w:rsidR="00B0404B" w:rsidRPr="00B0404B" w:rsidRDefault="00B0404B" w:rsidP="00B0404B">
      <w:pPr>
        <w:numPr>
          <w:ilvl w:val="0"/>
          <w:numId w:val="2"/>
        </w:numPr>
        <w:tabs>
          <w:tab w:val="num" w:pos="-360"/>
        </w:tabs>
        <w:ind w:left="360" w:hanging="540"/>
        <w:jc w:val="both"/>
      </w:pPr>
      <w:r w:rsidRPr="00B0404B">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B0404B" w:rsidRPr="00B0404B" w:rsidRDefault="00B0404B" w:rsidP="00B0404B">
      <w:pPr>
        <w:jc w:val="both"/>
        <w:rPr>
          <w:rFonts w:eastAsia="Calibri"/>
          <w:lang w:eastAsia="ru-RU"/>
        </w:rPr>
      </w:pPr>
    </w:p>
    <w:p w:rsidR="00B0404B" w:rsidRPr="00B0404B" w:rsidRDefault="00B0404B" w:rsidP="009672E0">
      <w:pPr>
        <w:numPr>
          <w:ilvl w:val="0"/>
          <w:numId w:val="7"/>
        </w:numPr>
        <w:tabs>
          <w:tab w:val="left" w:pos="567"/>
        </w:tabs>
        <w:ind w:left="567" w:hanging="567"/>
        <w:contextualSpacing/>
        <w:jc w:val="both"/>
        <w:rPr>
          <w:b/>
          <w:bCs/>
          <w:lang w:eastAsia="ru-RU"/>
        </w:rPr>
      </w:pPr>
      <w:r w:rsidRPr="00B0404B">
        <w:rPr>
          <w:b/>
        </w:rPr>
        <w:t>ВИЗНАЧЕННЯ</w:t>
      </w:r>
      <w:r w:rsidRPr="00B0404B">
        <w:rPr>
          <w:b/>
          <w:bCs/>
          <w:lang w:eastAsia="ru-RU"/>
        </w:rPr>
        <w:t xml:space="preserve"> НАЛЕЖНОСТІ ЗАХОДУ ПІДТРИМКИ ДО ДЕРЖАВНОЇ ДОПОМОГИ</w:t>
      </w:r>
    </w:p>
    <w:p w:rsidR="00B0404B" w:rsidRPr="00B0404B" w:rsidRDefault="00B0404B" w:rsidP="00B0404B">
      <w:pPr>
        <w:jc w:val="both"/>
        <w:rPr>
          <w:b/>
          <w:bCs/>
        </w:rPr>
      </w:pPr>
    </w:p>
    <w:p w:rsidR="00B0404B" w:rsidRPr="00B0404B" w:rsidRDefault="00B0404B" w:rsidP="00B0404B">
      <w:pPr>
        <w:numPr>
          <w:ilvl w:val="1"/>
          <w:numId w:val="7"/>
        </w:numPr>
        <w:ind w:left="426"/>
        <w:jc w:val="both"/>
      </w:pPr>
      <w:r w:rsidRPr="00B0404B">
        <w:t xml:space="preserve"> </w:t>
      </w:r>
      <w:r w:rsidRPr="00B0404B">
        <w:rPr>
          <w:b/>
          <w:bCs/>
        </w:rPr>
        <w:t>Надання підтримки суб’єкту господарювання</w:t>
      </w:r>
    </w:p>
    <w:p w:rsidR="00B0404B" w:rsidRPr="00B0404B" w:rsidRDefault="00B0404B" w:rsidP="00B0404B">
      <w:pPr>
        <w:jc w:val="both"/>
        <w:rPr>
          <w:rFonts w:eastAsia="Calibri"/>
          <w:lang w:eastAsia="ru-RU"/>
        </w:rPr>
      </w:pPr>
    </w:p>
    <w:p w:rsidR="00B0404B" w:rsidRPr="00B0404B" w:rsidRDefault="00B0404B" w:rsidP="00B0404B">
      <w:pPr>
        <w:numPr>
          <w:ilvl w:val="0"/>
          <w:numId w:val="2"/>
        </w:numPr>
        <w:tabs>
          <w:tab w:val="num" w:pos="-360"/>
        </w:tabs>
        <w:ind w:left="360" w:hanging="540"/>
        <w:jc w:val="both"/>
        <w:rPr>
          <w:rFonts w:eastAsia="Calibri"/>
          <w:lang w:eastAsia="ru-RU"/>
        </w:rPr>
      </w:pPr>
      <w:r w:rsidRPr="00B0404B">
        <w:rPr>
          <w:rFonts w:eastAsia="Calibri"/>
          <w:lang w:eastAsia="ru-RU"/>
        </w:rPr>
        <w:t xml:space="preserve">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w:t>
      </w:r>
      <w:r w:rsidRPr="00B0404B">
        <w:rPr>
          <w:rFonts w:eastAsia="Calibri"/>
          <w:lang w:eastAsia="ru-RU"/>
        </w:rPr>
        <w:lastRenderedPageBreak/>
        <w:t>юридичною чи фізичною особою; група суб’єктів господарювання, якщо один або декілька з них здійснюють контроль над іншими.</w:t>
      </w:r>
    </w:p>
    <w:p w:rsidR="00B0404B" w:rsidRPr="00B0404B" w:rsidRDefault="00B0404B" w:rsidP="00B0404B">
      <w:pPr>
        <w:jc w:val="both"/>
        <w:rPr>
          <w:rFonts w:eastAsia="Calibri"/>
          <w:lang w:eastAsia="ru-RU"/>
        </w:rPr>
      </w:pPr>
    </w:p>
    <w:p w:rsidR="00B0404B" w:rsidRPr="00B0404B" w:rsidRDefault="00B0404B" w:rsidP="00B0404B">
      <w:pPr>
        <w:numPr>
          <w:ilvl w:val="0"/>
          <w:numId w:val="2"/>
        </w:numPr>
        <w:tabs>
          <w:tab w:val="num" w:pos="-360"/>
        </w:tabs>
        <w:ind w:left="360" w:hanging="540"/>
        <w:jc w:val="both"/>
        <w:rPr>
          <w:rFonts w:eastAsia="Calibri"/>
          <w:lang w:eastAsia="ru-RU"/>
        </w:rPr>
      </w:pPr>
      <w:r w:rsidRPr="00B0404B">
        <w:rPr>
          <w:rFonts w:eastAsia="Calibri"/>
          <w:lang w:eastAsia="ru-RU"/>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B0404B" w:rsidRPr="00B0404B" w:rsidRDefault="00B0404B" w:rsidP="00B0404B">
      <w:pPr>
        <w:jc w:val="both"/>
        <w:rPr>
          <w:rFonts w:eastAsia="Calibri"/>
          <w:lang w:eastAsia="ru-RU"/>
        </w:rPr>
      </w:pPr>
    </w:p>
    <w:p w:rsidR="00B0404B" w:rsidRPr="00B0404B" w:rsidRDefault="00B0404B" w:rsidP="00B0404B">
      <w:pPr>
        <w:numPr>
          <w:ilvl w:val="0"/>
          <w:numId w:val="2"/>
        </w:numPr>
        <w:tabs>
          <w:tab w:val="num" w:pos="-360"/>
        </w:tabs>
        <w:ind w:left="360" w:hanging="540"/>
        <w:jc w:val="both"/>
        <w:rPr>
          <w:rFonts w:eastAsia="Calibri"/>
          <w:lang w:eastAsia="ru-RU"/>
        </w:rPr>
      </w:pPr>
      <w:r w:rsidRPr="00B0404B">
        <w:rPr>
          <w:rFonts w:eastAsia="Calibri"/>
          <w:lang w:eastAsia="ru-RU"/>
        </w:rPr>
        <w:t>Відповідно до вимог статті 15 Закону України «Про благоустрій населених пунктів» органи місцевого самоврядування можуть утворювати підприємства для утримання об’єктів благоустрою комунальної власності.</w:t>
      </w:r>
    </w:p>
    <w:p w:rsidR="00B0404B" w:rsidRPr="00B0404B" w:rsidRDefault="00B0404B" w:rsidP="00B0404B">
      <w:pPr>
        <w:jc w:val="both"/>
        <w:rPr>
          <w:rFonts w:eastAsia="Calibri"/>
          <w:lang w:eastAsia="ru-RU"/>
        </w:rPr>
      </w:pPr>
    </w:p>
    <w:p w:rsidR="00B0404B" w:rsidRPr="00B0404B" w:rsidRDefault="00B0404B" w:rsidP="00B0404B">
      <w:pPr>
        <w:numPr>
          <w:ilvl w:val="0"/>
          <w:numId w:val="2"/>
        </w:numPr>
        <w:tabs>
          <w:tab w:val="num" w:pos="-360"/>
        </w:tabs>
        <w:ind w:left="360" w:hanging="540"/>
        <w:jc w:val="both"/>
        <w:rPr>
          <w:rFonts w:eastAsia="Calibri"/>
          <w:lang w:eastAsia="ru-RU"/>
        </w:rPr>
      </w:pPr>
      <w:r w:rsidRPr="00B0404B">
        <w:rPr>
          <w:lang w:eastAsia="ru-RU"/>
        </w:rPr>
        <w:t xml:space="preserve">КП «УНІВЕРСАЛ 2005» </w:t>
      </w:r>
      <w:r w:rsidRPr="00B0404B">
        <w:t xml:space="preserve">здійснює діяльність з </w:t>
      </w:r>
      <w:r w:rsidRPr="00B0404B">
        <w:rPr>
          <w:lang w:eastAsia="ru-RU"/>
        </w:rPr>
        <w:t>утримання вулично-дорожньої мережі, штучних споруд, малих архітектурних споруд, ліквідації сміттєзвалищ</w:t>
      </w:r>
      <w:r w:rsidRPr="00B0404B">
        <w:t>.</w:t>
      </w:r>
    </w:p>
    <w:p w:rsidR="00B0404B" w:rsidRPr="00B0404B" w:rsidRDefault="00B0404B" w:rsidP="00B0404B">
      <w:pPr>
        <w:jc w:val="both"/>
        <w:rPr>
          <w:rFonts w:eastAsia="Calibri"/>
          <w:lang w:eastAsia="ru-RU"/>
        </w:rPr>
      </w:pPr>
    </w:p>
    <w:p w:rsidR="00B0404B" w:rsidRPr="00B0404B" w:rsidRDefault="00B0404B" w:rsidP="00B0404B">
      <w:pPr>
        <w:numPr>
          <w:ilvl w:val="0"/>
          <w:numId w:val="2"/>
        </w:numPr>
        <w:tabs>
          <w:tab w:val="num" w:pos="-360"/>
        </w:tabs>
        <w:ind w:left="360" w:hanging="540"/>
        <w:jc w:val="both"/>
        <w:rPr>
          <w:rFonts w:eastAsia="Calibri"/>
          <w:lang w:eastAsia="ru-RU"/>
        </w:rPr>
      </w:pPr>
      <w:r w:rsidRPr="00B0404B">
        <w:rPr>
          <w:rFonts w:eastAsia="Calibri"/>
          <w:lang w:eastAsia="ru-RU"/>
        </w:rPr>
        <w:t xml:space="preserve">Отже, за наведених умов </w:t>
      </w:r>
      <w:r w:rsidRPr="00B0404B">
        <w:rPr>
          <w:lang w:eastAsia="ru-RU"/>
        </w:rPr>
        <w:t>КП «УНІВЕРСАЛ 2005»</w:t>
      </w:r>
      <w:r w:rsidRPr="00B0404B">
        <w:t xml:space="preserve"> </w:t>
      </w:r>
      <w:r w:rsidRPr="00B0404B">
        <w:rPr>
          <w:rFonts w:eastAsia="Calibri"/>
          <w:b/>
          <w:lang w:eastAsia="ru-RU"/>
        </w:rPr>
        <w:t>є суб’єктом господарювання</w:t>
      </w:r>
      <w:r w:rsidRPr="00B0404B">
        <w:rPr>
          <w:rFonts w:eastAsia="Calibri"/>
          <w:lang w:eastAsia="ru-RU"/>
        </w:rPr>
        <w:t xml:space="preserve"> у розумінні Закону.</w:t>
      </w:r>
    </w:p>
    <w:p w:rsidR="00B0404B" w:rsidRPr="00B0404B" w:rsidRDefault="00B0404B" w:rsidP="00B0404B">
      <w:pPr>
        <w:jc w:val="both"/>
        <w:rPr>
          <w:rFonts w:eastAsia="Calibri"/>
          <w:lang w:eastAsia="ru-RU"/>
        </w:rPr>
      </w:pPr>
    </w:p>
    <w:p w:rsidR="00B0404B" w:rsidRPr="00B0404B" w:rsidRDefault="00B0404B" w:rsidP="00B0404B">
      <w:pPr>
        <w:numPr>
          <w:ilvl w:val="1"/>
          <w:numId w:val="7"/>
        </w:numPr>
        <w:ind w:left="360"/>
        <w:jc w:val="both"/>
        <w:rPr>
          <w:rFonts w:eastAsia="Calibri"/>
          <w:b/>
          <w:lang w:eastAsia="ru-RU"/>
        </w:rPr>
      </w:pPr>
      <w:r w:rsidRPr="00B0404B">
        <w:rPr>
          <w:b/>
          <w:bCs/>
        </w:rPr>
        <w:t>Надання</w:t>
      </w:r>
      <w:r w:rsidRPr="00B0404B">
        <w:rPr>
          <w:rFonts w:eastAsia="Calibri"/>
          <w:b/>
          <w:lang w:eastAsia="ru-RU"/>
        </w:rPr>
        <w:t xml:space="preserve"> підтримки за рахунок місцевих ресурсів </w:t>
      </w:r>
    </w:p>
    <w:p w:rsidR="00B0404B" w:rsidRPr="00B0404B" w:rsidRDefault="00B0404B" w:rsidP="00B0404B">
      <w:pPr>
        <w:jc w:val="both"/>
        <w:rPr>
          <w:rFonts w:eastAsia="Calibri"/>
          <w:lang w:eastAsia="ru-RU"/>
        </w:rPr>
      </w:pPr>
    </w:p>
    <w:p w:rsidR="00B0404B" w:rsidRPr="00B0404B" w:rsidRDefault="00B0404B" w:rsidP="00B0404B">
      <w:pPr>
        <w:numPr>
          <w:ilvl w:val="0"/>
          <w:numId w:val="2"/>
        </w:numPr>
        <w:tabs>
          <w:tab w:val="num" w:pos="-360"/>
        </w:tabs>
        <w:ind w:left="360" w:hanging="540"/>
        <w:jc w:val="both"/>
        <w:rPr>
          <w:rFonts w:eastAsia="Calibri"/>
          <w:lang w:eastAsia="ru-RU"/>
        </w:rPr>
      </w:pPr>
      <w:r w:rsidRPr="00B0404B">
        <w:rPr>
          <w:rFonts w:eastAsia="Calibri"/>
          <w:lang w:eastAsia="ru-RU"/>
        </w:rPr>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B0404B" w:rsidRPr="00B0404B" w:rsidRDefault="00B0404B" w:rsidP="00B0404B">
      <w:pPr>
        <w:jc w:val="both"/>
        <w:rPr>
          <w:rFonts w:eastAsia="Calibri"/>
          <w:lang w:eastAsia="ru-RU"/>
        </w:rPr>
      </w:pPr>
    </w:p>
    <w:p w:rsidR="00B0404B" w:rsidRPr="00B0404B" w:rsidRDefault="00B0404B" w:rsidP="00B0404B">
      <w:pPr>
        <w:numPr>
          <w:ilvl w:val="0"/>
          <w:numId w:val="2"/>
        </w:numPr>
        <w:tabs>
          <w:tab w:val="num" w:pos="-360"/>
        </w:tabs>
        <w:ind w:left="360" w:hanging="540"/>
        <w:jc w:val="both"/>
        <w:rPr>
          <w:lang w:eastAsia="ru-RU"/>
        </w:rPr>
      </w:pPr>
      <w:r w:rsidRPr="00B0404B">
        <w:rPr>
          <w:lang w:eastAsia="ru-RU"/>
        </w:rPr>
        <w:t>Відповідно</w:t>
      </w:r>
      <w:r w:rsidRPr="00B0404B">
        <w:rPr>
          <w:color w:val="000000"/>
        </w:rPr>
        <w:t xml:space="preserve"> до Повідомлення фінансова підтримка </w:t>
      </w:r>
      <w:r w:rsidRPr="00B0404B">
        <w:rPr>
          <w:lang w:eastAsia="ru-RU"/>
        </w:rPr>
        <w:t>КП «УНІВЕРСАЛ 2005»</w:t>
      </w:r>
      <w:r w:rsidRPr="00B0404B">
        <w:rPr>
          <w:color w:val="000000"/>
        </w:rPr>
        <w:t xml:space="preserve"> буде надаватися за рахунок місцевих ресурсів, зокрема, коштів міського бюджету </w:t>
      </w:r>
      <w:r w:rsidRPr="00B0404B">
        <w:t>на підставі рішення Кіровоградської міської ради від 17 січня 2017 року № 763 «Про затвердження Програми утримання, благоустрою та розвитку житлово-комунального господарства міста Кропивницького на 2017 – 2021 роки» (зі змінами)</w:t>
      </w:r>
      <w:r w:rsidRPr="00B0404B">
        <w:rPr>
          <w:lang w:eastAsia="ru-RU"/>
        </w:rPr>
        <w:t>, для покриття витрат з утримання вулично-дорожньої мережі, штучних споруд, малих архітектурних споруд, ліквідації сміттєзвалищ</w:t>
      </w:r>
      <w:r w:rsidRPr="00B0404B">
        <w:t>.</w:t>
      </w:r>
    </w:p>
    <w:p w:rsidR="00B0404B" w:rsidRPr="00B0404B" w:rsidRDefault="00B0404B" w:rsidP="00B0404B">
      <w:pPr>
        <w:ind w:left="708"/>
        <w:rPr>
          <w:lang w:eastAsia="ru-RU"/>
        </w:rPr>
      </w:pPr>
    </w:p>
    <w:p w:rsidR="00B0404B" w:rsidRPr="00B0404B" w:rsidRDefault="00B0404B" w:rsidP="00B0404B">
      <w:pPr>
        <w:numPr>
          <w:ilvl w:val="0"/>
          <w:numId w:val="2"/>
        </w:numPr>
        <w:tabs>
          <w:tab w:val="num" w:pos="-360"/>
        </w:tabs>
        <w:ind w:left="360" w:hanging="540"/>
        <w:jc w:val="both"/>
        <w:rPr>
          <w:rFonts w:eastAsia="Calibri"/>
          <w:lang w:eastAsia="ru-RU"/>
        </w:rPr>
      </w:pPr>
      <w:r w:rsidRPr="00B0404B">
        <w:rPr>
          <w:rFonts w:eastAsia="Calibri"/>
          <w:lang w:eastAsia="ru-RU"/>
        </w:rPr>
        <w:t xml:space="preserve">Отже, </w:t>
      </w:r>
      <w:r w:rsidRPr="00B0404B">
        <w:rPr>
          <w:lang w:eastAsia="ru-RU"/>
        </w:rPr>
        <w:t>фінансова</w:t>
      </w:r>
      <w:r w:rsidRPr="00B0404B">
        <w:rPr>
          <w:rFonts w:eastAsia="Calibri"/>
          <w:lang w:eastAsia="ru-RU"/>
        </w:rPr>
        <w:t xml:space="preserve"> підтримка </w:t>
      </w:r>
      <w:r w:rsidRPr="00B0404B">
        <w:rPr>
          <w:lang w:eastAsia="ru-RU"/>
        </w:rPr>
        <w:t xml:space="preserve">КП «УНІВЕРСАЛ 2005» здійснюється </w:t>
      </w:r>
      <w:r w:rsidRPr="00B0404B">
        <w:rPr>
          <w:rFonts w:eastAsia="Calibri"/>
          <w:lang w:eastAsia="ru-RU"/>
        </w:rPr>
        <w:t xml:space="preserve">за рахунок коштів міського бюджету, які </w:t>
      </w:r>
      <w:r w:rsidRPr="00B0404B">
        <w:rPr>
          <w:rFonts w:eastAsia="Calibri"/>
          <w:b/>
          <w:lang w:eastAsia="ru-RU"/>
        </w:rPr>
        <w:t xml:space="preserve">є місцевим ресурсом </w:t>
      </w:r>
      <w:r w:rsidRPr="00B0404B">
        <w:rPr>
          <w:rFonts w:eastAsia="Calibri"/>
          <w:lang w:eastAsia="ru-RU"/>
        </w:rPr>
        <w:t>у розумінні Закону.</w:t>
      </w:r>
    </w:p>
    <w:p w:rsidR="00B0404B" w:rsidRPr="00B0404B" w:rsidRDefault="00B0404B" w:rsidP="00B0404B">
      <w:pPr>
        <w:jc w:val="both"/>
        <w:rPr>
          <w:rFonts w:eastAsia="Calibri"/>
          <w:lang w:eastAsia="ru-RU"/>
        </w:rPr>
      </w:pPr>
    </w:p>
    <w:p w:rsidR="00B0404B" w:rsidRPr="00B0404B" w:rsidRDefault="00B0404B" w:rsidP="00B0404B">
      <w:pPr>
        <w:numPr>
          <w:ilvl w:val="1"/>
          <w:numId w:val="7"/>
        </w:numPr>
        <w:ind w:left="709" w:hanging="709"/>
        <w:jc w:val="both"/>
        <w:rPr>
          <w:b/>
          <w:bCs/>
        </w:rPr>
      </w:pPr>
      <w:r w:rsidRPr="00B0404B">
        <w:rPr>
          <w:b/>
          <w:bCs/>
        </w:rPr>
        <w:t>Створення переваг для виробництва окремих видів товарів чи провадження      окремих видів господарської діяльності</w:t>
      </w:r>
    </w:p>
    <w:p w:rsidR="00B0404B" w:rsidRPr="00B0404B" w:rsidRDefault="00B0404B" w:rsidP="00B0404B">
      <w:pPr>
        <w:jc w:val="both"/>
        <w:rPr>
          <w:rFonts w:eastAsia="Calibri"/>
          <w:lang w:eastAsia="ru-RU"/>
        </w:rPr>
      </w:pPr>
    </w:p>
    <w:p w:rsidR="00B0404B" w:rsidRPr="00B0404B" w:rsidRDefault="00B0404B" w:rsidP="00B0404B">
      <w:pPr>
        <w:numPr>
          <w:ilvl w:val="0"/>
          <w:numId w:val="2"/>
        </w:numPr>
        <w:tabs>
          <w:tab w:val="num" w:pos="-360"/>
        </w:tabs>
        <w:ind w:left="360" w:hanging="540"/>
        <w:jc w:val="both"/>
        <w:rPr>
          <w:rFonts w:eastAsia="Calibri"/>
          <w:lang w:eastAsia="ru-RU"/>
        </w:rPr>
      </w:pPr>
      <w:r w:rsidRPr="00B0404B">
        <w:rPr>
          <w:lang w:eastAsia="ru-RU"/>
        </w:rPr>
        <w:t>Відповідно</w:t>
      </w:r>
      <w:r w:rsidRPr="00B0404B">
        <w:rPr>
          <w:rFonts w:eastAsia="Calibri"/>
          <w:lang w:eastAsia="ru-RU"/>
        </w:rPr>
        <w:t xml:space="preserve">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B0404B" w:rsidRPr="00B0404B" w:rsidRDefault="00B0404B" w:rsidP="00B0404B">
      <w:pPr>
        <w:jc w:val="both"/>
        <w:rPr>
          <w:rFonts w:eastAsia="Calibri"/>
          <w:lang w:eastAsia="ru-RU"/>
        </w:rPr>
      </w:pPr>
    </w:p>
    <w:p w:rsidR="00B0404B" w:rsidRPr="00B0404B" w:rsidRDefault="00B0404B" w:rsidP="00B0404B">
      <w:pPr>
        <w:numPr>
          <w:ilvl w:val="0"/>
          <w:numId w:val="2"/>
        </w:numPr>
        <w:tabs>
          <w:tab w:val="num" w:pos="-360"/>
        </w:tabs>
        <w:ind w:left="360" w:hanging="540"/>
        <w:jc w:val="both"/>
        <w:rPr>
          <w:rFonts w:eastAsia="Calibri"/>
          <w:lang w:eastAsia="ru-RU"/>
        </w:rPr>
      </w:pPr>
      <w:r w:rsidRPr="00B0404B">
        <w:rPr>
          <w:rFonts w:eastAsia="Calibri"/>
          <w:lang w:eastAsia="ru-RU"/>
        </w:rPr>
        <w:lastRenderedPageBreak/>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rsidR="00B0404B" w:rsidRPr="00B0404B" w:rsidRDefault="00B0404B" w:rsidP="00B0404B">
      <w:pPr>
        <w:jc w:val="both"/>
        <w:rPr>
          <w:rFonts w:eastAsia="Calibri"/>
          <w:lang w:eastAsia="ru-RU"/>
        </w:rPr>
      </w:pPr>
    </w:p>
    <w:p w:rsidR="00B0404B" w:rsidRPr="00B0404B" w:rsidRDefault="00B0404B" w:rsidP="00B0404B">
      <w:pPr>
        <w:numPr>
          <w:ilvl w:val="0"/>
          <w:numId w:val="2"/>
        </w:numPr>
        <w:tabs>
          <w:tab w:val="num" w:pos="-360"/>
        </w:tabs>
        <w:ind w:left="360" w:hanging="540"/>
        <w:jc w:val="both"/>
        <w:rPr>
          <w:rFonts w:eastAsia="Calibri"/>
          <w:lang w:eastAsia="ru-RU"/>
        </w:rPr>
      </w:pPr>
      <w:r w:rsidRPr="00B0404B">
        <w:rPr>
          <w:rFonts w:eastAsia="Calibri"/>
          <w:lang w:eastAsia="ru-RU"/>
        </w:rPr>
        <w:t>Відповідно до пункту 97 Повідомлення Європейської комісії щодо поняття державної допомоги згідно зі статтею 107 (1) ДФЄС, якщо операція проводилас</w:t>
      </w:r>
      <w:r w:rsidR="00EA1DF8">
        <w:rPr>
          <w:rFonts w:eastAsia="Calibri"/>
          <w:lang w:eastAsia="ru-RU"/>
        </w:rPr>
        <w:t>ь</w:t>
      </w:r>
      <w:r w:rsidRPr="00B0404B">
        <w:rPr>
          <w:rFonts w:eastAsia="Calibri"/>
          <w:lang w:eastAsia="ru-RU"/>
        </w:rPr>
        <w:t xml:space="preserve"> із застосуванням процедури торгів або на рівних умовах, це є прямим і конкретним доказом її відповідності ринковим умовам. </w:t>
      </w:r>
    </w:p>
    <w:p w:rsidR="00B0404B" w:rsidRPr="00B0404B" w:rsidRDefault="00B0404B" w:rsidP="00B0404B">
      <w:pPr>
        <w:jc w:val="both"/>
        <w:rPr>
          <w:rFonts w:eastAsia="Calibri"/>
          <w:lang w:eastAsia="ru-RU"/>
        </w:rPr>
      </w:pPr>
    </w:p>
    <w:p w:rsidR="00B0404B" w:rsidRPr="00B0404B" w:rsidRDefault="00B0404B" w:rsidP="00B0404B">
      <w:pPr>
        <w:numPr>
          <w:ilvl w:val="0"/>
          <w:numId w:val="2"/>
        </w:numPr>
        <w:tabs>
          <w:tab w:val="num" w:pos="-360"/>
        </w:tabs>
        <w:ind w:left="360" w:hanging="540"/>
        <w:jc w:val="both"/>
        <w:rPr>
          <w:rFonts w:eastAsia="Calibri"/>
          <w:lang w:eastAsia="ru-RU"/>
        </w:rPr>
      </w:pPr>
      <w:r w:rsidRPr="00B0404B">
        <w:rPr>
          <w:rFonts w:eastAsia="Calibri"/>
          <w:lang w:eastAsia="ru-RU"/>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B0404B" w:rsidRPr="00B0404B" w:rsidRDefault="00B0404B" w:rsidP="00B0404B">
      <w:pPr>
        <w:ind w:left="708"/>
        <w:rPr>
          <w:rFonts w:eastAsia="Calibri"/>
          <w:lang w:eastAsia="ru-RU"/>
        </w:rPr>
      </w:pPr>
    </w:p>
    <w:p w:rsidR="00B0404B" w:rsidRPr="00B0404B" w:rsidRDefault="00B0404B" w:rsidP="00B0404B">
      <w:pPr>
        <w:numPr>
          <w:ilvl w:val="0"/>
          <w:numId w:val="2"/>
        </w:numPr>
        <w:tabs>
          <w:tab w:val="num" w:pos="-360"/>
        </w:tabs>
        <w:ind w:left="360" w:hanging="540"/>
        <w:jc w:val="both"/>
        <w:rPr>
          <w:rFonts w:eastAsia="Calibri"/>
          <w:lang w:eastAsia="ru-RU"/>
        </w:rPr>
      </w:pPr>
      <w:r w:rsidRPr="00B0404B">
        <w:rPr>
          <w:rFonts w:eastAsia="Calibri"/>
          <w:lang w:eastAsia="ru-RU"/>
        </w:rPr>
        <w:t xml:space="preserve">Отримувачем державної підтримки визначено конкретну юридичну особу – </w:t>
      </w:r>
      <w:r w:rsidRPr="00B0404B">
        <w:rPr>
          <w:rFonts w:eastAsia="Calibri"/>
          <w:lang w:eastAsia="ru-RU"/>
        </w:rPr>
        <w:br/>
      </w:r>
      <w:r w:rsidRPr="00B0404B">
        <w:rPr>
          <w:lang w:eastAsia="ru-RU"/>
        </w:rPr>
        <w:t>КП «УНІВЕРСАЛ 2005»</w:t>
      </w:r>
      <w:r w:rsidRPr="00B0404B">
        <w:rPr>
          <w:rFonts w:eastAsia="Calibri"/>
          <w:lang w:eastAsia="ru-RU"/>
        </w:rPr>
        <w:t xml:space="preserve">, яке буде отримувати фінансування на забезпечення утримання </w:t>
      </w:r>
      <w:r w:rsidRPr="00B0404B">
        <w:rPr>
          <w:lang w:eastAsia="ru-RU"/>
        </w:rPr>
        <w:t>вулично-дорожньої мережі, штучних споруд, малих архітектурних споруд, ліквідацію сміттєзвалищ</w:t>
      </w:r>
      <w:r w:rsidRPr="00B0404B">
        <w:rPr>
          <w:rFonts w:eastAsia="Calibri"/>
          <w:lang w:eastAsia="ru-RU"/>
        </w:rPr>
        <w:t>.</w:t>
      </w:r>
    </w:p>
    <w:p w:rsidR="00B0404B" w:rsidRPr="00B0404B" w:rsidRDefault="00B0404B" w:rsidP="00B0404B">
      <w:pPr>
        <w:jc w:val="both"/>
        <w:rPr>
          <w:rFonts w:eastAsia="Calibri"/>
          <w:lang w:eastAsia="ru-RU"/>
        </w:rPr>
      </w:pPr>
    </w:p>
    <w:p w:rsidR="00B0404B" w:rsidRPr="00B0404B" w:rsidRDefault="00B0404B" w:rsidP="00B0404B">
      <w:pPr>
        <w:numPr>
          <w:ilvl w:val="0"/>
          <w:numId w:val="2"/>
        </w:numPr>
        <w:tabs>
          <w:tab w:val="num" w:pos="-360"/>
        </w:tabs>
        <w:ind w:left="360" w:hanging="540"/>
        <w:jc w:val="both"/>
        <w:rPr>
          <w:rFonts w:eastAsia="Calibri"/>
          <w:lang w:eastAsia="ru-RU"/>
        </w:rPr>
      </w:pPr>
      <w:r w:rsidRPr="00B0404B">
        <w:rPr>
          <w:rFonts w:eastAsia="Calibri"/>
          <w:lang w:eastAsia="ru-RU"/>
        </w:rPr>
        <w:t xml:space="preserve">Оскільки </w:t>
      </w:r>
      <w:r w:rsidRPr="00B0404B">
        <w:rPr>
          <w:lang w:eastAsia="ru-RU"/>
        </w:rPr>
        <w:t>КП «УНІВЕРСАЛ 2005»</w:t>
      </w:r>
      <w:r w:rsidRPr="00B0404B">
        <w:rPr>
          <w:rFonts w:eastAsia="Calibri"/>
          <w:lang w:eastAsia="ru-RU"/>
        </w:rPr>
        <w:t xml:space="preserve"> не було обрано на умовах конкурентної процедури, не можна стверджувати, що надана </w:t>
      </w:r>
      <w:r w:rsidR="00EA1DF8" w:rsidRPr="00B0404B">
        <w:rPr>
          <w:rFonts w:eastAsia="Calibri"/>
          <w:lang w:eastAsia="ru-RU"/>
        </w:rPr>
        <w:t xml:space="preserve">Отримувачу </w:t>
      </w:r>
      <w:r w:rsidRPr="00B0404B">
        <w:rPr>
          <w:rFonts w:eastAsia="Calibri"/>
          <w:lang w:eastAsia="ru-RU"/>
        </w:rPr>
        <w:t xml:space="preserve">економічна вигода у вигляді покриття витрат на забезпечення утримання </w:t>
      </w:r>
      <w:r w:rsidRPr="00B0404B">
        <w:rPr>
          <w:lang w:eastAsia="ru-RU"/>
        </w:rPr>
        <w:t>вулично-дорожньої мережі, штучних споруд, малих архітектурних споруд, ліквідації сміттєзвалищ</w:t>
      </w:r>
      <w:r w:rsidRPr="00B0404B">
        <w:rPr>
          <w:rFonts w:eastAsia="Calibri"/>
          <w:lang w:eastAsia="ru-RU"/>
        </w:rPr>
        <w:t xml:space="preserve"> була б доступною для нього за звичайних ринкових умов без втручання держави. </w:t>
      </w:r>
    </w:p>
    <w:p w:rsidR="00B0404B" w:rsidRPr="00B0404B" w:rsidRDefault="00B0404B" w:rsidP="00B0404B">
      <w:pPr>
        <w:tabs>
          <w:tab w:val="num" w:pos="-180"/>
        </w:tabs>
        <w:jc w:val="both"/>
        <w:rPr>
          <w:rFonts w:eastAsia="Calibri"/>
          <w:lang w:eastAsia="ru-RU"/>
        </w:rPr>
      </w:pPr>
    </w:p>
    <w:p w:rsidR="00B0404B" w:rsidRPr="00B0404B" w:rsidRDefault="00B0404B" w:rsidP="00B0404B">
      <w:pPr>
        <w:numPr>
          <w:ilvl w:val="0"/>
          <w:numId w:val="2"/>
        </w:numPr>
        <w:tabs>
          <w:tab w:val="num" w:pos="-360"/>
        </w:tabs>
        <w:ind w:left="360" w:hanging="540"/>
        <w:jc w:val="both"/>
        <w:rPr>
          <w:rFonts w:eastAsia="Calibri"/>
          <w:lang w:eastAsia="ru-RU"/>
        </w:rPr>
      </w:pPr>
      <w:r w:rsidRPr="00B0404B">
        <w:rPr>
          <w:rFonts w:eastAsia="Calibri"/>
          <w:lang w:eastAsia="ru-RU"/>
        </w:rPr>
        <w:t xml:space="preserve">Отже, надання </w:t>
      </w:r>
      <w:r w:rsidRPr="00B0404B">
        <w:rPr>
          <w:lang w:eastAsia="ru-RU"/>
        </w:rPr>
        <w:t>державної</w:t>
      </w:r>
      <w:r w:rsidRPr="00B0404B">
        <w:rPr>
          <w:rFonts w:eastAsia="Calibri"/>
          <w:lang w:eastAsia="ru-RU"/>
        </w:rPr>
        <w:t xml:space="preserve"> підтримки </w:t>
      </w:r>
      <w:r w:rsidRPr="00B0404B">
        <w:rPr>
          <w:lang w:eastAsia="ru-RU"/>
        </w:rPr>
        <w:t>КП «УНІВЕРСАЛ 2005»</w:t>
      </w:r>
      <w:r w:rsidRPr="00B0404B">
        <w:rPr>
          <w:rFonts w:eastAsia="Calibri"/>
          <w:lang w:eastAsia="ru-RU"/>
        </w:rPr>
        <w:t xml:space="preserve"> на забезпечення утримання вулично-дорожньої мережі, штучних споруд, малих архітектурних споруд, ліквідацію сміттєзвалищ </w:t>
      </w:r>
      <w:r w:rsidRPr="00B0404B">
        <w:rPr>
          <w:rFonts w:eastAsia="Calibri"/>
          <w:b/>
          <w:lang w:eastAsia="ru-RU"/>
        </w:rPr>
        <w:t>створює перевагу</w:t>
      </w:r>
      <w:r w:rsidRPr="00B0404B">
        <w:rPr>
          <w:rFonts w:eastAsia="Calibri"/>
          <w:lang w:eastAsia="ru-RU"/>
        </w:rPr>
        <w:t xml:space="preserve"> для виробництва окремих видів товарів чи провадження окремих видів господарської діяльності.</w:t>
      </w:r>
    </w:p>
    <w:p w:rsidR="00B0404B" w:rsidRPr="00B0404B" w:rsidRDefault="00B0404B" w:rsidP="00B0404B">
      <w:pPr>
        <w:jc w:val="both"/>
        <w:rPr>
          <w:rFonts w:eastAsia="Calibri"/>
          <w:lang w:eastAsia="ru-RU"/>
        </w:rPr>
      </w:pPr>
    </w:p>
    <w:p w:rsidR="00B0404B" w:rsidRPr="00B0404B" w:rsidRDefault="00B0404B" w:rsidP="00B0404B">
      <w:pPr>
        <w:numPr>
          <w:ilvl w:val="0"/>
          <w:numId w:val="2"/>
        </w:numPr>
        <w:tabs>
          <w:tab w:val="num" w:pos="-360"/>
        </w:tabs>
        <w:ind w:left="360" w:hanging="540"/>
        <w:jc w:val="both"/>
        <w:rPr>
          <w:rFonts w:eastAsia="Calibri"/>
          <w:lang w:eastAsia="ru-RU"/>
        </w:rPr>
      </w:pPr>
      <w:r w:rsidRPr="00B0404B">
        <w:rPr>
          <w:rFonts w:eastAsia="Calibri"/>
          <w:lang w:eastAsia="ru-RU"/>
        </w:rPr>
        <w:t xml:space="preserve">Разом </w:t>
      </w:r>
      <w:r w:rsidR="00EA1DF8">
        <w:rPr>
          <w:rFonts w:eastAsia="Calibri"/>
          <w:lang w:eastAsia="ru-RU"/>
        </w:rPr>
        <w:t>і</w:t>
      </w:r>
      <w:r w:rsidRPr="00B0404B">
        <w:rPr>
          <w:rFonts w:eastAsia="Calibri"/>
          <w:lang w:eastAsia="ru-RU"/>
        </w:rPr>
        <w:t xml:space="preserve">з тим, КП «УНІВЕРСАЛ 2005» здійснюватиме закупівлю товарів, необхідних для забезпечення утримання вулично-дорожньої мережі, штучних споруд, малих архітектурних споруд, ліквідації сміттєзвалищ, відповідно до Закону України «Про публічні закупівлі». </w:t>
      </w:r>
    </w:p>
    <w:p w:rsidR="00B0404B" w:rsidRPr="00B0404B" w:rsidRDefault="00B0404B" w:rsidP="00B0404B">
      <w:pPr>
        <w:jc w:val="both"/>
        <w:rPr>
          <w:rFonts w:eastAsia="Calibri"/>
          <w:lang w:eastAsia="ru-RU"/>
        </w:rPr>
      </w:pPr>
    </w:p>
    <w:p w:rsidR="00B0404B" w:rsidRDefault="00EA1DF8" w:rsidP="00B0404B">
      <w:pPr>
        <w:numPr>
          <w:ilvl w:val="0"/>
          <w:numId w:val="2"/>
        </w:numPr>
        <w:tabs>
          <w:tab w:val="num" w:pos="-360"/>
        </w:tabs>
        <w:ind w:left="360" w:hanging="540"/>
        <w:jc w:val="both"/>
        <w:rPr>
          <w:rFonts w:eastAsia="Calibri"/>
          <w:lang w:eastAsia="ru-RU"/>
        </w:rPr>
      </w:pPr>
      <w:r>
        <w:rPr>
          <w:rFonts w:eastAsia="Calibri"/>
          <w:lang w:eastAsia="ru-RU"/>
        </w:rPr>
        <w:t>Отже</w:t>
      </w:r>
      <w:r w:rsidR="00B0404B" w:rsidRPr="00B0404B">
        <w:rPr>
          <w:rFonts w:eastAsia="Calibri"/>
          <w:lang w:eastAsia="ru-RU"/>
        </w:rPr>
        <w:t>, Надавачем обґрунтовано, що державна підтримка на закупівлю предметів, матеріалів, обладнання та інвентарю для  забезпечення діяльності з утримання вулично-дорожньої мережі, штучних споруд, малих архітектурних споруд, ліквідації сміттєзвалищ визначена на мінімально можливому рівні, тобто за звичайних ринкових умов, з огляду на те, що для їх закупівлі буде проведено процедуру торгів, яка є конкурентною (усі зацікавлені учасники, які відповідають умовам, можуть взяти участь у процесі), прозорою (усі зацікавлені учасники мають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що</w:t>
      </w:r>
      <w:r>
        <w:rPr>
          <w:rFonts w:eastAsia="Calibri"/>
          <w:lang w:eastAsia="ru-RU"/>
        </w:rPr>
        <w:t>,</w:t>
      </w:r>
      <w:r w:rsidR="00B0404B" w:rsidRPr="00B0404B">
        <w:rPr>
          <w:rFonts w:eastAsia="Calibri"/>
          <w:lang w:eastAsia="ru-RU"/>
        </w:rPr>
        <w:t xml:space="preserve"> у свою чергу</w:t>
      </w:r>
      <w:r>
        <w:rPr>
          <w:rFonts w:eastAsia="Calibri"/>
          <w:lang w:eastAsia="ru-RU"/>
        </w:rPr>
        <w:t>,</w:t>
      </w:r>
      <w:r w:rsidR="00B0404B" w:rsidRPr="00B0404B">
        <w:rPr>
          <w:rFonts w:eastAsia="Calibri"/>
          <w:lang w:eastAsia="ru-RU"/>
        </w:rPr>
        <w:t xml:space="preserve"> виключає створення переваг для виробництва тих видів товарів (предметів, матеріалів, обладнання та інвентарю), які будуть закуповуватись через систему «</w:t>
      </w:r>
      <w:proofErr w:type="spellStart"/>
      <w:r w:rsidR="00B0404B" w:rsidRPr="00B0404B">
        <w:rPr>
          <w:rFonts w:eastAsia="Calibri"/>
          <w:lang w:eastAsia="ru-RU"/>
        </w:rPr>
        <w:t>ProZorro</w:t>
      </w:r>
      <w:proofErr w:type="spellEnd"/>
      <w:r w:rsidR="00B0404B" w:rsidRPr="00B0404B">
        <w:rPr>
          <w:rFonts w:eastAsia="Calibri"/>
          <w:lang w:eastAsia="ru-RU"/>
        </w:rPr>
        <w:t>».</w:t>
      </w:r>
    </w:p>
    <w:p w:rsidR="009672E0" w:rsidRPr="00B0404B" w:rsidRDefault="009672E0" w:rsidP="009672E0">
      <w:pPr>
        <w:tabs>
          <w:tab w:val="num" w:pos="-180"/>
        </w:tabs>
        <w:jc w:val="both"/>
        <w:rPr>
          <w:rFonts w:eastAsia="Calibri"/>
          <w:lang w:eastAsia="ru-RU"/>
        </w:rPr>
      </w:pPr>
    </w:p>
    <w:p w:rsidR="00B0404B" w:rsidRPr="00B0404B" w:rsidRDefault="00B0404B" w:rsidP="00B0404B">
      <w:pPr>
        <w:numPr>
          <w:ilvl w:val="1"/>
          <w:numId w:val="7"/>
        </w:numPr>
        <w:ind w:left="709" w:hanging="709"/>
        <w:jc w:val="both"/>
        <w:rPr>
          <w:b/>
          <w:bCs/>
        </w:rPr>
      </w:pPr>
      <w:r w:rsidRPr="00B0404B">
        <w:rPr>
          <w:b/>
          <w:bCs/>
        </w:rPr>
        <w:lastRenderedPageBreak/>
        <w:t>Спотворення або загроза спотворення економічної конкуренції</w:t>
      </w:r>
    </w:p>
    <w:p w:rsidR="00B0404B" w:rsidRPr="00B0404B" w:rsidRDefault="00B0404B" w:rsidP="00B0404B">
      <w:pPr>
        <w:jc w:val="both"/>
        <w:rPr>
          <w:rFonts w:eastAsia="Calibri"/>
          <w:sz w:val="18"/>
          <w:lang w:eastAsia="ru-RU"/>
        </w:rPr>
      </w:pPr>
    </w:p>
    <w:p w:rsidR="00B0404B" w:rsidRPr="00B0404B" w:rsidRDefault="00B0404B" w:rsidP="00B0404B">
      <w:pPr>
        <w:numPr>
          <w:ilvl w:val="0"/>
          <w:numId w:val="2"/>
        </w:numPr>
        <w:tabs>
          <w:tab w:val="num" w:pos="-360"/>
        </w:tabs>
        <w:ind w:left="360" w:hanging="540"/>
        <w:jc w:val="both"/>
        <w:rPr>
          <w:color w:val="000000"/>
        </w:rPr>
      </w:pPr>
      <w:r w:rsidRPr="00B0404B">
        <w:rPr>
          <w:color w:val="000000"/>
        </w:rPr>
        <w:t>Згідно</w:t>
      </w:r>
      <w:r w:rsidRPr="00B0404B">
        <w:t xml:space="preserve"> зі </w:t>
      </w:r>
      <w:r w:rsidRPr="00B0404B">
        <w:rPr>
          <w:color w:val="000000"/>
          <w:lang w:eastAsia="ru-RU"/>
        </w:rPr>
        <w:t>статтею</w:t>
      </w:r>
      <w:r w:rsidRPr="00B0404B">
        <w:t xml:space="preserve"> 1 Закону України «Про захист економічної конкуренції» економічна конкуренція (конкуренція) – це змагання між суб’єктами господарювання </w:t>
      </w:r>
      <w:r w:rsidRPr="00B0404B">
        <w:rPr>
          <w:u w:val="single"/>
        </w:rPr>
        <w:t>з метою здобуття завдяки власним досягненням переваг над іншими суб’єктами господарювання</w:t>
      </w:r>
      <w:r w:rsidRPr="00B0404B">
        <w:t xml:space="preserve">,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w:t>
      </w:r>
      <w:r w:rsidRPr="00B0404B">
        <w:rPr>
          <w:u w:val="single"/>
        </w:rPr>
        <w:t>протягом певного часу і в межах певної території є попит і пропозиція</w:t>
      </w:r>
      <w:r w:rsidRPr="00B0404B">
        <w:t>.</w:t>
      </w:r>
    </w:p>
    <w:p w:rsidR="00B0404B" w:rsidRPr="00B0404B" w:rsidRDefault="00B0404B" w:rsidP="00B0404B">
      <w:pPr>
        <w:shd w:val="clear" w:color="auto" w:fill="FFFFFF"/>
        <w:ind w:left="567"/>
        <w:jc w:val="both"/>
        <w:rPr>
          <w:color w:val="000000"/>
        </w:rPr>
      </w:pPr>
    </w:p>
    <w:p w:rsidR="00B0404B" w:rsidRPr="00B0404B" w:rsidRDefault="00B0404B" w:rsidP="00B0404B">
      <w:pPr>
        <w:numPr>
          <w:ilvl w:val="0"/>
          <w:numId w:val="2"/>
        </w:numPr>
        <w:tabs>
          <w:tab w:val="num" w:pos="-360"/>
        </w:tabs>
        <w:ind w:left="360" w:hanging="540"/>
        <w:jc w:val="both"/>
        <w:rPr>
          <w:color w:val="000000"/>
        </w:rPr>
      </w:pPr>
      <w:r w:rsidRPr="00B0404B">
        <w:rPr>
          <w:color w:val="000000"/>
          <w:lang w:eastAsia="ru-RU"/>
        </w:rPr>
        <w:t xml:space="preserve">Отже, </w:t>
      </w:r>
      <w:r w:rsidRPr="00B0404B">
        <w:t>для</w:t>
      </w:r>
      <w:r w:rsidRPr="00B0404B">
        <w:rPr>
          <w:color w:val="000000"/>
          <w:lang w:eastAsia="ru-RU"/>
        </w:rPr>
        <w:t xml:space="preserve"> того щоб мати вплив на економічну конкуренцію (спотворювати або загрожувати спотворенням конкуренції), державна підтримка суб’єкту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B0404B" w:rsidRPr="00B0404B" w:rsidRDefault="00B0404B" w:rsidP="00B0404B">
      <w:pPr>
        <w:tabs>
          <w:tab w:val="num" w:pos="-180"/>
        </w:tabs>
        <w:ind w:left="360"/>
        <w:jc w:val="both"/>
        <w:rPr>
          <w:rFonts w:eastAsia="Calibri"/>
          <w:lang w:eastAsia="ru-RU"/>
        </w:rPr>
      </w:pPr>
    </w:p>
    <w:p w:rsidR="00B0404B" w:rsidRPr="00B0404B" w:rsidRDefault="00B0404B" w:rsidP="00B0404B">
      <w:pPr>
        <w:numPr>
          <w:ilvl w:val="0"/>
          <w:numId w:val="2"/>
        </w:numPr>
        <w:tabs>
          <w:tab w:val="num" w:pos="-360"/>
        </w:tabs>
        <w:ind w:left="360" w:hanging="540"/>
        <w:jc w:val="both"/>
        <w:rPr>
          <w:rFonts w:eastAsia="Calibri"/>
          <w:lang w:eastAsia="ru-RU"/>
        </w:rPr>
      </w:pPr>
      <w:r w:rsidRPr="00B0404B">
        <w:rPr>
          <w:rFonts w:eastAsia="Calibri"/>
          <w:lang w:eastAsia="ru-RU"/>
        </w:rPr>
        <w:t xml:space="preserve">Відповідно до </w:t>
      </w:r>
      <w:r w:rsidRPr="00B0404B">
        <w:t>пункту</w:t>
      </w:r>
      <w:r w:rsidRPr="00B0404B">
        <w:rPr>
          <w:rFonts w:eastAsia="Calibri"/>
          <w:lang w:eastAsia="ru-RU"/>
        </w:rPr>
        <w:t xml:space="preserve"> 187 Повідомлення Комісії щодо поняття державної допомоги згідно зі статтею 107(1)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107(1) ДФЄС, існує тоді, коли держава надає фінансові переваги суб’єкту господарювання в лібералізованому секторі, де існує або може існувати конкуренція.</w:t>
      </w:r>
    </w:p>
    <w:p w:rsidR="00B0404B" w:rsidRPr="00B0404B" w:rsidRDefault="00B0404B" w:rsidP="00B0404B">
      <w:pPr>
        <w:ind w:left="720"/>
        <w:contextualSpacing/>
        <w:rPr>
          <w:rFonts w:eastAsia="Calibri"/>
          <w:lang w:eastAsia="ru-RU"/>
        </w:rPr>
      </w:pPr>
    </w:p>
    <w:p w:rsidR="00B0404B" w:rsidRPr="00B0404B" w:rsidRDefault="00B0404B" w:rsidP="00B0404B">
      <w:pPr>
        <w:numPr>
          <w:ilvl w:val="0"/>
          <w:numId w:val="2"/>
        </w:numPr>
        <w:tabs>
          <w:tab w:val="num" w:pos="-360"/>
        </w:tabs>
        <w:ind w:left="360" w:hanging="540"/>
        <w:jc w:val="both"/>
        <w:rPr>
          <w:rFonts w:eastAsia="Calibri"/>
          <w:lang w:eastAsia="ru-RU"/>
        </w:rPr>
      </w:pPr>
      <w:r w:rsidRPr="00B0404B">
        <w:t xml:space="preserve">Послуги </w:t>
      </w:r>
      <w:r w:rsidRPr="00B0404B">
        <w:rPr>
          <w:rFonts w:eastAsia="Calibri"/>
          <w:lang w:eastAsia="ru-RU"/>
        </w:rPr>
        <w:t xml:space="preserve">КП «УНІВЕРСАЛ 2005» </w:t>
      </w:r>
      <w:r w:rsidRPr="00B0404B">
        <w:t xml:space="preserve">щодо </w:t>
      </w:r>
      <w:r w:rsidRPr="00B0404B">
        <w:rPr>
          <w:rFonts w:eastAsia="Calibri"/>
          <w:lang w:eastAsia="ru-RU"/>
        </w:rPr>
        <w:t>утримання вулично-дорожньої мережі, штучних споруд, малих архітектурних споруд, ліквідації сміттєзвалищ</w:t>
      </w:r>
      <w:r w:rsidRPr="00B0404B">
        <w:t xml:space="preserve"> надаються на некомерційній основі (є безкоштовними для населення), тобто не реалізуються на ринку, у розумінні Закону України «Про захист економічної конкуренції», та не беруть участі в господарському обороті.</w:t>
      </w:r>
    </w:p>
    <w:p w:rsidR="00B0404B" w:rsidRPr="00B0404B" w:rsidRDefault="00B0404B" w:rsidP="00B0404B">
      <w:pPr>
        <w:jc w:val="both"/>
        <w:rPr>
          <w:rFonts w:eastAsia="Calibri"/>
          <w:lang w:eastAsia="ru-RU"/>
        </w:rPr>
      </w:pPr>
    </w:p>
    <w:p w:rsidR="00B0404B" w:rsidRPr="00B0404B" w:rsidRDefault="00B0404B" w:rsidP="00B0404B">
      <w:pPr>
        <w:numPr>
          <w:ilvl w:val="0"/>
          <w:numId w:val="2"/>
        </w:numPr>
        <w:tabs>
          <w:tab w:val="num" w:pos="-360"/>
        </w:tabs>
        <w:ind w:left="360" w:hanging="540"/>
        <w:jc w:val="both"/>
        <w:rPr>
          <w:rFonts w:eastAsia="Calibri"/>
          <w:lang w:eastAsia="ru-RU"/>
        </w:rPr>
      </w:pPr>
      <w:r w:rsidRPr="00B0404B">
        <w:rPr>
          <w:rFonts w:eastAsia="Calibri"/>
          <w:lang w:eastAsia="ru-RU"/>
        </w:rPr>
        <w:t xml:space="preserve">Отже, підтримка, яка надається з метою реалізації послуг з утримання вулично-дорожньої мережі, штучних споруд, малих архітектурних споруд, ліквідації сміттєзвалищ, у розумінні Закону України «Про захист економічної конкуренції», </w:t>
      </w:r>
      <w:r w:rsidRPr="00B0404B">
        <w:rPr>
          <w:rFonts w:eastAsia="Calibri"/>
          <w:b/>
          <w:lang w:eastAsia="ru-RU"/>
        </w:rPr>
        <w:t>не загрожуватиме спотворенням</w:t>
      </w:r>
      <w:r w:rsidRPr="00B0404B">
        <w:rPr>
          <w:rFonts w:eastAsia="Calibri"/>
          <w:lang w:eastAsia="ru-RU"/>
        </w:rPr>
        <w:t xml:space="preserve"> економічної конкуренції.</w:t>
      </w:r>
    </w:p>
    <w:p w:rsidR="009672E0" w:rsidRPr="00B0404B" w:rsidRDefault="009672E0" w:rsidP="00B0404B">
      <w:pPr>
        <w:jc w:val="both"/>
        <w:rPr>
          <w:rFonts w:eastAsia="Calibri"/>
          <w:lang w:eastAsia="ru-RU"/>
        </w:rPr>
      </w:pPr>
    </w:p>
    <w:p w:rsidR="00B0404B" w:rsidRPr="00B0404B" w:rsidRDefault="00B0404B" w:rsidP="00B0404B">
      <w:pPr>
        <w:numPr>
          <w:ilvl w:val="1"/>
          <w:numId w:val="7"/>
        </w:numPr>
        <w:ind w:left="709" w:hanging="709"/>
        <w:jc w:val="both"/>
        <w:rPr>
          <w:b/>
          <w:bCs/>
        </w:rPr>
      </w:pPr>
      <w:r w:rsidRPr="00B0404B">
        <w:rPr>
          <w:b/>
          <w:bCs/>
        </w:rPr>
        <w:t>Віднесення повідомленої фінансової підтримки до державної допомоги</w:t>
      </w:r>
    </w:p>
    <w:p w:rsidR="00B0404B" w:rsidRPr="00B0404B" w:rsidRDefault="00B0404B" w:rsidP="00B0404B">
      <w:pPr>
        <w:jc w:val="both"/>
        <w:rPr>
          <w:rFonts w:eastAsia="Calibri"/>
          <w:sz w:val="16"/>
          <w:lang w:eastAsia="ru-RU"/>
        </w:rPr>
      </w:pPr>
    </w:p>
    <w:p w:rsidR="00B0404B" w:rsidRDefault="00B0404B" w:rsidP="00B0404B">
      <w:pPr>
        <w:numPr>
          <w:ilvl w:val="0"/>
          <w:numId w:val="2"/>
        </w:numPr>
        <w:tabs>
          <w:tab w:val="num" w:pos="-360"/>
        </w:tabs>
        <w:ind w:left="360" w:hanging="540"/>
        <w:jc w:val="both"/>
        <w:rPr>
          <w:rFonts w:eastAsia="Calibri"/>
          <w:lang w:eastAsia="ru-RU"/>
        </w:rPr>
      </w:pPr>
      <w:r w:rsidRPr="00B0404B">
        <w:rPr>
          <w:rFonts w:eastAsia="Calibri"/>
          <w:lang w:eastAsia="ru-RU"/>
        </w:rPr>
        <w:t>Враховуючи наведене, фінансування, яке буде надавати Головне управління житлово-комунального господарства Міської ради міста Кропивницького КП «УНІВЕРСАЛ 2005»</w:t>
      </w:r>
      <w:r w:rsidR="00EA1DF8">
        <w:rPr>
          <w:rFonts w:eastAsia="Calibri"/>
          <w:lang w:eastAsia="ru-RU"/>
        </w:rPr>
        <w:t>,</w:t>
      </w:r>
      <w:r w:rsidRPr="00B0404B">
        <w:rPr>
          <w:rFonts w:eastAsia="Calibri"/>
          <w:lang w:eastAsia="ru-RU"/>
        </w:rPr>
        <w:t xml:space="preserve"> відповідно до </w:t>
      </w:r>
      <w:r w:rsidRPr="00B0404B">
        <w:t>рішення Кіровоградської міської ради від 17 січня 2017 року № 763 «Про затвердження Програми утримання, благоустрою та розвитку житлово-комунального господарства міста Кропивницького на 2017 – 2021 роки» (зі змінами)</w:t>
      </w:r>
      <w:r w:rsidR="00EA1DF8">
        <w:t>,</w:t>
      </w:r>
      <w:r w:rsidRPr="00B0404B">
        <w:t xml:space="preserve"> для компенсації витрат з </w:t>
      </w:r>
      <w:r w:rsidRPr="00B0404B">
        <w:rPr>
          <w:rFonts w:eastAsia="Calibri"/>
          <w:lang w:eastAsia="ru-RU"/>
        </w:rPr>
        <w:t>утримання вулично-дорожньої мережі, штучних споруд, малих архітектурних споруд, ліквідації сміттєзвалищ</w:t>
      </w:r>
      <w:r w:rsidRPr="00B0404B">
        <w:rPr>
          <w:lang w:eastAsia="ru-RU"/>
        </w:rPr>
        <w:t xml:space="preserve"> загальним</w:t>
      </w:r>
      <w:r w:rsidRPr="00B0404B">
        <w:rPr>
          <w:rFonts w:eastAsia="Calibri"/>
          <w:lang w:eastAsia="ru-RU"/>
        </w:rPr>
        <w:t xml:space="preserve"> обсягом 73 000 тис. грн, </w:t>
      </w:r>
      <w:r w:rsidRPr="00B0404B">
        <w:rPr>
          <w:rFonts w:eastAsia="Calibri"/>
          <w:b/>
          <w:lang w:eastAsia="ru-RU"/>
        </w:rPr>
        <w:t>не є державною допомогою</w:t>
      </w:r>
      <w:r w:rsidRPr="00B0404B">
        <w:rPr>
          <w:rFonts w:eastAsia="Calibri"/>
          <w:lang w:eastAsia="ru-RU"/>
        </w:rPr>
        <w:t xml:space="preserve"> відповідно до Закону України «Про державну допомогу суб’єктам господарювання».</w:t>
      </w:r>
    </w:p>
    <w:p w:rsidR="00B0404B" w:rsidRPr="00B0404B" w:rsidRDefault="00B0404B" w:rsidP="00B0404B">
      <w:pPr>
        <w:tabs>
          <w:tab w:val="num" w:pos="-180"/>
        </w:tabs>
        <w:jc w:val="both"/>
        <w:rPr>
          <w:rFonts w:eastAsia="Calibri"/>
          <w:lang w:eastAsia="ru-RU"/>
        </w:rPr>
      </w:pPr>
    </w:p>
    <w:p w:rsidR="00B0404B" w:rsidRPr="00B0404B" w:rsidRDefault="00B0404B" w:rsidP="009672E0">
      <w:pPr>
        <w:numPr>
          <w:ilvl w:val="0"/>
          <w:numId w:val="7"/>
        </w:numPr>
        <w:tabs>
          <w:tab w:val="left" w:pos="567"/>
        </w:tabs>
        <w:ind w:left="567" w:hanging="567"/>
        <w:contextualSpacing/>
        <w:jc w:val="both"/>
        <w:rPr>
          <w:rFonts w:eastAsia="Calibri"/>
          <w:b/>
          <w:lang w:eastAsia="ru-RU"/>
        </w:rPr>
      </w:pPr>
      <w:r w:rsidRPr="00B0404B">
        <w:rPr>
          <w:b/>
          <w:bCs/>
        </w:rPr>
        <w:t>ВИСНОВКИ</w:t>
      </w:r>
      <w:r w:rsidRPr="00B0404B">
        <w:rPr>
          <w:b/>
          <w:bCs/>
          <w:lang w:eastAsia="ru-RU"/>
        </w:rPr>
        <w:t xml:space="preserve"> ЗА РЕЗУЛЬТАТАМИ РОЗГЛЯДУ ПОВІДОМЛЕННЯ</w:t>
      </w:r>
    </w:p>
    <w:p w:rsidR="00B0404B" w:rsidRPr="00B0404B" w:rsidRDefault="00B0404B" w:rsidP="00B0404B">
      <w:pPr>
        <w:ind w:left="709"/>
        <w:jc w:val="both"/>
        <w:rPr>
          <w:rFonts w:eastAsia="Calibri"/>
          <w:b/>
          <w:sz w:val="18"/>
          <w:lang w:eastAsia="ru-RU"/>
        </w:rPr>
      </w:pPr>
    </w:p>
    <w:p w:rsidR="00B0404B" w:rsidRPr="00B0404B" w:rsidRDefault="00B0404B" w:rsidP="00B0404B">
      <w:pPr>
        <w:numPr>
          <w:ilvl w:val="0"/>
          <w:numId w:val="2"/>
        </w:numPr>
        <w:tabs>
          <w:tab w:val="num" w:pos="-360"/>
        </w:tabs>
        <w:ind w:left="360" w:hanging="540"/>
        <w:jc w:val="both"/>
        <w:rPr>
          <w:lang w:eastAsia="ru-RU"/>
        </w:rPr>
      </w:pPr>
      <w:r w:rsidRPr="00B0404B">
        <w:rPr>
          <w:lang w:eastAsia="ru-RU"/>
        </w:rPr>
        <w:t xml:space="preserve">КП «УНІВЕРСАЛ 2005» як одержувач бюджетних коштів буде виконувати роботи </w:t>
      </w:r>
      <w:r w:rsidRPr="00B0404B">
        <w:t xml:space="preserve">з </w:t>
      </w:r>
      <w:r w:rsidRPr="00B0404B">
        <w:rPr>
          <w:rFonts w:eastAsia="Calibri"/>
          <w:lang w:eastAsia="ru-RU"/>
        </w:rPr>
        <w:t xml:space="preserve">утримання вулично-дорожньої мережі, штучних споруд, малих архітектурних споруд, </w:t>
      </w:r>
      <w:r w:rsidRPr="00B0404B">
        <w:rPr>
          <w:rFonts w:eastAsia="Calibri"/>
          <w:lang w:eastAsia="ru-RU"/>
        </w:rPr>
        <w:lastRenderedPageBreak/>
        <w:t>ліквідації сміттєзвалищ</w:t>
      </w:r>
      <w:r w:rsidRPr="00B0404B">
        <w:rPr>
          <w:lang w:eastAsia="ru-RU"/>
        </w:rPr>
        <w:t>, що є об’єктами благоустрою, на некомерційній</w:t>
      </w:r>
      <w:r w:rsidRPr="00B0404B">
        <w:rPr>
          <w:b/>
        </w:rPr>
        <w:t xml:space="preserve"> </w:t>
      </w:r>
      <w:r w:rsidRPr="00B0404B">
        <w:rPr>
          <w:lang w:eastAsia="ru-RU"/>
        </w:rPr>
        <w:t xml:space="preserve">основі </w:t>
      </w:r>
      <w:r w:rsidRPr="00B0404B">
        <w:t>(є безкоштовними для населення), тобто не реалізуються на ринку, у розумінні Закону України «Про захист економічної конкуренції», та не беруть участі в господарському обороті</w:t>
      </w:r>
      <w:r w:rsidRPr="00B0404B">
        <w:rPr>
          <w:lang w:eastAsia="ru-RU"/>
        </w:rPr>
        <w:t xml:space="preserve">. </w:t>
      </w:r>
    </w:p>
    <w:p w:rsidR="00B0404B" w:rsidRPr="00B0404B" w:rsidRDefault="00B0404B" w:rsidP="00B0404B">
      <w:pPr>
        <w:jc w:val="both"/>
        <w:rPr>
          <w:lang w:eastAsia="ru-RU"/>
        </w:rPr>
      </w:pPr>
    </w:p>
    <w:p w:rsidR="00B0404B" w:rsidRPr="00B0404B" w:rsidRDefault="00B0404B" w:rsidP="00B0404B">
      <w:pPr>
        <w:numPr>
          <w:ilvl w:val="0"/>
          <w:numId w:val="2"/>
        </w:numPr>
        <w:tabs>
          <w:tab w:val="num" w:pos="-360"/>
        </w:tabs>
        <w:ind w:left="360" w:hanging="540"/>
        <w:jc w:val="both"/>
      </w:pPr>
      <w:r w:rsidRPr="00B0404B">
        <w:t xml:space="preserve">Як </w:t>
      </w:r>
      <w:r w:rsidRPr="00B0404B">
        <w:rPr>
          <w:lang w:eastAsia="ru-RU"/>
        </w:rPr>
        <w:t>наслідок</w:t>
      </w:r>
      <w:r w:rsidRPr="00B0404B">
        <w:t xml:space="preserve">, така </w:t>
      </w:r>
      <w:r w:rsidRPr="00B0404B">
        <w:rPr>
          <w:lang w:eastAsia="ru-RU"/>
        </w:rPr>
        <w:t>підтримка</w:t>
      </w:r>
      <w:r w:rsidRPr="00B0404B">
        <w:t xml:space="preserve"> </w:t>
      </w:r>
      <w:r w:rsidRPr="00B0404B">
        <w:rPr>
          <w:rFonts w:eastAsia="Calibri"/>
          <w:lang w:eastAsia="ru-RU"/>
        </w:rPr>
        <w:t>КП «УНІВЕРСАЛ 2005»</w:t>
      </w:r>
      <w:r w:rsidR="00EA1DF8">
        <w:rPr>
          <w:rFonts w:eastAsia="Calibri"/>
          <w:lang w:eastAsia="ru-RU"/>
        </w:rPr>
        <w:t>,</w:t>
      </w:r>
      <w:r w:rsidRPr="00B0404B">
        <w:rPr>
          <w:rFonts w:eastAsia="Calibri"/>
          <w:lang w:eastAsia="ru-RU"/>
        </w:rPr>
        <w:t xml:space="preserve"> відповідно до </w:t>
      </w:r>
      <w:r w:rsidRPr="00B0404B">
        <w:t>рішення Кіровоградської міської ради від 17 січня 2017 року № 763 «Про затвердження Програми утримання, благоустрою та розвитку житлово-комунального господарства міста Кропивницького на 2017 – 2021 роки» (зі змінами)</w:t>
      </w:r>
      <w:r w:rsidR="002E3F3F">
        <w:t>,</w:t>
      </w:r>
      <w:r w:rsidRPr="00B0404B">
        <w:t xml:space="preserve"> для компенсації витрат з </w:t>
      </w:r>
      <w:r w:rsidRPr="00B0404B">
        <w:rPr>
          <w:rFonts w:eastAsia="Calibri"/>
          <w:lang w:eastAsia="ru-RU"/>
        </w:rPr>
        <w:t>утримання вулично-дорожньої мережі, штучних споруд, малих архітектурних споруд, ліквідації сміттєзвалищ,</w:t>
      </w:r>
      <w:r w:rsidRPr="00B0404B">
        <w:rPr>
          <w:lang w:eastAsia="ru-RU"/>
        </w:rPr>
        <w:t xml:space="preserve"> загальним</w:t>
      </w:r>
      <w:r w:rsidRPr="00B0404B">
        <w:rPr>
          <w:rFonts w:eastAsia="Calibri"/>
          <w:lang w:eastAsia="ru-RU"/>
        </w:rPr>
        <w:t xml:space="preserve"> обсягом 73 000 тис. грн, </w:t>
      </w:r>
      <w:r w:rsidRPr="00B0404B">
        <w:rPr>
          <w:rFonts w:eastAsia="Calibri"/>
          <w:b/>
          <w:lang w:eastAsia="ru-RU"/>
        </w:rPr>
        <w:t>не є державною допомогою</w:t>
      </w:r>
      <w:r w:rsidRPr="00B0404B">
        <w:t xml:space="preserve"> відповідно до Закону України «Про державну допомогу суб’єктам господарювання», оскільки не призводить до спотворення конкуренції.</w:t>
      </w:r>
    </w:p>
    <w:p w:rsidR="00B0404B" w:rsidRPr="00B0404B" w:rsidRDefault="00B0404B" w:rsidP="00B0404B">
      <w:pPr>
        <w:ind w:left="720"/>
        <w:contextualSpacing/>
      </w:pPr>
    </w:p>
    <w:p w:rsidR="00B0404B" w:rsidRPr="00B0404B" w:rsidRDefault="00B0404B" w:rsidP="00B0404B">
      <w:pPr>
        <w:numPr>
          <w:ilvl w:val="0"/>
          <w:numId w:val="2"/>
        </w:numPr>
        <w:tabs>
          <w:tab w:val="num" w:pos="-360"/>
        </w:tabs>
        <w:ind w:left="360" w:hanging="540"/>
        <w:jc w:val="both"/>
        <w:rPr>
          <w:lang w:eastAsia="ru-RU"/>
        </w:rPr>
      </w:pPr>
      <w:r w:rsidRPr="00B0404B">
        <w:t>Зазначена</w:t>
      </w:r>
      <w:r w:rsidRPr="00B0404B">
        <w:rPr>
          <w:lang w:eastAsia="ru-RU"/>
        </w:rPr>
        <w:t xml:space="preserve"> оцінка була здійснена з урахуванням того, що </w:t>
      </w:r>
      <w:r w:rsidRPr="00B0404B">
        <w:rPr>
          <w:rFonts w:eastAsia="Calibri"/>
          <w:lang w:eastAsia="ru-RU"/>
        </w:rPr>
        <w:t>КП «УНІВЕРСАЛ 2005»</w:t>
      </w:r>
      <w:r w:rsidRPr="00B0404B">
        <w:rPr>
          <w:lang w:eastAsia="ru-RU"/>
        </w:rPr>
        <w:t xml:space="preserve"> створено відповідно до статті 15 Закону України «Про благоустрій населених пунктів», якою передбачено право органів місцевого самоврядування утворювати підприємства для утримання об’єктів благоустрою комунальної власності.</w:t>
      </w:r>
    </w:p>
    <w:p w:rsidR="00B0404B" w:rsidRPr="00B0404B" w:rsidRDefault="00B0404B" w:rsidP="00B0404B">
      <w:pPr>
        <w:ind w:left="720"/>
        <w:contextualSpacing/>
        <w:rPr>
          <w:lang w:eastAsia="ru-RU"/>
        </w:rPr>
      </w:pPr>
    </w:p>
    <w:p w:rsidR="00B0404B" w:rsidRDefault="00B0404B" w:rsidP="00B0404B">
      <w:pPr>
        <w:numPr>
          <w:ilvl w:val="0"/>
          <w:numId w:val="2"/>
        </w:numPr>
        <w:tabs>
          <w:tab w:val="num" w:pos="-360"/>
        </w:tabs>
        <w:ind w:left="360" w:hanging="540"/>
        <w:jc w:val="both"/>
        <w:rPr>
          <w:color w:val="000000"/>
        </w:rPr>
      </w:pPr>
      <w:r w:rsidRPr="00B0404B">
        <w:rPr>
          <w:lang w:eastAsia="ru-RU"/>
        </w:rPr>
        <w:t>Наведені</w:t>
      </w:r>
      <w:r w:rsidRPr="00B0404B">
        <w:rPr>
          <w:color w:val="000000"/>
        </w:rPr>
        <w:t xml:space="preserve"> в цьому </w:t>
      </w:r>
      <w:r w:rsidR="002E3F3F">
        <w:rPr>
          <w:color w:val="000000"/>
        </w:rPr>
        <w:t>рішенні</w:t>
      </w:r>
      <w:r w:rsidRPr="00B0404B">
        <w:rPr>
          <w:color w:val="000000"/>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9672E0" w:rsidRDefault="009672E0" w:rsidP="009672E0">
      <w:pPr>
        <w:pStyle w:val="af6"/>
        <w:rPr>
          <w:color w:val="000000"/>
        </w:rPr>
      </w:pPr>
    </w:p>
    <w:p w:rsidR="009672E0" w:rsidRPr="00085927" w:rsidRDefault="009672E0" w:rsidP="009672E0">
      <w:pPr>
        <w:numPr>
          <w:ilvl w:val="0"/>
          <w:numId w:val="2"/>
        </w:numPr>
        <w:tabs>
          <w:tab w:val="num" w:pos="-360"/>
        </w:tabs>
        <w:ind w:left="360" w:hanging="540"/>
        <w:jc w:val="both"/>
        <w:rPr>
          <w:color w:val="000000"/>
        </w:rPr>
      </w:pPr>
      <w:r w:rsidRPr="00085927">
        <w:rPr>
          <w:color w:val="000000"/>
        </w:rPr>
        <w:t xml:space="preserve">Листом від </w:t>
      </w:r>
      <w:r w:rsidR="00085927" w:rsidRPr="00085927">
        <w:rPr>
          <w:color w:val="000000"/>
        </w:rPr>
        <w:t>05.02.2021 № 190/04-01-06</w:t>
      </w:r>
      <w:r w:rsidRPr="00085927">
        <w:rPr>
          <w:color w:val="000000"/>
        </w:rPr>
        <w:t xml:space="preserve"> Головне управління житлово-комунального господарства Міської ради міста Кропивницького повідомило про відсутність зауважень та пропозицій до подання з попередніми висновками від 03.02.2021 </w:t>
      </w:r>
      <w:r w:rsidR="00085927" w:rsidRPr="00085927">
        <w:rPr>
          <w:color w:val="000000"/>
        </w:rPr>
        <w:br/>
      </w:r>
      <w:r w:rsidRPr="00085927">
        <w:rPr>
          <w:color w:val="000000"/>
        </w:rPr>
        <w:t>№ 500-26.15/67-20-ДД/</w:t>
      </w:r>
      <w:r w:rsidR="00085927" w:rsidRPr="00085927">
        <w:rPr>
          <w:color w:val="000000"/>
        </w:rPr>
        <w:t>46</w:t>
      </w:r>
      <w:r w:rsidRPr="00085927">
        <w:rPr>
          <w:color w:val="000000"/>
        </w:rPr>
        <w:t>-спр</w:t>
      </w:r>
      <w:r w:rsidR="008142F7" w:rsidRPr="00085927">
        <w:rPr>
          <w:color w:val="000000"/>
        </w:rPr>
        <w:t>.</w:t>
      </w:r>
    </w:p>
    <w:p w:rsidR="00B0404B" w:rsidRPr="00B0404B" w:rsidRDefault="00B0404B" w:rsidP="00B0404B">
      <w:pPr>
        <w:ind w:left="708"/>
      </w:pPr>
    </w:p>
    <w:p w:rsidR="00B0404B" w:rsidRPr="00B0404B" w:rsidRDefault="00B0404B" w:rsidP="009672E0">
      <w:pPr>
        <w:numPr>
          <w:ilvl w:val="0"/>
          <w:numId w:val="7"/>
        </w:numPr>
        <w:tabs>
          <w:tab w:val="num" w:pos="180"/>
        </w:tabs>
        <w:ind w:left="426" w:hanging="426"/>
        <w:jc w:val="both"/>
        <w:rPr>
          <w:b/>
          <w:lang w:eastAsia="ru-RU"/>
        </w:rPr>
      </w:pPr>
      <w:r w:rsidRPr="00B0404B">
        <w:rPr>
          <w:b/>
          <w:bCs/>
          <w:lang w:eastAsia="ru-RU"/>
        </w:rPr>
        <w:t xml:space="preserve"> </w:t>
      </w:r>
      <w:r w:rsidR="009672E0">
        <w:rPr>
          <w:b/>
          <w:bCs/>
          <w:lang w:eastAsia="ru-RU"/>
        </w:rPr>
        <w:t xml:space="preserve"> </w:t>
      </w:r>
      <w:r w:rsidRPr="00B0404B">
        <w:rPr>
          <w:b/>
          <w:bCs/>
          <w:lang w:eastAsia="ru-RU"/>
        </w:rPr>
        <w:t>НЕОБХІДНІСТЬ</w:t>
      </w:r>
      <w:r w:rsidRPr="00B0404B">
        <w:rPr>
          <w:b/>
          <w:lang w:eastAsia="ru-RU"/>
        </w:rPr>
        <w:t xml:space="preserve"> ДОТРИМАННЯ УМОВ ПРИ НАДАННІ ДЕРЖАВНОЇ ПІДТРИМКИ</w:t>
      </w:r>
    </w:p>
    <w:p w:rsidR="00B0404B" w:rsidRPr="00B0404B" w:rsidRDefault="00B0404B" w:rsidP="00B0404B">
      <w:pPr>
        <w:ind w:left="426"/>
        <w:jc w:val="both"/>
        <w:rPr>
          <w:iCs/>
        </w:rPr>
      </w:pPr>
    </w:p>
    <w:p w:rsidR="00B0404B" w:rsidRPr="00B0404B" w:rsidRDefault="00B0404B" w:rsidP="00B0404B">
      <w:pPr>
        <w:numPr>
          <w:ilvl w:val="0"/>
          <w:numId w:val="2"/>
        </w:numPr>
        <w:tabs>
          <w:tab w:val="num" w:pos="-360"/>
        </w:tabs>
        <w:ind w:left="360" w:hanging="540"/>
        <w:jc w:val="both"/>
        <w:rPr>
          <w:iCs/>
        </w:rPr>
      </w:pPr>
      <w:r w:rsidRPr="00B0404B">
        <w:rPr>
          <w:iCs/>
        </w:rPr>
        <w:t>Держа</w:t>
      </w:r>
      <w:r w:rsidR="002E3F3F">
        <w:rPr>
          <w:iCs/>
        </w:rPr>
        <w:t>в</w:t>
      </w:r>
      <w:r w:rsidRPr="00B0404B">
        <w:rPr>
          <w:iCs/>
        </w:rPr>
        <w:t xml:space="preserve">на </w:t>
      </w:r>
      <w:r w:rsidRPr="00B0404B">
        <w:rPr>
          <w:lang w:eastAsia="ru-RU"/>
        </w:rPr>
        <w:t>підтримка</w:t>
      </w:r>
      <w:r w:rsidRPr="00B0404B">
        <w:rPr>
          <w:iCs/>
        </w:rPr>
        <w:t xml:space="preserve"> </w:t>
      </w:r>
      <w:r w:rsidRPr="00B0404B">
        <w:rPr>
          <w:lang w:eastAsia="ru-RU"/>
        </w:rPr>
        <w:t xml:space="preserve">КП </w:t>
      </w:r>
      <w:r w:rsidRPr="00B0404B">
        <w:rPr>
          <w:rFonts w:eastAsia="Calibri"/>
          <w:lang w:eastAsia="ru-RU"/>
        </w:rPr>
        <w:t>«УНІВЕРСАЛ 2005»</w:t>
      </w:r>
      <w:r w:rsidRPr="00B0404B">
        <w:rPr>
          <w:bCs/>
          <w:lang w:eastAsia="ru-RU"/>
        </w:rPr>
        <w:t xml:space="preserve"> повинна спрямовуватися виключно на покриття витрат щодо надання послуг з </w:t>
      </w:r>
      <w:r w:rsidRPr="00B0404B">
        <w:rPr>
          <w:rFonts w:eastAsia="Calibri"/>
          <w:lang w:eastAsia="ru-RU"/>
        </w:rPr>
        <w:t>утримання вулично-дорожньої мережі, штучних споруд, малих архітектурних споруд, ліквідації сміттєзвалищ</w:t>
      </w:r>
      <w:r w:rsidRPr="00B0404B">
        <w:rPr>
          <w:bCs/>
          <w:lang w:eastAsia="ru-RU"/>
        </w:rPr>
        <w:t xml:space="preserve">, передбачених </w:t>
      </w:r>
      <w:r w:rsidRPr="00B0404B">
        <w:t>Програмою утримання, благоустрою та розвитку житлово-комунального господарства міста Кропивницького на 2017 – 2021 роки</w:t>
      </w:r>
      <w:r w:rsidRPr="00B0404B">
        <w:rPr>
          <w:bCs/>
          <w:lang w:eastAsia="ru-RU"/>
        </w:rPr>
        <w:t xml:space="preserve"> (зі змінами), та які є безкоштовними для населення, та в жодному разі не повинна покривати витрати на інші види діяльності, у тому числі ті, що надаються на платній основі для населення.</w:t>
      </w:r>
    </w:p>
    <w:p w:rsidR="00B0404B" w:rsidRPr="00B0404B" w:rsidRDefault="00B0404B" w:rsidP="00B0404B">
      <w:pPr>
        <w:ind w:left="360"/>
        <w:jc w:val="both"/>
        <w:rPr>
          <w:iCs/>
        </w:rPr>
      </w:pPr>
    </w:p>
    <w:p w:rsidR="00B0404B" w:rsidRPr="00B0404B" w:rsidRDefault="00B0404B" w:rsidP="00B0404B">
      <w:pPr>
        <w:numPr>
          <w:ilvl w:val="0"/>
          <w:numId w:val="2"/>
        </w:numPr>
        <w:tabs>
          <w:tab w:val="num" w:pos="-360"/>
        </w:tabs>
        <w:ind w:left="360" w:hanging="540"/>
        <w:jc w:val="both"/>
        <w:rPr>
          <w:iCs/>
        </w:rPr>
      </w:pPr>
      <w:r w:rsidRPr="00B0404B">
        <w:rPr>
          <w:iCs/>
        </w:rPr>
        <w:t>Протягом всього строку надання державної підтримки Надавач має здійснювати контроль за веденням окремого бухгалтерського обліку Отримувачем за кожним видом діяльності таким чином, щоб забезпечити належний розподіл доходів і витрат на надання послуг, на які спрямовується державна підтримка, і на надання інших послуг.</w:t>
      </w:r>
    </w:p>
    <w:p w:rsidR="00B0404B" w:rsidRPr="00B0404B" w:rsidRDefault="00B0404B" w:rsidP="00B0404B">
      <w:pPr>
        <w:ind w:left="360"/>
        <w:jc w:val="both"/>
        <w:rPr>
          <w:iCs/>
        </w:rPr>
      </w:pPr>
    </w:p>
    <w:p w:rsidR="00B0404B" w:rsidRPr="00B0404B" w:rsidRDefault="00B0404B" w:rsidP="00B0404B">
      <w:pPr>
        <w:numPr>
          <w:ilvl w:val="0"/>
          <w:numId w:val="2"/>
        </w:numPr>
        <w:tabs>
          <w:tab w:val="num" w:pos="-360"/>
        </w:tabs>
        <w:ind w:left="360" w:hanging="540"/>
        <w:jc w:val="both"/>
        <w:rPr>
          <w:rFonts w:eastAsia="Calibri"/>
          <w:lang w:eastAsia="ru-RU"/>
        </w:rPr>
      </w:pPr>
      <w:r w:rsidRPr="00B0404B">
        <w:rPr>
          <w:iCs/>
        </w:rPr>
        <w:t xml:space="preserve">КП </w:t>
      </w:r>
      <w:r w:rsidRPr="00B0404B">
        <w:rPr>
          <w:rFonts w:eastAsia="Calibri"/>
          <w:lang w:eastAsia="ru-RU"/>
        </w:rPr>
        <w:t>«</w:t>
      </w:r>
      <w:r w:rsidRPr="00B0404B">
        <w:rPr>
          <w:iCs/>
        </w:rPr>
        <w:t>УНІВЕРСАЛ</w:t>
      </w:r>
      <w:r w:rsidRPr="00B0404B">
        <w:rPr>
          <w:rFonts w:eastAsia="Calibri"/>
          <w:lang w:eastAsia="ru-RU"/>
        </w:rPr>
        <w:t xml:space="preserve"> 2005» повинно проводити конкурсні торги через систему «</w:t>
      </w:r>
      <w:proofErr w:type="spellStart"/>
      <w:r w:rsidRPr="00B0404B">
        <w:rPr>
          <w:rFonts w:eastAsia="Calibri"/>
          <w:lang w:val="en-US" w:eastAsia="ru-RU"/>
        </w:rPr>
        <w:t>ProZorro</w:t>
      </w:r>
      <w:proofErr w:type="spellEnd"/>
      <w:r w:rsidRPr="00B0404B">
        <w:rPr>
          <w:rFonts w:eastAsia="Calibri"/>
          <w:lang w:eastAsia="ru-RU"/>
        </w:rPr>
        <w:t xml:space="preserve">» відповідно до </w:t>
      </w:r>
      <w:r w:rsidR="002E3F3F" w:rsidRPr="00B0404B">
        <w:rPr>
          <w:rFonts w:eastAsia="Calibri"/>
          <w:lang w:eastAsia="ru-RU"/>
        </w:rPr>
        <w:t xml:space="preserve">Закону </w:t>
      </w:r>
      <w:r w:rsidRPr="00B0404B">
        <w:rPr>
          <w:rFonts w:eastAsia="Calibri"/>
          <w:lang w:eastAsia="ru-RU"/>
        </w:rPr>
        <w:t xml:space="preserve">України «Про публічні закупівлі» з метою закупівлі товарів, на які </w:t>
      </w:r>
      <w:r w:rsidR="002E3F3F">
        <w:rPr>
          <w:rFonts w:eastAsia="Calibri"/>
          <w:lang w:eastAsia="ru-RU"/>
        </w:rPr>
        <w:t>надається</w:t>
      </w:r>
      <w:r w:rsidRPr="00B0404B">
        <w:rPr>
          <w:rFonts w:eastAsia="Calibri"/>
          <w:lang w:eastAsia="ru-RU"/>
        </w:rPr>
        <w:t xml:space="preserve"> державна підтримка.</w:t>
      </w:r>
    </w:p>
    <w:p w:rsidR="00B0404B" w:rsidRPr="00B0404B" w:rsidRDefault="00B0404B" w:rsidP="00B0404B">
      <w:pPr>
        <w:ind w:left="720"/>
        <w:contextualSpacing/>
        <w:rPr>
          <w:rFonts w:eastAsia="Calibri"/>
          <w:lang w:eastAsia="ru-RU"/>
        </w:rPr>
      </w:pPr>
    </w:p>
    <w:p w:rsidR="00B0404B" w:rsidRPr="00B0404B" w:rsidRDefault="00B0404B" w:rsidP="00B0404B">
      <w:pPr>
        <w:tabs>
          <w:tab w:val="num" w:pos="-180"/>
        </w:tabs>
        <w:ind w:left="360"/>
        <w:jc w:val="both"/>
        <w:rPr>
          <w:color w:val="000000"/>
        </w:rPr>
      </w:pPr>
      <w:r w:rsidRPr="00B0404B">
        <w:rPr>
          <w:iCs/>
        </w:rPr>
        <w:t>Умови</w:t>
      </w:r>
      <w:r w:rsidRPr="00B0404B">
        <w:rPr>
          <w:color w:val="000000"/>
        </w:rPr>
        <w:t>, зазначені в пунктах 6</w:t>
      </w:r>
      <w:r w:rsidR="008142F7">
        <w:rPr>
          <w:color w:val="000000"/>
        </w:rPr>
        <w:t>9</w:t>
      </w:r>
      <w:r w:rsidRPr="00B0404B">
        <w:rPr>
          <w:color w:val="000000"/>
        </w:rPr>
        <w:t xml:space="preserve"> – 7</w:t>
      </w:r>
      <w:r w:rsidR="002611C1">
        <w:rPr>
          <w:color w:val="000000"/>
        </w:rPr>
        <w:t>1</w:t>
      </w:r>
      <w:r w:rsidRPr="00B0404B">
        <w:rPr>
          <w:color w:val="000000"/>
        </w:rPr>
        <w:t xml:space="preserve"> цього </w:t>
      </w:r>
      <w:r w:rsidR="008142F7">
        <w:rPr>
          <w:color w:val="000000"/>
        </w:rPr>
        <w:t>рішення</w:t>
      </w:r>
      <w:r w:rsidRPr="00B0404B">
        <w:rPr>
          <w:color w:val="000000"/>
        </w:rPr>
        <w:t xml:space="preserve">, </w:t>
      </w:r>
      <w:r w:rsidRPr="00B0404B">
        <w:rPr>
          <w:color w:val="000000"/>
          <w:u w:val="single"/>
        </w:rPr>
        <w:t>є обов’язковими до виконання</w:t>
      </w:r>
      <w:r w:rsidRPr="00B0404B">
        <w:rPr>
          <w:color w:val="000000"/>
        </w:rPr>
        <w:t>.</w:t>
      </w:r>
    </w:p>
    <w:p w:rsidR="00B0404B" w:rsidRPr="00B0404B" w:rsidRDefault="00B0404B" w:rsidP="00B0404B">
      <w:pPr>
        <w:ind w:left="360"/>
        <w:jc w:val="both"/>
        <w:rPr>
          <w:color w:val="000000"/>
        </w:rPr>
      </w:pPr>
    </w:p>
    <w:p w:rsidR="00B0404B" w:rsidRPr="00B0404B" w:rsidRDefault="00B0404B" w:rsidP="00B0404B">
      <w:pPr>
        <w:numPr>
          <w:ilvl w:val="0"/>
          <w:numId w:val="2"/>
        </w:numPr>
        <w:tabs>
          <w:tab w:val="num" w:pos="-360"/>
        </w:tabs>
        <w:ind w:left="360" w:hanging="540"/>
        <w:jc w:val="both"/>
        <w:rPr>
          <w:color w:val="000000"/>
        </w:rPr>
      </w:pPr>
      <w:r w:rsidRPr="00B0404B">
        <w:rPr>
          <w:iCs/>
        </w:rPr>
        <w:lastRenderedPageBreak/>
        <w:t>Використання</w:t>
      </w:r>
      <w:r w:rsidRPr="00B0404B">
        <w:t xml:space="preserve"> державної підтримки на платну діяльність буде містити ознаки державної допомоги відповідно до Закону України «Про державну допомогу суб’єктам господарювання».</w:t>
      </w:r>
    </w:p>
    <w:p w:rsidR="00C3586D" w:rsidRPr="00B0404B" w:rsidRDefault="00C3586D" w:rsidP="00C3586D">
      <w:pPr>
        <w:jc w:val="both"/>
      </w:pPr>
    </w:p>
    <w:p w:rsidR="000921F1" w:rsidRPr="00B0404B" w:rsidRDefault="004C26E4" w:rsidP="00C3586D">
      <w:pPr>
        <w:pStyle w:val="a3"/>
        <w:ind w:left="0" w:firstLine="567"/>
        <w:jc w:val="both"/>
      </w:pPr>
      <w:r w:rsidRPr="00B0404B">
        <w:rPr>
          <w:lang w:eastAsia="ru-RU"/>
        </w:rPr>
        <w:t>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IV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F36BF0" w:rsidRPr="00B0404B">
        <w:rPr>
          <w:lang w:eastAsia="ru-RU"/>
        </w:rPr>
        <w:t xml:space="preserve"> березня </w:t>
      </w:r>
      <w:r w:rsidRPr="00B0404B">
        <w:rPr>
          <w:lang w:eastAsia="ru-RU"/>
        </w:rPr>
        <w:t xml:space="preserve">2017 </w:t>
      </w:r>
      <w:r w:rsidR="00F36BF0" w:rsidRPr="00B0404B">
        <w:rPr>
          <w:lang w:eastAsia="ru-RU"/>
        </w:rPr>
        <w:t xml:space="preserve">року </w:t>
      </w:r>
      <w:r w:rsidRPr="00B0404B">
        <w:rPr>
          <w:lang w:eastAsia="ru-RU"/>
        </w:rPr>
        <w:t xml:space="preserve">№ 2-рп, зареєстрованого </w:t>
      </w:r>
      <w:r w:rsidR="00213C0A" w:rsidRPr="00B0404B">
        <w:rPr>
          <w:lang w:eastAsia="ru-RU"/>
        </w:rPr>
        <w:t>в</w:t>
      </w:r>
      <w:r w:rsidRPr="00B0404B">
        <w:rPr>
          <w:lang w:eastAsia="ru-RU"/>
        </w:rPr>
        <w:t xml:space="preserve"> Міністерстві юстиції України 04</w:t>
      </w:r>
      <w:r w:rsidR="00F36BF0" w:rsidRPr="00B0404B">
        <w:rPr>
          <w:lang w:eastAsia="ru-RU"/>
        </w:rPr>
        <w:t xml:space="preserve"> квітня </w:t>
      </w:r>
      <w:r w:rsidRPr="00B0404B">
        <w:rPr>
          <w:lang w:eastAsia="ru-RU"/>
        </w:rPr>
        <w:t>2016</w:t>
      </w:r>
      <w:r w:rsidR="00F36BF0" w:rsidRPr="00B0404B">
        <w:rPr>
          <w:lang w:eastAsia="ru-RU"/>
        </w:rPr>
        <w:t xml:space="preserve"> року</w:t>
      </w:r>
      <w:r w:rsidRPr="00B0404B">
        <w:rPr>
          <w:lang w:eastAsia="ru-RU"/>
        </w:rPr>
        <w:t xml:space="preserve"> за № 501/28631</w:t>
      </w:r>
      <w:r w:rsidR="00CD5E16" w:rsidRPr="00B0404B">
        <w:rPr>
          <w:lang w:eastAsia="ru-RU"/>
        </w:rPr>
        <w:t xml:space="preserve"> (із змінами, внесеними розпорядженням Антимонопольного комітету України від 13</w:t>
      </w:r>
      <w:r w:rsidR="002865C3" w:rsidRPr="00B0404B">
        <w:rPr>
          <w:lang w:eastAsia="ru-RU"/>
        </w:rPr>
        <w:t xml:space="preserve"> вересня </w:t>
      </w:r>
      <w:r w:rsidR="00CD5E16" w:rsidRPr="00B0404B">
        <w:rPr>
          <w:lang w:eastAsia="ru-RU"/>
        </w:rPr>
        <w:t>2018</w:t>
      </w:r>
      <w:r w:rsidR="002865C3" w:rsidRPr="00B0404B">
        <w:rPr>
          <w:lang w:eastAsia="ru-RU"/>
        </w:rPr>
        <w:t xml:space="preserve"> року </w:t>
      </w:r>
      <w:r w:rsidR="00CD5E16" w:rsidRPr="00B0404B">
        <w:rPr>
          <w:lang w:eastAsia="ru-RU"/>
        </w:rPr>
        <w:t xml:space="preserve"> № 18-рп, зареєстрованим </w:t>
      </w:r>
      <w:r w:rsidR="00213C0A" w:rsidRPr="00B0404B">
        <w:rPr>
          <w:lang w:eastAsia="ru-RU"/>
        </w:rPr>
        <w:t>у</w:t>
      </w:r>
      <w:r w:rsidR="00CD5E16" w:rsidRPr="00B0404B">
        <w:rPr>
          <w:lang w:eastAsia="ru-RU"/>
        </w:rPr>
        <w:t xml:space="preserve"> Міністерстві юстиції України 27</w:t>
      </w:r>
      <w:r w:rsidR="002865C3" w:rsidRPr="00B0404B">
        <w:rPr>
          <w:lang w:eastAsia="ru-RU"/>
        </w:rPr>
        <w:t xml:space="preserve"> листопада </w:t>
      </w:r>
      <w:r w:rsidR="00CD5E16" w:rsidRPr="00B0404B">
        <w:rPr>
          <w:lang w:eastAsia="ru-RU"/>
        </w:rPr>
        <w:t>2018</w:t>
      </w:r>
      <w:r w:rsidR="002865C3" w:rsidRPr="00B0404B">
        <w:rPr>
          <w:lang w:eastAsia="ru-RU"/>
        </w:rPr>
        <w:t xml:space="preserve"> року</w:t>
      </w:r>
      <w:r w:rsidR="00CD5E16" w:rsidRPr="00B0404B">
        <w:rPr>
          <w:lang w:eastAsia="ru-RU"/>
        </w:rPr>
        <w:t xml:space="preserve"> за № 1337/32789)</w:t>
      </w:r>
      <w:r w:rsidRPr="00B0404B">
        <w:rPr>
          <w:lang w:eastAsia="ru-RU"/>
        </w:rPr>
        <w:t xml:space="preserve">, на підставі інформації, </w:t>
      </w:r>
      <w:r w:rsidR="00140335" w:rsidRPr="00B0404B">
        <w:rPr>
          <w:lang w:eastAsia="ru-RU"/>
        </w:rPr>
        <w:br/>
      </w:r>
      <w:r w:rsidRPr="00B0404B">
        <w:rPr>
          <w:lang w:eastAsia="ru-RU"/>
        </w:rPr>
        <w:t xml:space="preserve">наданої </w:t>
      </w:r>
      <w:r w:rsidR="00183B64" w:rsidRPr="00B0404B">
        <w:t>Головн</w:t>
      </w:r>
      <w:r w:rsidR="00183B64">
        <w:t>им</w:t>
      </w:r>
      <w:r w:rsidR="00183B64" w:rsidRPr="00B0404B">
        <w:t xml:space="preserve"> управління</w:t>
      </w:r>
      <w:r w:rsidR="00183B64">
        <w:t>м</w:t>
      </w:r>
      <w:r w:rsidR="00183B64" w:rsidRPr="00B0404B">
        <w:t xml:space="preserve"> житлово-комунального господарства Міської ради міста Кропивницького</w:t>
      </w:r>
      <w:r w:rsidR="000921F1" w:rsidRPr="00B0404B">
        <w:t>, Антимонопольний комітет України</w:t>
      </w:r>
    </w:p>
    <w:p w:rsidR="00C26211" w:rsidRPr="00B0404B" w:rsidRDefault="00C26211" w:rsidP="00812E37">
      <w:pPr>
        <w:pStyle w:val="a3"/>
        <w:ind w:left="0" w:firstLine="360"/>
        <w:jc w:val="both"/>
      </w:pPr>
    </w:p>
    <w:p w:rsidR="003B7E3B" w:rsidRPr="00B0404B" w:rsidRDefault="003B7E3B" w:rsidP="003B7E3B">
      <w:pPr>
        <w:ind w:left="284" w:hanging="284"/>
        <w:jc w:val="center"/>
        <w:rPr>
          <w:b/>
          <w:bCs/>
        </w:rPr>
      </w:pPr>
      <w:r w:rsidRPr="00B0404B">
        <w:rPr>
          <w:b/>
          <w:bCs/>
        </w:rPr>
        <w:t>ПОСТАНОВИВ:</w:t>
      </w:r>
    </w:p>
    <w:p w:rsidR="008276D9" w:rsidRPr="00B0404B" w:rsidRDefault="008276D9" w:rsidP="003B7E3B">
      <w:pPr>
        <w:ind w:left="284" w:hanging="284"/>
        <w:jc w:val="center"/>
        <w:rPr>
          <w:b/>
          <w:bCs/>
        </w:rPr>
      </w:pPr>
    </w:p>
    <w:p w:rsidR="00C26211" w:rsidRDefault="00B0404B" w:rsidP="00B0404B">
      <w:pPr>
        <w:ind w:firstLine="567"/>
        <w:jc w:val="both"/>
      </w:pPr>
      <w:r w:rsidRPr="00B0404B">
        <w:t>Визнати, що підтримка</w:t>
      </w:r>
      <w:r w:rsidR="002E3F3F">
        <w:t>,</w:t>
      </w:r>
      <w:r w:rsidRPr="00B0404B">
        <w:t xml:space="preserve"> яку надає </w:t>
      </w:r>
      <w:r w:rsidR="00183B64">
        <w:t xml:space="preserve">з 01.01.2020 по 31.12.2021 </w:t>
      </w:r>
      <w:r w:rsidRPr="00B0404B">
        <w:t>Головне управління житлово-комунального господарства Міської ради міста Кропивницького комунальному підприємству  «УНІВЕРСАЛ 2005»</w:t>
      </w:r>
      <w:r w:rsidR="002E3F3F">
        <w:t>,</w:t>
      </w:r>
      <w:r w:rsidRPr="00B0404B">
        <w:t xml:space="preserve"> відповідно до рішення Кіровоградської міської ради від 17 січня 2017 року № 763 «Про затвердження Програми утримання, благоустрою та розвитку житлово-комунального господарства міста Кропивницького на 2017 – 2021 роки» (зі змінами)</w:t>
      </w:r>
      <w:r w:rsidR="002E3F3F">
        <w:t>,</w:t>
      </w:r>
      <w:r w:rsidRPr="00B0404B">
        <w:t xml:space="preserve"> у період 2020 – 2021 років для компенсації витрат з утримання вулично-дорожньої мережі, штучних споруд, малих архітектурних споруд, ліквідації сміттєзвалищ загальним обсягом 73</w:t>
      </w:r>
      <w:r w:rsidR="001B289D">
        <w:t> 000 00</w:t>
      </w:r>
      <w:r w:rsidRPr="00B0404B">
        <w:t xml:space="preserve">0 </w:t>
      </w:r>
      <w:r w:rsidR="002E3F3F">
        <w:t>(сімдесят три</w:t>
      </w:r>
      <w:r w:rsidR="001B289D">
        <w:t xml:space="preserve"> мільйони</w:t>
      </w:r>
      <w:r w:rsidR="002E3F3F">
        <w:t xml:space="preserve">) </w:t>
      </w:r>
      <w:r w:rsidRPr="00B0404B">
        <w:t>гр</w:t>
      </w:r>
      <w:r w:rsidR="002E3F3F">
        <w:t>ивень</w:t>
      </w:r>
      <w:r w:rsidRPr="00B0404B">
        <w:t>, не є державною допомогою відповідно до Закону України «Про державну допомогу суб’єктам господарювання».</w:t>
      </w:r>
    </w:p>
    <w:p w:rsidR="009672E0" w:rsidRPr="00B0404B" w:rsidRDefault="009672E0" w:rsidP="00B0404B">
      <w:pPr>
        <w:ind w:firstLine="567"/>
        <w:jc w:val="both"/>
      </w:pPr>
    </w:p>
    <w:p w:rsidR="00623796" w:rsidRPr="00B0404B" w:rsidRDefault="00623796" w:rsidP="00623796">
      <w:pPr>
        <w:ind w:firstLine="540"/>
        <w:jc w:val="both"/>
      </w:pPr>
      <w:r w:rsidRPr="00B0404B">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0921F1" w:rsidRPr="00B0404B" w:rsidRDefault="000921F1" w:rsidP="000921F1">
      <w:pPr>
        <w:ind w:firstLine="540"/>
        <w:jc w:val="both"/>
      </w:pPr>
    </w:p>
    <w:p w:rsidR="00C26211" w:rsidRPr="00C26211" w:rsidRDefault="00C26211" w:rsidP="000921F1">
      <w:pPr>
        <w:ind w:firstLine="540"/>
        <w:jc w:val="both"/>
      </w:pPr>
    </w:p>
    <w:p w:rsidR="000B4E77" w:rsidRDefault="000B4E77" w:rsidP="000921F1">
      <w:pPr>
        <w:ind w:firstLine="540"/>
        <w:jc w:val="both"/>
      </w:pPr>
    </w:p>
    <w:p w:rsidR="003B7E3B" w:rsidRPr="00311D78" w:rsidRDefault="00527BF7" w:rsidP="00DD6599">
      <w:pPr>
        <w:jc w:val="both"/>
      </w:pPr>
      <w:r w:rsidRPr="00C26211">
        <w:t>Голов</w:t>
      </w:r>
      <w:r w:rsidR="00051D4F" w:rsidRPr="00C26211">
        <w:t>а</w:t>
      </w:r>
      <w:r w:rsidR="003B7E3B" w:rsidRPr="00C26211">
        <w:t xml:space="preserve"> Комітету                 </w:t>
      </w:r>
      <w:r w:rsidR="003B6B4B" w:rsidRPr="00C26211">
        <w:t xml:space="preserve">                      </w:t>
      </w:r>
      <w:r w:rsidR="00DD6599" w:rsidRPr="00C26211">
        <w:t xml:space="preserve">        </w:t>
      </w:r>
      <w:r w:rsidR="003B6B4B" w:rsidRPr="00C26211">
        <w:t xml:space="preserve">     </w:t>
      </w:r>
      <w:r w:rsidR="003B7E3B" w:rsidRPr="00C26211">
        <w:t xml:space="preserve">          </w:t>
      </w:r>
      <w:r w:rsidRPr="00C26211">
        <w:t xml:space="preserve">                         </w:t>
      </w:r>
      <w:r w:rsidR="00051D4F" w:rsidRPr="00C26211">
        <w:t xml:space="preserve">               </w:t>
      </w:r>
      <w:r w:rsidR="00051D4F">
        <w:t>О. ПІЩАНСЬКА</w:t>
      </w:r>
    </w:p>
    <w:sectPr w:rsidR="003B7E3B" w:rsidRPr="00311D78" w:rsidSect="006E45EA">
      <w:headerReference w:type="even" r:id="rId10"/>
      <w:headerReference w:type="default" r:id="rId11"/>
      <w:pgSz w:w="11906" w:h="16838" w:code="9"/>
      <w:pgMar w:top="1134" w:right="58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139" w:rsidRDefault="00497139" w:rsidP="00D272E3">
      <w:r>
        <w:separator/>
      </w:r>
    </w:p>
  </w:endnote>
  <w:endnote w:type="continuationSeparator" w:id="0">
    <w:p w:rsidR="00497139" w:rsidRDefault="00497139"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altName w:val="Bahnschrift Light"/>
    <w:charset w:val="00"/>
    <w:family w:val="swiss"/>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orbel">
    <w:panose1 w:val="020B0503020204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139" w:rsidRDefault="00497139" w:rsidP="00D272E3">
      <w:r>
        <w:separator/>
      </w:r>
    </w:p>
  </w:footnote>
  <w:footnote w:type="continuationSeparator" w:id="0">
    <w:p w:rsidR="00497139" w:rsidRDefault="00497139"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698" w:rsidRDefault="00087698"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087698" w:rsidRDefault="0008769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698" w:rsidRDefault="00087698"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A35406">
      <w:rPr>
        <w:rStyle w:val="af2"/>
        <w:noProof/>
      </w:rPr>
      <w:t>11</w:t>
    </w:r>
    <w:r>
      <w:rPr>
        <w:rStyle w:val="af2"/>
      </w:rPr>
      <w:fldChar w:fldCharType="end"/>
    </w:r>
  </w:p>
  <w:p w:rsidR="00087698" w:rsidRDefault="00087698">
    <w:pPr>
      <w:pStyle w:val="a5"/>
      <w:jc w:val="center"/>
    </w:pPr>
  </w:p>
  <w:p w:rsidR="00087698" w:rsidRDefault="0008769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DC473B0"/>
    <w:name w:val="WWNum1"/>
    <w:lvl w:ilvl="0">
      <w:start w:val="1"/>
      <w:numFmt w:val="decimal"/>
      <w:lvlText w:val="%1."/>
      <w:lvlJc w:val="left"/>
      <w:pPr>
        <w:tabs>
          <w:tab w:val="num" w:pos="-709"/>
        </w:tabs>
        <w:ind w:left="360" w:hanging="360"/>
      </w:pPr>
      <w:rPr>
        <w:b/>
      </w:rPr>
    </w:lvl>
    <w:lvl w:ilvl="1">
      <w:start w:val="1"/>
      <w:numFmt w:val="decimal"/>
      <w:lvlText w:val="%1.%2."/>
      <w:lvlJc w:val="left"/>
      <w:pPr>
        <w:tabs>
          <w:tab w:val="num" w:pos="0"/>
        </w:tabs>
        <w:ind w:left="1069" w:hanging="360"/>
      </w:pPr>
      <w:rPr>
        <w:b/>
        <w:bCs/>
      </w:r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
    <w:nsid w:val="08D61FBB"/>
    <w:multiLevelType w:val="hybridMultilevel"/>
    <w:tmpl w:val="1A101F80"/>
    <w:lvl w:ilvl="0" w:tplc="04190019">
      <w:start w:val="1"/>
      <w:numFmt w:val="lowerLetter"/>
      <w:lvlText w:val="%1."/>
      <w:lvlJc w:val="left"/>
      <w:pPr>
        <w:tabs>
          <w:tab w:val="num" w:pos="-360"/>
        </w:tabs>
        <w:ind w:left="360" w:hanging="360"/>
      </w:pPr>
      <w:rPr>
        <w:rFonts w:hint="default"/>
        <w:b w:val="0"/>
        <w:color w:val="auto"/>
      </w:rPr>
    </w:lvl>
    <w:lvl w:ilvl="1" w:tplc="773CAB98">
      <w:start w:val="1"/>
      <w:numFmt w:val="bullet"/>
      <w:lvlText w:val="-"/>
      <w:lvlJc w:val="left"/>
      <w:pPr>
        <w:tabs>
          <w:tab w:val="num" w:pos="1440"/>
        </w:tabs>
        <w:ind w:left="1440" w:hanging="360"/>
      </w:pPr>
      <w:rPr>
        <w:rFonts w:ascii="Times New Roman" w:hAnsi="Times New Roman" w:cs="Times New Roman" w:hint="default"/>
        <w:color w:val="auto"/>
      </w:rPr>
    </w:lvl>
    <w:lvl w:ilvl="2" w:tplc="AADE709A">
      <w:start w:val="2"/>
      <w:numFmt w:val="decimal"/>
      <w:lvlText w:val="%3)"/>
      <w:lvlJc w:val="left"/>
      <w:pPr>
        <w:tabs>
          <w:tab w:val="num" w:pos="2685"/>
        </w:tabs>
        <w:ind w:left="2685" w:hanging="705"/>
      </w:pPr>
      <w:rPr>
        <w:rFonts w:hint="default"/>
      </w:r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nsid w:val="11187EAC"/>
    <w:multiLevelType w:val="hybridMultilevel"/>
    <w:tmpl w:val="E5C44AEC"/>
    <w:lvl w:ilvl="0" w:tplc="773CAB98">
      <w:start w:val="1"/>
      <w:numFmt w:val="bullet"/>
      <w:lvlText w:val="-"/>
      <w:lvlJc w:val="left"/>
      <w:pPr>
        <w:tabs>
          <w:tab w:val="num" w:pos="540"/>
        </w:tabs>
        <w:ind w:left="540" w:hanging="360"/>
      </w:pPr>
      <w:rPr>
        <w:rFonts w:ascii="Times New Roman" w:hAnsi="Times New Roman" w:cs="Times New Roman" w:hint="default"/>
        <w:b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4F238F4"/>
    <w:multiLevelType w:val="hybridMultilevel"/>
    <w:tmpl w:val="744C16B6"/>
    <w:lvl w:ilvl="0" w:tplc="773CAB98">
      <w:start w:val="1"/>
      <w:numFmt w:val="bullet"/>
      <w:lvlText w:val="-"/>
      <w:lvlJc w:val="left"/>
      <w:pPr>
        <w:tabs>
          <w:tab w:val="num" w:pos="900"/>
        </w:tabs>
        <w:ind w:left="900" w:hanging="360"/>
      </w:pPr>
      <w:rPr>
        <w:rFonts w:ascii="Times New Roman" w:hAnsi="Times New Roman" w:cs="Times New Roman" w:hint="default"/>
        <w:b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8ADCA356">
      <w:numFmt w:val="bullet"/>
      <w:lvlText w:val="-"/>
      <w:lvlJc w:val="left"/>
      <w:pPr>
        <w:tabs>
          <w:tab w:val="num" w:pos="2689"/>
        </w:tabs>
        <w:ind w:left="2689" w:hanging="360"/>
      </w:pPr>
      <w:rPr>
        <w:rFonts w:ascii="Times New Roman" w:eastAsia="Times New Roman" w:hAnsi="Times New Roman" w:cs="Times New Roman" w:hint="default"/>
        <w:b w:val="0"/>
        <w:lang w:val="ru-RU"/>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5A211D4"/>
    <w:multiLevelType w:val="multilevel"/>
    <w:tmpl w:val="1CC8A0C8"/>
    <w:lvl w:ilvl="0">
      <w:start w:val="1"/>
      <w:numFmt w:val="decimal"/>
      <w:lvlText w:val="%1."/>
      <w:lvlJc w:val="left"/>
      <w:pPr>
        <w:tabs>
          <w:tab w:val="num" w:pos="0"/>
        </w:tabs>
        <w:ind w:left="360" w:hanging="360"/>
      </w:pPr>
      <w:rPr>
        <w:rFonts w:cs="Times New Roman" w:hint="default"/>
      </w:rPr>
    </w:lvl>
    <w:lvl w:ilvl="1">
      <w:start w:val="1"/>
      <w:numFmt w:val="decimal"/>
      <w:isLgl/>
      <w:lvlText w:val="%1.%2."/>
      <w:lvlJc w:val="left"/>
      <w:pPr>
        <w:tabs>
          <w:tab w:val="num" w:pos="0"/>
        </w:tabs>
        <w:ind w:left="360" w:hanging="360"/>
      </w:pPr>
      <w:rPr>
        <w:rFonts w:hint="default"/>
        <w:b/>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5">
    <w:nsid w:val="206C0DC5"/>
    <w:multiLevelType w:val="hybridMultilevel"/>
    <w:tmpl w:val="CBC6F6E4"/>
    <w:lvl w:ilvl="0" w:tplc="A56E1B3C">
      <w:start w:val="1"/>
      <w:numFmt w:val="bullet"/>
      <w:lvlText w:val="-"/>
      <w:lvlJc w:val="left"/>
      <w:pPr>
        <w:ind w:left="1571" w:hanging="360"/>
      </w:pPr>
      <w:rPr>
        <w:rFonts w:ascii="Sylfaen" w:hAnsi="Sylfae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239F3B69"/>
    <w:multiLevelType w:val="multilevel"/>
    <w:tmpl w:val="D14E5C5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2B7F596E"/>
    <w:multiLevelType w:val="hybridMultilevel"/>
    <w:tmpl w:val="3124C094"/>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773CAB98">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D5F5BE7"/>
    <w:multiLevelType w:val="hybridMultilevel"/>
    <w:tmpl w:val="F43C6306"/>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9">
    <w:nsid w:val="3C926E79"/>
    <w:multiLevelType w:val="hybridMultilevel"/>
    <w:tmpl w:val="6F3E16BA"/>
    <w:lvl w:ilvl="0" w:tplc="8B20D4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E5C579A"/>
    <w:multiLevelType w:val="hybridMultilevel"/>
    <w:tmpl w:val="05C00ABE"/>
    <w:lvl w:ilvl="0" w:tplc="773CAB98">
      <w:start w:val="1"/>
      <w:numFmt w:val="bullet"/>
      <w:lvlText w:val="-"/>
      <w:lvlJc w:val="left"/>
      <w:pPr>
        <w:tabs>
          <w:tab w:val="num" w:pos="-180"/>
        </w:tabs>
        <w:ind w:left="540" w:hanging="360"/>
      </w:pPr>
      <w:rPr>
        <w:rFonts w:ascii="Times New Roman" w:hAnsi="Times New Roman"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
    <w:nsid w:val="5773251E"/>
    <w:multiLevelType w:val="hybridMultilevel"/>
    <w:tmpl w:val="772401D2"/>
    <w:lvl w:ilvl="0" w:tplc="13005914">
      <w:start w:val="1"/>
      <w:numFmt w:val="decimal"/>
      <w:lvlText w:val="(%1)"/>
      <w:lvlJc w:val="left"/>
      <w:pPr>
        <w:tabs>
          <w:tab w:val="num" w:pos="-180"/>
        </w:tabs>
        <w:ind w:left="540" w:hanging="360"/>
      </w:pPr>
      <w:rPr>
        <w:rFonts w:cs="Times New Roman" w:hint="default"/>
        <w:b w:val="0"/>
        <w:i w:val="0"/>
        <w:color w:val="auto"/>
        <w:sz w:val="24"/>
        <w:szCs w:val="24"/>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2">
    <w:nsid w:val="5EC5732E"/>
    <w:multiLevelType w:val="hybridMultilevel"/>
    <w:tmpl w:val="EF94B3B6"/>
    <w:lvl w:ilvl="0" w:tplc="0419000F">
      <w:start w:val="1"/>
      <w:numFmt w:val="decimal"/>
      <w:lvlText w:val="%1."/>
      <w:lvlJc w:val="left"/>
      <w:pPr>
        <w:tabs>
          <w:tab w:val="num" w:pos="-180"/>
        </w:tabs>
        <w:ind w:left="540" w:hanging="360"/>
      </w:pPr>
      <w:rPr>
        <w:rFonts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3">
    <w:nsid w:val="61DF6464"/>
    <w:multiLevelType w:val="hybridMultilevel"/>
    <w:tmpl w:val="39EEF0D6"/>
    <w:lvl w:ilvl="0" w:tplc="8ADCA356">
      <w:numFmt w:val="bullet"/>
      <w:lvlText w:val="-"/>
      <w:lvlJc w:val="left"/>
      <w:pPr>
        <w:ind w:left="720" w:hanging="360"/>
      </w:pPr>
      <w:rPr>
        <w:rFonts w:ascii="Times New Roman" w:eastAsia="Times New Roman" w:hAnsi="Times New Roman" w:cs="Times New Roman" w:hint="default"/>
        <w:lang w:val="uk-U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8B65A2E"/>
    <w:multiLevelType w:val="multilevel"/>
    <w:tmpl w:val="71CCFD3E"/>
    <w:lvl w:ilvl="0">
      <w:start w:val="149"/>
      <w:numFmt w:val="decimal"/>
      <w:lvlText w:val="(%1)"/>
      <w:lvlJc w:val="left"/>
      <w:pPr>
        <w:ind w:left="142" w:firstLine="0"/>
      </w:pPr>
      <w:rPr>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6C9A2A1A"/>
    <w:multiLevelType w:val="hybridMultilevel"/>
    <w:tmpl w:val="80FA9B4A"/>
    <w:lvl w:ilvl="0" w:tplc="C852760C">
      <w:start w:val="1"/>
      <w:numFmt w:val="decimal"/>
      <w:lvlText w:val="(%1)"/>
      <w:lvlJc w:val="left"/>
      <w:pPr>
        <w:ind w:left="360" w:hanging="360"/>
      </w:pPr>
      <w:rPr>
        <w:rFonts w:hint="default"/>
        <w:b w:val="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E870917"/>
    <w:multiLevelType w:val="hybridMultilevel"/>
    <w:tmpl w:val="DD9419BE"/>
    <w:lvl w:ilvl="0" w:tplc="0419000F">
      <w:start w:val="1"/>
      <w:numFmt w:val="decimal"/>
      <w:lvlText w:val="%1."/>
      <w:lvlJc w:val="left"/>
      <w:pPr>
        <w:tabs>
          <w:tab w:val="num" w:pos="-360"/>
        </w:tabs>
        <w:ind w:left="360" w:hanging="360"/>
      </w:pPr>
      <w:rPr>
        <w:rFonts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6B26B2B"/>
    <w:multiLevelType w:val="multilevel"/>
    <w:tmpl w:val="67F46F32"/>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777D5398"/>
    <w:multiLevelType w:val="multilevel"/>
    <w:tmpl w:val="50EE51CE"/>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11"/>
  </w:num>
  <w:num w:numId="3">
    <w:abstractNumId w:val="2"/>
  </w:num>
  <w:num w:numId="4">
    <w:abstractNumId w:val="3"/>
  </w:num>
  <w:num w:numId="5">
    <w:abstractNumId w:val="7"/>
  </w:num>
  <w:num w:numId="6">
    <w:abstractNumId w:val="8"/>
  </w:num>
  <w:num w:numId="7">
    <w:abstractNumId w:val="17"/>
  </w:num>
  <w:num w:numId="8">
    <w:abstractNumId w:val="1"/>
  </w:num>
  <w:num w:numId="9">
    <w:abstractNumId w:val="16"/>
  </w:num>
  <w:num w:numId="10">
    <w:abstractNumId w:val="13"/>
    <w:lvlOverride w:ilvl="0"/>
    <w:lvlOverride w:ilvl="1"/>
    <w:lvlOverride w:ilvl="2"/>
    <w:lvlOverride w:ilvl="3"/>
    <w:lvlOverride w:ilvl="4"/>
    <w:lvlOverride w:ilvl="5"/>
    <w:lvlOverride w:ilvl="6"/>
    <w:lvlOverride w:ilvl="7"/>
    <w:lvlOverride w:ilvl="8"/>
  </w:num>
  <w:num w:numId="11">
    <w:abstractNumId w:val="7"/>
    <w:lvlOverride w:ilvl="0"/>
    <w:lvlOverride w:ilvl="1"/>
    <w:lvlOverride w:ilvl="2"/>
    <w:lvlOverride w:ilvl="3"/>
    <w:lvlOverride w:ilvl="4"/>
    <w:lvlOverride w:ilvl="5"/>
    <w:lvlOverride w:ilvl="6"/>
    <w:lvlOverride w:ilvl="7"/>
    <w:lvlOverride w:ilvl="8"/>
  </w:num>
  <w:num w:numId="12">
    <w:abstractNumId w:val="12"/>
  </w:num>
  <w:num w:numId="13">
    <w:abstractNumId w:val="18"/>
  </w:num>
  <w:num w:numId="14">
    <w:abstractNumId w:val="15"/>
  </w:num>
  <w:num w:numId="15">
    <w:abstractNumId w:val="6"/>
  </w:num>
  <w:num w:numId="16">
    <w:abstractNumId w:val="5"/>
  </w:num>
  <w:num w:numId="17">
    <w:abstractNumId w:val="9"/>
  </w:num>
  <w:num w:numId="18">
    <w:abstractNumId w:val="14"/>
    <w:lvlOverride w:ilvl="0">
      <w:startOverride w:val="149"/>
    </w:lvlOverride>
    <w:lvlOverride w:ilvl="1"/>
    <w:lvlOverride w:ilvl="2"/>
    <w:lvlOverride w:ilvl="3"/>
    <w:lvlOverride w:ilvl="4"/>
    <w:lvlOverride w:ilvl="5"/>
    <w:lvlOverride w:ilvl="6"/>
    <w:lvlOverride w:ilvl="7"/>
    <w:lvlOverride w:ilvl="8"/>
  </w:num>
  <w:num w:numId="19">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250C"/>
    <w:rsid w:val="000036DC"/>
    <w:rsid w:val="00003F14"/>
    <w:rsid w:val="000067AB"/>
    <w:rsid w:val="00007513"/>
    <w:rsid w:val="00007C5E"/>
    <w:rsid w:val="00010522"/>
    <w:rsid w:val="00010ED4"/>
    <w:rsid w:val="00011C98"/>
    <w:rsid w:val="00022067"/>
    <w:rsid w:val="0003242C"/>
    <w:rsid w:val="00033459"/>
    <w:rsid w:val="00034002"/>
    <w:rsid w:val="00035BBA"/>
    <w:rsid w:val="0003706E"/>
    <w:rsid w:val="00040AD7"/>
    <w:rsid w:val="000432CB"/>
    <w:rsid w:val="000448A9"/>
    <w:rsid w:val="000462FC"/>
    <w:rsid w:val="0005114C"/>
    <w:rsid w:val="00051412"/>
    <w:rsid w:val="000517F3"/>
    <w:rsid w:val="00051D4F"/>
    <w:rsid w:val="00054E23"/>
    <w:rsid w:val="00055E97"/>
    <w:rsid w:val="00056720"/>
    <w:rsid w:val="00056FAD"/>
    <w:rsid w:val="000674B5"/>
    <w:rsid w:val="0007306B"/>
    <w:rsid w:val="00074C9E"/>
    <w:rsid w:val="00075F5C"/>
    <w:rsid w:val="00081BF0"/>
    <w:rsid w:val="00085927"/>
    <w:rsid w:val="00085B53"/>
    <w:rsid w:val="00087698"/>
    <w:rsid w:val="000921F1"/>
    <w:rsid w:val="000928E4"/>
    <w:rsid w:val="00092E10"/>
    <w:rsid w:val="00094C5F"/>
    <w:rsid w:val="0009644D"/>
    <w:rsid w:val="000971AE"/>
    <w:rsid w:val="000A16DF"/>
    <w:rsid w:val="000A2CF7"/>
    <w:rsid w:val="000A4633"/>
    <w:rsid w:val="000A6700"/>
    <w:rsid w:val="000B053E"/>
    <w:rsid w:val="000B1FBB"/>
    <w:rsid w:val="000B371E"/>
    <w:rsid w:val="000B4E77"/>
    <w:rsid w:val="000C1391"/>
    <w:rsid w:val="000C16FD"/>
    <w:rsid w:val="000C2211"/>
    <w:rsid w:val="000C57E5"/>
    <w:rsid w:val="000D3277"/>
    <w:rsid w:val="000D3A3D"/>
    <w:rsid w:val="000D3A4C"/>
    <w:rsid w:val="000D4DE4"/>
    <w:rsid w:val="000D6E1A"/>
    <w:rsid w:val="000D6F11"/>
    <w:rsid w:val="000E496B"/>
    <w:rsid w:val="000E5549"/>
    <w:rsid w:val="000E619F"/>
    <w:rsid w:val="000E7CD9"/>
    <w:rsid w:val="000F25B5"/>
    <w:rsid w:val="000F2A84"/>
    <w:rsid w:val="000F364A"/>
    <w:rsid w:val="000F47C4"/>
    <w:rsid w:val="001001B8"/>
    <w:rsid w:val="00103D60"/>
    <w:rsid w:val="001075E2"/>
    <w:rsid w:val="00110EAF"/>
    <w:rsid w:val="001150ED"/>
    <w:rsid w:val="00122C70"/>
    <w:rsid w:val="00124F75"/>
    <w:rsid w:val="00124FAB"/>
    <w:rsid w:val="0012597A"/>
    <w:rsid w:val="0012660B"/>
    <w:rsid w:val="001338E7"/>
    <w:rsid w:val="00134A75"/>
    <w:rsid w:val="00135A6B"/>
    <w:rsid w:val="00140335"/>
    <w:rsid w:val="0014068A"/>
    <w:rsid w:val="00142F78"/>
    <w:rsid w:val="00143C49"/>
    <w:rsid w:val="00143E41"/>
    <w:rsid w:val="0014505B"/>
    <w:rsid w:val="00145F44"/>
    <w:rsid w:val="0014720D"/>
    <w:rsid w:val="00147A2C"/>
    <w:rsid w:val="00151C09"/>
    <w:rsid w:val="00155709"/>
    <w:rsid w:val="001570E0"/>
    <w:rsid w:val="00160719"/>
    <w:rsid w:val="00161E98"/>
    <w:rsid w:val="00161F22"/>
    <w:rsid w:val="001639E5"/>
    <w:rsid w:val="00163EB4"/>
    <w:rsid w:val="00167FF4"/>
    <w:rsid w:val="00175F80"/>
    <w:rsid w:val="00177014"/>
    <w:rsid w:val="0018077A"/>
    <w:rsid w:val="00181723"/>
    <w:rsid w:val="00183B64"/>
    <w:rsid w:val="00185FEE"/>
    <w:rsid w:val="00186118"/>
    <w:rsid w:val="00191950"/>
    <w:rsid w:val="00192B19"/>
    <w:rsid w:val="001940CC"/>
    <w:rsid w:val="00194BA7"/>
    <w:rsid w:val="001954C6"/>
    <w:rsid w:val="001A025C"/>
    <w:rsid w:val="001A0D1A"/>
    <w:rsid w:val="001A4036"/>
    <w:rsid w:val="001A794D"/>
    <w:rsid w:val="001B289D"/>
    <w:rsid w:val="001B50AF"/>
    <w:rsid w:val="001B6D2D"/>
    <w:rsid w:val="001B772D"/>
    <w:rsid w:val="001B7975"/>
    <w:rsid w:val="001C02C5"/>
    <w:rsid w:val="001C0FE5"/>
    <w:rsid w:val="001C191F"/>
    <w:rsid w:val="001C20E7"/>
    <w:rsid w:val="001C55D3"/>
    <w:rsid w:val="001D066A"/>
    <w:rsid w:val="001D2374"/>
    <w:rsid w:val="001D237D"/>
    <w:rsid w:val="001D44EA"/>
    <w:rsid w:val="001D5D22"/>
    <w:rsid w:val="001D6552"/>
    <w:rsid w:val="001D7EF3"/>
    <w:rsid w:val="001E7C6A"/>
    <w:rsid w:val="001F3036"/>
    <w:rsid w:val="001F434B"/>
    <w:rsid w:val="001F435A"/>
    <w:rsid w:val="001F5A54"/>
    <w:rsid w:val="001F741E"/>
    <w:rsid w:val="001F7868"/>
    <w:rsid w:val="00200542"/>
    <w:rsid w:val="00202070"/>
    <w:rsid w:val="00203A2F"/>
    <w:rsid w:val="002049C2"/>
    <w:rsid w:val="002055CF"/>
    <w:rsid w:val="00206231"/>
    <w:rsid w:val="00206937"/>
    <w:rsid w:val="00207480"/>
    <w:rsid w:val="00207553"/>
    <w:rsid w:val="00213270"/>
    <w:rsid w:val="00213C0A"/>
    <w:rsid w:val="002158F6"/>
    <w:rsid w:val="00216AD8"/>
    <w:rsid w:val="00217DE9"/>
    <w:rsid w:val="002208C9"/>
    <w:rsid w:val="00222224"/>
    <w:rsid w:val="002223AC"/>
    <w:rsid w:val="00223501"/>
    <w:rsid w:val="00223FB2"/>
    <w:rsid w:val="00236616"/>
    <w:rsid w:val="00236D50"/>
    <w:rsid w:val="00244B00"/>
    <w:rsid w:val="002472F4"/>
    <w:rsid w:val="00247865"/>
    <w:rsid w:val="0025131B"/>
    <w:rsid w:val="00251651"/>
    <w:rsid w:val="0025176D"/>
    <w:rsid w:val="00251E5C"/>
    <w:rsid w:val="00252CF0"/>
    <w:rsid w:val="00253705"/>
    <w:rsid w:val="00253B2D"/>
    <w:rsid w:val="00254C83"/>
    <w:rsid w:val="00254D63"/>
    <w:rsid w:val="00257AAA"/>
    <w:rsid w:val="002611C1"/>
    <w:rsid w:val="00264627"/>
    <w:rsid w:val="0026492F"/>
    <w:rsid w:val="00264D71"/>
    <w:rsid w:val="0026631A"/>
    <w:rsid w:val="00267650"/>
    <w:rsid w:val="00274614"/>
    <w:rsid w:val="00275D34"/>
    <w:rsid w:val="00277EB5"/>
    <w:rsid w:val="002837DB"/>
    <w:rsid w:val="002865C3"/>
    <w:rsid w:val="00286DA8"/>
    <w:rsid w:val="002A2A54"/>
    <w:rsid w:val="002A3938"/>
    <w:rsid w:val="002A44F7"/>
    <w:rsid w:val="002A4852"/>
    <w:rsid w:val="002A59AB"/>
    <w:rsid w:val="002B1199"/>
    <w:rsid w:val="002B1E3B"/>
    <w:rsid w:val="002B33AF"/>
    <w:rsid w:val="002B364A"/>
    <w:rsid w:val="002C1F61"/>
    <w:rsid w:val="002C237C"/>
    <w:rsid w:val="002C282F"/>
    <w:rsid w:val="002C4F21"/>
    <w:rsid w:val="002C5F40"/>
    <w:rsid w:val="002D118F"/>
    <w:rsid w:val="002D12EB"/>
    <w:rsid w:val="002D72F3"/>
    <w:rsid w:val="002D7C24"/>
    <w:rsid w:val="002E0801"/>
    <w:rsid w:val="002E0982"/>
    <w:rsid w:val="002E1EC0"/>
    <w:rsid w:val="002E3130"/>
    <w:rsid w:val="002E36AC"/>
    <w:rsid w:val="002E3F3F"/>
    <w:rsid w:val="002E723D"/>
    <w:rsid w:val="002E77C2"/>
    <w:rsid w:val="002F0966"/>
    <w:rsid w:val="002F2368"/>
    <w:rsid w:val="002F3C29"/>
    <w:rsid w:val="002F46EF"/>
    <w:rsid w:val="002F64FB"/>
    <w:rsid w:val="0030023B"/>
    <w:rsid w:val="00301A29"/>
    <w:rsid w:val="00304764"/>
    <w:rsid w:val="00305CE5"/>
    <w:rsid w:val="00306705"/>
    <w:rsid w:val="00310FC1"/>
    <w:rsid w:val="00311B32"/>
    <w:rsid w:val="00311D78"/>
    <w:rsid w:val="00312361"/>
    <w:rsid w:val="00312CE5"/>
    <w:rsid w:val="00313AE9"/>
    <w:rsid w:val="0032218D"/>
    <w:rsid w:val="0032240B"/>
    <w:rsid w:val="00324435"/>
    <w:rsid w:val="003252BF"/>
    <w:rsid w:val="0033006E"/>
    <w:rsid w:val="00332EFA"/>
    <w:rsid w:val="003340B4"/>
    <w:rsid w:val="00335F36"/>
    <w:rsid w:val="00336F5F"/>
    <w:rsid w:val="00343452"/>
    <w:rsid w:val="00344164"/>
    <w:rsid w:val="003525A0"/>
    <w:rsid w:val="003531F4"/>
    <w:rsid w:val="0035539D"/>
    <w:rsid w:val="0035746B"/>
    <w:rsid w:val="00363A99"/>
    <w:rsid w:val="00366A9E"/>
    <w:rsid w:val="00367CC9"/>
    <w:rsid w:val="00373E8A"/>
    <w:rsid w:val="0037483A"/>
    <w:rsid w:val="003754C4"/>
    <w:rsid w:val="00376696"/>
    <w:rsid w:val="00376AB9"/>
    <w:rsid w:val="00381297"/>
    <w:rsid w:val="00381483"/>
    <w:rsid w:val="00381FE9"/>
    <w:rsid w:val="00384A05"/>
    <w:rsid w:val="00384FFA"/>
    <w:rsid w:val="00386ED5"/>
    <w:rsid w:val="003906D7"/>
    <w:rsid w:val="0039084D"/>
    <w:rsid w:val="00390D6D"/>
    <w:rsid w:val="00391538"/>
    <w:rsid w:val="003944C6"/>
    <w:rsid w:val="00395C32"/>
    <w:rsid w:val="003967F4"/>
    <w:rsid w:val="003973A7"/>
    <w:rsid w:val="003A1C77"/>
    <w:rsid w:val="003B2F17"/>
    <w:rsid w:val="003B39FF"/>
    <w:rsid w:val="003B4E99"/>
    <w:rsid w:val="003B535C"/>
    <w:rsid w:val="003B6B4B"/>
    <w:rsid w:val="003B7E3B"/>
    <w:rsid w:val="003C37AB"/>
    <w:rsid w:val="003D0AD6"/>
    <w:rsid w:val="003D1330"/>
    <w:rsid w:val="003D2F5C"/>
    <w:rsid w:val="003D3C83"/>
    <w:rsid w:val="003E3154"/>
    <w:rsid w:val="003E6C81"/>
    <w:rsid w:val="003E794C"/>
    <w:rsid w:val="003F1537"/>
    <w:rsid w:val="003F166E"/>
    <w:rsid w:val="003F469B"/>
    <w:rsid w:val="003F5129"/>
    <w:rsid w:val="003F5732"/>
    <w:rsid w:val="003F6830"/>
    <w:rsid w:val="003F7FE7"/>
    <w:rsid w:val="004017C8"/>
    <w:rsid w:val="0040270A"/>
    <w:rsid w:val="00402B4C"/>
    <w:rsid w:val="00407101"/>
    <w:rsid w:val="00407EC0"/>
    <w:rsid w:val="0042260D"/>
    <w:rsid w:val="00423DF5"/>
    <w:rsid w:val="00425258"/>
    <w:rsid w:val="0043029D"/>
    <w:rsid w:val="004334F1"/>
    <w:rsid w:val="0043584C"/>
    <w:rsid w:val="00442F65"/>
    <w:rsid w:val="0044337F"/>
    <w:rsid w:val="00444A0C"/>
    <w:rsid w:val="00447647"/>
    <w:rsid w:val="00447AB4"/>
    <w:rsid w:val="00450240"/>
    <w:rsid w:val="00454AE6"/>
    <w:rsid w:val="00460353"/>
    <w:rsid w:val="0046218D"/>
    <w:rsid w:val="00463A1D"/>
    <w:rsid w:val="00464C3C"/>
    <w:rsid w:val="00465774"/>
    <w:rsid w:val="004667CF"/>
    <w:rsid w:val="00473B33"/>
    <w:rsid w:val="00477495"/>
    <w:rsid w:val="00477B96"/>
    <w:rsid w:val="00477F0A"/>
    <w:rsid w:val="00480DD5"/>
    <w:rsid w:val="004822C2"/>
    <w:rsid w:val="00484BD8"/>
    <w:rsid w:val="00486FF3"/>
    <w:rsid w:val="0049141E"/>
    <w:rsid w:val="0049174C"/>
    <w:rsid w:val="00497139"/>
    <w:rsid w:val="004975E8"/>
    <w:rsid w:val="004A3CF8"/>
    <w:rsid w:val="004A59CC"/>
    <w:rsid w:val="004A627E"/>
    <w:rsid w:val="004B13EA"/>
    <w:rsid w:val="004B14A4"/>
    <w:rsid w:val="004B2BD9"/>
    <w:rsid w:val="004B5F32"/>
    <w:rsid w:val="004B73C8"/>
    <w:rsid w:val="004C26E4"/>
    <w:rsid w:val="004C315B"/>
    <w:rsid w:val="004C36B5"/>
    <w:rsid w:val="004C4596"/>
    <w:rsid w:val="004C72D2"/>
    <w:rsid w:val="004C7852"/>
    <w:rsid w:val="004C7DEE"/>
    <w:rsid w:val="004D57DD"/>
    <w:rsid w:val="004E35A8"/>
    <w:rsid w:val="004F219D"/>
    <w:rsid w:val="005064F3"/>
    <w:rsid w:val="0050798F"/>
    <w:rsid w:val="00507C23"/>
    <w:rsid w:val="0051433D"/>
    <w:rsid w:val="005166BC"/>
    <w:rsid w:val="00516D15"/>
    <w:rsid w:val="00524D29"/>
    <w:rsid w:val="00527960"/>
    <w:rsid w:val="00527BF7"/>
    <w:rsid w:val="0053049B"/>
    <w:rsid w:val="00531E52"/>
    <w:rsid w:val="00532996"/>
    <w:rsid w:val="00534785"/>
    <w:rsid w:val="00540F6A"/>
    <w:rsid w:val="0054221F"/>
    <w:rsid w:val="00550ED3"/>
    <w:rsid w:val="00551250"/>
    <w:rsid w:val="00551A16"/>
    <w:rsid w:val="00555271"/>
    <w:rsid w:val="00556D9D"/>
    <w:rsid w:val="0055782B"/>
    <w:rsid w:val="005605E1"/>
    <w:rsid w:val="005668AE"/>
    <w:rsid w:val="00566DC9"/>
    <w:rsid w:val="00567295"/>
    <w:rsid w:val="0056781B"/>
    <w:rsid w:val="00572081"/>
    <w:rsid w:val="00572B7F"/>
    <w:rsid w:val="00573B48"/>
    <w:rsid w:val="00576E89"/>
    <w:rsid w:val="005800DD"/>
    <w:rsid w:val="00582876"/>
    <w:rsid w:val="005835BF"/>
    <w:rsid w:val="00584400"/>
    <w:rsid w:val="00587AEF"/>
    <w:rsid w:val="00590BDD"/>
    <w:rsid w:val="00590FB9"/>
    <w:rsid w:val="00592FA5"/>
    <w:rsid w:val="005A0DDC"/>
    <w:rsid w:val="005A23D1"/>
    <w:rsid w:val="005A2C4F"/>
    <w:rsid w:val="005A620A"/>
    <w:rsid w:val="005B09DA"/>
    <w:rsid w:val="005B370A"/>
    <w:rsid w:val="005B3EE0"/>
    <w:rsid w:val="005B560A"/>
    <w:rsid w:val="005B57E6"/>
    <w:rsid w:val="005B69A4"/>
    <w:rsid w:val="005B6BBD"/>
    <w:rsid w:val="005B795C"/>
    <w:rsid w:val="005C0E40"/>
    <w:rsid w:val="005C198C"/>
    <w:rsid w:val="005C3338"/>
    <w:rsid w:val="005C40D6"/>
    <w:rsid w:val="005C424B"/>
    <w:rsid w:val="005C468F"/>
    <w:rsid w:val="005C4CCF"/>
    <w:rsid w:val="005C4F3B"/>
    <w:rsid w:val="005C5747"/>
    <w:rsid w:val="005C6752"/>
    <w:rsid w:val="005D03DC"/>
    <w:rsid w:val="005D16C5"/>
    <w:rsid w:val="005D22D2"/>
    <w:rsid w:val="005D3975"/>
    <w:rsid w:val="005E073D"/>
    <w:rsid w:val="005E14C2"/>
    <w:rsid w:val="005E6CDA"/>
    <w:rsid w:val="005F4357"/>
    <w:rsid w:val="005F60CC"/>
    <w:rsid w:val="00604610"/>
    <w:rsid w:val="00610B0F"/>
    <w:rsid w:val="00613FC7"/>
    <w:rsid w:val="006148B5"/>
    <w:rsid w:val="00615211"/>
    <w:rsid w:val="00616372"/>
    <w:rsid w:val="00617122"/>
    <w:rsid w:val="00620B25"/>
    <w:rsid w:val="00623796"/>
    <w:rsid w:val="00623986"/>
    <w:rsid w:val="00624178"/>
    <w:rsid w:val="0062458A"/>
    <w:rsid w:val="00625481"/>
    <w:rsid w:val="00633DC8"/>
    <w:rsid w:val="00635F69"/>
    <w:rsid w:val="006363C2"/>
    <w:rsid w:val="006444C2"/>
    <w:rsid w:val="00645801"/>
    <w:rsid w:val="00646F65"/>
    <w:rsid w:val="00647B8E"/>
    <w:rsid w:val="00651BB9"/>
    <w:rsid w:val="00652678"/>
    <w:rsid w:val="00653BDC"/>
    <w:rsid w:val="00656D0A"/>
    <w:rsid w:val="006655B3"/>
    <w:rsid w:val="006714D5"/>
    <w:rsid w:val="006723BB"/>
    <w:rsid w:val="00674FA3"/>
    <w:rsid w:val="006754BB"/>
    <w:rsid w:val="00675B10"/>
    <w:rsid w:val="006760AC"/>
    <w:rsid w:val="00677AB2"/>
    <w:rsid w:val="00677DFD"/>
    <w:rsid w:val="00680AB2"/>
    <w:rsid w:val="00684262"/>
    <w:rsid w:val="006858BB"/>
    <w:rsid w:val="00690562"/>
    <w:rsid w:val="00693D89"/>
    <w:rsid w:val="006A0992"/>
    <w:rsid w:val="006A0EF6"/>
    <w:rsid w:val="006A3E9B"/>
    <w:rsid w:val="006A59E3"/>
    <w:rsid w:val="006A6E52"/>
    <w:rsid w:val="006B290E"/>
    <w:rsid w:val="006C0957"/>
    <w:rsid w:val="006C0AE3"/>
    <w:rsid w:val="006C1138"/>
    <w:rsid w:val="006C12D2"/>
    <w:rsid w:val="006C2CC2"/>
    <w:rsid w:val="006C60C4"/>
    <w:rsid w:val="006D1C09"/>
    <w:rsid w:val="006D2A3F"/>
    <w:rsid w:val="006D3308"/>
    <w:rsid w:val="006D395C"/>
    <w:rsid w:val="006E17F6"/>
    <w:rsid w:val="006E3073"/>
    <w:rsid w:val="006E45EA"/>
    <w:rsid w:val="006F071A"/>
    <w:rsid w:val="006F15DD"/>
    <w:rsid w:val="006F1AB3"/>
    <w:rsid w:val="006F582A"/>
    <w:rsid w:val="006F701E"/>
    <w:rsid w:val="00700C56"/>
    <w:rsid w:val="0070169A"/>
    <w:rsid w:val="00705B1B"/>
    <w:rsid w:val="0071066E"/>
    <w:rsid w:val="00710C93"/>
    <w:rsid w:val="00712AC7"/>
    <w:rsid w:val="0071740F"/>
    <w:rsid w:val="007205F8"/>
    <w:rsid w:val="0072140B"/>
    <w:rsid w:val="007214AD"/>
    <w:rsid w:val="0072556B"/>
    <w:rsid w:val="007265B9"/>
    <w:rsid w:val="007276C9"/>
    <w:rsid w:val="00727A5C"/>
    <w:rsid w:val="007325A5"/>
    <w:rsid w:val="0073294E"/>
    <w:rsid w:val="00745E1E"/>
    <w:rsid w:val="00753CE4"/>
    <w:rsid w:val="00756964"/>
    <w:rsid w:val="007574F3"/>
    <w:rsid w:val="0076003C"/>
    <w:rsid w:val="00764DB7"/>
    <w:rsid w:val="0076726B"/>
    <w:rsid w:val="00773D7F"/>
    <w:rsid w:val="0077461B"/>
    <w:rsid w:val="00780CC3"/>
    <w:rsid w:val="00782968"/>
    <w:rsid w:val="007830F2"/>
    <w:rsid w:val="00787CC3"/>
    <w:rsid w:val="00787E08"/>
    <w:rsid w:val="00791811"/>
    <w:rsid w:val="00794B18"/>
    <w:rsid w:val="007A0362"/>
    <w:rsid w:val="007A0E73"/>
    <w:rsid w:val="007A3660"/>
    <w:rsid w:val="007A3B2E"/>
    <w:rsid w:val="007A3B43"/>
    <w:rsid w:val="007A47FE"/>
    <w:rsid w:val="007A5BB8"/>
    <w:rsid w:val="007B0F9B"/>
    <w:rsid w:val="007B1EBA"/>
    <w:rsid w:val="007B2AF9"/>
    <w:rsid w:val="007B2CB5"/>
    <w:rsid w:val="007C303D"/>
    <w:rsid w:val="007C43D2"/>
    <w:rsid w:val="007C6879"/>
    <w:rsid w:val="007D134A"/>
    <w:rsid w:val="007D17D6"/>
    <w:rsid w:val="007D7F13"/>
    <w:rsid w:val="007E050F"/>
    <w:rsid w:val="007E1872"/>
    <w:rsid w:val="007E2182"/>
    <w:rsid w:val="007E402F"/>
    <w:rsid w:val="007F1186"/>
    <w:rsid w:val="007F6CF4"/>
    <w:rsid w:val="007F71E4"/>
    <w:rsid w:val="00801471"/>
    <w:rsid w:val="00804998"/>
    <w:rsid w:val="00804F55"/>
    <w:rsid w:val="008055AF"/>
    <w:rsid w:val="008057FD"/>
    <w:rsid w:val="00806F0D"/>
    <w:rsid w:val="00810CE3"/>
    <w:rsid w:val="00810DF6"/>
    <w:rsid w:val="00812E37"/>
    <w:rsid w:val="00814098"/>
    <w:rsid w:val="008142F7"/>
    <w:rsid w:val="00816203"/>
    <w:rsid w:val="0081654B"/>
    <w:rsid w:val="008177C0"/>
    <w:rsid w:val="00823FDF"/>
    <w:rsid w:val="00825DCD"/>
    <w:rsid w:val="00826162"/>
    <w:rsid w:val="008276D9"/>
    <w:rsid w:val="00830438"/>
    <w:rsid w:val="00832752"/>
    <w:rsid w:val="008327BC"/>
    <w:rsid w:val="0083300C"/>
    <w:rsid w:val="00840ED5"/>
    <w:rsid w:val="008429E7"/>
    <w:rsid w:val="008442EA"/>
    <w:rsid w:val="008509EA"/>
    <w:rsid w:val="0085104E"/>
    <w:rsid w:val="00851D11"/>
    <w:rsid w:val="00854D52"/>
    <w:rsid w:val="00862404"/>
    <w:rsid w:val="00864A15"/>
    <w:rsid w:val="008674B0"/>
    <w:rsid w:val="00870468"/>
    <w:rsid w:val="008716D6"/>
    <w:rsid w:val="00872E54"/>
    <w:rsid w:val="0088195A"/>
    <w:rsid w:val="0088579E"/>
    <w:rsid w:val="00890DC7"/>
    <w:rsid w:val="00893782"/>
    <w:rsid w:val="00894C29"/>
    <w:rsid w:val="00895FA1"/>
    <w:rsid w:val="008A005A"/>
    <w:rsid w:val="008A4B02"/>
    <w:rsid w:val="008A519E"/>
    <w:rsid w:val="008A5B1A"/>
    <w:rsid w:val="008B21D8"/>
    <w:rsid w:val="008B7C88"/>
    <w:rsid w:val="008C2DFE"/>
    <w:rsid w:val="008C5753"/>
    <w:rsid w:val="008C716D"/>
    <w:rsid w:val="008C773A"/>
    <w:rsid w:val="008D3294"/>
    <w:rsid w:val="008D3BD9"/>
    <w:rsid w:val="008E7D13"/>
    <w:rsid w:val="008F13FA"/>
    <w:rsid w:val="008F26EE"/>
    <w:rsid w:val="008F41CA"/>
    <w:rsid w:val="008F6E36"/>
    <w:rsid w:val="008F6F45"/>
    <w:rsid w:val="009001A5"/>
    <w:rsid w:val="009004D7"/>
    <w:rsid w:val="009041C2"/>
    <w:rsid w:val="00906706"/>
    <w:rsid w:val="00910A3D"/>
    <w:rsid w:val="00911396"/>
    <w:rsid w:val="0091147B"/>
    <w:rsid w:val="00912B54"/>
    <w:rsid w:val="00914A2A"/>
    <w:rsid w:val="00915B2A"/>
    <w:rsid w:val="009166EC"/>
    <w:rsid w:val="00917406"/>
    <w:rsid w:val="00923098"/>
    <w:rsid w:val="0092384C"/>
    <w:rsid w:val="00923C11"/>
    <w:rsid w:val="009243CC"/>
    <w:rsid w:val="009305C2"/>
    <w:rsid w:val="009305FF"/>
    <w:rsid w:val="00933898"/>
    <w:rsid w:val="00935F30"/>
    <w:rsid w:val="00936453"/>
    <w:rsid w:val="00936A9E"/>
    <w:rsid w:val="00937C1F"/>
    <w:rsid w:val="009408BD"/>
    <w:rsid w:val="00940A71"/>
    <w:rsid w:val="009426AE"/>
    <w:rsid w:val="00947E86"/>
    <w:rsid w:val="00957428"/>
    <w:rsid w:val="00957899"/>
    <w:rsid w:val="00965268"/>
    <w:rsid w:val="00965659"/>
    <w:rsid w:val="009672E0"/>
    <w:rsid w:val="00972D20"/>
    <w:rsid w:val="00982215"/>
    <w:rsid w:val="00982E35"/>
    <w:rsid w:val="00985F9B"/>
    <w:rsid w:val="009931F5"/>
    <w:rsid w:val="009944CA"/>
    <w:rsid w:val="00994DAD"/>
    <w:rsid w:val="009953AC"/>
    <w:rsid w:val="009975BA"/>
    <w:rsid w:val="009A0E2D"/>
    <w:rsid w:val="009A165A"/>
    <w:rsid w:val="009A371A"/>
    <w:rsid w:val="009A4059"/>
    <w:rsid w:val="009B1BE7"/>
    <w:rsid w:val="009B343C"/>
    <w:rsid w:val="009B45EF"/>
    <w:rsid w:val="009C2021"/>
    <w:rsid w:val="009C2EC3"/>
    <w:rsid w:val="009C6A99"/>
    <w:rsid w:val="009C7958"/>
    <w:rsid w:val="009D2230"/>
    <w:rsid w:val="009D2EEB"/>
    <w:rsid w:val="009D3B72"/>
    <w:rsid w:val="009D3D26"/>
    <w:rsid w:val="009D4DD1"/>
    <w:rsid w:val="009D64C4"/>
    <w:rsid w:val="009D6BA6"/>
    <w:rsid w:val="009D7145"/>
    <w:rsid w:val="009D7B2D"/>
    <w:rsid w:val="009D7B5B"/>
    <w:rsid w:val="009D7EE4"/>
    <w:rsid w:val="009E0DBB"/>
    <w:rsid w:val="009E0EC5"/>
    <w:rsid w:val="009E1040"/>
    <w:rsid w:val="009E427D"/>
    <w:rsid w:val="009E5E3C"/>
    <w:rsid w:val="009E7E81"/>
    <w:rsid w:val="009F0229"/>
    <w:rsid w:val="009F1D53"/>
    <w:rsid w:val="009F2A45"/>
    <w:rsid w:val="009F62E8"/>
    <w:rsid w:val="009F7E4D"/>
    <w:rsid w:val="00A02544"/>
    <w:rsid w:val="00A05560"/>
    <w:rsid w:val="00A06FE6"/>
    <w:rsid w:val="00A07C17"/>
    <w:rsid w:val="00A112A4"/>
    <w:rsid w:val="00A12C2D"/>
    <w:rsid w:val="00A156CA"/>
    <w:rsid w:val="00A16B65"/>
    <w:rsid w:val="00A2026D"/>
    <w:rsid w:val="00A20F85"/>
    <w:rsid w:val="00A21D81"/>
    <w:rsid w:val="00A23C80"/>
    <w:rsid w:val="00A26207"/>
    <w:rsid w:val="00A2663D"/>
    <w:rsid w:val="00A26FFB"/>
    <w:rsid w:val="00A27275"/>
    <w:rsid w:val="00A27CA0"/>
    <w:rsid w:val="00A335D5"/>
    <w:rsid w:val="00A351E0"/>
    <w:rsid w:val="00A35406"/>
    <w:rsid w:val="00A36BE4"/>
    <w:rsid w:val="00A43A23"/>
    <w:rsid w:val="00A501D1"/>
    <w:rsid w:val="00A5050D"/>
    <w:rsid w:val="00A5492F"/>
    <w:rsid w:val="00A55A72"/>
    <w:rsid w:val="00A60167"/>
    <w:rsid w:val="00A644F3"/>
    <w:rsid w:val="00A6702E"/>
    <w:rsid w:val="00A70DF3"/>
    <w:rsid w:val="00A71C64"/>
    <w:rsid w:val="00A73EFE"/>
    <w:rsid w:val="00A7401F"/>
    <w:rsid w:val="00A7732F"/>
    <w:rsid w:val="00A8200C"/>
    <w:rsid w:val="00A8200F"/>
    <w:rsid w:val="00A82522"/>
    <w:rsid w:val="00A83296"/>
    <w:rsid w:val="00A840CE"/>
    <w:rsid w:val="00A932CC"/>
    <w:rsid w:val="00A93B05"/>
    <w:rsid w:val="00A95EC4"/>
    <w:rsid w:val="00A97B64"/>
    <w:rsid w:val="00AA2D98"/>
    <w:rsid w:val="00AA31E4"/>
    <w:rsid w:val="00AB32F2"/>
    <w:rsid w:val="00AB368D"/>
    <w:rsid w:val="00AB4D40"/>
    <w:rsid w:val="00AB4D5F"/>
    <w:rsid w:val="00AB719C"/>
    <w:rsid w:val="00AC17DF"/>
    <w:rsid w:val="00AC1993"/>
    <w:rsid w:val="00AC381C"/>
    <w:rsid w:val="00AC621E"/>
    <w:rsid w:val="00AC6C0E"/>
    <w:rsid w:val="00AC6CF6"/>
    <w:rsid w:val="00AC7DAD"/>
    <w:rsid w:val="00AD4C5E"/>
    <w:rsid w:val="00AD63B8"/>
    <w:rsid w:val="00AE338D"/>
    <w:rsid w:val="00AE4860"/>
    <w:rsid w:val="00AE58CA"/>
    <w:rsid w:val="00AE5B42"/>
    <w:rsid w:val="00AE5BD2"/>
    <w:rsid w:val="00AE68B7"/>
    <w:rsid w:val="00AE6C84"/>
    <w:rsid w:val="00AE7F7A"/>
    <w:rsid w:val="00AF2E78"/>
    <w:rsid w:val="00AF4B67"/>
    <w:rsid w:val="00AF603A"/>
    <w:rsid w:val="00AF6FF8"/>
    <w:rsid w:val="00B00392"/>
    <w:rsid w:val="00B02532"/>
    <w:rsid w:val="00B02C7D"/>
    <w:rsid w:val="00B0404B"/>
    <w:rsid w:val="00B05719"/>
    <w:rsid w:val="00B06022"/>
    <w:rsid w:val="00B10BF8"/>
    <w:rsid w:val="00B12D8D"/>
    <w:rsid w:val="00B2194E"/>
    <w:rsid w:val="00B21E76"/>
    <w:rsid w:val="00B238CA"/>
    <w:rsid w:val="00B24A43"/>
    <w:rsid w:val="00B2543A"/>
    <w:rsid w:val="00B26E66"/>
    <w:rsid w:val="00B45692"/>
    <w:rsid w:val="00B507F8"/>
    <w:rsid w:val="00B55120"/>
    <w:rsid w:val="00B56C9D"/>
    <w:rsid w:val="00B56D3E"/>
    <w:rsid w:val="00B56E2F"/>
    <w:rsid w:val="00B622E4"/>
    <w:rsid w:val="00B62914"/>
    <w:rsid w:val="00B62F08"/>
    <w:rsid w:val="00B63BE3"/>
    <w:rsid w:val="00B66521"/>
    <w:rsid w:val="00B6662E"/>
    <w:rsid w:val="00B6703A"/>
    <w:rsid w:val="00B675EC"/>
    <w:rsid w:val="00B71068"/>
    <w:rsid w:val="00B722B2"/>
    <w:rsid w:val="00B723B7"/>
    <w:rsid w:val="00B74F3D"/>
    <w:rsid w:val="00B774DF"/>
    <w:rsid w:val="00B830EA"/>
    <w:rsid w:val="00B86E62"/>
    <w:rsid w:val="00B93122"/>
    <w:rsid w:val="00B93A28"/>
    <w:rsid w:val="00B96CA7"/>
    <w:rsid w:val="00BA511F"/>
    <w:rsid w:val="00BA56BE"/>
    <w:rsid w:val="00BB13AA"/>
    <w:rsid w:val="00BB26F5"/>
    <w:rsid w:val="00BC1844"/>
    <w:rsid w:val="00BC18F7"/>
    <w:rsid w:val="00BC6C17"/>
    <w:rsid w:val="00BC6E91"/>
    <w:rsid w:val="00BC77ED"/>
    <w:rsid w:val="00BC7A10"/>
    <w:rsid w:val="00BD1D01"/>
    <w:rsid w:val="00BD28DF"/>
    <w:rsid w:val="00BD447A"/>
    <w:rsid w:val="00BD7714"/>
    <w:rsid w:val="00BE0E31"/>
    <w:rsid w:val="00BE134B"/>
    <w:rsid w:val="00BE6E48"/>
    <w:rsid w:val="00BF4180"/>
    <w:rsid w:val="00BF554B"/>
    <w:rsid w:val="00BF60D1"/>
    <w:rsid w:val="00C10430"/>
    <w:rsid w:val="00C1132F"/>
    <w:rsid w:val="00C12A3B"/>
    <w:rsid w:val="00C139F3"/>
    <w:rsid w:val="00C21E95"/>
    <w:rsid w:val="00C22408"/>
    <w:rsid w:val="00C244C4"/>
    <w:rsid w:val="00C26211"/>
    <w:rsid w:val="00C314B1"/>
    <w:rsid w:val="00C33447"/>
    <w:rsid w:val="00C33F1B"/>
    <w:rsid w:val="00C3586D"/>
    <w:rsid w:val="00C35F6E"/>
    <w:rsid w:val="00C36FDD"/>
    <w:rsid w:val="00C4653F"/>
    <w:rsid w:val="00C5362B"/>
    <w:rsid w:val="00C601AF"/>
    <w:rsid w:val="00C61018"/>
    <w:rsid w:val="00C6231D"/>
    <w:rsid w:val="00C649B8"/>
    <w:rsid w:val="00C65CF7"/>
    <w:rsid w:val="00C70BE3"/>
    <w:rsid w:val="00C717D9"/>
    <w:rsid w:val="00C722C3"/>
    <w:rsid w:val="00C730CE"/>
    <w:rsid w:val="00C7341F"/>
    <w:rsid w:val="00C73B84"/>
    <w:rsid w:val="00C75602"/>
    <w:rsid w:val="00C759F7"/>
    <w:rsid w:val="00C80E33"/>
    <w:rsid w:val="00C815DB"/>
    <w:rsid w:val="00C8166C"/>
    <w:rsid w:val="00C84E72"/>
    <w:rsid w:val="00C8608C"/>
    <w:rsid w:val="00C8637D"/>
    <w:rsid w:val="00C86D1F"/>
    <w:rsid w:val="00C91578"/>
    <w:rsid w:val="00C9187E"/>
    <w:rsid w:val="00C9235E"/>
    <w:rsid w:val="00C92A59"/>
    <w:rsid w:val="00CA420A"/>
    <w:rsid w:val="00CA49E9"/>
    <w:rsid w:val="00CA6331"/>
    <w:rsid w:val="00CA79B3"/>
    <w:rsid w:val="00CA7EB9"/>
    <w:rsid w:val="00CB0026"/>
    <w:rsid w:val="00CB2363"/>
    <w:rsid w:val="00CB2D6B"/>
    <w:rsid w:val="00CB4DC8"/>
    <w:rsid w:val="00CB6866"/>
    <w:rsid w:val="00CB7DA0"/>
    <w:rsid w:val="00CB7E4D"/>
    <w:rsid w:val="00CC2F75"/>
    <w:rsid w:val="00CC380C"/>
    <w:rsid w:val="00CC7B9E"/>
    <w:rsid w:val="00CD0978"/>
    <w:rsid w:val="00CD0EB1"/>
    <w:rsid w:val="00CD3B07"/>
    <w:rsid w:val="00CD4C85"/>
    <w:rsid w:val="00CD5E16"/>
    <w:rsid w:val="00CD7766"/>
    <w:rsid w:val="00CE26D6"/>
    <w:rsid w:val="00CE4768"/>
    <w:rsid w:val="00CE63F0"/>
    <w:rsid w:val="00CE6CFB"/>
    <w:rsid w:val="00CE6F0E"/>
    <w:rsid w:val="00CE7520"/>
    <w:rsid w:val="00CF1BF4"/>
    <w:rsid w:val="00CF32ED"/>
    <w:rsid w:val="00CF34F0"/>
    <w:rsid w:val="00D022D0"/>
    <w:rsid w:val="00D030D2"/>
    <w:rsid w:val="00D048B4"/>
    <w:rsid w:val="00D06746"/>
    <w:rsid w:val="00D07493"/>
    <w:rsid w:val="00D105D9"/>
    <w:rsid w:val="00D10EAA"/>
    <w:rsid w:val="00D11141"/>
    <w:rsid w:val="00D11779"/>
    <w:rsid w:val="00D12501"/>
    <w:rsid w:val="00D12C61"/>
    <w:rsid w:val="00D139E1"/>
    <w:rsid w:val="00D16894"/>
    <w:rsid w:val="00D23ADD"/>
    <w:rsid w:val="00D2638B"/>
    <w:rsid w:val="00D272E3"/>
    <w:rsid w:val="00D32CA6"/>
    <w:rsid w:val="00D35BA4"/>
    <w:rsid w:val="00D36D19"/>
    <w:rsid w:val="00D402F2"/>
    <w:rsid w:val="00D41574"/>
    <w:rsid w:val="00D42A1D"/>
    <w:rsid w:val="00D46632"/>
    <w:rsid w:val="00D46BCD"/>
    <w:rsid w:val="00D47638"/>
    <w:rsid w:val="00D47FF2"/>
    <w:rsid w:val="00D55D82"/>
    <w:rsid w:val="00D56C60"/>
    <w:rsid w:val="00D620D0"/>
    <w:rsid w:val="00D65195"/>
    <w:rsid w:val="00D655F0"/>
    <w:rsid w:val="00D71A7C"/>
    <w:rsid w:val="00D74BA1"/>
    <w:rsid w:val="00D8075F"/>
    <w:rsid w:val="00D85A15"/>
    <w:rsid w:val="00D86001"/>
    <w:rsid w:val="00D86795"/>
    <w:rsid w:val="00D86847"/>
    <w:rsid w:val="00D923B8"/>
    <w:rsid w:val="00D9411A"/>
    <w:rsid w:val="00D94FFE"/>
    <w:rsid w:val="00DA05FB"/>
    <w:rsid w:val="00DA0D7C"/>
    <w:rsid w:val="00DA10D9"/>
    <w:rsid w:val="00DA5F20"/>
    <w:rsid w:val="00DB1082"/>
    <w:rsid w:val="00DB4FCD"/>
    <w:rsid w:val="00DB67E1"/>
    <w:rsid w:val="00DC2019"/>
    <w:rsid w:val="00DC336E"/>
    <w:rsid w:val="00DC4EA8"/>
    <w:rsid w:val="00DC4F23"/>
    <w:rsid w:val="00DD2D11"/>
    <w:rsid w:val="00DD39C1"/>
    <w:rsid w:val="00DD4072"/>
    <w:rsid w:val="00DD4CFA"/>
    <w:rsid w:val="00DD4F77"/>
    <w:rsid w:val="00DD6599"/>
    <w:rsid w:val="00DE465C"/>
    <w:rsid w:val="00DE4FDB"/>
    <w:rsid w:val="00DE7A1D"/>
    <w:rsid w:val="00DF0DD1"/>
    <w:rsid w:val="00DF2A65"/>
    <w:rsid w:val="00DF6B9E"/>
    <w:rsid w:val="00DF7CDE"/>
    <w:rsid w:val="00E013CF"/>
    <w:rsid w:val="00E02FF4"/>
    <w:rsid w:val="00E04B25"/>
    <w:rsid w:val="00E05FDB"/>
    <w:rsid w:val="00E07E4F"/>
    <w:rsid w:val="00E10973"/>
    <w:rsid w:val="00E12DBE"/>
    <w:rsid w:val="00E12ECE"/>
    <w:rsid w:val="00E15322"/>
    <w:rsid w:val="00E176B7"/>
    <w:rsid w:val="00E263EE"/>
    <w:rsid w:val="00E26BBB"/>
    <w:rsid w:val="00E33374"/>
    <w:rsid w:val="00E47249"/>
    <w:rsid w:val="00E547E7"/>
    <w:rsid w:val="00E61945"/>
    <w:rsid w:val="00E629BB"/>
    <w:rsid w:val="00E63BE5"/>
    <w:rsid w:val="00E653F6"/>
    <w:rsid w:val="00E656AC"/>
    <w:rsid w:val="00E67CAF"/>
    <w:rsid w:val="00E67E06"/>
    <w:rsid w:val="00E73F37"/>
    <w:rsid w:val="00E7768D"/>
    <w:rsid w:val="00E77D8B"/>
    <w:rsid w:val="00E82F6B"/>
    <w:rsid w:val="00E841D5"/>
    <w:rsid w:val="00E84291"/>
    <w:rsid w:val="00E90D3D"/>
    <w:rsid w:val="00E90E8F"/>
    <w:rsid w:val="00E91588"/>
    <w:rsid w:val="00E91A2E"/>
    <w:rsid w:val="00E91F5B"/>
    <w:rsid w:val="00E96680"/>
    <w:rsid w:val="00EA0D92"/>
    <w:rsid w:val="00EA1DF8"/>
    <w:rsid w:val="00EA2398"/>
    <w:rsid w:val="00EA3690"/>
    <w:rsid w:val="00EA4C9B"/>
    <w:rsid w:val="00EA60F3"/>
    <w:rsid w:val="00EA7A5A"/>
    <w:rsid w:val="00EB0CEE"/>
    <w:rsid w:val="00EB1E7E"/>
    <w:rsid w:val="00EB1F05"/>
    <w:rsid w:val="00EB3129"/>
    <w:rsid w:val="00EB4713"/>
    <w:rsid w:val="00EC1787"/>
    <w:rsid w:val="00EC2012"/>
    <w:rsid w:val="00EC3BEC"/>
    <w:rsid w:val="00EC412E"/>
    <w:rsid w:val="00EC4351"/>
    <w:rsid w:val="00ED205F"/>
    <w:rsid w:val="00ED2645"/>
    <w:rsid w:val="00ED2CA4"/>
    <w:rsid w:val="00ED4AEC"/>
    <w:rsid w:val="00ED7ED6"/>
    <w:rsid w:val="00EE0C65"/>
    <w:rsid w:val="00EE0F64"/>
    <w:rsid w:val="00EE352B"/>
    <w:rsid w:val="00EE4724"/>
    <w:rsid w:val="00EE62BB"/>
    <w:rsid w:val="00EE74A6"/>
    <w:rsid w:val="00EF23FC"/>
    <w:rsid w:val="00EF5DEF"/>
    <w:rsid w:val="00F040B7"/>
    <w:rsid w:val="00F0703B"/>
    <w:rsid w:val="00F115A5"/>
    <w:rsid w:val="00F129C1"/>
    <w:rsid w:val="00F12AD6"/>
    <w:rsid w:val="00F141BC"/>
    <w:rsid w:val="00F14583"/>
    <w:rsid w:val="00F15CB2"/>
    <w:rsid w:val="00F20476"/>
    <w:rsid w:val="00F2376F"/>
    <w:rsid w:val="00F271FB"/>
    <w:rsid w:val="00F31073"/>
    <w:rsid w:val="00F311EB"/>
    <w:rsid w:val="00F33152"/>
    <w:rsid w:val="00F33582"/>
    <w:rsid w:val="00F340BB"/>
    <w:rsid w:val="00F36BF0"/>
    <w:rsid w:val="00F40019"/>
    <w:rsid w:val="00F4058D"/>
    <w:rsid w:val="00F429E6"/>
    <w:rsid w:val="00F43153"/>
    <w:rsid w:val="00F435BD"/>
    <w:rsid w:val="00F4498A"/>
    <w:rsid w:val="00F45E2D"/>
    <w:rsid w:val="00F4746A"/>
    <w:rsid w:val="00F551B6"/>
    <w:rsid w:val="00F55408"/>
    <w:rsid w:val="00F55BC6"/>
    <w:rsid w:val="00F6206B"/>
    <w:rsid w:val="00F66FF2"/>
    <w:rsid w:val="00F67E05"/>
    <w:rsid w:val="00F74ED5"/>
    <w:rsid w:val="00F764FD"/>
    <w:rsid w:val="00F83979"/>
    <w:rsid w:val="00F86062"/>
    <w:rsid w:val="00F8629F"/>
    <w:rsid w:val="00F91861"/>
    <w:rsid w:val="00F94CC5"/>
    <w:rsid w:val="00F954CE"/>
    <w:rsid w:val="00F964AA"/>
    <w:rsid w:val="00FA4104"/>
    <w:rsid w:val="00FA6480"/>
    <w:rsid w:val="00FA6FD3"/>
    <w:rsid w:val="00FB1054"/>
    <w:rsid w:val="00FB498B"/>
    <w:rsid w:val="00FC2912"/>
    <w:rsid w:val="00FC29A7"/>
    <w:rsid w:val="00FD13E6"/>
    <w:rsid w:val="00FD1A5D"/>
    <w:rsid w:val="00FD471A"/>
    <w:rsid w:val="00FD5A9C"/>
    <w:rsid w:val="00FD657B"/>
    <w:rsid w:val="00FE43B9"/>
    <w:rsid w:val="00FE5BCC"/>
    <w:rsid w:val="00FE7B0A"/>
    <w:rsid w:val="00FF01AE"/>
    <w:rsid w:val="00FF3410"/>
    <w:rsid w:val="00FF5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3">
    <w:name w:val="heading 3"/>
    <w:basedOn w:val="a"/>
    <w:next w:val="a"/>
    <w:link w:val="30"/>
    <w:uiPriority w:val="9"/>
    <w:unhideWhenUsed/>
    <w:qFormat/>
    <w:rsid w:val="00087698"/>
    <w:pPr>
      <w:keepNext/>
      <w:keepLines/>
      <w:widowControl w:val="0"/>
      <w:tabs>
        <w:tab w:val="left" w:pos="709"/>
      </w:tabs>
      <w:autoSpaceDE w:val="0"/>
      <w:autoSpaceDN w:val="0"/>
      <w:adjustRightInd w:val="0"/>
      <w:spacing w:before="240"/>
      <w:jc w:val="both"/>
      <w:outlineLvl w:val="2"/>
    </w:pPr>
    <w:rPr>
      <w:rFonts w:eastAsia="MS Mincho"/>
      <w:i/>
      <w:iCs/>
      <w:color w:val="000000"/>
      <w:sz w:val="19"/>
      <w:szCs w:val="19"/>
      <w:lang w:bidi="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087698"/>
    <w:rPr>
      <w:rFonts w:ascii="Times New Roman" w:eastAsia="MS Mincho" w:hAnsi="Times New Roman"/>
      <w:i/>
      <w:iCs/>
      <w:color w:val="000000"/>
      <w:sz w:val="19"/>
      <w:szCs w:val="19"/>
      <w:lang w:val="uk-UA" w:eastAsia="uk-UA" w:bidi="uk-UA"/>
    </w:rPr>
  </w:style>
  <w:style w:type="paragraph" w:customStyle="1"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8D3294"/>
    <w:rPr>
      <w:sz w:val="24"/>
      <w:szCs w:val="24"/>
      <w:lang w:val="uk-UA" w:eastAsia="uk-UA" w:bidi="ar-SA"/>
    </w:r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link w:val="HTML"/>
    <w:uiPriority w:val="99"/>
    <w:rsid w:val="00087698"/>
    <w:rPr>
      <w:rFonts w:ascii="Courier New" w:eastAsia="Times New Roman" w:hAnsi="Courier New" w:cs="Courier New"/>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link w:val="af1"/>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af1">
    <w:name w:val="Основной текст Знак"/>
    <w:link w:val="af0"/>
    <w:rsid w:val="00087698"/>
    <w:rPr>
      <w:rFonts w:cs="Calibri"/>
      <w:sz w:val="23"/>
      <w:szCs w:val="23"/>
      <w:shd w:val="clear" w:color="auto" w:fill="FFFFFF"/>
      <w:lang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2">
    <w:name w:val="page number"/>
    <w:basedOn w:val="a0"/>
    <w:rsid w:val="00A27CA0"/>
  </w:style>
  <w:style w:type="character" w:customStyle="1" w:styleId="31">
    <w:name w:val="Основной текст (3)_"/>
    <w:link w:val="32"/>
    <w:locked/>
    <w:rsid w:val="00556D9D"/>
    <w:rPr>
      <w:sz w:val="26"/>
      <w:szCs w:val="26"/>
      <w:shd w:val="clear" w:color="auto" w:fill="FFFFFF"/>
      <w:lang w:bidi="ar-SA"/>
    </w:rPr>
  </w:style>
  <w:style w:type="paragraph" w:customStyle="1" w:styleId="32">
    <w:name w:val="Основной текст (3)"/>
    <w:basedOn w:val="a"/>
    <w:link w:val="31"/>
    <w:rsid w:val="00556D9D"/>
    <w:pPr>
      <w:shd w:val="clear" w:color="auto" w:fill="FFFFFF"/>
      <w:spacing w:after="240" w:line="322" w:lineRule="exact"/>
      <w:jc w:val="center"/>
    </w:pPr>
    <w:rPr>
      <w:sz w:val="26"/>
      <w:szCs w:val="26"/>
      <w:shd w:val="clear" w:color="auto" w:fill="FFFFFF"/>
      <w:lang w:val="ru-RU" w:eastAsia="ru-RU"/>
    </w:rPr>
  </w:style>
  <w:style w:type="paragraph" w:styleId="af3">
    <w:name w:val="No Spacing"/>
    <w:qFormat/>
    <w:rsid w:val="00556D9D"/>
    <w:rPr>
      <w:rFonts w:ascii="Times New Roman" w:eastAsia="Times New Roman" w:hAnsi="Times New Roman"/>
      <w:sz w:val="24"/>
      <w:szCs w:val="24"/>
    </w:rPr>
  </w:style>
  <w:style w:type="paragraph" w:styleId="af4">
    <w:name w:val="Balloon Text"/>
    <w:basedOn w:val="a"/>
    <w:link w:val="af5"/>
    <w:uiPriority w:val="99"/>
    <w:semiHidden/>
    <w:unhideWhenUsed/>
    <w:rsid w:val="003B6B4B"/>
    <w:rPr>
      <w:rFonts w:ascii="Tahoma" w:hAnsi="Tahoma" w:cs="Tahoma"/>
      <w:sz w:val="16"/>
      <w:szCs w:val="16"/>
    </w:rPr>
  </w:style>
  <w:style w:type="character" w:customStyle="1" w:styleId="af5">
    <w:name w:val="Текст выноски Знак"/>
    <w:link w:val="af4"/>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rsid w:val="00791811"/>
    <w:rPr>
      <w:rFonts w:ascii="Verdana" w:hAnsi="Verdana" w:cs="Verdana"/>
      <w:sz w:val="20"/>
      <w:szCs w:val="20"/>
      <w:lang w:val="en-US" w:eastAsia="en-US"/>
    </w:rPr>
  </w:style>
  <w:style w:type="paragraph" w:styleId="af6">
    <w:name w:val="List Paragraph"/>
    <w:basedOn w:val="a"/>
    <w:uiPriority w:val="34"/>
    <w:qFormat/>
    <w:rsid w:val="000C16FD"/>
    <w:pPr>
      <w:ind w:left="708"/>
    </w:pPr>
  </w:style>
  <w:style w:type="character" w:styleId="af7">
    <w:name w:val="annotation reference"/>
    <w:unhideWhenUsed/>
    <w:rsid w:val="00693D89"/>
    <w:rPr>
      <w:sz w:val="16"/>
      <w:szCs w:val="16"/>
    </w:rPr>
  </w:style>
  <w:style w:type="paragraph" w:styleId="af8">
    <w:name w:val="annotation text"/>
    <w:basedOn w:val="a"/>
    <w:link w:val="af9"/>
    <w:uiPriority w:val="99"/>
    <w:semiHidden/>
    <w:unhideWhenUsed/>
    <w:rsid w:val="00693D89"/>
    <w:rPr>
      <w:sz w:val="20"/>
      <w:szCs w:val="20"/>
    </w:rPr>
  </w:style>
  <w:style w:type="character" w:customStyle="1" w:styleId="af9">
    <w:name w:val="Текст примечания Знак"/>
    <w:link w:val="af8"/>
    <w:uiPriority w:val="99"/>
    <w:semiHidden/>
    <w:rsid w:val="00693D89"/>
    <w:rPr>
      <w:rFonts w:ascii="Times New Roman" w:eastAsia="Times New Roman" w:hAnsi="Times New Roman"/>
      <w:lang w:val="uk-UA" w:eastAsia="uk-UA"/>
    </w:rPr>
  </w:style>
  <w:style w:type="paragraph" w:styleId="afa">
    <w:name w:val="annotation subject"/>
    <w:basedOn w:val="af8"/>
    <w:next w:val="af8"/>
    <w:link w:val="afb"/>
    <w:uiPriority w:val="99"/>
    <w:semiHidden/>
    <w:unhideWhenUsed/>
    <w:rsid w:val="00693D89"/>
    <w:rPr>
      <w:b/>
      <w:bCs/>
    </w:rPr>
  </w:style>
  <w:style w:type="character" w:customStyle="1" w:styleId="afb">
    <w:name w:val="Тема примечания Знак"/>
    <w:link w:val="afa"/>
    <w:uiPriority w:val="99"/>
    <w:semiHidden/>
    <w:rsid w:val="00693D89"/>
    <w:rPr>
      <w:rFonts w:ascii="Times New Roman" w:eastAsia="Times New Roman" w:hAnsi="Times New Roman"/>
      <w:b/>
      <w:bCs/>
      <w:lang w:val="uk-UA" w:eastAsia="uk-UA"/>
    </w:rPr>
  </w:style>
  <w:style w:type="paragraph" w:customStyle="1" w:styleId="6">
    <w:name w:val=" Знак Знак6 Знак Знак Знак Знак"/>
    <w:basedOn w:val="a"/>
    <w:link w:val="a0"/>
    <w:rsid w:val="00C3586D"/>
    <w:rPr>
      <w:rFonts w:ascii="Verdana" w:hAnsi="Verdana" w:cs="Verdana"/>
      <w:sz w:val="20"/>
      <w:szCs w:val="20"/>
      <w:lang w:val="en-US" w:eastAsia="en-US"/>
    </w:rPr>
  </w:style>
  <w:style w:type="character" w:customStyle="1" w:styleId="11">
    <w:name w:val="Основной текст1"/>
    <w:rsid w:val="00C3586D"/>
    <w:rPr>
      <w:rFonts w:ascii="Times New Roman" w:eastAsia="Times New Roman" w:hAnsi="Times New Roman" w:cs="Times New Roman"/>
      <w:b w:val="0"/>
      <w:bCs w:val="0"/>
      <w:i w:val="0"/>
      <w:iCs w:val="0"/>
      <w:smallCaps w:val="0"/>
      <w:strike w:val="0"/>
      <w:color w:val="000000"/>
      <w:spacing w:val="10"/>
      <w:w w:val="100"/>
      <w:position w:val="0"/>
      <w:sz w:val="20"/>
      <w:szCs w:val="20"/>
      <w:u w:val="none"/>
      <w:shd w:val="clear" w:color="auto" w:fill="FFFFFF"/>
      <w:lang w:val="uk-UA"/>
    </w:rPr>
  </w:style>
  <w:style w:type="paragraph" w:customStyle="1" w:styleId="4">
    <w:name w:val="Основной текст4"/>
    <w:basedOn w:val="a"/>
    <w:rsid w:val="00C3586D"/>
    <w:pPr>
      <w:widowControl w:val="0"/>
      <w:shd w:val="clear" w:color="auto" w:fill="FFFFFF"/>
      <w:spacing w:line="0" w:lineRule="atLeast"/>
      <w:jc w:val="both"/>
    </w:pPr>
    <w:rPr>
      <w:color w:val="000000"/>
      <w:spacing w:val="10"/>
      <w:sz w:val="20"/>
      <w:szCs w:val="20"/>
      <w:lang w:eastAsia="ru-RU"/>
    </w:rPr>
  </w:style>
  <w:style w:type="character" w:customStyle="1" w:styleId="rvts37">
    <w:name w:val="rvts37"/>
    <w:rsid w:val="00087698"/>
  </w:style>
  <w:style w:type="character" w:customStyle="1" w:styleId="rvts46">
    <w:name w:val="rvts46"/>
    <w:rsid w:val="00087698"/>
  </w:style>
  <w:style w:type="character" w:styleId="afc">
    <w:name w:val="Hyperlink"/>
    <w:uiPriority w:val="99"/>
    <w:rsid w:val="00087698"/>
    <w:rPr>
      <w:color w:val="0000FF"/>
      <w:u w:val="single"/>
    </w:rPr>
  </w:style>
  <w:style w:type="character" w:customStyle="1" w:styleId="rvts23">
    <w:name w:val="rvts23"/>
    <w:rsid w:val="00087698"/>
  </w:style>
  <w:style w:type="paragraph" w:customStyle="1" w:styleId="rvps1">
    <w:name w:val="rvps1"/>
    <w:basedOn w:val="a"/>
    <w:rsid w:val="00087698"/>
    <w:pPr>
      <w:spacing w:before="100" w:beforeAutospacing="1" w:after="100" w:afterAutospacing="1"/>
    </w:pPr>
  </w:style>
  <w:style w:type="character" w:customStyle="1" w:styleId="rvts15">
    <w:name w:val="rvts15"/>
    <w:rsid w:val="00087698"/>
  </w:style>
  <w:style w:type="paragraph" w:customStyle="1" w:styleId="rvps4">
    <w:name w:val="rvps4"/>
    <w:basedOn w:val="a"/>
    <w:rsid w:val="00087698"/>
    <w:pPr>
      <w:spacing w:before="100" w:beforeAutospacing="1" w:after="100" w:afterAutospacing="1"/>
    </w:pPr>
  </w:style>
  <w:style w:type="paragraph" w:customStyle="1" w:styleId="rvps7">
    <w:name w:val="rvps7"/>
    <w:basedOn w:val="a"/>
    <w:rsid w:val="00087698"/>
    <w:pPr>
      <w:spacing w:before="100" w:beforeAutospacing="1" w:after="100" w:afterAutospacing="1"/>
    </w:pPr>
  </w:style>
  <w:style w:type="paragraph" w:customStyle="1" w:styleId="rvps6">
    <w:name w:val="rvps6"/>
    <w:basedOn w:val="a"/>
    <w:rsid w:val="00087698"/>
    <w:pPr>
      <w:spacing w:before="100" w:beforeAutospacing="1" w:after="100" w:afterAutospacing="1"/>
    </w:pPr>
  </w:style>
  <w:style w:type="character" w:customStyle="1" w:styleId="40">
    <w:name w:val="Основной текст (4)_"/>
    <w:link w:val="41"/>
    <w:rsid w:val="00087698"/>
    <w:rPr>
      <w:spacing w:val="6"/>
      <w:shd w:val="clear" w:color="auto" w:fill="FFFFFF"/>
    </w:rPr>
  </w:style>
  <w:style w:type="paragraph" w:customStyle="1" w:styleId="41">
    <w:name w:val="Основной текст (4)1"/>
    <w:basedOn w:val="a"/>
    <w:link w:val="40"/>
    <w:rsid w:val="00087698"/>
    <w:pPr>
      <w:widowControl w:val="0"/>
      <w:shd w:val="clear" w:color="auto" w:fill="FFFFFF"/>
      <w:spacing w:line="322" w:lineRule="exact"/>
    </w:pPr>
    <w:rPr>
      <w:rFonts w:ascii="Calibri" w:eastAsia="Calibri" w:hAnsi="Calibri"/>
      <w:spacing w:val="6"/>
      <w:sz w:val="20"/>
      <w:szCs w:val="20"/>
      <w:lang w:val="ru-RU" w:eastAsia="ru-RU"/>
    </w:rPr>
  </w:style>
  <w:style w:type="character" w:customStyle="1" w:styleId="8">
    <w:name w:val="Основной текст (8)_"/>
    <w:link w:val="81"/>
    <w:rsid w:val="00087698"/>
    <w:rPr>
      <w:b/>
      <w:bCs/>
      <w:spacing w:val="7"/>
      <w:shd w:val="clear" w:color="auto" w:fill="FFFFFF"/>
    </w:rPr>
  </w:style>
  <w:style w:type="paragraph" w:customStyle="1" w:styleId="81">
    <w:name w:val="Основной текст (8)1"/>
    <w:basedOn w:val="a"/>
    <w:link w:val="8"/>
    <w:rsid w:val="00087698"/>
    <w:pPr>
      <w:widowControl w:val="0"/>
      <w:shd w:val="clear" w:color="auto" w:fill="FFFFFF"/>
      <w:spacing w:line="317" w:lineRule="exact"/>
      <w:ind w:hanging="1880"/>
      <w:jc w:val="both"/>
    </w:pPr>
    <w:rPr>
      <w:rFonts w:ascii="Calibri" w:eastAsia="Calibri" w:hAnsi="Calibri"/>
      <w:b/>
      <w:bCs/>
      <w:spacing w:val="7"/>
      <w:sz w:val="20"/>
      <w:szCs w:val="20"/>
      <w:lang w:val="ru-RU" w:eastAsia="ru-RU"/>
    </w:rPr>
  </w:style>
  <w:style w:type="character" w:customStyle="1" w:styleId="80">
    <w:name w:val="Основной текст (8)"/>
    <w:rsid w:val="00087698"/>
    <w:rPr>
      <w:b/>
      <w:bCs/>
      <w:spacing w:val="7"/>
      <w:u w:val="single"/>
      <w:lang w:bidi="ar-SA"/>
    </w:rPr>
  </w:style>
  <w:style w:type="character" w:customStyle="1" w:styleId="Calibri">
    <w:name w:val="Основной текст + Calibri"/>
    <w:aliases w:val="10 pt,Полужирный2,Не курсив3,Интервал 0 pt10"/>
    <w:rsid w:val="00087698"/>
    <w:rPr>
      <w:rFonts w:ascii="Calibri" w:hAnsi="Calibri" w:cs="Calibri"/>
      <w:b/>
      <w:bCs/>
      <w:spacing w:val="3"/>
      <w:sz w:val="20"/>
      <w:szCs w:val="20"/>
      <w:u w:val="none"/>
    </w:rPr>
  </w:style>
  <w:style w:type="character" w:customStyle="1" w:styleId="Calibri2">
    <w:name w:val="Основной текст + Calibri2"/>
    <w:aliases w:val="10 pt1,Интервал 0 pt9"/>
    <w:rsid w:val="00087698"/>
    <w:rPr>
      <w:rFonts w:ascii="Calibri" w:hAnsi="Calibri" w:cs="Calibri"/>
      <w:i/>
      <w:iCs/>
      <w:spacing w:val="3"/>
      <w:sz w:val="20"/>
      <w:szCs w:val="20"/>
      <w:u w:val="none"/>
    </w:rPr>
  </w:style>
  <w:style w:type="character" w:customStyle="1" w:styleId="5">
    <w:name w:val="Основной текст (5)_"/>
    <w:link w:val="51"/>
    <w:rsid w:val="00087698"/>
    <w:rPr>
      <w:i/>
      <w:iCs/>
      <w:spacing w:val="4"/>
      <w:shd w:val="clear" w:color="auto" w:fill="FFFFFF"/>
    </w:rPr>
  </w:style>
  <w:style w:type="paragraph" w:customStyle="1" w:styleId="51">
    <w:name w:val="Основной текст (5)1"/>
    <w:basedOn w:val="a"/>
    <w:link w:val="5"/>
    <w:rsid w:val="00087698"/>
    <w:pPr>
      <w:widowControl w:val="0"/>
      <w:shd w:val="clear" w:color="auto" w:fill="FFFFFF"/>
      <w:spacing w:before="300" w:after="300" w:line="317" w:lineRule="exact"/>
      <w:jc w:val="both"/>
    </w:pPr>
    <w:rPr>
      <w:rFonts w:ascii="Calibri" w:eastAsia="Calibri" w:hAnsi="Calibri"/>
      <w:i/>
      <w:iCs/>
      <w:spacing w:val="4"/>
      <w:sz w:val="20"/>
      <w:szCs w:val="20"/>
      <w:lang w:val="ru-RU" w:eastAsia="ru-RU"/>
    </w:rPr>
  </w:style>
  <w:style w:type="paragraph" w:customStyle="1" w:styleId="afd">
    <w:name w:val="Нормальний текст"/>
    <w:basedOn w:val="a"/>
    <w:rsid w:val="00087698"/>
    <w:pPr>
      <w:spacing w:before="120"/>
      <w:ind w:firstLine="567"/>
      <w:jc w:val="both"/>
    </w:pPr>
    <w:rPr>
      <w:rFonts w:ascii="Antiqua" w:hAnsi="Antiqua"/>
      <w:sz w:val="26"/>
      <w:szCs w:val="20"/>
      <w:lang w:eastAsia="ru-RU"/>
    </w:rPr>
  </w:style>
  <w:style w:type="character" w:customStyle="1" w:styleId="afe">
    <w:name w:val="Схема документа Знак"/>
    <w:link w:val="aff"/>
    <w:semiHidden/>
    <w:rsid w:val="00087698"/>
    <w:rPr>
      <w:rFonts w:ascii="Tahoma" w:eastAsia="Times New Roman" w:hAnsi="Tahoma" w:cs="Tahoma"/>
      <w:shd w:val="clear" w:color="auto" w:fill="000080"/>
      <w:lang w:val="uk-UA" w:eastAsia="uk-UA"/>
    </w:rPr>
  </w:style>
  <w:style w:type="paragraph" w:styleId="aff">
    <w:name w:val="Document Map"/>
    <w:basedOn w:val="a"/>
    <w:link w:val="afe"/>
    <w:semiHidden/>
    <w:rsid w:val="00087698"/>
    <w:pPr>
      <w:shd w:val="clear" w:color="auto" w:fill="000080"/>
    </w:pPr>
    <w:rPr>
      <w:rFonts w:ascii="Tahoma" w:hAnsi="Tahoma" w:cs="Tahoma"/>
      <w:sz w:val="20"/>
      <w:szCs w:val="20"/>
    </w:rPr>
  </w:style>
  <w:style w:type="character" w:customStyle="1" w:styleId="aff0">
    <w:name w:val="Основной текст_"/>
    <w:link w:val="33"/>
    <w:rsid w:val="00087698"/>
    <w:rPr>
      <w:rFonts w:ascii="Times New Roman" w:eastAsia="Times New Roman" w:hAnsi="Times New Roman"/>
      <w:spacing w:val="10"/>
      <w:sz w:val="26"/>
      <w:szCs w:val="26"/>
      <w:shd w:val="clear" w:color="auto" w:fill="FFFFFF"/>
    </w:rPr>
  </w:style>
  <w:style w:type="paragraph" w:customStyle="1" w:styleId="33">
    <w:name w:val="Основной текст3"/>
    <w:basedOn w:val="a"/>
    <w:link w:val="aff0"/>
    <w:rsid w:val="00087698"/>
    <w:pPr>
      <w:widowControl w:val="0"/>
      <w:shd w:val="clear" w:color="auto" w:fill="FFFFFF"/>
      <w:spacing w:line="324" w:lineRule="exact"/>
    </w:pPr>
    <w:rPr>
      <w:spacing w:val="10"/>
      <w:sz w:val="26"/>
      <w:szCs w:val="26"/>
      <w:lang w:val="ru-RU" w:eastAsia="ru-RU"/>
    </w:rPr>
  </w:style>
  <w:style w:type="character" w:customStyle="1" w:styleId="aff1">
    <w:name w:val="Подпись к таблице_"/>
    <w:link w:val="aff2"/>
    <w:rsid w:val="00087698"/>
    <w:rPr>
      <w:rFonts w:ascii="Times New Roman" w:eastAsia="Times New Roman" w:hAnsi="Times New Roman"/>
      <w:sz w:val="21"/>
      <w:szCs w:val="21"/>
      <w:shd w:val="clear" w:color="auto" w:fill="FFFFFF"/>
    </w:rPr>
  </w:style>
  <w:style w:type="paragraph" w:customStyle="1" w:styleId="aff2">
    <w:name w:val="Подпись к таблице"/>
    <w:basedOn w:val="a"/>
    <w:link w:val="aff1"/>
    <w:rsid w:val="00087698"/>
    <w:pPr>
      <w:widowControl w:val="0"/>
      <w:shd w:val="clear" w:color="auto" w:fill="FFFFFF"/>
      <w:spacing w:line="0" w:lineRule="atLeast"/>
    </w:pPr>
    <w:rPr>
      <w:sz w:val="21"/>
      <w:szCs w:val="21"/>
      <w:lang w:val="ru-RU" w:eastAsia="ru-RU"/>
    </w:rPr>
  </w:style>
  <w:style w:type="character" w:customStyle="1" w:styleId="105pt0pt">
    <w:name w:val="Основной текст + 10;5 pt;Интервал 0 pt"/>
    <w:rsid w:val="0008769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style>
  <w:style w:type="character" w:customStyle="1" w:styleId="65pt0pt">
    <w:name w:val="Основной текст + 6;5 pt;Курсив;Интервал 0 pt"/>
    <w:rsid w:val="00087698"/>
    <w:rPr>
      <w:rFonts w:ascii="Times New Roman" w:eastAsia="Times New Roman" w:hAnsi="Times New Roman" w:cs="Times New Roman"/>
      <w:b w:val="0"/>
      <w:bCs w:val="0"/>
      <w:i/>
      <w:iCs/>
      <w:smallCaps w:val="0"/>
      <w:strike w:val="0"/>
      <w:color w:val="000000"/>
      <w:spacing w:val="0"/>
      <w:w w:val="100"/>
      <w:position w:val="0"/>
      <w:sz w:val="13"/>
      <w:szCs w:val="13"/>
      <w:u w:val="none"/>
    </w:rPr>
  </w:style>
  <w:style w:type="character" w:customStyle="1" w:styleId="50">
    <w:name w:val="Основной текст (5)"/>
    <w:rsid w:val="00087698"/>
    <w:rPr>
      <w:rFonts w:ascii="Times New Roman" w:eastAsia="Times New Roman" w:hAnsi="Times New Roman" w:cs="Times New Roman"/>
      <w:b w:val="0"/>
      <w:bCs w:val="0"/>
      <w:i w:val="0"/>
      <w:iCs w:val="0"/>
      <w:smallCaps w:val="0"/>
      <w:strike w:val="0"/>
      <w:color w:val="000000"/>
      <w:spacing w:val="0"/>
      <w:w w:val="100"/>
      <w:position w:val="0"/>
      <w:sz w:val="16"/>
      <w:szCs w:val="16"/>
      <w:u w:val="none"/>
      <w:lang w:val="uk-UA" w:bidi="ar-SA"/>
    </w:rPr>
  </w:style>
  <w:style w:type="character" w:customStyle="1" w:styleId="8pt0pt">
    <w:name w:val="Основной текст + 8 pt;Курсив;Малые прописные;Интервал 0 pt"/>
    <w:rsid w:val="00087698"/>
    <w:rPr>
      <w:rFonts w:ascii="Times New Roman" w:eastAsia="Times New Roman" w:hAnsi="Times New Roman" w:cs="Times New Roman"/>
      <w:b w:val="0"/>
      <w:bCs w:val="0"/>
      <w:i/>
      <w:iCs/>
      <w:smallCaps/>
      <w:strike w:val="0"/>
      <w:color w:val="000000"/>
      <w:spacing w:val="0"/>
      <w:w w:val="100"/>
      <w:position w:val="0"/>
      <w:sz w:val="16"/>
      <w:szCs w:val="16"/>
      <w:u w:val="none"/>
      <w:shd w:val="clear" w:color="auto" w:fill="FFFFFF"/>
    </w:rPr>
  </w:style>
  <w:style w:type="character" w:customStyle="1" w:styleId="8pt0pt0">
    <w:name w:val="Основной текст + 8 pt;Интервал 0 pt"/>
    <w:rsid w:val="00087698"/>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uk-UA"/>
    </w:rPr>
  </w:style>
  <w:style w:type="paragraph" w:customStyle="1" w:styleId="rvps12">
    <w:name w:val="rvps12"/>
    <w:basedOn w:val="a"/>
    <w:rsid w:val="00087698"/>
    <w:pPr>
      <w:spacing w:before="100" w:beforeAutospacing="1" w:after="100" w:afterAutospacing="1"/>
    </w:pPr>
    <w:rPr>
      <w:lang w:val="ru-RU" w:eastAsia="ru-RU"/>
    </w:rPr>
  </w:style>
  <w:style w:type="character" w:customStyle="1" w:styleId="aff3">
    <w:name w:val="Основной текст + Полужирный"/>
    <w:rsid w:val="00087698"/>
    <w:rPr>
      <w:rFonts w:ascii="Times New Roman" w:eastAsia="Times New Roman" w:hAnsi="Times New Roman"/>
      <w:b/>
      <w:bCs/>
      <w:color w:val="000000"/>
      <w:spacing w:val="0"/>
      <w:w w:val="100"/>
      <w:position w:val="0"/>
      <w:sz w:val="24"/>
      <w:szCs w:val="24"/>
      <w:shd w:val="clear" w:color="auto" w:fill="FFFFFF"/>
      <w:lang w:val="uk-UA"/>
    </w:rPr>
  </w:style>
  <w:style w:type="character" w:customStyle="1" w:styleId="aff4">
    <w:name w:val="Подпись к картинке_"/>
    <w:link w:val="aff5"/>
    <w:rsid w:val="00087698"/>
    <w:rPr>
      <w:rFonts w:ascii="Times New Roman" w:eastAsia="Times New Roman" w:hAnsi="Times New Roman"/>
      <w:b/>
      <w:bCs/>
      <w:sz w:val="25"/>
      <w:szCs w:val="25"/>
      <w:shd w:val="clear" w:color="auto" w:fill="FFFFFF"/>
    </w:rPr>
  </w:style>
  <w:style w:type="paragraph" w:customStyle="1" w:styleId="aff5">
    <w:name w:val="Подпись к картинке"/>
    <w:basedOn w:val="a"/>
    <w:link w:val="aff4"/>
    <w:rsid w:val="00087698"/>
    <w:pPr>
      <w:widowControl w:val="0"/>
      <w:shd w:val="clear" w:color="auto" w:fill="FFFFFF"/>
      <w:spacing w:line="0" w:lineRule="atLeast"/>
    </w:pPr>
    <w:rPr>
      <w:b/>
      <w:bCs/>
      <w:sz w:val="25"/>
      <w:szCs w:val="25"/>
      <w:lang w:val="ru-RU" w:eastAsia="ru-RU"/>
    </w:rPr>
  </w:style>
  <w:style w:type="character" w:customStyle="1" w:styleId="12pt0pt">
    <w:name w:val="Основной текст + 12 pt;Интервал 0 pt"/>
    <w:rsid w:val="00087698"/>
    <w:rPr>
      <w:rFonts w:ascii="Times New Roman" w:eastAsia="Times New Roman" w:hAnsi="Times New Roman" w:cs="Times New Roman"/>
      <w:b w:val="0"/>
      <w:bCs w:val="0"/>
      <w:i w:val="0"/>
      <w:iCs w:val="0"/>
      <w:smallCaps w:val="0"/>
      <w:strike w:val="0"/>
      <w:color w:val="000000"/>
      <w:spacing w:val="10"/>
      <w:w w:val="100"/>
      <w:position w:val="0"/>
      <w:sz w:val="24"/>
      <w:szCs w:val="24"/>
      <w:u w:val="none"/>
      <w:shd w:val="clear" w:color="auto" w:fill="FFFFFF"/>
      <w:lang w:val="uk-UA"/>
    </w:rPr>
  </w:style>
  <w:style w:type="character" w:customStyle="1" w:styleId="LucidaSansUnicode10pt">
    <w:name w:val="Основной текст + Lucida Sans Unicode;10 pt;Курсив"/>
    <w:rsid w:val="00087698"/>
    <w:rPr>
      <w:rFonts w:ascii="Lucida Sans Unicode" w:eastAsia="Lucida Sans Unicode" w:hAnsi="Lucida Sans Unicode" w:cs="Lucida Sans Unicode"/>
      <w:b w:val="0"/>
      <w:bCs w:val="0"/>
      <w:i/>
      <w:iCs/>
      <w:smallCaps w:val="0"/>
      <w:strike w:val="0"/>
      <w:color w:val="000000"/>
      <w:spacing w:val="0"/>
      <w:w w:val="100"/>
      <w:position w:val="0"/>
      <w:sz w:val="20"/>
      <w:szCs w:val="20"/>
      <w:u w:val="none"/>
      <w:shd w:val="clear" w:color="auto" w:fill="FFFFFF"/>
    </w:rPr>
  </w:style>
  <w:style w:type="numbering" w:customStyle="1" w:styleId="12">
    <w:name w:val="Нет списка1"/>
    <w:next w:val="a2"/>
    <w:uiPriority w:val="99"/>
    <w:semiHidden/>
    <w:unhideWhenUsed/>
    <w:rsid w:val="00051D4F"/>
  </w:style>
  <w:style w:type="table" w:styleId="aff6">
    <w:name w:val="Table Grid"/>
    <w:basedOn w:val="a1"/>
    <w:rsid w:val="00051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7">
    <w:name w:val="Колонтитул_"/>
    <w:rsid w:val="00051D4F"/>
    <w:rPr>
      <w:rFonts w:ascii="Times New Roman" w:eastAsia="Times New Roman" w:hAnsi="Times New Roman" w:cs="Times New Roman"/>
      <w:b w:val="0"/>
      <w:bCs w:val="0"/>
      <w:i w:val="0"/>
      <w:iCs w:val="0"/>
      <w:smallCaps w:val="0"/>
      <w:strike w:val="0"/>
      <w:sz w:val="23"/>
      <w:szCs w:val="23"/>
      <w:u w:val="none"/>
      <w:lang w:val="ru-RU"/>
    </w:rPr>
  </w:style>
  <w:style w:type="character" w:customStyle="1" w:styleId="125pt0pt">
    <w:name w:val="Основной текст + 12;5 pt;Курсив;Интервал 0 pt"/>
    <w:rsid w:val="00051D4F"/>
    <w:rPr>
      <w:rFonts w:ascii="Times New Roman" w:eastAsia="Times New Roman" w:hAnsi="Times New Roman" w:cs="Times New Roman"/>
      <w:b w:val="0"/>
      <w:bCs w:val="0"/>
      <w:i/>
      <w:iCs/>
      <w:smallCaps w:val="0"/>
      <w:strike w:val="0"/>
      <w:color w:val="000000"/>
      <w:spacing w:val="0"/>
      <w:w w:val="100"/>
      <w:position w:val="0"/>
      <w:sz w:val="25"/>
      <w:szCs w:val="25"/>
      <w:u w:val="none"/>
      <w:shd w:val="clear" w:color="auto" w:fill="FFFFFF"/>
      <w:lang w:val="uk-UA"/>
    </w:rPr>
  </w:style>
  <w:style w:type="character" w:customStyle="1" w:styleId="aff8">
    <w:name w:val="Колонтитул"/>
    <w:rsid w:val="00051D4F"/>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155pt80">
    <w:name w:val="Основной текст + 15;5 pt;Масштаб 80%"/>
    <w:rsid w:val="00051D4F"/>
    <w:rPr>
      <w:rFonts w:ascii="Times New Roman" w:eastAsia="Times New Roman" w:hAnsi="Times New Roman" w:cs="Times New Roman"/>
      <w:b w:val="0"/>
      <w:bCs w:val="0"/>
      <w:i w:val="0"/>
      <w:iCs w:val="0"/>
      <w:smallCaps w:val="0"/>
      <w:strike w:val="0"/>
      <w:color w:val="000000"/>
      <w:spacing w:val="10"/>
      <w:w w:val="80"/>
      <w:position w:val="0"/>
      <w:sz w:val="31"/>
      <w:szCs w:val="31"/>
      <w:u w:val="none"/>
      <w:shd w:val="clear" w:color="auto" w:fill="FFFFFF"/>
      <w:lang w:val="uk-UA"/>
    </w:rPr>
  </w:style>
  <w:style w:type="character" w:customStyle="1" w:styleId="Corbel13pt0pt">
    <w:name w:val="Основной текст + Corbel;13 pt;Интервал 0 pt"/>
    <w:rsid w:val="00051D4F"/>
    <w:rPr>
      <w:rFonts w:ascii="Corbel" w:eastAsia="Corbel" w:hAnsi="Corbel" w:cs="Corbel"/>
      <w:b w:val="0"/>
      <w:bCs w:val="0"/>
      <w:i w:val="0"/>
      <w:iCs w:val="0"/>
      <w:smallCaps w:val="0"/>
      <w:strike w:val="0"/>
      <w:color w:val="000000"/>
      <w:spacing w:val="0"/>
      <w:w w:val="100"/>
      <w:position w:val="0"/>
      <w:sz w:val="26"/>
      <w:szCs w:val="26"/>
      <w:u w:val="none"/>
      <w:shd w:val="clear" w:color="auto" w:fill="FFFFFF"/>
      <w:lang w:val="uk-UA"/>
    </w:rPr>
  </w:style>
  <w:style w:type="character" w:customStyle="1" w:styleId="813pt">
    <w:name w:val="Основной текст (8) + 13 pt"/>
    <w:rsid w:val="00051D4F"/>
    <w:rPr>
      <w:rFonts w:ascii="Times New Roman" w:eastAsia="Times New Roman" w:hAnsi="Times New Roman" w:cs="Times New Roman"/>
      <w:b w:val="0"/>
      <w:bCs w:val="0"/>
      <w:i/>
      <w:iCs/>
      <w:smallCaps w:val="0"/>
      <w:strike w:val="0"/>
      <w:color w:val="000000"/>
      <w:spacing w:val="0"/>
      <w:w w:val="100"/>
      <w:position w:val="0"/>
      <w:sz w:val="26"/>
      <w:szCs w:val="26"/>
      <w:u w:val="none"/>
      <w:lang w:val="uk-UA" w:bidi="ar-SA"/>
    </w:rPr>
  </w:style>
  <w:style w:type="character" w:customStyle="1" w:styleId="812pt0pt">
    <w:name w:val="Основной текст (8) + 12 pt;Не курсив;Интервал 0 pt"/>
    <w:rsid w:val="00051D4F"/>
    <w:rPr>
      <w:rFonts w:ascii="Times New Roman" w:eastAsia="Times New Roman" w:hAnsi="Times New Roman" w:cs="Times New Roman"/>
      <w:b w:val="0"/>
      <w:bCs w:val="0"/>
      <w:i/>
      <w:iCs/>
      <w:smallCaps w:val="0"/>
      <w:strike w:val="0"/>
      <w:color w:val="000000"/>
      <w:spacing w:val="10"/>
      <w:w w:val="100"/>
      <w:position w:val="0"/>
      <w:sz w:val="24"/>
      <w:szCs w:val="24"/>
      <w:u w:val="none"/>
      <w:lang w:val="uk-UA" w:bidi="ar-SA"/>
    </w:rPr>
  </w:style>
  <w:style w:type="character" w:customStyle="1" w:styleId="2">
    <w:name w:val="Основной текст2"/>
    <w:rsid w:val="00051D4F"/>
    <w:rPr>
      <w:rFonts w:ascii="Times New Roman" w:eastAsia="Times New Roman" w:hAnsi="Times New Roman" w:cs="Times New Roman"/>
      <w:b w:val="0"/>
      <w:bCs w:val="0"/>
      <w:i w:val="0"/>
      <w:iCs w:val="0"/>
      <w:smallCaps w:val="0"/>
      <w:strike w:val="0"/>
      <w:color w:val="000000"/>
      <w:spacing w:val="10"/>
      <w:w w:val="100"/>
      <w:position w:val="0"/>
      <w:sz w:val="24"/>
      <w:szCs w:val="24"/>
      <w:u w:val="none"/>
      <w:shd w:val="clear" w:color="auto" w:fill="FFFFFF"/>
      <w:lang w:val="uk-UA"/>
    </w:rPr>
  </w:style>
  <w:style w:type="character" w:customStyle="1" w:styleId="9">
    <w:name w:val="Основной текст (9)_"/>
    <w:link w:val="90"/>
    <w:rsid w:val="00051D4F"/>
    <w:rPr>
      <w:rFonts w:ascii="Times New Roman" w:eastAsia="Times New Roman" w:hAnsi="Times New Roman"/>
      <w:sz w:val="21"/>
      <w:szCs w:val="21"/>
      <w:shd w:val="clear" w:color="auto" w:fill="FFFFFF"/>
    </w:rPr>
  </w:style>
  <w:style w:type="character" w:customStyle="1" w:styleId="34">
    <w:name w:val="Заголовок №3_"/>
    <w:link w:val="35"/>
    <w:rsid w:val="00051D4F"/>
    <w:rPr>
      <w:rFonts w:ascii="Times New Roman" w:eastAsia="Times New Roman" w:hAnsi="Times New Roman"/>
      <w:spacing w:val="10"/>
      <w:w w:val="80"/>
      <w:sz w:val="31"/>
      <w:szCs w:val="31"/>
      <w:shd w:val="clear" w:color="auto" w:fill="FFFFFF"/>
    </w:rPr>
  </w:style>
  <w:style w:type="paragraph" w:customStyle="1" w:styleId="90">
    <w:name w:val="Основной текст (9)"/>
    <w:basedOn w:val="a"/>
    <w:link w:val="9"/>
    <w:rsid w:val="00051D4F"/>
    <w:pPr>
      <w:widowControl w:val="0"/>
      <w:shd w:val="clear" w:color="auto" w:fill="FFFFFF"/>
      <w:spacing w:line="338" w:lineRule="exact"/>
      <w:jc w:val="center"/>
    </w:pPr>
    <w:rPr>
      <w:sz w:val="21"/>
      <w:szCs w:val="21"/>
      <w:lang w:val="ru-RU" w:eastAsia="ru-RU"/>
    </w:rPr>
  </w:style>
  <w:style w:type="paragraph" w:customStyle="1" w:styleId="35">
    <w:name w:val="Заголовок №3"/>
    <w:basedOn w:val="a"/>
    <w:link w:val="34"/>
    <w:rsid w:val="00051D4F"/>
    <w:pPr>
      <w:widowControl w:val="0"/>
      <w:shd w:val="clear" w:color="auto" w:fill="FFFFFF"/>
      <w:spacing w:line="0" w:lineRule="atLeast"/>
      <w:outlineLvl w:val="2"/>
    </w:pPr>
    <w:rPr>
      <w:spacing w:val="10"/>
      <w:w w:val="80"/>
      <w:sz w:val="31"/>
      <w:szCs w:val="31"/>
      <w:lang w:val="ru-RU" w:eastAsia="ru-RU"/>
    </w:rPr>
  </w:style>
  <w:style w:type="character" w:customStyle="1" w:styleId="shorttext">
    <w:name w:val="short_text"/>
    <w:rsid w:val="00051D4F"/>
  </w:style>
  <w:style w:type="character" w:customStyle="1" w:styleId="20">
    <w:name w:val="Основной текст (2)_"/>
    <w:link w:val="21"/>
    <w:locked/>
    <w:rsid w:val="00051D4F"/>
    <w:rPr>
      <w:rFonts w:ascii="Times New Roman" w:hAnsi="Times New Roman"/>
      <w:sz w:val="28"/>
      <w:szCs w:val="28"/>
      <w:shd w:val="clear" w:color="auto" w:fill="FFFFFF"/>
    </w:rPr>
  </w:style>
  <w:style w:type="paragraph" w:customStyle="1" w:styleId="21">
    <w:name w:val="Основной текст (2)1"/>
    <w:basedOn w:val="a"/>
    <w:link w:val="20"/>
    <w:rsid w:val="00051D4F"/>
    <w:pPr>
      <w:widowControl w:val="0"/>
      <w:shd w:val="clear" w:color="auto" w:fill="FFFFFF"/>
      <w:spacing w:after="420" w:line="240" w:lineRule="atLeast"/>
    </w:pPr>
    <w:rPr>
      <w:rFonts w:eastAsia="Calibri"/>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3">
    <w:name w:val="heading 3"/>
    <w:basedOn w:val="a"/>
    <w:next w:val="a"/>
    <w:link w:val="30"/>
    <w:uiPriority w:val="9"/>
    <w:unhideWhenUsed/>
    <w:qFormat/>
    <w:rsid w:val="00087698"/>
    <w:pPr>
      <w:keepNext/>
      <w:keepLines/>
      <w:widowControl w:val="0"/>
      <w:tabs>
        <w:tab w:val="left" w:pos="709"/>
      </w:tabs>
      <w:autoSpaceDE w:val="0"/>
      <w:autoSpaceDN w:val="0"/>
      <w:adjustRightInd w:val="0"/>
      <w:spacing w:before="240"/>
      <w:jc w:val="both"/>
      <w:outlineLvl w:val="2"/>
    </w:pPr>
    <w:rPr>
      <w:rFonts w:eastAsia="MS Mincho"/>
      <w:i/>
      <w:iCs/>
      <w:color w:val="000000"/>
      <w:sz w:val="19"/>
      <w:szCs w:val="19"/>
      <w:lang w:bidi="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087698"/>
    <w:rPr>
      <w:rFonts w:ascii="Times New Roman" w:eastAsia="MS Mincho" w:hAnsi="Times New Roman"/>
      <w:i/>
      <w:iCs/>
      <w:color w:val="000000"/>
      <w:sz w:val="19"/>
      <w:szCs w:val="19"/>
      <w:lang w:val="uk-UA" w:eastAsia="uk-UA" w:bidi="uk-UA"/>
    </w:rPr>
  </w:style>
  <w:style w:type="paragraph" w:customStyle="1"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8D3294"/>
    <w:rPr>
      <w:sz w:val="24"/>
      <w:szCs w:val="24"/>
      <w:lang w:val="uk-UA" w:eastAsia="uk-UA" w:bidi="ar-SA"/>
    </w:r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link w:val="HTML"/>
    <w:uiPriority w:val="99"/>
    <w:rsid w:val="00087698"/>
    <w:rPr>
      <w:rFonts w:ascii="Courier New" w:eastAsia="Times New Roman" w:hAnsi="Courier New" w:cs="Courier New"/>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link w:val="af1"/>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af1">
    <w:name w:val="Основной текст Знак"/>
    <w:link w:val="af0"/>
    <w:rsid w:val="00087698"/>
    <w:rPr>
      <w:rFonts w:cs="Calibri"/>
      <w:sz w:val="23"/>
      <w:szCs w:val="23"/>
      <w:shd w:val="clear" w:color="auto" w:fill="FFFFFF"/>
      <w:lang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2">
    <w:name w:val="page number"/>
    <w:basedOn w:val="a0"/>
    <w:rsid w:val="00A27CA0"/>
  </w:style>
  <w:style w:type="character" w:customStyle="1" w:styleId="31">
    <w:name w:val="Основной текст (3)_"/>
    <w:link w:val="32"/>
    <w:locked/>
    <w:rsid w:val="00556D9D"/>
    <w:rPr>
      <w:sz w:val="26"/>
      <w:szCs w:val="26"/>
      <w:shd w:val="clear" w:color="auto" w:fill="FFFFFF"/>
      <w:lang w:bidi="ar-SA"/>
    </w:rPr>
  </w:style>
  <w:style w:type="paragraph" w:customStyle="1" w:styleId="32">
    <w:name w:val="Основной текст (3)"/>
    <w:basedOn w:val="a"/>
    <w:link w:val="31"/>
    <w:rsid w:val="00556D9D"/>
    <w:pPr>
      <w:shd w:val="clear" w:color="auto" w:fill="FFFFFF"/>
      <w:spacing w:after="240" w:line="322" w:lineRule="exact"/>
      <w:jc w:val="center"/>
    </w:pPr>
    <w:rPr>
      <w:sz w:val="26"/>
      <w:szCs w:val="26"/>
      <w:shd w:val="clear" w:color="auto" w:fill="FFFFFF"/>
      <w:lang w:val="ru-RU" w:eastAsia="ru-RU"/>
    </w:rPr>
  </w:style>
  <w:style w:type="paragraph" w:styleId="af3">
    <w:name w:val="No Spacing"/>
    <w:qFormat/>
    <w:rsid w:val="00556D9D"/>
    <w:rPr>
      <w:rFonts w:ascii="Times New Roman" w:eastAsia="Times New Roman" w:hAnsi="Times New Roman"/>
      <w:sz w:val="24"/>
      <w:szCs w:val="24"/>
    </w:rPr>
  </w:style>
  <w:style w:type="paragraph" w:styleId="af4">
    <w:name w:val="Balloon Text"/>
    <w:basedOn w:val="a"/>
    <w:link w:val="af5"/>
    <w:uiPriority w:val="99"/>
    <w:semiHidden/>
    <w:unhideWhenUsed/>
    <w:rsid w:val="003B6B4B"/>
    <w:rPr>
      <w:rFonts w:ascii="Tahoma" w:hAnsi="Tahoma" w:cs="Tahoma"/>
      <w:sz w:val="16"/>
      <w:szCs w:val="16"/>
    </w:rPr>
  </w:style>
  <w:style w:type="character" w:customStyle="1" w:styleId="af5">
    <w:name w:val="Текст выноски Знак"/>
    <w:link w:val="af4"/>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rsid w:val="00791811"/>
    <w:rPr>
      <w:rFonts w:ascii="Verdana" w:hAnsi="Verdana" w:cs="Verdana"/>
      <w:sz w:val="20"/>
      <w:szCs w:val="20"/>
      <w:lang w:val="en-US" w:eastAsia="en-US"/>
    </w:rPr>
  </w:style>
  <w:style w:type="paragraph" w:styleId="af6">
    <w:name w:val="List Paragraph"/>
    <w:basedOn w:val="a"/>
    <w:uiPriority w:val="34"/>
    <w:qFormat/>
    <w:rsid w:val="000C16FD"/>
    <w:pPr>
      <w:ind w:left="708"/>
    </w:pPr>
  </w:style>
  <w:style w:type="character" w:styleId="af7">
    <w:name w:val="annotation reference"/>
    <w:unhideWhenUsed/>
    <w:rsid w:val="00693D89"/>
    <w:rPr>
      <w:sz w:val="16"/>
      <w:szCs w:val="16"/>
    </w:rPr>
  </w:style>
  <w:style w:type="paragraph" w:styleId="af8">
    <w:name w:val="annotation text"/>
    <w:basedOn w:val="a"/>
    <w:link w:val="af9"/>
    <w:uiPriority w:val="99"/>
    <w:semiHidden/>
    <w:unhideWhenUsed/>
    <w:rsid w:val="00693D89"/>
    <w:rPr>
      <w:sz w:val="20"/>
      <w:szCs w:val="20"/>
    </w:rPr>
  </w:style>
  <w:style w:type="character" w:customStyle="1" w:styleId="af9">
    <w:name w:val="Текст примечания Знак"/>
    <w:link w:val="af8"/>
    <w:uiPriority w:val="99"/>
    <w:semiHidden/>
    <w:rsid w:val="00693D89"/>
    <w:rPr>
      <w:rFonts w:ascii="Times New Roman" w:eastAsia="Times New Roman" w:hAnsi="Times New Roman"/>
      <w:lang w:val="uk-UA" w:eastAsia="uk-UA"/>
    </w:rPr>
  </w:style>
  <w:style w:type="paragraph" w:styleId="afa">
    <w:name w:val="annotation subject"/>
    <w:basedOn w:val="af8"/>
    <w:next w:val="af8"/>
    <w:link w:val="afb"/>
    <w:uiPriority w:val="99"/>
    <w:semiHidden/>
    <w:unhideWhenUsed/>
    <w:rsid w:val="00693D89"/>
    <w:rPr>
      <w:b/>
      <w:bCs/>
    </w:rPr>
  </w:style>
  <w:style w:type="character" w:customStyle="1" w:styleId="afb">
    <w:name w:val="Тема примечания Знак"/>
    <w:link w:val="afa"/>
    <w:uiPriority w:val="99"/>
    <w:semiHidden/>
    <w:rsid w:val="00693D89"/>
    <w:rPr>
      <w:rFonts w:ascii="Times New Roman" w:eastAsia="Times New Roman" w:hAnsi="Times New Roman"/>
      <w:b/>
      <w:bCs/>
      <w:lang w:val="uk-UA" w:eastAsia="uk-UA"/>
    </w:rPr>
  </w:style>
  <w:style w:type="paragraph" w:customStyle="1" w:styleId="6">
    <w:name w:val=" Знак Знак6 Знак Знак Знак Знак"/>
    <w:basedOn w:val="a"/>
    <w:link w:val="a0"/>
    <w:rsid w:val="00C3586D"/>
    <w:rPr>
      <w:rFonts w:ascii="Verdana" w:hAnsi="Verdana" w:cs="Verdana"/>
      <w:sz w:val="20"/>
      <w:szCs w:val="20"/>
      <w:lang w:val="en-US" w:eastAsia="en-US"/>
    </w:rPr>
  </w:style>
  <w:style w:type="character" w:customStyle="1" w:styleId="11">
    <w:name w:val="Основной текст1"/>
    <w:rsid w:val="00C3586D"/>
    <w:rPr>
      <w:rFonts w:ascii="Times New Roman" w:eastAsia="Times New Roman" w:hAnsi="Times New Roman" w:cs="Times New Roman"/>
      <w:b w:val="0"/>
      <w:bCs w:val="0"/>
      <w:i w:val="0"/>
      <w:iCs w:val="0"/>
      <w:smallCaps w:val="0"/>
      <w:strike w:val="0"/>
      <w:color w:val="000000"/>
      <w:spacing w:val="10"/>
      <w:w w:val="100"/>
      <w:position w:val="0"/>
      <w:sz w:val="20"/>
      <w:szCs w:val="20"/>
      <w:u w:val="none"/>
      <w:shd w:val="clear" w:color="auto" w:fill="FFFFFF"/>
      <w:lang w:val="uk-UA"/>
    </w:rPr>
  </w:style>
  <w:style w:type="paragraph" w:customStyle="1" w:styleId="4">
    <w:name w:val="Основной текст4"/>
    <w:basedOn w:val="a"/>
    <w:rsid w:val="00C3586D"/>
    <w:pPr>
      <w:widowControl w:val="0"/>
      <w:shd w:val="clear" w:color="auto" w:fill="FFFFFF"/>
      <w:spacing w:line="0" w:lineRule="atLeast"/>
      <w:jc w:val="both"/>
    </w:pPr>
    <w:rPr>
      <w:color w:val="000000"/>
      <w:spacing w:val="10"/>
      <w:sz w:val="20"/>
      <w:szCs w:val="20"/>
      <w:lang w:eastAsia="ru-RU"/>
    </w:rPr>
  </w:style>
  <w:style w:type="character" w:customStyle="1" w:styleId="rvts37">
    <w:name w:val="rvts37"/>
    <w:rsid w:val="00087698"/>
  </w:style>
  <w:style w:type="character" w:customStyle="1" w:styleId="rvts46">
    <w:name w:val="rvts46"/>
    <w:rsid w:val="00087698"/>
  </w:style>
  <w:style w:type="character" w:styleId="afc">
    <w:name w:val="Hyperlink"/>
    <w:uiPriority w:val="99"/>
    <w:rsid w:val="00087698"/>
    <w:rPr>
      <w:color w:val="0000FF"/>
      <w:u w:val="single"/>
    </w:rPr>
  </w:style>
  <w:style w:type="character" w:customStyle="1" w:styleId="rvts23">
    <w:name w:val="rvts23"/>
    <w:rsid w:val="00087698"/>
  </w:style>
  <w:style w:type="paragraph" w:customStyle="1" w:styleId="rvps1">
    <w:name w:val="rvps1"/>
    <w:basedOn w:val="a"/>
    <w:rsid w:val="00087698"/>
    <w:pPr>
      <w:spacing w:before="100" w:beforeAutospacing="1" w:after="100" w:afterAutospacing="1"/>
    </w:pPr>
  </w:style>
  <w:style w:type="character" w:customStyle="1" w:styleId="rvts15">
    <w:name w:val="rvts15"/>
    <w:rsid w:val="00087698"/>
  </w:style>
  <w:style w:type="paragraph" w:customStyle="1" w:styleId="rvps4">
    <w:name w:val="rvps4"/>
    <w:basedOn w:val="a"/>
    <w:rsid w:val="00087698"/>
    <w:pPr>
      <w:spacing w:before="100" w:beforeAutospacing="1" w:after="100" w:afterAutospacing="1"/>
    </w:pPr>
  </w:style>
  <w:style w:type="paragraph" w:customStyle="1" w:styleId="rvps7">
    <w:name w:val="rvps7"/>
    <w:basedOn w:val="a"/>
    <w:rsid w:val="00087698"/>
    <w:pPr>
      <w:spacing w:before="100" w:beforeAutospacing="1" w:after="100" w:afterAutospacing="1"/>
    </w:pPr>
  </w:style>
  <w:style w:type="paragraph" w:customStyle="1" w:styleId="rvps6">
    <w:name w:val="rvps6"/>
    <w:basedOn w:val="a"/>
    <w:rsid w:val="00087698"/>
    <w:pPr>
      <w:spacing w:before="100" w:beforeAutospacing="1" w:after="100" w:afterAutospacing="1"/>
    </w:pPr>
  </w:style>
  <w:style w:type="character" w:customStyle="1" w:styleId="40">
    <w:name w:val="Основной текст (4)_"/>
    <w:link w:val="41"/>
    <w:rsid w:val="00087698"/>
    <w:rPr>
      <w:spacing w:val="6"/>
      <w:shd w:val="clear" w:color="auto" w:fill="FFFFFF"/>
    </w:rPr>
  </w:style>
  <w:style w:type="paragraph" w:customStyle="1" w:styleId="41">
    <w:name w:val="Основной текст (4)1"/>
    <w:basedOn w:val="a"/>
    <w:link w:val="40"/>
    <w:rsid w:val="00087698"/>
    <w:pPr>
      <w:widowControl w:val="0"/>
      <w:shd w:val="clear" w:color="auto" w:fill="FFFFFF"/>
      <w:spacing w:line="322" w:lineRule="exact"/>
    </w:pPr>
    <w:rPr>
      <w:rFonts w:ascii="Calibri" w:eastAsia="Calibri" w:hAnsi="Calibri"/>
      <w:spacing w:val="6"/>
      <w:sz w:val="20"/>
      <w:szCs w:val="20"/>
      <w:lang w:val="ru-RU" w:eastAsia="ru-RU"/>
    </w:rPr>
  </w:style>
  <w:style w:type="character" w:customStyle="1" w:styleId="8">
    <w:name w:val="Основной текст (8)_"/>
    <w:link w:val="81"/>
    <w:rsid w:val="00087698"/>
    <w:rPr>
      <w:b/>
      <w:bCs/>
      <w:spacing w:val="7"/>
      <w:shd w:val="clear" w:color="auto" w:fill="FFFFFF"/>
    </w:rPr>
  </w:style>
  <w:style w:type="paragraph" w:customStyle="1" w:styleId="81">
    <w:name w:val="Основной текст (8)1"/>
    <w:basedOn w:val="a"/>
    <w:link w:val="8"/>
    <w:rsid w:val="00087698"/>
    <w:pPr>
      <w:widowControl w:val="0"/>
      <w:shd w:val="clear" w:color="auto" w:fill="FFFFFF"/>
      <w:spacing w:line="317" w:lineRule="exact"/>
      <w:ind w:hanging="1880"/>
      <w:jc w:val="both"/>
    </w:pPr>
    <w:rPr>
      <w:rFonts w:ascii="Calibri" w:eastAsia="Calibri" w:hAnsi="Calibri"/>
      <w:b/>
      <w:bCs/>
      <w:spacing w:val="7"/>
      <w:sz w:val="20"/>
      <w:szCs w:val="20"/>
      <w:lang w:val="ru-RU" w:eastAsia="ru-RU"/>
    </w:rPr>
  </w:style>
  <w:style w:type="character" w:customStyle="1" w:styleId="80">
    <w:name w:val="Основной текст (8)"/>
    <w:rsid w:val="00087698"/>
    <w:rPr>
      <w:b/>
      <w:bCs/>
      <w:spacing w:val="7"/>
      <w:u w:val="single"/>
      <w:lang w:bidi="ar-SA"/>
    </w:rPr>
  </w:style>
  <w:style w:type="character" w:customStyle="1" w:styleId="Calibri">
    <w:name w:val="Основной текст + Calibri"/>
    <w:aliases w:val="10 pt,Полужирный2,Не курсив3,Интервал 0 pt10"/>
    <w:rsid w:val="00087698"/>
    <w:rPr>
      <w:rFonts w:ascii="Calibri" w:hAnsi="Calibri" w:cs="Calibri"/>
      <w:b/>
      <w:bCs/>
      <w:spacing w:val="3"/>
      <w:sz w:val="20"/>
      <w:szCs w:val="20"/>
      <w:u w:val="none"/>
    </w:rPr>
  </w:style>
  <w:style w:type="character" w:customStyle="1" w:styleId="Calibri2">
    <w:name w:val="Основной текст + Calibri2"/>
    <w:aliases w:val="10 pt1,Интервал 0 pt9"/>
    <w:rsid w:val="00087698"/>
    <w:rPr>
      <w:rFonts w:ascii="Calibri" w:hAnsi="Calibri" w:cs="Calibri"/>
      <w:i/>
      <w:iCs/>
      <w:spacing w:val="3"/>
      <w:sz w:val="20"/>
      <w:szCs w:val="20"/>
      <w:u w:val="none"/>
    </w:rPr>
  </w:style>
  <w:style w:type="character" w:customStyle="1" w:styleId="5">
    <w:name w:val="Основной текст (5)_"/>
    <w:link w:val="51"/>
    <w:rsid w:val="00087698"/>
    <w:rPr>
      <w:i/>
      <w:iCs/>
      <w:spacing w:val="4"/>
      <w:shd w:val="clear" w:color="auto" w:fill="FFFFFF"/>
    </w:rPr>
  </w:style>
  <w:style w:type="paragraph" w:customStyle="1" w:styleId="51">
    <w:name w:val="Основной текст (5)1"/>
    <w:basedOn w:val="a"/>
    <w:link w:val="5"/>
    <w:rsid w:val="00087698"/>
    <w:pPr>
      <w:widowControl w:val="0"/>
      <w:shd w:val="clear" w:color="auto" w:fill="FFFFFF"/>
      <w:spacing w:before="300" w:after="300" w:line="317" w:lineRule="exact"/>
      <w:jc w:val="both"/>
    </w:pPr>
    <w:rPr>
      <w:rFonts w:ascii="Calibri" w:eastAsia="Calibri" w:hAnsi="Calibri"/>
      <w:i/>
      <w:iCs/>
      <w:spacing w:val="4"/>
      <w:sz w:val="20"/>
      <w:szCs w:val="20"/>
      <w:lang w:val="ru-RU" w:eastAsia="ru-RU"/>
    </w:rPr>
  </w:style>
  <w:style w:type="paragraph" w:customStyle="1" w:styleId="afd">
    <w:name w:val="Нормальний текст"/>
    <w:basedOn w:val="a"/>
    <w:rsid w:val="00087698"/>
    <w:pPr>
      <w:spacing w:before="120"/>
      <w:ind w:firstLine="567"/>
      <w:jc w:val="both"/>
    </w:pPr>
    <w:rPr>
      <w:rFonts w:ascii="Antiqua" w:hAnsi="Antiqua"/>
      <w:sz w:val="26"/>
      <w:szCs w:val="20"/>
      <w:lang w:eastAsia="ru-RU"/>
    </w:rPr>
  </w:style>
  <w:style w:type="character" w:customStyle="1" w:styleId="afe">
    <w:name w:val="Схема документа Знак"/>
    <w:link w:val="aff"/>
    <w:semiHidden/>
    <w:rsid w:val="00087698"/>
    <w:rPr>
      <w:rFonts w:ascii="Tahoma" w:eastAsia="Times New Roman" w:hAnsi="Tahoma" w:cs="Tahoma"/>
      <w:shd w:val="clear" w:color="auto" w:fill="000080"/>
      <w:lang w:val="uk-UA" w:eastAsia="uk-UA"/>
    </w:rPr>
  </w:style>
  <w:style w:type="paragraph" w:styleId="aff">
    <w:name w:val="Document Map"/>
    <w:basedOn w:val="a"/>
    <w:link w:val="afe"/>
    <w:semiHidden/>
    <w:rsid w:val="00087698"/>
    <w:pPr>
      <w:shd w:val="clear" w:color="auto" w:fill="000080"/>
    </w:pPr>
    <w:rPr>
      <w:rFonts w:ascii="Tahoma" w:hAnsi="Tahoma" w:cs="Tahoma"/>
      <w:sz w:val="20"/>
      <w:szCs w:val="20"/>
    </w:rPr>
  </w:style>
  <w:style w:type="character" w:customStyle="1" w:styleId="aff0">
    <w:name w:val="Основной текст_"/>
    <w:link w:val="33"/>
    <w:rsid w:val="00087698"/>
    <w:rPr>
      <w:rFonts w:ascii="Times New Roman" w:eastAsia="Times New Roman" w:hAnsi="Times New Roman"/>
      <w:spacing w:val="10"/>
      <w:sz w:val="26"/>
      <w:szCs w:val="26"/>
      <w:shd w:val="clear" w:color="auto" w:fill="FFFFFF"/>
    </w:rPr>
  </w:style>
  <w:style w:type="paragraph" w:customStyle="1" w:styleId="33">
    <w:name w:val="Основной текст3"/>
    <w:basedOn w:val="a"/>
    <w:link w:val="aff0"/>
    <w:rsid w:val="00087698"/>
    <w:pPr>
      <w:widowControl w:val="0"/>
      <w:shd w:val="clear" w:color="auto" w:fill="FFFFFF"/>
      <w:spacing w:line="324" w:lineRule="exact"/>
    </w:pPr>
    <w:rPr>
      <w:spacing w:val="10"/>
      <w:sz w:val="26"/>
      <w:szCs w:val="26"/>
      <w:lang w:val="ru-RU" w:eastAsia="ru-RU"/>
    </w:rPr>
  </w:style>
  <w:style w:type="character" w:customStyle="1" w:styleId="aff1">
    <w:name w:val="Подпись к таблице_"/>
    <w:link w:val="aff2"/>
    <w:rsid w:val="00087698"/>
    <w:rPr>
      <w:rFonts w:ascii="Times New Roman" w:eastAsia="Times New Roman" w:hAnsi="Times New Roman"/>
      <w:sz w:val="21"/>
      <w:szCs w:val="21"/>
      <w:shd w:val="clear" w:color="auto" w:fill="FFFFFF"/>
    </w:rPr>
  </w:style>
  <w:style w:type="paragraph" w:customStyle="1" w:styleId="aff2">
    <w:name w:val="Подпись к таблице"/>
    <w:basedOn w:val="a"/>
    <w:link w:val="aff1"/>
    <w:rsid w:val="00087698"/>
    <w:pPr>
      <w:widowControl w:val="0"/>
      <w:shd w:val="clear" w:color="auto" w:fill="FFFFFF"/>
      <w:spacing w:line="0" w:lineRule="atLeast"/>
    </w:pPr>
    <w:rPr>
      <w:sz w:val="21"/>
      <w:szCs w:val="21"/>
      <w:lang w:val="ru-RU" w:eastAsia="ru-RU"/>
    </w:rPr>
  </w:style>
  <w:style w:type="character" w:customStyle="1" w:styleId="105pt0pt">
    <w:name w:val="Основной текст + 10;5 pt;Интервал 0 pt"/>
    <w:rsid w:val="0008769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style>
  <w:style w:type="character" w:customStyle="1" w:styleId="65pt0pt">
    <w:name w:val="Основной текст + 6;5 pt;Курсив;Интервал 0 pt"/>
    <w:rsid w:val="00087698"/>
    <w:rPr>
      <w:rFonts w:ascii="Times New Roman" w:eastAsia="Times New Roman" w:hAnsi="Times New Roman" w:cs="Times New Roman"/>
      <w:b w:val="0"/>
      <w:bCs w:val="0"/>
      <w:i/>
      <w:iCs/>
      <w:smallCaps w:val="0"/>
      <w:strike w:val="0"/>
      <w:color w:val="000000"/>
      <w:spacing w:val="0"/>
      <w:w w:val="100"/>
      <w:position w:val="0"/>
      <w:sz w:val="13"/>
      <w:szCs w:val="13"/>
      <w:u w:val="none"/>
    </w:rPr>
  </w:style>
  <w:style w:type="character" w:customStyle="1" w:styleId="50">
    <w:name w:val="Основной текст (5)"/>
    <w:rsid w:val="00087698"/>
    <w:rPr>
      <w:rFonts w:ascii="Times New Roman" w:eastAsia="Times New Roman" w:hAnsi="Times New Roman" w:cs="Times New Roman"/>
      <w:b w:val="0"/>
      <w:bCs w:val="0"/>
      <w:i w:val="0"/>
      <w:iCs w:val="0"/>
      <w:smallCaps w:val="0"/>
      <w:strike w:val="0"/>
      <w:color w:val="000000"/>
      <w:spacing w:val="0"/>
      <w:w w:val="100"/>
      <w:position w:val="0"/>
      <w:sz w:val="16"/>
      <w:szCs w:val="16"/>
      <w:u w:val="none"/>
      <w:lang w:val="uk-UA" w:bidi="ar-SA"/>
    </w:rPr>
  </w:style>
  <w:style w:type="character" w:customStyle="1" w:styleId="8pt0pt">
    <w:name w:val="Основной текст + 8 pt;Курсив;Малые прописные;Интервал 0 pt"/>
    <w:rsid w:val="00087698"/>
    <w:rPr>
      <w:rFonts w:ascii="Times New Roman" w:eastAsia="Times New Roman" w:hAnsi="Times New Roman" w:cs="Times New Roman"/>
      <w:b w:val="0"/>
      <w:bCs w:val="0"/>
      <w:i/>
      <w:iCs/>
      <w:smallCaps/>
      <w:strike w:val="0"/>
      <w:color w:val="000000"/>
      <w:spacing w:val="0"/>
      <w:w w:val="100"/>
      <w:position w:val="0"/>
      <w:sz w:val="16"/>
      <w:szCs w:val="16"/>
      <w:u w:val="none"/>
      <w:shd w:val="clear" w:color="auto" w:fill="FFFFFF"/>
    </w:rPr>
  </w:style>
  <w:style w:type="character" w:customStyle="1" w:styleId="8pt0pt0">
    <w:name w:val="Основной текст + 8 pt;Интервал 0 pt"/>
    <w:rsid w:val="00087698"/>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uk-UA"/>
    </w:rPr>
  </w:style>
  <w:style w:type="paragraph" w:customStyle="1" w:styleId="rvps12">
    <w:name w:val="rvps12"/>
    <w:basedOn w:val="a"/>
    <w:rsid w:val="00087698"/>
    <w:pPr>
      <w:spacing w:before="100" w:beforeAutospacing="1" w:after="100" w:afterAutospacing="1"/>
    </w:pPr>
    <w:rPr>
      <w:lang w:val="ru-RU" w:eastAsia="ru-RU"/>
    </w:rPr>
  </w:style>
  <w:style w:type="character" w:customStyle="1" w:styleId="aff3">
    <w:name w:val="Основной текст + Полужирный"/>
    <w:rsid w:val="00087698"/>
    <w:rPr>
      <w:rFonts w:ascii="Times New Roman" w:eastAsia="Times New Roman" w:hAnsi="Times New Roman"/>
      <w:b/>
      <w:bCs/>
      <w:color w:val="000000"/>
      <w:spacing w:val="0"/>
      <w:w w:val="100"/>
      <w:position w:val="0"/>
      <w:sz w:val="24"/>
      <w:szCs w:val="24"/>
      <w:shd w:val="clear" w:color="auto" w:fill="FFFFFF"/>
      <w:lang w:val="uk-UA"/>
    </w:rPr>
  </w:style>
  <w:style w:type="character" w:customStyle="1" w:styleId="aff4">
    <w:name w:val="Подпись к картинке_"/>
    <w:link w:val="aff5"/>
    <w:rsid w:val="00087698"/>
    <w:rPr>
      <w:rFonts w:ascii="Times New Roman" w:eastAsia="Times New Roman" w:hAnsi="Times New Roman"/>
      <w:b/>
      <w:bCs/>
      <w:sz w:val="25"/>
      <w:szCs w:val="25"/>
      <w:shd w:val="clear" w:color="auto" w:fill="FFFFFF"/>
    </w:rPr>
  </w:style>
  <w:style w:type="paragraph" w:customStyle="1" w:styleId="aff5">
    <w:name w:val="Подпись к картинке"/>
    <w:basedOn w:val="a"/>
    <w:link w:val="aff4"/>
    <w:rsid w:val="00087698"/>
    <w:pPr>
      <w:widowControl w:val="0"/>
      <w:shd w:val="clear" w:color="auto" w:fill="FFFFFF"/>
      <w:spacing w:line="0" w:lineRule="atLeast"/>
    </w:pPr>
    <w:rPr>
      <w:b/>
      <w:bCs/>
      <w:sz w:val="25"/>
      <w:szCs w:val="25"/>
      <w:lang w:val="ru-RU" w:eastAsia="ru-RU"/>
    </w:rPr>
  </w:style>
  <w:style w:type="character" w:customStyle="1" w:styleId="12pt0pt">
    <w:name w:val="Основной текст + 12 pt;Интервал 0 pt"/>
    <w:rsid w:val="00087698"/>
    <w:rPr>
      <w:rFonts w:ascii="Times New Roman" w:eastAsia="Times New Roman" w:hAnsi="Times New Roman" w:cs="Times New Roman"/>
      <w:b w:val="0"/>
      <w:bCs w:val="0"/>
      <w:i w:val="0"/>
      <w:iCs w:val="0"/>
      <w:smallCaps w:val="0"/>
      <w:strike w:val="0"/>
      <w:color w:val="000000"/>
      <w:spacing w:val="10"/>
      <w:w w:val="100"/>
      <w:position w:val="0"/>
      <w:sz w:val="24"/>
      <w:szCs w:val="24"/>
      <w:u w:val="none"/>
      <w:shd w:val="clear" w:color="auto" w:fill="FFFFFF"/>
      <w:lang w:val="uk-UA"/>
    </w:rPr>
  </w:style>
  <w:style w:type="character" w:customStyle="1" w:styleId="LucidaSansUnicode10pt">
    <w:name w:val="Основной текст + Lucida Sans Unicode;10 pt;Курсив"/>
    <w:rsid w:val="00087698"/>
    <w:rPr>
      <w:rFonts w:ascii="Lucida Sans Unicode" w:eastAsia="Lucida Sans Unicode" w:hAnsi="Lucida Sans Unicode" w:cs="Lucida Sans Unicode"/>
      <w:b w:val="0"/>
      <w:bCs w:val="0"/>
      <w:i/>
      <w:iCs/>
      <w:smallCaps w:val="0"/>
      <w:strike w:val="0"/>
      <w:color w:val="000000"/>
      <w:spacing w:val="0"/>
      <w:w w:val="100"/>
      <w:position w:val="0"/>
      <w:sz w:val="20"/>
      <w:szCs w:val="20"/>
      <w:u w:val="none"/>
      <w:shd w:val="clear" w:color="auto" w:fill="FFFFFF"/>
    </w:rPr>
  </w:style>
  <w:style w:type="numbering" w:customStyle="1" w:styleId="12">
    <w:name w:val="Нет списка1"/>
    <w:next w:val="a2"/>
    <w:uiPriority w:val="99"/>
    <w:semiHidden/>
    <w:unhideWhenUsed/>
    <w:rsid w:val="00051D4F"/>
  </w:style>
  <w:style w:type="table" w:styleId="aff6">
    <w:name w:val="Table Grid"/>
    <w:basedOn w:val="a1"/>
    <w:rsid w:val="00051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7">
    <w:name w:val="Колонтитул_"/>
    <w:rsid w:val="00051D4F"/>
    <w:rPr>
      <w:rFonts w:ascii="Times New Roman" w:eastAsia="Times New Roman" w:hAnsi="Times New Roman" w:cs="Times New Roman"/>
      <w:b w:val="0"/>
      <w:bCs w:val="0"/>
      <w:i w:val="0"/>
      <w:iCs w:val="0"/>
      <w:smallCaps w:val="0"/>
      <w:strike w:val="0"/>
      <w:sz w:val="23"/>
      <w:szCs w:val="23"/>
      <w:u w:val="none"/>
      <w:lang w:val="ru-RU"/>
    </w:rPr>
  </w:style>
  <w:style w:type="character" w:customStyle="1" w:styleId="125pt0pt">
    <w:name w:val="Основной текст + 12;5 pt;Курсив;Интервал 0 pt"/>
    <w:rsid w:val="00051D4F"/>
    <w:rPr>
      <w:rFonts w:ascii="Times New Roman" w:eastAsia="Times New Roman" w:hAnsi="Times New Roman" w:cs="Times New Roman"/>
      <w:b w:val="0"/>
      <w:bCs w:val="0"/>
      <w:i/>
      <w:iCs/>
      <w:smallCaps w:val="0"/>
      <w:strike w:val="0"/>
      <w:color w:val="000000"/>
      <w:spacing w:val="0"/>
      <w:w w:val="100"/>
      <w:position w:val="0"/>
      <w:sz w:val="25"/>
      <w:szCs w:val="25"/>
      <w:u w:val="none"/>
      <w:shd w:val="clear" w:color="auto" w:fill="FFFFFF"/>
      <w:lang w:val="uk-UA"/>
    </w:rPr>
  </w:style>
  <w:style w:type="character" w:customStyle="1" w:styleId="aff8">
    <w:name w:val="Колонтитул"/>
    <w:rsid w:val="00051D4F"/>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155pt80">
    <w:name w:val="Основной текст + 15;5 pt;Масштаб 80%"/>
    <w:rsid w:val="00051D4F"/>
    <w:rPr>
      <w:rFonts w:ascii="Times New Roman" w:eastAsia="Times New Roman" w:hAnsi="Times New Roman" w:cs="Times New Roman"/>
      <w:b w:val="0"/>
      <w:bCs w:val="0"/>
      <w:i w:val="0"/>
      <w:iCs w:val="0"/>
      <w:smallCaps w:val="0"/>
      <w:strike w:val="0"/>
      <w:color w:val="000000"/>
      <w:spacing w:val="10"/>
      <w:w w:val="80"/>
      <w:position w:val="0"/>
      <w:sz w:val="31"/>
      <w:szCs w:val="31"/>
      <w:u w:val="none"/>
      <w:shd w:val="clear" w:color="auto" w:fill="FFFFFF"/>
      <w:lang w:val="uk-UA"/>
    </w:rPr>
  </w:style>
  <w:style w:type="character" w:customStyle="1" w:styleId="Corbel13pt0pt">
    <w:name w:val="Основной текст + Corbel;13 pt;Интервал 0 pt"/>
    <w:rsid w:val="00051D4F"/>
    <w:rPr>
      <w:rFonts w:ascii="Corbel" w:eastAsia="Corbel" w:hAnsi="Corbel" w:cs="Corbel"/>
      <w:b w:val="0"/>
      <w:bCs w:val="0"/>
      <w:i w:val="0"/>
      <w:iCs w:val="0"/>
      <w:smallCaps w:val="0"/>
      <w:strike w:val="0"/>
      <w:color w:val="000000"/>
      <w:spacing w:val="0"/>
      <w:w w:val="100"/>
      <w:position w:val="0"/>
      <w:sz w:val="26"/>
      <w:szCs w:val="26"/>
      <w:u w:val="none"/>
      <w:shd w:val="clear" w:color="auto" w:fill="FFFFFF"/>
      <w:lang w:val="uk-UA"/>
    </w:rPr>
  </w:style>
  <w:style w:type="character" w:customStyle="1" w:styleId="813pt">
    <w:name w:val="Основной текст (8) + 13 pt"/>
    <w:rsid w:val="00051D4F"/>
    <w:rPr>
      <w:rFonts w:ascii="Times New Roman" w:eastAsia="Times New Roman" w:hAnsi="Times New Roman" w:cs="Times New Roman"/>
      <w:b w:val="0"/>
      <w:bCs w:val="0"/>
      <w:i/>
      <w:iCs/>
      <w:smallCaps w:val="0"/>
      <w:strike w:val="0"/>
      <w:color w:val="000000"/>
      <w:spacing w:val="0"/>
      <w:w w:val="100"/>
      <w:position w:val="0"/>
      <w:sz w:val="26"/>
      <w:szCs w:val="26"/>
      <w:u w:val="none"/>
      <w:lang w:val="uk-UA" w:bidi="ar-SA"/>
    </w:rPr>
  </w:style>
  <w:style w:type="character" w:customStyle="1" w:styleId="812pt0pt">
    <w:name w:val="Основной текст (8) + 12 pt;Не курсив;Интервал 0 pt"/>
    <w:rsid w:val="00051D4F"/>
    <w:rPr>
      <w:rFonts w:ascii="Times New Roman" w:eastAsia="Times New Roman" w:hAnsi="Times New Roman" w:cs="Times New Roman"/>
      <w:b w:val="0"/>
      <w:bCs w:val="0"/>
      <w:i/>
      <w:iCs/>
      <w:smallCaps w:val="0"/>
      <w:strike w:val="0"/>
      <w:color w:val="000000"/>
      <w:spacing w:val="10"/>
      <w:w w:val="100"/>
      <w:position w:val="0"/>
      <w:sz w:val="24"/>
      <w:szCs w:val="24"/>
      <w:u w:val="none"/>
      <w:lang w:val="uk-UA" w:bidi="ar-SA"/>
    </w:rPr>
  </w:style>
  <w:style w:type="character" w:customStyle="1" w:styleId="2">
    <w:name w:val="Основной текст2"/>
    <w:rsid w:val="00051D4F"/>
    <w:rPr>
      <w:rFonts w:ascii="Times New Roman" w:eastAsia="Times New Roman" w:hAnsi="Times New Roman" w:cs="Times New Roman"/>
      <w:b w:val="0"/>
      <w:bCs w:val="0"/>
      <w:i w:val="0"/>
      <w:iCs w:val="0"/>
      <w:smallCaps w:val="0"/>
      <w:strike w:val="0"/>
      <w:color w:val="000000"/>
      <w:spacing w:val="10"/>
      <w:w w:val="100"/>
      <w:position w:val="0"/>
      <w:sz w:val="24"/>
      <w:szCs w:val="24"/>
      <w:u w:val="none"/>
      <w:shd w:val="clear" w:color="auto" w:fill="FFFFFF"/>
      <w:lang w:val="uk-UA"/>
    </w:rPr>
  </w:style>
  <w:style w:type="character" w:customStyle="1" w:styleId="9">
    <w:name w:val="Основной текст (9)_"/>
    <w:link w:val="90"/>
    <w:rsid w:val="00051D4F"/>
    <w:rPr>
      <w:rFonts w:ascii="Times New Roman" w:eastAsia="Times New Roman" w:hAnsi="Times New Roman"/>
      <w:sz w:val="21"/>
      <w:szCs w:val="21"/>
      <w:shd w:val="clear" w:color="auto" w:fill="FFFFFF"/>
    </w:rPr>
  </w:style>
  <w:style w:type="character" w:customStyle="1" w:styleId="34">
    <w:name w:val="Заголовок №3_"/>
    <w:link w:val="35"/>
    <w:rsid w:val="00051D4F"/>
    <w:rPr>
      <w:rFonts w:ascii="Times New Roman" w:eastAsia="Times New Roman" w:hAnsi="Times New Roman"/>
      <w:spacing w:val="10"/>
      <w:w w:val="80"/>
      <w:sz w:val="31"/>
      <w:szCs w:val="31"/>
      <w:shd w:val="clear" w:color="auto" w:fill="FFFFFF"/>
    </w:rPr>
  </w:style>
  <w:style w:type="paragraph" w:customStyle="1" w:styleId="90">
    <w:name w:val="Основной текст (9)"/>
    <w:basedOn w:val="a"/>
    <w:link w:val="9"/>
    <w:rsid w:val="00051D4F"/>
    <w:pPr>
      <w:widowControl w:val="0"/>
      <w:shd w:val="clear" w:color="auto" w:fill="FFFFFF"/>
      <w:spacing w:line="338" w:lineRule="exact"/>
      <w:jc w:val="center"/>
    </w:pPr>
    <w:rPr>
      <w:sz w:val="21"/>
      <w:szCs w:val="21"/>
      <w:lang w:val="ru-RU" w:eastAsia="ru-RU"/>
    </w:rPr>
  </w:style>
  <w:style w:type="paragraph" w:customStyle="1" w:styleId="35">
    <w:name w:val="Заголовок №3"/>
    <w:basedOn w:val="a"/>
    <w:link w:val="34"/>
    <w:rsid w:val="00051D4F"/>
    <w:pPr>
      <w:widowControl w:val="0"/>
      <w:shd w:val="clear" w:color="auto" w:fill="FFFFFF"/>
      <w:spacing w:line="0" w:lineRule="atLeast"/>
      <w:outlineLvl w:val="2"/>
    </w:pPr>
    <w:rPr>
      <w:spacing w:val="10"/>
      <w:w w:val="80"/>
      <w:sz w:val="31"/>
      <w:szCs w:val="31"/>
      <w:lang w:val="ru-RU" w:eastAsia="ru-RU"/>
    </w:rPr>
  </w:style>
  <w:style w:type="character" w:customStyle="1" w:styleId="shorttext">
    <w:name w:val="short_text"/>
    <w:rsid w:val="00051D4F"/>
  </w:style>
  <w:style w:type="character" w:customStyle="1" w:styleId="20">
    <w:name w:val="Основной текст (2)_"/>
    <w:link w:val="21"/>
    <w:locked/>
    <w:rsid w:val="00051D4F"/>
    <w:rPr>
      <w:rFonts w:ascii="Times New Roman" w:hAnsi="Times New Roman"/>
      <w:sz w:val="28"/>
      <w:szCs w:val="28"/>
      <w:shd w:val="clear" w:color="auto" w:fill="FFFFFF"/>
    </w:rPr>
  </w:style>
  <w:style w:type="paragraph" w:customStyle="1" w:styleId="21">
    <w:name w:val="Основной текст (2)1"/>
    <w:basedOn w:val="a"/>
    <w:link w:val="20"/>
    <w:rsid w:val="00051D4F"/>
    <w:pPr>
      <w:widowControl w:val="0"/>
      <w:shd w:val="clear" w:color="auto" w:fill="FFFFFF"/>
      <w:spacing w:after="420" w:line="240" w:lineRule="atLeast"/>
    </w:pPr>
    <w:rPr>
      <w:rFonts w:eastAsia="Calibri"/>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84987">
      <w:bodyDiv w:val="1"/>
      <w:marLeft w:val="0"/>
      <w:marRight w:val="0"/>
      <w:marTop w:val="0"/>
      <w:marBottom w:val="0"/>
      <w:divBdr>
        <w:top w:val="none" w:sz="0" w:space="0" w:color="auto"/>
        <w:left w:val="none" w:sz="0" w:space="0" w:color="auto"/>
        <w:bottom w:val="none" w:sz="0" w:space="0" w:color="auto"/>
        <w:right w:val="none" w:sz="0" w:space="0" w:color="auto"/>
      </w:divBdr>
    </w:div>
    <w:div w:id="13002841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34359438">
      <w:bodyDiv w:val="1"/>
      <w:marLeft w:val="0"/>
      <w:marRight w:val="0"/>
      <w:marTop w:val="0"/>
      <w:marBottom w:val="0"/>
      <w:divBdr>
        <w:top w:val="none" w:sz="0" w:space="0" w:color="auto"/>
        <w:left w:val="none" w:sz="0" w:space="0" w:color="auto"/>
        <w:bottom w:val="none" w:sz="0" w:space="0" w:color="auto"/>
        <w:right w:val="none" w:sz="0" w:space="0" w:color="auto"/>
      </w:divBdr>
    </w:div>
    <w:div w:id="313339917">
      <w:bodyDiv w:val="1"/>
      <w:marLeft w:val="0"/>
      <w:marRight w:val="0"/>
      <w:marTop w:val="0"/>
      <w:marBottom w:val="0"/>
      <w:divBdr>
        <w:top w:val="none" w:sz="0" w:space="0" w:color="auto"/>
        <w:left w:val="none" w:sz="0" w:space="0" w:color="auto"/>
        <w:bottom w:val="none" w:sz="0" w:space="0" w:color="auto"/>
        <w:right w:val="none" w:sz="0" w:space="0" w:color="auto"/>
      </w:divBdr>
    </w:div>
    <w:div w:id="457064230">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78413010">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55537780">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021269431">
      <w:bodyDiv w:val="1"/>
      <w:marLeft w:val="0"/>
      <w:marRight w:val="0"/>
      <w:marTop w:val="0"/>
      <w:marBottom w:val="0"/>
      <w:divBdr>
        <w:top w:val="none" w:sz="0" w:space="0" w:color="auto"/>
        <w:left w:val="none" w:sz="0" w:space="0" w:color="auto"/>
        <w:bottom w:val="none" w:sz="0" w:space="0" w:color="auto"/>
        <w:right w:val="none" w:sz="0" w:space="0" w:color="auto"/>
      </w:divBdr>
    </w:div>
    <w:div w:id="207141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A839F-19D4-4FDD-ACB0-E1766D38D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4444</Words>
  <Characters>25331</Characters>
  <Application>Microsoft Office Word</Application>
  <DocSecurity>4</DocSecurity>
  <Lines>211</Lines>
  <Paragraphs>59</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29716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2021-02-11T10:59:00Z</cp:lastPrinted>
  <dcterms:created xsi:type="dcterms:W3CDTF">2021-02-15T07:47:00Z</dcterms:created>
  <dcterms:modified xsi:type="dcterms:W3CDTF">2021-02-15T07:47:00Z</dcterms:modified>
</cp:coreProperties>
</file>