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D24999"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CD6A25" w:rsidTr="00D93ABC">
        <w:trPr>
          <w:trHeight w:val="707"/>
        </w:trPr>
        <w:tc>
          <w:tcPr>
            <w:tcW w:w="9747" w:type="dxa"/>
          </w:tcPr>
          <w:p w:rsidR="002D76BD" w:rsidRPr="00CD6A25" w:rsidRDefault="002D76BD" w:rsidP="002D76BD">
            <w:pPr>
              <w:jc w:val="center"/>
              <w:rPr>
                <w:sz w:val="32"/>
                <w:szCs w:val="32"/>
                <w:lang w:eastAsia="en-US"/>
              </w:rPr>
            </w:pPr>
            <w:r w:rsidRPr="00CD6A25">
              <w:rPr>
                <w:noProof/>
                <w:sz w:val="32"/>
                <w:szCs w:val="32"/>
                <w:lang w:val="ru-RU" w:eastAsia="ru-RU"/>
              </w:rPr>
              <w:drawing>
                <wp:inline distT="0" distB="0" distL="0" distR="0" wp14:anchorId="5DB8AFE9" wp14:editId="11416FC3">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CD6A25" w:rsidRDefault="002D76BD" w:rsidP="002D76BD">
            <w:pPr>
              <w:jc w:val="center"/>
              <w:rPr>
                <w:sz w:val="16"/>
                <w:szCs w:val="16"/>
              </w:rPr>
            </w:pPr>
          </w:p>
          <w:p w:rsidR="002D76BD" w:rsidRPr="00CD6A25" w:rsidRDefault="002D76BD" w:rsidP="002D76BD">
            <w:pPr>
              <w:jc w:val="center"/>
              <w:rPr>
                <w:sz w:val="32"/>
                <w:szCs w:val="32"/>
              </w:rPr>
            </w:pPr>
            <w:r w:rsidRPr="00CD6A25">
              <w:rPr>
                <w:b/>
                <w:sz w:val="32"/>
                <w:szCs w:val="32"/>
              </w:rPr>
              <w:t>АНТИМОНОПОЛЬНИЙ   КОМІТЕТ   УКРАЇНИ</w:t>
            </w:r>
          </w:p>
        </w:tc>
        <w:tc>
          <w:tcPr>
            <w:tcW w:w="5925" w:type="dxa"/>
          </w:tcPr>
          <w:p w:rsidR="002D76BD" w:rsidRPr="00CD6A25" w:rsidRDefault="002D76BD" w:rsidP="002D76BD">
            <w:pPr>
              <w:jc w:val="both"/>
              <w:rPr>
                <w:sz w:val="32"/>
                <w:szCs w:val="32"/>
              </w:rPr>
            </w:pPr>
          </w:p>
        </w:tc>
      </w:tr>
    </w:tbl>
    <w:p w:rsidR="002D76BD" w:rsidRPr="00CD6A25" w:rsidRDefault="002D76BD" w:rsidP="002D76BD">
      <w:pPr>
        <w:jc w:val="center"/>
        <w:rPr>
          <w:b/>
          <w:sz w:val="32"/>
          <w:szCs w:val="32"/>
        </w:rPr>
      </w:pPr>
      <w:r w:rsidRPr="00CD6A25">
        <w:rPr>
          <w:b/>
          <w:sz w:val="32"/>
          <w:szCs w:val="32"/>
        </w:rPr>
        <w:t>РІШЕННЯ</w:t>
      </w:r>
    </w:p>
    <w:p w:rsidR="002D76BD" w:rsidRPr="00CD6A25" w:rsidRDefault="002D76BD" w:rsidP="002D76BD">
      <w:pPr>
        <w:rPr>
          <w:sz w:val="28"/>
          <w:szCs w:val="28"/>
        </w:rPr>
      </w:pPr>
    </w:p>
    <w:p w:rsidR="002D76BD" w:rsidRPr="00CD6A25" w:rsidRDefault="007E5A86" w:rsidP="002D76BD">
      <w:pPr>
        <w:jc w:val="both"/>
      </w:pPr>
      <w:proofErr w:type="gramStart"/>
      <w:r>
        <w:rPr>
          <w:lang w:val="en-US"/>
        </w:rPr>
        <w:t xml:space="preserve">18 </w:t>
      </w:r>
      <w:r>
        <w:t xml:space="preserve">лютого </w:t>
      </w:r>
      <w:r w:rsidR="000B283F" w:rsidRPr="00CD6A25">
        <w:t>202</w:t>
      </w:r>
      <w:r w:rsidR="005403B3" w:rsidRPr="00CD6A25">
        <w:t>1</w:t>
      </w:r>
      <w:r w:rsidR="002D76BD" w:rsidRPr="00CD6A25">
        <w:t xml:space="preserve"> р.</w:t>
      </w:r>
      <w:proofErr w:type="gramEnd"/>
      <w:r w:rsidR="002D76BD" w:rsidRPr="00CD6A25">
        <w:tab/>
      </w:r>
      <w:r w:rsidR="002D76BD" w:rsidRPr="00CD6A25">
        <w:tab/>
        <w:t xml:space="preserve">    </w:t>
      </w:r>
      <w:r w:rsidR="00D53FF4" w:rsidRPr="00CD6A25">
        <w:t xml:space="preserve">        </w:t>
      </w:r>
      <w:r w:rsidR="00795F19" w:rsidRPr="00CD6A25">
        <w:t xml:space="preserve"> </w:t>
      </w:r>
      <w:r w:rsidR="00675E77" w:rsidRPr="00CD6A25">
        <w:t xml:space="preserve">      </w:t>
      </w:r>
      <w:r w:rsidR="00F1365B" w:rsidRPr="00CD6A25">
        <w:t xml:space="preserve">   </w:t>
      </w:r>
      <w:r w:rsidR="00675E77" w:rsidRPr="00CD6A25">
        <w:t xml:space="preserve">    </w:t>
      </w:r>
      <w:r w:rsidR="00795F19" w:rsidRPr="00CD6A25">
        <w:t xml:space="preserve">   Київ</w:t>
      </w:r>
      <w:r w:rsidR="00795F19" w:rsidRPr="00CD6A25">
        <w:tab/>
      </w:r>
      <w:r w:rsidR="00795F19" w:rsidRPr="00CD6A25">
        <w:tab/>
      </w:r>
      <w:r w:rsidR="00795F19" w:rsidRPr="00CD6A25">
        <w:tab/>
        <w:t xml:space="preserve">         </w:t>
      </w:r>
      <w:r w:rsidR="00675E77" w:rsidRPr="00CD6A25">
        <w:t xml:space="preserve">           </w:t>
      </w:r>
      <w:r w:rsidR="00795F19" w:rsidRPr="00CD6A25">
        <w:t xml:space="preserve"> </w:t>
      </w:r>
      <w:r w:rsidR="00F1365B" w:rsidRPr="00CD6A25">
        <w:rPr>
          <w:lang w:val="ru-RU"/>
        </w:rPr>
        <w:t xml:space="preserve"> </w:t>
      </w:r>
      <w:r w:rsidR="00AA5A04" w:rsidRPr="00CD6A25">
        <w:rPr>
          <w:lang w:val="ru-RU"/>
        </w:rPr>
        <w:t xml:space="preserve"> </w:t>
      </w:r>
      <w:r w:rsidR="00795F19" w:rsidRPr="00CD6A25">
        <w:t xml:space="preserve">   </w:t>
      </w:r>
      <w:r>
        <w:t xml:space="preserve">  № 117</w:t>
      </w:r>
      <w:r w:rsidR="002D76BD" w:rsidRPr="00CD6A25">
        <w:t xml:space="preserve">-р </w:t>
      </w:r>
    </w:p>
    <w:p w:rsidR="00582173" w:rsidRPr="00CD6A25" w:rsidRDefault="00582173" w:rsidP="00582173"/>
    <w:p w:rsidR="00582173" w:rsidRPr="00CD6A25" w:rsidRDefault="00582173" w:rsidP="00582173"/>
    <w:p w:rsidR="00582173" w:rsidRPr="00CD6A25" w:rsidRDefault="00582173" w:rsidP="00582173">
      <w:r w:rsidRPr="00CD6A25">
        <w:t xml:space="preserve">Про результати розгляду </w:t>
      </w:r>
    </w:p>
    <w:p w:rsidR="00582173" w:rsidRPr="00CD6A25" w:rsidRDefault="00582173" w:rsidP="00582173">
      <w:r w:rsidRPr="00CD6A25">
        <w:t>справи про державну допомогу</w:t>
      </w:r>
    </w:p>
    <w:p w:rsidR="00582173" w:rsidRPr="00CD6A25" w:rsidRDefault="00582173" w:rsidP="00582173">
      <w:pPr>
        <w:ind w:right="-567"/>
        <w:rPr>
          <w:rFonts w:ascii="Times New Roman CYR" w:hAnsi="Times New Roman CYR"/>
          <w:sz w:val="28"/>
          <w:szCs w:val="28"/>
          <w:highlight w:val="yellow"/>
        </w:rPr>
      </w:pPr>
    </w:p>
    <w:p w:rsidR="00582173" w:rsidRPr="00CD6A25" w:rsidRDefault="00AD2D7D" w:rsidP="00582173">
      <w:pPr>
        <w:ind w:firstLine="426"/>
        <w:jc w:val="both"/>
      </w:pPr>
      <w:r w:rsidRPr="00CD6A25">
        <w:t>За результатами розгляду повідомл</w:t>
      </w:r>
      <w:r w:rsidR="002450A2" w:rsidRPr="00CD6A25">
        <w:t>ення про нову державну допомогу</w:t>
      </w:r>
      <w:r w:rsidRPr="00CD6A25">
        <w:t xml:space="preserve"> </w:t>
      </w:r>
      <w:r w:rsidR="00CD6A25" w:rsidRPr="00CD6A25">
        <w:t>Львівської міської ради, яке надійшло на Портал державної допомоги за реєстраційним номером у базі даних 37384 (вх. № 1541-ПДД/1 від 09.06.2020)</w:t>
      </w:r>
      <w:r w:rsidR="00B3569B" w:rsidRPr="00CD6A25">
        <w:t xml:space="preserve">, розпорядженням державного уповноваженого </w:t>
      </w:r>
      <w:r w:rsidR="008D1ECC">
        <w:rPr>
          <w:lang w:val="ru-RU"/>
        </w:rPr>
        <w:t xml:space="preserve">               </w:t>
      </w:r>
      <w:r w:rsidR="005403B3" w:rsidRPr="00CD6A25">
        <w:rPr>
          <w:color w:val="000000" w:themeColor="text1"/>
        </w:rPr>
        <w:t xml:space="preserve">від </w:t>
      </w:r>
      <w:r w:rsidR="00CD6A25" w:rsidRPr="00CD6A25">
        <w:t>18.08.2020 № 06/227-р</w:t>
      </w:r>
      <w:r w:rsidR="00132D44" w:rsidRPr="00CD6A25">
        <w:t xml:space="preserve"> розпочато розгляд справи № </w:t>
      </w:r>
      <w:r w:rsidR="00CD6A25" w:rsidRPr="00CD6A25">
        <w:t>500-26.15/68-20-ДД</w:t>
      </w:r>
      <w:r w:rsidR="007B19C7" w:rsidRPr="00CD6A25">
        <w:t xml:space="preserve"> </w:t>
      </w:r>
      <w:r w:rsidRPr="00CD6A25">
        <w:t>про державну допомогу для проведення поглибленого аналізу допустимості державної допомоги для конкуренції (далі – Справа)</w:t>
      </w:r>
      <w:r w:rsidR="00582173" w:rsidRPr="00CD6A25">
        <w:t>.</w:t>
      </w:r>
    </w:p>
    <w:p w:rsidR="00582173" w:rsidRPr="00CD6A25" w:rsidRDefault="00582173" w:rsidP="00582173">
      <w:pPr>
        <w:ind w:firstLine="708"/>
        <w:jc w:val="both"/>
      </w:pPr>
      <w:r w:rsidRPr="00CD6A25">
        <w:t>Антимонопольний комітет України</w:t>
      </w:r>
      <w:r w:rsidR="009E445F" w:rsidRPr="00CD6A25">
        <w:t xml:space="preserve"> (далі – Комітет)</w:t>
      </w:r>
      <w:r w:rsidRPr="00CD6A25">
        <w:t xml:space="preserve">, розглянувши матеріали </w:t>
      </w:r>
      <w:r w:rsidR="00AB2CD0" w:rsidRPr="00CD6A25">
        <w:t>С</w:t>
      </w:r>
      <w:r w:rsidRPr="00CD6A25">
        <w:t xml:space="preserve">прави                           </w:t>
      </w:r>
      <w:r w:rsidR="00475ADE" w:rsidRPr="00CD6A25">
        <w:t xml:space="preserve">                    </w:t>
      </w:r>
      <w:r w:rsidRPr="00CD6A25">
        <w:t xml:space="preserve">та подання з попередніми висновками </w:t>
      </w:r>
      <w:r w:rsidR="00475ADE" w:rsidRPr="00CD6A25">
        <w:t xml:space="preserve">від </w:t>
      </w:r>
      <w:r w:rsidR="00CD6A25" w:rsidRPr="00CD6A25">
        <w:rPr>
          <w:lang w:val="ru-RU"/>
        </w:rPr>
        <w:t>12.02.2021</w:t>
      </w:r>
      <w:r w:rsidR="009938C7" w:rsidRPr="00CD6A25">
        <w:t xml:space="preserve"> </w:t>
      </w:r>
      <w:r w:rsidR="00D53FF4" w:rsidRPr="00CD6A25">
        <w:t xml:space="preserve">№ </w:t>
      </w:r>
      <w:r w:rsidR="005403B3" w:rsidRPr="00CD6A25">
        <w:rPr>
          <w:color w:val="000000" w:themeColor="text1"/>
        </w:rPr>
        <w:t>500-26.15/6</w:t>
      </w:r>
      <w:r w:rsidR="00CD6A25" w:rsidRPr="00CD6A25">
        <w:rPr>
          <w:color w:val="000000" w:themeColor="text1"/>
          <w:lang w:val="ru-RU"/>
        </w:rPr>
        <w:t>8</w:t>
      </w:r>
      <w:r w:rsidR="005403B3" w:rsidRPr="00CD6A25">
        <w:rPr>
          <w:color w:val="000000" w:themeColor="text1"/>
        </w:rPr>
        <w:t>-20-ДД</w:t>
      </w:r>
      <w:r w:rsidR="00AD2D7D" w:rsidRPr="00CD6A25">
        <w:t>/</w:t>
      </w:r>
      <w:r w:rsidR="00CD6A25" w:rsidRPr="00CD6A25">
        <w:rPr>
          <w:lang w:val="ru-RU"/>
        </w:rPr>
        <w:t>58</w:t>
      </w:r>
      <w:r w:rsidRPr="00CD6A25">
        <w:t xml:space="preserve">-спр, </w:t>
      </w:r>
    </w:p>
    <w:p w:rsidR="00582173" w:rsidRPr="00CD6A25" w:rsidRDefault="00582173" w:rsidP="00582173">
      <w:pPr>
        <w:ind w:firstLine="708"/>
        <w:jc w:val="both"/>
        <w:rPr>
          <w:highlight w:val="yellow"/>
        </w:rPr>
      </w:pPr>
    </w:p>
    <w:p w:rsidR="00582173" w:rsidRPr="00CC6878" w:rsidRDefault="00582173" w:rsidP="00582173">
      <w:pPr>
        <w:ind w:firstLine="708"/>
        <w:jc w:val="center"/>
        <w:rPr>
          <w:b/>
        </w:rPr>
      </w:pPr>
      <w:r w:rsidRPr="00CC6878">
        <w:rPr>
          <w:b/>
        </w:rPr>
        <w:t>ВСТАНОВИВ:</w:t>
      </w:r>
    </w:p>
    <w:p w:rsidR="00BC1C5E" w:rsidRPr="00CC6878" w:rsidRDefault="00BC1C5E" w:rsidP="00BC1C5E">
      <w:pPr>
        <w:jc w:val="both"/>
      </w:pPr>
    </w:p>
    <w:p w:rsidR="00BC1C5E" w:rsidRPr="00CC6878" w:rsidRDefault="00BC1C5E" w:rsidP="00BC1C5E">
      <w:pPr>
        <w:numPr>
          <w:ilvl w:val="0"/>
          <w:numId w:val="1"/>
        </w:numPr>
        <w:ind w:left="426" w:hanging="426"/>
        <w:jc w:val="both"/>
        <w:rPr>
          <w:b/>
        </w:rPr>
      </w:pPr>
      <w:r w:rsidRPr="00CC6878">
        <w:rPr>
          <w:b/>
        </w:rPr>
        <w:t>ПОРЯДОК ПОВІДОМЛЕННЯ ПРО ПІДТРИМКУ</w:t>
      </w:r>
    </w:p>
    <w:p w:rsidR="00BC1C5E" w:rsidRPr="00CD6A25" w:rsidRDefault="00BC1C5E" w:rsidP="00BC1C5E">
      <w:pPr>
        <w:contextualSpacing/>
        <w:jc w:val="both"/>
        <w:rPr>
          <w:highlight w:val="yellow"/>
        </w:rPr>
      </w:pPr>
    </w:p>
    <w:p w:rsidR="00CC6878" w:rsidRDefault="00CC6878" w:rsidP="00CC6878">
      <w:pPr>
        <w:pStyle w:val="rvps2"/>
        <w:numPr>
          <w:ilvl w:val="0"/>
          <w:numId w:val="10"/>
        </w:numPr>
        <w:spacing w:before="0" w:beforeAutospacing="0" w:after="0" w:afterAutospacing="0"/>
        <w:ind w:left="567" w:hanging="567"/>
        <w:jc w:val="both"/>
        <w:rPr>
          <w:lang w:val="uk-UA" w:eastAsia="uk-UA"/>
        </w:rPr>
      </w:pPr>
      <w:r w:rsidRPr="00417F91">
        <w:rPr>
          <w:lang w:val="uk-UA" w:eastAsia="uk-UA"/>
        </w:rPr>
        <w:t xml:space="preserve">На Портал державної допомоги за реєстраційним номером у базі даних </w:t>
      </w:r>
      <w:r>
        <w:rPr>
          <w:lang w:val="uk-UA" w:eastAsia="uk-UA"/>
        </w:rPr>
        <w:t xml:space="preserve">37384                  (вх. № 1541-ПДД/1 </w:t>
      </w:r>
      <w:r w:rsidRPr="0007622F">
        <w:rPr>
          <w:lang w:val="uk-UA" w:eastAsia="uk-UA"/>
        </w:rPr>
        <w:t xml:space="preserve">від </w:t>
      </w:r>
      <w:r>
        <w:rPr>
          <w:lang w:val="uk-UA" w:eastAsia="uk-UA"/>
        </w:rPr>
        <w:t>09</w:t>
      </w:r>
      <w:r w:rsidRPr="0007622F">
        <w:rPr>
          <w:lang w:val="uk-UA" w:eastAsia="uk-UA"/>
        </w:rPr>
        <w:t>.0</w:t>
      </w:r>
      <w:r>
        <w:rPr>
          <w:lang w:val="uk-UA" w:eastAsia="uk-UA"/>
        </w:rPr>
        <w:t>6</w:t>
      </w:r>
      <w:r w:rsidRPr="0007622F">
        <w:rPr>
          <w:lang w:val="uk-UA" w:eastAsia="uk-UA"/>
        </w:rPr>
        <w:t>.20</w:t>
      </w:r>
      <w:r>
        <w:rPr>
          <w:lang w:val="uk-UA" w:eastAsia="uk-UA"/>
        </w:rPr>
        <w:t>20</w:t>
      </w:r>
      <w:r w:rsidRPr="0007622F">
        <w:rPr>
          <w:lang w:val="uk-UA" w:eastAsia="uk-UA"/>
        </w:rPr>
        <w:t xml:space="preserve">) </w:t>
      </w:r>
      <w:r>
        <w:rPr>
          <w:lang w:val="uk-UA" w:eastAsia="uk-UA"/>
        </w:rPr>
        <w:t>Львівською міською радою</w:t>
      </w:r>
      <w:r w:rsidRPr="0007622F">
        <w:rPr>
          <w:lang w:val="uk-UA" w:eastAsia="uk-UA"/>
        </w:rPr>
        <w:t xml:space="preserve"> </w:t>
      </w:r>
      <w:r w:rsidRPr="00417F91">
        <w:rPr>
          <w:lang w:val="uk-UA" w:eastAsia="uk-UA"/>
        </w:rPr>
        <w:t>відповідно до статті 9 Закону України «Про державну допомогу суб’єктам господарювання» було подано повідомл</w:t>
      </w:r>
      <w:r>
        <w:rPr>
          <w:lang w:val="uk-UA" w:eastAsia="uk-UA"/>
        </w:rPr>
        <w:t xml:space="preserve">ення про нову державну допомогу </w:t>
      </w:r>
      <w:r w:rsidRPr="0007622F">
        <w:rPr>
          <w:lang w:val="uk-UA" w:eastAsia="uk-UA"/>
        </w:rPr>
        <w:t>(далі – Повідомлення).</w:t>
      </w:r>
      <w:r>
        <w:rPr>
          <w:lang w:val="uk-UA" w:eastAsia="uk-UA"/>
        </w:rPr>
        <w:t xml:space="preserve">  </w:t>
      </w:r>
    </w:p>
    <w:p w:rsidR="00CC6878" w:rsidRDefault="00CC6878" w:rsidP="00CC6878">
      <w:pPr>
        <w:pStyle w:val="rvps2"/>
        <w:spacing w:before="0" w:beforeAutospacing="0" w:after="0" w:afterAutospacing="0"/>
        <w:ind w:left="567"/>
        <w:jc w:val="both"/>
        <w:rPr>
          <w:lang w:val="uk-UA" w:eastAsia="uk-UA"/>
        </w:rPr>
      </w:pPr>
    </w:p>
    <w:p w:rsidR="00CC6878" w:rsidRPr="003E157F" w:rsidRDefault="00CC6878" w:rsidP="00CC6878">
      <w:pPr>
        <w:pStyle w:val="rvps2"/>
        <w:numPr>
          <w:ilvl w:val="0"/>
          <w:numId w:val="10"/>
        </w:numPr>
        <w:spacing w:before="0" w:beforeAutospacing="0" w:after="0" w:afterAutospacing="0"/>
        <w:ind w:left="567" w:hanging="567"/>
        <w:jc w:val="both"/>
        <w:rPr>
          <w:lang w:val="uk-UA" w:eastAsia="uk-UA"/>
        </w:rPr>
      </w:pPr>
      <w:r w:rsidRPr="00417F91">
        <w:rPr>
          <w:lang w:val="uk-UA" w:eastAsia="uk-UA"/>
        </w:rPr>
        <w:t xml:space="preserve">За результатами розгляду повідомлення про державну допомогу розпорядженням державного </w:t>
      </w:r>
      <w:r w:rsidRPr="003B2374">
        <w:rPr>
          <w:lang w:val="uk-UA" w:eastAsia="uk-UA"/>
        </w:rPr>
        <w:t xml:space="preserve">уповноваженого Антимонопольного комітету України </w:t>
      </w:r>
      <w:r w:rsidRPr="003B2374">
        <w:rPr>
          <w:lang w:val="uk-UA"/>
        </w:rPr>
        <w:t xml:space="preserve">від </w:t>
      </w:r>
      <w:r>
        <w:t>18</w:t>
      </w:r>
      <w:r w:rsidRPr="004E7736">
        <w:t>.08.2020</w:t>
      </w:r>
      <w:r>
        <w:t xml:space="preserve"> </w:t>
      </w:r>
      <w:r>
        <w:rPr>
          <w:lang w:val="uk-UA"/>
        </w:rPr>
        <w:t xml:space="preserve">                      </w:t>
      </w:r>
      <w:r>
        <w:t>№ 06/227</w:t>
      </w:r>
      <w:r w:rsidRPr="004E7736">
        <w:t>-р</w:t>
      </w:r>
      <w:r w:rsidRPr="003B2374">
        <w:rPr>
          <w:lang w:val="uk-UA"/>
        </w:rPr>
        <w:t xml:space="preserve"> </w:t>
      </w:r>
      <w:r w:rsidRPr="003B2374">
        <w:rPr>
          <w:lang w:val="uk-UA" w:eastAsia="uk-UA"/>
        </w:rPr>
        <w:t xml:space="preserve">розпочато розгляд справи № </w:t>
      </w:r>
      <w:r>
        <w:t>500-26.1</w:t>
      </w:r>
      <w:r>
        <w:rPr>
          <w:lang w:val="uk-UA"/>
        </w:rPr>
        <w:t>5</w:t>
      </w:r>
      <w:r>
        <w:t>/6</w:t>
      </w:r>
      <w:r>
        <w:rPr>
          <w:lang w:val="uk-UA"/>
        </w:rPr>
        <w:t>8</w:t>
      </w:r>
      <w:r w:rsidRPr="003B2374">
        <w:t>-20-ДД</w:t>
      </w:r>
      <w:r w:rsidRPr="003B2374">
        <w:rPr>
          <w:lang w:val="uk-UA" w:eastAsia="uk-UA"/>
        </w:rPr>
        <w:t xml:space="preserve"> для проведення поглибленого аналізу допустимості державної допомоги для конкуренції. Листом Комітет</w:t>
      </w:r>
      <w:r w:rsidR="006D68BC">
        <w:rPr>
          <w:lang w:val="uk-UA" w:eastAsia="uk-UA"/>
        </w:rPr>
        <w:t>у</w:t>
      </w:r>
      <w:r w:rsidRPr="003B2374">
        <w:rPr>
          <w:lang w:val="uk-UA" w:eastAsia="uk-UA"/>
        </w:rPr>
        <w:t xml:space="preserve"> від </w:t>
      </w:r>
      <w:r>
        <w:rPr>
          <w:lang w:val="uk-UA" w:eastAsia="uk-UA"/>
        </w:rPr>
        <w:t>18</w:t>
      </w:r>
      <w:r w:rsidRPr="003B2374">
        <w:t>.</w:t>
      </w:r>
      <w:r w:rsidRPr="003B2374">
        <w:rPr>
          <w:lang w:val="uk-UA"/>
        </w:rPr>
        <w:t>08</w:t>
      </w:r>
      <w:r w:rsidRPr="003B2374">
        <w:t>.20</w:t>
      </w:r>
      <w:r w:rsidRPr="003B2374">
        <w:rPr>
          <w:lang w:val="uk-UA"/>
        </w:rPr>
        <w:t>20</w:t>
      </w:r>
      <w:r w:rsidRPr="003B2374">
        <w:rPr>
          <w:lang w:val="uk-UA" w:eastAsia="uk-UA"/>
        </w:rPr>
        <w:t xml:space="preserve"> </w:t>
      </w:r>
      <w:r w:rsidR="006D68BC">
        <w:rPr>
          <w:lang w:val="uk-UA" w:eastAsia="uk-UA"/>
        </w:rPr>
        <w:t>№</w:t>
      </w:r>
      <w:r w:rsidRPr="003B2374">
        <w:rPr>
          <w:lang w:val="uk-UA" w:eastAsia="uk-UA"/>
        </w:rPr>
        <w:t xml:space="preserve"> </w:t>
      </w:r>
      <w:r>
        <w:rPr>
          <w:lang w:val="uk-UA" w:eastAsia="uk-UA"/>
        </w:rPr>
        <w:t>500-29/06</w:t>
      </w:r>
      <w:r w:rsidRPr="003B2374">
        <w:rPr>
          <w:lang w:val="uk-UA" w:eastAsia="uk-UA"/>
        </w:rPr>
        <w:t>-1</w:t>
      </w:r>
      <w:r>
        <w:rPr>
          <w:lang w:val="uk-UA" w:eastAsia="uk-UA"/>
        </w:rPr>
        <w:t>1347</w:t>
      </w:r>
      <w:r w:rsidRPr="004E7736">
        <w:rPr>
          <w:lang w:val="uk-UA" w:eastAsia="uk-UA"/>
        </w:rPr>
        <w:t xml:space="preserve"> </w:t>
      </w:r>
      <w:r w:rsidRPr="00417F91">
        <w:rPr>
          <w:lang w:val="uk-UA" w:eastAsia="uk-UA"/>
        </w:rPr>
        <w:t xml:space="preserve">направлено копію зазначеного розпорядження на адресу </w:t>
      </w:r>
      <w:r>
        <w:rPr>
          <w:lang w:val="uk-UA" w:eastAsia="uk-UA"/>
        </w:rPr>
        <w:t xml:space="preserve">Львівської </w:t>
      </w:r>
      <w:r w:rsidRPr="00417F91">
        <w:rPr>
          <w:lang w:val="uk-UA" w:eastAsia="uk-UA"/>
        </w:rPr>
        <w:t xml:space="preserve">міської ради. На офіційному </w:t>
      </w:r>
      <w:proofErr w:type="spellStart"/>
      <w:r w:rsidRPr="00417F91">
        <w:rPr>
          <w:lang w:val="uk-UA" w:eastAsia="uk-UA"/>
        </w:rPr>
        <w:t>вебпорталі</w:t>
      </w:r>
      <w:proofErr w:type="spellEnd"/>
      <w:r w:rsidRPr="00417F91">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CC6878" w:rsidRDefault="00CC6878" w:rsidP="00CC6878">
      <w:pPr>
        <w:pStyle w:val="a3"/>
      </w:pPr>
    </w:p>
    <w:p w:rsidR="00CC6878" w:rsidRDefault="00CC6878" w:rsidP="00CC6878">
      <w:pPr>
        <w:pStyle w:val="rvps2"/>
        <w:numPr>
          <w:ilvl w:val="0"/>
          <w:numId w:val="10"/>
        </w:numPr>
        <w:spacing w:before="0" w:beforeAutospacing="0" w:after="0" w:afterAutospacing="0"/>
        <w:ind w:left="567" w:hanging="567"/>
        <w:jc w:val="both"/>
        <w:rPr>
          <w:lang w:val="uk-UA" w:eastAsia="uk-UA"/>
        </w:rPr>
      </w:pPr>
      <w:r>
        <w:rPr>
          <w:bCs/>
          <w:lang w:val="uk-UA"/>
        </w:rPr>
        <w:t xml:space="preserve">Листом </w:t>
      </w:r>
      <w:r w:rsidRPr="00FE2693">
        <w:rPr>
          <w:bCs/>
          <w:lang w:val="uk-UA"/>
        </w:rPr>
        <w:t>від</w:t>
      </w:r>
      <w:r w:rsidRPr="00FE2693">
        <w:rPr>
          <w:lang w:val="uk-UA"/>
        </w:rPr>
        <w:t xml:space="preserve"> </w:t>
      </w:r>
      <w:r w:rsidRPr="003E157F">
        <w:rPr>
          <w:lang w:val="uk-UA"/>
        </w:rPr>
        <w:t>0</w:t>
      </w:r>
      <w:r w:rsidRPr="00FE2693">
        <w:rPr>
          <w:lang w:val="uk-UA"/>
        </w:rPr>
        <w:t>8.02.2021 №</w:t>
      </w:r>
      <w:r w:rsidRPr="003E157F">
        <w:rPr>
          <w:lang w:val="uk-UA"/>
        </w:rPr>
        <w:t xml:space="preserve"> 2503-вих-</w:t>
      </w:r>
      <w:r w:rsidRPr="00FE2693">
        <w:rPr>
          <w:lang w:val="uk-UA"/>
        </w:rPr>
        <w:t>8940 (вх. № 5-08/1730  від  09.02.2021)</w:t>
      </w:r>
      <w:r>
        <w:rPr>
          <w:lang w:val="uk-UA"/>
        </w:rPr>
        <w:t xml:space="preserve"> </w:t>
      </w:r>
      <w:r w:rsidRPr="00FE2693">
        <w:rPr>
          <w:lang w:val="uk-UA"/>
        </w:rPr>
        <w:t>Управління</w:t>
      </w:r>
      <w:r>
        <w:rPr>
          <w:lang w:val="uk-UA"/>
        </w:rPr>
        <w:t>м</w:t>
      </w:r>
      <w:r w:rsidRPr="00FE2693">
        <w:rPr>
          <w:lang w:val="uk-UA"/>
        </w:rPr>
        <w:t xml:space="preserve"> транспорту Департаменту житлового господарства та </w:t>
      </w:r>
      <w:r w:rsidRPr="00FE2693">
        <w:rPr>
          <w:color w:val="000000" w:themeColor="text1"/>
          <w:lang w:val="uk-UA"/>
        </w:rPr>
        <w:t>інфраструктури Львівської міської ради</w:t>
      </w:r>
      <w:r w:rsidRPr="00FE2693">
        <w:rPr>
          <w:bCs/>
          <w:color w:val="000000" w:themeColor="text1"/>
          <w:lang w:val="uk-UA"/>
        </w:rPr>
        <w:t xml:space="preserve"> </w:t>
      </w:r>
      <w:r>
        <w:rPr>
          <w:lang w:val="uk-UA"/>
        </w:rPr>
        <w:t>надано додаткову інформацію до Справи.</w:t>
      </w:r>
      <w:r w:rsidRPr="00FE2693">
        <w:rPr>
          <w:lang w:val="uk-UA"/>
        </w:rPr>
        <w:t xml:space="preserve"> </w:t>
      </w:r>
    </w:p>
    <w:p w:rsidR="00CC6878" w:rsidRDefault="00CC6878" w:rsidP="00F617F7">
      <w:pPr>
        <w:jc w:val="both"/>
        <w:rPr>
          <w:highlight w:val="yellow"/>
          <w:lang w:val="ru-RU"/>
        </w:rPr>
      </w:pPr>
    </w:p>
    <w:p w:rsidR="006D68BC" w:rsidRDefault="006D68BC" w:rsidP="00F617F7">
      <w:pPr>
        <w:jc w:val="both"/>
        <w:rPr>
          <w:highlight w:val="yellow"/>
          <w:lang w:val="ru-RU"/>
        </w:rPr>
      </w:pPr>
    </w:p>
    <w:p w:rsidR="006D68BC" w:rsidRDefault="006D68BC" w:rsidP="00F617F7">
      <w:pPr>
        <w:jc w:val="both"/>
        <w:rPr>
          <w:highlight w:val="yellow"/>
          <w:lang w:val="ru-RU"/>
        </w:rPr>
      </w:pPr>
    </w:p>
    <w:p w:rsidR="006D68BC" w:rsidRDefault="006D68BC" w:rsidP="00F617F7">
      <w:pPr>
        <w:jc w:val="both"/>
        <w:rPr>
          <w:highlight w:val="yellow"/>
          <w:lang w:val="ru-RU"/>
        </w:rPr>
      </w:pPr>
    </w:p>
    <w:p w:rsidR="006D68BC" w:rsidRPr="00CC6878" w:rsidRDefault="006D68BC" w:rsidP="00F617F7">
      <w:pPr>
        <w:jc w:val="both"/>
        <w:rPr>
          <w:highlight w:val="yellow"/>
          <w:lang w:val="ru-RU"/>
        </w:rPr>
      </w:pPr>
    </w:p>
    <w:p w:rsidR="006E6DC7" w:rsidRPr="00CC6878" w:rsidRDefault="006E6DC7" w:rsidP="006E6DC7">
      <w:pPr>
        <w:pStyle w:val="rvps2"/>
        <w:numPr>
          <w:ilvl w:val="0"/>
          <w:numId w:val="1"/>
        </w:numPr>
        <w:spacing w:before="0" w:beforeAutospacing="0" w:after="0" w:afterAutospacing="0"/>
        <w:ind w:left="567" w:hanging="567"/>
        <w:jc w:val="both"/>
        <w:rPr>
          <w:b/>
          <w:lang w:val="uk-UA" w:eastAsia="uk-UA"/>
        </w:rPr>
      </w:pPr>
      <w:r w:rsidRPr="00CC6878">
        <w:rPr>
          <w:b/>
          <w:lang w:val="uk-UA" w:eastAsia="uk-UA"/>
        </w:rPr>
        <w:lastRenderedPageBreak/>
        <w:t>ВІДОМОСТІ ТА ІНФОРМАЦІЯ ВІД НАДАВАЧА ПІДТРИМКИ</w:t>
      </w:r>
    </w:p>
    <w:p w:rsidR="006E6DC7" w:rsidRPr="00CC6878" w:rsidRDefault="006E6DC7" w:rsidP="006E6DC7">
      <w:pPr>
        <w:pStyle w:val="rvps2"/>
        <w:spacing w:before="0" w:beforeAutospacing="0" w:after="0" w:afterAutospacing="0"/>
        <w:ind w:left="567"/>
        <w:jc w:val="both"/>
        <w:rPr>
          <w:b/>
          <w:lang w:val="uk-UA" w:eastAsia="uk-UA"/>
        </w:rPr>
      </w:pPr>
    </w:p>
    <w:p w:rsidR="00FE7E28" w:rsidRPr="00CC6878" w:rsidRDefault="00FE7E28" w:rsidP="00FE7E28">
      <w:pPr>
        <w:pStyle w:val="rvps2"/>
        <w:numPr>
          <w:ilvl w:val="1"/>
          <w:numId w:val="1"/>
        </w:numPr>
        <w:spacing w:before="0" w:beforeAutospacing="0" w:after="0" w:afterAutospacing="0"/>
        <w:ind w:left="567" w:hanging="567"/>
        <w:jc w:val="both"/>
        <w:rPr>
          <w:b/>
          <w:lang w:val="uk-UA" w:eastAsia="uk-UA"/>
        </w:rPr>
      </w:pPr>
      <w:r w:rsidRPr="00CC6878">
        <w:rPr>
          <w:b/>
          <w:lang w:val="uk-UA" w:eastAsia="uk-UA"/>
        </w:rPr>
        <w:t>Надавач підтримки</w:t>
      </w:r>
    </w:p>
    <w:p w:rsidR="00FE7E28" w:rsidRPr="00CD6A25" w:rsidRDefault="00FE7E28" w:rsidP="00FE7E28">
      <w:pPr>
        <w:pStyle w:val="a3"/>
        <w:ind w:left="567" w:hanging="567"/>
        <w:rPr>
          <w:highlight w:val="yellow"/>
        </w:rPr>
      </w:pPr>
    </w:p>
    <w:p w:rsidR="00CC6878" w:rsidRDefault="00CC6878" w:rsidP="00CC6878">
      <w:pPr>
        <w:pStyle w:val="rvps2"/>
        <w:numPr>
          <w:ilvl w:val="0"/>
          <w:numId w:val="2"/>
        </w:numPr>
        <w:spacing w:before="0" w:beforeAutospacing="0" w:after="0" w:afterAutospacing="0"/>
        <w:ind w:left="567" w:hanging="567"/>
        <w:jc w:val="both"/>
        <w:rPr>
          <w:lang w:val="uk-UA" w:eastAsia="uk-UA"/>
        </w:rPr>
      </w:pPr>
      <w:r>
        <w:rPr>
          <w:lang w:val="uk-UA" w:eastAsia="uk-UA"/>
        </w:rPr>
        <w:t xml:space="preserve">Львівська міська рада </w:t>
      </w:r>
      <w:r w:rsidRPr="00E65B38">
        <w:rPr>
          <w:lang w:val="uk-UA" w:eastAsia="uk-UA"/>
        </w:rPr>
        <w:t xml:space="preserve">(далі – </w:t>
      </w:r>
      <w:r>
        <w:rPr>
          <w:lang w:val="uk-UA" w:eastAsia="uk-UA"/>
        </w:rPr>
        <w:t xml:space="preserve">Надавач) </w:t>
      </w:r>
      <w:r w:rsidRPr="00950F00">
        <w:rPr>
          <w:lang w:val="uk-UA" w:eastAsia="uk-UA"/>
        </w:rPr>
        <w:t>(</w:t>
      </w:r>
      <w:r>
        <w:rPr>
          <w:lang w:val="uk-UA" w:eastAsia="uk-UA"/>
        </w:rPr>
        <w:t>79008, м. Львів</w:t>
      </w:r>
      <w:r w:rsidRPr="00950F00">
        <w:rPr>
          <w:lang w:val="uk-UA" w:eastAsia="uk-UA"/>
        </w:rPr>
        <w:t xml:space="preserve">, </w:t>
      </w:r>
      <w:r>
        <w:rPr>
          <w:lang w:val="uk-UA" w:eastAsia="uk-UA"/>
        </w:rPr>
        <w:t>пл. Ринок</w:t>
      </w:r>
      <w:r w:rsidRPr="00950F00">
        <w:rPr>
          <w:lang w:val="uk-UA" w:eastAsia="uk-UA"/>
        </w:rPr>
        <w:t>,</w:t>
      </w:r>
      <w:r>
        <w:rPr>
          <w:lang w:val="uk-UA" w:eastAsia="uk-UA"/>
        </w:rPr>
        <w:t xml:space="preserve"> 1</w:t>
      </w:r>
      <w:r w:rsidRPr="00950F00">
        <w:rPr>
          <w:lang w:val="uk-UA" w:eastAsia="uk-UA"/>
        </w:rPr>
        <w:t xml:space="preserve">, ідентифікаційний код юридичної особи </w:t>
      </w:r>
      <w:r>
        <w:rPr>
          <w:lang w:val="uk-UA" w:eastAsia="uk-UA"/>
        </w:rPr>
        <w:t>04055896</w:t>
      </w:r>
      <w:r w:rsidRPr="00950F00">
        <w:rPr>
          <w:lang w:val="uk-UA" w:eastAsia="uk-UA"/>
        </w:rPr>
        <w:t>).</w:t>
      </w:r>
    </w:p>
    <w:p w:rsidR="00CC6878" w:rsidRDefault="00CC6878" w:rsidP="00CC6878">
      <w:pPr>
        <w:pStyle w:val="rvps2"/>
        <w:spacing w:before="0" w:beforeAutospacing="0" w:after="0" w:afterAutospacing="0"/>
        <w:ind w:left="567"/>
        <w:jc w:val="both"/>
        <w:rPr>
          <w:lang w:val="uk-UA" w:eastAsia="uk-UA"/>
        </w:rPr>
      </w:pPr>
    </w:p>
    <w:p w:rsidR="00CC6878" w:rsidRDefault="00CC6878" w:rsidP="00CC6878">
      <w:pPr>
        <w:pStyle w:val="rvps2"/>
        <w:numPr>
          <w:ilvl w:val="1"/>
          <w:numId w:val="1"/>
        </w:numPr>
        <w:spacing w:before="0" w:beforeAutospacing="0" w:after="0" w:afterAutospacing="0"/>
        <w:ind w:left="567" w:hanging="567"/>
        <w:jc w:val="both"/>
        <w:rPr>
          <w:b/>
          <w:lang w:val="uk-UA" w:eastAsia="uk-UA"/>
        </w:rPr>
      </w:pPr>
      <w:r w:rsidRPr="00950F00">
        <w:rPr>
          <w:b/>
          <w:lang w:val="uk-UA" w:eastAsia="uk-UA"/>
        </w:rPr>
        <w:t>Отримувач підтримки</w:t>
      </w:r>
    </w:p>
    <w:p w:rsidR="00CC6878" w:rsidRDefault="00CC6878" w:rsidP="00CC6878">
      <w:pPr>
        <w:pStyle w:val="rvps2"/>
        <w:spacing w:before="0" w:beforeAutospacing="0" w:after="0" w:afterAutospacing="0"/>
        <w:ind w:left="567"/>
        <w:jc w:val="both"/>
        <w:rPr>
          <w:b/>
          <w:lang w:val="uk-UA" w:eastAsia="uk-UA"/>
        </w:rPr>
      </w:pPr>
    </w:p>
    <w:p w:rsidR="00CC6878" w:rsidRDefault="00CC6878" w:rsidP="00CC6878">
      <w:pPr>
        <w:pStyle w:val="rvps2"/>
        <w:numPr>
          <w:ilvl w:val="0"/>
          <w:numId w:val="2"/>
        </w:numPr>
        <w:spacing w:before="0" w:beforeAutospacing="0" w:after="0" w:afterAutospacing="0"/>
        <w:ind w:left="567" w:hanging="567"/>
        <w:jc w:val="both"/>
        <w:rPr>
          <w:lang w:val="uk-UA" w:eastAsia="uk-UA"/>
        </w:rPr>
      </w:pPr>
      <w:r>
        <w:rPr>
          <w:lang w:val="uk-UA" w:eastAsia="uk-UA"/>
        </w:rPr>
        <w:t xml:space="preserve">Львівське </w:t>
      </w:r>
      <w:r w:rsidRPr="00E65B38">
        <w:rPr>
          <w:lang w:val="uk-UA" w:eastAsia="uk-UA"/>
        </w:rPr>
        <w:t xml:space="preserve">комунальне підприємство «Львівелектротранс» (далі – </w:t>
      </w:r>
      <w:r>
        <w:rPr>
          <w:lang w:val="uk-UA" w:eastAsia="uk-UA"/>
        </w:rPr>
        <w:t xml:space="preserve">Підприємство,                                            </w:t>
      </w:r>
      <w:r w:rsidRPr="00E65B38">
        <w:rPr>
          <w:lang w:val="uk-UA" w:eastAsia="uk-UA"/>
        </w:rPr>
        <w:t>ЛКП «Львівелектротранс»</w:t>
      </w:r>
      <w:r w:rsidRPr="005465F5">
        <w:rPr>
          <w:lang w:val="uk-UA" w:eastAsia="uk-UA"/>
        </w:rPr>
        <w:t xml:space="preserve">, </w:t>
      </w:r>
      <w:r>
        <w:rPr>
          <w:lang w:val="uk-UA" w:eastAsia="uk-UA"/>
        </w:rPr>
        <w:t>Отримувач</w:t>
      </w:r>
      <w:r w:rsidRPr="00E65B38">
        <w:rPr>
          <w:lang w:val="uk-UA" w:eastAsia="uk-UA"/>
        </w:rPr>
        <w:t>) (790</w:t>
      </w:r>
      <w:r>
        <w:rPr>
          <w:lang w:val="uk-UA" w:eastAsia="uk-UA"/>
        </w:rPr>
        <w:t>13</w:t>
      </w:r>
      <w:r w:rsidRPr="00B47F5E">
        <w:rPr>
          <w:lang w:val="uk-UA" w:eastAsia="uk-UA"/>
        </w:rPr>
        <w:t xml:space="preserve">, м. Львів, вул. </w:t>
      </w:r>
      <w:r>
        <w:rPr>
          <w:lang w:val="uk-UA" w:eastAsia="uk-UA"/>
        </w:rPr>
        <w:t>Сахаро</w:t>
      </w:r>
      <w:r w:rsidRPr="00B47F5E">
        <w:rPr>
          <w:lang w:val="uk-UA" w:eastAsia="uk-UA"/>
        </w:rPr>
        <w:t xml:space="preserve">ва, </w:t>
      </w:r>
      <w:r>
        <w:rPr>
          <w:lang w:val="uk-UA" w:eastAsia="uk-UA"/>
        </w:rPr>
        <w:t>2</w:t>
      </w:r>
      <w:r w:rsidRPr="00B47F5E">
        <w:rPr>
          <w:lang w:val="uk-UA" w:eastAsia="uk-UA"/>
        </w:rPr>
        <w:t xml:space="preserve">, ідентифікаційний код юридичної особи </w:t>
      </w:r>
      <w:r>
        <w:rPr>
          <w:lang w:val="uk-UA" w:eastAsia="uk-UA"/>
        </w:rPr>
        <w:t>03328406</w:t>
      </w:r>
      <w:r w:rsidRPr="00B47F5E">
        <w:rPr>
          <w:lang w:val="uk-UA" w:eastAsia="uk-UA"/>
        </w:rPr>
        <w:t xml:space="preserve">). </w:t>
      </w:r>
    </w:p>
    <w:p w:rsidR="00E87F9C" w:rsidRPr="00B47F5E" w:rsidRDefault="00E87F9C" w:rsidP="00E87F9C">
      <w:pPr>
        <w:pStyle w:val="rvps2"/>
        <w:spacing w:before="0" w:beforeAutospacing="0" w:after="0" w:afterAutospacing="0"/>
        <w:ind w:left="567"/>
        <w:jc w:val="both"/>
        <w:rPr>
          <w:lang w:val="uk-UA" w:eastAsia="uk-UA"/>
        </w:rPr>
      </w:pPr>
    </w:p>
    <w:p w:rsidR="00CC6878" w:rsidRPr="00950F00" w:rsidRDefault="00CC6878" w:rsidP="00CC6878">
      <w:pPr>
        <w:pStyle w:val="rvps2"/>
        <w:numPr>
          <w:ilvl w:val="1"/>
          <w:numId w:val="1"/>
        </w:numPr>
        <w:spacing w:before="0" w:beforeAutospacing="0" w:after="0" w:afterAutospacing="0"/>
        <w:ind w:left="567" w:hanging="567"/>
        <w:jc w:val="both"/>
        <w:rPr>
          <w:b/>
          <w:lang w:val="uk-UA" w:eastAsia="uk-UA"/>
        </w:rPr>
      </w:pPr>
      <w:r w:rsidRPr="00950F00">
        <w:rPr>
          <w:b/>
          <w:lang w:val="uk-UA" w:eastAsia="uk-UA"/>
        </w:rPr>
        <w:t>Мета (ціль) підтримки</w:t>
      </w:r>
    </w:p>
    <w:p w:rsidR="00CC6878" w:rsidRPr="00950F00" w:rsidRDefault="00CC6878" w:rsidP="00CC6878">
      <w:pPr>
        <w:pStyle w:val="rvps2"/>
        <w:spacing w:before="0" w:beforeAutospacing="0" w:after="0" w:afterAutospacing="0"/>
        <w:ind w:left="567" w:hanging="567"/>
        <w:jc w:val="both"/>
        <w:rPr>
          <w:b/>
          <w:lang w:val="uk-UA" w:eastAsia="uk-UA"/>
        </w:rPr>
      </w:pPr>
    </w:p>
    <w:p w:rsidR="00CC6878" w:rsidRDefault="00CC6878" w:rsidP="00CC6878">
      <w:pPr>
        <w:pStyle w:val="rvps2"/>
        <w:numPr>
          <w:ilvl w:val="0"/>
          <w:numId w:val="2"/>
        </w:numPr>
        <w:spacing w:before="0" w:beforeAutospacing="0" w:after="0" w:afterAutospacing="0"/>
        <w:ind w:left="567" w:hanging="567"/>
        <w:jc w:val="both"/>
        <w:rPr>
          <w:lang w:val="uk-UA" w:eastAsia="uk-UA"/>
        </w:rPr>
      </w:pPr>
      <w:r w:rsidRPr="00950F00">
        <w:rPr>
          <w:lang w:val="uk-UA" w:eastAsia="uk-UA"/>
        </w:rPr>
        <w:t>Метою (ціллю) підтримки є:</w:t>
      </w:r>
    </w:p>
    <w:p w:rsidR="00CC6878" w:rsidRPr="00E3481F" w:rsidRDefault="00CC6878" w:rsidP="00CC6878">
      <w:pPr>
        <w:pStyle w:val="rvps2"/>
        <w:numPr>
          <w:ilvl w:val="0"/>
          <w:numId w:val="6"/>
        </w:numPr>
        <w:spacing w:before="0" w:beforeAutospacing="0" w:after="0" w:afterAutospacing="0"/>
        <w:ind w:left="567" w:hanging="567"/>
        <w:jc w:val="both"/>
        <w:rPr>
          <w:lang w:val="uk-UA" w:eastAsia="uk-UA"/>
        </w:rPr>
      </w:pPr>
      <w:r w:rsidRPr="00E3481F">
        <w:rPr>
          <w:lang w:val="uk-UA" w:eastAsia="uk-UA"/>
        </w:rPr>
        <w:t>сприяння окремим видам господарської діяльності;</w:t>
      </w:r>
    </w:p>
    <w:p w:rsidR="00CC6878" w:rsidRDefault="00CC6878" w:rsidP="00CC6878">
      <w:pPr>
        <w:pStyle w:val="rvps2"/>
        <w:numPr>
          <w:ilvl w:val="0"/>
          <w:numId w:val="6"/>
        </w:numPr>
        <w:spacing w:before="0" w:beforeAutospacing="0" w:after="0" w:afterAutospacing="0"/>
        <w:ind w:left="567" w:hanging="567"/>
        <w:jc w:val="both"/>
        <w:rPr>
          <w:lang w:val="uk-UA" w:eastAsia="uk-UA"/>
        </w:rPr>
      </w:pPr>
      <w:r w:rsidRPr="00E91DB1">
        <w:rPr>
          <w:lang w:val="uk-UA" w:eastAsia="uk-UA"/>
        </w:rPr>
        <w:t>розвиток інфраструктури електротранспорту</w:t>
      </w:r>
      <w:r>
        <w:rPr>
          <w:lang w:val="uk-UA" w:eastAsia="uk-UA"/>
        </w:rPr>
        <w:t>;</w:t>
      </w:r>
    </w:p>
    <w:p w:rsidR="00CC6878" w:rsidRDefault="00CC6878" w:rsidP="00CC6878">
      <w:pPr>
        <w:pStyle w:val="rvps2"/>
        <w:numPr>
          <w:ilvl w:val="0"/>
          <w:numId w:val="6"/>
        </w:numPr>
        <w:spacing w:before="0" w:beforeAutospacing="0" w:after="0" w:afterAutospacing="0"/>
        <w:ind w:left="567" w:hanging="567"/>
        <w:jc w:val="both"/>
        <w:rPr>
          <w:lang w:val="uk-UA" w:eastAsia="uk-UA"/>
        </w:rPr>
      </w:pPr>
      <w:r>
        <w:rPr>
          <w:lang w:val="uk-UA" w:eastAsia="uk-UA"/>
        </w:rPr>
        <w:t xml:space="preserve">сприяння реалізації інвестиційного підпроєкту </w:t>
      </w:r>
      <w:r w:rsidRPr="00D87245">
        <w:rPr>
          <w:lang w:val="uk-UA" w:eastAsia="uk-UA"/>
        </w:rPr>
        <w:t>«</w:t>
      </w:r>
      <w:r>
        <w:rPr>
          <w:lang w:val="uk-UA" w:eastAsia="uk-UA"/>
        </w:rPr>
        <w:t>Капітальний ремонт трамвайних вагонів з модернізацією (переобладнанням) для забезпечення перевезення пасажирів з обмеженою мобільністю</w:t>
      </w:r>
      <w:r w:rsidRPr="00D87245">
        <w:rPr>
          <w:lang w:val="uk-UA" w:eastAsia="uk-UA"/>
        </w:rPr>
        <w:t>»</w:t>
      </w:r>
      <w:r w:rsidRPr="00560355">
        <w:rPr>
          <w:lang w:val="uk-UA" w:eastAsia="uk-UA"/>
        </w:rPr>
        <w:t xml:space="preserve"> </w:t>
      </w:r>
      <w:r>
        <w:rPr>
          <w:lang w:val="uk-UA" w:eastAsia="uk-UA"/>
        </w:rPr>
        <w:t xml:space="preserve">(далі – </w:t>
      </w:r>
      <w:proofErr w:type="spellStart"/>
      <w:r>
        <w:rPr>
          <w:lang w:val="uk-UA" w:eastAsia="uk-UA"/>
        </w:rPr>
        <w:t>Підпроєкт</w:t>
      </w:r>
      <w:proofErr w:type="spellEnd"/>
      <w:r>
        <w:rPr>
          <w:lang w:val="uk-UA" w:eastAsia="uk-UA"/>
        </w:rPr>
        <w:t>).</w:t>
      </w:r>
    </w:p>
    <w:p w:rsidR="00CC6878" w:rsidRDefault="00CC6878" w:rsidP="00CC6878">
      <w:pPr>
        <w:pStyle w:val="rvps2"/>
        <w:spacing w:before="0" w:beforeAutospacing="0" w:after="0" w:afterAutospacing="0"/>
        <w:ind w:left="567"/>
        <w:jc w:val="both"/>
        <w:rPr>
          <w:lang w:val="uk-UA" w:eastAsia="uk-UA"/>
        </w:rPr>
      </w:pPr>
    </w:p>
    <w:p w:rsidR="00CC6878" w:rsidRPr="00950F00" w:rsidRDefault="00CC6878" w:rsidP="00CC6878">
      <w:pPr>
        <w:pStyle w:val="rvps2"/>
        <w:numPr>
          <w:ilvl w:val="1"/>
          <w:numId w:val="1"/>
        </w:numPr>
        <w:spacing w:before="0" w:beforeAutospacing="0" w:after="0" w:afterAutospacing="0"/>
        <w:ind w:left="567" w:hanging="567"/>
        <w:jc w:val="both"/>
        <w:rPr>
          <w:b/>
          <w:lang w:val="uk-UA" w:eastAsia="uk-UA"/>
        </w:rPr>
      </w:pPr>
      <w:r w:rsidRPr="00950F00">
        <w:rPr>
          <w:b/>
          <w:lang w:val="uk-UA" w:eastAsia="uk-UA"/>
        </w:rPr>
        <w:t>Очікуваний результат</w:t>
      </w:r>
    </w:p>
    <w:p w:rsidR="00CC6878" w:rsidRPr="00950F00" w:rsidRDefault="00CC6878" w:rsidP="00CC6878">
      <w:pPr>
        <w:pStyle w:val="rvps2"/>
        <w:spacing w:before="0" w:beforeAutospacing="0" w:after="0" w:afterAutospacing="0"/>
        <w:ind w:left="567" w:hanging="567"/>
        <w:jc w:val="both"/>
        <w:rPr>
          <w:b/>
          <w:lang w:val="uk-UA" w:eastAsia="uk-UA"/>
        </w:rPr>
      </w:pPr>
    </w:p>
    <w:p w:rsidR="00CC6878" w:rsidRDefault="00CC6878" w:rsidP="00CC6878">
      <w:pPr>
        <w:pStyle w:val="rvps2"/>
        <w:numPr>
          <w:ilvl w:val="0"/>
          <w:numId w:val="2"/>
        </w:numPr>
        <w:spacing w:before="0" w:beforeAutospacing="0" w:after="0" w:afterAutospacing="0"/>
        <w:ind w:left="567" w:hanging="567"/>
        <w:jc w:val="both"/>
        <w:rPr>
          <w:lang w:val="uk-UA" w:eastAsia="uk-UA"/>
        </w:rPr>
      </w:pPr>
      <w:r w:rsidRPr="00950F00">
        <w:rPr>
          <w:lang w:val="uk-UA" w:eastAsia="uk-UA"/>
        </w:rPr>
        <w:t>Очікуваним результатом є:</w:t>
      </w:r>
    </w:p>
    <w:p w:rsidR="00CC6878" w:rsidRPr="00112D84" w:rsidRDefault="00CC6878" w:rsidP="00CC6878">
      <w:pPr>
        <w:pStyle w:val="rvps2"/>
        <w:numPr>
          <w:ilvl w:val="0"/>
          <w:numId w:val="6"/>
        </w:numPr>
        <w:spacing w:before="0" w:beforeAutospacing="0" w:after="0" w:afterAutospacing="0"/>
        <w:ind w:left="567" w:hanging="567"/>
        <w:jc w:val="both"/>
        <w:rPr>
          <w:lang w:val="uk-UA" w:eastAsia="uk-UA"/>
        </w:rPr>
      </w:pPr>
      <w:r w:rsidRPr="00112D84">
        <w:rPr>
          <w:lang w:val="uk-UA" w:eastAsia="uk-UA"/>
        </w:rPr>
        <w:t>покращ</w:t>
      </w:r>
      <w:r>
        <w:rPr>
          <w:lang w:val="uk-UA" w:eastAsia="uk-UA"/>
        </w:rPr>
        <w:t>ення</w:t>
      </w:r>
      <w:r w:rsidRPr="00112D84">
        <w:rPr>
          <w:lang w:val="uk-UA" w:eastAsia="uk-UA"/>
        </w:rPr>
        <w:t xml:space="preserve"> соціально значущ</w:t>
      </w:r>
      <w:r>
        <w:rPr>
          <w:lang w:val="uk-UA" w:eastAsia="uk-UA"/>
        </w:rPr>
        <w:t>ого</w:t>
      </w:r>
      <w:r w:rsidRPr="00112D84">
        <w:rPr>
          <w:lang w:val="uk-UA" w:eastAsia="uk-UA"/>
        </w:rPr>
        <w:t xml:space="preserve"> вид</w:t>
      </w:r>
      <w:r>
        <w:rPr>
          <w:lang w:val="uk-UA" w:eastAsia="uk-UA"/>
        </w:rPr>
        <w:t>у</w:t>
      </w:r>
      <w:r w:rsidRPr="00112D84">
        <w:rPr>
          <w:lang w:val="uk-UA" w:eastAsia="uk-UA"/>
        </w:rPr>
        <w:t xml:space="preserve"> транспорту;</w:t>
      </w:r>
    </w:p>
    <w:p w:rsidR="00CC6878" w:rsidRPr="00112D84" w:rsidRDefault="00CC6878" w:rsidP="00CC6878">
      <w:pPr>
        <w:pStyle w:val="rvps2"/>
        <w:numPr>
          <w:ilvl w:val="0"/>
          <w:numId w:val="6"/>
        </w:numPr>
        <w:spacing w:before="0" w:beforeAutospacing="0" w:after="0" w:afterAutospacing="0"/>
        <w:ind w:left="567" w:hanging="567"/>
        <w:jc w:val="both"/>
        <w:rPr>
          <w:lang w:val="uk-UA" w:eastAsia="uk-UA"/>
        </w:rPr>
      </w:pPr>
      <w:r w:rsidRPr="00112D84">
        <w:rPr>
          <w:lang w:val="uk-UA" w:eastAsia="uk-UA"/>
        </w:rPr>
        <w:t>підвищ</w:t>
      </w:r>
      <w:r>
        <w:rPr>
          <w:lang w:val="uk-UA" w:eastAsia="uk-UA"/>
        </w:rPr>
        <w:t>ення</w:t>
      </w:r>
      <w:r w:rsidRPr="00112D84">
        <w:rPr>
          <w:lang w:val="uk-UA" w:eastAsia="uk-UA"/>
        </w:rPr>
        <w:t xml:space="preserve"> безпек</w:t>
      </w:r>
      <w:r>
        <w:rPr>
          <w:lang w:val="uk-UA" w:eastAsia="uk-UA"/>
        </w:rPr>
        <w:t>и</w:t>
      </w:r>
      <w:r w:rsidRPr="00112D84">
        <w:rPr>
          <w:lang w:val="uk-UA" w:eastAsia="uk-UA"/>
        </w:rPr>
        <w:t xml:space="preserve"> та комфорт</w:t>
      </w:r>
      <w:r>
        <w:rPr>
          <w:lang w:val="uk-UA" w:eastAsia="uk-UA"/>
        </w:rPr>
        <w:t>у</w:t>
      </w:r>
      <w:r w:rsidRPr="00112D84">
        <w:rPr>
          <w:lang w:val="uk-UA" w:eastAsia="uk-UA"/>
        </w:rPr>
        <w:t xml:space="preserve"> перевезень громадян міста, швидк</w:t>
      </w:r>
      <w:r>
        <w:rPr>
          <w:lang w:val="uk-UA" w:eastAsia="uk-UA"/>
        </w:rPr>
        <w:t>ості</w:t>
      </w:r>
      <w:r w:rsidRPr="00112D84">
        <w:rPr>
          <w:lang w:val="uk-UA" w:eastAsia="uk-UA"/>
        </w:rPr>
        <w:t xml:space="preserve"> пасажирських                     перевезень;</w:t>
      </w:r>
    </w:p>
    <w:p w:rsidR="00CC6878" w:rsidRPr="00112D84" w:rsidRDefault="00CC6878" w:rsidP="00CC6878">
      <w:pPr>
        <w:pStyle w:val="rvps2"/>
        <w:numPr>
          <w:ilvl w:val="0"/>
          <w:numId w:val="6"/>
        </w:numPr>
        <w:spacing w:before="0" w:beforeAutospacing="0" w:after="0" w:afterAutospacing="0"/>
        <w:ind w:left="567" w:hanging="567"/>
        <w:jc w:val="both"/>
        <w:rPr>
          <w:lang w:val="uk-UA" w:eastAsia="uk-UA"/>
        </w:rPr>
      </w:pPr>
      <w:r w:rsidRPr="00112D84">
        <w:rPr>
          <w:lang w:val="uk-UA" w:eastAsia="uk-UA"/>
        </w:rPr>
        <w:t>підвищ</w:t>
      </w:r>
      <w:r>
        <w:rPr>
          <w:lang w:val="uk-UA" w:eastAsia="uk-UA"/>
        </w:rPr>
        <w:t>ення</w:t>
      </w:r>
      <w:r w:rsidRPr="00112D84">
        <w:rPr>
          <w:lang w:val="uk-UA" w:eastAsia="uk-UA"/>
        </w:rPr>
        <w:t xml:space="preserve"> надійн</w:t>
      </w:r>
      <w:r>
        <w:rPr>
          <w:lang w:val="uk-UA" w:eastAsia="uk-UA"/>
        </w:rPr>
        <w:t>ості</w:t>
      </w:r>
      <w:r w:rsidRPr="00112D84">
        <w:rPr>
          <w:lang w:val="uk-UA" w:eastAsia="uk-UA"/>
        </w:rPr>
        <w:t xml:space="preserve"> перевезень та рів</w:t>
      </w:r>
      <w:r>
        <w:rPr>
          <w:lang w:val="uk-UA" w:eastAsia="uk-UA"/>
        </w:rPr>
        <w:t>ня</w:t>
      </w:r>
      <w:r w:rsidRPr="00112D84">
        <w:rPr>
          <w:lang w:val="uk-UA" w:eastAsia="uk-UA"/>
        </w:rPr>
        <w:t xml:space="preserve"> задоволеності мешканців послугами перевезення у громадському електротранспорті;</w:t>
      </w:r>
    </w:p>
    <w:p w:rsidR="00CC6878" w:rsidRPr="00112D84" w:rsidRDefault="00CC6878" w:rsidP="00CC6878">
      <w:pPr>
        <w:pStyle w:val="rvps2"/>
        <w:numPr>
          <w:ilvl w:val="0"/>
          <w:numId w:val="6"/>
        </w:numPr>
        <w:spacing w:before="0" w:beforeAutospacing="0" w:after="0" w:afterAutospacing="0"/>
        <w:ind w:left="567" w:hanging="567"/>
        <w:jc w:val="both"/>
        <w:rPr>
          <w:lang w:val="uk-UA" w:eastAsia="uk-UA"/>
        </w:rPr>
      </w:pPr>
      <w:r w:rsidRPr="00112D84">
        <w:rPr>
          <w:lang w:val="uk-UA"/>
        </w:rPr>
        <w:t>зни</w:t>
      </w:r>
      <w:r>
        <w:rPr>
          <w:lang w:val="uk-UA"/>
        </w:rPr>
        <w:t>ження</w:t>
      </w:r>
      <w:r w:rsidRPr="00112D84">
        <w:rPr>
          <w:lang w:val="uk-UA"/>
        </w:rPr>
        <w:t xml:space="preserve"> рів</w:t>
      </w:r>
      <w:r>
        <w:rPr>
          <w:lang w:val="uk-UA"/>
        </w:rPr>
        <w:t>ня</w:t>
      </w:r>
      <w:r w:rsidRPr="00112D84">
        <w:rPr>
          <w:lang w:val="uk-UA"/>
        </w:rPr>
        <w:t xml:space="preserve"> забруднення шкідливими викидами за рахунок зменшення потреби у використанні автотранспорту при перевезенні пасажирів;</w:t>
      </w:r>
    </w:p>
    <w:p w:rsidR="00CC6878" w:rsidRPr="00112D84" w:rsidRDefault="00CC6878" w:rsidP="00CC6878">
      <w:pPr>
        <w:pStyle w:val="rvps2"/>
        <w:numPr>
          <w:ilvl w:val="0"/>
          <w:numId w:val="6"/>
        </w:numPr>
        <w:spacing w:before="0" w:beforeAutospacing="0" w:after="0" w:afterAutospacing="0"/>
        <w:ind w:left="567" w:hanging="567"/>
        <w:jc w:val="both"/>
        <w:rPr>
          <w:lang w:val="uk-UA" w:eastAsia="uk-UA"/>
        </w:rPr>
      </w:pPr>
      <w:r w:rsidRPr="00112D84">
        <w:rPr>
          <w:lang w:val="uk-UA"/>
        </w:rPr>
        <w:t>зни</w:t>
      </w:r>
      <w:r>
        <w:rPr>
          <w:lang w:val="uk-UA"/>
        </w:rPr>
        <w:t>ження</w:t>
      </w:r>
      <w:r w:rsidRPr="00112D84">
        <w:rPr>
          <w:lang w:val="uk-UA"/>
        </w:rPr>
        <w:t xml:space="preserve"> соціальн</w:t>
      </w:r>
      <w:r>
        <w:rPr>
          <w:lang w:val="uk-UA"/>
        </w:rPr>
        <w:t>ої</w:t>
      </w:r>
      <w:r w:rsidRPr="00112D84">
        <w:rPr>
          <w:lang w:val="uk-UA"/>
        </w:rPr>
        <w:t xml:space="preserve"> напруг</w:t>
      </w:r>
      <w:r>
        <w:rPr>
          <w:lang w:val="uk-UA"/>
        </w:rPr>
        <w:t>и</w:t>
      </w:r>
      <w:r w:rsidRPr="00112D84">
        <w:rPr>
          <w:lang w:val="uk-UA"/>
        </w:rPr>
        <w:t>;</w:t>
      </w:r>
    </w:p>
    <w:p w:rsidR="00CC6878" w:rsidRPr="00112D84" w:rsidRDefault="00CC6878" w:rsidP="00CC6878">
      <w:pPr>
        <w:pStyle w:val="rvps2"/>
        <w:numPr>
          <w:ilvl w:val="0"/>
          <w:numId w:val="6"/>
        </w:numPr>
        <w:spacing w:before="0" w:beforeAutospacing="0" w:after="0" w:afterAutospacing="0"/>
        <w:ind w:left="567" w:hanging="567"/>
        <w:jc w:val="both"/>
        <w:rPr>
          <w:lang w:val="uk-UA" w:eastAsia="uk-UA"/>
        </w:rPr>
      </w:pPr>
      <w:r w:rsidRPr="00112D84">
        <w:rPr>
          <w:lang w:val="uk-UA"/>
        </w:rPr>
        <w:t>залуч</w:t>
      </w:r>
      <w:r>
        <w:rPr>
          <w:lang w:val="uk-UA"/>
        </w:rPr>
        <w:t>ення</w:t>
      </w:r>
      <w:r w:rsidRPr="00112D84">
        <w:rPr>
          <w:lang w:val="uk-UA"/>
        </w:rPr>
        <w:t xml:space="preserve"> нових найманих працівників для роботи на підприємстві;</w:t>
      </w:r>
    </w:p>
    <w:p w:rsidR="00CC6878" w:rsidRPr="00112D84" w:rsidRDefault="00CC6878" w:rsidP="00CC6878">
      <w:pPr>
        <w:pStyle w:val="rvps2"/>
        <w:numPr>
          <w:ilvl w:val="0"/>
          <w:numId w:val="6"/>
        </w:numPr>
        <w:spacing w:before="0" w:beforeAutospacing="0" w:after="0" w:afterAutospacing="0"/>
        <w:ind w:left="567" w:hanging="567"/>
        <w:jc w:val="both"/>
        <w:rPr>
          <w:lang w:val="uk-UA" w:eastAsia="uk-UA"/>
        </w:rPr>
      </w:pPr>
      <w:r w:rsidRPr="00112D84">
        <w:rPr>
          <w:lang w:val="uk-UA"/>
        </w:rPr>
        <w:t>зниження витрат на матеріали, запасні частини та заробітну плату персоналу, який здійснює ремонтні роботи;</w:t>
      </w:r>
    </w:p>
    <w:p w:rsidR="00CC6878" w:rsidRPr="00112D84" w:rsidRDefault="00CC6878" w:rsidP="00CC6878">
      <w:pPr>
        <w:pStyle w:val="rvps2"/>
        <w:numPr>
          <w:ilvl w:val="0"/>
          <w:numId w:val="6"/>
        </w:numPr>
        <w:spacing w:before="0" w:beforeAutospacing="0" w:after="0" w:afterAutospacing="0"/>
        <w:ind w:left="567" w:hanging="567"/>
        <w:jc w:val="both"/>
        <w:rPr>
          <w:lang w:val="uk-UA" w:eastAsia="uk-UA"/>
        </w:rPr>
      </w:pPr>
      <w:r w:rsidRPr="00112D84">
        <w:rPr>
          <w:lang w:val="uk-UA"/>
        </w:rPr>
        <w:t>підвищення конкурентоспроможності муніципального електротранспорту;</w:t>
      </w:r>
    </w:p>
    <w:p w:rsidR="00CC6878" w:rsidRPr="00112D84" w:rsidRDefault="00CC6878" w:rsidP="00CC6878">
      <w:pPr>
        <w:pStyle w:val="rvps2"/>
        <w:numPr>
          <w:ilvl w:val="0"/>
          <w:numId w:val="6"/>
        </w:numPr>
        <w:spacing w:before="0" w:beforeAutospacing="0" w:after="0" w:afterAutospacing="0"/>
        <w:ind w:left="567" w:hanging="567"/>
        <w:jc w:val="both"/>
        <w:rPr>
          <w:lang w:val="uk-UA" w:eastAsia="uk-UA"/>
        </w:rPr>
      </w:pPr>
      <w:r w:rsidRPr="00112D84">
        <w:rPr>
          <w:lang w:val="uk-UA" w:eastAsia="uk-UA"/>
        </w:rPr>
        <w:t>покращення загальної ефективності та зниження собівартості пасажирських перевезень</w:t>
      </w:r>
      <w:r>
        <w:rPr>
          <w:lang w:val="uk-UA" w:eastAsia="uk-UA"/>
        </w:rPr>
        <w:t>;</w:t>
      </w:r>
    </w:p>
    <w:p w:rsidR="00CC6878" w:rsidRPr="00A53D3C" w:rsidRDefault="00CC6878" w:rsidP="00CC6878">
      <w:pPr>
        <w:pStyle w:val="rvps2"/>
        <w:numPr>
          <w:ilvl w:val="0"/>
          <w:numId w:val="6"/>
        </w:numPr>
        <w:spacing w:before="0" w:beforeAutospacing="0" w:after="0" w:afterAutospacing="0"/>
        <w:ind w:left="567" w:hanging="567"/>
        <w:jc w:val="both"/>
        <w:rPr>
          <w:lang w:val="uk-UA" w:eastAsia="uk-UA"/>
        </w:rPr>
      </w:pPr>
      <w:r>
        <w:rPr>
          <w:lang w:val="uk-UA" w:eastAsia="uk-UA"/>
        </w:rPr>
        <w:t xml:space="preserve">покращення зручності перевезення </w:t>
      </w:r>
      <w:proofErr w:type="spellStart"/>
      <w:r>
        <w:rPr>
          <w:lang w:val="uk-UA" w:eastAsia="uk-UA"/>
        </w:rPr>
        <w:t>маломобільних</w:t>
      </w:r>
      <w:proofErr w:type="spellEnd"/>
      <w:r>
        <w:rPr>
          <w:lang w:val="uk-UA" w:eastAsia="uk-UA"/>
        </w:rPr>
        <w:t xml:space="preserve"> груп населення</w:t>
      </w:r>
      <w:r w:rsidRPr="00112D84">
        <w:rPr>
          <w:lang w:val="uk-UA" w:eastAsia="uk-UA"/>
        </w:rPr>
        <w:t>.</w:t>
      </w:r>
    </w:p>
    <w:p w:rsidR="00CC6878" w:rsidRDefault="00CC6878" w:rsidP="00CC6878">
      <w:pPr>
        <w:pStyle w:val="rvps2"/>
        <w:spacing w:before="0" w:beforeAutospacing="0" w:after="0" w:afterAutospacing="0"/>
        <w:jc w:val="both"/>
        <w:rPr>
          <w:lang w:val="uk-UA" w:eastAsia="uk-UA"/>
        </w:rPr>
      </w:pPr>
    </w:p>
    <w:p w:rsidR="00CC6878" w:rsidRPr="00E02601" w:rsidRDefault="00CC6878" w:rsidP="00CC6878">
      <w:pPr>
        <w:pStyle w:val="rvps2"/>
        <w:numPr>
          <w:ilvl w:val="1"/>
          <w:numId w:val="1"/>
        </w:numPr>
        <w:spacing w:before="0" w:beforeAutospacing="0" w:after="0" w:afterAutospacing="0"/>
        <w:ind w:left="567" w:hanging="567"/>
        <w:jc w:val="both"/>
        <w:rPr>
          <w:b/>
          <w:lang w:val="uk-UA" w:eastAsia="uk-UA"/>
        </w:rPr>
      </w:pPr>
      <w:r w:rsidRPr="00E02601">
        <w:rPr>
          <w:b/>
          <w:lang w:val="uk-UA" w:eastAsia="uk-UA"/>
        </w:rPr>
        <w:t>Підстава для надання підтримки</w:t>
      </w:r>
    </w:p>
    <w:p w:rsidR="00CC6878" w:rsidRPr="00E02601" w:rsidRDefault="00CC6878" w:rsidP="00CC6878">
      <w:pPr>
        <w:pStyle w:val="rvps2"/>
        <w:spacing w:before="0" w:beforeAutospacing="0" w:after="0" w:afterAutospacing="0"/>
        <w:ind w:left="567" w:hanging="567"/>
        <w:jc w:val="both"/>
        <w:rPr>
          <w:lang w:val="uk-UA" w:eastAsia="uk-UA"/>
        </w:rPr>
      </w:pPr>
    </w:p>
    <w:p w:rsidR="00CC6878" w:rsidRDefault="00CC6878" w:rsidP="00CC6878">
      <w:pPr>
        <w:pStyle w:val="rvps2"/>
        <w:numPr>
          <w:ilvl w:val="0"/>
          <w:numId w:val="2"/>
        </w:numPr>
        <w:spacing w:before="0" w:beforeAutospacing="0" w:after="0" w:afterAutospacing="0"/>
        <w:ind w:left="567" w:hanging="567"/>
        <w:jc w:val="both"/>
        <w:rPr>
          <w:lang w:val="uk-UA" w:eastAsia="uk-UA"/>
        </w:rPr>
      </w:pPr>
      <w:r w:rsidRPr="00A53D3C">
        <w:rPr>
          <w:lang w:val="uk-UA" w:eastAsia="uk-UA"/>
        </w:rPr>
        <w:t>Бюджетний кодекс України.</w:t>
      </w:r>
    </w:p>
    <w:p w:rsidR="00CC6878" w:rsidRPr="00A53D3C" w:rsidRDefault="00CC6878" w:rsidP="00CC6878">
      <w:pPr>
        <w:pStyle w:val="rvps2"/>
        <w:spacing w:before="0" w:beforeAutospacing="0" w:after="0" w:afterAutospacing="0"/>
        <w:ind w:left="567"/>
        <w:jc w:val="both"/>
        <w:rPr>
          <w:lang w:val="uk-UA" w:eastAsia="uk-UA"/>
        </w:rPr>
      </w:pPr>
    </w:p>
    <w:p w:rsidR="00CC6878" w:rsidRDefault="00CC6878" w:rsidP="00CC6878">
      <w:pPr>
        <w:pStyle w:val="rvps2"/>
        <w:numPr>
          <w:ilvl w:val="0"/>
          <w:numId w:val="2"/>
        </w:numPr>
        <w:spacing w:before="0" w:beforeAutospacing="0" w:after="0" w:afterAutospacing="0"/>
        <w:ind w:left="567" w:hanging="567"/>
        <w:jc w:val="both"/>
        <w:rPr>
          <w:lang w:val="uk-UA" w:eastAsia="uk-UA"/>
        </w:rPr>
      </w:pPr>
      <w:r w:rsidRPr="00A53D3C">
        <w:rPr>
          <w:lang w:val="uk-UA" w:eastAsia="uk-UA"/>
        </w:rPr>
        <w:t>Закон України «Про місцеве самоврядування в Україні».</w:t>
      </w:r>
    </w:p>
    <w:p w:rsidR="00CC6878" w:rsidRDefault="00CC6878" w:rsidP="00CC6878">
      <w:pPr>
        <w:pStyle w:val="a3"/>
      </w:pPr>
    </w:p>
    <w:p w:rsidR="00CC6878" w:rsidRDefault="00CC6878" w:rsidP="00CC6878">
      <w:pPr>
        <w:pStyle w:val="rvps2"/>
        <w:numPr>
          <w:ilvl w:val="0"/>
          <w:numId w:val="2"/>
        </w:numPr>
        <w:spacing w:before="0" w:beforeAutospacing="0" w:after="0" w:afterAutospacing="0"/>
        <w:ind w:left="567" w:hanging="567"/>
        <w:jc w:val="both"/>
        <w:rPr>
          <w:lang w:val="uk-UA" w:eastAsia="uk-UA"/>
        </w:rPr>
      </w:pPr>
      <w:r>
        <w:rPr>
          <w:lang w:val="uk-UA" w:eastAsia="uk-UA"/>
        </w:rPr>
        <w:t>Закон України «</w:t>
      </w:r>
      <w:r w:rsidRPr="00C31ECE">
        <w:rPr>
          <w:lang w:val="uk-UA" w:eastAsia="uk-UA"/>
        </w:rPr>
        <w:t>Про міський електричний транспорт</w:t>
      </w:r>
      <w:r>
        <w:rPr>
          <w:lang w:val="uk-UA" w:eastAsia="uk-UA"/>
        </w:rPr>
        <w:t>».</w:t>
      </w:r>
    </w:p>
    <w:p w:rsidR="00CC6878" w:rsidRDefault="00CC6878" w:rsidP="00CC6878">
      <w:pPr>
        <w:pStyle w:val="a3"/>
      </w:pPr>
    </w:p>
    <w:p w:rsidR="00CC6878" w:rsidRDefault="00CC6878" w:rsidP="00CC6878">
      <w:pPr>
        <w:pStyle w:val="rvps2"/>
        <w:numPr>
          <w:ilvl w:val="0"/>
          <w:numId w:val="2"/>
        </w:numPr>
        <w:spacing w:before="0" w:beforeAutospacing="0" w:after="0" w:afterAutospacing="0"/>
        <w:ind w:left="567" w:hanging="567"/>
        <w:jc w:val="both"/>
        <w:rPr>
          <w:lang w:val="uk-UA" w:eastAsia="uk-UA"/>
        </w:rPr>
      </w:pPr>
      <w:r w:rsidRPr="00A53D3C">
        <w:rPr>
          <w:lang w:val="uk-UA" w:eastAsia="uk-UA"/>
        </w:rPr>
        <w:t>Постанова Кабінету Міністрів України «Про затвердження Порядку надання місцевих гарантій».</w:t>
      </w:r>
    </w:p>
    <w:p w:rsidR="00CC6878" w:rsidRDefault="00CC6878" w:rsidP="00CC6878">
      <w:pPr>
        <w:pStyle w:val="a3"/>
      </w:pPr>
    </w:p>
    <w:p w:rsidR="00CC6878" w:rsidRPr="003E157F" w:rsidRDefault="00CC6878" w:rsidP="00CC6878">
      <w:pPr>
        <w:pStyle w:val="rvps2"/>
        <w:numPr>
          <w:ilvl w:val="0"/>
          <w:numId w:val="2"/>
        </w:numPr>
        <w:spacing w:before="0" w:beforeAutospacing="0" w:after="0" w:afterAutospacing="0"/>
        <w:ind w:left="567" w:hanging="567"/>
        <w:jc w:val="both"/>
        <w:rPr>
          <w:lang w:val="uk-UA" w:eastAsia="uk-UA"/>
        </w:rPr>
      </w:pPr>
      <w:r w:rsidRPr="003E157F">
        <w:rPr>
          <w:lang w:val="uk-UA" w:eastAsia="uk-UA"/>
        </w:rPr>
        <w:lastRenderedPageBreak/>
        <w:t>Фінансова угода (</w:t>
      </w:r>
      <w:proofErr w:type="spellStart"/>
      <w:r w:rsidRPr="003E157F">
        <w:rPr>
          <w:lang w:val="uk-UA" w:eastAsia="uk-UA"/>
        </w:rPr>
        <w:t>проєкт</w:t>
      </w:r>
      <w:proofErr w:type="spellEnd"/>
      <w:r w:rsidRPr="003E157F">
        <w:rPr>
          <w:lang w:val="uk-UA" w:eastAsia="uk-UA"/>
        </w:rPr>
        <w:t xml:space="preserve"> «Міський громадський транспорт України») між Україною та Європейським інвестиційним банком від 11.11.2016 FI № 85.103 </w:t>
      </w:r>
      <w:proofErr w:type="spellStart"/>
      <w:r w:rsidRPr="003E157F">
        <w:rPr>
          <w:lang w:val="uk-UA" w:eastAsia="uk-UA"/>
        </w:rPr>
        <w:t>Serapis</w:t>
      </w:r>
      <w:proofErr w:type="spellEnd"/>
      <w:r w:rsidRPr="003E157F">
        <w:rPr>
          <w:lang w:val="uk-UA" w:eastAsia="uk-UA"/>
        </w:rPr>
        <w:t xml:space="preserve"> № 2015-0503, ратифікована Законом України від 12.04.2017 № 2009-VIII (далі – Фінансова угода).</w:t>
      </w:r>
    </w:p>
    <w:p w:rsidR="00CC6878" w:rsidRDefault="00CC6878" w:rsidP="00CC6878">
      <w:pPr>
        <w:pStyle w:val="a3"/>
      </w:pPr>
    </w:p>
    <w:p w:rsidR="00CC6878" w:rsidRPr="00754BBF" w:rsidRDefault="00CC6878" w:rsidP="00CC6878">
      <w:pPr>
        <w:pStyle w:val="rvps2"/>
        <w:numPr>
          <w:ilvl w:val="0"/>
          <w:numId w:val="2"/>
        </w:numPr>
        <w:spacing w:before="0" w:beforeAutospacing="0" w:after="0" w:afterAutospacing="0"/>
        <w:ind w:left="567" w:hanging="567"/>
        <w:jc w:val="both"/>
        <w:rPr>
          <w:lang w:val="uk-UA" w:eastAsia="uk-UA"/>
        </w:rPr>
      </w:pPr>
      <w:proofErr w:type="spellStart"/>
      <w:r w:rsidRPr="00754BBF">
        <w:rPr>
          <w:lang w:val="uk-UA" w:eastAsia="uk-UA"/>
        </w:rPr>
        <w:t>Проєкт</w:t>
      </w:r>
      <w:proofErr w:type="spellEnd"/>
      <w:r w:rsidRPr="00754BBF">
        <w:rPr>
          <w:lang w:val="uk-UA" w:eastAsia="uk-UA"/>
        </w:rPr>
        <w:t xml:space="preserve"> ухвали Львівської міської ради «Про надання місцевої гарантії Львівської міської ради у 2020 році з метою забезпечення виконання боргових зобов’язань                                    ЛКП «</w:t>
      </w:r>
      <w:proofErr w:type="spellStart"/>
      <w:r w:rsidRPr="00754BBF">
        <w:rPr>
          <w:lang w:val="uk-UA" w:eastAsia="uk-UA"/>
        </w:rPr>
        <w:t>Львівелектротранс</w:t>
      </w:r>
      <w:proofErr w:type="spellEnd"/>
      <w:r w:rsidRPr="00754BBF">
        <w:rPr>
          <w:lang w:val="uk-UA" w:eastAsia="uk-UA"/>
        </w:rPr>
        <w:t xml:space="preserve">» у рамках </w:t>
      </w:r>
      <w:proofErr w:type="spellStart"/>
      <w:r w:rsidRPr="00754BBF">
        <w:rPr>
          <w:lang w:val="uk-UA" w:eastAsia="uk-UA"/>
        </w:rPr>
        <w:t>проєкту</w:t>
      </w:r>
      <w:proofErr w:type="spellEnd"/>
      <w:r w:rsidRPr="00754BBF">
        <w:rPr>
          <w:lang w:val="uk-UA" w:eastAsia="uk-UA"/>
        </w:rPr>
        <w:t xml:space="preserve"> «Міський громадський транспорт в Україні», </w:t>
      </w:r>
      <w:r w:rsidR="008D1ECC">
        <w:rPr>
          <w:lang w:val="uk-UA" w:eastAsia="uk-UA"/>
        </w:rPr>
        <w:t>у</w:t>
      </w:r>
      <w:r w:rsidRPr="00754BBF">
        <w:rPr>
          <w:lang w:val="uk-UA" w:eastAsia="uk-UA"/>
        </w:rPr>
        <w:t xml:space="preserve"> тому числі для протидії наслідків поширення вірусної інфекції </w:t>
      </w:r>
      <w:r w:rsidRPr="00754BBF">
        <w:rPr>
          <w:lang w:val="en-US" w:eastAsia="uk-UA"/>
        </w:rPr>
        <w:t>COVID</w:t>
      </w:r>
      <w:r w:rsidRPr="00754BBF">
        <w:rPr>
          <w:lang w:val="uk-UA" w:eastAsia="uk-UA"/>
        </w:rPr>
        <w:t>-19 у місті Львові.</w:t>
      </w:r>
    </w:p>
    <w:p w:rsidR="00CC6878" w:rsidRDefault="00CC6878" w:rsidP="00CC6878">
      <w:pPr>
        <w:pStyle w:val="a3"/>
      </w:pPr>
    </w:p>
    <w:p w:rsidR="00CC6878" w:rsidRDefault="00CC6878" w:rsidP="00CC6878">
      <w:pPr>
        <w:pStyle w:val="rvps2"/>
        <w:numPr>
          <w:ilvl w:val="0"/>
          <w:numId w:val="2"/>
        </w:numPr>
        <w:spacing w:before="0" w:beforeAutospacing="0" w:after="0" w:afterAutospacing="0"/>
        <w:ind w:left="567" w:hanging="567"/>
        <w:jc w:val="both"/>
        <w:rPr>
          <w:lang w:val="uk-UA" w:eastAsia="uk-UA"/>
        </w:rPr>
      </w:pPr>
      <w:r w:rsidRPr="00A53D3C">
        <w:rPr>
          <w:lang w:val="uk-UA" w:eastAsia="uk-UA"/>
        </w:rPr>
        <w:t xml:space="preserve">Рішення Виконавчого комітету </w:t>
      </w:r>
      <w:r>
        <w:rPr>
          <w:lang w:val="uk-UA" w:eastAsia="uk-UA"/>
        </w:rPr>
        <w:t>Львівс</w:t>
      </w:r>
      <w:r w:rsidRPr="00A53D3C">
        <w:rPr>
          <w:lang w:val="uk-UA" w:eastAsia="uk-UA"/>
        </w:rPr>
        <w:t xml:space="preserve">ької міської ради від </w:t>
      </w:r>
      <w:r>
        <w:rPr>
          <w:lang w:val="uk-UA" w:eastAsia="uk-UA"/>
        </w:rPr>
        <w:t xml:space="preserve">30.04.2020 </w:t>
      </w:r>
      <w:r w:rsidRPr="00A53D3C">
        <w:rPr>
          <w:lang w:val="uk-UA" w:eastAsia="uk-UA"/>
        </w:rPr>
        <w:t xml:space="preserve">№ </w:t>
      </w:r>
      <w:r>
        <w:rPr>
          <w:lang w:val="uk-UA" w:eastAsia="uk-UA"/>
        </w:rPr>
        <w:t>377</w:t>
      </w:r>
      <w:r w:rsidRPr="00A53D3C">
        <w:rPr>
          <w:lang w:val="uk-UA" w:eastAsia="uk-UA"/>
        </w:rPr>
        <w:t xml:space="preserve"> «Про </w:t>
      </w:r>
      <w:r>
        <w:rPr>
          <w:lang w:val="uk-UA" w:eastAsia="uk-UA"/>
        </w:rPr>
        <w:t xml:space="preserve">надання </w:t>
      </w:r>
      <w:r w:rsidRPr="00A53D3C">
        <w:rPr>
          <w:lang w:val="uk-UA" w:eastAsia="uk-UA"/>
        </w:rPr>
        <w:t xml:space="preserve">висновку </w:t>
      </w:r>
      <w:r>
        <w:rPr>
          <w:lang w:val="uk-UA" w:eastAsia="uk-UA"/>
        </w:rPr>
        <w:t>щодо</w:t>
      </w:r>
      <w:r w:rsidRPr="00A53D3C">
        <w:rPr>
          <w:lang w:val="uk-UA" w:eastAsia="uk-UA"/>
        </w:rPr>
        <w:t xml:space="preserve"> доцільності залучення </w:t>
      </w:r>
      <w:r>
        <w:rPr>
          <w:lang w:val="uk-UA" w:eastAsia="uk-UA"/>
        </w:rPr>
        <w:t xml:space="preserve">ЛКП «Львівелектротранс» коштів позики в рамках </w:t>
      </w:r>
      <w:proofErr w:type="spellStart"/>
      <w:r>
        <w:rPr>
          <w:lang w:val="uk-UA" w:eastAsia="uk-UA"/>
        </w:rPr>
        <w:t>проєкту</w:t>
      </w:r>
      <w:proofErr w:type="spellEnd"/>
      <w:r>
        <w:rPr>
          <w:lang w:val="uk-UA" w:eastAsia="uk-UA"/>
        </w:rPr>
        <w:t xml:space="preserve"> «Міський громадський транспорт України» </w:t>
      </w:r>
      <w:r w:rsidRPr="00A53D3C">
        <w:rPr>
          <w:lang w:val="uk-UA" w:eastAsia="uk-UA"/>
        </w:rPr>
        <w:t xml:space="preserve">для реалізації </w:t>
      </w:r>
      <w:r>
        <w:rPr>
          <w:lang w:val="uk-UA" w:eastAsia="uk-UA"/>
        </w:rPr>
        <w:t>Підпроєкту.</w:t>
      </w:r>
    </w:p>
    <w:p w:rsidR="00CC6878" w:rsidRDefault="00CC6878" w:rsidP="00CC6878">
      <w:pPr>
        <w:pStyle w:val="rvps2"/>
        <w:spacing w:before="0" w:beforeAutospacing="0" w:after="0" w:afterAutospacing="0"/>
        <w:jc w:val="both"/>
        <w:rPr>
          <w:lang w:val="uk-UA" w:eastAsia="uk-UA"/>
        </w:rPr>
      </w:pPr>
    </w:p>
    <w:p w:rsidR="00CC6878" w:rsidRPr="00CC6878" w:rsidRDefault="00CC6878" w:rsidP="00CC6878">
      <w:pPr>
        <w:pStyle w:val="rvps2"/>
        <w:numPr>
          <w:ilvl w:val="0"/>
          <w:numId w:val="2"/>
        </w:numPr>
        <w:spacing w:before="0" w:beforeAutospacing="0" w:after="0" w:afterAutospacing="0"/>
        <w:ind w:left="567" w:hanging="567"/>
        <w:jc w:val="both"/>
        <w:rPr>
          <w:lang w:val="uk-UA" w:eastAsia="uk-UA"/>
        </w:rPr>
      </w:pPr>
      <w:r>
        <w:rPr>
          <w:lang w:val="uk-UA" w:eastAsia="uk-UA"/>
        </w:rPr>
        <w:t>Ухвала Львівс</w:t>
      </w:r>
      <w:r w:rsidRPr="00A53D3C">
        <w:rPr>
          <w:lang w:val="uk-UA" w:eastAsia="uk-UA"/>
        </w:rPr>
        <w:t xml:space="preserve">ької міської ради </w:t>
      </w:r>
      <w:r>
        <w:rPr>
          <w:lang w:val="uk-UA" w:eastAsia="uk-UA"/>
        </w:rPr>
        <w:t xml:space="preserve">від 20.02.2020 № 6300 «Про внесення змін до ухвали міської </w:t>
      </w:r>
      <w:r w:rsidRPr="00CC6878">
        <w:rPr>
          <w:lang w:val="uk-UA" w:eastAsia="uk-UA"/>
        </w:rPr>
        <w:t>ради від 16.11.2017 № 2587 «Про підтримку участі ЛКП «Львівелектротранс», ЛК АТП № 1 та ЛКП «</w:t>
      </w:r>
      <w:proofErr w:type="spellStart"/>
      <w:r w:rsidRPr="00CC6878">
        <w:rPr>
          <w:lang w:val="uk-UA" w:eastAsia="uk-UA"/>
        </w:rPr>
        <w:t>Львівавтодор</w:t>
      </w:r>
      <w:proofErr w:type="spellEnd"/>
      <w:r w:rsidRPr="00CC6878">
        <w:rPr>
          <w:lang w:val="uk-UA" w:eastAsia="uk-UA"/>
        </w:rPr>
        <w:t xml:space="preserve">» у </w:t>
      </w:r>
      <w:proofErr w:type="spellStart"/>
      <w:r w:rsidRPr="00CC6878">
        <w:rPr>
          <w:lang w:val="uk-UA" w:eastAsia="uk-UA"/>
        </w:rPr>
        <w:t>проєкті</w:t>
      </w:r>
      <w:proofErr w:type="spellEnd"/>
      <w:r w:rsidRPr="00CC6878">
        <w:rPr>
          <w:lang w:val="uk-UA" w:eastAsia="uk-UA"/>
        </w:rPr>
        <w:t xml:space="preserve"> «Міський громадський транспорт України».</w:t>
      </w:r>
    </w:p>
    <w:p w:rsidR="00CC6878" w:rsidRPr="00CC6878" w:rsidRDefault="00CC6878" w:rsidP="00CC6878">
      <w:pPr>
        <w:pStyle w:val="a3"/>
      </w:pPr>
    </w:p>
    <w:p w:rsidR="00CC6878" w:rsidRPr="00CC6878" w:rsidRDefault="00CC6878" w:rsidP="00CC6878">
      <w:pPr>
        <w:pStyle w:val="rvps2"/>
        <w:numPr>
          <w:ilvl w:val="0"/>
          <w:numId w:val="2"/>
        </w:numPr>
        <w:spacing w:before="0" w:beforeAutospacing="0" w:after="0" w:afterAutospacing="0"/>
        <w:ind w:left="567" w:hanging="567"/>
        <w:jc w:val="both"/>
        <w:rPr>
          <w:lang w:val="uk-UA" w:eastAsia="uk-UA"/>
        </w:rPr>
      </w:pPr>
      <w:proofErr w:type="spellStart"/>
      <w:r w:rsidRPr="00CC6878">
        <w:rPr>
          <w:lang w:val="uk-UA" w:eastAsia="uk-UA"/>
        </w:rPr>
        <w:t>Проєкт</w:t>
      </w:r>
      <w:proofErr w:type="spellEnd"/>
      <w:r w:rsidRPr="00CC6878">
        <w:rPr>
          <w:lang w:val="uk-UA" w:eastAsia="uk-UA"/>
        </w:rPr>
        <w:t xml:space="preserve"> Угоди про передачу коштів позики між Міністерством фінансів України, Міністерством інфраструктури України, Львівською міською радою та                                            ЛКП «Львівелектротранс».</w:t>
      </w:r>
    </w:p>
    <w:p w:rsidR="00CC6878" w:rsidRPr="00CC6878" w:rsidRDefault="00CC6878" w:rsidP="00CC6878">
      <w:pPr>
        <w:pStyle w:val="a3"/>
      </w:pPr>
    </w:p>
    <w:p w:rsidR="00CC6878" w:rsidRPr="00CC6878" w:rsidRDefault="00CC6878" w:rsidP="00CC6878">
      <w:pPr>
        <w:pStyle w:val="a3"/>
        <w:numPr>
          <w:ilvl w:val="1"/>
          <w:numId w:val="1"/>
        </w:numPr>
        <w:ind w:left="567" w:hanging="567"/>
        <w:rPr>
          <w:b/>
        </w:rPr>
      </w:pPr>
      <w:r w:rsidRPr="00CC6878">
        <w:rPr>
          <w:b/>
        </w:rPr>
        <w:t xml:space="preserve">Форма підтримки           </w:t>
      </w:r>
    </w:p>
    <w:p w:rsidR="00CC6878" w:rsidRPr="00CC6878" w:rsidRDefault="00CC6878" w:rsidP="00CC6878">
      <w:pPr>
        <w:pStyle w:val="a3"/>
        <w:ind w:left="567"/>
        <w:rPr>
          <w:b/>
        </w:rPr>
      </w:pPr>
    </w:p>
    <w:p w:rsidR="00CC6878" w:rsidRPr="00CC6878" w:rsidRDefault="00CC6878" w:rsidP="00CC6878">
      <w:pPr>
        <w:pStyle w:val="a3"/>
        <w:numPr>
          <w:ilvl w:val="0"/>
          <w:numId w:val="2"/>
        </w:numPr>
        <w:ind w:left="567" w:hanging="567"/>
      </w:pPr>
      <w:r w:rsidRPr="00CC6878">
        <w:t>Гарантія.</w:t>
      </w:r>
    </w:p>
    <w:p w:rsidR="00CC6878" w:rsidRPr="00CC6878" w:rsidRDefault="00CC6878" w:rsidP="00CC6878">
      <w:pPr>
        <w:pStyle w:val="a3"/>
        <w:ind w:left="567"/>
      </w:pPr>
    </w:p>
    <w:p w:rsidR="00CC6878" w:rsidRPr="00CC6878" w:rsidRDefault="00CC6878" w:rsidP="00CC6878">
      <w:pPr>
        <w:pStyle w:val="a3"/>
        <w:numPr>
          <w:ilvl w:val="1"/>
          <w:numId w:val="1"/>
        </w:numPr>
        <w:ind w:left="567" w:hanging="567"/>
      </w:pPr>
      <w:r w:rsidRPr="00CC6878">
        <w:rPr>
          <w:b/>
        </w:rPr>
        <w:t>Обсяг підтримки</w:t>
      </w:r>
    </w:p>
    <w:p w:rsidR="00CC6878" w:rsidRPr="00CC6878" w:rsidRDefault="00CC6878" w:rsidP="00CC6878">
      <w:pPr>
        <w:pStyle w:val="a3"/>
        <w:ind w:left="567"/>
      </w:pPr>
    </w:p>
    <w:p w:rsidR="00CC6878" w:rsidRPr="00CC6878" w:rsidRDefault="00CC6878" w:rsidP="00CC6878">
      <w:pPr>
        <w:pStyle w:val="rvps2"/>
        <w:numPr>
          <w:ilvl w:val="0"/>
          <w:numId w:val="2"/>
        </w:numPr>
        <w:spacing w:before="0" w:beforeAutospacing="0" w:after="0" w:afterAutospacing="0"/>
        <w:ind w:left="567" w:hanging="567"/>
        <w:jc w:val="both"/>
        <w:rPr>
          <w:lang w:val="uk-UA" w:eastAsia="uk-UA"/>
        </w:rPr>
      </w:pPr>
      <w:r w:rsidRPr="00CC6878">
        <w:rPr>
          <w:lang w:val="uk-UA" w:eastAsia="uk-UA"/>
        </w:rPr>
        <w:t>Місцева гарантія забезпечує виконання боргових зобов’язань за запозиченням, залученим ЛКП «Львівелектротранс» у Міністерства фінансів України за угодою про передачу коштів позики між Міністерством фінансів України, Міністерством інфраструктури України, Львівською міською радою та ЛКП «</w:t>
      </w:r>
      <w:proofErr w:type="spellStart"/>
      <w:r w:rsidRPr="00CC6878">
        <w:rPr>
          <w:lang w:val="uk-UA" w:eastAsia="uk-UA"/>
        </w:rPr>
        <w:t>Львівелектротранс</w:t>
      </w:r>
      <w:proofErr w:type="spellEnd"/>
      <w:r w:rsidRPr="00CC6878">
        <w:rPr>
          <w:lang w:val="uk-UA" w:eastAsia="uk-UA"/>
        </w:rPr>
        <w:t xml:space="preserve">» для реалізації </w:t>
      </w:r>
      <w:proofErr w:type="spellStart"/>
      <w:r w:rsidRPr="00CC6878">
        <w:rPr>
          <w:lang w:val="uk-UA" w:eastAsia="uk-UA"/>
        </w:rPr>
        <w:t>Підпроєкту</w:t>
      </w:r>
      <w:proofErr w:type="spellEnd"/>
      <w:r w:rsidRPr="00CC6878">
        <w:rPr>
          <w:lang w:val="uk-UA" w:eastAsia="uk-UA"/>
        </w:rPr>
        <w:t>, основними умовами якого є:</w:t>
      </w:r>
    </w:p>
    <w:p w:rsidR="00CC6878" w:rsidRPr="00CC6878" w:rsidRDefault="00CC6878" w:rsidP="00CC6878">
      <w:pPr>
        <w:pStyle w:val="rvps2"/>
        <w:spacing w:before="0" w:beforeAutospacing="0" w:after="0" w:afterAutospacing="0"/>
        <w:ind w:left="567"/>
        <w:jc w:val="both"/>
        <w:rPr>
          <w:lang w:val="uk-UA" w:eastAsia="uk-UA"/>
        </w:rPr>
      </w:pPr>
      <w:r w:rsidRPr="00CC6878">
        <w:rPr>
          <w:lang w:val="uk-UA" w:eastAsia="uk-UA"/>
        </w:rPr>
        <w:t xml:space="preserve">обсяг та валюта кредиту – 3 000 000 євро;  </w:t>
      </w:r>
    </w:p>
    <w:p w:rsidR="00CC6878" w:rsidRPr="00CC6878" w:rsidRDefault="00CC6878" w:rsidP="00CC6878">
      <w:pPr>
        <w:pStyle w:val="rvps2"/>
        <w:spacing w:before="0" w:beforeAutospacing="0" w:after="0" w:afterAutospacing="0"/>
        <w:ind w:left="567"/>
        <w:jc w:val="both"/>
        <w:rPr>
          <w:lang w:val="uk-UA" w:eastAsia="uk-UA"/>
        </w:rPr>
      </w:pPr>
      <w:r w:rsidRPr="00CC6878">
        <w:rPr>
          <w:lang w:val="uk-UA" w:eastAsia="uk-UA"/>
        </w:rPr>
        <w:t>строк кредиту – 10 років;</w:t>
      </w:r>
    </w:p>
    <w:p w:rsidR="00CC6878" w:rsidRPr="00CC6878" w:rsidRDefault="00CC6878" w:rsidP="00CC6878">
      <w:pPr>
        <w:pStyle w:val="rvps2"/>
        <w:spacing w:before="0" w:beforeAutospacing="0" w:after="0" w:afterAutospacing="0"/>
        <w:ind w:left="567"/>
        <w:jc w:val="both"/>
        <w:rPr>
          <w:color w:val="FF0000"/>
          <w:lang w:val="uk-UA" w:eastAsia="uk-UA"/>
        </w:rPr>
      </w:pPr>
      <w:r w:rsidRPr="00CC6878">
        <w:rPr>
          <w:lang w:val="uk-UA" w:eastAsia="uk-UA"/>
        </w:rPr>
        <w:t>гарантія покриває</w:t>
      </w:r>
      <w:r w:rsidRPr="00CC6878">
        <w:rPr>
          <w:color w:val="000000" w:themeColor="text1"/>
          <w:lang w:val="uk-UA" w:eastAsia="uk-UA"/>
        </w:rPr>
        <w:t xml:space="preserve"> 100 відсотків кредитної суми.</w:t>
      </w:r>
    </w:p>
    <w:p w:rsidR="00CC6878" w:rsidRPr="00CC6878" w:rsidRDefault="00CC6878" w:rsidP="00CC6878">
      <w:pPr>
        <w:pStyle w:val="rvps2"/>
        <w:spacing w:before="0" w:beforeAutospacing="0" w:after="0" w:afterAutospacing="0"/>
        <w:ind w:left="567"/>
        <w:jc w:val="both"/>
        <w:rPr>
          <w:lang w:val="uk-UA" w:eastAsia="uk-UA"/>
        </w:rPr>
      </w:pPr>
      <w:r w:rsidRPr="00CC6878">
        <w:rPr>
          <w:lang w:val="uk-UA" w:eastAsia="uk-UA"/>
        </w:rPr>
        <w:t>Плата позичальника за отримання місцевої гарантії встановлена в розмірі однієї гривні в місяць на строк дії угоди про передачу коштів позики.</w:t>
      </w:r>
    </w:p>
    <w:p w:rsidR="00CC6878" w:rsidRPr="00CC6878" w:rsidRDefault="00CC6878" w:rsidP="00CC6878">
      <w:pPr>
        <w:pStyle w:val="rvps2"/>
        <w:spacing w:before="0" w:beforeAutospacing="0" w:after="0" w:afterAutospacing="0"/>
        <w:ind w:left="567"/>
        <w:jc w:val="both"/>
        <w:rPr>
          <w:b/>
          <w:lang w:val="uk-UA" w:eastAsia="uk-UA"/>
        </w:rPr>
      </w:pPr>
      <w:r w:rsidRPr="00CC6878">
        <w:rPr>
          <w:b/>
          <w:lang w:val="uk-UA" w:eastAsia="uk-UA"/>
        </w:rPr>
        <w:t xml:space="preserve"> </w:t>
      </w:r>
    </w:p>
    <w:p w:rsidR="00CC6878" w:rsidRPr="00CC6878" w:rsidRDefault="00CC6878" w:rsidP="00CC6878">
      <w:pPr>
        <w:pStyle w:val="rvps2"/>
        <w:numPr>
          <w:ilvl w:val="1"/>
          <w:numId w:val="1"/>
        </w:numPr>
        <w:spacing w:before="0" w:beforeAutospacing="0" w:after="0" w:afterAutospacing="0"/>
        <w:ind w:left="567" w:hanging="567"/>
        <w:jc w:val="both"/>
        <w:rPr>
          <w:b/>
          <w:lang w:val="uk-UA" w:eastAsia="uk-UA"/>
        </w:rPr>
      </w:pPr>
      <w:r w:rsidRPr="00CC6878">
        <w:rPr>
          <w:b/>
          <w:lang w:val="uk-UA" w:eastAsia="uk-UA"/>
        </w:rPr>
        <w:t>Тривалість підтримки</w:t>
      </w:r>
    </w:p>
    <w:p w:rsidR="00CC6878" w:rsidRPr="00CC6878" w:rsidRDefault="00CC6878" w:rsidP="00CC6878">
      <w:pPr>
        <w:pStyle w:val="rvps2"/>
        <w:spacing w:before="0" w:beforeAutospacing="0" w:after="0" w:afterAutospacing="0"/>
        <w:jc w:val="both"/>
        <w:rPr>
          <w:lang w:val="uk-UA" w:eastAsia="uk-UA"/>
        </w:rPr>
      </w:pPr>
    </w:p>
    <w:p w:rsidR="005403B3" w:rsidRPr="00CC6878" w:rsidRDefault="00CC6878" w:rsidP="00CC6878">
      <w:pPr>
        <w:pStyle w:val="rvps2"/>
        <w:numPr>
          <w:ilvl w:val="0"/>
          <w:numId w:val="2"/>
        </w:numPr>
        <w:spacing w:before="0" w:beforeAutospacing="0" w:after="0" w:afterAutospacing="0"/>
        <w:ind w:left="567" w:hanging="567"/>
        <w:jc w:val="both"/>
        <w:rPr>
          <w:lang w:val="uk-UA" w:eastAsia="uk-UA"/>
        </w:rPr>
      </w:pPr>
      <w:r w:rsidRPr="00CC6878">
        <w:rPr>
          <w:lang w:val="uk-UA" w:eastAsia="uk-UA"/>
        </w:rPr>
        <w:t>З 01.08.2020 по 01.08.2030.</w:t>
      </w:r>
    </w:p>
    <w:p w:rsidR="005403B3" w:rsidRPr="00CC6878" w:rsidRDefault="005403B3" w:rsidP="005403B3">
      <w:pPr>
        <w:pStyle w:val="a3"/>
        <w:ind w:left="567"/>
        <w:rPr>
          <w:color w:val="000000" w:themeColor="text1"/>
        </w:rPr>
      </w:pPr>
    </w:p>
    <w:p w:rsidR="005403B3" w:rsidRPr="00CC6878" w:rsidRDefault="005403B3" w:rsidP="005403B3">
      <w:pPr>
        <w:pStyle w:val="rvps2"/>
        <w:numPr>
          <w:ilvl w:val="0"/>
          <w:numId w:val="1"/>
        </w:numPr>
        <w:spacing w:before="0" w:beforeAutospacing="0" w:after="0" w:afterAutospacing="0"/>
        <w:ind w:left="567" w:hanging="567"/>
        <w:jc w:val="both"/>
        <w:rPr>
          <w:b/>
          <w:lang w:val="uk-UA" w:eastAsia="uk-UA"/>
        </w:rPr>
      </w:pPr>
      <w:r w:rsidRPr="00CC6878">
        <w:rPr>
          <w:b/>
          <w:lang w:val="uk-UA" w:eastAsia="uk-UA"/>
        </w:rPr>
        <w:t>ПОЄДНАННЯ ФОРМ ПІДТРИМКИ</w:t>
      </w:r>
    </w:p>
    <w:p w:rsidR="005403B3" w:rsidRPr="00CC6878" w:rsidRDefault="005403B3" w:rsidP="005403B3">
      <w:pPr>
        <w:pStyle w:val="rvps2"/>
        <w:spacing w:before="0" w:beforeAutospacing="0" w:after="0" w:afterAutospacing="0"/>
        <w:ind w:left="567"/>
        <w:jc w:val="both"/>
        <w:rPr>
          <w:b/>
          <w:lang w:val="uk-UA" w:eastAsia="uk-UA"/>
        </w:rPr>
      </w:pPr>
    </w:p>
    <w:p w:rsidR="00CC6878" w:rsidRPr="00CC6878" w:rsidRDefault="00CC6878" w:rsidP="00CC6878">
      <w:pPr>
        <w:numPr>
          <w:ilvl w:val="0"/>
          <w:numId w:val="10"/>
        </w:numPr>
        <w:ind w:left="567" w:hanging="567"/>
        <w:jc w:val="both"/>
      </w:pPr>
      <w:r w:rsidRPr="00CC6878">
        <w:t xml:space="preserve">Рішенням Комітету від 28.12.2019 № 865-р визнано, що державна підтримка у </w:t>
      </w:r>
      <w:r w:rsidRPr="00CC6878">
        <w:rPr>
          <w:bCs/>
        </w:rPr>
        <w:t xml:space="preserve">формі гарантії </w:t>
      </w:r>
      <w:proofErr w:type="spellStart"/>
      <w:r w:rsidRPr="00CC6878">
        <w:t>Львівськоі</w:t>
      </w:r>
      <w:proofErr w:type="spellEnd"/>
      <w:r w:rsidRPr="00CC6878">
        <w:t xml:space="preserve">̈ </w:t>
      </w:r>
      <w:proofErr w:type="spellStart"/>
      <w:r w:rsidRPr="00CC6878">
        <w:t>міськоі</w:t>
      </w:r>
      <w:proofErr w:type="spellEnd"/>
      <w:r w:rsidRPr="00CC6878">
        <w:t>̈ ради для забезпечення виконання боргових зобов’язань за запозиченням, залученим Львівським комунальним підприємством «Львівелектротранс»</w:t>
      </w:r>
      <w:r w:rsidRPr="00C16C0A">
        <w:t xml:space="preserve"> у Міністерства фінансів </w:t>
      </w:r>
      <w:proofErr w:type="spellStart"/>
      <w:r w:rsidRPr="00C16C0A">
        <w:t>України</w:t>
      </w:r>
      <w:proofErr w:type="spellEnd"/>
      <w:r w:rsidRPr="00C16C0A">
        <w:t xml:space="preserve"> за угодою про передачу коштів позики між Міністерством фінансів </w:t>
      </w:r>
      <w:proofErr w:type="spellStart"/>
      <w:r w:rsidRPr="00C16C0A">
        <w:t>України</w:t>
      </w:r>
      <w:proofErr w:type="spellEnd"/>
      <w:r w:rsidRPr="00C16C0A">
        <w:t xml:space="preserve">, Міністерством інфраструктури </w:t>
      </w:r>
      <w:proofErr w:type="spellStart"/>
      <w:r w:rsidRPr="00C16C0A">
        <w:t>України</w:t>
      </w:r>
      <w:proofErr w:type="spellEnd"/>
      <w:r w:rsidRPr="00C16C0A">
        <w:t xml:space="preserve">, </w:t>
      </w:r>
      <w:r w:rsidRPr="00C16C0A">
        <w:lastRenderedPageBreak/>
        <w:t>Львівською міською радою та Львівським комунальним підприємством «</w:t>
      </w:r>
      <w:proofErr w:type="spellStart"/>
      <w:r w:rsidRPr="00C16C0A">
        <w:t>Львівелектротранс</w:t>
      </w:r>
      <w:proofErr w:type="spellEnd"/>
      <w:r w:rsidRPr="00C16C0A">
        <w:t xml:space="preserve">» для </w:t>
      </w:r>
      <w:proofErr w:type="spellStart"/>
      <w:r w:rsidRPr="00C16C0A">
        <w:t>реалізаціі</w:t>
      </w:r>
      <w:proofErr w:type="spellEnd"/>
      <w:r w:rsidRPr="00C16C0A">
        <w:t xml:space="preserve">̈ </w:t>
      </w:r>
      <w:proofErr w:type="spellStart"/>
      <w:r w:rsidRPr="00C16C0A">
        <w:t>інвестиційного</w:t>
      </w:r>
      <w:proofErr w:type="spellEnd"/>
      <w:r w:rsidRPr="00C16C0A">
        <w:t xml:space="preserve"> </w:t>
      </w:r>
      <w:proofErr w:type="spellStart"/>
      <w:r w:rsidRPr="00C16C0A">
        <w:t>Підпроєкту</w:t>
      </w:r>
      <w:proofErr w:type="spellEnd"/>
      <w:r w:rsidRPr="00C16C0A">
        <w:t xml:space="preserve">, </w:t>
      </w:r>
      <w:proofErr w:type="spellStart"/>
      <w:r w:rsidRPr="00C16C0A">
        <w:t>якии</w:t>
      </w:r>
      <w:proofErr w:type="spellEnd"/>
      <w:r w:rsidRPr="00C16C0A">
        <w:t xml:space="preserve">̆ </w:t>
      </w:r>
      <w:proofErr w:type="spellStart"/>
      <w:r w:rsidRPr="00C16C0A">
        <w:t>спрямовании</w:t>
      </w:r>
      <w:proofErr w:type="spellEnd"/>
      <w:r w:rsidRPr="00C16C0A">
        <w:t xml:space="preserve">̆ на поліпшення якості перевезення пасажирів міста, а саме на придбання нових 10 одиниць </w:t>
      </w:r>
      <w:proofErr w:type="spellStart"/>
      <w:r w:rsidRPr="00C16C0A">
        <w:t>трамваїв</w:t>
      </w:r>
      <w:proofErr w:type="spellEnd"/>
      <w:r w:rsidRPr="00C16C0A">
        <w:t xml:space="preserve">, які будуть додані до наявного рухомого складу, що виділяється на підставі </w:t>
      </w:r>
      <w:proofErr w:type="spellStart"/>
      <w:r w:rsidRPr="00C16C0A">
        <w:t>Фінансовоі</w:t>
      </w:r>
      <w:proofErr w:type="spellEnd"/>
      <w:r w:rsidRPr="00C16C0A">
        <w:t>̈ угоди (</w:t>
      </w:r>
      <w:proofErr w:type="spellStart"/>
      <w:r w:rsidRPr="00C16C0A">
        <w:t>проєкт</w:t>
      </w:r>
      <w:proofErr w:type="spellEnd"/>
      <w:r w:rsidRPr="00C16C0A">
        <w:t xml:space="preserve"> «</w:t>
      </w:r>
      <w:proofErr w:type="spellStart"/>
      <w:r w:rsidRPr="00C16C0A">
        <w:t>Міськии</w:t>
      </w:r>
      <w:proofErr w:type="spellEnd"/>
      <w:r w:rsidRPr="00C16C0A">
        <w:t xml:space="preserve">̆ </w:t>
      </w:r>
      <w:proofErr w:type="spellStart"/>
      <w:r w:rsidRPr="00C16C0A">
        <w:t>громадськии</w:t>
      </w:r>
      <w:proofErr w:type="spellEnd"/>
      <w:r w:rsidRPr="00C16C0A">
        <w:t xml:space="preserve">̆ транспорт </w:t>
      </w:r>
      <w:proofErr w:type="spellStart"/>
      <w:r w:rsidRPr="00C16C0A">
        <w:t>України</w:t>
      </w:r>
      <w:proofErr w:type="spellEnd"/>
      <w:r w:rsidRPr="00C16C0A">
        <w:t xml:space="preserve">») між </w:t>
      </w:r>
      <w:proofErr w:type="spellStart"/>
      <w:r w:rsidRPr="00C16C0A">
        <w:t>Україною</w:t>
      </w:r>
      <w:proofErr w:type="spellEnd"/>
      <w:r w:rsidRPr="00C16C0A">
        <w:t xml:space="preserve"> та </w:t>
      </w:r>
      <w:proofErr w:type="spellStart"/>
      <w:r w:rsidRPr="00C16C0A">
        <w:t>Європейським</w:t>
      </w:r>
      <w:proofErr w:type="spellEnd"/>
      <w:r w:rsidRPr="00C16C0A">
        <w:t xml:space="preserve"> </w:t>
      </w:r>
      <w:proofErr w:type="spellStart"/>
      <w:r w:rsidRPr="00C16C0A">
        <w:t>інвестиційним</w:t>
      </w:r>
      <w:proofErr w:type="spellEnd"/>
      <w:r w:rsidRPr="00C16C0A">
        <w:t xml:space="preserve"> банком від 11.11.2016 FI </w:t>
      </w:r>
      <w:r w:rsidRPr="00144F23">
        <w:t>№</w:t>
      </w:r>
      <w:r w:rsidRPr="00C16C0A">
        <w:t xml:space="preserve"> 85.103 </w:t>
      </w:r>
      <w:proofErr w:type="spellStart"/>
      <w:r w:rsidRPr="00C16C0A">
        <w:t>Serapis</w:t>
      </w:r>
      <w:proofErr w:type="spellEnd"/>
      <w:r w:rsidRPr="00C16C0A">
        <w:t xml:space="preserve"> </w:t>
      </w:r>
      <w:r w:rsidRPr="00144F23">
        <w:t>№</w:t>
      </w:r>
      <w:r w:rsidRPr="00C16C0A">
        <w:t xml:space="preserve"> 2015-0503, </w:t>
      </w:r>
      <w:proofErr w:type="spellStart"/>
      <w:r w:rsidRPr="00C16C0A">
        <w:t>ратифікованоі</w:t>
      </w:r>
      <w:proofErr w:type="spellEnd"/>
      <w:r w:rsidRPr="00C16C0A">
        <w:t xml:space="preserve">̈ Законом </w:t>
      </w:r>
      <w:proofErr w:type="spellStart"/>
      <w:r w:rsidRPr="00C16C0A">
        <w:t>України</w:t>
      </w:r>
      <w:proofErr w:type="spellEnd"/>
      <w:r w:rsidRPr="00C16C0A">
        <w:t xml:space="preserve"> від 12.04.2017 </w:t>
      </w:r>
      <w:r w:rsidRPr="00144F23">
        <w:t>№</w:t>
      </w:r>
      <w:r w:rsidRPr="00C16C0A">
        <w:t xml:space="preserve"> 2009-VIII, на період з 27.12.2019 </w:t>
      </w:r>
      <w:r>
        <w:t xml:space="preserve">                    </w:t>
      </w:r>
      <w:r w:rsidRPr="00C16C0A">
        <w:t xml:space="preserve">по 27.12.2041, </w:t>
      </w:r>
      <w:r w:rsidRPr="00C16C0A">
        <w:rPr>
          <w:b/>
        </w:rPr>
        <w:t>є</w:t>
      </w:r>
      <w:r w:rsidRPr="00C16C0A">
        <w:t xml:space="preserve"> </w:t>
      </w:r>
      <w:r w:rsidRPr="00C16C0A">
        <w:rPr>
          <w:b/>
        </w:rPr>
        <w:t>державною допомогою,</w:t>
      </w:r>
      <w:r w:rsidRPr="00C16C0A">
        <w:t xml:space="preserve"> </w:t>
      </w:r>
      <w:r w:rsidRPr="00C16C0A">
        <w:rPr>
          <w:b/>
        </w:rPr>
        <w:t>допустимою</w:t>
      </w:r>
      <w:r w:rsidRPr="00C16C0A">
        <w:t xml:space="preserve"> для конкуренції відповідно до Закону України «Про державну допомогу суб’єктам господарювання», </w:t>
      </w:r>
      <w:r w:rsidRPr="00C16C0A">
        <w:rPr>
          <w:bCs/>
        </w:rPr>
        <w:t xml:space="preserve">за умови виконання </w:t>
      </w:r>
      <w:r w:rsidRPr="00C16C0A">
        <w:t xml:space="preserve">Львівською </w:t>
      </w:r>
      <w:r w:rsidRPr="0036124E">
        <w:t>міською радою</w:t>
      </w:r>
      <w:r w:rsidRPr="0036124E">
        <w:rPr>
          <w:bCs/>
        </w:rPr>
        <w:t xml:space="preserve"> зобов’язань.</w:t>
      </w:r>
    </w:p>
    <w:p w:rsidR="00CC6878" w:rsidRPr="00CC6878" w:rsidRDefault="00CC6878" w:rsidP="00CC6878">
      <w:pPr>
        <w:ind w:left="567"/>
        <w:jc w:val="both"/>
      </w:pPr>
    </w:p>
    <w:p w:rsidR="00520F5C" w:rsidRPr="00CC6878" w:rsidRDefault="00CC6878" w:rsidP="00CC6878">
      <w:pPr>
        <w:numPr>
          <w:ilvl w:val="0"/>
          <w:numId w:val="10"/>
        </w:numPr>
        <w:ind w:left="567" w:hanging="567"/>
        <w:jc w:val="both"/>
      </w:pPr>
      <w:r w:rsidRPr="00CC6878">
        <w:t xml:space="preserve">Відповідно до пункту 20 протоколу засідання Антимонопольного комітету України </w:t>
      </w:r>
      <w:r w:rsidRPr="00CC6878">
        <w:br/>
        <w:t>№ 5 від 28.01.2021 Комітетом прийнято рішення, що зобов’язання, встановлені рішенням Антимонопольного комітету України від 28.12.2019 № 865-р, виконані.</w:t>
      </w:r>
    </w:p>
    <w:p w:rsidR="005567D4" w:rsidRPr="00CD6A25" w:rsidRDefault="005567D4" w:rsidP="00520F5C">
      <w:pPr>
        <w:pStyle w:val="rvps2"/>
        <w:spacing w:before="0" w:beforeAutospacing="0" w:after="0" w:afterAutospacing="0"/>
        <w:ind w:left="567"/>
        <w:jc w:val="both"/>
        <w:rPr>
          <w:highlight w:val="yellow"/>
          <w:lang w:val="uk-UA" w:eastAsia="uk-UA"/>
        </w:rPr>
      </w:pPr>
    </w:p>
    <w:p w:rsidR="00CC6878" w:rsidRPr="0036124E" w:rsidRDefault="00CC6878" w:rsidP="00CC6878">
      <w:pPr>
        <w:pStyle w:val="rvps2"/>
        <w:numPr>
          <w:ilvl w:val="0"/>
          <w:numId w:val="1"/>
        </w:numPr>
        <w:spacing w:before="0" w:beforeAutospacing="0" w:after="0" w:afterAutospacing="0"/>
        <w:ind w:left="567" w:hanging="567"/>
        <w:jc w:val="both"/>
        <w:rPr>
          <w:b/>
          <w:lang w:val="uk-UA" w:eastAsia="uk-UA"/>
        </w:rPr>
      </w:pPr>
      <w:r w:rsidRPr="0036124E">
        <w:rPr>
          <w:b/>
          <w:lang w:val="uk-UA" w:eastAsia="uk-UA"/>
        </w:rPr>
        <w:t>УМОВ</w:t>
      </w:r>
      <w:r>
        <w:rPr>
          <w:b/>
          <w:lang w:val="uk-UA" w:eastAsia="uk-UA"/>
        </w:rPr>
        <w:t>И</w:t>
      </w:r>
      <w:r w:rsidRPr="0036124E">
        <w:rPr>
          <w:b/>
          <w:lang w:val="uk-UA" w:eastAsia="uk-UA"/>
        </w:rPr>
        <w:t xml:space="preserve"> НАДАННЯ </w:t>
      </w:r>
      <w:r w:rsidRPr="0036124E">
        <w:rPr>
          <w:b/>
          <w:bCs/>
          <w:color w:val="000000"/>
        </w:rPr>
        <w:t xml:space="preserve">ДЕРЖАВНОЇ </w:t>
      </w:r>
      <w:r w:rsidRPr="0036124E">
        <w:rPr>
          <w:b/>
          <w:lang w:val="uk-UA" w:eastAsia="uk-UA"/>
        </w:rPr>
        <w:t>ПІДТРИМКИ</w:t>
      </w:r>
    </w:p>
    <w:p w:rsidR="006E6DC7" w:rsidRPr="00CD6A25" w:rsidRDefault="006E6DC7" w:rsidP="006E6DC7">
      <w:pPr>
        <w:ind w:left="567" w:hanging="567"/>
        <w:rPr>
          <w:highlight w:val="yellow"/>
        </w:rPr>
      </w:pPr>
    </w:p>
    <w:p w:rsidR="00CC6878" w:rsidRDefault="00CC6878" w:rsidP="00CC6878">
      <w:pPr>
        <w:pStyle w:val="rvps2"/>
        <w:numPr>
          <w:ilvl w:val="0"/>
          <w:numId w:val="2"/>
        </w:numPr>
        <w:spacing w:before="0" w:beforeAutospacing="0" w:after="0" w:afterAutospacing="0"/>
        <w:ind w:left="567" w:hanging="567"/>
        <w:jc w:val="both"/>
        <w:rPr>
          <w:lang w:val="uk-UA" w:eastAsia="uk-UA"/>
        </w:rPr>
      </w:pPr>
      <w:r w:rsidRPr="00C31ECE">
        <w:rPr>
          <w:lang w:val="uk-UA" w:eastAsia="uk-UA"/>
        </w:rPr>
        <w:t xml:space="preserve">Місцева гарантія Львівської міської ради надається для забезпечення </w:t>
      </w:r>
      <w:r w:rsidRPr="008E6FBD">
        <w:rPr>
          <w:lang w:val="uk-UA" w:eastAsia="uk-UA"/>
        </w:rPr>
        <w:t xml:space="preserve">виконання </w:t>
      </w:r>
      <w:r w:rsidRPr="00C31ECE">
        <w:rPr>
          <w:lang w:val="uk-UA" w:eastAsia="uk-UA"/>
        </w:rPr>
        <w:t xml:space="preserve">боргових зобов’язань </w:t>
      </w:r>
      <w:r w:rsidRPr="008E6FBD">
        <w:rPr>
          <w:lang w:val="uk-UA" w:eastAsia="uk-UA"/>
        </w:rPr>
        <w:t>за запозиченням, залученим</w:t>
      </w:r>
      <w:r>
        <w:rPr>
          <w:lang w:val="uk-UA" w:eastAsia="uk-UA"/>
        </w:rPr>
        <w:t xml:space="preserve"> ЛКП «Львівелектротранс» </w:t>
      </w:r>
      <w:r w:rsidRPr="008E6FBD">
        <w:rPr>
          <w:lang w:val="uk-UA" w:eastAsia="uk-UA"/>
        </w:rPr>
        <w:t xml:space="preserve">у Міністерства фінансів України за угодою про передачу коштів позики між Міністерством фінансів України, Міністерством інфраструктури України, </w:t>
      </w:r>
      <w:r w:rsidRPr="00C31ECE">
        <w:rPr>
          <w:lang w:val="uk-UA" w:eastAsia="uk-UA"/>
        </w:rPr>
        <w:t>Львів</w:t>
      </w:r>
      <w:r w:rsidRPr="008E6FBD">
        <w:rPr>
          <w:lang w:val="uk-UA" w:eastAsia="uk-UA"/>
        </w:rPr>
        <w:t xml:space="preserve">ською міською радою та </w:t>
      </w:r>
      <w:r>
        <w:rPr>
          <w:lang w:val="uk-UA" w:eastAsia="uk-UA"/>
        </w:rPr>
        <w:t>ЛКП «</w:t>
      </w:r>
      <w:proofErr w:type="spellStart"/>
      <w:r>
        <w:rPr>
          <w:lang w:val="uk-UA" w:eastAsia="uk-UA"/>
        </w:rPr>
        <w:t>Львівелектротранс</w:t>
      </w:r>
      <w:proofErr w:type="spellEnd"/>
      <w:r>
        <w:rPr>
          <w:lang w:val="uk-UA" w:eastAsia="uk-UA"/>
        </w:rPr>
        <w:t xml:space="preserve">» для реалізації </w:t>
      </w:r>
      <w:proofErr w:type="spellStart"/>
      <w:r>
        <w:rPr>
          <w:lang w:val="uk-UA" w:eastAsia="uk-UA"/>
        </w:rPr>
        <w:t>П</w:t>
      </w:r>
      <w:r w:rsidRPr="008E6FBD">
        <w:rPr>
          <w:lang w:val="uk-UA" w:eastAsia="uk-UA"/>
        </w:rPr>
        <w:t>ідпр</w:t>
      </w:r>
      <w:r>
        <w:rPr>
          <w:lang w:val="uk-UA" w:eastAsia="uk-UA"/>
        </w:rPr>
        <w:t>оєкту</w:t>
      </w:r>
      <w:proofErr w:type="spellEnd"/>
      <w:r>
        <w:rPr>
          <w:lang w:val="uk-UA" w:eastAsia="uk-UA"/>
        </w:rPr>
        <w:t>.</w:t>
      </w:r>
    </w:p>
    <w:p w:rsidR="00CC6878" w:rsidRDefault="00CC6878" w:rsidP="00CC6878">
      <w:pPr>
        <w:pStyle w:val="rvps2"/>
        <w:spacing w:before="0" w:beforeAutospacing="0" w:after="0" w:afterAutospacing="0"/>
        <w:ind w:left="567"/>
        <w:jc w:val="both"/>
        <w:rPr>
          <w:lang w:val="uk-UA" w:eastAsia="uk-UA"/>
        </w:rPr>
      </w:pPr>
    </w:p>
    <w:p w:rsidR="00CC6878" w:rsidRPr="00A53D3C" w:rsidRDefault="00CC6878" w:rsidP="00CC6878">
      <w:pPr>
        <w:pStyle w:val="rvps2"/>
        <w:numPr>
          <w:ilvl w:val="0"/>
          <w:numId w:val="2"/>
        </w:numPr>
        <w:spacing w:before="0" w:beforeAutospacing="0" w:after="0" w:afterAutospacing="0"/>
        <w:ind w:left="567" w:hanging="567"/>
        <w:jc w:val="both"/>
        <w:rPr>
          <w:lang w:val="uk-UA" w:eastAsia="uk-UA"/>
        </w:rPr>
      </w:pPr>
      <w:r w:rsidRPr="00A53D3C">
        <w:rPr>
          <w:shd w:val="clear" w:color="auto" w:fill="FFFFFF"/>
          <w:lang w:val="uk-UA"/>
        </w:rPr>
        <w:t>Кредит надається з метою розвитку інфраструктури міського пасажирського транспорту, зокрема відновлення систем міського громадського транспорту в містах України, які знаходяться п</w:t>
      </w:r>
      <w:r>
        <w:rPr>
          <w:shd w:val="clear" w:color="auto" w:fill="FFFFFF"/>
          <w:lang w:val="uk-UA"/>
        </w:rPr>
        <w:t>ід контролем уряду Позичальника</w:t>
      </w:r>
      <w:r w:rsidRPr="00A53D3C">
        <w:rPr>
          <w:shd w:val="clear" w:color="auto" w:fill="FFFFFF"/>
          <w:lang w:val="uk-UA"/>
        </w:rPr>
        <w:t xml:space="preserve"> і</w:t>
      </w:r>
      <w:r>
        <w:rPr>
          <w:shd w:val="clear" w:color="auto" w:fill="FFFFFF"/>
          <w:lang w:val="uk-UA"/>
        </w:rPr>
        <w:t>,</w:t>
      </w:r>
      <w:r w:rsidRPr="00A53D3C">
        <w:rPr>
          <w:shd w:val="clear" w:color="auto" w:fill="FFFFFF"/>
          <w:lang w:val="uk-UA"/>
        </w:rPr>
        <w:t xml:space="preserve"> головним чином</w:t>
      </w:r>
      <w:r>
        <w:rPr>
          <w:shd w:val="clear" w:color="auto" w:fill="FFFFFF"/>
          <w:lang w:val="uk-UA"/>
        </w:rPr>
        <w:t>,</w:t>
      </w:r>
      <w:r w:rsidRPr="00A53D3C">
        <w:rPr>
          <w:shd w:val="clear" w:color="auto" w:fill="FFFFFF"/>
          <w:lang w:val="uk-UA"/>
        </w:rPr>
        <w:t xml:space="preserve"> спрямовані на інвестиції, пов’язані </w:t>
      </w:r>
      <w:r>
        <w:rPr>
          <w:shd w:val="clear" w:color="auto" w:fill="FFFFFF"/>
          <w:lang w:val="uk-UA"/>
        </w:rPr>
        <w:t>і</w:t>
      </w:r>
      <w:r w:rsidRPr="00A53D3C">
        <w:rPr>
          <w:shd w:val="clear" w:color="auto" w:fill="FFFFFF"/>
          <w:lang w:val="uk-UA"/>
        </w:rPr>
        <w:t>з заміною або відновленням рухомого складу пасажирського транспорту, який належить міським громадам, та покращенням інфраструктури, яка може мати принципове значення для підтримки модернізаці</w:t>
      </w:r>
      <w:r>
        <w:rPr>
          <w:shd w:val="clear" w:color="auto" w:fill="FFFFFF"/>
          <w:lang w:val="uk-UA"/>
        </w:rPr>
        <w:t>ї рухомого складу. Реалізацією П</w:t>
      </w:r>
      <w:r w:rsidRPr="00A53D3C">
        <w:rPr>
          <w:shd w:val="clear" w:color="auto" w:fill="FFFFFF"/>
          <w:lang w:val="uk-UA"/>
        </w:rPr>
        <w:t>ідпро</w:t>
      </w:r>
      <w:r>
        <w:rPr>
          <w:shd w:val="clear" w:color="auto" w:fill="FFFFFF"/>
          <w:lang w:val="uk-UA"/>
        </w:rPr>
        <w:t>є</w:t>
      </w:r>
      <w:r w:rsidRPr="00A53D3C">
        <w:rPr>
          <w:shd w:val="clear" w:color="auto" w:fill="FFFFFF"/>
          <w:lang w:val="uk-UA"/>
        </w:rPr>
        <w:t>кт</w:t>
      </w:r>
      <w:r>
        <w:rPr>
          <w:shd w:val="clear" w:color="auto" w:fill="FFFFFF"/>
          <w:lang w:val="uk-UA"/>
        </w:rPr>
        <w:t>у</w:t>
      </w:r>
      <w:r w:rsidRPr="00A53D3C">
        <w:rPr>
          <w:shd w:val="clear" w:color="auto" w:fill="FFFFFF"/>
          <w:lang w:val="uk-UA"/>
        </w:rPr>
        <w:t xml:space="preserve"> будуть займатися міські ради та/або компанії чи підприємства громадського пасажирського транспорту, які належать міським громадам </w:t>
      </w:r>
      <w:r>
        <w:rPr>
          <w:color w:val="000000"/>
          <w:shd w:val="clear" w:color="auto" w:fill="FFFFFF"/>
          <w:lang w:val="uk-UA"/>
        </w:rPr>
        <w:t>(кожна з яких окремо й</w:t>
      </w:r>
      <w:r w:rsidRPr="00A53D3C">
        <w:rPr>
          <w:color w:val="000000"/>
          <w:shd w:val="clear" w:color="auto" w:fill="FFFFFF"/>
          <w:lang w:val="uk-UA"/>
        </w:rPr>
        <w:t>менується </w:t>
      </w:r>
      <w:r w:rsidRPr="00CC6878">
        <w:rPr>
          <w:rStyle w:val="rvts9"/>
          <w:b/>
          <w:bCs/>
          <w:color w:val="000000"/>
          <w:shd w:val="clear" w:color="auto" w:fill="FFFFFF"/>
          <w:lang w:val="uk-UA"/>
        </w:rPr>
        <w:t xml:space="preserve">Кінцевий </w:t>
      </w:r>
      <w:proofErr w:type="spellStart"/>
      <w:r w:rsidRPr="00CC6878">
        <w:rPr>
          <w:rStyle w:val="rvts9"/>
          <w:b/>
          <w:bCs/>
          <w:color w:val="000000"/>
          <w:shd w:val="clear" w:color="auto" w:fill="FFFFFF"/>
          <w:lang w:val="uk-UA"/>
        </w:rPr>
        <w:t>бенефіціар</w:t>
      </w:r>
      <w:proofErr w:type="spellEnd"/>
      <w:r w:rsidRPr="00A53D3C">
        <w:rPr>
          <w:color w:val="000000"/>
          <w:shd w:val="clear" w:color="auto" w:fill="FFFFFF"/>
          <w:lang w:val="uk-UA"/>
        </w:rPr>
        <w:t>, а всі разом </w:t>
      </w:r>
      <w:r w:rsidRPr="00CC6878">
        <w:rPr>
          <w:rStyle w:val="rvts9"/>
          <w:b/>
          <w:bCs/>
          <w:color w:val="000000"/>
          <w:shd w:val="clear" w:color="auto" w:fill="FFFFFF"/>
          <w:lang w:val="uk-UA"/>
        </w:rPr>
        <w:t xml:space="preserve">Кінцеві </w:t>
      </w:r>
      <w:proofErr w:type="spellStart"/>
      <w:r w:rsidRPr="00CC6878">
        <w:rPr>
          <w:rStyle w:val="rvts9"/>
          <w:b/>
          <w:bCs/>
          <w:color w:val="000000"/>
          <w:shd w:val="clear" w:color="auto" w:fill="FFFFFF"/>
          <w:lang w:val="uk-UA"/>
        </w:rPr>
        <w:t>бенефіціари</w:t>
      </w:r>
      <w:proofErr w:type="spellEnd"/>
      <w:r w:rsidRPr="00A53D3C">
        <w:rPr>
          <w:color w:val="000000"/>
          <w:shd w:val="clear" w:color="auto" w:fill="FFFFFF"/>
          <w:lang w:val="uk-UA"/>
        </w:rPr>
        <w:t>)</w:t>
      </w:r>
      <w:r w:rsidRPr="00A53D3C">
        <w:rPr>
          <w:shd w:val="clear" w:color="auto" w:fill="FFFFFF"/>
          <w:lang w:val="uk-UA"/>
        </w:rPr>
        <w:t>.</w:t>
      </w:r>
    </w:p>
    <w:p w:rsidR="00CC6878" w:rsidRPr="00A53D3C" w:rsidRDefault="00CC6878" w:rsidP="00CC6878">
      <w:pPr>
        <w:pStyle w:val="a3"/>
      </w:pPr>
    </w:p>
    <w:p w:rsidR="00CC6878" w:rsidRPr="00A53D3C" w:rsidRDefault="00CC6878" w:rsidP="00CC6878">
      <w:pPr>
        <w:pStyle w:val="rvps2"/>
        <w:numPr>
          <w:ilvl w:val="0"/>
          <w:numId w:val="2"/>
        </w:numPr>
        <w:spacing w:before="0" w:beforeAutospacing="0" w:after="0" w:afterAutospacing="0"/>
        <w:ind w:left="567" w:hanging="567"/>
        <w:jc w:val="both"/>
        <w:rPr>
          <w:lang w:val="uk-UA" w:eastAsia="uk-UA"/>
        </w:rPr>
      </w:pPr>
      <w:r w:rsidRPr="00A53D3C">
        <w:rPr>
          <w:color w:val="000000"/>
          <w:shd w:val="clear" w:color="auto" w:fill="FFFFFF"/>
          <w:lang w:val="uk-UA"/>
        </w:rPr>
        <w:t xml:space="preserve">Згідно з пунктом 7 </w:t>
      </w:r>
      <w:r w:rsidRPr="00A53D3C">
        <w:rPr>
          <w:lang w:val="uk-UA" w:eastAsia="uk-UA"/>
        </w:rPr>
        <w:t>Преамбули Фінансової угоди</w:t>
      </w:r>
      <w:r>
        <w:rPr>
          <w:color w:val="000000"/>
          <w:shd w:val="clear" w:color="auto" w:fill="FFFFFF"/>
          <w:lang w:val="uk-UA"/>
        </w:rPr>
        <w:t xml:space="preserve"> позичальник</w:t>
      </w:r>
      <w:r w:rsidRPr="00A53D3C">
        <w:rPr>
          <w:color w:val="000000"/>
          <w:shd w:val="clear" w:color="auto" w:fill="FFFFFF"/>
          <w:lang w:val="uk-UA"/>
        </w:rPr>
        <w:t xml:space="preserve"> в особі Міністерства фінансів України, у співпраці з Міністерством інфраструктури України та, у разі необхідності, з відповідною міською радою</w:t>
      </w:r>
      <w:r>
        <w:rPr>
          <w:color w:val="000000"/>
          <w:shd w:val="clear" w:color="auto" w:fill="FFFFFF"/>
          <w:lang w:val="uk-UA"/>
        </w:rPr>
        <w:t>,</w:t>
      </w:r>
      <w:r w:rsidRPr="00A53D3C">
        <w:rPr>
          <w:color w:val="000000"/>
          <w:shd w:val="clear" w:color="auto" w:fill="FFFFFF"/>
          <w:lang w:val="uk-UA"/>
        </w:rPr>
        <w:t xml:space="preserve"> надає Кредит (як визначено нижче) кожному Кінцевому </w:t>
      </w:r>
      <w:proofErr w:type="spellStart"/>
      <w:r w:rsidRPr="00A53D3C">
        <w:rPr>
          <w:color w:val="000000"/>
          <w:shd w:val="clear" w:color="auto" w:fill="FFFFFF"/>
          <w:lang w:val="uk-UA"/>
        </w:rPr>
        <w:t>бенефіціару</w:t>
      </w:r>
      <w:proofErr w:type="spellEnd"/>
      <w:r w:rsidRPr="00A53D3C">
        <w:rPr>
          <w:color w:val="000000"/>
          <w:shd w:val="clear" w:color="auto" w:fill="FFFFFF"/>
          <w:lang w:val="uk-UA"/>
        </w:rPr>
        <w:t xml:space="preserve"> відповідно до угоди про передачу коштів позики), сторонами якої, зокрема, будуть Міністерство фінансів України, Міністерство інфраструктури України, відповідний Кінцевий </w:t>
      </w:r>
      <w:proofErr w:type="spellStart"/>
      <w:r w:rsidRPr="00A53D3C">
        <w:rPr>
          <w:color w:val="000000"/>
          <w:shd w:val="clear" w:color="auto" w:fill="FFFFFF"/>
          <w:lang w:val="uk-UA"/>
        </w:rPr>
        <w:t>бенефіціар</w:t>
      </w:r>
      <w:proofErr w:type="spellEnd"/>
      <w:r w:rsidRPr="00A53D3C">
        <w:rPr>
          <w:color w:val="000000"/>
          <w:shd w:val="clear" w:color="auto" w:fill="FFFFFF"/>
          <w:lang w:val="uk-UA"/>
        </w:rPr>
        <w:t xml:space="preserve"> та, у відповідних випадках, міська рада.</w:t>
      </w:r>
    </w:p>
    <w:p w:rsidR="00CC6878" w:rsidRPr="00A53D3C" w:rsidRDefault="00CC6878" w:rsidP="00CC6878">
      <w:pPr>
        <w:pStyle w:val="a3"/>
      </w:pPr>
    </w:p>
    <w:p w:rsidR="00CC6878" w:rsidRPr="00743714" w:rsidRDefault="00CC6878" w:rsidP="00CC6878">
      <w:pPr>
        <w:pStyle w:val="rvps2"/>
        <w:numPr>
          <w:ilvl w:val="0"/>
          <w:numId w:val="2"/>
        </w:numPr>
        <w:spacing w:before="0" w:beforeAutospacing="0" w:after="0" w:afterAutospacing="0"/>
        <w:ind w:left="567" w:hanging="567"/>
        <w:jc w:val="both"/>
        <w:rPr>
          <w:lang w:val="uk-UA" w:eastAsia="uk-UA"/>
        </w:rPr>
      </w:pPr>
      <w:r w:rsidRPr="00EF7D1E">
        <w:rPr>
          <w:color w:val="000000"/>
          <w:shd w:val="clear" w:color="auto" w:fill="FFFFFF"/>
          <w:lang w:val="uk-UA"/>
        </w:rPr>
        <w:t xml:space="preserve">Згідно з пунктом 8 </w:t>
      </w:r>
      <w:r w:rsidRPr="00EF7D1E">
        <w:rPr>
          <w:lang w:val="uk-UA" w:eastAsia="uk-UA"/>
        </w:rPr>
        <w:t>Преамбули Фінансової угоди</w:t>
      </w:r>
      <w:r w:rsidRPr="00EF7D1E">
        <w:rPr>
          <w:color w:val="000000"/>
          <w:shd w:val="clear" w:color="auto" w:fill="FFFFFF"/>
          <w:lang w:val="uk-UA"/>
        </w:rPr>
        <w:t xml:space="preserve"> позичальник в особі Міністерства інфраструктури України здійснюватиме загальний нагляд та відповідатиме за реалізацію </w:t>
      </w:r>
      <w:proofErr w:type="spellStart"/>
      <w:r w:rsidRPr="00EF7D1E">
        <w:rPr>
          <w:shd w:val="clear" w:color="auto" w:fill="FFFFFF"/>
          <w:lang w:val="uk-UA"/>
        </w:rPr>
        <w:t>проєкту</w:t>
      </w:r>
      <w:proofErr w:type="spellEnd"/>
      <w:r w:rsidRPr="00EF7D1E">
        <w:rPr>
          <w:shd w:val="clear" w:color="auto" w:fill="FFFFFF"/>
          <w:lang w:val="uk-UA"/>
        </w:rPr>
        <w:t xml:space="preserve"> «Міський громадський транспорт України»</w:t>
      </w:r>
      <w:r>
        <w:rPr>
          <w:color w:val="000000"/>
          <w:shd w:val="clear" w:color="auto" w:fill="FFFFFF"/>
          <w:lang w:val="uk-UA"/>
        </w:rPr>
        <w:t>, у</w:t>
      </w:r>
      <w:r w:rsidRPr="00EF7D1E">
        <w:rPr>
          <w:color w:val="000000"/>
          <w:shd w:val="clear" w:color="auto" w:fill="FFFFFF"/>
          <w:lang w:val="uk-UA"/>
        </w:rPr>
        <w:t xml:space="preserve"> тому числі за створення групи з управління та підтримки </w:t>
      </w:r>
      <w:proofErr w:type="spellStart"/>
      <w:r w:rsidRPr="00EF7D1E">
        <w:rPr>
          <w:color w:val="000000"/>
          <w:shd w:val="clear" w:color="auto" w:fill="FFFFFF"/>
          <w:lang w:val="uk-UA"/>
        </w:rPr>
        <w:t>проєкту</w:t>
      </w:r>
      <w:proofErr w:type="spellEnd"/>
      <w:r w:rsidRPr="00EF7D1E">
        <w:rPr>
          <w:color w:val="000000"/>
          <w:shd w:val="clear" w:color="auto" w:fill="FFFFFF"/>
          <w:lang w:val="uk-UA"/>
        </w:rPr>
        <w:t xml:space="preserve"> у складі Міністерства інфраструктури України, та забезпечить створення груп впровадження </w:t>
      </w:r>
      <w:proofErr w:type="spellStart"/>
      <w:r w:rsidRPr="00EF7D1E">
        <w:rPr>
          <w:color w:val="000000"/>
          <w:shd w:val="clear" w:color="auto" w:fill="FFFFFF"/>
          <w:lang w:val="uk-UA"/>
        </w:rPr>
        <w:t>проє</w:t>
      </w:r>
      <w:r>
        <w:rPr>
          <w:color w:val="000000"/>
          <w:shd w:val="clear" w:color="auto" w:fill="FFFFFF"/>
          <w:lang w:val="uk-UA"/>
        </w:rPr>
        <w:t>кту</w:t>
      </w:r>
      <w:proofErr w:type="spellEnd"/>
      <w:r w:rsidRPr="00EF7D1E">
        <w:rPr>
          <w:color w:val="000000"/>
          <w:shd w:val="clear" w:color="auto" w:fill="FFFFFF"/>
          <w:lang w:val="uk-UA"/>
        </w:rPr>
        <w:t xml:space="preserve"> у складі кожного Кінцевого </w:t>
      </w:r>
      <w:proofErr w:type="spellStart"/>
      <w:r w:rsidRPr="00EF7D1E">
        <w:rPr>
          <w:color w:val="000000"/>
          <w:shd w:val="clear" w:color="auto" w:fill="FFFFFF"/>
          <w:lang w:val="uk-UA"/>
        </w:rPr>
        <w:t>бенефіціара</w:t>
      </w:r>
      <w:proofErr w:type="spellEnd"/>
      <w:r w:rsidRPr="00EF7D1E">
        <w:rPr>
          <w:color w:val="000000"/>
          <w:shd w:val="clear" w:color="auto" w:fill="FFFFFF"/>
          <w:lang w:val="uk-UA"/>
        </w:rPr>
        <w:t>.</w:t>
      </w:r>
    </w:p>
    <w:p w:rsidR="00C7564D" w:rsidRPr="00A84948" w:rsidRDefault="00C7564D" w:rsidP="00CC6878">
      <w:pPr>
        <w:pStyle w:val="rvps2"/>
        <w:spacing w:before="0" w:beforeAutospacing="0" w:after="0" w:afterAutospacing="0"/>
        <w:jc w:val="both"/>
        <w:rPr>
          <w:lang w:val="uk-UA" w:eastAsia="uk-UA"/>
        </w:rPr>
      </w:pPr>
    </w:p>
    <w:p w:rsidR="00CC6878" w:rsidRDefault="00CC6878" w:rsidP="00CC6878">
      <w:pPr>
        <w:pStyle w:val="rvps2"/>
        <w:numPr>
          <w:ilvl w:val="0"/>
          <w:numId w:val="2"/>
        </w:numPr>
        <w:spacing w:before="0" w:beforeAutospacing="0" w:after="0" w:afterAutospacing="0"/>
        <w:ind w:left="567" w:hanging="567"/>
        <w:jc w:val="both"/>
        <w:rPr>
          <w:lang w:val="uk-UA" w:eastAsia="uk-UA"/>
        </w:rPr>
      </w:pPr>
      <w:r>
        <w:rPr>
          <w:lang w:val="uk-UA"/>
        </w:rPr>
        <w:t>Зміст</w:t>
      </w:r>
      <w:r w:rsidRPr="00112D84">
        <w:rPr>
          <w:lang w:val="uk-UA"/>
        </w:rPr>
        <w:t xml:space="preserve"> Підпроєкту </w:t>
      </w:r>
      <w:r>
        <w:rPr>
          <w:lang w:val="uk-UA"/>
        </w:rPr>
        <w:t xml:space="preserve">полягає </w:t>
      </w:r>
      <w:r w:rsidR="00524509">
        <w:rPr>
          <w:lang w:val="uk-UA"/>
        </w:rPr>
        <w:t>в</w:t>
      </w:r>
      <w:r>
        <w:rPr>
          <w:lang w:val="uk-UA"/>
        </w:rPr>
        <w:t xml:space="preserve"> капітальному ремонті наявних трамвайних вагонів</w:t>
      </w:r>
      <w:r w:rsidRPr="00112D84">
        <w:rPr>
          <w:lang w:val="uk-UA"/>
        </w:rPr>
        <w:t xml:space="preserve"> </w:t>
      </w:r>
      <w:r w:rsidR="00524509">
        <w:rPr>
          <w:lang w:val="uk-UA"/>
        </w:rPr>
        <w:t>і</w:t>
      </w:r>
      <w:r>
        <w:rPr>
          <w:lang w:val="uk-UA" w:eastAsia="uk-UA"/>
        </w:rPr>
        <w:t>з модернізацією (переобладнанням) для забезпечення перевезення пасажирів з обмеженою мобільністю</w:t>
      </w:r>
      <w:r w:rsidRPr="00112D84">
        <w:rPr>
          <w:lang w:val="uk-UA"/>
        </w:rPr>
        <w:t xml:space="preserve"> </w:t>
      </w:r>
      <w:r w:rsidR="00524509">
        <w:rPr>
          <w:lang w:val="uk-UA"/>
        </w:rPr>
        <w:t>в</w:t>
      </w:r>
      <w:r>
        <w:rPr>
          <w:lang w:val="uk-UA"/>
        </w:rPr>
        <w:t xml:space="preserve"> </w:t>
      </w:r>
      <w:r>
        <w:rPr>
          <w:lang w:val="uk-UA" w:eastAsia="uk-UA"/>
        </w:rPr>
        <w:t xml:space="preserve">рамках </w:t>
      </w:r>
      <w:proofErr w:type="spellStart"/>
      <w:r>
        <w:rPr>
          <w:lang w:val="uk-UA" w:eastAsia="uk-UA"/>
        </w:rPr>
        <w:t>проєкту</w:t>
      </w:r>
      <w:proofErr w:type="spellEnd"/>
      <w:r>
        <w:rPr>
          <w:lang w:val="uk-UA" w:eastAsia="uk-UA"/>
        </w:rPr>
        <w:t xml:space="preserve"> «Міський громадський транспорт України» з </w:t>
      </w:r>
      <w:r>
        <w:rPr>
          <w:lang w:val="uk-UA" w:eastAsia="uk-UA"/>
        </w:rPr>
        <w:lastRenderedPageBreak/>
        <w:t xml:space="preserve">метою оновлення інфраструктури </w:t>
      </w:r>
      <w:r w:rsidRPr="00F4261D">
        <w:rPr>
          <w:lang w:val="uk-UA" w:eastAsia="uk-UA"/>
        </w:rPr>
        <w:t xml:space="preserve">громадського електротранспорту. </w:t>
      </w:r>
      <w:r>
        <w:rPr>
          <w:lang w:val="uk-UA" w:eastAsia="uk-UA"/>
        </w:rPr>
        <w:t xml:space="preserve">Планується здійснити капітальний ремонт до восьми трамваїв КТ4 СУ зі встановленням </w:t>
      </w:r>
      <w:proofErr w:type="spellStart"/>
      <w:r w:rsidRPr="00F4261D">
        <w:rPr>
          <w:lang w:val="uk-UA" w:eastAsia="uk-UA"/>
        </w:rPr>
        <w:t>низькопідлогових</w:t>
      </w:r>
      <w:proofErr w:type="spellEnd"/>
      <w:r>
        <w:rPr>
          <w:lang w:val="uk-UA" w:eastAsia="uk-UA"/>
        </w:rPr>
        <w:t xml:space="preserve"> вставок для </w:t>
      </w:r>
      <w:proofErr w:type="spellStart"/>
      <w:r>
        <w:rPr>
          <w:lang w:val="uk-UA" w:eastAsia="uk-UA"/>
        </w:rPr>
        <w:t>маломобільних</w:t>
      </w:r>
      <w:proofErr w:type="spellEnd"/>
      <w:r>
        <w:rPr>
          <w:lang w:val="uk-UA" w:eastAsia="uk-UA"/>
        </w:rPr>
        <w:t xml:space="preserve"> груп населення</w:t>
      </w:r>
      <w:r w:rsidRPr="00F4261D">
        <w:rPr>
          <w:lang w:val="uk-UA" w:eastAsia="uk-UA"/>
        </w:rPr>
        <w:t>,</w:t>
      </w:r>
      <w:r>
        <w:rPr>
          <w:lang w:val="uk-UA" w:eastAsia="uk-UA"/>
        </w:rPr>
        <w:t xml:space="preserve"> модернізацією та заміною салону</w:t>
      </w:r>
      <w:r w:rsidRPr="00F4261D">
        <w:rPr>
          <w:lang w:val="uk-UA" w:eastAsia="uk-UA"/>
        </w:rPr>
        <w:t>,</w:t>
      </w:r>
      <w:r>
        <w:rPr>
          <w:lang w:val="uk-UA" w:eastAsia="uk-UA"/>
        </w:rPr>
        <w:t xml:space="preserve"> елементів кузова</w:t>
      </w:r>
      <w:r w:rsidRPr="00F4261D">
        <w:rPr>
          <w:lang w:val="uk-UA" w:eastAsia="uk-UA"/>
        </w:rPr>
        <w:t>,</w:t>
      </w:r>
      <w:r>
        <w:rPr>
          <w:lang w:val="uk-UA" w:eastAsia="uk-UA"/>
        </w:rPr>
        <w:t xml:space="preserve"> ходових частин та електрообладнання</w:t>
      </w:r>
      <w:r w:rsidRPr="00ED77F7">
        <w:rPr>
          <w:lang w:val="uk-UA" w:eastAsia="uk-UA"/>
        </w:rPr>
        <w:t>.</w:t>
      </w:r>
      <w:r w:rsidRPr="00F4261D">
        <w:rPr>
          <w:lang w:val="uk-UA" w:eastAsia="uk-UA"/>
        </w:rPr>
        <w:t xml:space="preserve"> </w:t>
      </w:r>
    </w:p>
    <w:p w:rsidR="00CC6878" w:rsidRPr="00ED77F7" w:rsidRDefault="00CC6878" w:rsidP="00CC6878">
      <w:pPr>
        <w:pStyle w:val="rvps2"/>
        <w:spacing w:before="0" w:beforeAutospacing="0" w:after="0" w:afterAutospacing="0"/>
        <w:jc w:val="both"/>
        <w:rPr>
          <w:lang w:val="uk-UA" w:eastAsia="uk-UA"/>
        </w:rPr>
      </w:pPr>
    </w:p>
    <w:p w:rsidR="00CC6878" w:rsidRPr="003212DD" w:rsidRDefault="00CC6878" w:rsidP="00CC6878">
      <w:pPr>
        <w:pStyle w:val="rvps2"/>
        <w:numPr>
          <w:ilvl w:val="0"/>
          <w:numId w:val="2"/>
        </w:numPr>
        <w:spacing w:before="0" w:beforeAutospacing="0" w:after="0" w:afterAutospacing="0"/>
        <w:ind w:left="567" w:hanging="567"/>
        <w:jc w:val="both"/>
        <w:rPr>
          <w:lang w:val="uk-UA" w:eastAsia="uk-UA"/>
        </w:rPr>
      </w:pPr>
      <w:r w:rsidRPr="00C31ECE">
        <w:rPr>
          <w:color w:val="000000"/>
          <w:lang w:val="uk-UA"/>
        </w:rPr>
        <w:t xml:space="preserve">Разом </w:t>
      </w:r>
      <w:r>
        <w:rPr>
          <w:color w:val="000000"/>
          <w:lang w:val="uk-UA"/>
        </w:rPr>
        <w:t>і</w:t>
      </w:r>
      <w:r w:rsidRPr="00C31ECE">
        <w:rPr>
          <w:color w:val="000000"/>
          <w:lang w:val="uk-UA"/>
        </w:rPr>
        <w:t>з тим реалізація П</w:t>
      </w:r>
      <w:r>
        <w:rPr>
          <w:color w:val="000000"/>
          <w:lang w:val="uk-UA"/>
        </w:rPr>
        <w:t>ідпроє</w:t>
      </w:r>
      <w:r w:rsidRPr="00C31ECE">
        <w:rPr>
          <w:color w:val="000000"/>
          <w:lang w:val="uk-UA"/>
        </w:rPr>
        <w:t>кту дозволить досягти таких соціальних результатів:</w:t>
      </w:r>
    </w:p>
    <w:p w:rsidR="00CC6878" w:rsidRPr="00112D84" w:rsidRDefault="00CC6878" w:rsidP="00CC6878">
      <w:pPr>
        <w:pStyle w:val="rvps2"/>
        <w:numPr>
          <w:ilvl w:val="0"/>
          <w:numId w:val="6"/>
        </w:numPr>
        <w:spacing w:before="0" w:beforeAutospacing="0" w:after="0" w:afterAutospacing="0"/>
        <w:ind w:left="567" w:hanging="567"/>
        <w:jc w:val="both"/>
        <w:rPr>
          <w:lang w:val="uk-UA" w:eastAsia="uk-UA"/>
        </w:rPr>
      </w:pPr>
      <w:r w:rsidRPr="00112D84">
        <w:rPr>
          <w:lang w:val="uk-UA" w:eastAsia="uk-UA"/>
        </w:rPr>
        <w:t>покращити соціально значущий вид транспорту;</w:t>
      </w:r>
    </w:p>
    <w:p w:rsidR="00CC6878" w:rsidRDefault="00CC6878" w:rsidP="00CC6878">
      <w:pPr>
        <w:pStyle w:val="rvps2"/>
        <w:numPr>
          <w:ilvl w:val="0"/>
          <w:numId w:val="6"/>
        </w:numPr>
        <w:spacing w:before="0" w:beforeAutospacing="0" w:after="0" w:afterAutospacing="0"/>
        <w:ind w:left="567" w:hanging="567"/>
        <w:jc w:val="both"/>
        <w:rPr>
          <w:lang w:val="uk-UA" w:eastAsia="uk-UA"/>
        </w:rPr>
      </w:pPr>
      <w:r w:rsidRPr="00112D84">
        <w:rPr>
          <w:lang w:val="uk-UA" w:eastAsia="uk-UA"/>
        </w:rPr>
        <w:t>підвищити безпеку та комфорт перевезень громадян міста, швидкість пасажирських                     перевезень;</w:t>
      </w:r>
    </w:p>
    <w:p w:rsidR="00CC6878" w:rsidRDefault="00CC6878" w:rsidP="00CC6878">
      <w:pPr>
        <w:pStyle w:val="rvps2"/>
        <w:numPr>
          <w:ilvl w:val="0"/>
          <w:numId w:val="6"/>
        </w:numPr>
        <w:spacing w:before="0" w:beforeAutospacing="0" w:after="0" w:afterAutospacing="0"/>
        <w:ind w:left="567" w:hanging="567"/>
        <w:jc w:val="both"/>
        <w:rPr>
          <w:lang w:val="uk-UA" w:eastAsia="uk-UA"/>
        </w:rPr>
      </w:pPr>
      <w:r>
        <w:rPr>
          <w:lang w:val="uk-UA" w:eastAsia="uk-UA"/>
        </w:rPr>
        <w:t>здійснювати перевезення пасажирів з обмеженими фізичними можливостями за рахунок низького рівня підлоги;</w:t>
      </w:r>
    </w:p>
    <w:p w:rsidR="00CC6878" w:rsidRPr="00ED77F7" w:rsidRDefault="00CC6878" w:rsidP="00CC6878">
      <w:pPr>
        <w:pStyle w:val="rvps2"/>
        <w:numPr>
          <w:ilvl w:val="0"/>
          <w:numId w:val="6"/>
        </w:numPr>
        <w:spacing w:before="0" w:beforeAutospacing="0" w:after="0" w:afterAutospacing="0"/>
        <w:ind w:left="567" w:hanging="567"/>
        <w:jc w:val="both"/>
        <w:rPr>
          <w:lang w:val="uk-UA" w:eastAsia="uk-UA"/>
        </w:rPr>
      </w:pPr>
      <w:r>
        <w:rPr>
          <w:lang w:val="uk-UA" w:eastAsia="uk-UA"/>
        </w:rPr>
        <w:t xml:space="preserve">зменшити час на посадку </w:t>
      </w:r>
      <w:r w:rsidR="00524509">
        <w:rPr>
          <w:lang w:val="uk-UA" w:eastAsia="uk-UA"/>
        </w:rPr>
        <w:t>й</w:t>
      </w:r>
      <w:r>
        <w:rPr>
          <w:lang w:val="uk-UA" w:eastAsia="uk-UA"/>
        </w:rPr>
        <w:t xml:space="preserve"> висадку пасажирів за рахунок низького рівня підлоги;</w:t>
      </w:r>
    </w:p>
    <w:p w:rsidR="00CC6878" w:rsidRPr="00112D84" w:rsidRDefault="00CC6878" w:rsidP="00CC6878">
      <w:pPr>
        <w:pStyle w:val="rvps2"/>
        <w:numPr>
          <w:ilvl w:val="0"/>
          <w:numId w:val="6"/>
        </w:numPr>
        <w:spacing w:before="0" w:beforeAutospacing="0" w:after="0" w:afterAutospacing="0"/>
        <w:ind w:left="567" w:hanging="567"/>
        <w:jc w:val="both"/>
        <w:rPr>
          <w:lang w:val="uk-UA" w:eastAsia="uk-UA"/>
        </w:rPr>
      </w:pPr>
      <w:r w:rsidRPr="00112D84">
        <w:rPr>
          <w:lang w:val="uk-UA" w:eastAsia="uk-UA"/>
        </w:rPr>
        <w:t>підвищити надійність перевезень та рівень задоволеності мешканців послугами перевезення у громадському електротранспорті;</w:t>
      </w:r>
    </w:p>
    <w:p w:rsidR="00CC6878" w:rsidRPr="00112D84" w:rsidRDefault="00CC6878" w:rsidP="00CC6878">
      <w:pPr>
        <w:pStyle w:val="rvps2"/>
        <w:numPr>
          <w:ilvl w:val="0"/>
          <w:numId w:val="6"/>
        </w:numPr>
        <w:spacing w:before="0" w:beforeAutospacing="0" w:after="0" w:afterAutospacing="0"/>
        <w:ind w:left="567" w:hanging="567"/>
        <w:jc w:val="both"/>
        <w:rPr>
          <w:lang w:val="uk-UA" w:eastAsia="uk-UA"/>
        </w:rPr>
      </w:pPr>
      <w:r w:rsidRPr="00112D84">
        <w:rPr>
          <w:lang w:val="uk-UA"/>
        </w:rPr>
        <w:t>знизити рівень забруднення шкідливими викидами за рахунок зменшення потреби у використанні приватного автотранспорту при перевезенні пасажирів;</w:t>
      </w:r>
    </w:p>
    <w:p w:rsidR="00CC6878" w:rsidRDefault="00CC6878" w:rsidP="00CC6878">
      <w:pPr>
        <w:pStyle w:val="rvps2"/>
        <w:numPr>
          <w:ilvl w:val="0"/>
          <w:numId w:val="6"/>
        </w:numPr>
        <w:spacing w:before="0" w:beforeAutospacing="0" w:after="0" w:afterAutospacing="0"/>
        <w:ind w:left="567" w:hanging="567"/>
        <w:jc w:val="both"/>
        <w:rPr>
          <w:lang w:val="uk-UA" w:eastAsia="uk-UA"/>
        </w:rPr>
      </w:pPr>
      <w:r w:rsidRPr="00112D84">
        <w:rPr>
          <w:lang w:val="uk-UA"/>
        </w:rPr>
        <w:t>знизити соціальну напругу;</w:t>
      </w:r>
    </w:p>
    <w:p w:rsidR="00CC6878" w:rsidRPr="00112D84" w:rsidRDefault="00CC6878" w:rsidP="00CC6878">
      <w:pPr>
        <w:pStyle w:val="rvps2"/>
        <w:numPr>
          <w:ilvl w:val="0"/>
          <w:numId w:val="6"/>
        </w:numPr>
        <w:spacing w:before="0" w:beforeAutospacing="0" w:after="0" w:afterAutospacing="0"/>
        <w:ind w:left="567" w:hanging="567"/>
        <w:jc w:val="both"/>
        <w:rPr>
          <w:lang w:val="uk-UA" w:eastAsia="uk-UA"/>
        </w:rPr>
      </w:pPr>
      <w:r>
        <w:rPr>
          <w:lang w:val="uk-UA"/>
        </w:rPr>
        <w:t>досягти економії електричної енергії на забезпечення руху трамваїв за рахунок впровадження енергозберіга</w:t>
      </w:r>
      <w:r w:rsidR="00524509">
        <w:rPr>
          <w:lang w:val="uk-UA"/>
        </w:rPr>
        <w:t>льних</w:t>
      </w:r>
      <w:r>
        <w:rPr>
          <w:lang w:val="uk-UA"/>
        </w:rPr>
        <w:t xml:space="preserve"> систем;</w:t>
      </w:r>
    </w:p>
    <w:p w:rsidR="00CC6878" w:rsidRPr="00112D84" w:rsidRDefault="00CC6878" w:rsidP="00CC6878">
      <w:pPr>
        <w:pStyle w:val="rvps2"/>
        <w:numPr>
          <w:ilvl w:val="0"/>
          <w:numId w:val="6"/>
        </w:numPr>
        <w:spacing w:before="0" w:beforeAutospacing="0" w:after="0" w:afterAutospacing="0"/>
        <w:ind w:left="567" w:hanging="567"/>
        <w:jc w:val="both"/>
        <w:rPr>
          <w:lang w:val="uk-UA" w:eastAsia="uk-UA"/>
        </w:rPr>
      </w:pPr>
      <w:r w:rsidRPr="00112D84">
        <w:rPr>
          <w:lang w:val="uk-UA"/>
        </w:rPr>
        <w:t xml:space="preserve">залучити нових найманих працівників для роботи на </w:t>
      </w:r>
      <w:r w:rsidR="00524509">
        <w:rPr>
          <w:lang w:val="uk-UA"/>
        </w:rPr>
        <w:t>П</w:t>
      </w:r>
      <w:r w:rsidRPr="00112D84">
        <w:rPr>
          <w:lang w:val="uk-UA"/>
        </w:rPr>
        <w:t>ідприємстві;</w:t>
      </w:r>
    </w:p>
    <w:p w:rsidR="00CC6878" w:rsidRPr="00112D84" w:rsidRDefault="00CC6878" w:rsidP="00CC6878">
      <w:pPr>
        <w:pStyle w:val="rvps2"/>
        <w:numPr>
          <w:ilvl w:val="0"/>
          <w:numId w:val="6"/>
        </w:numPr>
        <w:spacing w:before="0" w:beforeAutospacing="0" w:after="0" w:afterAutospacing="0"/>
        <w:ind w:left="567" w:hanging="567"/>
        <w:jc w:val="both"/>
        <w:rPr>
          <w:lang w:val="uk-UA" w:eastAsia="uk-UA"/>
        </w:rPr>
      </w:pPr>
      <w:r w:rsidRPr="00112D84">
        <w:rPr>
          <w:lang w:val="uk-UA"/>
        </w:rPr>
        <w:t>зни</w:t>
      </w:r>
      <w:r>
        <w:rPr>
          <w:lang w:val="uk-UA"/>
        </w:rPr>
        <w:t>зити</w:t>
      </w:r>
      <w:r w:rsidRPr="00112D84">
        <w:rPr>
          <w:lang w:val="uk-UA"/>
        </w:rPr>
        <w:t xml:space="preserve"> витрат</w:t>
      </w:r>
      <w:r>
        <w:rPr>
          <w:lang w:val="uk-UA"/>
        </w:rPr>
        <w:t>и</w:t>
      </w:r>
      <w:r w:rsidRPr="00112D84">
        <w:rPr>
          <w:lang w:val="uk-UA"/>
        </w:rPr>
        <w:t xml:space="preserve"> на матеріали, запасні частини та заробітну плату персоналу, який здійснює ремонтні роботи;</w:t>
      </w:r>
    </w:p>
    <w:p w:rsidR="00CC6878" w:rsidRPr="00112D84" w:rsidRDefault="00CC6878" w:rsidP="00CC6878">
      <w:pPr>
        <w:pStyle w:val="rvps2"/>
        <w:numPr>
          <w:ilvl w:val="0"/>
          <w:numId w:val="6"/>
        </w:numPr>
        <w:spacing w:before="0" w:beforeAutospacing="0" w:after="0" w:afterAutospacing="0"/>
        <w:ind w:left="567" w:hanging="567"/>
        <w:jc w:val="both"/>
        <w:rPr>
          <w:lang w:val="uk-UA" w:eastAsia="uk-UA"/>
        </w:rPr>
      </w:pPr>
      <w:r w:rsidRPr="00112D84">
        <w:rPr>
          <w:lang w:val="uk-UA"/>
        </w:rPr>
        <w:t>підвищ</w:t>
      </w:r>
      <w:r>
        <w:rPr>
          <w:lang w:val="uk-UA"/>
        </w:rPr>
        <w:t>ити</w:t>
      </w:r>
      <w:r w:rsidRPr="00112D84">
        <w:rPr>
          <w:lang w:val="uk-UA"/>
        </w:rPr>
        <w:t xml:space="preserve"> конкурентоспроможн</w:t>
      </w:r>
      <w:r>
        <w:rPr>
          <w:lang w:val="uk-UA"/>
        </w:rPr>
        <w:t>і</w:t>
      </w:r>
      <w:r w:rsidRPr="00112D84">
        <w:rPr>
          <w:lang w:val="uk-UA"/>
        </w:rPr>
        <w:t>ст</w:t>
      </w:r>
      <w:r>
        <w:rPr>
          <w:lang w:val="uk-UA"/>
        </w:rPr>
        <w:t>ь</w:t>
      </w:r>
      <w:r w:rsidRPr="00112D84">
        <w:rPr>
          <w:lang w:val="uk-UA"/>
        </w:rPr>
        <w:t xml:space="preserve"> муніципального електротранспорту;</w:t>
      </w:r>
    </w:p>
    <w:p w:rsidR="00CC6878" w:rsidRPr="00085FD6" w:rsidRDefault="00CC6878" w:rsidP="00CC6878">
      <w:pPr>
        <w:pStyle w:val="rvps2"/>
        <w:numPr>
          <w:ilvl w:val="0"/>
          <w:numId w:val="6"/>
        </w:numPr>
        <w:spacing w:before="0" w:beforeAutospacing="0" w:after="0" w:afterAutospacing="0"/>
        <w:ind w:left="567" w:hanging="567"/>
        <w:jc w:val="both"/>
        <w:rPr>
          <w:lang w:val="uk-UA" w:eastAsia="uk-UA"/>
        </w:rPr>
      </w:pPr>
      <w:r w:rsidRPr="00112D84">
        <w:rPr>
          <w:lang w:val="uk-UA" w:eastAsia="uk-UA"/>
        </w:rPr>
        <w:t>покращ</w:t>
      </w:r>
      <w:r>
        <w:rPr>
          <w:lang w:val="uk-UA" w:eastAsia="uk-UA"/>
        </w:rPr>
        <w:t>ити</w:t>
      </w:r>
      <w:r w:rsidRPr="00112D84">
        <w:rPr>
          <w:lang w:val="uk-UA" w:eastAsia="uk-UA"/>
        </w:rPr>
        <w:t xml:space="preserve"> загальн</w:t>
      </w:r>
      <w:r>
        <w:rPr>
          <w:lang w:val="uk-UA" w:eastAsia="uk-UA"/>
        </w:rPr>
        <w:t>у ефективність</w:t>
      </w:r>
      <w:r w:rsidRPr="00112D84">
        <w:rPr>
          <w:lang w:val="uk-UA" w:eastAsia="uk-UA"/>
        </w:rPr>
        <w:t xml:space="preserve"> та зни</w:t>
      </w:r>
      <w:r>
        <w:rPr>
          <w:lang w:val="uk-UA" w:eastAsia="uk-UA"/>
        </w:rPr>
        <w:t>зити собіварті</w:t>
      </w:r>
      <w:r w:rsidRPr="00112D84">
        <w:rPr>
          <w:lang w:val="uk-UA" w:eastAsia="uk-UA"/>
        </w:rPr>
        <w:t>ст</w:t>
      </w:r>
      <w:r>
        <w:rPr>
          <w:lang w:val="uk-UA" w:eastAsia="uk-UA"/>
        </w:rPr>
        <w:t>ь</w:t>
      </w:r>
      <w:r w:rsidRPr="00112D84">
        <w:rPr>
          <w:lang w:val="uk-UA" w:eastAsia="uk-UA"/>
        </w:rPr>
        <w:t xml:space="preserve"> пасажирських перевезень.</w:t>
      </w:r>
    </w:p>
    <w:p w:rsidR="00CC6878" w:rsidRDefault="00CC6878" w:rsidP="00CC6878">
      <w:pPr>
        <w:pStyle w:val="rvps2"/>
        <w:spacing w:before="0" w:beforeAutospacing="0" w:after="0" w:afterAutospacing="0"/>
        <w:ind w:left="567"/>
        <w:jc w:val="both"/>
        <w:rPr>
          <w:lang w:val="uk-UA" w:eastAsia="uk-UA"/>
        </w:rPr>
      </w:pPr>
    </w:p>
    <w:p w:rsidR="00CC6878" w:rsidRDefault="00CC6878" w:rsidP="00CC6878">
      <w:pPr>
        <w:pStyle w:val="rvps2"/>
        <w:numPr>
          <w:ilvl w:val="0"/>
          <w:numId w:val="2"/>
        </w:numPr>
        <w:spacing w:before="0" w:beforeAutospacing="0" w:after="0" w:afterAutospacing="0"/>
        <w:ind w:left="567" w:hanging="567"/>
        <w:jc w:val="both"/>
        <w:rPr>
          <w:lang w:val="uk-UA" w:eastAsia="uk-UA"/>
        </w:rPr>
      </w:pPr>
      <w:r>
        <w:rPr>
          <w:lang w:val="uk-UA" w:eastAsia="uk-UA"/>
        </w:rPr>
        <w:t>Капітальний ремонт та модернізація (переобладнання) трамваїв передбачатиме наявність таких складових:</w:t>
      </w:r>
    </w:p>
    <w:p w:rsidR="00CC6878" w:rsidRDefault="00CC6878" w:rsidP="00CC6878">
      <w:pPr>
        <w:pStyle w:val="rvps2"/>
        <w:numPr>
          <w:ilvl w:val="0"/>
          <w:numId w:val="6"/>
        </w:numPr>
        <w:spacing w:before="0" w:beforeAutospacing="0" w:after="0" w:afterAutospacing="0"/>
        <w:ind w:left="567" w:hanging="567"/>
        <w:jc w:val="both"/>
        <w:rPr>
          <w:lang w:val="uk-UA" w:eastAsia="uk-UA"/>
        </w:rPr>
      </w:pPr>
      <w:r>
        <w:rPr>
          <w:lang w:val="uk-UA" w:eastAsia="uk-UA"/>
        </w:rPr>
        <w:t>новий трисекційний кузов з основою (сучасний дизайн);</w:t>
      </w:r>
    </w:p>
    <w:p w:rsidR="00CC6878" w:rsidRDefault="00CC6878" w:rsidP="00CC6878">
      <w:pPr>
        <w:pStyle w:val="rvps2"/>
        <w:numPr>
          <w:ilvl w:val="0"/>
          <w:numId w:val="6"/>
        </w:numPr>
        <w:spacing w:before="0" w:beforeAutospacing="0" w:after="0" w:afterAutospacing="0"/>
        <w:ind w:left="567" w:hanging="567"/>
        <w:jc w:val="both"/>
        <w:rPr>
          <w:lang w:val="uk-UA" w:eastAsia="uk-UA"/>
        </w:rPr>
      </w:pPr>
      <w:r>
        <w:rPr>
          <w:lang w:val="uk-UA" w:eastAsia="uk-UA"/>
        </w:rPr>
        <w:t>встановлення зовнішнього облицювання;</w:t>
      </w:r>
    </w:p>
    <w:p w:rsidR="00CC6878" w:rsidRDefault="00CC6878" w:rsidP="00CC6878">
      <w:pPr>
        <w:pStyle w:val="rvps2"/>
        <w:numPr>
          <w:ilvl w:val="0"/>
          <w:numId w:val="6"/>
        </w:numPr>
        <w:spacing w:before="0" w:beforeAutospacing="0" w:after="0" w:afterAutospacing="0"/>
        <w:ind w:left="567" w:hanging="567"/>
        <w:jc w:val="both"/>
        <w:rPr>
          <w:lang w:val="uk-UA" w:eastAsia="uk-UA"/>
        </w:rPr>
      </w:pPr>
      <w:r>
        <w:rPr>
          <w:lang w:val="uk-UA" w:eastAsia="uk-UA"/>
        </w:rPr>
        <w:t>встановлення масок (передньої та задньої);</w:t>
      </w:r>
    </w:p>
    <w:p w:rsidR="00CC6878" w:rsidRDefault="00CC6878" w:rsidP="00CC6878">
      <w:pPr>
        <w:pStyle w:val="rvps2"/>
        <w:numPr>
          <w:ilvl w:val="0"/>
          <w:numId w:val="6"/>
        </w:numPr>
        <w:spacing w:before="0" w:beforeAutospacing="0" w:after="0" w:afterAutospacing="0"/>
        <w:ind w:left="567" w:hanging="567"/>
        <w:jc w:val="both"/>
        <w:rPr>
          <w:lang w:val="uk-UA" w:eastAsia="uk-UA"/>
        </w:rPr>
      </w:pPr>
      <w:r>
        <w:rPr>
          <w:lang w:val="uk-UA" w:eastAsia="uk-UA"/>
        </w:rPr>
        <w:t>встановлення (приклейка) скла (переднього</w:t>
      </w:r>
      <w:r w:rsidRPr="00EB6C33">
        <w:rPr>
          <w:lang w:eastAsia="uk-UA"/>
        </w:rPr>
        <w:t>,</w:t>
      </w:r>
      <w:r>
        <w:rPr>
          <w:lang w:val="uk-UA" w:eastAsia="uk-UA"/>
        </w:rPr>
        <w:t xml:space="preserve"> заднього та бокового);</w:t>
      </w:r>
    </w:p>
    <w:p w:rsidR="00CC6878" w:rsidRDefault="00CC6878" w:rsidP="00CC6878">
      <w:pPr>
        <w:pStyle w:val="rvps2"/>
        <w:numPr>
          <w:ilvl w:val="0"/>
          <w:numId w:val="6"/>
        </w:numPr>
        <w:spacing w:before="0" w:beforeAutospacing="0" w:after="0" w:afterAutospacing="0"/>
        <w:ind w:left="567" w:hanging="567"/>
        <w:jc w:val="both"/>
        <w:rPr>
          <w:lang w:val="uk-UA" w:eastAsia="uk-UA"/>
        </w:rPr>
      </w:pPr>
      <w:r>
        <w:rPr>
          <w:lang w:val="uk-UA" w:eastAsia="uk-UA"/>
        </w:rPr>
        <w:t>заміна низько- та високовольтного електрообладнання;</w:t>
      </w:r>
    </w:p>
    <w:p w:rsidR="00CC6878" w:rsidRDefault="00CC6878" w:rsidP="00CC6878">
      <w:pPr>
        <w:pStyle w:val="rvps2"/>
        <w:numPr>
          <w:ilvl w:val="0"/>
          <w:numId w:val="6"/>
        </w:numPr>
        <w:spacing w:before="0" w:beforeAutospacing="0" w:after="0" w:afterAutospacing="0"/>
        <w:ind w:left="567" w:hanging="567"/>
        <w:jc w:val="both"/>
        <w:rPr>
          <w:lang w:val="uk-UA" w:eastAsia="uk-UA"/>
        </w:rPr>
      </w:pPr>
      <w:r>
        <w:rPr>
          <w:lang w:val="uk-UA" w:eastAsia="uk-UA"/>
        </w:rPr>
        <w:t>заміна дверних полотен</w:t>
      </w:r>
      <w:r w:rsidRPr="00EB6C33">
        <w:rPr>
          <w:lang w:eastAsia="uk-UA"/>
        </w:rPr>
        <w:t>,</w:t>
      </w:r>
      <w:r>
        <w:rPr>
          <w:lang w:val="uk-UA" w:eastAsia="uk-UA"/>
        </w:rPr>
        <w:t xml:space="preserve"> сильфонів</w:t>
      </w:r>
      <w:r w:rsidRPr="00EB6C33">
        <w:rPr>
          <w:lang w:eastAsia="uk-UA"/>
        </w:rPr>
        <w:t>,</w:t>
      </w:r>
      <w:r>
        <w:rPr>
          <w:lang w:val="uk-UA" w:eastAsia="uk-UA"/>
        </w:rPr>
        <w:t xml:space="preserve"> механізмів;</w:t>
      </w:r>
    </w:p>
    <w:p w:rsidR="00CC6878" w:rsidRDefault="00CC6878" w:rsidP="00CC6878">
      <w:pPr>
        <w:pStyle w:val="rvps2"/>
        <w:numPr>
          <w:ilvl w:val="0"/>
          <w:numId w:val="6"/>
        </w:numPr>
        <w:spacing w:before="0" w:beforeAutospacing="0" w:after="0" w:afterAutospacing="0"/>
        <w:ind w:left="567" w:hanging="567"/>
        <w:jc w:val="both"/>
        <w:rPr>
          <w:lang w:val="uk-UA" w:eastAsia="uk-UA"/>
        </w:rPr>
      </w:pPr>
      <w:r>
        <w:rPr>
          <w:lang w:val="uk-UA" w:eastAsia="uk-UA"/>
        </w:rPr>
        <w:t>заміна внутрішнього облицювання та обладнання;</w:t>
      </w:r>
    </w:p>
    <w:p w:rsidR="00CC6878" w:rsidRDefault="00CC6878" w:rsidP="00CC6878">
      <w:pPr>
        <w:pStyle w:val="rvps2"/>
        <w:numPr>
          <w:ilvl w:val="0"/>
          <w:numId w:val="6"/>
        </w:numPr>
        <w:spacing w:before="0" w:beforeAutospacing="0" w:after="0" w:afterAutospacing="0"/>
        <w:ind w:left="567" w:hanging="567"/>
        <w:jc w:val="both"/>
        <w:rPr>
          <w:lang w:val="uk-UA" w:eastAsia="uk-UA"/>
        </w:rPr>
      </w:pPr>
      <w:r>
        <w:rPr>
          <w:lang w:val="uk-UA" w:eastAsia="uk-UA"/>
        </w:rPr>
        <w:t>встановлення зовнішніх світлових приладів;</w:t>
      </w:r>
    </w:p>
    <w:p w:rsidR="00CC6878" w:rsidRDefault="00CC6878" w:rsidP="00CC6878">
      <w:pPr>
        <w:pStyle w:val="rvps2"/>
        <w:numPr>
          <w:ilvl w:val="0"/>
          <w:numId w:val="6"/>
        </w:numPr>
        <w:spacing w:before="0" w:beforeAutospacing="0" w:after="0" w:afterAutospacing="0"/>
        <w:ind w:left="567" w:hanging="567"/>
        <w:jc w:val="both"/>
        <w:rPr>
          <w:lang w:val="uk-UA" w:eastAsia="uk-UA"/>
        </w:rPr>
      </w:pPr>
      <w:r>
        <w:rPr>
          <w:lang w:val="uk-UA" w:eastAsia="uk-UA"/>
        </w:rPr>
        <w:t>встановлення візків;</w:t>
      </w:r>
    </w:p>
    <w:p w:rsidR="00CC6878" w:rsidRDefault="00CC6878" w:rsidP="00CC6878">
      <w:pPr>
        <w:pStyle w:val="rvps2"/>
        <w:numPr>
          <w:ilvl w:val="0"/>
          <w:numId w:val="6"/>
        </w:numPr>
        <w:spacing w:before="0" w:beforeAutospacing="0" w:after="0" w:afterAutospacing="0"/>
        <w:ind w:left="567" w:hanging="567"/>
        <w:jc w:val="both"/>
        <w:rPr>
          <w:lang w:val="uk-UA" w:eastAsia="uk-UA"/>
        </w:rPr>
      </w:pPr>
      <w:r>
        <w:rPr>
          <w:lang w:val="uk-UA" w:eastAsia="uk-UA"/>
        </w:rPr>
        <w:t>заміна тягових двигунів;</w:t>
      </w:r>
    </w:p>
    <w:p w:rsidR="00CC6878" w:rsidRPr="00027DDF" w:rsidRDefault="00CC6878" w:rsidP="00CC6878">
      <w:pPr>
        <w:pStyle w:val="rvps2"/>
        <w:numPr>
          <w:ilvl w:val="0"/>
          <w:numId w:val="6"/>
        </w:numPr>
        <w:spacing w:before="0" w:beforeAutospacing="0" w:after="0" w:afterAutospacing="0"/>
        <w:ind w:left="567" w:hanging="567"/>
        <w:jc w:val="both"/>
        <w:rPr>
          <w:lang w:val="uk-UA" w:eastAsia="uk-UA"/>
        </w:rPr>
      </w:pPr>
      <w:r>
        <w:rPr>
          <w:lang w:val="uk-UA" w:eastAsia="uk-UA"/>
        </w:rPr>
        <w:t xml:space="preserve">встановлення систем кондиціонування та </w:t>
      </w:r>
      <w:r w:rsidRPr="00027DDF">
        <w:rPr>
          <w:lang w:val="uk-UA" w:eastAsia="uk-UA"/>
        </w:rPr>
        <w:t xml:space="preserve">опалення </w:t>
      </w:r>
      <w:r w:rsidR="00524509">
        <w:rPr>
          <w:lang w:val="uk-UA" w:eastAsia="uk-UA"/>
        </w:rPr>
        <w:t>в</w:t>
      </w:r>
      <w:r w:rsidRPr="00027DDF">
        <w:rPr>
          <w:lang w:val="uk-UA" w:eastAsia="uk-UA"/>
        </w:rPr>
        <w:t xml:space="preserve"> салоні та кабіні трамвая</w:t>
      </w:r>
      <w:r w:rsidRPr="00027DDF">
        <w:rPr>
          <w:lang w:eastAsia="uk-UA"/>
        </w:rPr>
        <w:t xml:space="preserve">. </w:t>
      </w:r>
    </w:p>
    <w:p w:rsidR="00CC6878" w:rsidRPr="00027DDF" w:rsidRDefault="00CC6878" w:rsidP="00CC6878">
      <w:pPr>
        <w:pStyle w:val="rvps2"/>
        <w:spacing w:before="0" w:beforeAutospacing="0" w:after="0" w:afterAutospacing="0"/>
        <w:ind w:left="567"/>
        <w:jc w:val="both"/>
        <w:rPr>
          <w:lang w:val="uk-UA" w:eastAsia="uk-UA"/>
        </w:rPr>
      </w:pPr>
    </w:p>
    <w:p w:rsidR="00CC6878" w:rsidRPr="00027DDF" w:rsidRDefault="00CC6878" w:rsidP="00CC6878">
      <w:pPr>
        <w:pStyle w:val="rvps2"/>
        <w:numPr>
          <w:ilvl w:val="0"/>
          <w:numId w:val="2"/>
        </w:numPr>
        <w:spacing w:before="0" w:beforeAutospacing="0" w:after="0" w:afterAutospacing="0"/>
        <w:ind w:left="567" w:hanging="567"/>
        <w:jc w:val="both"/>
        <w:rPr>
          <w:lang w:val="uk-UA" w:eastAsia="uk-UA"/>
        </w:rPr>
      </w:pPr>
      <w:r w:rsidRPr="00027DDF">
        <w:rPr>
          <w:lang w:val="uk-UA" w:eastAsia="uk-UA"/>
        </w:rPr>
        <w:t xml:space="preserve">Реалізація Підпроєкту дозволить підвищити середню швидкість руху трамваїв, збільшити </w:t>
      </w:r>
      <w:proofErr w:type="spellStart"/>
      <w:r w:rsidRPr="00027DDF">
        <w:rPr>
          <w:lang w:val="uk-UA" w:eastAsia="uk-UA"/>
        </w:rPr>
        <w:t>пасажиромісткість</w:t>
      </w:r>
      <w:proofErr w:type="spellEnd"/>
      <w:r w:rsidRPr="00027DDF">
        <w:rPr>
          <w:lang w:val="uk-UA" w:eastAsia="uk-UA"/>
        </w:rPr>
        <w:t xml:space="preserve"> трамваїв та, як наслідок, збільшити доходи                       ЛКП «Львівелектротранс». Додатково зібрані кошти дадуть можливість забезпечити подальшу модернізацію наявних трамваїв і тролейбусів, а також відповідне покращання обсягів та якості надання послуг </w:t>
      </w:r>
      <w:r w:rsidR="00524509">
        <w:rPr>
          <w:lang w:val="uk-UA" w:eastAsia="uk-UA"/>
        </w:rPr>
        <w:t>і</w:t>
      </w:r>
      <w:r w:rsidRPr="00027DDF">
        <w:rPr>
          <w:lang w:val="uk-UA" w:eastAsia="uk-UA"/>
        </w:rPr>
        <w:t>з перевезення пасажирів електротранспортом.</w:t>
      </w:r>
    </w:p>
    <w:p w:rsidR="00CC6878" w:rsidRDefault="00CC6878" w:rsidP="00CC6878">
      <w:pPr>
        <w:pStyle w:val="rvps2"/>
        <w:spacing w:before="0" w:beforeAutospacing="0" w:after="0" w:afterAutospacing="0"/>
        <w:ind w:left="567"/>
        <w:jc w:val="both"/>
        <w:rPr>
          <w:lang w:val="uk-UA" w:eastAsia="uk-UA"/>
        </w:rPr>
      </w:pPr>
    </w:p>
    <w:p w:rsidR="00CC6878" w:rsidRPr="00A53D3C" w:rsidRDefault="00CC6878" w:rsidP="00CC6878">
      <w:pPr>
        <w:pStyle w:val="rvps2"/>
        <w:numPr>
          <w:ilvl w:val="0"/>
          <w:numId w:val="2"/>
        </w:numPr>
        <w:spacing w:before="0" w:beforeAutospacing="0" w:after="0" w:afterAutospacing="0"/>
        <w:ind w:left="567" w:hanging="567"/>
        <w:jc w:val="both"/>
        <w:rPr>
          <w:lang w:val="uk-UA" w:eastAsia="uk-UA"/>
        </w:rPr>
      </w:pPr>
      <w:r w:rsidRPr="00A53D3C">
        <w:rPr>
          <w:color w:val="000000"/>
          <w:shd w:val="clear" w:color="auto" w:fill="FFFFFF"/>
          <w:lang w:val="uk-UA"/>
        </w:rPr>
        <w:t xml:space="preserve">Пунктом 6.01 статті 6 Фінансової угоди передбачено, що позичальник використовує всі запозичені ним за цією угодою кошти виключно для виконання </w:t>
      </w:r>
      <w:proofErr w:type="spellStart"/>
      <w:r>
        <w:rPr>
          <w:shd w:val="clear" w:color="auto" w:fill="FFFFFF"/>
          <w:lang w:val="uk-UA"/>
        </w:rPr>
        <w:t>проє</w:t>
      </w:r>
      <w:r w:rsidRPr="00A53D3C">
        <w:rPr>
          <w:shd w:val="clear" w:color="auto" w:fill="FFFFFF"/>
          <w:lang w:val="uk-UA"/>
        </w:rPr>
        <w:t>кту</w:t>
      </w:r>
      <w:proofErr w:type="spellEnd"/>
      <w:r w:rsidRPr="00A53D3C">
        <w:rPr>
          <w:shd w:val="clear" w:color="auto" w:fill="FFFFFF"/>
          <w:lang w:val="uk-UA"/>
        </w:rPr>
        <w:t xml:space="preserve"> «Міський громадський транспорт України»</w:t>
      </w:r>
      <w:r>
        <w:rPr>
          <w:color w:val="000000"/>
          <w:shd w:val="clear" w:color="auto" w:fill="FFFFFF"/>
          <w:lang w:val="uk-UA"/>
        </w:rPr>
        <w:t xml:space="preserve"> через фінансування </w:t>
      </w:r>
      <w:proofErr w:type="spellStart"/>
      <w:r>
        <w:rPr>
          <w:color w:val="000000"/>
          <w:shd w:val="clear" w:color="auto" w:fill="FFFFFF"/>
          <w:lang w:val="uk-UA"/>
        </w:rPr>
        <w:t>Підпроє</w:t>
      </w:r>
      <w:r w:rsidRPr="00A53D3C">
        <w:rPr>
          <w:color w:val="000000"/>
          <w:shd w:val="clear" w:color="auto" w:fill="FFFFFF"/>
          <w:lang w:val="uk-UA"/>
        </w:rPr>
        <w:t>ктів</w:t>
      </w:r>
      <w:proofErr w:type="spellEnd"/>
      <w:r w:rsidRPr="00A53D3C">
        <w:rPr>
          <w:color w:val="000000"/>
          <w:shd w:val="clear" w:color="auto" w:fill="FFFFFF"/>
          <w:lang w:val="uk-UA"/>
        </w:rPr>
        <w:t xml:space="preserve">, які є предметом Запитів на виділення коштів, схвалених Банком, і, за умови попередньої письмової згоди </w:t>
      </w:r>
      <w:r w:rsidRPr="00A53D3C">
        <w:rPr>
          <w:lang w:val="uk-UA" w:eastAsia="uk-UA"/>
        </w:rPr>
        <w:t>Європейськ</w:t>
      </w:r>
      <w:r>
        <w:rPr>
          <w:lang w:val="uk-UA" w:eastAsia="uk-UA"/>
        </w:rPr>
        <w:t>ого</w:t>
      </w:r>
      <w:r w:rsidRPr="00A53D3C">
        <w:rPr>
          <w:lang w:val="uk-UA" w:eastAsia="uk-UA"/>
        </w:rPr>
        <w:t xml:space="preserve"> інвестиційн</w:t>
      </w:r>
      <w:r>
        <w:rPr>
          <w:lang w:val="uk-UA" w:eastAsia="uk-UA"/>
        </w:rPr>
        <w:t>ого</w:t>
      </w:r>
      <w:r w:rsidRPr="00A53D3C">
        <w:rPr>
          <w:lang w:val="uk-UA" w:eastAsia="uk-UA"/>
        </w:rPr>
        <w:t xml:space="preserve"> банк</w:t>
      </w:r>
      <w:r>
        <w:rPr>
          <w:lang w:val="uk-UA" w:eastAsia="uk-UA"/>
        </w:rPr>
        <w:t>у (далі –</w:t>
      </w:r>
      <w:r w:rsidRPr="00A53D3C">
        <w:rPr>
          <w:lang w:val="uk-UA" w:eastAsia="uk-UA"/>
        </w:rPr>
        <w:t xml:space="preserve"> </w:t>
      </w:r>
      <w:r w:rsidRPr="00A53D3C">
        <w:rPr>
          <w:color w:val="000000"/>
          <w:shd w:val="clear" w:color="auto" w:fill="FFFFFF"/>
          <w:lang w:val="uk-UA"/>
        </w:rPr>
        <w:t>ЄІБ</w:t>
      </w:r>
      <w:r>
        <w:rPr>
          <w:color w:val="000000"/>
          <w:shd w:val="clear" w:color="auto" w:fill="FFFFFF"/>
          <w:lang w:val="uk-UA"/>
        </w:rPr>
        <w:t>)</w:t>
      </w:r>
      <w:r w:rsidRPr="00A53D3C">
        <w:rPr>
          <w:color w:val="000000"/>
          <w:shd w:val="clear" w:color="auto" w:fill="FFFFFF"/>
          <w:lang w:val="uk-UA"/>
        </w:rPr>
        <w:t>, технічної підтримки, якої вимагає Керівний комітет, груп</w:t>
      </w:r>
      <w:r>
        <w:rPr>
          <w:color w:val="000000"/>
          <w:shd w:val="clear" w:color="auto" w:fill="FFFFFF"/>
          <w:lang w:val="uk-UA"/>
        </w:rPr>
        <w:t xml:space="preserve">а з управління та підтримки </w:t>
      </w:r>
      <w:proofErr w:type="spellStart"/>
      <w:r>
        <w:rPr>
          <w:color w:val="000000"/>
          <w:shd w:val="clear" w:color="auto" w:fill="FFFFFF"/>
          <w:lang w:val="uk-UA"/>
        </w:rPr>
        <w:t>проє</w:t>
      </w:r>
      <w:r w:rsidRPr="00A53D3C">
        <w:rPr>
          <w:color w:val="000000"/>
          <w:shd w:val="clear" w:color="auto" w:fill="FFFFFF"/>
          <w:lang w:val="uk-UA"/>
        </w:rPr>
        <w:t>кту</w:t>
      </w:r>
      <w:proofErr w:type="spellEnd"/>
      <w:r w:rsidRPr="00A53D3C">
        <w:rPr>
          <w:color w:val="000000"/>
          <w:shd w:val="clear" w:color="auto" w:fill="FFFFFF"/>
          <w:lang w:val="uk-UA"/>
        </w:rPr>
        <w:t xml:space="preserve"> та/або група </w:t>
      </w:r>
      <w:r w:rsidRPr="00A53D3C">
        <w:rPr>
          <w:color w:val="000000"/>
          <w:shd w:val="clear" w:color="auto" w:fill="FFFFFF"/>
          <w:lang w:val="uk-UA"/>
        </w:rPr>
        <w:lastRenderedPageBreak/>
        <w:t>вп</w:t>
      </w:r>
      <w:r>
        <w:rPr>
          <w:color w:val="000000"/>
          <w:shd w:val="clear" w:color="auto" w:fill="FFFFFF"/>
          <w:lang w:val="uk-UA"/>
        </w:rPr>
        <w:t xml:space="preserve">ровадження </w:t>
      </w:r>
      <w:proofErr w:type="spellStart"/>
      <w:r>
        <w:rPr>
          <w:color w:val="000000"/>
          <w:shd w:val="clear" w:color="auto" w:fill="FFFFFF"/>
          <w:lang w:val="uk-UA"/>
        </w:rPr>
        <w:t>проє</w:t>
      </w:r>
      <w:r w:rsidRPr="00A53D3C">
        <w:rPr>
          <w:color w:val="000000"/>
          <w:shd w:val="clear" w:color="auto" w:fill="FFFFFF"/>
          <w:lang w:val="uk-UA"/>
        </w:rPr>
        <w:t>кту</w:t>
      </w:r>
      <w:proofErr w:type="spellEnd"/>
      <w:r w:rsidRPr="00A53D3C">
        <w:rPr>
          <w:color w:val="000000"/>
          <w:shd w:val="clear" w:color="auto" w:fill="FFFFFF"/>
          <w:lang w:val="uk-UA"/>
        </w:rPr>
        <w:t xml:space="preserve"> та яка є необхідною для реалізації </w:t>
      </w:r>
      <w:proofErr w:type="spellStart"/>
      <w:r>
        <w:rPr>
          <w:shd w:val="clear" w:color="auto" w:fill="FFFFFF"/>
          <w:lang w:val="uk-UA"/>
        </w:rPr>
        <w:t>проє</w:t>
      </w:r>
      <w:r w:rsidRPr="00A53D3C">
        <w:rPr>
          <w:shd w:val="clear" w:color="auto" w:fill="FFFFFF"/>
          <w:lang w:val="uk-UA"/>
        </w:rPr>
        <w:t>кту</w:t>
      </w:r>
      <w:proofErr w:type="spellEnd"/>
      <w:r w:rsidRPr="00A53D3C">
        <w:rPr>
          <w:shd w:val="clear" w:color="auto" w:fill="FFFFFF"/>
          <w:lang w:val="uk-UA"/>
        </w:rPr>
        <w:t xml:space="preserve"> «Міський громадський транспорт України».</w:t>
      </w:r>
    </w:p>
    <w:p w:rsidR="00CC6878" w:rsidRPr="00A53D3C" w:rsidRDefault="00CC6878" w:rsidP="00CC6878">
      <w:pPr>
        <w:pStyle w:val="a3"/>
      </w:pPr>
    </w:p>
    <w:p w:rsidR="00CC6878" w:rsidRPr="003212DD" w:rsidRDefault="00CC6878" w:rsidP="00CC6878">
      <w:pPr>
        <w:pStyle w:val="rvps2"/>
        <w:numPr>
          <w:ilvl w:val="0"/>
          <w:numId w:val="2"/>
        </w:numPr>
        <w:spacing w:before="0" w:beforeAutospacing="0" w:after="0" w:afterAutospacing="0"/>
        <w:ind w:left="567" w:hanging="567"/>
        <w:jc w:val="both"/>
        <w:rPr>
          <w:lang w:val="uk-UA" w:eastAsia="uk-UA"/>
        </w:rPr>
      </w:pPr>
      <w:r w:rsidRPr="00A53D3C">
        <w:rPr>
          <w:color w:val="000000"/>
          <w:shd w:val="clear" w:color="auto" w:fill="FFFFFF"/>
          <w:lang w:val="uk-UA"/>
        </w:rPr>
        <w:t xml:space="preserve">Відповідно до пункту 6.04 статті 6 Фінансової угоди позичальник </w:t>
      </w:r>
      <w:r w:rsidRPr="00A53D3C">
        <w:rPr>
          <w:color w:val="000000"/>
          <w:shd w:val="clear" w:color="auto" w:fill="FFFFFF"/>
          <w:lang w:val="uk-UA"/>
        </w:rPr>
        <w:br/>
        <w:t>(</w:t>
      </w:r>
      <w:r>
        <w:rPr>
          <w:lang w:val="uk-UA" w:eastAsia="uk-UA"/>
        </w:rPr>
        <w:t>ЛКП «Львівелектротранс»</w:t>
      </w:r>
      <w:r w:rsidRPr="00A53D3C">
        <w:rPr>
          <w:lang w:val="uk-UA" w:eastAsia="uk-UA"/>
        </w:rPr>
        <w:t xml:space="preserve">) </w:t>
      </w:r>
      <w:r w:rsidRPr="00A53D3C">
        <w:rPr>
          <w:color w:val="000000"/>
          <w:shd w:val="clear" w:color="auto" w:fill="FFFFFF"/>
          <w:lang w:val="uk-UA"/>
        </w:rPr>
        <w:t xml:space="preserve">забезпечує </w:t>
      </w:r>
      <w:r>
        <w:rPr>
          <w:color w:val="000000"/>
          <w:shd w:val="clear" w:color="auto" w:fill="FFFFFF"/>
          <w:lang w:val="uk-UA"/>
        </w:rPr>
        <w:t>так</w:t>
      </w:r>
      <w:r w:rsidRPr="00A53D3C">
        <w:rPr>
          <w:color w:val="000000"/>
          <w:shd w:val="clear" w:color="auto" w:fill="FFFFFF"/>
          <w:lang w:val="uk-UA"/>
        </w:rPr>
        <w:t>е:</w:t>
      </w:r>
    </w:p>
    <w:p w:rsidR="00CC6878" w:rsidRPr="00A53D3C" w:rsidRDefault="00CC6878" w:rsidP="00CC6878">
      <w:pPr>
        <w:pStyle w:val="rvps2"/>
        <w:numPr>
          <w:ilvl w:val="0"/>
          <w:numId w:val="42"/>
        </w:numPr>
        <w:spacing w:before="0" w:beforeAutospacing="0" w:after="0" w:afterAutospacing="0"/>
        <w:ind w:left="567" w:hanging="425"/>
        <w:jc w:val="both"/>
        <w:rPr>
          <w:lang w:val="uk-UA" w:eastAsia="uk-UA"/>
        </w:rPr>
      </w:pPr>
      <w:r w:rsidRPr="00A53D3C">
        <w:rPr>
          <w:color w:val="000000"/>
          <w:shd w:val="clear" w:color="auto" w:fill="FFFFFF"/>
          <w:lang w:val="uk-UA"/>
        </w:rPr>
        <w:t xml:space="preserve">Кожен Кінцевий </w:t>
      </w:r>
      <w:proofErr w:type="spellStart"/>
      <w:r w:rsidRPr="00A53D3C">
        <w:rPr>
          <w:color w:val="000000"/>
          <w:shd w:val="clear" w:color="auto" w:fill="FFFFFF"/>
          <w:lang w:val="uk-UA"/>
        </w:rPr>
        <w:t>бенефіціар</w:t>
      </w:r>
      <w:proofErr w:type="spellEnd"/>
      <w:r w:rsidRPr="00A53D3C">
        <w:rPr>
          <w:color w:val="000000"/>
          <w:shd w:val="clear" w:color="auto" w:fill="FFFFFF"/>
          <w:lang w:val="uk-UA"/>
        </w:rPr>
        <w:t xml:space="preserve"> придбає устаткування, отримає послуги та зам</w:t>
      </w:r>
      <w:r>
        <w:rPr>
          <w:color w:val="000000"/>
          <w:shd w:val="clear" w:color="auto" w:fill="FFFFFF"/>
          <w:lang w:val="uk-UA"/>
        </w:rPr>
        <w:t>овить роботи для кожного Підпроє</w:t>
      </w:r>
      <w:r w:rsidRPr="00A53D3C">
        <w:rPr>
          <w:color w:val="000000"/>
          <w:shd w:val="clear" w:color="auto" w:fill="FFFFFF"/>
          <w:lang w:val="uk-UA"/>
        </w:rPr>
        <w:t xml:space="preserve">кту у рамках прийнятної процедури закупівель, що відповідає вимогам Банку та його політичним принципам і стандартам, зазначеним </w:t>
      </w:r>
      <w:r w:rsidR="00524509">
        <w:rPr>
          <w:color w:val="000000"/>
          <w:shd w:val="clear" w:color="auto" w:fill="FFFFFF"/>
          <w:lang w:val="uk-UA"/>
        </w:rPr>
        <w:t>у</w:t>
      </w:r>
      <w:r w:rsidRPr="00A53D3C">
        <w:rPr>
          <w:color w:val="000000"/>
          <w:shd w:val="clear" w:color="auto" w:fill="FFFFFF"/>
          <w:lang w:val="uk-UA"/>
        </w:rPr>
        <w:t xml:space="preserve"> його Посібнику з питань закупівель та викладеним </w:t>
      </w:r>
      <w:r>
        <w:rPr>
          <w:color w:val="000000"/>
          <w:shd w:val="clear" w:color="auto" w:fill="FFFFFF"/>
          <w:lang w:val="uk-UA"/>
        </w:rPr>
        <w:t>у</w:t>
      </w:r>
      <w:r w:rsidRPr="00A53D3C">
        <w:rPr>
          <w:color w:val="000000"/>
          <w:shd w:val="clear" w:color="auto" w:fill="FFFFFF"/>
          <w:lang w:val="uk-UA"/>
        </w:rPr>
        <w:t xml:space="preserve"> посібнику з процедур програми.</w:t>
      </w:r>
    </w:p>
    <w:p w:rsidR="00CC6878" w:rsidRPr="00A53D3C" w:rsidRDefault="00CC6878" w:rsidP="00CC6878">
      <w:pPr>
        <w:pStyle w:val="rvps2"/>
        <w:numPr>
          <w:ilvl w:val="0"/>
          <w:numId w:val="42"/>
        </w:numPr>
        <w:spacing w:before="0" w:beforeAutospacing="0" w:after="0" w:afterAutospacing="0"/>
        <w:ind w:left="567" w:hanging="425"/>
        <w:jc w:val="both"/>
        <w:rPr>
          <w:lang w:val="uk-UA" w:eastAsia="uk-UA"/>
        </w:rPr>
      </w:pPr>
      <w:r w:rsidRPr="00A53D3C">
        <w:rPr>
          <w:color w:val="000000"/>
          <w:shd w:val="clear" w:color="auto" w:fill="FFFFFF"/>
          <w:lang w:val="uk-UA"/>
        </w:rPr>
        <w:t xml:space="preserve">Кожен Кінцевий </w:t>
      </w:r>
      <w:proofErr w:type="spellStart"/>
      <w:r w:rsidRPr="00A53D3C">
        <w:rPr>
          <w:color w:val="000000"/>
          <w:shd w:val="clear" w:color="auto" w:fill="FFFFFF"/>
          <w:lang w:val="uk-UA"/>
        </w:rPr>
        <w:t>бенефіціар</w:t>
      </w:r>
      <w:proofErr w:type="spellEnd"/>
      <w:r w:rsidRPr="00A53D3C">
        <w:rPr>
          <w:color w:val="000000"/>
          <w:shd w:val="clear" w:color="auto" w:fill="FFFFFF"/>
          <w:lang w:val="uk-UA"/>
        </w:rPr>
        <w:t>:</w:t>
      </w:r>
    </w:p>
    <w:p w:rsidR="00CC6878" w:rsidRPr="00F33225" w:rsidRDefault="00CC6878" w:rsidP="00CC6878">
      <w:pPr>
        <w:pStyle w:val="rvps2"/>
        <w:numPr>
          <w:ilvl w:val="0"/>
          <w:numId w:val="3"/>
        </w:numPr>
        <w:spacing w:before="0" w:beforeAutospacing="0" w:after="0" w:afterAutospacing="0"/>
        <w:ind w:left="567" w:hanging="425"/>
        <w:jc w:val="both"/>
        <w:rPr>
          <w:lang w:val="uk-UA" w:eastAsia="uk-UA"/>
        </w:rPr>
      </w:pPr>
      <w:r w:rsidRPr="00A53D3C">
        <w:rPr>
          <w:color w:val="000000"/>
          <w:shd w:val="clear" w:color="auto" w:fill="FFFFFF"/>
          <w:lang w:val="uk-UA"/>
        </w:rPr>
        <w:t>дозволяє незалежним спостерігачам відвідувати його приміщення під час усіх етапів проведення тендерів</w:t>
      </w:r>
      <w:r>
        <w:rPr>
          <w:color w:val="000000"/>
          <w:shd w:val="clear" w:color="auto" w:fill="FFFFFF"/>
          <w:lang w:val="uk-UA"/>
        </w:rPr>
        <w:t>;</w:t>
      </w:r>
    </w:p>
    <w:p w:rsidR="00CC6878" w:rsidRPr="003212DD" w:rsidRDefault="00CC6878" w:rsidP="00CC6878">
      <w:pPr>
        <w:pStyle w:val="rvps2"/>
        <w:numPr>
          <w:ilvl w:val="0"/>
          <w:numId w:val="3"/>
        </w:numPr>
        <w:spacing w:before="0" w:beforeAutospacing="0" w:after="0" w:afterAutospacing="0"/>
        <w:ind w:left="567" w:hanging="425"/>
        <w:jc w:val="both"/>
        <w:rPr>
          <w:lang w:val="uk-UA" w:eastAsia="uk-UA"/>
        </w:rPr>
      </w:pPr>
      <w:r w:rsidRPr="00A53D3C">
        <w:rPr>
          <w:color w:val="000000"/>
          <w:shd w:val="clear" w:color="auto" w:fill="FFFFFF"/>
          <w:lang w:val="uk-UA"/>
        </w:rPr>
        <w:t>надає Банку право прове</w:t>
      </w:r>
      <w:r>
        <w:rPr>
          <w:color w:val="000000"/>
          <w:shd w:val="clear" w:color="auto" w:fill="FFFFFF"/>
          <w:lang w:val="uk-UA"/>
        </w:rPr>
        <w:t xml:space="preserve">дення тендерів за кожним </w:t>
      </w:r>
      <w:proofErr w:type="spellStart"/>
      <w:r>
        <w:rPr>
          <w:color w:val="000000"/>
          <w:shd w:val="clear" w:color="auto" w:fill="FFFFFF"/>
          <w:lang w:val="uk-UA"/>
        </w:rPr>
        <w:t>Підпроє</w:t>
      </w:r>
      <w:r w:rsidRPr="00A53D3C">
        <w:rPr>
          <w:color w:val="000000"/>
          <w:shd w:val="clear" w:color="auto" w:fill="FFFFFF"/>
          <w:lang w:val="uk-UA"/>
        </w:rPr>
        <w:t>ктом</w:t>
      </w:r>
      <w:proofErr w:type="spellEnd"/>
      <w:r w:rsidRPr="00A53D3C">
        <w:rPr>
          <w:color w:val="000000"/>
          <w:shd w:val="clear" w:color="auto" w:fill="FFFFFF"/>
          <w:lang w:val="uk-UA"/>
        </w:rPr>
        <w:t xml:space="preserve">, а саме: розглядає звіти з оцінки до їх схвалення відповідними комітетами з оцінки та визначає місце проведення оцінки тендерних пропозицій та спосіб отримання й зберігання тендерних пропозицій; забезпечує, що кожен Кінцевий </w:t>
      </w:r>
      <w:proofErr w:type="spellStart"/>
      <w:r w:rsidRPr="00A53D3C">
        <w:rPr>
          <w:color w:val="000000"/>
          <w:shd w:val="clear" w:color="auto" w:fill="FFFFFF"/>
          <w:lang w:val="uk-UA"/>
        </w:rPr>
        <w:t>бенефіціар</w:t>
      </w:r>
      <w:proofErr w:type="spellEnd"/>
      <w:r w:rsidRPr="00A53D3C">
        <w:rPr>
          <w:color w:val="000000"/>
          <w:shd w:val="clear" w:color="auto" w:fill="FFFFFF"/>
          <w:lang w:val="uk-UA"/>
        </w:rPr>
        <w:t xml:space="preserve"> гарантува</w:t>
      </w:r>
      <w:r>
        <w:rPr>
          <w:color w:val="000000"/>
          <w:shd w:val="clear" w:color="auto" w:fill="FFFFFF"/>
          <w:lang w:val="uk-UA"/>
        </w:rPr>
        <w:t xml:space="preserve">тиме, що всі договори за </w:t>
      </w:r>
      <w:proofErr w:type="spellStart"/>
      <w:r>
        <w:rPr>
          <w:color w:val="000000"/>
          <w:shd w:val="clear" w:color="auto" w:fill="FFFFFF"/>
          <w:lang w:val="uk-UA"/>
        </w:rPr>
        <w:t>Підпроє</w:t>
      </w:r>
      <w:r w:rsidRPr="00A53D3C">
        <w:rPr>
          <w:color w:val="000000"/>
          <w:shd w:val="clear" w:color="auto" w:fill="FFFFFF"/>
          <w:lang w:val="uk-UA"/>
        </w:rPr>
        <w:t>ктом</w:t>
      </w:r>
      <w:proofErr w:type="spellEnd"/>
      <w:r w:rsidRPr="00A53D3C">
        <w:rPr>
          <w:color w:val="000000"/>
          <w:shd w:val="clear" w:color="auto" w:fill="FFFFFF"/>
          <w:lang w:val="uk-UA"/>
        </w:rPr>
        <w:t>, що передбачається закупити після Дати набуття чинності цієї Угод</w:t>
      </w:r>
      <w:r>
        <w:rPr>
          <w:color w:val="000000"/>
          <w:shd w:val="clear" w:color="auto" w:fill="FFFFFF"/>
          <w:lang w:val="uk-UA"/>
        </w:rPr>
        <w:t>ою</w:t>
      </w:r>
      <w:r w:rsidRPr="00A53D3C">
        <w:rPr>
          <w:color w:val="000000"/>
          <w:shd w:val="clear" w:color="auto" w:fill="FFFFFF"/>
          <w:lang w:val="uk-UA"/>
        </w:rPr>
        <w:t xml:space="preserve"> (відповідно до принципів </w:t>
      </w:r>
      <w:r>
        <w:rPr>
          <w:color w:val="000000"/>
          <w:shd w:val="clear" w:color="auto" w:fill="FFFFFF"/>
          <w:lang w:val="uk-UA"/>
        </w:rPr>
        <w:t xml:space="preserve">і стандартів закупівель згідно </w:t>
      </w:r>
      <w:r w:rsidRPr="00A53D3C">
        <w:rPr>
          <w:color w:val="000000"/>
          <w:shd w:val="clear" w:color="auto" w:fill="FFFFFF"/>
          <w:lang w:val="uk-UA"/>
        </w:rPr>
        <w:t xml:space="preserve">з наведеним </w:t>
      </w:r>
      <w:r>
        <w:rPr>
          <w:color w:val="000000"/>
          <w:shd w:val="clear" w:color="auto" w:fill="FFFFFF"/>
          <w:lang w:val="uk-UA"/>
        </w:rPr>
        <w:t>першим</w:t>
      </w:r>
      <w:r w:rsidRPr="00A53D3C">
        <w:rPr>
          <w:color w:val="000000"/>
          <w:shd w:val="clear" w:color="auto" w:fill="FFFFFF"/>
          <w:lang w:val="uk-UA"/>
        </w:rPr>
        <w:t xml:space="preserve"> пунктом</w:t>
      </w:r>
      <w:r>
        <w:rPr>
          <w:color w:val="000000"/>
          <w:shd w:val="clear" w:color="auto" w:fill="FFFFFF"/>
          <w:lang w:val="uk-UA"/>
        </w:rPr>
        <w:t>)</w:t>
      </w:r>
      <w:r w:rsidRPr="00A53D3C">
        <w:rPr>
          <w:color w:val="000000"/>
          <w:shd w:val="clear" w:color="auto" w:fill="FFFFFF"/>
          <w:lang w:val="uk-UA"/>
        </w:rPr>
        <w:t>, мають містити:</w:t>
      </w:r>
    </w:p>
    <w:p w:rsidR="00CC6878" w:rsidRPr="00A53D3C" w:rsidRDefault="00CC6878" w:rsidP="00CC6878">
      <w:pPr>
        <w:pStyle w:val="rvps2"/>
        <w:numPr>
          <w:ilvl w:val="0"/>
          <w:numId w:val="43"/>
        </w:numPr>
        <w:spacing w:before="0" w:beforeAutospacing="0" w:after="0" w:afterAutospacing="0"/>
        <w:ind w:left="851" w:hanging="284"/>
        <w:jc w:val="both"/>
        <w:rPr>
          <w:lang w:val="uk-UA" w:eastAsia="uk-UA"/>
        </w:rPr>
      </w:pPr>
      <w:r w:rsidRPr="00A53D3C">
        <w:rPr>
          <w:color w:val="000000"/>
          <w:shd w:val="clear" w:color="auto" w:fill="FFFFFF"/>
          <w:lang w:val="uk-UA"/>
        </w:rPr>
        <w:t>вимогу до відповідного підрядника оперативно інформувати Банк і Позичальника про обґрунтоване обвинувачення, скаргу або інформацію щодо За</w:t>
      </w:r>
      <w:r>
        <w:rPr>
          <w:color w:val="000000"/>
          <w:shd w:val="clear" w:color="auto" w:fill="FFFFFF"/>
          <w:lang w:val="uk-UA"/>
        </w:rPr>
        <w:t xml:space="preserve">бороненої поведінки </w:t>
      </w:r>
      <w:r w:rsidR="00524509">
        <w:rPr>
          <w:color w:val="000000"/>
          <w:shd w:val="clear" w:color="auto" w:fill="FFFFFF"/>
          <w:lang w:val="uk-UA"/>
        </w:rPr>
        <w:t>стосовно</w:t>
      </w:r>
      <w:r>
        <w:rPr>
          <w:color w:val="000000"/>
          <w:shd w:val="clear" w:color="auto" w:fill="FFFFFF"/>
          <w:lang w:val="uk-UA"/>
        </w:rPr>
        <w:t xml:space="preserve"> </w:t>
      </w:r>
      <w:proofErr w:type="spellStart"/>
      <w:r>
        <w:rPr>
          <w:color w:val="000000"/>
          <w:shd w:val="clear" w:color="auto" w:fill="FFFFFF"/>
          <w:lang w:val="uk-UA"/>
        </w:rPr>
        <w:t>Підпроє</w:t>
      </w:r>
      <w:r w:rsidRPr="00A53D3C">
        <w:rPr>
          <w:color w:val="000000"/>
          <w:shd w:val="clear" w:color="auto" w:fill="FFFFFF"/>
          <w:lang w:val="uk-UA"/>
        </w:rPr>
        <w:t>кту</w:t>
      </w:r>
      <w:proofErr w:type="spellEnd"/>
      <w:r w:rsidRPr="00A53D3C">
        <w:rPr>
          <w:color w:val="000000"/>
          <w:shd w:val="clear" w:color="auto" w:fill="FFFFFF"/>
          <w:lang w:val="uk-UA"/>
        </w:rPr>
        <w:t>;</w:t>
      </w:r>
    </w:p>
    <w:p w:rsidR="00CC6878" w:rsidRPr="00A53D3C" w:rsidRDefault="00CC6878" w:rsidP="00CC6878">
      <w:pPr>
        <w:pStyle w:val="rvps2"/>
        <w:numPr>
          <w:ilvl w:val="0"/>
          <w:numId w:val="43"/>
        </w:numPr>
        <w:spacing w:before="0" w:beforeAutospacing="0" w:after="0" w:afterAutospacing="0"/>
        <w:ind w:left="851" w:hanging="284"/>
        <w:jc w:val="both"/>
        <w:rPr>
          <w:lang w:val="uk-UA" w:eastAsia="uk-UA"/>
        </w:rPr>
      </w:pPr>
      <w:r w:rsidRPr="00A53D3C">
        <w:rPr>
          <w:color w:val="000000"/>
          <w:shd w:val="clear" w:color="auto" w:fill="FFFFFF"/>
          <w:lang w:val="uk-UA"/>
        </w:rPr>
        <w:t xml:space="preserve">вимогу до відповідного підрядника вести бухгалтерські книги </w:t>
      </w:r>
      <w:r w:rsidR="00524509">
        <w:rPr>
          <w:color w:val="000000"/>
          <w:shd w:val="clear" w:color="auto" w:fill="FFFFFF"/>
          <w:lang w:val="uk-UA"/>
        </w:rPr>
        <w:t>й</w:t>
      </w:r>
      <w:r w:rsidRPr="00A53D3C">
        <w:rPr>
          <w:color w:val="000000"/>
          <w:shd w:val="clear" w:color="auto" w:fill="FFFFFF"/>
          <w:lang w:val="uk-UA"/>
        </w:rPr>
        <w:t xml:space="preserve"> записи щодо </w:t>
      </w:r>
      <w:r w:rsidR="00524509">
        <w:rPr>
          <w:color w:val="000000"/>
          <w:shd w:val="clear" w:color="auto" w:fill="FFFFFF"/>
          <w:lang w:val="uk-UA"/>
        </w:rPr>
        <w:t>в</w:t>
      </w:r>
      <w:r w:rsidRPr="00A53D3C">
        <w:rPr>
          <w:color w:val="000000"/>
          <w:shd w:val="clear" w:color="auto" w:fill="FFFFFF"/>
          <w:lang w:val="uk-UA"/>
        </w:rPr>
        <w:t>сіх фінансових операцій</w:t>
      </w:r>
      <w:r>
        <w:rPr>
          <w:color w:val="000000"/>
          <w:shd w:val="clear" w:color="auto" w:fill="FFFFFF"/>
          <w:lang w:val="uk-UA"/>
        </w:rPr>
        <w:t xml:space="preserve"> та видатків у зв'язку з </w:t>
      </w:r>
      <w:proofErr w:type="spellStart"/>
      <w:r>
        <w:rPr>
          <w:color w:val="000000"/>
          <w:shd w:val="clear" w:color="auto" w:fill="FFFFFF"/>
          <w:lang w:val="uk-UA"/>
        </w:rPr>
        <w:t>Підпроє</w:t>
      </w:r>
      <w:r w:rsidRPr="00A53D3C">
        <w:rPr>
          <w:color w:val="000000"/>
          <w:shd w:val="clear" w:color="auto" w:fill="FFFFFF"/>
          <w:lang w:val="uk-UA"/>
        </w:rPr>
        <w:t>ктом</w:t>
      </w:r>
      <w:proofErr w:type="spellEnd"/>
      <w:r w:rsidRPr="00A53D3C">
        <w:rPr>
          <w:color w:val="000000"/>
          <w:shd w:val="clear" w:color="auto" w:fill="FFFFFF"/>
          <w:lang w:val="uk-UA"/>
        </w:rPr>
        <w:t>;</w:t>
      </w:r>
    </w:p>
    <w:p w:rsidR="00CC6878" w:rsidRPr="00A53D3C" w:rsidRDefault="00CC6878" w:rsidP="00CC6878">
      <w:pPr>
        <w:pStyle w:val="rvps2"/>
        <w:numPr>
          <w:ilvl w:val="0"/>
          <w:numId w:val="43"/>
        </w:numPr>
        <w:spacing w:before="0" w:beforeAutospacing="0" w:after="0" w:afterAutospacing="0"/>
        <w:ind w:left="851" w:hanging="284"/>
        <w:jc w:val="both"/>
        <w:rPr>
          <w:lang w:val="uk-UA" w:eastAsia="uk-UA"/>
        </w:rPr>
      </w:pPr>
      <w:r w:rsidRPr="00A53D3C">
        <w:rPr>
          <w:color w:val="000000"/>
          <w:shd w:val="clear" w:color="auto" w:fill="FFFFFF"/>
          <w:lang w:val="uk-UA"/>
        </w:rPr>
        <w:t xml:space="preserve">право Банку, у випадку підозри щодо Забороненої поведінки, переглядати бухгалтерські книги </w:t>
      </w:r>
      <w:r w:rsidR="00524509">
        <w:rPr>
          <w:color w:val="000000"/>
          <w:shd w:val="clear" w:color="auto" w:fill="FFFFFF"/>
          <w:lang w:val="uk-UA"/>
        </w:rPr>
        <w:t>й</w:t>
      </w:r>
      <w:r w:rsidRPr="00A53D3C">
        <w:rPr>
          <w:color w:val="000000"/>
          <w:shd w:val="clear" w:color="auto" w:fill="FFFFFF"/>
          <w:lang w:val="uk-UA"/>
        </w:rPr>
        <w:t xml:space="preserve"> записи відповідного підрядника щодо усіх фінансових операцій</w:t>
      </w:r>
      <w:r>
        <w:rPr>
          <w:color w:val="000000"/>
          <w:shd w:val="clear" w:color="auto" w:fill="FFFFFF"/>
          <w:lang w:val="uk-UA"/>
        </w:rPr>
        <w:t xml:space="preserve"> та видатків у зв'язку з </w:t>
      </w:r>
      <w:proofErr w:type="spellStart"/>
      <w:r>
        <w:rPr>
          <w:color w:val="000000"/>
          <w:shd w:val="clear" w:color="auto" w:fill="FFFFFF"/>
          <w:lang w:val="uk-UA"/>
        </w:rPr>
        <w:t>Підпроє</w:t>
      </w:r>
      <w:r w:rsidRPr="00A53D3C">
        <w:rPr>
          <w:color w:val="000000"/>
          <w:shd w:val="clear" w:color="auto" w:fill="FFFFFF"/>
          <w:lang w:val="uk-UA"/>
        </w:rPr>
        <w:t>ктом</w:t>
      </w:r>
      <w:proofErr w:type="spellEnd"/>
      <w:r w:rsidRPr="00A53D3C">
        <w:rPr>
          <w:color w:val="000000"/>
          <w:shd w:val="clear" w:color="auto" w:fill="FFFFFF"/>
          <w:lang w:val="uk-UA"/>
        </w:rPr>
        <w:t xml:space="preserve"> та робити копії документів </w:t>
      </w:r>
      <w:r>
        <w:rPr>
          <w:color w:val="000000"/>
          <w:shd w:val="clear" w:color="auto" w:fill="FFFFFF"/>
          <w:lang w:val="uk-UA"/>
        </w:rPr>
        <w:t>у</w:t>
      </w:r>
      <w:r w:rsidRPr="00A53D3C">
        <w:rPr>
          <w:color w:val="000000"/>
          <w:shd w:val="clear" w:color="auto" w:fill="FFFFFF"/>
          <w:lang w:val="uk-UA"/>
        </w:rPr>
        <w:t xml:space="preserve"> тому обсязі, наскільки це дозволено законодавством.</w:t>
      </w:r>
    </w:p>
    <w:p w:rsidR="00CC6878" w:rsidRPr="00A53D3C" w:rsidRDefault="00CC6878" w:rsidP="00CC6878">
      <w:pPr>
        <w:pStyle w:val="rvps2"/>
        <w:spacing w:before="0" w:beforeAutospacing="0" w:after="0" w:afterAutospacing="0"/>
        <w:ind w:left="927"/>
        <w:jc w:val="both"/>
        <w:rPr>
          <w:lang w:val="uk-UA" w:eastAsia="uk-UA"/>
        </w:rPr>
      </w:pPr>
    </w:p>
    <w:p w:rsidR="00CC6878" w:rsidRPr="008A38DE" w:rsidRDefault="00CC6878" w:rsidP="00CC6878">
      <w:pPr>
        <w:pStyle w:val="rvps2"/>
        <w:numPr>
          <w:ilvl w:val="0"/>
          <w:numId w:val="2"/>
        </w:numPr>
        <w:spacing w:before="0" w:beforeAutospacing="0" w:after="0" w:afterAutospacing="0"/>
        <w:ind w:left="567" w:hanging="567"/>
        <w:jc w:val="both"/>
        <w:rPr>
          <w:lang w:val="uk-UA" w:eastAsia="uk-UA"/>
        </w:rPr>
      </w:pPr>
      <w:r>
        <w:rPr>
          <w:color w:val="000000"/>
          <w:shd w:val="clear" w:color="auto" w:fill="FFFFFF"/>
          <w:lang w:val="uk-UA"/>
        </w:rPr>
        <w:t xml:space="preserve">Відповідно до підпункту </w:t>
      </w:r>
      <w:proofErr w:type="spellStart"/>
      <w:r w:rsidRPr="007B68B2">
        <w:rPr>
          <w:color w:val="000000"/>
          <w:shd w:val="clear" w:color="auto" w:fill="FFFFFF"/>
        </w:rPr>
        <w:t>xii</w:t>
      </w:r>
      <w:proofErr w:type="spellEnd"/>
      <w:r w:rsidRPr="007B68B2">
        <w:rPr>
          <w:color w:val="000000"/>
          <w:shd w:val="clear" w:color="auto" w:fill="FFFFFF"/>
          <w:lang w:val="uk-UA"/>
        </w:rPr>
        <w:t xml:space="preserve"> </w:t>
      </w:r>
      <w:r>
        <w:rPr>
          <w:color w:val="000000"/>
          <w:shd w:val="clear" w:color="auto" w:fill="FFFFFF"/>
          <w:lang w:val="uk-UA"/>
        </w:rPr>
        <w:t>пункту 6.05</w:t>
      </w:r>
      <w:r w:rsidRPr="00A53D3C">
        <w:rPr>
          <w:color w:val="000000"/>
          <w:shd w:val="clear" w:color="auto" w:fill="FFFFFF"/>
          <w:lang w:val="uk-UA"/>
        </w:rPr>
        <w:t xml:space="preserve"> статті 6 Фінансової угоди позичальник </w:t>
      </w:r>
      <w:r w:rsidRPr="00A53D3C">
        <w:rPr>
          <w:color w:val="000000"/>
          <w:shd w:val="clear" w:color="auto" w:fill="FFFFFF"/>
          <w:lang w:val="uk-UA"/>
        </w:rPr>
        <w:br/>
        <w:t>(</w:t>
      </w:r>
      <w:r>
        <w:rPr>
          <w:lang w:val="uk-UA" w:eastAsia="uk-UA"/>
        </w:rPr>
        <w:t>ЛКП «</w:t>
      </w:r>
      <w:proofErr w:type="spellStart"/>
      <w:r>
        <w:rPr>
          <w:lang w:val="uk-UA" w:eastAsia="uk-UA"/>
        </w:rPr>
        <w:t>Львівелектротранс</w:t>
      </w:r>
      <w:proofErr w:type="spellEnd"/>
      <w:r>
        <w:rPr>
          <w:lang w:val="uk-UA" w:eastAsia="uk-UA"/>
        </w:rPr>
        <w:t>»</w:t>
      </w:r>
      <w:r w:rsidRPr="00A53D3C">
        <w:rPr>
          <w:lang w:val="uk-UA" w:eastAsia="uk-UA"/>
        </w:rPr>
        <w:t>)</w:t>
      </w:r>
      <w:r w:rsidRPr="00A53D3C">
        <w:rPr>
          <w:color w:val="000000"/>
          <w:shd w:val="clear" w:color="auto" w:fill="FFFFFF"/>
          <w:lang w:val="uk-UA"/>
        </w:rPr>
        <w:t xml:space="preserve"> забезпечує, щоб до</w:t>
      </w:r>
      <w:r>
        <w:rPr>
          <w:color w:val="000000"/>
          <w:shd w:val="clear" w:color="auto" w:fill="FFFFFF"/>
          <w:lang w:val="uk-UA"/>
        </w:rPr>
        <w:t xml:space="preserve"> завершення відповідного </w:t>
      </w:r>
      <w:proofErr w:type="spellStart"/>
      <w:r>
        <w:rPr>
          <w:color w:val="000000"/>
          <w:shd w:val="clear" w:color="auto" w:fill="FFFFFF"/>
          <w:lang w:val="uk-UA"/>
        </w:rPr>
        <w:t>Підпроєкту</w:t>
      </w:r>
      <w:proofErr w:type="spellEnd"/>
      <w:r w:rsidRPr="00A53D3C">
        <w:rPr>
          <w:color w:val="000000"/>
          <w:shd w:val="clear" w:color="auto" w:fill="FFFFFF"/>
          <w:lang w:val="uk-UA"/>
        </w:rPr>
        <w:t xml:space="preserve"> кожен Кінцевий </w:t>
      </w:r>
      <w:proofErr w:type="spellStart"/>
      <w:r w:rsidRPr="00A53D3C">
        <w:rPr>
          <w:color w:val="000000"/>
          <w:shd w:val="clear" w:color="auto" w:fill="FFFFFF"/>
          <w:lang w:val="uk-UA"/>
        </w:rPr>
        <w:t>бенефіціар</w:t>
      </w:r>
      <w:proofErr w:type="spellEnd"/>
      <w:r w:rsidRPr="00A53D3C">
        <w:rPr>
          <w:color w:val="000000"/>
          <w:shd w:val="clear" w:color="auto" w:fill="FFFFFF"/>
          <w:lang w:val="uk-UA"/>
        </w:rPr>
        <w:t xml:space="preserve"> уклав договір на надання послуг міського громадського транспорту з відповідним транспортним органом (управлінням)</w:t>
      </w:r>
      <w:r>
        <w:rPr>
          <w:color w:val="000000"/>
          <w:shd w:val="clear" w:color="auto" w:fill="FFFFFF"/>
          <w:lang w:val="uk-UA"/>
        </w:rPr>
        <w:t>,</w:t>
      </w:r>
      <w:r w:rsidRPr="00A53D3C">
        <w:rPr>
          <w:color w:val="000000"/>
          <w:shd w:val="clear" w:color="auto" w:fill="FFFFFF"/>
          <w:lang w:val="uk-UA"/>
        </w:rPr>
        <w:t xml:space="preserve"> з урахуванням вимог Регламенту №</w:t>
      </w:r>
      <w:r>
        <w:rPr>
          <w:color w:val="000000"/>
          <w:shd w:val="clear" w:color="auto" w:fill="FFFFFF"/>
          <w:lang w:val="uk-UA"/>
        </w:rPr>
        <w:t xml:space="preserve"> </w:t>
      </w:r>
      <w:r w:rsidRPr="00A53D3C">
        <w:rPr>
          <w:color w:val="000000"/>
          <w:shd w:val="clear" w:color="auto" w:fill="FFFFFF"/>
          <w:lang w:val="uk-UA"/>
        </w:rPr>
        <w:t>1370/2007</w:t>
      </w:r>
      <w:r>
        <w:rPr>
          <w:color w:val="000000"/>
          <w:shd w:val="clear" w:color="auto" w:fill="FFFFFF"/>
          <w:lang w:val="uk-UA"/>
        </w:rPr>
        <w:t>,</w:t>
      </w:r>
      <w:r w:rsidRPr="00A53D3C">
        <w:rPr>
          <w:color w:val="000000"/>
          <w:shd w:val="clear" w:color="auto" w:fill="FFFFFF"/>
          <w:lang w:val="uk-UA"/>
        </w:rPr>
        <w:t xml:space="preserve"> стосовно фінансового та організаційного управління наземним пасажирським транспортом або за формою і змістом, які відповідають вимогам ЄІБ.</w:t>
      </w:r>
    </w:p>
    <w:p w:rsidR="00CC6878" w:rsidRDefault="00CC6878" w:rsidP="00CC6878">
      <w:pPr>
        <w:pStyle w:val="a3"/>
      </w:pPr>
    </w:p>
    <w:p w:rsidR="00CC6878" w:rsidRDefault="00CC6878" w:rsidP="00CC6878">
      <w:pPr>
        <w:pStyle w:val="rvps2"/>
        <w:numPr>
          <w:ilvl w:val="0"/>
          <w:numId w:val="2"/>
        </w:numPr>
        <w:spacing w:before="0" w:beforeAutospacing="0" w:after="0" w:afterAutospacing="0"/>
        <w:ind w:left="567" w:hanging="567"/>
        <w:jc w:val="both"/>
        <w:rPr>
          <w:lang w:val="uk-UA" w:eastAsia="uk-UA"/>
        </w:rPr>
      </w:pPr>
      <w:r w:rsidRPr="00112D84">
        <w:rPr>
          <w:lang w:val="uk-UA"/>
        </w:rPr>
        <w:t xml:space="preserve">Понад 93 % рухомого складу трамваїв, які здійснюють перевезення пасажирів у </w:t>
      </w:r>
      <w:r>
        <w:rPr>
          <w:lang w:val="uk-UA"/>
        </w:rPr>
        <w:t xml:space="preserve">                     </w:t>
      </w:r>
      <w:r w:rsidRPr="00112D84">
        <w:rPr>
          <w:lang w:val="uk-UA"/>
        </w:rPr>
        <w:t>м</w:t>
      </w:r>
      <w:r>
        <w:rPr>
          <w:lang w:val="uk-UA"/>
        </w:rPr>
        <w:t>істі</w:t>
      </w:r>
      <w:r w:rsidRPr="00112D84">
        <w:rPr>
          <w:lang w:val="uk-UA"/>
        </w:rPr>
        <w:t xml:space="preserve"> Львові, відпрацювали свій нормативний термін експлуатації, більшість яких перебувають у незадовільному стані, морально застарілі, мають енерговитратне обладнання, не відповідають вимогам сучасного комфорту для перевезення пасажирів і потребують оновлення.</w:t>
      </w:r>
    </w:p>
    <w:p w:rsidR="00CC6878" w:rsidRDefault="00CC6878" w:rsidP="00CC6878">
      <w:pPr>
        <w:pStyle w:val="a3"/>
      </w:pPr>
    </w:p>
    <w:p w:rsidR="00CC6878" w:rsidRDefault="00CC6878" w:rsidP="00CC6878">
      <w:pPr>
        <w:pStyle w:val="rvps2"/>
        <w:numPr>
          <w:ilvl w:val="0"/>
          <w:numId w:val="2"/>
        </w:numPr>
        <w:spacing w:before="0" w:beforeAutospacing="0" w:after="0" w:afterAutospacing="0"/>
        <w:ind w:left="567" w:hanging="567"/>
        <w:contextualSpacing/>
        <w:jc w:val="both"/>
        <w:rPr>
          <w:color w:val="000000" w:themeColor="text1"/>
          <w:lang w:val="uk-UA" w:eastAsia="uk-UA"/>
        </w:rPr>
      </w:pPr>
      <w:r w:rsidRPr="00B86E6F">
        <w:rPr>
          <w:color w:val="000000" w:themeColor="text1"/>
          <w:lang w:val="uk-UA"/>
        </w:rPr>
        <w:t xml:space="preserve">Отримувачем підтримки є </w:t>
      </w:r>
      <w:r>
        <w:rPr>
          <w:lang w:val="uk-UA" w:eastAsia="uk-UA"/>
        </w:rPr>
        <w:t>ЛКП «Львівелектротранс»</w:t>
      </w:r>
      <w:r w:rsidRPr="00B86E6F">
        <w:rPr>
          <w:color w:val="000000" w:themeColor="text1"/>
          <w:lang w:val="uk-UA"/>
        </w:rPr>
        <w:t xml:space="preserve">, що діє </w:t>
      </w:r>
      <w:r w:rsidRPr="00B86E6F">
        <w:rPr>
          <w:bCs/>
          <w:color w:val="000000" w:themeColor="text1"/>
          <w:lang w:val="uk-UA"/>
        </w:rPr>
        <w:t xml:space="preserve">відповідно до Статуту Підприємства, затвердженого </w:t>
      </w:r>
      <w:r>
        <w:rPr>
          <w:bCs/>
          <w:color w:val="000000" w:themeColor="text1"/>
          <w:lang w:val="uk-UA"/>
        </w:rPr>
        <w:t>наказо</w:t>
      </w:r>
      <w:r w:rsidRPr="00B86E6F">
        <w:rPr>
          <w:bCs/>
          <w:color w:val="000000" w:themeColor="text1"/>
          <w:lang w:val="uk-UA"/>
        </w:rPr>
        <w:t xml:space="preserve">м </w:t>
      </w:r>
      <w:r>
        <w:rPr>
          <w:bCs/>
          <w:color w:val="000000" w:themeColor="text1"/>
          <w:lang w:val="uk-UA"/>
        </w:rPr>
        <w:t>Управління транспорту Департаменту житлового господарства та інфраструктури Львівської міської ради від 03</w:t>
      </w:r>
      <w:r w:rsidRPr="00B86E6F">
        <w:rPr>
          <w:bCs/>
          <w:color w:val="000000" w:themeColor="text1"/>
          <w:lang w:val="uk-UA"/>
        </w:rPr>
        <w:t>.0</w:t>
      </w:r>
      <w:r>
        <w:rPr>
          <w:bCs/>
          <w:color w:val="000000" w:themeColor="text1"/>
          <w:lang w:val="uk-UA"/>
        </w:rPr>
        <w:t>3</w:t>
      </w:r>
      <w:r w:rsidRPr="00B86E6F">
        <w:rPr>
          <w:bCs/>
          <w:color w:val="000000" w:themeColor="text1"/>
          <w:lang w:val="uk-UA"/>
        </w:rPr>
        <w:t>.</w:t>
      </w:r>
      <w:r>
        <w:rPr>
          <w:bCs/>
          <w:color w:val="000000" w:themeColor="text1"/>
          <w:lang w:val="uk-UA"/>
        </w:rPr>
        <w:t>2020</w:t>
      </w:r>
      <w:r w:rsidRPr="00B86E6F">
        <w:rPr>
          <w:bCs/>
          <w:color w:val="000000" w:themeColor="text1"/>
          <w:lang w:val="uk-UA"/>
        </w:rPr>
        <w:t xml:space="preserve"> № </w:t>
      </w:r>
      <w:r>
        <w:rPr>
          <w:bCs/>
          <w:color w:val="000000" w:themeColor="text1"/>
          <w:lang w:val="uk-UA"/>
        </w:rPr>
        <w:t xml:space="preserve">9                             </w:t>
      </w:r>
      <w:r w:rsidRPr="00B86E6F">
        <w:rPr>
          <w:bCs/>
          <w:color w:val="000000" w:themeColor="text1"/>
          <w:lang w:val="uk-UA"/>
        </w:rPr>
        <w:t xml:space="preserve"> (далі – Статут)</w:t>
      </w:r>
      <w:r w:rsidRPr="00B86E6F">
        <w:rPr>
          <w:color w:val="000000" w:themeColor="text1"/>
          <w:lang w:val="uk-UA"/>
        </w:rPr>
        <w:t>.</w:t>
      </w:r>
      <w:r>
        <w:rPr>
          <w:color w:val="000000" w:themeColor="text1"/>
          <w:lang w:val="uk-UA"/>
        </w:rPr>
        <w:t xml:space="preserve"> </w:t>
      </w:r>
    </w:p>
    <w:p w:rsidR="00CC6878" w:rsidRDefault="00CC6878" w:rsidP="00CC6878">
      <w:pPr>
        <w:pStyle w:val="a3"/>
        <w:rPr>
          <w:color w:val="000000" w:themeColor="text1"/>
        </w:rPr>
      </w:pPr>
    </w:p>
    <w:p w:rsidR="00CC6878" w:rsidRPr="00F4548D" w:rsidRDefault="00CC6878" w:rsidP="00CC6878">
      <w:pPr>
        <w:pStyle w:val="rvps2"/>
        <w:numPr>
          <w:ilvl w:val="0"/>
          <w:numId w:val="2"/>
        </w:numPr>
        <w:spacing w:before="0" w:beforeAutospacing="0" w:after="0" w:afterAutospacing="0"/>
        <w:ind w:left="567" w:hanging="567"/>
        <w:contextualSpacing/>
        <w:jc w:val="both"/>
        <w:rPr>
          <w:color w:val="000000" w:themeColor="text1"/>
          <w:lang w:val="uk-UA" w:eastAsia="uk-UA"/>
        </w:rPr>
      </w:pPr>
      <w:r w:rsidRPr="00B86E6F">
        <w:rPr>
          <w:lang w:val="uk-UA" w:eastAsia="uk-UA"/>
        </w:rPr>
        <w:t xml:space="preserve">Відповідно до пункту </w:t>
      </w:r>
      <w:r>
        <w:rPr>
          <w:lang w:val="uk-UA" w:eastAsia="uk-UA"/>
        </w:rPr>
        <w:t>4.</w:t>
      </w:r>
      <w:r w:rsidRPr="00B86E6F">
        <w:rPr>
          <w:lang w:val="uk-UA" w:eastAsia="uk-UA"/>
        </w:rPr>
        <w:t xml:space="preserve">2 статті </w:t>
      </w:r>
      <w:r>
        <w:rPr>
          <w:lang w:val="uk-UA" w:eastAsia="uk-UA"/>
        </w:rPr>
        <w:t>4</w:t>
      </w:r>
      <w:r w:rsidRPr="00B86E6F">
        <w:rPr>
          <w:lang w:val="uk-UA" w:eastAsia="uk-UA"/>
        </w:rPr>
        <w:t xml:space="preserve"> Статуту </w:t>
      </w:r>
      <w:r w:rsidRPr="00B86E6F">
        <w:rPr>
          <w:lang w:val="uk-UA"/>
        </w:rPr>
        <w:t>м</w:t>
      </w:r>
      <w:proofErr w:type="spellStart"/>
      <w:r w:rsidRPr="00B86E6F">
        <w:t>айно</w:t>
      </w:r>
      <w:proofErr w:type="spellEnd"/>
      <w:r w:rsidRPr="00B86E6F">
        <w:t xml:space="preserve"> </w:t>
      </w:r>
      <w:r>
        <w:rPr>
          <w:lang w:val="uk-UA" w:eastAsia="uk-UA"/>
        </w:rPr>
        <w:t>ЛКП «</w:t>
      </w:r>
      <w:proofErr w:type="spellStart"/>
      <w:r>
        <w:rPr>
          <w:lang w:val="uk-UA" w:eastAsia="uk-UA"/>
        </w:rPr>
        <w:t>Львівелектротранс</w:t>
      </w:r>
      <w:proofErr w:type="spellEnd"/>
      <w:r>
        <w:rPr>
          <w:lang w:val="uk-UA" w:eastAsia="uk-UA"/>
        </w:rPr>
        <w:t>»</w:t>
      </w:r>
      <w:r w:rsidRPr="00B86E6F">
        <w:t xml:space="preserve"> є </w:t>
      </w:r>
      <w:proofErr w:type="spellStart"/>
      <w:r w:rsidRPr="00B86E6F">
        <w:t>комунальною</w:t>
      </w:r>
      <w:proofErr w:type="spellEnd"/>
      <w:r w:rsidRPr="00B86E6F">
        <w:t xml:space="preserve"> </w:t>
      </w:r>
      <w:proofErr w:type="spellStart"/>
      <w:r w:rsidRPr="00B86E6F">
        <w:t>власністю</w:t>
      </w:r>
      <w:proofErr w:type="spellEnd"/>
      <w:r w:rsidRPr="00B86E6F">
        <w:t xml:space="preserve"> </w:t>
      </w:r>
      <w:proofErr w:type="spellStart"/>
      <w:r w:rsidRPr="00B86E6F">
        <w:t>територіальної</w:t>
      </w:r>
      <w:proofErr w:type="spellEnd"/>
      <w:r w:rsidRPr="00B86E6F">
        <w:t xml:space="preserve"> </w:t>
      </w:r>
      <w:proofErr w:type="spellStart"/>
      <w:r w:rsidRPr="00B86E6F">
        <w:t>громади</w:t>
      </w:r>
      <w:proofErr w:type="spellEnd"/>
      <w:r w:rsidRPr="00B86E6F">
        <w:t xml:space="preserve"> м</w:t>
      </w:r>
      <w:proofErr w:type="spellStart"/>
      <w:r w:rsidRPr="00B86E6F">
        <w:rPr>
          <w:lang w:val="uk-UA"/>
        </w:rPr>
        <w:t>іста</w:t>
      </w:r>
      <w:proofErr w:type="spellEnd"/>
      <w:r w:rsidRPr="00B86E6F">
        <w:t xml:space="preserve"> </w:t>
      </w:r>
      <w:r>
        <w:rPr>
          <w:lang w:val="uk-UA"/>
        </w:rPr>
        <w:t>Львова</w:t>
      </w:r>
      <w:r w:rsidRPr="00B86E6F">
        <w:t xml:space="preserve"> </w:t>
      </w:r>
      <w:r w:rsidR="00524509">
        <w:rPr>
          <w:lang w:val="uk-UA"/>
        </w:rPr>
        <w:t>й</w:t>
      </w:r>
      <w:r w:rsidRPr="00B86E6F">
        <w:t xml:space="preserve"> </w:t>
      </w:r>
      <w:proofErr w:type="spellStart"/>
      <w:r w:rsidRPr="00B86E6F">
        <w:t>закріплено</w:t>
      </w:r>
      <w:proofErr w:type="spellEnd"/>
      <w:r w:rsidRPr="00B86E6F">
        <w:t xml:space="preserve"> за ним на </w:t>
      </w:r>
      <w:proofErr w:type="spellStart"/>
      <w:r w:rsidRPr="00B86E6F">
        <w:t>праві</w:t>
      </w:r>
      <w:proofErr w:type="spellEnd"/>
      <w:r w:rsidRPr="00B86E6F">
        <w:t xml:space="preserve"> </w:t>
      </w:r>
      <w:proofErr w:type="spellStart"/>
      <w:r w:rsidRPr="00B86E6F">
        <w:t>господарського</w:t>
      </w:r>
      <w:proofErr w:type="spellEnd"/>
      <w:r w:rsidRPr="00B86E6F">
        <w:t xml:space="preserve"> </w:t>
      </w:r>
      <w:proofErr w:type="spellStart"/>
      <w:r w:rsidRPr="00B86E6F">
        <w:t>відання</w:t>
      </w:r>
      <w:proofErr w:type="spellEnd"/>
      <w:r w:rsidRPr="00B86E6F">
        <w:t>.</w:t>
      </w:r>
    </w:p>
    <w:p w:rsidR="00CC6878" w:rsidRDefault="00CC6878" w:rsidP="00CC6878">
      <w:pPr>
        <w:pStyle w:val="a3"/>
      </w:pPr>
    </w:p>
    <w:p w:rsidR="00CC6878" w:rsidRDefault="00CC6878" w:rsidP="00CC6878">
      <w:pPr>
        <w:pStyle w:val="rvps2"/>
        <w:numPr>
          <w:ilvl w:val="0"/>
          <w:numId w:val="2"/>
        </w:numPr>
        <w:spacing w:before="0" w:beforeAutospacing="0" w:after="0" w:afterAutospacing="0"/>
        <w:ind w:left="567" w:hanging="567"/>
        <w:contextualSpacing/>
        <w:jc w:val="both"/>
        <w:rPr>
          <w:color w:val="000000" w:themeColor="text1"/>
          <w:lang w:val="uk-UA" w:eastAsia="uk-UA"/>
        </w:rPr>
      </w:pPr>
      <w:r>
        <w:rPr>
          <w:lang w:val="uk-UA" w:eastAsia="uk-UA"/>
        </w:rPr>
        <w:lastRenderedPageBreak/>
        <w:t>Надавачем надано договір</w:t>
      </w:r>
      <w:r w:rsidRPr="00107AFB">
        <w:rPr>
          <w:lang w:val="uk-UA" w:eastAsia="uk-UA"/>
        </w:rPr>
        <w:t xml:space="preserve"> </w:t>
      </w:r>
      <w:r w:rsidRPr="00F4548D">
        <w:rPr>
          <w:lang w:val="uk-UA" w:eastAsia="uk-UA"/>
        </w:rPr>
        <w:t>про організацію надання транспортних послуг міським наземним електричним транспортом</w:t>
      </w:r>
      <w:r>
        <w:rPr>
          <w:lang w:val="uk-UA" w:eastAsia="uk-UA"/>
        </w:rPr>
        <w:t xml:space="preserve"> </w:t>
      </w:r>
      <w:r w:rsidRPr="00F4548D">
        <w:rPr>
          <w:lang w:val="uk-UA" w:eastAsia="uk-UA"/>
        </w:rPr>
        <w:t>№ 41Д від 10.12.2012</w:t>
      </w:r>
      <w:r>
        <w:rPr>
          <w:lang w:val="uk-UA" w:eastAsia="uk-UA"/>
        </w:rPr>
        <w:t xml:space="preserve">, укладений </w:t>
      </w:r>
      <w:r w:rsidR="00524509">
        <w:rPr>
          <w:lang w:val="uk-UA" w:eastAsia="uk-UA"/>
        </w:rPr>
        <w:t>і</w:t>
      </w:r>
      <w:r>
        <w:rPr>
          <w:lang w:val="uk-UA" w:eastAsia="uk-UA"/>
        </w:rPr>
        <w:t xml:space="preserve">з                                           </w:t>
      </w:r>
      <w:r w:rsidRPr="00F4548D">
        <w:rPr>
          <w:lang w:val="uk-UA" w:eastAsia="uk-UA"/>
        </w:rPr>
        <w:t>ЛКП «</w:t>
      </w:r>
      <w:proofErr w:type="spellStart"/>
      <w:r w:rsidRPr="00F4548D">
        <w:rPr>
          <w:lang w:val="uk-UA" w:eastAsia="uk-UA"/>
        </w:rPr>
        <w:t>Львівелектротранс</w:t>
      </w:r>
      <w:proofErr w:type="spellEnd"/>
      <w:r w:rsidRPr="00F4548D">
        <w:rPr>
          <w:lang w:val="uk-UA" w:eastAsia="uk-UA"/>
        </w:rPr>
        <w:t>» строком на 15 років</w:t>
      </w:r>
      <w:r>
        <w:rPr>
          <w:lang w:val="uk-UA" w:eastAsia="uk-UA"/>
        </w:rPr>
        <w:t>,</w:t>
      </w:r>
      <w:r w:rsidRPr="00F4548D" w:rsidDel="00107AFB">
        <w:rPr>
          <w:lang w:val="uk-UA" w:eastAsia="uk-UA"/>
        </w:rPr>
        <w:t xml:space="preserve"> </w:t>
      </w:r>
      <w:r w:rsidRPr="00F4548D">
        <w:rPr>
          <w:lang w:val="uk-UA" w:eastAsia="uk-UA"/>
        </w:rPr>
        <w:t xml:space="preserve">який містить чіткий перелік маршрутів. </w:t>
      </w:r>
    </w:p>
    <w:p w:rsidR="00CC6878" w:rsidRDefault="00CC6878" w:rsidP="00CC6878">
      <w:pPr>
        <w:pStyle w:val="a3"/>
        <w:rPr>
          <w:bCs/>
        </w:rPr>
      </w:pPr>
    </w:p>
    <w:p w:rsidR="00CC6878" w:rsidRPr="003E157F" w:rsidRDefault="00CC6878" w:rsidP="00CC6878">
      <w:pPr>
        <w:pStyle w:val="rvps2"/>
        <w:numPr>
          <w:ilvl w:val="0"/>
          <w:numId w:val="2"/>
        </w:numPr>
        <w:spacing w:before="0" w:beforeAutospacing="0" w:after="0" w:afterAutospacing="0"/>
        <w:ind w:left="567" w:hanging="567"/>
        <w:contextualSpacing/>
        <w:jc w:val="both"/>
        <w:rPr>
          <w:color w:val="000000" w:themeColor="text1"/>
          <w:lang w:val="uk-UA" w:eastAsia="uk-UA"/>
        </w:rPr>
      </w:pPr>
      <w:r w:rsidRPr="003E157F">
        <w:rPr>
          <w:bCs/>
        </w:rPr>
        <w:t xml:space="preserve">Листом </w:t>
      </w:r>
      <w:proofErr w:type="spellStart"/>
      <w:r w:rsidRPr="003E157F">
        <w:rPr>
          <w:bCs/>
        </w:rPr>
        <w:t>від</w:t>
      </w:r>
      <w:proofErr w:type="spellEnd"/>
      <w:r>
        <w:t xml:space="preserve"> </w:t>
      </w:r>
      <w:r w:rsidRPr="003E157F">
        <w:rPr>
          <w:lang w:val="uk-UA"/>
        </w:rPr>
        <w:t>0</w:t>
      </w:r>
      <w:r w:rsidRPr="00FE2693">
        <w:t>8</w:t>
      </w:r>
      <w:r w:rsidRPr="00801406">
        <w:t>.</w:t>
      </w:r>
      <w:r>
        <w:t>02</w:t>
      </w:r>
      <w:r w:rsidRPr="00801406">
        <w:t xml:space="preserve">.2021 </w:t>
      </w:r>
      <w:r>
        <w:t>№</w:t>
      </w:r>
      <w:r w:rsidRPr="003E157F">
        <w:rPr>
          <w:lang w:val="uk-UA"/>
        </w:rPr>
        <w:t xml:space="preserve"> 2503-вих-</w:t>
      </w:r>
      <w:r w:rsidRPr="00FE2693">
        <w:t>8940</w:t>
      </w:r>
      <w:r>
        <w:t xml:space="preserve"> </w:t>
      </w:r>
      <w:r w:rsidRPr="009A44F5">
        <w:t>(</w:t>
      </w:r>
      <w:proofErr w:type="spellStart"/>
      <w:r w:rsidRPr="009A44F5">
        <w:t>вх</w:t>
      </w:r>
      <w:proofErr w:type="spellEnd"/>
      <w:r w:rsidRPr="009A44F5">
        <w:t xml:space="preserve">. </w:t>
      </w:r>
      <w:r w:rsidRPr="00FE2693">
        <w:rPr>
          <w:lang w:val="uk-UA"/>
        </w:rPr>
        <w:t>№ 5-08/1730  від  09.02.2021</w:t>
      </w:r>
      <w:r w:rsidRPr="009432B7">
        <w:t>)</w:t>
      </w:r>
      <w:r>
        <w:t xml:space="preserve"> </w:t>
      </w:r>
      <w:proofErr w:type="spellStart"/>
      <w:r>
        <w:t>Управління</w:t>
      </w:r>
      <w:proofErr w:type="spellEnd"/>
      <w:r>
        <w:t xml:space="preserve"> транспорту Департаменту </w:t>
      </w:r>
      <w:proofErr w:type="spellStart"/>
      <w:r>
        <w:t>житлового</w:t>
      </w:r>
      <w:proofErr w:type="spellEnd"/>
      <w:r>
        <w:t xml:space="preserve"> </w:t>
      </w:r>
      <w:proofErr w:type="spellStart"/>
      <w:r>
        <w:t>господарства</w:t>
      </w:r>
      <w:proofErr w:type="spellEnd"/>
      <w:r>
        <w:t xml:space="preserve"> та </w:t>
      </w:r>
      <w:proofErr w:type="spellStart"/>
      <w:r w:rsidRPr="003E157F">
        <w:rPr>
          <w:color w:val="000000" w:themeColor="text1"/>
        </w:rPr>
        <w:t>інфраструктури</w:t>
      </w:r>
      <w:proofErr w:type="spellEnd"/>
      <w:r w:rsidRPr="003E157F">
        <w:rPr>
          <w:color w:val="000000" w:themeColor="text1"/>
        </w:rPr>
        <w:t xml:space="preserve"> </w:t>
      </w:r>
      <w:proofErr w:type="spellStart"/>
      <w:r w:rsidRPr="003E157F">
        <w:rPr>
          <w:color w:val="000000" w:themeColor="text1"/>
        </w:rPr>
        <w:t>Львівської</w:t>
      </w:r>
      <w:proofErr w:type="spellEnd"/>
      <w:r w:rsidRPr="003E157F">
        <w:rPr>
          <w:color w:val="000000" w:themeColor="text1"/>
        </w:rPr>
        <w:t xml:space="preserve"> </w:t>
      </w:r>
      <w:proofErr w:type="spellStart"/>
      <w:r w:rsidRPr="003E157F">
        <w:rPr>
          <w:color w:val="000000" w:themeColor="text1"/>
        </w:rPr>
        <w:t>міської</w:t>
      </w:r>
      <w:proofErr w:type="spellEnd"/>
      <w:r w:rsidRPr="003E157F">
        <w:rPr>
          <w:color w:val="000000" w:themeColor="text1"/>
        </w:rPr>
        <w:t xml:space="preserve"> ради</w:t>
      </w:r>
      <w:r w:rsidRPr="003E157F">
        <w:rPr>
          <w:bCs/>
          <w:color w:val="000000" w:themeColor="text1"/>
        </w:rPr>
        <w:t xml:space="preserve"> </w:t>
      </w:r>
      <w:proofErr w:type="spellStart"/>
      <w:r w:rsidRPr="003E157F">
        <w:rPr>
          <w:bCs/>
          <w:color w:val="000000" w:themeColor="text1"/>
        </w:rPr>
        <w:t>надало</w:t>
      </w:r>
      <w:proofErr w:type="spellEnd"/>
      <w:r w:rsidRPr="003E157F">
        <w:rPr>
          <w:bCs/>
          <w:color w:val="000000" w:themeColor="text1"/>
        </w:rPr>
        <w:t xml:space="preserve"> </w:t>
      </w:r>
      <w:r w:rsidRPr="003E157F">
        <w:rPr>
          <w:color w:val="000000" w:themeColor="text1"/>
        </w:rPr>
        <w:t xml:space="preserve">Методику </w:t>
      </w:r>
      <w:proofErr w:type="spellStart"/>
      <w:r w:rsidRPr="003E157F">
        <w:rPr>
          <w:color w:val="000000" w:themeColor="text1"/>
        </w:rPr>
        <w:t>розрахунку</w:t>
      </w:r>
      <w:proofErr w:type="spellEnd"/>
      <w:r w:rsidRPr="003E157F">
        <w:rPr>
          <w:color w:val="000000" w:themeColor="text1"/>
        </w:rPr>
        <w:t xml:space="preserve"> </w:t>
      </w:r>
      <w:proofErr w:type="spellStart"/>
      <w:r w:rsidRPr="003E157F">
        <w:rPr>
          <w:color w:val="000000" w:themeColor="text1"/>
        </w:rPr>
        <w:t>компенсації</w:t>
      </w:r>
      <w:proofErr w:type="spellEnd"/>
      <w:r w:rsidRPr="003E157F">
        <w:rPr>
          <w:color w:val="000000" w:themeColor="text1"/>
        </w:rPr>
        <w:t xml:space="preserve"> за </w:t>
      </w:r>
      <w:proofErr w:type="spellStart"/>
      <w:r w:rsidRPr="003E157F">
        <w:rPr>
          <w:color w:val="000000" w:themeColor="text1"/>
        </w:rPr>
        <w:t>надання</w:t>
      </w:r>
      <w:proofErr w:type="spellEnd"/>
      <w:r w:rsidRPr="003E157F">
        <w:rPr>
          <w:color w:val="000000" w:themeColor="text1"/>
        </w:rPr>
        <w:t xml:space="preserve"> </w:t>
      </w:r>
      <w:proofErr w:type="spellStart"/>
      <w:r w:rsidRPr="003E157F">
        <w:rPr>
          <w:color w:val="000000" w:themeColor="text1"/>
        </w:rPr>
        <w:t>послуг</w:t>
      </w:r>
      <w:proofErr w:type="spellEnd"/>
      <w:r w:rsidRPr="003E157F">
        <w:rPr>
          <w:color w:val="000000" w:themeColor="text1"/>
        </w:rPr>
        <w:t xml:space="preserve">, </w:t>
      </w:r>
      <w:proofErr w:type="spellStart"/>
      <w:r w:rsidRPr="003E157F">
        <w:rPr>
          <w:color w:val="000000" w:themeColor="text1"/>
        </w:rPr>
        <w:t>що</w:t>
      </w:r>
      <w:proofErr w:type="spellEnd"/>
      <w:r w:rsidRPr="003E157F">
        <w:rPr>
          <w:color w:val="000000" w:themeColor="text1"/>
        </w:rPr>
        <w:t xml:space="preserve"> </w:t>
      </w:r>
      <w:proofErr w:type="spellStart"/>
      <w:r w:rsidRPr="003E157F">
        <w:rPr>
          <w:color w:val="000000" w:themeColor="text1"/>
        </w:rPr>
        <w:t>становлять</w:t>
      </w:r>
      <w:proofErr w:type="spellEnd"/>
      <w:r w:rsidRPr="003E157F">
        <w:rPr>
          <w:color w:val="000000" w:themeColor="text1"/>
        </w:rPr>
        <w:t xml:space="preserve"> </w:t>
      </w:r>
      <w:proofErr w:type="spellStart"/>
      <w:r w:rsidRPr="003E157F">
        <w:rPr>
          <w:color w:val="000000" w:themeColor="text1"/>
        </w:rPr>
        <w:t>загальний</w:t>
      </w:r>
      <w:proofErr w:type="spellEnd"/>
      <w:r w:rsidRPr="003E157F">
        <w:rPr>
          <w:color w:val="000000" w:themeColor="text1"/>
        </w:rPr>
        <w:t xml:space="preserve"> </w:t>
      </w:r>
      <w:proofErr w:type="spellStart"/>
      <w:r w:rsidRPr="003E157F">
        <w:rPr>
          <w:color w:val="000000" w:themeColor="text1"/>
        </w:rPr>
        <w:t>економічний</w:t>
      </w:r>
      <w:proofErr w:type="spellEnd"/>
      <w:r w:rsidRPr="003E157F">
        <w:rPr>
          <w:color w:val="000000" w:themeColor="text1"/>
        </w:rPr>
        <w:t xml:space="preserve"> </w:t>
      </w:r>
      <w:proofErr w:type="spellStart"/>
      <w:r w:rsidRPr="003E157F">
        <w:rPr>
          <w:color w:val="000000" w:themeColor="text1"/>
        </w:rPr>
        <w:t>інтерес</w:t>
      </w:r>
      <w:proofErr w:type="spellEnd"/>
      <w:r w:rsidR="00524509">
        <w:rPr>
          <w:color w:val="000000" w:themeColor="text1"/>
          <w:lang w:val="uk-UA"/>
        </w:rPr>
        <w:t>,</w:t>
      </w:r>
      <w:r w:rsidRPr="003E157F">
        <w:rPr>
          <w:color w:val="000000" w:themeColor="text1"/>
        </w:rPr>
        <w:t xml:space="preserve"> – </w:t>
      </w:r>
      <w:proofErr w:type="spellStart"/>
      <w:r w:rsidRPr="003E157F">
        <w:rPr>
          <w:color w:val="000000" w:themeColor="text1"/>
        </w:rPr>
        <w:t>перевезення</w:t>
      </w:r>
      <w:proofErr w:type="spellEnd"/>
      <w:r w:rsidRPr="003E157F">
        <w:rPr>
          <w:color w:val="000000" w:themeColor="text1"/>
        </w:rPr>
        <w:t xml:space="preserve"> </w:t>
      </w:r>
      <w:proofErr w:type="spellStart"/>
      <w:r w:rsidRPr="003E157F">
        <w:rPr>
          <w:color w:val="000000" w:themeColor="text1"/>
        </w:rPr>
        <w:t>пасажирів</w:t>
      </w:r>
      <w:proofErr w:type="spellEnd"/>
      <w:r w:rsidRPr="003E157F">
        <w:rPr>
          <w:color w:val="000000" w:themeColor="text1"/>
        </w:rPr>
        <w:t xml:space="preserve"> </w:t>
      </w:r>
      <w:proofErr w:type="spellStart"/>
      <w:r w:rsidRPr="003E157F">
        <w:rPr>
          <w:color w:val="000000" w:themeColor="text1"/>
        </w:rPr>
        <w:t>міським</w:t>
      </w:r>
      <w:proofErr w:type="spellEnd"/>
      <w:r w:rsidRPr="003E157F">
        <w:rPr>
          <w:color w:val="000000" w:themeColor="text1"/>
        </w:rPr>
        <w:t xml:space="preserve"> </w:t>
      </w:r>
      <w:proofErr w:type="spellStart"/>
      <w:r w:rsidRPr="003E157F">
        <w:rPr>
          <w:color w:val="000000" w:themeColor="text1"/>
        </w:rPr>
        <w:t>пасажирським</w:t>
      </w:r>
      <w:proofErr w:type="spellEnd"/>
      <w:r w:rsidRPr="003E157F">
        <w:rPr>
          <w:color w:val="000000" w:themeColor="text1"/>
        </w:rPr>
        <w:t xml:space="preserve"> транспортом </w:t>
      </w:r>
      <w:proofErr w:type="spellStart"/>
      <w:r w:rsidRPr="003E157F">
        <w:rPr>
          <w:color w:val="000000" w:themeColor="text1"/>
        </w:rPr>
        <w:t>загального</w:t>
      </w:r>
      <w:proofErr w:type="spellEnd"/>
      <w:r w:rsidRPr="003E157F">
        <w:rPr>
          <w:color w:val="000000" w:themeColor="text1"/>
        </w:rPr>
        <w:t xml:space="preserve"> </w:t>
      </w:r>
      <w:proofErr w:type="spellStart"/>
      <w:r w:rsidRPr="003E157F">
        <w:rPr>
          <w:color w:val="000000" w:themeColor="text1"/>
        </w:rPr>
        <w:t>користування</w:t>
      </w:r>
      <w:proofErr w:type="spellEnd"/>
      <w:r w:rsidRPr="003E157F">
        <w:rPr>
          <w:color w:val="000000" w:themeColor="text1"/>
        </w:rPr>
        <w:t xml:space="preserve"> </w:t>
      </w:r>
      <w:r w:rsidR="00524509">
        <w:rPr>
          <w:color w:val="000000" w:themeColor="text1"/>
          <w:lang w:val="uk-UA"/>
        </w:rPr>
        <w:t>в</w:t>
      </w:r>
      <w:r w:rsidRPr="003E157F">
        <w:rPr>
          <w:color w:val="000000" w:themeColor="text1"/>
        </w:rPr>
        <w:t xml:space="preserve"> </w:t>
      </w:r>
      <w:proofErr w:type="spellStart"/>
      <w:r w:rsidRPr="003E157F">
        <w:rPr>
          <w:color w:val="000000" w:themeColor="text1"/>
        </w:rPr>
        <w:t>мі</w:t>
      </w:r>
      <w:proofErr w:type="gramStart"/>
      <w:r w:rsidRPr="003E157F">
        <w:rPr>
          <w:color w:val="000000" w:themeColor="text1"/>
        </w:rPr>
        <w:t>ст</w:t>
      </w:r>
      <w:proofErr w:type="gramEnd"/>
      <w:r w:rsidRPr="003E157F">
        <w:rPr>
          <w:color w:val="000000" w:themeColor="text1"/>
        </w:rPr>
        <w:t>і</w:t>
      </w:r>
      <w:proofErr w:type="spellEnd"/>
      <w:r w:rsidRPr="003E157F">
        <w:rPr>
          <w:color w:val="000000" w:themeColor="text1"/>
        </w:rPr>
        <w:t xml:space="preserve"> </w:t>
      </w:r>
      <w:proofErr w:type="spellStart"/>
      <w:r w:rsidRPr="003E157F">
        <w:rPr>
          <w:color w:val="000000" w:themeColor="text1"/>
        </w:rPr>
        <w:t>Львів</w:t>
      </w:r>
      <w:proofErr w:type="spellEnd"/>
      <w:r w:rsidRPr="003E157F">
        <w:rPr>
          <w:color w:val="000000" w:themeColor="text1"/>
        </w:rPr>
        <w:t xml:space="preserve">, </w:t>
      </w:r>
      <w:proofErr w:type="spellStart"/>
      <w:r w:rsidRPr="003E157F">
        <w:rPr>
          <w:color w:val="000000" w:themeColor="text1"/>
        </w:rPr>
        <w:t>затверджен</w:t>
      </w:r>
      <w:proofErr w:type="spellEnd"/>
      <w:r w:rsidRPr="003E157F">
        <w:rPr>
          <w:color w:val="000000" w:themeColor="text1"/>
          <w:lang w:val="uk-UA"/>
        </w:rPr>
        <w:t>у</w:t>
      </w:r>
      <w:r w:rsidRPr="003E157F">
        <w:rPr>
          <w:color w:val="000000" w:themeColor="text1"/>
        </w:rPr>
        <w:t xml:space="preserve"> </w:t>
      </w:r>
      <w:r w:rsidR="00524509">
        <w:rPr>
          <w:color w:val="000000" w:themeColor="text1"/>
          <w:lang w:val="uk-UA"/>
        </w:rPr>
        <w:t>н</w:t>
      </w:r>
      <w:proofErr w:type="spellStart"/>
      <w:r w:rsidRPr="003E157F">
        <w:rPr>
          <w:color w:val="000000" w:themeColor="text1"/>
        </w:rPr>
        <w:t>аказом</w:t>
      </w:r>
      <w:proofErr w:type="spellEnd"/>
      <w:r w:rsidRPr="003E157F">
        <w:rPr>
          <w:color w:val="000000" w:themeColor="text1"/>
        </w:rPr>
        <w:t xml:space="preserve"> </w:t>
      </w:r>
      <w:proofErr w:type="spellStart"/>
      <w:r w:rsidRPr="003E157F">
        <w:rPr>
          <w:color w:val="000000" w:themeColor="text1"/>
        </w:rPr>
        <w:t>Управління</w:t>
      </w:r>
      <w:proofErr w:type="spellEnd"/>
      <w:r w:rsidRPr="003E157F">
        <w:rPr>
          <w:color w:val="000000" w:themeColor="text1"/>
        </w:rPr>
        <w:t xml:space="preserve"> транспорту Департаменту </w:t>
      </w:r>
      <w:proofErr w:type="spellStart"/>
      <w:r w:rsidRPr="003E157F">
        <w:rPr>
          <w:color w:val="000000" w:themeColor="text1"/>
        </w:rPr>
        <w:t>житлового</w:t>
      </w:r>
      <w:proofErr w:type="spellEnd"/>
      <w:r w:rsidRPr="003E157F">
        <w:rPr>
          <w:color w:val="000000" w:themeColor="text1"/>
        </w:rPr>
        <w:t xml:space="preserve"> </w:t>
      </w:r>
      <w:proofErr w:type="spellStart"/>
      <w:r w:rsidRPr="003E157F">
        <w:rPr>
          <w:color w:val="000000" w:themeColor="text1"/>
        </w:rPr>
        <w:t>господарства</w:t>
      </w:r>
      <w:proofErr w:type="spellEnd"/>
      <w:r w:rsidRPr="003E157F">
        <w:rPr>
          <w:color w:val="000000" w:themeColor="text1"/>
        </w:rPr>
        <w:t xml:space="preserve"> та </w:t>
      </w:r>
      <w:proofErr w:type="spellStart"/>
      <w:r w:rsidRPr="003E157F">
        <w:rPr>
          <w:color w:val="000000" w:themeColor="text1"/>
        </w:rPr>
        <w:t>інфраструктури</w:t>
      </w:r>
      <w:proofErr w:type="spellEnd"/>
      <w:r w:rsidRPr="003E157F">
        <w:rPr>
          <w:color w:val="000000" w:themeColor="text1"/>
        </w:rPr>
        <w:t xml:space="preserve"> </w:t>
      </w:r>
      <w:proofErr w:type="spellStart"/>
      <w:r w:rsidRPr="003E157F">
        <w:rPr>
          <w:color w:val="000000" w:themeColor="text1"/>
        </w:rPr>
        <w:t>Львівської</w:t>
      </w:r>
      <w:proofErr w:type="spellEnd"/>
      <w:r w:rsidRPr="003E157F">
        <w:rPr>
          <w:color w:val="000000" w:themeColor="text1"/>
        </w:rPr>
        <w:t xml:space="preserve"> </w:t>
      </w:r>
      <w:proofErr w:type="spellStart"/>
      <w:r w:rsidRPr="003E157F">
        <w:rPr>
          <w:color w:val="000000" w:themeColor="text1"/>
        </w:rPr>
        <w:t>міської</w:t>
      </w:r>
      <w:proofErr w:type="spellEnd"/>
      <w:r w:rsidRPr="003E157F">
        <w:rPr>
          <w:color w:val="000000" w:themeColor="text1"/>
        </w:rPr>
        <w:t xml:space="preserve"> ради </w:t>
      </w:r>
      <w:proofErr w:type="spellStart"/>
      <w:r w:rsidRPr="003E157F">
        <w:rPr>
          <w:color w:val="000000" w:themeColor="text1"/>
        </w:rPr>
        <w:t>від</w:t>
      </w:r>
      <w:proofErr w:type="spellEnd"/>
      <w:r w:rsidRPr="003E157F">
        <w:rPr>
          <w:color w:val="000000" w:themeColor="text1"/>
        </w:rPr>
        <w:t xml:space="preserve"> 11.11.2020 № 31</w:t>
      </w:r>
      <w:r w:rsidR="00524509">
        <w:rPr>
          <w:color w:val="000000" w:themeColor="text1"/>
          <w:lang w:val="uk-UA"/>
        </w:rPr>
        <w:t>,</w:t>
      </w:r>
      <w:r w:rsidRPr="003E157F">
        <w:rPr>
          <w:color w:val="000000" w:themeColor="text1"/>
        </w:rPr>
        <w:t xml:space="preserve"> та </w:t>
      </w:r>
      <w:r w:rsidR="00524509">
        <w:rPr>
          <w:color w:val="000000" w:themeColor="text1"/>
          <w:lang w:val="uk-UA"/>
        </w:rPr>
        <w:t>н</w:t>
      </w:r>
      <w:proofErr w:type="spellStart"/>
      <w:r w:rsidRPr="003E157F">
        <w:rPr>
          <w:color w:val="000000" w:themeColor="text1"/>
        </w:rPr>
        <w:t>аказ</w:t>
      </w:r>
      <w:proofErr w:type="spellEnd"/>
      <w:r w:rsidRPr="003E157F">
        <w:rPr>
          <w:color w:val="000000" w:themeColor="text1"/>
        </w:rPr>
        <w:t xml:space="preserve"> </w:t>
      </w:r>
      <w:r w:rsidRPr="003E157F">
        <w:rPr>
          <w:color w:val="000000" w:themeColor="text1"/>
          <w:lang w:val="uk-UA"/>
        </w:rPr>
        <w:t>У</w:t>
      </w:r>
      <w:proofErr w:type="spellStart"/>
      <w:r w:rsidRPr="003E157F">
        <w:rPr>
          <w:color w:val="000000" w:themeColor="text1"/>
        </w:rPr>
        <w:t>правління</w:t>
      </w:r>
      <w:proofErr w:type="spellEnd"/>
      <w:r w:rsidRPr="003E157F">
        <w:rPr>
          <w:color w:val="000000" w:themeColor="text1"/>
        </w:rPr>
        <w:t xml:space="preserve"> транспорту </w:t>
      </w:r>
      <w:r w:rsidRPr="003E157F">
        <w:rPr>
          <w:color w:val="000000" w:themeColor="text1"/>
          <w:lang w:val="uk-UA"/>
        </w:rPr>
        <w:t>Д</w:t>
      </w:r>
      <w:proofErr w:type="spellStart"/>
      <w:r w:rsidRPr="003E157F">
        <w:rPr>
          <w:color w:val="000000" w:themeColor="text1"/>
        </w:rPr>
        <w:t>епартаменту</w:t>
      </w:r>
      <w:proofErr w:type="spellEnd"/>
      <w:r w:rsidRPr="003E157F">
        <w:rPr>
          <w:color w:val="000000" w:themeColor="text1"/>
        </w:rPr>
        <w:t xml:space="preserve"> </w:t>
      </w:r>
      <w:proofErr w:type="spellStart"/>
      <w:r w:rsidRPr="003E157F">
        <w:rPr>
          <w:color w:val="000000" w:themeColor="text1"/>
        </w:rPr>
        <w:t>житлового</w:t>
      </w:r>
      <w:proofErr w:type="spellEnd"/>
      <w:r w:rsidRPr="003E157F">
        <w:rPr>
          <w:color w:val="000000" w:themeColor="text1"/>
        </w:rPr>
        <w:t xml:space="preserve"> </w:t>
      </w:r>
      <w:proofErr w:type="spellStart"/>
      <w:r w:rsidRPr="003E157F">
        <w:rPr>
          <w:color w:val="000000" w:themeColor="text1"/>
        </w:rPr>
        <w:t>господарства</w:t>
      </w:r>
      <w:proofErr w:type="spellEnd"/>
      <w:r w:rsidRPr="003E157F">
        <w:rPr>
          <w:color w:val="000000" w:themeColor="text1"/>
        </w:rPr>
        <w:t xml:space="preserve"> та </w:t>
      </w:r>
      <w:proofErr w:type="spellStart"/>
      <w:r w:rsidRPr="003E157F">
        <w:rPr>
          <w:color w:val="000000" w:themeColor="text1"/>
        </w:rPr>
        <w:t>інфраструктури</w:t>
      </w:r>
      <w:proofErr w:type="spellEnd"/>
      <w:r w:rsidRPr="003E157F">
        <w:rPr>
          <w:color w:val="000000" w:themeColor="text1"/>
        </w:rPr>
        <w:t xml:space="preserve"> </w:t>
      </w:r>
      <w:proofErr w:type="spellStart"/>
      <w:r w:rsidRPr="003E157F">
        <w:rPr>
          <w:color w:val="000000" w:themeColor="text1"/>
        </w:rPr>
        <w:t>Львівської</w:t>
      </w:r>
      <w:proofErr w:type="spellEnd"/>
      <w:r w:rsidRPr="003E157F">
        <w:rPr>
          <w:color w:val="000000" w:themeColor="text1"/>
        </w:rPr>
        <w:t xml:space="preserve"> </w:t>
      </w:r>
      <w:proofErr w:type="spellStart"/>
      <w:r w:rsidRPr="003E157F">
        <w:rPr>
          <w:color w:val="000000" w:themeColor="text1"/>
        </w:rPr>
        <w:t>міської</w:t>
      </w:r>
      <w:proofErr w:type="spellEnd"/>
      <w:r w:rsidRPr="003E157F">
        <w:rPr>
          <w:color w:val="000000" w:themeColor="text1"/>
        </w:rPr>
        <w:t xml:space="preserve"> ради </w:t>
      </w:r>
      <w:proofErr w:type="spellStart"/>
      <w:r w:rsidRPr="003E157F">
        <w:rPr>
          <w:color w:val="000000" w:themeColor="text1"/>
        </w:rPr>
        <w:t>від</w:t>
      </w:r>
      <w:proofErr w:type="spellEnd"/>
      <w:r w:rsidRPr="003E157F">
        <w:rPr>
          <w:color w:val="000000" w:themeColor="text1"/>
        </w:rPr>
        <w:t xml:space="preserve"> 26.01.2021 № 2 </w:t>
      </w:r>
      <w:r w:rsidRPr="003E157F">
        <w:rPr>
          <w:color w:val="000000" w:themeColor="text1"/>
          <w:lang w:val="uk-UA"/>
        </w:rPr>
        <w:t>«</w:t>
      </w:r>
      <w:r w:rsidRPr="003E157F">
        <w:rPr>
          <w:color w:val="000000" w:themeColor="text1"/>
        </w:rPr>
        <w:t xml:space="preserve">Про </w:t>
      </w:r>
      <w:proofErr w:type="spellStart"/>
      <w:r w:rsidRPr="003E157F">
        <w:rPr>
          <w:color w:val="000000" w:themeColor="text1"/>
        </w:rPr>
        <w:t>внесення</w:t>
      </w:r>
      <w:proofErr w:type="spellEnd"/>
      <w:r w:rsidRPr="003E157F">
        <w:rPr>
          <w:color w:val="000000" w:themeColor="text1"/>
        </w:rPr>
        <w:t xml:space="preserve"> </w:t>
      </w:r>
      <w:proofErr w:type="spellStart"/>
      <w:r w:rsidRPr="003E157F">
        <w:rPr>
          <w:color w:val="000000" w:themeColor="text1"/>
        </w:rPr>
        <w:t>змін</w:t>
      </w:r>
      <w:proofErr w:type="spellEnd"/>
      <w:r w:rsidRPr="003E157F">
        <w:rPr>
          <w:color w:val="000000" w:themeColor="text1"/>
        </w:rPr>
        <w:t xml:space="preserve"> до Методики </w:t>
      </w:r>
      <w:proofErr w:type="spellStart"/>
      <w:r w:rsidRPr="003E157F">
        <w:rPr>
          <w:color w:val="000000" w:themeColor="text1"/>
        </w:rPr>
        <w:t>розрахунку</w:t>
      </w:r>
      <w:proofErr w:type="spellEnd"/>
      <w:r w:rsidRPr="003E157F">
        <w:rPr>
          <w:color w:val="000000" w:themeColor="text1"/>
        </w:rPr>
        <w:t xml:space="preserve"> </w:t>
      </w:r>
      <w:proofErr w:type="spellStart"/>
      <w:r w:rsidRPr="003E157F">
        <w:rPr>
          <w:color w:val="000000" w:themeColor="text1"/>
        </w:rPr>
        <w:t>компенсації</w:t>
      </w:r>
      <w:proofErr w:type="spellEnd"/>
      <w:r w:rsidRPr="003E157F">
        <w:rPr>
          <w:color w:val="000000" w:themeColor="text1"/>
        </w:rPr>
        <w:t xml:space="preserve"> за </w:t>
      </w:r>
      <w:proofErr w:type="spellStart"/>
      <w:r w:rsidRPr="003E157F">
        <w:rPr>
          <w:color w:val="000000" w:themeColor="text1"/>
        </w:rPr>
        <w:t>надання</w:t>
      </w:r>
      <w:proofErr w:type="spellEnd"/>
      <w:r w:rsidRPr="003E157F">
        <w:rPr>
          <w:color w:val="000000" w:themeColor="text1"/>
        </w:rPr>
        <w:t xml:space="preserve"> </w:t>
      </w:r>
      <w:proofErr w:type="spellStart"/>
      <w:r w:rsidRPr="003E157F">
        <w:rPr>
          <w:color w:val="000000" w:themeColor="text1"/>
        </w:rPr>
        <w:t>послуг</w:t>
      </w:r>
      <w:proofErr w:type="spellEnd"/>
      <w:r w:rsidRPr="003E157F">
        <w:rPr>
          <w:color w:val="000000" w:themeColor="text1"/>
        </w:rPr>
        <w:t xml:space="preserve">, </w:t>
      </w:r>
      <w:proofErr w:type="spellStart"/>
      <w:r w:rsidRPr="003E157F">
        <w:rPr>
          <w:color w:val="000000" w:themeColor="text1"/>
        </w:rPr>
        <w:t>що</w:t>
      </w:r>
      <w:proofErr w:type="spellEnd"/>
      <w:r w:rsidRPr="003E157F">
        <w:rPr>
          <w:color w:val="000000" w:themeColor="text1"/>
        </w:rPr>
        <w:t xml:space="preserve"> </w:t>
      </w:r>
      <w:proofErr w:type="spellStart"/>
      <w:r w:rsidRPr="003E157F">
        <w:rPr>
          <w:color w:val="000000" w:themeColor="text1"/>
        </w:rPr>
        <w:t>становлять</w:t>
      </w:r>
      <w:proofErr w:type="spellEnd"/>
      <w:r w:rsidRPr="003E157F">
        <w:rPr>
          <w:color w:val="000000" w:themeColor="text1"/>
        </w:rPr>
        <w:t xml:space="preserve"> </w:t>
      </w:r>
      <w:proofErr w:type="spellStart"/>
      <w:r w:rsidRPr="003E157F">
        <w:rPr>
          <w:color w:val="000000" w:themeColor="text1"/>
        </w:rPr>
        <w:t>загальний</w:t>
      </w:r>
      <w:proofErr w:type="spellEnd"/>
      <w:r w:rsidRPr="003E157F">
        <w:rPr>
          <w:color w:val="000000" w:themeColor="text1"/>
        </w:rPr>
        <w:t xml:space="preserve"> </w:t>
      </w:r>
      <w:proofErr w:type="spellStart"/>
      <w:r w:rsidRPr="003E157F">
        <w:rPr>
          <w:color w:val="000000" w:themeColor="text1"/>
        </w:rPr>
        <w:t>економічний</w:t>
      </w:r>
      <w:proofErr w:type="spellEnd"/>
      <w:r w:rsidRPr="003E157F">
        <w:rPr>
          <w:color w:val="000000" w:themeColor="text1"/>
        </w:rPr>
        <w:t xml:space="preserve"> </w:t>
      </w:r>
      <w:proofErr w:type="spellStart"/>
      <w:r w:rsidRPr="003E157F">
        <w:rPr>
          <w:color w:val="000000" w:themeColor="text1"/>
        </w:rPr>
        <w:t>інтерес</w:t>
      </w:r>
      <w:proofErr w:type="spellEnd"/>
      <w:r w:rsidRPr="003E157F">
        <w:rPr>
          <w:color w:val="000000" w:themeColor="text1"/>
        </w:rPr>
        <w:t xml:space="preserve"> – </w:t>
      </w:r>
      <w:proofErr w:type="spellStart"/>
      <w:r w:rsidRPr="003E157F">
        <w:rPr>
          <w:color w:val="000000" w:themeColor="text1"/>
        </w:rPr>
        <w:t>перевезення</w:t>
      </w:r>
      <w:proofErr w:type="spellEnd"/>
      <w:r w:rsidRPr="003E157F">
        <w:rPr>
          <w:color w:val="000000" w:themeColor="text1"/>
        </w:rPr>
        <w:t xml:space="preserve"> </w:t>
      </w:r>
      <w:proofErr w:type="spellStart"/>
      <w:r w:rsidRPr="003E157F">
        <w:rPr>
          <w:color w:val="000000" w:themeColor="text1"/>
        </w:rPr>
        <w:t>пасажирів</w:t>
      </w:r>
      <w:proofErr w:type="spellEnd"/>
      <w:r w:rsidRPr="003E157F">
        <w:rPr>
          <w:color w:val="000000" w:themeColor="text1"/>
        </w:rPr>
        <w:t xml:space="preserve"> </w:t>
      </w:r>
      <w:proofErr w:type="spellStart"/>
      <w:r w:rsidRPr="003E157F">
        <w:rPr>
          <w:color w:val="000000" w:themeColor="text1"/>
        </w:rPr>
        <w:t>міським</w:t>
      </w:r>
      <w:proofErr w:type="spellEnd"/>
      <w:r w:rsidRPr="003E157F">
        <w:rPr>
          <w:color w:val="000000" w:themeColor="text1"/>
        </w:rPr>
        <w:t xml:space="preserve"> </w:t>
      </w:r>
      <w:proofErr w:type="spellStart"/>
      <w:r w:rsidRPr="003E157F">
        <w:rPr>
          <w:color w:val="000000" w:themeColor="text1"/>
        </w:rPr>
        <w:t>пасажирським</w:t>
      </w:r>
      <w:proofErr w:type="spellEnd"/>
      <w:r w:rsidRPr="003E157F">
        <w:rPr>
          <w:color w:val="000000" w:themeColor="text1"/>
        </w:rPr>
        <w:t xml:space="preserve"> транспортом </w:t>
      </w:r>
      <w:proofErr w:type="spellStart"/>
      <w:r w:rsidRPr="003E157F">
        <w:rPr>
          <w:color w:val="000000" w:themeColor="text1"/>
        </w:rPr>
        <w:t>загального</w:t>
      </w:r>
      <w:proofErr w:type="spellEnd"/>
      <w:r w:rsidRPr="003E157F">
        <w:rPr>
          <w:color w:val="000000" w:themeColor="text1"/>
        </w:rPr>
        <w:t xml:space="preserve"> </w:t>
      </w:r>
      <w:proofErr w:type="spellStart"/>
      <w:r w:rsidRPr="003E157F">
        <w:rPr>
          <w:color w:val="000000" w:themeColor="text1"/>
        </w:rPr>
        <w:t>користування</w:t>
      </w:r>
      <w:proofErr w:type="spellEnd"/>
      <w:r w:rsidRPr="003E157F">
        <w:rPr>
          <w:color w:val="000000" w:themeColor="text1"/>
        </w:rPr>
        <w:t xml:space="preserve"> у </w:t>
      </w:r>
      <w:proofErr w:type="spellStart"/>
      <w:r w:rsidRPr="003E157F">
        <w:rPr>
          <w:color w:val="000000" w:themeColor="text1"/>
        </w:rPr>
        <w:t>мі</w:t>
      </w:r>
      <w:proofErr w:type="gramStart"/>
      <w:r w:rsidRPr="003E157F">
        <w:rPr>
          <w:color w:val="000000" w:themeColor="text1"/>
        </w:rPr>
        <w:t>ст</w:t>
      </w:r>
      <w:proofErr w:type="gramEnd"/>
      <w:r w:rsidRPr="003E157F">
        <w:rPr>
          <w:color w:val="000000" w:themeColor="text1"/>
        </w:rPr>
        <w:t>і</w:t>
      </w:r>
      <w:proofErr w:type="spellEnd"/>
      <w:r w:rsidRPr="003E157F">
        <w:rPr>
          <w:color w:val="000000" w:themeColor="text1"/>
        </w:rPr>
        <w:t xml:space="preserve"> </w:t>
      </w:r>
      <w:proofErr w:type="spellStart"/>
      <w:r w:rsidRPr="003E157F">
        <w:rPr>
          <w:color w:val="000000" w:themeColor="text1"/>
        </w:rPr>
        <w:t>Львові</w:t>
      </w:r>
      <w:proofErr w:type="spellEnd"/>
      <w:r w:rsidRPr="003E157F">
        <w:rPr>
          <w:color w:val="000000" w:themeColor="text1"/>
          <w:lang w:val="uk-UA"/>
        </w:rPr>
        <w:t>»</w:t>
      </w:r>
      <w:r w:rsidRPr="003E157F">
        <w:rPr>
          <w:lang w:val="uk-UA"/>
        </w:rPr>
        <w:t xml:space="preserve"> </w:t>
      </w:r>
      <w:r w:rsidRPr="003E157F">
        <w:rPr>
          <w:bCs/>
          <w:color w:val="000000" w:themeColor="text1"/>
          <w:lang w:val="uk-UA"/>
        </w:rPr>
        <w:t>(далі – Методика).</w:t>
      </w:r>
    </w:p>
    <w:p w:rsidR="00CC6878" w:rsidRPr="00743714" w:rsidRDefault="00CC6878" w:rsidP="00CC6878">
      <w:pPr>
        <w:pStyle w:val="rvps2"/>
        <w:spacing w:before="0" w:beforeAutospacing="0" w:after="0" w:afterAutospacing="0"/>
        <w:contextualSpacing/>
        <w:jc w:val="both"/>
        <w:rPr>
          <w:color w:val="000000" w:themeColor="text1"/>
          <w:lang w:val="uk-UA" w:eastAsia="uk-UA"/>
        </w:rPr>
      </w:pPr>
      <w:r w:rsidRPr="00801406">
        <w:rPr>
          <w:lang w:val="uk-UA"/>
        </w:rPr>
        <w:t xml:space="preserve">     </w:t>
      </w:r>
    </w:p>
    <w:p w:rsidR="00CC6878" w:rsidRPr="00801406" w:rsidRDefault="00CC6878" w:rsidP="00CC6878">
      <w:pPr>
        <w:pStyle w:val="rvps2"/>
        <w:numPr>
          <w:ilvl w:val="0"/>
          <w:numId w:val="2"/>
        </w:numPr>
        <w:spacing w:before="0" w:beforeAutospacing="0" w:after="0" w:afterAutospacing="0"/>
        <w:ind w:left="567" w:hanging="567"/>
        <w:jc w:val="both"/>
        <w:rPr>
          <w:lang w:val="uk-UA" w:eastAsia="uk-UA"/>
        </w:rPr>
      </w:pPr>
      <w:r w:rsidRPr="00F4548D">
        <w:rPr>
          <w:lang w:val="uk-UA" w:eastAsia="uk-UA"/>
        </w:rPr>
        <w:t xml:space="preserve">Відповідно до Методики здійснено розрахунок суми компенсації, яка не перевищує суми, необхідної для покриття чистих витрат (чистої фінансової різниці) між понесеними при наданні послуг загального економічного інтересу (далі – ПЗЕІ) витратами та доходами суб’єкта </w:t>
      </w:r>
      <w:r w:rsidRPr="00801406">
        <w:rPr>
          <w:lang w:val="uk-UA" w:eastAsia="uk-UA"/>
        </w:rPr>
        <w:t>господарювання від надання ПЗЕІ, з урахуванням розумного рівня прибутку.</w:t>
      </w:r>
    </w:p>
    <w:p w:rsidR="00CC6878" w:rsidRPr="00801406" w:rsidRDefault="00CC6878" w:rsidP="00CC6878">
      <w:pPr>
        <w:pStyle w:val="rvps2"/>
        <w:spacing w:before="0" w:beforeAutospacing="0" w:after="0" w:afterAutospacing="0"/>
        <w:jc w:val="both"/>
        <w:rPr>
          <w:lang w:val="uk-UA" w:eastAsia="uk-UA"/>
        </w:rPr>
      </w:pPr>
    </w:p>
    <w:p w:rsidR="00CC6878" w:rsidRPr="00801406" w:rsidRDefault="00CC6878" w:rsidP="00CC6878">
      <w:pPr>
        <w:pStyle w:val="rvps2"/>
        <w:numPr>
          <w:ilvl w:val="0"/>
          <w:numId w:val="2"/>
        </w:numPr>
        <w:spacing w:before="0" w:beforeAutospacing="0" w:after="0" w:afterAutospacing="0"/>
        <w:ind w:left="567" w:hanging="567"/>
        <w:jc w:val="both"/>
        <w:rPr>
          <w:lang w:val="uk-UA" w:eastAsia="uk-UA"/>
        </w:rPr>
      </w:pPr>
      <w:r w:rsidRPr="00801406">
        <w:rPr>
          <w:u w:color="000000"/>
          <w:lang w:val="uk-UA"/>
        </w:rPr>
        <w:t xml:space="preserve">Для обчислення чистої фінансової різниці </w:t>
      </w:r>
      <w:r w:rsidRPr="00801406">
        <w:rPr>
          <w:lang w:val="uk-UA"/>
        </w:rPr>
        <w:t>Надавач керувався такою</w:t>
      </w:r>
      <w:r w:rsidRPr="00801406">
        <w:rPr>
          <w:u w:color="000000"/>
          <w:lang w:val="uk-UA"/>
        </w:rPr>
        <w:t xml:space="preserve"> формулою:</w:t>
      </w:r>
    </w:p>
    <w:p w:rsidR="00CC6878" w:rsidRPr="00801406" w:rsidRDefault="00CC6878" w:rsidP="00CC6878">
      <w:pPr>
        <w:pStyle w:val="a3"/>
        <w:ind w:left="567" w:hanging="567"/>
        <w:jc w:val="both"/>
        <w:rPr>
          <w:u w:color="000000"/>
        </w:rPr>
      </w:pPr>
      <w:r w:rsidRPr="00801406">
        <w:rPr>
          <w:u w:color="000000"/>
        </w:rPr>
        <w:t xml:space="preserve">- </w:t>
      </w:r>
      <w:r>
        <w:rPr>
          <w:u w:color="000000"/>
        </w:rPr>
        <w:tab/>
      </w:r>
      <w:r w:rsidRPr="00801406">
        <w:rPr>
          <w:u w:color="000000"/>
        </w:rPr>
        <w:t>витрати, понесені у зв’язку з виконанням зобов’язання з надання громадської послуги, що містяться в договорі про таку послугу;</w:t>
      </w:r>
    </w:p>
    <w:p w:rsidR="00CC6878" w:rsidRPr="00801406" w:rsidRDefault="00CC6878" w:rsidP="00CC6878">
      <w:pPr>
        <w:pStyle w:val="a3"/>
        <w:ind w:left="567" w:hanging="567"/>
        <w:jc w:val="both"/>
        <w:rPr>
          <w:u w:color="000000"/>
        </w:rPr>
      </w:pPr>
      <w:r w:rsidRPr="00801406">
        <w:rPr>
          <w:u w:color="000000"/>
        </w:rPr>
        <w:t xml:space="preserve">- </w:t>
      </w:r>
      <w:r>
        <w:rPr>
          <w:u w:color="000000"/>
        </w:rPr>
        <w:tab/>
      </w:r>
      <w:r w:rsidRPr="00801406">
        <w:rPr>
          <w:u w:color="000000"/>
        </w:rPr>
        <w:t>за вирахуванням будь-якого доходу, що виникає під час виконання зобов’язань з надання відповідної громадської послуги (наприклад, отримання доходу від реклами чи будь-якої іншої діяльності, яка не пов’язана з наданням відповідної громадської послуги);</w:t>
      </w:r>
    </w:p>
    <w:p w:rsidR="00CC6878" w:rsidRPr="00C61D0B" w:rsidRDefault="00CC6878" w:rsidP="00CC6878">
      <w:pPr>
        <w:pStyle w:val="a3"/>
        <w:ind w:left="567" w:hanging="567"/>
        <w:jc w:val="both"/>
        <w:rPr>
          <w:u w:color="000000"/>
        </w:rPr>
      </w:pPr>
      <w:r w:rsidRPr="00801406">
        <w:rPr>
          <w:u w:color="000000"/>
        </w:rPr>
        <w:t xml:space="preserve">- </w:t>
      </w:r>
      <w:r>
        <w:rPr>
          <w:u w:color="000000"/>
        </w:rPr>
        <w:tab/>
      </w:r>
      <w:r w:rsidRPr="00801406">
        <w:rPr>
          <w:u w:color="000000"/>
        </w:rPr>
        <w:t xml:space="preserve">за вирахуванням надходжень від тарифу чи будь-якого </w:t>
      </w:r>
      <w:r w:rsidRPr="00C61D0B">
        <w:rPr>
          <w:u w:color="000000"/>
        </w:rPr>
        <w:t>іншого доходу, отриманого під час виконання відповідних зобов’язань щодо надання громадських послуг;</w:t>
      </w:r>
    </w:p>
    <w:p w:rsidR="00CC6878" w:rsidRPr="00C61D0B" w:rsidRDefault="00CC6878" w:rsidP="00CC6878">
      <w:pPr>
        <w:pStyle w:val="a3"/>
        <w:ind w:left="567" w:hanging="567"/>
        <w:jc w:val="both"/>
        <w:rPr>
          <w:u w:color="000000"/>
        </w:rPr>
      </w:pPr>
      <w:r w:rsidRPr="00C61D0B">
        <w:rPr>
          <w:u w:color="000000"/>
        </w:rPr>
        <w:t xml:space="preserve">- </w:t>
      </w:r>
      <w:r>
        <w:rPr>
          <w:u w:color="000000"/>
        </w:rPr>
        <w:tab/>
      </w:r>
      <w:r w:rsidRPr="00C61D0B">
        <w:rPr>
          <w:u w:color="000000"/>
        </w:rPr>
        <w:t>плюс розумний прибуток;</w:t>
      </w:r>
    </w:p>
    <w:p w:rsidR="00CC6878" w:rsidRPr="00C61D0B" w:rsidRDefault="00CC6878" w:rsidP="00CC6878">
      <w:pPr>
        <w:pStyle w:val="a3"/>
        <w:ind w:left="567" w:hanging="567"/>
        <w:contextualSpacing w:val="0"/>
        <w:jc w:val="both"/>
        <w:rPr>
          <w:u w:color="000000"/>
        </w:rPr>
      </w:pPr>
      <w:r w:rsidRPr="00C61D0B">
        <w:rPr>
          <w:u w:color="000000"/>
        </w:rPr>
        <w:t xml:space="preserve">- </w:t>
      </w:r>
      <w:r>
        <w:rPr>
          <w:u w:color="000000"/>
        </w:rPr>
        <w:tab/>
      </w:r>
      <w:r w:rsidRPr="00C61D0B">
        <w:rPr>
          <w:u w:color="000000"/>
        </w:rPr>
        <w:t>дорівнює чистій фінансовій різниці.</w:t>
      </w:r>
    </w:p>
    <w:p w:rsidR="00CC6878" w:rsidRPr="00C61D0B" w:rsidRDefault="00CC6878" w:rsidP="00CC6878">
      <w:pPr>
        <w:jc w:val="both"/>
        <w:rPr>
          <w:u w:color="000000"/>
        </w:rPr>
      </w:pPr>
    </w:p>
    <w:p w:rsidR="00CC6878" w:rsidRPr="00C61D0B" w:rsidRDefault="00CC6878" w:rsidP="00CC6878">
      <w:pPr>
        <w:pStyle w:val="rvps2"/>
        <w:numPr>
          <w:ilvl w:val="0"/>
          <w:numId w:val="2"/>
        </w:numPr>
        <w:spacing w:before="0" w:beforeAutospacing="0" w:after="0" w:afterAutospacing="0"/>
        <w:ind w:left="567" w:hanging="567"/>
        <w:jc w:val="both"/>
        <w:rPr>
          <w:lang w:val="uk-UA" w:eastAsia="uk-UA"/>
        </w:rPr>
      </w:pPr>
      <w:r w:rsidRPr="00C61D0B">
        <w:rPr>
          <w:lang w:val="uk-UA" w:eastAsia="uk-UA"/>
        </w:rPr>
        <w:t xml:space="preserve">Чиста фінансова різниця за 2021 рік становить </w:t>
      </w:r>
      <w:r w:rsidRPr="00C61D0B">
        <w:rPr>
          <w:lang w:val="uk-UA"/>
        </w:rPr>
        <w:t xml:space="preserve">342 606 879,2 </w:t>
      </w:r>
      <w:r w:rsidRPr="00C61D0B">
        <w:rPr>
          <w:lang w:val="uk-UA" w:eastAsia="uk-UA"/>
        </w:rPr>
        <w:t>грн, а саме:</w:t>
      </w:r>
    </w:p>
    <w:p w:rsidR="00CC6878" w:rsidRPr="00C61D0B" w:rsidRDefault="00CC6878" w:rsidP="00CC6878">
      <w:pPr>
        <w:pStyle w:val="a3"/>
        <w:numPr>
          <w:ilvl w:val="0"/>
          <w:numId w:val="44"/>
        </w:numPr>
        <w:spacing w:after="160" w:line="259" w:lineRule="auto"/>
        <w:ind w:left="567" w:hanging="567"/>
        <w:jc w:val="both"/>
      </w:pPr>
      <w:r w:rsidRPr="00C61D0B">
        <w:t>витрати, понесені у зв’язку з виконанням зобов’язання з надання громадської послуги, що містяться в договорі про таку послугу: а саме,  витрати на оплату праці, відрахування на соціальні заходи, матеріальні затрати, амортизацію, інші операційні витрати – 502 304 079,2 грн;</w:t>
      </w:r>
    </w:p>
    <w:p w:rsidR="00CC6878" w:rsidRPr="0063546F" w:rsidRDefault="00CC6878" w:rsidP="00CC6878">
      <w:pPr>
        <w:pStyle w:val="a3"/>
        <w:numPr>
          <w:ilvl w:val="0"/>
          <w:numId w:val="44"/>
        </w:numPr>
        <w:spacing w:after="160" w:line="259" w:lineRule="auto"/>
        <w:ind w:left="567" w:hanging="567"/>
        <w:jc w:val="both"/>
      </w:pPr>
      <w:r w:rsidRPr="0063546F">
        <w:t>за вирахуванням будь-якого доходу, що виникає під час виконання зобов’язань з надання відповідної громадської послуги (наприклад, отримання доходу від реклами чи будь-якої іншої діяльності, яка не пов’язана з наданням відповідної громадської послуги), а саме</w:t>
      </w:r>
      <w:r w:rsidRPr="008A0BB6">
        <w:rPr>
          <w:color w:val="000000" w:themeColor="text1"/>
        </w:rPr>
        <w:t xml:space="preserve">: дохід </w:t>
      </w:r>
      <w:r w:rsidRPr="0063546F">
        <w:t xml:space="preserve">від надання площ для оренди, від реалізації вторинних ресурсів, від безоплатного одержання активів, інші доходи (неопераційна курсова різниця) – </w:t>
      </w:r>
      <w:r>
        <w:t xml:space="preserve">           </w:t>
      </w:r>
      <w:r w:rsidRPr="0063546F">
        <w:t>18 697 200,0 грн;</w:t>
      </w:r>
    </w:p>
    <w:p w:rsidR="00CC6878" w:rsidRPr="0063546F" w:rsidRDefault="00CC6878" w:rsidP="00CC6878">
      <w:pPr>
        <w:pStyle w:val="a3"/>
        <w:numPr>
          <w:ilvl w:val="0"/>
          <w:numId w:val="44"/>
        </w:numPr>
        <w:spacing w:after="160" w:line="259" w:lineRule="auto"/>
        <w:ind w:left="567" w:hanging="567"/>
        <w:jc w:val="both"/>
      </w:pPr>
      <w:r w:rsidRPr="0063546F">
        <w:t xml:space="preserve">за вирахуванням надходжень від тарифу чи будь-якого іншого доходу, отриманого під час виконання відповідних зобов’язань щодо надання громадських послуг, – </w:t>
      </w:r>
      <w:r>
        <w:t xml:space="preserve">                     </w:t>
      </w:r>
      <w:r w:rsidRPr="0063546F">
        <w:t>141 000 000,0 грн;</w:t>
      </w:r>
    </w:p>
    <w:p w:rsidR="00CC6878" w:rsidRPr="00743714" w:rsidRDefault="00CC6878" w:rsidP="00CC6878">
      <w:pPr>
        <w:pStyle w:val="a3"/>
        <w:numPr>
          <w:ilvl w:val="0"/>
          <w:numId w:val="44"/>
        </w:numPr>
        <w:spacing w:after="160" w:line="259" w:lineRule="auto"/>
        <w:ind w:left="567" w:hanging="567"/>
        <w:jc w:val="both"/>
      </w:pPr>
      <w:r w:rsidRPr="0063546F">
        <w:t xml:space="preserve">за вирахування розумного прибутку – 0 грн.   </w:t>
      </w:r>
    </w:p>
    <w:p w:rsidR="00CC6878" w:rsidRPr="00F4548D" w:rsidRDefault="00CC6878" w:rsidP="00CC6878">
      <w:pPr>
        <w:pStyle w:val="a3"/>
        <w:rPr>
          <w:bCs/>
          <w:color w:val="000000" w:themeColor="text1"/>
          <w:highlight w:val="yellow"/>
        </w:rPr>
      </w:pPr>
    </w:p>
    <w:p w:rsidR="00CC6878" w:rsidRPr="00494CA0" w:rsidRDefault="00CC6878" w:rsidP="00CC6878">
      <w:pPr>
        <w:pStyle w:val="a3"/>
        <w:numPr>
          <w:ilvl w:val="0"/>
          <w:numId w:val="2"/>
        </w:numPr>
        <w:autoSpaceDE w:val="0"/>
        <w:autoSpaceDN w:val="0"/>
        <w:adjustRightInd w:val="0"/>
        <w:ind w:left="567" w:hanging="567"/>
        <w:jc w:val="both"/>
        <w:rPr>
          <w:color w:val="000000" w:themeColor="text1"/>
        </w:rPr>
      </w:pPr>
      <w:r>
        <w:lastRenderedPageBreak/>
        <w:t xml:space="preserve">Управління транспорту </w:t>
      </w:r>
      <w:r w:rsidRPr="00345D66">
        <w:rPr>
          <w:color w:val="000000" w:themeColor="text1"/>
        </w:rPr>
        <w:t>Департаменту житлового господарства та інфраструктури Львівської міської ради повідомило</w:t>
      </w:r>
      <w:r w:rsidRPr="00345D66">
        <w:t>,</w:t>
      </w:r>
      <w:r w:rsidRPr="00952962">
        <w:t xml:space="preserve"> </w:t>
      </w:r>
      <w:r>
        <w:t xml:space="preserve">що </w:t>
      </w:r>
      <w:r w:rsidRPr="00952962">
        <w:t xml:space="preserve">максимальний розмір </w:t>
      </w:r>
      <w:r>
        <w:t>підтримки                         ЛКП «</w:t>
      </w:r>
      <w:proofErr w:type="spellStart"/>
      <w:r>
        <w:t>Львівелектротранс</w:t>
      </w:r>
      <w:proofErr w:type="spellEnd"/>
      <w:r>
        <w:t>»</w:t>
      </w:r>
      <w:r w:rsidRPr="00B86E6F">
        <w:t xml:space="preserve"> </w:t>
      </w:r>
      <w:r>
        <w:t xml:space="preserve">згідно </w:t>
      </w:r>
      <w:r w:rsidR="00524509">
        <w:t xml:space="preserve">з </w:t>
      </w:r>
      <w:r>
        <w:t>потреб</w:t>
      </w:r>
      <w:r w:rsidR="00524509">
        <w:t>ою</w:t>
      </w:r>
      <w:r>
        <w:t xml:space="preserve"> у фінансуванні капітальних видатків на 2021 рік </w:t>
      </w:r>
      <w:r w:rsidRPr="00952962">
        <w:t xml:space="preserve">становитиме </w:t>
      </w:r>
      <w:r>
        <w:t>10</w:t>
      </w:r>
      <w:r w:rsidRPr="00952962">
        <w:t> </w:t>
      </w:r>
      <w:r>
        <w:t>500</w:t>
      </w:r>
      <w:r w:rsidRPr="00952962">
        <w:t> </w:t>
      </w:r>
      <w:r>
        <w:t>0</w:t>
      </w:r>
      <w:r w:rsidRPr="00952962">
        <w:t>00 грн, що не перевищує чист</w:t>
      </w:r>
      <w:r w:rsidR="00524509">
        <w:t>ої</w:t>
      </w:r>
      <w:r w:rsidRPr="00952962">
        <w:t xml:space="preserve"> фінансов</w:t>
      </w:r>
      <w:r w:rsidR="00524509">
        <w:t>ої</w:t>
      </w:r>
      <w:r w:rsidRPr="00952962">
        <w:t xml:space="preserve"> різниц</w:t>
      </w:r>
      <w:r w:rsidR="00524509">
        <w:t>і</w:t>
      </w:r>
      <w:r w:rsidRPr="00952962">
        <w:t>.</w:t>
      </w:r>
    </w:p>
    <w:p w:rsidR="00CC6878" w:rsidRPr="00494CA0" w:rsidRDefault="00CC6878" w:rsidP="00CC6878">
      <w:pPr>
        <w:ind w:left="567"/>
        <w:contextualSpacing/>
        <w:jc w:val="both"/>
        <w:rPr>
          <w:bCs/>
        </w:rPr>
      </w:pPr>
      <w:r w:rsidRPr="00494CA0">
        <w:rPr>
          <w:bCs/>
        </w:rPr>
        <w:t xml:space="preserve">Також </w:t>
      </w:r>
      <w:r w:rsidRPr="00494CA0">
        <w:t xml:space="preserve">Управління транспорту </w:t>
      </w:r>
      <w:r w:rsidRPr="00494CA0">
        <w:rPr>
          <w:color w:val="000000" w:themeColor="text1"/>
        </w:rPr>
        <w:t>Департаменту житлового господарства та інфраструктури Львівської міської ради повідомило</w:t>
      </w:r>
      <w:r w:rsidRPr="00494CA0">
        <w:t>, що</w:t>
      </w:r>
      <w:r w:rsidRPr="00494CA0">
        <w:rPr>
          <w:bCs/>
        </w:rPr>
        <w:t xml:space="preserve"> державні (місцеві) гарантії не надаються для забезпечення боргових зобов’язань суб’єктів господарювання, якщо безпосереднім джерелом повернення кредитів (позик) передбачаються кошти державного (місцевого) бюджету (крім боргових зобов’язань, що виникають за кредитами (позиками) від міжнародних фінансових організацій). </w:t>
      </w:r>
    </w:p>
    <w:p w:rsidR="00CC6878" w:rsidRPr="00DA6D7D" w:rsidRDefault="00CC6878" w:rsidP="00CC6878">
      <w:pPr>
        <w:pStyle w:val="a3"/>
        <w:autoSpaceDE w:val="0"/>
        <w:autoSpaceDN w:val="0"/>
        <w:adjustRightInd w:val="0"/>
        <w:ind w:left="567"/>
        <w:jc w:val="both"/>
        <w:rPr>
          <w:color w:val="000000" w:themeColor="text1"/>
        </w:rPr>
      </w:pPr>
    </w:p>
    <w:p w:rsidR="00CC6878" w:rsidRPr="00DA6D7D" w:rsidRDefault="00CC6878" w:rsidP="00CC6878">
      <w:pPr>
        <w:pStyle w:val="a3"/>
        <w:numPr>
          <w:ilvl w:val="0"/>
          <w:numId w:val="2"/>
        </w:numPr>
        <w:autoSpaceDE w:val="0"/>
        <w:autoSpaceDN w:val="0"/>
        <w:adjustRightInd w:val="0"/>
        <w:ind w:left="567" w:hanging="567"/>
        <w:jc w:val="both"/>
        <w:rPr>
          <w:color w:val="000000" w:themeColor="text1"/>
        </w:rPr>
      </w:pPr>
      <w:r w:rsidRPr="00DA6D7D">
        <w:rPr>
          <w:bCs/>
          <w:color w:val="000000" w:themeColor="text1"/>
        </w:rPr>
        <w:t xml:space="preserve">Надавач повідомив, що в подальші роки </w:t>
      </w:r>
      <w:r w:rsidRPr="00743714">
        <w:t>ЛКП «Львівелектротранс</w:t>
      </w:r>
      <w:r w:rsidRPr="00494CA0">
        <w:t>»</w:t>
      </w:r>
      <w:r w:rsidRPr="00743714">
        <w:t xml:space="preserve"> буде здійснювати обчислення суми, яка необхідна для покриття чистих витрат (чистої фінансової різниці) між понесеними при надані послуг, що становлять загальний економічний інтерес, витратами та доходами ЛКП «Львівелектротранс» від надання послуг, що становлять загальний економічний інтерес, з урахуванням рівня розумного прибутку відповідно </w:t>
      </w:r>
      <w:r w:rsidR="00524509">
        <w:t xml:space="preserve">до </w:t>
      </w:r>
      <w:r w:rsidRPr="00743714">
        <w:t>Методики.</w:t>
      </w:r>
    </w:p>
    <w:p w:rsidR="00CC6878" w:rsidRPr="00DA6D7D" w:rsidRDefault="00CC6878" w:rsidP="00CC6878">
      <w:pPr>
        <w:autoSpaceDE w:val="0"/>
        <w:autoSpaceDN w:val="0"/>
        <w:adjustRightInd w:val="0"/>
        <w:jc w:val="both"/>
        <w:rPr>
          <w:color w:val="000000" w:themeColor="text1"/>
        </w:rPr>
      </w:pPr>
    </w:p>
    <w:p w:rsidR="00CC6878" w:rsidRPr="00F4548D" w:rsidRDefault="00CC6878" w:rsidP="00CC6878">
      <w:pPr>
        <w:numPr>
          <w:ilvl w:val="0"/>
          <w:numId w:val="2"/>
        </w:numPr>
        <w:ind w:left="567" w:hanging="567"/>
        <w:contextualSpacing/>
        <w:jc w:val="both"/>
        <w:rPr>
          <w:bCs/>
          <w:color w:val="000000" w:themeColor="text1"/>
        </w:rPr>
      </w:pPr>
      <w:r w:rsidRPr="00F4548D">
        <w:t>ЛКП «Львівелектротранс»</w:t>
      </w:r>
      <w:r w:rsidRPr="00F4548D">
        <w:rPr>
          <w:color w:val="000000" w:themeColor="text1"/>
        </w:rPr>
        <w:t xml:space="preserve"> здійснює закупівлю усіх товарів, робіт та послуг, на які виділяється державна підтримка, через систему «</w:t>
      </w:r>
      <w:proofErr w:type="spellStart"/>
      <w:r w:rsidRPr="00F4548D">
        <w:rPr>
          <w:color w:val="000000" w:themeColor="text1"/>
        </w:rPr>
        <w:t>ProZorro</w:t>
      </w:r>
      <w:proofErr w:type="spellEnd"/>
      <w:r w:rsidRPr="00F4548D">
        <w:rPr>
          <w:color w:val="000000" w:themeColor="text1"/>
        </w:rPr>
        <w:t xml:space="preserve">» згідно </w:t>
      </w:r>
      <w:r w:rsidR="00524509">
        <w:rPr>
          <w:color w:val="000000" w:themeColor="text1"/>
        </w:rPr>
        <w:t>і</w:t>
      </w:r>
      <w:r w:rsidRPr="00F4548D">
        <w:rPr>
          <w:color w:val="000000" w:themeColor="text1"/>
        </w:rPr>
        <w:t>з Законом України «Про публічні закупівлі».</w:t>
      </w:r>
    </w:p>
    <w:p w:rsidR="00CC6878" w:rsidRDefault="00CC6878" w:rsidP="00CC6878">
      <w:pPr>
        <w:pStyle w:val="a3"/>
        <w:rPr>
          <w:bCs/>
          <w:color w:val="000000" w:themeColor="text1"/>
        </w:rPr>
      </w:pPr>
    </w:p>
    <w:p w:rsidR="00CC6878" w:rsidRDefault="00CC6878" w:rsidP="00CC6878">
      <w:pPr>
        <w:pStyle w:val="rvps2"/>
        <w:numPr>
          <w:ilvl w:val="0"/>
          <w:numId w:val="2"/>
        </w:numPr>
        <w:spacing w:before="0" w:beforeAutospacing="0" w:after="0" w:afterAutospacing="0"/>
        <w:ind w:left="567" w:hanging="567"/>
        <w:jc w:val="both"/>
        <w:rPr>
          <w:lang w:val="uk-UA" w:eastAsia="uk-UA"/>
        </w:rPr>
      </w:pPr>
      <w:r w:rsidRPr="00F4548D">
        <w:rPr>
          <w:lang w:val="uk-UA" w:eastAsia="uk-UA"/>
        </w:rPr>
        <w:t>ЛКП «Львівелектротранс»</w:t>
      </w:r>
      <w:r>
        <w:rPr>
          <w:lang w:val="uk-UA" w:eastAsia="uk-UA"/>
        </w:rPr>
        <w:t xml:space="preserve"> </w:t>
      </w:r>
      <w:r w:rsidRPr="00FC5C39">
        <w:rPr>
          <w:lang w:val="uk-UA" w:eastAsia="uk-UA"/>
        </w:rPr>
        <w:t xml:space="preserve">не бере участі в інших тендерах щодо надання послуг, на які виділяється державна підтримка, за межами території </w:t>
      </w:r>
      <w:r>
        <w:rPr>
          <w:lang w:val="uk-UA" w:eastAsia="uk-UA"/>
        </w:rPr>
        <w:t>компетентного місцевого органу влади (Львівської міської ради).</w:t>
      </w:r>
    </w:p>
    <w:p w:rsidR="00CC6878" w:rsidRDefault="00CC6878" w:rsidP="00CC6878">
      <w:pPr>
        <w:pStyle w:val="a3"/>
      </w:pPr>
    </w:p>
    <w:p w:rsidR="00CC6878" w:rsidRPr="00743714" w:rsidRDefault="00CC6878" w:rsidP="00CC6878">
      <w:pPr>
        <w:pStyle w:val="rvps2"/>
        <w:numPr>
          <w:ilvl w:val="0"/>
          <w:numId w:val="2"/>
        </w:numPr>
        <w:spacing w:before="0" w:beforeAutospacing="0" w:after="0" w:afterAutospacing="0"/>
        <w:ind w:left="567" w:hanging="567"/>
        <w:jc w:val="both"/>
        <w:rPr>
          <w:lang w:val="uk-UA" w:eastAsia="uk-UA"/>
        </w:rPr>
      </w:pPr>
      <w:r>
        <w:rPr>
          <w:lang w:val="uk-UA"/>
        </w:rPr>
        <w:t>Надавач повідомив</w:t>
      </w:r>
      <w:r w:rsidRPr="00743714">
        <w:rPr>
          <w:lang w:val="uk-UA"/>
        </w:rPr>
        <w:t>,</w:t>
      </w:r>
      <w:r>
        <w:rPr>
          <w:lang w:val="uk-UA"/>
        </w:rPr>
        <w:t xml:space="preserve"> </w:t>
      </w:r>
      <w:r w:rsidRPr="00743714">
        <w:rPr>
          <w:lang w:val="uk-UA"/>
        </w:rPr>
        <w:t xml:space="preserve">що в розрахунках до тарифу на перевезення пасажирів в електротранспорті, який затверджений </w:t>
      </w:r>
      <w:r w:rsidR="00524509">
        <w:rPr>
          <w:lang w:val="uk-UA"/>
        </w:rPr>
        <w:t>р</w:t>
      </w:r>
      <w:r w:rsidRPr="00743714">
        <w:rPr>
          <w:lang w:val="uk-UA"/>
        </w:rPr>
        <w:t xml:space="preserve">ішенням </w:t>
      </w:r>
      <w:r>
        <w:rPr>
          <w:lang w:val="uk-UA"/>
        </w:rPr>
        <w:t>В</w:t>
      </w:r>
      <w:r w:rsidRPr="00743714">
        <w:rPr>
          <w:lang w:val="uk-UA"/>
        </w:rPr>
        <w:t>иконавчого комітету Львівської міської ради від 10 січня 2020 року № 2</w:t>
      </w:r>
      <w:r>
        <w:rPr>
          <w:lang w:val="uk-UA"/>
        </w:rPr>
        <w:t>,</w:t>
      </w:r>
      <w:r w:rsidRPr="00743714">
        <w:rPr>
          <w:lang w:val="uk-UA"/>
        </w:rPr>
        <w:t xml:space="preserve"> не включаються амортизаційні нарахування за придбані трамваї.</w:t>
      </w:r>
    </w:p>
    <w:p w:rsidR="00CC6878" w:rsidRDefault="00CC6878" w:rsidP="00CC6878">
      <w:pPr>
        <w:pStyle w:val="a3"/>
        <w:rPr>
          <w:bCs/>
          <w:color w:val="000000" w:themeColor="text1"/>
        </w:rPr>
      </w:pPr>
    </w:p>
    <w:p w:rsidR="00CC6878" w:rsidRPr="00743714" w:rsidRDefault="00CC6878" w:rsidP="00CC6878">
      <w:pPr>
        <w:pStyle w:val="rvps2"/>
        <w:numPr>
          <w:ilvl w:val="0"/>
          <w:numId w:val="2"/>
        </w:numPr>
        <w:spacing w:before="0" w:beforeAutospacing="0" w:after="0" w:afterAutospacing="0"/>
        <w:ind w:left="567" w:hanging="567"/>
        <w:jc w:val="both"/>
        <w:rPr>
          <w:lang w:val="uk-UA" w:eastAsia="uk-UA"/>
        </w:rPr>
      </w:pPr>
      <w:proofErr w:type="spellStart"/>
      <w:r w:rsidRPr="00061587">
        <w:rPr>
          <w:bCs/>
          <w:color w:val="000000" w:themeColor="text1"/>
        </w:rPr>
        <w:t>Отримувачем</w:t>
      </w:r>
      <w:proofErr w:type="spellEnd"/>
      <w:r w:rsidRPr="00061587">
        <w:rPr>
          <w:bCs/>
          <w:color w:val="000000" w:themeColor="text1"/>
        </w:rPr>
        <w:t xml:space="preserve"> </w:t>
      </w:r>
      <w:proofErr w:type="spellStart"/>
      <w:r w:rsidRPr="00061587">
        <w:rPr>
          <w:bCs/>
          <w:color w:val="000000" w:themeColor="text1"/>
        </w:rPr>
        <w:t>державної</w:t>
      </w:r>
      <w:proofErr w:type="spellEnd"/>
      <w:r w:rsidRPr="00061587">
        <w:rPr>
          <w:bCs/>
          <w:color w:val="000000" w:themeColor="text1"/>
        </w:rPr>
        <w:t xml:space="preserve"> </w:t>
      </w:r>
      <w:proofErr w:type="spellStart"/>
      <w:proofErr w:type="gramStart"/>
      <w:r w:rsidRPr="00061587">
        <w:rPr>
          <w:bCs/>
          <w:color w:val="000000" w:themeColor="text1"/>
        </w:rPr>
        <w:t>п</w:t>
      </w:r>
      <w:proofErr w:type="gramEnd"/>
      <w:r w:rsidRPr="00061587">
        <w:rPr>
          <w:bCs/>
          <w:color w:val="000000" w:themeColor="text1"/>
        </w:rPr>
        <w:t>ідтримки</w:t>
      </w:r>
      <w:proofErr w:type="spellEnd"/>
      <w:r w:rsidRPr="00061587">
        <w:rPr>
          <w:bCs/>
          <w:color w:val="000000" w:themeColor="text1"/>
        </w:rPr>
        <w:t xml:space="preserve"> </w:t>
      </w:r>
      <w:proofErr w:type="spellStart"/>
      <w:r w:rsidRPr="00061587">
        <w:rPr>
          <w:bCs/>
          <w:color w:val="000000" w:themeColor="text1"/>
        </w:rPr>
        <w:t>відкрито</w:t>
      </w:r>
      <w:proofErr w:type="spellEnd"/>
      <w:r w:rsidRPr="00061587">
        <w:rPr>
          <w:bCs/>
          <w:color w:val="000000" w:themeColor="text1"/>
        </w:rPr>
        <w:t xml:space="preserve"> </w:t>
      </w:r>
      <w:proofErr w:type="spellStart"/>
      <w:r w:rsidRPr="00061587">
        <w:rPr>
          <w:bCs/>
          <w:color w:val="000000" w:themeColor="text1"/>
        </w:rPr>
        <w:t>окремий</w:t>
      </w:r>
      <w:proofErr w:type="spellEnd"/>
      <w:r w:rsidRPr="00061587">
        <w:rPr>
          <w:bCs/>
          <w:color w:val="000000" w:themeColor="text1"/>
        </w:rPr>
        <w:t xml:space="preserve"> </w:t>
      </w:r>
      <w:proofErr w:type="spellStart"/>
      <w:r w:rsidRPr="00061587">
        <w:rPr>
          <w:bCs/>
          <w:color w:val="000000" w:themeColor="text1"/>
        </w:rPr>
        <w:t>валютний</w:t>
      </w:r>
      <w:proofErr w:type="spellEnd"/>
      <w:r w:rsidRPr="00061587">
        <w:rPr>
          <w:bCs/>
          <w:color w:val="000000" w:themeColor="text1"/>
        </w:rPr>
        <w:t xml:space="preserve"> </w:t>
      </w:r>
      <w:proofErr w:type="spellStart"/>
      <w:r w:rsidRPr="00061587">
        <w:rPr>
          <w:bCs/>
          <w:color w:val="000000" w:themeColor="text1"/>
        </w:rPr>
        <w:t>рахунок</w:t>
      </w:r>
      <w:proofErr w:type="spellEnd"/>
      <w:r w:rsidRPr="00061587">
        <w:rPr>
          <w:bCs/>
          <w:color w:val="000000" w:themeColor="text1"/>
        </w:rPr>
        <w:t xml:space="preserve"> у </w:t>
      </w:r>
      <w:proofErr w:type="spellStart"/>
      <w:r w:rsidRPr="00061587">
        <w:rPr>
          <w:bCs/>
          <w:color w:val="000000" w:themeColor="text1"/>
        </w:rPr>
        <w:t>комерційному</w:t>
      </w:r>
      <w:proofErr w:type="spellEnd"/>
      <w:r w:rsidRPr="00061587">
        <w:rPr>
          <w:bCs/>
          <w:color w:val="000000" w:themeColor="text1"/>
        </w:rPr>
        <w:t xml:space="preserve"> банку. </w:t>
      </w:r>
      <w:proofErr w:type="spellStart"/>
      <w:r w:rsidRPr="00061587">
        <w:rPr>
          <w:bCs/>
          <w:color w:val="000000" w:themeColor="text1"/>
        </w:rPr>
        <w:t>Кошти</w:t>
      </w:r>
      <w:proofErr w:type="spellEnd"/>
      <w:r w:rsidRPr="00061587">
        <w:rPr>
          <w:bCs/>
          <w:color w:val="000000" w:themeColor="text1"/>
        </w:rPr>
        <w:t xml:space="preserve">, </w:t>
      </w:r>
      <w:proofErr w:type="spellStart"/>
      <w:r w:rsidRPr="00061587">
        <w:rPr>
          <w:bCs/>
          <w:color w:val="000000" w:themeColor="text1"/>
        </w:rPr>
        <w:t>які</w:t>
      </w:r>
      <w:proofErr w:type="spellEnd"/>
      <w:r w:rsidRPr="00061587">
        <w:rPr>
          <w:bCs/>
          <w:color w:val="000000" w:themeColor="text1"/>
        </w:rPr>
        <w:t xml:space="preserve"> </w:t>
      </w:r>
      <w:proofErr w:type="spellStart"/>
      <w:r w:rsidRPr="00061587">
        <w:rPr>
          <w:bCs/>
          <w:color w:val="000000" w:themeColor="text1"/>
        </w:rPr>
        <w:t>нараховуються</w:t>
      </w:r>
      <w:proofErr w:type="spellEnd"/>
      <w:r w:rsidRPr="00061587">
        <w:rPr>
          <w:bCs/>
          <w:color w:val="000000" w:themeColor="text1"/>
        </w:rPr>
        <w:t xml:space="preserve"> на </w:t>
      </w:r>
      <w:proofErr w:type="spellStart"/>
      <w:r w:rsidRPr="00061587">
        <w:rPr>
          <w:bCs/>
          <w:color w:val="000000" w:themeColor="text1"/>
        </w:rPr>
        <w:t>цей</w:t>
      </w:r>
      <w:proofErr w:type="spellEnd"/>
      <w:r w:rsidRPr="00061587">
        <w:rPr>
          <w:bCs/>
          <w:color w:val="000000" w:themeColor="text1"/>
        </w:rPr>
        <w:t xml:space="preserve"> </w:t>
      </w:r>
      <w:proofErr w:type="spellStart"/>
      <w:r w:rsidRPr="00061587">
        <w:rPr>
          <w:bCs/>
          <w:color w:val="000000" w:themeColor="text1"/>
        </w:rPr>
        <w:t>рахунок</w:t>
      </w:r>
      <w:proofErr w:type="spellEnd"/>
      <w:r w:rsidRPr="00061587">
        <w:rPr>
          <w:bCs/>
          <w:color w:val="000000" w:themeColor="text1"/>
        </w:rPr>
        <w:t xml:space="preserve">, є </w:t>
      </w:r>
      <w:proofErr w:type="spellStart"/>
      <w:r w:rsidRPr="00061587">
        <w:rPr>
          <w:bCs/>
          <w:color w:val="000000" w:themeColor="text1"/>
        </w:rPr>
        <w:t>цільовими</w:t>
      </w:r>
      <w:proofErr w:type="spellEnd"/>
      <w:r w:rsidRPr="00061587">
        <w:rPr>
          <w:bCs/>
          <w:color w:val="000000" w:themeColor="text1"/>
        </w:rPr>
        <w:t xml:space="preserve"> та </w:t>
      </w:r>
      <w:proofErr w:type="spellStart"/>
      <w:r w:rsidRPr="00061587">
        <w:rPr>
          <w:bCs/>
          <w:color w:val="000000" w:themeColor="text1"/>
        </w:rPr>
        <w:t>будуть</w:t>
      </w:r>
      <w:proofErr w:type="spellEnd"/>
      <w:r w:rsidRPr="00061587">
        <w:rPr>
          <w:bCs/>
          <w:color w:val="000000" w:themeColor="text1"/>
        </w:rPr>
        <w:t xml:space="preserve"> </w:t>
      </w:r>
      <w:proofErr w:type="spellStart"/>
      <w:r w:rsidRPr="00061587">
        <w:rPr>
          <w:bCs/>
          <w:color w:val="000000" w:themeColor="text1"/>
        </w:rPr>
        <w:t>спрямовані</w:t>
      </w:r>
      <w:proofErr w:type="spellEnd"/>
      <w:r w:rsidRPr="00061587">
        <w:rPr>
          <w:bCs/>
          <w:color w:val="000000" w:themeColor="text1"/>
        </w:rPr>
        <w:t xml:space="preserve"> </w:t>
      </w:r>
      <w:proofErr w:type="spellStart"/>
      <w:r w:rsidRPr="00061587">
        <w:rPr>
          <w:bCs/>
          <w:color w:val="000000" w:themeColor="text1"/>
        </w:rPr>
        <w:t>виключно</w:t>
      </w:r>
      <w:proofErr w:type="spellEnd"/>
      <w:r w:rsidRPr="00061587">
        <w:rPr>
          <w:bCs/>
          <w:color w:val="000000" w:themeColor="text1"/>
        </w:rPr>
        <w:t xml:space="preserve"> на </w:t>
      </w:r>
      <w:proofErr w:type="spellStart"/>
      <w:r w:rsidRPr="00061587">
        <w:rPr>
          <w:bCs/>
          <w:color w:val="000000" w:themeColor="text1"/>
        </w:rPr>
        <w:t>реалізацію</w:t>
      </w:r>
      <w:proofErr w:type="spellEnd"/>
      <w:r w:rsidRPr="00061587">
        <w:rPr>
          <w:bCs/>
          <w:color w:val="000000" w:themeColor="text1"/>
        </w:rPr>
        <w:t xml:space="preserve"> </w:t>
      </w:r>
      <w:proofErr w:type="gramStart"/>
      <w:r w:rsidRPr="00061587">
        <w:rPr>
          <w:bCs/>
          <w:color w:val="000000" w:themeColor="text1"/>
        </w:rPr>
        <w:t>П</w:t>
      </w:r>
      <w:proofErr w:type="spellStart"/>
      <w:proofErr w:type="gramEnd"/>
      <w:r>
        <w:rPr>
          <w:bCs/>
          <w:color w:val="000000" w:themeColor="text1"/>
          <w:lang w:val="uk-UA"/>
        </w:rPr>
        <w:t>ідп</w:t>
      </w:r>
      <w:r w:rsidRPr="00061587">
        <w:rPr>
          <w:bCs/>
          <w:color w:val="000000" w:themeColor="text1"/>
        </w:rPr>
        <w:t>ро</w:t>
      </w:r>
      <w:proofErr w:type="spellEnd"/>
      <w:r>
        <w:rPr>
          <w:bCs/>
          <w:color w:val="000000" w:themeColor="text1"/>
          <w:lang w:val="uk-UA"/>
        </w:rPr>
        <w:t>є</w:t>
      </w:r>
      <w:proofErr w:type="spellStart"/>
      <w:r w:rsidRPr="00061587">
        <w:rPr>
          <w:bCs/>
          <w:color w:val="000000" w:themeColor="text1"/>
        </w:rPr>
        <w:t>кту</w:t>
      </w:r>
      <w:proofErr w:type="spellEnd"/>
      <w:r w:rsidRPr="00061587">
        <w:rPr>
          <w:bCs/>
          <w:color w:val="000000" w:themeColor="text1"/>
        </w:rPr>
        <w:t>.</w:t>
      </w:r>
      <w:r>
        <w:rPr>
          <w:lang w:val="uk-UA" w:eastAsia="uk-UA"/>
        </w:rPr>
        <w:t xml:space="preserve"> О</w:t>
      </w:r>
      <w:proofErr w:type="spellStart"/>
      <w:r w:rsidRPr="00061587">
        <w:rPr>
          <w:bCs/>
          <w:color w:val="000000" w:themeColor="text1"/>
        </w:rPr>
        <w:t>тримувачем</w:t>
      </w:r>
      <w:proofErr w:type="spellEnd"/>
      <w:r w:rsidRPr="00061587">
        <w:rPr>
          <w:bCs/>
          <w:color w:val="000000" w:themeColor="text1"/>
        </w:rPr>
        <w:t xml:space="preserve"> </w:t>
      </w:r>
      <w:proofErr w:type="spellStart"/>
      <w:r w:rsidRPr="00061587">
        <w:rPr>
          <w:bCs/>
          <w:color w:val="000000" w:themeColor="text1"/>
        </w:rPr>
        <w:t>державної</w:t>
      </w:r>
      <w:proofErr w:type="spellEnd"/>
      <w:r w:rsidRPr="00061587">
        <w:rPr>
          <w:bCs/>
          <w:color w:val="000000" w:themeColor="text1"/>
        </w:rPr>
        <w:t xml:space="preserve"> </w:t>
      </w:r>
      <w:proofErr w:type="spellStart"/>
      <w:r w:rsidRPr="00061587">
        <w:rPr>
          <w:bCs/>
          <w:color w:val="000000" w:themeColor="text1"/>
        </w:rPr>
        <w:t>допомоги</w:t>
      </w:r>
      <w:proofErr w:type="spellEnd"/>
      <w:r w:rsidRPr="00061587">
        <w:rPr>
          <w:bCs/>
          <w:color w:val="000000" w:themeColor="text1"/>
        </w:rPr>
        <w:t xml:space="preserve"> </w:t>
      </w:r>
      <w:proofErr w:type="spellStart"/>
      <w:r w:rsidRPr="00061587">
        <w:rPr>
          <w:bCs/>
          <w:color w:val="000000" w:themeColor="text1"/>
        </w:rPr>
        <w:t>оформлюються</w:t>
      </w:r>
      <w:proofErr w:type="spellEnd"/>
      <w:r w:rsidRPr="00061587">
        <w:rPr>
          <w:bCs/>
          <w:color w:val="000000" w:themeColor="text1"/>
        </w:rPr>
        <w:t xml:space="preserve"> </w:t>
      </w:r>
      <w:proofErr w:type="spellStart"/>
      <w:r w:rsidRPr="00061587">
        <w:rPr>
          <w:bCs/>
          <w:color w:val="000000" w:themeColor="text1"/>
        </w:rPr>
        <w:t>всі</w:t>
      </w:r>
      <w:proofErr w:type="spellEnd"/>
      <w:r w:rsidRPr="00061587">
        <w:rPr>
          <w:bCs/>
          <w:color w:val="000000" w:themeColor="text1"/>
        </w:rPr>
        <w:t xml:space="preserve"> </w:t>
      </w:r>
      <w:proofErr w:type="spellStart"/>
      <w:r w:rsidRPr="00061587">
        <w:rPr>
          <w:bCs/>
          <w:color w:val="000000" w:themeColor="text1"/>
        </w:rPr>
        <w:t>первинні</w:t>
      </w:r>
      <w:proofErr w:type="spellEnd"/>
      <w:r w:rsidRPr="00061587">
        <w:rPr>
          <w:bCs/>
          <w:color w:val="000000" w:themeColor="text1"/>
        </w:rPr>
        <w:t xml:space="preserve"> </w:t>
      </w:r>
      <w:proofErr w:type="spellStart"/>
      <w:r w:rsidRPr="00061587">
        <w:rPr>
          <w:bCs/>
          <w:color w:val="000000" w:themeColor="text1"/>
        </w:rPr>
        <w:t>документи</w:t>
      </w:r>
      <w:proofErr w:type="spellEnd"/>
      <w:r w:rsidRPr="00061587">
        <w:rPr>
          <w:bCs/>
          <w:color w:val="000000" w:themeColor="text1"/>
        </w:rPr>
        <w:t xml:space="preserve"> </w:t>
      </w:r>
      <w:proofErr w:type="spellStart"/>
      <w:r w:rsidRPr="00061587">
        <w:rPr>
          <w:bCs/>
          <w:color w:val="000000" w:themeColor="text1"/>
        </w:rPr>
        <w:t>окрем</w:t>
      </w:r>
      <w:proofErr w:type="spellEnd"/>
      <w:r w:rsidRPr="00061587">
        <w:rPr>
          <w:bCs/>
          <w:color w:val="000000" w:themeColor="text1"/>
          <w:lang w:val="uk-UA"/>
        </w:rPr>
        <w:t>о</w:t>
      </w:r>
      <w:r w:rsidRPr="00061587">
        <w:rPr>
          <w:bCs/>
          <w:color w:val="000000" w:themeColor="text1"/>
        </w:rPr>
        <w:t xml:space="preserve">, </w:t>
      </w:r>
      <w:proofErr w:type="spellStart"/>
      <w:r w:rsidRPr="00061587">
        <w:rPr>
          <w:bCs/>
          <w:color w:val="000000" w:themeColor="text1"/>
        </w:rPr>
        <w:t>зокрема</w:t>
      </w:r>
      <w:proofErr w:type="spellEnd"/>
      <w:r w:rsidRPr="00061587">
        <w:rPr>
          <w:bCs/>
          <w:color w:val="000000" w:themeColor="text1"/>
        </w:rPr>
        <w:t xml:space="preserve">, </w:t>
      </w:r>
      <w:proofErr w:type="spellStart"/>
      <w:r w:rsidRPr="00061587">
        <w:rPr>
          <w:bCs/>
          <w:color w:val="000000" w:themeColor="text1"/>
        </w:rPr>
        <w:t>витрати</w:t>
      </w:r>
      <w:proofErr w:type="spellEnd"/>
      <w:r w:rsidRPr="00061587">
        <w:rPr>
          <w:bCs/>
          <w:color w:val="000000" w:themeColor="text1"/>
        </w:rPr>
        <w:t xml:space="preserve"> на оплату </w:t>
      </w:r>
      <w:proofErr w:type="spellStart"/>
      <w:r w:rsidRPr="00061587">
        <w:rPr>
          <w:bCs/>
          <w:color w:val="000000" w:themeColor="text1"/>
        </w:rPr>
        <w:t>праці</w:t>
      </w:r>
      <w:proofErr w:type="spellEnd"/>
      <w:r w:rsidRPr="00061587">
        <w:rPr>
          <w:bCs/>
          <w:color w:val="000000" w:themeColor="text1"/>
        </w:rPr>
        <w:t xml:space="preserve"> </w:t>
      </w:r>
      <w:proofErr w:type="spellStart"/>
      <w:r w:rsidRPr="00061587">
        <w:rPr>
          <w:bCs/>
          <w:color w:val="000000" w:themeColor="text1"/>
        </w:rPr>
        <w:t>оформлюються</w:t>
      </w:r>
      <w:proofErr w:type="spellEnd"/>
      <w:r w:rsidRPr="00061587">
        <w:rPr>
          <w:bCs/>
          <w:color w:val="000000" w:themeColor="text1"/>
        </w:rPr>
        <w:t xml:space="preserve"> </w:t>
      </w:r>
      <w:proofErr w:type="spellStart"/>
      <w:r w:rsidRPr="00061587">
        <w:rPr>
          <w:bCs/>
          <w:color w:val="000000" w:themeColor="text1"/>
        </w:rPr>
        <w:t>окремими</w:t>
      </w:r>
      <w:proofErr w:type="spellEnd"/>
      <w:r w:rsidRPr="00061587">
        <w:rPr>
          <w:bCs/>
          <w:color w:val="000000" w:themeColor="text1"/>
        </w:rPr>
        <w:t xml:space="preserve"> </w:t>
      </w:r>
      <w:proofErr w:type="spellStart"/>
      <w:r w:rsidRPr="00061587">
        <w:rPr>
          <w:bCs/>
          <w:color w:val="000000" w:themeColor="text1"/>
        </w:rPr>
        <w:t>відомостями</w:t>
      </w:r>
      <w:proofErr w:type="spellEnd"/>
      <w:r w:rsidRPr="00061587">
        <w:rPr>
          <w:bCs/>
          <w:color w:val="000000" w:themeColor="text1"/>
        </w:rPr>
        <w:t xml:space="preserve">, договори на </w:t>
      </w:r>
      <w:proofErr w:type="spellStart"/>
      <w:r w:rsidRPr="00061587">
        <w:rPr>
          <w:bCs/>
          <w:color w:val="000000" w:themeColor="text1"/>
        </w:rPr>
        <w:t>послуги</w:t>
      </w:r>
      <w:proofErr w:type="spellEnd"/>
      <w:r w:rsidRPr="00061587">
        <w:rPr>
          <w:bCs/>
          <w:color w:val="000000" w:themeColor="text1"/>
        </w:rPr>
        <w:t xml:space="preserve"> та </w:t>
      </w:r>
      <w:proofErr w:type="spellStart"/>
      <w:r w:rsidRPr="00061587">
        <w:rPr>
          <w:bCs/>
          <w:color w:val="000000" w:themeColor="text1"/>
        </w:rPr>
        <w:t>придбання</w:t>
      </w:r>
      <w:proofErr w:type="spellEnd"/>
      <w:r w:rsidRPr="00061587">
        <w:rPr>
          <w:bCs/>
          <w:color w:val="000000" w:themeColor="text1"/>
        </w:rPr>
        <w:t xml:space="preserve"> товарно-</w:t>
      </w:r>
      <w:proofErr w:type="spellStart"/>
      <w:r w:rsidRPr="00061587">
        <w:rPr>
          <w:bCs/>
          <w:color w:val="000000" w:themeColor="text1"/>
        </w:rPr>
        <w:t>матеріальних</w:t>
      </w:r>
      <w:proofErr w:type="spellEnd"/>
      <w:r w:rsidRPr="00061587">
        <w:rPr>
          <w:bCs/>
          <w:color w:val="000000" w:themeColor="text1"/>
        </w:rPr>
        <w:t xml:space="preserve"> </w:t>
      </w:r>
      <w:proofErr w:type="spellStart"/>
      <w:r w:rsidRPr="00061587">
        <w:rPr>
          <w:bCs/>
          <w:color w:val="000000" w:themeColor="text1"/>
        </w:rPr>
        <w:t>цінностей</w:t>
      </w:r>
      <w:proofErr w:type="spellEnd"/>
      <w:r w:rsidRPr="00061587">
        <w:rPr>
          <w:bCs/>
          <w:color w:val="000000" w:themeColor="text1"/>
        </w:rPr>
        <w:t xml:space="preserve"> </w:t>
      </w:r>
      <w:proofErr w:type="spellStart"/>
      <w:r w:rsidRPr="00061587">
        <w:rPr>
          <w:bCs/>
          <w:color w:val="000000" w:themeColor="text1"/>
        </w:rPr>
        <w:t>оформлюються</w:t>
      </w:r>
      <w:proofErr w:type="spellEnd"/>
      <w:r w:rsidRPr="00061587">
        <w:rPr>
          <w:bCs/>
          <w:color w:val="000000" w:themeColor="text1"/>
        </w:rPr>
        <w:t xml:space="preserve"> </w:t>
      </w:r>
      <w:proofErr w:type="spellStart"/>
      <w:r w:rsidRPr="00061587">
        <w:rPr>
          <w:bCs/>
          <w:color w:val="000000" w:themeColor="text1"/>
        </w:rPr>
        <w:t>окремо</w:t>
      </w:r>
      <w:proofErr w:type="spellEnd"/>
      <w:r w:rsidRPr="00061587">
        <w:rPr>
          <w:bCs/>
          <w:color w:val="000000" w:themeColor="text1"/>
        </w:rPr>
        <w:t xml:space="preserve"> </w:t>
      </w:r>
      <w:r w:rsidR="00524509">
        <w:rPr>
          <w:bCs/>
          <w:color w:val="000000" w:themeColor="text1"/>
          <w:lang w:val="uk-UA"/>
        </w:rPr>
        <w:t>за</w:t>
      </w:r>
      <w:r w:rsidRPr="00061587">
        <w:rPr>
          <w:bCs/>
          <w:color w:val="000000" w:themeColor="text1"/>
        </w:rPr>
        <w:t xml:space="preserve"> </w:t>
      </w:r>
      <w:proofErr w:type="spellStart"/>
      <w:r w:rsidRPr="00061587">
        <w:rPr>
          <w:bCs/>
          <w:color w:val="000000" w:themeColor="text1"/>
        </w:rPr>
        <w:t>витрата</w:t>
      </w:r>
      <w:proofErr w:type="spellEnd"/>
      <w:r w:rsidR="00524509">
        <w:rPr>
          <w:bCs/>
          <w:color w:val="000000" w:themeColor="text1"/>
          <w:lang w:val="uk-UA"/>
        </w:rPr>
        <w:t>ми</w:t>
      </w:r>
      <w:r w:rsidRPr="00061587">
        <w:rPr>
          <w:bCs/>
          <w:color w:val="000000" w:themeColor="text1"/>
        </w:rPr>
        <w:t xml:space="preserve">, </w:t>
      </w:r>
      <w:proofErr w:type="spellStart"/>
      <w:r w:rsidRPr="00061587">
        <w:rPr>
          <w:bCs/>
          <w:color w:val="000000" w:themeColor="text1"/>
        </w:rPr>
        <w:t>які</w:t>
      </w:r>
      <w:proofErr w:type="spellEnd"/>
      <w:r w:rsidRPr="00061587">
        <w:rPr>
          <w:bCs/>
          <w:color w:val="000000" w:themeColor="text1"/>
        </w:rPr>
        <w:t xml:space="preserve"> </w:t>
      </w:r>
      <w:r w:rsidR="00524509">
        <w:rPr>
          <w:bCs/>
          <w:color w:val="000000" w:themeColor="text1"/>
          <w:lang w:val="uk-UA"/>
        </w:rPr>
        <w:t>належать</w:t>
      </w:r>
      <w:r w:rsidRPr="00061587">
        <w:rPr>
          <w:bCs/>
          <w:color w:val="000000" w:themeColor="text1"/>
        </w:rPr>
        <w:t xml:space="preserve"> до </w:t>
      </w:r>
      <w:proofErr w:type="spellStart"/>
      <w:r w:rsidRPr="00061587">
        <w:rPr>
          <w:bCs/>
          <w:color w:val="000000" w:themeColor="text1"/>
        </w:rPr>
        <w:t>витрат</w:t>
      </w:r>
      <w:proofErr w:type="spellEnd"/>
      <w:r w:rsidRPr="00061587">
        <w:rPr>
          <w:bCs/>
          <w:color w:val="000000" w:themeColor="text1"/>
        </w:rPr>
        <w:t xml:space="preserve"> за </w:t>
      </w:r>
      <w:proofErr w:type="spellStart"/>
      <w:r w:rsidRPr="00061587">
        <w:rPr>
          <w:bCs/>
          <w:color w:val="000000" w:themeColor="text1"/>
        </w:rPr>
        <w:t>рахунок</w:t>
      </w:r>
      <w:proofErr w:type="spellEnd"/>
      <w:r w:rsidRPr="00061587">
        <w:rPr>
          <w:bCs/>
          <w:color w:val="000000" w:themeColor="text1"/>
        </w:rPr>
        <w:t xml:space="preserve"> </w:t>
      </w:r>
      <w:proofErr w:type="spellStart"/>
      <w:r w:rsidRPr="00061587">
        <w:rPr>
          <w:bCs/>
          <w:color w:val="000000" w:themeColor="text1"/>
        </w:rPr>
        <w:t>державної</w:t>
      </w:r>
      <w:proofErr w:type="spellEnd"/>
      <w:r w:rsidRPr="00061587">
        <w:rPr>
          <w:bCs/>
          <w:color w:val="000000" w:themeColor="text1"/>
        </w:rPr>
        <w:t xml:space="preserve"> </w:t>
      </w:r>
      <w:proofErr w:type="spellStart"/>
      <w:r w:rsidRPr="00061587">
        <w:rPr>
          <w:bCs/>
          <w:color w:val="000000" w:themeColor="text1"/>
        </w:rPr>
        <w:t>підтримки</w:t>
      </w:r>
      <w:proofErr w:type="spellEnd"/>
      <w:r w:rsidRPr="00061587">
        <w:rPr>
          <w:bCs/>
          <w:color w:val="000000" w:themeColor="text1"/>
        </w:rPr>
        <w:t xml:space="preserve"> та </w:t>
      </w:r>
      <w:proofErr w:type="spellStart"/>
      <w:r w:rsidRPr="00061587">
        <w:rPr>
          <w:bCs/>
          <w:color w:val="000000" w:themeColor="text1"/>
        </w:rPr>
        <w:t>витрат</w:t>
      </w:r>
      <w:proofErr w:type="spellEnd"/>
      <w:r w:rsidRPr="00061587">
        <w:rPr>
          <w:bCs/>
          <w:color w:val="000000" w:themeColor="text1"/>
        </w:rPr>
        <w:t xml:space="preserve"> за </w:t>
      </w:r>
      <w:proofErr w:type="spellStart"/>
      <w:r w:rsidRPr="00061587">
        <w:rPr>
          <w:bCs/>
          <w:color w:val="000000" w:themeColor="text1"/>
        </w:rPr>
        <w:t>рахунок</w:t>
      </w:r>
      <w:proofErr w:type="spellEnd"/>
      <w:r w:rsidRPr="00061587">
        <w:rPr>
          <w:bCs/>
          <w:color w:val="000000" w:themeColor="text1"/>
        </w:rPr>
        <w:t xml:space="preserve"> </w:t>
      </w:r>
      <w:proofErr w:type="spellStart"/>
      <w:r w:rsidRPr="00061587">
        <w:rPr>
          <w:bCs/>
          <w:color w:val="000000" w:themeColor="text1"/>
        </w:rPr>
        <w:t>власних</w:t>
      </w:r>
      <w:proofErr w:type="spellEnd"/>
      <w:r w:rsidRPr="00061587">
        <w:rPr>
          <w:bCs/>
          <w:color w:val="000000" w:themeColor="text1"/>
        </w:rPr>
        <w:t xml:space="preserve"> </w:t>
      </w:r>
      <w:proofErr w:type="spellStart"/>
      <w:r w:rsidRPr="00061587">
        <w:rPr>
          <w:bCs/>
          <w:color w:val="000000" w:themeColor="text1"/>
        </w:rPr>
        <w:t>надходжень</w:t>
      </w:r>
      <w:proofErr w:type="spellEnd"/>
      <w:r w:rsidRPr="00061587">
        <w:rPr>
          <w:bCs/>
          <w:color w:val="000000" w:themeColor="text1"/>
        </w:rPr>
        <w:t xml:space="preserve"> </w:t>
      </w:r>
      <w:proofErr w:type="spellStart"/>
      <w:r w:rsidRPr="00061587">
        <w:rPr>
          <w:bCs/>
          <w:color w:val="000000" w:themeColor="text1"/>
        </w:rPr>
        <w:t>від</w:t>
      </w:r>
      <w:proofErr w:type="spellEnd"/>
      <w:r w:rsidRPr="00061587">
        <w:rPr>
          <w:bCs/>
          <w:color w:val="000000" w:themeColor="text1"/>
        </w:rPr>
        <w:t xml:space="preserve"> </w:t>
      </w:r>
      <w:proofErr w:type="spellStart"/>
      <w:r w:rsidRPr="00061587">
        <w:rPr>
          <w:bCs/>
          <w:color w:val="000000" w:themeColor="text1"/>
        </w:rPr>
        <w:t>господарської</w:t>
      </w:r>
      <w:proofErr w:type="spellEnd"/>
      <w:r w:rsidRPr="00061587">
        <w:rPr>
          <w:bCs/>
          <w:color w:val="000000" w:themeColor="text1"/>
        </w:rPr>
        <w:t xml:space="preserve"> </w:t>
      </w:r>
      <w:proofErr w:type="spellStart"/>
      <w:r w:rsidRPr="00061587">
        <w:rPr>
          <w:bCs/>
          <w:color w:val="000000" w:themeColor="text1"/>
        </w:rPr>
        <w:t>діяльності</w:t>
      </w:r>
      <w:proofErr w:type="spellEnd"/>
      <w:r w:rsidRPr="00061587">
        <w:rPr>
          <w:bCs/>
          <w:color w:val="000000" w:themeColor="text1"/>
        </w:rPr>
        <w:t xml:space="preserve">, </w:t>
      </w:r>
      <w:proofErr w:type="spellStart"/>
      <w:r w:rsidRPr="00061587">
        <w:rPr>
          <w:bCs/>
          <w:color w:val="000000" w:themeColor="text1"/>
        </w:rPr>
        <w:t>списання</w:t>
      </w:r>
      <w:proofErr w:type="spellEnd"/>
      <w:r w:rsidRPr="00061587">
        <w:rPr>
          <w:bCs/>
          <w:color w:val="000000" w:themeColor="text1"/>
        </w:rPr>
        <w:t xml:space="preserve"> товарно-</w:t>
      </w:r>
      <w:proofErr w:type="spellStart"/>
      <w:r w:rsidRPr="00061587">
        <w:rPr>
          <w:bCs/>
          <w:color w:val="000000" w:themeColor="text1"/>
        </w:rPr>
        <w:t>матеріальних</w:t>
      </w:r>
      <w:proofErr w:type="spellEnd"/>
      <w:r w:rsidRPr="00061587">
        <w:rPr>
          <w:bCs/>
          <w:color w:val="000000" w:themeColor="text1"/>
        </w:rPr>
        <w:t xml:space="preserve"> </w:t>
      </w:r>
      <w:proofErr w:type="spellStart"/>
      <w:r w:rsidRPr="00061587">
        <w:rPr>
          <w:bCs/>
          <w:color w:val="000000" w:themeColor="text1"/>
        </w:rPr>
        <w:t>цінност</w:t>
      </w:r>
      <w:r>
        <w:rPr>
          <w:bCs/>
          <w:color w:val="000000" w:themeColor="text1"/>
        </w:rPr>
        <w:t>ей</w:t>
      </w:r>
      <w:proofErr w:type="spellEnd"/>
      <w:r>
        <w:rPr>
          <w:bCs/>
          <w:color w:val="000000" w:themeColor="text1"/>
        </w:rPr>
        <w:t xml:space="preserve"> </w:t>
      </w:r>
      <w:proofErr w:type="spellStart"/>
      <w:r>
        <w:rPr>
          <w:bCs/>
          <w:color w:val="000000" w:themeColor="text1"/>
        </w:rPr>
        <w:t>ведеться</w:t>
      </w:r>
      <w:proofErr w:type="spellEnd"/>
      <w:r>
        <w:rPr>
          <w:bCs/>
          <w:color w:val="000000" w:themeColor="text1"/>
        </w:rPr>
        <w:t xml:space="preserve"> </w:t>
      </w:r>
      <w:proofErr w:type="spellStart"/>
      <w:r>
        <w:rPr>
          <w:bCs/>
          <w:color w:val="000000" w:themeColor="text1"/>
        </w:rPr>
        <w:t>окремо</w:t>
      </w:r>
      <w:proofErr w:type="spellEnd"/>
      <w:r>
        <w:rPr>
          <w:bCs/>
          <w:color w:val="000000" w:themeColor="text1"/>
        </w:rPr>
        <w:t xml:space="preserve"> в </w:t>
      </w:r>
      <w:proofErr w:type="spellStart"/>
      <w:r>
        <w:rPr>
          <w:bCs/>
          <w:color w:val="000000" w:themeColor="text1"/>
        </w:rPr>
        <w:t>розрізі</w:t>
      </w:r>
      <w:proofErr w:type="spellEnd"/>
      <w:r>
        <w:rPr>
          <w:bCs/>
          <w:color w:val="000000" w:themeColor="text1"/>
        </w:rPr>
        <w:t xml:space="preserve"> </w:t>
      </w:r>
      <w:proofErr w:type="spellStart"/>
      <w:r>
        <w:rPr>
          <w:bCs/>
          <w:color w:val="000000" w:themeColor="text1"/>
        </w:rPr>
        <w:t>об</w:t>
      </w:r>
      <w:r w:rsidRPr="00061587">
        <w:rPr>
          <w:bCs/>
          <w:color w:val="000000" w:themeColor="text1"/>
        </w:rPr>
        <w:t>’єктів</w:t>
      </w:r>
      <w:proofErr w:type="spellEnd"/>
      <w:r w:rsidRPr="00061587">
        <w:rPr>
          <w:bCs/>
          <w:color w:val="000000" w:themeColor="text1"/>
        </w:rPr>
        <w:t xml:space="preserve"> </w:t>
      </w:r>
      <w:proofErr w:type="spellStart"/>
      <w:r w:rsidRPr="00061587">
        <w:rPr>
          <w:bCs/>
          <w:color w:val="000000" w:themeColor="text1"/>
        </w:rPr>
        <w:t>обліку</w:t>
      </w:r>
      <w:proofErr w:type="spellEnd"/>
      <w:r w:rsidRPr="00061587">
        <w:rPr>
          <w:bCs/>
          <w:color w:val="000000" w:themeColor="text1"/>
        </w:rPr>
        <w:t>.</w:t>
      </w:r>
    </w:p>
    <w:p w:rsidR="00CC6878" w:rsidRPr="00743714" w:rsidRDefault="00CC6878" w:rsidP="00CC6878">
      <w:pPr>
        <w:pStyle w:val="a3"/>
        <w:rPr>
          <w:color w:val="000000" w:themeColor="text1"/>
        </w:rPr>
      </w:pPr>
    </w:p>
    <w:p w:rsidR="00CC6878" w:rsidRDefault="00CC6878" w:rsidP="00CC6878">
      <w:pPr>
        <w:pStyle w:val="rvps2"/>
        <w:numPr>
          <w:ilvl w:val="0"/>
          <w:numId w:val="2"/>
        </w:numPr>
        <w:spacing w:before="0" w:beforeAutospacing="0" w:after="0" w:afterAutospacing="0"/>
        <w:ind w:left="567" w:hanging="567"/>
        <w:jc w:val="both"/>
        <w:rPr>
          <w:color w:val="000000" w:themeColor="text1"/>
          <w:lang w:val="uk-UA" w:eastAsia="uk-UA"/>
        </w:rPr>
      </w:pPr>
      <w:r>
        <w:rPr>
          <w:color w:val="000000" w:themeColor="text1"/>
          <w:lang w:val="uk-UA" w:eastAsia="uk-UA"/>
        </w:rPr>
        <w:t>П</w:t>
      </w:r>
      <w:r w:rsidRPr="00743714">
        <w:rPr>
          <w:color w:val="000000" w:themeColor="text1"/>
          <w:lang w:val="uk-UA" w:eastAsia="uk-UA"/>
        </w:rPr>
        <w:t>ринципи, методи та процедури, які використовує</w:t>
      </w:r>
      <w:r>
        <w:rPr>
          <w:color w:val="000000" w:themeColor="text1"/>
          <w:lang w:val="uk-UA" w:eastAsia="uk-UA"/>
        </w:rPr>
        <w:t xml:space="preserve"> </w:t>
      </w:r>
      <w:r w:rsidRPr="00743714">
        <w:rPr>
          <w:color w:val="000000" w:themeColor="text1"/>
          <w:lang w:val="uk-UA" w:eastAsia="uk-UA"/>
        </w:rPr>
        <w:t>ЛКП «Львівелектротранс» для введення бухгалтерського обліку</w:t>
      </w:r>
      <w:r w:rsidR="00524509">
        <w:rPr>
          <w:color w:val="000000" w:themeColor="text1"/>
          <w:lang w:val="uk-UA" w:eastAsia="uk-UA"/>
        </w:rPr>
        <w:t>,</w:t>
      </w:r>
      <w:r w:rsidRPr="00743714">
        <w:rPr>
          <w:color w:val="000000" w:themeColor="text1"/>
          <w:lang w:val="uk-UA" w:eastAsia="uk-UA"/>
        </w:rPr>
        <w:t xml:space="preserve"> регламентуються відповідно до наказу «Про облікову політику підприємства» від 31 грудня 2013 року № 607. </w:t>
      </w:r>
    </w:p>
    <w:p w:rsidR="00CC6878" w:rsidRDefault="00CC6878" w:rsidP="00CC6878">
      <w:pPr>
        <w:pStyle w:val="a3"/>
        <w:rPr>
          <w:color w:val="000000" w:themeColor="text1"/>
        </w:rPr>
      </w:pPr>
    </w:p>
    <w:p w:rsidR="005403B3" w:rsidRPr="00CC6878" w:rsidRDefault="00CC6878" w:rsidP="00CC6878">
      <w:pPr>
        <w:pStyle w:val="rvps2"/>
        <w:numPr>
          <w:ilvl w:val="0"/>
          <w:numId w:val="2"/>
        </w:numPr>
        <w:spacing w:before="0" w:beforeAutospacing="0" w:after="0" w:afterAutospacing="0"/>
        <w:ind w:left="567" w:hanging="567"/>
        <w:jc w:val="both"/>
        <w:rPr>
          <w:color w:val="000000" w:themeColor="text1"/>
          <w:lang w:val="uk-UA" w:eastAsia="uk-UA"/>
        </w:rPr>
      </w:pPr>
      <w:r w:rsidRPr="00CC6878">
        <w:rPr>
          <w:color w:val="000000" w:themeColor="text1"/>
          <w:lang w:val="uk-UA" w:eastAsia="uk-UA"/>
        </w:rPr>
        <w:t xml:space="preserve">Відповідно до наказу «Про облікову політику підприємства» від 31 грудня 2013 року </w:t>
      </w:r>
      <w:r>
        <w:rPr>
          <w:color w:val="000000" w:themeColor="text1"/>
          <w:lang w:val="uk-UA" w:eastAsia="uk-UA"/>
        </w:rPr>
        <w:t xml:space="preserve">   </w:t>
      </w:r>
      <w:r w:rsidRPr="00CC6878">
        <w:rPr>
          <w:color w:val="000000" w:themeColor="text1"/>
          <w:lang w:val="uk-UA" w:eastAsia="uk-UA"/>
        </w:rPr>
        <w:t>№ 607 та Інструкції про застосування Плану рахунків бухгалтерського обліку активів, капіталу, зобов'язань і господарських операцій підприємств і організацій, затвердженої наказом Міністерства фінансів України від 30.11.1999 № 291, на рахунку 48 «Цільове фінансування і цільові надходження» у ЛКП «Львівелектротранс» ведеться облік та узагальнення інформації про наявність та рух коштів фінансування заходів цільового призначення (у тому числі отримана державна підтримка).</w:t>
      </w:r>
    </w:p>
    <w:p w:rsidR="005403B3" w:rsidRPr="00CC6878" w:rsidRDefault="005403B3" w:rsidP="005403B3">
      <w:pPr>
        <w:pStyle w:val="rvps2"/>
        <w:numPr>
          <w:ilvl w:val="0"/>
          <w:numId w:val="1"/>
        </w:numPr>
        <w:spacing w:before="0" w:beforeAutospacing="0" w:after="0" w:afterAutospacing="0"/>
        <w:ind w:left="567" w:hanging="567"/>
        <w:jc w:val="both"/>
        <w:rPr>
          <w:b/>
          <w:color w:val="000000" w:themeColor="text1"/>
          <w:lang w:val="uk-UA" w:eastAsia="uk-UA"/>
        </w:rPr>
      </w:pPr>
      <w:r w:rsidRPr="00CC6878">
        <w:rPr>
          <w:b/>
          <w:color w:val="000000" w:themeColor="text1"/>
          <w:lang w:val="uk-UA" w:eastAsia="uk-UA"/>
        </w:rPr>
        <w:lastRenderedPageBreak/>
        <w:t>НОРМАТИВНО-ПРАВОВЕ РЕГУЛЮВАННЯ</w:t>
      </w:r>
    </w:p>
    <w:p w:rsidR="005403B3" w:rsidRPr="00CC6878" w:rsidRDefault="005403B3" w:rsidP="005403B3">
      <w:pPr>
        <w:pStyle w:val="rvps2"/>
        <w:spacing w:before="0" w:beforeAutospacing="0" w:after="0" w:afterAutospacing="0"/>
        <w:ind w:left="567" w:hanging="567"/>
        <w:contextualSpacing/>
        <w:jc w:val="both"/>
        <w:rPr>
          <w:color w:val="000000" w:themeColor="text1"/>
          <w:lang w:val="uk-UA" w:eastAsia="uk-UA"/>
        </w:rPr>
      </w:pPr>
    </w:p>
    <w:p w:rsidR="00CC6878" w:rsidRPr="00417F91" w:rsidRDefault="00CC6878" w:rsidP="00CC6878">
      <w:pPr>
        <w:pStyle w:val="rvps2"/>
        <w:numPr>
          <w:ilvl w:val="0"/>
          <w:numId w:val="2"/>
        </w:numPr>
        <w:spacing w:before="0" w:beforeAutospacing="0" w:after="0" w:afterAutospacing="0"/>
        <w:ind w:left="567" w:hanging="567"/>
        <w:jc w:val="both"/>
        <w:rPr>
          <w:lang w:val="uk-UA" w:eastAsia="uk-UA"/>
        </w:rPr>
      </w:pPr>
      <w:r w:rsidRPr="00CC6878">
        <w:rPr>
          <w:lang w:val="uk-UA" w:eastAsia="uk-UA"/>
        </w:rPr>
        <w:t>Відповідно до пункту 1 частини першої статті 1 Закону України «Про державну допомогу суб’єктам господарювання» (далі – Закон</w:t>
      </w:r>
      <w:r w:rsidRPr="00417F91">
        <w:rPr>
          <w:lang w:val="uk-UA" w:eastAsia="uk-UA"/>
        </w:rPr>
        <w:t>)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CC6878" w:rsidRPr="00417F91" w:rsidRDefault="00CC6878" w:rsidP="00CC6878">
      <w:pPr>
        <w:pStyle w:val="rvps2"/>
        <w:spacing w:before="0" w:beforeAutospacing="0" w:after="0" w:afterAutospacing="0"/>
        <w:ind w:left="567" w:hanging="567"/>
        <w:jc w:val="both"/>
        <w:rPr>
          <w:lang w:val="uk-UA" w:eastAsia="uk-UA"/>
        </w:rPr>
      </w:pPr>
    </w:p>
    <w:p w:rsidR="00CC6878" w:rsidRDefault="00CC6878" w:rsidP="00CC6878">
      <w:pPr>
        <w:pStyle w:val="rvps2"/>
        <w:numPr>
          <w:ilvl w:val="0"/>
          <w:numId w:val="2"/>
        </w:numPr>
        <w:spacing w:before="0" w:beforeAutospacing="0" w:after="0" w:afterAutospacing="0"/>
        <w:ind w:left="567" w:hanging="567"/>
        <w:jc w:val="both"/>
        <w:rPr>
          <w:lang w:val="uk-UA" w:eastAsia="uk-UA"/>
        </w:rPr>
      </w:pPr>
      <w:r w:rsidRPr="00417F91">
        <w:rPr>
          <w:lang w:val="uk-UA" w:eastAsia="uk-UA"/>
        </w:rPr>
        <w:t>Отже, державна підтримка є державною допомогою, якщо одночасно виконуються такі умови:</w:t>
      </w:r>
    </w:p>
    <w:p w:rsidR="00CC6878" w:rsidRPr="00417F91" w:rsidRDefault="00CC6878" w:rsidP="00CC6878">
      <w:pPr>
        <w:pStyle w:val="rvps2"/>
        <w:numPr>
          <w:ilvl w:val="0"/>
          <w:numId w:val="3"/>
        </w:numPr>
        <w:spacing w:before="0" w:beforeAutospacing="0" w:after="0" w:afterAutospacing="0"/>
        <w:ind w:left="567" w:hanging="567"/>
        <w:jc w:val="both"/>
        <w:rPr>
          <w:lang w:val="uk-UA" w:eastAsia="uk-UA"/>
        </w:rPr>
      </w:pPr>
      <w:r w:rsidRPr="00417F91">
        <w:rPr>
          <w:lang w:val="uk-UA" w:eastAsia="uk-UA"/>
        </w:rPr>
        <w:t>підтримка надається суб’єкту господарювання;</w:t>
      </w:r>
    </w:p>
    <w:p w:rsidR="00CC6878" w:rsidRPr="00417F91" w:rsidRDefault="00CC6878" w:rsidP="00CC6878">
      <w:pPr>
        <w:pStyle w:val="rvps2"/>
        <w:numPr>
          <w:ilvl w:val="0"/>
          <w:numId w:val="3"/>
        </w:numPr>
        <w:spacing w:before="0" w:beforeAutospacing="0" w:after="0" w:afterAutospacing="0"/>
        <w:ind w:left="567" w:hanging="567"/>
        <w:jc w:val="both"/>
        <w:rPr>
          <w:lang w:val="uk-UA" w:eastAsia="uk-UA"/>
        </w:rPr>
      </w:pPr>
      <w:r w:rsidRPr="00417F91">
        <w:rPr>
          <w:lang w:val="uk-UA" w:eastAsia="uk-UA"/>
        </w:rPr>
        <w:t>державна підтримка здійснюється за рахунок ресурсів держави чи місцевих ресурсів;</w:t>
      </w:r>
    </w:p>
    <w:p w:rsidR="00CC6878" w:rsidRPr="00417F91" w:rsidRDefault="00CC6878" w:rsidP="00CC6878">
      <w:pPr>
        <w:pStyle w:val="rvps2"/>
        <w:numPr>
          <w:ilvl w:val="0"/>
          <w:numId w:val="3"/>
        </w:numPr>
        <w:spacing w:before="0" w:beforeAutospacing="0" w:after="0" w:afterAutospacing="0"/>
        <w:ind w:left="567" w:hanging="567"/>
        <w:jc w:val="both"/>
        <w:rPr>
          <w:lang w:val="uk-UA" w:eastAsia="uk-UA"/>
        </w:rPr>
      </w:pPr>
      <w:r w:rsidRPr="00417F91">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CC6878" w:rsidRPr="00417F91" w:rsidRDefault="00CC6878" w:rsidP="00CC6878">
      <w:pPr>
        <w:pStyle w:val="rvps2"/>
        <w:numPr>
          <w:ilvl w:val="0"/>
          <w:numId w:val="3"/>
        </w:numPr>
        <w:spacing w:before="0" w:beforeAutospacing="0" w:after="0" w:afterAutospacing="0"/>
        <w:ind w:left="567" w:hanging="567"/>
        <w:contextualSpacing/>
        <w:jc w:val="both"/>
        <w:rPr>
          <w:lang w:val="uk-UA" w:eastAsia="uk-UA"/>
        </w:rPr>
      </w:pPr>
      <w:r w:rsidRPr="00417F91">
        <w:rPr>
          <w:lang w:val="uk-UA" w:eastAsia="uk-UA"/>
        </w:rPr>
        <w:t>підтримка спотворює або загрожує спотворенням економічної конкуренції.</w:t>
      </w:r>
    </w:p>
    <w:p w:rsidR="00CC6878" w:rsidRPr="00417F91" w:rsidRDefault="00CC6878" w:rsidP="00CC6878">
      <w:pPr>
        <w:pStyle w:val="rvps2"/>
        <w:spacing w:before="0" w:beforeAutospacing="0" w:after="0" w:afterAutospacing="0"/>
        <w:ind w:left="567" w:hanging="567"/>
        <w:jc w:val="both"/>
        <w:rPr>
          <w:b/>
          <w:lang w:val="uk-UA" w:eastAsia="uk-UA"/>
        </w:rPr>
      </w:pPr>
    </w:p>
    <w:p w:rsidR="00CC6878" w:rsidRPr="00417F91" w:rsidRDefault="00CC6878" w:rsidP="00CC6878">
      <w:pPr>
        <w:pStyle w:val="a3"/>
        <w:numPr>
          <w:ilvl w:val="0"/>
          <w:numId w:val="2"/>
        </w:numPr>
        <w:ind w:left="567" w:hanging="567"/>
        <w:jc w:val="both"/>
        <w:rPr>
          <w:bCs/>
        </w:rPr>
      </w:pPr>
      <w:r w:rsidRPr="00417F91">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CC6878" w:rsidRPr="00417F91" w:rsidRDefault="00CC6878" w:rsidP="00CC6878">
      <w:pPr>
        <w:pStyle w:val="a3"/>
        <w:ind w:left="567"/>
        <w:jc w:val="both"/>
        <w:rPr>
          <w:bCs/>
        </w:rPr>
      </w:pPr>
    </w:p>
    <w:p w:rsidR="00CC6878" w:rsidRPr="00A53D3C" w:rsidRDefault="00CC6878" w:rsidP="00CC6878">
      <w:pPr>
        <w:pStyle w:val="rvps2"/>
        <w:numPr>
          <w:ilvl w:val="1"/>
          <w:numId w:val="1"/>
        </w:numPr>
        <w:spacing w:before="0" w:beforeAutospacing="0" w:after="0" w:afterAutospacing="0"/>
        <w:ind w:left="567" w:hanging="567"/>
        <w:jc w:val="both"/>
        <w:rPr>
          <w:b/>
          <w:lang w:val="uk-UA" w:eastAsia="uk-UA"/>
        </w:rPr>
      </w:pPr>
      <w:r w:rsidRPr="00A53D3C">
        <w:rPr>
          <w:b/>
          <w:lang w:val="uk-UA" w:eastAsia="uk-UA"/>
        </w:rPr>
        <w:t>Особливості здійснення повноважень органами місцевого самоврядування під час надання гарантій</w:t>
      </w:r>
    </w:p>
    <w:p w:rsidR="00CC6878" w:rsidRPr="00A53D3C" w:rsidRDefault="00CC6878" w:rsidP="00CC6878">
      <w:pPr>
        <w:ind w:left="426"/>
        <w:contextualSpacing/>
        <w:jc w:val="both"/>
      </w:pPr>
    </w:p>
    <w:p w:rsidR="00CC6878" w:rsidRPr="00A53D3C" w:rsidRDefault="00CC6878" w:rsidP="00CC6878">
      <w:pPr>
        <w:numPr>
          <w:ilvl w:val="0"/>
          <w:numId w:val="2"/>
        </w:numPr>
        <w:ind w:left="567" w:hanging="567"/>
        <w:contextualSpacing/>
        <w:jc w:val="both"/>
        <w:rPr>
          <w:bCs/>
        </w:rPr>
      </w:pPr>
      <w:r w:rsidRPr="00A53D3C">
        <w:t>Підпунктом 1 пункту «а» статті 29 Закону України «Про місцеве самоврядування в Україні» встановлено, що до відання виконавчих органів сільських, селищних, міських рад належать власні (самоврядні) повноваження управління в межах, визначених радою, майном, що належить до комунальної власності відповідних територіальних громад</w:t>
      </w:r>
      <w:r w:rsidRPr="00A53D3C">
        <w:rPr>
          <w:bCs/>
        </w:rPr>
        <w:t>.</w:t>
      </w:r>
    </w:p>
    <w:p w:rsidR="00CC6878" w:rsidRPr="00A53D3C" w:rsidRDefault="00CC6878" w:rsidP="00CC6878">
      <w:pPr>
        <w:ind w:left="567" w:hanging="567"/>
        <w:contextualSpacing/>
        <w:jc w:val="both"/>
        <w:rPr>
          <w:bCs/>
        </w:rPr>
      </w:pPr>
    </w:p>
    <w:p w:rsidR="00CC6878" w:rsidRPr="006701F8" w:rsidRDefault="00CC6878" w:rsidP="00CC6878">
      <w:pPr>
        <w:numPr>
          <w:ilvl w:val="0"/>
          <w:numId w:val="2"/>
        </w:numPr>
        <w:ind w:left="567" w:hanging="567"/>
        <w:contextualSpacing/>
        <w:jc w:val="both"/>
        <w:rPr>
          <w:bCs/>
        </w:rPr>
      </w:pPr>
      <w:r w:rsidRPr="00A53D3C">
        <w:rPr>
          <w:bCs/>
        </w:rPr>
        <w:t xml:space="preserve">Відповідно до частини другої статті 17 Бюджетного кодексу України місцеві гарантії можуть надаватися за рішенням Верховної Ради Автономної Республіки Крим, відповідної міської ради для забезпечення повного або часткового виконання боргових зобов’язань </w:t>
      </w:r>
      <w:r w:rsidRPr="006701F8">
        <w:rPr>
          <w:bCs/>
        </w:rPr>
        <w:t>суб’єктів господарювання – резидентів України, що належать до комунального сектору економіки, розташовані на відповідній території та здійснюють на цій територ</w:t>
      </w:r>
      <w:r>
        <w:rPr>
          <w:bCs/>
        </w:rPr>
        <w:t xml:space="preserve">ії реалізацію інвестиційних </w:t>
      </w:r>
      <w:proofErr w:type="spellStart"/>
      <w:r>
        <w:rPr>
          <w:bCs/>
        </w:rPr>
        <w:t>проє</w:t>
      </w:r>
      <w:r w:rsidRPr="006701F8">
        <w:rPr>
          <w:bCs/>
        </w:rPr>
        <w:t>ктів</w:t>
      </w:r>
      <w:proofErr w:type="spellEnd"/>
      <w:r w:rsidRPr="006701F8">
        <w:rPr>
          <w:bCs/>
        </w:rPr>
        <w:t>, метою яких є розвиток комунальної інфраструктури або впровадження ресурсозберігаючих технологій.</w:t>
      </w:r>
    </w:p>
    <w:p w:rsidR="00CC6878" w:rsidRPr="00A53D3C" w:rsidRDefault="00CC6878" w:rsidP="00CC6878">
      <w:pPr>
        <w:ind w:left="567" w:hanging="567"/>
        <w:contextualSpacing/>
        <w:jc w:val="both"/>
        <w:rPr>
          <w:bCs/>
        </w:rPr>
      </w:pPr>
    </w:p>
    <w:p w:rsidR="00CC6878" w:rsidRPr="00A53D3C" w:rsidRDefault="00CC6878" w:rsidP="00CC6878">
      <w:pPr>
        <w:numPr>
          <w:ilvl w:val="0"/>
          <w:numId w:val="2"/>
        </w:numPr>
        <w:ind w:left="567" w:hanging="567"/>
        <w:contextualSpacing/>
        <w:jc w:val="both"/>
        <w:rPr>
          <w:bCs/>
        </w:rPr>
      </w:pPr>
      <w:r w:rsidRPr="00A53D3C">
        <w:t>Відповідно до частини третьої статті 17 Бюджетного кодексу України державні/місцеві гарантії надаються на умовах платності, строковості, а також забезпечення виконання зобов’язань у спосіб, передбачений законом.</w:t>
      </w:r>
    </w:p>
    <w:p w:rsidR="00CC6878" w:rsidRPr="00A53D3C" w:rsidRDefault="00CC6878" w:rsidP="00CC6878">
      <w:pPr>
        <w:ind w:left="567" w:hanging="567"/>
        <w:contextualSpacing/>
        <w:jc w:val="both"/>
        <w:rPr>
          <w:bCs/>
        </w:rPr>
      </w:pPr>
    </w:p>
    <w:p w:rsidR="00CC6878" w:rsidRDefault="00CC6878" w:rsidP="00CC6878">
      <w:pPr>
        <w:numPr>
          <w:ilvl w:val="0"/>
          <w:numId w:val="2"/>
        </w:numPr>
        <w:ind w:left="567" w:hanging="567"/>
        <w:contextualSpacing/>
        <w:jc w:val="both"/>
        <w:rPr>
          <w:bCs/>
        </w:rPr>
      </w:pPr>
      <w:r w:rsidRPr="00A53D3C">
        <w:t>Обов’язковою умовою надання місцевої гарантії є укладення договору між відповідним місцевим фінансовим органом та суб’єктом господарювання про погашення заборгованості суб’єкта господарювання перед територіальною громадою міста за виконання гарантійних зобов'язань. Істотними умовами такого договору мають бути зобов’язання суб’єкта господарювання</w:t>
      </w:r>
      <w:r w:rsidRPr="00A53D3C">
        <w:rPr>
          <w:bCs/>
        </w:rPr>
        <w:t xml:space="preserve">: </w:t>
      </w:r>
    </w:p>
    <w:p w:rsidR="00CC6878" w:rsidRPr="00A53D3C" w:rsidRDefault="00CC6878" w:rsidP="00CC6878">
      <w:pPr>
        <w:numPr>
          <w:ilvl w:val="0"/>
          <w:numId w:val="3"/>
        </w:numPr>
        <w:ind w:left="567" w:hanging="567"/>
        <w:jc w:val="both"/>
      </w:pPr>
      <w:r w:rsidRPr="00A53D3C">
        <w:t>внести плату за надання місцевої гарантії;</w:t>
      </w:r>
    </w:p>
    <w:p w:rsidR="00CC6878" w:rsidRPr="00A53D3C" w:rsidRDefault="00CC6878" w:rsidP="00CC6878">
      <w:pPr>
        <w:numPr>
          <w:ilvl w:val="0"/>
          <w:numId w:val="3"/>
        </w:numPr>
        <w:ind w:left="567" w:hanging="567"/>
        <w:jc w:val="both"/>
      </w:pPr>
      <w:r w:rsidRPr="00A53D3C">
        <w:t>надати майнове або інше забезпечення виконання зобов’язань за гарантією;</w:t>
      </w:r>
    </w:p>
    <w:p w:rsidR="00CC6878" w:rsidRPr="00A53D3C" w:rsidRDefault="00CC6878" w:rsidP="00CC6878">
      <w:pPr>
        <w:numPr>
          <w:ilvl w:val="0"/>
          <w:numId w:val="3"/>
        </w:numPr>
        <w:ind w:left="567" w:hanging="567"/>
        <w:jc w:val="both"/>
      </w:pPr>
      <w:r w:rsidRPr="00A53D3C">
        <w:t>відшкодувати витрати місцевого бюджету, пов’язані з виконанням гарантійних зобов’язань;</w:t>
      </w:r>
    </w:p>
    <w:p w:rsidR="00CC6878" w:rsidRPr="00A53D3C" w:rsidRDefault="00CC6878" w:rsidP="00CC6878">
      <w:pPr>
        <w:numPr>
          <w:ilvl w:val="0"/>
          <w:numId w:val="3"/>
        </w:numPr>
        <w:ind w:left="567" w:hanging="567"/>
        <w:jc w:val="both"/>
      </w:pPr>
      <w:r w:rsidRPr="00A53D3C">
        <w:lastRenderedPageBreak/>
        <w:t>сплатити пеню за прострочення відшкодування зазначених витрат. Пеня нараховується за кожний день прострочення сплати заборгованості в національній валюті з розрахунку 120 відсотків річних облікової ставки Національного банку України за офіційним курсом</w:t>
      </w:r>
      <w:r>
        <w:t xml:space="preserve"> </w:t>
      </w:r>
      <w:r w:rsidRPr="00A53D3C">
        <w:t>гривні до іноземної валюти, встановленим Національним банком України на день нарахування пені;</w:t>
      </w:r>
    </w:p>
    <w:p w:rsidR="00CC6878" w:rsidRPr="00A53D3C" w:rsidRDefault="00CC6878" w:rsidP="00CC6878">
      <w:pPr>
        <w:numPr>
          <w:ilvl w:val="0"/>
          <w:numId w:val="3"/>
        </w:numPr>
        <w:ind w:left="567" w:hanging="567"/>
        <w:jc w:val="both"/>
      </w:pPr>
      <w:r w:rsidRPr="00A53D3C">
        <w:t>надати гаранту права на договірне списання банком коштів із рахунків суб’єкта господарювання на користь гаранта.</w:t>
      </w:r>
    </w:p>
    <w:p w:rsidR="00CC6878" w:rsidRPr="00A53D3C" w:rsidRDefault="00CC6878" w:rsidP="00CC6878">
      <w:pPr>
        <w:ind w:left="567" w:hanging="567"/>
        <w:contextualSpacing/>
        <w:jc w:val="both"/>
        <w:rPr>
          <w:bCs/>
        </w:rPr>
      </w:pPr>
      <w:bookmarkStart w:id="1" w:name="o124"/>
      <w:bookmarkEnd w:id="1"/>
    </w:p>
    <w:p w:rsidR="00CC6878" w:rsidRDefault="00CC6878" w:rsidP="00CC6878">
      <w:pPr>
        <w:numPr>
          <w:ilvl w:val="0"/>
          <w:numId w:val="2"/>
        </w:numPr>
        <w:ind w:left="567" w:hanging="567"/>
        <w:contextualSpacing/>
        <w:jc w:val="both"/>
        <w:rPr>
          <w:bCs/>
        </w:rPr>
      </w:pPr>
      <w:r w:rsidRPr="00A53D3C">
        <w:rPr>
          <w:bCs/>
        </w:rPr>
        <w:t xml:space="preserve">Державні (місцеві) гарантії не надаються для забезпечення боргових зобов’язань суб’єктів господарювання, якщо безпосереднім джерелом повернення кредитів (позик) передбачаються кошти державного (місцевого) бюджету (крім боргових зобов’язань, що виникають за кредитами (позиками) від міжнародних фінансових організацій). </w:t>
      </w:r>
    </w:p>
    <w:p w:rsidR="00CC6878" w:rsidRPr="00E36A81" w:rsidRDefault="00CC6878" w:rsidP="00CC6878">
      <w:pPr>
        <w:ind w:left="567"/>
        <w:contextualSpacing/>
        <w:jc w:val="both"/>
        <w:rPr>
          <w:bCs/>
        </w:rPr>
      </w:pPr>
    </w:p>
    <w:p w:rsidR="00CC6878" w:rsidRDefault="00CC6878" w:rsidP="00CC6878">
      <w:pPr>
        <w:numPr>
          <w:ilvl w:val="0"/>
          <w:numId w:val="2"/>
        </w:numPr>
        <w:ind w:left="567" w:hanging="567"/>
        <w:contextualSpacing/>
        <w:jc w:val="both"/>
        <w:rPr>
          <w:bCs/>
        </w:rPr>
      </w:pPr>
      <w:r w:rsidRPr="00A53D3C">
        <w:rPr>
          <w:bCs/>
        </w:rPr>
        <w:t>Відповідно до пункту 2 Порядку надання місцевих гарантій, затвердженого постановою Кабінету Міністрів України від 14.05.2012 № 541 (далі – Порядок надання місцевих гарантій), місцеві гарантії надаються на підставі рішення Верховної Ради Автономної Республіки Крим або відповідної міської ради, яке повинно містити такі відомості:</w:t>
      </w:r>
    </w:p>
    <w:p w:rsidR="00CC6878" w:rsidRDefault="00CC6878" w:rsidP="00CC6878">
      <w:pPr>
        <w:numPr>
          <w:ilvl w:val="0"/>
          <w:numId w:val="3"/>
        </w:numPr>
        <w:ind w:left="567" w:hanging="567"/>
        <w:jc w:val="both"/>
      </w:pPr>
      <w:r>
        <w:t xml:space="preserve">назву інвестиційного </w:t>
      </w:r>
      <w:proofErr w:type="spellStart"/>
      <w:r>
        <w:t>проє</w:t>
      </w:r>
      <w:r w:rsidRPr="00A53D3C">
        <w:t>кту</w:t>
      </w:r>
      <w:proofErr w:type="spellEnd"/>
      <w:r w:rsidRPr="00A53D3C">
        <w:t>, для виконання (реалізації) якого залучається кредит (позика) під гарантію;</w:t>
      </w:r>
    </w:p>
    <w:p w:rsidR="00CC6878" w:rsidRPr="00A53D3C" w:rsidRDefault="00CC6878" w:rsidP="00CC6878">
      <w:pPr>
        <w:numPr>
          <w:ilvl w:val="0"/>
          <w:numId w:val="3"/>
        </w:numPr>
        <w:ind w:left="567" w:hanging="567"/>
        <w:jc w:val="both"/>
      </w:pPr>
      <w:r>
        <w:rPr>
          <w:color w:val="000000"/>
          <w:shd w:val="clear" w:color="auto" w:fill="FFFFFF"/>
        </w:rPr>
        <w:t>повне найменування та місцезнаходження суб’єкта господарювання, для забезпечення боргових зобов’язань якого надається гарантія;</w:t>
      </w:r>
    </w:p>
    <w:p w:rsidR="00CC6878" w:rsidRDefault="00CC6878" w:rsidP="00CC6878">
      <w:pPr>
        <w:numPr>
          <w:ilvl w:val="0"/>
          <w:numId w:val="3"/>
        </w:numPr>
        <w:ind w:left="567" w:hanging="567"/>
        <w:jc w:val="both"/>
      </w:pPr>
      <w:r w:rsidRPr="00A53D3C">
        <w:t xml:space="preserve">умови надання кредиту (позики) </w:t>
      </w:r>
      <w:r>
        <w:t>–</w:t>
      </w:r>
      <w:r w:rsidRPr="00A53D3C">
        <w:t xml:space="preserve"> обсяг, строк, відсотки за користування кредитом (позикою) та строки їх сплати;</w:t>
      </w:r>
    </w:p>
    <w:p w:rsidR="00CC6878" w:rsidRPr="00A53D3C" w:rsidRDefault="00CC6878" w:rsidP="00CC6878">
      <w:pPr>
        <w:numPr>
          <w:ilvl w:val="0"/>
          <w:numId w:val="3"/>
        </w:numPr>
        <w:ind w:left="567" w:hanging="567"/>
        <w:jc w:val="both"/>
      </w:pPr>
      <w:r>
        <w:rPr>
          <w:color w:val="000000"/>
          <w:shd w:val="clear" w:color="auto" w:fill="FFFFFF"/>
        </w:rPr>
        <w:t>обсяг гарантійних зобов’язань та порядок їх виконання;</w:t>
      </w:r>
    </w:p>
    <w:p w:rsidR="00CC6878" w:rsidRPr="00A53D3C" w:rsidRDefault="00CC6878" w:rsidP="00CC6878">
      <w:pPr>
        <w:numPr>
          <w:ilvl w:val="0"/>
          <w:numId w:val="3"/>
        </w:numPr>
        <w:ind w:left="567" w:hanging="567"/>
        <w:jc w:val="both"/>
      </w:pPr>
      <w:r w:rsidRPr="00A53D3C">
        <w:t>строк надання гарантії;</w:t>
      </w:r>
    </w:p>
    <w:p w:rsidR="00CC6878" w:rsidRPr="00A53D3C" w:rsidRDefault="00CC6878" w:rsidP="00CC6878">
      <w:pPr>
        <w:numPr>
          <w:ilvl w:val="0"/>
          <w:numId w:val="3"/>
        </w:numPr>
        <w:ind w:left="567" w:hanging="567"/>
        <w:jc w:val="both"/>
      </w:pPr>
      <w:r w:rsidRPr="00A53D3C">
        <w:t>розмір і вид забезпечення виконання боргових зобов’язань позичальника;</w:t>
      </w:r>
    </w:p>
    <w:p w:rsidR="00CC6878" w:rsidRDefault="00CC6878" w:rsidP="00CC6878">
      <w:pPr>
        <w:numPr>
          <w:ilvl w:val="0"/>
          <w:numId w:val="3"/>
        </w:numPr>
        <w:ind w:left="567" w:hanging="567"/>
        <w:jc w:val="both"/>
      </w:pPr>
      <w:r w:rsidRPr="00A53D3C">
        <w:t>розмір плати за надання гарантії.</w:t>
      </w:r>
    </w:p>
    <w:p w:rsidR="00CC6878" w:rsidRPr="00A53D3C" w:rsidRDefault="00CC6878" w:rsidP="00CC6878">
      <w:pPr>
        <w:ind w:left="567"/>
        <w:jc w:val="both"/>
      </w:pPr>
    </w:p>
    <w:p w:rsidR="00CC6878" w:rsidRPr="00A53D3C" w:rsidRDefault="00CC6878" w:rsidP="00CC6878">
      <w:pPr>
        <w:numPr>
          <w:ilvl w:val="0"/>
          <w:numId w:val="2"/>
        </w:numPr>
        <w:ind w:left="567" w:hanging="567"/>
        <w:contextualSpacing/>
        <w:jc w:val="both"/>
        <w:rPr>
          <w:bCs/>
        </w:rPr>
      </w:pPr>
      <w:r w:rsidRPr="00A53D3C">
        <w:rPr>
          <w:bCs/>
        </w:rPr>
        <w:t>Згідно з пунктом 4 Порядку надання місцевих гарантій обсяг та умови надання місцевих гарантій погоджуються з Міністерством фінансів України шляхом надсилання Верховною Радою Автономної Республіки Крим або міською радою, що має намір надати місцеву гарантію, письмового повідомлення.</w:t>
      </w:r>
    </w:p>
    <w:p w:rsidR="00CC6878" w:rsidRPr="00A53D3C" w:rsidRDefault="00CC6878" w:rsidP="00CC6878">
      <w:pPr>
        <w:ind w:left="567" w:hanging="567"/>
        <w:contextualSpacing/>
        <w:jc w:val="both"/>
        <w:rPr>
          <w:bCs/>
        </w:rPr>
      </w:pPr>
    </w:p>
    <w:p w:rsidR="00CC6878" w:rsidRDefault="00CC6878" w:rsidP="00CC6878">
      <w:pPr>
        <w:numPr>
          <w:ilvl w:val="0"/>
          <w:numId w:val="2"/>
        </w:numPr>
        <w:ind w:left="567" w:hanging="567"/>
        <w:contextualSpacing/>
        <w:jc w:val="both"/>
        <w:rPr>
          <w:bCs/>
        </w:rPr>
      </w:pPr>
      <w:r w:rsidRPr="00A53D3C">
        <w:t>Крім того, постановою Кабінету Міністрів України від 27.01.2016 № 70 затверджено Порядок підготовки, реалізації, проведення моніторин</w:t>
      </w:r>
      <w:r>
        <w:t xml:space="preserve">гу та завершення реалізації </w:t>
      </w:r>
      <w:proofErr w:type="spellStart"/>
      <w:r>
        <w:t>проє</w:t>
      </w:r>
      <w:r w:rsidRPr="00A53D3C">
        <w:t>ктів</w:t>
      </w:r>
      <w:proofErr w:type="spellEnd"/>
      <w:r w:rsidRPr="00A53D3C">
        <w:t xml:space="preserve"> економічного і соціального розвитку України, що підтримуються міжнародними фінансовими організаціями. Важливою умовою надання гарантій є укладення договору між Міністерством фінансів України (відповідним місцевим фінансовим органом) та суб'єктом господарювання про погашення заборгованості суб'єкта господарювання перед державою (Автономною Республікою Крим чи територіальною громадою міста) у випадку настання виплат за гарантією</w:t>
      </w:r>
      <w:r w:rsidRPr="00A53D3C">
        <w:rPr>
          <w:bCs/>
        </w:rPr>
        <w:t>.</w:t>
      </w:r>
    </w:p>
    <w:p w:rsidR="00CC6878" w:rsidRDefault="00CC6878" w:rsidP="00CC6878">
      <w:pPr>
        <w:pStyle w:val="a3"/>
        <w:rPr>
          <w:bCs/>
        </w:rPr>
      </w:pPr>
    </w:p>
    <w:p w:rsidR="00CC6878" w:rsidRPr="00417F91" w:rsidRDefault="00CC6878" w:rsidP="00CC6878">
      <w:pPr>
        <w:pStyle w:val="rvps2"/>
        <w:numPr>
          <w:ilvl w:val="1"/>
          <w:numId w:val="1"/>
        </w:numPr>
        <w:spacing w:before="0" w:beforeAutospacing="0" w:after="0" w:afterAutospacing="0"/>
        <w:ind w:left="567" w:hanging="567"/>
        <w:jc w:val="both"/>
        <w:rPr>
          <w:b/>
          <w:lang w:val="uk-UA" w:eastAsia="uk-UA"/>
        </w:rPr>
      </w:pPr>
      <w:r w:rsidRPr="00417F91">
        <w:rPr>
          <w:b/>
          <w:lang w:val="uk-UA" w:eastAsia="uk-UA"/>
        </w:rPr>
        <w:t>Послуги, що становлять загальний економічний інтерес</w:t>
      </w:r>
    </w:p>
    <w:p w:rsidR="00CC6878" w:rsidRPr="00417F91" w:rsidRDefault="00CC6878" w:rsidP="00CC6878">
      <w:pPr>
        <w:ind w:left="567" w:hanging="567"/>
        <w:contextualSpacing/>
        <w:jc w:val="both"/>
        <w:rPr>
          <w:bCs/>
        </w:rPr>
      </w:pPr>
    </w:p>
    <w:p w:rsidR="00CC6878" w:rsidRPr="00417F91" w:rsidRDefault="00CC6878" w:rsidP="00CC6878">
      <w:pPr>
        <w:numPr>
          <w:ilvl w:val="0"/>
          <w:numId w:val="2"/>
        </w:numPr>
        <w:ind w:left="567" w:hanging="567"/>
        <w:contextualSpacing/>
        <w:jc w:val="both"/>
        <w:rPr>
          <w:bCs/>
        </w:rPr>
      </w:pPr>
      <w:r w:rsidRPr="00417F91">
        <w:rPr>
          <w:bCs/>
        </w:rPr>
        <w:t xml:space="preserve">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w:t>
      </w:r>
    </w:p>
    <w:p w:rsidR="00CC6878" w:rsidRDefault="00CC6878" w:rsidP="00CC6878">
      <w:pPr>
        <w:pStyle w:val="rvps2"/>
        <w:tabs>
          <w:tab w:val="left" w:pos="1327"/>
        </w:tabs>
        <w:spacing w:before="0" w:beforeAutospacing="0" w:after="0" w:afterAutospacing="0"/>
        <w:ind w:left="567" w:hanging="567"/>
        <w:jc w:val="both"/>
        <w:rPr>
          <w:lang w:val="uk-UA" w:eastAsia="uk-UA"/>
        </w:rPr>
      </w:pPr>
    </w:p>
    <w:p w:rsidR="00C7564D" w:rsidRDefault="00C7564D" w:rsidP="00CC6878">
      <w:pPr>
        <w:pStyle w:val="rvps2"/>
        <w:tabs>
          <w:tab w:val="left" w:pos="1327"/>
        </w:tabs>
        <w:spacing w:before="0" w:beforeAutospacing="0" w:after="0" w:afterAutospacing="0"/>
        <w:ind w:left="567" w:hanging="567"/>
        <w:jc w:val="both"/>
        <w:rPr>
          <w:lang w:val="uk-UA" w:eastAsia="uk-UA"/>
        </w:rPr>
      </w:pPr>
    </w:p>
    <w:p w:rsidR="00C7564D" w:rsidRPr="00417F91" w:rsidRDefault="00C7564D" w:rsidP="00CC6878">
      <w:pPr>
        <w:pStyle w:val="rvps2"/>
        <w:tabs>
          <w:tab w:val="left" w:pos="1327"/>
        </w:tabs>
        <w:spacing w:before="0" w:beforeAutospacing="0" w:after="0" w:afterAutospacing="0"/>
        <w:ind w:left="567" w:hanging="567"/>
        <w:jc w:val="both"/>
        <w:rPr>
          <w:lang w:val="uk-UA" w:eastAsia="uk-UA"/>
        </w:rPr>
      </w:pPr>
    </w:p>
    <w:p w:rsidR="00CC6878" w:rsidRPr="00417F91" w:rsidRDefault="00CC6878" w:rsidP="00CC6878">
      <w:pPr>
        <w:numPr>
          <w:ilvl w:val="0"/>
          <w:numId w:val="2"/>
        </w:numPr>
        <w:ind w:left="567" w:hanging="567"/>
        <w:contextualSpacing/>
        <w:jc w:val="both"/>
        <w:rPr>
          <w:bCs/>
        </w:rPr>
      </w:pPr>
      <w:r w:rsidRPr="00417F91">
        <w:rPr>
          <w:color w:val="000000"/>
          <w:shd w:val="clear" w:color="auto" w:fill="FFFFFF"/>
        </w:rPr>
        <w:lastRenderedPageBreak/>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r w:rsidRPr="00417F91">
        <w:rPr>
          <w:color w:val="000000"/>
        </w:rPr>
        <w:t>.</w:t>
      </w:r>
    </w:p>
    <w:p w:rsidR="00CC6878" w:rsidRPr="00417F91" w:rsidRDefault="00CC6878" w:rsidP="00CC6878">
      <w:pPr>
        <w:ind w:left="567" w:hanging="567"/>
        <w:contextualSpacing/>
        <w:jc w:val="both"/>
        <w:rPr>
          <w:bCs/>
        </w:rPr>
      </w:pPr>
    </w:p>
    <w:p w:rsidR="00CC6878" w:rsidRPr="0036052E" w:rsidRDefault="00CC6878" w:rsidP="00CC6878">
      <w:pPr>
        <w:numPr>
          <w:ilvl w:val="0"/>
          <w:numId w:val="2"/>
        </w:numPr>
        <w:ind w:left="567" w:hanging="567"/>
        <w:contextualSpacing/>
        <w:jc w:val="both"/>
        <w:rPr>
          <w:bCs/>
        </w:rPr>
      </w:pPr>
      <w:r w:rsidRPr="00417F91">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sidRPr="00417F91">
        <w:rPr>
          <w:color w:val="000000"/>
        </w:rPr>
        <w:t>.</w:t>
      </w:r>
    </w:p>
    <w:p w:rsidR="00CC6878" w:rsidRPr="00417F91" w:rsidRDefault="00CC6878" w:rsidP="00CC6878">
      <w:pPr>
        <w:contextualSpacing/>
        <w:jc w:val="both"/>
        <w:rPr>
          <w:bCs/>
        </w:rPr>
      </w:pPr>
    </w:p>
    <w:p w:rsidR="00CC6878" w:rsidRPr="00417F91" w:rsidRDefault="00CC6878" w:rsidP="00CC6878">
      <w:pPr>
        <w:numPr>
          <w:ilvl w:val="0"/>
          <w:numId w:val="2"/>
        </w:numPr>
        <w:ind w:left="567" w:hanging="567"/>
        <w:contextualSpacing/>
        <w:jc w:val="both"/>
        <w:rPr>
          <w:bCs/>
        </w:rPr>
      </w:pPr>
      <w:r w:rsidRPr="00417F91">
        <w:rPr>
          <w:color w:val="000000"/>
          <w:shd w:val="clear" w:color="auto" w:fill="FFFFFF"/>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CC6878" w:rsidRPr="00417F91" w:rsidRDefault="00CC6878" w:rsidP="00CC6878">
      <w:pPr>
        <w:ind w:left="567" w:hanging="567"/>
        <w:contextualSpacing/>
        <w:jc w:val="both"/>
        <w:rPr>
          <w:bCs/>
        </w:rPr>
      </w:pPr>
    </w:p>
    <w:p w:rsidR="00CC6878" w:rsidRDefault="00CC6878" w:rsidP="00CC6878">
      <w:pPr>
        <w:numPr>
          <w:ilvl w:val="0"/>
          <w:numId w:val="2"/>
        </w:numPr>
        <w:ind w:left="567" w:hanging="567"/>
        <w:contextualSpacing/>
        <w:jc w:val="both"/>
        <w:rPr>
          <w:bCs/>
        </w:rPr>
      </w:pPr>
      <w:r w:rsidRPr="00417F91">
        <w:rPr>
          <w:bCs/>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p>
    <w:p w:rsidR="00CC6878" w:rsidRPr="00417F91" w:rsidRDefault="00CC6878" w:rsidP="00CC6878">
      <w:pPr>
        <w:pStyle w:val="rvps2"/>
        <w:numPr>
          <w:ilvl w:val="0"/>
          <w:numId w:val="16"/>
        </w:numPr>
        <w:spacing w:before="0" w:beforeAutospacing="0" w:after="0" w:afterAutospacing="0"/>
        <w:ind w:left="567" w:hanging="567"/>
        <w:jc w:val="both"/>
        <w:rPr>
          <w:lang w:val="uk-UA" w:eastAsia="uk-UA"/>
        </w:rPr>
      </w:pPr>
      <w:r w:rsidRPr="00417F91">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CC6878" w:rsidRPr="00417F91" w:rsidRDefault="00CC6878" w:rsidP="00CC6878">
      <w:pPr>
        <w:pStyle w:val="rvps2"/>
        <w:numPr>
          <w:ilvl w:val="0"/>
          <w:numId w:val="16"/>
        </w:numPr>
        <w:spacing w:before="0" w:beforeAutospacing="0" w:after="0" w:afterAutospacing="0"/>
        <w:ind w:left="567" w:hanging="567"/>
        <w:jc w:val="both"/>
        <w:rPr>
          <w:lang w:val="uk-UA" w:eastAsia="uk-UA"/>
        </w:rPr>
      </w:pPr>
      <w:r w:rsidRPr="00417F91">
        <w:rPr>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w:t>
      </w:r>
      <w:proofErr w:type="spellStart"/>
      <w:r w:rsidRPr="00417F91">
        <w:rPr>
          <w:lang w:val="uk-UA" w:eastAsia="uk-UA"/>
        </w:rPr>
        <w:t>методологій</w:t>
      </w:r>
      <w:proofErr w:type="spellEnd"/>
      <w:r w:rsidRPr="00417F91">
        <w:rPr>
          <w:lang w:val="uk-UA" w:eastAsia="uk-UA"/>
        </w:rPr>
        <w:t xml:space="preserve"> бухгалтерського обліку, зокрема калькуляції витрат за видом діяльності, та мають базуватися на даних аудиту.</w:t>
      </w:r>
    </w:p>
    <w:p w:rsidR="00CC6878" w:rsidRPr="00417F91" w:rsidRDefault="00CC6878" w:rsidP="00CC6878">
      <w:pPr>
        <w:pStyle w:val="rvps2"/>
        <w:spacing w:before="0" w:beforeAutospacing="0" w:after="0" w:afterAutospacing="0"/>
        <w:ind w:left="567" w:hanging="567"/>
        <w:jc w:val="both"/>
        <w:rPr>
          <w:lang w:val="uk-UA" w:eastAsia="uk-UA"/>
        </w:rPr>
      </w:pPr>
    </w:p>
    <w:p w:rsidR="00CC6878" w:rsidRDefault="00CC6878" w:rsidP="00CC6878">
      <w:pPr>
        <w:numPr>
          <w:ilvl w:val="0"/>
          <w:numId w:val="2"/>
        </w:numPr>
        <w:ind w:left="567" w:hanging="567"/>
        <w:contextualSpacing/>
        <w:jc w:val="both"/>
        <w:rPr>
          <w:bCs/>
        </w:rPr>
      </w:pPr>
      <w:r w:rsidRPr="00417F91">
        <w:rPr>
          <w:bCs/>
        </w:rPr>
        <w:t>Відповідно до статті 262 (4) Угоди підприємства</w:t>
      </w:r>
      <w:r w:rsidRPr="001F511A">
        <w:rPr>
          <w:bCs/>
        </w:rPr>
        <w:t>,</w:t>
      </w:r>
      <w:r w:rsidRPr="00417F91">
        <w:rPr>
          <w:bCs/>
        </w:rPr>
        <w:t xml:space="preserve">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CC6878" w:rsidRDefault="00CC6878" w:rsidP="00CC6878">
      <w:pPr>
        <w:ind w:left="567"/>
        <w:contextualSpacing/>
        <w:jc w:val="both"/>
        <w:rPr>
          <w:bCs/>
        </w:rPr>
      </w:pPr>
    </w:p>
    <w:p w:rsidR="00CC6878" w:rsidRDefault="00CC6878" w:rsidP="00CC6878">
      <w:pPr>
        <w:numPr>
          <w:ilvl w:val="0"/>
          <w:numId w:val="2"/>
        </w:numPr>
        <w:ind w:left="567" w:hanging="567"/>
        <w:contextualSpacing/>
        <w:jc w:val="both"/>
        <w:rPr>
          <w:bCs/>
        </w:rPr>
      </w:pPr>
      <w:r w:rsidRPr="00417F91">
        <w:rPr>
          <w:bCs/>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CC6878" w:rsidRDefault="00CC6878" w:rsidP="00CC6878">
      <w:pPr>
        <w:numPr>
          <w:ilvl w:val="0"/>
          <w:numId w:val="2"/>
        </w:numPr>
        <w:ind w:left="567" w:hanging="567"/>
        <w:contextualSpacing/>
        <w:jc w:val="both"/>
        <w:rPr>
          <w:bCs/>
        </w:rPr>
      </w:pPr>
      <w:r w:rsidRPr="00417F91">
        <w:rPr>
          <w:bCs/>
        </w:rPr>
        <w:lastRenderedPageBreak/>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CC6878" w:rsidRDefault="00CC6878" w:rsidP="00CC6878">
      <w:pPr>
        <w:pStyle w:val="a3"/>
        <w:rPr>
          <w:bCs/>
        </w:rPr>
      </w:pPr>
    </w:p>
    <w:p w:rsidR="00CC6878" w:rsidRPr="00417F91" w:rsidRDefault="00CC6878" w:rsidP="00CC6878">
      <w:pPr>
        <w:numPr>
          <w:ilvl w:val="0"/>
          <w:numId w:val="2"/>
        </w:numPr>
        <w:ind w:left="567" w:hanging="567"/>
        <w:contextualSpacing/>
        <w:jc w:val="both"/>
        <w:rPr>
          <w:bCs/>
        </w:rPr>
      </w:pPr>
      <w:r>
        <w:rPr>
          <w:bCs/>
        </w:rPr>
        <w:t>Відповідно до</w:t>
      </w:r>
      <w:r w:rsidRPr="00417F91">
        <w:rPr>
          <w:bCs/>
        </w:rPr>
        <w:t xml:space="preserve">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CC6878" w:rsidRPr="00417F91" w:rsidRDefault="00CC6878" w:rsidP="00CC6878">
      <w:pPr>
        <w:ind w:left="567" w:hanging="567"/>
        <w:contextualSpacing/>
        <w:jc w:val="both"/>
        <w:rPr>
          <w:bCs/>
        </w:rPr>
      </w:pPr>
    </w:p>
    <w:p w:rsidR="00CC6878" w:rsidRPr="00417F91" w:rsidRDefault="00CC6878" w:rsidP="00CC6878">
      <w:pPr>
        <w:numPr>
          <w:ilvl w:val="0"/>
          <w:numId w:val="2"/>
        </w:numPr>
        <w:ind w:left="567" w:hanging="567"/>
        <w:contextualSpacing/>
        <w:jc w:val="both"/>
        <w:rPr>
          <w:bCs/>
        </w:rPr>
      </w:pPr>
      <w:r w:rsidRPr="00417F91">
        <w:rPr>
          <w:bCs/>
        </w:rPr>
        <w:t>Комісія також вважає, що послуги, які визначаються як ПЗЕІ, повинні бути адресовані громадянам або бути в інтересах суспільства в цілому.</w:t>
      </w:r>
    </w:p>
    <w:p w:rsidR="00CC6878" w:rsidRPr="00417F91" w:rsidRDefault="00CC6878" w:rsidP="00CC6878">
      <w:pPr>
        <w:pStyle w:val="a3"/>
        <w:ind w:left="567" w:hanging="567"/>
        <w:rPr>
          <w:bCs/>
        </w:rPr>
      </w:pPr>
    </w:p>
    <w:p w:rsidR="00CC6878" w:rsidRPr="00417F91" w:rsidRDefault="00CC6878" w:rsidP="00CC6878">
      <w:pPr>
        <w:numPr>
          <w:ilvl w:val="0"/>
          <w:numId w:val="2"/>
        </w:numPr>
        <w:ind w:left="567" w:hanging="567"/>
        <w:contextualSpacing/>
        <w:jc w:val="both"/>
        <w:rPr>
          <w:bCs/>
        </w:rPr>
      </w:pPr>
      <w:r w:rsidRPr="00417F91">
        <w:rPr>
          <w:bCs/>
        </w:rPr>
        <w:t xml:space="preserve">Додатково, відповідно до рішення Європейського суду від 24.07.2003 № С-280/00 </w:t>
      </w:r>
      <w:proofErr w:type="spellStart"/>
      <w:r w:rsidRPr="00417F91">
        <w:rPr>
          <w:bCs/>
        </w:rPr>
        <w:t>Altmark</w:t>
      </w:r>
      <w:proofErr w:type="spellEnd"/>
      <w:r w:rsidRPr="00417F91">
        <w:rPr>
          <w:bCs/>
        </w:rPr>
        <w:t xml:space="preserve"> </w:t>
      </w:r>
      <w:proofErr w:type="spellStart"/>
      <w:r w:rsidRPr="00417F91">
        <w:rPr>
          <w:bCs/>
        </w:rPr>
        <w:t>Trans</w:t>
      </w:r>
      <w:proofErr w:type="spellEnd"/>
      <w:r w:rsidRPr="00417F91">
        <w:rPr>
          <w:bCs/>
        </w:rPr>
        <w:t xml:space="preserve"> </w:t>
      </w:r>
      <w:proofErr w:type="spellStart"/>
      <w:r w:rsidRPr="00417F91">
        <w:rPr>
          <w:bCs/>
        </w:rPr>
        <w:t>Gmbh</w:t>
      </w:r>
      <w:proofErr w:type="spellEnd"/>
      <w:r w:rsidRPr="00417F91">
        <w:rPr>
          <w:bCs/>
        </w:rPr>
        <w:t xml:space="preserve">, </w:t>
      </w:r>
      <w:proofErr w:type="spellStart"/>
      <w:r w:rsidRPr="00417F91">
        <w:rPr>
          <w:bCs/>
        </w:rPr>
        <w:t>Regierungspräsidium</w:t>
      </w:r>
      <w:proofErr w:type="spellEnd"/>
      <w:r w:rsidRPr="00417F91">
        <w:rPr>
          <w:bCs/>
        </w:rPr>
        <w:t xml:space="preserve"> </w:t>
      </w:r>
      <w:proofErr w:type="spellStart"/>
      <w:r w:rsidRPr="00417F91">
        <w:rPr>
          <w:bCs/>
        </w:rPr>
        <w:t>Magdeburg</w:t>
      </w:r>
      <w:proofErr w:type="spellEnd"/>
      <w:r w:rsidRPr="00417F91">
        <w:rPr>
          <w:bCs/>
        </w:rPr>
        <w:t xml:space="preserve"> v </w:t>
      </w:r>
      <w:proofErr w:type="spellStart"/>
      <w:r w:rsidRPr="00417F91">
        <w:rPr>
          <w:bCs/>
        </w:rPr>
        <w:t>Nahverkehrsgesellschaft</w:t>
      </w:r>
      <w:proofErr w:type="spellEnd"/>
      <w:r w:rsidRPr="00417F91">
        <w:rPr>
          <w:bCs/>
        </w:rPr>
        <w:t xml:space="preserve"> </w:t>
      </w:r>
      <w:proofErr w:type="spellStart"/>
      <w:r w:rsidRPr="00417F91">
        <w:rPr>
          <w:bCs/>
        </w:rPr>
        <w:t>Altmark</w:t>
      </w:r>
      <w:proofErr w:type="spellEnd"/>
      <w:r w:rsidRPr="00417F91">
        <w:rPr>
          <w:bCs/>
        </w:rPr>
        <w:t xml:space="preserve"> </w:t>
      </w:r>
      <w:proofErr w:type="spellStart"/>
      <w:r w:rsidRPr="00417F91">
        <w:rPr>
          <w:bCs/>
        </w:rPr>
        <w:t>Gmbh</w:t>
      </w:r>
      <w:proofErr w:type="spellEnd"/>
      <w:r w:rsidRPr="00417F91">
        <w:rPr>
          <w:bCs/>
        </w:rPr>
        <w:t xml:space="preserve"> (далі – Рішення у справі Altmark),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CC6878" w:rsidRDefault="00CC6878" w:rsidP="00CC6878">
      <w:pPr>
        <w:ind w:left="567" w:hanging="567"/>
        <w:contextualSpacing/>
        <w:jc w:val="both"/>
        <w:rPr>
          <w:bCs/>
        </w:rPr>
      </w:pPr>
      <w:r w:rsidRPr="00417F91">
        <w:rPr>
          <w:bCs/>
        </w:rPr>
        <w:t xml:space="preserve">         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CC6878" w:rsidRPr="00417F91" w:rsidRDefault="00CC6878" w:rsidP="00CC6878">
      <w:pPr>
        <w:numPr>
          <w:ilvl w:val="0"/>
          <w:numId w:val="4"/>
        </w:numPr>
        <w:ind w:left="567" w:hanging="567"/>
        <w:jc w:val="both"/>
      </w:pPr>
      <w:r w:rsidRPr="00417F91">
        <w:t>суб’єкт господарювання повинен виконувати зобов’язання з обслуговування населення, і ці зобов'язання чітко встановлені та визначені;</w:t>
      </w:r>
    </w:p>
    <w:p w:rsidR="00CC6878" w:rsidRPr="00417F91" w:rsidRDefault="00CC6878" w:rsidP="00CC6878">
      <w:pPr>
        <w:numPr>
          <w:ilvl w:val="0"/>
          <w:numId w:val="4"/>
        </w:numPr>
        <w:ind w:left="567" w:hanging="567"/>
        <w:jc w:val="both"/>
      </w:pPr>
      <w:r w:rsidRPr="00417F91">
        <w:t>параметри, на підставі яких розраховується компенсація, визначені заздалегідь об’єктивним і прозорим способом;</w:t>
      </w:r>
    </w:p>
    <w:p w:rsidR="00CC6878" w:rsidRPr="00417F91" w:rsidRDefault="00CC6878" w:rsidP="00CC6878">
      <w:pPr>
        <w:numPr>
          <w:ilvl w:val="0"/>
          <w:numId w:val="4"/>
        </w:numPr>
        <w:ind w:left="567" w:hanging="567"/>
        <w:jc w:val="both"/>
      </w:pPr>
      <w:r w:rsidRPr="00417F91">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CC6878" w:rsidRPr="00417F91" w:rsidRDefault="00CC6878" w:rsidP="00CC6878">
      <w:pPr>
        <w:numPr>
          <w:ilvl w:val="0"/>
          <w:numId w:val="4"/>
        </w:numPr>
        <w:ind w:left="567" w:hanging="567"/>
        <w:contextualSpacing/>
        <w:jc w:val="both"/>
      </w:pPr>
      <w:r w:rsidRPr="00417F91">
        <w:t>суб’єкт господарювання, який надає ці послуги, повинен бути обраний шляхом проведення процедури публічних закупівель. 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CC6878" w:rsidRPr="00417F91" w:rsidRDefault="00CC6878" w:rsidP="00CC6878">
      <w:pPr>
        <w:ind w:left="567" w:hanging="567"/>
        <w:contextualSpacing/>
        <w:jc w:val="both"/>
      </w:pPr>
    </w:p>
    <w:p w:rsidR="00CC6878" w:rsidRDefault="00CC6878" w:rsidP="00CC6878">
      <w:pPr>
        <w:numPr>
          <w:ilvl w:val="0"/>
          <w:numId w:val="2"/>
        </w:numPr>
        <w:ind w:left="567" w:hanging="567"/>
        <w:contextualSpacing/>
        <w:jc w:val="both"/>
        <w:rPr>
          <w:bCs/>
        </w:rPr>
      </w:pPr>
      <w:r w:rsidRPr="00417F91">
        <w:rPr>
          <w:bCs/>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rsidR="00CC6878" w:rsidRDefault="00CC6878" w:rsidP="00CC6878">
      <w:pPr>
        <w:ind w:left="567"/>
        <w:contextualSpacing/>
        <w:jc w:val="both"/>
        <w:rPr>
          <w:bCs/>
        </w:rPr>
      </w:pPr>
    </w:p>
    <w:p w:rsidR="00CC6878" w:rsidRPr="0036052E" w:rsidRDefault="00CC6878" w:rsidP="00CC6878">
      <w:pPr>
        <w:numPr>
          <w:ilvl w:val="0"/>
          <w:numId w:val="2"/>
        </w:numPr>
        <w:ind w:left="567" w:hanging="567"/>
        <w:contextualSpacing/>
        <w:jc w:val="both"/>
        <w:rPr>
          <w:bCs/>
        </w:rPr>
      </w:pPr>
      <w:r w:rsidRPr="00417F91">
        <w:rPr>
          <w:bCs/>
        </w:rPr>
        <w:lastRenderedPageBreak/>
        <w:t>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w:t>
      </w:r>
      <w:r>
        <w:rPr>
          <w:bCs/>
        </w:rPr>
        <w:t xml:space="preserve"> ЄС</w:t>
      </w:r>
      <w:r w:rsidRPr="00417F91">
        <w:rPr>
          <w:bCs/>
        </w:rPr>
        <w:t>. Однак для того, щоб така компенсація не була визнана державною допомогою, необхідно виконати ряд умов.</w:t>
      </w:r>
    </w:p>
    <w:p w:rsidR="00CC6878" w:rsidRPr="00417F91" w:rsidRDefault="00CC6878" w:rsidP="00CC6878">
      <w:pPr>
        <w:contextualSpacing/>
        <w:jc w:val="both"/>
        <w:rPr>
          <w:bCs/>
        </w:rPr>
      </w:pPr>
    </w:p>
    <w:p w:rsidR="00CC6878" w:rsidRPr="00CC6878" w:rsidRDefault="00CC6878" w:rsidP="00CC6878">
      <w:pPr>
        <w:numPr>
          <w:ilvl w:val="0"/>
          <w:numId w:val="2"/>
        </w:numPr>
        <w:ind w:left="567" w:hanging="567"/>
        <w:contextualSpacing/>
        <w:jc w:val="both"/>
        <w:rPr>
          <w:bCs/>
        </w:rPr>
      </w:pPr>
      <w:r w:rsidRPr="00417F91">
        <w:rPr>
          <w:bCs/>
        </w:rPr>
        <w:t>Відповідно до пунктів 45</w:t>
      </w:r>
      <w:r w:rsidRPr="0036052E">
        <w:rPr>
          <w:bCs/>
        </w:rPr>
        <w:t xml:space="preserve"> </w:t>
      </w:r>
      <w:r w:rsidRPr="00417F91">
        <w:rPr>
          <w:bCs/>
        </w:rPr>
        <w:t>–</w:t>
      </w:r>
      <w:r w:rsidRPr="0036052E">
        <w:rPr>
          <w:bCs/>
        </w:rPr>
        <w:t xml:space="preserve"> </w:t>
      </w:r>
      <w:r w:rsidRPr="00417F91">
        <w:rPr>
          <w:bCs/>
        </w:rPr>
        <w:t>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CC6878" w:rsidRDefault="00CC6878" w:rsidP="00CC6878">
      <w:pPr>
        <w:contextualSpacing/>
        <w:jc w:val="both"/>
        <w:rPr>
          <w:bCs/>
        </w:rPr>
      </w:pPr>
    </w:p>
    <w:p w:rsidR="00CC6878" w:rsidRPr="00417F91" w:rsidRDefault="00CC6878" w:rsidP="00CC6878">
      <w:pPr>
        <w:numPr>
          <w:ilvl w:val="0"/>
          <w:numId w:val="2"/>
        </w:numPr>
        <w:ind w:left="567" w:hanging="567"/>
        <w:contextualSpacing/>
        <w:jc w:val="both"/>
        <w:rPr>
          <w:bCs/>
        </w:rPr>
      </w:pPr>
      <w:r w:rsidRPr="00417F91">
        <w:rPr>
          <w:bCs/>
        </w:rPr>
        <w:t>Повідомленням Комісії також встановлено детальні правила, якими буде задовольнятись кожен із критеріїв, передбачений Рішенням у справі Altmark.</w:t>
      </w:r>
    </w:p>
    <w:p w:rsidR="00CC6878" w:rsidRPr="00417F91" w:rsidRDefault="00CC6878" w:rsidP="00CC6878">
      <w:pPr>
        <w:pStyle w:val="a3"/>
        <w:ind w:left="567" w:hanging="567"/>
        <w:rPr>
          <w:bCs/>
        </w:rPr>
      </w:pPr>
    </w:p>
    <w:p w:rsidR="00CC6878" w:rsidRPr="00417F91" w:rsidRDefault="00CC6878" w:rsidP="00CC6878">
      <w:pPr>
        <w:numPr>
          <w:ilvl w:val="0"/>
          <w:numId w:val="2"/>
        </w:numPr>
        <w:ind w:left="567" w:hanging="567"/>
        <w:contextualSpacing/>
        <w:jc w:val="both"/>
        <w:rPr>
          <w:bCs/>
        </w:rPr>
      </w:pPr>
      <w:r w:rsidRPr="00417F91">
        <w:rPr>
          <w:bCs/>
        </w:rPr>
        <w:t xml:space="preserve">Так, відповідно до </w:t>
      </w:r>
      <w:r w:rsidRPr="00417F91">
        <w:rPr>
          <w:bCs/>
          <w:u w:val="single"/>
        </w:rPr>
        <w:t>першого критерію</w:t>
      </w:r>
      <w:r w:rsidRPr="00417F91">
        <w:rPr>
          <w:bCs/>
        </w:rPr>
        <w:t xml:space="preserve"> Рішення у справі Altmark передбачено покладання на суб’єкта господарювання зобов’язань із надання ПЗЕІ, які мають бути чітко визначені.</w:t>
      </w:r>
    </w:p>
    <w:p w:rsidR="00CC6878" w:rsidRDefault="00CC6878" w:rsidP="00CC6878">
      <w:pPr>
        <w:ind w:left="567" w:hanging="567"/>
        <w:contextualSpacing/>
        <w:jc w:val="both"/>
        <w:rPr>
          <w:bCs/>
        </w:rPr>
      </w:pPr>
      <w:r w:rsidRPr="00417F91">
        <w:rPr>
          <w:bCs/>
        </w:rPr>
        <w:t xml:space="preserve">          </w:t>
      </w:r>
      <w:r>
        <w:rPr>
          <w:bCs/>
        </w:rPr>
        <w:t>Пунктом 52 Повідомлення</w:t>
      </w:r>
      <w:r w:rsidRPr="00417F91">
        <w:rPr>
          <w:bCs/>
        </w:rPr>
        <w:t xml:space="preserve"> Комісії передбачено, що покладання зобов’язання з надан</w:t>
      </w:r>
      <w:r>
        <w:rPr>
          <w:bCs/>
        </w:rPr>
        <w:t>ня ПЗЕІ повинно бути встановлено</w:t>
      </w:r>
      <w:r w:rsidRPr="00417F91">
        <w:rPr>
          <w:bCs/>
        </w:rPr>
        <w:t xml:space="preserve"> актом, який залежно від особливос</w:t>
      </w:r>
      <w:r>
        <w:rPr>
          <w:bCs/>
        </w:rPr>
        <w:t>тей законодавства держави-члена</w:t>
      </w:r>
      <w:r w:rsidRPr="00417F91">
        <w:rPr>
          <w:bCs/>
        </w:rPr>
        <w:t xml:space="preserve"> може мати законодавчий або регу</w:t>
      </w:r>
      <w:r>
        <w:rPr>
          <w:bCs/>
        </w:rPr>
        <w:t>ляторний характер, або оформлено</w:t>
      </w:r>
      <w:r w:rsidRPr="00417F91">
        <w:rPr>
          <w:bCs/>
        </w:rPr>
        <w:t xml:space="preserve">  договором. Ґрунтуючись на підході Комісії, у такому акті повинно, як мінімум, бути визначено:</w:t>
      </w:r>
    </w:p>
    <w:p w:rsidR="00CC6878" w:rsidRPr="00417F91" w:rsidRDefault="00CC6878" w:rsidP="00CC6878">
      <w:pPr>
        <w:pStyle w:val="rvps2"/>
        <w:numPr>
          <w:ilvl w:val="0"/>
          <w:numId w:val="29"/>
        </w:numPr>
        <w:tabs>
          <w:tab w:val="clear" w:pos="1146"/>
        </w:tabs>
        <w:suppressAutoHyphens/>
        <w:spacing w:before="0" w:beforeAutospacing="0" w:after="0" w:afterAutospacing="0"/>
        <w:ind w:left="567" w:hanging="567"/>
        <w:jc w:val="both"/>
        <w:rPr>
          <w:lang w:val="uk-UA"/>
        </w:rPr>
      </w:pPr>
      <w:r w:rsidRPr="00417F91">
        <w:rPr>
          <w:lang w:val="uk-UA"/>
        </w:rPr>
        <w:t xml:space="preserve">зміст і тривалість зобов’язань із надання ПЗЕІ; </w:t>
      </w:r>
    </w:p>
    <w:p w:rsidR="00CC6878" w:rsidRPr="00417F91" w:rsidRDefault="00CC6878" w:rsidP="00CC6878">
      <w:pPr>
        <w:pStyle w:val="rvps2"/>
        <w:numPr>
          <w:ilvl w:val="0"/>
          <w:numId w:val="29"/>
        </w:numPr>
        <w:tabs>
          <w:tab w:val="clear" w:pos="1146"/>
        </w:tabs>
        <w:suppressAutoHyphens/>
        <w:spacing w:before="0" w:beforeAutospacing="0" w:after="0" w:afterAutospacing="0"/>
        <w:ind w:left="567" w:hanging="567"/>
        <w:jc w:val="both"/>
        <w:rPr>
          <w:lang w:val="uk-UA"/>
        </w:rPr>
      </w:pPr>
      <w:r w:rsidRPr="00417F91">
        <w:rPr>
          <w:lang w:val="uk-UA"/>
        </w:rPr>
        <w:t>назв</w:t>
      </w:r>
      <w:r>
        <w:rPr>
          <w:lang w:val="uk-UA"/>
        </w:rPr>
        <w:t>у</w:t>
      </w:r>
      <w:r w:rsidRPr="00417F91">
        <w:rPr>
          <w:lang w:val="uk-UA"/>
        </w:rPr>
        <w:t xml:space="preserve"> суб’єкта господарюван</w:t>
      </w:r>
      <w:r>
        <w:rPr>
          <w:lang w:val="uk-UA"/>
        </w:rPr>
        <w:t>ня і, де це необхідно, територію</w:t>
      </w:r>
      <w:r w:rsidRPr="00417F91">
        <w:rPr>
          <w:lang w:val="uk-UA"/>
        </w:rPr>
        <w:t xml:space="preserve">, на яку поширюються його послуги; </w:t>
      </w:r>
    </w:p>
    <w:p w:rsidR="00CC6878" w:rsidRPr="00417F91" w:rsidRDefault="00CC6878" w:rsidP="00CC6878">
      <w:pPr>
        <w:pStyle w:val="rvps2"/>
        <w:numPr>
          <w:ilvl w:val="0"/>
          <w:numId w:val="29"/>
        </w:numPr>
        <w:tabs>
          <w:tab w:val="clear" w:pos="1146"/>
        </w:tabs>
        <w:suppressAutoHyphens/>
        <w:spacing w:before="0" w:beforeAutospacing="0" w:after="0" w:afterAutospacing="0"/>
        <w:ind w:left="567" w:hanging="567"/>
        <w:jc w:val="both"/>
        <w:rPr>
          <w:lang w:val="uk-UA"/>
        </w:rPr>
      </w:pPr>
      <w:r w:rsidRPr="00417F91">
        <w:rPr>
          <w:lang w:val="uk-UA"/>
        </w:rPr>
        <w:t>характер будь-яких виключних або спеціальних прав, які було надано державним органом влади суб’єкту господарювання щодо ПЗЕІ;</w:t>
      </w:r>
    </w:p>
    <w:p w:rsidR="00CC6878" w:rsidRPr="00417F91" w:rsidRDefault="00CC6878" w:rsidP="00CC6878">
      <w:pPr>
        <w:pStyle w:val="rvps2"/>
        <w:numPr>
          <w:ilvl w:val="0"/>
          <w:numId w:val="29"/>
        </w:numPr>
        <w:tabs>
          <w:tab w:val="clear" w:pos="1146"/>
        </w:tabs>
        <w:suppressAutoHyphens/>
        <w:spacing w:before="0" w:beforeAutospacing="0" w:after="0" w:afterAutospacing="0"/>
        <w:ind w:left="567" w:hanging="567"/>
        <w:jc w:val="both"/>
        <w:rPr>
          <w:lang w:val="uk-UA"/>
        </w:rPr>
      </w:pPr>
      <w:r w:rsidRPr="00417F91">
        <w:rPr>
          <w:lang w:val="uk-UA"/>
        </w:rPr>
        <w:t xml:space="preserve">методику розрахунку компенсації, контролю та перегляду компенсації; </w:t>
      </w:r>
    </w:p>
    <w:p w:rsidR="00CC6878" w:rsidRPr="00417F91" w:rsidRDefault="00CC6878" w:rsidP="00CC6878">
      <w:pPr>
        <w:pStyle w:val="rvps2"/>
        <w:numPr>
          <w:ilvl w:val="0"/>
          <w:numId w:val="29"/>
        </w:numPr>
        <w:tabs>
          <w:tab w:val="clear" w:pos="1146"/>
        </w:tabs>
        <w:suppressAutoHyphens/>
        <w:spacing w:before="0" w:beforeAutospacing="0" w:after="0" w:afterAutospacing="0"/>
        <w:ind w:left="567" w:hanging="567"/>
        <w:jc w:val="both"/>
        <w:rPr>
          <w:lang w:val="uk-UA"/>
        </w:rPr>
      </w:pPr>
      <w:r w:rsidRPr="00417F91">
        <w:rPr>
          <w:lang w:val="uk-UA"/>
        </w:rPr>
        <w:t>механізм для уникнення й повернення надмірної компенсації.</w:t>
      </w:r>
    </w:p>
    <w:p w:rsidR="00CC6878" w:rsidRPr="00417F91" w:rsidRDefault="00CC6878" w:rsidP="00CC6878">
      <w:pPr>
        <w:ind w:left="567" w:hanging="567"/>
        <w:contextualSpacing/>
        <w:jc w:val="both"/>
        <w:rPr>
          <w:bCs/>
        </w:rPr>
      </w:pPr>
    </w:p>
    <w:p w:rsidR="00CC6878" w:rsidRPr="00417F91" w:rsidRDefault="00CC6878" w:rsidP="00CC6878">
      <w:pPr>
        <w:numPr>
          <w:ilvl w:val="0"/>
          <w:numId w:val="2"/>
        </w:numPr>
        <w:ind w:left="567" w:hanging="567"/>
        <w:contextualSpacing/>
        <w:jc w:val="both"/>
        <w:rPr>
          <w:bCs/>
        </w:rPr>
      </w:pPr>
      <w:r w:rsidRPr="00417F91">
        <w:rPr>
          <w:bCs/>
        </w:rPr>
        <w:t xml:space="preserve">Зміст </w:t>
      </w:r>
      <w:r w:rsidRPr="00417F91">
        <w:rPr>
          <w:bCs/>
          <w:u w:val="single"/>
        </w:rPr>
        <w:t>другого критерію</w:t>
      </w:r>
      <w:r w:rsidRPr="00417F91">
        <w:rPr>
          <w:bCs/>
        </w:rPr>
        <w:t xml:space="preserve"> Рішення у справі Altmark розкрито в розділі 3.4 Повідомлення Комісії.</w:t>
      </w:r>
    </w:p>
    <w:p w:rsidR="00CC6878" w:rsidRPr="00417F91" w:rsidRDefault="00CC6878" w:rsidP="00CC6878">
      <w:pPr>
        <w:ind w:left="567" w:hanging="567"/>
        <w:contextualSpacing/>
        <w:jc w:val="both"/>
        <w:rPr>
          <w:bCs/>
        </w:rPr>
      </w:pPr>
    </w:p>
    <w:p w:rsidR="00CC6878" w:rsidRDefault="00CC6878" w:rsidP="00CC6878">
      <w:pPr>
        <w:numPr>
          <w:ilvl w:val="0"/>
          <w:numId w:val="2"/>
        </w:numPr>
        <w:ind w:left="567" w:hanging="567"/>
        <w:contextualSpacing/>
        <w:jc w:val="both"/>
        <w:rPr>
          <w:bCs/>
        </w:rPr>
      </w:pPr>
      <w:r w:rsidRPr="00417F91">
        <w:rPr>
          <w:bCs/>
        </w:rPr>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CC6878" w:rsidRDefault="00CC6878" w:rsidP="00CC6878">
      <w:pPr>
        <w:pStyle w:val="a3"/>
        <w:rPr>
          <w:bCs/>
        </w:rPr>
      </w:pPr>
    </w:p>
    <w:p w:rsidR="00CC6878" w:rsidRPr="00DB7BA1" w:rsidRDefault="00CC6878" w:rsidP="00CC6878">
      <w:pPr>
        <w:numPr>
          <w:ilvl w:val="0"/>
          <w:numId w:val="2"/>
        </w:numPr>
        <w:ind w:left="567" w:hanging="567"/>
        <w:contextualSpacing/>
        <w:jc w:val="both"/>
        <w:rPr>
          <w:bCs/>
        </w:rPr>
      </w:pPr>
      <w:r w:rsidRPr="00DB7BA1">
        <w:rPr>
          <w:bCs/>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CC6878" w:rsidRPr="006D68BC" w:rsidRDefault="00CC6878" w:rsidP="00CC6878">
      <w:pPr>
        <w:ind w:left="567" w:hanging="567"/>
        <w:contextualSpacing/>
        <w:jc w:val="both"/>
        <w:rPr>
          <w:bCs/>
        </w:rPr>
      </w:pPr>
    </w:p>
    <w:p w:rsidR="005C47CE" w:rsidRPr="006D68BC" w:rsidRDefault="005C47CE" w:rsidP="00CC6878">
      <w:pPr>
        <w:ind w:left="567" w:hanging="567"/>
        <w:contextualSpacing/>
        <w:jc w:val="both"/>
        <w:rPr>
          <w:bCs/>
        </w:rPr>
      </w:pPr>
    </w:p>
    <w:p w:rsidR="005C47CE" w:rsidRPr="006D68BC" w:rsidRDefault="005C47CE" w:rsidP="00CC6878">
      <w:pPr>
        <w:ind w:left="567" w:hanging="567"/>
        <w:contextualSpacing/>
        <w:jc w:val="both"/>
        <w:rPr>
          <w:bCs/>
        </w:rPr>
      </w:pPr>
    </w:p>
    <w:p w:rsidR="00CC6878" w:rsidRPr="00417F91" w:rsidRDefault="00CC6878" w:rsidP="00CC6878">
      <w:pPr>
        <w:numPr>
          <w:ilvl w:val="0"/>
          <w:numId w:val="2"/>
        </w:numPr>
        <w:ind w:left="567" w:hanging="567"/>
        <w:contextualSpacing/>
        <w:jc w:val="both"/>
        <w:rPr>
          <w:bCs/>
        </w:rPr>
      </w:pPr>
      <w:r w:rsidRPr="00417F91">
        <w:rPr>
          <w:bCs/>
        </w:rPr>
        <w:lastRenderedPageBreak/>
        <w:t xml:space="preserve">Стосовно </w:t>
      </w:r>
      <w:r w:rsidRPr="00417F91">
        <w:rPr>
          <w:bCs/>
          <w:u w:val="single"/>
        </w:rPr>
        <w:t>третього критерію</w:t>
      </w:r>
      <w:r w:rsidRPr="00417F91">
        <w:rPr>
          <w:bCs/>
        </w:rPr>
        <w:t xml:space="preserve"> Рішення у справі Altmark,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CC6878" w:rsidRPr="00417F91" w:rsidRDefault="00CC6878" w:rsidP="00CC6878">
      <w:pPr>
        <w:ind w:left="567" w:hanging="567"/>
        <w:contextualSpacing/>
        <w:jc w:val="both"/>
        <w:rPr>
          <w:bCs/>
        </w:rPr>
      </w:pPr>
    </w:p>
    <w:p w:rsidR="00CC6878" w:rsidRPr="00CC6878" w:rsidRDefault="00CC6878" w:rsidP="00CC6878">
      <w:pPr>
        <w:numPr>
          <w:ilvl w:val="0"/>
          <w:numId w:val="2"/>
        </w:numPr>
        <w:ind w:left="567" w:hanging="567"/>
        <w:contextualSpacing/>
        <w:jc w:val="both"/>
        <w:rPr>
          <w:bCs/>
        </w:rPr>
      </w:pPr>
      <w:r w:rsidRPr="00417F91">
        <w:rPr>
          <w:bCs/>
        </w:rPr>
        <w:t xml:space="preserve">Згідно з </w:t>
      </w:r>
      <w:r w:rsidRPr="00417F91">
        <w:rPr>
          <w:bCs/>
          <w:u w:val="single"/>
        </w:rPr>
        <w:t>четвертим критерієм</w:t>
      </w:r>
      <w:r w:rsidRPr="00417F91">
        <w:rPr>
          <w:bCs/>
        </w:rPr>
        <w:t>, передбаченим Рішенням у справі Altmark,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типов</w:t>
      </w:r>
      <w:r w:rsidR="00524509">
        <w:rPr>
          <w:bCs/>
        </w:rPr>
        <w:t>ого</w:t>
      </w:r>
      <w:r w:rsidRPr="00417F91">
        <w:rPr>
          <w:bCs/>
        </w:rPr>
        <w:t xml:space="preserve"> суб’єкт</w:t>
      </w:r>
      <w:r w:rsidR="00524509">
        <w:rPr>
          <w:bCs/>
        </w:rPr>
        <w:t>а</w:t>
      </w:r>
      <w:r w:rsidRPr="00417F91">
        <w:rPr>
          <w:bCs/>
        </w:rPr>
        <w:t xml:space="preserve"> господарювання під час надання таких послуг.</w:t>
      </w:r>
    </w:p>
    <w:p w:rsidR="00CC6878" w:rsidRDefault="00CC6878" w:rsidP="00CC6878">
      <w:pPr>
        <w:pStyle w:val="a3"/>
        <w:rPr>
          <w:bCs/>
        </w:rPr>
      </w:pPr>
    </w:p>
    <w:p w:rsidR="005403B3" w:rsidRPr="00CC6878" w:rsidRDefault="00CC6878" w:rsidP="00CC6878">
      <w:pPr>
        <w:numPr>
          <w:ilvl w:val="0"/>
          <w:numId w:val="2"/>
        </w:numPr>
        <w:ind w:left="567" w:hanging="567"/>
        <w:contextualSpacing/>
        <w:jc w:val="both"/>
        <w:rPr>
          <w:bCs/>
        </w:rPr>
      </w:pPr>
      <w:r w:rsidRPr="00CC6878">
        <w:rPr>
          <w:bCs/>
        </w:rPr>
        <w:t>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Altmark.</w:t>
      </w:r>
    </w:p>
    <w:p w:rsidR="005403B3" w:rsidRPr="00CC6878" w:rsidRDefault="005403B3" w:rsidP="005403B3">
      <w:pPr>
        <w:jc w:val="both"/>
        <w:rPr>
          <w:color w:val="000000" w:themeColor="text1"/>
        </w:rPr>
      </w:pPr>
    </w:p>
    <w:p w:rsidR="005403B3" w:rsidRPr="00CC6878" w:rsidRDefault="005403B3" w:rsidP="005403B3">
      <w:pPr>
        <w:pStyle w:val="rvps2"/>
        <w:numPr>
          <w:ilvl w:val="0"/>
          <w:numId w:val="1"/>
        </w:numPr>
        <w:spacing w:before="0" w:beforeAutospacing="0" w:after="0" w:afterAutospacing="0"/>
        <w:ind w:left="567" w:hanging="567"/>
        <w:jc w:val="both"/>
        <w:rPr>
          <w:b/>
          <w:color w:val="000000" w:themeColor="text1"/>
          <w:lang w:val="uk-UA" w:eastAsia="uk-UA"/>
        </w:rPr>
      </w:pPr>
      <w:r w:rsidRPr="00CC6878">
        <w:rPr>
          <w:b/>
          <w:bCs/>
          <w:color w:val="000000" w:themeColor="text1"/>
          <w:lang w:val="uk-UA"/>
        </w:rPr>
        <w:t>ВИСНОВКИ ЗА РЕЗУЛЬТАТАМИ РОЗГЛЯДУ СПРАВИ</w:t>
      </w:r>
    </w:p>
    <w:p w:rsidR="005403B3" w:rsidRPr="00CC6878" w:rsidRDefault="005403B3" w:rsidP="005403B3">
      <w:pPr>
        <w:pStyle w:val="rvps2"/>
        <w:spacing w:before="0" w:beforeAutospacing="0" w:after="0" w:afterAutospacing="0"/>
        <w:ind w:left="567" w:hanging="567"/>
        <w:jc w:val="both"/>
        <w:rPr>
          <w:b/>
          <w:color w:val="000000" w:themeColor="text1"/>
          <w:lang w:val="uk-UA" w:eastAsia="uk-UA"/>
        </w:rPr>
      </w:pPr>
    </w:p>
    <w:p w:rsidR="005403B3" w:rsidRPr="00CC6878" w:rsidRDefault="005403B3" w:rsidP="005403B3">
      <w:pPr>
        <w:pStyle w:val="rvps2"/>
        <w:numPr>
          <w:ilvl w:val="1"/>
          <w:numId w:val="1"/>
        </w:numPr>
        <w:spacing w:before="0" w:beforeAutospacing="0" w:after="0" w:afterAutospacing="0"/>
        <w:ind w:left="567" w:hanging="567"/>
        <w:jc w:val="both"/>
        <w:rPr>
          <w:b/>
          <w:color w:val="000000" w:themeColor="text1"/>
          <w:lang w:val="uk-UA" w:eastAsia="uk-UA"/>
        </w:rPr>
      </w:pPr>
      <w:r w:rsidRPr="00CC6878">
        <w:rPr>
          <w:b/>
          <w:bCs/>
          <w:color w:val="000000" w:themeColor="text1"/>
          <w:lang w:val="uk-UA" w:eastAsia="uk-UA"/>
        </w:rPr>
        <w:t>Віднесення послуг громадського транспорту</w:t>
      </w:r>
      <w:r w:rsidRPr="00CC6878">
        <w:rPr>
          <w:b/>
          <w:color w:val="000000" w:themeColor="text1"/>
          <w:lang w:val="uk-UA" w:eastAsia="uk-UA"/>
        </w:rPr>
        <w:t xml:space="preserve"> до ПЗЕІ</w:t>
      </w:r>
    </w:p>
    <w:p w:rsidR="005403B3" w:rsidRPr="00CD6A25" w:rsidRDefault="005403B3" w:rsidP="005403B3">
      <w:pPr>
        <w:ind w:left="567" w:hanging="567"/>
        <w:contextualSpacing/>
        <w:jc w:val="both"/>
        <w:rPr>
          <w:bCs/>
          <w:color w:val="000000" w:themeColor="text1"/>
          <w:highlight w:val="yellow"/>
        </w:rPr>
      </w:pPr>
    </w:p>
    <w:p w:rsidR="00CC6878" w:rsidRDefault="00CC6878" w:rsidP="00CC6878">
      <w:pPr>
        <w:numPr>
          <w:ilvl w:val="0"/>
          <w:numId w:val="2"/>
        </w:numPr>
        <w:ind w:left="567" w:hanging="567"/>
        <w:contextualSpacing/>
        <w:jc w:val="both"/>
        <w:rPr>
          <w:bCs/>
        </w:rPr>
      </w:pPr>
      <w:r w:rsidRPr="00417F91">
        <w:rPr>
          <w:bCs/>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rsidR="00CC6878" w:rsidRPr="00417F91" w:rsidRDefault="00CC6878" w:rsidP="00CC6878">
      <w:pPr>
        <w:ind w:left="567"/>
        <w:contextualSpacing/>
        <w:jc w:val="both"/>
        <w:rPr>
          <w:bCs/>
        </w:rPr>
      </w:pPr>
    </w:p>
    <w:p w:rsidR="00CC6878" w:rsidRDefault="00CC6878" w:rsidP="00CC6878">
      <w:pPr>
        <w:numPr>
          <w:ilvl w:val="0"/>
          <w:numId w:val="2"/>
        </w:numPr>
        <w:ind w:left="567" w:hanging="567"/>
        <w:contextualSpacing/>
        <w:jc w:val="both"/>
        <w:rPr>
          <w:bCs/>
        </w:rPr>
      </w:pPr>
      <w:r w:rsidRPr="00417F91">
        <w:rPr>
          <w:bCs/>
        </w:rPr>
        <w:t>Відповідно до статті 1 Закону України «Про міський електричний транспорт»:</w:t>
      </w:r>
    </w:p>
    <w:p w:rsidR="00CC6878" w:rsidRPr="00417F91" w:rsidRDefault="00CC6878" w:rsidP="00CC6878">
      <w:pPr>
        <w:numPr>
          <w:ilvl w:val="0"/>
          <w:numId w:val="28"/>
        </w:numPr>
        <w:ind w:left="567" w:hanging="567"/>
        <w:jc w:val="both"/>
      </w:pPr>
      <w:r w:rsidRPr="00417F91">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p>
    <w:p w:rsidR="00CC6878" w:rsidRPr="00417F91" w:rsidRDefault="00CC6878" w:rsidP="00CC6878">
      <w:pPr>
        <w:numPr>
          <w:ilvl w:val="0"/>
          <w:numId w:val="28"/>
        </w:numPr>
        <w:ind w:left="567" w:hanging="567"/>
        <w:jc w:val="both"/>
      </w:pPr>
      <w:r w:rsidRPr="00417F91">
        <w:t>замовники транспортних послуг (замовники) – місцеві органи виконавчої влади, органи місцевого самоврядування та/або уповноважені ними юридичні особи, які замовляють транспортні послуги;</w:t>
      </w:r>
    </w:p>
    <w:p w:rsidR="00CC6878" w:rsidRPr="00417F91" w:rsidRDefault="00CC6878" w:rsidP="00CC6878">
      <w:pPr>
        <w:numPr>
          <w:ilvl w:val="0"/>
          <w:numId w:val="28"/>
        </w:numPr>
        <w:ind w:left="567" w:hanging="567"/>
        <w:jc w:val="both"/>
      </w:pPr>
      <w:r w:rsidRPr="00417F91">
        <w:t xml:space="preserve">перевізник – юридична особа, яка в установленому порядку надає транспортні послуги, здійснюючи експлуатацію та утримання об’єктів міського електричного транспорту;  </w:t>
      </w:r>
    </w:p>
    <w:p w:rsidR="00CC6878" w:rsidRPr="00417F91" w:rsidRDefault="00CC6878" w:rsidP="00CC6878">
      <w:pPr>
        <w:numPr>
          <w:ilvl w:val="0"/>
          <w:numId w:val="28"/>
        </w:numPr>
        <w:ind w:left="567" w:hanging="567"/>
        <w:jc w:val="both"/>
      </w:pPr>
      <w:r w:rsidRPr="00417F91">
        <w:t>об’єкти міського електричного транспорту – рухомий склад, контактні мережі, тягові підстанції, колії трамвайні та метрополітену, а також споруди, призначені для надання транспортних послуг;</w:t>
      </w:r>
    </w:p>
    <w:p w:rsidR="00CC6878" w:rsidRPr="00417F91" w:rsidRDefault="00CC6878" w:rsidP="00CC6878">
      <w:pPr>
        <w:numPr>
          <w:ilvl w:val="0"/>
          <w:numId w:val="28"/>
        </w:numPr>
        <w:ind w:left="567" w:hanging="567"/>
        <w:jc w:val="both"/>
      </w:pPr>
      <w:r w:rsidRPr="00417F91">
        <w:t xml:space="preserve">рухомий склад – трамвайні вагони, тролейбуси, вагони метрополітену; </w:t>
      </w:r>
    </w:p>
    <w:p w:rsidR="00CC6878" w:rsidRDefault="00CC6878" w:rsidP="00CC6878">
      <w:pPr>
        <w:numPr>
          <w:ilvl w:val="0"/>
          <w:numId w:val="28"/>
        </w:numPr>
        <w:ind w:left="567" w:hanging="567"/>
        <w:jc w:val="both"/>
      </w:pPr>
      <w:r w:rsidRPr="00417F91">
        <w:t>транспортні послуги – перевезення пасажирів та їх багажу міським електричним транспортом, а також надання інших послуг, пов’язаних з таким перевезенням.</w:t>
      </w:r>
    </w:p>
    <w:p w:rsidR="00CC6878" w:rsidRPr="00417F91" w:rsidRDefault="00CC6878" w:rsidP="00CC6878">
      <w:pPr>
        <w:ind w:left="567"/>
        <w:jc w:val="both"/>
      </w:pPr>
    </w:p>
    <w:p w:rsidR="00CC6878" w:rsidRPr="00417F91" w:rsidRDefault="00CC6878" w:rsidP="00CC6878">
      <w:pPr>
        <w:numPr>
          <w:ilvl w:val="0"/>
          <w:numId w:val="2"/>
        </w:numPr>
        <w:ind w:left="567" w:hanging="567"/>
        <w:contextualSpacing/>
        <w:jc w:val="both"/>
        <w:rPr>
          <w:bCs/>
        </w:rPr>
      </w:pPr>
      <w:r w:rsidRPr="00417F91">
        <w:rPr>
          <w:bCs/>
        </w:rPr>
        <w:t>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 – за лініями відповідно до затверджених в установленому порядку транспортних схем міст (регіонів).</w:t>
      </w:r>
    </w:p>
    <w:p w:rsidR="00CC6878" w:rsidRDefault="00CC6878" w:rsidP="00CC6878">
      <w:pPr>
        <w:ind w:left="567" w:hanging="567"/>
        <w:contextualSpacing/>
        <w:jc w:val="both"/>
        <w:rPr>
          <w:bCs/>
          <w:lang w:val="ru-RU"/>
        </w:rPr>
      </w:pPr>
    </w:p>
    <w:p w:rsidR="00CC6878" w:rsidRDefault="00CC6878" w:rsidP="00CC6878">
      <w:pPr>
        <w:numPr>
          <w:ilvl w:val="0"/>
          <w:numId w:val="2"/>
        </w:numPr>
        <w:ind w:left="567" w:hanging="567"/>
        <w:contextualSpacing/>
        <w:jc w:val="both"/>
        <w:rPr>
          <w:bCs/>
        </w:rPr>
      </w:pPr>
      <w:r w:rsidRPr="00417F91">
        <w:rPr>
          <w:bCs/>
        </w:rPr>
        <w:lastRenderedPageBreak/>
        <w:t>Згідно з 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w:t>
      </w:r>
    </w:p>
    <w:p w:rsidR="00CC6878" w:rsidRPr="00417F91" w:rsidRDefault="00CC6878" w:rsidP="00CC6878">
      <w:pPr>
        <w:numPr>
          <w:ilvl w:val="0"/>
          <w:numId w:val="3"/>
        </w:numPr>
        <w:ind w:left="567" w:hanging="567"/>
        <w:jc w:val="both"/>
      </w:pPr>
      <w:r w:rsidRPr="00417F91">
        <w:t>доступності транспортних послуг для усіх верств населення;</w:t>
      </w:r>
    </w:p>
    <w:p w:rsidR="00CC6878" w:rsidRPr="00417F91" w:rsidRDefault="00CC6878" w:rsidP="00CC6878">
      <w:pPr>
        <w:numPr>
          <w:ilvl w:val="0"/>
          <w:numId w:val="3"/>
        </w:numPr>
        <w:ind w:left="567" w:hanging="567"/>
        <w:jc w:val="both"/>
      </w:pPr>
      <w:r w:rsidRPr="00417F91">
        <w:t>пріоритетності розвитку міського електричного транспорту у містах з підвищеним рівнем забруднення довкілля та курортних регіонах;</w:t>
      </w:r>
    </w:p>
    <w:p w:rsidR="00CC6878" w:rsidRPr="00417F91" w:rsidRDefault="00CC6878" w:rsidP="00CC6878">
      <w:pPr>
        <w:numPr>
          <w:ilvl w:val="0"/>
          <w:numId w:val="3"/>
        </w:numPr>
        <w:ind w:left="567" w:hanging="567"/>
        <w:jc w:val="both"/>
      </w:pPr>
      <w:r w:rsidRPr="00417F91">
        <w:t>створення сприятливих умов для виробництва вітчизняного рухомого складу та його удосконалення;</w:t>
      </w:r>
    </w:p>
    <w:p w:rsidR="00CC6878" w:rsidRPr="00417F91" w:rsidRDefault="00CC6878" w:rsidP="00CC6878">
      <w:pPr>
        <w:numPr>
          <w:ilvl w:val="0"/>
          <w:numId w:val="3"/>
        </w:numPr>
        <w:ind w:left="567" w:hanging="567"/>
        <w:jc w:val="both"/>
      </w:pPr>
      <w:r w:rsidRPr="00417F91">
        <w:t>беззбиткової роботи перевізників.</w:t>
      </w:r>
    </w:p>
    <w:p w:rsidR="00CC6878" w:rsidRPr="00417F91" w:rsidRDefault="00CC6878" w:rsidP="00CC6878">
      <w:pPr>
        <w:ind w:left="567" w:hanging="567"/>
        <w:jc w:val="both"/>
      </w:pPr>
    </w:p>
    <w:p w:rsidR="00CC6878" w:rsidRDefault="00CC6878" w:rsidP="00CC6878">
      <w:pPr>
        <w:numPr>
          <w:ilvl w:val="0"/>
          <w:numId w:val="2"/>
        </w:numPr>
        <w:ind w:left="567" w:hanging="567"/>
        <w:contextualSpacing/>
        <w:jc w:val="both"/>
        <w:rPr>
          <w:bCs/>
        </w:rPr>
      </w:pPr>
      <w:r w:rsidRPr="00417F91">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rsidRPr="00417F91">
        <w:rPr>
          <w:bCs/>
        </w:rPr>
        <w:t>.</w:t>
      </w:r>
    </w:p>
    <w:p w:rsidR="00CC6878" w:rsidRPr="00417F91" w:rsidRDefault="00CC6878" w:rsidP="00CC6878">
      <w:pPr>
        <w:ind w:left="567"/>
        <w:contextualSpacing/>
        <w:jc w:val="both"/>
        <w:rPr>
          <w:bCs/>
        </w:rPr>
      </w:pPr>
    </w:p>
    <w:p w:rsidR="00CC6878" w:rsidRPr="00417F91" w:rsidRDefault="00CC6878" w:rsidP="00CC6878">
      <w:pPr>
        <w:numPr>
          <w:ilvl w:val="0"/>
          <w:numId w:val="2"/>
        </w:numPr>
        <w:ind w:left="567" w:hanging="567"/>
        <w:contextualSpacing/>
        <w:jc w:val="both"/>
        <w:rPr>
          <w:bCs/>
        </w:rPr>
      </w:pPr>
      <w:r w:rsidRPr="00417F91">
        <w:rPr>
          <w:bCs/>
        </w:rPr>
        <w:t xml:space="preserve">Згідно із статтею 11 </w:t>
      </w:r>
      <w:r w:rsidRPr="00417F91">
        <w:t>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 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p>
    <w:p w:rsidR="00CC6878" w:rsidRPr="00417F91" w:rsidRDefault="00CC6878" w:rsidP="00CC6878">
      <w:pPr>
        <w:ind w:left="567" w:hanging="567"/>
        <w:contextualSpacing/>
        <w:jc w:val="both"/>
        <w:rPr>
          <w:bCs/>
        </w:rPr>
      </w:pPr>
    </w:p>
    <w:p w:rsidR="00CC6878" w:rsidRDefault="00CC6878" w:rsidP="00CC6878">
      <w:pPr>
        <w:numPr>
          <w:ilvl w:val="0"/>
          <w:numId w:val="2"/>
        </w:numPr>
        <w:ind w:left="567" w:hanging="567"/>
        <w:contextualSpacing/>
        <w:jc w:val="both"/>
        <w:rPr>
          <w:bCs/>
        </w:rPr>
      </w:pPr>
      <w:r w:rsidRPr="00417F91">
        <w:rPr>
          <w:bCs/>
        </w:rPr>
        <w:t xml:space="preserve">Національною транспортною стратегією України на період до 2030 року, схваленою розпорядженням Кабінету Міністрів України від 30 травня 2018 р. № 430-р, передбачено впровадження економічних та інших заходів стимулювання використання в містах екологічно більш чистих видів транспорту, зокрема електромобілів, міського електричного транспорту – метрополітенів, трамваїв, тролейбусів, електробусів, а також велосипедного (систем громадського прокату велосипедів) транспорту. </w:t>
      </w:r>
    </w:p>
    <w:p w:rsidR="00CC6878" w:rsidRPr="00417F91" w:rsidRDefault="00CC6878" w:rsidP="00CC6878">
      <w:pPr>
        <w:contextualSpacing/>
        <w:jc w:val="both"/>
        <w:rPr>
          <w:bCs/>
        </w:rPr>
      </w:pPr>
    </w:p>
    <w:p w:rsidR="00CC6878" w:rsidRPr="00417F91" w:rsidRDefault="00CC6878" w:rsidP="00CC6878">
      <w:pPr>
        <w:numPr>
          <w:ilvl w:val="0"/>
          <w:numId w:val="2"/>
        </w:numPr>
        <w:ind w:left="567" w:hanging="567"/>
        <w:contextualSpacing/>
        <w:jc w:val="both"/>
        <w:rPr>
          <w:bCs/>
        </w:rPr>
      </w:pPr>
      <w:r w:rsidRPr="00417F91">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CC6878" w:rsidRPr="00417F91" w:rsidRDefault="00CC6878" w:rsidP="00CC6878">
      <w:pPr>
        <w:pStyle w:val="a3"/>
        <w:ind w:left="567" w:hanging="567"/>
        <w:rPr>
          <w:bCs/>
        </w:rPr>
      </w:pPr>
    </w:p>
    <w:p w:rsidR="00CC6878" w:rsidRDefault="00CC6878" w:rsidP="00CC6878">
      <w:pPr>
        <w:numPr>
          <w:ilvl w:val="0"/>
          <w:numId w:val="2"/>
        </w:numPr>
        <w:ind w:left="567" w:hanging="567"/>
        <w:contextualSpacing/>
        <w:jc w:val="both"/>
      </w:pPr>
      <w:r w:rsidRPr="00417F91">
        <w:t>Відповідно до статті 11 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w:t>
      </w:r>
    </w:p>
    <w:p w:rsidR="00CC6878" w:rsidRDefault="00CC6878" w:rsidP="00CC6878">
      <w:pPr>
        <w:pStyle w:val="a3"/>
      </w:pPr>
    </w:p>
    <w:p w:rsidR="00CC6878" w:rsidRPr="00417F91" w:rsidRDefault="00CC6878" w:rsidP="00CC6878">
      <w:pPr>
        <w:numPr>
          <w:ilvl w:val="0"/>
          <w:numId w:val="2"/>
        </w:numPr>
        <w:ind w:left="567" w:hanging="567"/>
        <w:contextualSpacing/>
        <w:jc w:val="both"/>
        <w:rPr>
          <w:bCs/>
        </w:rPr>
      </w:pPr>
      <w:r>
        <w:rPr>
          <w:bCs/>
        </w:rPr>
        <w:t>Враховуючи викладене</w:t>
      </w:r>
      <w:r w:rsidRPr="00417F91">
        <w:rPr>
          <w:bCs/>
        </w:rPr>
        <w:t xml:space="preserve"> та з урахуванням визначення в пункті 14 </w:t>
      </w:r>
      <w:r>
        <w:rPr>
          <w:bCs/>
        </w:rPr>
        <w:t xml:space="preserve">частини першої </w:t>
      </w:r>
      <w:r w:rsidR="004E32BC">
        <w:rPr>
          <w:bCs/>
        </w:rPr>
        <w:t xml:space="preserve">              </w:t>
      </w:r>
      <w:r w:rsidRPr="00417F91">
        <w:rPr>
          <w:bCs/>
        </w:rPr>
        <w:t xml:space="preserve">статті 1 Закону та відповідного тлумачення в актах законодавства ЄС поняття ПЗЕІ, здійсненого відповідно до статті 264 Угоди, перевезення пасажирів громадським транспортом, а саме </w:t>
      </w:r>
      <w:r w:rsidRPr="00136CB2">
        <w:rPr>
          <w:bCs/>
        </w:rPr>
        <w:t xml:space="preserve">електротранспортом </w:t>
      </w:r>
      <w:r w:rsidRPr="00B36F6D">
        <w:rPr>
          <w:bCs/>
        </w:rPr>
        <w:t>(</w:t>
      </w:r>
      <w:r w:rsidRPr="00B36F6D">
        <w:t>трамваями)</w:t>
      </w:r>
      <w:r w:rsidRPr="00B36F6D">
        <w:rPr>
          <w:bCs/>
        </w:rPr>
        <w:t>,</w:t>
      </w:r>
      <w:r w:rsidRPr="00136CB2">
        <w:rPr>
          <w:bCs/>
        </w:rPr>
        <w:t xml:space="preserve"> </w:t>
      </w:r>
      <w:r w:rsidRPr="00417F91">
        <w:rPr>
          <w:bCs/>
        </w:rPr>
        <w:t xml:space="preserve">пов’язане із задоволенням особливо важливих загальних потреб громадян, що не можуть надаватися на </w:t>
      </w:r>
      <w:r w:rsidRPr="00417F91">
        <w:rPr>
          <w:bCs/>
        </w:rPr>
        <w:lastRenderedPageBreak/>
        <w:t xml:space="preserve">комерційній основі без державної підтримки та </w:t>
      </w:r>
      <w:r w:rsidRPr="00417F91">
        <w:rPr>
          <w:bCs/>
          <w:u w:val="single"/>
        </w:rPr>
        <w:t>є послугами загального економічного інтересу</w:t>
      </w:r>
      <w:r w:rsidRPr="00417F91">
        <w:rPr>
          <w:bCs/>
        </w:rPr>
        <w:t>.</w:t>
      </w:r>
    </w:p>
    <w:p w:rsidR="00CC6878" w:rsidRPr="00417F91" w:rsidRDefault="00CC6878" w:rsidP="00CC6878">
      <w:pPr>
        <w:ind w:left="567" w:hanging="567"/>
        <w:contextualSpacing/>
        <w:jc w:val="both"/>
        <w:rPr>
          <w:bCs/>
        </w:rPr>
      </w:pPr>
    </w:p>
    <w:p w:rsidR="00CC6878" w:rsidRDefault="00CC6878" w:rsidP="00CC6878">
      <w:pPr>
        <w:numPr>
          <w:ilvl w:val="0"/>
          <w:numId w:val="2"/>
        </w:numPr>
        <w:ind w:left="567" w:hanging="567"/>
        <w:contextualSpacing/>
        <w:jc w:val="both"/>
        <w:rPr>
          <w:bCs/>
        </w:rPr>
      </w:pPr>
      <w:r w:rsidRPr="00417F91">
        <w:rPr>
          <w:bCs/>
        </w:rPr>
        <w:t xml:space="preserve">Отже, надання підтримки </w:t>
      </w:r>
      <w:r w:rsidRPr="00D253CF">
        <w:t>ЛКП «Львівелектротранс»</w:t>
      </w:r>
      <w:r>
        <w:rPr>
          <w:bCs/>
        </w:rPr>
        <w:t xml:space="preserve"> у вигляді гарантії</w:t>
      </w:r>
      <w:r w:rsidRPr="008A1778">
        <w:rPr>
          <w:bCs/>
        </w:rPr>
        <w:t xml:space="preserve"> </w:t>
      </w:r>
      <w:r w:rsidRPr="00C31ECE">
        <w:t xml:space="preserve">для забезпечення </w:t>
      </w:r>
      <w:r w:rsidRPr="008E6FBD">
        <w:t xml:space="preserve">виконання </w:t>
      </w:r>
      <w:r w:rsidRPr="00C31ECE">
        <w:t xml:space="preserve">боргових зобов’язань </w:t>
      </w:r>
      <w:r w:rsidRPr="008E6FBD">
        <w:t>за запозиченням, залученим</w:t>
      </w:r>
      <w:r>
        <w:t xml:space="preserve">                      ЛКП «Львівелектротранс» </w:t>
      </w:r>
      <w:r w:rsidRPr="008E6FBD">
        <w:t xml:space="preserve">у Міністерства фінансів України за угодою про передачу коштів позики між Міністерством фінансів України, Міністерством інфраструктури України, </w:t>
      </w:r>
      <w:r w:rsidRPr="00C31ECE">
        <w:t>Львів</w:t>
      </w:r>
      <w:r w:rsidRPr="008E6FBD">
        <w:t xml:space="preserve">ською міською радою та </w:t>
      </w:r>
      <w:r>
        <w:t>ЛКП «</w:t>
      </w:r>
      <w:proofErr w:type="spellStart"/>
      <w:r>
        <w:t>Львівелектротранс</w:t>
      </w:r>
      <w:proofErr w:type="spellEnd"/>
      <w:r>
        <w:t xml:space="preserve">» для реалізації </w:t>
      </w:r>
      <w:proofErr w:type="spellStart"/>
      <w:r>
        <w:t>П</w:t>
      </w:r>
      <w:r w:rsidRPr="008E6FBD">
        <w:t>ідпр</w:t>
      </w:r>
      <w:r>
        <w:t>оєкту</w:t>
      </w:r>
      <w:proofErr w:type="spellEnd"/>
      <w:r>
        <w:rPr>
          <w:bCs/>
        </w:rPr>
        <w:t xml:space="preserve">, </w:t>
      </w:r>
      <w:r w:rsidRPr="00417F91">
        <w:rPr>
          <w:bCs/>
          <w:u w:val="single"/>
        </w:rPr>
        <w:t>є компенсацією витрат, які пов’язані з наданням послуг, що становлять загальний економічний інтерес</w:t>
      </w:r>
      <w:r w:rsidRPr="00417F91">
        <w:rPr>
          <w:bCs/>
        </w:rPr>
        <w:t>.</w:t>
      </w:r>
    </w:p>
    <w:p w:rsidR="00CC6878" w:rsidRDefault="00CC6878" w:rsidP="00CC6878">
      <w:pPr>
        <w:pStyle w:val="a3"/>
        <w:rPr>
          <w:bCs/>
        </w:rPr>
      </w:pPr>
    </w:p>
    <w:p w:rsidR="00CC6878" w:rsidRPr="00417F91" w:rsidRDefault="00CC6878" w:rsidP="00CC6878">
      <w:pPr>
        <w:pStyle w:val="a3"/>
        <w:numPr>
          <w:ilvl w:val="1"/>
          <w:numId w:val="1"/>
        </w:numPr>
        <w:ind w:left="567" w:hanging="567"/>
        <w:jc w:val="both"/>
        <w:rPr>
          <w:b/>
          <w:bCs/>
        </w:rPr>
      </w:pPr>
      <w:r w:rsidRPr="00417F91">
        <w:rPr>
          <w:b/>
          <w:bCs/>
        </w:rPr>
        <w:t>Оцінка заходу державної підтримки на відповідність критеріям у справі Altmark</w:t>
      </w:r>
    </w:p>
    <w:p w:rsidR="00CC6878" w:rsidRPr="00417F91" w:rsidRDefault="00CC6878" w:rsidP="00CC6878">
      <w:pPr>
        <w:pStyle w:val="a3"/>
        <w:ind w:left="567"/>
        <w:jc w:val="both"/>
        <w:rPr>
          <w:b/>
          <w:bCs/>
        </w:rPr>
      </w:pPr>
    </w:p>
    <w:p w:rsidR="00CC6878" w:rsidRDefault="00CC6878" w:rsidP="00CC6878">
      <w:pPr>
        <w:numPr>
          <w:ilvl w:val="0"/>
          <w:numId w:val="2"/>
        </w:numPr>
        <w:ind w:left="567" w:hanging="567"/>
        <w:contextualSpacing/>
        <w:jc w:val="both"/>
        <w:rPr>
          <w:bCs/>
        </w:rPr>
      </w:pPr>
      <w:r w:rsidRPr="00417F91">
        <w:rPr>
          <w:bCs/>
        </w:rPr>
        <w:t>Відповідно до статті 3 Закону дія цього Закону не поширюється на будь-яку підтримку</w:t>
      </w:r>
    </w:p>
    <w:p w:rsidR="00CC6878" w:rsidRDefault="00CC6878" w:rsidP="00CC6878">
      <w:pPr>
        <w:ind w:left="567"/>
        <w:contextualSpacing/>
        <w:jc w:val="both"/>
        <w:rPr>
          <w:bCs/>
          <w:lang w:val="ru-RU"/>
        </w:rPr>
      </w:pPr>
      <w:r w:rsidRPr="00417F91">
        <w:rPr>
          <w:bCs/>
        </w:rPr>
        <w:t>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E87F9C" w:rsidRPr="00E87F9C" w:rsidRDefault="00E87F9C" w:rsidP="00E87F9C">
      <w:pPr>
        <w:contextualSpacing/>
        <w:jc w:val="both"/>
        <w:rPr>
          <w:bCs/>
          <w:lang w:val="ru-RU"/>
        </w:rPr>
      </w:pPr>
    </w:p>
    <w:p w:rsidR="00CC6878" w:rsidRDefault="00CC6878" w:rsidP="00CC6878">
      <w:pPr>
        <w:numPr>
          <w:ilvl w:val="0"/>
          <w:numId w:val="2"/>
        </w:numPr>
        <w:ind w:left="567" w:hanging="567"/>
        <w:contextualSpacing/>
        <w:jc w:val="both"/>
        <w:rPr>
          <w:bCs/>
        </w:rPr>
      </w:pPr>
      <w:r w:rsidRPr="00417F91">
        <w:rPr>
          <w:bCs/>
        </w:rPr>
        <w:t>Компенсація витрат суб’єкта господарювання, пов’язаних із наданням послуг, що становлять ПЗЕІ, не є державною допомогою у значенні статті 107 Договору</w:t>
      </w:r>
      <w:r>
        <w:rPr>
          <w:bCs/>
        </w:rPr>
        <w:t xml:space="preserve"> ЄС</w:t>
      </w:r>
      <w:r w:rsidRPr="00417F91">
        <w:rPr>
          <w:bCs/>
        </w:rPr>
        <w:t>, за умови, що задовольняються чотири сукупних критерії Altmark:</w:t>
      </w:r>
    </w:p>
    <w:p w:rsidR="00CC6878" w:rsidRDefault="00CC6878" w:rsidP="00CC6878">
      <w:pPr>
        <w:pStyle w:val="a3"/>
        <w:rPr>
          <w:bCs/>
        </w:rPr>
      </w:pPr>
    </w:p>
    <w:p w:rsidR="00CC6878" w:rsidRPr="00DA6D7D" w:rsidRDefault="00CC6878" w:rsidP="00CC6878">
      <w:pPr>
        <w:numPr>
          <w:ilvl w:val="0"/>
          <w:numId w:val="3"/>
        </w:numPr>
        <w:ind w:left="567" w:hanging="567"/>
        <w:contextualSpacing/>
        <w:jc w:val="both"/>
        <w:rPr>
          <w:i/>
        </w:rPr>
      </w:pPr>
      <w:r w:rsidRPr="00417F91">
        <w:rPr>
          <w:i/>
        </w:rPr>
        <w:t xml:space="preserve">суб’єкт господарювання повинен виконувати зобов’язання з обслуговування населення, і ці зобов'язання чітко встановлені та </w:t>
      </w:r>
      <w:r w:rsidRPr="00DA6D7D">
        <w:rPr>
          <w:i/>
        </w:rPr>
        <w:t>визначені.</w:t>
      </w:r>
    </w:p>
    <w:p w:rsidR="00CC6878" w:rsidRPr="00AD09E2" w:rsidRDefault="00CC6878" w:rsidP="00CC6878">
      <w:pPr>
        <w:ind w:left="567" w:hanging="567"/>
        <w:contextualSpacing/>
        <w:jc w:val="both"/>
      </w:pPr>
      <w:r w:rsidRPr="00DA6D7D">
        <w:t xml:space="preserve">         Зобов’язання ЛКП «Львівелектротранс» з обслуговування населення чітко встановлені та визначені Законом України «Про міський електричний транспорт», Статутом та Договором</w:t>
      </w:r>
      <w:r w:rsidRPr="007A4DB4">
        <w:t xml:space="preserve"> </w:t>
      </w:r>
      <w:r w:rsidRPr="00DA6D7D">
        <w:t>про організацію надання транспортних послуг міським наземним електричним транспортом</w:t>
      </w:r>
      <w:r w:rsidRPr="007A4DB4">
        <w:t xml:space="preserve"> </w:t>
      </w:r>
      <w:r w:rsidRPr="00DA6D7D">
        <w:t>від 10.12.2012</w:t>
      </w:r>
      <w:r>
        <w:t xml:space="preserve"> </w:t>
      </w:r>
      <w:r w:rsidRPr="00DA6D7D">
        <w:t>№ 41Д, укладени</w:t>
      </w:r>
      <w:r>
        <w:t>м</w:t>
      </w:r>
      <w:r w:rsidRPr="00DA6D7D">
        <w:t xml:space="preserve"> </w:t>
      </w:r>
      <w:r>
        <w:t>між Департаментом житлового господарства та інфраструктури Львівської міської ради та</w:t>
      </w:r>
      <w:r w:rsidRPr="00DA6D7D">
        <w:t xml:space="preserve"> </w:t>
      </w:r>
      <w:r>
        <w:t xml:space="preserve">                                   </w:t>
      </w:r>
      <w:r w:rsidRPr="00DA6D7D">
        <w:t xml:space="preserve">ЛКП «Львівелектротранс» </w:t>
      </w:r>
      <w:r w:rsidRPr="00AD09E2">
        <w:t>строком на 15 років</w:t>
      </w:r>
      <w:r w:rsidRPr="00DA6D7D" w:rsidDel="007A4DB4">
        <w:t xml:space="preserve"> </w:t>
      </w:r>
      <w:r w:rsidRPr="00AD09E2">
        <w:t xml:space="preserve">, який містить чіткий перелік маршрутів. </w:t>
      </w:r>
    </w:p>
    <w:p w:rsidR="00CC6878" w:rsidRPr="00AD09E2" w:rsidRDefault="00CC6878" w:rsidP="00CC6878">
      <w:pPr>
        <w:ind w:left="567"/>
        <w:jc w:val="both"/>
        <w:rPr>
          <w:rFonts w:eastAsia="Calibri"/>
          <w:color w:val="000000" w:themeColor="text1"/>
          <w:lang w:val="ru-RU" w:eastAsia="en-US"/>
        </w:rPr>
      </w:pPr>
      <w:proofErr w:type="spellStart"/>
      <w:r w:rsidRPr="00AD09E2">
        <w:rPr>
          <w:rFonts w:eastAsia="Calibri"/>
          <w:color w:val="000000" w:themeColor="text1"/>
          <w:u w:val="single"/>
          <w:lang w:val="ru-RU" w:eastAsia="en-US"/>
        </w:rPr>
        <w:t>Отже</w:t>
      </w:r>
      <w:proofErr w:type="spellEnd"/>
      <w:r w:rsidRPr="00AD09E2">
        <w:rPr>
          <w:rFonts w:eastAsia="Calibri"/>
          <w:color w:val="000000" w:themeColor="text1"/>
          <w:u w:val="single"/>
          <w:lang w:val="ru-RU" w:eastAsia="en-US"/>
        </w:rPr>
        <w:t xml:space="preserve">, </w:t>
      </w:r>
      <w:proofErr w:type="spellStart"/>
      <w:r w:rsidRPr="00AD09E2">
        <w:rPr>
          <w:rFonts w:eastAsia="Calibri"/>
          <w:color w:val="000000" w:themeColor="text1"/>
          <w:u w:val="single"/>
          <w:lang w:val="ru-RU" w:eastAsia="en-US"/>
        </w:rPr>
        <w:t>вимогу</w:t>
      </w:r>
      <w:proofErr w:type="spellEnd"/>
      <w:r w:rsidRPr="00AD09E2">
        <w:rPr>
          <w:rFonts w:eastAsia="Calibri"/>
          <w:color w:val="000000" w:themeColor="text1"/>
          <w:u w:val="single"/>
          <w:lang w:val="ru-RU" w:eastAsia="en-US"/>
        </w:rPr>
        <w:t xml:space="preserve"> </w:t>
      </w:r>
      <w:proofErr w:type="spellStart"/>
      <w:r w:rsidRPr="00AD09E2">
        <w:rPr>
          <w:rFonts w:eastAsia="Calibri"/>
          <w:color w:val="000000" w:themeColor="text1"/>
          <w:u w:val="single"/>
          <w:lang w:val="ru-RU" w:eastAsia="en-US"/>
        </w:rPr>
        <w:t>критерію</w:t>
      </w:r>
      <w:proofErr w:type="spellEnd"/>
      <w:r w:rsidRPr="00AD09E2">
        <w:rPr>
          <w:rFonts w:eastAsia="Calibri"/>
          <w:color w:val="000000" w:themeColor="text1"/>
          <w:u w:val="single"/>
          <w:lang w:val="ru-RU" w:eastAsia="en-US"/>
        </w:rPr>
        <w:t xml:space="preserve"> </w:t>
      </w:r>
      <w:proofErr w:type="spellStart"/>
      <w:r w:rsidRPr="00AD09E2">
        <w:rPr>
          <w:rFonts w:eastAsia="Calibri"/>
          <w:color w:val="000000" w:themeColor="text1"/>
          <w:u w:val="single"/>
          <w:lang w:val="ru-RU" w:eastAsia="en-US"/>
        </w:rPr>
        <w:t>дотримано</w:t>
      </w:r>
      <w:proofErr w:type="spellEnd"/>
      <w:r w:rsidR="004E32BC">
        <w:rPr>
          <w:rFonts w:eastAsia="Calibri"/>
          <w:color w:val="000000" w:themeColor="text1"/>
          <w:u w:val="single"/>
          <w:lang w:val="ru-RU" w:eastAsia="en-US"/>
        </w:rPr>
        <w:t>;</w:t>
      </w:r>
    </w:p>
    <w:p w:rsidR="00CC6878" w:rsidRPr="00AD09E2" w:rsidRDefault="00CC6878" w:rsidP="00CC6878">
      <w:pPr>
        <w:ind w:left="567" w:hanging="567"/>
        <w:contextualSpacing/>
        <w:jc w:val="both"/>
      </w:pPr>
    </w:p>
    <w:p w:rsidR="00CC6878" w:rsidRPr="00AD09E2" w:rsidRDefault="00CC6878" w:rsidP="00CC6878">
      <w:pPr>
        <w:numPr>
          <w:ilvl w:val="0"/>
          <w:numId w:val="3"/>
        </w:numPr>
        <w:ind w:left="567" w:hanging="567"/>
        <w:contextualSpacing/>
        <w:jc w:val="both"/>
        <w:rPr>
          <w:i/>
        </w:rPr>
      </w:pPr>
      <w:r w:rsidRPr="00AD09E2">
        <w:rPr>
          <w:i/>
        </w:rPr>
        <w:t>параметри, на підставі яких розраховується компенсація, визначені заздалегідь об’єктивним і прозорим способом; 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CC6878" w:rsidRDefault="00CC6878" w:rsidP="00CC6878">
      <w:pPr>
        <w:pStyle w:val="rvps2"/>
        <w:spacing w:before="0" w:beforeAutospacing="0" w:after="0" w:afterAutospacing="0"/>
        <w:ind w:left="567"/>
        <w:contextualSpacing/>
        <w:jc w:val="both"/>
        <w:rPr>
          <w:lang w:val="uk-UA"/>
        </w:rPr>
      </w:pPr>
      <w:proofErr w:type="spellStart"/>
      <w:r>
        <w:t>Управління</w:t>
      </w:r>
      <w:proofErr w:type="spellEnd"/>
      <w:r>
        <w:rPr>
          <w:lang w:val="uk-UA"/>
        </w:rPr>
        <w:t>м</w:t>
      </w:r>
      <w:r>
        <w:t xml:space="preserve"> транспорту Департаменту </w:t>
      </w:r>
      <w:proofErr w:type="spellStart"/>
      <w:r>
        <w:t>житлового</w:t>
      </w:r>
      <w:proofErr w:type="spellEnd"/>
      <w:r>
        <w:t xml:space="preserve"> </w:t>
      </w:r>
      <w:proofErr w:type="spellStart"/>
      <w:r>
        <w:t>господарства</w:t>
      </w:r>
      <w:proofErr w:type="spellEnd"/>
      <w:r>
        <w:t xml:space="preserve"> та </w:t>
      </w:r>
      <w:proofErr w:type="spellStart"/>
      <w:r w:rsidRPr="00801406">
        <w:rPr>
          <w:color w:val="000000" w:themeColor="text1"/>
        </w:rPr>
        <w:t>інфраструктури</w:t>
      </w:r>
      <w:proofErr w:type="spellEnd"/>
      <w:r w:rsidRPr="00801406">
        <w:rPr>
          <w:color w:val="000000" w:themeColor="text1"/>
        </w:rPr>
        <w:t xml:space="preserve"> </w:t>
      </w:r>
      <w:proofErr w:type="spellStart"/>
      <w:r w:rsidRPr="00801406">
        <w:rPr>
          <w:color w:val="000000" w:themeColor="text1"/>
        </w:rPr>
        <w:t>Львівської</w:t>
      </w:r>
      <w:proofErr w:type="spellEnd"/>
      <w:r w:rsidRPr="00801406">
        <w:rPr>
          <w:color w:val="000000" w:themeColor="text1"/>
        </w:rPr>
        <w:t xml:space="preserve"> </w:t>
      </w:r>
      <w:proofErr w:type="spellStart"/>
      <w:r w:rsidRPr="00801406">
        <w:rPr>
          <w:color w:val="000000" w:themeColor="text1"/>
        </w:rPr>
        <w:t>міської</w:t>
      </w:r>
      <w:proofErr w:type="spellEnd"/>
      <w:r w:rsidRPr="00801406">
        <w:rPr>
          <w:color w:val="000000" w:themeColor="text1"/>
        </w:rPr>
        <w:t xml:space="preserve"> ради</w:t>
      </w:r>
      <w:r w:rsidRPr="00801406">
        <w:rPr>
          <w:bCs/>
          <w:color w:val="000000" w:themeColor="text1"/>
        </w:rPr>
        <w:t xml:space="preserve"> </w:t>
      </w:r>
      <w:proofErr w:type="spellStart"/>
      <w:r w:rsidRPr="00801406">
        <w:rPr>
          <w:bCs/>
          <w:color w:val="000000" w:themeColor="text1"/>
        </w:rPr>
        <w:t>нада</w:t>
      </w:r>
      <w:proofErr w:type="spellEnd"/>
      <w:r>
        <w:rPr>
          <w:bCs/>
          <w:color w:val="000000" w:themeColor="text1"/>
          <w:lang w:val="uk-UA"/>
        </w:rPr>
        <w:t>но</w:t>
      </w:r>
      <w:r w:rsidR="004E32BC">
        <w:rPr>
          <w:bCs/>
          <w:color w:val="000000" w:themeColor="text1"/>
          <w:lang w:val="uk-UA"/>
        </w:rPr>
        <w:t xml:space="preserve"> Комітету</w:t>
      </w:r>
      <w:r w:rsidRPr="00801406">
        <w:rPr>
          <w:bCs/>
          <w:color w:val="000000" w:themeColor="text1"/>
        </w:rPr>
        <w:t xml:space="preserve"> </w:t>
      </w:r>
      <w:r w:rsidRPr="00801406">
        <w:rPr>
          <w:color w:val="000000" w:themeColor="text1"/>
        </w:rPr>
        <w:t>Методику</w:t>
      </w:r>
      <w:r w:rsidRPr="00801406">
        <w:rPr>
          <w:bCs/>
          <w:color w:val="000000" w:themeColor="text1"/>
          <w:lang w:val="uk-UA"/>
        </w:rPr>
        <w:t>.</w:t>
      </w:r>
      <w:r w:rsidRPr="00801406">
        <w:rPr>
          <w:lang w:val="uk-UA"/>
        </w:rPr>
        <w:t xml:space="preserve">     </w:t>
      </w:r>
    </w:p>
    <w:p w:rsidR="00CC6878" w:rsidRPr="00952962" w:rsidRDefault="00CC6878" w:rsidP="00CC6878">
      <w:pPr>
        <w:ind w:left="567"/>
        <w:jc w:val="both"/>
      </w:pPr>
      <w:r w:rsidRPr="00952962">
        <w:t>Методика містить у тому числі параметри, на підставі яких розраховується та переглядається компенсація за надання послуг із перевезення пасажирів,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w:t>
      </w:r>
      <w:r w:rsidR="004E32BC">
        <w:t>,</w:t>
      </w:r>
      <w:r w:rsidRPr="00952962">
        <w:t xml:space="preserve"> та заходи щодо уникнення й повернення компенсації у випадку надання надмірної компенсації. </w:t>
      </w:r>
    </w:p>
    <w:p w:rsidR="00CC6878" w:rsidRPr="00DA6D7D" w:rsidRDefault="00CC6878" w:rsidP="00CC6878">
      <w:pPr>
        <w:pStyle w:val="a3"/>
        <w:autoSpaceDE w:val="0"/>
        <w:autoSpaceDN w:val="0"/>
        <w:adjustRightInd w:val="0"/>
        <w:ind w:left="567"/>
        <w:jc w:val="both"/>
        <w:rPr>
          <w:color w:val="000000" w:themeColor="text1"/>
        </w:rPr>
      </w:pPr>
      <w:r>
        <w:t xml:space="preserve">Управління транспорту </w:t>
      </w:r>
      <w:r w:rsidRPr="00345D66">
        <w:rPr>
          <w:color w:val="000000" w:themeColor="text1"/>
        </w:rPr>
        <w:t>Департаменту житлового господарства та інфраструктури Львівської міської ради повідомило</w:t>
      </w:r>
      <w:r w:rsidRPr="00345D66">
        <w:t>,</w:t>
      </w:r>
      <w:r w:rsidRPr="00952962">
        <w:t xml:space="preserve"> </w:t>
      </w:r>
      <w:r>
        <w:t xml:space="preserve">що </w:t>
      </w:r>
      <w:r w:rsidRPr="00952962">
        <w:t>максимальний розмір</w:t>
      </w:r>
      <w:r>
        <w:t xml:space="preserve"> підтримки                                </w:t>
      </w:r>
      <w:r w:rsidRPr="00952962">
        <w:t xml:space="preserve"> </w:t>
      </w:r>
      <w:r>
        <w:t>ЛКП «</w:t>
      </w:r>
      <w:proofErr w:type="spellStart"/>
      <w:r>
        <w:t>Львівелектротранс</w:t>
      </w:r>
      <w:proofErr w:type="spellEnd"/>
      <w:r>
        <w:t>»</w:t>
      </w:r>
      <w:r w:rsidRPr="00B86E6F">
        <w:t xml:space="preserve"> </w:t>
      </w:r>
      <w:r>
        <w:t xml:space="preserve">згідно </w:t>
      </w:r>
      <w:r w:rsidR="004E32BC">
        <w:t xml:space="preserve">з </w:t>
      </w:r>
      <w:r>
        <w:t>потреб</w:t>
      </w:r>
      <w:r w:rsidR="004E32BC">
        <w:t>ою</w:t>
      </w:r>
      <w:r>
        <w:t xml:space="preserve"> у фінансуванні капітальних видатків на 2021 рік </w:t>
      </w:r>
      <w:r w:rsidRPr="00952962">
        <w:t xml:space="preserve">становитиме </w:t>
      </w:r>
      <w:r>
        <w:t>10</w:t>
      </w:r>
      <w:r w:rsidRPr="00952962">
        <w:t> </w:t>
      </w:r>
      <w:r>
        <w:t>500</w:t>
      </w:r>
      <w:r w:rsidRPr="00952962">
        <w:t> </w:t>
      </w:r>
      <w:r>
        <w:t>0</w:t>
      </w:r>
      <w:r w:rsidRPr="00952962">
        <w:t>00 грн, що не перевищує чист</w:t>
      </w:r>
      <w:r w:rsidR="004E32BC">
        <w:t>ої</w:t>
      </w:r>
      <w:r w:rsidRPr="00952962">
        <w:t xml:space="preserve"> фінансов</w:t>
      </w:r>
      <w:r w:rsidR="004E32BC">
        <w:t>ої</w:t>
      </w:r>
      <w:r w:rsidRPr="00952962">
        <w:t xml:space="preserve"> різниц</w:t>
      </w:r>
      <w:r w:rsidR="004E32BC">
        <w:t>і</w:t>
      </w:r>
      <w:r w:rsidRPr="00952962">
        <w:t>.</w:t>
      </w:r>
    </w:p>
    <w:p w:rsidR="00CC6878" w:rsidRPr="00785F68" w:rsidRDefault="00CC6878" w:rsidP="00CC6878">
      <w:pPr>
        <w:pStyle w:val="a3"/>
        <w:autoSpaceDE w:val="0"/>
        <w:autoSpaceDN w:val="0"/>
        <w:adjustRightInd w:val="0"/>
        <w:ind w:left="567"/>
        <w:jc w:val="both"/>
        <w:rPr>
          <w:color w:val="000000" w:themeColor="text1"/>
        </w:rPr>
      </w:pPr>
      <w:r w:rsidRPr="00785F68">
        <w:t xml:space="preserve">Управління транспорту Департаменту житлового господарства та </w:t>
      </w:r>
      <w:r w:rsidRPr="00785F68">
        <w:rPr>
          <w:color w:val="000000" w:themeColor="text1"/>
        </w:rPr>
        <w:t>інфраструктури Львівської міської ради</w:t>
      </w:r>
      <w:r>
        <w:rPr>
          <w:bCs/>
          <w:color w:val="000000" w:themeColor="text1"/>
        </w:rPr>
        <w:t xml:space="preserve"> повідомило</w:t>
      </w:r>
      <w:r w:rsidRPr="00785F68">
        <w:rPr>
          <w:bCs/>
          <w:color w:val="000000" w:themeColor="text1"/>
        </w:rPr>
        <w:t>,</w:t>
      </w:r>
      <w:r>
        <w:rPr>
          <w:bCs/>
          <w:color w:val="000000" w:themeColor="text1"/>
        </w:rPr>
        <w:t xml:space="preserve"> </w:t>
      </w:r>
      <w:r w:rsidRPr="00DA6D7D">
        <w:rPr>
          <w:bCs/>
          <w:color w:val="000000" w:themeColor="text1"/>
        </w:rPr>
        <w:t xml:space="preserve">що в подальші роки </w:t>
      </w:r>
      <w:r w:rsidRPr="00743714">
        <w:t>ЛКП «Львівелектротранс</w:t>
      </w:r>
      <w:r w:rsidR="00E87F9C" w:rsidRPr="00E87F9C">
        <w:t>»</w:t>
      </w:r>
      <w:r w:rsidRPr="00743714">
        <w:t xml:space="preserve"> буде здійснювати обчислення суми, яка необхідна для покриття чистих витрат (чистої фінансової різниці) між понесеними при надані послуг, що становлять загальний </w:t>
      </w:r>
      <w:r w:rsidRPr="00743714">
        <w:lastRenderedPageBreak/>
        <w:t xml:space="preserve">економічний інтерес, витратами та доходами ЛКП «Львівелектротранс» від надання послуг, що становлять загальний економічний інтерес, з урахуванням рівня розумного прибутку відповідно </w:t>
      </w:r>
      <w:r w:rsidR="004E32BC">
        <w:t xml:space="preserve">до </w:t>
      </w:r>
      <w:r w:rsidRPr="00785F68">
        <w:rPr>
          <w:color w:val="000000" w:themeColor="text1"/>
        </w:rPr>
        <w:t>Методики.</w:t>
      </w:r>
    </w:p>
    <w:p w:rsidR="00CC6878" w:rsidRPr="00785F68" w:rsidRDefault="00CC6878" w:rsidP="00CC6878">
      <w:pPr>
        <w:ind w:left="567"/>
        <w:jc w:val="both"/>
        <w:rPr>
          <w:color w:val="000000" w:themeColor="text1"/>
          <w:u w:val="single"/>
        </w:rPr>
      </w:pPr>
      <w:r w:rsidRPr="00785F68">
        <w:rPr>
          <w:color w:val="000000" w:themeColor="text1"/>
          <w:u w:val="single"/>
        </w:rPr>
        <w:t>Отже, вимогу критер</w:t>
      </w:r>
      <w:r>
        <w:rPr>
          <w:color w:val="000000" w:themeColor="text1"/>
          <w:u w:val="single"/>
        </w:rPr>
        <w:t>іїв дотримано</w:t>
      </w:r>
      <w:r w:rsidR="004E32BC">
        <w:rPr>
          <w:color w:val="000000" w:themeColor="text1"/>
          <w:u w:val="single"/>
        </w:rPr>
        <w:t>;</w:t>
      </w:r>
    </w:p>
    <w:p w:rsidR="00CC6878" w:rsidRPr="00417F91" w:rsidRDefault="00CC6878" w:rsidP="00CC6878">
      <w:pPr>
        <w:jc w:val="both"/>
        <w:rPr>
          <w:u w:val="single"/>
        </w:rPr>
      </w:pPr>
    </w:p>
    <w:p w:rsidR="00CC6878" w:rsidRPr="00417F91" w:rsidRDefault="00CC6878" w:rsidP="00CC6878">
      <w:pPr>
        <w:numPr>
          <w:ilvl w:val="0"/>
          <w:numId w:val="3"/>
        </w:numPr>
        <w:ind w:left="567" w:hanging="567"/>
        <w:contextualSpacing/>
        <w:jc w:val="both"/>
        <w:rPr>
          <w:i/>
        </w:rPr>
      </w:pPr>
      <w:r w:rsidRPr="00417F91">
        <w:rPr>
          <w:i/>
        </w:rPr>
        <w:t>суб’єкт господарювання, який надає ці послуги, повинен бути обраний шляхом проведення процедури публічних закупівель. 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417F91">
        <w:t>.</w:t>
      </w:r>
    </w:p>
    <w:p w:rsidR="00CC6878" w:rsidRPr="00785F68" w:rsidRDefault="00CC6878" w:rsidP="00CC6878">
      <w:pPr>
        <w:ind w:left="567"/>
        <w:contextualSpacing/>
        <w:jc w:val="both"/>
        <w:rPr>
          <w:rFonts w:eastAsia="Calibri"/>
          <w:color w:val="FF0000"/>
          <w:lang w:eastAsia="en-US"/>
        </w:rPr>
      </w:pPr>
      <w:r>
        <w:t xml:space="preserve">Управлінням транспорту Департаменту житлового господарства та </w:t>
      </w:r>
      <w:r w:rsidRPr="00801406">
        <w:rPr>
          <w:color w:val="000000" w:themeColor="text1"/>
        </w:rPr>
        <w:t>інфраструктури Львівської міської ради</w:t>
      </w:r>
      <w:r w:rsidRPr="00801406">
        <w:rPr>
          <w:bCs/>
          <w:color w:val="000000" w:themeColor="text1"/>
        </w:rPr>
        <w:t xml:space="preserve"> </w:t>
      </w:r>
      <w:r w:rsidRPr="00952962">
        <w:t xml:space="preserve">надано інформацію щодо аналізу витрат, які є типовими для цього суб’єкта господарювання (отримувача), а саме: витрати на оплату праці, відрахування на соціальні заходи, матеріальні затрати, амортизація, інші операційні витрати </w:t>
      </w:r>
      <w:r w:rsidR="004E32BC">
        <w:t>й</w:t>
      </w:r>
      <w:r w:rsidRPr="00952962">
        <w:t xml:space="preserve"> належне забезпечення транспортними засобами для здійснення цих послуг, враховуючи відповідний дохід </w:t>
      </w:r>
      <w:r w:rsidR="004E32BC">
        <w:rPr>
          <w:color w:val="000000" w:themeColor="text1"/>
        </w:rPr>
        <w:t>П</w:t>
      </w:r>
      <w:r w:rsidRPr="00785F68">
        <w:rPr>
          <w:color w:val="000000" w:themeColor="text1"/>
        </w:rPr>
        <w:t xml:space="preserve">ідприємства </w:t>
      </w:r>
      <w:r w:rsidRPr="00785F68">
        <w:rPr>
          <w:rFonts w:eastAsia="Calibri"/>
          <w:color w:val="000000" w:themeColor="text1"/>
          <w:lang w:eastAsia="en-US"/>
        </w:rPr>
        <w:t>(дохід від надання площ в оренду, від реалізації вторинних ресурсів, дохід від безоплатно одержаних активів, неопераційна курсова різниця) та розумний прибуток.</w:t>
      </w:r>
    </w:p>
    <w:p w:rsidR="00CC6878" w:rsidRPr="00CC6878" w:rsidRDefault="00CC6878" w:rsidP="00CC6878">
      <w:pPr>
        <w:pStyle w:val="a3"/>
        <w:spacing w:after="160" w:line="259" w:lineRule="auto"/>
        <w:ind w:left="567"/>
        <w:jc w:val="both"/>
        <w:rPr>
          <w:lang w:val="ru-RU"/>
        </w:rPr>
      </w:pPr>
      <w:r w:rsidRPr="00952962">
        <w:rPr>
          <w:color w:val="000000" w:themeColor="text1"/>
          <w:u w:val="single"/>
        </w:rPr>
        <w:t>Отже, вимогу к</w:t>
      </w:r>
      <w:r w:rsidRPr="00785F68">
        <w:rPr>
          <w:color w:val="000000" w:themeColor="text1"/>
          <w:u w:val="single"/>
        </w:rPr>
        <w:t>ритерію дотримано.</w:t>
      </w:r>
    </w:p>
    <w:p w:rsidR="00CC6878" w:rsidRPr="0053464E" w:rsidRDefault="00CC6878" w:rsidP="00CC6878">
      <w:pPr>
        <w:pStyle w:val="a3"/>
        <w:spacing w:after="160" w:line="259" w:lineRule="auto"/>
        <w:ind w:left="567"/>
        <w:jc w:val="both"/>
      </w:pPr>
    </w:p>
    <w:p w:rsidR="00CC6878" w:rsidRPr="00785F68" w:rsidRDefault="00CC6878" w:rsidP="00CC6878">
      <w:pPr>
        <w:pStyle w:val="a3"/>
        <w:numPr>
          <w:ilvl w:val="0"/>
          <w:numId w:val="2"/>
        </w:numPr>
        <w:ind w:left="567" w:hanging="567"/>
        <w:jc w:val="both"/>
        <w:rPr>
          <w:u w:val="single"/>
        </w:rPr>
      </w:pPr>
      <w:r w:rsidRPr="00785F68">
        <w:t xml:space="preserve">Отже, </w:t>
      </w:r>
      <w:r w:rsidRPr="00785F68">
        <w:rPr>
          <w:color w:val="000000" w:themeColor="text1"/>
        </w:rPr>
        <w:t>Львівська міська рада</w:t>
      </w:r>
      <w:r w:rsidRPr="00785F68">
        <w:t xml:space="preserve"> </w:t>
      </w:r>
      <w:r w:rsidRPr="00785F68">
        <w:rPr>
          <w:u w:val="single"/>
        </w:rPr>
        <w:t>надала достатні обґрунтування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Також надано опис механізму визначення компенсації та параметрів для розрахунку, опис заходів щодо уникнення та повернення будь-якої надмірної компенсації.</w:t>
      </w:r>
    </w:p>
    <w:p w:rsidR="00CC6878" w:rsidRPr="00B86E6F" w:rsidRDefault="00CC6878" w:rsidP="00CC6878">
      <w:pPr>
        <w:pStyle w:val="a3"/>
        <w:ind w:left="567"/>
        <w:jc w:val="both"/>
        <w:rPr>
          <w:u w:val="single"/>
        </w:rPr>
      </w:pPr>
    </w:p>
    <w:p w:rsidR="00CC6878" w:rsidRPr="00417F91" w:rsidRDefault="00CC6878" w:rsidP="00CC6878">
      <w:pPr>
        <w:numPr>
          <w:ilvl w:val="0"/>
          <w:numId w:val="2"/>
        </w:numPr>
        <w:ind w:left="567" w:hanging="567"/>
        <w:contextualSpacing/>
        <w:jc w:val="both"/>
        <w:rPr>
          <w:bCs/>
        </w:rPr>
      </w:pPr>
      <w:r w:rsidRPr="00417F91">
        <w:rPr>
          <w:bCs/>
          <w:u w:val="single"/>
        </w:rPr>
        <w:t>Враховуючи викладене, критерії</w:t>
      </w:r>
      <w:r w:rsidR="00AC5620">
        <w:rPr>
          <w:bCs/>
          <w:u w:val="single"/>
        </w:rPr>
        <w:t>в</w:t>
      </w:r>
      <w:r w:rsidRPr="00417F91">
        <w:rPr>
          <w:bCs/>
          <w:u w:val="single"/>
        </w:rPr>
        <w:t xml:space="preserve"> Altmark кумулятивно дотримано.</w:t>
      </w:r>
    </w:p>
    <w:p w:rsidR="00CC6878" w:rsidRPr="00417F91" w:rsidRDefault="00CC6878" w:rsidP="00CC6878">
      <w:pPr>
        <w:ind w:left="567" w:hanging="567"/>
        <w:contextualSpacing/>
        <w:jc w:val="both"/>
        <w:rPr>
          <w:bCs/>
        </w:rPr>
      </w:pPr>
    </w:p>
    <w:p w:rsidR="00CC6878" w:rsidRDefault="00CC6878" w:rsidP="00CC6878">
      <w:pPr>
        <w:numPr>
          <w:ilvl w:val="0"/>
          <w:numId w:val="2"/>
        </w:numPr>
        <w:ind w:left="567" w:hanging="567"/>
        <w:contextualSpacing/>
        <w:jc w:val="both"/>
        <w:rPr>
          <w:bCs/>
          <w:u w:val="single"/>
        </w:rPr>
      </w:pPr>
      <w:r w:rsidRPr="00952962">
        <w:rPr>
          <w:bCs/>
        </w:rPr>
        <w:t xml:space="preserve">Отже, державна підтримка для здійснення заходів щодо компенсації витрат за ПЗЕІ у формі </w:t>
      </w:r>
      <w:r>
        <w:rPr>
          <w:bCs/>
        </w:rPr>
        <w:t>гарантії</w:t>
      </w:r>
      <w:r w:rsidRPr="00952962">
        <w:rPr>
          <w:bCs/>
        </w:rPr>
        <w:t xml:space="preserve"> </w:t>
      </w:r>
      <w:r w:rsidRPr="00C31ECE">
        <w:t xml:space="preserve">для забезпечення </w:t>
      </w:r>
      <w:r w:rsidRPr="008E6FBD">
        <w:t xml:space="preserve">виконання </w:t>
      </w:r>
      <w:r w:rsidRPr="00C31ECE">
        <w:t xml:space="preserve">боргових зобов’язань </w:t>
      </w:r>
      <w:r w:rsidRPr="008E6FBD">
        <w:t>за запозиченням, залученим</w:t>
      </w:r>
      <w:r>
        <w:t xml:space="preserve"> ЛКП «Львівелектротранс» </w:t>
      </w:r>
      <w:r w:rsidRPr="008E6FBD">
        <w:t xml:space="preserve">у Міністерства фінансів України за угодою про передачу коштів позики між Міністерством фінансів України, Міністерством інфраструктури України, </w:t>
      </w:r>
      <w:r w:rsidRPr="00C31ECE">
        <w:t>Львів</w:t>
      </w:r>
      <w:r w:rsidRPr="008E6FBD">
        <w:t xml:space="preserve">ською міською радою та </w:t>
      </w:r>
      <w:r>
        <w:t>ЛКП «Львівелектротранс» для реалізації П</w:t>
      </w:r>
      <w:r w:rsidRPr="008E6FBD">
        <w:t>ідпр</w:t>
      </w:r>
      <w:r>
        <w:t>оєкту</w:t>
      </w:r>
      <w:r>
        <w:rPr>
          <w:bCs/>
        </w:rPr>
        <w:t>,</w:t>
      </w:r>
      <w:r w:rsidRPr="00952962">
        <w:rPr>
          <w:bCs/>
        </w:rPr>
        <w:t xml:space="preserve"> </w:t>
      </w:r>
      <w:r w:rsidRPr="00952962">
        <w:rPr>
          <w:bCs/>
          <w:u w:val="single"/>
        </w:rPr>
        <w:t>є 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rsidR="00CC6878" w:rsidRPr="004810D4" w:rsidRDefault="00CC6878" w:rsidP="00CC6878">
      <w:pPr>
        <w:contextualSpacing/>
        <w:jc w:val="both"/>
        <w:rPr>
          <w:bCs/>
          <w:u w:val="single"/>
        </w:rPr>
      </w:pPr>
    </w:p>
    <w:p w:rsidR="00CC6878" w:rsidRPr="00713AD8" w:rsidRDefault="00CC6878" w:rsidP="00CC6878">
      <w:pPr>
        <w:numPr>
          <w:ilvl w:val="0"/>
          <w:numId w:val="2"/>
        </w:numPr>
        <w:ind w:left="567" w:hanging="567"/>
        <w:contextualSpacing/>
        <w:jc w:val="both"/>
        <w:rPr>
          <w:bCs/>
        </w:rPr>
      </w:pPr>
      <w:r w:rsidRPr="00952962">
        <w:t xml:space="preserve">Враховуючи викладене, </w:t>
      </w:r>
      <w:r w:rsidRPr="00952962">
        <w:rPr>
          <w:color w:val="000000" w:themeColor="text1"/>
        </w:rPr>
        <w:t xml:space="preserve">державна підтримка </w:t>
      </w:r>
      <w:r w:rsidRPr="00713AD8">
        <w:rPr>
          <w:bCs/>
        </w:rPr>
        <w:t xml:space="preserve">у формі гарантії </w:t>
      </w:r>
      <w:r>
        <w:t xml:space="preserve">Львівської міської </w:t>
      </w:r>
      <w:r w:rsidRPr="00836277">
        <w:t>ради для забезпечення виконання боргових зобов’язань за запозиченням,</w:t>
      </w:r>
      <w:r>
        <w:t xml:space="preserve"> </w:t>
      </w:r>
      <w:r w:rsidRPr="00836277">
        <w:t>залученим Львівським комунальним підприємством «Львівелектротранс» у</w:t>
      </w:r>
      <w:r>
        <w:t xml:space="preserve"> </w:t>
      </w:r>
      <w:r w:rsidRPr="00836277">
        <w:t>Міністерства фінансів України за угодою про передачу коштів позики між Міністерством фіна</w:t>
      </w:r>
      <w:r>
        <w:t xml:space="preserve">нсів України, Міністерством інфраструктури </w:t>
      </w:r>
      <w:r w:rsidRPr="00836277">
        <w:t>України,</w:t>
      </w:r>
      <w:r>
        <w:t xml:space="preserve"> </w:t>
      </w:r>
      <w:r w:rsidRPr="00836277">
        <w:t>Львівською міською радою та Львівським комунальним підприємством «</w:t>
      </w:r>
      <w:proofErr w:type="spellStart"/>
      <w:r w:rsidRPr="00836277">
        <w:t>Львівелектротранс</w:t>
      </w:r>
      <w:proofErr w:type="spellEnd"/>
      <w:r w:rsidRPr="00836277">
        <w:t>»</w:t>
      </w:r>
      <w:r>
        <w:t xml:space="preserve"> для реалізації </w:t>
      </w:r>
      <w:proofErr w:type="spellStart"/>
      <w:r>
        <w:t>П</w:t>
      </w:r>
      <w:r w:rsidRPr="008E6FBD">
        <w:t>ідпр</w:t>
      </w:r>
      <w:r>
        <w:t>оєкту</w:t>
      </w:r>
      <w:proofErr w:type="spellEnd"/>
      <w:r w:rsidRPr="00713AD8">
        <w:t xml:space="preserve">, </w:t>
      </w:r>
      <w:r w:rsidRPr="00836277">
        <w:t>що виділятиметься на підставі Фінансової угоди (</w:t>
      </w:r>
      <w:proofErr w:type="spellStart"/>
      <w:r w:rsidRPr="00836277">
        <w:t>проєкт</w:t>
      </w:r>
      <w:proofErr w:type="spellEnd"/>
      <w:r w:rsidRPr="00836277">
        <w:t xml:space="preserve"> «Міський громадський транспорт України») між Україною та Європейським інвестиційним банком від 11.11.2016 </w:t>
      </w:r>
      <w:r>
        <w:t xml:space="preserve">                 </w:t>
      </w:r>
      <w:r w:rsidRPr="00836277">
        <w:t>FI</w:t>
      </w:r>
      <w:r>
        <w:t xml:space="preserve"> </w:t>
      </w:r>
      <w:r w:rsidRPr="00836277">
        <w:t xml:space="preserve">№ 85.103 </w:t>
      </w:r>
      <w:proofErr w:type="spellStart"/>
      <w:r w:rsidRPr="00836277">
        <w:t>Serapis</w:t>
      </w:r>
      <w:proofErr w:type="spellEnd"/>
      <w:r w:rsidRPr="00836277">
        <w:t xml:space="preserve"> № 2015-0503</w:t>
      </w:r>
      <w:r>
        <w:t>, ратифікованої Законом України</w:t>
      </w:r>
      <w:r w:rsidRPr="00836277">
        <w:t xml:space="preserve"> </w:t>
      </w:r>
      <w:r w:rsidRPr="00713AD8">
        <w:t xml:space="preserve">«Про ратифікацію </w:t>
      </w:r>
      <w:r w:rsidR="005C47CE" w:rsidRPr="006D68BC">
        <w:br/>
      </w:r>
      <w:r w:rsidR="005C47CE" w:rsidRPr="006D68BC">
        <w:br/>
      </w:r>
      <w:r w:rsidR="005C47CE" w:rsidRPr="006D68BC">
        <w:br/>
      </w:r>
      <w:r w:rsidRPr="00713AD8">
        <w:lastRenderedPageBreak/>
        <w:t>Фінансової угоди (Проект «Міський громадський транспорт України») між Україною та Європейським інвестиційним банком</w:t>
      </w:r>
      <w:r>
        <w:t>»</w:t>
      </w:r>
      <w:r w:rsidRPr="00713AD8">
        <w:t xml:space="preserve"> від 12.04.2017 № 2009-VIII</w:t>
      </w:r>
      <w:r w:rsidRPr="00836277">
        <w:t>,</w:t>
      </w:r>
      <w:r w:rsidRPr="00713AD8">
        <w:rPr>
          <w:bCs/>
          <w:color w:val="000000" w:themeColor="text1"/>
        </w:rPr>
        <w:t xml:space="preserve"> на період з </w:t>
      </w:r>
      <w:r>
        <w:t xml:space="preserve">01.08.2020 </w:t>
      </w:r>
      <w:r w:rsidRPr="005D517C">
        <w:t xml:space="preserve">по </w:t>
      </w:r>
      <w:r>
        <w:t>01</w:t>
      </w:r>
      <w:r w:rsidRPr="005D517C">
        <w:t>.</w:t>
      </w:r>
      <w:r>
        <w:t>08</w:t>
      </w:r>
      <w:r w:rsidRPr="005D517C">
        <w:t>.20</w:t>
      </w:r>
      <w:r>
        <w:t>30</w:t>
      </w:r>
      <w:r w:rsidRPr="00952962">
        <w:rPr>
          <w:color w:val="000000" w:themeColor="text1"/>
        </w:rPr>
        <w:t xml:space="preserve">, </w:t>
      </w:r>
      <w:r w:rsidRPr="00952962">
        <w:t>не є державною допомогою відповідно до статті 3 Закону України «Про державну допомогу суб’єктам господарювання».</w:t>
      </w:r>
    </w:p>
    <w:p w:rsidR="00CC6878" w:rsidRPr="00713AD8" w:rsidRDefault="00CC6878" w:rsidP="00CC6878">
      <w:pPr>
        <w:ind w:left="567"/>
        <w:contextualSpacing/>
        <w:jc w:val="both"/>
        <w:rPr>
          <w:bCs/>
        </w:rPr>
      </w:pPr>
      <w:r>
        <w:rPr>
          <w:bCs/>
        </w:rPr>
        <w:t xml:space="preserve"> </w:t>
      </w:r>
    </w:p>
    <w:p w:rsidR="00BC1C5E" w:rsidRPr="00CC6878" w:rsidRDefault="00CC6878" w:rsidP="00CC6878">
      <w:pPr>
        <w:numPr>
          <w:ilvl w:val="0"/>
          <w:numId w:val="2"/>
        </w:numPr>
        <w:ind w:left="567" w:hanging="567"/>
        <w:contextualSpacing/>
        <w:jc w:val="both"/>
        <w:rPr>
          <w:bCs/>
        </w:rPr>
      </w:pPr>
      <w:r w:rsidRPr="00CC6878">
        <w:rPr>
          <w:iCs/>
          <w:color w:val="000000"/>
          <w:shd w:val="clear" w:color="auto" w:fill="FFFFFF"/>
        </w:rPr>
        <w:t>У разі, якщо виконання боргових зобов’язань за кредитом буде виконуватися за рахунок отриманої гарантії та при цьому до тарифу на перевезення пасажирів міським електричним транспортом включатимуться амортизаційні нарахування за придбані трамвайні вагони з модернізацією (переобладнанням), з метою уникнення отримання ЛКП «Львівелектротранс» надмірної компенсації за придбані трамвайні вагони з модернізацією (переобладнанням), Львівська міська рада має забезпечити повернення ЛКП «Львівелектротранс» надавачу (Львівській міській раді) коштів, отриманих від сплати за послуги перевезення пасажирів, у частині амортизаційних нарахувань.</w:t>
      </w:r>
    </w:p>
    <w:p w:rsidR="006A50F6" w:rsidRPr="00CD6A25" w:rsidRDefault="006A50F6" w:rsidP="00821779">
      <w:pPr>
        <w:contextualSpacing/>
        <w:jc w:val="both"/>
        <w:rPr>
          <w:bCs/>
          <w:highlight w:val="yellow"/>
        </w:rPr>
      </w:pPr>
    </w:p>
    <w:p w:rsidR="00344310" w:rsidRPr="00CC6878" w:rsidRDefault="009938C7" w:rsidP="00344310">
      <w:pPr>
        <w:numPr>
          <w:ilvl w:val="0"/>
          <w:numId w:val="2"/>
        </w:numPr>
        <w:ind w:left="567" w:hanging="567"/>
        <w:contextualSpacing/>
        <w:jc w:val="both"/>
        <w:rPr>
          <w:bCs/>
        </w:rPr>
      </w:pPr>
      <w:r w:rsidRPr="00CC6878">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925AA3" w:rsidRPr="00CC6878" w:rsidRDefault="00925AA3" w:rsidP="00925AA3">
      <w:pPr>
        <w:contextualSpacing/>
        <w:jc w:val="both"/>
        <w:rPr>
          <w:bCs/>
        </w:rPr>
      </w:pPr>
    </w:p>
    <w:p w:rsidR="000B081B" w:rsidRPr="00CC6878" w:rsidRDefault="00344310" w:rsidP="00DA0E24">
      <w:pPr>
        <w:numPr>
          <w:ilvl w:val="0"/>
          <w:numId w:val="2"/>
        </w:numPr>
        <w:ind w:left="567" w:hanging="567"/>
        <w:contextualSpacing/>
        <w:jc w:val="both"/>
        <w:rPr>
          <w:bCs/>
        </w:rPr>
      </w:pPr>
      <w:r w:rsidRPr="00CC6878">
        <w:rPr>
          <w:bCs/>
        </w:rPr>
        <w:t xml:space="preserve">На подання з попередніми висновками </w:t>
      </w:r>
      <w:r w:rsidR="005403B3" w:rsidRPr="00CC6878">
        <w:t xml:space="preserve">від </w:t>
      </w:r>
      <w:r w:rsidR="00CC6878" w:rsidRPr="00CC6878">
        <w:rPr>
          <w:lang w:val="ru-RU"/>
        </w:rPr>
        <w:t>12.02</w:t>
      </w:r>
      <w:r w:rsidR="005403B3" w:rsidRPr="00CC6878">
        <w:t xml:space="preserve">.2021 № </w:t>
      </w:r>
      <w:r w:rsidR="005403B3" w:rsidRPr="00CC6878">
        <w:rPr>
          <w:color w:val="000000" w:themeColor="text1"/>
        </w:rPr>
        <w:t>500-26.15/6</w:t>
      </w:r>
      <w:r w:rsidR="00CC6878" w:rsidRPr="00CC6878">
        <w:rPr>
          <w:color w:val="000000" w:themeColor="text1"/>
          <w:lang w:val="ru-RU"/>
        </w:rPr>
        <w:t>8</w:t>
      </w:r>
      <w:r w:rsidR="005403B3" w:rsidRPr="00CC6878">
        <w:rPr>
          <w:color w:val="000000" w:themeColor="text1"/>
        </w:rPr>
        <w:t>-20-ДД</w:t>
      </w:r>
      <w:r w:rsidR="005403B3" w:rsidRPr="00CC6878">
        <w:t>/</w:t>
      </w:r>
      <w:r w:rsidR="00CC6878" w:rsidRPr="00CC6878">
        <w:rPr>
          <w:lang w:val="ru-RU"/>
        </w:rPr>
        <w:t>58</w:t>
      </w:r>
      <w:r w:rsidR="005403B3" w:rsidRPr="00CC6878">
        <w:t>-спр</w:t>
      </w:r>
      <w:r w:rsidRPr="00CC6878">
        <w:rPr>
          <w:bCs/>
        </w:rPr>
        <w:t xml:space="preserve">, надіслане листом від </w:t>
      </w:r>
      <w:r w:rsidR="00CC6878" w:rsidRPr="00CC6878">
        <w:rPr>
          <w:lang w:val="ru-RU"/>
        </w:rPr>
        <w:t>12.02</w:t>
      </w:r>
      <w:r w:rsidR="005403B3" w:rsidRPr="00CC6878">
        <w:t xml:space="preserve">.2021 </w:t>
      </w:r>
      <w:r w:rsidRPr="00CC6878">
        <w:t>№ 500-29/0</w:t>
      </w:r>
      <w:r w:rsidR="00CC6878" w:rsidRPr="00CC6878">
        <w:rPr>
          <w:lang w:val="ru-RU"/>
        </w:rPr>
        <w:t>6</w:t>
      </w:r>
      <w:r w:rsidRPr="00CC6878">
        <w:t>-</w:t>
      </w:r>
      <w:r w:rsidR="00CC6878" w:rsidRPr="00CC6878">
        <w:rPr>
          <w:lang w:val="ru-RU"/>
        </w:rPr>
        <w:t>2266</w:t>
      </w:r>
      <w:r w:rsidRPr="00CC6878">
        <w:rPr>
          <w:bCs/>
        </w:rPr>
        <w:t xml:space="preserve">, </w:t>
      </w:r>
      <w:r w:rsidR="00CC6878" w:rsidRPr="00CC6878">
        <w:rPr>
          <w:lang w:val="ru-RU"/>
        </w:rPr>
        <w:t>Львівська міська рада</w:t>
      </w:r>
      <w:r w:rsidRPr="00CC6878">
        <w:rPr>
          <w:bCs/>
        </w:rPr>
        <w:t xml:space="preserve"> </w:t>
      </w:r>
      <w:r w:rsidR="00DA0E24" w:rsidRPr="00CC6878">
        <w:t xml:space="preserve">листом </w:t>
      </w:r>
      <w:r w:rsidR="00CC6878">
        <w:t xml:space="preserve">                </w:t>
      </w:r>
      <w:r w:rsidR="00DA0E24" w:rsidRPr="00CC6878">
        <w:t xml:space="preserve">від </w:t>
      </w:r>
      <w:r w:rsidR="00B67204">
        <w:rPr>
          <w:lang w:val="ru-RU"/>
        </w:rPr>
        <w:t>16.02</w:t>
      </w:r>
      <w:r w:rsidR="005403B3" w:rsidRPr="00CC6878">
        <w:t>.2021</w:t>
      </w:r>
      <w:r w:rsidR="00DA0E24" w:rsidRPr="00CC6878">
        <w:t xml:space="preserve"> № </w:t>
      </w:r>
      <w:r w:rsidR="00B67204">
        <w:rPr>
          <w:lang w:val="ru-RU"/>
        </w:rPr>
        <w:t>2503-вих-11145</w:t>
      </w:r>
      <w:r w:rsidR="00DA0E24" w:rsidRPr="00CC6878">
        <w:t xml:space="preserve"> (вх. № </w:t>
      </w:r>
      <w:r w:rsidR="00CE5647" w:rsidRPr="00CC6878">
        <w:rPr>
          <w:lang w:val="ru-RU"/>
        </w:rPr>
        <w:t>5-01/</w:t>
      </w:r>
      <w:r w:rsidR="002E2CB4">
        <w:rPr>
          <w:lang w:val="ru-RU"/>
        </w:rPr>
        <w:t>2158</w:t>
      </w:r>
      <w:r w:rsidR="00DA0E24" w:rsidRPr="00CC6878">
        <w:t xml:space="preserve"> від </w:t>
      </w:r>
      <w:r w:rsidR="002E2CB4">
        <w:rPr>
          <w:lang w:val="ru-RU"/>
        </w:rPr>
        <w:t>16.02</w:t>
      </w:r>
      <w:r w:rsidR="00456FC7" w:rsidRPr="00CC6878">
        <w:t>.</w:t>
      </w:r>
      <w:r w:rsidR="00DA0E24" w:rsidRPr="00CC6878">
        <w:t>202</w:t>
      </w:r>
      <w:r w:rsidR="005403B3" w:rsidRPr="00CC6878">
        <w:t>1</w:t>
      </w:r>
      <w:r w:rsidR="00DA0E24" w:rsidRPr="00CC6878">
        <w:t>)</w:t>
      </w:r>
      <w:r w:rsidR="00DA0E24" w:rsidRPr="00CC6878">
        <w:rPr>
          <w:bCs/>
        </w:rPr>
        <w:t xml:space="preserve"> повідоми</w:t>
      </w:r>
      <w:r w:rsidR="009204CD" w:rsidRPr="00CC6878">
        <w:rPr>
          <w:bCs/>
        </w:rPr>
        <w:t>ло</w:t>
      </w:r>
      <w:r w:rsidR="00DA0E24" w:rsidRPr="00CC6878">
        <w:rPr>
          <w:bCs/>
        </w:rPr>
        <w:t xml:space="preserve"> про відсутність будь-яких зауважень та заперечень до подання. </w:t>
      </w:r>
    </w:p>
    <w:p w:rsidR="005403B3" w:rsidRPr="00CD6A25" w:rsidRDefault="005403B3" w:rsidP="005403B3">
      <w:pPr>
        <w:contextualSpacing/>
        <w:jc w:val="both"/>
        <w:rPr>
          <w:bCs/>
          <w:highlight w:val="yellow"/>
        </w:rPr>
      </w:pPr>
    </w:p>
    <w:p w:rsidR="00582173" w:rsidRPr="009318F0" w:rsidRDefault="00582173" w:rsidP="00D24B8A">
      <w:pPr>
        <w:pStyle w:val="rvps2"/>
        <w:spacing w:before="0" w:beforeAutospacing="0" w:after="0" w:afterAutospacing="0"/>
        <w:ind w:firstLine="567"/>
        <w:jc w:val="both"/>
        <w:rPr>
          <w:lang w:val="uk-UA" w:eastAsia="uk-UA"/>
        </w:rPr>
      </w:pPr>
      <w:r w:rsidRPr="009318F0">
        <w:rPr>
          <w:lang w:val="uk-UA" w:eastAsia="uk-UA"/>
        </w:rPr>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w:t>
      </w:r>
      <w:r w:rsidR="006D68BC">
        <w:rPr>
          <w:lang w:val="uk-UA" w:eastAsia="uk-UA"/>
        </w:rPr>
        <w:t xml:space="preserve">1 розділу </w:t>
      </w:r>
      <w:r w:rsidRPr="009318F0">
        <w:rPr>
          <w:lang w:val="uk-UA" w:eastAsia="uk-UA"/>
        </w:rPr>
        <w:t>I</w:t>
      </w:r>
      <w:r w:rsidR="006D68BC">
        <w:rPr>
          <w:lang w:val="uk-UA" w:eastAsia="uk-UA"/>
        </w:rPr>
        <w:t>Х</w:t>
      </w:r>
      <w:r w:rsidRPr="009318F0">
        <w:rPr>
          <w:lang w:val="uk-UA" w:eastAsia="uk-UA"/>
        </w:rPr>
        <w:t xml:space="preserve">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w:t>
      </w:r>
      <w:r w:rsidR="004A0CC7" w:rsidRPr="009318F0">
        <w:rPr>
          <w:lang w:val="uk-UA" w:eastAsia="uk-UA"/>
        </w:rPr>
        <w:t xml:space="preserve">                </w:t>
      </w:r>
      <w:r w:rsidRPr="009318F0">
        <w:rPr>
          <w:lang w:val="uk-UA" w:eastAsia="uk-UA"/>
        </w:rPr>
        <w:t>06 травня 2016 року за № 686/28816, Антимонопольний комітет України</w:t>
      </w:r>
    </w:p>
    <w:p w:rsidR="00533D2D" w:rsidRPr="009318F0" w:rsidRDefault="00533D2D" w:rsidP="006B7A48">
      <w:pPr>
        <w:ind w:left="284" w:hanging="284"/>
        <w:jc w:val="center"/>
        <w:rPr>
          <w:b/>
        </w:rPr>
      </w:pPr>
    </w:p>
    <w:p w:rsidR="00582173" w:rsidRPr="009318F0" w:rsidRDefault="00582173" w:rsidP="006B7A48">
      <w:pPr>
        <w:ind w:left="284" w:hanging="284"/>
        <w:jc w:val="center"/>
        <w:rPr>
          <w:b/>
        </w:rPr>
      </w:pPr>
      <w:r w:rsidRPr="009318F0">
        <w:rPr>
          <w:b/>
        </w:rPr>
        <w:t>ПОСТАНОВИВ:</w:t>
      </w:r>
    </w:p>
    <w:p w:rsidR="00344310" w:rsidRPr="00CD6A25" w:rsidRDefault="00344310" w:rsidP="006B7A48">
      <w:pPr>
        <w:ind w:left="284" w:hanging="284"/>
        <w:jc w:val="center"/>
        <w:rPr>
          <w:b/>
          <w:highlight w:val="yellow"/>
        </w:rPr>
      </w:pPr>
    </w:p>
    <w:p w:rsidR="00E83312" w:rsidRPr="009318F0" w:rsidRDefault="009318F0" w:rsidP="00E83312">
      <w:pPr>
        <w:pStyle w:val="a3"/>
        <w:tabs>
          <w:tab w:val="left" w:pos="851"/>
        </w:tabs>
        <w:ind w:left="0" w:firstLine="567"/>
        <w:jc w:val="both"/>
        <w:rPr>
          <w:b/>
        </w:rPr>
      </w:pPr>
      <w:r w:rsidRPr="00B86E6F">
        <w:t>Визнати,</w:t>
      </w:r>
      <w:r>
        <w:t xml:space="preserve"> що</w:t>
      </w:r>
      <w:r w:rsidRPr="00B86E6F">
        <w:t xml:space="preserve"> </w:t>
      </w:r>
      <w:r w:rsidRPr="00713AD8">
        <w:rPr>
          <w:color w:val="000000" w:themeColor="text1"/>
        </w:rPr>
        <w:t xml:space="preserve">державна підтримка </w:t>
      </w:r>
      <w:r w:rsidRPr="00713AD8">
        <w:rPr>
          <w:bCs/>
        </w:rPr>
        <w:t xml:space="preserve">у формі гарантії </w:t>
      </w:r>
      <w:r>
        <w:t xml:space="preserve">Львівської міської </w:t>
      </w:r>
      <w:r w:rsidRPr="00836277">
        <w:t>ради для забезпечення виконання боргових зобов’язань за запозиченням,</w:t>
      </w:r>
      <w:r>
        <w:t xml:space="preserve"> </w:t>
      </w:r>
      <w:r w:rsidRPr="00836277">
        <w:t>залученим Львівським комунальним підприємством «Львівелектротранс» у</w:t>
      </w:r>
      <w:r>
        <w:t xml:space="preserve"> </w:t>
      </w:r>
      <w:r w:rsidRPr="00836277">
        <w:t>Міністерства фінансів України за угодою про передачу коштів позики між Міністерством фіна</w:t>
      </w:r>
      <w:r>
        <w:t xml:space="preserve">нсів України, Міністерством інфраструктури </w:t>
      </w:r>
      <w:r w:rsidRPr="00836277">
        <w:t>України,</w:t>
      </w:r>
      <w:r>
        <w:t xml:space="preserve"> </w:t>
      </w:r>
      <w:r w:rsidRPr="00836277">
        <w:t>Львівською міською радою та Львівським комунальним підприємством «Львівелектротранс»</w:t>
      </w:r>
      <w:r>
        <w:t xml:space="preserve"> для реалізації інвестиційного підпроєкту </w:t>
      </w:r>
      <w:r w:rsidRPr="00D87245">
        <w:t>«</w:t>
      </w:r>
      <w:r>
        <w:t>Капітальний ремонт трамвайних вагонів з модернізацією (переобладнанням) для забезпечення перевезення пасажирів з обмеженою мобільністю</w:t>
      </w:r>
      <w:r w:rsidRPr="00D87245">
        <w:t>»</w:t>
      </w:r>
      <w:r w:rsidRPr="00713AD8">
        <w:t xml:space="preserve">, </w:t>
      </w:r>
      <w:r w:rsidRPr="00836277">
        <w:t xml:space="preserve">що виділятиметься на підставі Фінансової угоди (проєкт «Міський громадський транспорт України») між Україною та Європейським </w:t>
      </w:r>
      <w:r w:rsidRPr="009318F0">
        <w:t>інвестиційним банком від 11.11.2016 FI № 85.103 Serapis № 2015-0503, ратифікованої Законом України «Про ратифікацію Фінансової угоди (Проект «Міський громадський транспорт України») між Україною та Європейським інвестиційним банком» від 12.04.2017 № 2009-VIII,</w:t>
      </w:r>
      <w:r w:rsidRPr="009318F0">
        <w:rPr>
          <w:bCs/>
          <w:color w:val="000000" w:themeColor="text1"/>
        </w:rPr>
        <w:t xml:space="preserve"> на період з </w:t>
      </w:r>
      <w:r w:rsidRPr="009318F0">
        <w:t>01.08.2020 по 01.08.2030</w:t>
      </w:r>
      <w:r w:rsidRPr="009318F0">
        <w:rPr>
          <w:color w:val="000000" w:themeColor="text1"/>
        </w:rPr>
        <w:t xml:space="preserve">, </w:t>
      </w:r>
      <w:r w:rsidRPr="009318F0">
        <w:rPr>
          <w:b/>
        </w:rPr>
        <w:t>не є державною допомогою відповідно до Закону України «Про державну допомогу суб’єктам господарювання».</w:t>
      </w:r>
    </w:p>
    <w:p w:rsidR="009D26E8" w:rsidRPr="009318F0" w:rsidRDefault="00E83312" w:rsidP="00E83312">
      <w:pPr>
        <w:pStyle w:val="rvps2"/>
        <w:tabs>
          <w:tab w:val="left" w:pos="993"/>
        </w:tabs>
        <w:spacing w:before="0" w:beforeAutospacing="0" w:after="0" w:afterAutospacing="0"/>
        <w:ind w:left="567"/>
        <w:jc w:val="both"/>
        <w:rPr>
          <w:lang w:val="uk-UA" w:eastAsia="uk-UA"/>
        </w:rPr>
      </w:pPr>
      <w:r w:rsidRPr="009318F0">
        <w:rPr>
          <w:lang w:val="uk-UA"/>
        </w:rPr>
        <w:t>Пункт 9</w:t>
      </w:r>
      <w:r w:rsidR="009318F0" w:rsidRPr="009318F0">
        <w:rPr>
          <w:lang w:val="uk-UA"/>
        </w:rPr>
        <w:t>9</w:t>
      </w:r>
      <w:r w:rsidRPr="009318F0">
        <w:rPr>
          <w:lang w:val="uk-UA"/>
        </w:rPr>
        <w:t xml:space="preserve"> цього </w:t>
      </w:r>
      <w:r w:rsidR="00AB2CD0" w:rsidRPr="009318F0">
        <w:rPr>
          <w:lang w:val="uk-UA"/>
        </w:rPr>
        <w:t>рішення</w:t>
      </w:r>
      <w:r w:rsidRPr="009318F0">
        <w:rPr>
          <w:lang w:val="uk-UA"/>
        </w:rPr>
        <w:t xml:space="preserve"> є обов’язковим для виконання.</w:t>
      </w:r>
    </w:p>
    <w:p w:rsidR="00DC7631" w:rsidRDefault="00DC7631" w:rsidP="009D26E8">
      <w:pPr>
        <w:pStyle w:val="rvps2"/>
        <w:tabs>
          <w:tab w:val="left" w:pos="993"/>
        </w:tabs>
        <w:spacing w:before="0" w:beforeAutospacing="0" w:after="0" w:afterAutospacing="0"/>
        <w:ind w:firstLine="567"/>
        <w:jc w:val="both"/>
        <w:rPr>
          <w:lang w:val="uk-UA" w:eastAsia="uk-UA"/>
        </w:rPr>
      </w:pPr>
    </w:p>
    <w:p w:rsidR="00582173" w:rsidRPr="009318F0" w:rsidRDefault="00582173" w:rsidP="00582173">
      <w:pPr>
        <w:ind w:firstLine="540"/>
        <w:jc w:val="both"/>
      </w:pPr>
      <w:r w:rsidRPr="009318F0">
        <w:t xml:space="preserve">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w:t>
      </w:r>
      <w:r w:rsidRPr="009318F0">
        <w:lastRenderedPageBreak/>
        <w:t>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Pr="00CD6A25" w:rsidRDefault="00582173" w:rsidP="00582173">
      <w:pPr>
        <w:jc w:val="both"/>
        <w:rPr>
          <w:highlight w:val="yellow"/>
        </w:rPr>
      </w:pPr>
    </w:p>
    <w:p w:rsidR="001F157E" w:rsidRPr="009318F0" w:rsidRDefault="001F157E" w:rsidP="00582173">
      <w:pPr>
        <w:jc w:val="both"/>
      </w:pPr>
    </w:p>
    <w:p w:rsidR="00B040F0" w:rsidRPr="00D24999" w:rsidRDefault="00272044" w:rsidP="001F157E">
      <w:pPr>
        <w:jc w:val="both"/>
      </w:pPr>
      <w:r w:rsidRPr="009318F0">
        <w:t>Голов</w:t>
      </w:r>
      <w:r w:rsidR="00DC7631" w:rsidRPr="009318F0">
        <w:t>а</w:t>
      </w:r>
      <w:r w:rsidRPr="009318F0">
        <w:t xml:space="preserve"> Комітету                                       </w:t>
      </w:r>
      <w:r w:rsidR="00401E9E" w:rsidRPr="009318F0">
        <w:t xml:space="preserve">                </w:t>
      </w:r>
      <w:r w:rsidR="00C4340E" w:rsidRPr="009318F0">
        <w:t xml:space="preserve">       </w:t>
      </w:r>
      <w:r w:rsidR="00401E9E" w:rsidRPr="009318F0">
        <w:t xml:space="preserve">          </w:t>
      </w:r>
      <w:r w:rsidR="00D24999" w:rsidRPr="009318F0">
        <w:t xml:space="preserve">      </w:t>
      </w:r>
      <w:r w:rsidR="00401E9E" w:rsidRPr="009318F0">
        <w:t xml:space="preserve"> </w:t>
      </w:r>
      <w:r w:rsidR="00DC7631" w:rsidRPr="009318F0">
        <w:t xml:space="preserve">            </w:t>
      </w:r>
      <w:r w:rsidR="00401E9E" w:rsidRPr="009318F0">
        <w:t xml:space="preserve">    </w:t>
      </w:r>
      <w:r w:rsidR="00C550E7" w:rsidRPr="009318F0">
        <w:t xml:space="preserve"> </w:t>
      </w:r>
      <w:r w:rsidR="00DC7631" w:rsidRPr="009318F0">
        <w:t>О. ПІЩАНСЬКА</w:t>
      </w:r>
    </w:p>
    <w:sectPr w:rsidR="00B040F0" w:rsidRPr="00D24999" w:rsidSect="003B3DCF">
      <w:headerReference w:type="even" r:id="rId10"/>
      <w:headerReference w:type="default" r:id="rId11"/>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F74" w:rsidRDefault="00393F74">
      <w:r>
        <w:separator/>
      </w:r>
    </w:p>
  </w:endnote>
  <w:endnote w:type="continuationSeparator" w:id="0">
    <w:p w:rsidR="00393F74" w:rsidRDefault="00393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F74" w:rsidRDefault="00393F74">
      <w:r>
        <w:separator/>
      </w:r>
    </w:p>
  </w:footnote>
  <w:footnote w:type="continuationSeparator" w:id="0">
    <w:p w:rsidR="00393F74" w:rsidRDefault="00393F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F1891"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end"/>
    </w:r>
  </w:p>
  <w:p w:rsidR="003015AF" w:rsidRDefault="003015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F1891"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separate"/>
    </w:r>
    <w:r w:rsidR="00034948">
      <w:rPr>
        <w:rStyle w:val="a7"/>
        <w:noProof/>
      </w:rPr>
      <w:t>2</w:t>
    </w:r>
    <w:r>
      <w:rPr>
        <w:rStyle w:val="a7"/>
      </w:rPr>
      <w:fldChar w:fldCharType="end"/>
    </w:r>
  </w:p>
  <w:p w:rsidR="003015AF" w:rsidRDefault="003015AF">
    <w:pPr>
      <w:pStyle w:val="a5"/>
      <w:jc w:val="center"/>
    </w:pPr>
  </w:p>
  <w:p w:rsidR="003015AF" w:rsidRDefault="003015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6EE"/>
    <w:multiLevelType w:val="hybridMultilevel"/>
    <w:tmpl w:val="D44C2550"/>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1CC2A0D"/>
    <w:multiLevelType w:val="hybridMultilevel"/>
    <w:tmpl w:val="E84EA74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69604C"/>
    <w:multiLevelType w:val="hybridMultilevel"/>
    <w:tmpl w:val="1C927CB4"/>
    <w:lvl w:ilvl="0" w:tplc="B56A32A4">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
    <w:nsid w:val="07545662"/>
    <w:multiLevelType w:val="hybridMultilevel"/>
    <w:tmpl w:val="AA9227EE"/>
    <w:lvl w:ilvl="0" w:tplc="C4301694">
      <w:start w:val="2"/>
      <w:numFmt w:val="bullet"/>
      <w:lvlText w:val="-"/>
      <w:lvlJc w:val="left"/>
      <w:pPr>
        <w:ind w:left="1080" w:hanging="360"/>
      </w:pPr>
      <w:rPr>
        <w:rFonts w:ascii="Calibri" w:eastAsiaTheme="minorHAnsi" w:hAnsi="Calibri" w:cs="Calibr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0DBE6289"/>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1407196"/>
    <w:multiLevelType w:val="hybridMultilevel"/>
    <w:tmpl w:val="B9244C4E"/>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21E4E51"/>
    <w:multiLevelType w:val="hybridMultilevel"/>
    <w:tmpl w:val="5E4AAF84"/>
    <w:lvl w:ilvl="0" w:tplc="04190011">
      <w:start w:val="1"/>
      <w:numFmt w:val="decimal"/>
      <w:lvlText w:val="%1)"/>
      <w:lvlJc w:val="left"/>
      <w:pPr>
        <w:ind w:left="1648" w:hanging="360"/>
      </w:p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9">
    <w:nsid w:val="15A211D4"/>
    <w:multiLevelType w:val="multilevel"/>
    <w:tmpl w:val="7812CDA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nsid w:val="229155C4"/>
    <w:multiLevelType w:val="hybridMultilevel"/>
    <w:tmpl w:val="2DA69AC6"/>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336999"/>
    <w:multiLevelType w:val="hybridMultilevel"/>
    <w:tmpl w:val="BB567CA6"/>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28865778"/>
    <w:multiLevelType w:val="hybridMultilevel"/>
    <w:tmpl w:val="D51C301A"/>
    <w:lvl w:ilvl="0" w:tplc="6772DDD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982279E"/>
    <w:multiLevelType w:val="hybridMultilevel"/>
    <w:tmpl w:val="80EA0038"/>
    <w:lvl w:ilvl="0" w:tplc="CE68E850">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BED69BB"/>
    <w:multiLevelType w:val="hybridMultilevel"/>
    <w:tmpl w:val="EF589E8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7">
    <w:nsid w:val="2E4D74F2"/>
    <w:multiLevelType w:val="hybridMultilevel"/>
    <w:tmpl w:val="643CE0FE"/>
    <w:lvl w:ilvl="0" w:tplc="DEC4C13C">
      <w:numFmt w:val="bullet"/>
      <w:lvlText w:val="-"/>
      <w:lvlJc w:val="left"/>
      <w:pPr>
        <w:ind w:left="360" w:hanging="360"/>
      </w:pPr>
      <w:rPr>
        <w:rFonts w:ascii="Times New Roman" w:eastAsia="Times New Roman" w:hAnsi="Times New Roman" w:cs="Times New Roman" w:hint="default"/>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31AC553C"/>
    <w:multiLevelType w:val="hybridMultilevel"/>
    <w:tmpl w:val="2A8EE1AE"/>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31A310A"/>
    <w:multiLevelType w:val="hybridMultilevel"/>
    <w:tmpl w:val="3740E404"/>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33A030FB"/>
    <w:multiLevelType w:val="hybridMultilevel"/>
    <w:tmpl w:val="21BC73EE"/>
    <w:lvl w:ilvl="0" w:tplc="697076C6">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3A02215A"/>
    <w:multiLevelType w:val="hybridMultilevel"/>
    <w:tmpl w:val="EC6EF3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2B0F67"/>
    <w:multiLevelType w:val="hybridMultilevel"/>
    <w:tmpl w:val="9496C0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D1172E0"/>
    <w:multiLevelType w:val="hybridMultilevel"/>
    <w:tmpl w:val="7660D442"/>
    <w:lvl w:ilvl="0" w:tplc="6172E5A4">
      <w:start w:val="17"/>
      <w:numFmt w:val="decimal"/>
      <w:lvlText w:val="(%1)"/>
      <w:lvlJc w:val="left"/>
      <w:pPr>
        <w:ind w:left="2801"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3DB04F5A"/>
    <w:multiLevelType w:val="hybridMultilevel"/>
    <w:tmpl w:val="11A2E70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E157389"/>
    <w:multiLevelType w:val="hybridMultilevel"/>
    <w:tmpl w:val="515E009E"/>
    <w:lvl w:ilvl="0" w:tplc="6772DDD2">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55EE48D0"/>
    <w:multiLevelType w:val="hybridMultilevel"/>
    <w:tmpl w:val="1D84BCE2"/>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686293C"/>
    <w:multiLevelType w:val="hybridMultilevel"/>
    <w:tmpl w:val="4C92E95C"/>
    <w:lvl w:ilvl="0" w:tplc="6772DDD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71E6505"/>
    <w:multiLevelType w:val="hybridMultilevel"/>
    <w:tmpl w:val="7C0AFBE2"/>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nsid w:val="5B313BE4"/>
    <w:multiLevelType w:val="hybridMultilevel"/>
    <w:tmpl w:val="D4CC395A"/>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4">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5DF70659"/>
    <w:multiLevelType w:val="hybridMultilevel"/>
    <w:tmpl w:val="B582CA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nsid w:val="6AC00D98"/>
    <w:multiLevelType w:val="hybridMultilevel"/>
    <w:tmpl w:val="5F8E6360"/>
    <w:lvl w:ilvl="0" w:tplc="6772DDD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6C9A2A1A"/>
    <w:multiLevelType w:val="hybridMultilevel"/>
    <w:tmpl w:val="CA86360A"/>
    <w:lvl w:ilvl="0" w:tplc="86D881F6">
      <w:start w:val="1"/>
      <w:numFmt w:val="decimal"/>
      <w:lvlText w:val="(%1)"/>
      <w:lvlJc w:val="left"/>
      <w:pPr>
        <w:ind w:left="360"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D1F7C10"/>
    <w:multiLevelType w:val="hybridMultilevel"/>
    <w:tmpl w:val="A6408E3C"/>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1">
    <w:nsid w:val="7866348F"/>
    <w:multiLevelType w:val="hybridMultilevel"/>
    <w:tmpl w:val="3AC61D2E"/>
    <w:lvl w:ilvl="0" w:tplc="A9245BB2">
      <w:start w:val="2019"/>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9"/>
  </w:num>
  <w:num w:numId="2">
    <w:abstractNumId w:val="38"/>
  </w:num>
  <w:num w:numId="3">
    <w:abstractNumId w:val="6"/>
  </w:num>
  <w:num w:numId="4">
    <w:abstractNumId w:val="36"/>
  </w:num>
  <w:num w:numId="5">
    <w:abstractNumId w:val="4"/>
  </w:num>
  <w:num w:numId="6">
    <w:abstractNumId w:val="34"/>
  </w:num>
  <w:num w:numId="7">
    <w:abstractNumId w:val="27"/>
  </w:num>
  <w:num w:numId="8">
    <w:abstractNumId w:val="32"/>
  </w:num>
  <w:num w:numId="9">
    <w:abstractNumId w:val="21"/>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3"/>
  </w:num>
  <w:num w:numId="14">
    <w:abstractNumId w:val="5"/>
  </w:num>
  <w:num w:numId="15">
    <w:abstractNumId w:val="41"/>
  </w:num>
  <w:num w:numId="16">
    <w:abstractNumId w:val="31"/>
  </w:num>
  <w:num w:numId="17">
    <w:abstractNumId w:val="7"/>
  </w:num>
  <w:num w:numId="18">
    <w:abstractNumId w:val="15"/>
  </w:num>
  <w:num w:numId="19">
    <w:abstractNumId w:val="20"/>
  </w:num>
  <w:num w:numId="20">
    <w:abstractNumId w:val="18"/>
  </w:num>
  <w:num w:numId="21">
    <w:abstractNumId w:val="17"/>
  </w:num>
  <w:num w:numId="22">
    <w:abstractNumId w:val="28"/>
  </w:num>
  <w:num w:numId="23">
    <w:abstractNumId w:val="25"/>
  </w:num>
  <w:num w:numId="24">
    <w:abstractNumId w:val="13"/>
  </w:num>
  <w:num w:numId="25">
    <w:abstractNumId w:val="37"/>
  </w:num>
  <w:num w:numId="26">
    <w:abstractNumId w:val="1"/>
  </w:num>
  <w:num w:numId="27">
    <w:abstractNumId w:val="11"/>
  </w:num>
  <w:num w:numId="28">
    <w:abstractNumId w:val="40"/>
  </w:num>
  <w:num w:numId="29">
    <w:abstractNumId w:val="16"/>
  </w:num>
  <w:num w:numId="30">
    <w:abstractNumId w:val="22"/>
  </w:num>
  <w:num w:numId="31">
    <w:abstractNumId w:val="0"/>
  </w:num>
  <w:num w:numId="32">
    <w:abstractNumId w:val="19"/>
  </w:num>
  <w:num w:numId="33">
    <w:abstractNumId w:val="24"/>
  </w:num>
  <w:num w:numId="34">
    <w:abstractNumId w:val="30"/>
  </w:num>
  <w:num w:numId="35">
    <w:abstractNumId w:val="8"/>
  </w:num>
  <w:num w:numId="36">
    <w:abstractNumId w:val="33"/>
  </w:num>
  <w:num w:numId="37">
    <w:abstractNumId w:val="35"/>
  </w:num>
  <w:num w:numId="38">
    <w:abstractNumId w:val="26"/>
  </w:num>
  <w:num w:numId="39">
    <w:abstractNumId w:val="39"/>
  </w:num>
  <w:num w:numId="40">
    <w:abstractNumId w:val="29"/>
  </w:num>
  <w:num w:numId="41">
    <w:abstractNumId w:val="10"/>
  </w:num>
  <w:num w:numId="42">
    <w:abstractNumId w:val="14"/>
  </w:num>
  <w:num w:numId="43">
    <w:abstractNumId w:val="2"/>
  </w:num>
  <w:num w:numId="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3CDA"/>
    <w:rsid w:val="000067F1"/>
    <w:rsid w:val="00007A50"/>
    <w:rsid w:val="000126BA"/>
    <w:rsid w:val="00015FFE"/>
    <w:rsid w:val="00017238"/>
    <w:rsid w:val="0001748A"/>
    <w:rsid w:val="00017F10"/>
    <w:rsid w:val="0002146C"/>
    <w:rsid w:val="00023F51"/>
    <w:rsid w:val="0002492E"/>
    <w:rsid w:val="0003202D"/>
    <w:rsid w:val="00034948"/>
    <w:rsid w:val="00035A99"/>
    <w:rsid w:val="00043F7C"/>
    <w:rsid w:val="00045CFD"/>
    <w:rsid w:val="0004659B"/>
    <w:rsid w:val="00046770"/>
    <w:rsid w:val="000515E8"/>
    <w:rsid w:val="0005623C"/>
    <w:rsid w:val="00071051"/>
    <w:rsid w:val="000716DE"/>
    <w:rsid w:val="000735EC"/>
    <w:rsid w:val="00075C27"/>
    <w:rsid w:val="000839F8"/>
    <w:rsid w:val="00083A88"/>
    <w:rsid w:val="00084AAC"/>
    <w:rsid w:val="00085149"/>
    <w:rsid w:val="00096C89"/>
    <w:rsid w:val="00096EBD"/>
    <w:rsid w:val="000A345B"/>
    <w:rsid w:val="000A458B"/>
    <w:rsid w:val="000A732B"/>
    <w:rsid w:val="000B081B"/>
    <w:rsid w:val="000B1BAB"/>
    <w:rsid w:val="000B283F"/>
    <w:rsid w:val="000B59F6"/>
    <w:rsid w:val="000C1DDB"/>
    <w:rsid w:val="000C4C8B"/>
    <w:rsid w:val="000C6C19"/>
    <w:rsid w:val="000D3FB4"/>
    <w:rsid w:val="000D4CA6"/>
    <w:rsid w:val="000E0215"/>
    <w:rsid w:val="000E0873"/>
    <w:rsid w:val="000E41A7"/>
    <w:rsid w:val="000E6808"/>
    <w:rsid w:val="000E7E3F"/>
    <w:rsid w:val="000F0380"/>
    <w:rsid w:val="000F0810"/>
    <w:rsid w:val="000F6F2A"/>
    <w:rsid w:val="00114638"/>
    <w:rsid w:val="00117472"/>
    <w:rsid w:val="00124EEF"/>
    <w:rsid w:val="00126599"/>
    <w:rsid w:val="00126CBB"/>
    <w:rsid w:val="00132D44"/>
    <w:rsid w:val="001359B8"/>
    <w:rsid w:val="00146995"/>
    <w:rsid w:val="00147E78"/>
    <w:rsid w:val="00152809"/>
    <w:rsid w:val="001544B1"/>
    <w:rsid w:val="001548C7"/>
    <w:rsid w:val="00160B05"/>
    <w:rsid w:val="00165B17"/>
    <w:rsid w:val="00171071"/>
    <w:rsid w:val="00173CA4"/>
    <w:rsid w:val="00174E90"/>
    <w:rsid w:val="001846B6"/>
    <w:rsid w:val="00185989"/>
    <w:rsid w:val="00185D06"/>
    <w:rsid w:val="001908EA"/>
    <w:rsid w:val="00191D68"/>
    <w:rsid w:val="001A1D33"/>
    <w:rsid w:val="001A56EB"/>
    <w:rsid w:val="001B55DF"/>
    <w:rsid w:val="001C4711"/>
    <w:rsid w:val="001D1A66"/>
    <w:rsid w:val="001D1B8D"/>
    <w:rsid w:val="001D221E"/>
    <w:rsid w:val="001D50EE"/>
    <w:rsid w:val="001E1781"/>
    <w:rsid w:val="001E2F46"/>
    <w:rsid w:val="001E6FF0"/>
    <w:rsid w:val="001F157E"/>
    <w:rsid w:val="001F158F"/>
    <w:rsid w:val="001F3C33"/>
    <w:rsid w:val="001F6312"/>
    <w:rsid w:val="001F6A0A"/>
    <w:rsid w:val="002020AA"/>
    <w:rsid w:val="00204BC6"/>
    <w:rsid w:val="00211732"/>
    <w:rsid w:val="00213B48"/>
    <w:rsid w:val="00214B31"/>
    <w:rsid w:val="002232D3"/>
    <w:rsid w:val="00223868"/>
    <w:rsid w:val="002246B9"/>
    <w:rsid w:val="0022778C"/>
    <w:rsid w:val="00232E4C"/>
    <w:rsid w:val="00233A29"/>
    <w:rsid w:val="00241D1B"/>
    <w:rsid w:val="00244C79"/>
    <w:rsid w:val="002450A2"/>
    <w:rsid w:val="0024521F"/>
    <w:rsid w:val="002453F9"/>
    <w:rsid w:val="002516E8"/>
    <w:rsid w:val="00251C42"/>
    <w:rsid w:val="0025295D"/>
    <w:rsid w:val="00252A64"/>
    <w:rsid w:val="0025394A"/>
    <w:rsid w:val="002554BA"/>
    <w:rsid w:val="0025553C"/>
    <w:rsid w:val="00255B1C"/>
    <w:rsid w:val="00256BEA"/>
    <w:rsid w:val="00257223"/>
    <w:rsid w:val="002705A0"/>
    <w:rsid w:val="002710E6"/>
    <w:rsid w:val="00272044"/>
    <w:rsid w:val="0027682E"/>
    <w:rsid w:val="0028183A"/>
    <w:rsid w:val="00283F44"/>
    <w:rsid w:val="00286B07"/>
    <w:rsid w:val="00291988"/>
    <w:rsid w:val="00293F61"/>
    <w:rsid w:val="0029456B"/>
    <w:rsid w:val="002951F3"/>
    <w:rsid w:val="002A43C6"/>
    <w:rsid w:val="002A54A2"/>
    <w:rsid w:val="002B2F6F"/>
    <w:rsid w:val="002C068E"/>
    <w:rsid w:val="002C3DFA"/>
    <w:rsid w:val="002C3E1D"/>
    <w:rsid w:val="002C5E83"/>
    <w:rsid w:val="002C66A9"/>
    <w:rsid w:val="002D09F1"/>
    <w:rsid w:val="002D23BE"/>
    <w:rsid w:val="002D278B"/>
    <w:rsid w:val="002D3908"/>
    <w:rsid w:val="002D4F3B"/>
    <w:rsid w:val="002D53EE"/>
    <w:rsid w:val="002D76BD"/>
    <w:rsid w:val="002E2A06"/>
    <w:rsid w:val="002E2CB4"/>
    <w:rsid w:val="002F4B5E"/>
    <w:rsid w:val="003013C7"/>
    <w:rsid w:val="003015AF"/>
    <w:rsid w:val="00302512"/>
    <w:rsid w:val="00303711"/>
    <w:rsid w:val="003051E5"/>
    <w:rsid w:val="003114DF"/>
    <w:rsid w:val="003122CD"/>
    <w:rsid w:val="003129FB"/>
    <w:rsid w:val="0031370E"/>
    <w:rsid w:val="00320F0A"/>
    <w:rsid w:val="00321598"/>
    <w:rsid w:val="00322758"/>
    <w:rsid w:val="0032382E"/>
    <w:rsid w:val="00323C9F"/>
    <w:rsid w:val="00326C49"/>
    <w:rsid w:val="00331445"/>
    <w:rsid w:val="003317B3"/>
    <w:rsid w:val="0033425F"/>
    <w:rsid w:val="00340E78"/>
    <w:rsid w:val="003433EC"/>
    <w:rsid w:val="00344310"/>
    <w:rsid w:val="003445EA"/>
    <w:rsid w:val="00347DF4"/>
    <w:rsid w:val="0035078D"/>
    <w:rsid w:val="00351A15"/>
    <w:rsid w:val="00351E5E"/>
    <w:rsid w:val="0036178D"/>
    <w:rsid w:val="00363673"/>
    <w:rsid w:val="0036554A"/>
    <w:rsid w:val="00367A5A"/>
    <w:rsid w:val="00372246"/>
    <w:rsid w:val="0037597D"/>
    <w:rsid w:val="00377BF5"/>
    <w:rsid w:val="00381830"/>
    <w:rsid w:val="0038378D"/>
    <w:rsid w:val="00386BD4"/>
    <w:rsid w:val="00393F74"/>
    <w:rsid w:val="003A3D9D"/>
    <w:rsid w:val="003B0907"/>
    <w:rsid w:val="003B18B3"/>
    <w:rsid w:val="003B3DCF"/>
    <w:rsid w:val="003B76EA"/>
    <w:rsid w:val="003C07EB"/>
    <w:rsid w:val="003C33CF"/>
    <w:rsid w:val="003C4765"/>
    <w:rsid w:val="003C6989"/>
    <w:rsid w:val="003D0D18"/>
    <w:rsid w:val="003D16CD"/>
    <w:rsid w:val="003D19B4"/>
    <w:rsid w:val="003D34DF"/>
    <w:rsid w:val="003E24A3"/>
    <w:rsid w:val="003E3F01"/>
    <w:rsid w:val="003E64BB"/>
    <w:rsid w:val="003E7E02"/>
    <w:rsid w:val="003F0F91"/>
    <w:rsid w:val="003F1891"/>
    <w:rsid w:val="003F39B1"/>
    <w:rsid w:val="003F5D1D"/>
    <w:rsid w:val="003F605A"/>
    <w:rsid w:val="003F655C"/>
    <w:rsid w:val="003F7790"/>
    <w:rsid w:val="00400741"/>
    <w:rsid w:val="00401E9E"/>
    <w:rsid w:val="00402502"/>
    <w:rsid w:val="00403C3B"/>
    <w:rsid w:val="00405D39"/>
    <w:rsid w:val="00407D1B"/>
    <w:rsid w:val="00414A8F"/>
    <w:rsid w:val="00416C5A"/>
    <w:rsid w:val="004221C7"/>
    <w:rsid w:val="00423624"/>
    <w:rsid w:val="00425484"/>
    <w:rsid w:val="00427C54"/>
    <w:rsid w:val="00430048"/>
    <w:rsid w:val="0043099A"/>
    <w:rsid w:val="00436992"/>
    <w:rsid w:val="00436C53"/>
    <w:rsid w:val="004434E4"/>
    <w:rsid w:val="004471F8"/>
    <w:rsid w:val="00451C19"/>
    <w:rsid w:val="00453B05"/>
    <w:rsid w:val="00456FC7"/>
    <w:rsid w:val="00463BB6"/>
    <w:rsid w:val="00464042"/>
    <w:rsid w:val="0046554C"/>
    <w:rsid w:val="0046618B"/>
    <w:rsid w:val="004701B2"/>
    <w:rsid w:val="00473002"/>
    <w:rsid w:val="00475ADE"/>
    <w:rsid w:val="00480FFA"/>
    <w:rsid w:val="0048288C"/>
    <w:rsid w:val="00486199"/>
    <w:rsid w:val="004916EE"/>
    <w:rsid w:val="00491C03"/>
    <w:rsid w:val="004A0CC7"/>
    <w:rsid w:val="004A73A2"/>
    <w:rsid w:val="004B1029"/>
    <w:rsid w:val="004B2337"/>
    <w:rsid w:val="004B461E"/>
    <w:rsid w:val="004B764F"/>
    <w:rsid w:val="004C1A12"/>
    <w:rsid w:val="004D529C"/>
    <w:rsid w:val="004D5E26"/>
    <w:rsid w:val="004D7495"/>
    <w:rsid w:val="004E32BC"/>
    <w:rsid w:val="004E4671"/>
    <w:rsid w:val="004E6D2F"/>
    <w:rsid w:val="004F18A2"/>
    <w:rsid w:val="004F2C4C"/>
    <w:rsid w:val="004F2DAA"/>
    <w:rsid w:val="004F499A"/>
    <w:rsid w:val="004F69FD"/>
    <w:rsid w:val="00501AD2"/>
    <w:rsid w:val="005075DC"/>
    <w:rsid w:val="005144EF"/>
    <w:rsid w:val="00517E6F"/>
    <w:rsid w:val="00520D85"/>
    <w:rsid w:val="00520F5C"/>
    <w:rsid w:val="00524509"/>
    <w:rsid w:val="00525DD0"/>
    <w:rsid w:val="00532B05"/>
    <w:rsid w:val="00533D2D"/>
    <w:rsid w:val="005403B3"/>
    <w:rsid w:val="00540A42"/>
    <w:rsid w:val="00541245"/>
    <w:rsid w:val="00543F30"/>
    <w:rsid w:val="005549E7"/>
    <w:rsid w:val="00555997"/>
    <w:rsid w:val="005567D4"/>
    <w:rsid w:val="00567823"/>
    <w:rsid w:val="005711A6"/>
    <w:rsid w:val="00573307"/>
    <w:rsid w:val="00577691"/>
    <w:rsid w:val="00582173"/>
    <w:rsid w:val="0058244B"/>
    <w:rsid w:val="00587E8B"/>
    <w:rsid w:val="00592F0C"/>
    <w:rsid w:val="005A0A7C"/>
    <w:rsid w:val="005A1DD9"/>
    <w:rsid w:val="005A72F8"/>
    <w:rsid w:val="005A787C"/>
    <w:rsid w:val="005A7C66"/>
    <w:rsid w:val="005B1711"/>
    <w:rsid w:val="005C00E9"/>
    <w:rsid w:val="005C47CE"/>
    <w:rsid w:val="005D04A5"/>
    <w:rsid w:val="005D22FA"/>
    <w:rsid w:val="005D7AB2"/>
    <w:rsid w:val="005E0319"/>
    <w:rsid w:val="005E6197"/>
    <w:rsid w:val="005F1C2E"/>
    <w:rsid w:val="005F2729"/>
    <w:rsid w:val="00602AD9"/>
    <w:rsid w:val="00605C2A"/>
    <w:rsid w:val="00616B78"/>
    <w:rsid w:val="00617814"/>
    <w:rsid w:val="00624D57"/>
    <w:rsid w:val="00634089"/>
    <w:rsid w:val="0064271F"/>
    <w:rsid w:val="0064352E"/>
    <w:rsid w:val="0065519F"/>
    <w:rsid w:val="0066284A"/>
    <w:rsid w:val="0066433E"/>
    <w:rsid w:val="0066509F"/>
    <w:rsid w:val="00666AC0"/>
    <w:rsid w:val="00675E77"/>
    <w:rsid w:val="00676787"/>
    <w:rsid w:val="006804FF"/>
    <w:rsid w:val="006818F5"/>
    <w:rsid w:val="00685E7B"/>
    <w:rsid w:val="006863C5"/>
    <w:rsid w:val="006914A9"/>
    <w:rsid w:val="006951FF"/>
    <w:rsid w:val="006A4AAA"/>
    <w:rsid w:val="006A50F6"/>
    <w:rsid w:val="006B12FB"/>
    <w:rsid w:val="006B7A48"/>
    <w:rsid w:val="006B7D1E"/>
    <w:rsid w:val="006C5430"/>
    <w:rsid w:val="006C6614"/>
    <w:rsid w:val="006D68BC"/>
    <w:rsid w:val="006E25B9"/>
    <w:rsid w:val="006E38AE"/>
    <w:rsid w:val="006E5CB2"/>
    <w:rsid w:val="006E6DC7"/>
    <w:rsid w:val="006F16FC"/>
    <w:rsid w:val="006F1F23"/>
    <w:rsid w:val="006F3B1C"/>
    <w:rsid w:val="006F55E7"/>
    <w:rsid w:val="006F5B19"/>
    <w:rsid w:val="006F5DC9"/>
    <w:rsid w:val="006F5E85"/>
    <w:rsid w:val="006F6F5F"/>
    <w:rsid w:val="00704840"/>
    <w:rsid w:val="00706CA0"/>
    <w:rsid w:val="0071103A"/>
    <w:rsid w:val="007140EC"/>
    <w:rsid w:val="0072100D"/>
    <w:rsid w:val="007212A5"/>
    <w:rsid w:val="00721D1B"/>
    <w:rsid w:val="007233CC"/>
    <w:rsid w:val="00727FFC"/>
    <w:rsid w:val="0074155E"/>
    <w:rsid w:val="00743A15"/>
    <w:rsid w:val="00744558"/>
    <w:rsid w:val="0074595E"/>
    <w:rsid w:val="00746E95"/>
    <w:rsid w:val="00751FBD"/>
    <w:rsid w:val="007534AD"/>
    <w:rsid w:val="00770A7D"/>
    <w:rsid w:val="00771902"/>
    <w:rsid w:val="00771FFC"/>
    <w:rsid w:val="00774E28"/>
    <w:rsid w:val="00777711"/>
    <w:rsid w:val="00781CBC"/>
    <w:rsid w:val="00785D2F"/>
    <w:rsid w:val="00787666"/>
    <w:rsid w:val="00795AAF"/>
    <w:rsid w:val="00795F19"/>
    <w:rsid w:val="007A1609"/>
    <w:rsid w:val="007A30B4"/>
    <w:rsid w:val="007A3401"/>
    <w:rsid w:val="007A4A5F"/>
    <w:rsid w:val="007B19C7"/>
    <w:rsid w:val="007B73B4"/>
    <w:rsid w:val="007C00EE"/>
    <w:rsid w:val="007C201E"/>
    <w:rsid w:val="007C20E4"/>
    <w:rsid w:val="007D4F83"/>
    <w:rsid w:val="007D5894"/>
    <w:rsid w:val="007D7772"/>
    <w:rsid w:val="007E25A4"/>
    <w:rsid w:val="007E5A86"/>
    <w:rsid w:val="007E780B"/>
    <w:rsid w:val="007F0A60"/>
    <w:rsid w:val="00801C51"/>
    <w:rsid w:val="00810A86"/>
    <w:rsid w:val="008153BD"/>
    <w:rsid w:val="008202F1"/>
    <w:rsid w:val="0082168D"/>
    <w:rsid w:val="00821779"/>
    <w:rsid w:val="00822736"/>
    <w:rsid w:val="00823B7E"/>
    <w:rsid w:val="00824403"/>
    <w:rsid w:val="008257E6"/>
    <w:rsid w:val="00825E80"/>
    <w:rsid w:val="00831217"/>
    <w:rsid w:val="00835ACD"/>
    <w:rsid w:val="00840327"/>
    <w:rsid w:val="008455FF"/>
    <w:rsid w:val="00845A10"/>
    <w:rsid w:val="00847617"/>
    <w:rsid w:val="0085177F"/>
    <w:rsid w:val="00852F37"/>
    <w:rsid w:val="00854D31"/>
    <w:rsid w:val="00860D36"/>
    <w:rsid w:val="0086590C"/>
    <w:rsid w:val="00871804"/>
    <w:rsid w:val="00875E93"/>
    <w:rsid w:val="00877DA8"/>
    <w:rsid w:val="008803F3"/>
    <w:rsid w:val="0088620E"/>
    <w:rsid w:val="00887C87"/>
    <w:rsid w:val="00892442"/>
    <w:rsid w:val="008A15D5"/>
    <w:rsid w:val="008A4614"/>
    <w:rsid w:val="008A6134"/>
    <w:rsid w:val="008A7CF8"/>
    <w:rsid w:val="008B2B85"/>
    <w:rsid w:val="008C077D"/>
    <w:rsid w:val="008C0E61"/>
    <w:rsid w:val="008D1ECC"/>
    <w:rsid w:val="008D2535"/>
    <w:rsid w:val="008D3B23"/>
    <w:rsid w:val="008E001F"/>
    <w:rsid w:val="008E48DA"/>
    <w:rsid w:val="008E6275"/>
    <w:rsid w:val="008F5D3A"/>
    <w:rsid w:val="0090056E"/>
    <w:rsid w:val="00900D83"/>
    <w:rsid w:val="00903C7D"/>
    <w:rsid w:val="009056E3"/>
    <w:rsid w:val="00905C59"/>
    <w:rsid w:val="0091222A"/>
    <w:rsid w:val="009154B7"/>
    <w:rsid w:val="009204CD"/>
    <w:rsid w:val="00925AA3"/>
    <w:rsid w:val="009318F0"/>
    <w:rsid w:val="00935026"/>
    <w:rsid w:val="00941A64"/>
    <w:rsid w:val="009451C9"/>
    <w:rsid w:val="0094732D"/>
    <w:rsid w:val="00947425"/>
    <w:rsid w:val="0096318C"/>
    <w:rsid w:val="00964DFE"/>
    <w:rsid w:val="00967B0B"/>
    <w:rsid w:val="00971C54"/>
    <w:rsid w:val="0097489B"/>
    <w:rsid w:val="0097573C"/>
    <w:rsid w:val="009765CA"/>
    <w:rsid w:val="00985E23"/>
    <w:rsid w:val="009938C7"/>
    <w:rsid w:val="00995D09"/>
    <w:rsid w:val="009A1DDA"/>
    <w:rsid w:val="009A2091"/>
    <w:rsid w:val="009A3D3E"/>
    <w:rsid w:val="009A79A9"/>
    <w:rsid w:val="009B5A39"/>
    <w:rsid w:val="009B693A"/>
    <w:rsid w:val="009C01FD"/>
    <w:rsid w:val="009D26E8"/>
    <w:rsid w:val="009D57AA"/>
    <w:rsid w:val="009D7B6C"/>
    <w:rsid w:val="009E00AE"/>
    <w:rsid w:val="009E0D8C"/>
    <w:rsid w:val="009E1D96"/>
    <w:rsid w:val="009E270B"/>
    <w:rsid w:val="009E423F"/>
    <w:rsid w:val="009E445F"/>
    <w:rsid w:val="009E4F6A"/>
    <w:rsid w:val="009E58ED"/>
    <w:rsid w:val="009F1E39"/>
    <w:rsid w:val="009F4535"/>
    <w:rsid w:val="009F55B4"/>
    <w:rsid w:val="00A005A9"/>
    <w:rsid w:val="00A03005"/>
    <w:rsid w:val="00A0578C"/>
    <w:rsid w:val="00A06C46"/>
    <w:rsid w:val="00A06F82"/>
    <w:rsid w:val="00A1022F"/>
    <w:rsid w:val="00A1615F"/>
    <w:rsid w:val="00A17286"/>
    <w:rsid w:val="00A20A86"/>
    <w:rsid w:val="00A22E60"/>
    <w:rsid w:val="00A233E2"/>
    <w:rsid w:val="00A30E58"/>
    <w:rsid w:val="00A353BF"/>
    <w:rsid w:val="00A377E7"/>
    <w:rsid w:val="00A471BC"/>
    <w:rsid w:val="00A47760"/>
    <w:rsid w:val="00A5285A"/>
    <w:rsid w:val="00A5647F"/>
    <w:rsid w:val="00A60210"/>
    <w:rsid w:val="00A62A8E"/>
    <w:rsid w:val="00A66E91"/>
    <w:rsid w:val="00A70E7B"/>
    <w:rsid w:val="00A712BE"/>
    <w:rsid w:val="00A77061"/>
    <w:rsid w:val="00A82337"/>
    <w:rsid w:val="00A82451"/>
    <w:rsid w:val="00A82608"/>
    <w:rsid w:val="00A83B1D"/>
    <w:rsid w:val="00A85BFE"/>
    <w:rsid w:val="00AA16DC"/>
    <w:rsid w:val="00AA5A04"/>
    <w:rsid w:val="00AB1C0D"/>
    <w:rsid w:val="00AB2CD0"/>
    <w:rsid w:val="00AB4889"/>
    <w:rsid w:val="00AB62C1"/>
    <w:rsid w:val="00AC0C0C"/>
    <w:rsid w:val="00AC4CA4"/>
    <w:rsid w:val="00AC5620"/>
    <w:rsid w:val="00AD1836"/>
    <w:rsid w:val="00AD2D7D"/>
    <w:rsid w:val="00AE0425"/>
    <w:rsid w:val="00AE2E00"/>
    <w:rsid w:val="00AE3633"/>
    <w:rsid w:val="00AE7C48"/>
    <w:rsid w:val="00AF1F6A"/>
    <w:rsid w:val="00AF2DEF"/>
    <w:rsid w:val="00B040F0"/>
    <w:rsid w:val="00B06F19"/>
    <w:rsid w:val="00B11291"/>
    <w:rsid w:val="00B12DE7"/>
    <w:rsid w:val="00B145BE"/>
    <w:rsid w:val="00B162D4"/>
    <w:rsid w:val="00B16FAD"/>
    <w:rsid w:val="00B17F97"/>
    <w:rsid w:val="00B21537"/>
    <w:rsid w:val="00B222FE"/>
    <w:rsid w:val="00B2410B"/>
    <w:rsid w:val="00B25242"/>
    <w:rsid w:val="00B30CB2"/>
    <w:rsid w:val="00B31BE5"/>
    <w:rsid w:val="00B3569B"/>
    <w:rsid w:val="00B3743B"/>
    <w:rsid w:val="00B40132"/>
    <w:rsid w:val="00B408CC"/>
    <w:rsid w:val="00B40DCF"/>
    <w:rsid w:val="00B456AE"/>
    <w:rsid w:val="00B45800"/>
    <w:rsid w:val="00B51969"/>
    <w:rsid w:val="00B535E2"/>
    <w:rsid w:val="00B53913"/>
    <w:rsid w:val="00B54A9B"/>
    <w:rsid w:val="00B67204"/>
    <w:rsid w:val="00B715A2"/>
    <w:rsid w:val="00B73133"/>
    <w:rsid w:val="00B7449B"/>
    <w:rsid w:val="00B74DB2"/>
    <w:rsid w:val="00B857E0"/>
    <w:rsid w:val="00B87C26"/>
    <w:rsid w:val="00BA3C65"/>
    <w:rsid w:val="00BA5C5A"/>
    <w:rsid w:val="00BB0824"/>
    <w:rsid w:val="00BB3B08"/>
    <w:rsid w:val="00BB6ADD"/>
    <w:rsid w:val="00BB7F4D"/>
    <w:rsid w:val="00BC0D1B"/>
    <w:rsid w:val="00BC1C5E"/>
    <w:rsid w:val="00BC73D0"/>
    <w:rsid w:val="00BD4DDF"/>
    <w:rsid w:val="00BE711C"/>
    <w:rsid w:val="00BE76F8"/>
    <w:rsid w:val="00BF227C"/>
    <w:rsid w:val="00BF5439"/>
    <w:rsid w:val="00BF7F3C"/>
    <w:rsid w:val="00C01223"/>
    <w:rsid w:val="00C013AE"/>
    <w:rsid w:val="00C013B6"/>
    <w:rsid w:val="00C027A9"/>
    <w:rsid w:val="00C16E5A"/>
    <w:rsid w:val="00C210EF"/>
    <w:rsid w:val="00C21885"/>
    <w:rsid w:val="00C23212"/>
    <w:rsid w:val="00C26014"/>
    <w:rsid w:val="00C4340E"/>
    <w:rsid w:val="00C45457"/>
    <w:rsid w:val="00C45BE9"/>
    <w:rsid w:val="00C52A95"/>
    <w:rsid w:val="00C550E7"/>
    <w:rsid w:val="00C56062"/>
    <w:rsid w:val="00C570CB"/>
    <w:rsid w:val="00C57DD3"/>
    <w:rsid w:val="00C6020F"/>
    <w:rsid w:val="00C61109"/>
    <w:rsid w:val="00C62464"/>
    <w:rsid w:val="00C64AF4"/>
    <w:rsid w:val="00C64DA1"/>
    <w:rsid w:val="00C65365"/>
    <w:rsid w:val="00C67375"/>
    <w:rsid w:val="00C73232"/>
    <w:rsid w:val="00C746C0"/>
    <w:rsid w:val="00C7564D"/>
    <w:rsid w:val="00C82E50"/>
    <w:rsid w:val="00C85402"/>
    <w:rsid w:val="00C930BE"/>
    <w:rsid w:val="00C96D42"/>
    <w:rsid w:val="00CA10D8"/>
    <w:rsid w:val="00CA1DCF"/>
    <w:rsid w:val="00CA2E48"/>
    <w:rsid w:val="00CA71A4"/>
    <w:rsid w:val="00CB0586"/>
    <w:rsid w:val="00CB13FD"/>
    <w:rsid w:val="00CB17B3"/>
    <w:rsid w:val="00CB3B6A"/>
    <w:rsid w:val="00CB4AB5"/>
    <w:rsid w:val="00CB54B6"/>
    <w:rsid w:val="00CC1016"/>
    <w:rsid w:val="00CC1960"/>
    <w:rsid w:val="00CC2A60"/>
    <w:rsid w:val="00CC6878"/>
    <w:rsid w:val="00CC7522"/>
    <w:rsid w:val="00CD5362"/>
    <w:rsid w:val="00CD66B8"/>
    <w:rsid w:val="00CD6A25"/>
    <w:rsid w:val="00CD7677"/>
    <w:rsid w:val="00CE5647"/>
    <w:rsid w:val="00CF079B"/>
    <w:rsid w:val="00CF26E6"/>
    <w:rsid w:val="00CF75CF"/>
    <w:rsid w:val="00D13236"/>
    <w:rsid w:val="00D14405"/>
    <w:rsid w:val="00D17359"/>
    <w:rsid w:val="00D22776"/>
    <w:rsid w:val="00D2367C"/>
    <w:rsid w:val="00D23BD6"/>
    <w:rsid w:val="00D24999"/>
    <w:rsid w:val="00D24B8A"/>
    <w:rsid w:val="00D26359"/>
    <w:rsid w:val="00D2696B"/>
    <w:rsid w:val="00D31412"/>
    <w:rsid w:val="00D318C1"/>
    <w:rsid w:val="00D33847"/>
    <w:rsid w:val="00D34200"/>
    <w:rsid w:val="00D40B0A"/>
    <w:rsid w:val="00D44051"/>
    <w:rsid w:val="00D45E40"/>
    <w:rsid w:val="00D46E39"/>
    <w:rsid w:val="00D53FF4"/>
    <w:rsid w:val="00D5448F"/>
    <w:rsid w:val="00D707CB"/>
    <w:rsid w:val="00D73579"/>
    <w:rsid w:val="00D73B66"/>
    <w:rsid w:val="00D81172"/>
    <w:rsid w:val="00D82AE2"/>
    <w:rsid w:val="00D83C6B"/>
    <w:rsid w:val="00D85C36"/>
    <w:rsid w:val="00D87062"/>
    <w:rsid w:val="00D93ABC"/>
    <w:rsid w:val="00D970E7"/>
    <w:rsid w:val="00DA0E24"/>
    <w:rsid w:val="00DA2CDF"/>
    <w:rsid w:val="00DB0667"/>
    <w:rsid w:val="00DB5D7E"/>
    <w:rsid w:val="00DB60D1"/>
    <w:rsid w:val="00DC0282"/>
    <w:rsid w:val="00DC128B"/>
    <w:rsid w:val="00DC3B6D"/>
    <w:rsid w:val="00DC57B6"/>
    <w:rsid w:val="00DC7631"/>
    <w:rsid w:val="00DD5A29"/>
    <w:rsid w:val="00DE3ED6"/>
    <w:rsid w:val="00DE41C8"/>
    <w:rsid w:val="00DF2918"/>
    <w:rsid w:val="00DF47CE"/>
    <w:rsid w:val="00DF70F0"/>
    <w:rsid w:val="00E04D10"/>
    <w:rsid w:val="00E07E0F"/>
    <w:rsid w:val="00E147BB"/>
    <w:rsid w:val="00E16D3A"/>
    <w:rsid w:val="00E21661"/>
    <w:rsid w:val="00E23E6B"/>
    <w:rsid w:val="00E259FA"/>
    <w:rsid w:val="00E27D79"/>
    <w:rsid w:val="00E319C0"/>
    <w:rsid w:val="00E429C6"/>
    <w:rsid w:val="00E43E49"/>
    <w:rsid w:val="00E460B4"/>
    <w:rsid w:val="00E47A4F"/>
    <w:rsid w:val="00E50419"/>
    <w:rsid w:val="00E735C5"/>
    <w:rsid w:val="00E7367C"/>
    <w:rsid w:val="00E76C1A"/>
    <w:rsid w:val="00E77B1C"/>
    <w:rsid w:val="00E83312"/>
    <w:rsid w:val="00E87253"/>
    <w:rsid w:val="00E87F9C"/>
    <w:rsid w:val="00E90230"/>
    <w:rsid w:val="00E95231"/>
    <w:rsid w:val="00EA5D4E"/>
    <w:rsid w:val="00EB08D0"/>
    <w:rsid w:val="00EB094B"/>
    <w:rsid w:val="00EB3A88"/>
    <w:rsid w:val="00EB74CD"/>
    <w:rsid w:val="00EC791A"/>
    <w:rsid w:val="00ED505C"/>
    <w:rsid w:val="00EE5881"/>
    <w:rsid w:val="00EF1D38"/>
    <w:rsid w:val="00EF28BE"/>
    <w:rsid w:val="00F00D37"/>
    <w:rsid w:val="00F01BCA"/>
    <w:rsid w:val="00F041D8"/>
    <w:rsid w:val="00F06D7D"/>
    <w:rsid w:val="00F10B38"/>
    <w:rsid w:val="00F1365B"/>
    <w:rsid w:val="00F17703"/>
    <w:rsid w:val="00F305B2"/>
    <w:rsid w:val="00F33904"/>
    <w:rsid w:val="00F37267"/>
    <w:rsid w:val="00F41E8B"/>
    <w:rsid w:val="00F46404"/>
    <w:rsid w:val="00F46CA3"/>
    <w:rsid w:val="00F50E5D"/>
    <w:rsid w:val="00F518D5"/>
    <w:rsid w:val="00F57AD5"/>
    <w:rsid w:val="00F60C6C"/>
    <w:rsid w:val="00F617F7"/>
    <w:rsid w:val="00F6585C"/>
    <w:rsid w:val="00F666B6"/>
    <w:rsid w:val="00F70234"/>
    <w:rsid w:val="00F70C8E"/>
    <w:rsid w:val="00F73C1A"/>
    <w:rsid w:val="00F745A9"/>
    <w:rsid w:val="00F761D8"/>
    <w:rsid w:val="00F80293"/>
    <w:rsid w:val="00F85B9D"/>
    <w:rsid w:val="00F867AC"/>
    <w:rsid w:val="00F96391"/>
    <w:rsid w:val="00FA0D22"/>
    <w:rsid w:val="00FA2D39"/>
    <w:rsid w:val="00FA69EB"/>
    <w:rsid w:val="00FB120D"/>
    <w:rsid w:val="00FB4D25"/>
    <w:rsid w:val="00FB593B"/>
    <w:rsid w:val="00FB7B34"/>
    <w:rsid w:val="00FC01AA"/>
    <w:rsid w:val="00FC03ED"/>
    <w:rsid w:val="00FC4920"/>
    <w:rsid w:val="00FC7633"/>
    <w:rsid w:val="00FD0E4C"/>
    <w:rsid w:val="00FD3A0D"/>
    <w:rsid w:val="00FD3C36"/>
    <w:rsid w:val="00FD4802"/>
    <w:rsid w:val="00FD4D2F"/>
    <w:rsid w:val="00FD6F9E"/>
    <w:rsid w:val="00FE22CD"/>
    <w:rsid w:val="00FE278F"/>
    <w:rsid w:val="00FE7E28"/>
    <w:rsid w:val="00FF1076"/>
    <w:rsid w:val="00FF2618"/>
    <w:rsid w:val="00FF325B"/>
    <w:rsid w:val="00FF5487"/>
    <w:rsid w:val="00FF64B1"/>
    <w:rsid w:val="00FF70C0"/>
    <w:rsid w:val="00FF7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99"/>
    <w:rsid w:val="004F2C4C"/>
    <w:rPr>
      <w:rFonts w:ascii="Times New Roman" w:eastAsia="Times New Roman" w:hAnsi="Times New Roman" w:cs="Times New Roman"/>
      <w:sz w:val="24"/>
      <w:szCs w:val="24"/>
      <w:lang w:val="uk-UA" w:eastAsia="uk-UA"/>
    </w:rPr>
  </w:style>
  <w:style w:type="paragraph" w:customStyle="1" w:styleId="10">
    <w:name w:val="Абзац списка1"/>
    <w:basedOn w:val="a"/>
    <w:uiPriority w:val="34"/>
    <w:qFormat/>
    <w:rsid w:val="00821779"/>
    <w:pPr>
      <w:spacing w:after="5" w:line="248" w:lineRule="auto"/>
      <w:ind w:left="720" w:firstLine="710"/>
      <w:contextualSpacing/>
      <w:jc w:val="both"/>
    </w:pPr>
    <w:rPr>
      <w:color w:val="000000"/>
      <w:szCs w:val="22"/>
    </w:rPr>
  </w:style>
  <w:style w:type="character" w:customStyle="1" w:styleId="rvts9">
    <w:name w:val="rvts9"/>
    <w:basedOn w:val="a0"/>
    <w:rsid w:val="00CC68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99"/>
    <w:rsid w:val="004F2C4C"/>
    <w:rPr>
      <w:rFonts w:ascii="Times New Roman" w:eastAsia="Times New Roman" w:hAnsi="Times New Roman" w:cs="Times New Roman"/>
      <w:sz w:val="24"/>
      <w:szCs w:val="24"/>
      <w:lang w:val="uk-UA" w:eastAsia="uk-UA"/>
    </w:rPr>
  </w:style>
  <w:style w:type="paragraph" w:customStyle="1" w:styleId="10">
    <w:name w:val="Абзац списка1"/>
    <w:basedOn w:val="a"/>
    <w:uiPriority w:val="34"/>
    <w:qFormat/>
    <w:rsid w:val="00821779"/>
    <w:pPr>
      <w:spacing w:after="5" w:line="248" w:lineRule="auto"/>
      <w:ind w:left="720" w:firstLine="710"/>
      <w:contextualSpacing/>
      <w:jc w:val="both"/>
    </w:pPr>
    <w:rPr>
      <w:color w:val="000000"/>
      <w:szCs w:val="22"/>
    </w:rPr>
  </w:style>
  <w:style w:type="character" w:customStyle="1" w:styleId="rvts9">
    <w:name w:val="rvts9"/>
    <w:basedOn w:val="a0"/>
    <w:rsid w:val="00CC6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B847E-B3D1-4F9E-A030-B0BD8F96B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8131</Words>
  <Characters>46350</Characters>
  <Application>Microsoft Office Word</Application>
  <DocSecurity>4</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2021-02-17T12:48:00Z</cp:lastPrinted>
  <dcterms:created xsi:type="dcterms:W3CDTF">2021-02-22T11:08:00Z</dcterms:created>
  <dcterms:modified xsi:type="dcterms:W3CDTF">2021-02-22T11:08:00Z</dcterms:modified>
</cp:coreProperties>
</file>