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253" w:rsidRPr="00F67580" w:rsidRDefault="00D65253" w:rsidP="00D6525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951B6E7" wp14:editId="3EE274CA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D65253" w:rsidRPr="00F67580" w:rsidRDefault="00D65253" w:rsidP="00D6525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D65253" w:rsidRPr="00F67580" w:rsidRDefault="00D65253" w:rsidP="00D65253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D65253" w:rsidRPr="00F67580" w:rsidRDefault="00D65253" w:rsidP="00D65253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D65253" w:rsidRPr="00F67580" w:rsidRDefault="00D65253" w:rsidP="00D65253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D65253" w:rsidRPr="00F67580" w:rsidRDefault="009836A4" w:rsidP="00D65253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11 </w:t>
      </w:r>
      <w:r w:rsidR="00D6525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лютого </w:t>
      </w:r>
      <w:r w:rsidR="00D65253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</w:t>
      </w:r>
      <w:r w:rsidR="00D6525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D65253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D65253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D652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 w:rsidR="00D65253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</w:t>
      </w:r>
      <w:r w:rsidR="00D652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="00D65253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D03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D65253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</w:t>
      </w:r>
      <w:r w:rsidR="00ED03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88</w:t>
      </w:r>
      <w:r w:rsidR="00D65253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D65253" w:rsidRPr="00F67580" w:rsidRDefault="00D65253" w:rsidP="00D6525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65253" w:rsidRDefault="00D65253" w:rsidP="00D6525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65253" w:rsidRPr="00F67580" w:rsidRDefault="00D65253" w:rsidP="00D6525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65253" w:rsidRPr="00F67580" w:rsidRDefault="00D65253" w:rsidP="00D6525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D65253" w:rsidRPr="00F67580" w:rsidRDefault="00D65253" w:rsidP="00D6525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D65253" w:rsidRDefault="00D65253" w:rsidP="00D6525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65253" w:rsidRPr="00F67580" w:rsidRDefault="00D65253" w:rsidP="00D6525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65253" w:rsidRPr="00F67580" w:rsidRDefault="00D65253" w:rsidP="00D6525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r w:rsidRPr="00B50E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уповноважених представників </w:t>
      </w:r>
      <w:r>
        <w:rPr>
          <w:rFonts w:ascii="Times New Roman" w:hAnsi="Times New Roman" w:cs="Times New Roman"/>
          <w:sz w:val="24"/>
          <w:szCs w:val="24"/>
          <w:lang w:val="uk-UA"/>
        </w:rPr>
        <w:t>компаній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Cacique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Limited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(К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>іпр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S.A.</w:t>
      </w:r>
      <w:r>
        <w:rPr>
          <w:rFonts w:ascii="Times New Roman" w:hAnsi="Times New Roman" w:cs="Times New Roman"/>
          <w:sz w:val="24"/>
          <w:szCs w:val="24"/>
          <w:lang w:val="uk-UA"/>
        </w:rPr>
        <w:t>» (м. Люксембург)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на концентрацію, </w:t>
      </w:r>
    </w:p>
    <w:p w:rsidR="00D65253" w:rsidRPr="00F67580" w:rsidRDefault="00D65253" w:rsidP="00D6525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65253" w:rsidRPr="00F67580" w:rsidRDefault="00D65253" w:rsidP="00D6525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D65253" w:rsidRPr="00F67580" w:rsidRDefault="00D65253" w:rsidP="00D6525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65253" w:rsidRPr="00B55988" w:rsidRDefault="00D65253" w:rsidP="00D6525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556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у придбанні компанією </w:t>
      </w:r>
      <w:r w:rsidRPr="00F556F5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F556F5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F556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56F5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F556F5">
        <w:rPr>
          <w:rFonts w:ascii="Times New Roman" w:hAnsi="Times New Roman" w:cs="Times New Roman"/>
          <w:sz w:val="24"/>
          <w:szCs w:val="24"/>
          <w:lang w:val="uk-UA"/>
        </w:rPr>
        <w:t xml:space="preserve"> S.A.»</w:t>
      </w:r>
      <w:r w:rsidRPr="00F556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566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корпоративних прав</w:t>
      </w:r>
      <w:r w:rsidRPr="00F556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приватного </w:t>
      </w:r>
      <w:r w:rsidRPr="00B55988">
        <w:rPr>
          <w:rFonts w:ascii="Times New Roman" w:hAnsi="Times New Roman" w:cs="Times New Roman"/>
          <w:sz w:val="24"/>
          <w:szCs w:val="24"/>
          <w:lang w:val="uk-UA"/>
        </w:rPr>
        <w:t xml:space="preserve">підприємства 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D65253">
        <w:rPr>
          <w:rFonts w:ascii="Times New Roman" w:hAnsi="Times New Roman" w:cs="Times New Roman"/>
          <w:sz w:val="24"/>
          <w:szCs w:val="24"/>
          <w:lang w:val="uk-UA"/>
        </w:rPr>
        <w:t>Червонянські</w:t>
      </w:r>
      <w:proofErr w:type="spellEnd"/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аграрні інвестиції»</w:t>
      </w:r>
      <w:r w:rsidRPr="00B559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(с. </w:t>
      </w:r>
      <w:proofErr w:type="spellStart"/>
      <w:r w:rsidRPr="00D65253">
        <w:rPr>
          <w:rFonts w:ascii="Times New Roman" w:hAnsi="Times New Roman" w:cs="Times New Roman"/>
          <w:sz w:val="24"/>
          <w:szCs w:val="24"/>
          <w:lang w:val="uk-UA"/>
        </w:rPr>
        <w:t>Атюша</w:t>
      </w:r>
      <w:proofErr w:type="spellEnd"/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D65253">
        <w:rPr>
          <w:rFonts w:ascii="Times New Roman" w:hAnsi="Times New Roman" w:cs="Times New Roman"/>
          <w:sz w:val="24"/>
          <w:szCs w:val="24"/>
          <w:lang w:val="uk-UA"/>
        </w:rPr>
        <w:t>Коропський</w:t>
      </w:r>
      <w:proofErr w:type="spellEnd"/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р-н, Чернігівська обл.</w:t>
      </w:r>
      <w:r w:rsidR="009836A4">
        <w:rPr>
          <w:rFonts w:ascii="Times New Roman" w:hAnsi="Times New Roman" w:cs="Times New Roman"/>
          <w:sz w:val="24"/>
          <w:szCs w:val="24"/>
          <w:lang w:val="uk-UA"/>
        </w:rPr>
        <w:t>, Україна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>),</w:t>
      </w:r>
      <w:r w:rsidRPr="00B55988">
        <w:rPr>
          <w:rFonts w:ascii="Times New Roman" w:hAnsi="Times New Roman" w:cs="Times New Roman"/>
          <w:sz w:val="24"/>
          <w:szCs w:val="24"/>
          <w:lang w:val="uk-UA"/>
        </w:rPr>
        <w:t xml:space="preserve"> що забезпеч</w:t>
      </w:r>
      <w:r w:rsidR="009836A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B55988">
        <w:rPr>
          <w:rFonts w:ascii="Times New Roman" w:hAnsi="Times New Roman" w:cs="Times New Roman"/>
          <w:sz w:val="24"/>
          <w:szCs w:val="24"/>
          <w:lang w:val="uk-UA"/>
        </w:rPr>
        <w:t>ть перевищення 50 відсотків голосів у вищому органі управління підприємства</w:t>
      </w:r>
      <w:r w:rsidRPr="00B5598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D65253" w:rsidRPr="00E94A27" w:rsidRDefault="00D65253" w:rsidP="00D6525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65253" w:rsidRDefault="00D65253" w:rsidP="00D6525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D65253" w:rsidRPr="00D65253" w:rsidRDefault="00D65253" w:rsidP="00D652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253">
        <w:rPr>
          <w:rFonts w:ascii="Times New Roman" w:hAnsi="Times New Roman" w:cs="Times New Roman"/>
          <w:sz w:val="24"/>
          <w:szCs w:val="24"/>
          <w:lang w:val="uk-UA"/>
        </w:rPr>
        <w:t>приватне підприємство «</w:t>
      </w:r>
      <w:proofErr w:type="spellStart"/>
      <w:r w:rsidRPr="00D65253">
        <w:rPr>
          <w:rFonts w:ascii="Times New Roman" w:hAnsi="Times New Roman" w:cs="Times New Roman"/>
          <w:sz w:val="24"/>
          <w:szCs w:val="24"/>
          <w:lang w:val="uk-UA"/>
        </w:rPr>
        <w:t>Червонянські</w:t>
      </w:r>
      <w:proofErr w:type="spellEnd"/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аграрні інвестиції» здійснює діяльність із вирощування зернових культур (крім рису), бобових культур і насіння олійних культур;</w:t>
      </w:r>
    </w:p>
    <w:p w:rsidR="00D65253" w:rsidRPr="00D65253" w:rsidRDefault="00D65253" w:rsidP="00D652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253">
        <w:rPr>
          <w:rFonts w:ascii="Times New Roman" w:hAnsi="Times New Roman" w:cs="Times New Roman"/>
          <w:sz w:val="24"/>
          <w:szCs w:val="24"/>
          <w:lang w:val="uk-UA"/>
        </w:rPr>
        <w:t>зазначена концентрація пов’язана з іншими концентраціями, які разом становлять єдину трансак</w:t>
      </w:r>
      <w:r w:rsidR="009836A4">
        <w:rPr>
          <w:rFonts w:ascii="Times New Roman" w:hAnsi="Times New Roman" w:cs="Times New Roman"/>
          <w:sz w:val="24"/>
          <w:szCs w:val="24"/>
          <w:lang w:val="uk-UA"/>
        </w:rPr>
        <w:t>цію;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разом із приватн</w:t>
      </w:r>
      <w:r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підприємство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D65253">
        <w:rPr>
          <w:rFonts w:ascii="Times New Roman" w:hAnsi="Times New Roman" w:cs="Times New Roman"/>
          <w:sz w:val="24"/>
          <w:szCs w:val="24"/>
          <w:lang w:val="uk-UA"/>
        </w:rPr>
        <w:t>Червонянські</w:t>
      </w:r>
      <w:proofErr w:type="spellEnd"/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аграрні інвестиції» покупець набуде контроль над суб’єктами господарювання (</w:t>
      </w:r>
      <w:r w:rsidR="00A606A4">
        <w:rPr>
          <w:rFonts w:ascii="Times New Roman" w:hAnsi="Times New Roman" w:cs="Times New Roman"/>
          <w:sz w:val="24"/>
          <w:szCs w:val="24"/>
          <w:lang w:val="uk-UA"/>
        </w:rPr>
        <w:t xml:space="preserve">далі – об’єкти придбання), які 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здійснюють діяльність із: надання послуг складського господарства; вирощування зернових культур (крім рису), бобових культур і насіння олійних культур; оптової торгівлі зерном, необробленим тютюном, насінням і кормами для тварин; </w:t>
      </w:r>
    </w:p>
    <w:p w:rsidR="00D65253" w:rsidRPr="00D65253" w:rsidRDefault="00D65253" w:rsidP="00D652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253">
        <w:rPr>
          <w:rFonts w:ascii="Times New Roman" w:hAnsi="Times New Roman" w:cs="Times New Roman"/>
          <w:sz w:val="24"/>
          <w:szCs w:val="24"/>
          <w:lang w:val="uk-UA"/>
        </w:rPr>
        <w:t>приватне підприємство «</w:t>
      </w:r>
      <w:proofErr w:type="spellStart"/>
      <w:r w:rsidRPr="00D65253">
        <w:rPr>
          <w:rFonts w:ascii="Times New Roman" w:hAnsi="Times New Roman" w:cs="Times New Roman"/>
          <w:sz w:val="24"/>
          <w:szCs w:val="24"/>
          <w:lang w:val="uk-UA"/>
        </w:rPr>
        <w:t>Червонянські</w:t>
      </w:r>
      <w:proofErr w:type="spellEnd"/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аграрні інвестиції» та 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</w:t>
      </w:r>
      <w:r w:rsidR="009836A4">
        <w:rPr>
          <w:rFonts w:ascii="Times New Roman" w:hAnsi="Times New Roman" w:cs="Times New Roman"/>
          <w:sz w:val="24"/>
          <w:szCs w:val="24"/>
          <w:lang w:val="uk-UA"/>
        </w:rPr>
        <w:t>установ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>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надання в оренду сільськогосподарських машин та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вирощування зернових культур (крім рису), бобових культур і насіння олійних культур; страхування життя; купівлі та продажу власного нерухомого майна; будівництва житлових і нежитлових будівель; добування природного газу; надання інших фінансових послуг (крім страхування та пенсійного забезпечення);</w:t>
      </w:r>
    </w:p>
    <w:p w:rsidR="00D65253" w:rsidRPr="00771293" w:rsidRDefault="00D65253" w:rsidP="00D6525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к</w:t>
      </w:r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інцевим </w:t>
      </w:r>
      <w:proofErr w:type="spellStart"/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бенефіціарним</w:t>
      </w:r>
      <w:proofErr w:type="spellEnd"/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власником об’єкт</w:t>
      </w:r>
      <w:r w:rsidR="009836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ів</w:t>
      </w:r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придбання 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фізична особа – громадянин України;</w:t>
      </w:r>
    </w:p>
    <w:p w:rsidR="00D65253" w:rsidRPr="00EA6379" w:rsidRDefault="00D65253" w:rsidP="00D652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після здійснення концентрації відносини контролю 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Групою</w:t>
      </w:r>
      <w:proofErr w:type="spellEnd"/>
      <w:r w:rsidRPr="00EA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Продавця</w:t>
      </w:r>
      <w:proofErr w:type="spellEnd"/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 та об’єкта</w:t>
      </w:r>
      <w:r>
        <w:rPr>
          <w:rFonts w:ascii="Times New Roman" w:hAnsi="Times New Roman" w:cs="Times New Roman"/>
          <w:sz w:val="24"/>
          <w:szCs w:val="24"/>
          <w:lang w:val="uk-UA"/>
        </w:rPr>
        <w:t>ми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придбання будуть припинені.</w:t>
      </w:r>
    </w:p>
    <w:p w:rsidR="00D65253" w:rsidRPr="00C917EF" w:rsidRDefault="00D65253" w:rsidP="00D652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836A4" w:rsidRDefault="009836A4" w:rsidP="009836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Компанія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S.A.» здійснює діяльність з управління корпоративними правами суб’єктів господарювання, пов’язаних із нею відносинами контролю, які разом утворюють Групу Кернел; </w:t>
      </w:r>
    </w:p>
    <w:p w:rsidR="009836A4" w:rsidRDefault="009836A4" w:rsidP="009836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Група Кернел на території України здійснює діяльність, зокрема, із: оптової торгівлі зерновими культурами; виробництва: олії соняшникової сирої, макухи й інших твердих відходів та залишків олій і рослинних жирів; вирощування зернових, зернобобових культур (крім рису) і насіння соняшнику; розведення великої рогатої худоби та виробництва молока; послуги з надання в оренду нерухомості; надання фінансових послуг; перевезення вантажів дорожніми транспортними засобами; надання послуг морських / річкових (зернових) терміналів; швартових операцій; первинної обробки і зберігання зернових та технічних культур (складського зберігання) у відповідних територіальних межах, зокрема, Чернігівської та Сумської областей; </w:t>
      </w:r>
    </w:p>
    <w:p w:rsidR="00D65253" w:rsidRDefault="00D65253" w:rsidP="00D65253">
      <w:pPr>
        <w:keepNext/>
        <w:keepLine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кінцевим </w:t>
      </w:r>
      <w:proofErr w:type="spellStart"/>
      <w:r w:rsidRPr="00053751">
        <w:rPr>
          <w:rFonts w:ascii="Times New Roman" w:hAnsi="Times New Roman" w:cs="Times New Roman"/>
          <w:sz w:val="24"/>
          <w:szCs w:val="24"/>
          <w:lang w:val="uk-UA"/>
        </w:rPr>
        <w:t>бенефіціарним</w:t>
      </w:r>
      <w:proofErr w:type="spellEnd"/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 власником компаній Групи Кернел є </w:t>
      </w:r>
      <w:r w:rsidRPr="00053751">
        <w:rPr>
          <w:rFonts w:ascii="Times New Roman" w:hAnsi="Times New Roman" w:cs="Times New Roman"/>
          <w:bCs/>
          <w:sz w:val="24"/>
          <w:szCs w:val="24"/>
          <w:lang w:val="uk-UA"/>
        </w:rPr>
        <w:t>фізична особа – громадянин України</w:t>
      </w:r>
      <w:r w:rsidRPr="0005375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65253" w:rsidRPr="00944719" w:rsidRDefault="00D65253" w:rsidP="00D65253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65253" w:rsidRDefault="00D65253" w:rsidP="00D6525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65253" w:rsidRPr="00F67580" w:rsidRDefault="00D65253" w:rsidP="00D6525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</w:p>
    <w:p w:rsidR="00D65253" w:rsidRPr="00F67580" w:rsidRDefault="00D65253" w:rsidP="00D6525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D65253" w:rsidRPr="00F67580" w:rsidRDefault="00D65253" w:rsidP="00D65253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D65253" w:rsidRPr="00F67580" w:rsidRDefault="00D65253" w:rsidP="00D65253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D65253" w:rsidRPr="00C67146" w:rsidRDefault="00D65253" w:rsidP="00D65253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D65253" w:rsidRPr="00D65253" w:rsidRDefault="00D65253" w:rsidP="00D6525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652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компанії 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D65253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65253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S.A.» (м. Люксембург) </w:t>
      </w:r>
      <w:r w:rsidRPr="00D652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придбання </w:t>
      </w:r>
      <w:r w:rsidR="008359C5">
        <w:rPr>
          <w:rFonts w:ascii="Times New Roman" w:eastAsia="Times New Roman" w:hAnsi="Times New Roman"/>
          <w:sz w:val="24"/>
          <w:szCs w:val="24"/>
          <w:lang w:val="uk-UA" w:eastAsia="ru-RU"/>
        </w:rPr>
        <w:t>корпоративних прав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приватного підприємства «</w:t>
      </w:r>
      <w:proofErr w:type="spellStart"/>
      <w:r w:rsidRPr="00D65253">
        <w:rPr>
          <w:rFonts w:ascii="Times New Roman" w:hAnsi="Times New Roman" w:cs="Times New Roman"/>
          <w:sz w:val="24"/>
          <w:szCs w:val="24"/>
          <w:lang w:val="uk-UA"/>
        </w:rPr>
        <w:t>Червонянські</w:t>
      </w:r>
      <w:proofErr w:type="spellEnd"/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аграрні інвестиції» (с. </w:t>
      </w:r>
      <w:proofErr w:type="spellStart"/>
      <w:r w:rsidRPr="00D65253">
        <w:rPr>
          <w:rFonts w:ascii="Times New Roman" w:hAnsi="Times New Roman" w:cs="Times New Roman"/>
          <w:sz w:val="24"/>
          <w:szCs w:val="24"/>
          <w:lang w:val="uk-UA"/>
        </w:rPr>
        <w:t>Атюша</w:t>
      </w:r>
      <w:proofErr w:type="spellEnd"/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D65253">
        <w:rPr>
          <w:rFonts w:ascii="Times New Roman" w:hAnsi="Times New Roman" w:cs="Times New Roman"/>
          <w:sz w:val="24"/>
          <w:szCs w:val="24"/>
          <w:lang w:val="uk-UA"/>
        </w:rPr>
        <w:t>Коропський</w:t>
      </w:r>
      <w:proofErr w:type="spellEnd"/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р-н, Чернігівська обл.,</w:t>
      </w:r>
      <w:r w:rsidR="009836A4">
        <w:rPr>
          <w:rFonts w:ascii="Times New Roman" w:hAnsi="Times New Roman" w:cs="Times New Roman"/>
          <w:sz w:val="24"/>
          <w:szCs w:val="24"/>
          <w:lang w:val="uk-UA"/>
        </w:rPr>
        <w:t xml:space="preserve"> Україна,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ідентифікаційний код юридичної особи 35546692), що забезпеч</w:t>
      </w:r>
      <w:r w:rsidR="009836A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D65253">
        <w:rPr>
          <w:rFonts w:ascii="Times New Roman" w:hAnsi="Times New Roman" w:cs="Times New Roman"/>
          <w:sz w:val="24"/>
          <w:szCs w:val="24"/>
          <w:lang w:val="uk-UA"/>
        </w:rPr>
        <w:t>ть перевищення 50 відсотків голосів у вищому органі управління підприємства</w:t>
      </w:r>
      <w:r w:rsidRPr="00D6525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D65253" w:rsidRDefault="00D65253" w:rsidP="00D6525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65253" w:rsidRPr="00F67580" w:rsidRDefault="00D65253" w:rsidP="00D65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65253" w:rsidRPr="00F67580" w:rsidRDefault="00D65253" w:rsidP="00D6525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Комітету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О. ПІЩАНСЬКА</w:t>
      </w:r>
    </w:p>
    <w:p w:rsidR="00D65253" w:rsidRPr="00F67580" w:rsidRDefault="00D65253" w:rsidP="00D6525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65253" w:rsidRPr="00F67580" w:rsidRDefault="00D65253" w:rsidP="00D6525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D65253" w:rsidRPr="003E3B35" w:rsidRDefault="00D65253" w:rsidP="00D65253">
      <w:pPr>
        <w:rPr>
          <w:lang w:val="uk-UA"/>
        </w:rPr>
      </w:pPr>
    </w:p>
    <w:p w:rsidR="00D65253" w:rsidRPr="00A37642" w:rsidRDefault="00D65253" w:rsidP="00D65253">
      <w:pPr>
        <w:rPr>
          <w:lang w:val="uk-UA"/>
        </w:rPr>
      </w:pPr>
    </w:p>
    <w:p w:rsidR="00D65253" w:rsidRPr="00F556F5" w:rsidRDefault="00D65253" w:rsidP="00D65253">
      <w:pPr>
        <w:rPr>
          <w:lang w:val="uk-UA"/>
        </w:rPr>
      </w:pPr>
    </w:p>
    <w:p w:rsidR="004515A6" w:rsidRPr="00D65253" w:rsidRDefault="0058712B">
      <w:pPr>
        <w:rPr>
          <w:lang w:val="uk-UA"/>
        </w:rPr>
      </w:pPr>
    </w:p>
    <w:sectPr w:rsidR="004515A6" w:rsidRPr="00D65253" w:rsidSect="00B02416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381" w:rsidRDefault="008359C5">
      <w:pPr>
        <w:spacing w:after="0" w:line="240" w:lineRule="auto"/>
      </w:pPr>
      <w:r>
        <w:separator/>
      </w:r>
    </w:p>
  </w:endnote>
  <w:endnote w:type="continuationSeparator" w:id="0">
    <w:p w:rsidR="00516381" w:rsidRDefault="00835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381" w:rsidRDefault="008359C5">
      <w:pPr>
        <w:spacing w:after="0" w:line="240" w:lineRule="auto"/>
      </w:pPr>
      <w:r>
        <w:separator/>
      </w:r>
    </w:p>
  </w:footnote>
  <w:footnote w:type="continuationSeparator" w:id="0">
    <w:p w:rsidR="00516381" w:rsidRDefault="00835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FD15D3" w:rsidRPr="008330EC" w:rsidRDefault="0058712B" w:rsidP="00FD15D3">
        <w:pPr>
          <w:pStyle w:val="a3"/>
          <w:jc w:val="center"/>
          <w:rPr>
            <w:sz w:val="10"/>
            <w:szCs w:val="10"/>
          </w:rPr>
        </w:pPr>
      </w:p>
      <w:p w:rsidR="00FD15D3" w:rsidRDefault="00D65253" w:rsidP="00FD15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12B">
          <w:rPr>
            <w:noProof/>
          </w:rPr>
          <w:t>2</w:t>
        </w:r>
        <w:r>
          <w:fldChar w:fldCharType="end"/>
        </w:r>
      </w:p>
      <w:p w:rsidR="00FD15D3" w:rsidRPr="008330EC" w:rsidRDefault="0058712B" w:rsidP="00FD15D3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5D3" w:rsidRPr="003A036E" w:rsidRDefault="00D65253" w:rsidP="003A036E">
    <w:pPr>
      <w:pStyle w:val="a3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3A036E">
      <w:rPr>
        <w:rFonts w:ascii="Times New Roman" w:hAnsi="Times New Roman" w:cs="Times New Roman"/>
        <w:sz w:val="24"/>
        <w:szCs w:val="24"/>
      </w:rPr>
      <w:tab/>
    </w:r>
  </w:p>
  <w:p w:rsidR="00FD15D3" w:rsidRPr="00C917EF" w:rsidRDefault="00D65253" w:rsidP="00FD15D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53"/>
    <w:rsid w:val="000143A5"/>
    <w:rsid w:val="00185425"/>
    <w:rsid w:val="00516381"/>
    <w:rsid w:val="0058712B"/>
    <w:rsid w:val="00674C45"/>
    <w:rsid w:val="007566B7"/>
    <w:rsid w:val="008359C5"/>
    <w:rsid w:val="008E5CB1"/>
    <w:rsid w:val="009836A4"/>
    <w:rsid w:val="00A606A4"/>
    <w:rsid w:val="00AE61B0"/>
    <w:rsid w:val="00BF11B4"/>
    <w:rsid w:val="00D65253"/>
    <w:rsid w:val="00ED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2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5253"/>
  </w:style>
  <w:style w:type="paragraph" w:styleId="a5">
    <w:name w:val="footer"/>
    <w:basedOn w:val="a"/>
    <w:link w:val="a6"/>
    <w:uiPriority w:val="99"/>
    <w:unhideWhenUsed/>
    <w:rsid w:val="009836A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36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2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5253"/>
  </w:style>
  <w:style w:type="paragraph" w:styleId="a5">
    <w:name w:val="footer"/>
    <w:basedOn w:val="a"/>
    <w:link w:val="a6"/>
    <w:uiPriority w:val="99"/>
    <w:unhideWhenUsed/>
    <w:rsid w:val="009836A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3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744</Words>
  <Characters>4245</Characters>
  <Application>Microsoft Office Word</Application>
  <DocSecurity>4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2021-02-24T13:19:00Z</cp:lastPrinted>
  <dcterms:created xsi:type="dcterms:W3CDTF">2021-02-25T07:17:00Z</dcterms:created>
  <dcterms:modified xsi:type="dcterms:W3CDTF">2021-02-25T07:17:00Z</dcterms:modified>
</cp:coreProperties>
</file>