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095E39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102E4E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18</w:t>
      </w:r>
      <w:r w:rsidR="00036B09">
        <w:rPr>
          <w:bCs/>
        </w:rPr>
        <w:t xml:space="preserve"> лютого 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612E4B" w:rsidRPr="00136EF4">
        <w:t xml:space="preserve">  </w:t>
      </w:r>
      <w:r w:rsidR="003936F0" w:rsidRPr="00136EF4">
        <w:t xml:space="preserve">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 </w:t>
      </w:r>
      <w:r w:rsidR="00036B09">
        <w:t xml:space="preserve"> </w:t>
      </w:r>
      <w:r w:rsidR="00D14905">
        <w:t xml:space="preserve">  </w:t>
      </w:r>
      <w:r w:rsidR="002F609A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№ </w:t>
      </w:r>
      <w:r w:rsidR="00666366">
        <w:rPr>
          <w:lang w:val="en-US"/>
        </w:rPr>
        <w:t>109</w:t>
      </w:r>
      <w:r w:rsidR="006475FE">
        <w:t>-р</w:t>
      </w:r>
    </w:p>
    <w:p w:rsidR="00616B1C" w:rsidRDefault="00616B1C" w:rsidP="003D2304">
      <w:pPr>
        <w:jc w:val="both"/>
        <w:rPr>
          <w:lang w:val="en-US"/>
        </w:rPr>
      </w:pPr>
    </w:p>
    <w:p w:rsidR="00666366" w:rsidRPr="00666366" w:rsidRDefault="00666366" w:rsidP="003D2304">
      <w:pPr>
        <w:jc w:val="both"/>
        <w:rPr>
          <w:lang w:val="en-US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3D4DB2" w:rsidRDefault="00606AC1" w:rsidP="002B4EA7">
      <w:pPr>
        <w:jc w:val="both"/>
        <w:rPr>
          <w:sz w:val="20"/>
          <w:szCs w:val="20"/>
        </w:rPr>
      </w:pPr>
    </w:p>
    <w:p w:rsidR="00036B09" w:rsidRDefault="00E32FC7" w:rsidP="00036B09">
      <w:pPr>
        <w:ind w:firstLine="708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036B09" w:rsidRPr="001526DC">
        <w:t>уповноважен</w:t>
      </w:r>
      <w:r w:rsidR="00036B09">
        <w:t>их</w:t>
      </w:r>
      <w:r w:rsidR="00036B09" w:rsidRPr="001526DC">
        <w:t xml:space="preserve"> представник</w:t>
      </w:r>
      <w:r w:rsidR="00036B09">
        <w:t xml:space="preserve">ів </w:t>
      </w:r>
      <w:r w:rsidR="00DC491F">
        <w:t>компаній «</w:t>
      </w:r>
      <w:r w:rsidR="00DC491F" w:rsidRPr="00DC491F">
        <w:t>FAREVA SA»</w:t>
      </w:r>
      <w:r w:rsidR="00036B09" w:rsidRPr="001526DC">
        <w:t xml:space="preserve"> </w:t>
      </w:r>
      <w:r w:rsidR="00DC491F">
        <w:t>(м. Люксембург, Люксембург) і «</w:t>
      </w:r>
      <w:proofErr w:type="spellStart"/>
      <w:r w:rsidR="00DC491F" w:rsidRPr="00DC491F">
        <w:t>Novartis</w:t>
      </w:r>
      <w:proofErr w:type="spellEnd"/>
      <w:r w:rsidR="00DC491F" w:rsidRPr="00DC491F">
        <w:t xml:space="preserve"> AG» (м. Базель, Швейцарія)</w:t>
      </w:r>
      <w:r w:rsidR="00DC491F" w:rsidRPr="00AD1D26">
        <w:t xml:space="preserve"> </w:t>
      </w:r>
      <w:r w:rsidR="00036B09" w:rsidRPr="00AD1D26">
        <w:t xml:space="preserve">про надання дозволу </w:t>
      </w:r>
      <w:r w:rsidR="00036B09" w:rsidRPr="00B365BD">
        <w:t>компані</w:t>
      </w:r>
      <w:r w:rsidR="00DC491F">
        <w:t>ї</w:t>
      </w:r>
      <w:r w:rsidR="00036B09" w:rsidRPr="00B365BD">
        <w:t xml:space="preserve"> </w:t>
      </w:r>
      <w:r w:rsidR="00036B09">
        <w:t>«</w:t>
      </w:r>
      <w:r w:rsidR="00036B09" w:rsidRPr="00B365BD">
        <w:t>FAREVA SA</w:t>
      </w:r>
      <w:r w:rsidR="00036B09">
        <w:t>»</w:t>
      </w:r>
      <w:r w:rsidR="00036B09" w:rsidRPr="00B365BD">
        <w:t xml:space="preserve"> </w:t>
      </w:r>
      <w:r w:rsidR="00036B09">
        <w:t xml:space="preserve">на придбання </w:t>
      </w:r>
      <w:r w:rsidR="00036B09" w:rsidRPr="00AB04BD">
        <w:t>[</w:t>
      </w:r>
      <w:r w:rsidR="00036B09" w:rsidRPr="00CC214F">
        <w:t xml:space="preserve">опосередковано через компанію </w:t>
      </w:r>
      <w:r w:rsidR="00036B09">
        <w:t>«</w:t>
      </w:r>
      <w:proofErr w:type="spellStart"/>
      <w:r w:rsidR="00036B09">
        <w:rPr>
          <w:lang w:val="en-US"/>
        </w:rPr>
        <w:t>Fareva</w:t>
      </w:r>
      <w:proofErr w:type="spellEnd"/>
      <w:r w:rsidR="00036B09" w:rsidRPr="002B7D11">
        <w:t xml:space="preserve"> </w:t>
      </w:r>
      <w:r w:rsidR="00036B09">
        <w:rPr>
          <w:lang w:val="en-US"/>
        </w:rPr>
        <w:t>Austria</w:t>
      </w:r>
      <w:r w:rsidR="00036B09" w:rsidRPr="002B7D11">
        <w:t xml:space="preserve"> </w:t>
      </w:r>
      <w:r w:rsidR="00036B09">
        <w:rPr>
          <w:lang w:val="en-US"/>
        </w:rPr>
        <w:t>GMBH</w:t>
      </w:r>
      <w:r w:rsidR="00036B09">
        <w:t>»</w:t>
      </w:r>
      <w:r w:rsidR="00036B09" w:rsidRPr="00CC214F">
        <w:t xml:space="preserve"> </w:t>
      </w:r>
      <w:r w:rsidR="00036B09">
        <w:t>(Австрія)</w:t>
      </w:r>
      <w:r w:rsidR="00036B09" w:rsidRPr="00AB04BD">
        <w:t xml:space="preserve">] </w:t>
      </w:r>
      <w:r w:rsidR="00036B09" w:rsidRPr="00B365BD">
        <w:t xml:space="preserve">активів у </w:t>
      </w:r>
      <w:r w:rsidR="00036B09">
        <w:t xml:space="preserve">вигляді єдиного майнового комплексу, що забезпечує здійснення діяльності з </w:t>
      </w:r>
      <w:r w:rsidR="00036B09" w:rsidRPr="00B365BD">
        <w:t xml:space="preserve">виробництва </w:t>
      </w:r>
      <w:r w:rsidR="00036B09">
        <w:rPr>
          <w:rFonts w:eastAsia="Calibri"/>
          <w:lang w:eastAsia="en-US"/>
        </w:rPr>
        <w:t>фармацевтичних препаратів</w:t>
      </w:r>
      <w:r w:rsidR="00036B09">
        <w:t>,</w:t>
      </w:r>
    </w:p>
    <w:p w:rsidR="000C1EED" w:rsidRPr="003D4DB2" w:rsidRDefault="000C1EED" w:rsidP="00ED5F8A">
      <w:pPr>
        <w:ind w:firstLine="720"/>
        <w:jc w:val="both"/>
        <w:rPr>
          <w:sz w:val="22"/>
          <w:szCs w:val="22"/>
        </w:rPr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3D4DB2" w:rsidRDefault="00FC1FCF" w:rsidP="00743E5F">
      <w:pPr>
        <w:ind w:firstLine="708"/>
        <w:jc w:val="both"/>
        <w:rPr>
          <w:sz w:val="22"/>
          <w:szCs w:val="22"/>
        </w:rPr>
      </w:pPr>
    </w:p>
    <w:p w:rsidR="00036B09" w:rsidRDefault="00F65C6D" w:rsidP="00036B09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proofErr w:type="spellStart"/>
      <w:r w:rsidR="00036B09">
        <w:rPr>
          <w:lang w:val="ru-RU"/>
        </w:rPr>
        <w:t>придбанн</w:t>
      </w:r>
      <w:proofErr w:type="spellEnd"/>
      <w:r w:rsidR="00036B09">
        <w:t xml:space="preserve">і </w:t>
      </w:r>
      <w:r w:rsidR="00036B09" w:rsidRPr="00B365BD">
        <w:t xml:space="preserve">компанією </w:t>
      </w:r>
      <w:r w:rsidR="00036B09">
        <w:t>«</w:t>
      </w:r>
      <w:r w:rsidR="00036B09" w:rsidRPr="00B365BD">
        <w:t>FAREVA SA</w:t>
      </w:r>
      <w:r w:rsidR="00036B09">
        <w:t>»</w:t>
      </w:r>
      <w:r w:rsidR="00036B09" w:rsidRPr="00B365BD">
        <w:t xml:space="preserve"> </w:t>
      </w:r>
      <w:r w:rsidR="00036B09">
        <w:t>(</w:t>
      </w:r>
      <w:r w:rsidR="00036B09" w:rsidRPr="00CC214F">
        <w:t xml:space="preserve">опосередковано через компанію </w:t>
      </w:r>
      <w:r w:rsidR="00036B09">
        <w:t>«</w:t>
      </w:r>
      <w:proofErr w:type="spellStart"/>
      <w:r w:rsidR="00036B09">
        <w:rPr>
          <w:lang w:val="en-US"/>
        </w:rPr>
        <w:t>Fareva</w:t>
      </w:r>
      <w:proofErr w:type="spellEnd"/>
      <w:r w:rsidR="00036B09" w:rsidRPr="002B7D11">
        <w:t xml:space="preserve"> </w:t>
      </w:r>
      <w:r w:rsidR="00036B09">
        <w:rPr>
          <w:lang w:val="en-US"/>
        </w:rPr>
        <w:t>Austria</w:t>
      </w:r>
      <w:r w:rsidR="00036B09" w:rsidRPr="002B7D11">
        <w:t xml:space="preserve"> </w:t>
      </w:r>
      <w:r w:rsidR="00036B09">
        <w:rPr>
          <w:lang w:val="en-US"/>
        </w:rPr>
        <w:t>GMBH</w:t>
      </w:r>
      <w:r w:rsidR="00036B09">
        <w:t xml:space="preserve">») </w:t>
      </w:r>
      <w:r w:rsidR="00036B09" w:rsidRPr="00B365BD">
        <w:t xml:space="preserve">активів у </w:t>
      </w:r>
      <w:r w:rsidR="00036B09">
        <w:t xml:space="preserve">вигляді єдиного майнового комплексу, що забезпечує здійснення діяльності з </w:t>
      </w:r>
      <w:r w:rsidR="00036B09" w:rsidRPr="00B365BD">
        <w:t xml:space="preserve">виробництва </w:t>
      </w:r>
      <w:r w:rsidR="00036B09">
        <w:rPr>
          <w:rFonts w:eastAsia="Calibri"/>
          <w:lang w:eastAsia="en-US"/>
        </w:rPr>
        <w:t xml:space="preserve">фармацевтичних препаратів </w:t>
      </w:r>
      <w:r w:rsidR="00036B09">
        <w:t>та</w:t>
      </w:r>
      <w:r w:rsidR="00036B09" w:rsidRPr="00B365BD">
        <w:t xml:space="preserve"> належ</w:t>
      </w:r>
      <w:r w:rsidR="00666366">
        <w:t>и</w:t>
      </w:r>
      <w:r w:rsidR="00036B09" w:rsidRPr="00B365BD">
        <w:t>ть</w:t>
      </w:r>
      <w:r w:rsidR="00036B09">
        <w:t xml:space="preserve"> компанії «</w:t>
      </w:r>
      <w:r w:rsidR="00036B09" w:rsidRPr="00B365BD">
        <w:t xml:space="preserve">EBEWE </w:t>
      </w:r>
      <w:proofErr w:type="spellStart"/>
      <w:r w:rsidR="00036B09" w:rsidRPr="00B365BD">
        <w:t>Pharma</w:t>
      </w:r>
      <w:proofErr w:type="spellEnd"/>
      <w:r w:rsidR="00036B09" w:rsidRPr="00B365BD">
        <w:t xml:space="preserve"> </w:t>
      </w:r>
      <w:proofErr w:type="spellStart"/>
      <w:r w:rsidR="00036B09" w:rsidRPr="00B365BD">
        <w:t>Ges.m.b.H</w:t>
      </w:r>
      <w:proofErr w:type="spellEnd"/>
      <w:r w:rsidR="00036B09" w:rsidRPr="00B365BD">
        <w:t xml:space="preserve">. </w:t>
      </w:r>
      <w:proofErr w:type="spellStart"/>
      <w:r w:rsidR="00036B09" w:rsidRPr="00B365BD">
        <w:t>Nfg</w:t>
      </w:r>
      <w:proofErr w:type="spellEnd"/>
      <w:r w:rsidR="00036B09" w:rsidRPr="00B365BD">
        <w:t>. KG</w:t>
      </w:r>
      <w:r w:rsidR="00036B09">
        <w:t>»</w:t>
      </w:r>
      <w:r w:rsidR="003D4DB2" w:rsidRPr="003D4DB2">
        <w:t xml:space="preserve"> </w:t>
      </w:r>
      <w:r w:rsidR="003D4DB2">
        <w:t xml:space="preserve">(Унтерах </w:t>
      </w:r>
      <w:proofErr w:type="spellStart"/>
      <w:r w:rsidR="003D4DB2">
        <w:t>ам</w:t>
      </w:r>
      <w:proofErr w:type="spellEnd"/>
      <w:r w:rsidR="003D4DB2">
        <w:t xml:space="preserve"> </w:t>
      </w:r>
      <w:proofErr w:type="spellStart"/>
      <w:r w:rsidR="003D4DB2">
        <w:t>Аттерзее</w:t>
      </w:r>
      <w:proofErr w:type="spellEnd"/>
      <w:r w:rsidR="003D4DB2">
        <w:t>, Австрія)</w:t>
      </w:r>
      <w:r w:rsidR="00036B09">
        <w:t>, яка</w:t>
      </w:r>
      <w:r w:rsidR="00666366">
        <w:t>,</w:t>
      </w:r>
      <w:r w:rsidR="00036B09">
        <w:t xml:space="preserve"> у свою чергу</w:t>
      </w:r>
      <w:r w:rsidR="00666366">
        <w:t>,</w:t>
      </w:r>
      <w:r w:rsidR="00036B09">
        <w:t xml:space="preserve"> належить компанії «</w:t>
      </w:r>
      <w:proofErr w:type="spellStart"/>
      <w:r w:rsidR="00036B09" w:rsidRPr="00B365BD">
        <w:t>Novartis</w:t>
      </w:r>
      <w:proofErr w:type="spellEnd"/>
      <w:r w:rsidR="00036B09" w:rsidRPr="00B365BD">
        <w:t xml:space="preserve"> AG</w:t>
      </w:r>
      <w:r w:rsidR="00036B09">
        <w:t>» (м. Базель, Швейцарія).</w:t>
      </w:r>
    </w:p>
    <w:p w:rsidR="00044BD7" w:rsidRPr="003D4DB2" w:rsidRDefault="00044BD7" w:rsidP="0034592E">
      <w:pPr>
        <w:ind w:firstLine="709"/>
        <w:jc w:val="both"/>
        <w:rPr>
          <w:sz w:val="20"/>
          <w:szCs w:val="20"/>
        </w:rPr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036B09" w:rsidRDefault="00DC491F" w:rsidP="00036B09">
      <w:pPr>
        <w:ind w:firstLine="709"/>
        <w:jc w:val="both"/>
        <w:rPr>
          <w:rFonts w:eastAsia="Calibri"/>
          <w:lang w:eastAsia="en-US"/>
        </w:rPr>
      </w:pPr>
      <w:r>
        <w:t>активи, що є об’єктом придбання,</w:t>
      </w:r>
      <w:r w:rsidR="00036B09">
        <w:t xml:space="preserve"> належ</w:t>
      </w:r>
      <w:r>
        <w:t>а</w:t>
      </w:r>
      <w:r w:rsidR="00036B09">
        <w:t>ть компанії «</w:t>
      </w:r>
      <w:r w:rsidR="00036B09" w:rsidRPr="00B365BD">
        <w:t xml:space="preserve">EBEWE </w:t>
      </w:r>
      <w:proofErr w:type="spellStart"/>
      <w:r w:rsidR="00036B09" w:rsidRPr="00B365BD">
        <w:t>Pharma</w:t>
      </w:r>
      <w:proofErr w:type="spellEnd"/>
      <w:r w:rsidR="00036B09" w:rsidRPr="00B365BD">
        <w:t xml:space="preserve"> </w:t>
      </w:r>
      <w:proofErr w:type="spellStart"/>
      <w:r w:rsidR="00036B09" w:rsidRPr="00B365BD">
        <w:t>Ges.m.b.H</w:t>
      </w:r>
      <w:proofErr w:type="spellEnd"/>
      <w:r w:rsidR="00036B09" w:rsidRPr="00B365BD">
        <w:t xml:space="preserve">. </w:t>
      </w:r>
      <w:proofErr w:type="spellStart"/>
      <w:r w:rsidR="00036B09" w:rsidRPr="00B365BD">
        <w:t>Nfg</w:t>
      </w:r>
      <w:proofErr w:type="spellEnd"/>
      <w:r w:rsidR="00036B09" w:rsidRPr="00B365BD">
        <w:t>. KG</w:t>
      </w:r>
      <w:r w:rsidR="00036B09">
        <w:t xml:space="preserve">», яка здійснює діяльність із надання послуг, </w:t>
      </w:r>
      <w:r w:rsidR="00036B09">
        <w:rPr>
          <w:rFonts w:eastAsia="Calibri"/>
          <w:lang w:eastAsia="en-US"/>
        </w:rPr>
        <w:t>в основному, суб’єктам господарювання, пов’язаним із нею відносинами контролю</w:t>
      </w:r>
      <w:r w:rsidR="00036B09">
        <w:t>,</w:t>
      </w:r>
      <w:r w:rsidR="00036B09">
        <w:rPr>
          <w:rFonts w:eastAsia="Calibri"/>
          <w:lang w:eastAsia="en-US"/>
        </w:rPr>
        <w:t xml:space="preserve"> </w:t>
      </w:r>
      <w:r w:rsidR="00666366">
        <w:rPr>
          <w:rFonts w:eastAsia="Calibri"/>
          <w:lang w:eastAsia="en-US"/>
        </w:rPr>
        <w:t>і</w:t>
      </w:r>
      <w:r w:rsidR="00036B09">
        <w:rPr>
          <w:rFonts w:eastAsia="Calibri"/>
          <w:lang w:eastAsia="en-US"/>
        </w:rPr>
        <w:t xml:space="preserve">з </w:t>
      </w:r>
      <w:r w:rsidR="00036B09" w:rsidRPr="00973C69">
        <w:rPr>
          <w:rFonts w:eastAsia="Calibri"/>
          <w:lang w:eastAsia="en-US"/>
        </w:rPr>
        <w:t xml:space="preserve">виробництва </w:t>
      </w:r>
      <w:r w:rsidR="00036B09">
        <w:rPr>
          <w:rFonts w:eastAsia="Calibri"/>
          <w:lang w:eastAsia="en-US"/>
        </w:rPr>
        <w:t>фармацевтичних препаратів і не здійснює діяльності на території України;</w:t>
      </w:r>
      <w:r w:rsidR="00036B09">
        <w:t xml:space="preserve">  </w:t>
      </w:r>
    </w:p>
    <w:p w:rsidR="00036B09" w:rsidRDefault="00036B09" w:rsidP="00036B09">
      <w:pPr>
        <w:ind w:firstLine="720"/>
        <w:jc w:val="both"/>
      </w:pPr>
      <w:r>
        <w:t>компанія «</w:t>
      </w:r>
      <w:r w:rsidRPr="00B365BD">
        <w:t xml:space="preserve">EBEWE </w:t>
      </w:r>
      <w:proofErr w:type="spellStart"/>
      <w:r w:rsidRPr="00B365BD">
        <w:t>Pharma</w:t>
      </w:r>
      <w:proofErr w:type="spellEnd"/>
      <w:r w:rsidRPr="00B365BD">
        <w:t xml:space="preserve"> </w:t>
      </w:r>
      <w:proofErr w:type="spellStart"/>
      <w:r w:rsidRPr="00B365BD">
        <w:t>Ges.m.b.H</w:t>
      </w:r>
      <w:proofErr w:type="spellEnd"/>
      <w:r w:rsidRPr="00B365BD">
        <w:t xml:space="preserve">. </w:t>
      </w:r>
      <w:proofErr w:type="spellStart"/>
      <w:r w:rsidRPr="00B365BD">
        <w:t>Nfg</w:t>
      </w:r>
      <w:proofErr w:type="spellEnd"/>
      <w:r w:rsidRPr="00B365BD">
        <w:t>. KG</w:t>
      </w:r>
      <w:r>
        <w:t>»</w:t>
      </w:r>
      <w:r>
        <w:rPr>
          <w:rFonts w:eastAsia="Calibri"/>
          <w:lang w:eastAsia="en-US"/>
        </w:rPr>
        <w:t xml:space="preserve"> пов’язана відносинами контролю із суб’єктами господарювання – резидентами та нерезидентами України, що утворюють групу </w:t>
      </w:r>
      <w:proofErr w:type="spellStart"/>
      <w:r w:rsidRPr="00B365BD">
        <w:t>Novartis</w:t>
      </w:r>
      <w:proofErr w:type="spellEnd"/>
      <w:r>
        <w:t xml:space="preserve"> </w:t>
      </w:r>
      <w:r>
        <w:rPr>
          <w:rFonts w:eastAsia="Calibri"/>
          <w:lang w:eastAsia="en-US"/>
        </w:rPr>
        <w:t xml:space="preserve">(далі – Група </w:t>
      </w:r>
      <w:proofErr w:type="spellStart"/>
      <w:r w:rsidRPr="00B365BD">
        <w:t>Novartis</w:t>
      </w:r>
      <w:proofErr w:type="spellEnd"/>
      <w:r>
        <w:t>);</w:t>
      </w:r>
    </w:p>
    <w:p w:rsidR="00036B09" w:rsidRDefault="00036B09" w:rsidP="00036B09">
      <w:pPr>
        <w:ind w:firstLine="720"/>
        <w:jc w:val="both"/>
      </w:pPr>
      <w:r>
        <w:rPr>
          <w:rFonts w:eastAsia="Calibri"/>
          <w:lang w:eastAsia="en-US"/>
        </w:rPr>
        <w:t xml:space="preserve">кінцевим </w:t>
      </w:r>
      <w:proofErr w:type="spellStart"/>
      <w:r>
        <w:rPr>
          <w:rFonts w:eastAsia="Calibri"/>
          <w:lang w:eastAsia="en-US"/>
        </w:rPr>
        <w:t>бенефіціарним</w:t>
      </w:r>
      <w:proofErr w:type="spellEnd"/>
      <w:r>
        <w:rPr>
          <w:rFonts w:eastAsia="Calibri"/>
          <w:lang w:eastAsia="en-US"/>
        </w:rPr>
        <w:t xml:space="preserve"> власником Групи </w:t>
      </w:r>
      <w:proofErr w:type="spellStart"/>
      <w:r w:rsidRPr="00B365BD">
        <w:t>Novartis</w:t>
      </w:r>
      <w:proofErr w:type="spellEnd"/>
      <w:r>
        <w:rPr>
          <w:rFonts w:eastAsia="Calibri"/>
          <w:lang w:eastAsia="en-US"/>
        </w:rPr>
        <w:t xml:space="preserve"> є компанія «</w:t>
      </w:r>
      <w:proofErr w:type="spellStart"/>
      <w:r w:rsidRPr="00B365BD">
        <w:t>Novartis</w:t>
      </w:r>
      <w:proofErr w:type="spellEnd"/>
      <w:r w:rsidRPr="00CA3F15">
        <w:t xml:space="preserve"> </w:t>
      </w:r>
      <w:r w:rsidRPr="00A04777">
        <w:t>AG</w:t>
      </w:r>
      <w:r>
        <w:t xml:space="preserve">», акції якої котуються на </w:t>
      </w:r>
      <w:r w:rsidRPr="00A04777">
        <w:t>Швейцарській та Нью-Йоркські</w:t>
      </w:r>
      <w:r>
        <w:t>й</w:t>
      </w:r>
      <w:r w:rsidRPr="00A04777">
        <w:t xml:space="preserve"> фондов</w:t>
      </w:r>
      <w:r>
        <w:t>их</w:t>
      </w:r>
      <w:r w:rsidRPr="00A04777">
        <w:t xml:space="preserve"> бірж</w:t>
      </w:r>
      <w:r>
        <w:t>ах;</w:t>
      </w:r>
    </w:p>
    <w:p w:rsidR="00036B09" w:rsidRDefault="00036B09" w:rsidP="00036B09">
      <w:pPr>
        <w:ind w:firstLine="720"/>
        <w:jc w:val="both"/>
      </w:pPr>
      <w:r>
        <w:t xml:space="preserve">після здійснення концентрації </w:t>
      </w:r>
      <w:r>
        <w:rPr>
          <w:rFonts w:eastAsia="Calibri"/>
          <w:lang w:eastAsia="en-US"/>
        </w:rPr>
        <w:t>Груп</w:t>
      </w:r>
      <w:r w:rsidR="00DC491F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</w:t>
      </w:r>
      <w:proofErr w:type="spellStart"/>
      <w:r w:rsidRPr="00B365BD">
        <w:t>Novartis</w:t>
      </w:r>
      <w:proofErr w:type="spellEnd"/>
      <w:r>
        <w:t xml:space="preserve"> </w:t>
      </w:r>
      <w:r w:rsidR="00DC491F">
        <w:t>припинить контролювати активи</w:t>
      </w:r>
      <w:r>
        <w:t>;</w:t>
      </w:r>
    </w:p>
    <w:p w:rsidR="00036B09" w:rsidRPr="003D4DB2" w:rsidRDefault="00036B09" w:rsidP="00036B09">
      <w:pPr>
        <w:ind w:firstLine="720"/>
        <w:jc w:val="both"/>
        <w:rPr>
          <w:sz w:val="20"/>
          <w:szCs w:val="20"/>
        </w:rPr>
      </w:pPr>
    </w:p>
    <w:p w:rsidR="00036B09" w:rsidRDefault="00036B09" w:rsidP="00036B09">
      <w:pPr>
        <w:ind w:firstLine="720"/>
        <w:jc w:val="both"/>
      </w:pPr>
      <w:r w:rsidRPr="00CC214F">
        <w:t>компан</w:t>
      </w:r>
      <w:r>
        <w:t>ія</w:t>
      </w:r>
      <w:r w:rsidRPr="00CC214F">
        <w:t xml:space="preserve"> </w:t>
      </w:r>
      <w:r>
        <w:t>«</w:t>
      </w:r>
      <w:r w:rsidRPr="00B365BD">
        <w:t>FAREVA SA</w:t>
      </w:r>
      <w:r>
        <w:t xml:space="preserve">» здійснює діяльність з управління корпоративними правами суб’єктів господарювання, що утворюють групу </w:t>
      </w:r>
      <w:proofErr w:type="spellStart"/>
      <w:r w:rsidRPr="00C92FAE">
        <w:t>Fareva</w:t>
      </w:r>
      <w:proofErr w:type="spellEnd"/>
      <w:r>
        <w:t xml:space="preserve"> (далі – Група </w:t>
      </w:r>
      <w:proofErr w:type="spellStart"/>
      <w:r w:rsidRPr="00C92FAE">
        <w:t>Fareva</w:t>
      </w:r>
      <w:proofErr w:type="spellEnd"/>
      <w:r>
        <w:t>), та не здійснює діяльності на території України;</w:t>
      </w:r>
    </w:p>
    <w:p w:rsidR="003D4DB2" w:rsidRDefault="00036B09" w:rsidP="003D4DB2">
      <w:pPr>
        <w:ind w:firstLine="720"/>
        <w:jc w:val="both"/>
      </w:pPr>
      <w:r>
        <w:t xml:space="preserve">до складу Групи </w:t>
      </w:r>
      <w:proofErr w:type="spellStart"/>
      <w:r w:rsidRPr="00C92FAE">
        <w:t>Fareva</w:t>
      </w:r>
      <w:proofErr w:type="spellEnd"/>
      <w:r>
        <w:t xml:space="preserve"> входить компанія «</w:t>
      </w:r>
      <w:proofErr w:type="spellStart"/>
      <w:r>
        <w:rPr>
          <w:lang w:val="en-US"/>
        </w:rPr>
        <w:t>Fareva</w:t>
      </w:r>
      <w:proofErr w:type="spellEnd"/>
      <w:r w:rsidRPr="002B7D11">
        <w:t xml:space="preserve"> </w:t>
      </w:r>
      <w:r>
        <w:rPr>
          <w:lang w:val="en-US"/>
        </w:rPr>
        <w:t>Austria</w:t>
      </w:r>
      <w:r w:rsidRPr="002B7D11">
        <w:t xml:space="preserve"> </w:t>
      </w:r>
      <w:r>
        <w:rPr>
          <w:lang w:val="en-US"/>
        </w:rPr>
        <w:t>GMBH</w:t>
      </w:r>
      <w:r>
        <w:t xml:space="preserve">», інші суб’єкти господарювання </w:t>
      </w:r>
      <w:r>
        <w:rPr>
          <w:rFonts w:eastAsia="Calibri"/>
          <w:lang w:eastAsia="en-US"/>
        </w:rPr>
        <w:t xml:space="preserve">– резиденти та нерезиденти України, які здійснюють діяльність </w:t>
      </w:r>
      <w:r w:rsidR="00666366">
        <w:rPr>
          <w:rFonts w:eastAsia="Calibri"/>
          <w:lang w:eastAsia="en-US"/>
        </w:rPr>
        <w:t>і</w:t>
      </w:r>
      <w:r>
        <w:t>з</w:t>
      </w:r>
      <w:r w:rsidRPr="003735FD">
        <w:t xml:space="preserve"> </w:t>
      </w:r>
      <w:r>
        <w:t>надання послуг суб’єктам господарювання – резидентам і нерезидентам України з розробки, виготовлення та упаковки продукції: побутових та промислових товарів; косметики (засобів догляду, краси та декоративної косметики); фармацевтичних препаратів та інгредієнтів для фармацевтичного використання;</w:t>
      </w:r>
      <w:r w:rsidR="003D4DB2">
        <w:t xml:space="preserve"> надання послуг</w:t>
      </w:r>
      <w:r w:rsidR="003D4DB2" w:rsidRPr="004C54A1">
        <w:t xml:space="preserve"> </w:t>
      </w:r>
      <w:r w:rsidR="003D4DB2">
        <w:t xml:space="preserve">ІТ; </w:t>
      </w:r>
    </w:p>
    <w:p w:rsidR="00036B09" w:rsidRPr="003D4DB2" w:rsidRDefault="00036B09" w:rsidP="00036B09">
      <w:pPr>
        <w:ind w:firstLine="720"/>
        <w:jc w:val="both"/>
        <w:rPr>
          <w:sz w:val="20"/>
          <w:szCs w:val="20"/>
        </w:rPr>
      </w:pPr>
    </w:p>
    <w:p w:rsidR="00036B09" w:rsidRDefault="00036B09" w:rsidP="00036B09">
      <w:pPr>
        <w:ind w:firstLine="709"/>
        <w:jc w:val="both"/>
      </w:pPr>
      <w:r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Групи </w:t>
      </w:r>
      <w:proofErr w:type="spellStart"/>
      <w:r w:rsidRPr="00C92FAE">
        <w:t>Fareva</w:t>
      </w:r>
      <w:proofErr w:type="spellEnd"/>
      <w:r>
        <w:t xml:space="preserve"> є фізичні особи – громадяни Франції</w:t>
      </w:r>
      <w:r w:rsidRPr="008972DC">
        <w:t>.</w:t>
      </w:r>
    </w:p>
    <w:p w:rsidR="00BC2315" w:rsidRPr="00136EF4" w:rsidRDefault="00347FB3" w:rsidP="000C1EED">
      <w:pPr>
        <w:ind w:firstLine="708"/>
        <w:jc w:val="both"/>
      </w:pPr>
      <w:r w:rsidRPr="00136EF4">
        <w:lastRenderedPageBreak/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036B09" w:rsidRDefault="00036B09" w:rsidP="00036B09">
      <w:pPr>
        <w:ind w:firstLine="709"/>
        <w:jc w:val="both"/>
      </w:pPr>
      <w:r w:rsidRPr="001526DC">
        <w:t xml:space="preserve">Надати дозвіл </w:t>
      </w:r>
      <w:r w:rsidRPr="00B365BD">
        <w:t>компані</w:t>
      </w:r>
      <w:r>
        <w:t>ї</w:t>
      </w:r>
      <w:r w:rsidRPr="00B365BD">
        <w:t xml:space="preserve"> </w:t>
      </w:r>
      <w:r>
        <w:t>«</w:t>
      </w:r>
      <w:r w:rsidRPr="00B365BD">
        <w:t>FAREVA SA</w:t>
      </w:r>
      <w:r>
        <w:t>» (м. Люксембург, Люксембург)</w:t>
      </w:r>
      <w:r w:rsidRPr="00CC214F">
        <w:t xml:space="preserve"> </w:t>
      </w:r>
      <w:r>
        <w:t xml:space="preserve">на придбання </w:t>
      </w:r>
      <w:r w:rsidRPr="00AB04BD">
        <w:t>[</w:t>
      </w:r>
      <w:r w:rsidRPr="00CC214F">
        <w:t xml:space="preserve">опосередковано через компанію </w:t>
      </w:r>
      <w:r>
        <w:t>«</w:t>
      </w:r>
      <w:proofErr w:type="spellStart"/>
      <w:r>
        <w:rPr>
          <w:lang w:val="en-US"/>
        </w:rPr>
        <w:t>Fareva</w:t>
      </w:r>
      <w:proofErr w:type="spellEnd"/>
      <w:r w:rsidRPr="002B7D11">
        <w:t xml:space="preserve"> </w:t>
      </w:r>
      <w:r>
        <w:rPr>
          <w:lang w:val="en-US"/>
        </w:rPr>
        <w:t>Austria</w:t>
      </w:r>
      <w:r w:rsidRPr="002B7D11">
        <w:t xml:space="preserve"> </w:t>
      </w:r>
      <w:r>
        <w:rPr>
          <w:lang w:val="en-US"/>
        </w:rPr>
        <w:t>GMBH</w:t>
      </w:r>
      <w:r>
        <w:t>»</w:t>
      </w:r>
      <w:r w:rsidRPr="00CC214F">
        <w:t xml:space="preserve"> </w:t>
      </w:r>
      <w:r>
        <w:t>(Австрія)</w:t>
      </w:r>
      <w:r w:rsidRPr="00AB04BD">
        <w:t xml:space="preserve">] </w:t>
      </w:r>
      <w:r w:rsidRPr="00B365BD">
        <w:t xml:space="preserve">активів у </w:t>
      </w:r>
      <w:r>
        <w:t xml:space="preserve">вигляді єдиного майнового комплексу, що забезпечує здійснення діяльності з </w:t>
      </w:r>
      <w:r w:rsidRPr="00B365BD">
        <w:t xml:space="preserve">виробництва </w:t>
      </w:r>
      <w:r>
        <w:rPr>
          <w:rFonts w:eastAsia="Calibri"/>
          <w:lang w:eastAsia="en-US"/>
        </w:rPr>
        <w:t xml:space="preserve">фармацевтичних препаратів </w:t>
      </w:r>
      <w:r>
        <w:t>та</w:t>
      </w:r>
      <w:r w:rsidRPr="00B365BD">
        <w:t xml:space="preserve"> належ</w:t>
      </w:r>
      <w:r w:rsidR="00666366">
        <w:t>и</w:t>
      </w:r>
      <w:r w:rsidRPr="00B365BD">
        <w:t>ть</w:t>
      </w:r>
      <w:r>
        <w:t xml:space="preserve"> компанії «</w:t>
      </w:r>
      <w:r w:rsidRPr="00B365BD">
        <w:t xml:space="preserve">EBEWE </w:t>
      </w:r>
      <w:proofErr w:type="spellStart"/>
      <w:r w:rsidRPr="00B365BD">
        <w:t>Pharma</w:t>
      </w:r>
      <w:proofErr w:type="spellEnd"/>
      <w:r w:rsidRPr="00B365BD">
        <w:t xml:space="preserve"> </w:t>
      </w:r>
      <w:proofErr w:type="spellStart"/>
      <w:r w:rsidRPr="00B365BD">
        <w:t>Ges.m.b.H</w:t>
      </w:r>
      <w:proofErr w:type="spellEnd"/>
      <w:r w:rsidRPr="00B365BD">
        <w:t xml:space="preserve">. </w:t>
      </w:r>
      <w:proofErr w:type="spellStart"/>
      <w:r w:rsidRPr="00B365BD">
        <w:t>Nfg</w:t>
      </w:r>
      <w:proofErr w:type="spellEnd"/>
      <w:r w:rsidRPr="00B365BD">
        <w:t>. KG</w:t>
      </w:r>
      <w:r>
        <w:t>»</w:t>
      </w:r>
      <w:r w:rsidRPr="00D27091">
        <w:t xml:space="preserve"> </w:t>
      </w:r>
      <w:r>
        <w:t xml:space="preserve">(Унтерах </w:t>
      </w:r>
      <w:proofErr w:type="spellStart"/>
      <w:r>
        <w:t>ам</w:t>
      </w:r>
      <w:proofErr w:type="spellEnd"/>
      <w:r>
        <w:t xml:space="preserve"> </w:t>
      </w:r>
      <w:proofErr w:type="spellStart"/>
      <w:r>
        <w:t>Аттерзее</w:t>
      </w:r>
      <w:proofErr w:type="spellEnd"/>
      <w:r>
        <w:t>, Австрія).</w:t>
      </w: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E50ED" w:rsidRPr="00136EF4" w:rsidRDefault="00EE50ED" w:rsidP="000C1EED">
      <w:pPr>
        <w:ind w:firstLine="561"/>
        <w:jc w:val="both"/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036B09">
        <w:rPr>
          <w:color w:val="000000"/>
        </w:rPr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2F609A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1E4" w:rsidRDefault="005271E4">
      <w:r>
        <w:separator/>
      </w:r>
    </w:p>
  </w:endnote>
  <w:endnote w:type="continuationSeparator" w:id="0">
    <w:p w:rsidR="005271E4" w:rsidRDefault="0052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1E4" w:rsidRDefault="005271E4">
      <w:r>
        <w:separator/>
      </w:r>
    </w:p>
  </w:footnote>
  <w:footnote w:type="continuationSeparator" w:id="0">
    <w:p w:rsidR="005271E4" w:rsidRDefault="00527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E4E" w:rsidRDefault="00102E4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2E4E" w:rsidRDefault="00102E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E4E" w:rsidRDefault="00102E4E">
    <w:pPr>
      <w:pStyle w:val="a5"/>
    </w:pPr>
  </w:p>
  <w:p w:rsidR="00102E4E" w:rsidRDefault="00102E4E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5E39">
      <w:rPr>
        <w:rStyle w:val="a6"/>
        <w:noProof/>
      </w:rPr>
      <w:t>2</w:t>
    </w:r>
    <w:r>
      <w:rPr>
        <w:rStyle w:val="a6"/>
      </w:rPr>
      <w:fldChar w:fldCharType="end"/>
    </w:r>
  </w:p>
  <w:p w:rsidR="00102E4E" w:rsidRDefault="00102E4E">
    <w:pPr>
      <w:pStyle w:val="a5"/>
    </w:pPr>
  </w:p>
  <w:p w:rsidR="00102E4E" w:rsidRPr="00B82EE1" w:rsidRDefault="00102E4E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5384"/>
    <w:rsid w:val="000162C6"/>
    <w:rsid w:val="00025297"/>
    <w:rsid w:val="00031BE4"/>
    <w:rsid w:val="000338BF"/>
    <w:rsid w:val="000363DE"/>
    <w:rsid w:val="00036B09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95E39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02E4E"/>
    <w:rsid w:val="00110213"/>
    <w:rsid w:val="00115F21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879E4"/>
    <w:rsid w:val="00197118"/>
    <w:rsid w:val="001A04F7"/>
    <w:rsid w:val="001A3C11"/>
    <w:rsid w:val="001A46D9"/>
    <w:rsid w:val="001A529C"/>
    <w:rsid w:val="001B5B0A"/>
    <w:rsid w:val="001B6777"/>
    <w:rsid w:val="001C2ED8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4DB2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5D6A"/>
    <w:rsid w:val="005271E4"/>
    <w:rsid w:val="00531A2C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66366"/>
    <w:rsid w:val="00672099"/>
    <w:rsid w:val="006732EE"/>
    <w:rsid w:val="00676414"/>
    <w:rsid w:val="00686378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1FF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6775"/>
    <w:rsid w:val="00C27315"/>
    <w:rsid w:val="00C3322D"/>
    <w:rsid w:val="00C4440C"/>
    <w:rsid w:val="00C45A98"/>
    <w:rsid w:val="00C525DD"/>
    <w:rsid w:val="00C52F7C"/>
    <w:rsid w:val="00C53BED"/>
    <w:rsid w:val="00C54562"/>
    <w:rsid w:val="00C54796"/>
    <w:rsid w:val="00C55F41"/>
    <w:rsid w:val="00C634DF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0D3C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491F"/>
    <w:rsid w:val="00DC7CD9"/>
    <w:rsid w:val="00DD01AF"/>
    <w:rsid w:val="00DD1FDC"/>
    <w:rsid w:val="00DD2438"/>
    <w:rsid w:val="00DD3A38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3438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2021-02-19T09:15:00Z</cp:lastPrinted>
  <dcterms:created xsi:type="dcterms:W3CDTF">2021-03-01T13:13:00Z</dcterms:created>
  <dcterms:modified xsi:type="dcterms:W3CDTF">2021-03-01T13:13:00Z</dcterms:modified>
</cp:coreProperties>
</file>