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15672" w:type="dxa"/>
        <w:tblLook w:val="04A0" w:firstRow="1" w:lastRow="0" w:firstColumn="1" w:lastColumn="0" w:noHBand="0" w:noVBand="1"/>
      </w:tblPr>
      <w:tblGrid>
        <w:gridCol w:w="9747"/>
        <w:gridCol w:w="5925"/>
      </w:tblGrid>
      <w:tr w:rsidR="003860EE" w:rsidRPr="00AC3CF6" w:rsidTr="00881742">
        <w:trPr>
          <w:trHeight w:val="707"/>
        </w:trPr>
        <w:tc>
          <w:tcPr>
            <w:tcW w:w="9747" w:type="dxa"/>
          </w:tcPr>
          <w:p w:rsidR="003860EE" w:rsidRDefault="002A5CCB" w:rsidP="00881742">
            <w:pPr>
              <w:jc w:val="center"/>
              <w:rPr>
                <w:sz w:val="16"/>
                <w:szCs w:val="16"/>
              </w:rPr>
            </w:pPr>
            <w:bookmarkStart w:id="0" w:name="_GoBack"/>
            <w:bookmarkEnd w:id="0"/>
            <w:r>
              <w:rPr>
                <w:noProof/>
                <w:sz w:val="32"/>
                <w:lang w:val="ru-RU" w:eastAsia="ru-RU"/>
              </w:rPr>
              <w:drawing>
                <wp:inline distT="0" distB="0" distL="0" distR="0">
                  <wp:extent cx="612775" cy="6902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775" cy="690245"/>
                          </a:xfrm>
                          <a:prstGeom prst="rect">
                            <a:avLst/>
                          </a:prstGeom>
                          <a:noFill/>
                          <a:ln>
                            <a:noFill/>
                          </a:ln>
                        </pic:spPr>
                      </pic:pic>
                    </a:graphicData>
                  </a:graphic>
                </wp:inline>
              </w:drawing>
            </w:r>
          </w:p>
          <w:p w:rsidR="003860EE" w:rsidRPr="00323FD2" w:rsidRDefault="003860EE" w:rsidP="00881742">
            <w:pPr>
              <w:jc w:val="center"/>
              <w:rPr>
                <w:sz w:val="16"/>
                <w:szCs w:val="16"/>
              </w:rPr>
            </w:pPr>
          </w:p>
          <w:p w:rsidR="003860EE" w:rsidRPr="00AC3CF6" w:rsidRDefault="003860EE" w:rsidP="00881742">
            <w:pPr>
              <w:jc w:val="center"/>
              <w:rPr>
                <w:sz w:val="32"/>
              </w:rPr>
            </w:pPr>
            <w:r w:rsidRPr="008E320F">
              <w:rPr>
                <w:b/>
                <w:sz w:val="32"/>
              </w:rPr>
              <w:t>АНТИМОНОПОЛЬНИЙ   КОМІТЕТ   УКРАЇНИ</w:t>
            </w:r>
          </w:p>
        </w:tc>
        <w:tc>
          <w:tcPr>
            <w:tcW w:w="5925" w:type="dxa"/>
          </w:tcPr>
          <w:p w:rsidR="003860EE" w:rsidRPr="00AC3CF6" w:rsidRDefault="003860EE" w:rsidP="00881742">
            <w:pPr>
              <w:jc w:val="both"/>
              <w:rPr>
                <w:sz w:val="32"/>
              </w:rPr>
            </w:pPr>
          </w:p>
        </w:tc>
      </w:tr>
    </w:tbl>
    <w:p w:rsidR="003860EE" w:rsidRPr="00A54AB9" w:rsidRDefault="003860EE" w:rsidP="003860EE">
      <w:pPr>
        <w:jc w:val="center"/>
        <w:rPr>
          <w:sz w:val="28"/>
        </w:rPr>
      </w:pPr>
    </w:p>
    <w:p w:rsidR="003860EE" w:rsidRPr="008E320F" w:rsidRDefault="003860EE" w:rsidP="003860EE">
      <w:pPr>
        <w:jc w:val="center"/>
        <w:rPr>
          <w:b/>
          <w:sz w:val="32"/>
        </w:rPr>
      </w:pPr>
      <w:r w:rsidRPr="008E320F">
        <w:rPr>
          <w:b/>
          <w:sz w:val="32"/>
        </w:rPr>
        <w:t>РІШЕННЯ</w:t>
      </w:r>
    </w:p>
    <w:p w:rsidR="003860EE" w:rsidRDefault="003860EE" w:rsidP="003860EE">
      <w:pPr>
        <w:rPr>
          <w:sz w:val="28"/>
        </w:rPr>
      </w:pPr>
    </w:p>
    <w:p w:rsidR="003860EE" w:rsidRPr="00EC31F5" w:rsidRDefault="003860EE" w:rsidP="003860EE">
      <w:pPr>
        <w:rPr>
          <w:sz w:val="28"/>
        </w:rPr>
      </w:pPr>
    </w:p>
    <w:p w:rsidR="003860EE" w:rsidRDefault="00854F20" w:rsidP="003860EE">
      <w:pPr>
        <w:tabs>
          <w:tab w:val="left" w:pos="0"/>
        </w:tabs>
      </w:pPr>
      <w:r>
        <w:t>11</w:t>
      </w:r>
      <w:r w:rsidR="003860EE">
        <w:t xml:space="preserve">  лютого 2021</w:t>
      </w:r>
      <w:r w:rsidR="003860EE" w:rsidRPr="00AC3CF6">
        <w:t xml:space="preserve"> р.</w:t>
      </w:r>
      <w:r w:rsidR="003860EE">
        <w:tab/>
      </w:r>
      <w:r w:rsidR="003860EE">
        <w:tab/>
      </w:r>
      <w:r w:rsidR="003860EE">
        <w:tab/>
      </w:r>
      <w:r w:rsidR="003860EE">
        <w:tab/>
        <w:t xml:space="preserve">    </w:t>
      </w:r>
      <w:r w:rsidR="003860EE" w:rsidRPr="00AC3CF6">
        <w:t>Київ</w:t>
      </w:r>
      <w:r w:rsidR="003860EE" w:rsidRPr="00AC3CF6">
        <w:tab/>
      </w:r>
      <w:r w:rsidR="003860EE" w:rsidRPr="00AC3CF6">
        <w:tab/>
      </w:r>
      <w:r w:rsidR="003860EE">
        <w:tab/>
        <w:t xml:space="preserve">  </w:t>
      </w:r>
      <w:r w:rsidR="003860EE">
        <w:tab/>
      </w:r>
      <w:r w:rsidR="003860EE">
        <w:tab/>
        <w:t xml:space="preserve">№ </w:t>
      </w:r>
      <w:r w:rsidR="003115B2">
        <w:rPr>
          <w:lang w:val="en-US"/>
        </w:rPr>
        <w:t>103</w:t>
      </w:r>
      <w:r w:rsidR="003860EE" w:rsidRPr="00AC3CF6">
        <w:t>-р</w:t>
      </w:r>
    </w:p>
    <w:p w:rsidR="003860EE" w:rsidRDefault="003860EE" w:rsidP="003860EE"/>
    <w:p w:rsidR="003860EE" w:rsidRDefault="003860EE" w:rsidP="003860EE"/>
    <w:p w:rsidR="003860EE" w:rsidRDefault="003860EE" w:rsidP="003860EE"/>
    <w:p w:rsidR="003860EE" w:rsidRPr="00AC3CF6" w:rsidRDefault="003860EE" w:rsidP="003860EE"/>
    <w:p w:rsidR="003860EE" w:rsidRDefault="003860EE" w:rsidP="003860EE">
      <w:r w:rsidRPr="00AC3CF6">
        <w:t xml:space="preserve">Про </w:t>
      </w:r>
      <w:r>
        <w:t xml:space="preserve">результати розгляду справи </w:t>
      </w:r>
    </w:p>
    <w:p w:rsidR="003860EE" w:rsidRDefault="003860EE" w:rsidP="003860EE">
      <w:r>
        <w:t>про державну допомогу</w:t>
      </w:r>
    </w:p>
    <w:p w:rsidR="003860EE" w:rsidRDefault="003860EE" w:rsidP="003860EE"/>
    <w:p w:rsidR="00A13D47" w:rsidRPr="00D35430" w:rsidRDefault="00A13D47">
      <w:pPr>
        <w:rPr>
          <w:lang w:val="en-US"/>
        </w:rPr>
      </w:pPr>
    </w:p>
    <w:p w:rsidR="003860EE" w:rsidRPr="00EC78FB" w:rsidRDefault="003860EE" w:rsidP="003860EE">
      <w:pPr>
        <w:ind w:firstLine="426"/>
        <w:jc w:val="both"/>
      </w:pPr>
      <w:r w:rsidRPr="00EC78FB">
        <w:t xml:space="preserve">За результатами розгляду повідомлення про нову державну допомогу, надісланого </w:t>
      </w:r>
      <w:r w:rsidR="009630DB" w:rsidRPr="005B0CD7">
        <w:t xml:space="preserve">Управлінням житлово-комунального господарства виконавчого комітету Бердянської міської ради </w:t>
      </w:r>
      <w:r w:rsidRPr="00EC78FB">
        <w:t xml:space="preserve">на Портал державної допомоги за реєстраційним номером у базі даних </w:t>
      </w:r>
      <w:r w:rsidR="009630DB">
        <w:t>35528</w:t>
      </w:r>
      <w:r w:rsidR="007A56D3">
        <w:t xml:space="preserve"> (вх. № </w:t>
      </w:r>
      <w:r w:rsidR="009630DB" w:rsidRPr="005B0CD7">
        <w:t>1456-ПДД/1 від 05.05.2020</w:t>
      </w:r>
      <w:r w:rsidRPr="00EC78FB">
        <w:t xml:space="preserve">), розпорядженням </w:t>
      </w:r>
      <w:r w:rsidR="008B5CBF">
        <w:t>з</w:t>
      </w:r>
      <w:r w:rsidR="009630DB">
        <w:t xml:space="preserve">аступника Голови </w:t>
      </w:r>
      <w:r w:rsidR="009630DB" w:rsidRPr="00EC78FB">
        <w:t>Антимоноп</w:t>
      </w:r>
      <w:r w:rsidR="009630DB">
        <w:t>ольного комітету України ‒ держа</w:t>
      </w:r>
      <w:r w:rsidR="008B5CBF">
        <w:t>вного уповноваженого</w:t>
      </w:r>
      <w:r w:rsidRPr="00EC78FB">
        <w:t xml:space="preserve"> </w:t>
      </w:r>
      <w:r w:rsidR="009630DB">
        <w:t>від 21.08.2020 № 06/232</w:t>
      </w:r>
      <w:r w:rsidRPr="00EC78FB">
        <w:t>-р розпочато розгляд справи про д</w:t>
      </w:r>
      <w:r>
        <w:t>ержавну допомогу № 500</w:t>
      </w:r>
      <w:r>
        <w:noBreakHyphen/>
        <w:t>26.15/</w:t>
      </w:r>
      <w:r w:rsidR="009630DB">
        <w:t>70</w:t>
      </w:r>
      <w:r>
        <w:noBreakHyphen/>
      </w:r>
      <w:r w:rsidRPr="00EC78FB">
        <w:t>20-ДД для проведення поглибленого аналізу допустимості державної допомоги для конкуренції.</w:t>
      </w:r>
    </w:p>
    <w:p w:rsidR="003860EE" w:rsidRPr="00F945C0" w:rsidRDefault="003860EE" w:rsidP="003860EE">
      <w:pPr>
        <w:jc w:val="both"/>
      </w:pPr>
    </w:p>
    <w:p w:rsidR="003860EE" w:rsidRDefault="003860EE" w:rsidP="003860EE">
      <w:pPr>
        <w:ind w:firstLine="426"/>
        <w:jc w:val="both"/>
      </w:pPr>
      <w:r w:rsidRPr="00EC78FB">
        <w:t>Антимонопольн</w:t>
      </w:r>
      <w:r>
        <w:t>ий комітет</w:t>
      </w:r>
      <w:r w:rsidRPr="00EC78FB">
        <w:t xml:space="preserve"> України (далі ‒ Комітет)</w:t>
      </w:r>
      <w:r>
        <w:t>, розглянувши матеріали справи</w:t>
      </w:r>
      <w:r w:rsidRPr="00254E3F">
        <w:t xml:space="preserve"> </w:t>
      </w:r>
      <w:r w:rsidRPr="00F945C0">
        <w:t xml:space="preserve">про державну допомогу </w:t>
      </w:r>
      <w:r>
        <w:t>№ </w:t>
      </w:r>
      <w:r w:rsidRPr="00F945C0">
        <w:t>500-26.15/</w:t>
      </w:r>
      <w:r w:rsidR="009630DB">
        <w:t>70</w:t>
      </w:r>
      <w:r>
        <w:t>-20</w:t>
      </w:r>
      <w:r w:rsidRPr="00F945C0">
        <w:t>-ДД</w:t>
      </w:r>
      <w:r>
        <w:t xml:space="preserve"> та подання з попередніми висновками у справі від </w:t>
      </w:r>
      <w:r w:rsidR="009630DB">
        <w:t>29.01</w:t>
      </w:r>
      <w:r>
        <w:t>.202</w:t>
      </w:r>
      <w:r w:rsidR="009630DB">
        <w:t>1</w:t>
      </w:r>
      <w:r>
        <w:t xml:space="preserve"> № 500</w:t>
      </w:r>
      <w:r>
        <w:noBreakHyphen/>
      </w:r>
      <w:r w:rsidRPr="00F945C0">
        <w:t>26.15/</w:t>
      </w:r>
      <w:r w:rsidR="009630DB">
        <w:t>70</w:t>
      </w:r>
      <w:r>
        <w:noBreakHyphen/>
        <w:t>20</w:t>
      </w:r>
      <w:r>
        <w:noBreakHyphen/>
      </w:r>
      <w:r w:rsidRPr="00F945C0">
        <w:t>ДД</w:t>
      </w:r>
      <w:r w:rsidR="009630DB">
        <w:t>/38</w:t>
      </w:r>
      <w:r>
        <w:noBreakHyphen/>
        <w:t xml:space="preserve">спр, </w:t>
      </w:r>
    </w:p>
    <w:p w:rsidR="003860EE" w:rsidRDefault="003860EE" w:rsidP="003860EE">
      <w:pPr>
        <w:ind w:firstLine="426"/>
        <w:jc w:val="both"/>
      </w:pPr>
    </w:p>
    <w:p w:rsidR="003860EE" w:rsidRPr="00AE1A49" w:rsidRDefault="003860EE" w:rsidP="003860EE">
      <w:pPr>
        <w:jc w:val="center"/>
        <w:rPr>
          <w:b/>
        </w:rPr>
      </w:pPr>
      <w:r w:rsidRPr="00AE1A49">
        <w:rPr>
          <w:b/>
        </w:rPr>
        <w:t>ВСТАНОВИВ:</w:t>
      </w:r>
    </w:p>
    <w:p w:rsidR="003860EE" w:rsidRDefault="003860EE" w:rsidP="003860EE"/>
    <w:p w:rsidR="003860EE" w:rsidRPr="00EC78FB" w:rsidRDefault="003860EE" w:rsidP="003860EE">
      <w:pPr>
        <w:pStyle w:val="a7"/>
        <w:numPr>
          <w:ilvl w:val="0"/>
          <w:numId w:val="11"/>
        </w:numPr>
        <w:ind w:left="426" w:hanging="426"/>
        <w:jc w:val="both"/>
        <w:rPr>
          <w:b/>
        </w:rPr>
      </w:pPr>
      <w:r w:rsidRPr="00EC78FB">
        <w:rPr>
          <w:b/>
        </w:rPr>
        <w:t>ПОРЯДОК РОЗГЛЯДУ СПРАВИ</w:t>
      </w:r>
    </w:p>
    <w:p w:rsidR="003860EE" w:rsidRPr="005B0CD7" w:rsidRDefault="003860EE" w:rsidP="003860EE">
      <w:pPr>
        <w:pStyle w:val="rvps2"/>
        <w:spacing w:before="0" w:beforeAutospacing="0" w:after="0" w:afterAutospacing="0"/>
        <w:jc w:val="both"/>
        <w:rPr>
          <w:b/>
          <w:lang w:val="uk-UA" w:eastAsia="uk-UA"/>
        </w:rPr>
      </w:pPr>
    </w:p>
    <w:p w:rsidR="003860EE" w:rsidRPr="005B0CD7" w:rsidRDefault="003860EE" w:rsidP="003860EE">
      <w:pPr>
        <w:pStyle w:val="a7"/>
        <w:numPr>
          <w:ilvl w:val="0"/>
          <w:numId w:val="1"/>
        </w:numPr>
        <w:ind w:left="426" w:right="141" w:hanging="426"/>
        <w:jc w:val="both"/>
      </w:pPr>
      <w:r w:rsidRPr="000A2C36">
        <w:t>Листом від 29.04.2020 № 711</w:t>
      </w:r>
      <w:r w:rsidRPr="005B0CD7">
        <w:t xml:space="preserve"> </w:t>
      </w:r>
      <w:r w:rsidRPr="005B0CD7">
        <w:rPr>
          <w:lang w:eastAsia="uk-UA"/>
        </w:rPr>
        <w:t>Управлінням житлово-комунального господарства виконавчого комітету Бердянської міської ради</w:t>
      </w:r>
      <w:r w:rsidRPr="005B0CD7">
        <w:t xml:space="preserve"> на Портал державної допомоги було подано повідомлення про нову державну допомогу в порядку, передбаченому статтею 9 Закону України «Про державну допо</w:t>
      </w:r>
      <w:r>
        <w:t xml:space="preserve">могу суб’єктам господарювання» за </w:t>
      </w:r>
      <w:r w:rsidRPr="005B0CD7">
        <w:rPr>
          <w:lang w:eastAsia="uk-UA"/>
        </w:rPr>
        <w:t>реєстраційни</w:t>
      </w:r>
      <w:r>
        <w:rPr>
          <w:lang w:eastAsia="uk-UA"/>
        </w:rPr>
        <w:t>м</w:t>
      </w:r>
      <w:r w:rsidRPr="005B0CD7">
        <w:rPr>
          <w:lang w:eastAsia="uk-UA"/>
        </w:rPr>
        <w:t xml:space="preserve"> номер</w:t>
      </w:r>
      <w:r>
        <w:rPr>
          <w:lang w:eastAsia="uk-UA"/>
        </w:rPr>
        <w:t>ом у базі даних 35528 (</w:t>
      </w:r>
      <w:r w:rsidRPr="005B0CD7">
        <w:rPr>
          <w:lang w:eastAsia="uk-UA"/>
        </w:rPr>
        <w:t>вх. № 1456-ПДД/1 від 05.05.2020</w:t>
      </w:r>
      <w:r w:rsidRPr="005B0CD7">
        <w:t>) (далі − Повідомлення).</w:t>
      </w:r>
    </w:p>
    <w:p w:rsidR="003860EE" w:rsidRPr="005B0CD7" w:rsidRDefault="003860EE" w:rsidP="003860EE">
      <w:pPr>
        <w:ind w:left="426" w:right="141" w:hanging="426"/>
        <w:jc w:val="both"/>
      </w:pPr>
    </w:p>
    <w:p w:rsidR="003860EE" w:rsidRPr="005B0CD7" w:rsidRDefault="003860EE" w:rsidP="003860EE">
      <w:pPr>
        <w:pStyle w:val="a7"/>
        <w:numPr>
          <w:ilvl w:val="0"/>
          <w:numId w:val="1"/>
        </w:numPr>
        <w:ind w:left="426" w:right="141" w:hanging="426"/>
        <w:jc w:val="both"/>
      </w:pPr>
      <w:r w:rsidRPr="005B0CD7">
        <w:t>Відповідно до пункту 11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Комітету від 04.03.2016 № 2-рп, зареєстрованим у Міністерстві юстиції України 04.04.2016 за  № 501/28631 (зі змінами), Комітетом було надіслано лист від 19.05.2020 № 500</w:t>
      </w:r>
      <w:r w:rsidRPr="005B0CD7">
        <w:noBreakHyphen/>
        <w:t>118/06-7193 про</w:t>
      </w:r>
      <w:r>
        <w:t xml:space="preserve"> надання додаткової інформації</w:t>
      </w:r>
      <w:r w:rsidRPr="005B0CD7">
        <w:t>.</w:t>
      </w:r>
    </w:p>
    <w:p w:rsidR="003860EE" w:rsidRPr="005B0CD7" w:rsidRDefault="003860EE" w:rsidP="003860EE">
      <w:pPr>
        <w:ind w:left="426" w:right="141" w:hanging="426"/>
        <w:jc w:val="both"/>
      </w:pPr>
    </w:p>
    <w:p w:rsidR="003860EE" w:rsidRDefault="003860EE" w:rsidP="00A13D47">
      <w:pPr>
        <w:pStyle w:val="a7"/>
        <w:numPr>
          <w:ilvl w:val="0"/>
          <w:numId w:val="1"/>
        </w:numPr>
        <w:ind w:left="426" w:right="141" w:hanging="426"/>
        <w:jc w:val="both"/>
      </w:pPr>
      <w:r w:rsidRPr="005B0CD7">
        <w:t>З метою</w:t>
      </w:r>
      <w:r>
        <w:t xml:space="preserve"> усунення недоліків та надання запитано</w:t>
      </w:r>
      <w:r w:rsidRPr="005B0CD7">
        <w:t xml:space="preserve">ї інформації </w:t>
      </w:r>
      <w:r w:rsidRPr="005B0CD7">
        <w:rPr>
          <w:lang w:eastAsia="uk-UA"/>
        </w:rPr>
        <w:t>Управлінням житлово-комунального господарства виконавчого комітету Бердянської міської ради</w:t>
      </w:r>
      <w:r w:rsidRPr="005B0CD7">
        <w:t xml:space="preserve"> надіслано </w:t>
      </w:r>
      <w:r>
        <w:t>листи</w:t>
      </w:r>
      <w:r w:rsidRPr="005B0CD7">
        <w:t xml:space="preserve"> (вх. № 1590</w:t>
      </w:r>
      <w:r w:rsidRPr="005B0CD7">
        <w:noBreakHyphen/>
        <w:t>ПДД/4 від 26.06.2020, № 1591-ПДД/1 від 26.06.2020) (далі – Лист</w:t>
      </w:r>
      <w:r>
        <w:t>и</w:t>
      </w:r>
      <w:r w:rsidRPr="005B0CD7">
        <w:t>).</w:t>
      </w:r>
    </w:p>
    <w:p w:rsidR="003860EE" w:rsidRPr="00EC78FB" w:rsidRDefault="003860EE" w:rsidP="00603843">
      <w:pPr>
        <w:pStyle w:val="a7"/>
        <w:numPr>
          <w:ilvl w:val="0"/>
          <w:numId w:val="1"/>
        </w:numPr>
        <w:ind w:left="426" w:hanging="426"/>
        <w:jc w:val="both"/>
      </w:pPr>
      <w:r w:rsidRPr="00EC78FB">
        <w:lastRenderedPageBreak/>
        <w:t>З метою проведення поглибленого аналізу допустимості державної допомоги для конкуренції відповідно до частини першої статті 11 Закону України «Про державну допомогу суб’єктам господарювання» розпорядженням державн</w:t>
      </w:r>
      <w:r>
        <w:t>ого уповноваженого Комітету від 21.08</w:t>
      </w:r>
      <w:r w:rsidRPr="00EC78FB">
        <w:t>.2020 № 06/</w:t>
      </w:r>
      <w:r>
        <w:t>232</w:t>
      </w:r>
      <w:r w:rsidRPr="00EC78FB">
        <w:t xml:space="preserve">-р розпочато розгляд справи про </w:t>
      </w:r>
      <w:r>
        <w:t>державну допомогу № 500-26.15/70</w:t>
      </w:r>
      <w:r w:rsidRPr="00EC78FB">
        <w:t>-20-ДД.</w:t>
      </w:r>
    </w:p>
    <w:p w:rsidR="003860EE" w:rsidRPr="00EC78FB" w:rsidRDefault="003860EE" w:rsidP="00603843">
      <w:pPr>
        <w:ind w:hanging="426"/>
        <w:jc w:val="both"/>
      </w:pPr>
    </w:p>
    <w:p w:rsidR="003860EE" w:rsidRDefault="003860EE" w:rsidP="00603843">
      <w:pPr>
        <w:pStyle w:val="a7"/>
        <w:numPr>
          <w:ilvl w:val="0"/>
          <w:numId w:val="1"/>
        </w:numPr>
        <w:tabs>
          <w:tab w:val="left" w:pos="142"/>
          <w:tab w:val="left" w:pos="426"/>
          <w:tab w:val="left" w:pos="709"/>
        </w:tabs>
        <w:ind w:left="426" w:hanging="426"/>
        <w:jc w:val="both"/>
      </w:pPr>
      <w:r w:rsidRPr="00EC78FB">
        <w:t>Лист</w:t>
      </w:r>
      <w:r>
        <w:t>ом Комітету № 500-26.15</w:t>
      </w:r>
      <w:r w:rsidRPr="00EC78FB">
        <w:t>/06-</w:t>
      </w:r>
      <w:r>
        <w:t>11673</w:t>
      </w:r>
      <w:r w:rsidRPr="00EC78FB">
        <w:t xml:space="preserve"> від </w:t>
      </w:r>
      <w:r>
        <w:t>25.08</w:t>
      </w:r>
      <w:r w:rsidRPr="00EC78FB">
        <w:t xml:space="preserve">.2020 </w:t>
      </w:r>
      <w:r w:rsidRPr="005B0CD7">
        <w:rPr>
          <w:lang w:eastAsia="uk-UA"/>
        </w:rPr>
        <w:t>Управлінн</w:t>
      </w:r>
      <w:r>
        <w:rPr>
          <w:lang w:eastAsia="uk-UA"/>
        </w:rPr>
        <w:t>ю</w:t>
      </w:r>
      <w:r w:rsidRPr="005B0CD7">
        <w:rPr>
          <w:lang w:eastAsia="uk-UA"/>
        </w:rPr>
        <w:t xml:space="preserve"> житлово-комунального господарства виконавчого комітету Бердянської міської ради</w:t>
      </w:r>
      <w:r w:rsidRPr="005B0CD7">
        <w:t xml:space="preserve"> </w:t>
      </w:r>
      <w:r w:rsidRPr="00EC78FB">
        <w:t xml:space="preserve">надіслано </w:t>
      </w:r>
      <w:r>
        <w:t>копію</w:t>
      </w:r>
      <w:r w:rsidRPr="00EC78FB">
        <w:t xml:space="preserve"> розпорядження про початок </w:t>
      </w:r>
      <w:r>
        <w:t>розгляду справи, листом № 500-26.15/06</w:t>
      </w:r>
      <w:r w:rsidRPr="00EC78FB">
        <w:t>-</w:t>
      </w:r>
      <w:r>
        <w:t xml:space="preserve">12902 </w:t>
      </w:r>
      <w:r w:rsidRPr="00EC78FB">
        <w:t>від </w:t>
      </w:r>
      <w:r>
        <w:t>22.09</w:t>
      </w:r>
      <w:r w:rsidRPr="00EC78FB">
        <w:t>.2020 запитано інформацію, необхідну для розгляду справи (далі ‒ Вимога).</w:t>
      </w:r>
    </w:p>
    <w:p w:rsidR="009630DB" w:rsidRPr="00EC78FB" w:rsidRDefault="009630DB" w:rsidP="00603843">
      <w:pPr>
        <w:pStyle w:val="a7"/>
        <w:tabs>
          <w:tab w:val="left" w:pos="142"/>
          <w:tab w:val="left" w:pos="426"/>
          <w:tab w:val="left" w:pos="709"/>
        </w:tabs>
        <w:ind w:left="426" w:hanging="426"/>
        <w:jc w:val="both"/>
      </w:pPr>
    </w:p>
    <w:p w:rsidR="003860EE" w:rsidRDefault="003860EE" w:rsidP="000F7F59">
      <w:pPr>
        <w:pStyle w:val="a7"/>
        <w:numPr>
          <w:ilvl w:val="0"/>
          <w:numId w:val="1"/>
        </w:numPr>
        <w:tabs>
          <w:tab w:val="left" w:pos="142"/>
          <w:tab w:val="left" w:pos="426"/>
        </w:tabs>
        <w:ind w:left="426" w:hanging="426"/>
        <w:jc w:val="both"/>
      </w:pPr>
      <w:r w:rsidRPr="00EC78FB">
        <w:t xml:space="preserve">У відповідь на Вимогу </w:t>
      </w:r>
      <w:r>
        <w:rPr>
          <w:lang w:eastAsia="uk-UA"/>
        </w:rPr>
        <w:t>Управління</w:t>
      </w:r>
      <w:r w:rsidRPr="005B0CD7">
        <w:rPr>
          <w:lang w:eastAsia="uk-UA"/>
        </w:rPr>
        <w:t xml:space="preserve"> житлово-комунального господарства виконавчого комітету Бердянської міської ради</w:t>
      </w:r>
      <w:r w:rsidRPr="005B0CD7">
        <w:t xml:space="preserve"> </w:t>
      </w:r>
      <w:r w:rsidRPr="00EC78FB">
        <w:t>над</w:t>
      </w:r>
      <w:r>
        <w:t>ало</w:t>
      </w:r>
      <w:r w:rsidRPr="00EC78FB">
        <w:t xml:space="preserve"> лист № </w:t>
      </w:r>
      <w:r>
        <w:t>1558</w:t>
      </w:r>
      <w:r w:rsidRPr="00EC78FB">
        <w:t xml:space="preserve"> від </w:t>
      </w:r>
      <w:r>
        <w:t>15.10.2020 (вх. </w:t>
      </w:r>
      <w:r w:rsidRPr="00EC78FB">
        <w:t>№</w:t>
      </w:r>
      <w:r w:rsidR="009630DB">
        <w:t> 5</w:t>
      </w:r>
      <w:r w:rsidR="009630DB">
        <w:noBreakHyphen/>
      </w:r>
      <w:r>
        <w:t>06/14932</w:t>
      </w:r>
      <w:r w:rsidRPr="00EC78FB">
        <w:t xml:space="preserve"> від </w:t>
      </w:r>
      <w:r>
        <w:t>16.11</w:t>
      </w:r>
      <w:r w:rsidRPr="00EC78FB">
        <w:t>.2020) (далі ‒ Лист 1 у справі)</w:t>
      </w:r>
      <w:r>
        <w:t>.</w:t>
      </w:r>
    </w:p>
    <w:p w:rsidR="003860EE" w:rsidRDefault="003860EE" w:rsidP="000F7F59">
      <w:pPr>
        <w:pStyle w:val="a7"/>
        <w:tabs>
          <w:tab w:val="left" w:pos="142"/>
          <w:tab w:val="left" w:pos="426"/>
        </w:tabs>
        <w:ind w:left="426" w:hanging="426"/>
        <w:jc w:val="both"/>
      </w:pPr>
    </w:p>
    <w:p w:rsidR="003860EE" w:rsidRDefault="003860EE" w:rsidP="000F7F59">
      <w:pPr>
        <w:pStyle w:val="rvps2"/>
        <w:numPr>
          <w:ilvl w:val="0"/>
          <w:numId w:val="1"/>
        </w:numPr>
        <w:tabs>
          <w:tab w:val="left" w:pos="426"/>
        </w:tabs>
        <w:spacing w:before="0" w:beforeAutospacing="0" w:after="0" w:afterAutospacing="0"/>
        <w:ind w:left="426" w:hanging="426"/>
        <w:jc w:val="both"/>
        <w:rPr>
          <w:lang w:val="uk-UA" w:eastAsia="uk-UA"/>
        </w:rPr>
      </w:pPr>
      <w:r>
        <w:rPr>
          <w:lang w:val="uk-UA" w:eastAsia="uk-UA"/>
        </w:rPr>
        <w:t>Також л</w:t>
      </w:r>
      <w:r w:rsidRPr="00800FBB">
        <w:rPr>
          <w:lang w:val="uk-UA" w:eastAsia="uk-UA"/>
        </w:rPr>
        <w:t xml:space="preserve">истом від </w:t>
      </w:r>
      <w:r w:rsidRPr="000A70B5">
        <w:rPr>
          <w:lang w:eastAsia="uk-UA"/>
        </w:rPr>
        <w:t>0</w:t>
      </w:r>
      <w:r>
        <w:rPr>
          <w:lang w:val="uk-UA" w:eastAsia="uk-UA"/>
        </w:rPr>
        <w:t xml:space="preserve">1.12.2020 </w:t>
      </w:r>
      <w:r w:rsidRPr="00800FBB">
        <w:rPr>
          <w:lang w:val="uk-UA" w:eastAsia="uk-UA"/>
        </w:rPr>
        <w:t xml:space="preserve">№ </w:t>
      </w:r>
      <w:r>
        <w:rPr>
          <w:lang w:val="uk-UA" w:eastAsia="uk-UA"/>
        </w:rPr>
        <w:t>1724</w:t>
      </w:r>
      <w:r w:rsidRPr="00800FBB">
        <w:rPr>
          <w:lang w:val="uk-UA" w:eastAsia="uk-UA"/>
        </w:rPr>
        <w:t xml:space="preserve"> (вх.</w:t>
      </w:r>
      <w:r w:rsidRPr="00800FBB">
        <w:rPr>
          <w:lang w:eastAsia="uk-UA"/>
        </w:rPr>
        <w:t xml:space="preserve"> </w:t>
      </w:r>
      <w:r>
        <w:rPr>
          <w:lang w:val="uk-UA" w:eastAsia="uk-UA"/>
        </w:rPr>
        <w:t>№ 5-0</w:t>
      </w:r>
      <w:r w:rsidRPr="005C3986">
        <w:rPr>
          <w:lang w:eastAsia="uk-UA"/>
        </w:rPr>
        <w:t>6</w:t>
      </w:r>
      <w:r>
        <w:rPr>
          <w:lang w:eastAsia="uk-UA"/>
        </w:rPr>
        <w:t>/</w:t>
      </w:r>
      <w:r w:rsidRPr="005C3986">
        <w:rPr>
          <w:lang w:eastAsia="uk-UA"/>
        </w:rPr>
        <w:t>16113</w:t>
      </w:r>
      <w:r w:rsidRPr="00800FBB">
        <w:rPr>
          <w:lang w:eastAsia="uk-UA"/>
        </w:rPr>
        <w:t xml:space="preserve"> </w:t>
      </w:r>
      <w:r w:rsidRPr="00800FBB">
        <w:rPr>
          <w:lang w:val="uk-UA" w:eastAsia="uk-UA"/>
        </w:rPr>
        <w:t xml:space="preserve">від </w:t>
      </w:r>
      <w:r w:rsidRPr="005C3986">
        <w:rPr>
          <w:lang w:eastAsia="uk-UA"/>
        </w:rPr>
        <w:t>07</w:t>
      </w:r>
      <w:r>
        <w:rPr>
          <w:lang w:val="uk-UA" w:eastAsia="uk-UA"/>
        </w:rPr>
        <w:t>.12</w:t>
      </w:r>
      <w:r w:rsidRPr="00800FBB">
        <w:rPr>
          <w:lang w:val="uk-UA" w:eastAsia="uk-UA"/>
        </w:rPr>
        <w:t>.2020) (далі – Лист 2</w:t>
      </w:r>
      <w:r w:rsidR="009630DB">
        <w:rPr>
          <w:lang w:val="uk-UA" w:eastAsia="uk-UA"/>
        </w:rPr>
        <w:t xml:space="preserve"> у </w:t>
      </w:r>
      <w:r>
        <w:rPr>
          <w:lang w:val="uk-UA" w:eastAsia="uk-UA"/>
        </w:rPr>
        <w:t xml:space="preserve">справі), листом від 31.12.2020 № 1866 (вх. № 5-06/290 від 11.01.2021) (далі </w:t>
      </w:r>
      <w:r w:rsidRPr="00800FBB">
        <w:rPr>
          <w:lang w:val="uk-UA" w:eastAsia="uk-UA"/>
        </w:rPr>
        <w:t>–</w:t>
      </w:r>
      <w:r>
        <w:rPr>
          <w:lang w:val="uk-UA" w:eastAsia="uk-UA"/>
        </w:rPr>
        <w:t xml:space="preserve"> </w:t>
      </w:r>
      <w:r w:rsidR="007A56D3">
        <w:rPr>
          <w:lang w:val="uk-UA" w:eastAsia="uk-UA"/>
        </w:rPr>
        <w:t>Лист 3 у </w:t>
      </w:r>
      <w:r>
        <w:rPr>
          <w:lang w:val="uk-UA" w:eastAsia="uk-UA"/>
        </w:rPr>
        <w:t xml:space="preserve">справі) та листом від 20.01.2021 № 96 </w:t>
      </w:r>
      <w:r w:rsidR="003115B2" w:rsidRPr="003115B2">
        <w:rPr>
          <w:lang w:val="uk-UA" w:eastAsia="uk-UA"/>
        </w:rPr>
        <w:t>(</w:t>
      </w:r>
      <w:r w:rsidR="003115B2">
        <w:rPr>
          <w:lang w:val="uk-UA" w:eastAsia="uk-UA"/>
        </w:rPr>
        <w:t>вх. № 5-06/</w:t>
      </w:r>
      <w:r w:rsidR="003115B2" w:rsidRPr="003115B2">
        <w:rPr>
          <w:lang w:val="uk-UA" w:eastAsia="uk-UA"/>
        </w:rPr>
        <w:t>1796</w:t>
      </w:r>
      <w:r w:rsidR="003115B2">
        <w:rPr>
          <w:lang w:val="uk-UA" w:eastAsia="uk-UA"/>
        </w:rPr>
        <w:t xml:space="preserve"> від </w:t>
      </w:r>
      <w:r w:rsidR="003115B2">
        <w:rPr>
          <w:lang w:eastAsia="uk-UA"/>
        </w:rPr>
        <w:t>09</w:t>
      </w:r>
      <w:r w:rsidR="003115B2" w:rsidRPr="003115B2">
        <w:rPr>
          <w:lang w:eastAsia="uk-UA"/>
        </w:rPr>
        <w:t>.02</w:t>
      </w:r>
      <w:r w:rsidR="003115B2">
        <w:rPr>
          <w:lang w:val="uk-UA" w:eastAsia="uk-UA"/>
        </w:rPr>
        <w:t>.2021</w:t>
      </w:r>
      <w:r w:rsidR="003115B2" w:rsidRPr="003115B2">
        <w:rPr>
          <w:lang w:val="uk-UA" w:eastAsia="uk-UA"/>
        </w:rPr>
        <w:t>)</w:t>
      </w:r>
      <w:r w:rsidR="003115B2">
        <w:rPr>
          <w:lang w:val="uk-UA" w:eastAsia="uk-UA"/>
        </w:rPr>
        <w:t xml:space="preserve"> </w:t>
      </w:r>
      <w:r>
        <w:rPr>
          <w:lang w:val="uk-UA" w:eastAsia="uk-UA"/>
        </w:rPr>
        <w:t xml:space="preserve">(далі </w:t>
      </w:r>
      <w:r w:rsidRPr="00800FBB">
        <w:rPr>
          <w:lang w:val="uk-UA" w:eastAsia="uk-UA"/>
        </w:rPr>
        <w:t>–</w:t>
      </w:r>
      <w:r>
        <w:rPr>
          <w:lang w:val="uk-UA" w:eastAsia="uk-UA"/>
        </w:rPr>
        <w:t xml:space="preserve"> Лист 4 у справі) </w:t>
      </w:r>
      <w:r w:rsidRPr="004A0C01">
        <w:rPr>
          <w:lang w:val="uk-UA" w:eastAsia="uk-UA"/>
        </w:rPr>
        <w:t>Управління</w:t>
      </w:r>
      <w:r>
        <w:rPr>
          <w:lang w:val="uk-UA" w:eastAsia="uk-UA"/>
        </w:rPr>
        <w:t xml:space="preserve">м </w:t>
      </w:r>
      <w:r w:rsidRPr="004A0C01">
        <w:rPr>
          <w:lang w:val="uk-UA" w:eastAsia="uk-UA"/>
        </w:rPr>
        <w:t>житлово-комунального господарства виконавчого комітету Бердянської міської рад</w:t>
      </w:r>
      <w:r>
        <w:rPr>
          <w:lang w:val="uk-UA" w:eastAsia="uk-UA"/>
        </w:rPr>
        <w:t xml:space="preserve">и </w:t>
      </w:r>
      <w:r w:rsidRPr="00800FBB">
        <w:rPr>
          <w:lang w:val="uk-UA"/>
        </w:rPr>
        <w:t>надано додаткову інформацію</w:t>
      </w:r>
      <w:r>
        <w:rPr>
          <w:lang w:val="uk-UA"/>
        </w:rPr>
        <w:t xml:space="preserve"> для розгляду справи</w:t>
      </w:r>
      <w:r w:rsidRPr="00800FBB">
        <w:rPr>
          <w:lang w:val="uk-UA"/>
        </w:rPr>
        <w:t>.</w:t>
      </w:r>
    </w:p>
    <w:p w:rsidR="009630DB" w:rsidRPr="0047366F" w:rsidRDefault="009630DB" w:rsidP="000F7F59">
      <w:pPr>
        <w:tabs>
          <w:tab w:val="left" w:pos="426"/>
          <w:tab w:val="left" w:pos="567"/>
        </w:tabs>
        <w:ind w:left="426" w:hanging="426"/>
        <w:jc w:val="both"/>
      </w:pPr>
    </w:p>
    <w:p w:rsidR="00603843" w:rsidRDefault="00603843" w:rsidP="000F7F59">
      <w:pPr>
        <w:pStyle w:val="a7"/>
        <w:numPr>
          <w:ilvl w:val="0"/>
          <w:numId w:val="1"/>
        </w:numPr>
        <w:tabs>
          <w:tab w:val="left" w:pos="426"/>
          <w:tab w:val="left" w:pos="567"/>
        </w:tabs>
        <w:ind w:left="426" w:hanging="426"/>
        <w:jc w:val="both"/>
      </w:pPr>
      <w:r w:rsidRPr="0047366F">
        <w:t>Лист</w:t>
      </w:r>
      <w:r w:rsidR="006E7BF2">
        <w:t>а</w:t>
      </w:r>
      <w:r w:rsidRPr="0047366F">
        <w:t>м</w:t>
      </w:r>
      <w:r w:rsidR="006E7BF2">
        <w:t>и</w:t>
      </w:r>
      <w:r w:rsidRPr="0047366F">
        <w:t xml:space="preserve"> Комітету № 500-26.15/0</w:t>
      </w:r>
      <w:r>
        <w:t>6-1500</w:t>
      </w:r>
      <w:r w:rsidRPr="0047366F">
        <w:t xml:space="preserve"> від </w:t>
      </w:r>
      <w:r>
        <w:t xml:space="preserve">29.01.2021 </w:t>
      </w:r>
      <w:r w:rsidRPr="0047366F">
        <w:t>та № 500-26.15/</w:t>
      </w:r>
      <w:r>
        <w:t>06</w:t>
      </w:r>
      <w:r w:rsidRPr="0047366F">
        <w:t>-1</w:t>
      </w:r>
      <w:r>
        <w:t xml:space="preserve">501 </w:t>
      </w:r>
      <w:r w:rsidRPr="0047366F">
        <w:t>від</w:t>
      </w:r>
      <w:r>
        <w:t> 29.01.2021</w:t>
      </w:r>
      <w:r w:rsidRPr="0047366F">
        <w:t xml:space="preserve"> </w:t>
      </w:r>
      <w:r>
        <w:t>к</w:t>
      </w:r>
      <w:r>
        <w:rPr>
          <w:rFonts w:eastAsia="Calibri"/>
        </w:rPr>
        <w:t>омунальному</w:t>
      </w:r>
      <w:r w:rsidRPr="005B0CD7">
        <w:rPr>
          <w:rFonts w:eastAsia="Calibri"/>
        </w:rPr>
        <w:t xml:space="preserve"> підприємств</w:t>
      </w:r>
      <w:r>
        <w:rPr>
          <w:rFonts w:eastAsia="Calibri"/>
        </w:rPr>
        <w:t>у</w:t>
      </w:r>
      <w:r w:rsidRPr="005B0CD7">
        <w:rPr>
          <w:rFonts w:eastAsia="Calibri"/>
        </w:rPr>
        <w:t xml:space="preserve"> «Бердянськекотранс» Бердянської міської ради</w:t>
      </w:r>
      <w:r>
        <w:rPr>
          <w:rFonts w:eastAsia="Calibri"/>
        </w:rPr>
        <w:t xml:space="preserve"> та</w:t>
      </w:r>
      <w:r w:rsidRPr="0047366F">
        <w:t xml:space="preserve"> </w:t>
      </w:r>
      <w:r>
        <w:t xml:space="preserve">Управлінню </w:t>
      </w:r>
      <w:r w:rsidRPr="005B0CD7">
        <w:rPr>
          <w:lang w:eastAsia="uk-UA"/>
        </w:rPr>
        <w:t>житлово-комунального господарства виконавчого комітету Бердянської міської ради</w:t>
      </w:r>
      <w:r w:rsidR="008B5CBF">
        <w:rPr>
          <w:lang w:eastAsia="uk-UA"/>
        </w:rPr>
        <w:t>,</w:t>
      </w:r>
      <w:r>
        <w:t xml:space="preserve"> </w:t>
      </w:r>
      <w:r w:rsidRPr="0047366F">
        <w:t>відповідно, було направлено копії подання з попередніми висновками</w:t>
      </w:r>
      <w:r>
        <w:t xml:space="preserve"> № 500-26.15/70-20-ДД/38-спр </w:t>
      </w:r>
      <w:r w:rsidRPr="0047366F">
        <w:t>у справі про державну допомогу №</w:t>
      </w:r>
      <w:r>
        <w:t> </w:t>
      </w:r>
      <w:r w:rsidRPr="0047366F">
        <w:t>500</w:t>
      </w:r>
      <w:r w:rsidRPr="0047366F">
        <w:noBreakHyphen/>
        <w:t>26.15/</w:t>
      </w:r>
      <w:r>
        <w:t>70</w:t>
      </w:r>
      <w:r>
        <w:noBreakHyphen/>
        <w:t>20</w:t>
      </w:r>
      <w:r>
        <w:noBreakHyphen/>
      </w:r>
      <w:r w:rsidRPr="0047366F">
        <w:t>ДД.</w:t>
      </w:r>
    </w:p>
    <w:p w:rsidR="00603843" w:rsidRDefault="00603843" w:rsidP="000F7F59">
      <w:pPr>
        <w:pStyle w:val="a7"/>
        <w:tabs>
          <w:tab w:val="left" w:pos="426"/>
          <w:tab w:val="left" w:pos="567"/>
        </w:tabs>
        <w:ind w:left="426" w:hanging="426"/>
        <w:jc w:val="both"/>
      </w:pPr>
    </w:p>
    <w:p w:rsidR="009630DB" w:rsidRPr="00603843" w:rsidRDefault="00603843" w:rsidP="000F7F59">
      <w:pPr>
        <w:pStyle w:val="a7"/>
        <w:numPr>
          <w:ilvl w:val="0"/>
          <w:numId w:val="1"/>
        </w:numPr>
        <w:tabs>
          <w:tab w:val="left" w:pos="426"/>
          <w:tab w:val="left" w:pos="567"/>
        </w:tabs>
        <w:ind w:left="426" w:hanging="426"/>
        <w:jc w:val="both"/>
      </w:pPr>
      <w:r w:rsidRPr="0047366F">
        <w:t xml:space="preserve">Листом від </w:t>
      </w:r>
      <w:r w:rsidR="00A13D47">
        <w:t>04</w:t>
      </w:r>
      <w:r>
        <w:t>.02.2021</w:t>
      </w:r>
      <w:r w:rsidRPr="0047366F">
        <w:t xml:space="preserve"> № </w:t>
      </w:r>
      <w:r w:rsidR="00A13D47">
        <w:t>177</w:t>
      </w:r>
      <w:r w:rsidRPr="0047366F">
        <w:t xml:space="preserve"> (вх. </w:t>
      </w:r>
      <w:r>
        <w:t xml:space="preserve">№ </w:t>
      </w:r>
      <w:r w:rsidR="003115B2" w:rsidRPr="003115B2">
        <w:rPr>
          <w:lang w:val="ru-RU"/>
        </w:rPr>
        <w:t>5-06</w:t>
      </w:r>
      <w:r w:rsidR="003115B2">
        <w:rPr>
          <w:lang w:val="ru-RU"/>
        </w:rPr>
        <w:t>/1797</w:t>
      </w:r>
      <w:r w:rsidRPr="0047366F">
        <w:t xml:space="preserve"> від </w:t>
      </w:r>
      <w:r w:rsidR="003115B2">
        <w:t>09</w:t>
      </w:r>
      <w:r>
        <w:t>.02.2021</w:t>
      </w:r>
      <w:r w:rsidRPr="0047366F">
        <w:t xml:space="preserve">) </w:t>
      </w:r>
      <w:r w:rsidRPr="005B0CD7">
        <w:rPr>
          <w:lang w:eastAsia="uk-UA"/>
        </w:rPr>
        <w:t>Управлінн</w:t>
      </w:r>
      <w:r>
        <w:rPr>
          <w:lang w:eastAsia="uk-UA"/>
        </w:rPr>
        <w:t>я</w:t>
      </w:r>
      <w:r w:rsidRPr="005B0CD7">
        <w:rPr>
          <w:lang w:eastAsia="uk-UA"/>
        </w:rPr>
        <w:t xml:space="preserve"> житлово-комунального господарства виконавчого комітету Бердянської міської ради</w:t>
      </w:r>
      <w:r>
        <w:t xml:space="preserve"> та листом від </w:t>
      </w:r>
      <w:r w:rsidR="00E8006E">
        <w:t xml:space="preserve">04.02.2021 № 52 </w:t>
      </w:r>
      <w:r>
        <w:t>(</w:t>
      </w:r>
      <w:r w:rsidRPr="0047366F">
        <w:t xml:space="preserve">вх. </w:t>
      </w:r>
      <w:r>
        <w:t xml:space="preserve">№ </w:t>
      </w:r>
      <w:r w:rsidR="003115B2">
        <w:t>8-06/1798</w:t>
      </w:r>
      <w:r>
        <w:t xml:space="preserve"> від </w:t>
      </w:r>
      <w:r w:rsidR="003115B2">
        <w:t>09</w:t>
      </w:r>
      <w:r>
        <w:t>.02.2021) к</w:t>
      </w:r>
      <w:r>
        <w:rPr>
          <w:rFonts w:eastAsia="Calibri"/>
        </w:rPr>
        <w:t>омунальне</w:t>
      </w:r>
      <w:r w:rsidRPr="005B0CD7">
        <w:rPr>
          <w:rFonts w:eastAsia="Calibri"/>
        </w:rPr>
        <w:t xml:space="preserve"> підприємств</w:t>
      </w:r>
      <w:r>
        <w:rPr>
          <w:rFonts w:eastAsia="Calibri"/>
        </w:rPr>
        <w:t>о</w:t>
      </w:r>
      <w:r w:rsidRPr="005B0CD7">
        <w:rPr>
          <w:rFonts w:eastAsia="Calibri"/>
        </w:rPr>
        <w:t xml:space="preserve"> «Бердянськекотранс» Бердянської міської ради</w:t>
      </w:r>
      <w:r>
        <w:rPr>
          <w:rFonts w:eastAsia="Calibri"/>
        </w:rPr>
        <w:t xml:space="preserve"> </w:t>
      </w:r>
      <w:r>
        <w:t>надали відповіді</w:t>
      </w:r>
      <w:r w:rsidRPr="0047366F">
        <w:t xml:space="preserve"> на зазначен</w:t>
      </w:r>
      <w:r>
        <w:t>і</w:t>
      </w:r>
      <w:r w:rsidRPr="0047366F">
        <w:t xml:space="preserve"> вище лист</w:t>
      </w:r>
      <w:r>
        <w:t>и</w:t>
      </w:r>
      <w:r w:rsidRPr="0047366F">
        <w:t>.</w:t>
      </w:r>
    </w:p>
    <w:p w:rsidR="00A13D47" w:rsidRPr="005B0CD7" w:rsidRDefault="00A13D47" w:rsidP="008B5CBF">
      <w:pPr>
        <w:pStyle w:val="a7"/>
        <w:ind w:left="0" w:right="141"/>
        <w:jc w:val="both"/>
      </w:pPr>
    </w:p>
    <w:p w:rsidR="003860EE" w:rsidRPr="00995B46" w:rsidRDefault="003860EE" w:rsidP="003860EE">
      <w:pPr>
        <w:pStyle w:val="a7"/>
        <w:numPr>
          <w:ilvl w:val="0"/>
          <w:numId w:val="13"/>
        </w:numPr>
        <w:contextualSpacing w:val="0"/>
        <w:jc w:val="both"/>
        <w:rPr>
          <w:b/>
          <w:vanish/>
          <w:lang w:eastAsia="uk-UA"/>
        </w:rPr>
      </w:pPr>
    </w:p>
    <w:p w:rsidR="003860EE" w:rsidRPr="005B0CD7" w:rsidRDefault="003860EE" w:rsidP="003860EE">
      <w:pPr>
        <w:pStyle w:val="rvps2"/>
        <w:numPr>
          <w:ilvl w:val="0"/>
          <w:numId w:val="13"/>
        </w:numPr>
        <w:spacing w:before="0" w:beforeAutospacing="0" w:after="0" w:afterAutospacing="0"/>
        <w:ind w:left="426" w:hanging="426"/>
        <w:jc w:val="both"/>
        <w:rPr>
          <w:b/>
          <w:lang w:val="uk-UA" w:eastAsia="uk-UA"/>
        </w:rPr>
      </w:pPr>
      <w:r>
        <w:rPr>
          <w:b/>
          <w:lang w:val="uk-UA" w:eastAsia="uk-UA"/>
        </w:rPr>
        <w:t>ЗАГАЛЬНА ІНФОРМАЦІЯ</w:t>
      </w:r>
      <w:r w:rsidRPr="005B0CD7">
        <w:rPr>
          <w:b/>
          <w:lang w:val="uk-UA" w:eastAsia="uk-UA"/>
        </w:rPr>
        <w:t xml:space="preserve"> </w:t>
      </w:r>
      <w:r>
        <w:rPr>
          <w:b/>
          <w:lang w:val="uk-UA" w:eastAsia="uk-UA"/>
        </w:rPr>
        <w:t>ПРО</w:t>
      </w:r>
      <w:r w:rsidRPr="005B0CD7">
        <w:rPr>
          <w:b/>
          <w:lang w:val="uk-UA" w:eastAsia="uk-UA"/>
        </w:rPr>
        <w:t xml:space="preserve"> ПІДТРИМК</w:t>
      </w:r>
      <w:r>
        <w:rPr>
          <w:b/>
          <w:lang w:val="uk-UA" w:eastAsia="uk-UA"/>
        </w:rPr>
        <w:t>У</w:t>
      </w:r>
    </w:p>
    <w:p w:rsidR="003860EE" w:rsidRPr="005B0CD7" w:rsidRDefault="003860EE" w:rsidP="003860EE">
      <w:pPr>
        <w:pStyle w:val="rvps2"/>
        <w:spacing w:before="0" w:beforeAutospacing="0" w:after="0" w:afterAutospacing="0"/>
        <w:ind w:left="567"/>
        <w:jc w:val="both"/>
        <w:rPr>
          <w:b/>
          <w:lang w:val="uk-UA" w:eastAsia="uk-UA"/>
        </w:rPr>
      </w:pPr>
    </w:p>
    <w:p w:rsidR="003860EE" w:rsidRPr="00995B46" w:rsidRDefault="003860EE" w:rsidP="003860EE">
      <w:pPr>
        <w:pStyle w:val="a7"/>
        <w:numPr>
          <w:ilvl w:val="0"/>
          <w:numId w:val="12"/>
        </w:numPr>
        <w:spacing w:after="200"/>
        <w:jc w:val="both"/>
        <w:rPr>
          <w:b/>
          <w:vanish/>
        </w:rPr>
      </w:pPr>
    </w:p>
    <w:p w:rsidR="003860EE" w:rsidRPr="00995B46" w:rsidRDefault="003860EE" w:rsidP="003860EE">
      <w:pPr>
        <w:pStyle w:val="a7"/>
        <w:numPr>
          <w:ilvl w:val="0"/>
          <w:numId w:val="12"/>
        </w:numPr>
        <w:spacing w:after="200"/>
        <w:jc w:val="both"/>
        <w:rPr>
          <w:b/>
          <w:vanish/>
        </w:rPr>
      </w:pPr>
    </w:p>
    <w:p w:rsidR="003860EE" w:rsidRPr="005B0CD7" w:rsidRDefault="003860EE" w:rsidP="003860EE">
      <w:pPr>
        <w:numPr>
          <w:ilvl w:val="1"/>
          <w:numId w:val="12"/>
        </w:numPr>
        <w:spacing w:after="200"/>
        <w:ind w:left="426" w:hanging="426"/>
        <w:contextualSpacing/>
        <w:jc w:val="both"/>
        <w:rPr>
          <w:b/>
        </w:rPr>
      </w:pPr>
      <w:r w:rsidRPr="005B0CD7">
        <w:rPr>
          <w:b/>
        </w:rPr>
        <w:t>Надавач підтримки</w:t>
      </w:r>
    </w:p>
    <w:p w:rsidR="003860EE" w:rsidRPr="005B0CD7" w:rsidRDefault="003860EE" w:rsidP="003860EE">
      <w:pPr>
        <w:spacing w:after="200"/>
        <w:contextualSpacing/>
        <w:jc w:val="both"/>
        <w:rPr>
          <w:b/>
        </w:rPr>
      </w:pPr>
    </w:p>
    <w:p w:rsidR="003860EE" w:rsidRPr="005B0CD7" w:rsidRDefault="003860EE" w:rsidP="003860EE">
      <w:pPr>
        <w:numPr>
          <w:ilvl w:val="0"/>
          <w:numId w:val="1"/>
        </w:numPr>
        <w:spacing w:after="200"/>
        <w:ind w:left="426" w:hanging="426"/>
        <w:contextualSpacing/>
        <w:jc w:val="both"/>
      </w:pPr>
      <w:r w:rsidRPr="005B0CD7">
        <w:t>Управління житлово-комунального господарства виконавчого комітету Бердянської міської ради (</w:t>
      </w:r>
      <w:r w:rsidRPr="005B0CD7">
        <w:rPr>
          <w:rFonts w:eastAsia="Calibri"/>
        </w:rPr>
        <w:t>далі ‒ Надавач</w:t>
      </w:r>
      <w:r w:rsidRPr="005B0CD7">
        <w:t xml:space="preserve">, Управління) (пл. Єдності, 2, м. Бердянськ, Запорізька обл., 71118, </w:t>
      </w:r>
      <w:r w:rsidRPr="005B0CD7">
        <w:rPr>
          <w:rFonts w:eastAsia="Calibri"/>
        </w:rPr>
        <w:t>ідентифікаційний код юридичної особи 25969699).</w:t>
      </w:r>
    </w:p>
    <w:p w:rsidR="003860EE" w:rsidRPr="005B0CD7" w:rsidRDefault="003860EE" w:rsidP="003860EE">
      <w:pPr>
        <w:spacing w:after="200"/>
        <w:ind w:left="426"/>
        <w:contextualSpacing/>
        <w:jc w:val="both"/>
      </w:pPr>
    </w:p>
    <w:p w:rsidR="003860EE" w:rsidRPr="005B0CD7" w:rsidRDefault="003860EE" w:rsidP="003860EE">
      <w:pPr>
        <w:numPr>
          <w:ilvl w:val="1"/>
          <w:numId w:val="12"/>
        </w:numPr>
        <w:spacing w:after="200"/>
        <w:ind w:left="426" w:hanging="426"/>
        <w:contextualSpacing/>
        <w:jc w:val="both"/>
        <w:rPr>
          <w:b/>
        </w:rPr>
      </w:pPr>
      <w:r w:rsidRPr="005B0CD7">
        <w:rPr>
          <w:b/>
        </w:rPr>
        <w:t>Отримувач підтримки</w:t>
      </w:r>
    </w:p>
    <w:p w:rsidR="003860EE" w:rsidRPr="005B0CD7" w:rsidRDefault="003860EE" w:rsidP="003860EE">
      <w:pPr>
        <w:spacing w:after="200"/>
        <w:ind w:left="426"/>
        <w:contextualSpacing/>
        <w:jc w:val="both"/>
        <w:rPr>
          <w:b/>
        </w:rPr>
      </w:pPr>
    </w:p>
    <w:p w:rsidR="003860EE" w:rsidRPr="005B0CD7" w:rsidRDefault="003860EE" w:rsidP="003860EE">
      <w:pPr>
        <w:widowControl w:val="0"/>
        <w:numPr>
          <w:ilvl w:val="0"/>
          <w:numId w:val="1"/>
        </w:numPr>
        <w:tabs>
          <w:tab w:val="left" w:pos="426"/>
        </w:tabs>
        <w:overflowPunct w:val="0"/>
        <w:autoSpaceDE w:val="0"/>
        <w:autoSpaceDN w:val="0"/>
        <w:adjustRightInd w:val="0"/>
        <w:ind w:left="426" w:hanging="426"/>
        <w:contextualSpacing/>
        <w:jc w:val="both"/>
        <w:textAlignment w:val="baseline"/>
        <w:rPr>
          <w:rFonts w:eastAsia="Calibri"/>
        </w:rPr>
      </w:pPr>
      <w:r w:rsidRPr="005B0CD7">
        <w:rPr>
          <w:rFonts w:eastAsia="Calibri"/>
        </w:rPr>
        <w:t>Комунальне підприємство «Бердянськекотранс» Бердянської міської ради (далі – Отримувач, КП «Бердянськекотранс»</w:t>
      </w:r>
      <w:r>
        <w:rPr>
          <w:rFonts w:eastAsia="Calibri"/>
        </w:rPr>
        <w:t xml:space="preserve"> БМР, Підприємство</w:t>
      </w:r>
      <w:r w:rsidRPr="005B0CD7">
        <w:rPr>
          <w:rFonts w:eastAsia="Calibri"/>
        </w:rPr>
        <w:t xml:space="preserve">) (вул. Земська, 38, </w:t>
      </w:r>
      <w:r>
        <w:rPr>
          <w:rFonts w:eastAsia="Calibri"/>
        </w:rPr>
        <w:br/>
        <w:t xml:space="preserve">м. Бердянськ, </w:t>
      </w:r>
      <w:r w:rsidRPr="005B0CD7">
        <w:rPr>
          <w:rFonts w:eastAsia="Calibri"/>
        </w:rPr>
        <w:t>Запорізька обл., 71100, ідентифікаційний код юридичної особи 32687696).</w:t>
      </w:r>
    </w:p>
    <w:p w:rsidR="003860EE" w:rsidRPr="005B0CD7" w:rsidRDefault="003860EE" w:rsidP="003860EE">
      <w:pPr>
        <w:contextualSpacing/>
      </w:pPr>
    </w:p>
    <w:p w:rsidR="003860EE" w:rsidRPr="005B0CD7" w:rsidRDefault="003860EE" w:rsidP="003860EE">
      <w:pPr>
        <w:numPr>
          <w:ilvl w:val="1"/>
          <w:numId w:val="12"/>
        </w:numPr>
        <w:spacing w:after="200"/>
        <w:ind w:left="426" w:hanging="426"/>
        <w:contextualSpacing/>
        <w:jc w:val="both"/>
        <w:rPr>
          <w:b/>
        </w:rPr>
      </w:pPr>
      <w:r w:rsidRPr="005B0CD7">
        <w:rPr>
          <w:b/>
        </w:rPr>
        <w:t>Мета (ціль) підтримки</w:t>
      </w:r>
    </w:p>
    <w:p w:rsidR="003860EE" w:rsidRPr="005B0CD7" w:rsidRDefault="003860EE" w:rsidP="003860EE">
      <w:pPr>
        <w:spacing w:after="200"/>
        <w:ind w:left="426"/>
        <w:contextualSpacing/>
        <w:jc w:val="both"/>
        <w:rPr>
          <w:b/>
        </w:rPr>
      </w:pPr>
    </w:p>
    <w:p w:rsidR="003860EE" w:rsidRPr="005B0CD7" w:rsidRDefault="003860EE" w:rsidP="003860EE">
      <w:pPr>
        <w:widowControl w:val="0"/>
        <w:numPr>
          <w:ilvl w:val="0"/>
          <w:numId w:val="1"/>
        </w:numPr>
        <w:overflowPunct w:val="0"/>
        <w:autoSpaceDE w:val="0"/>
        <w:autoSpaceDN w:val="0"/>
        <w:adjustRightInd w:val="0"/>
        <w:spacing w:after="200"/>
        <w:ind w:left="426" w:hanging="426"/>
        <w:contextualSpacing/>
        <w:jc w:val="both"/>
        <w:textAlignment w:val="baseline"/>
      </w:pPr>
      <w:r w:rsidRPr="005B0CD7">
        <w:t xml:space="preserve">Метою (ціллю) підтримки є сприяння окремим видам господарської діяльності; здійснення комплексу заходів, що сприятимуть забезпеченню збирання, розділення, перевезення, сортування, оброблення, утилізації та захоронення побутових відходів та </w:t>
      </w:r>
      <w:r w:rsidRPr="005B0CD7">
        <w:lastRenderedPageBreak/>
        <w:t xml:space="preserve">обмеження їх шкідливого впливу на навколишнє середовище і здоров’я людини. </w:t>
      </w:r>
    </w:p>
    <w:p w:rsidR="003860EE" w:rsidRPr="005B0CD7" w:rsidRDefault="003860EE" w:rsidP="003860EE">
      <w:pPr>
        <w:widowControl w:val="0"/>
        <w:overflowPunct w:val="0"/>
        <w:autoSpaceDE w:val="0"/>
        <w:autoSpaceDN w:val="0"/>
        <w:adjustRightInd w:val="0"/>
        <w:spacing w:after="200"/>
        <w:ind w:left="426"/>
        <w:contextualSpacing/>
        <w:jc w:val="both"/>
        <w:textAlignment w:val="baseline"/>
      </w:pPr>
    </w:p>
    <w:p w:rsidR="003860EE" w:rsidRPr="005B0CD7" w:rsidRDefault="003860EE" w:rsidP="003860EE">
      <w:pPr>
        <w:numPr>
          <w:ilvl w:val="1"/>
          <w:numId w:val="12"/>
        </w:numPr>
        <w:spacing w:after="200"/>
        <w:ind w:left="426" w:hanging="426"/>
        <w:contextualSpacing/>
        <w:jc w:val="both"/>
        <w:rPr>
          <w:b/>
        </w:rPr>
      </w:pPr>
      <w:r w:rsidRPr="005B0CD7">
        <w:rPr>
          <w:b/>
        </w:rPr>
        <w:t>Очікуваний результат</w:t>
      </w:r>
    </w:p>
    <w:p w:rsidR="003860EE" w:rsidRPr="005B0CD7" w:rsidRDefault="003860EE" w:rsidP="003860EE">
      <w:pPr>
        <w:spacing w:after="200"/>
        <w:contextualSpacing/>
        <w:jc w:val="both"/>
      </w:pPr>
    </w:p>
    <w:p w:rsidR="003860EE" w:rsidRPr="005B0CD7" w:rsidRDefault="003860EE" w:rsidP="003860EE">
      <w:pPr>
        <w:widowControl w:val="0"/>
        <w:numPr>
          <w:ilvl w:val="0"/>
          <w:numId w:val="1"/>
        </w:numPr>
        <w:overflowPunct w:val="0"/>
        <w:autoSpaceDE w:val="0"/>
        <w:autoSpaceDN w:val="0"/>
        <w:adjustRightInd w:val="0"/>
        <w:spacing w:after="200"/>
        <w:ind w:left="426" w:hanging="426"/>
        <w:contextualSpacing/>
        <w:jc w:val="both"/>
        <w:textAlignment w:val="baseline"/>
      </w:pPr>
      <w:r w:rsidRPr="005B0CD7">
        <w:t>Створення комфортних умов життя та відпочинку мешканців і гостей курортного міста Бердянськ</w:t>
      </w:r>
      <w:r w:rsidR="008B5CBF">
        <w:t>а</w:t>
      </w:r>
      <w:r w:rsidRPr="005B0CD7">
        <w:t>, забезпечення санітарно-епідеміологічної безпеки, впровадження заходів щодо організації роботи полігону побутових відходів відповідно до встановлених цілей державної політики в частині розробки заходів щодо приведення полігону у відповідність з екологічними вимогами.</w:t>
      </w:r>
    </w:p>
    <w:p w:rsidR="003860EE" w:rsidRPr="005B0CD7" w:rsidRDefault="003860EE" w:rsidP="003860EE">
      <w:pPr>
        <w:widowControl w:val="0"/>
        <w:overflowPunct w:val="0"/>
        <w:autoSpaceDE w:val="0"/>
        <w:autoSpaceDN w:val="0"/>
        <w:adjustRightInd w:val="0"/>
        <w:spacing w:after="200"/>
        <w:ind w:left="426"/>
        <w:contextualSpacing/>
        <w:jc w:val="both"/>
        <w:textAlignment w:val="baseline"/>
      </w:pPr>
    </w:p>
    <w:p w:rsidR="003860EE" w:rsidRPr="005B0CD7" w:rsidRDefault="003860EE" w:rsidP="003860EE">
      <w:pPr>
        <w:numPr>
          <w:ilvl w:val="1"/>
          <w:numId w:val="12"/>
        </w:numPr>
        <w:spacing w:after="200"/>
        <w:ind w:left="426" w:hanging="426"/>
        <w:contextualSpacing/>
        <w:jc w:val="both"/>
        <w:rPr>
          <w:b/>
        </w:rPr>
      </w:pPr>
      <w:r w:rsidRPr="005B0CD7">
        <w:rPr>
          <w:b/>
        </w:rPr>
        <w:t>Форма підтримки</w:t>
      </w:r>
    </w:p>
    <w:p w:rsidR="003860EE" w:rsidRPr="005B0CD7" w:rsidRDefault="003860EE" w:rsidP="003860EE">
      <w:pPr>
        <w:spacing w:after="200"/>
        <w:contextualSpacing/>
        <w:jc w:val="both"/>
      </w:pPr>
    </w:p>
    <w:p w:rsidR="003860EE" w:rsidRPr="005B0CD7" w:rsidRDefault="003860EE" w:rsidP="003860EE">
      <w:pPr>
        <w:numPr>
          <w:ilvl w:val="0"/>
          <w:numId w:val="1"/>
        </w:numPr>
        <w:spacing w:after="200"/>
        <w:ind w:left="426" w:hanging="426"/>
        <w:contextualSpacing/>
        <w:jc w:val="both"/>
      </w:pPr>
      <w:r w:rsidRPr="005B0CD7">
        <w:t>Підтримка надається за рахунок коштів місцевого бюджету Бердянської міської об’єднаної територіальної громади Запорізької області.</w:t>
      </w:r>
    </w:p>
    <w:p w:rsidR="003860EE" w:rsidRPr="005B0CD7" w:rsidRDefault="003860EE" w:rsidP="003860EE">
      <w:pPr>
        <w:spacing w:after="200"/>
        <w:ind w:left="426"/>
        <w:contextualSpacing/>
        <w:jc w:val="both"/>
      </w:pPr>
    </w:p>
    <w:p w:rsidR="003860EE" w:rsidRPr="005B0CD7" w:rsidRDefault="003860EE" w:rsidP="003860EE">
      <w:pPr>
        <w:numPr>
          <w:ilvl w:val="0"/>
          <w:numId w:val="1"/>
        </w:numPr>
        <w:spacing w:after="200"/>
        <w:ind w:left="426" w:hanging="426"/>
        <w:contextualSpacing/>
        <w:jc w:val="both"/>
      </w:pPr>
      <w:r w:rsidRPr="005B0CD7">
        <w:t>Формою надання підтримки</w:t>
      </w:r>
      <w:r>
        <w:t xml:space="preserve"> є поточні та капітальні видатки </w:t>
      </w:r>
      <w:r w:rsidRPr="005B0CD7">
        <w:t xml:space="preserve">на </w:t>
      </w:r>
      <w:r>
        <w:t>здійснення заходів у сфері поводження з побутовими відходами</w:t>
      </w:r>
      <w:r w:rsidRPr="005B0CD7">
        <w:t>.</w:t>
      </w:r>
    </w:p>
    <w:p w:rsidR="003860EE" w:rsidRPr="005B0CD7" w:rsidRDefault="003860EE" w:rsidP="003860EE">
      <w:pPr>
        <w:spacing w:after="200"/>
        <w:contextualSpacing/>
        <w:jc w:val="both"/>
      </w:pPr>
    </w:p>
    <w:p w:rsidR="003860EE" w:rsidRPr="005B0CD7" w:rsidRDefault="003860EE" w:rsidP="003860EE">
      <w:pPr>
        <w:numPr>
          <w:ilvl w:val="1"/>
          <w:numId w:val="12"/>
        </w:numPr>
        <w:ind w:left="426" w:hanging="426"/>
        <w:contextualSpacing/>
        <w:jc w:val="both"/>
        <w:rPr>
          <w:b/>
        </w:rPr>
      </w:pPr>
      <w:r w:rsidRPr="005B0CD7">
        <w:rPr>
          <w:b/>
        </w:rPr>
        <w:t xml:space="preserve"> Обсяг підтримки</w:t>
      </w:r>
    </w:p>
    <w:p w:rsidR="003860EE" w:rsidRPr="005B0CD7" w:rsidRDefault="003860EE" w:rsidP="003860EE">
      <w:pPr>
        <w:ind w:left="426"/>
        <w:contextualSpacing/>
        <w:jc w:val="both"/>
        <w:rPr>
          <w:b/>
        </w:rPr>
      </w:pPr>
    </w:p>
    <w:p w:rsidR="003860EE" w:rsidRPr="00065DD3" w:rsidRDefault="003860EE" w:rsidP="003860EE">
      <w:pPr>
        <w:pStyle w:val="a7"/>
        <w:numPr>
          <w:ilvl w:val="0"/>
          <w:numId w:val="1"/>
        </w:numPr>
        <w:ind w:left="426" w:hanging="426"/>
        <w:jc w:val="both"/>
      </w:pPr>
      <w:r w:rsidRPr="00065DD3">
        <w:t xml:space="preserve">Загальний обсяг підтримки становить </w:t>
      </w:r>
      <w:r>
        <w:t>20 414</w:t>
      </w:r>
      <w:r w:rsidRPr="00065DD3">
        <w:t>,</w:t>
      </w:r>
      <w:r>
        <w:t>93</w:t>
      </w:r>
      <w:r w:rsidRPr="00065DD3">
        <w:t>7 тис. грн, з них:</w:t>
      </w:r>
    </w:p>
    <w:p w:rsidR="003860EE" w:rsidRPr="005C3986" w:rsidRDefault="003860EE" w:rsidP="003860EE">
      <w:pPr>
        <w:pStyle w:val="a7"/>
        <w:ind w:left="426"/>
        <w:jc w:val="both"/>
      </w:pPr>
      <w:r w:rsidRPr="00065DD3">
        <w:t>за напрямом «</w:t>
      </w:r>
      <w:r w:rsidRPr="00065DD3">
        <w:rPr>
          <w:color w:val="000000"/>
          <w:lang w:eastAsia="zh-CN"/>
        </w:rPr>
        <w:t>Розробка норм надання послуг з вивезення побутових відходів», які будуть встановлені рішенням виконавчого комітету Бердянської міської ради</w:t>
      </w:r>
      <w:r w:rsidR="008B5CBF">
        <w:rPr>
          <w:color w:val="000000"/>
          <w:lang w:eastAsia="zh-CN"/>
        </w:rPr>
        <w:t>,</w:t>
      </w:r>
      <w:r>
        <w:rPr>
          <w:color w:val="000000"/>
          <w:lang w:eastAsia="zh-CN"/>
        </w:rPr>
        <w:t xml:space="preserve"> </w:t>
      </w:r>
      <w:r>
        <w:t>– 46,137 тис. грн;</w:t>
      </w:r>
    </w:p>
    <w:p w:rsidR="003860EE" w:rsidRPr="00065DD3" w:rsidRDefault="003860EE" w:rsidP="003860EE">
      <w:pPr>
        <w:pStyle w:val="a7"/>
        <w:ind w:left="426"/>
        <w:jc w:val="both"/>
      </w:pPr>
      <w:r w:rsidRPr="00065DD3">
        <w:t>за напрямом «Забезпечення благоустрою» у 2022 році – 711,6 тис. грн;</w:t>
      </w:r>
    </w:p>
    <w:p w:rsidR="003860EE" w:rsidRPr="00E531C6" w:rsidRDefault="003860EE" w:rsidP="003860EE">
      <w:pPr>
        <w:pStyle w:val="a7"/>
        <w:ind w:left="426"/>
        <w:jc w:val="both"/>
      </w:pPr>
      <w:r w:rsidRPr="00065DD3">
        <w:t>за напрямом «Захоронення побутових відходів» протягом 2020 – 2022 років – 19 657,</w:t>
      </w:r>
      <w:r>
        <w:t>2</w:t>
      </w:r>
      <w:r w:rsidRPr="00065DD3">
        <w:t> тис. грн</w:t>
      </w:r>
      <w:r>
        <w:t>.</w:t>
      </w:r>
    </w:p>
    <w:p w:rsidR="003860EE" w:rsidRPr="005B0CD7" w:rsidRDefault="003860EE" w:rsidP="003860EE">
      <w:pPr>
        <w:pStyle w:val="a7"/>
        <w:ind w:left="426"/>
        <w:jc w:val="both"/>
      </w:pPr>
    </w:p>
    <w:p w:rsidR="003860EE" w:rsidRPr="005B0CD7" w:rsidRDefault="003860EE" w:rsidP="003860EE">
      <w:pPr>
        <w:numPr>
          <w:ilvl w:val="1"/>
          <w:numId w:val="12"/>
        </w:numPr>
        <w:ind w:left="426" w:hanging="426"/>
        <w:contextualSpacing/>
        <w:jc w:val="both"/>
        <w:rPr>
          <w:b/>
        </w:rPr>
      </w:pPr>
      <w:r w:rsidRPr="005B0CD7">
        <w:rPr>
          <w:b/>
        </w:rPr>
        <w:t>Підстава для надання підтримки</w:t>
      </w:r>
    </w:p>
    <w:p w:rsidR="003860EE" w:rsidRPr="005B0CD7" w:rsidRDefault="003860EE" w:rsidP="003860EE">
      <w:pPr>
        <w:pStyle w:val="a7"/>
        <w:ind w:left="0"/>
      </w:pPr>
    </w:p>
    <w:p w:rsidR="003860EE" w:rsidRPr="00305E29" w:rsidRDefault="003860EE" w:rsidP="003860EE">
      <w:pPr>
        <w:pStyle w:val="a7"/>
        <w:numPr>
          <w:ilvl w:val="0"/>
          <w:numId w:val="1"/>
        </w:numPr>
        <w:ind w:left="426" w:hanging="426"/>
        <w:jc w:val="both"/>
        <w:rPr>
          <w:sz w:val="22"/>
        </w:rPr>
      </w:pPr>
      <w:r w:rsidRPr="00305E29">
        <w:rPr>
          <w:szCs w:val="26"/>
        </w:rPr>
        <w:t>Програм</w:t>
      </w:r>
      <w:r>
        <w:rPr>
          <w:szCs w:val="26"/>
        </w:rPr>
        <w:t>а</w:t>
      </w:r>
      <w:r w:rsidRPr="00305E29">
        <w:rPr>
          <w:szCs w:val="26"/>
        </w:rPr>
        <w:t xml:space="preserve"> </w:t>
      </w:r>
      <w:r>
        <w:rPr>
          <w:szCs w:val="26"/>
        </w:rPr>
        <w:t>п</w:t>
      </w:r>
      <w:r w:rsidRPr="00305E29">
        <w:rPr>
          <w:szCs w:val="26"/>
        </w:rPr>
        <w:t>оводження з твердими побутовими відходами на 2020-2022 роки</w:t>
      </w:r>
      <w:r>
        <w:rPr>
          <w:szCs w:val="26"/>
        </w:rPr>
        <w:t xml:space="preserve">, затверджена рішенням </w:t>
      </w:r>
      <w:r w:rsidRPr="00305E29">
        <w:rPr>
          <w:szCs w:val="26"/>
        </w:rPr>
        <w:t>Бердянської міської ради від 29.10.2020 № 38 (далі ‒ Програма).</w:t>
      </w:r>
    </w:p>
    <w:p w:rsidR="003860EE" w:rsidRPr="00763825" w:rsidRDefault="003860EE" w:rsidP="003860EE">
      <w:pPr>
        <w:pStyle w:val="a7"/>
        <w:ind w:left="0"/>
        <w:jc w:val="both"/>
      </w:pPr>
    </w:p>
    <w:p w:rsidR="003860EE" w:rsidRPr="00763825" w:rsidRDefault="003860EE" w:rsidP="003860EE">
      <w:pPr>
        <w:numPr>
          <w:ilvl w:val="1"/>
          <w:numId w:val="12"/>
        </w:numPr>
        <w:spacing w:after="200"/>
        <w:ind w:left="426" w:hanging="426"/>
        <w:contextualSpacing/>
        <w:jc w:val="both"/>
        <w:rPr>
          <w:b/>
        </w:rPr>
      </w:pPr>
      <w:r w:rsidRPr="00763825">
        <w:rPr>
          <w:b/>
        </w:rPr>
        <w:t>Тривалість підтримки</w:t>
      </w:r>
    </w:p>
    <w:p w:rsidR="003860EE" w:rsidRPr="00763825" w:rsidRDefault="003860EE" w:rsidP="003860EE">
      <w:pPr>
        <w:spacing w:after="200"/>
        <w:ind w:left="426"/>
        <w:contextualSpacing/>
        <w:jc w:val="both"/>
        <w:rPr>
          <w:b/>
        </w:rPr>
      </w:pPr>
    </w:p>
    <w:p w:rsidR="003860EE" w:rsidRPr="00763825" w:rsidRDefault="003860EE" w:rsidP="003860EE">
      <w:pPr>
        <w:numPr>
          <w:ilvl w:val="0"/>
          <w:numId w:val="1"/>
        </w:numPr>
        <w:ind w:left="426" w:hanging="426"/>
        <w:contextualSpacing/>
        <w:jc w:val="both"/>
      </w:pPr>
      <w:r w:rsidRPr="00763825">
        <w:t xml:space="preserve"> </w:t>
      </w:r>
      <w:r>
        <w:t xml:space="preserve">Оскільки </w:t>
      </w:r>
      <w:r>
        <w:rPr>
          <w:szCs w:val="26"/>
        </w:rPr>
        <w:t xml:space="preserve">Програма, на підставі якої надається державна підтримка Підприємству, затверджена </w:t>
      </w:r>
      <w:r w:rsidRPr="00305E29">
        <w:rPr>
          <w:szCs w:val="26"/>
        </w:rPr>
        <w:t>29.10.2020</w:t>
      </w:r>
      <w:r>
        <w:rPr>
          <w:szCs w:val="26"/>
        </w:rPr>
        <w:t xml:space="preserve">, а </w:t>
      </w:r>
      <w:r w:rsidR="008B5CBF">
        <w:rPr>
          <w:szCs w:val="26"/>
        </w:rPr>
        <w:t>термін</w:t>
      </w:r>
      <w:r>
        <w:rPr>
          <w:szCs w:val="26"/>
        </w:rPr>
        <w:t xml:space="preserve"> її дії – до 2022 року, </w:t>
      </w:r>
      <w:r w:rsidR="008B5CBF">
        <w:rPr>
          <w:szCs w:val="26"/>
        </w:rPr>
        <w:t>строком</w:t>
      </w:r>
      <w:r>
        <w:rPr>
          <w:szCs w:val="26"/>
        </w:rPr>
        <w:t xml:space="preserve"> надання державної підтримки є </w:t>
      </w:r>
      <w:r w:rsidR="008B5CBF">
        <w:rPr>
          <w:szCs w:val="26"/>
        </w:rPr>
        <w:t xml:space="preserve">період </w:t>
      </w:r>
      <w:r>
        <w:rPr>
          <w:szCs w:val="26"/>
        </w:rPr>
        <w:t xml:space="preserve">з 29.10.2020 по 31.12.2022. </w:t>
      </w:r>
      <w:r w:rsidRPr="00305E29">
        <w:rPr>
          <w:szCs w:val="26"/>
        </w:rPr>
        <w:t xml:space="preserve"> </w:t>
      </w:r>
    </w:p>
    <w:p w:rsidR="003860EE" w:rsidRPr="00763825" w:rsidRDefault="003860EE" w:rsidP="003860EE">
      <w:pPr>
        <w:ind w:left="426"/>
        <w:contextualSpacing/>
        <w:jc w:val="both"/>
      </w:pPr>
    </w:p>
    <w:p w:rsidR="003860EE" w:rsidRPr="00763825" w:rsidRDefault="003860EE" w:rsidP="003860EE">
      <w:pPr>
        <w:pStyle w:val="Default"/>
        <w:numPr>
          <w:ilvl w:val="0"/>
          <w:numId w:val="5"/>
        </w:numPr>
        <w:tabs>
          <w:tab w:val="left" w:pos="426"/>
        </w:tabs>
        <w:ind w:left="426" w:hanging="426"/>
      </w:pPr>
      <w:r w:rsidRPr="00763825">
        <w:rPr>
          <w:b/>
          <w:bCs/>
        </w:rPr>
        <w:t xml:space="preserve">ІНФОРМАЦІЯ, ОТРИМАНА </w:t>
      </w:r>
      <w:proofErr w:type="gramStart"/>
      <w:r w:rsidRPr="00763825">
        <w:rPr>
          <w:b/>
          <w:bCs/>
        </w:rPr>
        <w:t>П</w:t>
      </w:r>
      <w:proofErr w:type="gramEnd"/>
      <w:r w:rsidRPr="00763825">
        <w:rPr>
          <w:b/>
          <w:bCs/>
        </w:rPr>
        <w:t xml:space="preserve">ІД ЧАС РОЗГЛЯДУ </w:t>
      </w:r>
      <w:r w:rsidRPr="00763825">
        <w:rPr>
          <w:b/>
          <w:bCs/>
          <w:lang w:val="uk-UA"/>
        </w:rPr>
        <w:t>СПРАВИ</w:t>
      </w:r>
    </w:p>
    <w:p w:rsidR="003860EE" w:rsidRPr="00763825" w:rsidRDefault="003860EE" w:rsidP="003860EE">
      <w:pPr>
        <w:pStyle w:val="a7"/>
        <w:ind w:left="426"/>
        <w:jc w:val="both"/>
        <w:rPr>
          <w:b/>
          <w:lang w:val="ru-RU"/>
        </w:rPr>
      </w:pPr>
    </w:p>
    <w:p w:rsidR="003860EE" w:rsidRPr="00763825" w:rsidRDefault="003860EE" w:rsidP="003860EE">
      <w:pPr>
        <w:numPr>
          <w:ilvl w:val="0"/>
          <w:numId w:val="1"/>
        </w:numPr>
        <w:tabs>
          <w:tab w:val="left" w:pos="284"/>
        </w:tabs>
        <w:ind w:left="426" w:hanging="426"/>
        <w:contextualSpacing/>
        <w:jc w:val="both"/>
      </w:pPr>
      <w:r w:rsidRPr="00763825">
        <w:t>Отримувачем підтримки відп</w:t>
      </w:r>
      <w:r>
        <w:t>овідно до Програми є КП </w:t>
      </w:r>
      <w:r w:rsidRPr="00763825">
        <w:t>«Бердянськекотранс» БМР.</w:t>
      </w:r>
    </w:p>
    <w:p w:rsidR="003860EE" w:rsidRPr="00763825" w:rsidRDefault="003860EE" w:rsidP="003860EE">
      <w:pPr>
        <w:tabs>
          <w:tab w:val="left" w:pos="284"/>
        </w:tabs>
        <w:ind w:left="426"/>
        <w:contextualSpacing/>
        <w:jc w:val="both"/>
      </w:pPr>
      <w:r w:rsidRPr="00763825">
        <w:t>Згідно з пункт</w:t>
      </w:r>
      <w:r>
        <w:t>ом</w:t>
      </w:r>
      <w:r w:rsidRPr="00763825">
        <w:t xml:space="preserve"> </w:t>
      </w:r>
      <w:r w:rsidR="00603843">
        <w:t>1.1 С</w:t>
      </w:r>
      <w:r w:rsidRPr="00763825">
        <w:t>татуту КП «Бердянськекотранс» БМР, затвердженого рішенням Бердянської мі</w:t>
      </w:r>
      <w:r w:rsidR="00603843">
        <w:t>ської ради від 24.09.2020 № 33</w:t>
      </w:r>
      <w:r w:rsidRPr="00763825">
        <w:t>, КП «Бердянськекотранс» БМР створено згідно з чинним законодавством України, на підставі рішення Бердянської міської ради від 12.06.2003 № 62 «Про створення комунального підприємства», засновано на комунальній власності територіальної громади міста Бердянська (далі ‒ Засновник). Підприємство підпорядковане Засновнику, підконтрольне та підзвітне уповноваженим органам Засновника</w:t>
      </w:r>
      <w:r w:rsidRPr="00870CC0">
        <w:t xml:space="preserve"> </w:t>
      </w:r>
      <w:r>
        <w:t>(</w:t>
      </w:r>
      <w:r w:rsidRPr="00870CC0">
        <w:t xml:space="preserve">пункт </w:t>
      </w:r>
      <w:r>
        <w:t>1.2 С</w:t>
      </w:r>
      <w:r w:rsidRPr="00870CC0">
        <w:t>татуту</w:t>
      </w:r>
      <w:r>
        <w:t>)</w:t>
      </w:r>
      <w:r w:rsidRPr="00763825">
        <w:t xml:space="preserve">. </w:t>
      </w:r>
    </w:p>
    <w:p w:rsidR="003860EE" w:rsidRPr="00763825" w:rsidRDefault="003860EE" w:rsidP="003860EE">
      <w:pPr>
        <w:pStyle w:val="a7"/>
        <w:spacing w:after="200"/>
        <w:ind w:left="0"/>
        <w:jc w:val="both"/>
      </w:pPr>
    </w:p>
    <w:p w:rsidR="003860EE" w:rsidRPr="00763825" w:rsidRDefault="003860EE" w:rsidP="003860EE">
      <w:pPr>
        <w:pStyle w:val="a7"/>
        <w:numPr>
          <w:ilvl w:val="0"/>
          <w:numId w:val="1"/>
        </w:numPr>
        <w:spacing w:after="200"/>
        <w:ind w:left="426" w:hanging="426"/>
        <w:jc w:val="both"/>
      </w:pPr>
      <w:r w:rsidRPr="00763825">
        <w:t xml:space="preserve">У Повідомленні Надавач зазначив, що Управління як головний розпорядник бюджетних коштів щомісячно відшкодовуватиме витрати КП «Бердянськекотранс» БМР, пов’язані з реконструкцією (матеріально-технічним оснащенням) міського полігону твердих </w:t>
      </w:r>
      <w:r w:rsidRPr="00763825">
        <w:lastRenderedPageBreak/>
        <w:t xml:space="preserve">побутових відходів (далі ‒ ТПВ) на підставі кошторисів, розрахунків, актів виконаних робіт та послуг. </w:t>
      </w:r>
    </w:p>
    <w:p w:rsidR="003860EE" w:rsidRPr="00763825" w:rsidRDefault="003860EE" w:rsidP="003860EE">
      <w:pPr>
        <w:pStyle w:val="a7"/>
        <w:spacing w:after="200"/>
        <w:ind w:left="426"/>
        <w:jc w:val="both"/>
      </w:pPr>
    </w:p>
    <w:p w:rsidR="003860EE" w:rsidRPr="0036011A" w:rsidRDefault="003860EE" w:rsidP="003860EE">
      <w:pPr>
        <w:pStyle w:val="a7"/>
        <w:numPr>
          <w:ilvl w:val="0"/>
          <w:numId w:val="1"/>
        </w:numPr>
        <w:spacing w:after="200"/>
        <w:ind w:left="426" w:hanging="426"/>
        <w:jc w:val="both"/>
      </w:pPr>
      <w:r w:rsidRPr="0036011A">
        <w:t>Також, крім фінансування заходів із забезпечення захоронення побутових відходів</w:t>
      </w:r>
      <w:r w:rsidR="008B5CBF">
        <w:t>,</w:t>
      </w:r>
      <w:r w:rsidRPr="0036011A">
        <w:t xml:space="preserve"> повідомлена державна підтримка спрямовуватиметься на забезпечення благоустрою (</w:t>
      </w:r>
      <w:r w:rsidRPr="0036011A">
        <w:rPr>
          <w:bCs/>
          <w:color w:val="000000"/>
          <w:lang w:eastAsia="zh-CN"/>
        </w:rPr>
        <w:t>витрати спрямовуватимуться на придбання контейнерів для роздільного збирання ТПВ на території загального користування</w:t>
      </w:r>
      <w:r w:rsidRPr="0036011A">
        <w:t xml:space="preserve">) та </w:t>
      </w:r>
      <w:r>
        <w:rPr>
          <w:color w:val="000000"/>
          <w:lang w:eastAsia="zh-CN"/>
        </w:rPr>
        <w:t>розробку</w:t>
      </w:r>
      <w:r w:rsidRPr="0036011A">
        <w:rPr>
          <w:color w:val="000000"/>
          <w:lang w:eastAsia="zh-CN"/>
        </w:rPr>
        <w:t xml:space="preserve"> норм надання послуг </w:t>
      </w:r>
      <w:r w:rsidR="008B5CBF">
        <w:rPr>
          <w:color w:val="000000"/>
          <w:lang w:eastAsia="zh-CN"/>
        </w:rPr>
        <w:t>і</w:t>
      </w:r>
      <w:r w:rsidRPr="0036011A">
        <w:rPr>
          <w:color w:val="000000"/>
          <w:lang w:eastAsia="zh-CN"/>
        </w:rPr>
        <w:t>з вивезення побутових відходів, які будуть встановлені рішенням виконавчого комітету Бердянської міської ради</w:t>
      </w:r>
      <w:r w:rsidRPr="0036011A">
        <w:t xml:space="preserve">, що підтверджується Листом </w:t>
      </w:r>
      <w:r w:rsidR="00603843">
        <w:t xml:space="preserve">1 </w:t>
      </w:r>
      <w:r w:rsidRPr="0036011A">
        <w:t>у справі.</w:t>
      </w:r>
    </w:p>
    <w:p w:rsidR="003860EE" w:rsidRPr="00763825" w:rsidRDefault="003860EE" w:rsidP="003860EE">
      <w:pPr>
        <w:pStyle w:val="a7"/>
      </w:pPr>
    </w:p>
    <w:p w:rsidR="003860EE" w:rsidRDefault="008B5CBF" w:rsidP="003860EE">
      <w:pPr>
        <w:pStyle w:val="a7"/>
        <w:numPr>
          <w:ilvl w:val="0"/>
          <w:numId w:val="1"/>
        </w:numPr>
        <w:spacing w:after="200"/>
        <w:ind w:left="426" w:hanging="426"/>
        <w:jc w:val="both"/>
      </w:pPr>
      <w:r>
        <w:t xml:space="preserve">За </w:t>
      </w:r>
      <w:r w:rsidR="003860EE" w:rsidRPr="00763825">
        <w:t>інформацією в Листах</w:t>
      </w:r>
      <w:r>
        <w:t>,</w:t>
      </w:r>
      <w:r w:rsidR="003860EE" w:rsidRPr="00763825">
        <w:t xml:space="preserve"> відповідно до рішення Бердянської міської ради від 31.03.2014 № 5 КП «Бердянськекотранс» БМР було надано в постійне користування земельну ділянку площею 16,4700 га, розташовану за адресою Мелітопольське шосе</w:t>
      </w:r>
      <w:r>
        <w:t>,</w:t>
      </w:r>
      <w:r w:rsidR="003860EE" w:rsidRPr="00763825">
        <w:t xml:space="preserve"> для розміщення, обслуговування та експлуатації полігону твердих побутових відходів.</w:t>
      </w:r>
    </w:p>
    <w:p w:rsidR="003860EE" w:rsidRPr="00B35E31" w:rsidRDefault="003860EE" w:rsidP="003860EE">
      <w:pPr>
        <w:numPr>
          <w:ilvl w:val="0"/>
          <w:numId w:val="1"/>
        </w:numPr>
        <w:shd w:val="clear" w:color="auto" w:fill="FFFFFF"/>
        <w:tabs>
          <w:tab w:val="left" w:pos="426"/>
        </w:tabs>
        <w:ind w:left="426" w:hanging="426"/>
        <w:jc w:val="both"/>
        <w:rPr>
          <w:spacing w:val="-2"/>
        </w:rPr>
      </w:pPr>
      <w:r w:rsidRPr="00763825">
        <w:t xml:space="preserve">Також </w:t>
      </w:r>
      <w:r w:rsidR="008B5CBF">
        <w:t>Надавач повідомив, що вартість</w:t>
      </w:r>
      <w:r w:rsidRPr="00763825">
        <w:t xml:space="preserve"> послуг </w:t>
      </w:r>
      <w:r w:rsidR="008B5CBF">
        <w:t>із</w:t>
      </w:r>
      <w:r w:rsidRPr="00763825">
        <w:t xml:space="preserve"> вивезення та захоронення побутових відходів Отримувач розраховував на підставі Порядку формування тарифів на послуги з поводження з твердими побутовими відходами, затвердженого постановою Кабінету Міністрів України від 26.07.2006 № 1010.</w:t>
      </w:r>
      <w:r w:rsidRPr="00B35E31">
        <w:rPr>
          <w:spacing w:val="-2"/>
        </w:rPr>
        <w:t xml:space="preserve"> </w:t>
      </w:r>
      <w:r w:rsidRPr="00763825">
        <w:t xml:space="preserve">На </w:t>
      </w:r>
      <w:r w:rsidRPr="002E769F">
        <w:t xml:space="preserve">підставі статті 28 Закону України «Про місцеве самоврядування в Україні» рішенням виконавчого комітету Бердянської міської ради від 12.03.2019 № 103 КП «Бердянськекотранс» БМР як виконавцю послуг з вивезення твердих побутових відходів (на підставі рішення Бердянської міської ради </w:t>
      </w:r>
      <w:r>
        <w:br/>
      </w:r>
      <w:r w:rsidRPr="002E769F">
        <w:t>від 22.12.2018 № 11) були встановлені тарифи на послуги з вивезення твердих побутових відходів:</w:t>
      </w:r>
    </w:p>
    <w:p w:rsidR="003860EE" w:rsidRPr="002E769F" w:rsidRDefault="003860EE" w:rsidP="003860EE">
      <w:pPr>
        <w:numPr>
          <w:ilvl w:val="0"/>
          <w:numId w:val="19"/>
        </w:numPr>
        <w:shd w:val="clear" w:color="auto" w:fill="FFFFFF"/>
        <w:tabs>
          <w:tab w:val="left" w:pos="426"/>
        </w:tabs>
        <w:ind w:left="709" w:hanging="283"/>
        <w:jc w:val="both"/>
        <w:rPr>
          <w:spacing w:val="-2"/>
        </w:rPr>
      </w:pPr>
      <w:r w:rsidRPr="002E769F">
        <w:t>для населення та бюджетних установ – 82,57 грн/м</w:t>
      </w:r>
      <w:r w:rsidRPr="002E769F">
        <w:rPr>
          <w:vertAlign w:val="superscript"/>
        </w:rPr>
        <w:t>3</w:t>
      </w:r>
      <w:r w:rsidRPr="002E769F">
        <w:t>;</w:t>
      </w:r>
    </w:p>
    <w:p w:rsidR="003860EE" w:rsidRPr="002E769F" w:rsidRDefault="003860EE" w:rsidP="003860EE">
      <w:pPr>
        <w:numPr>
          <w:ilvl w:val="0"/>
          <w:numId w:val="19"/>
        </w:numPr>
        <w:shd w:val="clear" w:color="auto" w:fill="FFFFFF"/>
        <w:tabs>
          <w:tab w:val="left" w:pos="426"/>
        </w:tabs>
        <w:ind w:left="709" w:hanging="283"/>
        <w:jc w:val="both"/>
        <w:rPr>
          <w:spacing w:val="-2"/>
        </w:rPr>
      </w:pPr>
      <w:r w:rsidRPr="002E769F">
        <w:t>для інших споживачів – 86,32 грн/м</w:t>
      </w:r>
      <w:r w:rsidRPr="002E769F">
        <w:rPr>
          <w:vertAlign w:val="superscript"/>
        </w:rPr>
        <w:t>3</w:t>
      </w:r>
      <w:r w:rsidRPr="002E769F">
        <w:t>.</w:t>
      </w:r>
    </w:p>
    <w:p w:rsidR="003860EE" w:rsidRPr="002E769F" w:rsidRDefault="003860EE" w:rsidP="003860EE">
      <w:pPr>
        <w:shd w:val="clear" w:color="auto" w:fill="FFFFFF"/>
        <w:tabs>
          <w:tab w:val="left" w:pos="426"/>
        </w:tabs>
        <w:ind w:left="426"/>
        <w:jc w:val="both"/>
        <w:rPr>
          <w:spacing w:val="-2"/>
        </w:rPr>
      </w:pPr>
    </w:p>
    <w:p w:rsidR="003860EE" w:rsidRPr="002E769F" w:rsidRDefault="003860EE" w:rsidP="003860EE">
      <w:pPr>
        <w:numPr>
          <w:ilvl w:val="0"/>
          <w:numId w:val="1"/>
        </w:numPr>
        <w:shd w:val="clear" w:color="auto" w:fill="FFFFFF"/>
        <w:tabs>
          <w:tab w:val="left" w:pos="426"/>
        </w:tabs>
        <w:ind w:left="426" w:hanging="426"/>
        <w:jc w:val="both"/>
        <w:rPr>
          <w:spacing w:val="-2"/>
        </w:rPr>
      </w:pPr>
      <w:r w:rsidRPr="002E769F">
        <w:t xml:space="preserve">Тариф на послуги </w:t>
      </w:r>
      <w:r w:rsidR="008B5CBF">
        <w:t>і</w:t>
      </w:r>
      <w:r w:rsidRPr="002E769F">
        <w:t>з захоронення твердих побутових відходів Отримувачу встановлено рішенням виконавчого комітету Бердянської міської ради від 08.04.2014 №</w:t>
      </w:r>
      <w:r>
        <w:t> </w:t>
      </w:r>
      <w:r w:rsidRPr="002E769F">
        <w:t>141 (на рівні попередньо встановленого рішенням виконавчого коміте</w:t>
      </w:r>
      <w:r>
        <w:t>ту Бердянської міської ради від </w:t>
      </w:r>
      <w:r w:rsidRPr="002E769F">
        <w:t>02.03.2010 № 94):</w:t>
      </w:r>
    </w:p>
    <w:p w:rsidR="003860EE" w:rsidRPr="002E769F" w:rsidRDefault="003860EE" w:rsidP="003860EE">
      <w:pPr>
        <w:numPr>
          <w:ilvl w:val="0"/>
          <w:numId w:val="10"/>
        </w:numPr>
        <w:tabs>
          <w:tab w:val="left" w:pos="709"/>
        </w:tabs>
        <w:ind w:hanging="294"/>
        <w:jc w:val="both"/>
      </w:pPr>
      <w:r w:rsidRPr="002E769F">
        <w:t>для населення, бюджетних установ та комунальних підприєм</w:t>
      </w:r>
      <w:r w:rsidR="008B5CBF">
        <w:t xml:space="preserve">ств </w:t>
      </w:r>
      <w:r w:rsidR="008B5CBF" w:rsidRPr="002E769F">
        <w:t>–</w:t>
      </w:r>
      <w:r w:rsidRPr="002E769F">
        <w:t xml:space="preserve"> 4,8 грн/м</w:t>
      </w:r>
      <w:r w:rsidRPr="002E769F">
        <w:rPr>
          <w:vertAlign w:val="superscript"/>
        </w:rPr>
        <w:t>3</w:t>
      </w:r>
      <w:r w:rsidRPr="002E769F">
        <w:t>;</w:t>
      </w:r>
    </w:p>
    <w:p w:rsidR="003860EE" w:rsidRPr="002E769F" w:rsidRDefault="003860EE" w:rsidP="003860EE">
      <w:pPr>
        <w:numPr>
          <w:ilvl w:val="0"/>
          <w:numId w:val="10"/>
        </w:numPr>
        <w:tabs>
          <w:tab w:val="left" w:pos="709"/>
        </w:tabs>
        <w:ind w:hanging="294"/>
        <w:jc w:val="both"/>
      </w:pPr>
      <w:r w:rsidRPr="002E769F">
        <w:t>для інших споживачів – 5,26 грн/м</w:t>
      </w:r>
      <w:r w:rsidRPr="002E769F">
        <w:rPr>
          <w:vertAlign w:val="superscript"/>
        </w:rPr>
        <w:t>3</w:t>
      </w:r>
      <w:r w:rsidRPr="002E769F">
        <w:t>.</w:t>
      </w:r>
    </w:p>
    <w:p w:rsidR="003860EE" w:rsidRPr="002E769F" w:rsidRDefault="003860EE" w:rsidP="003860EE">
      <w:pPr>
        <w:tabs>
          <w:tab w:val="left" w:pos="709"/>
        </w:tabs>
        <w:ind w:left="720"/>
        <w:jc w:val="both"/>
      </w:pPr>
    </w:p>
    <w:p w:rsidR="003860EE" w:rsidRPr="002E769F" w:rsidRDefault="008B5CBF" w:rsidP="003860EE">
      <w:pPr>
        <w:pStyle w:val="rvps2"/>
        <w:numPr>
          <w:ilvl w:val="0"/>
          <w:numId w:val="1"/>
        </w:numPr>
        <w:tabs>
          <w:tab w:val="left" w:pos="426"/>
        </w:tabs>
        <w:spacing w:before="0" w:beforeAutospacing="0" w:after="0" w:afterAutospacing="0"/>
        <w:ind w:left="426" w:hanging="426"/>
        <w:jc w:val="both"/>
        <w:rPr>
          <w:lang w:val="uk-UA" w:eastAsia="uk-UA"/>
        </w:rPr>
      </w:pPr>
      <w:r>
        <w:rPr>
          <w:lang w:val="uk-UA"/>
        </w:rPr>
        <w:t>Отже</w:t>
      </w:r>
      <w:r w:rsidR="003860EE" w:rsidRPr="002E769F">
        <w:rPr>
          <w:lang w:val="uk-UA"/>
        </w:rPr>
        <w:t>, тариф на послуги із захоронення побутових відходів не переглядався протягом тривалого періоду.</w:t>
      </w:r>
    </w:p>
    <w:p w:rsidR="003860EE" w:rsidRPr="002E769F" w:rsidRDefault="003860EE" w:rsidP="003860EE">
      <w:pPr>
        <w:pStyle w:val="a7"/>
        <w:spacing w:after="200"/>
        <w:ind w:left="426"/>
        <w:jc w:val="both"/>
      </w:pPr>
    </w:p>
    <w:p w:rsidR="003860EE" w:rsidRPr="002E769F" w:rsidRDefault="003860EE" w:rsidP="003860EE">
      <w:pPr>
        <w:pStyle w:val="a7"/>
        <w:numPr>
          <w:ilvl w:val="0"/>
          <w:numId w:val="1"/>
        </w:numPr>
        <w:spacing w:after="200"/>
        <w:ind w:left="426" w:hanging="426"/>
        <w:jc w:val="both"/>
      </w:pPr>
      <w:r w:rsidRPr="002E769F">
        <w:t>Згідно з рішенням Бердянської міської ради від 22.12.2018 № 11 «Про визначення на конкурсних засадах осіб, які здійснюють вивезення побутових відходів на території міста Бердянська» Отримувач має право надавати послуги з вивезення твердих побутових відходів до 22.12.2023.</w:t>
      </w:r>
    </w:p>
    <w:p w:rsidR="003860EE" w:rsidRPr="002E769F" w:rsidRDefault="003860EE" w:rsidP="003860EE">
      <w:pPr>
        <w:pStyle w:val="a7"/>
      </w:pPr>
    </w:p>
    <w:p w:rsidR="003860EE" w:rsidRPr="002E769F" w:rsidRDefault="003860EE" w:rsidP="003860EE">
      <w:pPr>
        <w:pStyle w:val="a7"/>
        <w:numPr>
          <w:ilvl w:val="0"/>
          <w:numId w:val="1"/>
        </w:numPr>
        <w:spacing w:after="200"/>
        <w:ind w:left="426" w:hanging="426"/>
        <w:jc w:val="both"/>
      </w:pPr>
      <w:r w:rsidRPr="002E769F">
        <w:t xml:space="preserve">Фінансування заходів </w:t>
      </w:r>
      <w:r>
        <w:t>П</w:t>
      </w:r>
      <w:r w:rsidRPr="002E769F">
        <w:t>рограми дозволить вирішити проблему міста щодо санітарної безпеки та підвищення рів</w:t>
      </w:r>
      <w:r w:rsidR="00BD37D8">
        <w:t>ня</w:t>
      </w:r>
      <w:r w:rsidRPr="002E769F">
        <w:t xml:space="preserve"> благоустрою території, створення більш комфортних умов проживання мешканців міста </w:t>
      </w:r>
      <w:r w:rsidR="008B5CBF">
        <w:t>й</w:t>
      </w:r>
      <w:r w:rsidRPr="002E769F">
        <w:t xml:space="preserve"> відпочинку його гостей. Без отримання державної підтримки у вигляді фінансування витрат на створення сучасної системи поводження з відходами в місті (реконструкція, переоснащення міського полігону ТПВ, придбання сучасної техніки та обладнання, достатньої кількості контейнерів тощо) КП «Бердянськекотранс» БМР не зможе забезпечити створення сучасного, екологічно безпечного полігону твердих побутових відходів, що може привести до: </w:t>
      </w:r>
    </w:p>
    <w:p w:rsidR="003860EE" w:rsidRPr="002E769F" w:rsidRDefault="003860EE" w:rsidP="003860EE">
      <w:pPr>
        <w:pStyle w:val="a7"/>
        <w:numPr>
          <w:ilvl w:val="0"/>
          <w:numId w:val="6"/>
        </w:numPr>
        <w:spacing w:after="200"/>
        <w:ind w:left="709" w:hanging="283"/>
        <w:jc w:val="both"/>
      </w:pPr>
      <w:r w:rsidRPr="002E769F">
        <w:t>негативного впливу на довкілля;</w:t>
      </w:r>
    </w:p>
    <w:p w:rsidR="003860EE" w:rsidRPr="002E769F" w:rsidRDefault="003860EE" w:rsidP="003860EE">
      <w:pPr>
        <w:pStyle w:val="a7"/>
        <w:numPr>
          <w:ilvl w:val="0"/>
          <w:numId w:val="6"/>
        </w:numPr>
        <w:spacing w:after="200"/>
        <w:ind w:left="709" w:hanging="283"/>
        <w:jc w:val="both"/>
      </w:pPr>
      <w:r w:rsidRPr="002E769F">
        <w:t>погіршення мікроклімату в місті та порушення благоустрою;</w:t>
      </w:r>
    </w:p>
    <w:p w:rsidR="003860EE" w:rsidRPr="002E769F" w:rsidRDefault="003860EE" w:rsidP="003860EE">
      <w:pPr>
        <w:pStyle w:val="a7"/>
        <w:numPr>
          <w:ilvl w:val="0"/>
          <w:numId w:val="6"/>
        </w:numPr>
        <w:spacing w:after="200"/>
        <w:ind w:left="709" w:hanging="283"/>
        <w:jc w:val="both"/>
      </w:pPr>
      <w:r w:rsidRPr="002E769F">
        <w:lastRenderedPageBreak/>
        <w:t>невідповідності м</w:t>
      </w:r>
      <w:r w:rsidR="008B5CBF">
        <w:t>іста</w:t>
      </w:r>
      <w:r w:rsidRPr="002E769F">
        <w:t xml:space="preserve"> Бердянська статусу курортного міста державного значення, присвоєного місту Законом України «Про оголошення природних територій міста Бердянська Запорізької області курортом державного значення».</w:t>
      </w:r>
    </w:p>
    <w:p w:rsidR="003860EE" w:rsidRDefault="003860EE" w:rsidP="003860EE">
      <w:pPr>
        <w:numPr>
          <w:ilvl w:val="0"/>
          <w:numId w:val="1"/>
        </w:numPr>
        <w:shd w:val="clear" w:color="auto" w:fill="FFFFFF"/>
        <w:tabs>
          <w:tab w:val="left" w:pos="426"/>
        </w:tabs>
        <w:ind w:left="426" w:hanging="426"/>
        <w:jc w:val="both"/>
        <w:rPr>
          <w:spacing w:val="-2"/>
        </w:rPr>
      </w:pPr>
      <w:r w:rsidRPr="002E769F">
        <w:rPr>
          <w:spacing w:val="-2"/>
        </w:rPr>
        <w:t xml:space="preserve">Згідно з інформацією </w:t>
      </w:r>
      <w:r w:rsidR="008B5CBF">
        <w:rPr>
          <w:spacing w:val="-2"/>
        </w:rPr>
        <w:t>в</w:t>
      </w:r>
      <w:r w:rsidRPr="002E769F">
        <w:rPr>
          <w:spacing w:val="-2"/>
        </w:rPr>
        <w:t xml:space="preserve"> Листі 1 у справі </w:t>
      </w:r>
      <w:r>
        <w:rPr>
          <w:spacing w:val="-2"/>
        </w:rPr>
        <w:t xml:space="preserve">кошти </w:t>
      </w:r>
      <w:r w:rsidRPr="002E769F">
        <w:rPr>
          <w:spacing w:val="-2"/>
        </w:rPr>
        <w:t>державної підтримки буд</w:t>
      </w:r>
      <w:r>
        <w:rPr>
          <w:spacing w:val="-2"/>
        </w:rPr>
        <w:t>уть використані за такими напрямами</w:t>
      </w:r>
      <w:r w:rsidRPr="002E769F">
        <w:rPr>
          <w:spacing w:val="-2"/>
        </w:rPr>
        <w:t>:</w:t>
      </w:r>
    </w:p>
    <w:p w:rsidR="003860EE" w:rsidRPr="002E769F" w:rsidRDefault="003860EE" w:rsidP="003860EE">
      <w:pPr>
        <w:shd w:val="clear" w:color="auto" w:fill="FFFFFF"/>
        <w:tabs>
          <w:tab w:val="left" w:pos="426"/>
        </w:tabs>
        <w:ind w:left="426"/>
        <w:jc w:val="both"/>
        <w:rPr>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71"/>
        <w:gridCol w:w="2857"/>
        <w:gridCol w:w="3699"/>
      </w:tblGrid>
      <w:tr w:rsidR="003860EE" w:rsidRPr="002E769F" w:rsidTr="00344D5A">
        <w:trPr>
          <w:tblHeader/>
        </w:trPr>
        <w:tc>
          <w:tcPr>
            <w:tcW w:w="3298" w:type="dxa"/>
            <w:gridSpan w:val="2"/>
          </w:tcPr>
          <w:p w:rsidR="003860EE" w:rsidRPr="002E769F" w:rsidRDefault="003860EE" w:rsidP="00881742">
            <w:pPr>
              <w:tabs>
                <w:tab w:val="left" w:pos="709"/>
              </w:tabs>
              <w:jc w:val="center"/>
            </w:pPr>
            <w:r w:rsidRPr="002E769F">
              <w:t>Напрями використання державної допомоги</w:t>
            </w:r>
          </w:p>
        </w:tc>
        <w:tc>
          <w:tcPr>
            <w:tcW w:w="2857" w:type="dxa"/>
          </w:tcPr>
          <w:p w:rsidR="003860EE" w:rsidRPr="002E769F" w:rsidRDefault="008B5CBF" w:rsidP="00881742">
            <w:pPr>
              <w:tabs>
                <w:tab w:val="left" w:pos="709"/>
              </w:tabs>
              <w:jc w:val="center"/>
            </w:pPr>
            <w:r>
              <w:t>Сума, тис. грн</w:t>
            </w:r>
          </w:p>
        </w:tc>
        <w:tc>
          <w:tcPr>
            <w:tcW w:w="3699" w:type="dxa"/>
          </w:tcPr>
          <w:p w:rsidR="003860EE" w:rsidRPr="002E769F" w:rsidRDefault="003860EE" w:rsidP="00881742">
            <w:pPr>
              <w:tabs>
                <w:tab w:val="left" w:pos="709"/>
              </w:tabs>
              <w:jc w:val="center"/>
            </w:pPr>
            <w:r w:rsidRPr="002E769F">
              <w:t>Назва заходу, техніки, обладнання</w:t>
            </w:r>
          </w:p>
        </w:tc>
      </w:tr>
      <w:tr w:rsidR="008B5CBF" w:rsidRPr="002E769F" w:rsidTr="008B5CBF">
        <w:trPr>
          <w:trHeight w:val="269"/>
        </w:trPr>
        <w:tc>
          <w:tcPr>
            <w:tcW w:w="9854" w:type="dxa"/>
            <w:gridSpan w:val="4"/>
          </w:tcPr>
          <w:p w:rsidR="008B5CBF" w:rsidRPr="002E769F" w:rsidRDefault="008B5CBF" w:rsidP="00881742">
            <w:pPr>
              <w:tabs>
                <w:tab w:val="left" w:pos="709"/>
              </w:tabs>
              <w:jc w:val="center"/>
            </w:pPr>
            <w:r w:rsidRPr="002E769F">
              <w:rPr>
                <w:b/>
              </w:rPr>
              <w:t>2020 рік</w:t>
            </w:r>
          </w:p>
        </w:tc>
      </w:tr>
      <w:tr w:rsidR="003860EE" w:rsidRPr="002E769F" w:rsidTr="00881742">
        <w:tc>
          <w:tcPr>
            <w:tcW w:w="9854" w:type="dxa"/>
            <w:gridSpan w:val="4"/>
          </w:tcPr>
          <w:p w:rsidR="003860EE" w:rsidRPr="002E769F" w:rsidRDefault="003860EE" w:rsidP="00881742">
            <w:pPr>
              <w:tabs>
                <w:tab w:val="left" w:pos="709"/>
              </w:tabs>
              <w:jc w:val="center"/>
            </w:pPr>
            <w:r>
              <w:t>Розробка норм</w:t>
            </w:r>
          </w:p>
        </w:tc>
      </w:tr>
      <w:tr w:rsidR="003860EE" w:rsidRPr="002E769F" w:rsidTr="00881742">
        <w:tc>
          <w:tcPr>
            <w:tcW w:w="3298" w:type="dxa"/>
            <w:gridSpan w:val="2"/>
          </w:tcPr>
          <w:p w:rsidR="003860EE" w:rsidRPr="002E769F" w:rsidRDefault="003860EE" w:rsidP="00881742">
            <w:pPr>
              <w:tabs>
                <w:tab w:val="left" w:pos="709"/>
              </w:tabs>
            </w:pPr>
            <w:r>
              <w:rPr>
                <w:color w:val="000000"/>
                <w:lang w:eastAsia="zh-CN"/>
              </w:rPr>
              <w:t xml:space="preserve">Актуалізація </w:t>
            </w:r>
            <w:r w:rsidRPr="002E769F">
              <w:rPr>
                <w:color w:val="000000"/>
                <w:lang w:eastAsia="zh-CN"/>
              </w:rPr>
              <w:t xml:space="preserve">норм надання послуг </w:t>
            </w:r>
            <w:r w:rsidR="008B5CBF">
              <w:rPr>
                <w:color w:val="000000"/>
                <w:lang w:eastAsia="zh-CN"/>
              </w:rPr>
              <w:t>і</w:t>
            </w:r>
            <w:r w:rsidRPr="002E769F">
              <w:rPr>
                <w:color w:val="000000"/>
                <w:lang w:eastAsia="zh-CN"/>
              </w:rPr>
              <w:t xml:space="preserve">з вивезення побутових відходів, які </w:t>
            </w:r>
            <w:r>
              <w:rPr>
                <w:color w:val="000000"/>
                <w:lang w:eastAsia="zh-CN"/>
              </w:rPr>
              <w:t xml:space="preserve">будуть </w:t>
            </w:r>
            <w:r w:rsidRPr="002E769F">
              <w:rPr>
                <w:color w:val="000000"/>
                <w:lang w:eastAsia="zh-CN"/>
              </w:rPr>
              <w:t>встановлені рішенням виконавчого комітету Бердянської міської ради</w:t>
            </w:r>
          </w:p>
        </w:tc>
        <w:tc>
          <w:tcPr>
            <w:tcW w:w="2857" w:type="dxa"/>
            <w:vAlign w:val="center"/>
          </w:tcPr>
          <w:p w:rsidR="003860EE" w:rsidRPr="002E769F" w:rsidRDefault="003860EE" w:rsidP="00881742">
            <w:pPr>
              <w:tabs>
                <w:tab w:val="left" w:pos="709"/>
              </w:tabs>
              <w:jc w:val="center"/>
            </w:pPr>
            <w:r w:rsidRPr="00F746BD">
              <w:t>46,137</w:t>
            </w:r>
          </w:p>
        </w:tc>
        <w:tc>
          <w:tcPr>
            <w:tcW w:w="3699" w:type="dxa"/>
          </w:tcPr>
          <w:p w:rsidR="003860EE" w:rsidRPr="003860EE" w:rsidRDefault="003860EE" w:rsidP="00881742">
            <w:pPr>
              <w:tabs>
                <w:tab w:val="left" w:pos="709"/>
              </w:tabs>
              <w:rPr>
                <w:color w:val="000000"/>
                <w:lang w:eastAsia="zh-CN"/>
              </w:rPr>
            </w:pPr>
            <w:r>
              <w:rPr>
                <w:color w:val="000000"/>
                <w:lang w:eastAsia="zh-CN"/>
              </w:rPr>
              <w:t xml:space="preserve">Розробка </w:t>
            </w:r>
            <w:r w:rsidRPr="002E769F">
              <w:rPr>
                <w:color w:val="000000"/>
                <w:lang w:eastAsia="zh-CN"/>
              </w:rPr>
              <w:t xml:space="preserve">норм надання послуг </w:t>
            </w:r>
            <w:r w:rsidR="008B5CBF">
              <w:rPr>
                <w:color w:val="000000"/>
                <w:lang w:eastAsia="zh-CN"/>
              </w:rPr>
              <w:t>і</w:t>
            </w:r>
            <w:r w:rsidRPr="002E769F">
              <w:rPr>
                <w:color w:val="000000"/>
                <w:lang w:eastAsia="zh-CN"/>
              </w:rPr>
              <w:t xml:space="preserve">з вивезення побутових відходів, які </w:t>
            </w:r>
            <w:r>
              <w:rPr>
                <w:color w:val="000000"/>
                <w:lang w:eastAsia="zh-CN"/>
              </w:rPr>
              <w:t xml:space="preserve">будуть </w:t>
            </w:r>
            <w:r w:rsidRPr="002E769F">
              <w:rPr>
                <w:color w:val="000000"/>
                <w:lang w:eastAsia="zh-CN"/>
              </w:rPr>
              <w:t>встановлені рішенням виконавчого комітету Бердянської міської ради</w:t>
            </w:r>
          </w:p>
          <w:p w:rsidR="003860EE" w:rsidRPr="006964F4" w:rsidRDefault="003860EE" w:rsidP="00881742">
            <w:pPr>
              <w:tabs>
                <w:tab w:val="left" w:pos="709"/>
              </w:tabs>
              <w:rPr>
                <w:lang w:val="ru-RU"/>
              </w:rPr>
            </w:pPr>
            <w:r>
              <w:t xml:space="preserve">(закупівля відповідно до Закону України «Про публічні закупівлі» шляхом проведення конкурсних торгів через систему </w:t>
            </w:r>
            <w:r w:rsidR="008B5CBF">
              <w:t>«</w:t>
            </w:r>
            <w:r w:rsidR="008B5CBF">
              <w:rPr>
                <w:lang w:val="en-US"/>
              </w:rPr>
              <w:t>ProZ</w:t>
            </w:r>
            <w:r>
              <w:rPr>
                <w:lang w:val="en-US"/>
              </w:rPr>
              <w:t>orro</w:t>
            </w:r>
            <w:r w:rsidR="008B5CBF">
              <w:t>»</w:t>
            </w:r>
            <w:r>
              <w:t>)</w:t>
            </w:r>
          </w:p>
        </w:tc>
      </w:tr>
      <w:tr w:rsidR="003860EE" w:rsidRPr="002E769F" w:rsidTr="00881742">
        <w:tc>
          <w:tcPr>
            <w:tcW w:w="3298" w:type="dxa"/>
            <w:gridSpan w:val="2"/>
          </w:tcPr>
          <w:p w:rsidR="003860EE" w:rsidRPr="002E769F" w:rsidRDefault="003860EE" w:rsidP="00881742">
            <w:pPr>
              <w:tabs>
                <w:tab w:val="left" w:pos="709"/>
              </w:tabs>
              <w:jc w:val="center"/>
            </w:pPr>
          </w:p>
        </w:tc>
        <w:tc>
          <w:tcPr>
            <w:tcW w:w="2857" w:type="dxa"/>
          </w:tcPr>
          <w:p w:rsidR="003860EE" w:rsidRPr="002E769F" w:rsidRDefault="003860EE" w:rsidP="00881742">
            <w:pPr>
              <w:tabs>
                <w:tab w:val="left" w:pos="709"/>
              </w:tabs>
            </w:pPr>
            <w:r w:rsidRPr="002E769F">
              <w:rPr>
                <w:b/>
              </w:rPr>
              <w:t xml:space="preserve">Всього        </w:t>
            </w:r>
            <w:r>
              <w:t>46,137</w:t>
            </w:r>
          </w:p>
        </w:tc>
        <w:tc>
          <w:tcPr>
            <w:tcW w:w="3699" w:type="dxa"/>
          </w:tcPr>
          <w:p w:rsidR="003860EE" w:rsidRPr="002E769F" w:rsidRDefault="003860EE" w:rsidP="00881742">
            <w:pPr>
              <w:tabs>
                <w:tab w:val="left" w:pos="709"/>
              </w:tabs>
              <w:jc w:val="center"/>
            </w:pPr>
          </w:p>
        </w:tc>
      </w:tr>
      <w:tr w:rsidR="003860EE" w:rsidRPr="002E769F" w:rsidTr="00881742">
        <w:tc>
          <w:tcPr>
            <w:tcW w:w="9854" w:type="dxa"/>
            <w:gridSpan w:val="4"/>
          </w:tcPr>
          <w:p w:rsidR="003860EE" w:rsidRPr="002E769F" w:rsidRDefault="003860EE" w:rsidP="00881742">
            <w:pPr>
              <w:tabs>
                <w:tab w:val="left" w:pos="709"/>
              </w:tabs>
              <w:jc w:val="center"/>
            </w:pPr>
            <w:r w:rsidRPr="002E769F">
              <w:t>Забезпечення захоронення побутових відходів</w:t>
            </w:r>
          </w:p>
        </w:tc>
      </w:tr>
      <w:tr w:rsidR="003860EE" w:rsidRPr="00065DD3" w:rsidTr="00881742">
        <w:tc>
          <w:tcPr>
            <w:tcW w:w="3298" w:type="dxa"/>
            <w:gridSpan w:val="2"/>
          </w:tcPr>
          <w:p w:rsidR="003860EE" w:rsidRPr="002E769F" w:rsidRDefault="003860EE" w:rsidP="00881742">
            <w:pPr>
              <w:tabs>
                <w:tab w:val="left" w:pos="709"/>
              </w:tabs>
            </w:pPr>
            <w:r w:rsidRPr="002E769F">
              <w:t>Облаштування полігону ТПВ відповідно до вимог п. 2 «Розміщення полігонів ТПВ» ДБН В.2.4-2-2005 Полігони твердих побутових відходів. Основні положення проєктування (далі – ДБН В.2.4-2-2005); п. 60 Земельного кодексу України; п. п. 88, 90 Водного кодексу України та п. 35 Закону України «Про землеустрій»</w:t>
            </w:r>
          </w:p>
        </w:tc>
        <w:tc>
          <w:tcPr>
            <w:tcW w:w="2857" w:type="dxa"/>
            <w:vAlign w:val="center"/>
          </w:tcPr>
          <w:p w:rsidR="003860EE" w:rsidRPr="00065DD3" w:rsidRDefault="003860EE" w:rsidP="00881742">
            <w:pPr>
              <w:tabs>
                <w:tab w:val="left" w:pos="709"/>
              </w:tabs>
              <w:jc w:val="center"/>
            </w:pPr>
            <w:r w:rsidRPr="00065DD3">
              <w:t>180,0</w:t>
            </w:r>
          </w:p>
        </w:tc>
        <w:tc>
          <w:tcPr>
            <w:tcW w:w="3699" w:type="dxa"/>
          </w:tcPr>
          <w:p w:rsidR="003860EE" w:rsidRPr="00221933" w:rsidRDefault="003860EE" w:rsidP="00881742">
            <w:pPr>
              <w:tabs>
                <w:tab w:val="left" w:pos="709"/>
              </w:tabs>
            </w:pPr>
            <w:r w:rsidRPr="00065DD3">
              <w:t>Проведення інвентаризації земельних ділянок, наданих для розміщення полігону ТПВ та сортувального цеху</w:t>
            </w:r>
            <w:r>
              <w:t xml:space="preserve"> (закупівля відповідно до Закону України «Про публічні закупівлі» шляхом проведення конкурсних торгів через систему </w:t>
            </w:r>
            <w:r w:rsidR="008B5CBF">
              <w:t>«</w:t>
            </w:r>
            <w:r w:rsidR="008B5CBF">
              <w:rPr>
                <w:lang w:val="en-US"/>
              </w:rPr>
              <w:t>ProZorro</w:t>
            </w:r>
            <w:r w:rsidR="008B5CBF">
              <w:t>»)</w:t>
            </w:r>
          </w:p>
        </w:tc>
      </w:tr>
      <w:tr w:rsidR="003860EE" w:rsidRPr="00065DD3" w:rsidTr="00881742">
        <w:tc>
          <w:tcPr>
            <w:tcW w:w="3298" w:type="dxa"/>
            <w:gridSpan w:val="2"/>
          </w:tcPr>
          <w:p w:rsidR="003860EE" w:rsidRPr="002E769F" w:rsidRDefault="003860EE" w:rsidP="00881742">
            <w:pPr>
              <w:tabs>
                <w:tab w:val="left" w:pos="709"/>
              </w:tabs>
            </w:pPr>
            <w:r w:rsidRPr="002E769F">
              <w:t>Облаштування полігону ТПВ відповідно до вимог п. 2.6 Правил експлуатації полігонів ТПВ, затверджених наказом Міністерства житлово-комунального господарства України від 01.12.2010 № 435 (далі – Наказ № 435)</w:t>
            </w:r>
          </w:p>
        </w:tc>
        <w:tc>
          <w:tcPr>
            <w:tcW w:w="2857" w:type="dxa"/>
            <w:vAlign w:val="center"/>
          </w:tcPr>
          <w:p w:rsidR="003860EE" w:rsidRPr="00065DD3" w:rsidRDefault="003860EE" w:rsidP="00881742">
            <w:pPr>
              <w:tabs>
                <w:tab w:val="left" w:pos="709"/>
              </w:tabs>
              <w:jc w:val="center"/>
            </w:pPr>
            <w:r w:rsidRPr="00065DD3">
              <w:t>20,0</w:t>
            </w:r>
          </w:p>
        </w:tc>
        <w:tc>
          <w:tcPr>
            <w:tcW w:w="3699" w:type="dxa"/>
          </w:tcPr>
          <w:p w:rsidR="003860EE" w:rsidRPr="00065DD3" w:rsidRDefault="003860EE" w:rsidP="00881742">
            <w:pPr>
              <w:tabs>
                <w:tab w:val="left" w:pos="709"/>
              </w:tabs>
            </w:pPr>
            <w:r w:rsidRPr="00065DD3">
              <w:rPr>
                <w:bCs/>
                <w:color w:val="000000"/>
                <w:lang w:eastAsia="zh-CN"/>
              </w:rPr>
              <w:t>Придбання вишки для візуального контролю виду відходів, що завозяться</w:t>
            </w:r>
            <w:r>
              <w:rPr>
                <w:bCs/>
                <w:color w:val="000000"/>
                <w:lang w:eastAsia="zh-CN"/>
              </w:rPr>
              <w:t xml:space="preserve"> (буде придбано через </w:t>
            </w:r>
            <w:r w:rsidR="008B5CBF">
              <w:rPr>
                <w:bCs/>
                <w:color w:val="000000"/>
                <w:lang w:eastAsia="zh-CN"/>
              </w:rPr>
              <w:t>«</w:t>
            </w:r>
            <w:r w:rsidR="008B5CBF">
              <w:rPr>
                <w:bCs/>
                <w:color w:val="000000"/>
                <w:lang w:val="en-US" w:eastAsia="zh-CN"/>
              </w:rPr>
              <w:t>ProZ</w:t>
            </w:r>
            <w:r>
              <w:rPr>
                <w:bCs/>
                <w:color w:val="000000"/>
                <w:lang w:val="en-US" w:eastAsia="zh-CN"/>
              </w:rPr>
              <w:t>orro</w:t>
            </w:r>
            <w:r w:rsidRPr="00221933">
              <w:rPr>
                <w:bCs/>
                <w:color w:val="000000"/>
                <w:lang w:val="ru-RU" w:eastAsia="zh-CN"/>
              </w:rPr>
              <w:t xml:space="preserve"> </w:t>
            </w:r>
            <w:r>
              <w:rPr>
                <w:bCs/>
                <w:color w:val="000000"/>
                <w:lang w:val="en-US" w:eastAsia="zh-CN"/>
              </w:rPr>
              <w:t>Market</w:t>
            </w:r>
            <w:r w:rsidR="008B5CBF">
              <w:rPr>
                <w:bCs/>
                <w:color w:val="000000"/>
                <w:lang w:eastAsia="zh-CN"/>
              </w:rPr>
              <w:t>»</w:t>
            </w:r>
            <w:r>
              <w:rPr>
                <w:bCs/>
                <w:color w:val="000000"/>
                <w:lang w:eastAsia="zh-CN"/>
              </w:rPr>
              <w:t>, встановлюватиметься самостійно Отримувачем)</w:t>
            </w:r>
          </w:p>
        </w:tc>
      </w:tr>
      <w:tr w:rsidR="003860EE" w:rsidRPr="00065DD3" w:rsidTr="00881742">
        <w:tc>
          <w:tcPr>
            <w:tcW w:w="3298" w:type="dxa"/>
            <w:gridSpan w:val="2"/>
          </w:tcPr>
          <w:p w:rsidR="003860EE" w:rsidRPr="002E769F" w:rsidRDefault="003860EE" w:rsidP="008B5CBF">
            <w:pPr>
              <w:tabs>
                <w:tab w:val="left" w:pos="709"/>
              </w:tabs>
            </w:pPr>
            <w:r w:rsidRPr="002E769F">
              <w:t>Облаштування полігону ТПВ відповідно</w:t>
            </w:r>
            <w:r w:rsidR="008B5CBF">
              <w:t xml:space="preserve"> до</w:t>
            </w:r>
            <w:r w:rsidRPr="002E769F">
              <w:t xml:space="preserve"> </w:t>
            </w:r>
            <w:r w:rsidR="008B5CBF">
              <w:t xml:space="preserve"> п. 3.27 </w:t>
            </w:r>
            <w:r w:rsidRPr="002E769F">
              <w:t>Наказу № 435</w:t>
            </w:r>
          </w:p>
        </w:tc>
        <w:tc>
          <w:tcPr>
            <w:tcW w:w="2857" w:type="dxa"/>
            <w:vAlign w:val="center"/>
          </w:tcPr>
          <w:p w:rsidR="003860EE" w:rsidRPr="00065DD3" w:rsidRDefault="003860EE" w:rsidP="00881742">
            <w:pPr>
              <w:tabs>
                <w:tab w:val="left" w:pos="709"/>
              </w:tabs>
              <w:jc w:val="center"/>
            </w:pPr>
            <w:r w:rsidRPr="00065DD3">
              <w:t>10,0</w:t>
            </w:r>
          </w:p>
        </w:tc>
        <w:tc>
          <w:tcPr>
            <w:tcW w:w="3699" w:type="dxa"/>
          </w:tcPr>
          <w:p w:rsidR="003860EE" w:rsidRPr="00065DD3" w:rsidRDefault="003860EE" w:rsidP="008B5CBF">
            <w:pPr>
              <w:tabs>
                <w:tab w:val="left" w:pos="709"/>
              </w:tabs>
            </w:pPr>
            <w:r w:rsidRPr="00065DD3">
              <w:rPr>
                <w:color w:val="000000"/>
                <w:lang w:eastAsia="zh-CN"/>
              </w:rPr>
              <w:t>Встановлення реперів висотою до 3 м</w:t>
            </w:r>
            <w:r>
              <w:rPr>
                <w:color w:val="000000"/>
                <w:lang w:eastAsia="zh-CN"/>
              </w:rPr>
              <w:t xml:space="preserve"> </w:t>
            </w:r>
            <w:r>
              <w:rPr>
                <w:bCs/>
                <w:color w:val="000000"/>
                <w:lang w:eastAsia="zh-CN"/>
              </w:rPr>
              <w:t xml:space="preserve">(буде придбано через </w:t>
            </w:r>
            <w:r w:rsidR="008B5CBF">
              <w:rPr>
                <w:bCs/>
                <w:color w:val="000000"/>
                <w:lang w:eastAsia="zh-CN"/>
              </w:rPr>
              <w:t>«</w:t>
            </w:r>
            <w:r w:rsidR="008B5CBF">
              <w:rPr>
                <w:bCs/>
                <w:color w:val="000000"/>
                <w:lang w:val="en-US" w:eastAsia="zh-CN"/>
              </w:rPr>
              <w:t>ProZ</w:t>
            </w:r>
            <w:r>
              <w:rPr>
                <w:bCs/>
                <w:color w:val="000000"/>
                <w:lang w:val="en-US" w:eastAsia="zh-CN"/>
              </w:rPr>
              <w:t>orro</w:t>
            </w:r>
            <w:r w:rsidRPr="00221933">
              <w:rPr>
                <w:bCs/>
                <w:color w:val="000000"/>
                <w:lang w:val="ru-RU" w:eastAsia="zh-CN"/>
              </w:rPr>
              <w:t xml:space="preserve"> </w:t>
            </w:r>
            <w:r>
              <w:rPr>
                <w:bCs/>
                <w:color w:val="000000"/>
                <w:lang w:val="en-US" w:eastAsia="zh-CN"/>
              </w:rPr>
              <w:t>Market</w:t>
            </w:r>
            <w:r w:rsidR="008B5CBF">
              <w:rPr>
                <w:bCs/>
                <w:color w:val="000000"/>
                <w:lang w:eastAsia="zh-CN"/>
              </w:rPr>
              <w:t>», встановлюватиме</w:t>
            </w:r>
            <w:r>
              <w:rPr>
                <w:bCs/>
                <w:color w:val="000000"/>
                <w:lang w:eastAsia="zh-CN"/>
              </w:rPr>
              <w:t xml:space="preserve"> самостійно Отримувач)</w:t>
            </w:r>
          </w:p>
        </w:tc>
      </w:tr>
      <w:tr w:rsidR="003860EE" w:rsidRPr="00065DD3" w:rsidTr="00881742">
        <w:tc>
          <w:tcPr>
            <w:tcW w:w="3298" w:type="dxa"/>
            <w:gridSpan w:val="2"/>
          </w:tcPr>
          <w:p w:rsidR="003860EE" w:rsidRPr="002E769F" w:rsidRDefault="003860EE" w:rsidP="00881742">
            <w:pPr>
              <w:tabs>
                <w:tab w:val="left" w:pos="709"/>
              </w:tabs>
            </w:pPr>
            <w:r w:rsidRPr="002E769F">
              <w:t xml:space="preserve">Облаштування полігону ТПВ відповідно до вимог п. 2.11 наказу Міністерства будівництва, архітектури та </w:t>
            </w:r>
            <w:r w:rsidRPr="002E769F">
              <w:lastRenderedPageBreak/>
              <w:t>житлово-комунального господарства України від 10.01.2006 № 5 «Про затвердження Рекомендацій з удосконалення експлуатації діючих полігонів та звалищ твердих побутових відходів» (далі – Наказ №5) та п. 2.7 Наказу № 435</w:t>
            </w:r>
          </w:p>
        </w:tc>
        <w:tc>
          <w:tcPr>
            <w:tcW w:w="2857" w:type="dxa"/>
            <w:vAlign w:val="center"/>
          </w:tcPr>
          <w:p w:rsidR="003860EE" w:rsidRPr="00065DD3" w:rsidRDefault="003860EE" w:rsidP="00881742">
            <w:pPr>
              <w:tabs>
                <w:tab w:val="left" w:pos="709"/>
              </w:tabs>
              <w:jc w:val="center"/>
            </w:pPr>
            <w:r w:rsidRPr="00065DD3">
              <w:lastRenderedPageBreak/>
              <w:t>5,0</w:t>
            </w:r>
          </w:p>
        </w:tc>
        <w:tc>
          <w:tcPr>
            <w:tcW w:w="3699" w:type="dxa"/>
          </w:tcPr>
          <w:p w:rsidR="003860EE" w:rsidRPr="00065DD3" w:rsidRDefault="003860EE" w:rsidP="008B5CBF">
            <w:pPr>
              <w:tabs>
                <w:tab w:val="left" w:pos="709"/>
              </w:tabs>
            </w:pPr>
            <w:r w:rsidRPr="00065DD3">
              <w:rPr>
                <w:color w:val="000000"/>
                <w:lang w:eastAsia="zh-CN"/>
              </w:rPr>
              <w:t>Придбання спеціальних приладів радіометричного контролю</w:t>
            </w:r>
            <w:r>
              <w:rPr>
                <w:color w:val="000000"/>
                <w:lang w:eastAsia="zh-CN"/>
              </w:rPr>
              <w:t xml:space="preserve"> </w:t>
            </w:r>
            <w:r>
              <w:rPr>
                <w:bCs/>
                <w:color w:val="000000"/>
                <w:lang w:eastAsia="zh-CN"/>
              </w:rPr>
              <w:t xml:space="preserve">(буде придбано через </w:t>
            </w:r>
            <w:r w:rsidR="008B5CBF">
              <w:rPr>
                <w:bCs/>
                <w:color w:val="000000"/>
                <w:lang w:eastAsia="zh-CN"/>
              </w:rPr>
              <w:t>«</w:t>
            </w:r>
            <w:r w:rsidR="008B5CBF">
              <w:rPr>
                <w:bCs/>
                <w:color w:val="000000"/>
                <w:lang w:val="en-US" w:eastAsia="zh-CN"/>
              </w:rPr>
              <w:t>ProZ</w:t>
            </w:r>
            <w:r>
              <w:rPr>
                <w:bCs/>
                <w:color w:val="000000"/>
                <w:lang w:val="en-US" w:eastAsia="zh-CN"/>
              </w:rPr>
              <w:t>orro</w:t>
            </w:r>
            <w:r w:rsidRPr="00221933">
              <w:rPr>
                <w:bCs/>
                <w:color w:val="000000"/>
                <w:lang w:val="ru-RU" w:eastAsia="zh-CN"/>
              </w:rPr>
              <w:t xml:space="preserve"> </w:t>
            </w:r>
            <w:r>
              <w:rPr>
                <w:bCs/>
                <w:color w:val="000000"/>
                <w:lang w:val="en-US" w:eastAsia="zh-CN"/>
              </w:rPr>
              <w:t>Market</w:t>
            </w:r>
            <w:r w:rsidR="008B5CBF">
              <w:rPr>
                <w:bCs/>
                <w:color w:val="000000"/>
                <w:lang w:eastAsia="zh-CN"/>
              </w:rPr>
              <w:t>»</w:t>
            </w:r>
            <w:r>
              <w:rPr>
                <w:bCs/>
                <w:color w:val="000000"/>
                <w:lang w:eastAsia="zh-CN"/>
              </w:rPr>
              <w:t>, встановлюватиме</w:t>
            </w:r>
            <w:r w:rsidR="008B5CBF">
              <w:rPr>
                <w:bCs/>
                <w:color w:val="000000"/>
                <w:lang w:eastAsia="zh-CN"/>
              </w:rPr>
              <w:t xml:space="preserve"> </w:t>
            </w:r>
            <w:r w:rsidR="008B5CBF">
              <w:rPr>
                <w:bCs/>
                <w:color w:val="000000"/>
                <w:lang w:eastAsia="zh-CN"/>
              </w:rPr>
              <w:lastRenderedPageBreak/>
              <w:t>самостійно Отримувач</w:t>
            </w:r>
            <w:r>
              <w:rPr>
                <w:bCs/>
                <w:color w:val="000000"/>
                <w:lang w:eastAsia="zh-CN"/>
              </w:rPr>
              <w:t>)</w:t>
            </w:r>
          </w:p>
        </w:tc>
      </w:tr>
      <w:tr w:rsidR="003860EE" w:rsidRPr="00065DD3" w:rsidTr="00881742">
        <w:tc>
          <w:tcPr>
            <w:tcW w:w="3298" w:type="dxa"/>
            <w:gridSpan w:val="2"/>
          </w:tcPr>
          <w:p w:rsidR="003860EE" w:rsidRPr="002E769F" w:rsidRDefault="003860EE" w:rsidP="00881742">
            <w:pPr>
              <w:tabs>
                <w:tab w:val="left" w:pos="709"/>
              </w:tabs>
            </w:pPr>
            <w:r w:rsidRPr="002E769F">
              <w:lastRenderedPageBreak/>
              <w:t>Облаштування полігону ТПВ відповідно до вимог п. 4.14 Наказу № 5</w:t>
            </w:r>
          </w:p>
        </w:tc>
        <w:tc>
          <w:tcPr>
            <w:tcW w:w="2857" w:type="dxa"/>
            <w:vAlign w:val="center"/>
          </w:tcPr>
          <w:p w:rsidR="003860EE" w:rsidRPr="00065DD3" w:rsidRDefault="003860EE" w:rsidP="00881742">
            <w:pPr>
              <w:tabs>
                <w:tab w:val="left" w:pos="709"/>
              </w:tabs>
              <w:jc w:val="center"/>
            </w:pPr>
            <w:r w:rsidRPr="00065DD3">
              <w:t>8,0</w:t>
            </w:r>
          </w:p>
        </w:tc>
        <w:tc>
          <w:tcPr>
            <w:tcW w:w="3699" w:type="dxa"/>
          </w:tcPr>
          <w:p w:rsidR="003860EE" w:rsidRPr="00065DD3" w:rsidRDefault="003860EE" w:rsidP="002951B2">
            <w:pPr>
              <w:rPr>
                <w:color w:val="000000"/>
                <w:lang w:eastAsia="zh-CN"/>
              </w:rPr>
            </w:pPr>
            <w:r w:rsidRPr="00065DD3">
              <w:rPr>
                <w:color w:val="000000"/>
                <w:lang w:eastAsia="zh-CN"/>
              </w:rPr>
              <w:t xml:space="preserve">Встановлення спеціального звукового та </w:t>
            </w:r>
            <w:proofErr w:type="spellStart"/>
            <w:r w:rsidRPr="00065DD3">
              <w:rPr>
                <w:color w:val="000000"/>
                <w:lang w:eastAsia="zh-CN"/>
              </w:rPr>
              <w:t>біоакустичного</w:t>
            </w:r>
            <w:proofErr w:type="spellEnd"/>
            <w:r w:rsidRPr="00065DD3">
              <w:rPr>
                <w:color w:val="000000"/>
                <w:lang w:eastAsia="zh-CN"/>
              </w:rPr>
              <w:t xml:space="preserve"> обладнання для відлякування птахів</w:t>
            </w:r>
            <w:r>
              <w:rPr>
                <w:color w:val="000000"/>
                <w:lang w:eastAsia="zh-CN"/>
              </w:rPr>
              <w:t xml:space="preserve"> </w:t>
            </w:r>
            <w:r>
              <w:rPr>
                <w:bCs/>
                <w:color w:val="000000"/>
                <w:lang w:eastAsia="zh-CN"/>
              </w:rPr>
              <w:t xml:space="preserve">(буде придбано через </w:t>
            </w:r>
            <w:r w:rsidR="00344D5A">
              <w:rPr>
                <w:bCs/>
                <w:color w:val="000000"/>
                <w:lang w:val="ru-RU" w:eastAsia="zh-CN"/>
              </w:rPr>
              <w:t>«</w:t>
            </w:r>
            <w:r w:rsidR="00344D5A">
              <w:rPr>
                <w:bCs/>
                <w:color w:val="000000"/>
                <w:lang w:val="en-US" w:eastAsia="zh-CN"/>
              </w:rPr>
              <w:t>ProZ</w:t>
            </w:r>
            <w:r>
              <w:rPr>
                <w:bCs/>
                <w:color w:val="000000"/>
                <w:lang w:val="en-US" w:eastAsia="zh-CN"/>
              </w:rPr>
              <w:t>orro</w:t>
            </w:r>
            <w:r w:rsidRPr="00221933">
              <w:rPr>
                <w:bCs/>
                <w:color w:val="000000"/>
                <w:lang w:val="ru-RU" w:eastAsia="zh-CN"/>
              </w:rPr>
              <w:t xml:space="preserve"> </w:t>
            </w:r>
            <w:r>
              <w:rPr>
                <w:bCs/>
                <w:color w:val="000000"/>
                <w:lang w:val="en-US" w:eastAsia="zh-CN"/>
              </w:rPr>
              <w:t>Market</w:t>
            </w:r>
            <w:r w:rsidR="00344D5A">
              <w:rPr>
                <w:bCs/>
                <w:color w:val="000000"/>
                <w:lang w:val="ru-RU" w:eastAsia="zh-CN"/>
              </w:rPr>
              <w:t>»</w:t>
            </w:r>
            <w:r>
              <w:rPr>
                <w:bCs/>
                <w:color w:val="000000"/>
                <w:lang w:eastAsia="zh-CN"/>
              </w:rPr>
              <w:t>, встановлювати</w:t>
            </w:r>
            <w:r w:rsidR="002951B2">
              <w:rPr>
                <w:bCs/>
                <w:color w:val="000000"/>
                <w:lang w:eastAsia="zh-CN"/>
              </w:rPr>
              <w:t>ме</w:t>
            </w:r>
            <w:r>
              <w:rPr>
                <w:bCs/>
                <w:color w:val="000000"/>
                <w:lang w:eastAsia="zh-CN"/>
              </w:rPr>
              <w:t xml:space="preserve"> самостійно Отримувач)</w:t>
            </w:r>
          </w:p>
        </w:tc>
      </w:tr>
      <w:tr w:rsidR="003860EE" w:rsidRPr="00065DD3" w:rsidTr="00881742">
        <w:tc>
          <w:tcPr>
            <w:tcW w:w="3298" w:type="dxa"/>
            <w:gridSpan w:val="2"/>
          </w:tcPr>
          <w:p w:rsidR="003860EE" w:rsidRPr="002E769F" w:rsidRDefault="003860EE" w:rsidP="00881742">
            <w:pPr>
              <w:tabs>
                <w:tab w:val="left" w:pos="709"/>
              </w:tabs>
              <w:jc w:val="center"/>
            </w:pPr>
          </w:p>
        </w:tc>
        <w:tc>
          <w:tcPr>
            <w:tcW w:w="2857" w:type="dxa"/>
            <w:vAlign w:val="center"/>
          </w:tcPr>
          <w:p w:rsidR="003860EE" w:rsidRPr="00065DD3" w:rsidRDefault="003860EE" w:rsidP="00881742">
            <w:pPr>
              <w:tabs>
                <w:tab w:val="left" w:pos="709"/>
              </w:tabs>
            </w:pPr>
            <w:r w:rsidRPr="00065DD3">
              <w:rPr>
                <w:b/>
              </w:rPr>
              <w:t>Всього</w:t>
            </w:r>
            <w:r w:rsidRPr="00065DD3">
              <w:t xml:space="preserve">       223,0</w:t>
            </w:r>
          </w:p>
        </w:tc>
        <w:tc>
          <w:tcPr>
            <w:tcW w:w="3699" w:type="dxa"/>
          </w:tcPr>
          <w:p w:rsidR="003860EE" w:rsidRPr="00065DD3" w:rsidRDefault="003860EE" w:rsidP="00881742">
            <w:pPr>
              <w:tabs>
                <w:tab w:val="left" w:pos="709"/>
              </w:tabs>
            </w:pPr>
          </w:p>
        </w:tc>
      </w:tr>
      <w:tr w:rsidR="003860EE" w:rsidRPr="00065DD3" w:rsidTr="00881742">
        <w:tc>
          <w:tcPr>
            <w:tcW w:w="9854" w:type="dxa"/>
            <w:gridSpan w:val="4"/>
          </w:tcPr>
          <w:p w:rsidR="003860EE" w:rsidRPr="00065DD3" w:rsidRDefault="003860EE" w:rsidP="00881742">
            <w:pPr>
              <w:tabs>
                <w:tab w:val="left" w:pos="709"/>
              </w:tabs>
              <w:jc w:val="center"/>
              <w:rPr>
                <w:b/>
              </w:rPr>
            </w:pPr>
            <w:r w:rsidRPr="00065DD3">
              <w:rPr>
                <w:b/>
              </w:rPr>
              <w:t>2021 рік</w:t>
            </w:r>
          </w:p>
        </w:tc>
      </w:tr>
      <w:tr w:rsidR="003860EE" w:rsidRPr="00065DD3" w:rsidTr="00881742">
        <w:tc>
          <w:tcPr>
            <w:tcW w:w="9854" w:type="dxa"/>
            <w:gridSpan w:val="4"/>
          </w:tcPr>
          <w:p w:rsidR="003860EE" w:rsidRPr="00065DD3" w:rsidRDefault="003860EE" w:rsidP="00881742">
            <w:pPr>
              <w:tabs>
                <w:tab w:val="left" w:pos="709"/>
              </w:tabs>
              <w:jc w:val="center"/>
              <w:rPr>
                <w:b/>
              </w:rPr>
            </w:pPr>
            <w:r w:rsidRPr="00065DD3">
              <w:t>Забезпечення захоронення побутових відходів</w:t>
            </w:r>
          </w:p>
        </w:tc>
      </w:tr>
      <w:tr w:rsidR="003860EE" w:rsidRPr="00065DD3" w:rsidTr="00881742">
        <w:tc>
          <w:tcPr>
            <w:tcW w:w="3298" w:type="dxa"/>
            <w:gridSpan w:val="2"/>
          </w:tcPr>
          <w:p w:rsidR="003860EE" w:rsidRPr="002E769F" w:rsidRDefault="003860EE" w:rsidP="00881742">
            <w:pPr>
              <w:tabs>
                <w:tab w:val="left" w:pos="709"/>
              </w:tabs>
            </w:pPr>
            <w:r w:rsidRPr="002E769F">
              <w:t>Облаштування полігону ТПВ відповідно до вимог п. 2.2 Наказу № 435</w:t>
            </w:r>
          </w:p>
        </w:tc>
        <w:tc>
          <w:tcPr>
            <w:tcW w:w="2857" w:type="dxa"/>
            <w:vAlign w:val="center"/>
          </w:tcPr>
          <w:p w:rsidR="003860EE" w:rsidRPr="00065DD3" w:rsidRDefault="003860EE" w:rsidP="00881742">
            <w:pPr>
              <w:tabs>
                <w:tab w:val="left" w:pos="709"/>
              </w:tabs>
              <w:jc w:val="center"/>
            </w:pPr>
            <w:r w:rsidRPr="00065DD3">
              <w:t>150,0</w:t>
            </w:r>
          </w:p>
        </w:tc>
        <w:tc>
          <w:tcPr>
            <w:tcW w:w="3699" w:type="dxa"/>
          </w:tcPr>
          <w:p w:rsidR="003860EE" w:rsidRPr="00065DD3" w:rsidRDefault="003860EE" w:rsidP="00344D5A">
            <w:pPr>
              <w:tabs>
                <w:tab w:val="left" w:pos="709"/>
              </w:tabs>
            </w:pPr>
            <w:r w:rsidRPr="00065DD3">
              <w:t>Придбання та встановлення автомобільних ваг для обліку кількості усіх видів відходів, що надходять на полігон побутових відходів</w:t>
            </w:r>
            <w:r>
              <w:t xml:space="preserve"> (закупівля відповідно до Закону України «Про публічні закупівлі» шляхом проведення конкурсних торгів через систему </w:t>
            </w:r>
            <w:r w:rsidR="00344D5A" w:rsidRPr="00344D5A">
              <w:t>«</w:t>
            </w:r>
            <w:r>
              <w:rPr>
                <w:lang w:val="en-US"/>
              </w:rPr>
              <w:t>Pro</w:t>
            </w:r>
            <w:r w:rsidR="00344D5A">
              <w:rPr>
                <w:lang w:val="en-US"/>
              </w:rPr>
              <w:t>Z</w:t>
            </w:r>
            <w:r>
              <w:rPr>
                <w:lang w:val="en-US"/>
              </w:rPr>
              <w:t>orro</w:t>
            </w:r>
            <w:r w:rsidR="00344D5A" w:rsidRPr="00344D5A">
              <w:t>»</w:t>
            </w:r>
            <w:r>
              <w:t>)</w:t>
            </w:r>
          </w:p>
        </w:tc>
      </w:tr>
      <w:tr w:rsidR="003860EE" w:rsidRPr="00065DD3" w:rsidTr="00881742">
        <w:tc>
          <w:tcPr>
            <w:tcW w:w="3298" w:type="dxa"/>
            <w:gridSpan w:val="2"/>
          </w:tcPr>
          <w:p w:rsidR="003860EE" w:rsidRPr="002E769F" w:rsidRDefault="003860EE" w:rsidP="00881742">
            <w:pPr>
              <w:tabs>
                <w:tab w:val="left" w:pos="709"/>
              </w:tabs>
            </w:pPr>
            <w:r w:rsidRPr="002E769F">
              <w:t>Облаштування полігону ТПВ на виконання вимог п. 2.2 Наказу № 435; п. п. 3.15, 3.51 ДБН В.2.4-2-2005</w:t>
            </w:r>
          </w:p>
        </w:tc>
        <w:tc>
          <w:tcPr>
            <w:tcW w:w="2857" w:type="dxa"/>
            <w:vAlign w:val="center"/>
          </w:tcPr>
          <w:p w:rsidR="003860EE" w:rsidRPr="00065DD3" w:rsidRDefault="003860EE" w:rsidP="00881742">
            <w:pPr>
              <w:tabs>
                <w:tab w:val="left" w:pos="709"/>
              </w:tabs>
              <w:jc w:val="center"/>
            </w:pPr>
            <w:r w:rsidRPr="00065DD3">
              <w:t>920,0</w:t>
            </w:r>
          </w:p>
        </w:tc>
        <w:tc>
          <w:tcPr>
            <w:tcW w:w="3699" w:type="dxa"/>
          </w:tcPr>
          <w:p w:rsidR="003860EE" w:rsidRPr="00065DD3" w:rsidRDefault="003860EE" w:rsidP="00881742">
            <w:pPr>
              <w:rPr>
                <w:bCs/>
                <w:color w:val="000000"/>
                <w:lang w:eastAsia="zh-CN"/>
              </w:rPr>
            </w:pPr>
            <w:r w:rsidRPr="00065DD3">
              <w:rPr>
                <w:bCs/>
                <w:color w:val="000000"/>
                <w:lang w:eastAsia="zh-CN"/>
              </w:rPr>
              <w:t>Придбання суці</w:t>
            </w:r>
            <w:r>
              <w:rPr>
                <w:bCs/>
                <w:color w:val="000000"/>
                <w:lang w:eastAsia="zh-CN"/>
              </w:rPr>
              <w:t>льної огорожі, що забезпечить в’</w:t>
            </w:r>
            <w:r w:rsidRPr="00065DD3">
              <w:rPr>
                <w:bCs/>
                <w:color w:val="000000"/>
                <w:lang w:eastAsia="zh-CN"/>
              </w:rPr>
              <w:t>їзд транспортних засобів на полігон побутових відходів лише через КПП</w:t>
            </w:r>
            <w:r>
              <w:rPr>
                <w:bCs/>
                <w:color w:val="000000"/>
                <w:lang w:eastAsia="zh-CN"/>
              </w:rPr>
              <w:t xml:space="preserve"> </w:t>
            </w:r>
            <w:r>
              <w:t xml:space="preserve">(закупівля відповідно до Закону України «Про публічні закупівлі» шляхом проведення конкурсних торгів через систему </w:t>
            </w:r>
            <w:r w:rsidR="002951B2" w:rsidRPr="002951B2">
              <w:t>«</w:t>
            </w:r>
            <w:r w:rsidR="00344D5A">
              <w:rPr>
                <w:lang w:val="en-US"/>
              </w:rPr>
              <w:t>ProZ</w:t>
            </w:r>
            <w:r>
              <w:rPr>
                <w:lang w:val="en-US"/>
              </w:rPr>
              <w:t>orro</w:t>
            </w:r>
            <w:r w:rsidR="002951B2" w:rsidRPr="002951B2">
              <w:t>»</w:t>
            </w:r>
            <w:r>
              <w:t>)</w:t>
            </w:r>
          </w:p>
        </w:tc>
      </w:tr>
      <w:tr w:rsidR="003860EE" w:rsidRPr="00065DD3" w:rsidTr="00881742">
        <w:tc>
          <w:tcPr>
            <w:tcW w:w="3298" w:type="dxa"/>
            <w:gridSpan w:val="2"/>
          </w:tcPr>
          <w:p w:rsidR="003860EE" w:rsidRPr="002E769F" w:rsidRDefault="003860EE" w:rsidP="00881742">
            <w:pPr>
              <w:tabs>
                <w:tab w:val="left" w:pos="709"/>
              </w:tabs>
            </w:pPr>
            <w:r w:rsidRPr="002E769F">
              <w:t>Облаштування полігону ТПВ</w:t>
            </w:r>
          </w:p>
        </w:tc>
        <w:tc>
          <w:tcPr>
            <w:tcW w:w="2857" w:type="dxa"/>
            <w:vAlign w:val="center"/>
          </w:tcPr>
          <w:p w:rsidR="003860EE" w:rsidRPr="00065DD3" w:rsidRDefault="003860EE" w:rsidP="00881742">
            <w:pPr>
              <w:tabs>
                <w:tab w:val="left" w:pos="709"/>
              </w:tabs>
              <w:jc w:val="center"/>
            </w:pPr>
            <w:r w:rsidRPr="00065DD3">
              <w:t>50,0</w:t>
            </w:r>
          </w:p>
        </w:tc>
        <w:tc>
          <w:tcPr>
            <w:tcW w:w="3699" w:type="dxa"/>
          </w:tcPr>
          <w:p w:rsidR="003860EE" w:rsidRPr="00065DD3" w:rsidRDefault="003860EE" w:rsidP="00881742">
            <w:pPr>
              <w:tabs>
                <w:tab w:val="left" w:pos="709"/>
              </w:tabs>
            </w:pPr>
            <w:r w:rsidRPr="00065DD3">
              <w:rPr>
                <w:color w:val="000000"/>
                <w:lang w:eastAsia="zh-CN"/>
              </w:rPr>
              <w:t xml:space="preserve">Оновлення спостережних свердловин </w:t>
            </w:r>
            <w:r w:rsidR="002951B2">
              <w:rPr>
                <w:color w:val="000000"/>
                <w:lang w:val="ru-RU" w:eastAsia="zh-CN"/>
              </w:rPr>
              <w:t>і</w:t>
            </w:r>
            <w:r w:rsidRPr="00065DD3">
              <w:rPr>
                <w:color w:val="000000"/>
                <w:lang w:eastAsia="zh-CN"/>
              </w:rPr>
              <w:t>з метою контролю за станом підземних вод</w:t>
            </w:r>
            <w:r>
              <w:rPr>
                <w:color w:val="000000"/>
                <w:lang w:eastAsia="zh-CN"/>
              </w:rPr>
              <w:t xml:space="preserve"> </w:t>
            </w:r>
            <w:r>
              <w:t xml:space="preserve">(закупівля відповідно до Закону України «Про публічні закупівлі» шляхом проведення конкурсних торгів через систему </w:t>
            </w:r>
            <w:r w:rsidR="002951B2">
              <w:rPr>
                <w:lang w:val="ru-RU"/>
              </w:rPr>
              <w:t>«</w:t>
            </w:r>
            <w:r w:rsidR="00344D5A">
              <w:rPr>
                <w:lang w:val="en-US"/>
              </w:rPr>
              <w:t>ProZ</w:t>
            </w:r>
            <w:r>
              <w:rPr>
                <w:lang w:val="en-US"/>
              </w:rPr>
              <w:t>orro</w:t>
            </w:r>
            <w:r w:rsidR="002951B2">
              <w:rPr>
                <w:lang w:val="ru-RU"/>
              </w:rPr>
              <w:t>»</w:t>
            </w:r>
            <w:r>
              <w:t>)</w:t>
            </w:r>
          </w:p>
        </w:tc>
      </w:tr>
      <w:tr w:rsidR="003860EE" w:rsidRPr="00065DD3" w:rsidTr="00881742">
        <w:tc>
          <w:tcPr>
            <w:tcW w:w="3298" w:type="dxa"/>
            <w:gridSpan w:val="2"/>
          </w:tcPr>
          <w:p w:rsidR="003860EE" w:rsidRPr="002E769F" w:rsidRDefault="003860EE" w:rsidP="00881742">
            <w:pPr>
              <w:tabs>
                <w:tab w:val="left" w:pos="709"/>
              </w:tabs>
            </w:pPr>
            <w:r w:rsidRPr="002E769F">
              <w:t>Облаштування полігону ТПВ відповідно до вимог п.</w:t>
            </w:r>
            <w:r w:rsidR="002951B2">
              <w:rPr>
                <w:lang w:val="ru-RU"/>
              </w:rPr>
              <w:t xml:space="preserve"> </w:t>
            </w:r>
            <w:r w:rsidRPr="002E769F">
              <w:t>3.20 Наказу № 435</w:t>
            </w:r>
          </w:p>
        </w:tc>
        <w:tc>
          <w:tcPr>
            <w:tcW w:w="2857" w:type="dxa"/>
            <w:vAlign w:val="center"/>
          </w:tcPr>
          <w:p w:rsidR="003860EE" w:rsidRPr="00065DD3" w:rsidRDefault="003860EE" w:rsidP="00881742">
            <w:pPr>
              <w:tabs>
                <w:tab w:val="left" w:pos="709"/>
              </w:tabs>
              <w:jc w:val="center"/>
            </w:pPr>
            <w:r w:rsidRPr="00065DD3">
              <w:t>5747,0</w:t>
            </w:r>
          </w:p>
        </w:tc>
        <w:tc>
          <w:tcPr>
            <w:tcW w:w="3699" w:type="dxa"/>
          </w:tcPr>
          <w:p w:rsidR="003860EE" w:rsidRPr="00065DD3" w:rsidRDefault="003860EE" w:rsidP="00881742">
            <w:r w:rsidRPr="00065DD3">
              <w:rPr>
                <w:color w:val="000000"/>
                <w:lang w:eastAsia="zh-CN"/>
              </w:rPr>
              <w:t xml:space="preserve">Облаштування під’їзних шляхів, спеціальних карт </w:t>
            </w:r>
            <w:r w:rsidR="002951B2" w:rsidRPr="002951B2">
              <w:rPr>
                <w:color w:val="000000"/>
                <w:lang w:eastAsia="zh-CN"/>
              </w:rPr>
              <w:t>і</w:t>
            </w:r>
            <w:r w:rsidRPr="00065DD3">
              <w:rPr>
                <w:color w:val="000000"/>
                <w:lang w:eastAsia="zh-CN"/>
              </w:rPr>
              <w:t>з твердим покриттям для розвантаження великогабаритних транспортних засобів</w:t>
            </w:r>
            <w:r>
              <w:rPr>
                <w:color w:val="000000"/>
                <w:lang w:eastAsia="zh-CN"/>
              </w:rPr>
              <w:t xml:space="preserve"> </w:t>
            </w:r>
            <w:r>
              <w:t xml:space="preserve">(закупівля відповідно до Закону України «Про публічні </w:t>
            </w:r>
            <w:r>
              <w:lastRenderedPageBreak/>
              <w:t xml:space="preserve">закупівлі» шляхом проведення конкурсних торгів через систему </w:t>
            </w:r>
            <w:r w:rsidR="002951B2" w:rsidRPr="002951B2">
              <w:t>«</w:t>
            </w:r>
            <w:r w:rsidR="00344D5A">
              <w:rPr>
                <w:lang w:val="en-US"/>
              </w:rPr>
              <w:t>ProZorro</w:t>
            </w:r>
            <w:r w:rsidR="002951B2" w:rsidRPr="002951B2">
              <w:t>»</w:t>
            </w:r>
            <w:r>
              <w:t>)</w:t>
            </w:r>
          </w:p>
        </w:tc>
      </w:tr>
      <w:tr w:rsidR="003860EE" w:rsidRPr="00065DD3" w:rsidTr="00881742">
        <w:tc>
          <w:tcPr>
            <w:tcW w:w="3298" w:type="dxa"/>
            <w:gridSpan w:val="2"/>
          </w:tcPr>
          <w:p w:rsidR="003860EE" w:rsidRPr="002E769F" w:rsidRDefault="003860EE" w:rsidP="00881742">
            <w:pPr>
              <w:tabs>
                <w:tab w:val="left" w:pos="709"/>
              </w:tabs>
            </w:pPr>
          </w:p>
        </w:tc>
        <w:tc>
          <w:tcPr>
            <w:tcW w:w="2857" w:type="dxa"/>
          </w:tcPr>
          <w:p w:rsidR="003860EE" w:rsidRPr="00065DD3" w:rsidRDefault="003860EE" w:rsidP="00881742">
            <w:pPr>
              <w:tabs>
                <w:tab w:val="left" w:pos="709"/>
              </w:tabs>
            </w:pPr>
            <w:r w:rsidRPr="00065DD3">
              <w:rPr>
                <w:b/>
              </w:rPr>
              <w:t>Всього</w:t>
            </w:r>
            <w:r w:rsidRPr="00065DD3">
              <w:t xml:space="preserve">        6 867,0</w:t>
            </w:r>
          </w:p>
        </w:tc>
        <w:tc>
          <w:tcPr>
            <w:tcW w:w="3699" w:type="dxa"/>
          </w:tcPr>
          <w:p w:rsidR="003860EE" w:rsidRPr="00065DD3" w:rsidRDefault="003860EE" w:rsidP="00881742">
            <w:pPr>
              <w:tabs>
                <w:tab w:val="left" w:pos="709"/>
              </w:tabs>
              <w:jc w:val="center"/>
            </w:pPr>
          </w:p>
        </w:tc>
      </w:tr>
      <w:tr w:rsidR="003860EE" w:rsidRPr="00065DD3" w:rsidTr="00881742">
        <w:tc>
          <w:tcPr>
            <w:tcW w:w="9854" w:type="dxa"/>
            <w:gridSpan w:val="4"/>
          </w:tcPr>
          <w:p w:rsidR="003860EE" w:rsidRPr="00065DD3" w:rsidRDefault="003860EE" w:rsidP="00881742">
            <w:pPr>
              <w:tabs>
                <w:tab w:val="left" w:pos="709"/>
              </w:tabs>
              <w:jc w:val="center"/>
              <w:rPr>
                <w:b/>
              </w:rPr>
            </w:pPr>
            <w:r w:rsidRPr="00065DD3">
              <w:rPr>
                <w:b/>
              </w:rPr>
              <w:t>2022 рік</w:t>
            </w:r>
          </w:p>
        </w:tc>
      </w:tr>
      <w:tr w:rsidR="003860EE" w:rsidRPr="00065DD3" w:rsidTr="00881742">
        <w:tc>
          <w:tcPr>
            <w:tcW w:w="9854" w:type="dxa"/>
            <w:gridSpan w:val="4"/>
          </w:tcPr>
          <w:p w:rsidR="003860EE" w:rsidRPr="00065DD3" w:rsidRDefault="003860EE" w:rsidP="00881742">
            <w:pPr>
              <w:tabs>
                <w:tab w:val="left" w:pos="709"/>
              </w:tabs>
              <w:jc w:val="center"/>
            </w:pPr>
            <w:r w:rsidRPr="00065DD3">
              <w:t>Забезпечення благоустрою</w:t>
            </w:r>
          </w:p>
        </w:tc>
      </w:tr>
      <w:tr w:rsidR="003860EE" w:rsidRPr="00065DD3" w:rsidTr="00881742">
        <w:tc>
          <w:tcPr>
            <w:tcW w:w="3298" w:type="dxa"/>
            <w:gridSpan w:val="2"/>
          </w:tcPr>
          <w:p w:rsidR="003860EE" w:rsidRPr="006E0741" w:rsidRDefault="003860EE" w:rsidP="00881742">
            <w:pPr>
              <w:tabs>
                <w:tab w:val="left" w:pos="709"/>
              </w:tabs>
            </w:pPr>
            <w:r w:rsidRPr="006E0741">
              <w:t>Забезпечення санітарної безпеки та задовільного естетичного вигляду окремих територій загального користування міста</w:t>
            </w:r>
          </w:p>
        </w:tc>
        <w:tc>
          <w:tcPr>
            <w:tcW w:w="2857" w:type="dxa"/>
            <w:vAlign w:val="center"/>
          </w:tcPr>
          <w:p w:rsidR="003860EE" w:rsidRPr="00065DD3" w:rsidRDefault="003860EE" w:rsidP="00881742">
            <w:pPr>
              <w:tabs>
                <w:tab w:val="left" w:pos="709"/>
              </w:tabs>
              <w:jc w:val="center"/>
            </w:pPr>
            <w:r w:rsidRPr="00065DD3">
              <w:t>711,6</w:t>
            </w:r>
          </w:p>
        </w:tc>
        <w:tc>
          <w:tcPr>
            <w:tcW w:w="3699" w:type="dxa"/>
          </w:tcPr>
          <w:p w:rsidR="003860EE" w:rsidRPr="00065DD3" w:rsidRDefault="003860EE" w:rsidP="00881742">
            <w:pPr>
              <w:tabs>
                <w:tab w:val="left" w:pos="709"/>
              </w:tabs>
            </w:pPr>
            <w:r w:rsidRPr="00065DD3">
              <w:rPr>
                <w:bCs/>
                <w:color w:val="000000"/>
                <w:lang w:eastAsia="zh-CN"/>
              </w:rPr>
              <w:t>Придбання контейнерів для роздільного збирання ТПВ на території загального користування</w:t>
            </w:r>
            <w:r>
              <w:rPr>
                <w:bCs/>
                <w:color w:val="000000"/>
                <w:lang w:eastAsia="zh-CN"/>
              </w:rPr>
              <w:t xml:space="preserve"> </w:t>
            </w:r>
            <w:r>
              <w:t xml:space="preserve">(закупівля відповідно до Закону України «Про публічні закупівлі» шляхом проведення конкурсних торгів через систему </w:t>
            </w:r>
            <w:r w:rsidR="002951B2" w:rsidRPr="002951B2">
              <w:t>«</w:t>
            </w:r>
            <w:r w:rsidR="00344D5A">
              <w:rPr>
                <w:lang w:val="en-US"/>
              </w:rPr>
              <w:t>ProZorro</w:t>
            </w:r>
            <w:r w:rsidR="002951B2" w:rsidRPr="002951B2">
              <w:t>»</w:t>
            </w:r>
            <w:r>
              <w:t>)</w:t>
            </w:r>
          </w:p>
        </w:tc>
      </w:tr>
      <w:tr w:rsidR="003860EE" w:rsidRPr="00065DD3" w:rsidTr="00881742">
        <w:tc>
          <w:tcPr>
            <w:tcW w:w="3298" w:type="dxa"/>
            <w:gridSpan w:val="2"/>
          </w:tcPr>
          <w:p w:rsidR="003860EE" w:rsidRPr="006964F4" w:rsidRDefault="003860EE" w:rsidP="00881742">
            <w:pPr>
              <w:tabs>
                <w:tab w:val="left" w:pos="709"/>
              </w:tabs>
              <w:jc w:val="center"/>
            </w:pPr>
          </w:p>
        </w:tc>
        <w:tc>
          <w:tcPr>
            <w:tcW w:w="2857" w:type="dxa"/>
            <w:vAlign w:val="center"/>
          </w:tcPr>
          <w:p w:rsidR="003860EE" w:rsidRPr="006964F4" w:rsidRDefault="003860EE" w:rsidP="00881742">
            <w:pPr>
              <w:tabs>
                <w:tab w:val="left" w:pos="709"/>
              </w:tabs>
            </w:pPr>
            <w:r w:rsidRPr="006964F4">
              <w:rPr>
                <w:b/>
              </w:rPr>
              <w:t>Всього</w:t>
            </w:r>
            <w:r w:rsidRPr="006964F4">
              <w:t xml:space="preserve">       711,6</w:t>
            </w:r>
          </w:p>
        </w:tc>
        <w:tc>
          <w:tcPr>
            <w:tcW w:w="3699" w:type="dxa"/>
          </w:tcPr>
          <w:p w:rsidR="003860EE" w:rsidRPr="006964F4" w:rsidRDefault="003860EE" w:rsidP="00881742">
            <w:pPr>
              <w:tabs>
                <w:tab w:val="left" w:pos="709"/>
              </w:tabs>
              <w:jc w:val="center"/>
            </w:pPr>
          </w:p>
        </w:tc>
      </w:tr>
      <w:tr w:rsidR="003860EE" w:rsidRPr="00065DD3" w:rsidTr="00881742">
        <w:tc>
          <w:tcPr>
            <w:tcW w:w="9854" w:type="dxa"/>
            <w:gridSpan w:val="4"/>
          </w:tcPr>
          <w:p w:rsidR="003860EE" w:rsidRPr="006964F4" w:rsidRDefault="003860EE" w:rsidP="00881742">
            <w:pPr>
              <w:tabs>
                <w:tab w:val="left" w:pos="709"/>
              </w:tabs>
              <w:jc w:val="center"/>
            </w:pPr>
            <w:r w:rsidRPr="006964F4">
              <w:t>Забезпечення захоронення побутових відходів</w:t>
            </w:r>
          </w:p>
        </w:tc>
      </w:tr>
      <w:tr w:rsidR="003860EE" w:rsidRPr="00065DD3" w:rsidTr="00881742">
        <w:tc>
          <w:tcPr>
            <w:tcW w:w="3227" w:type="dxa"/>
          </w:tcPr>
          <w:p w:rsidR="003860EE" w:rsidRPr="006964F4" w:rsidRDefault="003860EE" w:rsidP="002951B2">
            <w:pPr>
              <w:tabs>
                <w:tab w:val="left" w:pos="709"/>
              </w:tabs>
            </w:pPr>
            <w:r w:rsidRPr="006964F4">
              <w:t>Розроблення про</w:t>
            </w:r>
            <w:r w:rsidR="002951B2">
              <w:rPr>
                <w:lang w:val="ru-RU"/>
              </w:rPr>
              <w:t>є</w:t>
            </w:r>
            <w:proofErr w:type="spellStart"/>
            <w:r w:rsidRPr="006964F4">
              <w:t>кту</w:t>
            </w:r>
            <w:proofErr w:type="spellEnd"/>
            <w:r w:rsidRPr="006964F4">
              <w:t xml:space="preserve"> реконструкції полігону побутових  відходів, </w:t>
            </w:r>
            <w:r w:rsidR="002951B2">
              <w:rPr>
                <w:lang w:val="ru-RU"/>
              </w:rPr>
              <w:t>у</w:t>
            </w:r>
            <w:r w:rsidRPr="006964F4">
              <w:t xml:space="preserve"> тому числі санітарно-технічного паспорт</w:t>
            </w:r>
            <w:r w:rsidR="002951B2">
              <w:rPr>
                <w:lang w:val="ru-RU"/>
              </w:rPr>
              <w:t>а</w:t>
            </w:r>
            <w:r w:rsidRPr="006964F4">
              <w:t xml:space="preserve"> полігону побутових  відходів</w:t>
            </w:r>
          </w:p>
        </w:tc>
        <w:tc>
          <w:tcPr>
            <w:tcW w:w="2928" w:type="dxa"/>
            <w:gridSpan w:val="2"/>
          </w:tcPr>
          <w:p w:rsidR="003860EE" w:rsidRPr="006964F4" w:rsidRDefault="003860EE" w:rsidP="00881742">
            <w:pPr>
              <w:tabs>
                <w:tab w:val="left" w:pos="709"/>
              </w:tabs>
              <w:jc w:val="center"/>
            </w:pPr>
            <w:r w:rsidRPr="006964F4">
              <w:t>5 000,0</w:t>
            </w:r>
          </w:p>
        </w:tc>
        <w:tc>
          <w:tcPr>
            <w:tcW w:w="3699" w:type="dxa"/>
          </w:tcPr>
          <w:p w:rsidR="003860EE" w:rsidRPr="006964F4" w:rsidRDefault="003860EE" w:rsidP="002951B2">
            <w:pPr>
              <w:tabs>
                <w:tab w:val="left" w:pos="709"/>
              </w:tabs>
            </w:pPr>
            <w:r w:rsidRPr="006964F4">
              <w:t>Розроблення про</w:t>
            </w:r>
            <w:r w:rsidR="002951B2" w:rsidRPr="002951B2">
              <w:t>є</w:t>
            </w:r>
            <w:r w:rsidRPr="006964F4">
              <w:t>кту реконструкц</w:t>
            </w:r>
            <w:r w:rsidR="002951B2">
              <w:t>ії полігону побутових відходів, у</w:t>
            </w:r>
            <w:r w:rsidRPr="006964F4">
              <w:t xml:space="preserve"> тому числ</w:t>
            </w:r>
            <w:r w:rsidR="002951B2" w:rsidRPr="002951B2">
              <w:t>і</w:t>
            </w:r>
            <w:r w:rsidRPr="006964F4">
              <w:t xml:space="preserve"> санітарно-технічного паспорт</w:t>
            </w:r>
            <w:r w:rsidR="002951B2" w:rsidRPr="002951B2">
              <w:t>а</w:t>
            </w:r>
            <w:r w:rsidRPr="006964F4">
              <w:t xml:space="preserve"> полігону побутових  відходів (</w:t>
            </w:r>
            <w:r>
              <w:t xml:space="preserve">закупівля </w:t>
            </w:r>
            <w:r w:rsidRPr="006964F4">
              <w:t xml:space="preserve">відповідно до Закону України «Про публічні закупівлі» шляхом проведення конкурсних торгів через систему </w:t>
            </w:r>
            <w:r w:rsidR="001A265C" w:rsidRPr="001A265C">
              <w:t>«</w:t>
            </w:r>
            <w:r w:rsidR="00344D5A">
              <w:t>ProZorro</w:t>
            </w:r>
            <w:r w:rsidR="001A265C" w:rsidRPr="001A265C">
              <w:t>»</w:t>
            </w:r>
            <w:r w:rsidRPr="006964F4">
              <w:t>)</w:t>
            </w:r>
          </w:p>
        </w:tc>
      </w:tr>
      <w:tr w:rsidR="003860EE" w:rsidRPr="00065DD3" w:rsidTr="00881742">
        <w:tc>
          <w:tcPr>
            <w:tcW w:w="3227" w:type="dxa"/>
          </w:tcPr>
          <w:p w:rsidR="003860EE" w:rsidRPr="006964F4" w:rsidRDefault="003860EE" w:rsidP="00881742">
            <w:pPr>
              <w:tabs>
                <w:tab w:val="left" w:pos="709"/>
              </w:tabs>
            </w:pPr>
            <w:r w:rsidRPr="006964F4">
              <w:t>Облаштування полі</w:t>
            </w:r>
            <w:r w:rsidR="001A265C">
              <w:t>гону ТПВ з урахуванням вимог п.</w:t>
            </w:r>
            <w:r w:rsidR="001A265C">
              <w:rPr>
                <w:lang w:val="ru-RU"/>
              </w:rPr>
              <w:t> </w:t>
            </w:r>
            <w:r w:rsidRPr="006964F4">
              <w:t>3.14 ДБН В.2.4-2-2005</w:t>
            </w:r>
          </w:p>
        </w:tc>
        <w:tc>
          <w:tcPr>
            <w:tcW w:w="2928" w:type="dxa"/>
            <w:gridSpan w:val="2"/>
            <w:vAlign w:val="center"/>
          </w:tcPr>
          <w:p w:rsidR="003860EE" w:rsidRPr="006964F4" w:rsidRDefault="003860EE" w:rsidP="00881742">
            <w:pPr>
              <w:tabs>
                <w:tab w:val="left" w:pos="709"/>
              </w:tabs>
              <w:jc w:val="center"/>
            </w:pPr>
            <w:r w:rsidRPr="006964F4">
              <w:t>100,0</w:t>
            </w:r>
          </w:p>
        </w:tc>
        <w:tc>
          <w:tcPr>
            <w:tcW w:w="3699" w:type="dxa"/>
          </w:tcPr>
          <w:p w:rsidR="003860EE" w:rsidRPr="006964F4" w:rsidRDefault="003860EE" w:rsidP="00881742">
            <w:pPr>
              <w:tabs>
                <w:tab w:val="left" w:pos="709"/>
              </w:tabs>
            </w:pPr>
            <w:r w:rsidRPr="006964F4">
              <w:rPr>
                <w:color w:val="000000"/>
                <w:lang w:eastAsia="zh-CN"/>
              </w:rPr>
              <w:t xml:space="preserve">Улаштування гідротехнічних споруд від затоплення зливовими та талими водами </w:t>
            </w:r>
            <w:r w:rsidRPr="006964F4">
              <w:t>(</w:t>
            </w:r>
            <w:r>
              <w:t xml:space="preserve">закупівля </w:t>
            </w:r>
            <w:r w:rsidRPr="006964F4">
              <w:t xml:space="preserve">відповідно до Закону України «Про публічні закупівлі» шляхом проведення конкурсних торгів через систему </w:t>
            </w:r>
            <w:r w:rsidR="001A265C" w:rsidRPr="001A265C">
              <w:t>«</w:t>
            </w:r>
            <w:r w:rsidR="00344D5A">
              <w:rPr>
                <w:lang w:val="en-US"/>
              </w:rPr>
              <w:t>ProZorro</w:t>
            </w:r>
            <w:r w:rsidR="001A265C" w:rsidRPr="001A265C">
              <w:t>»</w:t>
            </w:r>
            <w:r w:rsidRPr="006964F4">
              <w:t>)</w:t>
            </w:r>
          </w:p>
        </w:tc>
      </w:tr>
      <w:tr w:rsidR="003860EE" w:rsidRPr="00065DD3" w:rsidTr="00881742">
        <w:tc>
          <w:tcPr>
            <w:tcW w:w="3227" w:type="dxa"/>
          </w:tcPr>
          <w:p w:rsidR="003860EE" w:rsidRPr="006964F4" w:rsidRDefault="003860EE" w:rsidP="00881742">
            <w:pPr>
              <w:tabs>
                <w:tab w:val="left" w:pos="709"/>
              </w:tabs>
            </w:pPr>
            <w:r w:rsidRPr="006964F4">
              <w:t>Облаштування полі</w:t>
            </w:r>
            <w:r w:rsidR="001A265C">
              <w:t>гону ТПВ з урахуванням вимог п.</w:t>
            </w:r>
            <w:r w:rsidR="001A265C">
              <w:rPr>
                <w:lang w:val="ru-RU"/>
              </w:rPr>
              <w:t> </w:t>
            </w:r>
            <w:r w:rsidRPr="006964F4">
              <w:t>4.2 Наказу № 435 та п.</w:t>
            </w:r>
            <w:r w:rsidR="001A265C">
              <w:rPr>
                <w:lang w:val="ru-RU"/>
              </w:rPr>
              <w:t> </w:t>
            </w:r>
            <w:r w:rsidRPr="006964F4">
              <w:t>2.28 Наказу № 5</w:t>
            </w:r>
          </w:p>
        </w:tc>
        <w:tc>
          <w:tcPr>
            <w:tcW w:w="2928" w:type="dxa"/>
            <w:gridSpan w:val="2"/>
            <w:vAlign w:val="center"/>
          </w:tcPr>
          <w:p w:rsidR="003860EE" w:rsidRPr="006964F4" w:rsidRDefault="003860EE" w:rsidP="00881742">
            <w:pPr>
              <w:tabs>
                <w:tab w:val="left" w:pos="709"/>
              </w:tabs>
              <w:jc w:val="center"/>
            </w:pPr>
            <w:r w:rsidRPr="006964F4">
              <w:t>50,0</w:t>
            </w:r>
          </w:p>
        </w:tc>
        <w:tc>
          <w:tcPr>
            <w:tcW w:w="3699" w:type="dxa"/>
          </w:tcPr>
          <w:p w:rsidR="003860EE" w:rsidRPr="006964F4" w:rsidRDefault="003860EE" w:rsidP="00881742">
            <w:pPr>
              <w:rPr>
                <w:color w:val="000000"/>
                <w:lang w:eastAsia="zh-CN"/>
              </w:rPr>
            </w:pPr>
            <w:r w:rsidRPr="006964F4">
              <w:rPr>
                <w:color w:val="000000"/>
                <w:lang w:eastAsia="zh-CN"/>
              </w:rPr>
              <w:t>Улаштування приміщень (боксів) або спеціально відведених майданчиків</w:t>
            </w:r>
          </w:p>
          <w:p w:rsidR="003860EE" w:rsidRPr="006964F4" w:rsidRDefault="003860EE" w:rsidP="00881742">
            <w:r w:rsidRPr="006964F4">
              <w:rPr>
                <w:color w:val="000000"/>
                <w:lang w:eastAsia="zh-CN"/>
              </w:rPr>
              <w:t xml:space="preserve">для зберігання машини і механізмів, що обслуговують полігон побутових відходів </w:t>
            </w:r>
            <w:r w:rsidRPr="006964F4">
              <w:t>(</w:t>
            </w:r>
            <w:r>
              <w:t xml:space="preserve">закупівля </w:t>
            </w:r>
            <w:r w:rsidRPr="006964F4">
              <w:t xml:space="preserve">відповідно до Закону України «Про публічні закупівлі» шляхом проведення конкурсних торгів через систему </w:t>
            </w:r>
            <w:r w:rsidR="001A265C" w:rsidRPr="001A265C">
              <w:t>«</w:t>
            </w:r>
            <w:r w:rsidR="00344D5A">
              <w:rPr>
                <w:lang w:val="en-US"/>
              </w:rPr>
              <w:t>ProZorro</w:t>
            </w:r>
            <w:r w:rsidR="001A265C" w:rsidRPr="001A265C">
              <w:t>»</w:t>
            </w:r>
            <w:r w:rsidRPr="006964F4">
              <w:t>)</w:t>
            </w:r>
          </w:p>
        </w:tc>
      </w:tr>
      <w:tr w:rsidR="003860EE" w:rsidRPr="00065DD3" w:rsidTr="00881742">
        <w:tc>
          <w:tcPr>
            <w:tcW w:w="3227" w:type="dxa"/>
          </w:tcPr>
          <w:p w:rsidR="003860EE" w:rsidRPr="006964F4" w:rsidRDefault="003860EE" w:rsidP="00881742">
            <w:pPr>
              <w:tabs>
                <w:tab w:val="left" w:pos="709"/>
              </w:tabs>
            </w:pPr>
            <w:r w:rsidRPr="006964F4">
              <w:t>Облаштування поліг</w:t>
            </w:r>
            <w:r w:rsidR="001A265C">
              <w:t>ону ТПВ з урахуванням вимог  п.</w:t>
            </w:r>
            <w:r w:rsidR="001A265C">
              <w:rPr>
                <w:lang w:val="ru-RU"/>
              </w:rPr>
              <w:t> </w:t>
            </w:r>
            <w:r w:rsidRPr="006964F4">
              <w:t>3.14, 3.21, 3.105, 3.114 ДБН В.2.4-2-2005</w:t>
            </w:r>
          </w:p>
        </w:tc>
        <w:tc>
          <w:tcPr>
            <w:tcW w:w="2928" w:type="dxa"/>
            <w:gridSpan w:val="2"/>
            <w:vAlign w:val="center"/>
          </w:tcPr>
          <w:p w:rsidR="003860EE" w:rsidRPr="006964F4" w:rsidRDefault="003860EE" w:rsidP="00881742">
            <w:pPr>
              <w:tabs>
                <w:tab w:val="left" w:pos="709"/>
              </w:tabs>
              <w:jc w:val="center"/>
            </w:pPr>
            <w:r w:rsidRPr="006964F4">
              <w:t>100,0</w:t>
            </w:r>
          </w:p>
        </w:tc>
        <w:tc>
          <w:tcPr>
            <w:tcW w:w="3699" w:type="dxa"/>
          </w:tcPr>
          <w:p w:rsidR="003860EE" w:rsidRPr="006964F4" w:rsidRDefault="003860EE" w:rsidP="00881742">
            <w:pPr>
              <w:rPr>
                <w:color w:val="000000"/>
                <w:lang w:eastAsia="zh-CN"/>
              </w:rPr>
            </w:pPr>
            <w:r w:rsidRPr="006964F4">
              <w:rPr>
                <w:color w:val="000000"/>
                <w:lang w:eastAsia="zh-CN"/>
              </w:rPr>
              <w:t xml:space="preserve">Розроблення заходів щодо улаштування дренажної системи для збирання та відведення фільтрату (у тому числі будівництво накопичувача для збирання фільтрату) </w:t>
            </w:r>
            <w:r w:rsidRPr="006964F4">
              <w:t>(</w:t>
            </w:r>
            <w:r>
              <w:t xml:space="preserve">закупівля  </w:t>
            </w:r>
            <w:r w:rsidRPr="006964F4">
              <w:t xml:space="preserve">відповідно до Закону України </w:t>
            </w:r>
            <w:r w:rsidRPr="006964F4">
              <w:lastRenderedPageBreak/>
              <w:t xml:space="preserve">«Про публічні закупівлі» шляхом проведення конкурсних торгів через систему </w:t>
            </w:r>
            <w:r w:rsidR="001A265C" w:rsidRPr="001A265C">
              <w:t>«</w:t>
            </w:r>
            <w:r w:rsidR="00344D5A">
              <w:rPr>
                <w:lang w:val="en-US"/>
              </w:rPr>
              <w:t>ProZorro</w:t>
            </w:r>
            <w:r w:rsidR="001A265C" w:rsidRPr="001A265C">
              <w:t>»</w:t>
            </w:r>
            <w:r w:rsidRPr="006964F4">
              <w:t>)</w:t>
            </w:r>
          </w:p>
        </w:tc>
      </w:tr>
      <w:tr w:rsidR="003860EE" w:rsidRPr="00065DD3" w:rsidTr="00881742">
        <w:tc>
          <w:tcPr>
            <w:tcW w:w="3227" w:type="dxa"/>
          </w:tcPr>
          <w:p w:rsidR="003860EE" w:rsidRPr="006964F4" w:rsidRDefault="003860EE" w:rsidP="001A265C">
            <w:pPr>
              <w:tabs>
                <w:tab w:val="left" w:pos="709"/>
              </w:tabs>
            </w:pPr>
            <w:r w:rsidRPr="006964F4">
              <w:lastRenderedPageBreak/>
              <w:t xml:space="preserve">Облаштування полігону ТПВ та забезпечення його ефективного </w:t>
            </w:r>
            <w:r w:rsidR="001A265C">
              <w:rPr>
                <w:lang w:val="ru-RU"/>
              </w:rPr>
              <w:t>й</w:t>
            </w:r>
            <w:r w:rsidRPr="006964F4">
              <w:t xml:space="preserve"> безпечного функціонування для виконання вимог п.</w:t>
            </w:r>
            <w:r w:rsidR="001A265C">
              <w:rPr>
                <w:lang w:val="ru-RU"/>
              </w:rPr>
              <w:t xml:space="preserve"> </w:t>
            </w:r>
            <w:r w:rsidRPr="006964F4">
              <w:t>4.10 Наказу № 5</w:t>
            </w:r>
          </w:p>
        </w:tc>
        <w:tc>
          <w:tcPr>
            <w:tcW w:w="2928" w:type="dxa"/>
            <w:gridSpan w:val="2"/>
            <w:vAlign w:val="center"/>
          </w:tcPr>
          <w:p w:rsidR="003860EE" w:rsidRPr="006964F4" w:rsidRDefault="003860EE" w:rsidP="00881742">
            <w:pPr>
              <w:tabs>
                <w:tab w:val="left" w:pos="709"/>
              </w:tabs>
              <w:jc w:val="center"/>
            </w:pPr>
            <w:r w:rsidRPr="006964F4">
              <w:t>55,0</w:t>
            </w:r>
          </w:p>
        </w:tc>
        <w:tc>
          <w:tcPr>
            <w:tcW w:w="3699" w:type="dxa"/>
          </w:tcPr>
          <w:p w:rsidR="003860EE" w:rsidRPr="006964F4" w:rsidRDefault="003860EE" w:rsidP="001A265C">
            <w:pPr>
              <w:tabs>
                <w:tab w:val="left" w:pos="709"/>
              </w:tabs>
            </w:pPr>
            <w:r w:rsidRPr="006964F4">
              <w:rPr>
                <w:color w:val="000000"/>
                <w:lang w:eastAsia="zh-CN"/>
              </w:rPr>
              <w:t>Розроблення та впровадження системи збирання та вилучення біогазу (</w:t>
            </w:r>
            <w:r w:rsidR="001A265C" w:rsidRPr="001A265C">
              <w:rPr>
                <w:color w:val="000000"/>
                <w:lang w:eastAsia="zh-CN"/>
              </w:rPr>
              <w:t>у</w:t>
            </w:r>
            <w:r w:rsidR="00BD37D8">
              <w:rPr>
                <w:color w:val="000000"/>
                <w:lang w:eastAsia="zh-CN"/>
              </w:rPr>
              <w:t xml:space="preserve"> </w:t>
            </w:r>
            <w:r w:rsidRPr="006964F4">
              <w:rPr>
                <w:color w:val="000000"/>
                <w:lang w:eastAsia="zh-CN"/>
              </w:rPr>
              <w:t>тому числі</w:t>
            </w:r>
            <w:r w:rsidR="001A265C" w:rsidRPr="001A265C">
              <w:rPr>
                <w:color w:val="000000"/>
                <w:lang w:eastAsia="zh-CN"/>
              </w:rPr>
              <w:t xml:space="preserve"> </w:t>
            </w:r>
            <w:r w:rsidRPr="006964F4">
              <w:rPr>
                <w:color w:val="000000"/>
                <w:lang w:eastAsia="zh-CN"/>
              </w:rPr>
              <w:t xml:space="preserve">встановлення металевих вертикальних труб </w:t>
            </w:r>
            <w:r w:rsidR="001A265C" w:rsidRPr="001A265C">
              <w:rPr>
                <w:color w:val="000000"/>
                <w:lang w:eastAsia="zh-CN"/>
              </w:rPr>
              <w:t>і</w:t>
            </w:r>
            <w:r w:rsidRPr="006964F4">
              <w:rPr>
                <w:color w:val="000000"/>
                <w:lang w:eastAsia="zh-CN"/>
              </w:rPr>
              <w:t xml:space="preserve">з заглибленням їх перфорованої частини) </w:t>
            </w:r>
            <w:r w:rsidRPr="006964F4">
              <w:t>(</w:t>
            </w:r>
            <w:r>
              <w:t xml:space="preserve">закупівля  </w:t>
            </w:r>
            <w:r w:rsidRPr="006964F4">
              <w:t xml:space="preserve">відповідно до Закону України «Про публічні закупівлі» шляхом проведення конкурсних торгів через систему </w:t>
            </w:r>
            <w:r w:rsidR="001A265C" w:rsidRPr="001A265C">
              <w:t>«</w:t>
            </w:r>
            <w:r w:rsidR="00344D5A">
              <w:rPr>
                <w:lang w:val="en-US"/>
              </w:rPr>
              <w:t>ProZorro</w:t>
            </w:r>
            <w:r w:rsidR="001A265C" w:rsidRPr="001A265C">
              <w:t>»</w:t>
            </w:r>
            <w:r w:rsidRPr="006964F4">
              <w:t>)</w:t>
            </w:r>
          </w:p>
        </w:tc>
      </w:tr>
      <w:tr w:rsidR="003860EE" w:rsidRPr="00065DD3" w:rsidTr="00881742">
        <w:tc>
          <w:tcPr>
            <w:tcW w:w="3227" w:type="dxa"/>
          </w:tcPr>
          <w:p w:rsidR="003860EE" w:rsidRPr="002E769F" w:rsidRDefault="003860EE" w:rsidP="00881742">
            <w:pPr>
              <w:tabs>
                <w:tab w:val="left" w:pos="709"/>
              </w:tabs>
            </w:pPr>
            <w:r w:rsidRPr="002E769F">
              <w:t>Облаштування пол</w:t>
            </w:r>
            <w:r w:rsidR="001A265C">
              <w:t>ігону ТПВ на виконання вимог п.</w:t>
            </w:r>
            <w:r w:rsidR="001A265C">
              <w:rPr>
                <w:lang w:val="ru-RU"/>
              </w:rPr>
              <w:t> </w:t>
            </w:r>
            <w:r w:rsidRPr="002E769F">
              <w:t>3.45, 3.53 ДБН В.2.4-2-2005</w:t>
            </w:r>
          </w:p>
        </w:tc>
        <w:tc>
          <w:tcPr>
            <w:tcW w:w="2928" w:type="dxa"/>
            <w:gridSpan w:val="2"/>
            <w:vAlign w:val="center"/>
          </w:tcPr>
          <w:p w:rsidR="003860EE" w:rsidRPr="00065DD3" w:rsidRDefault="003860EE" w:rsidP="00881742">
            <w:pPr>
              <w:tabs>
                <w:tab w:val="left" w:pos="709"/>
              </w:tabs>
              <w:jc w:val="center"/>
            </w:pPr>
            <w:r w:rsidRPr="00065DD3">
              <w:t>628,0</w:t>
            </w:r>
          </w:p>
        </w:tc>
        <w:tc>
          <w:tcPr>
            <w:tcW w:w="3699" w:type="dxa"/>
          </w:tcPr>
          <w:p w:rsidR="003860EE" w:rsidRPr="00065DD3" w:rsidRDefault="003860EE" w:rsidP="00881742">
            <w:pPr>
              <w:tabs>
                <w:tab w:val="left" w:pos="709"/>
              </w:tabs>
            </w:pPr>
            <w:r w:rsidRPr="00065DD3">
              <w:rPr>
                <w:bCs/>
                <w:color w:val="000000"/>
                <w:lang w:eastAsia="zh-CN"/>
              </w:rPr>
              <w:t>Вжиття заходів щодо проведення електричних мереж на території полігону ТПВ</w:t>
            </w:r>
            <w:r>
              <w:rPr>
                <w:bCs/>
                <w:color w:val="000000"/>
                <w:lang w:eastAsia="zh-CN"/>
              </w:rPr>
              <w:t xml:space="preserve"> </w:t>
            </w:r>
            <w:r>
              <w:t xml:space="preserve">(закупівля  відповідно до Закону України «Про публічні закупівлі» шляхом проведення конкурсних торгів через систему </w:t>
            </w:r>
            <w:r w:rsidR="001A265C" w:rsidRPr="001A265C">
              <w:t>«</w:t>
            </w:r>
            <w:r w:rsidR="00344D5A">
              <w:rPr>
                <w:lang w:val="en-US"/>
              </w:rPr>
              <w:t>ProZorro</w:t>
            </w:r>
            <w:r w:rsidR="001A265C" w:rsidRPr="001A265C">
              <w:t>»</w:t>
            </w:r>
            <w:r>
              <w:t>)</w:t>
            </w:r>
          </w:p>
        </w:tc>
      </w:tr>
      <w:tr w:rsidR="003860EE" w:rsidRPr="00065DD3" w:rsidTr="00881742">
        <w:tc>
          <w:tcPr>
            <w:tcW w:w="3227" w:type="dxa"/>
          </w:tcPr>
          <w:p w:rsidR="003860EE" w:rsidRPr="002E769F" w:rsidRDefault="003860EE" w:rsidP="00881742">
            <w:pPr>
              <w:tabs>
                <w:tab w:val="left" w:pos="709"/>
              </w:tabs>
            </w:pPr>
            <w:r w:rsidRPr="002E769F">
              <w:t>Забезпечення ефективного функціонування полігону ТПВ та забезпечення відповідності його облаштування вимогам п. 4.1 Наказу № 435</w:t>
            </w:r>
          </w:p>
        </w:tc>
        <w:tc>
          <w:tcPr>
            <w:tcW w:w="2928" w:type="dxa"/>
            <w:gridSpan w:val="2"/>
            <w:vAlign w:val="center"/>
          </w:tcPr>
          <w:p w:rsidR="003860EE" w:rsidRPr="00065DD3" w:rsidRDefault="003860EE" w:rsidP="00881742">
            <w:pPr>
              <w:tabs>
                <w:tab w:val="left" w:pos="709"/>
              </w:tabs>
              <w:jc w:val="center"/>
            </w:pPr>
            <w:r w:rsidRPr="00065DD3">
              <w:t>6 634,</w:t>
            </w:r>
            <w:r>
              <w:t>2</w:t>
            </w:r>
          </w:p>
        </w:tc>
        <w:tc>
          <w:tcPr>
            <w:tcW w:w="3699" w:type="dxa"/>
          </w:tcPr>
          <w:p w:rsidR="003860EE" w:rsidRPr="00065DD3" w:rsidRDefault="003860EE" w:rsidP="00881742">
            <w:pPr>
              <w:tabs>
                <w:tab w:val="left" w:pos="709"/>
              </w:tabs>
            </w:pPr>
            <w:r w:rsidRPr="00065DD3">
              <w:rPr>
                <w:bCs/>
                <w:color w:val="000000"/>
                <w:lang w:eastAsia="zh-CN"/>
              </w:rPr>
              <w:t>Придбання спеціалізованої техніки</w:t>
            </w:r>
            <w:r>
              <w:rPr>
                <w:bCs/>
                <w:color w:val="000000"/>
                <w:lang w:eastAsia="zh-CN"/>
              </w:rPr>
              <w:t xml:space="preserve"> </w:t>
            </w:r>
            <w:r>
              <w:t xml:space="preserve">(закупівля  відповідно до Закону України «Про публічні закупівлі» шляхом проведення конкурсних торгів через систему </w:t>
            </w:r>
            <w:r w:rsidR="001A265C" w:rsidRPr="001A265C">
              <w:t>«</w:t>
            </w:r>
            <w:r w:rsidR="00344D5A">
              <w:rPr>
                <w:lang w:val="en-US"/>
              </w:rPr>
              <w:t>ProZorro</w:t>
            </w:r>
            <w:r w:rsidR="001A265C" w:rsidRPr="001A265C">
              <w:t>»</w:t>
            </w:r>
            <w:r>
              <w:t>)</w:t>
            </w:r>
          </w:p>
        </w:tc>
      </w:tr>
      <w:tr w:rsidR="003860EE" w:rsidRPr="00065DD3" w:rsidTr="00881742">
        <w:tc>
          <w:tcPr>
            <w:tcW w:w="3227" w:type="dxa"/>
          </w:tcPr>
          <w:p w:rsidR="003860EE" w:rsidRPr="002E769F" w:rsidRDefault="003860EE" w:rsidP="00881742">
            <w:pPr>
              <w:tabs>
                <w:tab w:val="left" w:pos="709"/>
              </w:tabs>
              <w:jc w:val="center"/>
            </w:pPr>
          </w:p>
        </w:tc>
        <w:tc>
          <w:tcPr>
            <w:tcW w:w="2928" w:type="dxa"/>
            <w:gridSpan w:val="2"/>
          </w:tcPr>
          <w:p w:rsidR="003860EE" w:rsidRPr="00065DD3" w:rsidRDefault="003860EE" w:rsidP="00881742">
            <w:pPr>
              <w:tabs>
                <w:tab w:val="left" w:pos="709"/>
              </w:tabs>
              <w:rPr>
                <w:b/>
              </w:rPr>
            </w:pPr>
            <w:r w:rsidRPr="00065DD3">
              <w:rPr>
                <w:b/>
              </w:rPr>
              <w:t xml:space="preserve">Всього      </w:t>
            </w:r>
            <w:r w:rsidRPr="00065DD3">
              <w:t>12 567,</w:t>
            </w:r>
            <w:r>
              <w:t>2</w:t>
            </w:r>
          </w:p>
        </w:tc>
        <w:tc>
          <w:tcPr>
            <w:tcW w:w="3699" w:type="dxa"/>
          </w:tcPr>
          <w:p w:rsidR="003860EE" w:rsidRPr="00065DD3" w:rsidRDefault="003860EE" w:rsidP="00881742">
            <w:pPr>
              <w:tabs>
                <w:tab w:val="left" w:pos="709"/>
              </w:tabs>
              <w:jc w:val="center"/>
            </w:pPr>
          </w:p>
        </w:tc>
      </w:tr>
    </w:tbl>
    <w:p w:rsidR="003860EE" w:rsidRPr="002E769F" w:rsidRDefault="003860EE" w:rsidP="003860EE">
      <w:pPr>
        <w:shd w:val="clear" w:color="auto" w:fill="FFFFFF"/>
        <w:tabs>
          <w:tab w:val="left" w:pos="426"/>
        </w:tabs>
        <w:jc w:val="both"/>
        <w:rPr>
          <w:spacing w:val="-2"/>
        </w:rPr>
      </w:pPr>
    </w:p>
    <w:p w:rsidR="003860EE" w:rsidRPr="002E769F" w:rsidRDefault="003860EE" w:rsidP="003860EE">
      <w:pPr>
        <w:numPr>
          <w:ilvl w:val="0"/>
          <w:numId w:val="1"/>
        </w:numPr>
        <w:shd w:val="clear" w:color="auto" w:fill="FFFFFF"/>
        <w:tabs>
          <w:tab w:val="left" w:pos="426"/>
        </w:tabs>
        <w:ind w:left="426" w:hanging="426"/>
        <w:jc w:val="both"/>
        <w:rPr>
          <w:spacing w:val="-2"/>
        </w:rPr>
      </w:pPr>
      <w:r w:rsidRPr="002E769F">
        <w:t>Програм</w:t>
      </w:r>
      <w:r>
        <w:t>ою</w:t>
      </w:r>
      <w:r w:rsidRPr="002E769F">
        <w:t xml:space="preserve"> передбачено п</w:t>
      </w:r>
      <w:r w:rsidRPr="002E769F">
        <w:rPr>
          <w:bCs/>
          <w:color w:val="000000"/>
          <w:lang w:eastAsia="zh-CN"/>
        </w:rPr>
        <w:t>ридбання спеціалізованої техніки (бульдозера, к</w:t>
      </w:r>
      <w:r>
        <w:rPr>
          <w:bCs/>
          <w:color w:val="000000"/>
          <w:lang w:eastAsia="zh-CN"/>
        </w:rPr>
        <w:t>а</w:t>
      </w:r>
      <w:r w:rsidRPr="002E769F">
        <w:rPr>
          <w:bCs/>
          <w:color w:val="000000"/>
          <w:lang w:eastAsia="zh-CN"/>
        </w:rPr>
        <w:t xml:space="preserve">тка-ущільнювача, </w:t>
      </w:r>
      <w:proofErr w:type="spellStart"/>
      <w:r w:rsidRPr="002E769F">
        <w:rPr>
          <w:bCs/>
          <w:color w:val="000000"/>
          <w:lang w:eastAsia="zh-CN"/>
        </w:rPr>
        <w:t>компактора</w:t>
      </w:r>
      <w:proofErr w:type="spellEnd"/>
      <w:r w:rsidRPr="002E769F">
        <w:rPr>
          <w:bCs/>
          <w:color w:val="000000"/>
          <w:lang w:eastAsia="zh-CN"/>
        </w:rPr>
        <w:t xml:space="preserve"> «овеча нога», екскаватора, скрепера, поливально-мийної машини), як</w:t>
      </w:r>
      <w:r w:rsidR="001A265C" w:rsidRPr="001A265C">
        <w:rPr>
          <w:bCs/>
          <w:color w:val="000000"/>
          <w:lang w:eastAsia="zh-CN"/>
        </w:rPr>
        <w:t>у</w:t>
      </w:r>
      <w:r w:rsidRPr="002E769F">
        <w:rPr>
          <w:bCs/>
          <w:color w:val="000000"/>
          <w:lang w:eastAsia="zh-CN"/>
        </w:rPr>
        <w:t xml:space="preserve"> буде використовувати Отримувач виключно для виконання </w:t>
      </w:r>
      <w:r>
        <w:rPr>
          <w:bCs/>
          <w:color w:val="000000"/>
          <w:lang w:eastAsia="zh-CN"/>
        </w:rPr>
        <w:t>П</w:t>
      </w:r>
      <w:r w:rsidRPr="002E769F">
        <w:rPr>
          <w:bCs/>
          <w:color w:val="000000"/>
          <w:lang w:eastAsia="zh-CN"/>
        </w:rPr>
        <w:t>рограми щодо створення умов, які сприятимуть забезпеченню цивілізованого поводження з твердими побутовими відходами та обмеженн</w:t>
      </w:r>
      <w:r w:rsidR="001A265C" w:rsidRPr="001A265C">
        <w:rPr>
          <w:bCs/>
          <w:color w:val="000000"/>
          <w:lang w:eastAsia="zh-CN"/>
        </w:rPr>
        <w:t>ю</w:t>
      </w:r>
      <w:r w:rsidRPr="002E769F">
        <w:rPr>
          <w:bCs/>
          <w:color w:val="000000"/>
          <w:lang w:eastAsia="zh-CN"/>
        </w:rPr>
        <w:t xml:space="preserve"> їх шкідливого впливу на навколишнє природне середовище </w:t>
      </w:r>
      <w:r w:rsidR="001A265C" w:rsidRPr="001A265C">
        <w:rPr>
          <w:bCs/>
          <w:color w:val="000000"/>
          <w:lang w:eastAsia="zh-CN"/>
        </w:rPr>
        <w:t>і</w:t>
      </w:r>
      <w:r w:rsidRPr="002E769F">
        <w:rPr>
          <w:bCs/>
          <w:color w:val="000000"/>
          <w:lang w:eastAsia="zh-CN"/>
        </w:rPr>
        <w:t xml:space="preserve"> здоров’я людини.</w:t>
      </w:r>
    </w:p>
    <w:p w:rsidR="003860EE" w:rsidRPr="002E769F" w:rsidRDefault="003860EE" w:rsidP="003860EE">
      <w:pPr>
        <w:shd w:val="clear" w:color="auto" w:fill="FFFFFF"/>
        <w:tabs>
          <w:tab w:val="left" w:pos="426"/>
        </w:tabs>
        <w:ind w:left="426"/>
        <w:jc w:val="both"/>
        <w:rPr>
          <w:spacing w:val="-2"/>
        </w:rPr>
      </w:pPr>
    </w:p>
    <w:p w:rsidR="003860EE" w:rsidRPr="002E769F" w:rsidRDefault="003860EE" w:rsidP="003860EE">
      <w:pPr>
        <w:numPr>
          <w:ilvl w:val="0"/>
          <w:numId w:val="1"/>
        </w:numPr>
        <w:shd w:val="clear" w:color="auto" w:fill="FFFFFF"/>
        <w:tabs>
          <w:tab w:val="left" w:pos="426"/>
        </w:tabs>
        <w:ind w:left="426" w:hanging="426"/>
        <w:jc w:val="both"/>
        <w:rPr>
          <w:spacing w:val="-2"/>
        </w:rPr>
      </w:pPr>
      <w:r w:rsidRPr="002E769F">
        <w:rPr>
          <w:bCs/>
          <w:color w:val="000000"/>
          <w:lang w:eastAsia="zh-CN"/>
        </w:rPr>
        <w:t xml:space="preserve">У Листі </w:t>
      </w:r>
      <w:r>
        <w:rPr>
          <w:bCs/>
          <w:color w:val="000000"/>
          <w:lang w:eastAsia="zh-CN"/>
        </w:rPr>
        <w:t>1 у справі</w:t>
      </w:r>
      <w:r w:rsidRPr="002E769F">
        <w:rPr>
          <w:bCs/>
          <w:color w:val="000000"/>
          <w:lang w:eastAsia="zh-CN"/>
        </w:rPr>
        <w:t xml:space="preserve"> вказано, що зазначену вище спецтехніку Отримувач використовуватиме для виконання Програми та не використовуватиме для участі </w:t>
      </w:r>
      <w:r w:rsidR="001A265C">
        <w:rPr>
          <w:bCs/>
          <w:color w:val="000000"/>
          <w:lang w:val="ru-RU" w:eastAsia="zh-CN"/>
        </w:rPr>
        <w:t xml:space="preserve">в </w:t>
      </w:r>
      <w:r w:rsidRPr="002E769F">
        <w:rPr>
          <w:bCs/>
          <w:color w:val="000000"/>
          <w:lang w:eastAsia="zh-CN"/>
        </w:rPr>
        <w:t>конкурсі на вивезення</w:t>
      </w:r>
      <w:r w:rsidRPr="002E769F">
        <w:rPr>
          <w:b/>
          <w:bCs/>
          <w:color w:val="000000"/>
          <w:lang w:eastAsia="zh-CN"/>
        </w:rPr>
        <w:t xml:space="preserve"> </w:t>
      </w:r>
      <w:r w:rsidRPr="002E769F">
        <w:rPr>
          <w:bCs/>
          <w:color w:val="000000"/>
          <w:lang w:eastAsia="zh-CN"/>
        </w:rPr>
        <w:t>побутових відходів, оскільки вона призначена виключно для робіт на полігоні твердих побутових відходів, тобто для захоронення відходів.</w:t>
      </w:r>
    </w:p>
    <w:p w:rsidR="003860EE" w:rsidRPr="002E769F" w:rsidRDefault="003860EE" w:rsidP="003860EE">
      <w:pPr>
        <w:shd w:val="clear" w:color="auto" w:fill="FFFFFF"/>
        <w:tabs>
          <w:tab w:val="left" w:pos="426"/>
        </w:tabs>
        <w:ind w:left="426"/>
        <w:jc w:val="both"/>
        <w:rPr>
          <w:spacing w:val="-2"/>
        </w:rPr>
      </w:pPr>
    </w:p>
    <w:p w:rsidR="003860EE" w:rsidRPr="00EB5AE1" w:rsidRDefault="003860EE" w:rsidP="003860EE">
      <w:pPr>
        <w:numPr>
          <w:ilvl w:val="0"/>
          <w:numId w:val="1"/>
        </w:numPr>
        <w:shd w:val="clear" w:color="auto" w:fill="FFFFFF"/>
        <w:tabs>
          <w:tab w:val="left" w:pos="426"/>
        </w:tabs>
        <w:ind w:left="426" w:hanging="426"/>
        <w:jc w:val="both"/>
        <w:rPr>
          <w:spacing w:val="-2"/>
        </w:rPr>
      </w:pPr>
      <w:r w:rsidRPr="002E769F">
        <w:rPr>
          <w:spacing w:val="-2"/>
        </w:rPr>
        <w:t xml:space="preserve">Також </w:t>
      </w:r>
      <w:r w:rsidRPr="002E769F">
        <w:t xml:space="preserve">Отримувач не братиме участі </w:t>
      </w:r>
      <w:r w:rsidR="001A265C" w:rsidRPr="001A265C">
        <w:t>в</w:t>
      </w:r>
      <w:r w:rsidRPr="002E769F">
        <w:t xml:space="preserve"> тендерах на послуги із залученням зазначеної спеціалізованої техніки за межами компетенції Бердянської міської об’єднаної територіальної громади Запорізької області.</w:t>
      </w:r>
    </w:p>
    <w:p w:rsidR="003860EE" w:rsidRPr="00E528CE" w:rsidRDefault="003860EE" w:rsidP="003860EE">
      <w:pPr>
        <w:shd w:val="clear" w:color="auto" w:fill="FFFFFF"/>
        <w:tabs>
          <w:tab w:val="left" w:pos="426"/>
        </w:tabs>
        <w:ind w:left="426"/>
        <w:jc w:val="both"/>
        <w:rPr>
          <w:spacing w:val="-2"/>
        </w:rPr>
      </w:pPr>
    </w:p>
    <w:p w:rsidR="003860EE" w:rsidRPr="006312CB" w:rsidRDefault="003860EE" w:rsidP="003860EE">
      <w:pPr>
        <w:numPr>
          <w:ilvl w:val="0"/>
          <w:numId w:val="1"/>
        </w:numPr>
        <w:shd w:val="clear" w:color="auto" w:fill="FFFFFF"/>
        <w:tabs>
          <w:tab w:val="left" w:pos="426"/>
        </w:tabs>
        <w:ind w:left="426" w:hanging="426"/>
        <w:jc w:val="both"/>
        <w:rPr>
          <w:spacing w:val="-2"/>
        </w:rPr>
      </w:pPr>
      <w:r>
        <w:t>Згідно з Листом 1 у справі окремий перелік закупівель Отримувач проводитиме через систему «</w:t>
      </w:r>
      <w:r w:rsidR="00344D5A">
        <w:rPr>
          <w:lang w:val="en-US"/>
        </w:rPr>
        <w:t>ProZorro</w:t>
      </w:r>
      <w:r>
        <w:t>», бюджетне фінансування буде надаватися виключно за результатами проведення торгів. Тобто</w:t>
      </w:r>
      <w:r w:rsidR="001A265C">
        <w:rPr>
          <w:lang w:val="ru-RU"/>
        </w:rPr>
        <w:t>,</w:t>
      </w:r>
      <w:r>
        <w:t xml:space="preserve"> запланована державна підтримка спрямовуватиметься на придбання матеріальних активів та інших необоротних активів.</w:t>
      </w:r>
    </w:p>
    <w:p w:rsidR="003860EE" w:rsidRPr="00CE7678" w:rsidRDefault="003860EE" w:rsidP="003860EE">
      <w:pPr>
        <w:shd w:val="clear" w:color="auto" w:fill="FFFFFF"/>
        <w:tabs>
          <w:tab w:val="left" w:pos="426"/>
        </w:tabs>
        <w:ind w:left="426"/>
        <w:jc w:val="both"/>
        <w:rPr>
          <w:spacing w:val="-2"/>
        </w:rPr>
      </w:pPr>
    </w:p>
    <w:p w:rsidR="003860EE" w:rsidRPr="001A265C" w:rsidRDefault="003860EE" w:rsidP="00603843">
      <w:pPr>
        <w:numPr>
          <w:ilvl w:val="0"/>
          <w:numId w:val="1"/>
        </w:numPr>
        <w:shd w:val="clear" w:color="auto" w:fill="FFFFFF"/>
        <w:tabs>
          <w:tab w:val="left" w:pos="426"/>
        </w:tabs>
        <w:ind w:left="426" w:hanging="426"/>
        <w:jc w:val="both"/>
        <w:rPr>
          <w:spacing w:val="-2"/>
        </w:rPr>
      </w:pPr>
      <w:r w:rsidRPr="002E769F">
        <w:lastRenderedPageBreak/>
        <w:t xml:space="preserve">Пропозицій (листів, звернень) від суб’єктів господарювання щодо можливості виконання відповідних робіт та послуг </w:t>
      </w:r>
      <w:r w:rsidR="001A265C" w:rsidRPr="001A265C">
        <w:t xml:space="preserve">у </w:t>
      </w:r>
      <w:r w:rsidRPr="002E769F">
        <w:t xml:space="preserve">рамках </w:t>
      </w:r>
      <w:r>
        <w:t>П</w:t>
      </w:r>
      <w:r w:rsidRPr="002E769F">
        <w:t>рограми до виконавчого комітету Бердянської міської ради не надходило.</w:t>
      </w:r>
    </w:p>
    <w:p w:rsidR="001A265C" w:rsidRPr="00603843" w:rsidRDefault="001A265C" w:rsidP="001A265C">
      <w:pPr>
        <w:shd w:val="clear" w:color="auto" w:fill="FFFFFF"/>
        <w:tabs>
          <w:tab w:val="left" w:pos="426"/>
        </w:tabs>
        <w:ind w:left="426"/>
        <w:jc w:val="both"/>
        <w:rPr>
          <w:spacing w:val="-2"/>
        </w:rPr>
      </w:pPr>
    </w:p>
    <w:p w:rsidR="003860EE" w:rsidRPr="00E044EB" w:rsidRDefault="003860EE" w:rsidP="003860EE">
      <w:pPr>
        <w:numPr>
          <w:ilvl w:val="0"/>
          <w:numId w:val="1"/>
        </w:numPr>
        <w:shd w:val="clear" w:color="auto" w:fill="FFFFFF"/>
        <w:tabs>
          <w:tab w:val="left" w:pos="426"/>
        </w:tabs>
        <w:ind w:left="426" w:hanging="426"/>
        <w:jc w:val="both"/>
        <w:rPr>
          <w:spacing w:val="-2"/>
        </w:rPr>
      </w:pPr>
      <w:r w:rsidRPr="002E769F">
        <w:t>Надавач повідомив,</w:t>
      </w:r>
      <w:r w:rsidRPr="002E769F">
        <w:rPr>
          <w:spacing w:val="-2"/>
        </w:rPr>
        <w:t xml:space="preserve"> що </w:t>
      </w:r>
      <w:r w:rsidRPr="002E769F">
        <w:t xml:space="preserve">Отримувач здійснює ведення окремих рахунків та розподіл доходів </w:t>
      </w:r>
      <w:r w:rsidR="001A265C" w:rsidRPr="001A265C">
        <w:t>і</w:t>
      </w:r>
      <w:r w:rsidRPr="002E769F">
        <w:t xml:space="preserve"> витрат, з</w:t>
      </w:r>
      <w:r w:rsidR="00BD37D8">
        <w:t>абезпечує запобігання витрачанню</w:t>
      </w:r>
      <w:r w:rsidRPr="002E769F">
        <w:t xml:space="preserve"> державної підтримки на інші види господарської діяльності. </w:t>
      </w:r>
    </w:p>
    <w:p w:rsidR="003860EE" w:rsidRDefault="003860EE" w:rsidP="003860EE">
      <w:pPr>
        <w:shd w:val="clear" w:color="auto" w:fill="FFFFFF"/>
        <w:tabs>
          <w:tab w:val="left" w:pos="426"/>
        </w:tabs>
        <w:ind w:left="426"/>
        <w:jc w:val="both"/>
      </w:pPr>
      <w:r w:rsidRPr="002E769F">
        <w:t>Щоб унеможливити використання іншого інвентарю та матеріалів, що буд</w:t>
      </w:r>
      <w:r w:rsidR="001A265C" w:rsidRPr="001A265C">
        <w:t>уть</w:t>
      </w:r>
      <w:r w:rsidRPr="002E769F">
        <w:t xml:space="preserve"> придбаватися за бюджетні кошти</w:t>
      </w:r>
      <w:r>
        <w:t>,</w:t>
      </w:r>
      <w:r w:rsidRPr="002E769F">
        <w:t xml:space="preserve"> при наданні платних послуг, на підприємстві проводиться </w:t>
      </w:r>
      <w:proofErr w:type="spellStart"/>
      <w:r>
        <w:t>попередільний</w:t>
      </w:r>
      <w:proofErr w:type="spellEnd"/>
      <w:r>
        <w:t xml:space="preserve"> </w:t>
      </w:r>
      <w:r w:rsidRPr="002E769F">
        <w:t>бухгалтерський облік розподілу доходів та витрат за кожним видом діяльності в розрізі окремих банківських рахунків та кореспонденції бухгалтерських рахунків</w:t>
      </w:r>
      <w:r>
        <w:t>.</w:t>
      </w:r>
    </w:p>
    <w:p w:rsidR="003860EE" w:rsidRDefault="003860EE" w:rsidP="003860EE">
      <w:pPr>
        <w:shd w:val="clear" w:color="auto" w:fill="FFFFFF"/>
        <w:tabs>
          <w:tab w:val="left" w:pos="426"/>
        </w:tabs>
        <w:ind w:left="426"/>
        <w:jc w:val="both"/>
      </w:pPr>
    </w:p>
    <w:p w:rsidR="003860EE" w:rsidRPr="005A0D4F" w:rsidRDefault="003860EE" w:rsidP="003860EE">
      <w:pPr>
        <w:numPr>
          <w:ilvl w:val="0"/>
          <w:numId w:val="1"/>
        </w:numPr>
        <w:shd w:val="clear" w:color="auto" w:fill="FFFFFF"/>
        <w:tabs>
          <w:tab w:val="left" w:pos="426"/>
        </w:tabs>
        <w:ind w:left="426" w:hanging="426"/>
        <w:jc w:val="both"/>
      </w:pPr>
      <w:r>
        <w:rPr>
          <w:szCs w:val="26"/>
        </w:rPr>
        <w:t xml:space="preserve">У Листі 2 у справі Управління зазначило, що </w:t>
      </w:r>
      <w:proofErr w:type="spellStart"/>
      <w:r>
        <w:rPr>
          <w:szCs w:val="26"/>
        </w:rPr>
        <w:t>по</w:t>
      </w:r>
      <w:r w:rsidRPr="00B35E31">
        <w:rPr>
          <w:szCs w:val="26"/>
        </w:rPr>
        <w:t>передільний</w:t>
      </w:r>
      <w:proofErr w:type="spellEnd"/>
      <w:r w:rsidRPr="00B35E31">
        <w:rPr>
          <w:szCs w:val="26"/>
        </w:rPr>
        <w:t xml:space="preserve"> облік витрат є одним з визнаних обліків витрат </w:t>
      </w:r>
      <w:r w:rsidR="001A265C" w:rsidRPr="001A265C">
        <w:rPr>
          <w:szCs w:val="26"/>
        </w:rPr>
        <w:t>і</w:t>
      </w:r>
      <w:r w:rsidRPr="00B35E31">
        <w:rPr>
          <w:szCs w:val="26"/>
        </w:rPr>
        <w:t xml:space="preserve"> калькулювання собівартості та засобів організації документування </w:t>
      </w:r>
      <w:r w:rsidR="001A265C" w:rsidRPr="001A265C">
        <w:rPr>
          <w:szCs w:val="26"/>
        </w:rPr>
        <w:t>і</w:t>
      </w:r>
      <w:r w:rsidRPr="00B35E31">
        <w:rPr>
          <w:szCs w:val="26"/>
        </w:rPr>
        <w:t xml:space="preserve"> відображення виробничих витрат, які дозволяють визначити фактичну собівартість продукції (робіт, послуг) та отримати необхідну інформацію для контролю за процесом формування собівартості.</w:t>
      </w:r>
    </w:p>
    <w:p w:rsidR="003860EE" w:rsidRDefault="003860EE" w:rsidP="003860EE">
      <w:pPr>
        <w:shd w:val="clear" w:color="auto" w:fill="FFFFFF"/>
        <w:tabs>
          <w:tab w:val="left" w:pos="426"/>
        </w:tabs>
        <w:ind w:left="426"/>
        <w:jc w:val="both"/>
      </w:pPr>
    </w:p>
    <w:p w:rsidR="003860EE" w:rsidRPr="00B35E31" w:rsidRDefault="003860EE" w:rsidP="003860EE">
      <w:pPr>
        <w:numPr>
          <w:ilvl w:val="0"/>
          <w:numId w:val="1"/>
        </w:numPr>
        <w:shd w:val="clear" w:color="auto" w:fill="FFFFFF"/>
        <w:tabs>
          <w:tab w:val="left" w:pos="426"/>
        </w:tabs>
        <w:ind w:left="426" w:hanging="426"/>
        <w:jc w:val="both"/>
      </w:pPr>
      <w:r w:rsidRPr="00B35E31">
        <w:rPr>
          <w:szCs w:val="26"/>
        </w:rPr>
        <w:t xml:space="preserve">При </w:t>
      </w:r>
      <w:proofErr w:type="spellStart"/>
      <w:r w:rsidRPr="00B35E31">
        <w:rPr>
          <w:szCs w:val="26"/>
        </w:rPr>
        <w:t>попередільному</w:t>
      </w:r>
      <w:proofErr w:type="spellEnd"/>
      <w:r w:rsidRPr="00B35E31">
        <w:rPr>
          <w:szCs w:val="26"/>
        </w:rPr>
        <w:t xml:space="preserve"> методі обліку витрати на виробництво робіт, послуг обліковують за статтями витрат, а саме:</w:t>
      </w:r>
    </w:p>
    <w:p w:rsidR="003860EE" w:rsidRPr="00B35E31" w:rsidRDefault="003860EE" w:rsidP="003860EE">
      <w:pPr>
        <w:numPr>
          <w:ilvl w:val="0"/>
          <w:numId w:val="30"/>
        </w:numPr>
        <w:tabs>
          <w:tab w:val="left" w:pos="709"/>
        </w:tabs>
        <w:ind w:left="709" w:hanging="283"/>
        <w:jc w:val="both"/>
        <w:rPr>
          <w:szCs w:val="26"/>
        </w:rPr>
      </w:pPr>
      <w:r w:rsidRPr="00B35E31">
        <w:rPr>
          <w:szCs w:val="26"/>
        </w:rPr>
        <w:t>прямі витрати відображають у</w:t>
      </w:r>
      <w:r w:rsidR="001A265C">
        <w:rPr>
          <w:szCs w:val="26"/>
        </w:rPr>
        <w:t xml:space="preserve"> поточному обліку за переділами</w:t>
      </w:r>
      <w:r w:rsidR="001A265C">
        <w:rPr>
          <w:szCs w:val="26"/>
          <w:lang w:val="ru-RU"/>
        </w:rPr>
        <w:t xml:space="preserve"> </w:t>
      </w:r>
      <w:r w:rsidRPr="00B35E31">
        <w:rPr>
          <w:szCs w:val="26"/>
        </w:rPr>
        <w:t>виходячи</w:t>
      </w:r>
      <w:r>
        <w:rPr>
          <w:szCs w:val="26"/>
        </w:rPr>
        <w:t xml:space="preserve"> з</w:t>
      </w:r>
      <w:r w:rsidRPr="00B35E31">
        <w:rPr>
          <w:szCs w:val="26"/>
        </w:rPr>
        <w:t xml:space="preserve"> фактичних прямих витрат за окремими видами виконаних робіт, послуг;</w:t>
      </w:r>
    </w:p>
    <w:p w:rsidR="003860EE" w:rsidRDefault="003860EE" w:rsidP="003860EE">
      <w:pPr>
        <w:numPr>
          <w:ilvl w:val="0"/>
          <w:numId w:val="30"/>
        </w:numPr>
        <w:tabs>
          <w:tab w:val="left" w:pos="709"/>
        </w:tabs>
        <w:ind w:left="709" w:hanging="283"/>
        <w:jc w:val="both"/>
        <w:rPr>
          <w:szCs w:val="26"/>
        </w:rPr>
      </w:pPr>
      <w:r w:rsidRPr="00B35E31">
        <w:rPr>
          <w:szCs w:val="26"/>
        </w:rPr>
        <w:t>загальновиробничі витрати розподіляють між видами послуг за вибр</w:t>
      </w:r>
      <w:r w:rsidR="001A265C">
        <w:rPr>
          <w:szCs w:val="26"/>
        </w:rPr>
        <w:t>аним методом</w:t>
      </w:r>
      <w:r w:rsidRPr="00B35E31">
        <w:rPr>
          <w:szCs w:val="26"/>
        </w:rPr>
        <w:t xml:space="preserve"> як співвідношення нарахованого фонду оплати праці основних працівників виробництва до загальновиробничих витрат.</w:t>
      </w:r>
    </w:p>
    <w:p w:rsidR="00603843" w:rsidRPr="00E04D07" w:rsidRDefault="00603843" w:rsidP="00603843">
      <w:pPr>
        <w:tabs>
          <w:tab w:val="left" w:pos="709"/>
        </w:tabs>
        <w:ind w:left="709"/>
        <w:jc w:val="both"/>
        <w:rPr>
          <w:szCs w:val="26"/>
        </w:rPr>
      </w:pPr>
    </w:p>
    <w:p w:rsidR="003860EE" w:rsidRPr="00B35E31" w:rsidRDefault="003860EE" w:rsidP="000F7F59">
      <w:pPr>
        <w:numPr>
          <w:ilvl w:val="0"/>
          <w:numId w:val="1"/>
        </w:numPr>
        <w:tabs>
          <w:tab w:val="left" w:pos="426"/>
        </w:tabs>
        <w:ind w:left="426" w:hanging="426"/>
        <w:jc w:val="both"/>
        <w:rPr>
          <w:szCs w:val="26"/>
        </w:rPr>
      </w:pPr>
      <w:r w:rsidRPr="005A0D4F">
        <w:rPr>
          <w:szCs w:val="26"/>
        </w:rPr>
        <w:t>Відповідно до п</w:t>
      </w:r>
      <w:r>
        <w:rPr>
          <w:szCs w:val="26"/>
        </w:rPr>
        <w:t xml:space="preserve">ункту </w:t>
      </w:r>
      <w:r w:rsidRPr="005A0D4F">
        <w:rPr>
          <w:szCs w:val="26"/>
        </w:rPr>
        <w:t xml:space="preserve">17 </w:t>
      </w:r>
      <w:r>
        <w:rPr>
          <w:szCs w:val="26"/>
        </w:rPr>
        <w:t>н</w:t>
      </w:r>
      <w:r w:rsidRPr="00B35E31">
        <w:rPr>
          <w:szCs w:val="26"/>
        </w:rPr>
        <w:t xml:space="preserve">аказу КП «Бердянськекотранс» БМР </w:t>
      </w:r>
      <w:r w:rsidRPr="00222C23">
        <w:rPr>
          <w:szCs w:val="26"/>
        </w:rPr>
        <w:t>від 02.01.2020</w:t>
      </w:r>
      <w:r>
        <w:rPr>
          <w:szCs w:val="26"/>
        </w:rPr>
        <w:t xml:space="preserve"> </w:t>
      </w:r>
      <w:r w:rsidRPr="00222C23">
        <w:rPr>
          <w:szCs w:val="26"/>
        </w:rPr>
        <w:t>№</w:t>
      </w:r>
      <w:r>
        <w:rPr>
          <w:szCs w:val="26"/>
        </w:rPr>
        <w:t xml:space="preserve"> </w:t>
      </w:r>
      <w:r w:rsidRPr="00222C23">
        <w:rPr>
          <w:szCs w:val="26"/>
        </w:rPr>
        <w:t xml:space="preserve">01 </w:t>
      </w:r>
      <w:r w:rsidRPr="00B35E31">
        <w:rPr>
          <w:szCs w:val="26"/>
        </w:rPr>
        <w:t>«Про організацію бухгалтерського обліку та облікової політики» (зі змінами) для узагальнення інформації про вит</w:t>
      </w:r>
      <w:r w:rsidR="001A265C">
        <w:rPr>
          <w:szCs w:val="26"/>
        </w:rPr>
        <w:t xml:space="preserve">рати </w:t>
      </w:r>
      <w:r w:rsidR="001A265C" w:rsidRPr="001A265C">
        <w:rPr>
          <w:szCs w:val="26"/>
        </w:rPr>
        <w:t>П</w:t>
      </w:r>
      <w:r>
        <w:rPr>
          <w:szCs w:val="26"/>
        </w:rPr>
        <w:t>ідприємства за елементами</w:t>
      </w:r>
      <w:r w:rsidRPr="00B35E31">
        <w:rPr>
          <w:szCs w:val="26"/>
        </w:rPr>
        <w:t xml:space="preserve"> застосовуються бухгалтерські розрахунки класу 9 плану розрахунків:</w:t>
      </w:r>
    </w:p>
    <w:p w:rsidR="003860EE" w:rsidRPr="00B35E31" w:rsidRDefault="003860EE" w:rsidP="003860EE">
      <w:pPr>
        <w:numPr>
          <w:ilvl w:val="1"/>
          <w:numId w:val="33"/>
        </w:numPr>
        <w:tabs>
          <w:tab w:val="left" w:pos="709"/>
        </w:tabs>
        <w:ind w:left="709" w:hanging="283"/>
        <w:jc w:val="both"/>
        <w:rPr>
          <w:szCs w:val="26"/>
        </w:rPr>
      </w:pPr>
      <w:r w:rsidRPr="00B35E31">
        <w:rPr>
          <w:szCs w:val="26"/>
        </w:rPr>
        <w:t>рахунок 903 «Собівартість реалізованих робіт і послуг», який поєднує в с</w:t>
      </w:r>
      <w:proofErr w:type="spellStart"/>
      <w:r w:rsidR="001A265C">
        <w:rPr>
          <w:szCs w:val="26"/>
          <w:lang w:val="ru-RU"/>
        </w:rPr>
        <w:t>обі</w:t>
      </w:r>
      <w:proofErr w:type="spellEnd"/>
      <w:r w:rsidRPr="00B35E31">
        <w:rPr>
          <w:szCs w:val="26"/>
        </w:rPr>
        <w:t xml:space="preserve"> рахунок 23 «Виробництво» та 91«Загальновиробничі витрати»;</w:t>
      </w:r>
    </w:p>
    <w:p w:rsidR="003860EE" w:rsidRPr="00B35E31" w:rsidRDefault="003860EE" w:rsidP="003860EE">
      <w:pPr>
        <w:numPr>
          <w:ilvl w:val="1"/>
          <w:numId w:val="33"/>
        </w:numPr>
        <w:tabs>
          <w:tab w:val="left" w:pos="709"/>
        </w:tabs>
        <w:ind w:left="709" w:hanging="283"/>
        <w:jc w:val="both"/>
        <w:rPr>
          <w:szCs w:val="26"/>
        </w:rPr>
      </w:pPr>
      <w:r w:rsidRPr="00B35E31">
        <w:rPr>
          <w:szCs w:val="26"/>
        </w:rPr>
        <w:t>рахунок 92 «Адміністративні витрати»;</w:t>
      </w:r>
    </w:p>
    <w:p w:rsidR="003860EE" w:rsidRPr="00B35E31" w:rsidRDefault="003860EE" w:rsidP="003860EE">
      <w:pPr>
        <w:numPr>
          <w:ilvl w:val="1"/>
          <w:numId w:val="33"/>
        </w:numPr>
        <w:tabs>
          <w:tab w:val="left" w:pos="709"/>
        </w:tabs>
        <w:ind w:left="709" w:hanging="283"/>
        <w:jc w:val="both"/>
        <w:rPr>
          <w:szCs w:val="26"/>
        </w:rPr>
      </w:pPr>
      <w:r w:rsidRPr="00B35E31">
        <w:rPr>
          <w:szCs w:val="26"/>
        </w:rPr>
        <w:t>рахунок 94 «Інші витрати операційної діяльності».</w:t>
      </w:r>
    </w:p>
    <w:p w:rsidR="003860EE" w:rsidRPr="00B35E31" w:rsidRDefault="003860EE" w:rsidP="003860EE">
      <w:pPr>
        <w:ind w:left="426"/>
        <w:jc w:val="both"/>
        <w:rPr>
          <w:szCs w:val="26"/>
        </w:rPr>
      </w:pPr>
      <w:r w:rsidRPr="00B35E31">
        <w:rPr>
          <w:szCs w:val="26"/>
        </w:rPr>
        <w:t xml:space="preserve">Узагальнення обсягів витрат на </w:t>
      </w:r>
      <w:r w:rsidR="001A265C" w:rsidRPr="001A265C">
        <w:rPr>
          <w:szCs w:val="26"/>
        </w:rPr>
        <w:t>П</w:t>
      </w:r>
      <w:r w:rsidRPr="00B35E31">
        <w:rPr>
          <w:szCs w:val="26"/>
        </w:rPr>
        <w:t>ідприємстві за цими рахунками відбувається шляхом ї</w:t>
      </w:r>
      <w:r w:rsidR="001A265C" w:rsidRPr="001A265C">
        <w:rPr>
          <w:szCs w:val="26"/>
        </w:rPr>
        <w:t xml:space="preserve">х </w:t>
      </w:r>
      <w:r w:rsidRPr="00B35E31">
        <w:rPr>
          <w:szCs w:val="26"/>
        </w:rPr>
        <w:t xml:space="preserve">накопичення з первинних документів </w:t>
      </w:r>
      <w:r w:rsidR="001A265C" w:rsidRPr="001A265C">
        <w:rPr>
          <w:szCs w:val="26"/>
        </w:rPr>
        <w:t>у</w:t>
      </w:r>
      <w:r w:rsidRPr="00B35E31">
        <w:rPr>
          <w:szCs w:val="26"/>
        </w:rPr>
        <w:t xml:space="preserve"> розрізі </w:t>
      </w:r>
      <w:r w:rsidRPr="00B35E31">
        <w:rPr>
          <w:color w:val="202122"/>
          <w:szCs w:val="26"/>
          <w:shd w:val="clear" w:color="auto" w:fill="FFFFFF"/>
        </w:rPr>
        <w:t xml:space="preserve">синтетичного </w:t>
      </w:r>
      <w:r w:rsidR="001A265C" w:rsidRPr="001A265C">
        <w:rPr>
          <w:color w:val="202122"/>
          <w:szCs w:val="26"/>
          <w:shd w:val="clear" w:color="auto" w:fill="FFFFFF"/>
        </w:rPr>
        <w:t xml:space="preserve">й </w:t>
      </w:r>
      <w:r w:rsidRPr="00B35E31">
        <w:rPr>
          <w:color w:val="202122"/>
          <w:szCs w:val="26"/>
          <w:shd w:val="clear" w:color="auto" w:fill="FFFFFF"/>
        </w:rPr>
        <w:t>аналітичного обліку, що дає</w:t>
      </w:r>
      <w:r w:rsidRPr="005A0D4F">
        <w:rPr>
          <w:color w:val="202122"/>
          <w:szCs w:val="26"/>
          <w:shd w:val="clear" w:color="auto" w:fill="FFFFFF"/>
        </w:rPr>
        <w:t xml:space="preserve"> можливість перевіряти взаємозв</w:t>
      </w:r>
      <w:r>
        <w:rPr>
          <w:color w:val="202122"/>
          <w:szCs w:val="26"/>
          <w:shd w:val="clear" w:color="auto" w:fill="FFFFFF"/>
        </w:rPr>
        <w:t>’</w:t>
      </w:r>
      <w:r w:rsidRPr="00B35E31">
        <w:rPr>
          <w:color w:val="202122"/>
          <w:szCs w:val="26"/>
          <w:shd w:val="clear" w:color="auto" w:fill="FFFFFF"/>
        </w:rPr>
        <w:t xml:space="preserve">язок всіх господарських операцій шляхом звірки синтетичного </w:t>
      </w:r>
      <w:r w:rsidR="001A265C" w:rsidRPr="001A265C">
        <w:rPr>
          <w:color w:val="202122"/>
          <w:szCs w:val="26"/>
          <w:shd w:val="clear" w:color="auto" w:fill="FFFFFF"/>
        </w:rPr>
        <w:t>й</w:t>
      </w:r>
      <w:r w:rsidRPr="00B35E31">
        <w:rPr>
          <w:color w:val="202122"/>
          <w:szCs w:val="26"/>
          <w:shd w:val="clear" w:color="auto" w:fill="FFFFFF"/>
        </w:rPr>
        <w:t xml:space="preserve"> аналітичного обліку, контролювати повноту і правильність їх ві</w:t>
      </w:r>
      <w:r>
        <w:rPr>
          <w:color w:val="202122"/>
          <w:szCs w:val="26"/>
          <w:shd w:val="clear" w:color="auto" w:fill="FFFFFF"/>
        </w:rPr>
        <w:t>дображення</w:t>
      </w:r>
      <w:r w:rsidRPr="00B35E31">
        <w:rPr>
          <w:color w:val="202122"/>
          <w:szCs w:val="26"/>
          <w:shd w:val="clear" w:color="auto" w:fill="FFFFFF"/>
        </w:rPr>
        <w:t xml:space="preserve"> в обліку.</w:t>
      </w:r>
    </w:p>
    <w:p w:rsidR="003860EE" w:rsidRDefault="003860EE" w:rsidP="003860EE">
      <w:pPr>
        <w:shd w:val="clear" w:color="auto" w:fill="FFFFFF"/>
        <w:tabs>
          <w:tab w:val="left" w:pos="426"/>
        </w:tabs>
        <w:jc w:val="both"/>
        <w:rPr>
          <w:spacing w:val="-2"/>
        </w:rPr>
      </w:pPr>
    </w:p>
    <w:p w:rsidR="003860EE" w:rsidRPr="002424B2" w:rsidRDefault="003860EE" w:rsidP="003860EE">
      <w:pPr>
        <w:numPr>
          <w:ilvl w:val="0"/>
          <w:numId w:val="1"/>
        </w:numPr>
        <w:shd w:val="clear" w:color="auto" w:fill="FFFFFF"/>
        <w:tabs>
          <w:tab w:val="left" w:pos="426"/>
        </w:tabs>
        <w:ind w:left="426" w:hanging="426"/>
        <w:jc w:val="both"/>
        <w:rPr>
          <w:spacing w:val="-2"/>
          <w:sz w:val="22"/>
        </w:rPr>
      </w:pPr>
      <w:r w:rsidRPr="00091434">
        <w:rPr>
          <w:szCs w:val="26"/>
        </w:rPr>
        <w:t xml:space="preserve">Кошти, отримані за цільовим призначенням, </w:t>
      </w:r>
      <w:r w:rsidR="001A265C" w:rsidRPr="001A265C">
        <w:rPr>
          <w:szCs w:val="26"/>
        </w:rPr>
        <w:t>П</w:t>
      </w:r>
      <w:r w:rsidR="001A265C">
        <w:rPr>
          <w:szCs w:val="26"/>
        </w:rPr>
        <w:t>ідприємство</w:t>
      </w:r>
      <w:r w:rsidR="001A265C" w:rsidRPr="00091434">
        <w:rPr>
          <w:szCs w:val="26"/>
        </w:rPr>
        <w:t xml:space="preserve"> </w:t>
      </w:r>
      <w:r w:rsidRPr="00091434">
        <w:rPr>
          <w:szCs w:val="26"/>
        </w:rPr>
        <w:t>облікову</w:t>
      </w:r>
      <w:r w:rsidR="001A265C" w:rsidRPr="001A265C">
        <w:rPr>
          <w:szCs w:val="26"/>
        </w:rPr>
        <w:t xml:space="preserve">є  </w:t>
      </w:r>
      <w:r w:rsidRPr="00091434">
        <w:rPr>
          <w:szCs w:val="26"/>
        </w:rPr>
        <w:t>за кореспонденцією рахунків Д-т 31 «Рахунки в банках» К-т 48 «Цільове фінансування і цільові надходження».</w:t>
      </w:r>
    </w:p>
    <w:p w:rsidR="003860EE" w:rsidRPr="006312CB" w:rsidRDefault="003860EE" w:rsidP="003860EE">
      <w:pPr>
        <w:shd w:val="clear" w:color="auto" w:fill="FFFFFF"/>
        <w:tabs>
          <w:tab w:val="left" w:pos="426"/>
        </w:tabs>
        <w:ind w:left="426"/>
        <w:jc w:val="both"/>
        <w:rPr>
          <w:spacing w:val="-2"/>
          <w:sz w:val="22"/>
        </w:rPr>
      </w:pPr>
    </w:p>
    <w:p w:rsidR="003860EE" w:rsidRPr="005B0CD7" w:rsidRDefault="003860EE" w:rsidP="003860EE">
      <w:pPr>
        <w:pStyle w:val="a7"/>
        <w:numPr>
          <w:ilvl w:val="0"/>
          <w:numId w:val="5"/>
        </w:numPr>
        <w:tabs>
          <w:tab w:val="left" w:pos="426"/>
        </w:tabs>
        <w:spacing w:after="200"/>
        <w:ind w:left="426" w:hanging="426"/>
        <w:jc w:val="both"/>
        <w:rPr>
          <w:b/>
        </w:rPr>
      </w:pPr>
      <w:r w:rsidRPr="005B0CD7">
        <w:rPr>
          <w:b/>
        </w:rPr>
        <w:t>НОРМАТИВНО-ПРАВОВЕ РЕГУЛЮВАННЯ</w:t>
      </w:r>
    </w:p>
    <w:p w:rsidR="003860EE" w:rsidRPr="005B0CD7" w:rsidRDefault="003860EE" w:rsidP="003860EE">
      <w:pPr>
        <w:pStyle w:val="a7"/>
        <w:numPr>
          <w:ilvl w:val="0"/>
          <w:numId w:val="12"/>
        </w:numPr>
        <w:tabs>
          <w:tab w:val="left" w:pos="426"/>
          <w:tab w:val="left" w:pos="1701"/>
        </w:tabs>
        <w:jc w:val="both"/>
        <w:rPr>
          <w:b/>
          <w:vanish/>
        </w:rPr>
      </w:pPr>
    </w:p>
    <w:p w:rsidR="003860EE" w:rsidRPr="005B0CD7" w:rsidRDefault="003860EE" w:rsidP="003860EE">
      <w:pPr>
        <w:pStyle w:val="a7"/>
        <w:numPr>
          <w:ilvl w:val="0"/>
          <w:numId w:val="12"/>
        </w:numPr>
        <w:tabs>
          <w:tab w:val="left" w:pos="426"/>
          <w:tab w:val="left" w:pos="1701"/>
        </w:tabs>
        <w:jc w:val="both"/>
        <w:rPr>
          <w:b/>
          <w:vanish/>
        </w:rPr>
      </w:pPr>
    </w:p>
    <w:p w:rsidR="003860EE" w:rsidRPr="005B0CD7" w:rsidRDefault="003860EE" w:rsidP="003860EE">
      <w:pPr>
        <w:pStyle w:val="a7"/>
        <w:tabs>
          <w:tab w:val="left" w:pos="426"/>
          <w:tab w:val="left" w:pos="1701"/>
        </w:tabs>
        <w:ind w:left="0"/>
        <w:jc w:val="both"/>
        <w:rPr>
          <w:b/>
        </w:rPr>
      </w:pPr>
    </w:p>
    <w:p w:rsidR="003860EE" w:rsidRPr="005B0CD7" w:rsidRDefault="003860EE" w:rsidP="003860EE">
      <w:pPr>
        <w:pStyle w:val="a7"/>
        <w:numPr>
          <w:ilvl w:val="1"/>
          <w:numId w:val="12"/>
        </w:numPr>
        <w:tabs>
          <w:tab w:val="left" w:pos="284"/>
          <w:tab w:val="left" w:pos="426"/>
        </w:tabs>
        <w:ind w:left="426" w:hanging="426"/>
        <w:jc w:val="both"/>
        <w:rPr>
          <w:b/>
        </w:rPr>
      </w:pPr>
      <w:r w:rsidRPr="005B0CD7">
        <w:rPr>
          <w:b/>
          <w:shd w:val="clear" w:color="auto" w:fill="FFFFFF"/>
        </w:rPr>
        <w:t>Сфера державної допомоги</w:t>
      </w:r>
    </w:p>
    <w:p w:rsidR="003860EE" w:rsidRPr="005B0CD7" w:rsidRDefault="003860EE" w:rsidP="003860EE">
      <w:pPr>
        <w:tabs>
          <w:tab w:val="left" w:pos="284"/>
          <w:tab w:val="left" w:pos="567"/>
          <w:tab w:val="left" w:pos="1701"/>
        </w:tabs>
        <w:ind w:hanging="426"/>
        <w:jc w:val="both"/>
      </w:pPr>
    </w:p>
    <w:p w:rsidR="003860EE" w:rsidRPr="005B0CD7" w:rsidRDefault="003860EE" w:rsidP="003860EE">
      <w:pPr>
        <w:pStyle w:val="a7"/>
        <w:numPr>
          <w:ilvl w:val="0"/>
          <w:numId w:val="1"/>
        </w:numPr>
        <w:tabs>
          <w:tab w:val="left" w:pos="284"/>
          <w:tab w:val="left" w:pos="426"/>
          <w:tab w:val="left" w:pos="567"/>
          <w:tab w:val="left" w:pos="1701"/>
        </w:tabs>
        <w:ind w:left="426" w:hanging="426"/>
        <w:jc w:val="both"/>
      </w:pPr>
      <w:r w:rsidRPr="005B0CD7">
        <w:t xml:space="preserve">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w:t>
      </w:r>
      <w:r w:rsidRPr="005B0CD7">
        <w:lastRenderedPageBreak/>
        <w:t>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3860EE" w:rsidRPr="005B0CD7" w:rsidRDefault="003860EE" w:rsidP="003860EE">
      <w:pPr>
        <w:pStyle w:val="a7"/>
        <w:tabs>
          <w:tab w:val="left" w:pos="284"/>
          <w:tab w:val="left" w:pos="426"/>
          <w:tab w:val="left" w:pos="567"/>
          <w:tab w:val="left" w:pos="1701"/>
        </w:tabs>
        <w:ind w:left="426"/>
        <w:jc w:val="both"/>
      </w:pPr>
    </w:p>
    <w:p w:rsidR="003860EE" w:rsidRPr="005B0CD7" w:rsidRDefault="003860EE" w:rsidP="003860EE">
      <w:pPr>
        <w:pStyle w:val="a7"/>
        <w:numPr>
          <w:ilvl w:val="0"/>
          <w:numId w:val="1"/>
        </w:numPr>
        <w:tabs>
          <w:tab w:val="left" w:pos="284"/>
          <w:tab w:val="left" w:pos="426"/>
          <w:tab w:val="left" w:pos="567"/>
          <w:tab w:val="left" w:pos="1701"/>
        </w:tabs>
        <w:ind w:left="426" w:hanging="426"/>
        <w:jc w:val="both"/>
      </w:pPr>
      <w:r w:rsidRPr="005B0CD7">
        <w:t>Отже, державна підтримка є державною допомогою, якщо одночасно виконуються такі умови:</w:t>
      </w:r>
    </w:p>
    <w:p w:rsidR="003860EE" w:rsidRPr="005B0CD7" w:rsidRDefault="003860EE" w:rsidP="003860EE">
      <w:pPr>
        <w:pStyle w:val="a7"/>
        <w:numPr>
          <w:ilvl w:val="0"/>
          <w:numId w:val="2"/>
        </w:numPr>
        <w:tabs>
          <w:tab w:val="left" w:pos="284"/>
          <w:tab w:val="left" w:pos="709"/>
          <w:tab w:val="left" w:pos="1701"/>
        </w:tabs>
        <w:ind w:left="709" w:hanging="283"/>
        <w:jc w:val="both"/>
      </w:pPr>
      <w:r w:rsidRPr="005B0CD7">
        <w:t>підтримка надається суб’єкту господарювання;</w:t>
      </w:r>
    </w:p>
    <w:p w:rsidR="003860EE" w:rsidRPr="005B0CD7" w:rsidRDefault="003860EE" w:rsidP="003860EE">
      <w:pPr>
        <w:pStyle w:val="a7"/>
        <w:numPr>
          <w:ilvl w:val="0"/>
          <w:numId w:val="2"/>
        </w:numPr>
        <w:tabs>
          <w:tab w:val="left" w:pos="284"/>
          <w:tab w:val="left" w:pos="709"/>
          <w:tab w:val="left" w:pos="1701"/>
        </w:tabs>
        <w:ind w:left="709" w:hanging="283"/>
        <w:jc w:val="both"/>
      </w:pPr>
      <w:r w:rsidRPr="005B0CD7">
        <w:t>державна підтримка здійснюється за рахунок ресурсів держави чи місцевих ресурсів;</w:t>
      </w:r>
    </w:p>
    <w:p w:rsidR="003860EE" w:rsidRPr="005B0CD7" w:rsidRDefault="003860EE" w:rsidP="003860EE">
      <w:pPr>
        <w:pStyle w:val="a7"/>
        <w:numPr>
          <w:ilvl w:val="0"/>
          <w:numId w:val="2"/>
        </w:numPr>
        <w:tabs>
          <w:tab w:val="left" w:pos="709"/>
          <w:tab w:val="left" w:pos="993"/>
          <w:tab w:val="left" w:pos="1276"/>
          <w:tab w:val="left" w:pos="1701"/>
        </w:tabs>
        <w:ind w:left="709" w:hanging="283"/>
        <w:jc w:val="both"/>
      </w:pPr>
      <w:r w:rsidRPr="005B0CD7">
        <w:t>підтримка створює переваги для виробництва окремих видів товарів чи провадження окремих видів господарської діяльності;</w:t>
      </w:r>
    </w:p>
    <w:p w:rsidR="003860EE" w:rsidRPr="005B0CD7" w:rsidRDefault="003860EE" w:rsidP="003860EE">
      <w:pPr>
        <w:pStyle w:val="a7"/>
        <w:numPr>
          <w:ilvl w:val="0"/>
          <w:numId w:val="2"/>
        </w:numPr>
        <w:tabs>
          <w:tab w:val="left" w:pos="709"/>
          <w:tab w:val="left" w:pos="993"/>
          <w:tab w:val="left" w:pos="1276"/>
          <w:tab w:val="left" w:pos="1701"/>
        </w:tabs>
        <w:ind w:left="709" w:hanging="283"/>
        <w:jc w:val="both"/>
      </w:pPr>
      <w:r w:rsidRPr="005B0CD7">
        <w:t>підтримка спотворює або загрожує спотворенням економічної конкуренції.</w:t>
      </w:r>
    </w:p>
    <w:p w:rsidR="003860EE" w:rsidRPr="005B0CD7" w:rsidRDefault="003860EE" w:rsidP="003860EE">
      <w:pPr>
        <w:pStyle w:val="a7"/>
        <w:numPr>
          <w:ilvl w:val="0"/>
          <w:numId w:val="9"/>
        </w:numPr>
        <w:tabs>
          <w:tab w:val="left" w:pos="567"/>
        </w:tabs>
        <w:jc w:val="both"/>
        <w:rPr>
          <w:b/>
          <w:vanish/>
        </w:rPr>
      </w:pPr>
    </w:p>
    <w:p w:rsidR="003860EE" w:rsidRPr="005B0CD7" w:rsidRDefault="003860EE" w:rsidP="003860EE">
      <w:pPr>
        <w:pStyle w:val="a7"/>
        <w:numPr>
          <w:ilvl w:val="0"/>
          <w:numId w:val="9"/>
        </w:numPr>
        <w:tabs>
          <w:tab w:val="left" w:pos="567"/>
        </w:tabs>
        <w:jc w:val="both"/>
        <w:rPr>
          <w:b/>
          <w:vanish/>
        </w:rPr>
      </w:pPr>
    </w:p>
    <w:p w:rsidR="003860EE" w:rsidRPr="005B0CD7" w:rsidRDefault="003860EE" w:rsidP="003860EE">
      <w:pPr>
        <w:pStyle w:val="a7"/>
        <w:numPr>
          <w:ilvl w:val="0"/>
          <w:numId w:val="9"/>
        </w:numPr>
        <w:tabs>
          <w:tab w:val="left" w:pos="567"/>
        </w:tabs>
        <w:jc w:val="both"/>
        <w:rPr>
          <w:b/>
          <w:vanish/>
        </w:rPr>
      </w:pPr>
    </w:p>
    <w:p w:rsidR="003860EE" w:rsidRPr="005B0CD7" w:rsidRDefault="003860EE" w:rsidP="003860EE">
      <w:pPr>
        <w:pStyle w:val="a7"/>
        <w:numPr>
          <w:ilvl w:val="1"/>
          <w:numId w:val="9"/>
        </w:numPr>
        <w:tabs>
          <w:tab w:val="left" w:pos="567"/>
        </w:tabs>
        <w:jc w:val="both"/>
        <w:rPr>
          <w:b/>
          <w:vanish/>
        </w:rPr>
      </w:pPr>
    </w:p>
    <w:p w:rsidR="003860EE" w:rsidRPr="005B0CD7" w:rsidRDefault="003860EE" w:rsidP="003860EE">
      <w:pPr>
        <w:pStyle w:val="a7"/>
        <w:tabs>
          <w:tab w:val="left" w:pos="567"/>
        </w:tabs>
        <w:ind w:left="0"/>
        <w:jc w:val="both"/>
        <w:rPr>
          <w:b/>
        </w:rPr>
      </w:pPr>
    </w:p>
    <w:p w:rsidR="003860EE" w:rsidRPr="006A03C4" w:rsidRDefault="003860EE" w:rsidP="003860EE">
      <w:pPr>
        <w:numPr>
          <w:ilvl w:val="1"/>
          <w:numId w:val="12"/>
        </w:numPr>
        <w:tabs>
          <w:tab w:val="left" w:pos="426"/>
        </w:tabs>
        <w:ind w:left="426" w:hanging="426"/>
        <w:jc w:val="both"/>
        <w:rPr>
          <w:b/>
        </w:rPr>
      </w:pPr>
      <w:r w:rsidRPr="006A03C4">
        <w:rPr>
          <w:b/>
        </w:rPr>
        <w:t>Надання державної підтримки на утримання об’єктів благоустрою</w:t>
      </w:r>
    </w:p>
    <w:p w:rsidR="003860EE" w:rsidRPr="00D102CC" w:rsidRDefault="003860EE" w:rsidP="003860EE">
      <w:pPr>
        <w:tabs>
          <w:tab w:val="left" w:pos="567"/>
        </w:tabs>
        <w:jc w:val="both"/>
        <w:rPr>
          <w:b/>
        </w:rPr>
      </w:pPr>
    </w:p>
    <w:p w:rsidR="003860EE" w:rsidRDefault="003860EE" w:rsidP="000F7F59">
      <w:pPr>
        <w:pStyle w:val="rvps2"/>
        <w:numPr>
          <w:ilvl w:val="0"/>
          <w:numId w:val="1"/>
        </w:numPr>
        <w:tabs>
          <w:tab w:val="left" w:pos="426"/>
          <w:tab w:val="left" w:pos="2128"/>
        </w:tabs>
        <w:spacing w:before="0" w:beforeAutospacing="0" w:after="0" w:afterAutospacing="0"/>
        <w:ind w:left="426" w:hanging="426"/>
        <w:jc w:val="both"/>
        <w:rPr>
          <w:lang w:val="uk-UA" w:eastAsia="uk-UA"/>
        </w:rPr>
      </w:pPr>
      <w:r w:rsidRPr="00444D55">
        <w:rPr>
          <w:lang w:val="uk-UA" w:eastAsia="uk-UA"/>
        </w:rPr>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w:t>
      </w:r>
      <w:r>
        <w:rPr>
          <w:lang w:val="uk-UA" w:eastAsia="uk-UA"/>
        </w:rPr>
        <w:t>строю населених пунктів.</w:t>
      </w:r>
    </w:p>
    <w:p w:rsidR="003860EE" w:rsidRPr="003B1C46" w:rsidRDefault="003860EE" w:rsidP="000F7F59">
      <w:pPr>
        <w:pStyle w:val="rvps2"/>
        <w:tabs>
          <w:tab w:val="left" w:pos="426"/>
          <w:tab w:val="left" w:pos="2128"/>
        </w:tabs>
        <w:spacing w:before="0" w:beforeAutospacing="0" w:after="0" w:afterAutospacing="0"/>
        <w:ind w:left="426" w:hanging="426"/>
        <w:jc w:val="both"/>
        <w:rPr>
          <w:lang w:val="uk-UA" w:eastAsia="uk-UA"/>
        </w:rPr>
      </w:pPr>
    </w:p>
    <w:p w:rsidR="003860EE" w:rsidRPr="00444D55" w:rsidRDefault="003860EE" w:rsidP="000F7F59">
      <w:pPr>
        <w:pStyle w:val="rvps2"/>
        <w:numPr>
          <w:ilvl w:val="0"/>
          <w:numId w:val="1"/>
        </w:numPr>
        <w:tabs>
          <w:tab w:val="left" w:pos="426"/>
          <w:tab w:val="left" w:pos="2128"/>
        </w:tabs>
        <w:spacing w:before="0" w:beforeAutospacing="0" w:after="0" w:afterAutospacing="0"/>
        <w:ind w:left="426" w:hanging="426"/>
        <w:jc w:val="both"/>
        <w:rPr>
          <w:lang w:val="uk-UA" w:eastAsia="uk-UA"/>
        </w:rPr>
      </w:pPr>
      <w:r w:rsidRPr="00444D55">
        <w:rPr>
          <w:lang w:val="uk-UA" w:eastAsia="uk-UA"/>
        </w:rPr>
        <w:t>Відповідно до</w:t>
      </w:r>
      <w:r>
        <w:rPr>
          <w:lang w:val="uk-UA" w:eastAsia="uk-UA"/>
        </w:rPr>
        <w:t xml:space="preserve"> частини першої</w:t>
      </w:r>
      <w:r w:rsidRPr="00444D55">
        <w:rPr>
          <w:lang w:val="uk-UA" w:eastAsia="uk-UA"/>
        </w:rPr>
        <w:t xml:space="preserve">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3860EE" w:rsidRDefault="003860EE" w:rsidP="003860EE">
      <w:pPr>
        <w:pStyle w:val="rvps2"/>
        <w:numPr>
          <w:ilvl w:val="0"/>
          <w:numId w:val="17"/>
        </w:numPr>
        <w:tabs>
          <w:tab w:val="left" w:pos="851"/>
          <w:tab w:val="left" w:pos="2128"/>
        </w:tabs>
        <w:spacing w:before="0" w:beforeAutospacing="0" w:after="0" w:afterAutospacing="0"/>
        <w:ind w:left="851" w:hanging="284"/>
        <w:jc w:val="both"/>
        <w:rPr>
          <w:lang w:val="uk-UA" w:eastAsia="uk-UA"/>
        </w:rPr>
      </w:pPr>
      <w:r w:rsidRPr="00B64213">
        <w:rPr>
          <w:lang w:val="uk-UA" w:eastAsia="uk-UA"/>
        </w:rPr>
        <w:t xml:space="preserve">затвердження місцевих програм та заходів </w:t>
      </w:r>
      <w:r>
        <w:rPr>
          <w:lang w:val="uk-UA" w:eastAsia="uk-UA"/>
        </w:rPr>
        <w:t>і</w:t>
      </w:r>
      <w:r w:rsidRPr="00B64213">
        <w:rPr>
          <w:lang w:val="uk-UA" w:eastAsia="uk-UA"/>
        </w:rPr>
        <w:t>з благоустрою населених пунктів;</w:t>
      </w:r>
    </w:p>
    <w:p w:rsidR="003860EE" w:rsidRDefault="003860EE" w:rsidP="003860EE">
      <w:pPr>
        <w:pStyle w:val="rvps2"/>
        <w:numPr>
          <w:ilvl w:val="0"/>
          <w:numId w:val="17"/>
        </w:numPr>
        <w:tabs>
          <w:tab w:val="left" w:pos="851"/>
          <w:tab w:val="left" w:pos="2128"/>
        </w:tabs>
        <w:spacing w:before="0" w:beforeAutospacing="0" w:after="0" w:afterAutospacing="0"/>
        <w:ind w:left="851" w:hanging="284"/>
        <w:jc w:val="both"/>
        <w:rPr>
          <w:lang w:val="uk-UA" w:eastAsia="uk-UA"/>
        </w:rPr>
      </w:pPr>
      <w:r w:rsidRPr="00B64213">
        <w:rPr>
          <w:lang w:val="uk-UA" w:eastAsia="uk-UA"/>
        </w:rPr>
        <w:t>затвердження правил благоустрою територій населених пунктів;</w:t>
      </w:r>
    </w:p>
    <w:p w:rsidR="003860EE" w:rsidRDefault="003860EE" w:rsidP="003860EE">
      <w:pPr>
        <w:pStyle w:val="rvps2"/>
        <w:numPr>
          <w:ilvl w:val="0"/>
          <w:numId w:val="17"/>
        </w:numPr>
        <w:tabs>
          <w:tab w:val="left" w:pos="851"/>
          <w:tab w:val="left" w:pos="2128"/>
        </w:tabs>
        <w:spacing w:before="0" w:beforeAutospacing="0" w:after="0" w:afterAutospacing="0"/>
        <w:ind w:left="851" w:hanging="284"/>
        <w:jc w:val="both"/>
        <w:rPr>
          <w:lang w:val="uk-UA" w:eastAsia="uk-UA"/>
        </w:rPr>
      </w:pPr>
      <w:r w:rsidRPr="00B64213">
        <w:rPr>
          <w:lang w:val="uk-UA" w:eastAsia="uk-UA"/>
        </w:rPr>
        <w:t>створення</w:t>
      </w:r>
      <w:r>
        <w:rPr>
          <w:lang w:val="uk-UA" w:eastAsia="uk-UA"/>
        </w:rPr>
        <w:t xml:space="preserve"> в разі</w:t>
      </w:r>
      <w:r w:rsidRPr="00B64213">
        <w:rPr>
          <w:lang w:val="uk-UA" w:eastAsia="uk-UA"/>
        </w:rPr>
        <w:t xml:space="preserve"> необхідності</w:t>
      </w:r>
      <w:r>
        <w:rPr>
          <w:lang w:val="uk-UA" w:eastAsia="uk-UA"/>
        </w:rPr>
        <w:t xml:space="preserve"> органів і служб для забезпечення здійснення</w:t>
      </w:r>
      <w:r w:rsidRPr="00B64213">
        <w:rPr>
          <w:lang w:val="uk-UA" w:eastAsia="uk-UA"/>
        </w:rPr>
        <w:t xml:space="preserve"> спільно з іншими су</w:t>
      </w:r>
      <w:r>
        <w:rPr>
          <w:lang w:val="uk-UA" w:eastAsia="uk-UA"/>
        </w:rPr>
        <w:t xml:space="preserve">б’єктами комунальної власності благоустрою населених </w:t>
      </w:r>
      <w:r w:rsidRPr="00B64213">
        <w:rPr>
          <w:lang w:val="uk-UA" w:eastAsia="uk-UA"/>
        </w:rPr>
        <w:t xml:space="preserve">пунктів, визначення </w:t>
      </w:r>
      <w:r>
        <w:rPr>
          <w:lang w:val="uk-UA" w:eastAsia="uk-UA"/>
        </w:rPr>
        <w:t>повноважень цих органів (служб).</w:t>
      </w:r>
    </w:p>
    <w:p w:rsidR="00603843" w:rsidRPr="00E04D07" w:rsidRDefault="00603843" w:rsidP="00603843">
      <w:pPr>
        <w:pStyle w:val="rvps2"/>
        <w:tabs>
          <w:tab w:val="left" w:pos="851"/>
          <w:tab w:val="left" w:pos="2128"/>
        </w:tabs>
        <w:spacing w:before="0" w:beforeAutospacing="0" w:after="0" w:afterAutospacing="0"/>
        <w:ind w:left="851"/>
        <w:jc w:val="both"/>
        <w:rPr>
          <w:lang w:val="uk-UA" w:eastAsia="uk-UA"/>
        </w:rPr>
      </w:pPr>
    </w:p>
    <w:p w:rsidR="003860EE" w:rsidRPr="00C0421D" w:rsidRDefault="003860EE" w:rsidP="000F7F59">
      <w:pPr>
        <w:pStyle w:val="rvps2"/>
        <w:numPr>
          <w:ilvl w:val="0"/>
          <w:numId w:val="1"/>
        </w:numPr>
        <w:tabs>
          <w:tab w:val="left" w:pos="426"/>
          <w:tab w:val="left" w:pos="2128"/>
        </w:tabs>
        <w:spacing w:before="0" w:beforeAutospacing="0" w:after="0" w:afterAutospacing="0"/>
        <w:ind w:left="426" w:hanging="426"/>
        <w:jc w:val="both"/>
        <w:rPr>
          <w:lang w:val="uk-UA" w:eastAsia="uk-UA"/>
        </w:rPr>
      </w:pPr>
      <w:r w:rsidRPr="00444D55">
        <w:rPr>
          <w:lang w:val="uk-UA" w:eastAsia="uk-UA"/>
        </w:rPr>
        <w:t>Відповідно до</w:t>
      </w:r>
      <w:r>
        <w:rPr>
          <w:lang w:val="uk-UA" w:eastAsia="uk-UA"/>
        </w:rPr>
        <w:t xml:space="preserve"> частини другої</w:t>
      </w:r>
      <w:r w:rsidRPr="00444D55">
        <w:rPr>
          <w:lang w:val="uk-UA" w:eastAsia="uk-UA"/>
        </w:rPr>
        <w:t xml:space="preserve"> статті 10 Закону України «Про благоустрій населених пунктів» до повноважень</w:t>
      </w:r>
      <w:r>
        <w:rPr>
          <w:lang w:val="uk-UA" w:eastAsia="uk-UA"/>
        </w:rPr>
        <w:t xml:space="preserve"> виконавчих органів</w:t>
      </w:r>
      <w:r w:rsidRPr="00444D55">
        <w:rPr>
          <w:lang w:val="uk-UA" w:eastAsia="uk-UA"/>
        </w:rPr>
        <w:t xml:space="preserve"> сільських, селищних і міських рад у сфері благоустрою населених пунктів, зокрема, належить</w:t>
      </w:r>
      <w:r w:rsidRPr="00C0421D">
        <w:rPr>
          <w:lang w:val="uk-UA" w:eastAsia="uk-UA"/>
        </w:rPr>
        <w:t>:</w:t>
      </w:r>
    </w:p>
    <w:p w:rsidR="003860EE" w:rsidRDefault="003860EE" w:rsidP="003860EE">
      <w:pPr>
        <w:pStyle w:val="rvps2"/>
        <w:numPr>
          <w:ilvl w:val="0"/>
          <w:numId w:val="18"/>
        </w:numPr>
        <w:tabs>
          <w:tab w:val="left" w:pos="851"/>
          <w:tab w:val="left" w:pos="2128"/>
        </w:tabs>
        <w:spacing w:before="0" w:beforeAutospacing="0" w:after="0" w:afterAutospacing="0"/>
        <w:ind w:left="851" w:hanging="284"/>
        <w:jc w:val="both"/>
        <w:rPr>
          <w:lang w:val="uk-UA" w:eastAsia="uk-UA"/>
        </w:rPr>
      </w:pPr>
      <w:r w:rsidRPr="00B64213">
        <w:rPr>
          <w:lang w:val="uk-UA" w:eastAsia="uk-UA"/>
        </w:rPr>
        <w:t xml:space="preserve">забезпечення виконання місцевих програм та здійснення заходів </w:t>
      </w:r>
      <w:r>
        <w:rPr>
          <w:lang w:val="uk-UA" w:eastAsia="uk-UA"/>
        </w:rPr>
        <w:t>і</w:t>
      </w:r>
      <w:r w:rsidRPr="00B64213">
        <w:rPr>
          <w:lang w:val="uk-UA" w:eastAsia="uk-UA"/>
        </w:rPr>
        <w:t>з благоустрою населених пунктів;</w:t>
      </w:r>
    </w:p>
    <w:p w:rsidR="003860EE" w:rsidRDefault="003860EE" w:rsidP="003860EE">
      <w:pPr>
        <w:pStyle w:val="rvps2"/>
        <w:numPr>
          <w:ilvl w:val="0"/>
          <w:numId w:val="18"/>
        </w:numPr>
        <w:tabs>
          <w:tab w:val="left" w:pos="851"/>
          <w:tab w:val="left" w:pos="2128"/>
        </w:tabs>
        <w:spacing w:before="0" w:beforeAutospacing="0" w:after="0" w:afterAutospacing="0"/>
        <w:ind w:left="851" w:hanging="284"/>
        <w:jc w:val="both"/>
        <w:rPr>
          <w:lang w:val="uk-UA" w:eastAsia="uk-UA"/>
        </w:rPr>
      </w:pPr>
      <w:r w:rsidRPr="00B64213">
        <w:rPr>
          <w:lang w:val="uk-UA" w:eastAsia="uk-UA"/>
        </w:rPr>
        <w:t>організація місць відпочинку для населення.</w:t>
      </w:r>
    </w:p>
    <w:p w:rsidR="003860EE" w:rsidRDefault="003860EE" w:rsidP="003860EE">
      <w:pPr>
        <w:pStyle w:val="rvps2"/>
        <w:tabs>
          <w:tab w:val="left" w:pos="567"/>
          <w:tab w:val="left" w:pos="2128"/>
        </w:tabs>
        <w:spacing w:before="0" w:beforeAutospacing="0" w:after="0" w:afterAutospacing="0"/>
        <w:ind w:left="567" w:hanging="567"/>
        <w:jc w:val="both"/>
        <w:rPr>
          <w:lang w:val="uk-UA" w:eastAsia="uk-UA"/>
        </w:rPr>
      </w:pPr>
    </w:p>
    <w:p w:rsidR="003860EE" w:rsidRPr="00E31AA0" w:rsidRDefault="003860EE" w:rsidP="000F7F59">
      <w:pPr>
        <w:pStyle w:val="rvps2"/>
        <w:numPr>
          <w:ilvl w:val="0"/>
          <w:numId w:val="1"/>
        </w:numPr>
        <w:tabs>
          <w:tab w:val="left" w:pos="426"/>
          <w:tab w:val="left" w:pos="2128"/>
        </w:tabs>
        <w:spacing w:before="0" w:beforeAutospacing="0" w:after="0" w:afterAutospacing="0"/>
        <w:ind w:left="426" w:hanging="426"/>
        <w:jc w:val="both"/>
        <w:rPr>
          <w:lang w:val="uk-UA" w:eastAsia="uk-UA"/>
        </w:rPr>
      </w:pPr>
      <w:r w:rsidRPr="00192C65">
        <w:rPr>
          <w:lang w:val="uk-UA" w:eastAsia="uk-UA"/>
        </w:rP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w:t>
      </w:r>
      <w:r w:rsidRPr="007247C3">
        <w:rPr>
          <w:lang w:val="uk-UA" w:eastAsia="uk-UA"/>
        </w:rPr>
        <w:t>парки (гідропарки, лугопарки, лісопарки, парки культури та відпочинку, парки</w:t>
      </w:r>
      <w:r w:rsidRPr="007247C3">
        <w:rPr>
          <w:i/>
          <w:lang w:val="uk-UA" w:eastAsia="uk-UA"/>
        </w:rPr>
        <w:t>-</w:t>
      </w:r>
      <w:r w:rsidRPr="00E31AA0">
        <w:rPr>
          <w:lang w:val="uk-UA" w:eastAsia="uk-UA"/>
        </w:rPr>
        <w:t>пам'ятки садово-паркового мистецтва,</w:t>
      </w:r>
      <w:r w:rsidRPr="00192C65">
        <w:rPr>
          <w:lang w:val="uk-UA" w:eastAsia="uk-UA"/>
        </w:rPr>
        <w:t xml:space="preserve"> спортивні, </w:t>
      </w:r>
      <w:r>
        <w:rPr>
          <w:lang w:val="uk-UA" w:eastAsia="uk-UA"/>
        </w:rPr>
        <w:t xml:space="preserve">дитячі, </w:t>
      </w:r>
      <w:r w:rsidRPr="00192C65">
        <w:rPr>
          <w:lang w:val="uk-UA" w:eastAsia="uk-UA"/>
        </w:rPr>
        <w:t xml:space="preserve">історичні, національні, меморіальні та інші), </w:t>
      </w:r>
      <w:r w:rsidRPr="00E31AA0">
        <w:rPr>
          <w:color w:val="000000"/>
          <w:shd w:val="clear" w:color="auto" w:fill="FFFFFF"/>
          <w:lang w:val="uk-UA"/>
        </w:rPr>
        <w:t>рекреаційні</w:t>
      </w:r>
      <w:r w:rsidRPr="00E31AA0">
        <w:rPr>
          <w:lang w:val="uk-UA" w:eastAsia="uk-UA"/>
        </w:rPr>
        <w:t xml:space="preserve"> зони, сади, сквери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3860EE" w:rsidRDefault="003860EE" w:rsidP="000F7F59">
      <w:pPr>
        <w:tabs>
          <w:tab w:val="left" w:pos="426"/>
          <w:tab w:val="left" w:pos="2128"/>
        </w:tabs>
        <w:ind w:left="426" w:hanging="426"/>
      </w:pPr>
    </w:p>
    <w:p w:rsidR="003860EE" w:rsidRPr="00E31AA0" w:rsidRDefault="003860EE" w:rsidP="000F7F59">
      <w:pPr>
        <w:pStyle w:val="rvps2"/>
        <w:numPr>
          <w:ilvl w:val="0"/>
          <w:numId w:val="1"/>
        </w:numPr>
        <w:tabs>
          <w:tab w:val="left" w:pos="426"/>
          <w:tab w:val="left" w:pos="2128"/>
        </w:tabs>
        <w:spacing w:before="0" w:beforeAutospacing="0" w:after="0" w:afterAutospacing="0"/>
        <w:ind w:left="426" w:hanging="426"/>
        <w:jc w:val="both"/>
        <w:rPr>
          <w:lang w:val="uk-UA" w:eastAsia="uk-UA"/>
        </w:rPr>
      </w:pPr>
      <w:r>
        <w:rPr>
          <w:lang w:val="uk-UA" w:eastAsia="uk-UA"/>
        </w:rPr>
        <w:t xml:space="preserve">Статтею 15 </w:t>
      </w:r>
      <w:r w:rsidRPr="000A7C65">
        <w:rPr>
          <w:lang w:val="uk-UA" w:eastAsia="uk-UA"/>
        </w:rPr>
        <w:t>Закону України «Про благоустрій населених пунктів»  визначено, що:</w:t>
      </w:r>
    </w:p>
    <w:p w:rsidR="003860EE" w:rsidRPr="00E31AA0" w:rsidRDefault="003860EE" w:rsidP="000F7F59">
      <w:pPr>
        <w:pStyle w:val="rvps2"/>
        <w:numPr>
          <w:ilvl w:val="0"/>
          <w:numId w:val="16"/>
        </w:numPr>
        <w:tabs>
          <w:tab w:val="left" w:pos="851"/>
          <w:tab w:val="left" w:pos="2128"/>
        </w:tabs>
        <w:spacing w:before="0" w:beforeAutospacing="0" w:after="0" w:afterAutospacing="0"/>
        <w:ind w:left="851" w:hanging="284"/>
        <w:jc w:val="both"/>
        <w:rPr>
          <w:lang w:val="uk-UA" w:eastAsia="uk-UA"/>
        </w:rPr>
      </w:pPr>
      <w:r w:rsidRPr="00B64213">
        <w:rPr>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3860EE" w:rsidRPr="00E31AA0" w:rsidRDefault="003860EE" w:rsidP="000F7F59">
      <w:pPr>
        <w:pStyle w:val="rvps2"/>
        <w:numPr>
          <w:ilvl w:val="0"/>
          <w:numId w:val="16"/>
        </w:numPr>
        <w:tabs>
          <w:tab w:val="left" w:pos="851"/>
          <w:tab w:val="left" w:pos="2128"/>
        </w:tabs>
        <w:spacing w:before="0" w:beforeAutospacing="0" w:after="0" w:afterAutospacing="0"/>
        <w:ind w:left="851" w:hanging="284"/>
        <w:jc w:val="both"/>
        <w:rPr>
          <w:lang w:val="uk-UA" w:eastAsia="uk-UA"/>
        </w:rPr>
      </w:pPr>
      <w:r w:rsidRPr="00B64213">
        <w:rPr>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w:t>
      </w:r>
      <w:r>
        <w:rPr>
          <w:lang w:val="uk-UA" w:eastAsia="uk-UA"/>
        </w:rPr>
        <w:t>ємства, установи та організації;</w:t>
      </w:r>
    </w:p>
    <w:p w:rsidR="003860EE" w:rsidRDefault="003860EE" w:rsidP="000F7F59">
      <w:pPr>
        <w:pStyle w:val="rvps2"/>
        <w:numPr>
          <w:ilvl w:val="0"/>
          <w:numId w:val="16"/>
        </w:numPr>
        <w:tabs>
          <w:tab w:val="left" w:pos="426"/>
          <w:tab w:val="left" w:pos="851"/>
          <w:tab w:val="left" w:pos="2128"/>
        </w:tabs>
        <w:spacing w:before="0" w:beforeAutospacing="0" w:after="0" w:afterAutospacing="0"/>
        <w:ind w:left="851" w:hanging="284"/>
        <w:jc w:val="both"/>
        <w:rPr>
          <w:lang w:val="uk-UA" w:eastAsia="uk-UA"/>
        </w:rPr>
      </w:pPr>
      <w:r w:rsidRPr="00B64213">
        <w:rPr>
          <w:lang w:val="uk-UA" w:eastAsia="uk-UA"/>
        </w:rPr>
        <w:lastRenderedPageBreak/>
        <w:t>орган державної влади або орган місцевого самоврядування за поданням підприємства чи балансоутримувач</w:t>
      </w:r>
      <w:r>
        <w:rPr>
          <w:lang w:val="uk-UA" w:eastAsia="uk-UA"/>
        </w:rPr>
        <w:t xml:space="preserve">а щорічно затверджує заходи з утримання </w:t>
      </w:r>
      <w:r w:rsidRPr="00B64213">
        <w:rPr>
          <w:lang w:val="uk-UA" w:eastAsia="uk-UA"/>
        </w:rPr>
        <w:t xml:space="preserve">та ремонту об'єкта благоустрою державної або комунальної  </w:t>
      </w:r>
      <w:r>
        <w:rPr>
          <w:lang w:val="uk-UA" w:eastAsia="uk-UA"/>
        </w:rPr>
        <w:t>в</w:t>
      </w:r>
      <w:r w:rsidRPr="00B64213">
        <w:rPr>
          <w:lang w:val="uk-UA" w:eastAsia="uk-UA"/>
        </w:rPr>
        <w:t>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3860EE" w:rsidRPr="00B64213" w:rsidRDefault="003860EE" w:rsidP="000F7F59">
      <w:pPr>
        <w:pStyle w:val="rvps2"/>
        <w:tabs>
          <w:tab w:val="left" w:pos="426"/>
          <w:tab w:val="left" w:pos="2128"/>
        </w:tabs>
        <w:spacing w:before="0" w:beforeAutospacing="0" w:after="0" w:afterAutospacing="0"/>
        <w:ind w:left="426" w:hanging="426"/>
        <w:jc w:val="both"/>
        <w:rPr>
          <w:lang w:val="uk-UA" w:eastAsia="uk-UA"/>
        </w:rPr>
      </w:pPr>
    </w:p>
    <w:p w:rsidR="003860EE" w:rsidRDefault="003860EE" w:rsidP="000F7F59">
      <w:pPr>
        <w:pStyle w:val="rvps2"/>
        <w:numPr>
          <w:ilvl w:val="0"/>
          <w:numId w:val="1"/>
        </w:numPr>
        <w:tabs>
          <w:tab w:val="left" w:pos="426"/>
          <w:tab w:val="left" w:pos="2128"/>
        </w:tabs>
        <w:spacing w:before="0" w:beforeAutospacing="0" w:after="0" w:afterAutospacing="0"/>
        <w:ind w:left="426" w:hanging="426"/>
        <w:jc w:val="both"/>
        <w:rPr>
          <w:lang w:val="uk-UA" w:eastAsia="uk-UA"/>
        </w:rPr>
      </w:pPr>
      <w:r w:rsidRPr="00DF4B18">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3860EE" w:rsidRDefault="003860EE" w:rsidP="000F7F59">
      <w:pPr>
        <w:pStyle w:val="rvps2"/>
        <w:tabs>
          <w:tab w:val="left" w:pos="426"/>
          <w:tab w:val="left" w:pos="2128"/>
        </w:tabs>
        <w:spacing w:before="0" w:beforeAutospacing="0" w:after="0" w:afterAutospacing="0"/>
        <w:ind w:left="426" w:hanging="426"/>
        <w:jc w:val="both"/>
        <w:rPr>
          <w:lang w:val="uk-UA" w:eastAsia="uk-UA"/>
        </w:rPr>
      </w:pPr>
    </w:p>
    <w:p w:rsidR="003860EE" w:rsidRDefault="003860EE" w:rsidP="000F7F59">
      <w:pPr>
        <w:pStyle w:val="rvps2"/>
        <w:numPr>
          <w:ilvl w:val="0"/>
          <w:numId w:val="1"/>
        </w:numPr>
        <w:tabs>
          <w:tab w:val="left" w:pos="426"/>
          <w:tab w:val="left" w:pos="2128"/>
        </w:tabs>
        <w:spacing w:before="0" w:beforeAutospacing="0" w:after="0" w:afterAutospacing="0"/>
        <w:ind w:left="426" w:hanging="426"/>
        <w:jc w:val="both"/>
        <w:rPr>
          <w:lang w:val="uk-UA" w:eastAsia="uk-UA"/>
        </w:rPr>
      </w:pPr>
      <w:r w:rsidRPr="00D102CC">
        <w:rPr>
          <w:lang w:val="uk-UA" w:eastAsia="uk-UA"/>
        </w:rPr>
        <w:t>Відповідно до частини першої статті 21 Закону України «Про благоустрій населених пунктів» елементами (частинами) об’єктів благоустрою є, зокрема,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будівлі та споруди системи інженерного захисту територій.</w:t>
      </w:r>
    </w:p>
    <w:p w:rsidR="003860EE" w:rsidRPr="000E7861" w:rsidRDefault="003860EE" w:rsidP="000F7F59">
      <w:pPr>
        <w:pStyle w:val="rvps2"/>
        <w:tabs>
          <w:tab w:val="left" w:pos="426"/>
          <w:tab w:val="left" w:pos="2128"/>
        </w:tabs>
        <w:spacing w:before="0" w:beforeAutospacing="0" w:after="0" w:afterAutospacing="0"/>
        <w:ind w:left="426" w:hanging="426"/>
        <w:jc w:val="both"/>
        <w:rPr>
          <w:lang w:val="uk-UA" w:eastAsia="uk-UA"/>
        </w:rPr>
      </w:pPr>
    </w:p>
    <w:p w:rsidR="003860EE" w:rsidRDefault="003860EE" w:rsidP="000F7F59">
      <w:pPr>
        <w:pStyle w:val="rvps2"/>
        <w:numPr>
          <w:ilvl w:val="0"/>
          <w:numId w:val="1"/>
        </w:numPr>
        <w:tabs>
          <w:tab w:val="left" w:pos="426"/>
          <w:tab w:val="left" w:pos="2128"/>
        </w:tabs>
        <w:spacing w:before="0" w:beforeAutospacing="0" w:after="0" w:afterAutospacing="0"/>
        <w:ind w:left="426" w:hanging="426"/>
        <w:jc w:val="both"/>
        <w:rPr>
          <w:lang w:val="uk-UA" w:eastAsia="uk-UA"/>
        </w:rPr>
      </w:pPr>
      <w:r w:rsidRPr="00D102CC">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3860EE" w:rsidRDefault="003860EE" w:rsidP="003860EE">
      <w:pPr>
        <w:tabs>
          <w:tab w:val="left" w:pos="426"/>
        </w:tabs>
        <w:contextualSpacing/>
        <w:jc w:val="both"/>
        <w:rPr>
          <w:b/>
        </w:rPr>
      </w:pPr>
    </w:p>
    <w:p w:rsidR="003860EE" w:rsidRPr="005B0CD7" w:rsidRDefault="003860EE" w:rsidP="003860EE">
      <w:pPr>
        <w:numPr>
          <w:ilvl w:val="1"/>
          <w:numId w:val="12"/>
        </w:numPr>
        <w:tabs>
          <w:tab w:val="left" w:pos="426"/>
        </w:tabs>
        <w:ind w:left="426" w:hanging="426"/>
        <w:contextualSpacing/>
        <w:jc w:val="both"/>
        <w:rPr>
          <w:b/>
        </w:rPr>
      </w:pPr>
      <w:r w:rsidRPr="005B0CD7">
        <w:rPr>
          <w:b/>
        </w:rPr>
        <w:t>Послуги, що становлять загальний економічний інтерес</w:t>
      </w:r>
    </w:p>
    <w:p w:rsidR="003860EE" w:rsidRPr="005B0CD7" w:rsidRDefault="003860EE" w:rsidP="003860EE">
      <w:pPr>
        <w:tabs>
          <w:tab w:val="left" w:pos="567"/>
        </w:tabs>
        <w:ind w:left="1069"/>
        <w:contextualSpacing/>
        <w:jc w:val="both"/>
        <w:rPr>
          <w:b/>
        </w:rPr>
      </w:pPr>
    </w:p>
    <w:p w:rsidR="003860EE" w:rsidRPr="005B0CD7" w:rsidRDefault="003860EE" w:rsidP="003860EE">
      <w:pPr>
        <w:numPr>
          <w:ilvl w:val="0"/>
          <w:numId w:val="1"/>
        </w:numPr>
        <w:tabs>
          <w:tab w:val="left" w:pos="426"/>
        </w:tabs>
        <w:ind w:left="426" w:hanging="426"/>
        <w:jc w:val="both"/>
      </w:pPr>
      <w:r w:rsidRPr="005B0CD7">
        <w:t>Згідно з пунктом 14 частини першої статті 1 Закону послуги, що становлять загальний економічний інтерес (далі – ПЗЕІ),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3860EE" w:rsidRPr="005B0CD7" w:rsidRDefault="003860EE" w:rsidP="003860EE">
      <w:pPr>
        <w:tabs>
          <w:tab w:val="left" w:pos="426"/>
        </w:tabs>
        <w:ind w:left="426" w:hanging="426"/>
        <w:jc w:val="both"/>
      </w:pPr>
    </w:p>
    <w:p w:rsidR="003860EE" w:rsidRPr="005B0CD7" w:rsidRDefault="003860EE" w:rsidP="003860EE">
      <w:pPr>
        <w:pStyle w:val="rvps2"/>
        <w:numPr>
          <w:ilvl w:val="0"/>
          <w:numId w:val="1"/>
        </w:numPr>
        <w:tabs>
          <w:tab w:val="left" w:pos="426"/>
        </w:tabs>
        <w:spacing w:before="0" w:beforeAutospacing="0" w:after="0" w:afterAutospacing="0"/>
        <w:ind w:left="426" w:hanging="426"/>
        <w:contextualSpacing/>
        <w:jc w:val="both"/>
        <w:rPr>
          <w:lang w:val="uk-UA" w:eastAsia="uk-UA"/>
        </w:rPr>
      </w:pPr>
      <w:r w:rsidRPr="005B0CD7">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ПЗЕІ, у частині компенсації обґрунтованих витрат на надання таких послуг.</w:t>
      </w:r>
    </w:p>
    <w:p w:rsidR="003860EE" w:rsidRPr="005B0CD7" w:rsidRDefault="003860EE" w:rsidP="003860EE">
      <w:pPr>
        <w:pStyle w:val="a7"/>
        <w:tabs>
          <w:tab w:val="left" w:pos="426"/>
        </w:tabs>
        <w:ind w:left="426" w:hanging="426"/>
        <w:rPr>
          <w:lang w:eastAsia="uk-UA"/>
        </w:rPr>
      </w:pPr>
    </w:p>
    <w:p w:rsidR="003860EE" w:rsidRPr="005B0CD7" w:rsidRDefault="003860EE" w:rsidP="003860EE">
      <w:pPr>
        <w:pStyle w:val="rvps2"/>
        <w:numPr>
          <w:ilvl w:val="0"/>
          <w:numId w:val="1"/>
        </w:numPr>
        <w:tabs>
          <w:tab w:val="left" w:pos="426"/>
        </w:tabs>
        <w:spacing w:before="0" w:beforeAutospacing="0" w:after="0" w:afterAutospacing="0"/>
        <w:ind w:left="426" w:hanging="426"/>
        <w:contextualSpacing/>
        <w:jc w:val="both"/>
        <w:rPr>
          <w:lang w:val="uk-UA" w:eastAsia="uk-UA"/>
        </w:rPr>
      </w:pPr>
      <w:r w:rsidRPr="005B0CD7">
        <w:rPr>
          <w:lang w:val="uk-UA" w:eastAsia="uk-UA"/>
        </w:rPr>
        <w:t>Згідно з постановою Кабінету Міністрів України від 23.05.2018 № 420, із змінами, внесеними згідно з постановою Кабіне</w:t>
      </w:r>
      <w:r>
        <w:rPr>
          <w:lang w:val="uk-UA" w:eastAsia="uk-UA"/>
        </w:rPr>
        <w:t>ту Міністрів України № 1141 від </w:t>
      </w:r>
      <w:r w:rsidRPr="005B0CD7">
        <w:rPr>
          <w:lang w:val="uk-UA" w:eastAsia="uk-UA"/>
        </w:rPr>
        <w:t>27.12.2018, послуги з вивезення побутових відходів, послуги з пов</w:t>
      </w:r>
      <w:r w:rsidR="001A265C">
        <w:rPr>
          <w:lang w:val="uk-UA" w:eastAsia="uk-UA"/>
        </w:rPr>
        <w:t>одження з побутовими відходами належать</w:t>
      </w:r>
      <w:r w:rsidRPr="005B0CD7">
        <w:rPr>
          <w:lang w:val="uk-UA" w:eastAsia="uk-UA"/>
        </w:rPr>
        <w:t xml:space="preserve"> до послуг, що становлять загальний економічний інтерес.</w:t>
      </w:r>
    </w:p>
    <w:p w:rsidR="003860EE" w:rsidRPr="005B0CD7" w:rsidRDefault="003860EE" w:rsidP="003860EE">
      <w:pPr>
        <w:pStyle w:val="rvps2"/>
        <w:tabs>
          <w:tab w:val="left" w:pos="426"/>
        </w:tabs>
        <w:spacing w:before="0" w:beforeAutospacing="0" w:after="0" w:afterAutospacing="0"/>
        <w:ind w:left="426" w:hanging="426"/>
        <w:contextualSpacing/>
        <w:jc w:val="both"/>
        <w:rPr>
          <w:lang w:val="uk-UA" w:eastAsia="uk-UA"/>
        </w:rPr>
      </w:pPr>
    </w:p>
    <w:p w:rsidR="003860EE" w:rsidRPr="001A265C" w:rsidRDefault="003860EE" w:rsidP="001A265C">
      <w:pPr>
        <w:pStyle w:val="rvps2"/>
        <w:numPr>
          <w:ilvl w:val="0"/>
          <w:numId w:val="1"/>
        </w:numPr>
        <w:tabs>
          <w:tab w:val="left" w:pos="426"/>
        </w:tabs>
        <w:spacing w:before="0" w:beforeAutospacing="0" w:after="0" w:afterAutospacing="0"/>
        <w:ind w:left="426" w:hanging="426"/>
        <w:jc w:val="both"/>
        <w:rPr>
          <w:lang w:val="uk-UA" w:eastAsia="uk-UA"/>
        </w:rPr>
      </w:pPr>
      <w:r w:rsidRPr="005B0CD7">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w:t>
      </w:r>
      <w:r>
        <w:rPr>
          <w:lang w:val="uk-UA" w:eastAsia="uk-UA"/>
        </w:rPr>
        <w:t xml:space="preserve"> (далі ‒ ДФЄС)</w:t>
      </w:r>
      <w:r w:rsidRPr="005B0CD7">
        <w:rPr>
          <w:lang w:val="uk-UA" w:eastAsia="uk-UA"/>
        </w:rPr>
        <w:t>, зокрема відповідну судову практику Суду Європейського Союзу</w:t>
      </w:r>
      <w:r>
        <w:rPr>
          <w:lang w:val="uk-UA" w:eastAsia="uk-UA"/>
        </w:rPr>
        <w:t xml:space="preserve"> (далі ‒ Суд)</w:t>
      </w:r>
      <w:r w:rsidRPr="005B0CD7">
        <w:rPr>
          <w:lang w:val="uk-UA" w:eastAsia="uk-UA"/>
        </w:rPr>
        <w:t>, а також відповідне вторинне законодавство, рамкові положення, керівні принципи та інші чинні адміністративні акти Європейського Союзу.</w:t>
      </w:r>
    </w:p>
    <w:p w:rsidR="003860EE" w:rsidRPr="005B0CD7" w:rsidRDefault="003860EE" w:rsidP="003860EE">
      <w:pPr>
        <w:pStyle w:val="rvps2"/>
        <w:numPr>
          <w:ilvl w:val="0"/>
          <w:numId w:val="1"/>
        </w:numPr>
        <w:tabs>
          <w:tab w:val="left" w:pos="426"/>
        </w:tabs>
        <w:spacing w:before="0" w:beforeAutospacing="0" w:after="0" w:afterAutospacing="0"/>
        <w:ind w:left="426" w:hanging="426"/>
        <w:jc w:val="both"/>
        <w:rPr>
          <w:lang w:val="uk-UA" w:eastAsia="uk-UA"/>
        </w:rPr>
      </w:pPr>
      <w:r w:rsidRPr="005B0CD7">
        <w:rPr>
          <w:lang w:val="uk-UA" w:eastAsia="uk-UA"/>
        </w:rPr>
        <w:lastRenderedPageBreak/>
        <w:t>Згідно з пунктом «с» додатка XXІІІ до розділу 10 Угоди ПЗЕІ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3860EE" w:rsidRPr="005B0CD7" w:rsidRDefault="003860EE" w:rsidP="003860EE">
      <w:pPr>
        <w:pStyle w:val="rvps2"/>
        <w:tabs>
          <w:tab w:val="left" w:pos="426"/>
        </w:tabs>
        <w:spacing w:before="0" w:beforeAutospacing="0" w:after="0" w:afterAutospacing="0"/>
        <w:ind w:left="426" w:hanging="426"/>
        <w:jc w:val="both"/>
        <w:rPr>
          <w:lang w:val="uk-UA" w:eastAsia="uk-UA"/>
        </w:rPr>
      </w:pPr>
    </w:p>
    <w:p w:rsidR="003860EE" w:rsidRPr="00603843" w:rsidRDefault="003860EE" w:rsidP="003860EE">
      <w:pPr>
        <w:pStyle w:val="rvps2"/>
        <w:numPr>
          <w:ilvl w:val="0"/>
          <w:numId w:val="1"/>
        </w:numPr>
        <w:tabs>
          <w:tab w:val="left" w:pos="426"/>
        </w:tabs>
        <w:spacing w:before="0" w:beforeAutospacing="0" w:after="0" w:afterAutospacing="0"/>
        <w:ind w:left="426" w:hanging="426"/>
        <w:jc w:val="both"/>
        <w:rPr>
          <w:lang w:val="uk-UA" w:eastAsia="uk-UA"/>
        </w:rPr>
      </w:pPr>
      <w:r w:rsidRPr="005B0CD7">
        <w:rPr>
          <w:lang w:val="uk-UA" w:eastAsia="uk-UA"/>
        </w:rPr>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ПЗЕІ, і яке отримує компенсацію за надання публічних послуг </w:t>
      </w:r>
      <w:r w:rsidR="001A265C">
        <w:rPr>
          <w:lang w:val="uk-UA" w:eastAsia="uk-UA"/>
        </w:rPr>
        <w:t>у</w:t>
      </w:r>
      <w:r w:rsidRPr="005B0CD7">
        <w:rPr>
          <w:lang w:val="uk-UA" w:eastAsia="uk-UA"/>
        </w:rPr>
        <w:t xml:space="preserve"> будь-якій формі щодо такої послуги, була коректно відображена в окремих бухгалтерських рахунках таким чином, щоб чітко відстежувалось таке:</w:t>
      </w:r>
    </w:p>
    <w:p w:rsidR="003860EE" w:rsidRPr="00771EB1" w:rsidRDefault="003860EE" w:rsidP="003860EE">
      <w:pPr>
        <w:pStyle w:val="rvps2"/>
        <w:numPr>
          <w:ilvl w:val="0"/>
          <w:numId w:val="7"/>
        </w:numPr>
        <w:tabs>
          <w:tab w:val="left" w:pos="709"/>
        </w:tabs>
        <w:spacing w:before="0" w:beforeAutospacing="0" w:after="0" w:afterAutospacing="0"/>
        <w:ind w:left="709" w:hanging="283"/>
        <w:jc w:val="both"/>
        <w:rPr>
          <w:lang w:val="uk-UA" w:eastAsia="uk-UA"/>
        </w:rPr>
      </w:pPr>
      <w:r w:rsidRPr="005B0CD7">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3860EE" w:rsidRPr="005B0CD7" w:rsidRDefault="003860EE" w:rsidP="003860EE">
      <w:pPr>
        <w:pStyle w:val="rvps2"/>
        <w:numPr>
          <w:ilvl w:val="0"/>
          <w:numId w:val="7"/>
        </w:numPr>
        <w:tabs>
          <w:tab w:val="left" w:pos="709"/>
        </w:tabs>
        <w:spacing w:before="0" w:beforeAutospacing="0" w:after="0" w:afterAutospacing="0"/>
        <w:ind w:left="709" w:hanging="283"/>
        <w:jc w:val="both"/>
        <w:rPr>
          <w:lang w:val="uk-UA" w:eastAsia="uk-UA"/>
        </w:rPr>
      </w:pPr>
      <w:r w:rsidRPr="005B0CD7">
        <w:rPr>
          <w:lang w:val="uk-UA" w:eastAsia="uk-UA"/>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3860EE" w:rsidRPr="005B0CD7" w:rsidRDefault="003860EE" w:rsidP="003860EE">
      <w:pPr>
        <w:pStyle w:val="rvps2"/>
        <w:tabs>
          <w:tab w:val="left" w:pos="426"/>
        </w:tabs>
        <w:spacing w:before="0" w:beforeAutospacing="0" w:after="0" w:afterAutospacing="0"/>
        <w:ind w:left="426" w:hanging="426"/>
        <w:jc w:val="both"/>
        <w:rPr>
          <w:lang w:val="uk-UA" w:eastAsia="uk-UA"/>
        </w:rPr>
      </w:pPr>
    </w:p>
    <w:p w:rsidR="003860EE" w:rsidRDefault="003860EE" w:rsidP="003860EE">
      <w:pPr>
        <w:pStyle w:val="rvps2"/>
        <w:numPr>
          <w:ilvl w:val="0"/>
          <w:numId w:val="1"/>
        </w:numPr>
        <w:tabs>
          <w:tab w:val="left" w:pos="426"/>
        </w:tabs>
        <w:spacing w:before="0" w:beforeAutospacing="0" w:after="0" w:afterAutospacing="0"/>
        <w:ind w:left="426" w:hanging="426"/>
        <w:jc w:val="both"/>
        <w:rPr>
          <w:lang w:val="uk-UA" w:eastAsia="uk-UA"/>
        </w:rPr>
      </w:pPr>
      <w:r w:rsidRPr="005B0CD7">
        <w:rPr>
          <w:lang w:val="uk-UA" w:eastAsia="uk-UA"/>
        </w:rPr>
        <w:t xml:space="preserve">Відповідно до статті 262 (4) Угоди підприємства, уповноважені надавати ПЗЕІ,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w:t>
      </w:r>
    </w:p>
    <w:p w:rsidR="003860EE" w:rsidRPr="005B0CD7" w:rsidRDefault="003860EE" w:rsidP="003860EE">
      <w:pPr>
        <w:pStyle w:val="rvps2"/>
        <w:tabs>
          <w:tab w:val="left" w:pos="426"/>
        </w:tabs>
        <w:spacing w:before="0" w:beforeAutospacing="0" w:after="0" w:afterAutospacing="0"/>
        <w:ind w:left="426"/>
        <w:jc w:val="both"/>
        <w:rPr>
          <w:lang w:val="uk-UA" w:eastAsia="uk-UA"/>
        </w:rPr>
      </w:pPr>
      <w:r w:rsidRPr="005B0CD7">
        <w:rPr>
          <w:lang w:val="uk-UA" w:eastAsia="uk-UA"/>
        </w:rPr>
        <w:t>Розвиток торгівлі не має зазнавати впливу настільки, наскільки це суперечитиме інтересам Сторін.</w:t>
      </w:r>
    </w:p>
    <w:p w:rsidR="003860EE" w:rsidRPr="005B0CD7" w:rsidRDefault="003860EE" w:rsidP="003860EE">
      <w:pPr>
        <w:pStyle w:val="rvps2"/>
        <w:tabs>
          <w:tab w:val="left" w:pos="426"/>
        </w:tabs>
        <w:spacing w:before="0" w:beforeAutospacing="0" w:after="0" w:afterAutospacing="0"/>
        <w:ind w:left="426" w:hanging="426"/>
        <w:jc w:val="both"/>
        <w:rPr>
          <w:lang w:val="uk-UA" w:eastAsia="uk-UA"/>
        </w:rPr>
      </w:pPr>
    </w:p>
    <w:p w:rsidR="003860EE" w:rsidRPr="00E044EB" w:rsidRDefault="003860EE" w:rsidP="003860EE">
      <w:pPr>
        <w:pStyle w:val="rvps2"/>
        <w:numPr>
          <w:ilvl w:val="0"/>
          <w:numId w:val="1"/>
        </w:numPr>
        <w:tabs>
          <w:tab w:val="left" w:pos="426"/>
        </w:tabs>
        <w:spacing w:before="0" w:beforeAutospacing="0" w:after="0" w:afterAutospacing="0"/>
        <w:ind w:left="426" w:hanging="426"/>
        <w:jc w:val="both"/>
        <w:rPr>
          <w:lang w:val="uk-UA" w:eastAsia="uk-UA"/>
        </w:rPr>
      </w:pPr>
      <w:r w:rsidRPr="005B0CD7">
        <w:rPr>
          <w:lang w:val="uk-UA" w:eastAsia="uk-UA"/>
        </w:rPr>
        <w:t xml:space="preserve">Статтею 14 </w:t>
      </w:r>
      <w:r>
        <w:rPr>
          <w:lang w:val="uk-UA" w:eastAsia="uk-UA"/>
        </w:rPr>
        <w:t>ДФЄС</w:t>
      </w:r>
      <w:r w:rsidRPr="005B0CD7">
        <w:rPr>
          <w:lang w:val="uk-UA" w:eastAsia="uk-UA"/>
        </w:rPr>
        <w:t xml:space="preserve"> регламентовано, що Європейський Союз та держави-члени, кожен у межах своїх повноважень повинні дбати про те, щоб підприємства, які надають ПЗЕІ,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3860EE" w:rsidRPr="003311DC" w:rsidRDefault="003860EE" w:rsidP="003860EE">
      <w:pPr>
        <w:pStyle w:val="rvps2"/>
        <w:tabs>
          <w:tab w:val="left" w:pos="426"/>
        </w:tabs>
        <w:spacing w:before="0" w:beforeAutospacing="0" w:after="0" w:afterAutospacing="0"/>
        <w:ind w:left="426"/>
        <w:jc w:val="both"/>
        <w:rPr>
          <w:lang w:val="uk-UA" w:eastAsia="uk-UA"/>
        </w:rPr>
      </w:pPr>
      <w:r w:rsidRPr="003311DC">
        <w:rPr>
          <w:lang w:val="uk-UA" w:eastAsia="uk-UA"/>
        </w:rPr>
        <w:t xml:space="preserve"> </w:t>
      </w:r>
    </w:p>
    <w:p w:rsidR="003860EE" w:rsidRPr="005B0CD7" w:rsidRDefault="003860EE" w:rsidP="003860EE">
      <w:pPr>
        <w:pStyle w:val="rvps2"/>
        <w:numPr>
          <w:ilvl w:val="0"/>
          <w:numId w:val="1"/>
        </w:numPr>
        <w:tabs>
          <w:tab w:val="left" w:pos="426"/>
        </w:tabs>
        <w:spacing w:before="0" w:beforeAutospacing="0" w:after="0" w:afterAutospacing="0"/>
        <w:ind w:left="426" w:hanging="426"/>
        <w:jc w:val="both"/>
        <w:rPr>
          <w:lang w:val="uk-UA" w:eastAsia="uk-UA"/>
        </w:rPr>
      </w:pPr>
      <w:r w:rsidRPr="005B0CD7">
        <w:rPr>
          <w:lang w:val="uk-UA" w:eastAsia="uk-UA"/>
        </w:rPr>
        <w:t>Пунктом 46 Повідомлення Комісії щодо застосування правил державної допомоги Європейського Союзу до компенсації, що надається за надання ПЗЕІ (Офіційний вісник Європейського Союзу С 8/4 від 11.01.2012), передбачено, що за відсутності правил на рівні Європейського Союзу, якими б визначався обсяг ПЗЕІ, держави-члени мають широкий спектр повноважень щодо визначення ПЗЕІ та щодо надання компенсації суб’єкту господарювання, який надає такі послуги.</w:t>
      </w:r>
    </w:p>
    <w:p w:rsidR="003860EE" w:rsidRPr="005B0CD7" w:rsidRDefault="003860EE" w:rsidP="003860EE">
      <w:pPr>
        <w:pStyle w:val="rvps2"/>
        <w:tabs>
          <w:tab w:val="left" w:pos="426"/>
        </w:tabs>
        <w:spacing w:before="0" w:beforeAutospacing="0" w:after="0" w:afterAutospacing="0"/>
        <w:ind w:left="426" w:hanging="426"/>
        <w:jc w:val="both"/>
        <w:rPr>
          <w:lang w:val="uk-UA" w:eastAsia="uk-UA"/>
        </w:rPr>
      </w:pPr>
    </w:p>
    <w:p w:rsidR="003860EE" w:rsidRPr="005B0CD7" w:rsidRDefault="003860EE" w:rsidP="003860EE">
      <w:pPr>
        <w:pStyle w:val="a7"/>
        <w:numPr>
          <w:ilvl w:val="0"/>
          <w:numId w:val="1"/>
        </w:numPr>
        <w:tabs>
          <w:tab w:val="left" w:pos="426"/>
        </w:tabs>
        <w:ind w:left="426" w:hanging="426"/>
        <w:jc w:val="both"/>
        <w:rPr>
          <w:lang w:eastAsia="uk-UA"/>
        </w:rPr>
      </w:pPr>
      <w:r w:rsidRPr="005B0CD7">
        <w:rPr>
          <w:lang w:eastAsia="uk-UA"/>
        </w:rPr>
        <w:t xml:space="preserve">Зазначеним Повідомленням Комісії також закріплюються критерії, раніше викладені </w:t>
      </w:r>
      <w:r w:rsidR="001A265C" w:rsidRPr="001A265C">
        <w:rPr>
          <w:lang w:eastAsia="uk-UA"/>
        </w:rPr>
        <w:t>в</w:t>
      </w:r>
      <w:r w:rsidRPr="005B0CD7">
        <w:rPr>
          <w:lang w:eastAsia="uk-UA"/>
        </w:rPr>
        <w:t xml:space="preserve"> </w:t>
      </w:r>
      <w:r>
        <w:rPr>
          <w:lang w:eastAsia="uk-UA"/>
        </w:rPr>
        <w:t>р</w:t>
      </w:r>
      <w:r w:rsidRPr="005B0CD7">
        <w:rPr>
          <w:lang w:eastAsia="uk-UA"/>
        </w:rPr>
        <w:t xml:space="preserve">ішенні Суду у справі С-280/00 Altmark Trans Gmbh, </w:t>
      </w:r>
      <w:proofErr w:type="spellStart"/>
      <w:r w:rsidRPr="005B0CD7">
        <w:rPr>
          <w:lang w:eastAsia="uk-UA"/>
        </w:rPr>
        <w:t>Regierungsprаsidium</w:t>
      </w:r>
      <w:proofErr w:type="spellEnd"/>
      <w:r w:rsidRPr="005B0CD7">
        <w:rPr>
          <w:lang w:eastAsia="uk-UA"/>
        </w:rPr>
        <w:t xml:space="preserve"> Magdeburg v Nahverkehrsgesellschaft Altmark </w:t>
      </w:r>
      <w:proofErr w:type="spellStart"/>
      <w:r w:rsidRPr="005B0CD7">
        <w:rPr>
          <w:lang w:eastAsia="uk-UA"/>
        </w:rPr>
        <w:t>GmbН</w:t>
      </w:r>
      <w:proofErr w:type="spellEnd"/>
      <w:r w:rsidRPr="005B0CD7">
        <w:rPr>
          <w:lang w:eastAsia="uk-UA"/>
        </w:rPr>
        <w:t xml:space="preserve">, </w:t>
      </w:r>
      <w:r>
        <w:rPr>
          <w:lang w:eastAsia="uk-UA"/>
        </w:rPr>
        <w:t>у</w:t>
      </w:r>
      <w:r w:rsidRPr="005B0CD7">
        <w:rPr>
          <w:lang w:eastAsia="uk-UA"/>
        </w:rPr>
        <w:t xml:space="preserve"> якому визначено умови, за яких компенсація за надання ПЗЕІ не становить державної допомоги.</w:t>
      </w:r>
    </w:p>
    <w:p w:rsidR="003860EE" w:rsidRPr="005B0CD7" w:rsidRDefault="003860EE" w:rsidP="003860EE">
      <w:pPr>
        <w:pStyle w:val="a7"/>
        <w:tabs>
          <w:tab w:val="left" w:pos="426"/>
        </w:tabs>
        <w:ind w:left="426" w:hanging="426"/>
        <w:rPr>
          <w:lang w:eastAsia="uk-UA"/>
        </w:rPr>
      </w:pPr>
    </w:p>
    <w:p w:rsidR="003860EE" w:rsidRPr="001A265C" w:rsidRDefault="003860EE" w:rsidP="001A265C">
      <w:pPr>
        <w:pStyle w:val="a7"/>
        <w:numPr>
          <w:ilvl w:val="0"/>
          <w:numId w:val="1"/>
        </w:numPr>
        <w:tabs>
          <w:tab w:val="left" w:pos="426"/>
        </w:tabs>
        <w:ind w:left="426" w:hanging="426"/>
        <w:contextualSpacing w:val="0"/>
        <w:jc w:val="both"/>
      </w:pPr>
      <w:r w:rsidRPr="005B0CD7">
        <w:rPr>
          <w:lang w:eastAsia="uk-UA"/>
        </w:rPr>
        <w:t xml:space="preserve"> Відповідно до рішення </w:t>
      </w:r>
      <w:r>
        <w:rPr>
          <w:lang w:eastAsia="uk-UA"/>
        </w:rPr>
        <w:t>Суду</w:t>
      </w:r>
      <w:r w:rsidRPr="005B0CD7">
        <w:rPr>
          <w:lang w:eastAsia="uk-UA"/>
        </w:rPr>
        <w:t xml:space="preserve"> від 24.07.2003 № 280/00 Altmark Trans Gmbh, Regierungspräsidium Magdeburg v Nahverkehrsgesellschaft Altmark Gmbh, </w:t>
      </w:r>
      <w:r>
        <w:t xml:space="preserve">Суд </w:t>
      </w:r>
      <w:r w:rsidRPr="005B0CD7">
        <w:t xml:space="preserve">визнав, що компенсація витрат суб’єкта господарювання, пов’язаних із наданням ПЗЕІ, не є </w:t>
      </w:r>
      <w:r w:rsidRPr="005B0CD7">
        <w:lastRenderedPageBreak/>
        <w:t xml:space="preserve">державною допомогою у значенні статті 107 </w:t>
      </w:r>
      <w:r>
        <w:t>ДФЄС</w:t>
      </w:r>
      <w:r w:rsidRPr="005B0CD7">
        <w:t>, за умови, що задовольняються чотири сукупних критерії:</w:t>
      </w:r>
    </w:p>
    <w:p w:rsidR="003860EE" w:rsidRDefault="003860EE" w:rsidP="003860EE">
      <w:pPr>
        <w:pStyle w:val="rvps2"/>
        <w:numPr>
          <w:ilvl w:val="0"/>
          <w:numId w:val="8"/>
        </w:numPr>
        <w:tabs>
          <w:tab w:val="clear" w:pos="720"/>
          <w:tab w:val="left" w:pos="709"/>
        </w:tabs>
        <w:suppressAutoHyphens/>
        <w:spacing w:before="0" w:beforeAutospacing="0" w:after="0" w:afterAutospacing="0"/>
        <w:ind w:left="709" w:hanging="283"/>
        <w:jc w:val="both"/>
        <w:rPr>
          <w:lang w:val="uk-UA" w:eastAsia="uk-UA"/>
        </w:rPr>
      </w:pPr>
      <w:r w:rsidRPr="005B0CD7">
        <w:rPr>
          <w:lang w:val="uk-UA" w:eastAsia="uk-UA"/>
        </w:rPr>
        <w:t>суб’єкт господарювання має чітко визначені зобов’язання надавати громадські послуги (обслуговувати населення)</w:t>
      </w:r>
      <w:r w:rsidRPr="00E044EB">
        <w:rPr>
          <w:lang w:val="uk-UA"/>
        </w:rPr>
        <w:t xml:space="preserve"> </w:t>
      </w:r>
      <w:r>
        <w:rPr>
          <w:lang w:val="uk-UA"/>
        </w:rPr>
        <w:t>(</w:t>
      </w:r>
      <w:r w:rsidRPr="00E044EB">
        <w:rPr>
          <w:lang w:val="uk-UA"/>
        </w:rPr>
        <w:t>покладення зобов’язання з надання ПЗЕІ повинн</w:t>
      </w:r>
      <w:r w:rsidR="001A265C">
        <w:rPr>
          <w:lang w:val="uk-UA"/>
        </w:rPr>
        <w:t>о</w:t>
      </w:r>
      <w:r w:rsidRPr="00E044EB">
        <w:rPr>
          <w:lang w:val="uk-UA"/>
        </w:rPr>
        <w:t xml:space="preserve"> бути виражен</w:t>
      </w:r>
      <w:r w:rsidR="001A265C">
        <w:rPr>
          <w:lang w:val="uk-UA"/>
        </w:rPr>
        <w:t>о</w:t>
      </w:r>
      <w:r w:rsidRPr="00E044EB">
        <w:rPr>
          <w:lang w:val="uk-UA"/>
        </w:rPr>
        <w:t xml:space="preserve"> актом, </w:t>
      </w:r>
      <w:r>
        <w:rPr>
          <w:lang w:val="uk-UA"/>
        </w:rPr>
        <w:t>що</w:t>
      </w:r>
      <w:r w:rsidRPr="00E044EB">
        <w:rPr>
          <w:lang w:val="uk-UA"/>
        </w:rPr>
        <w:t xml:space="preserve"> може мати законодавчий або регуляторний характер, або виражатись у формі договору</w:t>
      </w:r>
      <w:r>
        <w:rPr>
          <w:lang w:val="uk-UA"/>
        </w:rPr>
        <w:t>, в якому</w:t>
      </w:r>
      <w:r w:rsidRPr="00E044EB">
        <w:rPr>
          <w:lang w:val="uk-UA"/>
        </w:rPr>
        <w:t xml:space="preserve"> повинно</w:t>
      </w:r>
      <w:r>
        <w:rPr>
          <w:lang w:val="uk-UA"/>
        </w:rPr>
        <w:t xml:space="preserve"> </w:t>
      </w:r>
      <w:r w:rsidRPr="00E044EB">
        <w:rPr>
          <w:lang w:val="uk-UA"/>
        </w:rPr>
        <w:t xml:space="preserve">бути визначено: </w:t>
      </w:r>
    </w:p>
    <w:p w:rsidR="003860EE" w:rsidRDefault="003860EE" w:rsidP="003860EE">
      <w:pPr>
        <w:pStyle w:val="rvps2"/>
        <w:suppressAutoHyphens/>
        <w:spacing w:before="0" w:beforeAutospacing="0" w:after="0" w:afterAutospacing="0"/>
        <w:ind w:left="709"/>
        <w:jc w:val="both"/>
        <w:rPr>
          <w:lang w:val="uk-UA"/>
        </w:rPr>
      </w:pPr>
      <w:r w:rsidRPr="00E044EB">
        <w:rPr>
          <w:lang w:val="uk-UA"/>
        </w:rPr>
        <w:t xml:space="preserve">1) зміст і тривалість зобов’язань </w:t>
      </w:r>
      <w:r w:rsidR="001A265C">
        <w:rPr>
          <w:lang w:val="uk-UA"/>
        </w:rPr>
        <w:t>і</w:t>
      </w:r>
      <w:r w:rsidRPr="00E044EB">
        <w:rPr>
          <w:lang w:val="uk-UA"/>
        </w:rPr>
        <w:t xml:space="preserve">з надання ПЗЕІ; </w:t>
      </w:r>
    </w:p>
    <w:p w:rsidR="003860EE" w:rsidRDefault="003860EE" w:rsidP="003860EE">
      <w:pPr>
        <w:pStyle w:val="rvps2"/>
        <w:suppressAutoHyphens/>
        <w:spacing w:before="0" w:beforeAutospacing="0" w:after="0" w:afterAutospacing="0"/>
        <w:ind w:left="709"/>
        <w:jc w:val="both"/>
        <w:rPr>
          <w:lang w:val="uk-UA"/>
        </w:rPr>
      </w:pPr>
      <w:r w:rsidRPr="00E044EB">
        <w:rPr>
          <w:lang w:val="uk-UA"/>
        </w:rPr>
        <w:t>2) назв</w:t>
      </w:r>
      <w:r w:rsidR="001A265C">
        <w:rPr>
          <w:lang w:val="uk-UA"/>
        </w:rPr>
        <w:t>у</w:t>
      </w:r>
      <w:r w:rsidRPr="00E044EB">
        <w:rPr>
          <w:lang w:val="uk-UA"/>
        </w:rPr>
        <w:t xml:space="preserve"> суб’єкта господарювання і, де це необхідно, територі</w:t>
      </w:r>
      <w:r w:rsidR="001A265C">
        <w:rPr>
          <w:lang w:val="uk-UA"/>
        </w:rPr>
        <w:t>ю</w:t>
      </w:r>
      <w:r w:rsidRPr="00E044EB">
        <w:rPr>
          <w:lang w:val="uk-UA"/>
        </w:rPr>
        <w:t xml:space="preserve">, на яку поширюються його послуги; </w:t>
      </w:r>
    </w:p>
    <w:p w:rsidR="003860EE" w:rsidRDefault="003860EE" w:rsidP="003860EE">
      <w:pPr>
        <w:pStyle w:val="rvps2"/>
        <w:suppressAutoHyphens/>
        <w:spacing w:before="0" w:beforeAutospacing="0" w:after="0" w:afterAutospacing="0"/>
        <w:ind w:left="709"/>
        <w:jc w:val="both"/>
        <w:rPr>
          <w:lang w:val="uk-UA"/>
        </w:rPr>
      </w:pPr>
      <w:r w:rsidRPr="00E044EB">
        <w:rPr>
          <w:lang w:val="uk-UA"/>
        </w:rPr>
        <w:t xml:space="preserve">3) характер будь-яких виключних або спеціальних прав, які було надано державним органом влади суб’єкту господарювання щодо ПЗЕІ; </w:t>
      </w:r>
    </w:p>
    <w:p w:rsidR="003860EE" w:rsidRDefault="003860EE" w:rsidP="003860EE">
      <w:pPr>
        <w:pStyle w:val="rvps2"/>
        <w:suppressAutoHyphens/>
        <w:spacing w:before="0" w:beforeAutospacing="0" w:after="0" w:afterAutospacing="0"/>
        <w:ind w:left="709"/>
        <w:jc w:val="both"/>
        <w:rPr>
          <w:lang w:val="uk-UA"/>
        </w:rPr>
      </w:pPr>
      <w:r w:rsidRPr="00E044EB">
        <w:rPr>
          <w:lang w:val="uk-UA"/>
        </w:rPr>
        <w:t xml:space="preserve">4) методику розрахунку компенсації, контролю та перегляду компенсації; </w:t>
      </w:r>
    </w:p>
    <w:p w:rsidR="003860EE" w:rsidRDefault="003860EE" w:rsidP="003860EE">
      <w:pPr>
        <w:pStyle w:val="rvps2"/>
        <w:suppressAutoHyphens/>
        <w:spacing w:before="0" w:beforeAutospacing="0" w:after="0" w:afterAutospacing="0"/>
        <w:ind w:left="709"/>
        <w:jc w:val="both"/>
        <w:rPr>
          <w:lang w:val="uk-UA"/>
        </w:rPr>
      </w:pPr>
      <w:r w:rsidRPr="00E044EB">
        <w:rPr>
          <w:lang w:val="uk-UA"/>
        </w:rPr>
        <w:t>5) механізм для уникнення і повернення надмірної компенсації</w:t>
      </w:r>
      <w:r w:rsidR="001A265C">
        <w:rPr>
          <w:lang w:val="uk-UA"/>
        </w:rPr>
        <w:t xml:space="preserve">, </w:t>
      </w:r>
      <w:r w:rsidRPr="005B0CD7">
        <w:rPr>
          <w:lang w:val="uk-UA" w:eastAsia="uk-UA"/>
        </w:rPr>
        <w:t>параметри, на підставі яких обчислюється компенсація, є визначеними заздалегідь об’єктивним і прозорим способом</w:t>
      </w:r>
      <w:r>
        <w:rPr>
          <w:lang w:val="uk-UA" w:eastAsia="uk-UA"/>
        </w:rPr>
        <w:t>)</w:t>
      </w:r>
      <w:r w:rsidRPr="005B0CD7">
        <w:rPr>
          <w:lang w:val="uk-UA" w:eastAsia="uk-UA"/>
        </w:rPr>
        <w:t>;</w:t>
      </w:r>
    </w:p>
    <w:p w:rsidR="003860EE" w:rsidRPr="005B0CD7" w:rsidRDefault="003860EE" w:rsidP="003860EE">
      <w:pPr>
        <w:pStyle w:val="rvps2"/>
        <w:numPr>
          <w:ilvl w:val="0"/>
          <w:numId w:val="8"/>
        </w:numPr>
        <w:tabs>
          <w:tab w:val="clear" w:pos="720"/>
          <w:tab w:val="left" w:pos="709"/>
        </w:tabs>
        <w:suppressAutoHyphens/>
        <w:spacing w:before="0" w:beforeAutospacing="0" w:after="0" w:afterAutospacing="0"/>
        <w:ind w:left="709" w:hanging="283"/>
        <w:jc w:val="both"/>
        <w:rPr>
          <w:lang w:val="uk-UA" w:eastAsia="uk-UA"/>
        </w:rPr>
      </w:pPr>
      <w:r w:rsidRPr="0062244A">
        <w:rPr>
          <w:lang w:val="uk-UA"/>
        </w:rPr>
        <w:t>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w:t>
      </w:r>
    </w:p>
    <w:p w:rsidR="003860EE" w:rsidRPr="005B0CD7" w:rsidRDefault="003860EE" w:rsidP="003860EE">
      <w:pPr>
        <w:pStyle w:val="rvps2"/>
        <w:numPr>
          <w:ilvl w:val="0"/>
          <w:numId w:val="8"/>
        </w:numPr>
        <w:tabs>
          <w:tab w:val="clear" w:pos="720"/>
          <w:tab w:val="left" w:pos="709"/>
        </w:tabs>
        <w:suppressAutoHyphens/>
        <w:spacing w:before="0" w:beforeAutospacing="0" w:after="0" w:afterAutospacing="0"/>
        <w:ind w:left="709" w:hanging="283"/>
        <w:jc w:val="both"/>
        <w:rPr>
          <w:lang w:val="uk-UA" w:eastAsia="uk-UA"/>
        </w:rPr>
      </w:pPr>
      <w:r w:rsidRPr="005B0CD7">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3860EE" w:rsidRPr="005B0CD7" w:rsidRDefault="003860EE" w:rsidP="003860EE">
      <w:pPr>
        <w:pStyle w:val="rvps2"/>
        <w:numPr>
          <w:ilvl w:val="0"/>
          <w:numId w:val="8"/>
        </w:numPr>
        <w:tabs>
          <w:tab w:val="clear" w:pos="720"/>
          <w:tab w:val="left" w:pos="709"/>
        </w:tabs>
        <w:suppressAutoHyphens/>
        <w:spacing w:before="0" w:beforeAutospacing="0" w:after="0" w:afterAutospacing="0"/>
        <w:ind w:left="709" w:hanging="283"/>
        <w:jc w:val="both"/>
        <w:rPr>
          <w:lang w:val="uk-UA" w:eastAsia="uk-UA"/>
        </w:rPr>
      </w:pPr>
      <w:r w:rsidRPr="005B0CD7">
        <w:rPr>
          <w:lang w:val="uk-UA" w:eastAsia="uk-UA"/>
        </w:rPr>
        <w:t>якщо суб’єкт господарювання, який виконує зобов’язання щодо надання публічної послуги, не обирається відповідно до процедури публічних закупівель, яка б дозволила відібрати учасника, здатного надавати ці послуги з найменшими витратами для громади, необхідний рівень компенсації визначається на підставі аналізу витрат, які були б понесені типовим суб’єктом господарювання, добре керованим та належним чином забезпеченим відповідними активами.</w:t>
      </w:r>
    </w:p>
    <w:p w:rsidR="003860EE" w:rsidRPr="005B0CD7" w:rsidRDefault="003860EE" w:rsidP="003860EE">
      <w:pPr>
        <w:pStyle w:val="rvps2"/>
        <w:tabs>
          <w:tab w:val="left" w:pos="426"/>
        </w:tabs>
        <w:spacing w:before="0" w:beforeAutospacing="0" w:after="0" w:afterAutospacing="0"/>
        <w:ind w:left="426" w:hanging="426"/>
        <w:jc w:val="both"/>
        <w:rPr>
          <w:lang w:val="uk-UA" w:eastAsia="uk-UA"/>
        </w:rPr>
      </w:pPr>
    </w:p>
    <w:p w:rsidR="003860EE" w:rsidRPr="005B0CD7" w:rsidRDefault="003860EE" w:rsidP="003860EE">
      <w:pPr>
        <w:pStyle w:val="rvps2"/>
        <w:numPr>
          <w:ilvl w:val="0"/>
          <w:numId w:val="1"/>
        </w:numPr>
        <w:tabs>
          <w:tab w:val="left" w:pos="426"/>
        </w:tabs>
        <w:spacing w:before="0" w:beforeAutospacing="0" w:after="0" w:afterAutospacing="0"/>
        <w:ind w:left="426" w:hanging="426"/>
        <w:jc w:val="both"/>
        <w:rPr>
          <w:lang w:val="uk-UA" w:eastAsia="uk-UA"/>
        </w:rPr>
      </w:pPr>
      <w:r w:rsidRPr="005B0CD7">
        <w:rPr>
          <w:lang w:val="uk-UA" w:eastAsia="uk-UA"/>
        </w:rPr>
        <w:t>Враховуючи викладене, поводження з побутовими відходами пов’язан</w:t>
      </w:r>
      <w:r w:rsidR="001A265C">
        <w:rPr>
          <w:lang w:val="uk-UA" w:eastAsia="uk-UA"/>
        </w:rPr>
        <w:t>о</w:t>
      </w:r>
      <w:r w:rsidRPr="005B0CD7">
        <w:rPr>
          <w:lang w:val="uk-UA" w:eastAsia="uk-UA"/>
        </w:rPr>
        <w:t xml:space="preserve"> із задоволенням особливо важливих загальних потреб громадян, що не можуть надаватися на комерційній основі без державної підтримки та є послугами загального економічного інтересу.</w:t>
      </w:r>
    </w:p>
    <w:p w:rsidR="003860EE" w:rsidRPr="005B0CD7" w:rsidRDefault="003860EE" w:rsidP="003860EE">
      <w:pPr>
        <w:pStyle w:val="rvps2"/>
        <w:spacing w:before="0" w:beforeAutospacing="0" w:after="0" w:afterAutospacing="0"/>
        <w:ind w:left="567" w:hanging="567"/>
        <w:jc w:val="both"/>
        <w:rPr>
          <w:lang w:val="uk-UA" w:eastAsia="uk-UA"/>
        </w:rPr>
      </w:pPr>
    </w:p>
    <w:p w:rsidR="003860EE" w:rsidRPr="005B0CD7" w:rsidRDefault="003860EE" w:rsidP="003860EE">
      <w:pPr>
        <w:numPr>
          <w:ilvl w:val="1"/>
          <w:numId w:val="12"/>
        </w:numPr>
        <w:tabs>
          <w:tab w:val="left" w:pos="426"/>
        </w:tabs>
        <w:contextualSpacing/>
        <w:jc w:val="both"/>
        <w:rPr>
          <w:b/>
        </w:rPr>
      </w:pPr>
      <w:r w:rsidRPr="005B0CD7">
        <w:rPr>
          <w:b/>
        </w:rPr>
        <w:t>Послуги у сфері поводження з побутовими відходами</w:t>
      </w:r>
    </w:p>
    <w:p w:rsidR="003860EE" w:rsidRPr="005B0CD7" w:rsidRDefault="003860EE" w:rsidP="003860EE">
      <w:pPr>
        <w:pStyle w:val="rvps2"/>
        <w:spacing w:before="0" w:beforeAutospacing="0" w:after="0" w:afterAutospacing="0"/>
        <w:ind w:left="567" w:hanging="567"/>
        <w:jc w:val="both"/>
        <w:rPr>
          <w:lang w:val="uk-UA" w:eastAsia="uk-UA"/>
        </w:rPr>
      </w:pPr>
    </w:p>
    <w:p w:rsidR="003860EE" w:rsidRPr="00E044EB" w:rsidRDefault="003860EE" w:rsidP="003860EE">
      <w:pPr>
        <w:pStyle w:val="rvps2"/>
        <w:numPr>
          <w:ilvl w:val="0"/>
          <w:numId w:val="1"/>
        </w:numPr>
        <w:spacing w:before="0" w:beforeAutospacing="0" w:after="0" w:afterAutospacing="0"/>
        <w:ind w:left="426" w:hanging="426"/>
        <w:jc w:val="both"/>
        <w:rPr>
          <w:lang w:val="uk-UA" w:eastAsia="uk-UA"/>
        </w:rPr>
      </w:pPr>
      <w:r w:rsidRPr="00E044EB">
        <w:rPr>
          <w:lang w:val="uk-UA" w:eastAsia="uk-UA"/>
        </w:rPr>
        <w:t>Відповідно до статті 1 Закону України «Про відходи», зокрема:</w:t>
      </w:r>
    </w:p>
    <w:p w:rsidR="003860EE" w:rsidRPr="00E044EB" w:rsidRDefault="003860EE" w:rsidP="003860EE">
      <w:pPr>
        <w:pStyle w:val="rvps2"/>
        <w:spacing w:before="0" w:beforeAutospacing="0" w:after="0" w:afterAutospacing="0"/>
        <w:ind w:left="709" w:hanging="283"/>
        <w:jc w:val="both"/>
        <w:rPr>
          <w:lang w:val="uk-UA" w:eastAsia="uk-UA"/>
        </w:rPr>
      </w:pPr>
      <w:r w:rsidRPr="00E044EB">
        <w:rPr>
          <w:lang w:val="uk-UA" w:eastAsia="uk-UA"/>
        </w:rPr>
        <w:t>- поводження з відходами – дії, спрямовані на запобігання утворенню відходів, їх збирання, перевезення, сортування, зберігання, оброблення, перероблення, утилізацію, видалення, знешкодження і захоронення, включаючи контроль за цими операціями та нагляд за місцями видалення;</w:t>
      </w:r>
    </w:p>
    <w:p w:rsidR="003860EE" w:rsidRPr="00E044EB" w:rsidRDefault="003860EE" w:rsidP="003860EE">
      <w:pPr>
        <w:pStyle w:val="rvps2"/>
        <w:spacing w:before="0" w:beforeAutospacing="0" w:after="0" w:afterAutospacing="0"/>
        <w:ind w:left="709" w:hanging="283"/>
        <w:jc w:val="both"/>
        <w:rPr>
          <w:shd w:val="clear" w:color="auto" w:fill="FFFFFF"/>
          <w:lang w:val="uk-UA"/>
        </w:rPr>
      </w:pPr>
      <w:r w:rsidRPr="00E044EB">
        <w:rPr>
          <w:shd w:val="clear" w:color="auto" w:fill="FFFFFF"/>
          <w:lang w:val="uk-UA"/>
        </w:rPr>
        <w:t xml:space="preserve">- послуги із захоронення побутових відходів </w:t>
      </w:r>
      <w:r w:rsidRPr="00E044EB">
        <w:rPr>
          <w:lang w:val="uk-UA" w:eastAsia="uk-UA"/>
        </w:rPr>
        <w:t>–</w:t>
      </w:r>
      <w:r w:rsidRPr="00E044EB">
        <w:rPr>
          <w:shd w:val="clear" w:color="auto" w:fill="FFFFFF"/>
          <w:lang w:val="uk-UA"/>
        </w:rPr>
        <w:t xml:space="preserve"> послуги з остаточного розміщення побутових відходів після їх перероблення (оброблення) у спеціально відведених місцях чи на об'єктах таким чином, щоб довгостроковий шкідливий вплив відходів на навколишнє природне середовище та здоров'я людини не перевищував установлених нормативів;</w:t>
      </w:r>
    </w:p>
    <w:p w:rsidR="003860EE" w:rsidRPr="005B0CD7" w:rsidRDefault="003860EE" w:rsidP="001A265C">
      <w:pPr>
        <w:pStyle w:val="rvps2"/>
        <w:spacing w:before="0" w:beforeAutospacing="0" w:after="0" w:afterAutospacing="0"/>
        <w:ind w:left="709" w:hanging="283"/>
        <w:jc w:val="both"/>
        <w:rPr>
          <w:lang w:val="uk-UA" w:eastAsia="uk-UA"/>
        </w:rPr>
      </w:pPr>
      <w:r w:rsidRPr="00E044EB">
        <w:rPr>
          <w:shd w:val="clear" w:color="auto" w:fill="FFFFFF"/>
          <w:lang w:val="uk-UA"/>
        </w:rPr>
        <w:t xml:space="preserve">- послуги з вивезення побутових відходів </w:t>
      </w:r>
      <w:r w:rsidRPr="00E044EB">
        <w:rPr>
          <w:lang w:val="uk-UA" w:eastAsia="uk-UA"/>
        </w:rPr>
        <w:t>–</w:t>
      </w:r>
      <w:r w:rsidRPr="00E044EB">
        <w:rPr>
          <w:shd w:val="clear" w:color="auto" w:fill="FFFFFF"/>
          <w:lang w:val="uk-UA"/>
        </w:rPr>
        <w:t xml:space="preserve"> збирання, зберігання та перевезення побутових відходів, що здійснюються </w:t>
      </w:r>
      <w:r w:rsidR="001A265C">
        <w:rPr>
          <w:shd w:val="clear" w:color="auto" w:fill="FFFFFF"/>
          <w:lang w:val="uk-UA"/>
        </w:rPr>
        <w:t>в</w:t>
      </w:r>
      <w:r w:rsidRPr="00E044EB">
        <w:rPr>
          <w:shd w:val="clear" w:color="auto" w:fill="FFFFFF"/>
          <w:lang w:val="uk-UA"/>
        </w:rPr>
        <w:t xml:space="preserve"> населеному пункті згідно з правилами благоустрою, затвердженими органом місцевого самоврядування.</w:t>
      </w:r>
    </w:p>
    <w:p w:rsidR="003860EE" w:rsidRPr="005B0CD7" w:rsidRDefault="003860EE" w:rsidP="003860EE">
      <w:pPr>
        <w:pStyle w:val="rvps2"/>
        <w:numPr>
          <w:ilvl w:val="0"/>
          <w:numId w:val="1"/>
        </w:numPr>
        <w:spacing w:before="0" w:beforeAutospacing="0" w:after="0" w:afterAutospacing="0"/>
        <w:ind w:left="426" w:hanging="426"/>
        <w:jc w:val="both"/>
        <w:rPr>
          <w:lang w:val="uk-UA" w:eastAsia="uk-UA"/>
        </w:rPr>
      </w:pPr>
      <w:r w:rsidRPr="005B0CD7">
        <w:rPr>
          <w:lang w:val="uk-UA" w:eastAsia="uk-UA"/>
        </w:rPr>
        <w:lastRenderedPageBreak/>
        <w:t xml:space="preserve">Відповідно до пункту «а» </w:t>
      </w:r>
      <w:r>
        <w:rPr>
          <w:lang w:val="uk-UA" w:eastAsia="uk-UA"/>
        </w:rPr>
        <w:t>частини</w:t>
      </w:r>
      <w:r w:rsidRPr="005B0CD7">
        <w:rPr>
          <w:lang w:val="uk-UA" w:eastAsia="uk-UA"/>
        </w:rPr>
        <w:t xml:space="preserve"> друго</w:t>
      </w:r>
      <w:r>
        <w:rPr>
          <w:lang w:val="uk-UA" w:eastAsia="uk-UA"/>
        </w:rPr>
        <w:t>ї</w:t>
      </w:r>
      <w:r w:rsidRPr="005B0CD7">
        <w:rPr>
          <w:lang w:val="uk-UA" w:eastAsia="uk-UA"/>
        </w:rPr>
        <w:t xml:space="preserve"> статті 5 Закону України «Про відходи» до основних напрямів державної політики у сфері поводження з відходами належить забезпечення повного збирання і своєчасного знешкодження та видалення відходів, а також дотримання правил екологічної безпеки при поводженні з ними.</w:t>
      </w:r>
    </w:p>
    <w:p w:rsidR="003860EE" w:rsidRPr="005B0CD7" w:rsidRDefault="003860EE" w:rsidP="003860EE">
      <w:pPr>
        <w:pStyle w:val="rvps2"/>
        <w:spacing w:before="0" w:beforeAutospacing="0" w:after="0" w:afterAutospacing="0"/>
        <w:ind w:left="426" w:hanging="426"/>
        <w:jc w:val="both"/>
        <w:rPr>
          <w:lang w:val="uk-UA" w:eastAsia="uk-UA"/>
        </w:rPr>
      </w:pPr>
    </w:p>
    <w:p w:rsidR="003860EE" w:rsidRDefault="003860EE" w:rsidP="003860EE">
      <w:pPr>
        <w:pStyle w:val="rvps2"/>
        <w:numPr>
          <w:ilvl w:val="0"/>
          <w:numId w:val="1"/>
        </w:numPr>
        <w:spacing w:before="0" w:beforeAutospacing="0" w:after="0" w:afterAutospacing="0"/>
        <w:ind w:left="426" w:hanging="426"/>
        <w:jc w:val="both"/>
        <w:rPr>
          <w:lang w:val="uk-UA" w:eastAsia="uk-UA"/>
        </w:rPr>
      </w:pPr>
      <w:r w:rsidRPr="005B0CD7">
        <w:rPr>
          <w:lang w:val="uk-UA" w:eastAsia="uk-UA"/>
        </w:rPr>
        <w:t xml:space="preserve">Згідно з пунктом «е» </w:t>
      </w:r>
      <w:r>
        <w:rPr>
          <w:lang w:val="uk-UA" w:eastAsia="uk-UA"/>
        </w:rPr>
        <w:t xml:space="preserve">частини першої </w:t>
      </w:r>
      <w:r w:rsidRPr="005B0CD7">
        <w:rPr>
          <w:lang w:val="uk-UA" w:eastAsia="uk-UA"/>
        </w:rPr>
        <w:t>статті 16 Закону України «Про відходи» підприємства, установи та організації усіх форм власності у сфері поводження з відходами мають право на участь у конкурсах на набуття права виконання послуг у сфері поводження з побутовими відходами на певній території.</w:t>
      </w:r>
    </w:p>
    <w:p w:rsidR="003860EE" w:rsidRPr="0036011A" w:rsidRDefault="003860EE" w:rsidP="003860EE">
      <w:pPr>
        <w:pStyle w:val="rvps2"/>
        <w:spacing w:before="0" w:beforeAutospacing="0" w:after="0" w:afterAutospacing="0"/>
        <w:jc w:val="both"/>
        <w:rPr>
          <w:lang w:val="uk-UA" w:eastAsia="uk-UA"/>
        </w:rPr>
      </w:pPr>
    </w:p>
    <w:p w:rsidR="003860EE" w:rsidRDefault="003860EE" w:rsidP="003860EE">
      <w:pPr>
        <w:pStyle w:val="rvps2"/>
        <w:numPr>
          <w:ilvl w:val="0"/>
          <w:numId w:val="1"/>
        </w:numPr>
        <w:spacing w:before="0" w:beforeAutospacing="0" w:after="0" w:afterAutospacing="0"/>
        <w:ind w:left="426" w:hanging="426"/>
        <w:jc w:val="both"/>
        <w:rPr>
          <w:lang w:val="uk-UA" w:eastAsia="uk-UA"/>
        </w:rPr>
      </w:pPr>
      <w:r w:rsidRPr="005B0CD7">
        <w:rPr>
          <w:lang w:val="uk-UA" w:eastAsia="uk-UA"/>
        </w:rPr>
        <w:t>Відповідно до пункту «д» статті 17 Закону України «Про відходи» суб’єкти господарської діяльності у сфері поводження з відходами зобов’язані забезпечувати повне збирання, належне зберігання та недопущення знищення і псування відходів, для утилізації яких в Україні існує відповідна технологія, що відповідає вимогам екологічної безпеки.</w:t>
      </w:r>
    </w:p>
    <w:p w:rsidR="003860EE" w:rsidRPr="00E044EB" w:rsidRDefault="003860EE" w:rsidP="003860EE">
      <w:pPr>
        <w:pStyle w:val="rvps2"/>
        <w:spacing w:before="0" w:beforeAutospacing="0" w:after="0" w:afterAutospacing="0"/>
        <w:ind w:left="426"/>
        <w:jc w:val="both"/>
        <w:rPr>
          <w:lang w:val="uk-UA" w:eastAsia="uk-UA"/>
        </w:rPr>
      </w:pPr>
    </w:p>
    <w:p w:rsidR="003860EE" w:rsidRDefault="003860EE" w:rsidP="003860EE">
      <w:pPr>
        <w:pStyle w:val="rvps2"/>
        <w:numPr>
          <w:ilvl w:val="0"/>
          <w:numId w:val="1"/>
        </w:numPr>
        <w:spacing w:before="0" w:beforeAutospacing="0" w:after="0" w:afterAutospacing="0"/>
        <w:ind w:left="426" w:hanging="426"/>
        <w:jc w:val="both"/>
        <w:rPr>
          <w:lang w:val="uk-UA" w:eastAsia="uk-UA"/>
        </w:rPr>
      </w:pPr>
      <w:r w:rsidRPr="005B0CD7">
        <w:rPr>
          <w:lang w:val="uk-UA" w:eastAsia="uk-UA"/>
        </w:rPr>
        <w:t>Відповідно до пункту 3 частини першої статті 3 Закону України «Про житлово-комунальні послуги» одним із принципів державної політики у сфері житлово-комунальних послуг є забезпечення функціонування підприємств, установ та організацій, що виробляють, виконують та/або надають житлово-комунальні послуги, на умовах самофінансування, досягнення рівня економічно обґрунтованих витрат на виробництво таких послуг.</w:t>
      </w:r>
    </w:p>
    <w:p w:rsidR="00603843" w:rsidRPr="00E04D07" w:rsidRDefault="00603843" w:rsidP="00603843">
      <w:pPr>
        <w:pStyle w:val="rvps2"/>
        <w:spacing w:before="0" w:beforeAutospacing="0" w:after="0" w:afterAutospacing="0"/>
        <w:ind w:left="426"/>
        <w:jc w:val="both"/>
        <w:rPr>
          <w:lang w:val="uk-UA" w:eastAsia="uk-UA"/>
        </w:rPr>
      </w:pPr>
    </w:p>
    <w:p w:rsidR="003860EE" w:rsidRDefault="003860EE" w:rsidP="003860EE">
      <w:pPr>
        <w:pStyle w:val="rvps2"/>
        <w:numPr>
          <w:ilvl w:val="0"/>
          <w:numId w:val="1"/>
        </w:numPr>
        <w:tabs>
          <w:tab w:val="left" w:pos="426"/>
        </w:tabs>
        <w:spacing w:before="0" w:beforeAutospacing="0" w:after="0" w:afterAutospacing="0"/>
        <w:ind w:left="426" w:hanging="426"/>
        <w:jc w:val="both"/>
        <w:rPr>
          <w:lang w:val="uk-UA" w:eastAsia="uk-UA"/>
        </w:rPr>
      </w:pPr>
      <w:r w:rsidRPr="005B0CD7">
        <w:rPr>
          <w:lang w:val="uk-UA" w:eastAsia="uk-UA"/>
        </w:rPr>
        <w:t xml:space="preserve">Відповідно до підпункту </w:t>
      </w:r>
      <w:r>
        <w:rPr>
          <w:lang w:val="uk-UA" w:eastAsia="uk-UA"/>
        </w:rPr>
        <w:t>2</w:t>
      </w:r>
      <w:r w:rsidRPr="005B0CD7">
        <w:rPr>
          <w:lang w:val="uk-UA" w:eastAsia="uk-UA"/>
        </w:rPr>
        <w:t xml:space="preserve"> пункту «а» частини першої статті 28 Закону України «Про місцеве самоврядування» (у редакції</w:t>
      </w:r>
      <w:r>
        <w:rPr>
          <w:lang w:val="uk-UA" w:eastAsia="uk-UA"/>
        </w:rPr>
        <w:t>, чинній з</w:t>
      </w:r>
      <w:r w:rsidRPr="005B0CD7">
        <w:rPr>
          <w:lang w:val="uk-UA" w:eastAsia="uk-UA"/>
        </w:rPr>
        <w:t xml:space="preserve"> 01.05.2019</w:t>
      </w:r>
      <w:r>
        <w:rPr>
          <w:lang w:val="uk-UA" w:eastAsia="uk-UA"/>
        </w:rPr>
        <w:t>)</w:t>
      </w:r>
      <w:r w:rsidRPr="005B0CD7">
        <w:rPr>
          <w:lang w:val="uk-UA" w:eastAsia="uk-UA"/>
        </w:rPr>
        <w:t xml:space="preserve"> </w:t>
      </w:r>
      <w:r w:rsidRPr="003775FB">
        <w:rPr>
          <w:lang w:val="uk-UA"/>
        </w:rPr>
        <w:t>до відання виконавчих органів сільських, селищних, міських рад належать власні (самоврядні) повноваження щодо встановлення в порядку і межах, визначених законодавством,</w:t>
      </w:r>
      <w:r w:rsidRPr="005B0CD7">
        <w:rPr>
          <w:lang w:val="uk-UA" w:eastAsia="uk-UA"/>
        </w:rPr>
        <w:t xml:space="preserve"> тарифів на побутові, комунальні (крім тарифів на теплову енергію, централізоване водопостачання та централізоване водовідведення, послуги з постачання гарячої води, які встановлюються Національною комісією, що здійснює державне регулювання у сферах енергетики та комунальних послуг), транспортні та інші послуги. Відповідно до статті 5 Закону України «Про житлово-комунальні послуги» комунальні послуги – послуги з постачання та розподілу природного газу, постачання та розподілу електричної енергії, постачання теплової енергії, постачання гарячої води, централізованого водопостачання, централізованого водовідведення, поводження з побутовими відходами.</w:t>
      </w:r>
    </w:p>
    <w:p w:rsidR="003860EE" w:rsidRPr="005A7854" w:rsidRDefault="003860EE" w:rsidP="003860EE">
      <w:pPr>
        <w:pStyle w:val="rvps2"/>
        <w:tabs>
          <w:tab w:val="left" w:pos="426"/>
        </w:tabs>
        <w:spacing w:before="0" w:beforeAutospacing="0" w:after="0" w:afterAutospacing="0"/>
        <w:jc w:val="both"/>
        <w:rPr>
          <w:lang w:val="uk-UA" w:eastAsia="uk-UA"/>
        </w:rPr>
      </w:pPr>
    </w:p>
    <w:p w:rsidR="003860EE" w:rsidRDefault="003860EE" w:rsidP="003860EE">
      <w:pPr>
        <w:pStyle w:val="rvps2"/>
        <w:numPr>
          <w:ilvl w:val="0"/>
          <w:numId w:val="1"/>
        </w:numPr>
        <w:tabs>
          <w:tab w:val="left" w:pos="426"/>
        </w:tabs>
        <w:spacing w:before="0" w:beforeAutospacing="0" w:after="0" w:afterAutospacing="0"/>
        <w:ind w:left="426" w:hanging="426"/>
        <w:jc w:val="both"/>
        <w:rPr>
          <w:lang w:val="uk-UA" w:eastAsia="uk-UA"/>
        </w:rPr>
      </w:pPr>
      <w:r w:rsidRPr="005B0CD7">
        <w:rPr>
          <w:lang w:val="uk-UA"/>
        </w:rPr>
        <w:t xml:space="preserve">Разом </w:t>
      </w:r>
      <w:r w:rsidR="007E0371">
        <w:rPr>
          <w:lang w:val="uk-UA"/>
        </w:rPr>
        <w:t>і</w:t>
      </w:r>
      <w:r w:rsidRPr="005B0CD7">
        <w:rPr>
          <w:lang w:val="uk-UA"/>
        </w:rPr>
        <w:t>з тим, відповідно до Закону України «Про державне регулювання у сфері комунальних послуг»</w:t>
      </w:r>
      <w:r w:rsidR="007E0371">
        <w:rPr>
          <w:lang w:val="uk-UA"/>
        </w:rPr>
        <w:t>,</w:t>
      </w:r>
      <w:r w:rsidRPr="005B0CD7">
        <w:rPr>
          <w:lang w:val="uk-UA"/>
        </w:rPr>
        <w:t xml:space="preserve"> до повноважень Національної комісії, що здійснює державне регулювання у сферах енергетики та комунальних послуг, належить встановлення тарифів на комунальні послуги суб’єктам природних монополій та суб’єктам господарювання на суміжних ринках, ліцензування діяльності яких здійснюється Національною комісією, що здійснює державне регулювання у сферах енергетики та комунальних послуг,</w:t>
      </w:r>
      <w:r>
        <w:rPr>
          <w:lang w:val="uk-UA"/>
        </w:rPr>
        <w:t xml:space="preserve"> а</w:t>
      </w:r>
      <w:r w:rsidRPr="005B0CD7">
        <w:rPr>
          <w:lang w:val="uk-UA"/>
        </w:rPr>
        <w:t xml:space="preserve"> </w:t>
      </w:r>
      <w:r w:rsidR="007E0371">
        <w:rPr>
          <w:lang w:val="uk-UA"/>
        </w:rPr>
        <w:t>в</w:t>
      </w:r>
      <w:r w:rsidRPr="005B0CD7">
        <w:rPr>
          <w:lang w:val="uk-UA"/>
        </w:rPr>
        <w:t xml:space="preserve"> редакції зазначеного Закону</w:t>
      </w:r>
      <w:r>
        <w:rPr>
          <w:lang w:val="uk-UA"/>
        </w:rPr>
        <w:t xml:space="preserve">, чинній до </w:t>
      </w:r>
      <w:r w:rsidRPr="003F0FD1">
        <w:rPr>
          <w:lang w:val="uk-UA"/>
        </w:rPr>
        <w:t>01.05.2019</w:t>
      </w:r>
      <w:r w:rsidR="007E0371">
        <w:rPr>
          <w:lang w:val="uk-UA"/>
        </w:rPr>
        <w:t xml:space="preserve">, </w:t>
      </w:r>
      <w:r w:rsidRPr="005B0CD7">
        <w:rPr>
          <w:lang w:val="uk-UA"/>
        </w:rPr>
        <w:t>у тому числі тарифів на послуги з перероблення та захоронення побутових відходів в обсягах, що перевищують рівень, який встановлюється умовами та правилами провадження господарської діяльності (ліцензійними умовами).</w:t>
      </w:r>
      <w:r>
        <w:rPr>
          <w:lang w:val="uk-UA"/>
        </w:rPr>
        <w:t xml:space="preserve"> </w:t>
      </w:r>
    </w:p>
    <w:p w:rsidR="003860EE" w:rsidRDefault="003860EE" w:rsidP="003860EE">
      <w:pPr>
        <w:pStyle w:val="rvps2"/>
        <w:tabs>
          <w:tab w:val="left" w:pos="426"/>
        </w:tabs>
        <w:spacing w:before="0" w:beforeAutospacing="0" w:after="0" w:afterAutospacing="0"/>
        <w:ind w:left="426"/>
        <w:jc w:val="both"/>
        <w:rPr>
          <w:lang w:val="uk-UA" w:eastAsia="uk-UA"/>
        </w:rPr>
      </w:pPr>
      <w:r>
        <w:rPr>
          <w:lang w:val="uk-UA"/>
        </w:rPr>
        <w:t xml:space="preserve">Згідно </w:t>
      </w:r>
      <w:r w:rsidR="007E0371">
        <w:rPr>
          <w:lang w:val="uk-UA"/>
        </w:rPr>
        <w:t>і</w:t>
      </w:r>
      <w:r>
        <w:rPr>
          <w:lang w:val="uk-UA"/>
        </w:rPr>
        <w:t>з Законом України «Про природні монополії» у</w:t>
      </w:r>
      <w:r w:rsidR="007E0371">
        <w:rPr>
          <w:lang w:val="uk-UA"/>
        </w:rPr>
        <w:t xml:space="preserve"> редакції, чинній до 01.05.2019, </w:t>
      </w:r>
      <w:r>
        <w:rPr>
          <w:lang w:val="uk-UA"/>
        </w:rPr>
        <w:t xml:space="preserve">сфера захоронення побутових відходів належала до сфери діяльності суб’єктів природних монополій. </w:t>
      </w:r>
      <w:r w:rsidRPr="005B0CD7">
        <w:rPr>
          <w:lang w:val="uk-UA"/>
        </w:rPr>
        <w:t xml:space="preserve">Відповідно до Закону України «Про природні монополії» </w:t>
      </w:r>
      <w:r>
        <w:rPr>
          <w:lang w:val="uk-UA"/>
        </w:rPr>
        <w:t>(</w:t>
      </w:r>
      <w:r w:rsidRPr="005B0CD7">
        <w:rPr>
          <w:lang w:val="uk-UA"/>
        </w:rPr>
        <w:t>у редакції</w:t>
      </w:r>
      <w:r>
        <w:rPr>
          <w:lang w:val="uk-UA"/>
        </w:rPr>
        <w:t>, чинній</w:t>
      </w:r>
      <w:r w:rsidRPr="005B0CD7">
        <w:rPr>
          <w:lang w:val="uk-UA"/>
        </w:rPr>
        <w:t xml:space="preserve"> </w:t>
      </w:r>
      <w:r>
        <w:rPr>
          <w:lang w:val="uk-UA"/>
        </w:rPr>
        <w:t xml:space="preserve">з </w:t>
      </w:r>
      <w:r w:rsidRPr="003F0FD1">
        <w:rPr>
          <w:lang w:val="uk-UA"/>
        </w:rPr>
        <w:t>01.05.2019</w:t>
      </w:r>
      <w:r>
        <w:rPr>
          <w:lang w:val="uk-UA"/>
        </w:rPr>
        <w:t>)</w:t>
      </w:r>
      <w:r w:rsidRPr="005B0CD7">
        <w:rPr>
          <w:lang w:val="uk-UA"/>
        </w:rPr>
        <w:t xml:space="preserve"> захоронення побутових відходів не належить до сфери діяльності суб’єктів природних монополій.</w:t>
      </w:r>
      <w:r>
        <w:rPr>
          <w:lang w:val="uk-UA"/>
        </w:rPr>
        <w:t xml:space="preserve"> </w:t>
      </w:r>
    </w:p>
    <w:p w:rsidR="003860EE" w:rsidRPr="000919BA" w:rsidRDefault="003860EE" w:rsidP="003860EE">
      <w:pPr>
        <w:pStyle w:val="rvps2"/>
        <w:tabs>
          <w:tab w:val="left" w:pos="426"/>
        </w:tabs>
        <w:spacing w:before="0" w:beforeAutospacing="0" w:after="0" w:afterAutospacing="0"/>
        <w:jc w:val="both"/>
        <w:rPr>
          <w:lang w:val="uk-UA" w:eastAsia="uk-UA"/>
        </w:rPr>
      </w:pPr>
    </w:p>
    <w:p w:rsidR="003860EE" w:rsidRPr="00CD4E29" w:rsidRDefault="003860EE" w:rsidP="003860EE">
      <w:pPr>
        <w:pStyle w:val="a7"/>
        <w:numPr>
          <w:ilvl w:val="1"/>
          <w:numId w:val="12"/>
        </w:numPr>
        <w:ind w:left="426" w:hanging="426"/>
        <w:jc w:val="both"/>
        <w:rPr>
          <w:b/>
        </w:rPr>
      </w:pPr>
      <w:r w:rsidRPr="00CD4E29">
        <w:rPr>
          <w:b/>
        </w:rPr>
        <w:lastRenderedPageBreak/>
        <w:t xml:space="preserve">Критерії оцінки допустимості </w:t>
      </w:r>
      <w:r>
        <w:rPr>
          <w:b/>
        </w:rPr>
        <w:t xml:space="preserve">підтримки на </w:t>
      </w:r>
      <w:r w:rsidRPr="00CD4E29">
        <w:rPr>
          <w:b/>
        </w:rPr>
        <w:t>послуг</w:t>
      </w:r>
      <w:r>
        <w:rPr>
          <w:b/>
        </w:rPr>
        <w:t>и</w:t>
      </w:r>
      <w:r w:rsidRPr="00CD4E29">
        <w:rPr>
          <w:b/>
        </w:rPr>
        <w:t>, що становлять загальний економічний інтерес</w:t>
      </w:r>
    </w:p>
    <w:p w:rsidR="003860EE" w:rsidRPr="00CD3E34" w:rsidRDefault="003860EE" w:rsidP="003860EE">
      <w:pPr>
        <w:tabs>
          <w:tab w:val="left" w:pos="142"/>
        </w:tabs>
        <w:jc w:val="both"/>
      </w:pPr>
    </w:p>
    <w:p w:rsidR="003860EE" w:rsidRPr="00CD3E34" w:rsidRDefault="003860EE" w:rsidP="003860EE">
      <w:pPr>
        <w:numPr>
          <w:ilvl w:val="0"/>
          <w:numId w:val="1"/>
        </w:numPr>
        <w:tabs>
          <w:tab w:val="left" w:pos="142"/>
        </w:tabs>
        <w:ind w:left="426" w:hanging="426"/>
        <w:jc w:val="both"/>
      </w:pPr>
      <w:r w:rsidRPr="00CD3E34">
        <w:t>Якщо критеріїв Altmark не дотримано, з урахуванням положень</w:t>
      </w:r>
      <w:r>
        <w:t xml:space="preserve"> статей</w:t>
      </w:r>
      <w:r w:rsidRPr="00CD3E34">
        <w:t xml:space="preserve"> 264 та 267 Угоди, для проведення відповідної оцінки застосовуються положення </w:t>
      </w:r>
      <w:r w:rsidR="007E0371" w:rsidRPr="007E0371">
        <w:t>р</w:t>
      </w:r>
      <w:r w:rsidRPr="00CD3E34">
        <w:t xml:space="preserve">ішення Комісії 2012/21/EU від 20 грудня 2011 року щодо застосування </w:t>
      </w:r>
      <w:r w:rsidR="007E0371" w:rsidRPr="007E0371">
        <w:t>с</w:t>
      </w:r>
      <w:r w:rsidRPr="00CD3E34">
        <w:t xml:space="preserve">татті 106 (2) </w:t>
      </w:r>
      <w:r>
        <w:t>ДФЄС</w:t>
      </w:r>
      <w:r w:rsidRPr="00CD3E34">
        <w:t xml:space="preserve"> до державної допомоги у формі компенсації витрат на надання державних послуг певним суб’єктам господарювання, яким доручено надання послуг загального економічного інтерес</w:t>
      </w:r>
      <w:r>
        <w:t>у (далі – Рішення Європейської к</w:t>
      </w:r>
      <w:r w:rsidRPr="00CD3E34">
        <w:t>омісії від 20.12.2011)</w:t>
      </w:r>
      <w:r>
        <w:t xml:space="preserve"> та</w:t>
      </w:r>
      <w:r w:rsidRPr="00CD3E34">
        <w:t xml:space="preserve"> Рамкове повідомлення Комісії ЄС щодо державної допомоги у формі компенсації за надання публічних послуг (2011) 2012/C 8/03 (далі – Рамкове повідомлення щодо ПЗЕІ).</w:t>
      </w:r>
    </w:p>
    <w:p w:rsidR="003860EE" w:rsidRPr="00CD3E34" w:rsidRDefault="003860EE" w:rsidP="003860EE">
      <w:pPr>
        <w:tabs>
          <w:tab w:val="left" w:pos="142"/>
          <w:tab w:val="left" w:pos="426"/>
        </w:tabs>
        <w:jc w:val="both"/>
      </w:pPr>
    </w:p>
    <w:p w:rsidR="003860EE" w:rsidRDefault="003860EE" w:rsidP="003860EE">
      <w:pPr>
        <w:numPr>
          <w:ilvl w:val="0"/>
          <w:numId w:val="1"/>
        </w:numPr>
        <w:tabs>
          <w:tab w:val="left" w:pos="426"/>
        </w:tabs>
        <w:ind w:left="426" w:hanging="426"/>
        <w:contextualSpacing/>
        <w:jc w:val="both"/>
      </w:pPr>
      <w:r>
        <w:t xml:space="preserve">Згідно з Рішенням Європейської </w:t>
      </w:r>
      <w:r w:rsidR="007E0371" w:rsidRPr="007E0371">
        <w:t>к</w:t>
      </w:r>
      <w:r w:rsidRPr="00CD3E34">
        <w:t>омісії від 20.12.2011, для того щоб забезпечити дотримання критеріїв, викладе</w:t>
      </w:r>
      <w:r>
        <w:t>них у статті 106 (2) ДФЄС</w:t>
      </w:r>
      <w:r w:rsidRPr="00CD3E34">
        <w:t xml:space="preserve">, необхідно встановити більш точні умови, які повинні виконуватися стосовно доручення діяльності послуг загального економічного інтересу. </w:t>
      </w:r>
    </w:p>
    <w:p w:rsidR="003860EE" w:rsidRDefault="003860EE" w:rsidP="003860EE">
      <w:pPr>
        <w:tabs>
          <w:tab w:val="left" w:pos="426"/>
        </w:tabs>
        <w:ind w:left="426"/>
        <w:contextualSpacing/>
        <w:jc w:val="both"/>
      </w:pPr>
      <w:r w:rsidRPr="00CD3E34">
        <w:t>Сума компенсації може бути належним</w:t>
      </w:r>
      <w:r w:rsidR="007E0371">
        <w:t xml:space="preserve"> чином розрахована й перевірена</w:t>
      </w:r>
      <w:r w:rsidRPr="00CD3E34">
        <w:t xml:space="preserve"> лише якщо зобов’язання </w:t>
      </w:r>
      <w:r>
        <w:t>надання публічних послуг</w:t>
      </w:r>
      <w:r w:rsidRPr="00CD3E34">
        <w:t xml:space="preserve">, що покладаються на суб’єктів господарювання, чітко визначені в одному або кількох актах компетентних державних органів у відповідній державі-члені. </w:t>
      </w:r>
    </w:p>
    <w:p w:rsidR="003860EE" w:rsidRDefault="003860EE" w:rsidP="003860EE">
      <w:pPr>
        <w:tabs>
          <w:tab w:val="left" w:pos="426"/>
        </w:tabs>
        <w:ind w:left="426"/>
        <w:contextualSpacing/>
        <w:jc w:val="both"/>
      </w:pPr>
      <w:r w:rsidRPr="00CD3E34">
        <w:t xml:space="preserve">Форма документа може змінюватися в різних державах-членах, але вона повинна вказувати принаймні відповідні підприємства, точний зміст і тривалість, а в разі </w:t>
      </w:r>
      <w:r>
        <w:t>потреби –</w:t>
      </w:r>
      <w:r w:rsidRPr="00CD3E34">
        <w:t xml:space="preserve"> територію, на якій накладені зобов’язання на </w:t>
      </w:r>
      <w:r>
        <w:t>надання публічних послуг</w:t>
      </w:r>
      <w:r w:rsidRPr="00CD3E34">
        <w:t xml:space="preserve">, надані будь-які виняткові або спеціальні права, а також опис механізму компенсації та параметрів для визначення компенсації та уникнення й відшкодування будь-якої можливої надмірної компенсації. </w:t>
      </w:r>
    </w:p>
    <w:p w:rsidR="003860EE" w:rsidRPr="00CD3E34" w:rsidRDefault="003860EE" w:rsidP="003860EE">
      <w:pPr>
        <w:tabs>
          <w:tab w:val="left" w:pos="426"/>
        </w:tabs>
        <w:contextualSpacing/>
        <w:jc w:val="both"/>
      </w:pPr>
    </w:p>
    <w:p w:rsidR="003860EE" w:rsidRPr="0084739F" w:rsidRDefault="003860EE" w:rsidP="003860EE">
      <w:pPr>
        <w:numPr>
          <w:ilvl w:val="0"/>
          <w:numId w:val="1"/>
        </w:numPr>
        <w:tabs>
          <w:tab w:val="left" w:pos="142"/>
          <w:tab w:val="left" w:pos="426"/>
          <w:tab w:val="left" w:pos="709"/>
        </w:tabs>
        <w:ind w:left="426" w:hanging="426"/>
        <w:jc w:val="both"/>
      </w:pPr>
      <w:r w:rsidRPr="00CD3E34">
        <w:t>Відп</w:t>
      </w:r>
      <w:r>
        <w:t>овідно до Рішення Європейської к</w:t>
      </w:r>
      <w:r w:rsidRPr="00CD3E34">
        <w:t>омісії від 20.12.2011</w:t>
      </w:r>
      <w:r>
        <w:t xml:space="preserve"> та</w:t>
      </w:r>
      <w:r w:rsidRPr="00CD3E34">
        <w:t xml:space="preserve"> Рамкового повідомлення щодо ПЗЕІ відповідальність за надання ПЗЕІ покладається на виконавців таких послуг відповідним актом, яким встановлено, зокрема:</w:t>
      </w:r>
    </w:p>
    <w:p w:rsidR="003860EE" w:rsidRPr="00CD3E34" w:rsidRDefault="003860EE" w:rsidP="003860EE">
      <w:pPr>
        <w:numPr>
          <w:ilvl w:val="1"/>
          <w:numId w:val="14"/>
        </w:numPr>
        <w:tabs>
          <w:tab w:val="left" w:pos="142"/>
          <w:tab w:val="left" w:pos="709"/>
        </w:tabs>
        <w:ind w:left="709" w:hanging="283"/>
        <w:jc w:val="both"/>
      </w:pPr>
      <w:r w:rsidRPr="00CD3E34">
        <w:t>зміст та тривалість зобов’язань щодо надання ПЗЕІ (тривалість визначається виходячи з</w:t>
      </w:r>
      <w:r>
        <w:t xml:space="preserve"> об’єктивних критеріїв, зокрема</w:t>
      </w:r>
      <w:r w:rsidRPr="00CD3E34">
        <w:t xml:space="preserve"> періоду амортизації основних засобів, необхідних для надання ПЗЕІ);</w:t>
      </w:r>
    </w:p>
    <w:p w:rsidR="003860EE" w:rsidRPr="00CD3E34" w:rsidRDefault="003860EE" w:rsidP="003860EE">
      <w:pPr>
        <w:numPr>
          <w:ilvl w:val="1"/>
          <w:numId w:val="14"/>
        </w:numPr>
        <w:tabs>
          <w:tab w:val="left" w:pos="142"/>
          <w:tab w:val="left" w:pos="709"/>
        </w:tabs>
        <w:ind w:left="709" w:hanging="283"/>
        <w:jc w:val="both"/>
      </w:pPr>
      <w:r w:rsidRPr="00CD3E34">
        <w:t>суб’єкт(и) господарювання та, де це можливо, відповідна територія;</w:t>
      </w:r>
    </w:p>
    <w:p w:rsidR="003860EE" w:rsidRPr="00CD3E34" w:rsidRDefault="003860EE" w:rsidP="003860EE">
      <w:pPr>
        <w:numPr>
          <w:ilvl w:val="1"/>
          <w:numId w:val="14"/>
        </w:numPr>
        <w:tabs>
          <w:tab w:val="left" w:pos="142"/>
          <w:tab w:val="left" w:pos="709"/>
        </w:tabs>
        <w:ind w:left="709" w:hanging="283"/>
        <w:jc w:val="both"/>
      </w:pPr>
      <w:r w:rsidRPr="00CD3E34">
        <w:t>характер будь-яких спеціальних чи ексклюзивних прав, що надаються суб’єкту(</w:t>
      </w:r>
      <w:proofErr w:type="spellStart"/>
      <w:r w:rsidRPr="00CD3E34">
        <w:t>ам</w:t>
      </w:r>
      <w:proofErr w:type="spellEnd"/>
      <w:r w:rsidRPr="00CD3E34">
        <w:t>) господарювання;</w:t>
      </w:r>
    </w:p>
    <w:p w:rsidR="003860EE" w:rsidRPr="00CD3E34" w:rsidRDefault="003860EE" w:rsidP="003860EE">
      <w:pPr>
        <w:numPr>
          <w:ilvl w:val="1"/>
          <w:numId w:val="14"/>
        </w:numPr>
        <w:tabs>
          <w:tab w:val="left" w:pos="709"/>
        </w:tabs>
        <w:ind w:left="709" w:hanging="283"/>
        <w:jc w:val="both"/>
      </w:pPr>
      <w:r w:rsidRPr="00CD3E34">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w:t>
      </w:r>
      <w:r>
        <w:t>еобхідно враховувати, належать у</w:t>
      </w:r>
      <w:r w:rsidRPr="00CD3E34">
        <w:t xml:space="preserve">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w:t>
      </w:r>
      <w:r>
        <w:t>послуги</w:t>
      </w:r>
      <w:r w:rsidRPr="00CD3E34">
        <w:t xml:space="preserve"> загального економічного інтересу);</w:t>
      </w:r>
    </w:p>
    <w:p w:rsidR="003860EE" w:rsidRDefault="003860EE" w:rsidP="003860EE">
      <w:pPr>
        <w:numPr>
          <w:ilvl w:val="1"/>
          <w:numId w:val="14"/>
        </w:numPr>
        <w:tabs>
          <w:tab w:val="left" w:pos="284"/>
          <w:tab w:val="left" w:pos="709"/>
        </w:tabs>
        <w:ind w:left="709" w:hanging="283"/>
        <w:jc w:val="both"/>
      </w:pPr>
      <w:r w:rsidRPr="00CD3E34">
        <w:t xml:space="preserve">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w:t>
      </w:r>
      <w:r w:rsidRPr="00CD3E34">
        <w:lastRenderedPageBreak/>
        <w:t>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rsidR="003860EE" w:rsidRPr="005B0CD7" w:rsidRDefault="003860EE" w:rsidP="003860EE">
      <w:pPr>
        <w:pStyle w:val="a7"/>
        <w:tabs>
          <w:tab w:val="left" w:pos="709"/>
          <w:tab w:val="left" w:pos="993"/>
          <w:tab w:val="left" w:pos="1276"/>
          <w:tab w:val="left" w:pos="1701"/>
        </w:tabs>
        <w:ind w:left="0"/>
        <w:jc w:val="both"/>
      </w:pPr>
    </w:p>
    <w:p w:rsidR="003860EE" w:rsidRPr="002440FF" w:rsidRDefault="003860EE" w:rsidP="003860EE">
      <w:pPr>
        <w:numPr>
          <w:ilvl w:val="0"/>
          <w:numId w:val="12"/>
        </w:numPr>
        <w:tabs>
          <w:tab w:val="left" w:pos="426"/>
        </w:tabs>
        <w:ind w:left="426" w:hanging="426"/>
        <w:contextualSpacing/>
        <w:jc w:val="both"/>
        <w:rPr>
          <w:b/>
        </w:rPr>
      </w:pPr>
      <w:r w:rsidRPr="005B0CD7">
        <w:rPr>
          <w:b/>
          <w:bCs/>
        </w:rPr>
        <w:t xml:space="preserve">ВИСНОВКИ ЗА РЕЗУЛЬТАТАМИ РОЗГЛЯДУ </w:t>
      </w:r>
      <w:r>
        <w:rPr>
          <w:b/>
          <w:bCs/>
        </w:rPr>
        <w:t>СПРАВИ</w:t>
      </w:r>
    </w:p>
    <w:p w:rsidR="003860EE" w:rsidRDefault="003860EE" w:rsidP="003860EE">
      <w:pPr>
        <w:tabs>
          <w:tab w:val="left" w:pos="426"/>
        </w:tabs>
        <w:ind w:left="426"/>
        <w:contextualSpacing/>
        <w:jc w:val="both"/>
        <w:rPr>
          <w:b/>
        </w:rPr>
      </w:pPr>
    </w:p>
    <w:p w:rsidR="003860EE" w:rsidRPr="003E7EEC" w:rsidRDefault="003860EE" w:rsidP="003860EE">
      <w:pPr>
        <w:pStyle w:val="a7"/>
        <w:numPr>
          <w:ilvl w:val="1"/>
          <w:numId w:val="12"/>
        </w:numPr>
        <w:tabs>
          <w:tab w:val="left" w:pos="426"/>
        </w:tabs>
        <w:ind w:left="426" w:hanging="426"/>
        <w:jc w:val="both"/>
        <w:rPr>
          <w:b/>
        </w:rPr>
      </w:pPr>
      <w:r w:rsidRPr="003E7EEC">
        <w:rPr>
          <w:b/>
        </w:rPr>
        <w:t xml:space="preserve">НАДАННЯ ФІНАНСУВАННЯ НА ЗАХІД </w:t>
      </w:r>
      <w:r w:rsidR="007E0371" w:rsidRPr="007E0371">
        <w:rPr>
          <w:b/>
        </w:rPr>
        <w:t>І</w:t>
      </w:r>
      <w:r w:rsidRPr="003E7EEC">
        <w:rPr>
          <w:b/>
        </w:rPr>
        <w:t xml:space="preserve">З </w:t>
      </w:r>
      <w:r>
        <w:rPr>
          <w:b/>
        </w:rPr>
        <w:t>РОЗРОБКИ</w:t>
      </w:r>
      <w:r w:rsidRPr="003E7EEC">
        <w:rPr>
          <w:b/>
          <w:color w:val="000000"/>
          <w:lang w:eastAsia="zh-CN"/>
        </w:rPr>
        <w:t xml:space="preserve"> НОРМ НАДАННЯ ПОСЛУГ </w:t>
      </w:r>
      <w:r w:rsidR="007E0371" w:rsidRPr="007E0371">
        <w:rPr>
          <w:b/>
          <w:color w:val="000000"/>
          <w:lang w:eastAsia="zh-CN"/>
        </w:rPr>
        <w:t>І</w:t>
      </w:r>
      <w:r w:rsidRPr="003E7EEC">
        <w:rPr>
          <w:b/>
          <w:color w:val="000000"/>
          <w:lang w:eastAsia="zh-CN"/>
        </w:rPr>
        <w:t>З ВИВЕЗЕННЯ ПОБУТОВИХ ВІДХОДІВ, ЯКІ ВСТАНОВЛЮВАТИМУТЬСЯ РІШЕННЯМ ВИКОНАВЧОГО КОМІТЕТУ БЕРДЯНСЬКОЇ МІСЬКОЇ РАДИ</w:t>
      </w:r>
    </w:p>
    <w:p w:rsidR="003860EE" w:rsidRDefault="003860EE" w:rsidP="003860EE">
      <w:pPr>
        <w:pStyle w:val="a7"/>
        <w:tabs>
          <w:tab w:val="left" w:pos="426"/>
        </w:tabs>
        <w:jc w:val="both"/>
        <w:rPr>
          <w:b/>
        </w:rPr>
      </w:pPr>
    </w:p>
    <w:p w:rsidR="003860EE" w:rsidRDefault="003860EE" w:rsidP="003860EE">
      <w:pPr>
        <w:pStyle w:val="a7"/>
        <w:numPr>
          <w:ilvl w:val="2"/>
          <w:numId w:val="12"/>
        </w:numPr>
        <w:tabs>
          <w:tab w:val="left" w:pos="426"/>
        </w:tabs>
        <w:ind w:left="426" w:hanging="426"/>
        <w:jc w:val="both"/>
        <w:rPr>
          <w:b/>
        </w:rPr>
      </w:pPr>
      <w:r>
        <w:rPr>
          <w:b/>
        </w:rPr>
        <w:t>Встановлення</w:t>
      </w:r>
      <w:r w:rsidRPr="00CD3E34">
        <w:rPr>
          <w:b/>
        </w:rPr>
        <w:t xml:space="preserve"> належності заходу підтримки до державної допомоги</w:t>
      </w:r>
    </w:p>
    <w:p w:rsidR="003860EE" w:rsidRPr="00F545F3" w:rsidRDefault="003860EE" w:rsidP="003860EE">
      <w:pPr>
        <w:pStyle w:val="a7"/>
        <w:tabs>
          <w:tab w:val="left" w:pos="426"/>
        </w:tabs>
        <w:ind w:left="426"/>
        <w:jc w:val="both"/>
        <w:rPr>
          <w:b/>
        </w:rPr>
      </w:pPr>
    </w:p>
    <w:p w:rsidR="003860EE" w:rsidRPr="006A03C4" w:rsidRDefault="003860EE" w:rsidP="003860EE">
      <w:pPr>
        <w:pStyle w:val="a7"/>
        <w:numPr>
          <w:ilvl w:val="3"/>
          <w:numId w:val="12"/>
        </w:numPr>
        <w:tabs>
          <w:tab w:val="left" w:pos="851"/>
        </w:tabs>
        <w:ind w:left="851" w:hanging="851"/>
        <w:jc w:val="both"/>
        <w:rPr>
          <w:b/>
        </w:rPr>
      </w:pPr>
      <w:r w:rsidRPr="005F2721">
        <w:rPr>
          <w:b/>
          <w:lang w:eastAsia="uk-UA"/>
        </w:rPr>
        <w:t>Надання підтримки суб’єкту господарювання</w:t>
      </w:r>
    </w:p>
    <w:p w:rsidR="003860EE" w:rsidRPr="00A6269E" w:rsidRDefault="003860EE" w:rsidP="003860EE">
      <w:pPr>
        <w:pStyle w:val="rvps2"/>
        <w:spacing w:before="0" w:beforeAutospacing="0" w:after="0" w:afterAutospacing="0"/>
        <w:ind w:left="426"/>
        <w:contextualSpacing/>
        <w:jc w:val="both"/>
        <w:rPr>
          <w:b/>
        </w:rPr>
      </w:pPr>
    </w:p>
    <w:p w:rsidR="003860EE" w:rsidRDefault="003860EE" w:rsidP="000F7F59">
      <w:pPr>
        <w:numPr>
          <w:ilvl w:val="0"/>
          <w:numId w:val="1"/>
        </w:numPr>
        <w:tabs>
          <w:tab w:val="left" w:pos="426"/>
        </w:tabs>
        <w:ind w:left="426" w:hanging="426"/>
        <w:contextualSpacing/>
        <w:jc w:val="both"/>
      </w:pPr>
      <w:r>
        <w:t xml:space="preserve">У пункті 3.1 Статуту зазначено, що Підприємство є юридичною особою. Права </w:t>
      </w:r>
      <w:r w:rsidR="007E0371" w:rsidRPr="007E0371">
        <w:t>й</w:t>
      </w:r>
      <w:r>
        <w:t xml:space="preserve"> обов’язки юридичної особи підприємство набуває з дня його державної реєстрації. </w:t>
      </w:r>
    </w:p>
    <w:p w:rsidR="000F7F59" w:rsidRDefault="000F7F59" w:rsidP="000F7F59">
      <w:pPr>
        <w:tabs>
          <w:tab w:val="left" w:pos="426"/>
        </w:tabs>
        <w:ind w:left="426" w:hanging="426"/>
        <w:contextualSpacing/>
        <w:jc w:val="both"/>
      </w:pPr>
    </w:p>
    <w:p w:rsidR="003860EE" w:rsidRDefault="003860EE" w:rsidP="000F7F59">
      <w:pPr>
        <w:numPr>
          <w:ilvl w:val="0"/>
          <w:numId w:val="1"/>
        </w:numPr>
        <w:tabs>
          <w:tab w:val="left" w:pos="426"/>
        </w:tabs>
        <w:ind w:left="426" w:hanging="426"/>
        <w:contextualSpacing/>
        <w:jc w:val="both"/>
      </w:pPr>
      <w:r>
        <w:t>Підприємство веде самостійний баланс, має розрахунковий, валютний та інші рахунки в установах банків, печатку зі своїм найменуванням, бланки зі своєю назвою та штамп (пункт 3.3 Статуту).</w:t>
      </w:r>
    </w:p>
    <w:p w:rsidR="003860EE" w:rsidRDefault="003860EE" w:rsidP="000F7F59">
      <w:pPr>
        <w:tabs>
          <w:tab w:val="left" w:pos="426"/>
        </w:tabs>
        <w:ind w:left="426" w:hanging="426"/>
        <w:contextualSpacing/>
        <w:jc w:val="both"/>
      </w:pPr>
    </w:p>
    <w:p w:rsidR="003860EE" w:rsidRPr="0006663A" w:rsidRDefault="003860EE" w:rsidP="000F7F59">
      <w:pPr>
        <w:numPr>
          <w:ilvl w:val="0"/>
          <w:numId w:val="1"/>
        </w:numPr>
        <w:tabs>
          <w:tab w:val="left" w:pos="426"/>
        </w:tabs>
        <w:ind w:left="426" w:hanging="426"/>
        <w:contextualSpacing/>
        <w:jc w:val="both"/>
      </w:pPr>
      <w:r w:rsidRPr="00D124CD">
        <w:rPr>
          <w:u w:val="single"/>
        </w:rPr>
        <w:t>Отже, КП «Бердянськекотранс» БМР є суб’єктом господарювання у розумінні Закону</w:t>
      </w:r>
      <w:r>
        <w:t>.</w:t>
      </w:r>
    </w:p>
    <w:p w:rsidR="003860EE" w:rsidRPr="00A6269E" w:rsidRDefault="003860EE" w:rsidP="003860EE">
      <w:pPr>
        <w:pStyle w:val="rvps2"/>
        <w:spacing w:before="0" w:beforeAutospacing="0" w:after="0" w:afterAutospacing="0"/>
        <w:contextualSpacing/>
        <w:jc w:val="both"/>
        <w:rPr>
          <w:b/>
          <w:lang w:val="uk-UA"/>
        </w:rPr>
      </w:pPr>
    </w:p>
    <w:p w:rsidR="003860EE" w:rsidRDefault="003860EE" w:rsidP="003860EE">
      <w:pPr>
        <w:pStyle w:val="a7"/>
        <w:numPr>
          <w:ilvl w:val="3"/>
          <w:numId w:val="12"/>
        </w:numPr>
        <w:tabs>
          <w:tab w:val="left" w:pos="851"/>
        </w:tabs>
        <w:ind w:left="851" w:hanging="851"/>
        <w:jc w:val="both"/>
        <w:rPr>
          <w:b/>
        </w:rPr>
      </w:pPr>
      <w:r w:rsidRPr="00EC78FB">
        <w:rPr>
          <w:b/>
        </w:rPr>
        <w:t>Надання підтримки за рахунок державних</w:t>
      </w:r>
      <w:r>
        <w:rPr>
          <w:b/>
        </w:rPr>
        <w:t xml:space="preserve"> чи</w:t>
      </w:r>
      <w:r w:rsidRPr="00EC78FB">
        <w:rPr>
          <w:b/>
        </w:rPr>
        <w:t xml:space="preserve"> </w:t>
      </w:r>
      <w:r>
        <w:rPr>
          <w:b/>
        </w:rPr>
        <w:t>місцевих</w:t>
      </w:r>
      <w:r w:rsidRPr="00EC78FB">
        <w:rPr>
          <w:b/>
        </w:rPr>
        <w:t xml:space="preserve"> ресурсів</w:t>
      </w:r>
    </w:p>
    <w:p w:rsidR="003860EE" w:rsidRPr="00701A05" w:rsidRDefault="003860EE" w:rsidP="003860EE">
      <w:pPr>
        <w:pStyle w:val="rvps2"/>
        <w:spacing w:before="0" w:beforeAutospacing="0" w:after="0" w:afterAutospacing="0"/>
        <w:jc w:val="both"/>
        <w:rPr>
          <w:lang w:val="uk-UA"/>
        </w:rPr>
      </w:pPr>
    </w:p>
    <w:p w:rsidR="003860EE" w:rsidRPr="00DC718A" w:rsidRDefault="003860EE" w:rsidP="000F7F59">
      <w:pPr>
        <w:pStyle w:val="rvps2"/>
        <w:numPr>
          <w:ilvl w:val="0"/>
          <w:numId w:val="1"/>
        </w:numPr>
        <w:tabs>
          <w:tab w:val="left" w:pos="426"/>
        </w:tabs>
        <w:spacing w:before="0" w:beforeAutospacing="0" w:after="0" w:afterAutospacing="0"/>
        <w:ind w:left="426" w:hanging="426"/>
        <w:jc w:val="both"/>
        <w:rPr>
          <w:lang w:val="uk-UA"/>
        </w:rPr>
      </w:pPr>
      <w:r w:rsidRPr="00701A05">
        <w:rPr>
          <w:lang w:val="uk-UA"/>
        </w:rPr>
        <w:t xml:space="preserve">Підтримка КП «Бердянськекотранс» БМР на забезпечення </w:t>
      </w:r>
      <w:r>
        <w:rPr>
          <w:lang w:val="uk-UA"/>
        </w:rPr>
        <w:t>розробки</w:t>
      </w:r>
      <w:r w:rsidRPr="00701A05">
        <w:rPr>
          <w:color w:val="000000"/>
          <w:lang w:val="uk-UA" w:eastAsia="zh-CN"/>
        </w:rPr>
        <w:t xml:space="preserve"> норм надання послуг </w:t>
      </w:r>
      <w:r w:rsidR="007E0371">
        <w:rPr>
          <w:color w:val="000000"/>
          <w:lang w:val="uk-UA" w:eastAsia="zh-CN"/>
        </w:rPr>
        <w:t>і</w:t>
      </w:r>
      <w:r w:rsidRPr="00701A05">
        <w:rPr>
          <w:color w:val="000000"/>
          <w:lang w:val="uk-UA" w:eastAsia="zh-CN"/>
        </w:rPr>
        <w:t>з вивезення побутових відходів, які встановлюватимуться рішенням виконавчого к</w:t>
      </w:r>
      <w:r>
        <w:rPr>
          <w:color w:val="000000"/>
          <w:lang w:val="uk-UA" w:eastAsia="zh-CN"/>
        </w:rPr>
        <w:t xml:space="preserve">омітету Бердянської міської ради, </w:t>
      </w:r>
      <w:r w:rsidRPr="00701A05">
        <w:rPr>
          <w:u w:val="single"/>
          <w:lang w:val="uk-UA" w:eastAsia="uk-UA"/>
        </w:rPr>
        <w:t xml:space="preserve">надається за рахунок </w:t>
      </w:r>
      <w:r w:rsidRPr="00701A05">
        <w:rPr>
          <w:u w:val="single"/>
          <w:lang w:val="uk-UA"/>
        </w:rPr>
        <w:t>місцевих ресурсів у розумінні Закону.</w:t>
      </w:r>
    </w:p>
    <w:p w:rsidR="003860EE" w:rsidRPr="005A7854" w:rsidRDefault="003860EE" w:rsidP="003860EE">
      <w:pPr>
        <w:tabs>
          <w:tab w:val="left" w:pos="284"/>
        </w:tabs>
        <w:contextualSpacing/>
        <w:jc w:val="both"/>
      </w:pPr>
    </w:p>
    <w:p w:rsidR="003860EE" w:rsidRDefault="003860EE" w:rsidP="003860EE">
      <w:pPr>
        <w:pStyle w:val="a7"/>
        <w:numPr>
          <w:ilvl w:val="3"/>
          <w:numId w:val="12"/>
        </w:numPr>
        <w:tabs>
          <w:tab w:val="left" w:pos="851"/>
        </w:tabs>
        <w:ind w:left="851" w:hanging="862"/>
        <w:jc w:val="both"/>
        <w:rPr>
          <w:b/>
        </w:rPr>
      </w:pPr>
      <w:r w:rsidRPr="005A7854">
        <w:rPr>
          <w:b/>
        </w:rPr>
        <w:t>Створення переваг для виробництва окремих видів товарів чи провадження окремих видів господарської діяльності</w:t>
      </w:r>
    </w:p>
    <w:p w:rsidR="003860EE" w:rsidRPr="00701A05" w:rsidRDefault="003860EE" w:rsidP="003860EE">
      <w:pPr>
        <w:pStyle w:val="a7"/>
        <w:tabs>
          <w:tab w:val="left" w:pos="851"/>
        </w:tabs>
        <w:ind w:left="851"/>
        <w:jc w:val="both"/>
        <w:rPr>
          <w:b/>
        </w:rPr>
      </w:pPr>
    </w:p>
    <w:p w:rsidR="003860EE" w:rsidRPr="005A7854" w:rsidRDefault="003860EE" w:rsidP="000F7F59">
      <w:pPr>
        <w:pStyle w:val="rvps2"/>
        <w:numPr>
          <w:ilvl w:val="0"/>
          <w:numId w:val="1"/>
        </w:numPr>
        <w:tabs>
          <w:tab w:val="left" w:pos="426"/>
          <w:tab w:val="left" w:pos="2128"/>
        </w:tabs>
        <w:spacing w:before="0" w:beforeAutospacing="0" w:after="0" w:afterAutospacing="0"/>
        <w:ind w:left="426" w:right="-1" w:hanging="426"/>
        <w:jc w:val="both"/>
        <w:rPr>
          <w:lang w:val="uk-UA" w:eastAsia="uk-UA"/>
        </w:rPr>
      </w:pPr>
      <w:r w:rsidRPr="005A7854">
        <w:rPr>
          <w:shd w:val="clear" w:color="auto" w:fill="FFFFFF"/>
          <w:lang w:val="uk-UA"/>
        </w:rPr>
        <w:t>Відповідно до пункту 97 Повідомлення Європейської комісії щодо поняття державної допомоги згідно зі статтею 107 (1) ДФЄС,</w:t>
      </w:r>
      <w:r w:rsidRPr="005A7854">
        <w:rPr>
          <w:shd w:val="clear" w:color="auto" w:fill="FFFFFF"/>
        </w:rPr>
        <w:t> </w:t>
      </w:r>
      <w:r w:rsidRPr="005A7854">
        <w:rPr>
          <w:shd w:val="clear" w:color="auto" w:fill="FFFFFF"/>
          <w:lang w:val="uk-UA"/>
        </w:rPr>
        <w:t>якщо операція проводилас</w:t>
      </w:r>
      <w:r w:rsidR="007E0371">
        <w:rPr>
          <w:shd w:val="clear" w:color="auto" w:fill="FFFFFF"/>
          <w:lang w:val="uk-UA"/>
        </w:rPr>
        <w:t>ь</w:t>
      </w:r>
      <w:r w:rsidRPr="005A7854">
        <w:rPr>
          <w:shd w:val="clear" w:color="auto" w:fill="FFFFFF"/>
          <w:lang w:val="uk-UA"/>
        </w:rPr>
        <w:t xml:space="preserve"> із застосуванням процедури торгів або на рівних умовах, це є прямим і конкретним доказом її відповідності ринковим умовам.</w:t>
      </w:r>
    </w:p>
    <w:p w:rsidR="003860EE" w:rsidRPr="005A7854" w:rsidRDefault="003860EE" w:rsidP="003860EE">
      <w:pPr>
        <w:pStyle w:val="a7"/>
        <w:tabs>
          <w:tab w:val="left" w:pos="426"/>
          <w:tab w:val="left" w:pos="2128"/>
        </w:tabs>
        <w:ind w:left="426" w:hanging="426"/>
      </w:pPr>
    </w:p>
    <w:p w:rsidR="003860EE" w:rsidRPr="005A7854" w:rsidRDefault="003860EE" w:rsidP="000F7F59">
      <w:pPr>
        <w:pStyle w:val="rvps2"/>
        <w:numPr>
          <w:ilvl w:val="0"/>
          <w:numId w:val="1"/>
        </w:numPr>
        <w:tabs>
          <w:tab w:val="left" w:pos="426"/>
          <w:tab w:val="left" w:pos="2128"/>
        </w:tabs>
        <w:spacing w:before="0" w:beforeAutospacing="0" w:after="0" w:afterAutospacing="0"/>
        <w:ind w:left="426" w:right="-1" w:hanging="426"/>
        <w:jc w:val="both"/>
        <w:rPr>
          <w:lang w:val="uk-UA" w:eastAsia="uk-UA"/>
        </w:rPr>
      </w:pPr>
      <w:r w:rsidRPr="005A7854">
        <w:rPr>
          <w:lang w:val="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3860EE" w:rsidRPr="005A7854" w:rsidRDefault="003860EE" w:rsidP="000F7F59">
      <w:pPr>
        <w:pStyle w:val="a7"/>
        <w:tabs>
          <w:tab w:val="left" w:pos="426"/>
        </w:tabs>
        <w:ind w:left="426" w:hanging="426"/>
      </w:pPr>
    </w:p>
    <w:p w:rsidR="003860EE" w:rsidRPr="005A7854" w:rsidRDefault="003860EE" w:rsidP="000F7F59">
      <w:pPr>
        <w:pStyle w:val="rvps2"/>
        <w:numPr>
          <w:ilvl w:val="0"/>
          <w:numId w:val="1"/>
        </w:numPr>
        <w:tabs>
          <w:tab w:val="left" w:pos="426"/>
          <w:tab w:val="left" w:pos="2128"/>
        </w:tabs>
        <w:spacing w:before="0" w:beforeAutospacing="0" w:after="0" w:afterAutospacing="0"/>
        <w:ind w:left="426" w:right="-1" w:hanging="426"/>
        <w:jc w:val="both"/>
        <w:rPr>
          <w:lang w:val="uk-UA" w:eastAsia="uk-UA"/>
        </w:rPr>
      </w:pPr>
      <w:r w:rsidRPr="005A7854">
        <w:rPr>
          <w:lang w:val="uk-UA"/>
        </w:rPr>
        <w:t>Відповідно до наданої</w:t>
      </w:r>
      <w:r>
        <w:rPr>
          <w:lang w:val="uk-UA"/>
        </w:rPr>
        <w:t xml:space="preserve"> у Листі 3 у справі</w:t>
      </w:r>
      <w:r w:rsidRPr="005A7854">
        <w:rPr>
          <w:lang w:val="uk-UA"/>
        </w:rPr>
        <w:t xml:space="preserve"> інформації </w:t>
      </w:r>
      <w:r>
        <w:rPr>
          <w:lang w:val="uk-UA"/>
        </w:rPr>
        <w:t xml:space="preserve">послугу з </w:t>
      </w:r>
      <w:r w:rsidRPr="00BA10C4">
        <w:rPr>
          <w:lang w:val="uk-UA"/>
        </w:rPr>
        <w:t>розробк</w:t>
      </w:r>
      <w:r>
        <w:rPr>
          <w:lang w:val="uk-UA"/>
        </w:rPr>
        <w:t>и</w:t>
      </w:r>
      <w:r w:rsidRPr="00BA10C4">
        <w:rPr>
          <w:color w:val="000000"/>
          <w:lang w:val="uk-UA" w:eastAsia="zh-CN"/>
        </w:rPr>
        <w:t xml:space="preserve"> норм надання послуг </w:t>
      </w:r>
      <w:r w:rsidR="007E0371">
        <w:rPr>
          <w:color w:val="000000"/>
          <w:lang w:val="uk-UA" w:eastAsia="zh-CN"/>
        </w:rPr>
        <w:t>і</w:t>
      </w:r>
      <w:r w:rsidRPr="00BA10C4">
        <w:rPr>
          <w:color w:val="000000"/>
          <w:lang w:val="uk-UA" w:eastAsia="zh-CN"/>
        </w:rPr>
        <w:t>з вивезення побутових відходів, які встановлюватимуться рішенням виконавчого комітету Бердянської міської ради</w:t>
      </w:r>
      <w:r>
        <w:rPr>
          <w:color w:val="000000"/>
          <w:lang w:val="uk-UA" w:eastAsia="zh-CN"/>
        </w:rPr>
        <w:t>,</w:t>
      </w:r>
      <w:r w:rsidRPr="005A7854">
        <w:rPr>
          <w:lang w:val="uk-UA"/>
        </w:rPr>
        <w:t xml:space="preserve"> Отримувач</w:t>
      </w:r>
      <w:r>
        <w:rPr>
          <w:lang w:val="uk-UA"/>
        </w:rPr>
        <w:t xml:space="preserve"> буде закуповувати</w:t>
      </w:r>
      <w:r w:rsidRPr="005A7854">
        <w:rPr>
          <w:lang w:val="uk-UA"/>
        </w:rPr>
        <w:t xml:space="preserve"> через систему «</w:t>
      </w:r>
      <w:r w:rsidRPr="005A7854">
        <w:t>ProZorro</w:t>
      </w:r>
      <w:r w:rsidRPr="005A7854">
        <w:rPr>
          <w:lang w:val="uk-UA"/>
        </w:rPr>
        <w:t>», кошти державної підтримки (бюджетне фінансування) буд</w:t>
      </w:r>
      <w:r>
        <w:rPr>
          <w:lang w:val="uk-UA"/>
        </w:rPr>
        <w:t>уть</w:t>
      </w:r>
      <w:r w:rsidRPr="005A7854">
        <w:rPr>
          <w:lang w:val="uk-UA"/>
        </w:rPr>
        <w:t xml:space="preserve"> надаватися виключно за результатами прове</w:t>
      </w:r>
      <w:r>
        <w:rPr>
          <w:lang w:val="uk-UA"/>
        </w:rPr>
        <w:t>дення торгів та перераховуватимуться</w:t>
      </w:r>
      <w:r w:rsidR="007E0371">
        <w:rPr>
          <w:lang w:val="uk-UA"/>
        </w:rPr>
        <w:t xml:space="preserve"> в</w:t>
      </w:r>
      <w:r>
        <w:rPr>
          <w:lang w:val="uk-UA"/>
        </w:rPr>
        <w:t xml:space="preserve"> повному обсязі відповідній підрядній організації</w:t>
      </w:r>
      <w:r w:rsidRPr="005A7854">
        <w:rPr>
          <w:lang w:val="uk-UA"/>
        </w:rPr>
        <w:t>.</w:t>
      </w:r>
    </w:p>
    <w:p w:rsidR="003860EE" w:rsidRPr="005A7854" w:rsidRDefault="003860EE" w:rsidP="003860EE">
      <w:pPr>
        <w:pStyle w:val="a7"/>
        <w:tabs>
          <w:tab w:val="left" w:pos="567"/>
          <w:tab w:val="left" w:pos="2128"/>
        </w:tabs>
        <w:ind w:left="567" w:hanging="567"/>
        <w:jc w:val="both"/>
        <w:rPr>
          <w:u w:val="single"/>
        </w:rPr>
      </w:pPr>
    </w:p>
    <w:p w:rsidR="003860EE" w:rsidRDefault="003860EE" w:rsidP="000F7F59">
      <w:pPr>
        <w:pStyle w:val="a7"/>
        <w:numPr>
          <w:ilvl w:val="0"/>
          <w:numId w:val="1"/>
        </w:numPr>
        <w:tabs>
          <w:tab w:val="left" w:pos="426"/>
          <w:tab w:val="left" w:pos="2128"/>
        </w:tabs>
        <w:ind w:left="426" w:hanging="426"/>
        <w:jc w:val="both"/>
        <w:rPr>
          <w:u w:val="single"/>
        </w:rPr>
      </w:pPr>
      <w:r w:rsidRPr="005A7854">
        <w:lastRenderedPageBreak/>
        <w:t>З урахуванням наведеного, державна підтримка</w:t>
      </w:r>
      <w:r w:rsidRPr="006D6F74">
        <w:t xml:space="preserve"> на</w:t>
      </w:r>
      <w:r>
        <w:t xml:space="preserve"> розробку</w:t>
      </w:r>
      <w:r w:rsidRPr="00701A05">
        <w:rPr>
          <w:color w:val="000000"/>
          <w:lang w:eastAsia="zh-CN"/>
        </w:rPr>
        <w:t xml:space="preserve"> норм надання послуг </w:t>
      </w:r>
      <w:r w:rsidR="007E0371" w:rsidRPr="007E0371">
        <w:rPr>
          <w:color w:val="000000"/>
          <w:lang w:eastAsia="zh-CN"/>
        </w:rPr>
        <w:t>і</w:t>
      </w:r>
      <w:r w:rsidRPr="00701A05">
        <w:rPr>
          <w:color w:val="000000"/>
          <w:lang w:eastAsia="zh-CN"/>
        </w:rPr>
        <w:t>з вивезення побутових відходів, які встановлюватимуться</w:t>
      </w:r>
      <w:r>
        <w:rPr>
          <w:color w:val="000000"/>
          <w:lang w:eastAsia="zh-CN"/>
        </w:rPr>
        <w:t xml:space="preserve"> рішенням виконавчого комітету Б</w:t>
      </w:r>
      <w:r w:rsidRPr="00701A05">
        <w:rPr>
          <w:color w:val="000000"/>
          <w:lang w:eastAsia="zh-CN"/>
        </w:rPr>
        <w:t>ердянської міської ради</w:t>
      </w:r>
      <w:r>
        <w:rPr>
          <w:color w:val="000000"/>
          <w:lang w:eastAsia="zh-CN"/>
        </w:rPr>
        <w:t>,</w:t>
      </w:r>
      <w:r w:rsidRPr="00701A05">
        <w:t xml:space="preserve"> </w:t>
      </w:r>
      <w:r w:rsidRPr="006D6F74">
        <w:t>визнача</w:t>
      </w:r>
      <w:r>
        <w:t>ється</w:t>
      </w:r>
      <w:r w:rsidRPr="006D6F74">
        <w:t xml:space="preserve"> на мінімально можливому рівні, тобто за звичайних ринкових умов, з огляду на те, що для </w:t>
      </w:r>
      <w:r>
        <w:t>її</w:t>
      </w:r>
      <w:r w:rsidRPr="006D6F74">
        <w:t xml:space="preserve"> </w:t>
      </w:r>
      <w:r>
        <w:t xml:space="preserve">закупівля </w:t>
      </w:r>
      <w:r w:rsidRPr="006D6F74">
        <w:t xml:space="preserve">буде </w:t>
      </w:r>
      <w:r w:rsidRPr="009E3AAE">
        <w:t xml:space="preserve">проведена через систему «ProZorro» ‒ </w:t>
      </w:r>
      <w:r w:rsidRPr="006D6F74">
        <w:t>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w:t>
      </w:r>
      <w:r w:rsidR="007E0371" w:rsidRPr="007E0371">
        <w:t>,</w:t>
      </w:r>
      <w:r w:rsidRPr="006D6F74">
        <w:t xml:space="preserve"> у свою чергу</w:t>
      </w:r>
      <w:r w:rsidR="007E0371" w:rsidRPr="007E0371">
        <w:t>,</w:t>
      </w:r>
      <w:r w:rsidRPr="006D6F74">
        <w:t xml:space="preserve"> </w:t>
      </w:r>
      <w:r w:rsidRPr="00712822">
        <w:rPr>
          <w:bCs/>
          <w:u w:val="single"/>
        </w:rPr>
        <w:t>виключає створення переваг</w:t>
      </w:r>
      <w:r w:rsidRPr="00712822">
        <w:rPr>
          <w:u w:val="single"/>
        </w:rPr>
        <w:t xml:space="preserve"> </w:t>
      </w:r>
      <w:r>
        <w:rPr>
          <w:u w:val="single"/>
        </w:rPr>
        <w:t>для здійснення цієї послуги.</w:t>
      </w:r>
    </w:p>
    <w:p w:rsidR="003860EE" w:rsidRPr="00DD61DC" w:rsidRDefault="003860EE" w:rsidP="003860EE">
      <w:pPr>
        <w:pStyle w:val="a7"/>
        <w:tabs>
          <w:tab w:val="left" w:pos="426"/>
          <w:tab w:val="left" w:pos="2128"/>
        </w:tabs>
        <w:ind w:left="0"/>
        <w:jc w:val="both"/>
        <w:rPr>
          <w:u w:val="single"/>
        </w:rPr>
      </w:pPr>
    </w:p>
    <w:p w:rsidR="003860EE" w:rsidRPr="00651E4D" w:rsidRDefault="003860EE" w:rsidP="003860EE">
      <w:pPr>
        <w:pStyle w:val="rvps2"/>
        <w:numPr>
          <w:ilvl w:val="3"/>
          <w:numId w:val="12"/>
        </w:numPr>
        <w:tabs>
          <w:tab w:val="left" w:pos="567"/>
          <w:tab w:val="left" w:pos="851"/>
        </w:tabs>
        <w:spacing w:before="0" w:beforeAutospacing="0" w:after="0" w:afterAutospacing="0"/>
        <w:ind w:left="851" w:hanging="851"/>
        <w:jc w:val="both"/>
        <w:rPr>
          <w:b/>
          <w:lang w:val="uk-UA" w:eastAsia="uk-UA"/>
        </w:rPr>
      </w:pPr>
      <w:r w:rsidRPr="006C3AD8">
        <w:rPr>
          <w:b/>
          <w:lang w:val="uk-UA"/>
        </w:rPr>
        <w:t>Спотворення або загроза спотворення економічної конкуренції</w:t>
      </w:r>
    </w:p>
    <w:p w:rsidR="003860EE" w:rsidRPr="00195AAB" w:rsidRDefault="003860EE" w:rsidP="003860EE">
      <w:pPr>
        <w:tabs>
          <w:tab w:val="left" w:pos="567"/>
          <w:tab w:val="left" w:pos="2128"/>
        </w:tabs>
        <w:ind w:left="567" w:hanging="567"/>
        <w:contextualSpacing/>
        <w:jc w:val="both"/>
        <w:rPr>
          <w:u w:val="single"/>
        </w:rPr>
      </w:pPr>
    </w:p>
    <w:p w:rsidR="003860EE" w:rsidRPr="0062244A" w:rsidRDefault="003860EE" w:rsidP="000F7F59">
      <w:pPr>
        <w:numPr>
          <w:ilvl w:val="0"/>
          <w:numId w:val="1"/>
        </w:numPr>
        <w:tabs>
          <w:tab w:val="left" w:pos="426"/>
          <w:tab w:val="left" w:pos="2128"/>
        </w:tabs>
        <w:ind w:left="426" w:hanging="426"/>
        <w:contextualSpacing/>
        <w:jc w:val="both"/>
      </w:pPr>
      <w:r>
        <w:rPr>
          <w:color w:val="000000"/>
        </w:rPr>
        <w:t>Е</w:t>
      </w:r>
      <w:r w:rsidRPr="00917355">
        <w:rPr>
          <w:color w:val="000000"/>
        </w:rPr>
        <w:t>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860EE" w:rsidRPr="00917355" w:rsidRDefault="003860EE" w:rsidP="000F7F59">
      <w:pPr>
        <w:tabs>
          <w:tab w:val="left" w:pos="426"/>
          <w:tab w:val="left" w:pos="2128"/>
        </w:tabs>
        <w:ind w:left="426" w:hanging="426"/>
        <w:contextualSpacing/>
        <w:jc w:val="both"/>
      </w:pPr>
    </w:p>
    <w:p w:rsidR="003860EE" w:rsidRPr="00F1105E" w:rsidRDefault="003860EE" w:rsidP="000F7F59">
      <w:pPr>
        <w:numPr>
          <w:ilvl w:val="0"/>
          <w:numId w:val="1"/>
        </w:numPr>
        <w:tabs>
          <w:tab w:val="left" w:pos="426"/>
          <w:tab w:val="left" w:pos="2128"/>
        </w:tabs>
        <w:ind w:left="426" w:hanging="426"/>
        <w:contextualSpacing/>
        <w:jc w:val="both"/>
      </w:pPr>
      <w:r w:rsidRPr="00B93131">
        <w:rPr>
          <w:color w:val="000000"/>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3860EE" w:rsidRPr="0036011A" w:rsidRDefault="003860EE" w:rsidP="000F7F59">
      <w:pPr>
        <w:pStyle w:val="a7"/>
        <w:tabs>
          <w:tab w:val="left" w:pos="426"/>
        </w:tabs>
        <w:ind w:left="426" w:hanging="426"/>
      </w:pPr>
    </w:p>
    <w:p w:rsidR="003860EE" w:rsidRPr="00383903" w:rsidRDefault="003860EE" w:rsidP="000F7F59">
      <w:pPr>
        <w:numPr>
          <w:ilvl w:val="0"/>
          <w:numId w:val="1"/>
        </w:numPr>
        <w:tabs>
          <w:tab w:val="left" w:pos="426"/>
        </w:tabs>
        <w:ind w:left="426" w:hanging="426"/>
        <w:contextualSpacing/>
        <w:jc w:val="both"/>
      </w:pPr>
      <w:r w:rsidRPr="0036011A">
        <w:t xml:space="preserve">Згідно з пунктом 1.5 </w:t>
      </w:r>
      <w:r w:rsidRPr="0036011A">
        <w:rPr>
          <w:bCs/>
        </w:rPr>
        <w:t xml:space="preserve">Правил визначення норм надання послуг з вивезення побутових відходів, затверджених </w:t>
      </w:r>
      <w:r w:rsidRPr="0036011A">
        <w:t>наказом Міністерства з питань житлово-комунального господарства України від 30.07.2010 № 259, зареєстрованих у Міністерстві юстиції України 29.10.2010 за № 871/18166, норми можуть розроблятися органами місцевого самоврядування, суб</w:t>
      </w:r>
      <w:r>
        <w:t>’</w:t>
      </w:r>
      <w:r w:rsidRPr="0036011A">
        <w:t xml:space="preserve">єктами господарювання, що надають послуги з вивезення побутових відходів, іншими зацікавленими організаціями. </w:t>
      </w:r>
      <w:r w:rsidRPr="0036011A">
        <w:rPr>
          <w:shd w:val="clear" w:color="auto" w:fill="FFFFFF"/>
        </w:rPr>
        <w:t xml:space="preserve">Норми переглядаються один раз на 5 років (пункт 1.4 зазначених </w:t>
      </w:r>
      <w:r w:rsidR="007E0371">
        <w:rPr>
          <w:shd w:val="clear" w:color="auto" w:fill="FFFFFF"/>
          <w:lang w:val="ru-RU"/>
        </w:rPr>
        <w:t>П</w:t>
      </w:r>
      <w:proofErr w:type="spellStart"/>
      <w:r w:rsidRPr="0036011A">
        <w:rPr>
          <w:shd w:val="clear" w:color="auto" w:fill="FFFFFF"/>
        </w:rPr>
        <w:t>равил</w:t>
      </w:r>
      <w:proofErr w:type="spellEnd"/>
      <w:r w:rsidRPr="0036011A">
        <w:rPr>
          <w:shd w:val="clear" w:color="auto" w:fill="FFFFFF"/>
        </w:rPr>
        <w:t>).</w:t>
      </w:r>
      <w:r w:rsidRPr="0083380C">
        <w:t xml:space="preserve"> </w:t>
      </w:r>
      <w:r>
        <w:rPr>
          <w:shd w:val="clear" w:color="auto" w:fill="FFFFFF"/>
        </w:rPr>
        <w:t>За інформацією Надавача, д</w:t>
      </w:r>
      <w:r w:rsidRPr="0083380C">
        <w:rPr>
          <w:shd w:val="clear" w:color="auto" w:fill="FFFFFF"/>
        </w:rPr>
        <w:t>ля забезпечення об’єктивності та достовірності розрахунків у визначенні норм планується залучити незалежну спеціалізовану інституцію</w:t>
      </w:r>
      <w:r>
        <w:rPr>
          <w:shd w:val="clear" w:color="auto" w:fill="FFFFFF"/>
        </w:rPr>
        <w:t>.</w:t>
      </w:r>
    </w:p>
    <w:p w:rsidR="003860EE" w:rsidRPr="00383903" w:rsidRDefault="003860EE" w:rsidP="000F7F59">
      <w:pPr>
        <w:tabs>
          <w:tab w:val="left" w:pos="426"/>
          <w:tab w:val="left" w:pos="2128"/>
        </w:tabs>
        <w:ind w:left="426" w:hanging="426"/>
        <w:contextualSpacing/>
        <w:jc w:val="both"/>
      </w:pPr>
    </w:p>
    <w:p w:rsidR="003860EE" w:rsidRPr="0036011A" w:rsidRDefault="003860EE" w:rsidP="000F7F59">
      <w:pPr>
        <w:numPr>
          <w:ilvl w:val="0"/>
          <w:numId w:val="1"/>
        </w:numPr>
        <w:tabs>
          <w:tab w:val="left" w:pos="426"/>
        </w:tabs>
        <w:ind w:left="426" w:hanging="426"/>
        <w:contextualSpacing/>
        <w:jc w:val="both"/>
      </w:pPr>
      <w:r>
        <w:t xml:space="preserve">Згідно з пунктом 6 </w:t>
      </w:r>
      <w:r w:rsidRPr="0083380C">
        <w:t>Правил надання послуг з поводження з побутовими відходами, затверджени</w:t>
      </w:r>
      <w:r>
        <w:t>х</w:t>
      </w:r>
      <w:r w:rsidRPr="0083380C">
        <w:t xml:space="preserve"> постановою </w:t>
      </w:r>
      <w:r>
        <w:t>Кабінету Міністрів України</w:t>
      </w:r>
      <w:r w:rsidRPr="0083380C">
        <w:t xml:space="preserve"> від 10.12.2008 №</w:t>
      </w:r>
      <w:r>
        <w:t> </w:t>
      </w:r>
      <w:r w:rsidRPr="0083380C">
        <w:t>1070</w:t>
      </w:r>
      <w:r>
        <w:t>,</w:t>
      </w:r>
      <w:r w:rsidRPr="0083380C">
        <w:t xml:space="preserve"> обсяг надання послуг розраховується на підставі норм, затверджених органом місцевого самоврядування в установленому законодавством порядку.</w:t>
      </w:r>
    </w:p>
    <w:p w:rsidR="003860EE" w:rsidRPr="0036011A" w:rsidRDefault="003860EE" w:rsidP="000F7F59">
      <w:pPr>
        <w:pStyle w:val="a7"/>
        <w:tabs>
          <w:tab w:val="left" w:pos="426"/>
        </w:tabs>
        <w:ind w:left="426" w:hanging="426"/>
      </w:pPr>
    </w:p>
    <w:p w:rsidR="003860EE" w:rsidRPr="0036011A" w:rsidRDefault="003860EE" w:rsidP="000F7F59">
      <w:pPr>
        <w:numPr>
          <w:ilvl w:val="0"/>
          <w:numId w:val="1"/>
        </w:numPr>
        <w:tabs>
          <w:tab w:val="left" w:pos="426"/>
          <w:tab w:val="left" w:pos="2128"/>
        </w:tabs>
        <w:ind w:left="426" w:hanging="426"/>
        <w:contextualSpacing/>
        <w:jc w:val="both"/>
      </w:pPr>
      <w:r w:rsidRPr="0036011A">
        <w:t>Із рішення виконавчого комітету Бердянської міськ</w:t>
      </w:r>
      <w:r>
        <w:t>ої ради Запорізької області від </w:t>
      </w:r>
      <w:r w:rsidRPr="0036011A">
        <w:t>14.11.2017 № 360 «Про затвердження Норм надання послуг з вивезення побутових відходів у м. Бердянськ» вбачається, що зазначені нормі затверджені, зокрема, на підставі розрахунків Державного підприємства «Науково-дослідний та конструкторсько-технологічний інститут міського господарства» на 2017 – 2021 роки. Тобто</w:t>
      </w:r>
      <w:r>
        <w:t xml:space="preserve">, </w:t>
      </w:r>
      <w:r w:rsidRPr="0036011A">
        <w:t>перегляд таких норм</w:t>
      </w:r>
      <w:r>
        <w:t xml:space="preserve"> має</w:t>
      </w:r>
      <w:r w:rsidRPr="0036011A">
        <w:t xml:space="preserve"> відбу</w:t>
      </w:r>
      <w:r>
        <w:t>тися</w:t>
      </w:r>
      <w:r w:rsidRPr="0036011A">
        <w:t xml:space="preserve"> у 2022 році.</w:t>
      </w:r>
    </w:p>
    <w:p w:rsidR="003860EE" w:rsidRPr="0036011A" w:rsidRDefault="003860EE" w:rsidP="000F7F59">
      <w:pPr>
        <w:pStyle w:val="a7"/>
        <w:tabs>
          <w:tab w:val="left" w:pos="426"/>
        </w:tabs>
        <w:ind w:left="426" w:hanging="426"/>
      </w:pPr>
    </w:p>
    <w:p w:rsidR="003860EE" w:rsidRPr="0036011A" w:rsidRDefault="003860EE" w:rsidP="000F7F59">
      <w:pPr>
        <w:numPr>
          <w:ilvl w:val="0"/>
          <w:numId w:val="1"/>
        </w:numPr>
        <w:tabs>
          <w:tab w:val="left" w:pos="426"/>
          <w:tab w:val="left" w:pos="2128"/>
        </w:tabs>
        <w:ind w:left="426" w:hanging="426"/>
        <w:contextualSpacing/>
        <w:jc w:val="both"/>
      </w:pPr>
      <w:r w:rsidRPr="0036011A">
        <w:lastRenderedPageBreak/>
        <w:t>Згідно з пунктом 1 Положення про управління житлово-комунального господарства виконавчого комітету Бердянської міської ради в новій редакції, затверджен</w:t>
      </w:r>
      <w:r>
        <w:t>ого</w:t>
      </w:r>
      <w:r w:rsidRPr="0036011A">
        <w:t xml:space="preserve"> рішенням виконавчого комітету Бердянської міської ради </w:t>
      </w:r>
      <w:r w:rsidR="007E0371" w:rsidRPr="007E0371">
        <w:t xml:space="preserve">від </w:t>
      </w:r>
      <w:r w:rsidRPr="0036011A">
        <w:t>11.12.2018 №</w:t>
      </w:r>
      <w:r>
        <w:t> </w:t>
      </w:r>
      <w:r w:rsidRPr="0036011A">
        <w:t>429</w:t>
      </w:r>
      <w:r>
        <w:t xml:space="preserve"> (далі – Положення),</w:t>
      </w:r>
      <w:r w:rsidRPr="0036011A">
        <w:t xml:space="preserve"> Управління житлово-комунального господарства виконавчого комітету Бердянської міської ради є структурним підрозділом виконавчого комітету Бердянської міської ради і створюється для реалізації державної політики </w:t>
      </w:r>
      <w:r w:rsidR="007E0371" w:rsidRPr="007E0371">
        <w:t>й</w:t>
      </w:r>
      <w:r w:rsidRPr="0036011A">
        <w:t xml:space="preserve"> політики органів місцевого самоврядування у сфері житлово-комунального господарства міста, благоустрою міста, регулювання відносин в </w:t>
      </w:r>
      <w:r w:rsidR="007E0371" w:rsidRPr="007E0371">
        <w:t>галузі</w:t>
      </w:r>
      <w:r w:rsidRPr="0036011A">
        <w:t xml:space="preserve"> охорони, використання і відтворення природних ресурсів, запобігання негативного впливу господарської та іншої діяльності на навколишнє природне середовище, збереження природних ресурсів, ландшафтів та інших природних комплексів </w:t>
      </w:r>
      <w:r w:rsidR="007E0371" w:rsidRPr="007E0371">
        <w:t>і</w:t>
      </w:r>
      <w:r w:rsidRPr="0036011A">
        <w:t xml:space="preserve"> природних об’єктів.</w:t>
      </w:r>
    </w:p>
    <w:p w:rsidR="003860EE" w:rsidRPr="0036011A" w:rsidRDefault="003860EE" w:rsidP="000F7F59">
      <w:pPr>
        <w:pStyle w:val="a7"/>
        <w:tabs>
          <w:tab w:val="left" w:pos="426"/>
        </w:tabs>
        <w:ind w:left="426" w:hanging="426"/>
      </w:pPr>
    </w:p>
    <w:p w:rsidR="003860EE" w:rsidRDefault="003860EE" w:rsidP="000F7F59">
      <w:pPr>
        <w:numPr>
          <w:ilvl w:val="0"/>
          <w:numId w:val="1"/>
        </w:numPr>
        <w:tabs>
          <w:tab w:val="left" w:pos="426"/>
          <w:tab w:val="left" w:pos="2128"/>
        </w:tabs>
        <w:ind w:left="426" w:hanging="426"/>
        <w:contextualSpacing/>
        <w:jc w:val="both"/>
      </w:pPr>
      <w:r w:rsidRPr="0036011A">
        <w:t xml:space="preserve">У підпункті 3 пункту 2 розділу ІІІ Положення зазначено, що Управління готує проєкти рішень Бердянської міської ради та її виконавчого комітету </w:t>
      </w:r>
      <w:r w:rsidR="007E0371" w:rsidRPr="007E0371">
        <w:t>й</w:t>
      </w:r>
      <w:r w:rsidRPr="0036011A">
        <w:t xml:space="preserve"> розпоряджень міського голови щодо тарифної політ</w:t>
      </w:r>
      <w:r>
        <w:t>ики у межах наданих повноважень.</w:t>
      </w:r>
    </w:p>
    <w:p w:rsidR="003860EE" w:rsidRPr="00383903" w:rsidRDefault="003860EE" w:rsidP="000F7F59">
      <w:pPr>
        <w:tabs>
          <w:tab w:val="left" w:pos="426"/>
          <w:tab w:val="left" w:pos="2128"/>
        </w:tabs>
        <w:ind w:left="426" w:hanging="426"/>
        <w:contextualSpacing/>
        <w:jc w:val="both"/>
      </w:pPr>
    </w:p>
    <w:p w:rsidR="003860EE" w:rsidRPr="0036011A" w:rsidRDefault="003860EE" w:rsidP="000F7F59">
      <w:pPr>
        <w:numPr>
          <w:ilvl w:val="0"/>
          <w:numId w:val="1"/>
        </w:numPr>
        <w:tabs>
          <w:tab w:val="left" w:pos="426"/>
          <w:tab w:val="left" w:pos="2128"/>
        </w:tabs>
        <w:ind w:left="426" w:hanging="426"/>
        <w:contextualSpacing/>
        <w:jc w:val="both"/>
      </w:pPr>
      <w:r>
        <w:t xml:space="preserve">У Листі 2 у справі зазначено, що для забезпечення об’єктивності та достовірності розрахунків для розроблення норм планується залучити незалежну спеціалізовану інституцію (чинні норми було затверджено на підставі розрахунків державного підприємства «Науково-дослідний та конструкторсько-технологічний інститут міського господарства» Міністерства регіонального розвитку, будівництва та житлово-комунального господарства України, визначеного виконавцем цієї роботи за результатами конкурсного відбору). </w:t>
      </w:r>
      <w:r w:rsidRPr="00FB041D">
        <w:t xml:space="preserve">Послугу з </w:t>
      </w:r>
      <w:r>
        <w:t>розробки</w:t>
      </w:r>
      <w:r w:rsidRPr="0036011A">
        <w:rPr>
          <w:lang w:eastAsia="zh-CN"/>
        </w:rPr>
        <w:t xml:space="preserve"> норм надання послуг </w:t>
      </w:r>
      <w:r w:rsidR="007E0371" w:rsidRPr="007E0371">
        <w:rPr>
          <w:lang w:eastAsia="zh-CN"/>
        </w:rPr>
        <w:t>і</w:t>
      </w:r>
      <w:r w:rsidRPr="0036011A">
        <w:rPr>
          <w:lang w:eastAsia="zh-CN"/>
        </w:rPr>
        <w:t xml:space="preserve">з вивезення побутових відходів, які встановлюватимуться рішенням виконавчого комітету Бердянської міської ради, </w:t>
      </w:r>
      <w:r w:rsidRPr="0036011A">
        <w:t xml:space="preserve">КП «Бердянськекотранс» БМР буде закуповувати згідно із Законом України «Про публічні закупівлі». </w:t>
      </w:r>
    </w:p>
    <w:p w:rsidR="003860EE" w:rsidRPr="0036011A" w:rsidRDefault="003860EE" w:rsidP="000F7F59">
      <w:pPr>
        <w:pStyle w:val="a7"/>
        <w:tabs>
          <w:tab w:val="left" w:pos="426"/>
        </w:tabs>
        <w:ind w:left="426" w:hanging="426"/>
      </w:pPr>
    </w:p>
    <w:p w:rsidR="003860EE" w:rsidRDefault="003860EE" w:rsidP="000F7F59">
      <w:pPr>
        <w:numPr>
          <w:ilvl w:val="0"/>
          <w:numId w:val="1"/>
        </w:numPr>
        <w:tabs>
          <w:tab w:val="left" w:pos="426"/>
          <w:tab w:val="left" w:pos="2128"/>
        </w:tabs>
        <w:ind w:left="426" w:hanging="426"/>
        <w:contextualSpacing/>
        <w:jc w:val="both"/>
      </w:pPr>
      <w:r w:rsidRPr="0036011A">
        <w:t xml:space="preserve">У цілому норми надання послуг </w:t>
      </w:r>
      <w:r w:rsidR="007E0371">
        <w:rPr>
          <w:lang w:val="ru-RU"/>
        </w:rPr>
        <w:t>і</w:t>
      </w:r>
      <w:r w:rsidRPr="0036011A">
        <w:t xml:space="preserve">з вивезення побутових відходів </w:t>
      </w:r>
      <w:r>
        <w:t xml:space="preserve">будуть </w:t>
      </w:r>
      <w:r w:rsidRPr="0036011A">
        <w:t>застосовувати</w:t>
      </w:r>
      <w:r>
        <w:t>сь</w:t>
      </w:r>
      <w:r w:rsidRPr="0036011A">
        <w:t xml:space="preserve"> при розрахунку тарифів на відповідні послуги.</w:t>
      </w:r>
    </w:p>
    <w:p w:rsidR="003860EE" w:rsidRDefault="003860EE" w:rsidP="000F7F59">
      <w:pPr>
        <w:tabs>
          <w:tab w:val="left" w:pos="426"/>
          <w:tab w:val="left" w:pos="2128"/>
        </w:tabs>
        <w:ind w:left="426" w:hanging="426"/>
        <w:contextualSpacing/>
        <w:jc w:val="both"/>
      </w:pPr>
    </w:p>
    <w:p w:rsidR="003860EE" w:rsidRPr="00FB041D" w:rsidRDefault="003860EE" w:rsidP="000F7F59">
      <w:pPr>
        <w:numPr>
          <w:ilvl w:val="0"/>
          <w:numId w:val="1"/>
        </w:numPr>
        <w:tabs>
          <w:tab w:val="left" w:pos="426"/>
          <w:tab w:val="left" w:pos="2128"/>
        </w:tabs>
        <w:ind w:left="426" w:hanging="426"/>
        <w:contextualSpacing/>
        <w:jc w:val="both"/>
      </w:pPr>
      <w:r w:rsidRPr="00FB041D">
        <w:t>У Листі 2 у справі Управління зазначило, що д</w:t>
      </w:r>
      <w:r w:rsidRPr="00FB041D">
        <w:rPr>
          <w:shd w:val="clear" w:color="auto" w:fill="FFFFFF"/>
        </w:rPr>
        <w:t xml:space="preserve">оцільність доручення Отримувачу визначити на конкурсних засадах виконавця та супроводжувати роботу з розрахунків норм зумовлена наявністю у КП «Бердянськекотранс» </w:t>
      </w:r>
      <w:r>
        <w:rPr>
          <w:shd w:val="clear" w:color="auto" w:fill="FFFFFF"/>
        </w:rPr>
        <w:t>БМР</w:t>
      </w:r>
      <w:r w:rsidRPr="00FB041D">
        <w:rPr>
          <w:shd w:val="clear" w:color="auto" w:fill="FFFFFF"/>
        </w:rPr>
        <w:t xml:space="preserve"> накопиченої бази показників кількості побутових відходів (для можливості здійснення порівняльного аналізу для виключення випадковостей та помилковості), сприяти об’єктивному дослідженню та збиранню необхідної для розрахунків інформації протягом необхідних сезонів.</w:t>
      </w:r>
    </w:p>
    <w:p w:rsidR="003860EE" w:rsidRPr="0036011A" w:rsidRDefault="003860EE" w:rsidP="000F7F59">
      <w:pPr>
        <w:pStyle w:val="a7"/>
        <w:tabs>
          <w:tab w:val="left" w:pos="426"/>
        </w:tabs>
        <w:ind w:left="426" w:hanging="426"/>
      </w:pPr>
    </w:p>
    <w:p w:rsidR="003860EE" w:rsidRDefault="003860EE" w:rsidP="000F7F59">
      <w:pPr>
        <w:numPr>
          <w:ilvl w:val="0"/>
          <w:numId w:val="1"/>
        </w:numPr>
        <w:tabs>
          <w:tab w:val="left" w:pos="426"/>
          <w:tab w:val="left" w:pos="2128"/>
        </w:tabs>
        <w:ind w:left="426" w:hanging="426"/>
        <w:contextualSpacing/>
        <w:jc w:val="both"/>
      </w:pPr>
      <w:r w:rsidRPr="0036011A">
        <w:t>Водночас згідно з Порядком формування тарифів на послуги з поводження з побутовими відходами,</w:t>
      </w:r>
      <w:r>
        <w:t xml:space="preserve"> </w:t>
      </w:r>
      <w:r w:rsidRPr="0036011A">
        <w:t>затвердженим постановою Кабінету Міністрів України від</w:t>
      </w:r>
      <w:r>
        <w:t> </w:t>
      </w:r>
      <w:r w:rsidR="00C03CCF">
        <w:t>26.07.2006 № </w:t>
      </w:r>
      <w:r w:rsidRPr="0036011A">
        <w:t xml:space="preserve">1010, витрати на визначення норм надання послуг </w:t>
      </w:r>
      <w:r w:rsidR="007E0371" w:rsidRPr="007E0371">
        <w:t>і</w:t>
      </w:r>
      <w:r w:rsidRPr="0036011A">
        <w:t>з вивезення побутових відходів не включені ні до однієї з категорій витрат, що складають тариф на відповідну послугу.</w:t>
      </w:r>
    </w:p>
    <w:p w:rsidR="003860EE" w:rsidRPr="0036011A" w:rsidRDefault="003860EE" w:rsidP="000F7F59">
      <w:pPr>
        <w:tabs>
          <w:tab w:val="left" w:pos="426"/>
          <w:tab w:val="left" w:pos="2128"/>
        </w:tabs>
        <w:ind w:left="426" w:hanging="426"/>
        <w:contextualSpacing/>
        <w:jc w:val="both"/>
      </w:pPr>
    </w:p>
    <w:p w:rsidR="003860EE" w:rsidRDefault="003860EE" w:rsidP="000F7F59">
      <w:pPr>
        <w:numPr>
          <w:ilvl w:val="0"/>
          <w:numId w:val="1"/>
        </w:numPr>
        <w:tabs>
          <w:tab w:val="left" w:pos="426"/>
          <w:tab w:val="left" w:pos="2128"/>
        </w:tabs>
        <w:ind w:left="426" w:hanging="426"/>
        <w:contextualSpacing/>
        <w:jc w:val="both"/>
      </w:pPr>
      <w:r w:rsidRPr="0036011A">
        <w:t xml:space="preserve">Враховуючи, що КП «Бердянськекотранс» БМР буде проводити закупівлю послуги, яка не входить до тарифу послуг </w:t>
      </w:r>
      <w:r w:rsidR="007E0371" w:rsidRPr="007E0371">
        <w:t>і</w:t>
      </w:r>
      <w:r w:rsidRPr="0036011A">
        <w:t>з поводження з побутовими відходами, а також те, що кошти місцевого бюджету</w:t>
      </w:r>
      <w:r>
        <w:t xml:space="preserve"> будуть перераховані </w:t>
      </w:r>
      <w:r w:rsidRPr="00F1105E">
        <w:t>КП</w:t>
      </w:r>
      <w:r>
        <w:rPr>
          <w:lang w:val="en-US"/>
        </w:rPr>
        <w:t> </w:t>
      </w:r>
      <w:r w:rsidRPr="00F1105E">
        <w:t>«Бердянськекотранс» БМР</w:t>
      </w:r>
      <w:r>
        <w:t xml:space="preserve"> у повному обсязі відповідній підрядній організації, витрати на таку послугу не є складовою тарифу на послугу з поводження побутовими відходами, </w:t>
      </w:r>
      <w:r w:rsidRPr="00CB0AD7">
        <w:t xml:space="preserve">підтримка </w:t>
      </w:r>
      <w:r>
        <w:t>КП </w:t>
      </w:r>
      <w:r w:rsidRPr="00F1105E">
        <w:t>«Бердянськекотранс» БМР</w:t>
      </w:r>
      <w:r w:rsidRPr="00CB0AD7">
        <w:t xml:space="preserve"> не спотворює економіч</w:t>
      </w:r>
      <w:r>
        <w:t>н</w:t>
      </w:r>
      <w:r w:rsidR="007E0371" w:rsidRPr="007E0371">
        <w:t>ої</w:t>
      </w:r>
      <w:r>
        <w:t xml:space="preserve"> конкуренці</w:t>
      </w:r>
      <w:r w:rsidR="007E0371" w:rsidRPr="007E0371">
        <w:t>ї</w:t>
      </w:r>
      <w:r>
        <w:t>.</w:t>
      </w:r>
    </w:p>
    <w:p w:rsidR="003860EE" w:rsidRDefault="003860EE" w:rsidP="000F7F59">
      <w:pPr>
        <w:tabs>
          <w:tab w:val="left" w:pos="426"/>
          <w:tab w:val="left" w:pos="2128"/>
        </w:tabs>
        <w:ind w:left="426" w:hanging="426"/>
        <w:contextualSpacing/>
        <w:jc w:val="both"/>
      </w:pPr>
    </w:p>
    <w:p w:rsidR="00603843" w:rsidRDefault="00603843" w:rsidP="003860EE">
      <w:pPr>
        <w:tabs>
          <w:tab w:val="left" w:pos="567"/>
          <w:tab w:val="left" w:pos="2128"/>
        </w:tabs>
        <w:ind w:left="567"/>
        <w:contextualSpacing/>
        <w:jc w:val="both"/>
      </w:pPr>
    </w:p>
    <w:p w:rsidR="000F7F59" w:rsidRDefault="000F7F59" w:rsidP="003860EE">
      <w:pPr>
        <w:tabs>
          <w:tab w:val="left" w:pos="567"/>
          <w:tab w:val="left" w:pos="2128"/>
        </w:tabs>
        <w:ind w:left="567"/>
        <w:contextualSpacing/>
        <w:jc w:val="both"/>
      </w:pPr>
    </w:p>
    <w:p w:rsidR="000F7F59" w:rsidRPr="00DC718A" w:rsidRDefault="000F7F59" w:rsidP="003860EE">
      <w:pPr>
        <w:tabs>
          <w:tab w:val="left" w:pos="567"/>
          <w:tab w:val="left" w:pos="2128"/>
        </w:tabs>
        <w:ind w:left="567"/>
        <w:contextualSpacing/>
        <w:jc w:val="both"/>
      </w:pPr>
    </w:p>
    <w:p w:rsidR="003860EE" w:rsidRPr="00917355" w:rsidRDefault="003860EE" w:rsidP="003860EE">
      <w:pPr>
        <w:pStyle w:val="rvps2"/>
        <w:numPr>
          <w:ilvl w:val="3"/>
          <w:numId w:val="12"/>
        </w:numPr>
        <w:tabs>
          <w:tab w:val="left" w:pos="567"/>
          <w:tab w:val="left" w:pos="851"/>
        </w:tabs>
        <w:spacing w:before="0" w:beforeAutospacing="0" w:after="0" w:afterAutospacing="0"/>
        <w:ind w:left="851" w:hanging="851"/>
        <w:jc w:val="both"/>
        <w:rPr>
          <w:b/>
          <w:lang w:val="uk-UA" w:eastAsia="uk-UA"/>
        </w:rPr>
      </w:pPr>
      <w:r w:rsidRPr="006C3AD8">
        <w:rPr>
          <w:b/>
          <w:lang w:val="uk-UA"/>
        </w:rPr>
        <w:lastRenderedPageBreak/>
        <w:t>Віднесення повідомленої фінансової підтримки до державної допомоги</w:t>
      </w:r>
    </w:p>
    <w:p w:rsidR="003860EE" w:rsidRDefault="003860EE" w:rsidP="003860EE">
      <w:pPr>
        <w:tabs>
          <w:tab w:val="left" w:pos="567"/>
          <w:tab w:val="left" w:pos="2128"/>
        </w:tabs>
        <w:ind w:left="567" w:hanging="567"/>
        <w:contextualSpacing/>
        <w:jc w:val="both"/>
        <w:rPr>
          <w:b/>
          <w:lang w:val="ru-RU"/>
        </w:rPr>
      </w:pPr>
    </w:p>
    <w:p w:rsidR="003860EE" w:rsidRPr="0036011A" w:rsidRDefault="003860EE" w:rsidP="000F7F59">
      <w:pPr>
        <w:numPr>
          <w:ilvl w:val="0"/>
          <w:numId w:val="1"/>
        </w:numPr>
        <w:tabs>
          <w:tab w:val="left" w:pos="426"/>
          <w:tab w:val="left" w:pos="2128"/>
        </w:tabs>
        <w:ind w:left="426" w:hanging="426"/>
        <w:contextualSpacing/>
        <w:jc w:val="both"/>
      </w:pPr>
      <w:r w:rsidRPr="0036011A">
        <w:t>Враховуючи викладене, фінансова підтримка, яка надається КП «</w:t>
      </w:r>
      <w:proofErr w:type="spellStart"/>
      <w:r w:rsidRPr="0036011A">
        <w:t>Бердянськекотранс</w:t>
      </w:r>
      <w:proofErr w:type="spellEnd"/>
      <w:r w:rsidRPr="0036011A">
        <w:t xml:space="preserve">» БМР за рахунок місцевих ресурсів </w:t>
      </w:r>
      <w:r w:rsidRPr="00F545F3">
        <w:rPr>
          <w:b/>
          <w:bCs/>
          <w:lang w:eastAsia="zh-CN"/>
        </w:rPr>
        <w:t>для забезпечення</w:t>
      </w:r>
      <w:r w:rsidRPr="00F545F3">
        <w:rPr>
          <w:b/>
        </w:rPr>
        <w:t xml:space="preserve"> </w:t>
      </w:r>
      <w:r>
        <w:rPr>
          <w:b/>
        </w:rPr>
        <w:t>розробки</w:t>
      </w:r>
      <w:r w:rsidRPr="00F545F3">
        <w:rPr>
          <w:b/>
          <w:lang w:eastAsia="zh-CN"/>
        </w:rPr>
        <w:t xml:space="preserve"> норм надання послуг </w:t>
      </w:r>
      <w:r w:rsidR="007E0371">
        <w:rPr>
          <w:b/>
          <w:lang w:val="ru-RU" w:eastAsia="zh-CN"/>
        </w:rPr>
        <w:t>і</w:t>
      </w:r>
      <w:r w:rsidRPr="00F545F3">
        <w:rPr>
          <w:b/>
          <w:lang w:eastAsia="zh-CN"/>
        </w:rPr>
        <w:t>з вивезення побутових відходів, які встановлюватимуться рішенням виконавчого комітету Бердянської міської ради</w:t>
      </w:r>
      <w:r w:rsidRPr="0036011A">
        <w:t>, не створює переваг для</w:t>
      </w:r>
      <w:r w:rsidRPr="0036011A">
        <w:rPr>
          <w:shd w:val="clear" w:color="auto" w:fill="FFFFFF"/>
        </w:rPr>
        <w:t xml:space="preserve"> провадження окремих видів господарської діяльності та не </w:t>
      </w:r>
      <w:r w:rsidR="007E0371">
        <w:rPr>
          <w:shd w:val="clear" w:color="auto" w:fill="FFFFFF"/>
        </w:rPr>
        <w:t xml:space="preserve">спотворює </w:t>
      </w:r>
      <w:proofErr w:type="spellStart"/>
      <w:r w:rsidR="007E0371">
        <w:rPr>
          <w:shd w:val="clear" w:color="auto" w:fill="FFFFFF"/>
        </w:rPr>
        <w:t>економічн</w:t>
      </w:r>
      <w:r w:rsidR="007E0371">
        <w:rPr>
          <w:shd w:val="clear" w:color="auto" w:fill="FFFFFF"/>
          <w:lang w:val="ru-RU"/>
        </w:rPr>
        <w:t>ої</w:t>
      </w:r>
      <w:proofErr w:type="spellEnd"/>
      <w:r w:rsidR="007E0371">
        <w:rPr>
          <w:shd w:val="clear" w:color="auto" w:fill="FFFFFF"/>
          <w:lang w:val="ru-RU"/>
        </w:rPr>
        <w:t xml:space="preserve"> </w:t>
      </w:r>
      <w:r w:rsidR="007E0371">
        <w:rPr>
          <w:shd w:val="clear" w:color="auto" w:fill="FFFFFF"/>
        </w:rPr>
        <w:t>конкуренці</w:t>
      </w:r>
      <w:r w:rsidR="007E0371">
        <w:rPr>
          <w:shd w:val="clear" w:color="auto" w:fill="FFFFFF"/>
          <w:lang w:val="ru-RU"/>
        </w:rPr>
        <w:t>ї</w:t>
      </w:r>
      <w:r w:rsidRPr="0036011A">
        <w:rPr>
          <w:shd w:val="clear" w:color="auto" w:fill="FFFFFF"/>
        </w:rPr>
        <w:t xml:space="preserve">, а тому </w:t>
      </w:r>
      <w:r w:rsidRPr="0036011A">
        <w:rPr>
          <w:b/>
        </w:rPr>
        <w:t>не є державною допомогою</w:t>
      </w:r>
      <w:r w:rsidRPr="0036011A">
        <w:t xml:space="preserve"> відповідно до Закону України «Про державну допомогу суб’єктам господарювання».</w:t>
      </w:r>
    </w:p>
    <w:p w:rsidR="003860EE" w:rsidRPr="00D812B9" w:rsidRDefault="003860EE" w:rsidP="003860EE">
      <w:pPr>
        <w:tabs>
          <w:tab w:val="left" w:pos="426"/>
        </w:tabs>
        <w:ind w:left="426"/>
        <w:contextualSpacing/>
        <w:jc w:val="both"/>
        <w:rPr>
          <w:b/>
        </w:rPr>
      </w:pPr>
    </w:p>
    <w:p w:rsidR="003860EE" w:rsidRDefault="003860EE" w:rsidP="003860EE">
      <w:pPr>
        <w:pStyle w:val="a7"/>
        <w:numPr>
          <w:ilvl w:val="1"/>
          <w:numId w:val="12"/>
        </w:numPr>
        <w:tabs>
          <w:tab w:val="left" w:pos="426"/>
        </w:tabs>
        <w:ind w:left="426" w:hanging="426"/>
        <w:jc w:val="both"/>
        <w:rPr>
          <w:b/>
        </w:rPr>
      </w:pPr>
      <w:r>
        <w:rPr>
          <w:b/>
        </w:rPr>
        <w:t>НАДАННЯ ФІНАНСУВАННЯ НА ЗАХОДИ З БЛАГОУСТРОЮ</w:t>
      </w:r>
    </w:p>
    <w:p w:rsidR="003860EE" w:rsidRDefault="003860EE" w:rsidP="003860EE">
      <w:pPr>
        <w:pStyle w:val="a7"/>
        <w:tabs>
          <w:tab w:val="left" w:pos="426"/>
        </w:tabs>
        <w:ind w:left="426"/>
        <w:jc w:val="both"/>
        <w:rPr>
          <w:b/>
        </w:rPr>
      </w:pPr>
    </w:p>
    <w:p w:rsidR="003860EE" w:rsidRPr="0014049A" w:rsidRDefault="003860EE" w:rsidP="003860EE">
      <w:pPr>
        <w:pStyle w:val="rvps2"/>
        <w:numPr>
          <w:ilvl w:val="0"/>
          <w:numId w:val="1"/>
        </w:numPr>
        <w:spacing w:before="0" w:beforeAutospacing="0" w:after="0" w:afterAutospacing="0"/>
        <w:ind w:left="426" w:hanging="426"/>
        <w:contextualSpacing/>
        <w:jc w:val="both"/>
        <w:rPr>
          <w:b/>
        </w:rPr>
      </w:pPr>
      <w:r w:rsidRPr="0014049A">
        <w:rPr>
          <w:lang w:val="uk-UA" w:eastAsia="uk-UA"/>
        </w:rPr>
        <w:t>Надавач у Листі 1</w:t>
      </w:r>
      <w:r>
        <w:rPr>
          <w:lang w:val="uk-UA" w:eastAsia="uk-UA"/>
        </w:rPr>
        <w:t xml:space="preserve"> у справі </w:t>
      </w:r>
      <w:r w:rsidRPr="0014049A">
        <w:rPr>
          <w:lang w:val="uk-UA" w:eastAsia="uk-UA"/>
        </w:rPr>
        <w:t xml:space="preserve">повідомив, що у 2022 році за напрямом «Забезпечення благоустрою» </w:t>
      </w:r>
      <w:r w:rsidRPr="0014049A">
        <w:rPr>
          <w:lang w:val="uk-UA"/>
        </w:rPr>
        <w:t>КП</w:t>
      </w:r>
      <w:r w:rsidRPr="0014049A">
        <w:t> </w:t>
      </w:r>
      <w:r w:rsidRPr="0014049A">
        <w:rPr>
          <w:lang w:val="uk-UA"/>
        </w:rPr>
        <w:t xml:space="preserve">«Бердянськекотранс» БМР </w:t>
      </w:r>
      <w:r w:rsidRPr="0014049A">
        <w:rPr>
          <w:lang w:val="uk-UA" w:eastAsia="uk-UA"/>
        </w:rPr>
        <w:t xml:space="preserve">буде профінансовано </w:t>
      </w:r>
      <w:r w:rsidR="007E0371">
        <w:rPr>
          <w:lang w:val="uk-UA" w:eastAsia="uk-UA"/>
        </w:rPr>
        <w:t>в</w:t>
      </w:r>
      <w:r w:rsidRPr="0014049A">
        <w:rPr>
          <w:lang w:val="uk-UA" w:eastAsia="uk-UA"/>
        </w:rPr>
        <w:t xml:space="preserve"> сумі 711,6 тис. грн. Зазначена сума буде використана </w:t>
      </w:r>
      <w:r w:rsidR="007E0371">
        <w:rPr>
          <w:bCs/>
          <w:color w:val="000000"/>
          <w:lang w:val="uk-UA" w:eastAsia="zh-CN"/>
        </w:rPr>
        <w:t>на</w:t>
      </w:r>
      <w:r w:rsidRPr="0014049A">
        <w:rPr>
          <w:bCs/>
          <w:color w:val="000000"/>
          <w:lang w:val="uk-UA" w:eastAsia="zh-CN"/>
        </w:rPr>
        <w:t xml:space="preserve"> придбання контейнерів для роздільного збирання ТПВ на територіях загального користування.</w:t>
      </w:r>
      <w:r w:rsidRPr="0014049A">
        <w:rPr>
          <w:lang w:val="uk-UA" w:eastAsia="uk-UA"/>
        </w:rPr>
        <w:t xml:space="preserve"> </w:t>
      </w:r>
    </w:p>
    <w:p w:rsidR="003860EE" w:rsidRPr="0014049A" w:rsidRDefault="003860EE" w:rsidP="003860EE">
      <w:pPr>
        <w:pStyle w:val="rvps2"/>
        <w:spacing w:before="0" w:beforeAutospacing="0" w:after="0" w:afterAutospacing="0"/>
        <w:ind w:left="426"/>
        <w:contextualSpacing/>
        <w:jc w:val="both"/>
        <w:rPr>
          <w:b/>
        </w:rPr>
      </w:pPr>
    </w:p>
    <w:p w:rsidR="003860EE" w:rsidRPr="0014049A" w:rsidRDefault="003860EE" w:rsidP="003860EE">
      <w:pPr>
        <w:pStyle w:val="rvps2"/>
        <w:numPr>
          <w:ilvl w:val="0"/>
          <w:numId w:val="1"/>
        </w:numPr>
        <w:spacing w:before="0" w:beforeAutospacing="0" w:after="0" w:afterAutospacing="0"/>
        <w:ind w:left="426" w:hanging="426"/>
        <w:contextualSpacing/>
        <w:jc w:val="both"/>
        <w:rPr>
          <w:b/>
        </w:rPr>
      </w:pPr>
      <w:r w:rsidRPr="0014049A">
        <w:rPr>
          <w:lang w:val="uk-UA" w:eastAsia="uk-UA"/>
        </w:rPr>
        <w:t>У Листі 3 у справі деталізовано, що д</w:t>
      </w:r>
      <w:r w:rsidRPr="0014049A">
        <w:rPr>
          <w:lang w:val="uk-UA"/>
        </w:rPr>
        <w:t>ля створення комфортних умов життя та відпочинку мешканців і гостей курортного міста Бердянськ</w:t>
      </w:r>
      <w:r w:rsidR="007E0371">
        <w:rPr>
          <w:lang w:val="uk-UA"/>
        </w:rPr>
        <w:t>а</w:t>
      </w:r>
      <w:r w:rsidRPr="0014049A">
        <w:rPr>
          <w:lang w:val="uk-UA"/>
        </w:rPr>
        <w:t>, комплексного задоволення потреб щодо забезпечення санітарно-епідеміологічної безпеки, належного стану міської інфраструктури об’єктів благоустрою планується здійснення комплексу робіт із забезпечення санітарної безпеки об’єктів благоустрою міста шляхом розміщення на його території додаткових засобів зі збирання сміття та твердих побутових відходів – 36 одиниць контейнерів.</w:t>
      </w:r>
    </w:p>
    <w:p w:rsidR="003860EE" w:rsidRPr="0014049A" w:rsidRDefault="003860EE" w:rsidP="003860EE">
      <w:pPr>
        <w:pStyle w:val="rvps2"/>
        <w:spacing w:before="0" w:beforeAutospacing="0" w:after="0" w:afterAutospacing="0"/>
        <w:ind w:left="426"/>
        <w:contextualSpacing/>
        <w:jc w:val="both"/>
        <w:rPr>
          <w:b/>
        </w:rPr>
      </w:pPr>
    </w:p>
    <w:p w:rsidR="003860EE" w:rsidRPr="0014049A" w:rsidRDefault="003860EE" w:rsidP="003860EE">
      <w:pPr>
        <w:pStyle w:val="rvps2"/>
        <w:numPr>
          <w:ilvl w:val="0"/>
          <w:numId w:val="1"/>
        </w:numPr>
        <w:spacing w:before="0" w:beforeAutospacing="0" w:after="0" w:afterAutospacing="0"/>
        <w:ind w:left="426" w:hanging="426"/>
        <w:contextualSpacing/>
        <w:jc w:val="both"/>
        <w:rPr>
          <w:b/>
        </w:rPr>
      </w:pPr>
      <w:r w:rsidRPr="0014049A">
        <w:rPr>
          <w:lang w:val="uk-UA"/>
        </w:rPr>
        <w:t>Комунальне майно територіальної громади міста Бердянськ</w:t>
      </w:r>
      <w:r w:rsidR="007E0371">
        <w:rPr>
          <w:lang w:val="uk-UA"/>
        </w:rPr>
        <w:t>а</w:t>
      </w:r>
      <w:r>
        <w:rPr>
          <w:lang w:val="uk-UA"/>
        </w:rPr>
        <w:t xml:space="preserve"> – контейнери для збору ТПВ </w:t>
      </w:r>
      <w:r w:rsidR="007E0371">
        <w:rPr>
          <w:lang w:val="uk-UA"/>
        </w:rPr>
        <w:t xml:space="preserve">‒ </w:t>
      </w:r>
      <w:r w:rsidRPr="0014049A">
        <w:rPr>
          <w:lang w:val="uk-UA"/>
        </w:rPr>
        <w:t>буде розташовано в загальнодоступних громадських спеціально відведених облаштованих місцях (Приморської площі (у районі Сонячного годинника</w:t>
      </w:r>
      <w:r w:rsidR="007E0371">
        <w:rPr>
          <w:lang w:val="uk-UA"/>
        </w:rPr>
        <w:t>,</w:t>
      </w:r>
      <w:r w:rsidRPr="0014049A">
        <w:rPr>
          <w:lang w:val="uk-UA"/>
        </w:rPr>
        <w:t xml:space="preserve"> Центра</w:t>
      </w:r>
      <w:r w:rsidR="007E0371">
        <w:rPr>
          <w:lang w:val="uk-UA"/>
        </w:rPr>
        <w:t xml:space="preserve">льного універсального магазину, </w:t>
      </w:r>
      <w:r w:rsidRPr="0014049A">
        <w:rPr>
          <w:lang w:val="uk-UA"/>
        </w:rPr>
        <w:t>Колеса огляду) проспекту Азовського (район магазину «</w:t>
      </w:r>
      <w:proofErr w:type="spellStart"/>
      <w:r w:rsidRPr="0014049A">
        <w:rPr>
          <w:lang w:val="en-US"/>
        </w:rPr>
        <w:t>DelMart</w:t>
      </w:r>
      <w:proofErr w:type="spellEnd"/>
      <w:r w:rsidRPr="0014049A">
        <w:rPr>
          <w:lang w:val="uk-UA"/>
        </w:rPr>
        <w:t>»), парку ім. П. П. Шмідта; набережної зони (район фонтан</w:t>
      </w:r>
      <w:r w:rsidR="007E0371">
        <w:rPr>
          <w:lang w:val="uk-UA"/>
        </w:rPr>
        <w:t>а</w:t>
      </w:r>
      <w:r w:rsidRPr="0014049A">
        <w:rPr>
          <w:lang w:val="uk-UA"/>
        </w:rPr>
        <w:t xml:space="preserve"> «Коса»</w:t>
      </w:r>
      <w:r w:rsidR="007E0371">
        <w:rPr>
          <w:lang w:val="uk-UA"/>
        </w:rPr>
        <w:t xml:space="preserve">, </w:t>
      </w:r>
      <w:proofErr w:type="spellStart"/>
      <w:r w:rsidRPr="0014049A">
        <w:t>дитячого</w:t>
      </w:r>
      <w:proofErr w:type="spellEnd"/>
      <w:r w:rsidRPr="0014049A">
        <w:t xml:space="preserve"> </w:t>
      </w:r>
      <w:proofErr w:type="spellStart"/>
      <w:r w:rsidRPr="0014049A">
        <w:t>майданчик</w:t>
      </w:r>
      <w:r w:rsidR="007E0371">
        <w:t>а</w:t>
      </w:r>
      <w:proofErr w:type="spellEnd"/>
      <w:r w:rsidR="007E0371">
        <w:t>)</w:t>
      </w:r>
      <w:r w:rsidRPr="0014049A">
        <w:rPr>
          <w:lang w:val="uk-UA"/>
        </w:rPr>
        <w:t xml:space="preserve"> центру міста в районі Центрально</w:t>
      </w:r>
      <w:r w:rsidR="007E0371">
        <w:rPr>
          <w:lang w:val="uk-UA"/>
        </w:rPr>
        <w:t>го ринку (по вул. Свободи, вул. Праці)), яке мешканці</w:t>
      </w:r>
      <w:r w:rsidRPr="0014049A">
        <w:rPr>
          <w:lang w:val="uk-UA"/>
        </w:rPr>
        <w:t xml:space="preserve"> міста </w:t>
      </w:r>
      <w:r w:rsidR="007E0371" w:rsidRPr="0014049A">
        <w:rPr>
          <w:lang w:val="uk-UA"/>
        </w:rPr>
        <w:t xml:space="preserve">використовуватимуть </w:t>
      </w:r>
      <w:r w:rsidRPr="0014049A">
        <w:rPr>
          <w:lang w:val="uk-UA"/>
        </w:rPr>
        <w:t>безкоштовно.</w:t>
      </w:r>
    </w:p>
    <w:p w:rsidR="003860EE" w:rsidRDefault="003860EE" w:rsidP="003860EE">
      <w:pPr>
        <w:pStyle w:val="rvps2"/>
        <w:spacing w:before="0" w:beforeAutospacing="0" w:after="0" w:afterAutospacing="0"/>
        <w:ind w:left="426"/>
        <w:contextualSpacing/>
        <w:jc w:val="both"/>
        <w:rPr>
          <w:lang w:val="uk-UA" w:eastAsia="uk-UA"/>
        </w:rPr>
      </w:pPr>
    </w:p>
    <w:p w:rsidR="003860EE" w:rsidRDefault="003860EE" w:rsidP="003860EE">
      <w:pPr>
        <w:pStyle w:val="a7"/>
        <w:numPr>
          <w:ilvl w:val="2"/>
          <w:numId w:val="12"/>
        </w:numPr>
        <w:tabs>
          <w:tab w:val="left" w:pos="426"/>
        </w:tabs>
        <w:ind w:left="426" w:hanging="426"/>
        <w:jc w:val="both"/>
        <w:rPr>
          <w:b/>
        </w:rPr>
      </w:pPr>
      <w:r>
        <w:rPr>
          <w:b/>
        </w:rPr>
        <w:t>Встановлення</w:t>
      </w:r>
      <w:r w:rsidRPr="00CD3E34">
        <w:rPr>
          <w:b/>
        </w:rPr>
        <w:t xml:space="preserve"> належності заходу підтримки до державної допомоги</w:t>
      </w:r>
    </w:p>
    <w:p w:rsidR="003860EE" w:rsidRDefault="003860EE" w:rsidP="003860EE">
      <w:pPr>
        <w:pStyle w:val="a7"/>
        <w:tabs>
          <w:tab w:val="left" w:pos="426"/>
        </w:tabs>
        <w:ind w:left="426"/>
        <w:jc w:val="both"/>
        <w:rPr>
          <w:b/>
        </w:rPr>
      </w:pPr>
    </w:p>
    <w:p w:rsidR="003860EE" w:rsidRPr="006A03C4" w:rsidRDefault="003860EE" w:rsidP="003860EE">
      <w:pPr>
        <w:pStyle w:val="a7"/>
        <w:numPr>
          <w:ilvl w:val="3"/>
          <w:numId w:val="12"/>
        </w:numPr>
        <w:tabs>
          <w:tab w:val="left" w:pos="851"/>
        </w:tabs>
        <w:ind w:left="851" w:hanging="851"/>
        <w:jc w:val="both"/>
        <w:rPr>
          <w:b/>
        </w:rPr>
      </w:pPr>
      <w:r w:rsidRPr="005F2721">
        <w:rPr>
          <w:b/>
          <w:lang w:eastAsia="uk-UA"/>
        </w:rPr>
        <w:t>Надання підтримки суб’єкту господарювання</w:t>
      </w:r>
    </w:p>
    <w:p w:rsidR="003860EE" w:rsidRPr="00A6269E" w:rsidRDefault="003860EE" w:rsidP="003860EE">
      <w:pPr>
        <w:pStyle w:val="rvps2"/>
        <w:spacing w:before="0" w:beforeAutospacing="0" w:after="0" w:afterAutospacing="0"/>
        <w:ind w:left="426"/>
        <w:contextualSpacing/>
        <w:jc w:val="both"/>
        <w:rPr>
          <w:b/>
        </w:rPr>
      </w:pPr>
    </w:p>
    <w:p w:rsidR="003860EE" w:rsidRPr="00E4231E" w:rsidRDefault="003860EE" w:rsidP="003860EE">
      <w:pPr>
        <w:numPr>
          <w:ilvl w:val="0"/>
          <w:numId w:val="1"/>
        </w:numPr>
        <w:tabs>
          <w:tab w:val="left" w:pos="284"/>
        </w:tabs>
        <w:ind w:left="426" w:hanging="426"/>
        <w:contextualSpacing/>
        <w:jc w:val="both"/>
      </w:pPr>
      <w:r w:rsidRPr="00E4231E">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3860EE" w:rsidRPr="00E4231E" w:rsidRDefault="003860EE" w:rsidP="003860EE">
      <w:pPr>
        <w:tabs>
          <w:tab w:val="left" w:pos="284"/>
        </w:tabs>
        <w:ind w:left="426" w:hanging="426"/>
        <w:contextualSpacing/>
        <w:jc w:val="both"/>
        <w:rPr>
          <w:sz w:val="20"/>
          <w:szCs w:val="20"/>
        </w:rPr>
      </w:pPr>
    </w:p>
    <w:p w:rsidR="003860EE" w:rsidRDefault="003860EE" w:rsidP="003860EE">
      <w:pPr>
        <w:numPr>
          <w:ilvl w:val="0"/>
          <w:numId w:val="1"/>
        </w:numPr>
        <w:tabs>
          <w:tab w:val="left" w:pos="284"/>
        </w:tabs>
        <w:ind w:left="426" w:hanging="426"/>
        <w:contextualSpacing/>
        <w:jc w:val="both"/>
      </w:pPr>
      <w:r w:rsidRPr="00E4231E">
        <w:t>Частиною першою статті 3 Господарського кодексу України визначено, що під господарською діяльністю у цьому Код</w:t>
      </w:r>
      <w:r>
        <w:t>ексі розуміється діяльність суб</w:t>
      </w:r>
      <w:r w:rsidRPr="00E4231E">
        <w:t>’єктів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r>
        <w:t>.</w:t>
      </w:r>
    </w:p>
    <w:p w:rsidR="003860EE" w:rsidRDefault="003860EE" w:rsidP="003860EE">
      <w:pPr>
        <w:tabs>
          <w:tab w:val="left" w:pos="284"/>
        </w:tabs>
        <w:ind w:left="426"/>
        <w:contextualSpacing/>
        <w:jc w:val="both"/>
      </w:pPr>
    </w:p>
    <w:p w:rsidR="003860EE" w:rsidRDefault="003860EE" w:rsidP="003860EE">
      <w:pPr>
        <w:numPr>
          <w:ilvl w:val="0"/>
          <w:numId w:val="1"/>
        </w:numPr>
        <w:tabs>
          <w:tab w:val="left" w:pos="284"/>
        </w:tabs>
        <w:ind w:left="426" w:hanging="426"/>
        <w:contextualSpacing/>
        <w:jc w:val="both"/>
      </w:pPr>
      <w:r>
        <w:t xml:space="preserve">У пункті 2.1 Статуту зазначено, що метою діяльності Підприємства, зокрема, є утримання об’єктів благоустрою комунальної власності Бердянської об’єднаної </w:t>
      </w:r>
      <w:r>
        <w:lastRenderedPageBreak/>
        <w:t xml:space="preserve">територіальної громади; основним </w:t>
      </w:r>
      <w:r w:rsidR="007E0371">
        <w:t>напрям</w:t>
      </w:r>
      <w:r>
        <w:t xml:space="preserve">ом діяльності </w:t>
      </w:r>
      <w:r w:rsidR="007E0371" w:rsidRPr="007E0371">
        <w:t>є</w:t>
      </w:r>
      <w:r>
        <w:t xml:space="preserve"> збирання безпечних відходів, а саме</w:t>
      </w:r>
      <w:r w:rsidR="00BD37D8">
        <w:t>:</w:t>
      </w:r>
      <w:r>
        <w:t xml:space="preserve"> збирання безпечних твердих побутових і промислових відходів у місцях їх накопичення, сміттєвих контейнерах, ємностях тощо.</w:t>
      </w:r>
    </w:p>
    <w:p w:rsidR="003860EE" w:rsidRDefault="003860EE" w:rsidP="003860EE">
      <w:pPr>
        <w:tabs>
          <w:tab w:val="left" w:pos="284"/>
        </w:tabs>
        <w:contextualSpacing/>
        <w:jc w:val="both"/>
      </w:pPr>
    </w:p>
    <w:p w:rsidR="003860EE" w:rsidRPr="0006663A" w:rsidRDefault="003860EE" w:rsidP="003860EE">
      <w:pPr>
        <w:numPr>
          <w:ilvl w:val="0"/>
          <w:numId w:val="1"/>
        </w:numPr>
        <w:tabs>
          <w:tab w:val="left" w:pos="284"/>
        </w:tabs>
        <w:ind w:left="426" w:hanging="426"/>
        <w:contextualSpacing/>
        <w:jc w:val="both"/>
      </w:pPr>
      <w:r w:rsidRPr="00D124CD">
        <w:rPr>
          <w:u w:val="single"/>
        </w:rPr>
        <w:t>Отже, КП «Бердянськекотранс» БМР є суб’єктом господарювання у розумінні Закону</w:t>
      </w:r>
      <w:r>
        <w:t>.</w:t>
      </w:r>
    </w:p>
    <w:p w:rsidR="003860EE" w:rsidRPr="00A6269E" w:rsidRDefault="003860EE" w:rsidP="003860EE">
      <w:pPr>
        <w:pStyle w:val="rvps2"/>
        <w:spacing w:before="0" w:beforeAutospacing="0" w:after="0" w:afterAutospacing="0"/>
        <w:contextualSpacing/>
        <w:jc w:val="both"/>
        <w:rPr>
          <w:b/>
          <w:lang w:val="uk-UA"/>
        </w:rPr>
      </w:pPr>
    </w:p>
    <w:p w:rsidR="003860EE" w:rsidRDefault="003860EE" w:rsidP="003860EE">
      <w:pPr>
        <w:pStyle w:val="a7"/>
        <w:numPr>
          <w:ilvl w:val="3"/>
          <w:numId w:val="12"/>
        </w:numPr>
        <w:tabs>
          <w:tab w:val="left" w:pos="851"/>
        </w:tabs>
        <w:ind w:left="851" w:hanging="851"/>
        <w:jc w:val="both"/>
        <w:rPr>
          <w:b/>
        </w:rPr>
      </w:pPr>
      <w:r w:rsidRPr="00EC78FB">
        <w:rPr>
          <w:b/>
        </w:rPr>
        <w:t>Надання підтримки за рахунок державних</w:t>
      </w:r>
      <w:r>
        <w:rPr>
          <w:b/>
        </w:rPr>
        <w:t xml:space="preserve"> чи</w:t>
      </w:r>
      <w:r w:rsidRPr="00EC78FB">
        <w:rPr>
          <w:b/>
        </w:rPr>
        <w:t xml:space="preserve"> </w:t>
      </w:r>
      <w:r>
        <w:rPr>
          <w:b/>
        </w:rPr>
        <w:t>місцевих</w:t>
      </w:r>
      <w:r w:rsidRPr="00EC78FB">
        <w:rPr>
          <w:b/>
        </w:rPr>
        <w:t xml:space="preserve"> ресурсів</w:t>
      </w:r>
    </w:p>
    <w:p w:rsidR="003860EE" w:rsidRPr="00B8797B" w:rsidRDefault="003860EE" w:rsidP="003860EE">
      <w:pPr>
        <w:tabs>
          <w:tab w:val="left" w:pos="284"/>
        </w:tabs>
        <w:contextualSpacing/>
        <w:jc w:val="both"/>
      </w:pPr>
    </w:p>
    <w:p w:rsidR="003860EE" w:rsidRDefault="003860EE" w:rsidP="003860EE">
      <w:pPr>
        <w:pStyle w:val="rvps2"/>
        <w:numPr>
          <w:ilvl w:val="0"/>
          <w:numId w:val="1"/>
        </w:numPr>
        <w:spacing w:before="0" w:beforeAutospacing="0" w:after="0" w:afterAutospacing="0"/>
        <w:ind w:left="426" w:hanging="426"/>
        <w:jc w:val="both"/>
        <w:rPr>
          <w:lang w:val="uk-UA"/>
        </w:rPr>
      </w:pPr>
      <w:r>
        <w:rPr>
          <w:lang w:val="uk-UA"/>
        </w:rPr>
        <w:t xml:space="preserve">У Повідомленні Надавач зазначив, що джерелом фінансування нової індивідуальної державної допомоги є місцевий ресурс ‒ кошти місцевого бюджету Бердянської міської об’єднаної територіальної громади Запорізької області. </w:t>
      </w:r>
    </w:p>
    <w:p w:rsidR="003860EE" w:rsidRPr="00B8797B" w:rsidRDefault="003860EE" w:rsidP="003860EE">
      <w:pPr>
        <w:pStyle w:val="rvps2"/>
        <w:spacing w:before="0" w:beforeAutospacing="0" w:after="0" w:afterAutospacing="0"/>
        <w:ind w:left="567" w:hanging="567"/>
        <w:jc w:val="both"/>
        <w:rPr>
          <w:lang w:val="uk-UA"/>
        </w:rPr>
      </w:pPr>
    </w:p>
    <w:p w:rsidR="003860EE" w:rsidRPr="00EC78FB" w:rsidRDefault="003860EE" w:rsidP="003860EE">
      <w:pPr>
        <w:pStyle w:val="rvps2"/>
        <w:numPr>
          <w:ilvl w:val="0"/>
          <w:numId w:val="1"/>
        </w:numPr>
        <w:spacing w:before="0" w:beforeAutospacing="0" w:after="0" w:afterAutospacing="0"/>
        <w:ind w:left="567" w:hanging="567"/>
        <w:jc w:val="both"/>
        <w:rPr>
          <w:lang w:val="uk-UA"/>
        </w:rPr>
      </w:pPr>
      <w:r w:rsidRPr="00EC78FB">
        <w:rPr>
          <w:color w:val="000000"/>
          <w:lang w:val="uk-UA" w:eastAsia="uk-UA"/>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3860EE" w:rsidRPr="00B8797B" w:rsidRDefault="003860EE" w:rsidP="003860EE">
      <w:pPr>
        <w:tabs>
          <w:tab w:val="left" w:pos="284"/>
        </w:tabs>
        <w:ind w:left="567" w:hanging="567"/>
        <w:contextualSpacing/>
        <w:jc w:val="both"/>
      </w:pPr>
    </w:p>
    <w:p w:rsidR="003860EE" w:rsidRDefault="003860EE" w:rsidP="003860EE">
      <w:pPr>
        <w:numPr>
          <w:ilvl w:val="0"/>
          <w:numId w:val="1"/>
        </w:numPr>
        <w:tabs>
          <w:tab w:val="left" w:pos="284"/>
        </w:tabs>
        <w:ind w:left="567" w:hanging="567"/>
        <w:contextualSpacing/>
        <w:jc w:val="both"/>
      </w:pPr>
      <w:r w:rsidRPr="00D124CD">
        <w:rPr>
          <w:u w:val="single"/>
        </w:rPr>
        <w:t>Отже</w:t>
      </w:r>
      <w:r w:rsidRPr="005A7854">
        <w:rPr>
          <w:u w:val="single"/>
        </w:rPr>
        <w:t>, підтримка КП «Бердянськекотранс» БМР на виконання заходів із благоустрою надається за рахунок місцевих ресурсів у розумінні Закону.</w:t>
      </w:r>
    </w:p>
    <w:p w:rsidR="003860EE" w:rsidRPr="005A7854" w:rsidRDefault="003860EE" w:rsidP="003860EE">
      <w:pPr>
        <w:tabs>
          <w:tab w:val="left" w:pos="284"/>
        </w:tabs>
        <w:contextualSpacing/>
        <w:jc w:val="both"/>
      </w:pPr>
    </w:p>
    <w:p w:rsidR="003860EE" w:rsidRPr="005A7854" w:rsidRDefault="003860EE" w:rsidP="003860EE">
      <w:pPr>
        <w:pStyle w:val="a7"/>
        <w:numPr>
          <w:ilvl w:val="3"/>
          <w:numId w:val="12"/>
        </w:numPr>
        <w:tabs>
          <w:tab w:val="left" w:pos="851"/>
        </w:tabs>
        <w:ind w:left="851" w:hanging="862"/>
        <w:jc w:val="both"/>
        <w:rPr>
          <w:b/>
        </w:rPr>
      </w:pPr>
      <w:r w:rsidRPr="005A7854">
        <w:rPr>
          <w:b/>
        </w:rPr>
        <w:t>Створення переваг для виробництва окремих видів товарів чи провадження окремих видів господарської діяльності</w:t>
      </w:r>
    </w:p>
    <w:p w:rsidR="003860EE" w:rsidRPr="005A7854" w:rsidRDefault="003860EE" w:rsidP="003860EE">
      <w:pPr>
        <w:pStyle w:val="a7"/>
        <w:tabs>
          <w:tab w:val="left" w:pos="426"/>
          <w:tab w:val="left" w:pos="567"/>
        </w:tabs>
        <w:ind w:left="426" w:hanging="426"/>
        <w:jc w:val="both"/>
        <w:rPr>
          <w:b/>
        </w:rPr>
      </w:pPr>
    </w:p>
    <w:p w:rsidR="003860EE" w:rsidRPr="005A7854" w:rsidRDefault="003860EE" w:rsidP="003860EE">
      <w:pPr>
        <w:pStyle w:val="rvps2"/>
        <w:numPr>
          <w:ilvl w:val="0"/>
          <w:numId w:val="1"/>
        </w:numPr>
        <w:tabs>
          <w:tab w:val="left" w:pos="567"/>
        </w:tabs>
        <w:spacing w:before="0" w:beforeAutospacing="0" w:after="0" w:afterAutospacing="0"/>
        <w:ind w:left="567" w:right="-1" w:hanging="567"/>
        <w:jc w:val="both"/>
        <w:rPr>
          <w:lang w:val="uk-UA" w:eastAsia="uk-UA"/>
        </w:rPr>
      </w:pPr>
      <w:r w:rsidRPr="005A7854">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3860EE" w:rsidRPr="005A7854" w:rsidRDefault="003860EE" w:rsidP="003860EE">
      <w:pPr>
        <w:pStyle w:val="rvps2"/>
        <w:tabs>
          <w:tab w:val="left" w:pos="567"/>
          <w:tab w:val="left" w:pos="2128"/>
        </w:tabs>
        <w:spacing w:before="0" w:beforeAutospacing="0" w:after="0" w:afterAutospacing="0"/>
        <w:ind w:left="426" w:right="-1" w:hanging="426"/>
        <w:jc w:val="both"/>
        <w:rPr>
          <w:lang w:val="uk-UA" w:eastAsia="uk-UA"/>
        </w:rPr>
      </w:pPr>
    </w:p>
    <w:p w:rsidR="003860EE" w:rsidRPr="005A7854" w:rsidRDefault="003860EE" w:rsidP="003860EE">
      <w:pPr>
        <w:pStyle w:val="rvps2"/>
        <w:numPr>
          <w:ilvl w:val="0"/>
          <w:numId w:val="1"/>
        </w:numPr>
        <w:tabs>
          <w:tab w:val="left" w:pos="567"/>
          <w:tab w:val="left" w:pos="2128"/>
        </w:tabs>
        <w:spacing w:before="0" w:beforeAutospacing="0" w:after="0" w:afterAutospacing="0"/>
        <w:ind w:left="567" w:right="-1" w:hanging="567"/>
        <w:jc w:val="both"/>
        <w:rPr>
          <w:lang w:val="uk-UA" w:eastAsia="uk-UA"/>
        </w:rPr>
      </w:pPr>
      <w:r w:rsidRPr="005A7854">
        <w:rPr>
          <w:shd w:val="clear" w:color="auto" w:fill="FFFFFF"/>
          <w:lang w:val="uk-UA"/>
        </w:rPr>
        <w:t>Відповідно до пункту 97 Повідомлення Європейської комісії щодо поняття державної допомоги згідно зі статтею 107 (1) ДФЄС,</w:t>
      </w:r>
      <w:r w:rsidRPr="005A7854">
        <w:rPr>
          <w:shd w:val="clear" w:color="auto" w:fill="FFFFFF"/>
        </w:rPr>
        <w:t> </w:t>
      </w:r>
      <w:r w:rsidRPr="005A7854">
        <w:rPr>
          <w:shd w:val="clear" w:color="auto" w:fill="FFFFFF"/>
          <w:lang w:val="uk-UA"/>
        </w:rPr>
        <w:t>якщо операція проводилас</w:t>
      </w:r>
      <w:r w:rsidR="007E0371">
        <w:rPr>
          <w:shd w:val="clear" w:color="auto" w:fill="FFFFFF"/>
          <w:lang w:val="uk-UA"/>
        </w:rPr>
        <w:t>ь</w:t>
      </w:r>
      <w:r w:rsidRPr="005A7854">
        <w:rPr>
          <w:shd w:val="clear" w:color="auto" w:fill="FFFFFF"/>
          <w:lang w:val="uk-UA"/>
        </w:rPr>
        <w:t xml:space="preserve"> із застосуванням процедури торгів або на рівних умовах, це є прямим і конкретним доказом її відповідності ринковим умовам.</w:t>
      </w:r>
    </w:p>
    <w:p w:rsidR="003860EE" w:rsidRPr="005A7854" w:rsidRDefault="003860EE" w:rsidP="003860EE">
      <w:pPr>
        <w:pStyle w:val="a7"/>
        <w:tabs>
          <w:tab w:val="left" w:pos="567"/>
          <w:tab w:val="left" w:pos="2128"/>
        </w:tabs>
        <w:ind w:left="567" w:hanging="567"/>
      </w:pPr>
    </w:p>
    <w:p w:rsidR="003860EE" w:rsidRPr="005A7854" w:rsidRDefault="003860EE" w:rsidP="003860EE">
      <w:pPr>
        <w:pStyle w:val="rvps2"/>
        <w:numPr>
          <w:ilvl w:val="0"/>
          <w:numId w:val="1"/>
        </w:numPr>
        <w:tabs>
          <w:tab w:val="left" w:pos="567"/>
          <w:tab w:val="left" w:pos="2128"/>
        </w:tabs>
        <w:spacing w:before="0" w:beforeAutospacing="0" w:after="0" w:afterAutospacing="0"/>
        <w:ind w:left="567" w:right="-1" w:hanging="567"/>
        <w:jc w:val="both"/>
        <w:rPr>
          <w:lang w:val="uk-UA" w:eastAsia="uk-UA"/>
        </w:rPr>
      </w:pPr>
      <w:r w:rsidRPr="005A7854">
        <w:rPr>
          <w:lang w:val="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3860EE" w:rsidRPr="005A7854" w:rsidRDefault="003860EE" w:rsidP="003860EE">
      <w:pPr>
        <w:pStyle w:val="a7"/>
        <w:tabs>
          <w:tab w:val="left" w:pos="567"/>
        </w:tabs>
        <w:ind w:left="567" w:hanging="567"/>
      </w:pPr>
    </w:p>
    <w:p w:rsidR="003860EE" w:rsidRPr="005A7854" w:rsidRDefault="003860EE" w:rsidP="003860EE">
      <w:pPr>
        <w:pStyle w:val="rvps2"/>
        <w:numPr>
          <w:ilvl w:val="0"/>
          <w:numId w:val="1"/>
        </w:numPr>
        <w:tabs>
          <w:tab w:val="left" w:pos="567"/>
          <w:tab w:val="left" w:pos="2128"/>
        </w:tabs>
        <w:spacing w:before="0" w:beforeAutospacing="0" w:after="0" w:afterAutospacing="0"/>
        <w:ind w:left="567" w:right="-1" w:hanging="567"/>
        <w:jc w:val="both"/>
        <w:rPr>
          <w:lang w:val="uk-UA" w:eastAsia="uk-UA"/>
        </w:rPr>
      </w:pPr>
      <w:r w:rsidRPr="005A7854">
        <w:rPr>
          <w:lang w:val="uk-UA"/>
        </w:rPr>
        <w:t xml:space="preserve">Відповідно до наданої інформації </w:t>
      </w:r>
      <w:r>
        <w:rPr>
          <w:lang w:val="uk-UA"/>
        </w:rPr>
        <w:t xml:space="preserve">відповідні </w:t>
      </w:r>
      <w:r w:rsidRPr="005A7854">
        <w:rPr>
          <w:lang w:val="uk-UA"/>
        </w:rPr>
        <w:t>закупівлі Отримувач проводитиме через систему «</w:t>
      </w:r>
      <w:r w:rsidRPr="005A7854">
        <w:t>ProZorro</w:t>
      </w:r>
      <w:r w:rsidRPr="005A7854">
        <w:rPr>
          <w:lang w:val="uk-UA"/>
        </w:rPr>
        <w:t>», кошти державної підтри</w:t>
      </w:r>
      <w:r w:rsidR="007E0371">
        <w:rPr>
          <w:lang w:val="uk-UA"/>
        </w:rPr>
        <w:t xml:space="preserve">мки (бюджетне фінансування) будуть </w:t>
      </w:r>
      <w:r w:rsidRPr="005A7854">
        <w:rPr>
          <w:lang w:val="uk-UA"/>
        </w:rPr>
        <w:t>надаватися виключно за результатами проведення торгів</w:t>
      </w:r>
      <w:r>
        <w:rPr>
          <w:lang w:val="uk-UA"/>
        </w:rPr>
        <w:t xml:space="preserve"> та перераховуватимуться </w:t>
      </w:r>
      <w:r w:rsidR="007E0371">
        <w:rPr>
          <w:lang w:val="uk-UA"/>
        </w:rPr>
        <w:t xml:space="preserve">в </w:t>
      </w:r>
      <w:r>
        <w:rPr>
          <w:lang w:val="uk-UA"/>
        </w:rPr>
        <w:t>повному обсязі відповідним підрядним організаціям</w:t>
      </w:r>
      <w:r w:rsidRPr="005A7854">
        <w:rPr>
          <w:lang w:val="uk-UA"/>
        </w:rPr>
        <w:t>.</w:t>
      </w:r>
    </w:p>
    <w:p w:rsidR="003860EE" w:rsidRPr="005A7854" w:rsidRDefault="003860EE" w:rsidP="003860EE">
      <w:pPr>
        <w:pStyle w:val="a7"/>
        <w:tabs>
          <w:tab w:val="left" w:pos="567"/>
          <w:tab w:val="left" w:pos="2128"/>
        </w:tabs>
        <w:ind w:left="567" w:hanging="567"/>
        <w:jc w:val="both"/>
        <w:rPr>
          <w:u w:val="single"/>
        </w:rPr>
      </w:pPr>
    </w:p>
    <w:p w:rsidR="003860EE" w:rsidRDefault="003860EE" w:rsidP="003860EE">
      <w:pPr>
        <w:pStyle w:val="a7"/>
        <w:numPr>
          <w:ilvl w:val="0"/>
          <w:numId w:val="1"/>
        </w:numPr>
        <w:tabs>
          <w:tab w:val="left" w:pos="567"/>
          <w:tab w:val="left" w:pos="2128"/>
        </w:tabs>
        <w:ind w:left="567" w:hanging="567"/>
        <w:jc w:val="both"/>
        <w:rPr>
          <w:u w:val="single"/>
        </w:rPr>
      </w:pPr>
      <w:r w:rsidRPr="005A7854">
        <w:t>З урахуванням наведеного, державна підтримка</w:t>
      </w:r>
      <w:r w:rsidRPr="006D6F74">
        <w:t xml:space="preserve"> на </w:t>
      </w:r>
      <w:r>
        <w:t>п</w:t>
      </w:r>
      <w:r w:rsidRPr="00C44645">
        <w:rPr>
          <w:bCs/>
          <w:color w:val="000000"/>
          <w:lang w:eastAsia="zh-CN"/>
        </w:rPr>
        <w:t xml:space="preserve">ридбання контейнерів для роздільного збирання ТПВ на територіях загального користування </w:t>
      </w:r>
      <w:r w:rsidRPr="006D6F74">
        <w:t>визнача</w:t>
      </w:r>
      <w:r>
        <w:t>ється</w:t>
      </w:r>
      <w:r w:rsidRPr="006D6F74">
        <w:t xml:space="preserve"> на мінімально можливому рівні, тобто за звичайних ринкових умов, з огляду на те, що їх закупівл</w:t>
      </w:r>
      <w:r>
        <w:t>ю</w:t>
      </w:r>
      <w:r w:rsidRPr="006D6F74">
        <w:t xml:space="preserve"> буде проведено </w:t>
      </w:r>
      <w:r>
        <w:t xml:space="preserve">через </w:t>
      </w:r>
      <w:r w:rsidRPr="004E4032">
        <w:t>систему «ProZorro» ‒ процедуру</w:t>
      </w:r>
      <w:r w:rsidRPr="006D6F74">
        <w:t xml:space="preserve"> торгів, яка є конкурентною (усі зацікавлені учасники, які відповідають умовам, можуть взяти участь </w:t>
      </w:r>
      <w:r w:rsidRPr="006D6F74">
        <w:lastRenderedPageBreak/>
        <w:t>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w:t>
      </w:r>
      <w:r w:rsidR="007E0371" w:rsidRPr="007E0371">
        <w:t>,</w:t>
      </w:r>
      <w:r w:rsidRPr="006D6F74">
        <w:t xml:space="preserve"> у свою чергу</w:t>
      </w:r>
      <w:r w:rsidR="007E0371" w:rsidRPr="007E0371">
        <w:t>,</w:t>
      </w:r>
      <w:r w:rsidRPr="006D6F74">
        <w:t xml:space="preserve"> </w:t>
      </w:r>
      <w:r w:rsidRPr="00C44645">
        <w:rPr>
          <w:bCs/>
          <w:u w:val="single"/>
        </w:rPr>
        <w:t>виключає створення переваг</w:t>
      </w:r>
      <w:r w:rsidRPr="00C44645">
        <w:rPr>
          <w:u w:val="single"/>
        </w:rPr>
        <w:t xml:space="preserve"> для виробництва окремих видів товарів чи провадження окремих видів господарської діяльності</w:t>
      </w:r>
      <w:r>
        <w:rPr>
          <w:u w:val="single"/>
        </w:rPr>
        <w:t>.</w:t>
      </w:r>
    </w:p>
    <w:p w:rsidR="003860EE" w:rsidRPr="00870FAA" w:rsidRDefault="003860EE" w:rsidP="003860EE">
      <w:pPr>
        <w:pStyle w:val="a7"/>
        <w:tabs>
          <w:tab w:val="left" w:pos="426"/>
          <w:tab w:val="left" w:pos="2128"/>
        </w:tabs>
        <w:ind w:left="426"/>
        <w:jc w:val="both"/>
        <w:rPr>
          <w:u w:val="single"/>
        </w:rPr>
      </w:pPr>
    </w:p>
    <w:p w:rsidR="003860EE" w:rsidRPr="00651E4D" w:rsidRDefault="003860EE" w:rsidP="003860EE">
      <w:pPr>
        <w:pStyle w:val="rvps2"/>
        <w:numPr>
          <w:ilvl w:val="3"/>
          <w:numId w:val="12"/>
        </w:numPr>
        <w:tabs>
          <w:tab w:val="left" w:pos="567"/>
          <w:tab w:val="left" w:pos="851"/>
        </w:tabs>
        <w:spacing w:before="0" w:beforeAutospacing="0" w:after="0" w:afterAutospacing="0"/>
        <w:ind w:left="851" w:hanging="851"/>
        <w:jc w:val="both"/>
        <w:rPr>
          <w:b/>
          <w:lang w:val="uk-UA" w:eastAsia="uk-UA"/>
        </w:rPr>
      </w:pPr>
      <w:r w:rsidRPr="006C3AD8">
        <w:rPr>
          <w:b/>
          <w:lang w:val="uk-UA"/>
        </w:rPr>
        <w:t>Спотворення або загроза спотворення економічної конкуренції</w:t>
      </w:r>
    </w:p>
    <w:p w:rsidR="003860EE" w:rsidRPr="00195AAB" w:rsidRDefault="003860EE" w:rsidP="003860EE">
      <w:pPr>
        <w:tabs>
          <w:tab w:val="left" w:pos="567"/>
          <w:tab w:val="left" w:pos="2128"/>
        </w:tabs>
        <w:ind w:left="567" w:hanging="567"/>
        <w:contextualSpacing/>
        <w:jc w:val="both"/>
        <w:rPr>
          <w:u w:val="single"/>
        </w:rPr>
      </w:pPr>
    </w:p>
    <w:p w:rsidR="003860EE" w:rsidRPr="00917355" w:rsidRDefault="003860EE" w:rsidP="003860EE">
      <w:pPr>
        <w:numPr>
          <w:ilvl w:val="0"/>
          <w:numId w:val="1"/>
        </w:numPr>
        <w:tabs>
          <w:tab w:val="left" w:pos="567"/>
          <w:tab w:val="left" w:pos="2128"/>
        </w:tabs>
        <w:ind w:left="567" w:hanging="567"/>
        <w:contextualSpacing/>
        <w:jc w:val="both"/>
      </w:pPr>
      <w:r>
        <w:rPr>
          <w:color w:val="000000"/>
        </w:rPr>
        <w:t>Е</w:t>
      </w:r>
      <w:r w:rsidRPr="00917355">
        <w:rPr>
          <w:color w:val="000000"/>
        </w:rPr>
        <w:t>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860EE" w:rsidRPr="00917355" w:rsidRDefault="003860EE" w:rsidP="003860EE">
      <w:pPr>
        <w:tabs>
          <w:tab w:val="left" w:pos="567"/>
          <w:tab w:val="left" w:pos="2128"/>
        </w:tabs>
        <w:ind w:left="567" w:hanging="567"/>
        <w:contextualSpacing/>
        <w:jc w:val="both"/>
      </w:pPr>
    </w:p>
    <w:p w:rsidR="003860EE" w:rsidRDefault="003860EE" w:rsidP="003860EE">
      <w:pPr>
        <w:numPr>
          <w:ilvl w:val="0"/>
          <w:numId w:val="1"/>
        </w:numPr>
        <w:tabs>
          <w:tab w:val="left" w:pos="567"/>
          <w:tab w:val="left" w:pos="2128"/>
        </w:tabs>
        <w:ind w:left="567" w:hanging="567"/>
        <w:contextualSpacing/>
        <w:jc w:val="both"/>
      </w:pPr>
      <w:r w:rsidRPr="00B93131">
        <w:rPr>
          <w:color w:val="000000"/>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3860EE" w:rsidRDefault="003860EE" w:rsidP="003860EE">
      <w:pPr>
        <w:tabs>
          <w:tab w:val="left" w:pos="567"/>
          <w:tab w:val="left" w:pos="2128"/>
        </w:tabs>
        <w:ind w:left="567" w:hanging="567"/>
        <w:contextualSpacing/>
        <w:jc w:val="both"/>
      </w:pPr>
    </w:p>
    <w:p w:rsidR="003860EE" w:rsidRDefault="003860EE" w:rsidP="003860EE">
      <w:pPr>
        <w:numPr>
          <w:ilvl w:val="0"/>
          <w:numId w:val="1"/>
        </w:numPr>
        <w:tabs>
          <w:tab w:val="left" w:pos="567"/>
        </w:tabs>
        <w:ind w:left="567" w:hanging="567"/>
        <w:contextualSpacing/>
        <w:jc w:val="both"/>
      </w:pPr>
      <w:r w:rsidRPr="00CB0AD7">
        <w:t xml:space="preserve">Враховуючи, що послуги КП «Бердянськекотранс» БМР, які фінансуються за рахунок коштів місцевого бюджету Бердянської міської об’єднаної територіальної громади Запорізької області для здійснення заходів </w:t>
      </w:r>
      <w:r w:rsidR="007E0371" w:rsidRPr="007E0371">
        <w:t>і</w:t>
      </w:r>
      <w:r w:rsidRPr="00CB0AD7">
        <w:t xml:space="preserve">з благоустрою, є безкоштовними для населення, не реалізуються на ринку, у розумінні Закону України «Про захист економічної конкуренції», </w:t>
      </w:r>
      <w:r w:rsidRPr="0014049A">
        <w:rPr>
          <w:u w:val="single"/>
        </w:rPr>
        <w:t xml:space="preserve">підтримка КП «Бердянськекотранс» БМР  на фінансування заходів </w:t>
      </w:r>
      <w:r w:rsidR="007E0371" w:rsidRPr="007E0371">
        <w:rPr>
          <w:u w:val="single"/>
        </w:rPr>
        <w:t>і</w:t>
      </w:r>
      <w:r w:rsidRPr="0014049A">
        <w:rPr>
          <w:u w:val="single"/>
        </w:rPr>
        <w:t>з благоустрою не спотворює економічної конкуренції.</w:t>
      </w:r>
    </w:p>
    <w:p w:rsidR="003860EE" w:rsidRPr="0014049A" w:rsidRDefault="003860EE" w:rsidP="003860EE">
      <w:pPr>
        <w:tabs>
          <w:tab w:val="left" w:pos="1658"/>
        </w:tabs>
        <w:contextualSpacing/>
        <w:jc w:val="both"/>
      </w:pPr>
      <w:r>
        <w:tab/>
      </w:r>
    </w:p>
    <w:p w:rsidR="003860EE" w:rsidRPr="00917355" w:rsidRDefault="003860EE" w:rsidP="003860EE">
      <w:pPr>
        <w:pStyle w:val="rvps2"/>
        <w:numPr>
          <w:ilvl w:val="3"/>
          <w:numId w:val="12"/>
        </w:numPr>
        <w:tabs>
          <w:tab w:val="left" w:pos="567"/>
          <w:tab w:val="left" w:pos="851"/>
        </w:tabs>
        <w:spacing w:before="0" w:beforeAutospacing="0" w:after="0" w:afterAutospacing="0"/>
        <w:ind w:left="851" w:hanging="851"/>
        <w:jc w:val="both"/>
        <w:rPr>
          <w:b/>
          <w:lang w:val="uk-UA" w:eastAsia="uk-UA"/>
        </w:rPr>
      </w:pPr>
      <w:r w:rsidRPr="006C3AD8">
        <w:rPr>
          <w:b/>
          <w:lang w:val="uk-UA"/>
        </w:rPr>
        <w:t>Віднесення повідомленої фінансової підтримки до державної допомоги</w:t>
      </w:r>
    </w:p>
    <w:p w:rsidR="003860EE" w:rsidRDefault="003860EE" w:rsidP="003860EE">
      <w:pPr>
        <w:tabs>
          <w:tab w:val="left" w:pos="567"/>
          <w:tab w:val="left" w:pos="2128"/>
        </w:tabs>
        <w:ind w:left="567" w:hanging="567"/>
        <w:contextualSpacing/>
        <w:jc w:val="both"/>
        <w:rPr>
          <w:b/>
          <w:lang w:val="ru-RU"/>
        </w:rPr>
      </w:pPr>
    </w:p>
    <w:p w:rsidR="003860EE" w:rsidRDefault="003860EE" w:rsidP="003860EE">
      <w:pPr>
        <w:numPr>
          <w:ilvl w:val="0"/>
          <w:numId w:val="1"/>
        </w:numPr>
        <w:tabs>
          <w:tab w:val="left" w:pos="567"/>
          <w:tab w:val="left" w:pos="2128"/>
        </w:tabs>
        <w:ind w:left="567" w:hanging="567"/>
        <w:contextualSpacing/>
        <w:jc w:val="both"/>
      </w:pPr>
      <w:r w:rsidRPr="002152DC">
        <w:t>Враховуючи викладене, фінансова підтримка, яка надається</w:t>
      </w:r>
      <w:r>
        <w:t xml:space="preserve"> </w:t>
      </w:r>
      <w:r w:rsidRPr="002152DC">
        <w:t>КП «</w:t>
      </w:r>
      <w:proofErr w:type="spellStart"/>
      <w:r w:rsidRPr="002152DC">
        <w:t>Бердянськекотранс</w:t>
      </w:r>
      <w:proofErr w:type="spellEnd"/>
      <w:r w:rsidRPr="002152DC">
        <w:t xml:space="preserve">» БМР за рахунок місцевих ресурсів </w:t>
      </w:r>
      <w:r w:rsidRPr="002152DC">
        <w:rPr>
          <w:b/>
        </w:rPr>
        <w:t xml:space="preserve">для виконання заходів із благоустрою </w:t>
      </w:r>
      <w:r w:rsidRPr="002152DC">
        <w:rPr>
          <w:bCs/>
          <w:color w:val="000000"/>
          <w:lang w:eastAsia="zh-CN"/>
        </w:rPr>
        <w:t>на</w:t>
      </w:r>
      <w:r>
        <w:rPr>
          <w:bCs/>
          <w:color w:val="000000"/>
          <w:lang w:eastAsia="zh-CN"/>
        </w:rPr>
        <w:t xml:space="preserve"> </w:t>
      </w:r>
      <w:r w:rsidRPr="002152DC">
        <w:rPr>
          <w:bCs/>
          <w:color w:val="000000"/>
          <w:lang w:eastAsia="zh-CN"/>
        </w:rPr>
        <w:t>придбання контейнерів для роздільного збирання ТПВ на територіях загального користування</w:t>
      </w:r>
      <w:r w:rsidRPr="002152DC">
        <w:t>, не спотворює економічної конкуренції</w:t>
      </w:r>
      <w:r>
        <w:rPr>
          <w:b/>
        </w:rPr>
        <w:t>¸</w:t>
      </w:r>
      <w:r>
        <w:t xml:space="preserve"> а</w:t>
      </w:r>
      <w:r w:rsidRPr="002152DC">
        <w:t xml:space="preserve"> тому </w:t>
      </w:r>
      <w:r w:rsidRPr="002152DC">
        <w:rPr>
          <w:b/>
        </w:rPr>
        <w:t xml:space="preserve">не є державною допомогою </w:t>
      </w:r>
      <w:r w:rsidRPr="002152DC">
        <w:t>відповідно до Закону.</w:t>
      </w:r>
    </w:p>
    <w:p w:rsidR="003860EE" w:rsidRPr="002152DC" w:rsidRDefault="003860EE" w:rsidP="003860EE">
      <w:pPr>
        <w:tabs>
          <w:tab w:val="left" w:pos="567"/>
          <w:tab w:val="left" w:pos="2128"/>
        </w:tabs>
        <w:ind w:left="567"/>
        <w:contextualSpacing/>
        <w:jc w:val="both"/>
      </w:pPr>
    </w:p>
    <w:p w:rsidR="003860EE" w:rsidRPr="00CB0AD7" w:rsidRDefault="003860EE" w:rsidP="003860EE">
      <w:pPr>
        <w:numPr>
          <w:ilvl w:val="0"/>
          <w:numId w:val="1"/>
        </w:numPr>
        <w:tabs>
          <w:tab w:val="left" w:pos="567"/>
          <w:tab w:val="left" w:pos="2128"/>
        </w:tabs>
        <w:ind w:left="567" w:hanging="567"/>
        <w:contextualSpacing/>
        <w:jc w:val="both"/>
      </w:pPr>
      <w:r w:rsidRPr="00CB0AD7">
        <w:t xml:space="preserve">Зазначена оцінка була здійснена </w:t>
      </w:r>
      <w:r>
        <w:t>з урахуванням того, що КП «</w:t>
      </w:r>
      <w:proofErr w:type="spellStart"/>
      <w:r>
        <w:t>Бердянськекотранс</w:t>
      </w:r>
      <w:proofErr w:type="spellEnd"/>
      <w:r>
        <w:t>» </w:t>
      </w:r>
      <w:r w:rsidRPr="00CB0AD7">
        <w:t>БМР 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p>
    <w:p w:rsidR="003860EE" w:rsidRPr="006A03C4" w:rsidRDefault="003860EE" w:rsidP="003860EE">
      <w:pPr>
        <w:pStyle w:val="a7"/>
        <w:tabs>
          <w:tab w:val="left" w:pos="426"/>
        </w:tabs>
        <w:ind w:left="0"/>
        <w:jc w:val="both"/>
        <w:rPr>
          <w:b/>
        </w:rPr>
      </w:pPr>
    </w:p>
    <w:p w:rsidR="003860EE" w:rsidRPr="00A84FD5" w:rsidRDefault="003860EE" w:rsidP="003860EE">
      <w:pPr>
        <w:pStyle w:val="a7"/>
        <w:numPr>
          <w:ilvl w:val="1"/>
          <w:numId w:val="12"/>
        </w:numPr>
        <w:tabs>
          <w:tab w:val="left" w:pos="426"/>
        </w:tabs>
        <w:ind w:left="426" w:hanging="426"/>
        <w:jc w:val="both"/>
        <w:rPr>
          <w:b/>
        </w:rPr>
      </w:pPr>
      <w:r>
        <w:rPr>
          <w:b/>
        </w:rPr>
        <w:t>НАДАННЯ ФІНАНСУВАННЯ НА</w:t>
      </w:r>
      <w:r w:rsidRPr="00A84FD5">
        <w:rPr>
          <w:b/>
          <w:color w:val="000000"/>
          <w:shd w:val="clear" w:color="auto" w:fill="FFFFFF"/>
        </w:rPr>
        <w:t xml:space="preserve"> ПОСЛУГ</w:t>
      </w:r>
      <w:r>
        <w:rPr>
          <w:b/>
          <w:color w:val="000000"/>
          <w:shd w:val="clear" w:color="auto" w:fill="FFFFFF"/>
        </w:rPr>
        <w:t>И</w:t>
      </w:r>
      <w:r w:rsidRPr="00A84FD5">
        <w:rPr>
          <w:b/>
          <w:color w:val="000000"/>
          <w:shd w:val="clear" w:color="auto" w:fill="FFFFFF"/>
        </w:rPr>
        <w:t>, ЩО СТАНОВЛЯТЬ ЗАГАЛЬНИЙ ЕКОНОМІЧНИЙ ІНТЕРЕС</w:t>
      </w:r>
    </w:p>
    <w:p w:rsidR="003860EE" w:rsidRPr="000101A0" w:rsidRDefault="003860EE" w:rsidP="003860EE">
      <w:pPr>
        <w:pStyle w:val="rvps2"/>
        <w:spacing w:before="0" w:beforeAutospacing="0" w:after="0" w:afterAutospacing="0"/>
        <w:contextualSpacing/>
        <w:jc w:val="both"/>
        <w:rPr>
          <w:lang w:val="uk-UA"/>
        </w:rPr>
      </w:pPr>
    </w:p>
    <w:p w:rsidR="003860EE" w:rsidRPr="00603843" w:rsidRDefault="003860EE" w:rsidP="00603843">
      <w:pPr>
        <w:pStyle w:val="rvps2"/>
        <w:numPr>
          <w:ilvl w:val="0"/>
          <w:numId w:val="1"/>
        </w:numPr>
        <w:spacing w:before="0" w:beforeAutospacing="0" w:after="0" w:afterAutospacing="0"/>
        <w:ind w:left="567" w:hanging="567"/>
        <w:contextualSpacing/>
        <w:jc w:val="both"/>
        <w:rPr>
          <w:lang w:val="uk-UA"/>
        </w:rPr>
      </w:pPr>
      <w:r w:rsidRPr="000101A0">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3860EE" w:rsidRDefault="003860EE" w:rsidP="003860EE">
      <w:pPr>
        <w:pStyle w:val="rvps2"/>
        <w:numPr>
          <w:ilvl w:val="0"/>
          <w:numId w:val="1"/>
        </w:numPr>
        <w:spacing w:before="0" w:beforeAutospacing="0" w:after="0" w:afterAutospacing="0"/>
        <w:ind w:left="567" w:hanging="567"/>
        <w:jc w:val="both"/>
        <w:rPr>
          <w:lang w:val="uk-UA" w:eastAsia="uk-UA"/>
        </w:rPr>
      </w:pPr>
      <w:r w:rsidRPr="004410F2">
        <w:rPr>
          <w:lang w:val="uk-UA" w:eastAsia="uk-UA"/>
        </w:rPr>
        <w:lastRenderedPageBreak/>
        <w:t>З урахуванням визначення, наведеного в пункті 14 частини першої статті 1 Закону, постанови Кабінету Міністрів України від 23.05.2018 № 420, зі змінами, внесеними згідно з пос</w:t>
      </w:r>
      <w:r w:rsidRPr="00E8193A">
        <w:rPr>
          <w:lang w:val="uk-UA" w:eastAsia="uk-UA"/>
        </w:rPr>
        <w:t xml:space="preserve">тановою Кабінету Міністрів України № 1141 від 27.12.2018, та відповідного тлумачення в актах законодавства ЄС, здійсненого відповідно до статті 264 Угоди, послуги з </w:t>
      </w:r>
      <w:r>
        <w:rPr>
          <w:lang w:val="uk-UA" w:eastAsia="uk-UA"/>
        </w:rPr>
        <w:t xml:space="preserve">вивезення та </w:t>
      </w:r>
      <w:r w:rsidRPr="00E8193A">
        <w:rPr>
          <w:lang w:val="uk-UA" w:eastAsia="uk-UA"/>
        </w:rPr>
        <w:t xml:space="preserve">захоронення побутових відходів, які, зокрема, надає </w:t>
      </w:r>
      <w:r w:rsidRPr="00E8193A">
        <w:rPr>
          <w:lang w:val="uk-UA"/>
        </w:rPr>
        <w:t>КП</w:t>
      </w:r>
      <w:r w:rsidRPr="004410F2">
        <w:t> </w:t>
      </w:r>
      <w:r w:rsidRPr="00E8193A">
        <w:rPr>
          <w:lang w:val="uk-UA"/>
        </w:rPr>
        <w:t>«Бердянськекотранс» БМР</w:t>
      </w:r>
      <w:r w:rsidRPr="00E8193A">
        <w:rPr>
          <w:lang w:val="uk-UA" w:eastAsia="uk-UA"/>
        </w:rPr>
        <w:t>, належать до послуг, що становлять загальний економічний інтерес.</w:t>
      </w:r>
    </w:p>
    <w:p w:rsidR="003860EE" w:rsidRPr="00F545F3" w:rsidRDefault="003860EE" w:rsidP="003860EE">
      <w:pPr>
        <w:pStyle w:val="rvps2"/>
        <w:spacing w:before="0" w:beforeAutospacing="0" w:after="0" w:afterAutospacing="0"/>
        <w:ind w:left="426"/>
        <w:jc w:val="both"/>
        <w:rPr>
          <w:lang w:val="uk-UA" w:eastAsia="uk-UA"/>
        </w:rPr>
      </w:pPr>
    </w:p>
    <w:p w:rsidR="003860EE" w:rsidRPr="00E8193A" w:rsidRDefault="007E0371" w:rsidP="003860EE">
      <w:pPr>
        <w:pStyle w:val="a7"/>
        <w:numPr>
          <w:ilvl w:val="2"/>
          <w:numId w:val="12"/>
        </w:numPr>
        <w:tabs>
          <w:tab w:val="left" w:pos="567"/>
        </w:tabs>
        <w:ind w:left="567" w:hanging="567"/>
        <w:jc w:val="both"/>
        <w:rPr>
          <w:b/>
        </w:rPr>
      </w:pPr>
      <w:r w:rsidRPr="007E0371">
        <w:rPr>
          <w:b/>
          <w:lang w:eastAsia="uk-UA"/>
        </w:rPr>
        <w:t xml:space="preserve"> </w:t>
      </w:r>
      <w:r w:rsidR="003860EE" w:rsidRPr="00E8193A">
        <w:rPr>
          <w:b/>
          <w:lang w:eastAsia="uk-UA"/>
        </w:rPr>
        <w:t>ВСТАНОВЛЕННЯ В</w:t>
      </w:r>
      <w:r w:rsidR="003860EE" w:rsidRPr="00E8193A">
        <w:rPr>
          <w:b/>
        </w:rPr>
        <w:t>ІДПОВІДНОСТІ КРИТЕРІЯМ ALTMARK ФІНАНСУВАННЯ НА</w:t>
      </w:r>
      <w:r w:rsidR="003860EE" w:rsidRPr="00E8193A">
        <w:rPr>
          <w:b/>
          <w:color w:val="000000"/>
          <w:shd w:val="clear" w:color="auto" w:fill="FFFFFF"/>
        </w:rPr>
        <w:t xml:space="preserve"> </w:t>
      </w:r>
      <w:r w:rsidR="003860EE">
        <w:rPr>
          <w:b/>
          <w:color w:val="000000"/>
          <w:shd w:val="clear" w:color="auto" w:fill="FFFFFF"/>
        </w:rPr>
        <w:t xml:space="preserve">ЗАБЕЗПЕЧНННЯ </w:t>
      </w:r>
      <w:r w:rsidR="003860EE" w:rsidRPr="00E8193A">
        <w:rPr>
          <w:b/>
          <w:color w:val="000000"/>
          <w:shd w:val="clear" w:color="auto" w:fill="FFFFFF"/>
        </w:rPr>
        <w:t>ЗАХОРОНЕННЯ ПОБУТОВИХ ВІДХОДІВ</w:t>
      </w:r>
    </w:p>
    <w:p w:rsidR="003860EE" w:rsidRPr="00320E7D" w:rsidRDefault="003860EE" w:rsidP="003860EE">
      <w:pPr>
        <w:pStyle w:val="rvps2"/>
        <w:spacing w:before="0" w:beforeAutospacing="0" w:after="0" w:afterAutospacing="0"/>
        <w:ind w:left="426" w:hanging="426"/>
        <w:jc w:val="both"/>
        <w:rPr>
          <w:lang w:val="uk-UA" w:eastAsia="uk-UA"/>
        </w:rPr>
      </w:pPr>
    </w:p>
    <w:p w:rsidR="003860EE" w:rsidRDefault="003860EE" w:rsidP="003860EE">
      <w:pPr>
        <w:pStyle w:val="rvps2"/>
        <w:numPr>
          <w:ilvl w:val="0"/>
          <w:numId w:val="1"/>
        </w:numPr>
        <w:spacing w:before="0" w:beforeAutospacing="0" w:after="0" w:afterAutospacing="0"/>
        <w:ind w:left="567" w:hanging="567"/>
        <w:jc w:val="both"/>
        <w:rPr>
          <w:lang w:val="uk-UA" w:eastAsia="uk-UA"/>
        </w:rPr>
      </w:pPr>
      <w:r w:rsidRPr="00320E7D">
        <w:rPr>
          <w:lang w:val="uk-UA"/>
        </w:rPr>
        <w:t xml:space="preserve">Компенсація витрат суб’єкта господарювання, пов’язаних із наданням послуг, що становлять ПЗЕІ, не є державною допомогою у значенні статті 107 ДФЄС, за умови, якщо задовольняються чотири сукупних критерії </w:t>
      </w:r>
      <w:r w:rsidRPr="000101A0">
        <w:t>Altmark</w:t>
      </w:r>
      <w:r>
        <w:rPr>
          <w:lang w:val="uk-UA"/>
        </w:rPr>
        <w:t>.</w:t>
      </w:r>
    </w:p>
    <w:p w:rsidR="003860EE" w:rsidRDefault="003860EE" w:rsidP="003860EE">
      <w:pPr>
        <w:pStyle w:val="rvps2"/>
        <w:spacing w:before="0" w:beforeAutospacing="0" w:after="0" w:afterAutospacing="0"/>
        <w:ind w:left="426"/>
        <w:jc w:val="both"/>
        <w:rPr>
          <w:lang w:val="uk-UA" w:eastAsia="uk-UA"/>
        </w:rPr>
      </w:pPr>
    </w:p>
    <w:p w:rsidR="003860EE" w:rsidRPr="00511B8E" w:rsidRDefault="003860EE" w:rsidP="00603843">
      <w:pPr>
        <w:pStyle w:val="rvps2"/>
        <w:spacing w:before="0" w:beforeAutospacing="0" w:after="0" w:afterAutospacing="0"/>
        <w:ind w:left="426"/>
        <w:jc w:val="both"/>
        <w:rPr>
          <w:lang w:val="uk-UA"/>
        </w:rPr>
      </w:pPr>
      <w:r>
        <w:rPr>
          <w:i/>
          <w:lang w:val="uk-UA"/>
        </w:rPr>
        <w:t xml:space="preserve">1. </w:t>
      </w:r>
      <w:r w:rsidRPr="00511B8E">
        <w:rPr>
          <w:i/>
          <w:lang w:val="uk-UA"/>
        </w:rPr>
        <w:t>Суб’єкт господарювання, що отримує компенсацію, повинен фактично виконувати зобов’язання щодо надання таких послуг, а послуги повинні бути чітко визначені;</w:t>
      </w:r>
      <w:r w:rsidRPr="00511B8E">
        <w:rPr>
          <w:rFonts w:eastAsia="Calibri"/>
          <w:i/>
          <w:lang w:val="uk-UA"/>
        </w:rPr>
        <w:t xml:space="preserve"> </w:t>
      </w:r>
      <w:r w:rsidRPr="00511B8E">
        <w:rPr>
          <w:i/>
          <w:lang w:val="uk-UA"/>
        </w:rPr>
        <w:t>покладення зобов’язання з надання ПЗЕІ повинн</w:t>
      </w:r>
      <w:r w:rsidR="007E0371">
        <w:rPr>
          <w:i/>
          <w:lang w:val="uk-UA"/>
        </w:rPr>
        <w:t>о</w:t>
      </w:r>
      <w:r w:rsidRPr="00511B8E">
        <w:rPr>
          <w:i/>
          <w:lang w:val="uk-UA"/>
        </w:rPr>
        <w:t xml:space="preserve"> бути виражен</w:t>
      </w:r>
      <w:r w:rsidR="007E0371">
        <w:rPr>
          <w:i/>
          <w:lang w:val="uk-UA"/>
        </w:rPr>
        <w:t>о</w:t>
      </w:r>
      <w:r w:rsidRPr="00511B8E">
        <w:rPr>
          <w:i/>
          <w:lang w:val="uk-UA"/>
        </w:rPr>
        <w:t xml:space="preserve"> актом, який залежно від особливостей законодавства, може мати законодавчий або регуляторний характер, або виражатись у формі договору. У такому акті повинно,</w:t>
      </w:r>
      <w:r w:rsidRPr="00511B8E">
        <w:rPr>
          <w:lang w:val="uk-UA"/>
        </w:rPr>
        <w:t xml:space="preserve"> </w:t>
      </w:r>
      <w:r w:rsidRPr="00511B8E">
        <w:rPr>
          <w:i/>
          <w:lang w:val="uk-UA"/>
        </w:rPr>
        <w:t xml:space="preserve">як мінімум, бути визначено: зміст і тривалість зобов’язань </w:t>
      </w:r>
      <w:r w:rsidR="00E467F8">
        <w:rPr>
          <w:i/>
          <w:lang w:val="uk-UA"/>
        </w:rPr>
        <w:t>і</w:t>
      </w:r>
      <w:r w:rsidRPr="00511B8E">
        <w:rPr>
          <w:i/>
          <w:lang w:val="uk-UA"/>
        </w:rPr>
        <w:t>з надання ПЗЕІ, назва суб’єкта господарювання і, де це необхідно, територія, на яку поширюються його послуги, характер будь-яких виключних або спеціальних прав, які було надано державним органом влади суб’єкту господарювання щодо ПЗЕІ, методику розрахунку компенсації, контролю та перегляду компенсації, механізм для уникнення і повернення надмірної компенсації</w:t>
      </w:r>
      <w:r w:rsidRPr="00511B8E">
        <w:rPr>
          <w:lang w:val="uk-UA"/>
        </w:rPr>
        <w:t>.</w:t>
      </w:r>
    </w:p>
    <w:p w:rsidR="003860EE" w:rsidRDefault="003860EE" w:rsidP="003860EE">
      <w:pPr>
        <w:tabs>
          <w:tab w:val="left" w:pos="142"/>
          <w:tab w:val="left" w:pos="709"/>
        </w:tabs>
        <w:ind w:left="426"/>
        <w:jc w:val="both"/>
      </w:pPr>
      <w:r>
        <w:t xml:space="preserve">Надавач </w:t>
      </w:r>
      <w:r w:rsidRPr="005B0CD7">
        <w:t>у Лист</w:t>
      </w:r>
      <w:r>
        <w:t xml:space="preserve">ах </w:t>
      </w:r>
      <w:r w:rsidRPr="005B0CD7">
        <w:t>зазначив, що відбір Отримувача було здійснено виключно за критерієм майнової н</w:t>
      </w:r>
      <w:r w:rsidR="00E467F8">
        <w:t>алежності та його спеціалізації</w:t>
      </w:r>
      <w:r w:rsidR="00E467F8" w:rsidRPr="00E467F8">
        <w:t>:</w:t>
      </w:r>
      <w:r w:rsidR="00E467F8">
        <w:t xml:space="preserve"> відповідно до Статуту майно </w:t>
      </w:r>
      <w:r w:rsidR="00E467F8" w:rsidRPr="00E467F8">
        <w:t>П</w:t>
      </w:r>
      <w:r w:rsidRPr="005B0CD7">
        <w:t xml:space="preserve">ідприємства перебуває </w:t>
      </w:r>
      <w:r w:rsidR="00E467F8" w:rsidRPr="00E467F8">
        <w:t>в</w:t>
      </w:r>
      <w:r w:rsidRPr="005B0CD7">
        <w:t xml:space="preserve"> комунальній власності територіальної громади м</w:t>
      </w:r>
      <w:r w:rsidR="00E467F8" w:rsidRPr="00E467F8">
        <w:t>іста</w:t>
      </w:r>
      <w:r w:rsidRPr="005B0CD7">
        <w:t xml:space="preserve"> Бердянська </w:t>
      </w:r>
      <w:r w:rsidR="00E467F8" w:rsidRPr="00E467F8">
        <w:t>й</w:t>
      </w:r>
      <w:r w:rsidRPr="005B0CD7">
        <w:t xml:space="preserve"> закріплюється за ним на праві господарського відан</w:t>
      </w:r>
      <w:r w:rsidR="00BD37D8">
        <w:t>ня; одним із основних напрям</w:t>
      </w:r>
      <w:r w:rsidRPr="005B0CD7">
        <w:t>ів його діяльності визначено експлуатацію полігонів для захоронення безпечних відходів.</w:t>
      </w:r>
      <w:r>
        <w:t xml:space="preserve"> </w:t>
      </w:r>
      <w:r w:rsidRPr="00320E7D">
        <w:t>КП</w:t>
      </w:r>
      <w:r w:rsidRPr="005B0CD7">
        <w:t> </w:t>
      </w:r>
      <w:r w:rsidRPr="00320E7D">
        <w:t>«Бердянськекотранс» БМР</w:t>
      </w:r>
      <w:r>
        <w:t xml:space="preserve"> доручено здійснювати реконструкцію полігону твердих побутових відходів у рамках Програми, утримання та ефективну експлуатацію полігону як об’єкта комунальної власності територіальної громади безстроково.</w:t>
      </w:r>
    </w:p>
    <w:p w:rsidR="003860EE" w:rsidRPr="008A6F6D" w:rsidRDefault="003860EE" w:rsidP="003860EE">
      <w:pPr>
        <w:tabs>
          <w:tab w:val="left" w:pos="142"/>
          <w:tab w:val="left" w:pos="709"/>
        </w:tabs>
        <w:ind w:left="426"/>
        <w:jc w:val="both"/>
      </w:pPr>
      <w:r>
        <w:t xml:space="preserve">Розрахунок компенсації здійснено на попередніх обстеженнях вартості робіт та послуг </w:t>
      </w:r>
      <w:r w:rsidR="00E467F8" w:rsidRPr="00E467F8">
        <w:t>і</w:t>
      </w:r>
      <w:r>
        <w:t xml:space="preserve">з реконструкції полігонів твердих побутових відходів, їх ефективної експлуатації, оснащення необхідним обладнанням. Перегляд та встановлення відкоригованого розміру компенсації (у разі </w:t>
      </w:r>
      <w:r w:rsidR="00E467F8">
        <w:rPr>
          <w:lang w:val="ru-RU"/>
        </w:rPr>
        <w:t>потреби</w:t>
      </w:r>
      <w:r>
        <w:t>) належить Бердянській міській раді, яка своїм рішенням затвердить внесення змін / доповнень до Програми. Водночас для закупівлі техніки, обладнання, робіт та послуг, на які спрямовується державна підтримка в рамках бюджетної програми, Отримувач буде проводити конкурсні торги через систему «</w:t>
      </w:r>
      <w:r>
        <w:rPr>
          <w:lang w:val="en-US"/>
        </w:rPr>
        <w:t>ProZorro</w:t>
      </w:r>
      <w:r>
        <w:t xml:space="preserve">». Бюджетне фінансування оплати товарів, послуг та робіт буде здійснюватися </w:t>
      </w:r>
      <w:r w:rsidR="00E467F8">
        <w:rPr>
          <w:lang w:val="ru-RU"/>
        </w:rPr>
        <w:t>за</w:t>
      </w:r>
      <w:r>
        <w:t xml:space="preserve"> </w:t>
      </w:r>
      <w:proofErr w:type="spellStart"/>
      <w:r>
        <w:t>факта</w:t>
      </w:r>
      <w:proofErr w:type="spellEnd"/>
      <w:r w:rsidR="00E467F8">
        <w:rPr>
          <w:lang w:val="ru-RU"/>
        </w:rPr>
        <w:t>ми</w:t>
      </w:r>
      <w:r>
        <w:t xml:space="preserve"> проведення торгів.</w:t>
      </w:r>
    </w:p>
    <w:p w:rsidR="003860EE" w:rsidRPr="002D7E5B" w:rsidRDefault="003860EE" w:rsidP="003860EE">
      <w:pPr>
        <w:tabs>
          <w:tab w:val="left" w:pos="142"/>
          <w:tab w:val="left" w:pos="709"/>
        </w:tabs>
        <w:ind w:left="426"/>
        <w:jc w:val="both"/>
      </w:pPr>
      <w:r w:rsidRPr="002D7E5B">
        <w:t>Тобто</w:t>
      </w:r>
      <w:r>
        <w:t>,</w:t>
      </w:r>
      <w:r w:rsidRPr="002D7E5B">
        <w:t xml:space="preserve"> Управлінням не розроблено спеціальний акт, у якому визначено: зміст і тривалість зобов’язань </w:t>
      </w:r>
      <w:r w:rsidR="00E467F8" w:rsidRPr="00E467F8">
        <w:t>і</w:t>
      </w:r>
      <w:r w:rsidRPr="002D7E5B">
        <w:t>з надання ПЗЕІ, назв</w:t>
      </w:r>
      <w:r w:rsidR="00E467F8" w:rsidRPr="00E467F8">
        <w:t>у</w:t>
      </w:r>
      <w:r w:rsidRPr="002D7E5B">
        <w:t xml:space="preserve"> суб’єкта господарювання і територі</w:t>
      </w:r>
      <w:r w:rsidR="00E467F8" w:rsidRPr="00E467F8">
        <w:t>ю</w:t>
      </w:r>
      <w:r w:rsidRPr="002D7E5B">
        <w:t xml:space="preserve">, на яку поширюються його послуги, методику розрахунку компенсації, контролю та перегляду компенсації, механізм для уникнення </w:t>
      </w:r>
      <w:r w:rsidR="00E467F8" w:rsidRPr="00E467F8">
        <w:t>й</w:t>
      </w:r>
      <w:r w:rsidRPr="002D7E5B">
        <w:t xml:space="preserve"> повернення надмірної компенсації.</w:t>
      </w:r>
    </w:p>
    <w:p w:rsidR="003860EE" w:rsidRDefault="003860EE" w:rsidP="003860EE">
      <w:pPr>
        <w:tabs>
          <w:tab w:val="left" w:pos="142"/>
          <w:tab w:val="left" w:pos="709"/>
        </w:tabs>
        <w:ind w:left="426"/>
        <w:jc w:val="both"/>
        <w:rPr>
          <w:i/>
        </w:rPr>
      </w:pPr>
      <w:r w:rsidRPr="002D7E5B">
        <w:rPr>
          <w:i/>
        </w:rPr>
        <w:t>Отже, вимоги критерію не дотримано.</w:t>
      </w:r>
    </w:p>
    <w:p w:rsidR="00603843" w:rsidRPr="000919BA" w:rsidRDefault="00603843" w:rsidP="003860EE">
      <w:pPr>
        <w:tabs>
          <w:tab w:val="left" w:pos="142"/>
          <w:tab w:val="left" w:pos="709"/>
        </w:tabs>
        <w:ind w:left="426"/>
        <w:jc w:val="both"/>
        <w:rPr>
          <w:i/>
        </w:rPr>
      </w:pPr>
    </w:p>
    <w:p w:rsidR="003860EE" w:rsidRPr="003C05EB" w:rsidRDefault="003860EE" w:rsidP="003860EE">
      <w:pPr>
        <w:tabs>
          <w:tab w:val="left" w:pos="142"/>
          <w:tab w:val="left" w:pos="709"/>
        </w:tabs>
        <w:ind w:left="426"/>
        <w:jc w:val="both"/>
      </w:pPr>
      <w:r w:rsidRPr="000D039B">
        <w:rPr>
          <w:i/>
        </w:rPr>
        <w:t>2.</w:t>
      </w:r>
      <w:r>
        <w:t xml:space="preserve"> </w:t>
      </w:r>
      <w:r>
        <w:rPr>
          <w:i/>
        </w:rPr>
        <w:t>П</w:t>
      </w:r>
      <w:r w:rsidRPr="003C05EB">
        <w:rPr>
          <w:i/>
        </w:rPr>
        <w:t>араметри, на підставі яких обчислюється компенсація, є визначеними заздалегідь об’єктивним і прозорим способом</w:t>
      </w:r>
      <w:r w:rsidRPr="003C05EB">
        <w:t>.</w:t>
      </w:r>
    </w:p>
    <w:p w:rsidR="003860EE" w:rsidRDefault="003860EE" w:rsidP="003860EE">
      <w:pPr>
        <w:tabs>
          <w:tab w:val="left" w:pos="142"/>
          <w:tab w:val="left" w:pos="709"/>
        </w:tabs>
        <w:ind w:left="426"/>
        <w:jc w:val="both"/>
      </w:pPr>
      <w:r>
        <w:lastRenderedPageBreak/>
        <w:t>Щодо дотримання другого критерію, Управління, зокрема, зазначило, що попередня вартість товарів, робіт та послуг визначалася на підставі попередніх кошторисів, досліджень ринку товарів, робіт та послуг, необхідних для реалізації заходів Програми.</w:t>
      </w:r>
    </w:p>
    <w:p w:rsidR="003860EE" w:rsidRPr="002D7E5B" w:rsidRDefault="003860EE" w:rsidP="003860EE">
      <w:pPr>
        <w:tabs>
          <w:tab w:val="left" w:pos="142"/>
          <w:tab w:val="left" w:pos="709"/>
        </w:tabs>
        <w:ind w:left="426"/>
        <w:jc w:val="both"/>
      </w:pPr>
      <w:r w:rsidRPr="002D7E5B">
        <w:t>Однак зазначений критерій вимагає наявн</w:t>
      </w:r>
      <w:r w:rsidR="00E467F8">
        <w:rPr>
          <w:lang w:val="ru-RU"/>
        </w:rPr>
        <w:t>о</w:t>
      </w:r>
      <w:proofErr w:type="spellStart"/>
      <w:r w:rsidRPr="002D7E5B">
        <w:t>ст</w:t>
      </w:r>
      <w:proofErr w:type="spellEnd"/>
      <w:r w:rsidR="00E467F8">
        <w:rPr>
          <w:lang w:val="ru-RU"/>
        </w:rPr>
        <w:t>і</w:t>
      </w:r>
      <w:r w:rsidRPr="002D7E5B">
        <w:t xml:space="preserve"> методики</w:t>
      </w:r>
      <w:r>
        <w:t xml:space="preserve"> </w:t>
      </w:r>
      <w:r w:rsidR="00E467F8">
        <w:rPr>
          <w:lang w:val="ru-RU"/>
        </w:rPr>
        <w:t>і</w:t>
      </w:r>
      <w:r>
        <w:t>з чіткими параметрами для розрахунку</w:t>
      </w:r>
      <w:r w:rsidRPr="002D7E5B">
        <w:t>, за якою обраховано, у якому саме розмірі суб’єкту господарювання необхідна компенсація для надання ПЗЕІ.</w:t>
      </w:r>
    </w:p>
    <w:p w:rsidR="003860EE" w:rsidRPr="002D7E5B" w:rsidRDefault="003860EE" w:rsidP="003860EE">
      <w:pPr>
        <w:tabs>
          <w:tab w:val="left" w:pos="142"/>
          <w:tab w:val="left" w:pos="709"/>
        </w:tabs>
        <w:ind w:left="426"/>
        <w:jc w:val="both"/>
        <w:rPr>
          <w:i/>
        </w:rPr>
      </w:pPr>
      <w:r w:rsidRPr="002D7E5B">
        <w:rPr>
          <w:i/>
        </w:rPr>
        <w:t>Отже, вимоги цього критерію не дотримано.</w:t>
      </w:r>
    </w:p>
    <w:p w:rsidR="003860EE" w:rsidRDefault="003860EE" w:rsidP="003860EE">
      <w:pPr>
        <w:tabs>
          <w:tab w:val="left" w:pos="142"/>
          <w:tab w:val="left" w:pos="709"/>
        </w:tabs>
        <w:jc w:val="both"/>
        <w:rPr>
          <w:u w:val="single"/>
        </w:rPr>
      </w:pPr>
    </w:p>
    <w:p w:rsidR="003860EE" w:rsidRPr="005F791C" w:rsidRDefault="003860EE" w:rsidP="003860EE">
      <w:pPr>
        <w:tabs>
          <w:tab w:val="left" w:pos="142"/>
          <w:tab w:val="left" w:pos="709"/>
        </w:tabs>
        <w:ind w:left="426"/>
        <w:jc w:val="both"/>
        <w:rPr>
          <w:u w:val="single"/>
        </w:rPr>
      </w:pPr>
      <w:r w:rsidRPr="000D039B">
        <w:rPr>
          <w:i/>
        </w:rPr>
        <w:t>3.</w:t>
      </w:r>
      <w:r w:rsidRPr="002D7E5B">
        <w:t xml:space="preserve"> </w:t>
      </w:r>
      <w:r w:rsidRPr="002D7E5B">
        <w:rPr>
          <w:i/>
        </w:rPr>
        <w:t>Компенсація</w:t>
      </w:r>
      <w:r w:rsidRPr="00265818">
        <w:rPr>
          <w:i/>
        </w:rPr>
        <w:t xml:space="preserve">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r w:rsidRPr="00265818">
        <w:t>.</w:t>
      </w:r>
    </w:p>
    <w:p w:rsidR="003860EE" w:rsidRPr="000D039B" w:rsidRDefault="003860EE" w:rsidP="003860EE">
      <w:pPr>
        <w:tabs>
          <w:tab w:val="left" w:pos="142"/>
          <w:tab w:val="left" w:pos="709"/>
        </w:tabs>
        <w:ind w:left="426"/>
        <w:jc w:val="both"/>
      </w:pPr>
      <w:r>
        <w:t>Н</w:t>
      </w:r>
      <w:r w:rsidRPr="00CC493C">
        <w:t xml:space="preserve">адавач не надав доказів, що 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а лише зазначив, що необхідний рівень компенсації – обсяг необхідного фінансування заходів </w:t>
      </w:r>
      <w:r>
        <w:t>П</w:t>
      </w:r>
      <w:r w:rsidRPr="00CC493C">
        <w:t xml:space="preserve">рограми </w:t>
      </w:r>
      <w:r>
        <w:t xml:space="preserve">‒ </w:t>
      </w:r>
      <w:r w:rsidRPr="00CC493C">
        <w:t xml:space="preserve">сформовано на підставі вимог нормативно-правових актів у сфері екологічної та санітарної безпеки, попередніх розрахунків, кошторисів, нормативних документів та аналізу комерційних пропозицій виробників / постачальників щодо об’єктивних – </w:t>
      </w:r>
      <w:r w:rsidR="00204DC2" w:rsidRPr="00204DC2">
        <w:t>чинних</w:t>
      </w:r>
      <w:r w:rsidRPr="00CC493C">
        <w:t xml:space="preserve"> цін на матеріальні ресурси, техніку, обладнання тощо. </w:t>
      </w:r>
      <w:r>
        <w:t xml:space="preserve">Тобто, оскільки відсутні параметри, </w:t>
      </w:r>
      <w:r w:rsidRPr="000D039B">
        <w:t xml:space="preserve">на підставі яких обчислюється компенсація, така компенсація не може бути належним чином розрахована та перевірена, а отже, неможливо стверджувати, що компенсація не перевищує суму, необхідну для покриття чистої фінансової різниці між понесеними витратами та отриманими доходами </w:t>
      </w:r>
      <w:r w:rsidR="00204DC2" w:rsidRPr="00204DC2">
        <w:t>П</w:t>
      </w:r>
      <w:r w:rsidRPr="000D039B">
        <w:t>ідприємства при виконанні зобов’язання надавати відповідні громадські послуги загального інтересу.</w:t>
      </w:r>
    </w:p>
    <w:p w:rsidR="003860EE" w:rsidRDefault="003860EE" w:rsidP="003860EE">
      <w:pPr>
        <w:tabs>
          <w:tab w:val="left" w:pos="142"/>
          <w:tab w:val="left" w:pos="709"/>
        </w:tabs>
        <w:ind w:left="426"/>
        <w:jc w:val="both"/>
        <w:rPr>
          <w:i/>
        </w:rPr>
      </w:pPr>
      <w:r w:rsidRPr="002D7E5B">
        <w:rPr>
          <w:i/>
        </w:rPr>
        <w:t>Отже, вимоги критерію не дотримано.</w:t>
      </w:r>
    </w:p>
    <w:p w:rsidR="003860EE" w:rsidRDefault="003860EE" w:rsidP="003860EE">
      <w:pPr>
        <w:tabs>
          <w:tab w:val="left" w:pos="142"/>
          <w:tab w:val="left" w:pos="709"/>
        </w:tabs>
        <w:ind w:left="426"/>
        <w:jc w:val="both"/>
        <w:rPr>
          <w:i/>
        </w:rPr>
      </w:pPr>
    </w:p>
    <w:p w:rsidR="003860EE" w:rsidRDefault="003860EE" w:rsidP="003860EE">
      <w:pPr>
        <w:tabs>
          <w:tab w:val="left" w:pos="142"/>
          <w:tab w:val="left" w:pos="709"/>
        </w:tabs>
        <w:ind w:left="426"/>
        <w:jc w:val="both"/>
      </w:pPr>
      <w:r w:rsidRPr="000D039B">
        <w:rPr>
          <w:i/>
        </w:rPr>
        <w:t>4. Якщо</w:t>
      </w:r>
      <w:r w:rsidRPr="001D536B">
        <w:rPr>
          <w:i/>
        </w:rPr>
        <w:t xml:space="preserve">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r w:rsidRPr="001D536B">
        <w:t>.</w:t>
      </w:r>
    </w:p>
    <w:p w:rsidR="003860EE" w:rsidRPr="000D039B" w:rsidRDefault="003860EE" w:rsidP="003860EE">
      <w:pPr>
        <w:tabs>
          <w:tab w:val="left" w:pos="142"/>
          <w:tab w:val="left" w:pos="709"/>
        </w:tabs>
        <w:ind w:left="426"/>
        <w:jc w:val="both"/>
        <w:rPr>
          <w:u w:val="single"/>
        </w:rPr>
      </w:pPr>
    </w:p>
    <w:p w:rsidR="003860EE" w:rsidRDefault="003860EE" w:rsidP="003860EE">
      <w:pPr>
        <w:tabs>
          <w:tab w:val="left" w:pos="142"/>
          <w:tab w:val="left" w:pos="709"/>
        </w:tabs>
        <w:ind w:left="426"/>
        <w:jc w:val="both"/>
      </w:pPr>
      <w:r w:rsidRPr="00320E7D">
        <w:t>КП</w:t>
      </w:r>
      <w:r w:rsidRPr="005B0CD7">
        <w:t> </w:t>
      </w:r>
      <w:r w:rsidRPr="00320E7D">
        <w:t>«Бердянськекотранс» БМР</w:t>
      </w:r>
      <w:r>
        <w:t xml:space="preserve"> не було обрано виконавцем послуг із захоронення побутових відходів на конкурсі.</w:t>
      </w:r>
    </w:p>
    <w:p w:rsidR="003860EE" w:rsidRDefault="003860EE" w:rsidP="003860EE">
      <w:pPr>
        <w:tabs>
          <w:tab w:val="left" w:pos="142"/>
          <w:tab w:val="left" w:pos="709"/>
        </w:tabs>
        <w:ind w:left="426"/>
        <w:jc w:val="both"/>
      </w:pPr>
      <w:r>
        <w:rPr>
          <w:sz w:val="23"/>
          <w:szCs w:val="23"/>
        </w:rPr>
        <w:t xml:space="preserve">Також </w:t>
      </w:r>
      <w:r w:rsidRPr="00320E7D">
        <w:t>КП</w:t>
      </w:r>
      <w:r w:rsidRPr="005B0CD7">
        <w:t> </w:t>
      </w:r>
      <w:r w:rsidRPr="00320E7D">
        <w:t>«Бердянськекотранс» БМР</w:t>
      </w:r>
      <w:r>
        <w:t xml:space="preserve"> не було визначено виконавцем послуг із захоронення побутових відходів </w:t>
      </w:r>
      <w:r w:rsidRPr="00007D67">
        <w:t xml:space="preserve">на підставі аналізу витрат, понесених у зв’язку з виконанням відповідних зобов’язань звичайним підприємством, яке має належне управління та забезпечення, щоб задовольнити необхідні вимоги до громадських послуг, враховуючи розмір відповідних надходжень </w:t>
      </w:r>
      <w:r w:rsidR="00204DC2" w:rsidRPr="00204DC2">
        <w:t>та</w:t>
      </w:r>
      <w:r w:rsidRPr="00007D67">
        <w:t xml:space="preserve"> обґрунтованого прибутку</w:t>
      </w:r>
      <w:r>
        <w:rPr>
          <w:sz w:val="23"/>
          <w:szCs w:val="23"/>
        </w:rPr>
        <w:t>.</w:t>
      </w:r>
    </w:p>
    <w:p w:rsidR="003860EE" w:rsidRPr="002D7E5B" w:rsidRDefault="003860EE" w:rsidP="003860EE">
      <w:pPr>
        <w:tabs>
          <w:tab w:val="left" w:pos="142"/>
          <w:tab w:val="left" w:pos="709"/>
        </w:tabs>
        <w:ind w:left="426"/>
        <w:jc w:val="both"/>
        <w:rPr>
          <w:i/>
        </w:rPr>
      </w:pPr>
      <w:r w:rsidRPr="002D7E5B">
        <w:rPr>
          <w:i/>
        </w:rPr>
        <w:t>Отже, вимоги критерію не дотримано.</w:t>
      </w:r>
    </w:p>
    <w:p w:rsidR="003860EE" w:rsidRPr="00CF7546" w:rsidRDefault="003860EE" w:rsidP="003860EE">
      <w:pPr>
        <w:ind w:left="426" w:hanging="426"/>
        <w:rPr>
          <w:highlight w:val="yellow"/>
        </w:rPr>
      </w:pPr>
    </w:p>
    <w:p w:rsidR="003860EE" w:rsidRDefault="003860EE" w:rsidP="003860EE">
      <w:pPr>
        <w:numPr>
          <w:ilvl w:val="0"/>
          <w:numId w:val="1"/>
        </w:numPr>
        <w:tabs>
          <w:tab w:val="left" w:pos="0"/>
        </w:tabs>
        <w:ind w:left="567" w:hanging="567"/>
        <w:jc w:val="both"/>
      </w:pPr>
      <w:r w:rsidRPr="00FC21EE">
        <w:t>Враховуючи викладене, чотир</w:t>
      </w:r>
      <w:r w:rsidR="00204DC2">
        <w:rPr>
          <w:lang w:val="ru-RU"/>
        </w:rPr>
        <w:t>ьох</w:t>
      </w:r>
      <w:r w:rsidRPr="00FC21EE">
        <w:t xml:space="preserve"> сукупних критерії</w:t>
      </w:r>
      <w:r w:rsidR="00204DC2">
        <w:rPr>
          <w:lang w:val="ru-RU"/>
        </w:rPr>
        <w:t>в</w:t>
      </w:r>
      <w:r w:rsidRPr="00FC21EE">
        <w:t xml:space="preserve"> Altmark кумулятивно не дотримано.</w:t>
      </w:r>
    </w:p>
    <w:p w:rsidR="003860EE" w:rsidRPr="00F545F3" w:rsidRDefault="003860EE" w:rsidP="003860EE">
      <w:pPr>
        <w:tabs>
          <w:tab w:val="left" w:pos="0"/>
        </w:tabs>
        <w:ind w:left="567" w:hanging="567"/>
        <w:jc w:val="both"/>
      </w:pPr>
    </w:p>
    <w:p w:rsidR="003860EE" w:rsidRPr="00204DC2" w:rsidRDefault="003860EE" w:rsidP="00603843">
      <w:pPr>
        <w:numPr>
          <w:ilvl w:val="0"/>
          <w:numId w:val="1"/>
        </w:numPr>
        <w:tabs>
          <w:tab w:val="left" w:pos="142"/>
        </w:tabs>
        <w:ind w:left="567" w:hanging="567"/>
        <w:jc w:val="both"/>
        <w:rPr>
          <w:u w:val="single"/>
        </w:rPr>
      </w:pPr>
      <w:r w:rsidRPr="004410F2">
        <w:rPr>
          <w:u w:val="single"/>
        </w:rPr>
        <w:t xml:space="preserve">Отже, </w:t>
      </w:r>
      <w:r w:rsidRPr="004410F2">
        <w:rPr>
          <w:bCs/>
          <w:u w:val="single"/>
        </w:rPr>
        <w:t>державна підтримка для надання послуг із захоронення</w:t>
      </w:r>
      <w:r w:rsidRPr="004410F2">
        <w:rPr>
          <w:u w:val="single"/>
        </w:rPr>
        <w:t xml:space="preserve"> побутових відходів</w:t>
      </w:r>
      <w:r w:rsidRPr="004410F2">
        <w:rPr>
          <w:bCs/>
          <w:u w:val="single"/>
        </w:rPr>
        <w:t xml:space="preserve"> не може вважатися </w:t>
      </w:r>
      <w:r w:rsidRPr="004410F2">
        <w:rPr>
          <w:u w:val="single"/>
        </w:rPr>
        <w:t xml:space="preserve">компенсацією обґрунтованих витрат на надання послуги, що становить </w:t>
      </w:r>
      <w:r w:rsidRPr="004410F2">
        <w:rPr>
          <w:u w:val="single"/>
        </w:rPr>
        <w:lastRenderedPageBreak/>
        <w:t>загальний економічний інтерес, відповідно до частини другої статті 3 Закону і, відповідн</w:t>
      </w:r>
      <w:r w:rsidR="00204DC2">
        <w:rPr>
          <w:u w:val="single"/>
        </w:rPr>
        <w:t>о, не може розглядатися як ви</w:t>
      </w:r>
      <w:r w:rsidR="00204DC2">
        <w:rPr>
          <w:u w:val="single"/>
          <w:lang w:val="ru-RU"/>
        </w:rPr>
        <w:t>няток</w:t>
      </w:r>
      <w:r w:rsidRPr="004410F2">
        <w:rPr>
          <w:u w:val="single"/>
        </w:rPr>
        <w:t xml:space="preserve"> із Закону. </w:t>
      </w:r>
    </w:p>
    <w:p w:rsidR="00204DC2" w:rsidRPr="00603843" w:rsidRDefault="00204DC2" w:rsidP="00204DC2">
      <w:pPr>
        <w:tabs>
          <w:tab w:val="left" w:pos="142"/>
        </w:tabs>
        <w:ind w:left="567"/>
        <w:jc w:val="both"/>
        <w:rPr>
          <w:u w:val="single"/>
        </w:rPr>
      </w:pPr>
    </w:p>
    <w:p w:rsidR="003860EE" w:rsidRDefault="003860EE" w:rsidP="003860EE">
      <w:pPr>
        <w:pStyle w:val="rvps2"/>
        <w:numPr>
          <w:ilvl w:val="2"/>
          <w:numId w:val="12"/>
        </w:numPr>
        <w:tabs>
          <w:tab w:val="left" w:pos="567"/>
        </w:tabs>
        <w:spacing w:before="0" w:beforeAutospacing="0" w:after="0" w:afterAutospacing="0"/>
        <w:ind w:left="567" w:hanging="567"/>
        <w:contextualSpacing/>
        <w:jc w:val="both"/>
        <w:rPr>
          <w:b/>
          <w:lang w:val="uk-UA"/>
        </w:rPr>
      </w:pPr>
      <w:r w:rsidRPr="00CD3E34">
        <w:rPr>
          <w:b/>
          <w:lang w:val="uk-UA"/>
        </w:rPr>
        <w:t>В</w:t>
      </w:r>
      <w:r>
        <w:rPr>
          <w:b/>
          <w:lang w:val="uk-UA"/>
        </w:rPr>
        <w:t>СТАНОВЛЕННЯ</w:t>
      </w:r>
      <w:r w:rsidRPr="00CD3E34">
        <w:rPr>
          <w:b/>
          <w:lang w:val="uk-UA"/>
        </w:rPr>
        <w:t xml:space="preserve"> НАЛЕЖНОСТІ ЗАХОДУ ПІДТРИМКИ</w:t>
      </w:r>
      <w:r>
        <w:rPr>
          <w:b/>
          <w:lang w:val="uk-UA"/>
        </w:rPr>
        <w:t xml:space="preserve"> </w:t>
      </w:r>
      <w:r w:rsidRPr="00773ACE">
        <w:rPr>
          <w:b/>
        </w:rPr>
        <w:t>НА ЗАБЕЗПЕЧЕННЯ ЗАХОРОНЕННЯ ВІДХОДІВ</w:t>
      </w:r>
      <w:r w:rsidRPr="00CD3E34">
        <w:rPr>
          <w:b/>
          <w:lang w:val="uk-UA"/>
        </w:rPr>
        <w:t xml:space="preserve"> ДО ДЕРЖАВНОЇ ДОПОМОГИ</w:t>
      </w:r>
    </w:p>
    <w:p w:rsidR="003860EE" w:rsidRDefault="003860EE" w:rsidP="003860EE">
      <w:pPr>
        <w:pStyle w:val="rvps2"/>
        <w:tabs>
          <w:tab w:val="left" w:pos="851"/>
        </w:tabs>
        <w:spacing w:before="0" w:beforeAutospacing="0" w:after="0" w:afterAutospacing="0"/>
        <w:contextualSpacing/>
        <w:jc w:val="both"/>
        <w:rPr>
          <w:b/>
          <w:lang w:val="uk-UA"/>
        </w:rPr>
      </w:pPr>
    </w:p>
    <w:p w:rsidR="003860EE" w:rsidRPr="00E15573" w:rsidRDefault="003860EE" w:rsidP="003860EE">
      <w:pPr>
        <w:pStyle w:val="rvps2"/>
        <w:numPr>
          <w:ilvl w:val="3"/>
          <w:numId w:val="12"/>
        </w:numPr>
        <w:tabs>
          <w:tab w:val="left" w:pos="851"/>
        </w:tabs>
        <w:spacing w:before="0" w:beforeAutospacing="0" w:after="0" w:afterAutospacing="0"/>
        <w:ind w:left="851" w:hanging="851"/>
        <w:contextualSpacing/>
        <w:jc w:val="both"/>
        <w:rPr>
          <w:b/>
          <w:lang w:val="uk-UA"/>
        </w:rPr>
      </w:pPr>
      <w:r w:rsidRPr="00E15573">
        <w:rPr>
          <w:b/>
          <w:lang w:val="uk-UA"/>
        </w:rPr>
        <w:t>Надання підтримки суб’єкту господарювання</w:t>
      </w:r>
    </w:p>
    <w:p w:rsidR="003860EE" w:rsidRDefault="003860EE" w:rsidP="003860EE">
      <w:pPr>
        <w:tabs>
          <w:tab w:val="left" w:pos="284"/>
        </w:tabs>
        <w:contextualSpacing/>
        <w:jc w:val="both"/>
      </w:pPr>
    </w:p>
    <w:p w:rsidR="003860EE" w:rsidRDefault="003860EE" w:rsidP="003860EE">
      <w:pPr>
        <w:numPr>
          <w:ilvl w:val="0"/>
          <w:numId w:val="1"/>
        </w:numPr>
        <w:tabs>
          <w:tab w:val="left" w:pos="567"/>
        </w:tabs>
        <w:ind w:left="567" w:hanging="567"/>
        <w:contextualSpacing/>
        <w:jc w:val="both"/>
      </w:pPr>
      <w:r>
        <w:t xml:space="preserve">Згідно з пунктом 2.1 Статуту </w:t>
      </w:r>
      <w:r w:rsidRPr="005B0CD7">
        <w:t>КП «Бердянськекотранс</w:t>
      </w:r>
      <w:r>
        <w:t xml:space="preserve">» БМР метою діяльності </w:t>
      </w:r>
      <w:r w:rsidR="00204DC2" w:rsidRPr="00204DC2">
        <w:t>П</w:t>
      </w:r>
      <w:r>
        <w:t>ідприємства, зокрема, є надання соціально-важливих послуг мешканцям Бердянської об’єднаної територіальної громади.</w:t>
      </w:r>
    </w:p>
    <w:p w:rsidR="003860EE" w:rsidRDefault="003860EE" w:rsidP="003860EE">
      <w:pPr>
        <w:tabs>
          <w:tab w:val="left" w:pos="567"/>
        </w:tabs>
        <w:ind w:left="567" w:hanging="567"/>
        <w:contextualSpacing/>
        <w:jc w:val="both"/>
      </w:pPr>
      <w:r>
        <w:t xml:space="preserve"> </w:t>
      </w:r>
    </w:p>
    <w:p w:rsidR="003860EE" w:rsidRDefault="003860EE" w:rsidP="003860EE">
      <w:pPr>
        <w:numPr>
          <w:ilvl w:val="0"/>
          <w:numId w:val="1"/>
        </w:numPr>
        <w:tabs>
          <w:tab w:val="left" w:pos="567"/>
        </w:tabs>
        <w:ind w:left="567" w:hanging="567"/>
        <w:contextualSpacing/>
        <w:jc w:val="both"/>
      </w:pPr>
      <w:r>
        <w:t>Відповідно до пунк</w:t>
      </w:r>
      <w:r w:rsidR="00204DC2">
        <w:t>ту 2.2 Статуту основними напрям</w:t>
      </w:r>
      <w:r>
        <w:t>ами діяльності Підприємства, зокрема, є оброблення та видання безпечних відходів (експлуатація полігонів для захоронення безпечних відходів; видалення безпечних відходів шляхом спалювання або іншими методами, з одержуванням електроенергії або пари, компосту, замінників палива, біогазу та інших побічних продуктів для подальшого використання, або без їх одержування; оброблення органічних відходів для їх подальшої утилізації).</w:t>
      </w:r>
    </w:p>
    <w:p w:rsidR="003860EE" w:rsidRDefault="003860EE" w:rsidP="003860EE">
      <w:pPr>
        <w:tabs>
          <w:tab w:val="left" w:pos="284"/>
        </w:tabs>
        <w:ind w:left="426"/>
        <w:contextualSpacing/>
        <w:jc w:val="both"/>
      </w:pPr>
    </w:p>
    <w:p w:rsidR="003860EE" w:rsidRPr="0006663A" w:rsidRDefault="003860EE" w:rsidP="003860EE">
      <w:pPr>
        <w:numPr>
          <w:ilvl w:val="0"/>
          <w:numId w:val="1"/>
        </w:numPr>
        <w:tabs>
          <w:tab w:val="left" w:pos="567"/>
        </w:tabs>
        <w:ind w:left="567" w:hanging="567"/>
        <w:contextualSpacing/>
        <w:jc w:val="both"/>
      </w:pPr>
      <w:r w:rsidRPr="00D124CD">
        <w:rPr>
          <w:u w:val="single"/>
        </w:rPr>
        <w:t>Отже, КП «Бердянськекотранс» БМР є суб’єктом господарювання у розумінні Закону</w:t>
      </w:r>
      <w:r>
        <w:t>.</w:t>
      </w:r>
    </w:p>
    <w:p w:rsidR="003860EE" w:rsidRPr="00EC78FB" w:rsidRDefault="003860EE" w:rsidP="003860EE">
      <w:pPr>
        <w:pStyle w:val="rvps2"/>
        <w:tabs>
          <w:tab w:val="left" w:pos="567"/>
        </w:tabs>
        <w:spacing w:before="0" w:beforeAutospacing="0" w:after="0" w:afterAutospacing="0"/>
        <w:jc w:val="both"/>
        <w:rPr>
          <w:b/>
          <w:lang w:val="uk-UA"/>
        </w:rPr>
      </w:pPr>
    </w:p>
    <w:p w:rsidR="003860EE" w:rsidRDefault="003860EE" w:rsidP="003860EE">
      <w:pPr>
        <w:pStyle w:val="a7"/>
        <w:numPr>
          <w:ilvl w:val="3"/>
          <w:numId w:val="12"/>
        </w:numPr>
        <w:tabs>
          <w:tab w:val="left" w:pos="0"/>
          <w:tab w:val="left" w:pos="851"/>
        </w:tabs>
        <w:ind w:left="851" w:hanging="851"/>
        <w:jc w:val="both"/>
        <w:rPr>
          <w:b/>
        </w:rPr>
      </w:pPr>
      <w:r w:rsidRPr="00EC78FB">
        <w:rPr>
          <w:b/>
        </w:rPr>
        <w:t>Надання підтримки за рахунок державних</w:t>
      </w:r>
      <w:r>
        <w:rPr>
          <w:b/>
        </w:rPr>
        <w:t xml:space="preserve"> чи</w:t>
      </w:r>
      <w:r w:rsidRPr="00EC78FB">
        <w:rPr>
          <w:b/>
        </w:rPr>
        <w:t xml:space="preserve"> </w:t>
      </w:r>
      <w:r>
        <w:rPr>
          <w:b/>
        </w:rPr>
        <w:t>місцевих</w:t>
      </w:r>
      <w:r w:rsidRPr="00EC78FB">
        <w:rPr>
          <w:b/>
        </w:rPr>
        <w:t xml:space="preserve"> ресурсів</w:t>
      </w:r>
    </w:p>
    <w:p w:rsidR="003860EE" w:rsidRPr="00B8797B" w:rsidRDefault="003860EE" w:rsidP="003860EE">
      <w:pPr>
        <w:tabs>
          <w:tab w:val="left" w:pos="284"/>
        </w:tabs>
        <w:contextualSpacing/>
        <w:jc w:val="both"/>
      </w:pPr>
    </w:p>
    <w:p w:rsidR="003860EE" w:rsidRPr="005A7854" w:rsidRDefault="003860EE" w:rsidP="003860EE">
      <w:pPr>
        <w:pStyle w:val="rvps2"/>
        <w:numPr>
          <w:ilvl w:val="0"/>
          <w:numId w:val="1"/>
        </w:numPr>
        <w:spacing w:before="0" w:beforeAutospacing="0" w:after="0" w:afterAutospacing="0"/>
        <w:ind w:left="567" w:hanging="567"/>
        <w:jc w:val="both"/>
        <w:rPr>
          <w:u w:val="single"/>
          <w:lang w:val="uk-UA"/>
        </w:rPr>
      </w:pPr>
      <w:r>
        <w:rPr>
          <w:lang w:val="uk-UA"/>
        </w:rPr>
        <w:t>Оскільки джерелом фінансування нової індивідуальної державної допомоги є місцевий бюджет</w:t>
      </w:r>
      <w:r w:rsidRPr="00AE6660">
        <w:rPr>
          <w:lang w:val="uk-UA"/>
        </w:rPr>
        <w:t xml:space="preserve">, </w:t>
      </w:r>
      <w:r w:rsidRPr="005A7854">
        <w:rPr>
          <w:u w:val="single"/>
          <w:lang w:val="uk-UA"/>
        </w:rPr>
        <w:t xml:space="preserve">підтримка КП «Бердянськекотранс» БМР </w:t>
      </w:r>
      <w:r w:rsidRPr="005A7854">
        <w:rPr>
          <w:u w:val="single"/>
          <w:lang w:val="uk-UA" w:eastAsia="uk-UA"/>
        </w:rPr>
        <w:t xml:space="preserve">надається за рахунок </w:t>
      </w:r>
      <w:r w:rsidRPr="005A7854">
        <w:rPr>
          <w:u w:val="single"/>
          <w:lang w:val="uk-UA"/>
        </w:rPr>
        <w:t>місцевих ресурсів у розумінні Закону.</w:t>
      </w:r>
    </w:p>
    <w:p w:rsidR="003860EE" w:rsidRPr="00B8797B" w:rsidRDefault="003860EE" w:rsidP="003860EE">
      <w:pPr>
        <w:tabs>
          <w:tab w:val="left" w:pos="284"/>
        </w:tabs>
        <w:contextualSpacing/>
        <w:jc w:val="both"/>
      </w:pPr>
    </w:p>
    <w:p w:rsidR="003860EE" w:rsidRDefault="003860EE" w:rsidP="003860EE">
      <w:pPr>
        <w:pStyle w:val="a7"/>
        <w:numPr>
          <w:ilvl w:val="3"/>
          <w:numId w:val="12"/>
        </w:numPr>
        <w:tabs>
          <w:tab w:val="left" w:pos="426"/>
          <w:tab w:val="left" w:pos="567"/>
        </w:tabs>
        <w:ind w:left="851" w:hanging="851"/>
        <w:jc w:val="both"/>
        <w:rPr>
          <w:b/>
        </w:rPr>
      </w:pPr>
      <w:r w:rsidRPr="00EC78FB">
        <w:rPr>
          <w:b/>
        </w:rPr>
        <w:t>Створення переваг для виробництва окремих видів товарів чи провадження окремих видів господарської діяльності</w:t>
      </w:r>
    </w:p>
    <w:p w:rsidR="003860EE" w:rsidRDefault="003860EE" w:rsidP="003860EE">
      <w:pPr>
        <w:pStyle w:val="rvps2"/>
        <w:spacing w:before="0" w:beforeAutospacing="0" w:after="0" w:afterAutospacing="0"/>
        <w:ind w:right="-1"/>
        <w:jc w:val="both"/>
        <w:rPr>
          <w:lang w:val="uk-UA" w:eastAsia="uk-UA"/>
        </w:rPr>
      </w:pPr>
    </w:p>
    <w:p w:rsidR="003860EE" w:rsidRDefault="003860EE" w:rsidP="003860EE">
      <w:pPr>
        <w:pStyle w:val="a7"/>
        <w:numPr>
          <w:ilvl w:val="0"/>
          <w:numId w:val="1"/>
        </w:numPr>
        <w:tabs>
          <w:tab w:val="left" w:pos="567"/>
        </w:tabs>
        <w:ind w:left="567" w:hanging="567"/>
        <w:jc w:val="both"/>
      </w:pPr>
      <w:r w:rsidRPr="00190A5E">
        <w:t>П</w:t>
      </w:r>
      <w:r>
        <w:t>овідомлена п</w:t>
      </w:r>
      <w:r w:rsidRPr="00190A5E">
        <w:t xml:space="preserve">ідтримка спрямована на компенсацію витрат Отримувача, який </w:t>
      </w:r>
      <w:r w:rsidRPr="00A161A5">
        <w:t>зві</w:t>
      </w:r>
      <w:r w:rsidR="00204DC2">
        <w:t>льняється від звичайних витрат</w:t>
      </w:r>
      <w:r w:rsidR="00204DC2" w:rsidRPr="00204DC2">
        <w:t xml:space="preserve"> </w:t>
      </w:r>
      <w:r w:rsidRPr="00A161A5">
        <w:t>суб’єкт</w:t>
      </w:r>
      <w:r w:rsidR="00204DC2" w:rsidRPr="00204DC2">
        <w:t>а</w:t>
      </w:r>
      <w:r w:rsidRPr="00A161A5">
        <w:t xml:space="preserve"> господарювання, що провади</w:t>
      </w:r>
      <w:r>
        <w:t>ть</w:t>
      </w:r>
      <w:r w:rsidRPr="00A161A5">
        <w:t xml:space="preserve"> аналогічну господарську діяльність у сфері захоронення відходів за звичайних ринкових умов, тобто без втручання держави.</w:t>
      </w:r>
    </w:p>
    <w:p w:rsidR="003860EE" w:rsidRDefault="003860EE" w:rsidP="003860EE">
      <w:pPr>
        <w:pStyle w:val="a7"/>
        <w:tabs>
          <w:tab w:val="left" w:pos="567"/>
        </w:tabs>
        <w:ind w:left="567"/>
        <w:jc w:val="both"/>
      </w:pPr>
    </w:p>
    <w:p w:rsidR="003860EE" w:rsidRDefault="003860EE" w:rsidP="003860EE">
      <w:pPr>
        <w:pStyle w:val="a7"/>
        <w:numPr>
          <w:ilvl w:val="0"/>
          <w:numId w:val="1"/>
        </w:numPr>
        <w:tabs>
          <w:tab w:val="left" w:pos="567"/>
        </w:tabs>
        <w:ind w:left="567" w:hanging="567"/>
        <w:jc w:val="both"/>
      </w:pPr>
      <w:r w:rsidRPr="0070245F">
        <w:rPr>
          <w:lang w:eastAsia="uk-UA"/>
        </w:rPr>
        <w:t xml:space="preserve">Оскільки </w:t>
      </w:r>
      <w:r>
        <w:t xml:space="preserve">КП «Бердянськекотранс» </w:t>
      </w:r>
      <w:r w:rsidRPr="00290943">
        <w:t xml:space="preserve">БМР </w:t>
      </w:r>
      <w:r w:rsidRPr="0070245F">
        <w:rPr>
          <w:lang w:eastAsia="uk-UA"/>
        </w:rPr>
        <w:t xml:space="preserve">не було обрано за конкурентною процедурою для надання послуг </w:t>
      </w:r>
      <w:r w:rsidR="00204DC2">
        <w:rPr>
          <w:lang w:val="ru-RU" w:eastAsia="uk-UA"/>
        </w:rPr>
        <w:t>і</w:t>
      </w:r>
      <w:r w:rsidRPr="0070245F">
        <w:rPr>
          <w:lang w:eastAsia="uk-UA"/>
        </w:rPr>
        <w:t xml:space="preserve">з захоронення побутових відходів, не можна стверджувати, що надана </w:t>
      </w:r>
      <w:r>
        <w:t xml:space="preserve">КП «Бердянськекотранс» </w:t>
      </w:r>
      <w:r w:rsidRPr="00290943">
        <w:t>БМР</w:t>
      </w:r>
      <w:r w:rsidRPr="0070245F">
        <w:rPr>
          <w:lang w:eastAsia="uk-UA"/>
        </w:rPr>
        <w:t xml:space="preserve"> економічна вигода була б доступною для нього на звичайних ринкових умов. </w:t>
      </w:r>
    </w:p>
    <w:p w:rsidR="003860EE" w:rsidRDefault="003860EE" w:rsidP="003860EE">
      <w:pPr>
        <w:pStyle w:val="a7"/>
        <w:tabs>
          <w:tab w:val="left" w:pos="567"/>
        </w:tabs>
        <w:ind w:left="567"/>
        <w:jc w:val="both"/>
      </w:pPr>
    </w:p>
    <w:p w:rsidR="003860EE" w:rsidRDefault="003860EE" w:rsidP="003860EE">
      <w:pPr>
        <w:pStyle w:val="a7"/>
        <w:numPr>
          <w:ilvl w:val="0"/>
          <w:numId w:val="1"/>
        </w:numPr>
        <w:tabs>
          <w:tab w:val="left" w:pos="567"/>
        </w:tabs>
        <w:ind w:left="567" w:hanging="567"/>
        <w:jc w:val="both"/>
      </w:pPr>
      <w:r w:rsidRPr="0070245F">
        <w:rPr>
          <w:lang w:eastAsia="uk-UA"/>
        </w:rPr>
        <w:t xml:space="preserve">Крім того, </w:t>
      </w:r>
      <w:r w:rsidRPr="0070245F">
        <w:t xml:space="preserve">Управлінням </w:t>
      </w:r>
      <w:r w:rsidRPr="0070245F">
        <w:rPr>
          <w:lang w:eastAsia="uk-UA"/>
        </w:rPr>
        <w:t xml:space="preserve">не надано доказів та достатніх обґрунтувань того, що державна підтримка для здійснення захоронення відходів </w:t>
      </w:r>
      <w:r w:rsidRPr="0070245F">
        <w:rPr>
          <w:rFonts w:eastAsia="Calibri"/>
        </w:rPr>
        <w:t xml:space="preserve">визначена на мінімально можливому рівні, тобто що за звичайних ринкових умов, зокрема під час вибору </w:t>
      </w:r>
      <w:r>
        <w:t xml:space="preserve">КП «Бердянськекотранс» </w:t>
      </w:r>
      <w:r w:rsidRPr="00290943">
        <w:t xml:space="preserve">БМР </w:t>
      </w:r>
      <w:r w:rsidRPr="0070245F">
        <w:rPr>
          <w:rFonts w:eastAsia="Calibri"/>
        </w:rPr>
        <w:t xml:space="preserve">за конкурентною процедурою, витрати місцевого бюджету не були б меншими за ті, які мають бути </w:t>
      </w:r>
      <w:r w:rsidR="00204DC2" w:rsidRPr="00204DC2">
        <w:rPr>
          <w:rFonts w:eastAsia="Calibri"/>
        </w:rPr>
        <w:t>використані</w:t>
      </w:r>
      <w:r w:rsidRPr="0070245F">
        <w:rPr>
          <w:rFonts w:eastAsia="Calibri"/>
        </w:rPr>
        <w:t xml:space="preserve"> на забезпечення діяльності </w:t>
      </w:r>
      <w:r>
        <w:t xml:space="preserve">КП «Бердянськекотранс» </w:t>
      </w:r>
      <w:r w:rsidRPr="00290943">
        <w:t>БМР</w:t>
      </w:r>
      <w:r>
        <w:t>.</w:t>
      </w:r>
    </w:p>
    <w:p w:rsidR="003860EE" w:rsidRDefault="003860EE" w:rsidP="003860EE">
      <w:pPr>
        <w:tabs>
          <w:tab w:val="left" w:pos="0"/>
        </w:tabs>
        <w:jc w:val="both"/>
        <w:rPr>
          <w:u w:val="single"/>
        </w:rPr>
      </w:pPr>
    </w:p>
    <w:p w:rsidR="003860EE" w:rsidRPr="00971504" w:rsidRDefault="003860EE" w:rsidP="003860EE">
      <w:pPr>
        <w:pStyle w:val="rvps2"/>
        <w:numPr>
          <w:ilvl w:val="0"/>
          <w:numId w:val="1"/>
        </w:numPr>
        <w:tabs>
          <w:tab w:val="left" w:pos="567"/>
        </w:tabs>
        <w:spacing w:before="0" w:beforeAutospacing="0" w:after="0" w:afterAutospacing="0"/>
        <w:ind w:left="567" w:hanging="567"/>
        <w:contextualSpacing/>
        <w:jc w:val="both"/>
        <w:rPr>
          <w:lang w:val="uk-UA" w:eastAsia="uk-UA"/>
        </w:rPr>
      </w:pPr>
      <w:r w:rsidRPr="00971504">
        <w:rPr>
          <w:lang w:val="uk-UA"/>
        </w:rPr>
        <w:t>Разом із цим д</w:t>
      </w:r>
      <w:r w:rsidRPr="00971504">
        <w:rPr>
          <w:color w:val="212121"/>
          <w:shd w:val="clear" w:color="auto" w:fill="FFFFFF"/>
          <w:lang w:val="uk-UA"/>
        </w:rPr>
        <w:t xml:space="preserve">ержавна підтримка на </w:t>
      </w:r>
      <w:r w:rsidRPr="00971504">
        <w:rPr>
          <w:color w:val="212121"/>
          <w:u w:val="single"/>
          <w:shd w:val="clear" w:color="auto" w:fill="FFFFFF"/>
          <w:lang w:val="uk-UA"/>
        </w:rPr>
        <w:t>закупівлю необхідних для виконання заходів Програми товарів, робіт та інвентарю</w:t>
      </w:r>
      <w:r w:rsidRPr="00971504">
        <w:rPr>
          <w:color w:val="212121"/>
          <w:shd w:val="clear" w:color="auto" w:fill="FFFFFF"/>
          <w:lang w:val="uk-UA"/>
        </w:rPr>
        <w:t xml:space="preserve"> визначається на мінімально можливому рівні, тобто за звичайних ринкових умов, з огляду на те, що для їх закупівлі буде проведено 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w:t>
      </w:r>
      <w:r w:rsidRPr="00971504">
        <w:rPr>
          <w:color w:val="212121"/>
          <w:shd w:val="clear" w:color="auto" w:fill="FFFFFF"/>
          <w:lang w:val="uk-UA"/>
        </w:rPr>
        <w:lastRenderedPageBreak/>
        <w:t xml:space="preserve">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чергу, </w:t>
      </w:r>
      <w:r w:rsidRPr="00971504">
        <w:rPr>
          <w:bCs/>
          <w:color w:val="212121"/>
          <w:u w:val="single"/>
          <w:shd w:val="clear" w:color="auto" w:fill="FFFFFF"/>
          <w:lang w:val="uk-UA"/>
        </w:rPr>
        <w:t>виключає створення переваг</w:t>
      </w:r>
      <w:r w:rsidRPr="00971504">
        <w:rPr>
          <w:color w:val="212121"/>
          <w:shd w:val="clear" w:color="auto" w:fill="FFFFFF"/>
          <w:lang w:val="uk-UA"/>
        </w:rPr>
        <w:t xml:space="preserve"> для виробництва тих видів товарів (інвентарю), які будуть закуповуватися через систему «ProZorro».</w:t>
      </w:r>
    </w:p>
    <w:p w:rsidR="003860EE" w:rsidRDefault="003860EE" w:rsidP="003860EE">
      <w:pPr>
        <w:pStyle w:val="a7"/>
        <w:tabs>
          <w:tab w:val="left" w:pos="426"/>
          <w:tab w:val="left" w:pos="567"/>
        </w:tabs>
        <w:ind w:left="0" w:hanging="567"/>
        <w:jc w:val="both"/>
        <w:rPr>
          <w:b/>
        </w:rPr>
      </w:pPr>
    </w:p>
    <w:p w:rsidR="003860EE" w:rsidRPr="0070245F" w:rsidRDefault="003860EE" w:rsidP="003860EE">
      <w:pPr>
        <w:pStyle w:val="rvps2"/>
        <w:numPr>
          <w:ilvl w:val="0"/>
          <w:numId w:val="1"/>
        </w:numPr>
        <w:tabs>
          <w:tab w:val="left" w:pos="567"/>
          <w:tab w:val="left" w:pos="851"/>
        </w:tabs>
        <w:spacing w:before="0" w:beforeAutospacing="0" w:after="0" w:afterAutospacing="0"/>
        <w:ind w:left="567" w:hanging="567"/>
        <w:contextualSpacing/>
        <w:jc w:val="both"/>
        <w:rPr>
          <w:u w:val="single"/>
          <w:lang w:val="uk-UA" w:eastAsia="uk-UA"/>
        </w:rPr>
      </w:pPr>
      <w:r>
        <w:rPr>
          <w:lang w:val="uk-UA"/>
        </w:rPr>
        <w:t>Водночас н</w:t>
      </w:r>
      <w:r w:rsidRPr="00971504">
        <w:rPr>
          <w:lang w:val="uk-UA"/>
        </w:rPr>
        <w:t xml:space="preserve">адання державної підтримки КП «Бердянськекотранс» БМР на </w:t>
      </w:r>
      <w:r>
        <w:rPr>
          <w:lang w:val="uk-UA"/>
        </w:rPr>
        <w:t xml:space="preserve">придбання </w:t>
      </w:r>
      <w:r w:rsidRPr="00971504">
        <w:rPr>
          <w:lang w:val="uk-UA"/>
        </w:rPr>
        <w:t>основн</w:t>
      </w:r>
      <w:r>
        <w:rPr>
          <w:lang w:val="uk-UA"/>
        </w:rPr>
        <w:t>их</w:t>
      </w:r>
      <w:r w:rsidRPr="00971504">
        <w:rPr>
          <w:lang w:val="uk-UA"/>
        </w:rPr>
        <w:t xml:space="preserve"> засоб</w:t>
      </w:r>
      <w:r>
        <w:rPr>
          <w:lang w:val="uk-UA"/>
        </w:rPr>
        <w:t>ів</w:t>
      </w:r>
      <w:r w:rsidRPr="00971504">
        <w:rPr>
          <w:lang w:val="uk-UA"/>
        </w:rPr>
        <w:t xml:space="preserve"> </w:t>
      </w:r>
      <w:r>
        <w:rPr>
          <w:lang w:val="uk-UA"/>
        </w:rPr>
        <w:t>– матеріальних активів</w:t>
      </w:r>
      <w:r w:rsidRPr="00971504">
        <w:rPr>
          <w:lang w:val="uk-UA"/>
        </w:rPr>
        <w:t xml:space="preserve"> (</w:t>
      </w:r>
      <w:r>
        <w:rPr>
          <w:lang w:val="uk-UA"/>
        </w:rPr>
        <w:t>зокрема, суцільної огорожі, спостережних свердловин, боксів для зберігання машин, накопичувача для збирання фільтрату, автомобільних ваг, спеціалізованої техніки</w:t>
      </w:r>
      <w:r w:rsidRPr="00971504">
        <w:rPr>
          <w:lang w:val="uk-UA"/>
        </w:rPr>
        <w:t xml:space="preserve">), що </w:t>
      </w:r>
      <w:r>
        <w:rPr>
          <w:u w:val="single"/>
          <w:lang w:val="uk-UA"/>
        </w:rPr>
        <w:t>будуть у</w:t>
      </w:r>
      <w:r w:rsidRPr="00971504">
        <w:rPr>
          <w:u w:val="single"/>
          <w:lang w:val="uk-UA"/>
        </w:rPr>
        <w:t xml:space="preserve"> користуванні</w:t>
      </w:r>
      <w:r>
        <w:rPr>
          <w:u w:val="single"/>
          <w:lang w:val="uk-UA"/>
        </w:rPr>
        <w:t xml:space="preserve"> </w:t>
      </w:r>
      <w:r w:rsidRPr="00971504">
        <w:rPr>
          <w:u w:val="single"/>
          <w:lang w:val="uk-UA"/>
        </w:rPr>
        <w:t>Отримувача</w:t>
      </w:r>
      <w:r>
        <w:rPr>
          <w:u w:val="single"/>
          <w:lang w:val="uk-UA"/>
        </w:rPr>
        <w:t xml:space="preserve"> для надання ним платних послуг </w:t>
      </w:r>
      <w:r w:rsidR="00204DC2">
        <w:rPr>
          <w:u w:val="single"/>
          <w:lang w:val="uk-UA"/>
        </w:rPr>
        <w:t>і</w:t>
      </w:r>
      <w:r>
        <w:rPr>
          <w:u w:val="single"/>
          <w:lang w:val="uk-UA"/>
        </w:rPr>
        <w:t xml:space="preserve">з захоронення побутових відходів, надає </w:t>
      </w:r>
      <w:r w:rsidRPr="00971504">
        <w:rPr>
          <w:u w:val="single"/>
          <w:lang w:val="uk-UA"/>
        </w:rPr>
        <w:t>переваг</w:t>
      </w:r>
      <w:r>
        <w:rPr>
          <w:u w:val="single"/>
          <w:lang w:val="uk-UA"/>
        </w:rPr>
        <w:t>у</w:t>
      </w:r>
      <w:r w:rsidRPr="00971504">
        <w:rPr>
          <w:lang w:val="uk-UA"/>
        </w:rPr>
        <w:t xml:space="preserve"> </w:t>
      </w:r>
      <w:r w:rsidR="00603843">
        <w:rPr>
          <w:lang w:val="uk-UA"/>
        </w:rPr>
        <w:t>КП </w:t>
      </w:r>
      <w:r w:rsidRPr="00E91FDC">
        <w:rPr>
          <w:lang w:val="uk-UA"/>
        </w:rPr>
        <w:t xml:space="preserve">«Бердянськекотранс» БМР </w:t>
      </w:r>
      <w:r w:rsidRPr="00971504">
        <w:rPr>
          <w:lang w:val="uk-UA"/>
        </w:rPr>
        <w:t xml:space="preserve">для провадження </w:t>
      </w:r>
      <w:r>
        <w:rPr>
          <w:lang w:val="uk-UA"/>
        </w:rPr>
        <w:t xml:space="preserve">діяльності </w:t>
      </w:r>
      <w:r w:rsidR="00204DC2">
        <w:rPr>
          <w:lang w:val="uk-UA"/>
        </w:rPr>
        <w:t>і</w:t>
      </w:r>
      <w:r>
        <w:rPr>
          <w:lang w:val="uk-UA"/>
        </w:rPr>
        <w:t>з захоронення побутових відходів</w:t>
      </w:r>
      <w:r w:rsidRPr="00971504">
        <w:rPr>
          <w:lang w:val="uk-UA"/>
        </w:rPr>
        <w:t>.</w:t>
      </w:r>
    </w:p>
    <w:p w:rsidR="003860EE" w:rsidRPr="00EC78FB" w:rsidRDefault="003860EE" w:rsidP="003860EE">
      <w:pPr>
        <w:pStyle w:val="a7"/>
        <w:tabs>
          <w:tab w:val="left" w:pos="426"/>
          <w:tab w:val="left" w:pos="567"/>
        </w:tabs>
        <w:ind w:left="0"/>
        <w:jc w:val="both"/>
        <w:rPr>
          <w:b/>
        </w:rPr>
      </w:pPr>
    </w:p>
    <w:p w:rsidR="003860EE" w:rsidRDefault="003860EE" w:rsidP="003860EE">
      <w:pPr>
        <w:pStyle w:val="a7"/>
        <w:numPr>
          <w:ilvl w:val="3"/>
          <w:numId w:val="12"/>
        </w:numPr>
        <w:tabs>
          <w:tab w:val="left" w:pos="567"/>
          <w:tab w:val="left" w:pos="709"/>
        </w:tabs>
        <w:ind w:left="851" w:hanging="851"/>
        <w:jc w:val="both"/>
        <w:rPr>
          <w:b/>
        </w:rPr>
      </w:pPr>
      <w:r w:rsidRPr="00EC78FB">
        <w:rPr>
          <w:b/>
        </w:rPr>
        <w:t>Спотворення або загроза спотворення економічної конкуренції</w:t>
      </w:r>
    </w:p>
    <w:p w:rsidR="003860EE" w:rsidRDefault="003860EE" w:rsidP="003860EE">
      <w:pPr>
        <w:pStyle w:val="a7"/>
        <w:tabs>
          <w:tab w:val="left" w:pos="426"/>
          <w:tab w:val="left" w:pos="709"/>
        </w:tabs>
        <w:ind w:left="0"/>
        <w:jc w:val="both"/>
      </w:pPr>
    </w:p>
    <w:p w:rsidR="003860EE" w:rsidRDefault="003860EE" w:rsidP="003860EE">
      <w:pPr>
        <w:pStyle w:val="a7"/>
        <w:numPr>
          <w:ilvl w:val="0"/>
          <w:numId w:val="1"/>
        </w:numPr>
        <w:tabs>
          <w:tab w:val="left" w:pos="567"/>
          <w:tab w:val="left" w:pos="851"/>
        </w:tabs>
        <w:ind w:left="567" w:hanging="567"/>
        <w:jc w:val="both"/>
      </w:pPr>
      <w:r>
        <w:t>Пі</w:t>
      </w:r>
      <w:r w:rsidRPr="00A13EEF">
        <w:t>дтримка</w:t>
      </w:r>
      <w:r>
        <w:t xml:space="preserve">, </w:t>
      </w:r>
      <w:r w:rsidR="00204DC2" w:rsidRPr="00204DC2">
        <w:t>яку</w:t>
      </w:r>
      <w:r w:rsidR="00204DC2">
        <w:t xml:space="preserve"> надаватиме</w:t>
      </w:r>
      <w:r w:rsidRPr="00A13EEF">
        <w:t xml:space="preserve"> </w:t>
      </w:r>
      <w:r w:rsidR="00204DC2">
        <w:t>Управління</w:t>
      </w:r>
      <w:r w:rsidRPr="00A13EEF">
        <w:t xml:space="preserve">, спрямована на фінансування </w:t>
      </w:r>
      <w:r>
        <w:t>витрат О</w:t>
      </w:r>
      <w:r w:rsidRPr="00A13EEF">
        <w:t>тримувача,</w:t>
      </w:r>
      <w:r>
        <w:t xml:space="preserve"> пов’язаних із забезпеченням захоронення побутових відходів, тобто з метою здійснення його господарської діяльності. </w:t>
      </w:r>
    </w:p>
    <w:p w:rsidR="003860EE" w:rsidRDefault="003860EE" w:rsidP="003860EE">
      <w:pPr>
        <w:pStyle w:val="a7"/>
        <w:tabs>
          <w:tab w:val="left" w:pos="567"/>
          <w:tab w:val="left" w:pos="851"/>
        </w:tabs>
        <w:ind w:left="0"/>
        <w:jc w:val="both"/>
      </w:pPr>
    </w:p>
    <w:p w:rsidR="003860EE" w:rsidRDefault="003860EE" w:rsidP="003860EE">
      <w:pPr>
        <w:pStyle w:val="a7"/>
        <w:numPr>
          <w:ilvl w:val="0"/>
          <w:numId w:val="1"/>
        </w:numPr>
        <w:tabs>
          <w:tab w:val="left" w:pos="567"/>
          <w:tab w:val="left" w:pos="851"/>
        </w:tabs>
        <w:ind w:left="567" w:hanging="567"/>
        <w:jc w:val="both"/>
      </w:pPr>
      <w:r>
        <w:t xml:space="preserve">За інформацією </w:t>
      </w:r>
      <w:r>
        <w:rPr>
          <w:shd w:val="clear" w:color="auto" w:fill="FFFFFF"/>
        </w:rPr>
        <w:t>Національної комісії</w:t>
      </w:r>
      <w:r w:rsidRPr="00290943">
        <w:rPr>
          <w:shd w:val="clear" w:color="auto" w:fill="FFFFFF"/>
        </w:rPr>
        <w:t>, що здійснює державне регулювання у сферах енергетики та комунальних послуг</w:t>
      </w:r>
      <w:r>
        <w:rPr>
          <w:rFonts w:ascii="Arial" w:hAnsi="Arial" w:cs="Arial"/>
          <w:color w:val="4D5156"/>
          <w:sz w:val="21"/>
          <w:szCs w:val="21"/>
          <w:shd w:val="clear" w:color="auto" w:fill="FFFFFF"/>
        </w:rPr>
        <w:t xml:space="preserve"> </w:t>
      </w:r>
      <w:r>
        <w:t>(лист від 03.04.2019 № 3798/22/7-19, вх. № 7</w:t>
      </w:r>
      <w:r>
        <w:noBreakHyphen/>
        <w:t>01/4435 від 10.04.2019)</w:t>
      </w:r>
      <w:r w:rsidR="00204DC2">
        <w:rPr>
          <w:lang w:val="ru-RU"/>
        </w:rPr>
        <w:t>,</w:t>
      </w:r>
      <w:r>
        <w:t xml:space="preserve"> «…на підставі Закону України «Про </w:t>
      </w:r>
      <w:r w:rsidR="00603843">
        <w:t>житлово-комунальні послуги» від </w:t>
      </w:r>
      <w:r>
        <w:t>09.11.2017 № 2189-VIII із 01.05.2019 господарська діяльність  із захоронення побутових відходів не належатиме до природної монополії, а буде господарською діяльністю на конкурентному ринку».</w:t>
      </w:r>
    </w:p>
    <w:p w:rsidR="003860EE" w:rsidRDefault="003860EE" w:rsidP="003860EE">
      <w:pPr>
        <w:pStyle w:val="a7"/>
        <w:tabs>
          <w:tab w:val="left" w:pos="567"/>
          <w:tab w:val="left" w:pos="851"/>
        </w:tabs>
        <w:ind w:left="567" w:hanging="567"/>
        <w:jc w:val="both"/>
      </w:pPr>
    </w:p>
    <w:p w:rsidR="003860EE" w:rsidRDefault="003860EE" w:rsidP="003860EE">
      <w:pPr>
        <w:pStyle w:val="a7"/>
        <w:numPr>
          <w:ilvl w:val="0"/>
          <w:numId w:val="1"/>
        </w:numPr>
        <w:tabs>
          <w:tab w:val="left" w:pos="567"/>
          <w:tab w:val="left" w:pos="851"/>
        </w:tabs>
        <w:ind w:left="567" w:hanging="567"/>
        <w:jc w:val="both"/>
      </w:pPr>
      <w:r>
        <w:t xml:space="preserve">Отже, внаслідок отримання повідомленої державної підтримки КП «Бердянськекотранс» </w:t>
      </w:r>
      <w:r w:rsidRPr="00290943">
        <w:t xml:space="preserve">БМР </w:t>
      </w:r>
      <w:r>
        <w:t>набуває конкурентних переваг, які недоступні іншим суб’єктам господарювання за звичайних ринкових умов, зокрема тим, які матимуть намір надавати послуги у сфері захоронення побутових відходів, а отже, така підтримка може спотворювати економічну конкуренцію.</w:t>
      </w:r>
    </w:p>
    <w:p w:rsidR="003860EE" w:rsidRPr="00E355BE" w:rsidRDefault="003860EE" w:rsidP="003860EE">
      <w:pPr>
        <w:tabs>
          <w:tab w:val="left" w:pos="567"/>
          <w:tab w:val="left" w:pos="851"/>
        </w:tabs>
        <w:ind w:hanging="567"/>
        <w:contextualSpacing/>
      </w:pPr>
    </w:p>
    <w:p w:rsidR="003860EE" w:rsidRPr="00C87F27" w:rsidRDefault="003860EE" w:rsidP="003860EE">
      <w:pPr>
        <w:numPr>
          <w:ilvl w:val="0"/>
          <w:numId w:val="1"/>
        </w:numPr>
        <w:tabs>
          <w:tab w:val="left" w:pos="567"/>
          <w:tab w:val="left" w:pos="851"/>
        </w:tabs>
        <w:ind w:left="567" w:hanging="567"/>
        <w:jc w:val="both"/>
        <w:rPr>
          <w:u w:val="single"/>
        </w:rPr>
      </w:pPr>
      <w:r w:rsidRPr="00C87F27">
        <w:rPr>
          <w:u w:val="single"/>
        </w:rPr>
        <w:t>Отже, підтримка КП «Бердянськекотранс» БМР у формі поточних</w:t>
      </w:r>
      <w:r>
        <w:rPr>
          <w:u w:val="single"/>
        </w:rPr>
        <w:t xml:space="preserve"> та капітальних </w:t>
      </w:r>
      <w:r w:rsidRPr="00C87F27">
        <w:rPr>
          <w:u w:val="single"/>
        </w:rPr>
        <w:t xml:space="preserve">видатків </w:t>
      </w:r>
      <w:r>
        <w:rPr>
          <w:u w:val="single"/>
        </w:rPr>
        <w:t xml:space="preserve">може </w:t>
      </w:r>
      <w:r w:rsidRPr="00C87F27">
        <w:rPr>
          <w:u w:val="single"/>
        </w:rPr>
        <w:t>спотворю</w:t>
      </w:r>
      <w:r>
        <w:rPr>
          <w:u w:val="single"/>
        </w:rPr>
        <w:t>вати</w:t>
      </w:r>
      <w:r w:rsidRPr="00C87F27">
        <w:rPr>
          <w:u w:val="single"/>
        </w:rPr>
        <w:t xml:space="preserve"> економічну конкуренцію.</w:t>
      </w:r>
    </w:p>
    <w:p w:rsidR="003860EE" w:rsidRPr="00A161A5" w:rsidRDefault="003860EE" w:rsidP="003860EE">
      <w:pPr>
        <w:pStyle w:val="a7"/>
        <w:tabs>
          <w:tab w:val="left" w:pos="567"/>
          <w:tab w:val="left" w:pos="709"/>
        </w:tabs>
        <w:ind w:left="426"/>
        <w:jc w:val="both"/>
      </w:pPr>
    </w:p>
    <w:p w:rsidR="003860EE" w:rsidRDefault="003860EE" w:rsidP="003860EE">
      <w:pPr>
        <w:pStyle w:val="a7"/>
        <w:numPr>
          <w:ilvl w:val="3"/>
          <w:numId w:val="12"/>
        </w:numPr>
        <w:tabs>
          <w:tab w:val="left" w:pos="567"/>
          <w:tab w:val="left" w:pos="709"/>
        </w:tabs>
        <w:ind w:left="851" w:hanging="851"/>
        <w:jc w:val="both"/>
        <w:rPr>
          <w:b/>
        </w:rPr>
      </w:pPr>
      <w:r w:rsidRPr="00D812B9">
        <w:rPr>
          <w:b/>
        </w:rPr>
        <w:t>Віднесення повідомленої фінансової підтримки до державної допомоги</w:t>
      </w:r>
    </w:p>
    <w:p w:rsidR="003860EE" w:rsidRDefault="003860EE" w:rsidP="003860EE">
      <w:pPr>
        <w:pStyle w:val="a7"/>
        <w:tabs>
          <w:tab w:val="left" w:pos="567"/>
          <w:tab w:val="left" w:pos="709"/>
        </w:tabs>
        <w:ind w:left="0"/>
        <w:jc w:val="both"/>
        <w:rPr>
          <w:b/>
        </w:rPr>
      </w:pPr>
    </w:p>
    <w:p w:rsidR="003860EE" w:rsidRDefault="003860EE" w:rsidP="003860EE">
      <w:pPr>
        <w:pStyle w:val="a7"/>
        <w:numPr>
          <w:ilvl w:val="0"/>
          <w:numId w:val="1"/>
        </w:numPr>
        <w:tabs>
          <w:tab w:val="left" w:pos="567"/>
        </w:tabs>
        <w:ind w:left="567" w:hanging="567"/>
        <w:jc w:val="both"/>
      </w:pPr>
      <w:r w:rsidRPr="00C87F27">
        <w:rPr>
          <w:rFonts w:eastAsia="Calibri"/>
          <w:color w:val="000000"/>
          <w:lang w:eastAsia="en-US"/>
        </w:rPr>
        <w:t>Враховуючи вик</w:t>
      </w:r>
      <w:r>
        <w:rPr>
          <w:rFonts w:eastAsia="Calibri"/>
          <w:color w:val="000000"/>
          <w:lang w:eastAsia="en-US"/>
        </w:rPr>
        <w:t xml:space="preserve">ладене, державна підтримка, яка надається </w:t>
      </w:r>
      <w:r>
        <w:t>КП </w:t>
      </w:r>
      <w:r w:rsidRPr="00C87F27">
        <w:t xml:space="preserve">«Бердянськекотранс» БМР </w:t>
      </w:r>
      <w:r>
        <w:t xml:space="preserve">для </w:t>
      </w:r>
      <w:r>
        <w:rPr>
          <w:b/>
        </w:rPr>
        <w:t>забезпечення захоронення побутових відходів</w:t>
      </w:r>
      <w:r>
        <w:t xml:space="preserve">, </w:t>
      </w:r>
      <w:r>
        <w:rPr>
          <w:rFonts w:eastAsia="Calibri"/>
          <w:b/>
          <w:iCs/>
          <w:color w:val="000000"/>
          <w:lang w:eastAsia="en-US"/>
        </w:rPr>
        <w:t>є </w:t>
      </w:r>
      <w:r w:rsidRPr="0036011A">
        <w:rPr>
          <w:rFonts w:eastAsia="Calibri"/>
          <w:b/>
          <w:iCs/>
          <w:color w:val="000000"/>
          <w:lang w:eastAsia="en-US"/>
        </w:rPr>
        <w:t>державною допомогою</w:t>
      </w:r>
      <w:r w:rsidRPr="0036011A">
        <w:rPr>
          <w:rFonts w:eastAsia="Calibri"/>
          <w:b/>
          <w:color w:val="000000"/>
          <w:lang w:eastAsia="en-US"/>
        </w:rPr>
        <w:t>,</w:t>
      </w:r>
      <w:r w:rsidRPr="00C87F27">
        <w:rPr>
          <w:rFonts w:eastAsia="Calibri"/>
          <w:color w:val="000000"/>
          <w:lang w:eastAsia="en-US"/>
        </w:rPr>
        <w:t xml:space="preserve"> у розумінні Закону, оскільки підтримка надається суб’єкту господарювання</w:t>
      </w:r>
      <w:r w:rsidR="00204DC2">
        <w:rPr>
          <w:rFonts w:eastAsia="Calibri"/>
          <w:color w:val="000000"/>
          <w:lang w:eastAsia="en-US"/>
        </w:rPr>
        <w:t xml:space="preserve"> за рахунок місцевих ресурсів,</w:t>
      </w:r>
      <w:r w:rsidR="00204DC2" w:rsidRPr="00204DC2">
        <w:rPr>
          <w:rFonts w:eastAsia="Calibri"/>
          <w:color w:val="000000"/>
          <w:lang w:eastAsia="en-US"/>
        </w:rPr>
        <w:t xml:space="preserve"> П</w:t>
      </w:r>
      <w:r w:rsidRPr="00C87F27">
        <w:rPr>
          <w:rFonts w:eastAsia="Calibri"/>
          <w:color w:val="000000"/>
          <w:lang w:eastAsia="en-US"/>
        </w:rPr>
        <w:t xml:space="preserve">ідприємство набуває конкурентних переваг, які недоступні іншим суб’єктам господарювання за звичайних ринкових умов, зокрема тим, які надають послуги у сфері поводження з побутовими відходами, та </w:t>
      </w:r>
      <w:r w:rsidRPr="00C87F27">
        <w:t>повідомлена підтримка спотворює економічну конкуренцію.</w:t>
      </w:r>
    </w:p>
    <w:p w:rsidR="00204DC2" w:rsidRDefault="00204DC2" w:rsidP="003860EE">
      <w:pPr>
        <w:pStyle w:val="a7"/>
        <w:tabs>
          <w:tab w:val="left" w:pos="426"/>
        </w:tabs>
        <w:ind w:left="0"/>
        <w:jc w:val="both"/>
        <w:rPr>
          <w:lang w:val="ru-RU"/>
        </w:rPr>
      </w:pPr>
    </w:p>
    <w:p w:rsidR="00204DC2" w:rsidRDefault="00204DC2" w:rsidP="003860EE">
      <w:pPr>
        <w:pStyle w:val="a7"/>
        <w:tabs>
          <w:tab w:val="left" w:pos="426"/>
        </w:tabs>
        <w:ind w:left="0"/>
        <w:jc w:val="both"/>
        <w:rPr>
          <w:lang w:val="ru-RU"/>
        </w:rPr>
      </w:pPr>
    </w:p>
    <w:p w:rsidR="00204DC2" w:rsidRDefault="00204DC2" w:rsidP="003860EE">
      <w:pPr>
        <w:pStyle w:val="a7"/>
        <w:tabs>
          <w:tab w:val="left" w:pos="426"/>
        </w:tabs>
        <w:ind w:left="0"/>
        <w:jc w:val="both"/>
        <w:rPr>
          <w:lang w:val="ru-RU"/>
        </w:rPr>
      </w:pPr>
    </w:p>
    <w:p w:rsidR="00204DC2" w:rsidRDefault="00204DC2" w:rsidP="003860EE">
      <w:pPr>
        <w:pStyle w:val="a7"/>
        <w:tabs>
          <w:tab w:val="left" w:pos="426"/>
        </w:tabs>
        <w:ind w:left="0"/>
        <w:jc w:val="both"/>
        <w:rPr>
          <w:lang w:val="ru-RU"/>
        </w:rPr>
      </w:pPr>
    </w:p>
    <w:p w:rsidR="00204DC2" w:rsidRPr="00204DC2" w:rsidRDefault="00204DC2" w:rsidP="003860EE">
      <w:pPr>
        <w:pStyle w:val="a7"/>
        <w:tabs>
          <w:tab w:val="left" w:pos="426"/>
        </w:tabs>
        <w:ind w:left="0"/>
        <w:jc w:val="both"/>
        <w:rPr>
          <w:lang w:val="ru-RU"/>
        </w:rPr>
      </w:pPr>
    </w:p>
    <w:p w:rsidR="003860EE" w:rsidRDefault="00204DC2" w:rsidP="003860EE">
      <w:pPr>
        <w:pStyle w:val="a7"/>
        <w:numPr>
          <w:ilvl w:val="2"/>
          <w:numId w:val="12"/>
        </w:numPr>
        <w:tabs>
          <w:tab w:val="left" w:pos="426"/>
        </w:tabs>
        <w:ind w:left="567" w:hanging="567"/>
        <w:jc w:val="both"/>
        <w:rPr>
          <w:b/>
        </w:rPr>
      </w:pPr>
      <w:r>
        <w:rPr>
          <w:b/>
          <w:lang w:val="ru-RU"/>
        </w:rPr>
        <w:lastRenderedPageBreak/>
        <w:t xml:space="preserve"> </w:t>
      </w:r>
      <w:r w:rsidR="003860EE" w:rsidRPr="00773ACE">
        <w:rPr>
          <w:b/>
        </w:rPr>
        <w:t>ОЦІНКА ДОПУСТИМОСТІ ДЕРЖАВНОЇ ДОПОМОГИ НА ЗАБЕЗПЕЧЕННЯ ЗАХОРОНЕННЯ ВІДХОДІВ</w:t>
      </w:r>
    </w:p>
    <w:p w:rsidR="003860EE" w:rsidRDefault="003860EE" w:rsidP="003860EE">
      <w:pPr>
        <w:pStyle w:val="a7"/>
        <w:tabs>
          <w:tab w:val="left" w:pos="426"/>
        </w:tabs>
        <w:ind w:left="567"/>
        <w:jc w:val="both"/>
        <w:rPr>
          <w:b/>
        </w:rPr>
      </w:pPr>
    </w:p>
    <w:p w:rsidR="003860EE" w:rsidRPr="00D1069D" w:rsidRDefault="003860EE" w:rsidP="003860EE">
      <w:pPr>
        <w:numPr>
          <w:ilvl w:val="0"/>
          <w:numId w:val="1"/>
        </w:numPr>
        <w:tabs>
          <w:tab w:val="left" w:pos="142"/>
          <w:tab w:val="left" w:pos="567"/>
        </w:tabs>
        <w:ind w:left="567" w:hanging="567"/>
        <w:jc w:val="both"/>
      </w:pPr>
      <w:r w:rsidRPr="00A533F3">
        <w:t>Відповідно до Рішення Європейської комісії від 20.12.2011</w:t>
      </w:r>
      <w:r>
        <w:t xml:space="preserve"> та</w:t>
      </w:r>
      <w:r w:rsidRPr="00A533F3">
        <w:t xml:space="preserve"> Рамкового повідомлення щодо ПЗЕІ відповідальність за надання ПЗЕІ покладається на виконавців таких послуг відповідним актом, яким встановлено, зокрема:</w:t>
      </w:r>
    </w:p>
    <w:p w:rsidR="003860EE" w:rsidRDefault="003860EE" w:rsidP="003860EE">
      <w:pPr>
        <w:numPr>
          <w:ilvl w:val="1"/>
          <w:numId w:val="21"/>
        </w:numPr>
        <w:tabs>
          <w:tab w:val="left" w:pos="142"/>
          <w:tab w:val="left" w:pos="851"/>
        </w:tabs>
        <w:ind w:left="851" w:hanging="284"/>
        <w:jc w:val="both"/>
        <w:rPr>
          <w:i/>
        </w:rPr>
      </w:pPr>
      <w:r w:rsidRPr="009E55AD">
        <w:rPr>
          <w:i/>
        </w:rPr>
        <w:t xml:space="preserve">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w:t>
      </w:r>
      <w:r>
        <w:rPr>
          <w:i/>
        </w:rPr>
        <w:t>надання ПЗЕІ);</w:t>
      </w:r>
    </w:p>
    <w:p w:rsidR="003860EE" w:rsidRPr="002409D6" w:rsidRDefault="003860EE" w:rsidP="003860EE">
      <w:pPr>
        <w:tabs>
          <w:tab w:val="left" w:pos="142"/>
          <w:tab w:val="left" w:pos="851"/>
        </w:tabs>
        <w:ind w:left="851"/>
        <w:jc w:val="both"/>
      </w:pPr>
      <w:r w:rsidRPr="002D7E5B">
        <w:t xml:space="preserve">Управлінням </w:t>
      </w:r>
      <w:r>
        <w:t>не визначено у спеціальному</w:t>
      </w:r>
      <w:r w:rsidRPr="002D7E5B">
        <w:t xml:space="preserve"> акт</w:t>
      </w:r>
      <w:r>
        <w:t xml:space="preserve">і </w:t>
      </w:r>
      <w:r w:rsidRPr="002D7E5B">
        <w:t xml:space="preserve">зміст і тривалість зобов’язань </w:t>
      </w:r>
      <w:r w:rsidR="00204DC2">
        <w:rPr>
          <w:lang w:val="ru-RU"/>
        </w:rPr>
        <w:t>і</w:t>
      </w:r>
      <w:r w:rsidRPr="002D7E5B">
        <w:t xml:space="preserve">з надання </w:t>
      </w:r>
      <w:r>
        <w:t>ПЗЕІ</w:t>
      </w:r>
      <w:r>
        <w:rPr>
          <w:i/>
        </w:rPr>
        <w:t>;</w:t>
      </w:r>
    </w:p>
    <w:p w:rsidR="003860EE" w:rsidRDefault="003860EE" w:rsidP="003860EE">
      <w:pPr>
        <w:numPr>
          <w:ilvl w:val="1"/>
          <w:numId w:val="21"/>
        </w:numPr>
        <w:tabs>
          <w:tab w:val="left" w:pos="142"/>
          <w:tab w:val="left" w:pos="851"/>
        </w:tabs>
        <w:ind w:left="851" w:hanging="284"/>
        <w:jc w:val="both"/>
        <w:rPr>
          <w:i/>
        </w:rPr>
      </w:pPr>
      <w:r w:rsidRPr="001430D2">
        <w:rPr>
          <w:i/>
        </w:rPr>
        <w:t>суб’єкт(и) господарювання та, де це можливо, відповідна територія;</w:t>
      </w:r>
    </w:p>
    <w:p w:rsidR="003860EE" w:rsidRPr="000B5A83" w:rsidRDefault="003860EE" w:rsidP="003860EE">
      <w:pPr>
        <w:tabs>
          <w:tab w:val="left" w:pos="142"/>
          <w:tab w:val="left" w:pos="851"/>
        </w:tabs>
        <w:ind w:left="851"/>
        <w:jc w:val="both"/>
        <w:rPr>
          <w:i/>
        </w:rPr>
      </w:pPr>
      <w:r w:rsidRPr="002D7E5B">
        <w:t xml:space="preserve">Управлінням </w:t>
      </w:r>
      <w:r>
        <w:t xml:space="preserve">не вказано, що </w:t>
      </w:r>
      <w:r w:rsidRPr="00C87F27">
        <w:t>КП «Бердянськекотранс» БМР</w:t>
      </w:r>
      <w:r>
        <w:t xml:space="preserve"> надає саме ПЗЕІ, не визначено територію, де реалізовуватиметься ця послуга;</w:t>
      </w:r>
    </w:p>
    <w:p w:rsidR="003860EE" w:rsidRDefault="003860EE" w:rsidP="003860EE">
      <w:pPr>
        <w:numPr>
          <w:ilvl w:val="1"/>
          <w:numId w:val="21"/>
        </w:numPr>
        <w:tabs>
          <w:tab w:val="left" w:pos="142"/>
          <w:tab w:val="left" w:pos="851"/>
        </w:tabs>
        <w:ind w:left="851" w:hanging="284"/>
        <w:jc w:val="both"/>
        <w:rPr>
          <w:i/>
        </w:rPr>
      </w:pPr>
      <w:r w:rsidRPr="001430D2">
        <w:rPr>
          <w:i/>
        </w:rPr>
        <w:t>характер будь-яких спеціальних чи ексклюзивних прав, що надаються суб’єкту(</w:t>
      </w:r>
      <w:proofErr w:type="spellStart"/>
      <w:r w:rsidRPr="001430D2">
        <w:rPr>
          <w:i/>
        </w:rPr>
        <w:t>ам</w:t>
      </w:r>
      <w:proofErr w:type="spellEnd"/>
      <w:r w:rsidRPr="001430D2">
        <w:rPr>
          <w:i/>
        </w:rPr>
        <w:t>) господарювання;</w:t>
      </w:r>
      <w:r>
        <w:rPr>
          <w:i/>
        </w:rPr>
        <w:t xml:space="preserve"> </w:t>
      </w:r>
    </w:p>
    <w:p w:rsidR="003860EE" w:rsidRDefault="003860EE" w:rsidP="003860EE">
      <w:pPr>
        <w:tabs>
          <w:tab w:val="left" w:pos="142"/>
          <w:tab w:val="left" w:pos="851"/>
        </w:tabs>
        <w:ind w:left="851"/>
        <w:jc w:val="both"/>
        <w:rPr>
          <w:u w:val="single"/>
        </w:rPr>
      </w:pPr>
      <w:r w:rsidRPr="002409D6">
        <w:t>Надавач у Листах зазначив, що Отримувач – КП «Бердянськекотранс» БМР було спеціально створено Бердянською міською радою (</w:t>
      </w:r>
      <w:r w:rsidRPr="002409D6">
        <w:rPr>
          <w:spacing w:val="-1"/>
        </w:rPr>
        <w:t>рішенням від 12.06.2003 № 62 «Про створення комунального підприємства»)</w:t>
      </w:r>
      <w:r w:rsidRPr="002409D6">
        <w:rPr>
          <w:color w:val="000000"/>
          <w:shd w:val="clear" w:color="auto" w:fill="FFFFFF"/>
        </w:rPr>
        <w:t xml:space="preserve"> д</w:t>
      </w:r>
      <w:r w:rsidRPr="002409D6">
        <w:rPr>
          <w:spacing w:val="-1"/>
        </w:rPr>
        <w:t xml:space="preserve">ля забезпечення санітарного очищення території міста, </w:t>
      </w:r>
      <w:r w:rsidRPr="002409D6">
        <w:t>збирання безпечних відходів, експлуатації полігонів для захоронення безпечних відходів, на підставі наданого територіальним громадам Конституцією України (статт</w:t>
      </w:r>
      <w:r>
        <w:t>я</w:t>
      </w:r>
      <w:r w:rsidRPr="002409D6">
        <w:t xml:space="preserve"> 143) права утворювати </w:t>
      </w:r>
      <w:r w:rsidRPr="002409D6">
        <w:rPr>
          <w:color w:val="000000"/>
          <w:shd w:val="clear" w:color="auto" w:fill="FFFFFF"/>
        </w:rPr>
        <w:t xml:space="preserve">комунальні підприємства, організації і установи та здійснювати контроль за їх діяльністю. </w:t>
      </w:r>
      <w:r w:rsidRPr="007C76E7">
        <w:rPr>
          <w:color w:val="000000"/>
          <w:u w:val="single"/>
          <w:shd w:val="clear" w:color="auto" w:fill="FFFFFF"/>
        </w:rPr>
        <w:t>Водночас на сьогодні не існує єдиного нормативно-правового/розпорядчого акта, яким визначен</w:t>
      </w:r>
      <w:r w:rsidR="00204DC2" w:rsidRPr="00204DC2">
        <w:rPr>
          <w:color w:val="000000"/>
          <w:u w:val="single"/>
          <w:shd w:val="clear" w:color="auto" w:fill="FFFFFF"/>
        </w:rPr>
        <w:t>о</w:t>
      </w:r>
      <w:r w:rsidRPr="007C76E7">
        <w:rPr>
          <w:color w:val="000000"/>
          <w:u w:val="single"/>
          <w:shd w:val="clear" w:color="auto" w:fill="FFFFFF"/>
        </w:rPr>
        <w:t xml:space="preserve"> спеціальне право</w:t>
      </w:r>
      <w:r w:rsidRPr="007C76E7">
        <w:rPr>
          <w:u w:val="single"/>
        </w:rPr>
        <w:t>, надане КП «Бердянськекотранс» БМР щодо ПЗЕІ</w:t>
      </w:r>
      <w:r w:rsidR="00204DC2" w:rsidRPr="00204DC2">
        <w:rPr>
          <w:u w:val="single"/>
        </w:rPr>
        <w:t>,</w:t>
      </w:r>
      <w:r w:rsidRPr="007C76E7">
        <w:rPr>
          <w:u w:val="single"/>
        </w:rPr>
        <w:t xml:space="preserve"> з описом його змісту та тривалістю відповідного зобов’язання щодо надання ПЗЕІ</w:t>
      </w:r>
      <w:r>
        <w:rPr>
          <w:u w:val="single"/>
        </w:rPr>
        <w:t>.</w:t>
      </w:r>
    </w:p>
    <w:p w:rsidR="003860EE" w:rsidRPr="00CB4283" w:rsidRDefault="003860EE" w:rsidP="003860EE">
      <w:pPr>
        <w:tabs>
          <w:tab w:val="left" w:pos="142"/>
          <w:tab w:val="left" w:pos="851"/>
        </w:tabs>
        <w:ind w:left="851"/>
        <w:jc w:val="both"/>
        <w:rPr>
          <w:u w:val="single"/>
        </w:rPr>
      </w:pPr>
      <w:r w:rsidRPr="007C76E7">
        <w:rPr>
          <w:u w:val="single"/>
        </w:rPr>
        <w:t>Тобто, ц</w:t>
      </w:r>
      <w:proofErr w:type="spellStart"/>
      <w:r w:rsidR="00204DC2">
        <w:rPr>
          <w:u w:val="single"/>
          <w:lang w:val="ru-RU"/>
        </w:rPr>
        <w:t>ього</w:t>
      </w:r>
      <w:proofErr w:type="spellEnd"/>
      <w:r w:rsidR="00204DC2">
        <w:rPr>
          <w:u w:val="single"/>
        </w:rPr>
        <w:t xml:space="preserve"> </w:t>
      </w:r>
      <w:proofErr w:type="spellStart"/>
      <w:r w:rsidR="00204DC2">
        <w:rPr>
          <w:u w:val="single"/>
        </w:rPr>
        <w:t>критері</w:t>
      </w:r>
      <w:proofErr w:type="spellEnd"/>
      <w:r w:rsidR="00204DC2">
        <w:rPr>
          <w:u w:val="single"/>
          <w:lang w:val="ru-RU"/>
        </w:rPr>
        <w:t>ю</w:t>
      </w:r>
      <w:r w:rsidR="00204DC2">
        <w:rPr>
          <w:u w:val="single"/>
        </w:rPr>
        <w:t xml:space="preserve"> </w:t>
      </w:r>
      <w:r w:rsidR="00204DC2">
        <w:rPr>
          <w:u w:val="single"/>
          <w:lang w:val="ru-RU"/>
        </w:rPr>
        <w:t>в</w:t>
      </w:r>
      <w:r w:rsidRPr="007C76E7">
        <w:rPr>
          <w:u w:val="single"/>
        </w:rPr>
        <w:t xml:space="preserve"> повному обсязі не дотримано;</w:t>
      </w:r>
    </w:p>
    <w:p w:rsidR="003860EE" w:rsidRDefault="003860EE" w:rsidP="003860EE">
      <w:pPr>
        <w:numPr>
          <w:ilvl w:val="1"/>
          <w:numId w:val="21"/>
        </w:numPr>
        <w:tabs>
          <w:tab w:val="left" w:pos="851"/>
        </w:tabs>
        <w:ind w:left="851" w:hanging="284"/>
        <w:jc w:val="both"/>
        <w:rPr>
          <w:i/>
        </w:rPr>
      </w:pPr>
      <w:r w:rsidRPr="00633AEE">
        <w:rPr>
          <w:i/>
        </w:rPr>
        <w:t xml:space="preserve">опис механізму компенсації та параметрів для розрахунку, контролю </w:t>
      </w:r>
      <w:r w:rsidR="00204DC2" w:rsidRPr="00204DC2">
        <w:rPr>
          <w:i/>
        </w:rPr>
        <w:t>й</w:t>
      </w:r>
      <w:r w:rsidRPr="00633AEE">
        <w:rPr>
          <w:i/>
        </w:rPr>
        <w:t xml:space="preserve">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p>
    <w:p w:rsidR="003860EE" w:rsidRDefault="003860EE" w:rsidP="003860EE">
      <w:pPr>
        <w:tabs>
          <w:tab w:val="left" w:pos="851"/>
        </w:tabs>
        <w:ind w:left="851"/>
        <w:jc w:val="both"/>
        <w:rPr>
          <w:u w:val="single"/>
        </w:rPr>
      </w:pPr>
      <w:r>
        <w:t>Н</w:t>
      </w:r>
      <w:r w:rsidRPr="00CC493C">
        <w:t xml:space="preserve">адавач не надав доказів, що компенсація не є надмірною і не перевищує необхідної суми для покриття всіх або частини витрат, яких зазнає суб’єкт господарювання у зв’язку з наданням </w:t>
      </w:r>
      <w:r>
        <w:t>ПЗЕІ</w:t>
      </w:r>
      <w:r w:rsidRPr="00CC493C">
        <w:t xml:space="preserve">, а лише зазначив, що необхідний рівень компенсації – обсяг необхідного фінансування заходів </w:t>
      </w:r>
      <w:r>
        <w:t xml:space="preserve">Програми ‒ </w:t>
      </w:r>
      <w:r w:rsidRPr="00CC493C">
        <w:t>сформовано на підставі вимог нормативно-правових актів у сфері екологічної та санітарної безпеки, попередніх розрахунків, кошторисів, нормативних документів та аналізу ко</w:t>
      </w:r>
      <w:r>
        <w:t>мерційних пропозицій виробників</w:t>
      </w:r>
      <w:r w:rsidR="00204DC2" w:rsidRPr="00204DC2">
        <w:t xml:space="preserve"> </w:t>
      </w:r>
      <w:r>
        <w:t>/</w:t>
      </w:r>
      <w:r w:rsidR="00204DC2" w:rsidRPr="00204DC2">
        <w:t xml:space="preserve"> </w:t>
      </w:r>
      <w:r w:rsidRPr="00CC493C">
        <w:t xml:space="preserve">постачальників щодо об’єктивних – </w:t>
      </w:r>
      <w:r w:rsidR="00204DC2" w:rsidRPr="00204DC2">
        <w:t>чинних</w:t>
      </w:r>
      <w:r w:rsidRPr="00CC493C">
        <w:t xml:space="preserve"> цін на матеріальні ресурси, техн</w:t>
      </w:r>
      <w:r w:rsidR="00204DC2">
        <w:t>іку, обладнання</w:t>
      </w:r>
      <w:r>
        <w:t xml:space="preserve"> тощо.</w:t>
      </w:r>
      <w:r w:rsidRPr="00CB4283">
        <w:t xml:space="preserve"> </w:t>
      </w:r>
      <w:r w:rsidR="00204DC2">
        <w:rPr>
          <w:u w:val="single"/>
        </w:rPr>
        <w:t>Однак</w:t>
      </w:r>
      <w:r w:rsidRPr="00CB4283">
        <w:rPr>
          <w:u w:val="single"/>
        </w:rPr>
        <w:t xml:space="preserve"> відсутність методики розрахунку компенсації </w:t>
      </w:r>
      <w:r>
        <w:rPr>
          <w:u w:val="single"/>
        </w:rPr>
        <w:t>не дає змоги</w:t>
      </w:r>
      <w:r w:rsidRPr="00CB4283">
        <w:rPr>
          <w:u w:val="single"/>
        </w:rPr>
        <w:t xml:space="preserve"> стверджувати, </w:t>
      </w:r>
      <w:r w:rsidR="00204DC2">
        <w:rPr>
          <w:u w:val="single"/>
        </w:rPr>
        <w:t>що компенсація не перевищує сум</w:t>
      </w:r>
      <w:r w:rsidR="00204DC2" w:rsidRPr="00204DC2">
        <w:rPr>
          <w:u w:val="single"/>
        </w:rPr>
        <w:t>и</w:t>
      </w:r>
      <w:r w:rsidRPr="00CB4283">
        <w:rPr>
          <w:u w:val="single"/>
        </w:rPr>
        <w:t>, необх</w:t>
      </w:r>
      <w:r w:rsidR="00204DC2">
        <w:rPr>
          <w:u w:val="single"/>
        </w:rPr>
        <w:t>ідн</w:t>
      </w:r>
      <w:r w:rsidR="00204DC2" w:rsidRPr="00204DC2">
        <w:rPr>
          <w:u w:val="single"/>
        </w:rPr>
        <w:t>ої</w:t>
      </w:r>
      <w:r w:rsidRPr="00CB4283">
        <w:rPr>
          <w:u w:val="single"/>
        </w:rPr>
        <w:t xml:space="preserve"> для покриття чистої фінансової різниці між понесеними витратами та отриманими доходами підприємства при виконанні зобов’язання надавати відповідні послуги загального економічного інтересу. </w:t>
      </w:r>
    </w:p>
    <w:p w:rsidR="003860EE" w:rsidRPr="00C6510B" w:rsidRDefault="003860EE" w:rsidP="003860EE">
      <w:pPr>
        <w:tabs>
          <w:tab w:val="left" w:pos="851"/>
        </w:tabs>
        <w:ind w:left="851"/>
        <w:jc w:val="both"/>
        <w:rPr>
          <w:i/>
        </w:rPr>
      </w:pPr>
      <w:r w:rsidRPr="00CB4283">
        <w:rPr>
          <w:u w:val="single"/>
        </w:rPr>
        <w:lastRenderedPageBreak/>
        <w:t>Тобто</w:t>
      </w:r>
      <w:r w:rsidR="00204DC2">
        <w:rPr>
          <w:u w:val="single"/>
          <w:lang w:val="ru-RU"/>
        </w:rPr>
        <w:t xml:space="preserve">, </w:t>
      </w:r>
      <w:proofErr w:type="spellStart"/>
      <w:r w:rsidRPr="00CB4283">
        <w:rPr>
          <w:u w:val="single"/>
        </w:rPr>
        <w:t>зазначен</w:t>
      </w:r>
      <w:proofErr w:type="spellEnd"/>
      <w:r w:rsidR="00204DC2">
        <w:rPr>
          <w:u w:val="single"/>
          <w:lang w:val="ru-RU"/>
        </w:rPr>
        <w:t>ого</w:t>
      </w:r>
      <w:r w:rsidR="00204DC2">
        <w:rPr>
          <w:u w:val="single"/>
        </w:rPr>
        <w:t xml:space="preserve"> </w:t>
      </w:r>
      <w:proofErr w:type="spellStart"/>
      <w:r w:rsidR="00204DC2">
        <w:rPr>
          <w:u w:val="single"/>
        </w:rPr>
        <w:t>критері</w:t>
      </w:r>
      <w:proofErr w:type="spellEnd"/>
      <w:r w:rsidR="00204DC2">
        <w:rPr>
          <w:u w:val="single"/>
          <w:lang w:val="ru-RU"/>
        </w:rPr>
        <w:t>ю</w:t>
      </w:r>
      <w:r w:rsidRPr="00CB4283">
        <w:rPr>
          <w:u w:val="single"/>
        </w:rPr>
        <w:t xml:space="preserve"> </w:t>
      </w:r>
      <w:r w:rsidR="00204DC2">
        <w:rPr>
          <w:u w:val="single"/>
          <w:lang w:val="ru-RU"/>
        </w:rPr>
        <w:t>в</w:t>
      </w:r>
      <w:r w:rsidRPr="00CB4283">
        <w:rPr>
          <w:u w:val="single"/>
        </w:rPr>
        <w:t xml:space="preserve"> повному обсязі не дотримано;</w:t>
      </w:r>
    </w:p>
    <w:p w:rsidR="003860EE" w:rsidRDefault="003860EE" w:rsidP="003860EE">
      <w:pPr>
        <w:numPr>
          <w:ilvl w:val="1"/>
          <w:numId w:val="21"/>
        </w:numPr>
        <w:tabs>
          <w:tab w:val="left" w:pos="284"/>
          <w:tab w:val="left" w:pos="851"/>
        </w:tabs>
        <w:ind w:left="851" w:hanging="284"/>
        <w:jc w:val="both"/>
        <w:rPr>
          <w:i/>
        </w:rPr>
      </w:pPr>
      <w:r w:rsidRPr="00A533E6">
        <w:rPr>
          <w:i/>
        </w:rPr>
        <w:t>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r>
        <w:rPr>
          <w:i/>
        </w:rPr>
        <w:t>;</w:t>
      </w:r>
    </w:p>
    <w:p w:rsidR="003860EE" w:rsidRPr="00CB4283" w:rsidRDefault="003860EE" w:rsidP="003860EE">
      <w:pPr>
        <w:tabs>
          <w:tab w:val="left" w:pos="284"/>
          <w:tab w:val="left" w:pos="851"/>
        </w:tabs>
        <w:ind w:left="851"/>
        <w:jc w:val="both"/>
        <w:rPr>
          <w:u w:val="single"/>
        </w:rPr>
      </w:pPr>
      <w:r w:rsidRPr="00CB4283">
        <w:rPr>
          <w:u w:val="single"/>
        </w:rPr>
        <w:t xml:space="preserve">Надавач не надав опису заходів щодо уникнення та повернення будь-якої надмірної компенсації. </w:t>
      </w:r>
    </w:p>
    <w:p w:rsidR="003860EE" w:rsidRDefault="00204DC2" w:rsidP="003860EE">
      <w:pPr>
        <w:tabs>
          <w:tab w:val="left" w:pos="284"/>
          <w:tab w:val="left" w:pos="851"/>
        </w:tabs>
        <w:ind w:left="851"/>
        <w:jc w:val="both"/>
        <w:rPr>
          <w:u w:val="single"/>
        </w:rPr>
      </w:pPr>
      <w:r>
        <w:rPr>
          <w:u w:val="single"/>
        </w:rPr>
        <w:t>Тобто, вимог</w:t>
      </w:r>
      <w:r w:rsidR="003860EE" w:rsidRPr="00CB4283">
        <w:rPr>
          <w:u w:val="single"/>
        </w:rPr>
        <w:t xml:space="preserve"> критерію не дотримано.</w:t>
      </w:r>
    </w:p>
    <w:p w:rsidR="003860EE" w:rsidRPr="000919BA" w:rsidRDefault="003860EE" w:rsidP="003860EE">
      <w:pPr>
        <w:tabs>
          <w:tab w:val="left" w:pos="284"/>
          <w:tab w:val="left" w:pos="851"/>
        </w:tabs>
        <w:jc w:val="both"/>
        <w:rPr>
          <w:u w:val="single"/>
        </w:rPr>
      </w:pPr>
    </w:p>
    <w:p w:rsidR="003860EE" w:rsidRPr="003860EE" w:rsidRDefault="003860EE" w:rsidP="003860EE">
      <w:pPr>
        <w:pStyle w:val="rvps2"/>
        <w:numPr>
          <w:ilvl w:val="0"/>
          <w:numId w:val="1"/>
        </w:numPr>
        <w:spacing w:before="0" w:beforeAutospacing="0" w:after="0" w:afterAutospacing="0"/>
        <w:ind w:left="567" w:hanging="567"/>
        <w:jc w:val="both"/>
        <w:rPr>
          <w:lang w:val="uk-UA"/>
        </w:rPr>
      </w:pPr>
      <w:r w:rsidRPr="006521D8">
        <w:rPr>
          <w:shd w:val="clear" w:color="auto" w:fill="FFFFFF"/>
          <w:lang w:val="uk-UA"/>
        </w:rPr>
        <w:t>Враховуючи</w:t>
      </w:r>
      <w:r w:rsidRPr="006521D8">
        <w:rPr>
          <w:lang w:val="uk-UA"/>
        </w:rPr>
        <w:t xml:space="preserve"> </w:t>
      </w:r>
      <w:r w:rsidRPr="006521D8">
        <w:rPr>
          <w:lang w:val="uk-UA" w:eastAsia="uk-UA"/>
        </w:rPr>
        <w:t xml:space="preserve">викладене, державна допомога </w:t>
      </w:r>
      <w:r w:rsidRPr="006521D8">
        <w:rPr>
          <w:lang w:val="uk-UA"/>
        </w:rPr>
        <w:t xml:space="preserve">КП «Бердянськекотранс» БМР у формі поточних </w:t>
      </w:r>
      <w:r>
        <w:rPr>
          <w:lang w:val="uk-UA"/>
        </w:rPr>
        <w:t xml:space="preserve">та </w:t>
      </w:r>
      <w:r w:rsidRPr="00F545F3">
        <w:rPr>
          <w:lang w:val="uk-UA"/>
        </w:rPr>
        <w:t xml:space="preserve">капітальних видатків </w:t>
      </w:r>
      <w:r w:rsidRPr="00F545F3">
        <w:rPr>
          <w:b/>
          <w:lang w:val="uk-UA"/>
        </w:rPr>
        <w:t>на здійснення</w:t>
      </w:r>
      <w:r w:rsidRPr="00F545F3">
        <w:rPr>
          <w:b/>
          <w:lang w:val="uk-UA" w:eastAsia="uk-UA"/>
        </w:rPr>
        <w:t xml:space="preserve"> з</w:t>
      </w:r>
      <w:r w:rsidRPr="00F545F3">
        <w:rPr>
          <w:b/>
          <w:lang w:val="uk-UA"/>
        </w:rPr>
        <w:t>ахоронення побутових відходів</w:t>
      </w:r>
      <w:r w:rsidRPr="00F545F3">
        <w:rPr>
          <w:lang w:val="uk-UA"/>
        </w:rPr>
        <w:t xml:space="preserve">, що надаватиметься на підставі </w:t>
      </w:r>
      <w:r w:rsidR="00E8006E">
        <w:rPr>
          <w:szCs w:val="26"/>
          <w:lang w:val="uk-UA"/>
        </w:rPr>
        <w:t>Програми п</w:t>
      </w:r>
      <w:r w:rsidRPr="00F545F3">
        <w:rPr>
          <w:szCs w:val="26"/>
          <w:lang w:val="uk-UA"/>
        </w:rPr>
        <w:t>оводження з твердими побутовими відходами на 2020-2022 роки, затвердженої рішенням Бердянсько</w:t>
      </w:r>
      <w:r w:rsidR="00E8006E">
        <w:rPr>
          <w:szCs w:val="26"/>
          <w:lang w:val="uk-UA"/>
        </w:rPr>
        <w:t>ї міської ради від 29.10.2020 № </w:t>
      </w:r>
      <w:r w:rsidRPr="00F545F3">
        <w:rPr>
          <w:szCs w:val="26"/>
          <w:lang w:val="uk-UA"/>
        </w:rPr>
        <w:t>38,</w:t>
      </w:r>
      <w:r w:rsidRPr="00305E29">
        <w:rPr>
          <w:szCs w:val="26"/>
          <w:lang w:val="uk-UA"/>
        </w:rPr>
        <w:t xml:space="preserve"> </w:t>
      </w:r>
      <w:r w:rsidRPr="006521D8">
        <w:rPr>
          <w:lang w:val="uk-UA"/>
        </w:rPr>
        <w:t xml:space="preserve">протягом 2020 – 2022 років загальним обсягом </w:t>
      </w:r>
      <w:r w:rsidRPr="00B00243">
        <w:rPr>
          <w:lang w:val="uk-UA"/>
        </w:rPr>
        <w:t>19 657,</w:t>
      </w:r>
      <w:r>
        <w:rPr>
          <w:lang w:val="uk-UA"/>
        </w:rPr>
        <w:t>2 тис. грн</w:t>
      </w:r>
      <w:r w:rsidRPr="006521D8">
        <w:rPr>
          <w:lang w:val="uk-UA" w:eastAsia="uk-UA"/>
        </w:rPr>
        <w:t xml:space="preserve">, </w:t>
      </w:r>
      <w:r w:rsidRPr="006521D8">
        <w:rPr>
          <w:b/>
          <w:lang w:val="uk-UA" w:eastAsia="uk-UA"/>
        </w:rPr>
        <w:t>є державною допомогою, допустимою для конкуренції</w:t>
      </w:r>
      <w:r w:rsidRPr="006521D8">
        <w:rPr>
          <w:lang w:val="uk-UA" w:eastAsia="uk-UA"/>
        </w:rPr>
        <w:t xml:space="preserve"> </w:t>
      </w:r>
      <w:r w:rsidRPr="006521D8">
        <w:rPr>
          <w:lang w:val="uk-UA"/>
        </w:rPr>
        <w:t xml:space="preserve">відповідно до пункту третього частини першої статті 6 Закону за умови виконання надавачем </w:t>
      </w:r>
      <w:r w:rsidR="00DA5B84">
        <w:rPr>
          <w:lang w:val="uk-UA"/>
        </w:rPr>
        <w:t xml:space="preserve">та отримувачем </w:t>
      </w:r>
      <w:r w:rsidRPr="006521D8">
        <w:rPr>
          <w:lang w:val="uk-UA"/>
        </w:rPr>
        <w:t>державної допомоги таких зобов’язань:</w:t>
      </w:r>
    </w:p>
    <w:p w:rsidR="003860EE" w:rsidRPr="00D31200" w:rsidRDefault="003860EE" w:rsidP="003860EE">
      <w:pPr>
        <w:numPr>
          <w:ilvl w:val="0"/>
          <w:numId w:val="20"/>
        </w:numPr>
        <w:ind w:left="993" w:hanging="426"/>
        <w:jc w:val="both"/>
      </w:pPr>
      <w:r>
        <w:t>розробити та затвердити нормативно-правовий та/або розпорядчий</w:t>
      </w:r>
      <w:r w:rsidRPr="00471899">
        <w:t xml:space="preserve"> </w:t>
      </w:r>
      <w:r>
        <w:t xml:space="preserve">акт або внести такі зміни в наявні відповідні документи, передбачивши </w:t>
      </w:r>
      <w:r w:rsidRPr="00D31200">
        <w:t xml:space="preserve">зобов’язання щодо надання послуг із </w:t>
      </w:r>
      <w:r>
        <w:t>захоронення побутових відходів</w:t>
      </w:r>
      <w:r w:rsidRPr="00D31200">
        <w:t xml:space="preserve"> як ПЗЕІ. У зазначеному акті(ах) необхідно чітко визначити:</w:t>
      </w:r>
    </w:p>
    <w:p w:rsidR="003860EE" w:rsidRPr="00251700" w:rsidRDefault="003860EE" w:rsidP="003860EE">
      <w:pPr>
        <w:pStyle w:val="rvps2"/>
        <w:numPr>
          <w:ilvl w:val="0"/>
          <w:numId w:val="15"/>
        </w:numPr>
        <w:tabs>
          <w:tab w:val="left" w:pos="1276"/>
          <w:tab w:val="left" w:pos="1418"/>
        </w:tabs>
        <w:spacing w:before="0" w:beforeAutospacing="0" w:after="0" w:afterAutospacing="0"/>
        <w:ind w:left="1276" w:hanging="283"/>
        <w:jc w:val="both"/>
        <w:rPr>
          <w:lang w:val="uk-UA" w:eastAsia="uk-UA"/>
        </w:rPr>
      </w:pPr>
      <w:r w:rsidRPr="00251700">
        <w:rPr>
          <w:lang w:val="uk-UA" w:eastAsia="uk-UA"/>
        </w:rPr>
        <w:t>зміст та тривалість надання ПЗЕІ;</w:t>
      </w:r>
    </w:p>
    <w:p w:rsidR="003860EE" w:rsidRPr="00251700" w:rsidRDefault="003860EE" w:rsidP="003860EE">
      <w:pPr>
        <w:pStyle w:val="rvps2"/>
        <w:numPr>
          <w:ilvl w:val="0"/>
          <w:numId w:val="15"/>
        </w:numPr>
        <w:tabs>
          <w:tab w:val="left" w:pos="1276"/>
          <w:tab w:val="left" w:pos="1418"/>
        </w:tabs>
        <w:spacing w:before="0" w:beforeAutospacing="0" w:after="0" w:afterAutospacing="0"/>
        <w:ind w:left="1276" w:hanging="283"/>
        <w:jc w:val="both"/>
        <w:rPr>
          <w:lang w:val="uk-UA" w:eastAsia="uk-UA"/>
        </w:rPr>
      </w:pPr>
      <w:r w:rsidRPr="00251700">
        <w:rPr>
          <w:lang w:val="uk-UA" w:eastAsia="uk-UA"/>
        </w:rPr>
        <w:t>суб’єкта господарювання, уповноваженого на надання ПЗЕІ, та відповідну територію;</w:t>
      </w:r>
    </w:p>
    <w:p w:rsidR="003860EE" w:rsidRPr="00251700" w:rsidRDefault="003860EE" w:rsidP="003860EE">
      <w:pPr>
        <w:pStyle w:val="rvps2"/>
        <w:numPr>
          <w:ilvl w:val="0"/>
          <w:numId w:val="15"/>
        </w:numPr>
        <w:tabs>
          <w:tab w:val="left" w:pos="1276"/>
          <w:tab w:val="left" w:pos="1418"/>
        </w:tabs>
        <w:spacing w:before="0" w:beforeAutospacing="0" w:after="0" w:afterAutospacing="0"/>
        <w:ind w:left="1276" w:hanging="283"/>
        <w:jc w:val="both"/>
        <w:rPr>
          <w:lang w:val="uk-UA" w:eastAsia="uk-UA"/>
        </w:rPr>
      </w:pPr>
      <w:r w:rsidRPr="00251700">
        <w:rPr>
          <w:lang w:val="uk-UA" w:eastAsia="uk-UA"/>
        </w:rPr>
        <w:t>характер спеціальних чи виняткових прав, що надаються місцевим органом влади суб’єкту господарювання для надання ПЗЕІ;</w:t>
      </w:r>
    </w:p>
    <w:p w:rsidR="003860EE" w:rsidRDefault="003860EE" w:rsidP="003860EE">
      <w:pPr>
        <w:pStyle w:val="rvps2"/>
        <w:numPr>
          <w:ilvl w:val="0"/>
          <w:numId w:val="15"/>
        </w:numPr>
        <w:tabs>
          <w:tab w:val="left" w:pos="1276"/>
          <w:tab w:val="left" w:pos="1418"/>
        </w:tabs>
        <w:spacing w:before="0" w:beforeAutospacing="0" w:after="0" w:afterAutospacing="0"/>
        <w:ind w:left="1276" w:hanging="283"/>
        <w:jc w:val="both"/>
        <w:rPr>
          <w:lang w:val="uk-UA" w:eastAsia="uk-UA"/>
        </w:rPr>
      </w:pPr>
      <w:r w:rsidRPr="00251700">
        <w:rPr>
          <w:lang w:val="uk-UA" w:eastAsia="uk-UA"/>
        </w:rPr>
        <w:t>опис механізму компенсаці</w:t>
      </w:r>
      <w:r>
        <w:rPr>
          <w:lang w:val="uk-UA" w:eastAsia="uk-UA"/>
        </w:rPr>
        <w:t>ї та параметрів для розрахунку й</w:t>
      </w:r>
      <w:r w:rsidRPr="00251700">
        <w:rPr>
          <w:lang w:val="uk-UA" w:eastAsia="uk-UA"/>
        </w:rPr>
        <w:t xml:space="preserve"> перегляду компенсації </w:t>
      </w:r>
      <w:r>
        <w:rPr>
          <w:lang w:val="uk-UA" w:eastAsia="uk-UA"/>
        </w:rPr>
        <w:t>за надання ПЗЕІ, враховуючи, що:</w:t>
      </w:r>
    </w:p>
    <w:p w:rsidR="003860EE" w:rsidRDefault="003860EE" w:rsidP="003860EE">
      <w:pPr>
        <w:pStyle w:val="rvps2"/>
        <w:tabs>
          <w:tab w:val="left" w:pos="1276"/>
          <w:tab w:val="left" w:pos="1418"/>
        </w:tabs>
        <w:spacing w:before="0" w:beforeAutospacing="0" w:after="0" w:afterAutospacing="0"/>
        <w:ind w:left="1276"/>
        <w:jc w:val="both"/>
        <w:rPr>
          <w:lang w:val="uk-UA" w:eastAsia="uk-UA"/>
        </w:rPr>
      </w:pPr>
      <w:r w:rsidRPr="00251700">
        <w:rPr>
          <w:lang w:val="uk-UA" w:eastAsia="uk-UA"/>
        </w:rPr>
        <w:t>сума компенсації не повинна перевищувати суму, необхідну для покриття чистої фінансової різниці між понесеними витратами та отриманими доходами суб’єкта господарювання при наданні ПЗЕІ, з урахуванням розумного рівня прибутку;</w:t>
      </w:r>
    </w:p>
    <w:p w:rsidR="003860EE" w:rsidRPr="00251700" w:rsidRDefault="003860EE" w:rsidP="003860EE">
      <w:pPr>
        <w:pStyle w:val="rvps2"/>
        <w:tabs>
          <w:tab w:val="left" w:pos="1276"/>
          <w:tab w:val="left" w:pos="1418"/>
        </w:tabs>
        <w:spacing w:before="0" w:beforeAutospacing="0" w:after="0" w:afterAutospacing="0"/>
        <w:ind w:left="1276"/>
        <w:jc w:val="both"/>
        <w:rPr>
          <w:lang w:val="uk-UA" w:eastAsia="uk-UA"/>
        </w:rPr>
      </w:pPr>
      <w:r>
        <w:rPr>
          <w:lang w:val="uk-UA" w:eastAsia="uk-UA"/>
        </w:rPr>
        <w:t>д</w:t>
      </w:r>
      <w:r w:rsidRPr="00DB57A8">
        <w:rPr>
          <w:lang w:val="uk-UA" w:eastAsia="uk-UA"/>
        </w:rPr>
        <w:t>о витрат, які необхідно враховувати, належать усі витр</w:t>
      </w:r>
      <w:r>
        <w:rPr>
          <w:lang w:val="uk-UA" w:eastAsia="uk-UA"/>
        </w:rPr>
        <w:t>ати, необхідні для надання послуг із захоронення</w:t>
      </w:r>
      <w:r>
        <w:rPr>
          <w:lang w:val="uk-UA"/>
        </w:rPr>
        <w:t xml:space="preserve"> побутових відходів</w:t>
      </w:r>
      <w:r w:rsidRPr="00DB57A8">
        <w:rPr>
          <w:lang w:val="uk-UA" w:eastAsia="uk-UA"/>
        </w:rPr>
        <w:t xml:space="preserve">; </w:t>
      </w:r>
      <w:r>
        <w:rPr>
          <w:lang w:val="uk-UA" w:eastAsia="uk-UA"/>
        </w:rPr>
        <w:t xml:space="preserve">також </w:t>
      </w:r>
      <w:r w:rsidRPr="00DB57A8">
        <w:rPr>
          <w:lang w:val="uk-UA" w:eastAsia="uk-UA"/>
        </w:rPr>
        <w:t xml:space="preserve">необхідне використання параметрів для розподілу </w:t>
      </w:r>
      <w:r>
        <w:rPr>
          <w:lang w:val="uk-UA" w:eastAsia="uk-UA"/>
        </w:rPr>
        <w:t>загальновиробничих</w:t>
      </w:r>
      <w:r w:rsidRPr="00DB57A8">
        <w:rPr>
          <w:lang w:val="uk-UA" w:eastAsia="uk-UA"/>
        </w:rPr>
        <w:t xml:space="preserve"> витрат</w:t>
      </w:r>
      <w:r>
        <w:rPr>
          <w:lang w:val="uk-UA" w:eastAsia="uk-UA"/>
        </w:rPr>
        <w:t>, оскільки отримувач надає не одну послугу</w:t>
      </w:r>
      <w:r w:rsidRPr="00251700">
        <w:rPr>
          <w:lang w:val="uk-UA" w:eastAsia="uk-UA"/>
        </w:rPr>
        <w:t>;</w:t>
      </w:r>
    </w:p>
    <w:p w:rsidR="003860EE" w:rsidRPr="003860EE" w:rsidRDefault="003860EE" w:rsidP="003860EE">
      <w:pPr>
        <w:pStyle w:val="rvps2"/>
        <w:numPr>
          <w:ilvl w:val="0"/>
          <w:numId w:val="15"/>
        </w:numPr>
        <w:tabs>
          <w:tab w:val="left" w:pos="1276"/>
          <w:tab w:val="left" w:pos="1418"/>
        </w:tabs>
        <w:spacing w:before="0" w:beforeAutospacing="0" w:after="0" w:afterAutospacing="0"/>
        <w:ind w:left="1276" w:hanging="283"/>
        <w:jc w:val="both"/>
        <w:rPr>
          <w:lang w:val="uk-UA" w:eastAsia="uk-UA"/>
        </w:rPr>
      </w:pPr>
      <w:r w:rsidRPr="00251700">
        <w:rPr>
          <w:lang w:val="uk-UA" w:eastAsia="uk-UA"/>
        </w:rPr>
        <w:t>заходи щодо уникнення та повернення ко</w:t>
      </w:r>
      <w:r w:rsidR="00204DC2">
        <w:rPr>
          <w:lang w:val="uk-UA" w:eastAsia="uk-UA"/>
        </w:rPr>
        <w:t xml:space="preserve">мпенсації </w:t>
      </w:r>
      <w:r w:rsidRPr="00251700">
        <w:rPr>
          <w:lang w:val="uk-UA" w:eastAsia="uk-UA"/>
        </w:rPr>
        <w:t>у випадку надання надмірної компенсації, що мож</w:t>
      </w:r>
      <w:r>
        <w:rPr>
          <w:lang w:val="uk-UA" w:eastAsia="uk-UA"/>
        </w:rPr>
        <w:t xml:space="preserve">уть бути вчинені </w:t>
      </w:r>
      <w:r w:rsidRPr="00251700">
        <w:rPr>
          <w:lang w:val="uk-UA" w:eastAsia="uk-UA"/>
        </w:rPr>
        <w:t>в тому числі шляхом проведення перевірок суб’єкта господарювання надавачем щодо дотримання ним умов надання ПЗЕІ та здійснення компенсації витрат на їх надання</w:t>
      </w:r>
      <w:r>
        <w:rPr>
          <w:lang w:val="uk-UA" w:eastAsia="uk-UA"/>
        </w:rPr>
        <w:t>;</w:t>
      </w:r>
    </w:p>
    <w:p w:rsidR="003860EE" w:rsidRPr="003860EE" w:rsidRDefault="003860EE" w:rsidP="003860EE">
      <w:pPr>
        <w:pStyle w:val="rvps2"/>
        <w:numPr>
          <w:ilvl w:val="0"/>
          <w:numId w:val="20"/>
        </w:numPr>
        <w:tabs>
          <w:tab w:val="left" w:pos="993"/>
          <w:tab w:val="left" w:pos="1418"/>
        </w:tabs>
        <w:spacing w:before="0" w:beforeAutospacing="0" w:after="0" w:afterAutospacing="0"/>
        <w:ind w:left="993" w:hanging="426"/>
        <w:jc w:val="both"/>
        <w:rPr>
          <w:lang w:val="uk-UA" w:eastAsia="uk-UA"/>
        </w:rPr>
      </w:pPr>
      <w:r w:rsidRPr="006521D8">
        <w:rPr>
          <w:lang w:val="uk-UA" w:eastAsia="uk-UA"/>
        </w:rPr>
        <w:t xml:space="preserve">забезпечити, щоб компенсація (допомога) за надання послуг </w:t>
      </w:r>
      <w:r>
        <w:rPr>
          <w:lang w:val="uk-UA" w:eastAsia="uk-UA"/>
        </w:rPr>
        <w:t>і</w:t>
      </w:r>
      <w:r w:rsidRPr="006521D8">
        <w:rPr>
          <w:lang w:val="uk-UA" w:eastAsia="uk-UA"/>
        </w:rPr>
        <w:t xml:space="preserve">з </w:t>
      </w:r>
      <w:r>
        <w:rPr>
          <w:lang w:val="uk-UA"/>
        </w:rPr>
        <w:t>захоронення</w:t>
      </w:r>
      <w:r w:rsidRPr="006521D8">
        <w:rPr>
          <w:lang w:val="uk-UA"/>
        </w:rPr>
        <w:t xml:space="preserve"> побутових відходів</w:t>
      </w:r>
      <w:r w:rsidRPr="006521D8">
        <w:rPr>
          <w:lang w:val="uk-UA" w:eastAsia="uk-UA"/>
        </w:rPr>
        <w:t xml:space="preserve"> відповідала встановленим вище умовам; </w:t>
      </w:r>
    </w:p>
    <w:p w:rsidR="003860EE" w:rsidRPr="003860EE" w:rsidRDefault="003860EE" w:rsidP="003860EE">
      <w:pPr>
        <w:pStyle w:val="rvps2"/>
        <w:numPr>
          <w:ilvl w:val="0"/>
          <w:numId w:val="20"/>
        </w:numPr>
        <w:tabs>
          <w:tab w:val="left" w:pos="426"/>
          <w:tab w:val="left" w:pos="567"/>
          <w:tab w:val="left" w:pos="993"/>
          <w:tab w:val="left" w:pos="1134"/>
          <w:tab w:val="left" w:pos="1418"/>
        </w:tabs>
        <w:spacing w:before="0" w:beforeAutospacing="0" w:after="0" w:afterAutospacing="0"/>
        <w:ind w:left="993" w:hanging="426"/>
        <w:jc w:val="both"/>
        <w:rPr>
          <w:lang w:val="uk-UA" w:eastAsia="uk-UA"/>
        </w:rPr>
      </w:pPr>
      <w:r w:rsidRPr="00DB57A8">
        <w:rPr>
          <w:lang w:val="uk-UA" w:eastAsia="uk-UA"/>
        </w:rPr>
        <w:t>у разі отримання надмірної компенсації</w:t>
      </w:r>
      <w:r>
        <w:rPr>
          <w:lang w:val="uk-UA" w:eastAsia="uk-UA"/>
        </w:rPr>
        <w:t xml:space="preserve"> (допомоги)</w:t>
      </w:r>
      <w:r w:rsidRPr="00DB57A8">
        <w:rPr>
          <w:lang w:val="uk-UA" w:eastAsia="uk-UA"/>
        </w:rPr>
        <w:t xml:space="preserve"> така компенсація повинна бути повернена, а параметри для розрахунку компенсації по</w:t>
      </w:r>
      <w:r>
        <w:rPr>
          <w:lang w:val="uk-UA" w:eastAsia="uk-UA"/>
        </w:rPr>
        <w:t xml:space="preserve">винні бути оновлені на майбутнє; </w:t>
      </w:r>
    </w:p>
    <w:p w:rsidR="003860EE" w:rsidRPr="003860EE" w:rsidRDefault="003860EE" w:rsidP="003860EE">
      <w:pPr>
        <w:pStyle w:val="rvps2"/>
        <w:numPr>
          <w:ilvl w:val="0"/>
          <w:numId w:val="20"/>
        </w:numPr>
        <w:tabs>
          <w:tab w:val="left" w:pos="426"/>
          <w:tab w:val="left" w:pos="567"/>
          <w:tab w:val="left" w:pos="993"/>
          <w:tab w:val="left" w:pos="1134"/>
          <w:tab w:val="left" w:pos="1418"/>
        </w:tabs>
        <w:spacing w:before="0" w:beforeAutospacing="0" w:after="0" w:afterAutospacing="0"/>
        <w:ind w:left="993" w:hanging="426"/>
        <w:jc w:val="both"/>
        <w:rPr>
          <w:lang w:val="uk-UA" w:eastAsia="uk-UA"/>
        </w:rPr>
      </w:pPr>
      <w:r>
        <w:rPr>
          <w:lang w:val="uk-UA" w:eastAsia="uk-UA"/>
        </w:rPr>
        <w:t>д</w:t>
      </w:r>
      <w:r w:rsidRPr="00DB57A8">
        <w:rPr>
          <w:lang w:val="uk-UA" w:eastAsia="uk-UA"/>
        </w:rPr>
        <w:t>ля контролю за надмірною компенсацією</w:t>
      </w:r>
      <w:r>
        <w:rPr>
          <w:lang w:val="uk-UA" w:eastAsia="uk-UA"/>
        </w:rPr>
        <w:t xml:space="preserve"> (допомогою)</w:t>
      </w:r>
      <w:r w:rsidRPr="00DB57A8">
        <w:rPr>
          <w:lang w:val="uk-UA" w:eastAsia="uk-UA"/>
        </w:rPr>
        <w:t xml:space="preserve"> повинні </w:t>
      </w:r>
      <w:r>
        <w:rPr>
          <w:lang w:val="uk-UA" w:eastAsia="uk-UA"/>
        </w:rPr>
        <w:t>проводитис</w:t>
      </w:r>
      <w:r w:rsidR="00204DC2">
        <w:rPr>
          <w:lang w:val="uk-UA" w:eastAsia="uk-UA"/>
        </w:rPr>
        <w:t>ь</w:t>
      </w:r>
      <w:r>
        <w:rPr>
          <w:lang w:val="uk-UA" w:eastAsia="uk-UA"/>
        </w:rPr>
        <w:t xml:space="preserve"> відповідні перевірки;</w:t>
      </w:r>
    </w:p>
    <w:p w:rsidR="003860EE" w:rsidRPr="003860EE" w:rsidRDefault="003860EE" w:rsidP="003860EE">
      <w:pPr>
        <w:pStyle w:val="rvps2"/>
        <w:numPr>
          <w:ilvl w:val="0"/>
          <w:numId w:val="20"/>
        </w:numPr>
        <w:tabs>
          <w:tab w:val="left" w:pos="426"/>
          <w:tab w:val="left" w:pos="567"/>
          <w:tab w:val="left" w:pos="993"/>
          <w:tab w:val="left" w:pos="1134"/>
          <w:tab w:val="left" w:pos="1418"/>
        </w:tabs>
        <w:spacing w:before="0" w:beforeAutospacing="0" w:after="0" w:afterAutospacing="0"/>
        <w:ind w:left="993" w:hanging="426"/>
        <w:jc w:val="both"/>
        <w:rPr>
          <w:lang w:val="uk-UA" w:eastAsia="uk-UA"/>
        </w:rPr>
      </w:pPr>
      <w:r>
        <w:rPr>
          <w:lang w:val="uk-UA" w:eastAsia="uk-UA"/>
        </w:rPr>
        <w:t xml:space="preserve">забезпечити невключення амортизаційних нарахувань за придбання спеціалізованої техніки для здійснення реконструкції </w:t>
      </w:r>
      <w:r w:rsidRPr="004B3DFF">
        <w:rPr>
          <w:lang w:val="uk-UA"/>
        </w:rPr>
        <w:t xml:space="preserve">міського полігону </w:t>
      </w:r>
      <w:r w:rsidRPr="002165CA">
        <w:rPr>
          <w:lang w:val="uk-UA"/>
        </w:rPr>
        <w:t>твердих побутових відходів</w:t>
      </w:r>
      <w:r>
        <w:rPr>
          <w:lang w:val="uk-UA" w:eastAsia="uk-UA"/>
        </w:rPr>
        <w:t xml:space="preserve"> під час розрахунку в майбутньому вартості нового тарифу на захоронення </w:t>
      </w:r>
      <w:r>
        <w:rPr>
          <w:lang w:val="uk-UA" w:eastAsia="uk-UA"/>
        </w:rPr>
        <w:lastRenderedPageBreak/>
        <w:t xml:space="preserve">побутових відходів для </w:t>
      </w:r>
      <w:r w:rsidRPr="006521D8">
        <w:rPr>
          <w:lang w:val="uk-UA"/>
        </w:rPr>
        <w:t>КП «Бердянськекотранс» БМР</w:t>
      </w:r>
      <w:r>
        <w:rPr>
          <w:lang w:val="uk-UA"/>
        </w:rPr>
        <w:t xml:space="preserve"> або коригування наявного тарифу у зв’язку з тим, що </w:t>
      </w:r>
      <w:r w:rsidRPr="006521D8">
        <w:rPr>
          <w:lang w:val="uk-UA"/>
        </w:rPr>
        <w:t>КП «Бердянськекотранс» БМР</w:t>
      </w:r>
      <w:r>
        <w:rPr>
          <w:lang w:val="uk-UA"/>
        </w:rPr>
        <w:t xml:space="preserve"> буде закуповувати таку техніку за рахунок коштів місцевого бюджету, та її буде передано КП </w:t>
      </w:r>
      <w:r w:rsidRPr="006521D8">
        <w:rPr>
          <w:lang w:val="uk-UA"/>
        </w:rPr>
        <w:t>«Бердянськекотранс» БМР</w:t>
      </w:r>
      <w:r>
        <w:rPr>
          <w:lang w:val="uk-UA"/>
        </w:rPr>
        <w:t xml:space="preserve"> на безкоштовній основі.</w:t>
      </w:r>
    </w:p>
    <w:p w:rsidR="003860EE" w:rsidRDefault="003860EE" w:rsidP="003860EE">
      <w:pPr>
        <w:tabs>
          <w:tab w:val="left" w:pos="0"/>
          <w:tab w:val="left" w:pos="567"/>
        </w:tabs>
        <w:jc w:val="both"/>
      </w:pPr>
    </w:p>
    <w:p w:rsidR="003860EE" w:rsidRPr="0047366F" w:rsidRDefault="003860EE" w:rsidP="000F7F59">
      <w:pPr>
        <w:pStyle w:val="a7"/>
        <w:numPr>
          <w:ilvl w:val="0"/>
          <w:numId w:val="1"/>
        </w:numPr>
        <w:tabs>
          <w:tab w:val="left" w:pos="567"/>
        </w:tabs>
        <w:ind w:left="567" w:hanging="567"/>
        <w:jc w:val="both"/>
      </w:pPr>
      <w:r w:rsidRPr="0047366F">
        <w:t>Лист</w:t>
      </w:r>
      <w:r w:rsidR="00EA0BDC">
        <w:t>а</w:t>
      </w:r>
      <w:r w:rsidRPr="0047366F">
        <w:t>м</w:t>
      </w:r>
      <w:r w:rsidR="00EA0BDC">
        <w:t>и</w:t>
      </w:r>
      <w:r w:rsidRPr="0047366F">
        <w:t xml:space="preserve"> Комітету № 500-26.15/0</w:t>
      </w:r>
      <w:r>
        <w:t>6-1500</w:t>
      </w:r>
      <w:r w:rsidRPr="0047366F">
        <w:t xml:space="preserve"> від </w:t>
      </w:r>
      <w:r>
        <w:t xml:space="preserve">29.01.2021 </w:t>
      </w:r>
      <w:r w:rsidRPr="0047366F">
        <w:t>та № 500-26.15/</w:t>
      </w:r>
      <w:r>
        <w:t>06</w:t>
      </w:r>
      <w:r w:rsidRPr="0047366F">
        <w:t>-1</w:t>
      </w:r>
      <w:r>
        <w:t xml:space="preserve">501 </w:t>
      </w:r>
      <w:r w:rsidRPr="0047366F">
        <w:t>від</w:t>
      </w:r>
      <w:r>
        <w:t> 29.01.2021</w:t>
      </w:r>
      <w:r w:rsidRPr="0047366F">
        <w:t xml:space="preserve"> </w:t>
      </w:r>
      <w:r>
        <w:rPr>
          <w:rFonts w:eastAsia="Calibri"/>
        </w:rPr>
        <w:t>КП</w:t>
      </w:r>
      <w:r w:rsidRPr="0047366F">
        <w:rPr>
          <w:rFonts w:eastAsia="Calibri"/>
        </w:rPr>
        <w:t xml:space="preserve"> «</w:t>
      </w:r>
      <w:r w:rsidRPr="006521D8">
        <w:t>Бердянськекотранс» БМР</w:t>
      </w:r>
      <w:r>
        <w:rPr>
          <w:rFonts w:eastAsia="Calibri"/>
        </w:rPr>
        <w:t xml:space="preserve"> та</w:t>
      </w:r>
      <w:r w:rsidRPr="0047366F">
        <w:t xml:space="preserve"> </w:t>
      </w:r>
      <w:r>
        <w:t>Управлінню</w:t>
      </w:r>
      <w:r w:rsidR="00204DC2" w:rsidRPr="00204DC2">
        <w:t>,</w:t>
      </w:r>
      <w:r>
        <w:t xml:space="preserve"> </w:t>
      </w:r>
      <w:r w:rsidRPr="0047366F">
        <w:t>відповідно, було направлено копії подання з попередніми висновками</w:t>
      </w:r>
      <w:r>
        <w:t xml:space="preserve"> № 500-26.15/70-20-ДД/38-спр</w:t>
      </w:r>
      <w:r w:rsidRPr="0047366F">
        <w:t xml:space="preserve"> у справі про державну допомогу №</w:t>
      </w:r>
      <w:r>
        <w:t> </w:t>
      </w:r>
      <w:r w:rsidRPr="0047366F">
        <w:t>500</w:t>
      </w:r>
      <w:r w:rsidRPr="0047366F">
        <w:noBreakHyphen/>
        <w:t>26.15/</w:t>
      </w:r>
      <w:r>
        <w:t>70</w:t>
      </w:r>
      <w:r>
        <w:noBreakHyphen/>
        <w:t>20</w:t>
      </w:r>
      <w:r>
        <w:noBreakHyphen/>
      </w:r>
      <w:r w:rsidRPr="0047366F">
        <w:t>ДД.</w:t>
      </w:r>
    </w:p>
    <w:p w:rsidR="003860EE" w:rsidRPr="0047366F" w:rsidRDefault="003860EE" w:rsidP="000F7F59">
      <w:pPr>
        <w:pStyle w:val="a7"/>
        <w:tabs>
          <w:tab w:val="left" w:pos="426"/>
          <w:tab w:val="left" w:pos="567"/>
        </w:tabs>
        <w:ind w:left="567" w:hanging="567"/>
        <w:jc w:val="both"/>
      </w:pPr>
    </w:p>
    <w:p w:rsidR="009630DB" w:rsidRPr="009630DB" w:rsidRDefault="003860EE" w:rsidP="000F7F59">
      <w:pPr>
        <w:pStyle w:val="a7"/>
        <w:numPr>
          <w:ilvl w:val="0"/>
          <w:numId w:val="1"/>
        </w:numPr>
        <w:tabs>
          <w:tab w:val="left" w:pos="426"/>
          <w:tab w:val="left" w:pos="567"/>
        </w:tabs>
        <w:ind w:left="567" w:hanging="567"/>
        <w:jc w:val="both"/>
      </w:pPr>
      <w:r w:rsidRPr="009630DB">
        <w:t>На подання з попередніми висновками у справі про державну допомогу № 500</w:t>
      </w:r>
      <w:r w:rsidRPr="009630DB">
        <w:noBreakHyphen/>
        <w:t>26.15/70</w:t>
      </w:r>
      <w:r w:rsidR="00603843">
        <w:noBreakHyphen/>
      </w:r>
      <w:r w:rsidRPr="009630DB">
        <w:t xml:space="preserve">20-ДД Управління листом від </w:t>
      </w:r>
      <w:r w:rsidR="00A13D47">
        <w:t>04</w:t>
      </w:r>
      <w:r w:rsidRPr="009630DB">
        <w:t>.02.2021 № </w:t>
      </w:r>
      <w:r w:rsidR="00A13D47">
        <w:t>177</w:t>
      </w:r>
      <w:r w:rsidRPr="009630DB">
        <w:t xml:space="preserve"> (вх. № __________ </w:t>
      </w:r>
      <w:r w:rsidR="00603843">
        <w:t>від </w:t>
      </w:r>
      <w:r w:rsidRPr="009630DB">
        <w:t xml:space="preserve">__.02.2021) </w:t>
      </w:r>
      <w:r w:rsidR="009630DB" w:rsidRPr="009630DB">
        <w:t>повідомило</w:t>
      </w:r>
      <w:r w:rsidRPr="009630DB">
        <w:t>,</w:t>
      </w:r>
      <w:r w:rsidR="009630DB" w:rsidRPr="009630DB">
        <w:t xml:space="preserve"> зокрема, що гарантує виконання визначених зобов’язань щодо надання послуг із захоронення побутових відходів як послуг, що становлять загальний економічний інтерес; для </w:t>
      </w:r>
      <w:r w:rsidR="00204DC2" w:rsidRPr="00204DC2">
        <w:t>в</w:t>
      </w:r>
      <w:r w:rsidR="009630DB" w:rsidRPr="009630DB">
        <w:t xml:space="preserve">порядкування процедури та механізмів розрахунку, умов надання, повернення компенсації та контролю за цим процесом, </w:t>
      </w:r>
      <w:r w:rsidR="009B468D">
        <w:t>та</w:t>
      </w:r>
      <w:r w:rsidR="009B468D" w:rsidRPr="009630DB">
        <w:t xml:space="preserve"> </w:t>
      </w:r>
      <w:r w:rsidR="00603843">
        <w:t>планує</w:t>
      </w:r>
      <w:r w:rsidR="009630DB" w:rsidRPr="009630DB">
        <w:t xml:space="preserve"> розроб</w:t>
      </w:r>
      <w:r w:rsidR="00603843">
        <w:t>ити</w:t>
      </w:r>
      <w:r w:rsidR="009630DB" w:rsidRPr="009630DB">
        <w:t xml:space="preserve"> Методик</w:t>
      </w:r>
      <w:r w:rsidR="007A56D3">
        <w:t>у</w:t>
      </w:r>
      <w:r w:rsidR="009630DB" w:rsidRPr="009630DB">
        <w:t xml:space="preserve"> розрахунку компенсації на надання послуг, що становлять загальний економічний інтерес.</w:t>
      </w:r>
    </w:p>
    <w:p w:rsidR="003860EE" w:rsidRPr="007D6FBF" w:rsidRDefault="003860EE" w:rsidP="000F7F59">
      <w:pPr>
        <w:pStyle w:val="a7"/>
        <w:tabs>
          <w:tab w:val="left" w:pos="426"/>
          <w:tab w:val="left" w:pos="567"/>
        </w:tabs>
        <w:ind w:left="567" w:hanging="567"/>
        <w:jc w:val="both"/>
      </w:pPr>
    </w:p>
    <w:p w:rsidR="003860EE" w:rsidRPr="00A141C6" w:rsidRDefault="003860EE" w:rsidP="000F7F59">
      <w:pPr>
        <w:pStyle w:val="a7"/>
        <w:numPr>
          <w:ilvl w:val="0"/>
          <w:numId w:val="1"/>
        </w:numPr>
        <w:tabs>
          <w:tab w:val="left" w:pos="426"/>
          <w:tab w:val="left" w:pos="567"/>
        </w:tabs>
        <w:ind w:left="567" w:hanging="567"/>
        <w:jc w:val="both"/>
      </w:pPr>
      <w:r>
        <w:t>У листі від </w:t>
      </w:r>
      <w:r w:rsidR="00E8006E">
        <w:t>04</w:t>
      </w:r>
      <w:r>
        <w:t>.02.2021 № </w:t>
      </w:r>
      <w:r w:rsidR="00E8006E">
        <w:t>52</w:t>
      </w:r>
      <w:r>
        <w:t xml:space="preserve"> (</w:t>
      </w:r>
      <w:proofErr w:type="spellStart"/>
      <w:r>
        <w:t>вх</w:t>
      </w:r>
      <w:proofErr w:type="spellEnd"/>
      <w:r>
        <w:t>. № 5_________</w:t>
      </w:r>
      <w:r w:rsidRPr="0047366F">
        <w:t xml:space="preserve"> від </w:t>
      </w:r>
      <w:r>
        <w:t xml:space="preserve">__.02.2021) </w:t>
      </w:r>
      <w:r w:rsidR="009630DB">
        <w:rPr>
          <w:rFonts w:eastAsia="Calibri"/>
        </w:rPr>
        <w:t>КП </w:t>
      </w:r>
      <w:r w:rsidR="0086401E">
        <w:rPr>
          <w:rFonts w:eastAsia="Calibri"/>
        </w:rPr>
        <w:t>«</w:t>
      </w:r>
      <w:r w:rsidRPr="006521D8">
        <w:t>Бердянськекотранс» БМР</w:t>
      </w:r>
      <w:r>
        <w:t xml:space="preserve"> зазначило, що </w:t>
      </w:r>
      <w:r w:rsidRPr="007D6FBF">
        <w:t xml:space="preserve">заперечень до подання з попередніми висновками у справі про державну допомогу </w:t>
      </w:r>
      <w:r w:rsidR="00E8006E">
        <w:t>№ 500 26.15/70-</w:t>
      </w:r>
      <w:r w:rsidR="00EA0BDC" w:rsidRPr="00EA0BDC">
        <w:t xml:space="preserve">20 ДД </w:t>
      </w:r>
      <w:r>
        <w:t>не має.</w:t>
      </w:r>
    </w:p>
    <w:p w:rsidR="003860EE" w:rsidRDefault="003860EE" w:rsidP="000F7F59">
      <w:pPr>
        <w:tabs>
          <w:tab w:val="left" w:pos="0"/>
          <w:tab w:val="left" w:pos="567"/>
        </w:tabs>
        <w:ind w:left="567" w:hanging="567"/>
        <w:jc w:val="both"/>
      </w:pPr>
    </w:p>
    <w:p w:rsidR="003860EE" w:rsidRDefault="003860EE" w:rsidP="009113F3">
      <w:pPr>
        <w:pStyle w:val="a7"/>
        <w:numPr>
          <w:ilvl w:val="0"/>
          <w:numId w:val="1"/>
        </w:numPr>
        <w:shd w:val="clear" w:color="auto" w:fill="FFFFFF"/>
        <w:tabs>
          <w:tab w:val="left" w:pos="142"/>
          <w:tab w:val="left" w:pos="284"/>
          <w:tab w:val="left" w:pos="567"/>
          <w:tab w:val="left" w:pos="1276"/>
        </w:tabs>
        <w:ind w:left="567" w:hanging="567"/>
        <w:jc w:val="both"/>
      </w:pPr>
      <w:r w:rsidRPr="00EC78FB">
        <w:t xml:space="preserve">Наведені в цьому </w:t>
      </w:r>
      <w:r>
        <w:t>рішенні</w:t>
      </w:r>
      <w:r w:rsidRPr="00EC78FB">
        <w:t xml:space="preserve"> </w:t>
      </w:r>
      <w:r>
        <w:t xml:space="preserve">обґрунтування </w:t>
      </w:r>
      <w:r w:rsidRPr="00EC78FB">
        <w:t>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A13D47" w:rsidRDefault="00A13D47"/>
    <w:p w:rsidR="003860EE" w:rsidRPr="00EC78FB" w:rsidRDefault="003860EE" w:rsidP="000F7F59">
      <w:pPr>
        <w:tabs>
          <w:tab w:val="left" w:pos="142"/>
          <w:tab w:val="left" w:pos="851"/>
        </w:tabs>
        <w:ind w:firstLine="567"/>
        <w:jc w:val="both"/>
      </w:pPr>
      <w:r w:rsidRPr="00EC78FB">
        <w:t>Враховуючи викладене, керуючись статтею 7 Закону України «Про Антимонопольний комітет України», статтями 8</w:t>
      </w:r>
      <w:r>
        <w:t xml:space="preserve"> і</w:t>
      </w:r>
      <w:r w:rsidRPr="00EC78FB">
        <w:t xml:space="preserve"> 11 Закону України «Про державну допомогу суб’єктам господарювання» та пунктом </w:t>
      </w:r>
      <w:r w:rsidR="0086401E">
        <w:t>1</w:t>
      </w:r>
      <w:r w:rsidRPr="00EC78FB">
        <w:t xml:space="preserve"> розділу I</w:t>
      </w:r>
      <w:r w:rsidR="0086401E">
        <w:t>Х</w:t>
      </w:r>
      <w:r w:rsidRPr="00EC78FB">
        <w:t xml:space="preserve">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w:t>
      </w:r>
      <w:r>
        <w:t>Міністерстві юстиції України 06 </w:t>
      </w:r>
      <w:r w:rsidRPr="00EC78FB">
        <w:t xml:space="preserve">травня 2016 року за № 686/28816, </w:t>
      </w:r>
      <w:r w:rsidRPr="00251700">
        <w:t>за результатами опрацювання всіх обставин справи Антимонопольний комітет України</w:t>
      </w:r>
    </w:p>
    <w:p w:rsidR="003860EE" w:rsidRPr="00EC78FB" w:rsidRDefault="003860EE" w:rsidP="000F7F59">
      <w:pPr>
        <w:tabs>
          <w:tab w:val="left" w:pos="142"/>
          <w:tab w:val="left" w:pos="851"/>
        </w:tabs>
        <w:ind w:firstLine="567"/>
        <w:jc w:val="both"/>
      </w:pPr>
    </w:p>
    <w:p w:rsidR="003860EE" w:rsidRDefault="003860EE" w:rsidP="000F7F59">
      <w:pPr>
        <w:tabs>
          <w:tab w:val="left" w:pos="142"/>
          <w:tab w:val="left" w:pos="567"/>
          <w:tab w:val="left" w:pos="851"/>
        </w:tabs>
        <w:ind w:firstLine="567"/>
        <w:jc w:val="center"/>
        <w:rPr>
          <w:b/>
        </w:rPr>
      </w:pPr>
      <w:r>
        <w:rPr>
          <w:b/>
        </w:rPr>
        <w:t>ПОСТАНОВИВ:</w:t>
      </w:r>
    </w:p>
    <w:p w:rsidR="003860EE" w:rsidRDefault="003860EE" w:rsidP="000F7F59">
      <w:pPr>
        <w:tabs>
          <w:tab w:val="left" w:pos="851"/>
        </w:tabs>
        <w:ind w:firstLine="567"/>
      </w:pPr>
    </w:p>
    <w:p w:rsidR="003860EE" w:rsidRPr="002D0DF5" w:rsidRDefault="003860EE" w:rsidP="000F7F59">
      <w:pPr>
        <w:numPr>
          <w:ilvl w:val="0"/>
          <w:numId w:val="22"/>
        </w:numPr>
        <w:tabs>
          <w:tab w:val="left" w:pos="567"/>
          <w:tab w:val="left" w:pos="851"/>
        </w:tabs>
        <w:ind w:left="0" w:firstLine="567"/>
        <w:jc w:val="both"/>
        <w:rPr>
          <w:sz w:val="12"/>
        </w:rPr>
      </w:pPr>
      <w:r>
        <w:t>Визнати</w:t>
      </w:r>
      <w:r w:rsidRPr="005F791C">
        <w:t xml:space="preserve">, що державна підтримка комунального підприємства «Бердянськекотранс» Бердянської міської ради у формі поточних видатків </w:t>
      </w:r>
      <w:r w:rsidRPr="004B3DFF">
        <w:rPr>
          <w:b/>
        </w:rPr>
        <w:t>на</w:t>
      </w:r>
      <w:r w:rsidRPr="005F791C">
        <w:t xml:space="preserve"> </w:t>
      </w:r>
      <w:r w:rsidRPr="005F791C">
        <w:rPr>
          <w:b/>
        </w:rPr>
        <w:t xml:space="preserve">забезпечення </w:t>
      </w:r>
      <w:r>
        <w:rPr>
          <w:b/>
        </w:rPr>
        <w:t>розробки</w:t>
      </w:r>
      <w:r w:rsidRPr="005F791C">
        <w:rPr>
          <w:b/>
          <w:color w:val="000000"/>
          <w:lang w:eastAsia="zh-CN"/>
        </w:rPr>
        <w:t xml:space="preserve"> норм надання послуг </w:t>
      </w:r>
      <w:r w:rsidR="00204DC2" w:rsidRPr="00204DC2">
        <w:rPr>
          <w:b/>
          <w:color w:val="000000"/>
          <w:lang w:eastAsia="zh-CN"/>
        </w:rPr>
        <w:t>і</w:t>
      </w:r>
      <w:r w:rsidRPr="005F791C">
        <w:rPr>
          <w:b/>
          <w:color w:val="000000"/>
          <w:lang w:eastAsia="zh-CN"/>
        </w:rPr>
        <w:t>з вивезення побутових відходів, які встановлюватимуться рішенням виконавчого комітету Бердянської міської ради</w:t>
      </w:r>
      <w:r w:rsidRPr="005F791C">
        <w:t xml:space="preserve">, що надаватиметься на підставі </w:t>
      </w:r>
      <w:r w:rsidRPr="00305E29">
        <w:rPr>
          <w:szCs w:val="26"/>
        </w:rPr>
        <w:t>Програми поводження з твердими побутовими відходами на 2020-2022 роки</w:t>
      </w:r>
      <w:r>
        <w:rPr>
          <w:szCs w:val="26"/>
        </w:rPr>
        <w:t>, затвердженої р</w:t>
      </w:r>
      <w:r w:rsidRPr="00305E29">
        <w:rPr>
          <w:szCs w:val="26"/>
        </w:rPr>
        <w:t>ішення</w:t>
      </w:r>
      <w:r>
        <w:rPr>
          <w:szCs w:val="26"/>
        </w:rPr>
        <w:t>м</w:t>
      </w:r>
      <w:r w:rsidRPr="00305E29">
        <w:rPr>
          <w:szCs w:val="26"/>
        </w:rPr>
        <w:t xml:space="preserve"> Бердянської мі</w:t>
      </w:r>
      <w:r>
        <w:rPr>
          <w:szCs w:val="26"/>
        </w:rPr>
        <w:t>ської ради від 29.10.2020 № 38,</w:t>
      </w:r>
      <w:r w:rsidRPr="00305E29">
        <w:rPr>
          <w:szCs w:val="26"/>
        </w:rPr>
        <w:t xml:space="preserve"> </w:t>
      </w:r>
      <w:r w:rsidRPr="006521D8">
        <w:t xml:space="preserve">загальним обсягом </w:t>
      </w:r>
      <w:r>
        <w:t>46</w:t>
      </w:r>
      <w:r w:rsidR="007C7B64">
        <w:t> </w:t>
      </w:r>
      <w:r>
        <w:t>137</w:t>
      </w:r>
      <w:r w:rsidR="007C7B64">
        <w:t>,0</w:t>
      </w:r>
      <w:r>
        <w:t xml:space="preserve"> (сорок шість тисяч сто тридцять сім)</w:t>
      </w:r>
      <w:r w:rsidRPr="006521D8">
        <w:t xml:space="preserve"> гр</w:t>
      </w:r>
      <w:r>
        <w:t>иве</w:t>
      </w:r>
      <w:r w:rsidRPr="006521D8">
        <w:t>н</w:t>
      </w:r>
      <w:r>
        <w:t>ь</w:t>
      </w:r>
      <w:r w:rsidRPr="006521D8">
        <w:t xml:space="preserve">, </w:t>
      </w:r>
      <w:r w:rsidRPr="005F791C">
        <w:rPr>
          <w:b/>
        </w:rPr>
        <w:t>не</w:t>
      </w:r>
      <w:r w:rsidRPr="00EC4FE6">
        <w:t xml:space="preserve"> </w:t>
      </w:r>
      <w:r w:rsidRPr="005F791C">
        <w:rPr>
          <w:b/>
          <w:color w:val="000000"/>
        </w:rPr>
        <w:t xml:space="preserve">є державною допомогою </w:t>
      </w:r>
      <w:r w:rsidRPr="005F791C">
        <w:rPr>
          <w:color w:val="000000"/>
        </w:rPr>
        <w:t>відповідно до Закону України «Про державну допомогу суб’єктам господарювання».</w:t>
      </w:r>
    </w:p>
    <w:p w:rsidR="003860EE" w:rsidRPr="00065DD3" w:rsidRDefault="003860EE" w:rsidP="000F7F59">
      <w:pPr>
        <w:tabs>
          <w:tab w:val="left" w:pos="567"/>
          <w:tab w:val="left" w:pos="851"/>
        </w:tabs>
        <w:ind w:firstLine="567"/>
        <w:jc w:val="both"/>
      </w:pPr>
    </w:p>
    <w:p w:rsidR="003860EE" w:rsidRPr="00947207" w:rsidRDefault="003860EE" w:rsidP="000F7F59">
      <w:pPr>
        <w:numPr>
          <w:ilvl w:val="0"/>
          <w:numId w:val="22"/>
        </w:numPr>
        <w:tabs>
          <w:tab w:val="left" w:pos="567"/>
          <w:tab w:val="left" w:pos="851"/>
        </w:tabs>
        <w:ind w:left="0" w:firstLine="567"/>
        <w:jc w:val="both"/>
        <w:rPr>
          <w:sz w:val="12"/>
        </w:rPr>
      </w:pPr>
      <w:r>
        <w:t xml:space="preserve">Визнати, що </w:t>
      </w:r>
      <w:r w:rsidRPr="006521D8">
        <w:t xml:space="preserve">державна </w:t>
      </w:r>
      <w:r>
        <w:t>підтримка</w:t>
      </w:r>
      <w:r w:rsidRPr="006521D8">
        <w:t xml:space="preserve"> </w:t>
      </w:r>
      <w:r>
        <w:t>комунального підприємства</w:t>
      </w:r>
      <w:r w:rsidRPr="006521D8">
        <w:t xml:space="preserve"> «Бердянськекотранс» Б</w:t>
      </w:r>
      <w:r>
        <w:t>ердянської міської ради</w:t>
      </w:r>
      <w:r w:rsidRPr="006521D8">
        <w:t xml:space="preserve"> у формі поточних </w:t>
      </w:r>
      <w:r>
        <w:t>та капітальних</w:t>
      </w:r>
      <w:r w:rsidRPr="006521D8">
        <w:t xml:space="preserve"> видатків </w:t>
      </w:r>
      <w:r w:rsidRPr="006521D8">
        <w:rPr>
          <w:b/>
        </w:rPr>
        <w:t>на</w:t>
      </w:r>
      <w:r>
        <w:rPr>
          <w:b/>
        </w:rPr>
        <w:t xml:space="preserve"> забезпечення благоустрою</w:t>
      </w:r>
      <w:r w:rsidRPr="006521D8">
        <w:t xml:space="preserve">, що надаватиметься на підставі </w:t>
      </w:r>
      <w:r w:rsidRPr="00305E29">
        <w:rPr>
          <w:szCs w:val="26"/>
        </w:rPr>
        <w:t>Програми поводження з твердими побутовими відходами на 2020-2022 роки</w:t>
      </w:r>
      <w:r>
        <w:rPr>
          <w:szCs w:val="26"/>
        </w:rPr>
        <w:t>, затвердженої р</w:t>
      </w:r>
      <w:r w:rsidRPr="00305E29">
        <w:rPr>
          <w:szCs w:val="26"/>
        </w:rPr>
        <w:t>ішення</w:t>
      </w:r>
      <w:r>
        <w:rPr>
          <w:szCs w:val="26"/>
        </w:rPr>
        <w:t>м</w:t>
      </w:r>
      <w:r w:rsidRPr="00305E29">
        <w:rPr>
          <w:szCs w:val="26"/>
        </w:rPr>
        <w:t xml:space="preserve"> Бердянської мі</w:t>
      </w:r>
      <w:r>
        <w:rPr>
          <w:szCs w:val="26"/>
        </w:rPr>
        <w:t xml:space="preserve">ської ради </w:t>
      </w:r>
      <w:r w:rsidR="00AE78CA">
        <w:rPr>
          <w:szCs w:val="26"/>
        </w:rPr>
        <w:br/>
      </w:r>
      <w:r>
        <w:rPr>
          <w:szCs w:val="26"/>
        </w:rPr>
        <w:t>від 29.10.2020 № 38,</w:t>
      </w:r>
      <w:r w:rsidRPr="006521D8">
        <w:t xml:space="preserve"> загальним обсягом </w:t>
      </w:r>
      <w:r>
        <w:t>711 600,0 (сімсот одинадцять тисяч шістсот)</w:t>
      </w:r>
      <w:r w:rsidRPr="006521D8">
        <w:t xml:space="preserve"> гр</w:t>
      </w:r>
      <w:r>
        <w:t>иве</w:t>
      </w:r>
      <w:r w:rsidRPr="006521D8">
        <w:t>н</w:t>
      </w:r>
      <w:r>
        <w:t>ь</w:t>
      </w:r>
      <w:r w:rsidRPr="006521D8">
        <w:t xml:space="preserve">, </w:t>
      </w:r>
      <w:r w:rsidRPr="00EC4FE6">
        <w:rPr>
          <w:b/>
        </w:rPr>
        <w:lastRenderedPageBreak/>
        <w:t>не</w:t>
      </w:r>
      <w:r w:rsidR="00603843">
        <w:t> </w:t>
      </w:r>
      <w:r w:rsidRPr="00EC4FE6">
        <w:rPr>
          <w:b/>
          <w:color w:val="000000"/>
        </w:rPr>
        <w:t xml:space="preserve">є державною допомогою </w:t>
      </w:r>
      <w:r w:rsidRPr="00947207">
        <w:rPr>
          <w:color w:val="000000"/>
        </w:rPr>
        <w:t>відповідно до</w:t>
      </w:r>
      <w:r>
        <w:rPr>
          <w:color w:val="000000"/>
        </w:rPr>
        <w:t xml:space="preserve"> </w:t>
      </w:r>
      <w:r w:rsidRPr="00947207">
        <w:rPr>
          <w:color w:val="000000"/>
        </w:rPr>
        <w:t>Закону України «Про державну допомогу суб’єктам господарювання».</w:t>
      </w:r>
    </w:p>
    <w:p w:rsidR="003860EE" w:rsidRPr="006521D8" w:rsidRDefault="003860EE" w:rsidP="000F7F59">
      <w:pPr>
        <w:pStyle w:val="rvps2"/>
        <w:tabs>
          <w:tab w:val="left" w:pos="567"/>
          <w:tab w:val="left" w:pos="851"/>
        </w:tabs>
        <w:spacing w:before="0" w:beforeAutospacing="0" w:after="0" w:afterAutospacing="0"/>
        <w:ind w:firstLine="567"/>
        <w:jc w:val="both"/>
        <w:rPr>
          <w:lang w:val="uk-UA"/>
        </w:rPr>
      </w:pPr>
    </w:p>
    <w:p w:rsidR="003860EE" w:rsidRDefault="003860EE" w:rsidP="000F7F59">
      <w:pPr>
        <w:numPr>
          <w:ilvl w:val="0"/>
          <w:numId w:val="22"/>
        </w:numPr>
        <w:tabs>
          <w:tab w:val="left" w:pos="567"/>
          <w:tab w:val="left" w:pos="851"/>
        </w:tabs>
        <w:ind w:left="0" w:firstLine="567"/>
        <w:jc w:val="both"/>
        <w:rPr>
          <w:color w:val="000000"/>
        </w:rPr>
      </w:pPr>
      <w:r>
        <w:t xml:space="preserve">Визнати, що </w:t>
      </w:r>
      <w:r w:rsidRPr="006521D8">
        <w:t xml:space="preserve">державна </w:t>
      </w:r>
      <w:r>
        <w:t>підтримка</w:t>
      </w:r>
      <w:r w:rsidRPr="006521D8">
        <w:t xml:space="preserve"> </w:t>
      </w:r>
      <w:r>
        <w:t>комунального підприємства</w:t>
      </w:r>
      <w:r w:rsidRPr="006521D8">
        <w:t xml:space="preserve"> «Бердянськекотранс» Б</w:t>
      </w:r>
      <w:r>
        <w:t>ердянської міської ради</w:t>
      </w:r>
      <w:r w:rsidRPr="006521D8">
        <w:t xml:space="preserve"> у формі поточних</w:t>
      </w:r>
      <w:r>
        <w:t xml:space="preserve"> та капітальних</w:t>
      </w:r>
      <w:r w:rsidRPr="006521D8">
        <w:t xml:space="preserve"> видатків </w:t>
      </w:r>
      <w:r w:rsidRPr="006521D8">
        <w:rPr>
          <w:b/>
        </w:rPr>
        <w:t>на</w:t>
      </w:r>
      <w:r>
        <w:rPr>
          <w:b/>
        </w:rPr>
        <w:t xml:space="preserve"> забезпечення захоронення побутових відходів</w:t>
      </w:r>
      <w:r w:rsidRPr="006521D8">
        <w:t xml:space="preserve">, що надаватиметься на підставі </w:t>
      </w:r>
      <w:r w:rsidRPr="00305E29">
        <w:rPr>
          <w:szCs w:val="26"/>
        </w:rPr>
        <w:t xml:space="preserve">Програми поводження з твердими побутовими відходами на </w:t>
      </w:r>
      <w:r>
        <w:rPr>
          <w:szCs w:val="26"/>
        </w:rPr>
        <w:t>2020-2022 роки, затвердженої р</w:t>
      </w:r>
      <w:r w:rsidRPr="00305E29">
        <w:rPr>
          <w:szCs w:val="26"/>
        </w:rPr>
        <w:t>ішення</w:t>
      </w:r>
      <w:r>
        <w:rPr>
          <w:szCs w:val="26"/>
        </w:rPr>
        <w:t>м</w:t>
      </w:r>
      <w:r w:rsidRPr="00305E29">
        <w:rPr>
          <w:szCs w:val="26"/>
        </w:rPr>
        <w:t xml:space="preserve"> Бердянської мі</w:t>
      </w:r>
      <w:r>
        <w:rPr>
          <w:szCs w:val="26"/>
        </w:rPr>
        <w:t>ської ради від 29.10.2020 № 38,</w:t>
      </w:r>
      <w:r w:rsidRPr="006521D8">
        <w:t xml:space="preserve"> протягом 2020 – 2022 років загальним обсягом</w:t>
      </w:r>
      <w:r>
        <w:t xml:space="preserve"> 19 657 200,0 (дев’ятнадцять мільйонів шістсот п’ятдесят сім тисяч двісті) </w:t>
      </w:r>
      <w:r w:rsidRPr="006521D8">
        <w:t>гр</w:t>
      </w:r>
      <w:r>
        <w:t>иве</w:t>
      </w:r>
      <w:r w:rsidRPr="006521D8">
        <w:t>н</w:t>
      </w:r>
      <w:r>
        <w:t>ь,</w:t>
      </w:r>
      <w:r w:rsidRPr="00EC4FE6">
        <w:t xml:space="preserve"> </w:t>
      </w:r>
      <w:r>
        <w:rPr>
          <w:b/>
          <w:color w:val="000000"/>
        </w:rPr>
        <w:t>є </w:t>
      </w:r>
      <w:r w:rsidRPr="00EC4FE6">
        <w:rPr>
          <w:b/>
          <w:color w:val="000000"/>
        </w:rPr>
        <w:t xml:space="preserve">державною допомогою </w:t>
      </w:r>
      <w:r w:rsidRPr="00947207">
        <w:rPr>
          <w:color w:val="000000"/>
        </w:rPr>
        <w:t xml:space="preserve">відповідно </w:t>
      </w:r>
      <w:r w:rsidR="00204DC2" w:rsidRPr="00204DC2">
        <w:rPr>
          <w:color w:val="000000"/>
        </w:rPr>
        <w:t xml:space="preserve">до </w:t>
      </w:r>
      <w:r w:rsidRPr="00947207">
        <w:rPr>
          <w:color w:val="000000"/>
        </w:rPr>
        <w:t>Закону України «Про державну допомогу суб’єктам господарювання».</w:t>
      </w:r>
    </w:p>
    <w:p w:rsidR="003860EE" w:rsidRPr="00947207" w:rsidRDefault="003860EE" w:rsidP="000F7F59">
      <w:pPr>
        <w:tabs>
          <w:tab w:val="left" w:pos="567"/>
          <w:tab w:val="left" w:pos="851"/>
        </w:tabs>
        <w:ind w:firstLine="567"/>
        <w:jc w:val="both"/>
        <w:rPr>
          <w:color w:val="000000"/>
        </w:rPr>
      </w:pPr>
    </w:p>
    <w:p w:rsidR="003860EE" w:rsidRPr="0057541D" w:rsidRDefault="003860EE" w:rsidP="000F7F59">
      <w:pPr>
        <w:numPr>
          <w:ilvl w:val="0"/>
          <w:numId w:val="22"/>
        </w:numPr>
        <w:tabs>
          <w:tab w:val="left" w:pos="567"/>
          <w:tab w:val="left" w:pos="851"/>
        </w:tabs>
        <w:ind w:left="0" w:firstLine="567"/>
        <w:jc w:val="both"/>
        <w:rPr>
          <w:b/>
          <w:sz w:val="12"/>
        </w:rPr>
      </w:pPr>
      <w:r w:rsidRPr="00947207">
        <w:rPr>
          <w:color w:val="000000"/>
        </w:rPr>
        <w:t>Визнати, що</w:t>
      </w:r>
      <w:r>
        <w:rPr>
          <w:b/>
          <w:color w:val="000000"/>
        </w:rPr>
        <w:t xml:space="preserve"> </w:t>
      </w:r>
      <w:r w:rsidRPr="006521D8">
        <w:t xml:space="preserve">державна допомога </w:t>
      </w:r>
      <w:r>
        <w:t>комунального підприємства</w:t>
      </w:r>
      <w:r w:rsidRPr="006521D8">
        <w:t xml:space="preserve"> «Бердянськекотранс» Б</w:t>
      </w:r>
      <w:r>
        <w:t>ердянської міської ради</w:t>
      </w:r>
      <w:r w:rsidRPr="006521D8">
        <w:t xml:space="preserve"> у формі поточних</w:t>
      </w:r>
      <w:r>
        <w:t xml:space="preserve"> та капітальних</w:t>
      </w:r>
      <w:r w:rsidRPr="006521D8">
        <w:t xml:space="preserve"> видатків </w:t>
      </w:r>
      <w:r w:rsidRPr="006521D8">
        <w:rPr>
          <w:b/>
        </w:rPr>
        <w:t>на</w:t>
      </w:r>
      <w:r>
        <w:rPr>
          <w:b/>
        </w:rPr>
        <w:t xml:space="preserve"> забезпечення захоронення побутових відходів</w:t>
      </w:r>
      <w:r w:rsidRPr="006521D8">
        <w:t xml:space="preserve">, що надаватиметься на підставі </w:t>
      </w:r>
      <w:r w:rsidRPr="00305E29">
        <w:rPr>
          <w:szCs w:val="26"/>
        </w:rPr>
        <w:t xml:space="preserve">Програми поводження з твердими побутовими відходами на </w:t>
      </w:r>
      <w:r>
        <w:rPr>
          <w:szCs w:val="26"/>
        </w:rPr>
        <w:t>2020-2022 роки, затвердженої р</w:t>
      </w:r>
      <w:r w:rsidRPr="00305E29">
        <w:rPr>
          <w:szCs w:val="26"/>
        </w:rPr>
        <w:t>ішення</w:t>
      </w:r>
      <w:r>
        <w:rPr>
          <w:szCs w:val="26"/>
        </w:rPr>
        <w:t>м</w:t>
      </w:r>
      <w:r w:rsidRPr="00305E29">
        <w:rPr>
          <w:szCs w:val="26"/>
        </w:rPr>
        <w:t xml:space="preserve"> Бердянської мі</w:t>
      </w:r>
      <w:r>
        <w:rPr>
          <w:szCs w:val="26"/>
        </w:rPr>
        <w:t>ської ради від 29.10.2020 № 38,</w:t>
      </w:r>
      <w:r w:rsidRPr="006521D8">
        <w:t xml:space="preserve"> протягом 2020 – 2022 років загальним обсягом</w:t>
      </w:r>
      <w:r>
        <w:t xml:space="preserve"> 19 657 200,0 (дев’ятнадцять мільйонів шістсот п’ятдесят сім тисяч двісті) </w:t>
      </w:r>
      <w:r w:rsidRPr="006521D8">
        <w:t>гр</w:t>
      </w:r>
      <w:r>
        <w:t>иве</w:t>
      </w:r>
      <w:r w:rsidRPr="006521D8">
        <w:t>н</w:t>
      </w:r>
      <w:r>
        <w:t>ь,</w:t>
      </w:r>
      <w:r w:rsidRPr="00EC4FE6">
        <w:t xml:space="preserve"> </w:t>
      </w:r>
      <w:r>
        <w:rPr>
          <w:b/>
          <w:color w:val="000000"/>
        </w:rPr>
        <w:t>є </w:t>
      </w:r>
      <w:r w:rsidRPr="00EC4FE6">
        <w:rPr>
          <w:b/>
          <w:color w:val="000000"/>
        </w:rPr>
        <w:t>державною допомогою</w:t>
      </w:r>
      <w:r w:rsidRPr="006521D8">
        <w:rPr>
          <w:b/>
        </w:rPr>
        <w:t>, допустимою для конкуренції</w:t>
      </w:r>
      <w:r w:rsidRPr="006521D8">
        <w:t xml:space="preserve"> відповідно до пункту третього частини першої статті 6 Закону</w:t>
      </w:r>
      <w:r w:rsidR="00AE78CA">
        <w:t xml:space="preserve"> України «Про державну допомогу суб’єктам господарювання»,</w:t>
      </w:r>
      <w:r w:rsidRPr="006521D8">
        <w:t xml:space="preserve"> </w:t>
      </w:r>
      <w:r w:rsidRPr="00947207">
        <w:rPr>
          <w:b/>
        </w:rPr>
        <w:t xml:space="preserve">за умови виконання надавачем </w:t>
      </w:r>
      <w:r w:rsidR="00DA5B84">
        <w:rPr>
          <w:b/>
        </w:rPr>
        <w:t xml:space="preserve">та отримувачем </w:t>
      </w:r>
      <w:r w:rsidRPr="00947207">
        <w:rPr>
          <w:b/>
        </w:rPr>
        <w:t>державної допомоги таких зобов’язань</w:t>
      </w:r>
      <w:r w:rsidRPr="006521D8">
        <w:t>:</w:t>
      </w:r>
    </w:p>
    <w:p w:rsidR="003860EE" w:rsidRPr="003E2C9B" w:rsidRDefault="003860EE" w:rsidP="003860EE">
      <w:pPr>
        <w:numPr>
          <w:ilvl w:val="0"/>
          <w:numId w:val="23"/>
        </w:numPr>
        <w:ind w:left="1276" w:hanging="425"/>
        <w:jc w:val="both"/>
      </w:pPr>
      <w:r>
        <w:t>розробити та затвердити нормативно-правовий та/або розпорядчий</w:t>
      </w:r>
      <w:r w:rsidRPr="00471899">
        <w:t xml:space="preserve"> </w:t>
      </w:r>
      <w:r>
        <w:t xml:space="preserve">акт або внести такі зміни в наявні відповідні документи, передбачивши </w:t>
      </w:r>
      <w:r w:rsidRPr="00D31200">
        <w:t xml:space="preserve">зобов’язання щодо </w:t>
      </w:r>
      <w:r w:rsidRPr="003E2C9B">
        <w:t>надання послуг із захоронення побутових відходів як послуг, що становлять загальний економічний інтерес. У зазначеному акті(ах) необхідно чітко визначити:</w:t>
      </w:r>
    </w:p>
    <w:p w:rsidR="003860EE" w:rsidRPr="003E2C9B" w:rsidRDefault="003860EE" w:rsidP="003860EE">
      <w:pPr>
        <w:pStyle w:val="rvps2"/>
        <w:numPr>
          <w:ilvl w:val="0"/>
          <w:numId w:val="15"/>
        </w:numPr>
        <w:tabs>
          <w:tab w:val="left" w:pos="1276"/>
          <w:tab w:val="left" w:pos="1418"/>
        </w:tabs>
        <w:spacing w:before="0" w:beforeAutospacing="0" w:after="0" w:afterAutospacing="0"/>
        <w:ind w:left="1276" w:hanging="283"/>
        <w:jc w:val="both"/>
        <w:rPr>
          <w:lang w:val="uk-UA" w:eastAsia="uk-UA"/>
        </w:rPr>
      </w:pPr>
      <w:r w:rsidRPr="003E2C9B">
        <w:rPr>
          <w:lang w:val="uk-UA" w:eastAsia="uk-UA"/>
        </w:rPr>
        <w:t>зміст та тривалість надання послуг, що становлять загальний економічний інтерес;</w:t>
      </w:r>
    </w:p>
    <w:p w:rsidR="003860EE" w:rsidRPr="003E2C9B" w:rsidRDefault="003860EE" w:rsidP="003860EE">
      <w:pPr>
        <w:pStyle w:val="rvps2"/>
        <w:numPr>
          <w:ilvl w:val="0"/>
          <w:numId w:val="15"/>
        </w:numPr>
        <w:tabs>
          <w:tab w:val="left" w:pos="1276"/>
          <w:tab w:val="left" w:pos="1418"/>
        </w:tabs>
        <w:spacing w:before="0" w:beforeAutospacing="0" w:after="0" w:afterAutospacing="0"/>
        <w:ind w:left="1276" w:hanging="283"/>
        <w:jc w:val="both"/>
        <w:rPr>
          <w:lang w:val="uk-UA" w:eastAsia="uk-UA"/>
        </w:rPr>
      </w:pPr>
      <w:r w:rsidRPr="003E2C9B">
        <w:rPr>
          <w:lang w:val="uk-UA" w:eastAsia="uk-UA"/>
        </w:rPr>
        <w:t>суб’єкта господарювання, уповноваженого на надання послуг, що становлять загальний економічний інтерес, та відповідну територію;</w:t>
      </w:r>
    </w:p>
    <w:p w:rsidR="003860EE" w:rsidRPr="003E2C9B" w:rsidRDefault="003860EE" w:rsidP="003860EE">
      <w:pPr>
        <w:pStyle w:val="rvps2"/>
        <w:numPr>
          <w:ilvl w:val="0"/>
          <w:numId w:val="15"/>
        </w:numPr>
        <w:tabs>
          <w:tab w:val="left" w:pos="1276"/>
          <w:tab w:val="left" w:pos="1418"/>
        </w:tabs>
        <w:spacing w:before="0" w:beforeAutospacing="0" w:after="0" w:afterAutospacing="0"/>
        <w:ind w:left="1276" w:hanging="283"/>
        <w:jc w:val="both"/>
        <w:rPr>
          <w:lang w:val="uk-UA" w:eastAsia="uk-UA"/>
        </w:rPr>
      </w:pPr>
      <w:r w:rsidRPr="003E2C9B">
        <w:rPr>
          <w:lang w:val="uk-UA" w:eastAsia="uk-UA"/>
        </w:rPr>
        <w:t>характер спеціальних чи виняткових прав, що надаються місцевим органом влади суб’єкту господарювання для надання послуг, що становлять загальний економічний інтерес;</w:t>
      </w:r>
    </w:p>
    <w:p w:rsidR="003860EE" w:rsidRPr="003E2C9B" w:rsidRDefault="003860EE" w:rsidP="003860EE">
      <w:pPr>
        <w:pStyle w:val="rvps2"/>
        <w:numPr>
          <w:ilvl w:val="0"/>
          <w:numId w:val="15"/>
        </w:numPr>
        <w:tabs>
          <w:tab w:val="left" w:pos="1276"/>
          <w:tab w:val="left" w:pos="1418"/>
        </w:tabs>
        <w:spacing w:before="0" w:beforeAutospacing="0" w:after="0" w:afterAutospacing="0"/>
        <w:ind w:left="1276" w:hanging="283"/>
        <w:jc w:val="both"/>
        <w:rPr>
          <w:lang w:val="uk-UA" w:eastAsia="uk-UA"/>
        </w:rPr>
      </w:pPr>
      <w:r w:rsidRPr="003E2C9B">
        <w:rPr>
          <w:lang w:val="uk-UA" w:eastAsia="uk-UA"/>
        </w:rPr>
        <w:t>опис механізму компенсації та параметрів для розрахунку й перегляду компенсації за надання послуг, що становлять загальний економічний інтерес, враховуючи, що:</w:t>
      </w:r>
    </w:p>
    <w:p w:rsidR="003860EE" w:rsidRPr="003E2C9B" w:rsidRDefault="003860EE" w:rsidP="003860EE">
      <w:pPr>
        <w:pStyle w:val="rvps2"/>
        <w:tabs>
          <w:tab w:val="left" w:pos="1276"/>
          <w:tab w:val="left" w:pos="1418"/>
        </w:tabs>
        <w:spacing w:before="0" w:beforeAutospacing="0" w:after="0" w:afterAutospacing="0"/>
        <w:ind w:left="1276"/>
        <w:jc w:val="both"/>
        <w:rPr>
          <w:lang w:val="uk-UA" w:eastAsia="uk-UA"/>
        </w:rPr>
      </w:pPr>
      <w:r w:rsidRPr="003E2C9B">
        <w:rPr>
          <w:lang w:val="uk-UA" w:eastAsia="uk-UA"/>
        </w:rPr>
        <w:t>сума компенсації не повинна перевищувати суму, необхідну для покриття чистої фінансової різниці між понесеними витратами та отриманими доходами суб’єкта господарювання при наданні послуг, що становлять загальний економічний інтерес, з урахуванням розумного рівня прибутку;</w:t>
      </w:r>
    </w:p>
    <w:p w:rsidR="003860EE" w:rsidRPr="003E2C9B" w:rsidRDefault="003860EE" w:rsidP="003860EE">
      <w:pPr>
        <w:pStyle w:val="rvps2"/>
        <w:tabs>
          <w:tab w:val="left" w:pos="1276"/>
          <w:tab w:val="left" w:pos="1418"/>
        </w:tabs>
        <w:spacing w:before="0" w:beforeAutospacing="0" w:after="0" w:afterAutospacing="0"/>
        <w:ind w:left="1276"/>
        <w:jc w:val="both"/>
        <w:rPr>
          <w:lang w:val="uk-UA" w:eastAsia="uk-UA"/>
        </w:rPr>
      </w:pPr>
      <w:r w:rsidRPr="003E2C9B">
        <w:rPr>
          <w:lang w:val="uk-UA" w:eastAsia="uk-UA"/>
        </w:rPr>
        <w:t>до витрат, які необхідно враховувати, належать усі витрати, необхідні для надання послуг із захоронення</w:t>
      </w:r>
      <w:r w:rsidRPr="003E2C9B">
        <w:rPr>
          <w:lang w:val="uk-UA"/>
        </w:rPr>
        <w:t xml:space="preserve"> побутових відходів</w:t>
      </w:r>
      <w:r w:rsidRPr="003E2C9B">
        <w:rPr>
          <w:lang w:val="uk-UA" w:eastAsia="uk-UA"/>
        </w:rPr>
        <w:t>; також необхідне використання параметрів для розподілу загальновиробничих витрат, оскільки отримувач надає не одну послугу;</w:t>
      </w:r>
    </w:p>
    <w:p w:rsidR="003860EE" w:rsidRPr="0057541D" w:rsidRDefault="003860EE" w:rsidP="003860EE">
      <w:pPr>
        <w:pStyle w:val="rvps2"/>
        <w:numPr>
          <w:ilvl w:val="0"/>
          <w:numId w:val="15"/>
        </w:numPr>
        <w:tabs>
          <w:tab w:val="left" w:pos="1276"/>
          <w:tab w:val="left" w:pos="1418"/>
        </w:tabs>
        <w:spacing w:before="0" w:beforeAutospacing="0" w:after="0" w:afterAutospacing="0"/>
        <w:ind w:left="1276" w:hanging="283"/>
        <w:jc w:val="both"/>
        <w:rPr>
          <w:lang w:val="uk-UA" w:eastAsia="uk-UA"/>
        </w:rPr>
      </w:pPr>
      <w:r w:rsidRPr="003E2C9B">
        <w:rPr>
          <w:lang w:val="uk-UA" w:eastAsia="uk-UA"/>
        </w:rPr>
        <w:t>заходи щодо уник</w:t>
      </w:r>
      <w:r w:rsidR="00204DC2">
        <w:rPr>
          <w:lang w:val="uk-UA" w:eastAsia="uk-UA"/>
        </w:rPr>
        <w:t>нення та повернення компенсації</w:t>
      </w:r>
      <w:r w:rsidRPr="003E2C9B">
        <w:rPr>
          <w:lang w:val="uk-UA" w:eastAsia="uk-UA"/>
        </w:rPr>
        <w:t xml:space="preserve"> у випадку надання надмірної компенсації,</w:t>
      </w:r>
      <w:r w:rsidRPr="00251700">
        <w:rPr>
          <w:lang w:val="uk-UA" w:eastAsia="uk-UA"/>
        </w:rPr>
        <w:t xml:space="preserve"> що мож</w:t>
      </w:r>
      <w:r>
        <w:rPr>
          <w:lang w:val="uk-UA" w:eastAsia="uk-UA"/>
        </w:rPr>
        <w:t xml:space="preserve">уть бути вчинені </w:t>
      </w:r>
      <w:r w:rsidR="00204DC2">
        <w:rPr>
          <w:lang w:val="uk-UA" w:eastAsia="uk-UA"/>
        </w:rPr>
        <w:t>в тому числі</w:t>
      </w:r>
      <w:r w:rsidRPr="00251700">
        <w:rPr>
          <w:lang w:val="uk-UA" w:eastAsia="uk-UA"/>
        </w:rPr>
        <w:t xml:space="preserve"> шляхом проведення перевірок суб’єкта господарювання надавачем щодо дотримання ним умов надання </w:t>
      </w:r>
      <w:r w:rsidRPr="003D5502">
        <w:rPr>
          <w:lang w:val="uk-UA" w:eastAsia="uk-UA"/>
        </w:rPr>
        <w:t>послуг, що становлять загальний економічний інтерес</w:t>
      </w:r>
      <w:r w:rsidR="00EF08C5">
        <w:rPr>
          <w:lang w:val="uk-UA" w:eastAsia="uk-UA"/>
        </w:rPr>
        <w:t>,</w:t>
      </w:r>
      <w:r w:rsidRPr="00251700">
        <w:rPr>
          <w:lang w:val="uk-UA" w:eastAsia="uk-UA"/>
        </w:rPr>
        <w:t xml:space="preserve"> та здійснення к</w:t>
      </w:r>
      <w:r>
        <w:rPr>
          <w:lang w:val="uk-UA" w:eastAsia="uk-UA"/>
        </w:rPr>
        <w:t>омпенсації витрат на їх надання;</w:t>
      </w:r>
    </w:p>
    <w:p w:rsidR="003860EE" w:rsidRPr="0057541D" w:rsidRDefault="003860EE" w:rsidP="003860EE">
      <w:pPr>
        <w:pStyle w:val="rvps2"/>
        <w:numPr>
          <w:ilvl w:val="0"/>
          <w:numId w:val="23"/>
        </w:numPr>
        <w:tabs>
          <w:tab w:val="left" w:pos="1276"/>
        </w:tabs>
        <w:spacing w:before="0" w:beforeAutospacing="0" w:after="0" w:afterAutospacing="0"/>
        <w:ind w:left="1276" w:hanging="425"/>
        <w:jc w:val="both"/>
        <w:rPr>
          <w:lang w:val="uk-UA" w:eastAsia="uk-UA"/>
        </w:rPr>
      </w:pPr>
      <w:r w:rsidRPr="006521D8">
        <w:rPr>
          <w:lang w:val="uk-UA" w:eastAsia="uk-UA"/>
        </w:rPr>
        <w:t xml:space="preserve">забезпечити, щоб компенсація (допомога) за надання послуг </w:t>
      </w:r>
      <w:r>
        <w:rPr>
          <w:lang w:val="uk-UA" w:eastAsia="uk-UA"/>
        </w:rPr>
        <w:t>і</w:t>
      </w:r>
      <w:r w:rsidRPr="006521D8">
        <w:rPr>
          <w:lang w:val="uk-UA" w:eastAsia="uk-UA"/>
        </w:rPr>
        <w:t xml:space="preserve">з </w:t>
      </w:r>
      <w:r>
        <w:rPr>
          <w:lang w:val="uk-UA"/>
        </w:rPr>
        <w:t>захоронення</w:t>
      </w:r>
      <w:r w:rsidRPr="006521D8">
        <w:rPr>
          <w:lang w:val="uk-UA"/>
        </w:rPr>
        <w:t xml:space="preserve"> побутових відходів</w:t>
      </w:r>
      <w:r w:rsidRPr="006521D8">
        <w:rPr>
          <w:lang w:val="uk-UA" w:eastAsia="uk-UA"/>
        </w:rPr>
        <w:t xml:space="preserve"> відповідала встановленим вище умовам; </w:t>
      </w:r>
    </w:p>
    <w:p w:rsidR="003860EE" w:rsidRPr="0057541D" w:rsidRDefault="003860EE" w:rsidP="003860EE">
      <w:pPr>
        <w:pStyle w:val="rvps2"/>
        <w:numPr>
          <w:ilvl w:val="0"/>
          <w:numId w:val="23"/>
        </w:numPr>
        <w:tabs>
          <w:tab w:val="left" w:pos="1276"/>
        </w:tabs>
        <w:spacing w:before="0" w:beforeAutospacing="0" w:after="0" w:afterAutospacing="0"/>
        <w:ind w:left="1276" w:hanging="425"/>
        <w:jc w:val="both"/>
        <w:rPr>
          <w:lang w:val="uk-UA" w:eastAsia="uk-UA"/>
        </w:rPr>
      </w:pPr>
      <w:r w:rsidRPr="00947207">
        <w:rPr>
          <w:lang w:val="uk-UA" w:eastAsia="uk-UA"/>
        </w:rPr>
        <w:lastRenderedPageBreak/>
        <w:t xml:space="preserve">у разі отримання надмірної компенсації (допомоги) така компенсація повинна бути повернена, а параметри для розрахунку компенсації повинні бути оновлені на майбутнє; </w:t>
      </w:r>
    </w:p>
    <w:p w:rsidR="003860EE" w:rsidRPr="0057541D" w:rsidRDefault="003860EE" w:rsidP="003860EE">
      <w:pPr>
        <w:pStyle w:val="rvps2"/>
        <w:numPr>
          <w:ilvl w:val="0"/>
          <w:numId w:val="23"/>
        </w:numPr>
        <w:tabs>
          <w:tab w:val="left" w:pos="1276"/>
          <w:tab w:val="left" w:pos="1418"/>
        </w:tabs>
        <w:spacing w:before="0" w:beforeAutospacing="0" w:after="0" w:afterAutospacing="0"/>
        <w:ind w:left="1276" w:hanging="425"/>
        <w:jc w:val="both"/>
        <w:rPr>
          <w:lang w:val="uk-UA" w:eastAsia="uk-UA"/>
        </w:rPr>
      </w:pPr>
      <w:r w:rsidRPr="00947207">
        <w:rPr>
          <w:lang w:val="uk-UA" w:eastAsia="uk-UA"/>
        </w:rPr>
        <w:t>для контролю за надмірною компенсацією (допомогою) повинні проводитись відповідні перевірки</w:t>
      </w:r>
      <w:r>
        <w:rPr>
          <w:lang w:val="uk-UA" w:eastAsia="uk-UA"/>
        </w:rPr>
        <w:t>;</w:t>
      </w:r>
    </w:p>
    <w:p w:rsidR="003860EE" w:rsidRDefault="003860EE" w:rsidP="003860EE">
      <w:pPr>
        <w:pStyle w:val="rvps2"/>
        <w:numPr>
          <w:ilvl w:val="0"/>
          <w:numId w:val="23"/>
        </w:numPr>
        <w:tabs>
          <w:tab w:val="left" w:pos="1276"/>
          <w:tab w:val="left" w:pos="1418"/>
        </w:tabs>
        <w:spacing w:before="0" w:beforeAutospacing="0" w:after="0" w:afterAutospacing="0"/>
        <w:ind w:left="1276" w:hanging="425"/>
        <w:jc w:val="both"/>
        <w:rPr>
          <w:lang w:val="uk-UA" w:eastAsia="uk-UA"/>
        </w:rPr>
      </w:pPr>
      <w:r w:rsidRPr="004B3DFF">
        <w:rPr>
          <w:lang w:val="uk-UA" w:eastAsia="uk-UA"/>
        </w:rPr>
        <w:t xml:space="preserve">забезпечити невключення амортизаційних нарахувань за придбання спеціалізованої техніки для здійснення реконструкції </w:t>
      </w:r>
      <w:r w:rsidRPr="004B3DFF">
        <w:rPr>
          <w:lang w:val="uk-UA"/>
        </w:rPr>
        <w:t>міського полігону твердих побутових відходів</w:t>
      </w:r>
      <w:r w:rsidRPr="004B3DFF">
        <w:rPr>
          <w:lang w:val="uk-UA" w:eastAsia="uk-UA"/>
        </w:rPr>
        <w:t xml:space="preserve"> під час розрахунку в майбутньому вартості нового тарифу на захоронення побутових відходів для </w:t>
      </w:r>
      <w:r w:rsidRPr="004B3DFF">
        <w:rPr>
          <w:lang w:val="uk-UA"/>
        </w:rPr>
        <w:t xml:space="preserve">комунального підприємства «Бердянськекотранс» Бердянської міської ради або коригування наявного тарифу у зв’язку з тим, що комунальне підприємство «Бердянськекотранс» Бердянської міської ради буде закуповувати таку техніку за рахунок коштів місцевого бюджету, та її буде передано </w:t>
      </w:r>
      <w:r>
        <w:rPr>
          <w:lang w:val="uk-UA"/>
        </w:rPr>
        <w:t xml:space="preserve">комунальному підприємству </w:t>
      </w:r>
      <w:r w:rsidRPr="004B3DFF">
        <w:rPr>
          <w:lang w:val="uk-UA"/>
        </w:rPr>
        <w:t>«Бердянськекотранс» Б</w:t>
      </w:r>
      <w:r>
        <w:rPr>
          <w:lang w:val="uk-UA"/>
        </w:rPr>
        <w:t>ердянської міської ради</w:t>
      </w:r>
      <w:r w:rsidRPr="004B3DFF">
        <w:rPr>
          <w:lang w:val="uk-UA"/>
        </w:rPr>
        <w:t xml:space="preserve"> на безкоштовній основі.</w:t>
      </w:r>
    </w:p>
    <w:p w:rsidR="003860EE" w:rsidRPr="000919BA" w:rsidRDefault="003860EE" w:rsidP="00603843">
      <w:pPr>
        <w:pStyle w:val="rvps2"/>
        <w:tabs>
          <w:tab w:val="left" w:pos="1276"/>
          <w:tab w:val="left" w:pos="1418"/>
        </w:tabs>
        <w:spacing w:before="0" w:beforeAutospacing="0" w:after="0" w:afterAutospacing="0"/>
        <w:jc w:val="both"/>
        <w:rPr>
          <w:lang w:val="uk-UA" w:eastAsia="uk-UA"/>
        </w:rPr>
      </w:pPr>
    </w:p>
    <w:p w:rsidR="003860EE" w:rsidRPr="00A10F0C" w:rsidRDefault="003860EE" w:rsidP="000F7F59">
      <w:pPr>
        <w:pStyle w:val="a7"/>
        <w:tabs>
          <w:tab w:val="left" w:pos="0"/>
          <w:tab w:val="left" w:pos="709"/>
        </w:tabs>
        <w:ind w:left="0" w:firstLine="567"/>
        <w:jc w:val="both"/>
      </w:pPr>
      <w:r w:rsidRPr="00471899">
        <w:t xml:space="preserve">Надавач </w:t>
      </w:r>
      <w:r>
        <w:t>державної допомоги</w:t>
      </w:r>
      <w:r w:rsidRPr="00471899">
        <w:t xml:space="preserve"> зобов’язаний проінформувати Антимонопольний комітет Укр</w:t>
      </w:r>
      <w:r>
        <w:t>аїни про виконання наведених вище зобов’язань</w:t>
      </w:r>
      <w:r w:rsidRPr="00471899">
        <w:t xml:space="preserve"> </w:t>
      </w:r>
      <w:r>
        <w:t>протягом шести місяців з дня отримання рішення.</w:t>
      </w:r>
    </w:p>
    <w:p w:rsidR="003860EE" w:rsidRDefault="003860EE" w:rsidP="000F7F59">
      <w:pPr>
        <w:ind w:firstLine="567"/>
      </w:pPr>
    </w:p>
    <w:p w:rsidR="003860EE" w:rsidRDefault="003860EE" w:rsidP="000F7F59">
      <w:pPr>
        <w:tabs>
          <w:tab w:val="left" w:pos="0"/>
          <w:tab w:val="left" w:pos="1276"/>
        </w:tabs>
        <w:ind w:right="141" w:firstLine="567"/>
        <w:contextualSpacing/>
        <w:jc w:val="both"/>
      </w:pPr>
      <w: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3860EE" w:rsidRDefault="003860EE" w:rsidP="003860EE"/>
    <w:p w:rsidR="003860EE" w:rsidRDefault="003860EE" w:rsidP="003860EE"/>
    <w:p w:rsidR="003860EE" w:rsidRDefault="003860EE" w:rsidP="003860EE"/>
    <w:p w:rsidR="003860EE" w:rsidRPr="00251700" w:rsidRDefault="003860EE" w:rsidP="003860EE">
      <w:pPr>
        <w:tabs>
          <w:tab w:val="left" w:pos="142"/>
          <w:tab w:val="left" w:pos="426"/>
        </w:tabs>
        <w:jc w:val="both"/>
      </w:pPr>
      <w:r w:rsidRPr="00251700">
        <w:rPr>
          <w:lang w:eastAsia="ru-RU"/>
        </w:rPr>
        <w:t xml:space="preserve">Голова Комітету </w:t>
      </w:r>
      <w:r w:rsidRPr="00251700">
        <w:rPr>
          <w:lang w:eastAsia="ru-RU"/>
        </w:rPr>
        <w:tab/>
      </w:r>
      <w:r w:rsidRPr="00251700">
        <w:rPr>
          <w:lang w:eastAsia="ru-RU"/>
        </w:rPr>
        <w:tab/>
      </w:r>
      <w:r w:rsidRPr="00251700">
        <w:rPr>
          <w:lang w:eastAsia="ru-RU"/>
        </w:rPr>
        <w:tab/>
      </w:r>
      <w:r w:rsidRPr="00251700">
        <w:rPr>
          <w:lang w:eastAsia="ru-RU"/>
        </w:rPr>
        <w:tab/>
      </w:r>
      <w:r w:rsidRPr="00251700">
        <w:rPr>
          <w:lang w:eastAsia="ru-RU"/>
        </w:rPr>
        <w:tab/>
      </w:r>
      <w:r w:rsidRPr="00251700">
        <w:rPr>
          <w:lang w:eastAsia="ru-RU"/>
        </w:rPr>
        <w:tab/>
      </w:r>
      <w:r>
        <w:rPr>
          <w:lang w:eastAsia="ru-RU"/>
        </w:rPr>
        <w:tab/>
      </w:r>
      <w:r>
        <w:rPr>
          <w:lang w:eastAsia="ru-RU"/>
        </w:rPr>
        <w:tab/>
        <w:t>О. ПІЩАНСЬКА</w:t>
      </w:r>
    </w:p>
    <w:p w:rsidR="003860EE" w:rsidRDefault="003860EE"/>
    <w:sectPr w:rsidR="003860EE" w:rsidSect="00603843">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A3E" w:rsidRDefault="00673A3E" w:rsidP="009630DB">
      <w:r>
        <w:separator/>
      </w:r>
    </w:p>
  </w:endnote>
  <w:endnote w:type="continuationSeparator" w:id="0">
    <w:p w:rsidR="00673A3E" w:rsidRDefault="00673A3E" w:rsidP="00963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A3E" w:rsidRDefault="00673A3E" w:rsidP="009630DB">
      <w:r>
        <w:separator/>
      </w:r>
    </w:p>
  </w:footnote>
  <w:footnote w:type="continuationSeparator" w:id="0">
    <w:p w:rsidR="00673A3E" w:rsidRDefault="00673A3E" w:rsidP="009630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0DB" w:rsidRDefault="009630DB">
    <w:pPr>
      <w:pStyle w:val="a5"/>
      <w:jc w:val="center"/>
    </w:pPr>
    <w:r>
      <w:fldChar w:fldCharType="begin"/>
    </w:r>
    <w:r>
      <w:instrText>PAGE   \* MERGEFORMAT</w:instrText>
    </w:r>
    <w:r>
      <w:fldChar w:fldCharType="separate"/>
    </w:r>
    <w:r w:rsidR="002A5CCB" w:rsidRPr="002A5CCB">
      <w:rPr>
        <w:noProof/>
        <w:lang w:val="ru-RU"/>
      </w:rPr>
      <w:t>30</w:t>
    </w:r>
    <w:r>
      <w:fldChar w:fldCharType="end"/>
    </w:r>
  </w:p>
  <w:p w:rsidR="009630DB" w:rsidRDefault="009630D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AAA03F56"/>
    <w:lvl w:ilvl="0">
      <w:start w:val="1"/>
      <w:numFmt w:val="decimal"/>
      <w:lvlText w:val="(%1)"/>
      <w:lvlJc w:val="left"/>
      <w:pPr>
        <w:tabs>
          <w:tab w:val="num" w:pos="0"/>
        </w:tabs>
        <w:ind w:left="360" w:hanging="360"/>
      </w:pPr>
      <w:rPr>
        <w:b w:val="0"/>
        <w:bCs w:val="0"/>
        <w:sz w:val="24"/>
        <w:szCs w:val="24"/>
        <w:lang w:val="uk-UA"/>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0253EFA"/>
    <w:multiLevelType w:val="hybridMultilevel"/>
    <w:tmpl w:val="704A5CA8"/>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3D5800"/>
    <w:multiLevelType w:val="hybridMultilevel"/>
    <w:tmpl w:val="A1C0D45A"/>
    <w:lvl w:ilvl="0" w:tplc="B5D66238">
      <w:start w:val="3"/>
      <w:numFmt w:val="bullet"/>
      <w:lvlText w:val="-"/>
      <w:lvlJc w:val="left"/>
      <w:pPr>
        <w:ind w:left="1145" w:hanging="360"/>
      </w:pPr>
      <w:rPr>
        <w:rFonts w:ascii="Times New Roman" w:eastAsia="Times New Roman" w:hAnsi="Times New Roman" w:cs="Times New Roman" w:hint="default"/>
      </w:rPr>
    </w:lvl>
    <w:lvl w:ilvl="1" w:tplc="B5D66238">
      <w:start w:val="3"/>
      <w:numFmt w:val="bullet"/>
      <w:lvlText w:val="-"/>
      <w:lvlJc w:val="left"/>
      <w:pPr>
        <w:ind w:left="1865" w:hanging="360"/>
      </w:pPr>
      <w:rPr>
        <w:rFonts w:ascii="Times New Roman" w:eastAsia="Times New Roman" w:hAnsi="Times New Roman" w:cs="Times New Roman"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0B7A66B5"/>
    <w:multiLevelType w:val="hybridMultilevel"/>
    <w:tmpl w:val="2A4E5078"/>
    <w:lvl w:ilvl="0" w:tplc="F2C65294">
      <w:start w:val="1"/>
      <w:numFmt w:val="decimal"/>
      <w:lvlText w:val="%1)"/>
      <w:lvlJc w:val="left"/>
      <w:pPr>
        <w:ind w:left="1211" w:hanging="360"/>
      </w:pPr>
      <w:rPr>
        <w:rFonts w:hint="default"/>
      </w:rPr>
    </w:lvl>
    <w:lvl w:ilvl="1" w:tplc="75C0B500">
      <w:start w:val="1"/>
      <w:numFmt w:val="decimal"/>
      <w:lvlText w:val="%2)"/>
      <w:lvlJc w:val="left"/>
      <w:pPr>
        <w:ind w:left="1931" w:hanging="360"/>
      </w:pPr>
      <w:rPr>
        <w:rFonts w:hint="default"/>
      </w:r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7448"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16531632"/>
    <w:multiLevelType w:val="hybridMultilevel"/>
    <w:tmpl w:val="46221626"/>
    <w:lvl w:ilvl="0" w:tplc="DEC4C13C">
      <w:numFmt w:val="bullet"/>
      <w:lvlText w:val="-"/>
      <w:lvlJc w:val="left"/>
      <w:pPr>
        <w:ind w:left="120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035A08"/>
    <w:multiLevelType w:val="hybridMultilevel"/>
    <w:tmpl w:val="42DEB512"/>
    <w:lvl w:ilvl="0" w:tplc="977AC24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320F23"/>
    <w:multiLevelType w:val="hybridMultilevel"/>
    <w:tmpl w:val="2A4E5078"/>
    <w:lvl w:ilvl="0" w:tplc="F2C65294">
      <w:start w:val="1"/>
      <w:numFmt w:val="decimal"/>
      <w:lvlText w:val="%1)"/>
      <w:lvlJc w:val="left"/>
      <w:pPr>
        <w:ind w:left="1211" w:hanging="360"/>
      </w:pPr>
      <w:rPr>
        <w:rFonts w:hint="default"/>
      </w:rPr>
    </w:lvl>
    <w:lvl w:ilvl="1" w:tplc="75C0B500">
      <w:start w:val="1"/>
      <w:numFmt w:val="decimal"/>
      <w:lvlText w:val="%2)"/>
      <w:lvlJc w:val="left"/>
      <w:pPr>
        <w:ind w:left="1931" w:hanging="360"/>
      </w:pPr>
      <w:rPr>
        <w:rFonts w:hint="default"/>
      </w:r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2D4F6B4F"/>
    <w:multiLevelType w:val="hybridMultilevel"/>
    <w:tmpl w:val="28302B72"/>
    <w:lvl w:ilvl="0" w:tplc="F8AEC9CC">
      <w:start w:val="1"/>
      <w:numFmt w:val="decimal"/>
      <w:lvlText w:val="%1."/>
      <w:lvlJc w:val="left"/>
      <w:pPr>
        <w:ind w:left="5321"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F01E99"/>
    <w:multiLevelType w:val="hybridMultilevel"/>
    <w:tmpl w:val="CCA8E656"/>
    <w:lvl w:ilvl="0" w:tplc="1DC8CECC">
      <w:start w:val="1"/>
      <w:numFmt w:val="decimal"/>
      <w:lvlText w:val="(%1)"/>
      <w:lvlJc w:val="left"/>
      <w:pPr>
        <w:ind w:left="360" w:hanging="360"/>
      </w:pPr>
      <w:rPr>
        <w:b w:val="0"/>
        <w:i w:val="0"/>
        <w:color w:val="auto"/>
        <w:sz w:val="24"/>
        <w:lang w:val="uk-UA"/>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0">
    <w:nsid w:val="3445696D"/>
    <w:multiLevelType w:val="hybridMultilevel"/>
    <w:tmpl w:val="8758B9BE"/>
    <w:lvl w:ilvl="0" w:tplc="5322ABF8">
      <w:start w:val="1"/>
      <w:numFmt w:val="decimal"/>
      <w:lvlText w:val="(%1)"/>
      <w:lvlJc w:val="left"/>
      <w:pPr>
        <w:ind w:left="1423" w:hanging="360"/>
      </w:pPr>
      <w:rPr>
        <w:rFonts w:hint="default"/>
        <w:b w:val="0"/>
        <w:i w:val="0"/>
        <w:color w:val="auto"/>
        <w:sz w:val="24"/>
      </w:rPr>
    </w:lvl>
    <w:lvl w:ilvl="1" w:tplc="04190019" w:tentative="1">
      <w:start w:val="1"/>
      <w:numFmt w:val="lowerLetter"/>
      <w:lvlText w:val="%2."/>
      <w:lvlJc w:val="left"/>
      <w:pPr>
        <w:ind w:left="2143" w:hanging="360"/>
      </w:pPr>
    </w:lvl>
    <w:lvl w:ilvl="2" w:tplc="0419001B" w:tentative="1">
      <w:start w:val="1"/>
      <w:numFmt w:val="lowerRoman"/>
      <w:lvlText w:val="%3."/>
      <w:lvlJc w:val="right"/>
      <w:pPr>
        <w:ind w:left="2863" w:hanging="180"/>
      </w:pPr>
    </w:lvl>
    <w:lvl w:ilvl="3" w:tplc="0419000F" w:tentative="1">
      <w:start w:val="1"/>
      <w:numFmt w:val="decimal"/>
      <w:lvlText w:val="%4."/>
      <w:lvlJc w:val="left"/>
      <w:pPr>
        <w:ind w:left="3583" w:hanging="360"/>
      </w:pPr>
    </w:lvl>
    <w:lvl w:ilvl="4" w:tplc="04190019" w:tentative="1">
      <w:start w:val="1"/>
      <w:numFmt w:val="lowerLetter"/>
      <w:lvlText w:val="%5."/>
      <w:lvlJc w:val="left"/>
      <w:pPr>
        <w:ind w:left="4303" w:hanging="360"/>
      </w:pPr>
    </w:lvl>
    <w:lvl w:ilvl="5" w:tplc="0419001B" w:tentative="1">
      <w:start w:val="1"/>
      <w:numFmt w:val="lowerRoman"/>
      <w:lvlText w:val="%6."/>
      <w:lvlJc w:val="right"/>
      <w:pPr>
        <w:ind w:left="5023" w:hanging="180"/>
      </w:pPr>
    </w:lvl>
    <w:lvl w:ilvl="6" w:tplc="0419000F" w:tentative="1">
      <w:start w:val="1"/>
      <w:numFmt w:val="decimal"/>
      <w:lvlText w:val="%7."/>
      <w:lvlJc w:val="left"/>
      <w:pPr>
        <w:ind w:left="5743" w:hanging="360"/>
      </w:pPr>
    </w:lvl>
    <w:lvl w:ilvl="7" w:tplc="04190019" w:tentative="1">
      <w:start w:val="1"/>
      <w:numFmt w:val="lowerLetter"/>
      <w:lvlText w:val="%8."/>
      <w:lvlJc w:val="left"/>
      <w:pPr>
        <w:ind w:left="6463" w:hanging="360"/>
      </w:pPr>
    </w:lvl>
    <w:lvl w:ilvl="8" w:tplc="0419001B" w:tentative="1">
      <w:start w:val="1"/>
      <w:numFmt w:val="lowerRoman"/>
      <w:lvlText w:val="%9."/>
      <w:lvlJc w:val="right"/>
      <w:pPr>
        <w:ind w:left="7183" w:hanging="180"/>
      </w:pPr>
    </w:lvl>
  </w:abstractNum>
  <w:abstractNum w:abstractNumId="11">
    <w:nsid w:val="35774575"/>
    <w:multiLevelType w:val="multilevel"/>
    <w:tmpl w:val="DB4A47A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35EB3DE1"/>
    <w:multiLevelType w:val="hybridMultilevel"/>
    <w:tmpl w:val="54B64728"/>
    <w:lvl w:ilvl="0" w:tplc="B5D66238">
      <w:start w:val="3"/>
      <w:numFmt w:val="bullet"/>
      <w:lvlText w:val="-"/>
      <w:lvlJc w:val="left"/>
      <w:pPr>
        <w:ind w:left="1146" w:hanging="360"/>
      </w:pPr>
      <w:rPr>
        <w:rFonts w:ascii="Times New Roman" w:eastAsia="Times New Roman" w:hAnsi="Times New Roman" w:cs="Times New Roman" w:hint="default"/>
      </w:rPr>
    </w:lvl>
    <w:lvl w:ilvl="1" w:tplc="B5D66238">
      <w:start w:val="3"/>
      <w:numFmt w:val="bullet"/>
      <w:lvlText w:val="-"/>
      <w:lvlJc w:val="left"/>
      <w:pPr>
        <w:ind w:left="1866" w:hanging="360"/>
      </w:pPr>
      <w:rPr>
        <w:rFonts w:ascii="Times New Roman" w:eastAsia="Times New Roman" w:hAnsi="Times New Roman" w:cs="Times New Roman"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38524FD7"/>
    <w:multiLevelType w:val="multilevel"/>
    <w:tmpl w:val="846A4F58"/>
    <w:lvl w:ilvl="0">
      <w:start w:val="1"/>
      <w:numFmt w:val="decimal"/>
      <w:lvlText w:val="%1."/>
      <w:lvlJc w:val="left"/>
      <w:pPr>
        <w:ind w:left="1069" w:hanging="360"/>
      </w:pPr>
      <w:rPr>
        <w:rFonts w:hint="default"/>
        <w:b/>
      </w:rPr>
    </w:lvl>
    <w:lvl w:ilvl="1">
      <w:start w:val="1"/>
      <w:numFmt w:val="decimal"/>
      <w:isLgl/>
      <w:lvlText w:val="%1.%2."/>
      <w:lvlJc w:val="left"/>
      <w:pPr>
        <w:ind w:left="360" w:hanging="360"/>
      </w:pPr>
      <w:rPr>
        <w:rFonts w:hint="default"/>
        <w:b/>
        <w:color w:val="auto"/>
      </w:rPr>
    </w:lvl>
    <w:lvl w:ilvl="2">
      <w:start w:val="1"/>
      <w:numFmt w:val="decimal"/>
      <w:isLgl/>
      <w:lvlText w:val="%1.%2.%3."/>
      <w:lvlJc w:val="left"/>
      <w:pPr>
        <w:ind w:left="1429" w:hanging="720"/>
      </w:pPr>
      <w:rPr>
        <w:rFonts w:hint="default"/>
        <w:b/>
        <w:color w:val="auto"/>
      </w:rPr>
    </w:lvl>
    <w:lvl w:ilvl="3">
      <w:start w:val="1"/>
      <w:numFmt w:val="decimal"/>
      <w:isLgl/>
      <w:lvlText w:val="%1.%2.%3.%4."/>
      <w:lvlJc w:val="left"/>
      <w:pPr>
        <w:ind w:left="1429" w:hanging="720"/>
      </w:pPr>
      <w:rPr>
        <w:rFonts w:hint="default"/>
        <w:b/>
        <w:color w:val="auto"/>
      </w:rPr>
    </w:lvl>
    <w:lvl w:ilvl="4">
      <w:start w:val="1"/>
      <w:numFmt w:val="decimal"/>
      <w:isLgl/>
      <w:lvlText w:val="%1.%2.%3.%4.%5."/>
      <w:lvlJc w:val="left"/>
      <w:pPr>
        <w:ind w:left="1789" w:hanging="1080"/>
      </w:pPr>
      <w:rPr>
        <w:rFonts w:hint="default"/>
        <w:b/>
        <w:color w:val="auto"/>
      </w:rPr>
    </w:lvl>
    <w:lvl w:ilvl="5">
      <w:start w:val="1"/>
      <w:numFmt w:val="decimal"/>
      <w:isLgl/>
      <w:lvlText w:val="%1.%2.%3.%4.%5.%6."/>
      <w:lvlJc w:val="left"/>
      <w:pPr>
        <w:ind w:left="1789" w:hanging="1080"/>
      </w:pPr>
      <w:rPr>
        <w:rFonts w:hint="default"/>
        <w:b/>
        <w:color w:val="auto"/>
      </w:rPr>
    </w:lvl>
    <w:lvl w:ilvl="6">
      <w:start w:val="1"/>
      <w:numFmt w:val="decimal"/>
      <w:isLgl/>
      <w:lvlText w:val="%1.%2.%3.%4.%5.%6.%7."/>
      <w:lvlJc w:val="left"/>
      <w:pPr>
        <w:ind w:left="2149" w:hanging="1440"/>
      </w:pPr>
      <w:rPr>
        <w:rFonts w:hint="default"/>
        <w:b/>
        <w:color w:val="auto"/>
      </w:rPr>
    </w:lvl>
    <w:lvl w:ilvl="7">
      <w:start w:val="1"/>
      <w:numFmt w:val="decimal"/>
      <w:isLgl/>
      <w:lvlText w:val="%1.%2.%3.%4.%5.%6.%7.%8."/>
      <w:lvlJc w:val="left"/>
      <w:pPr>
        <w:ind w:left="2149" w:hanging="1440"/>
      </w:pPr>
      <w:rPr>
        <w:rFonts w:hint="default"/>
        <w:b/>
        <w:color w:val="auto"/>
      </w:rPr>
    </w:lvl>
    <w:lvl w:ilvl="8">
      <w:start w:val="1"/>
      <w:numFmt w:val="decimal"/>
      <w:isLgl/>
      <w:lvlText w:val="%1.%2.%3.%4.%5.%6.%7.%8.%9."/>
      <w:lvlJc w:val="left"/>
      <w:pPr>
        <w:ind w:left="2509" w:hanging="1800"/>
      </w:pPr>
      <w:rPr>
        <w:rFonts w:hint="default"/>
        <w:b/>
        <w:color w:val="auto"/>
      </w:rPr>
    </w:lvl>
  </w:abstractNum>
  <w:abstractNum w:abstractNumId="14">
    <w:nsid w:val="3A3F350C"/>
    <w:multiLevelType w:val="hybridMultilevel"/>
    <w:tmpl w:val="49E8BC14"/>
    <w:lvl w:ilvl="0" w:tplc="4BAA2218">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575900"/>
    <w:multiLevelType w:val="hybridMultilevel"/>
    <w:tmpl w:val="244830B2"/>
    <w:lvl w:ilvl="0" w:tplc="B5D66238">
      <w:start w:val="3"/>
      <w:numFmt w:val="bullet"/>
      <w:lvlText w:val="-"/>
      <w:lvlJc w:val="left"/>
      <w:pPr>
        <w:ind w:left="1135" w:hanging="360"/>
      </w:pPr>
      <w:rPr>
        <w:rFonts w:ascii="Times New Roman" w:eastAsia="Times New Roman" w:hAnsi="Times New Roman" w:cs="Times New Roman" w:hint="default"/>
      </w:rPr>
    </w:lvl>
    <w:lvl w:ilvl="1" w:tplc="04190003" w:tentative="1">
      <w:start w:val="1"/>
      <w:numFmt w:val="bullet"/>
      <w:lvlText w:val="o"/>
      <w:lvlJc w:val="left"/>
      <w:pPr>
        <w:ind w:left="1855" w:hanging="360"/>
      </w:pPr>
      <w:rPr>
        <w:rFonts w:ascii="Courier New" w:hAnsi="Courier New" w:cs="Courier New" w:hint="default"/>
      </w:rPr>
    </w:lvl>
    <w:lvl w:ilvl="2" w:tplc="04190005" w:tentative="1">
      <w:start w:val="1"/>
      <w:numFmt w:val="bullet"/>
      <w:lvlText w:val=""/>
      <w:lvlJc w:val="left"/>
      <w:pPr>
        <w:ind w:left="2575" w:hanging="360"/>
      </w:pPr>
      <w:rPr>
        <w:rFonts w:ascii="Wingdings" w:hAnsi="Wingdings" w:hint="default"/>
      </w:rPr>
    </w:lvl>
    <w:lvl w:ilvl="3" w:tplc="04190001" w:tentative="1">
      <w:start w:val="1"/>
      <w:numFmt w:val="bullet"/>
      <w:lvlText w:val=""/>
      <w:lvlJc w:val="left"/>
      <w:pPr>
        <w:ind w:left="3295" w:hanging="360"/>
      </w:pPr>
      <w:rPr>
        <w:rFonts w:ascii="Symbol" w:hAnsi="Symbol" w:hint="default"/>
      </w:rPr>
    </w:lvl>
    <w:lvl w:ilvl="4" w:tplc="04190003" w:tentative="1">
      <w:start w:val="1"/>
      <w:numFmt w:val="bullet"/>
      <w:lvlText w:val="o"/>
      <w:lvlJc w:val="left"/>
      <w:pPr>
        <w:ind w:left="4015" w:hanging="360"/>
      </w:pPr>
      <w:rPr>
        <w:rFonts w:ascii="Courier New" w:hAnsi="Courier New" w:cs="Courier New" w:hint="default"/>
      </w:rPr>
    </w:lvl>
    <w:lvl w:ilvl="5" w:tplc="04190005" w:tentative="1">
      <w:start w:val="1"/>
      <w:numFmt w:val="bullet"/>
      <w:lvlText w:val=""/>
      <w:lvlJc w:val="left"/>
      <w:pPr>
        <w:ind w:left="4735" w:hanging="360"/>
      </w:pPr>
      <w:rPr>
        <w:rFonts w:ascii="Wingdings" w:hAnsi="Wingdings" w:hint="default"/>
      </w:rPr>
    </w:lvl>
    <w:lvl w:ilvl="6" w:tplc="04190001" w:tentative="1">
      <w:start w:val="1"/>
      <w:numFmt w:val="bullet"/>
      <w:lvlText w:val=""/>
      <w:lvlJc w:val="left"/>
      <w:pPr>
        <w:ind w:left="5455" w:hanging="360"/>
      </w:pPr>
      <w:rPr>
        <w:rFonts w:ascii="Symbol" w:hAnsi="Symbol" w:hint="default"/>
      </w:rPr>
    </w:lvl>
    <w:lvl w:ilvl="7" w:tplc="04190003" w:tentative="1">
      <w:start w:val="1"/>
      <w:numFmt w:val="bullet"/>
      <w:lvlText w:val="o"/>
      <w:lvlJc w:val="left"/>
      <w:pPr>
        <w:ind w:left="6175" w:hanging="360"/>
      </w:pPr>
      <w:rPr>
        <w:rFonts w:ascii="Courier New" w:hAnsi="Courier New" w:cs="Courier New" w:hint="default"/>
      </w:rPr>
    </w:lvl>
    <w:lvl w:ilvl="8" w:tplc="04190005" w:tentative="1">
      <w:start w:val="1"/>
      <w:numFmt w:val="bullet"/>
      <w:lvlText w:val=""/>
      <w:lvlJc w:val="left"/>
      <w:pPr>
        <w:ind w:left="6895" w:hanging="360"/>
      </w:pPr>
      <w:rPr>
        <w:rFonts w:ascii="Wingdings" w:hAnsi="Wingdings" w:hint="default"/>
      </w:rPr>
    </w:lvl>
  </w:abstractNum>
  <w:abstractNum w:abstractNumId="16">
    <w:nsid w:val="40182BE6"/>
    <w:multiLevelType w:val="hybridMultilevel"/>
    <w:tmpl w:val="B164F820"/>
    <w:lvl w:ilvl="0" w:tplc="92B6F174">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4C1B7699"/>
    <w:multiLevelType w:val="hybridMultilevel"/>
    <w:tmpl w:val="2248A84E"/>
    <w:lvl w:ilvl="0" w:tplc="049400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FA12C40"/>
    <w:multiLevelType w:val="hybridMultilevel"/>
    <w:tmpl w:val="A118AF66"/>
    <w:lvl w:ilvl="0" w:tplc="D9B2F946">
      <w:start w:val="5"/>
      <w:numFmt w:val="bullet"/>
      <w:lvlText w:val="-"/>
      <w:lvlJc w:val="left"/>
      <w:pPr>
        <w:ind w:left="1146" w:hanging="360"/>
      </w:pPr>
      <w:rPr>
        <w:rFonts w:ascii="Times New Roman" w:eastAsia="Calibri"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534E2B58"/>
    <w:multiLevelType w:val="hybridMultilevel"/>
    <w:tmpl w:val="33F24B40"/>
    <w:lvl w:ilvl="0" w:tplc="B5D66238">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5B726765"/>
    <w:multiLevelType w:val="hybridMultilevel"/>
    <w:tmpl w:val="B39C0012"/>
    <w:lvl w:ilvl="0" w:tplc="4BD47FC6">
      <w:start w:val="1"/>
      <w:numFmt w:val="decimal"/>
      <w:lvlText w:val="(%1)"/>
      <w:lvlJc w:val="left"/>
      <w:pPr>
        <w:ind w:left="1287" w:hanging="360"/>
      </w:pPr>
      <w:rPr>
        <w:rFonts w:hint="default"/>
        <w:b w:val="0"/>
        <w:color w:val="auto"/>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5C143675"/>
    <w:multiLevelType w:val="hybridMultilevel"/>
    <w:tmpl w:val="B8EE0DC8"/>
    <w:lvl w:ilvl="0" w:tplc="B5D66238">
      <w:start w:val="3"/>
      <w:numFmt w:val="bullet"/>
      <w:lvlText w:val="-"/>
      <w:lvlJc w:val="left"/>
      <w:pPr>
        <w:ind w:left="1145" w:hanging="360"/>
      </w:pPr>
      <w:rPr>
        <w:rFonts w:ascii="Times New Roman" w:eastAsia="Times New Roman" w:hAnsi="Times New Roman" w:cs="Times New Roman" w:hint="default"/>
      </w:rPr>
    </w:lvl>
    <w:lvl w:ilvl="1" w:tplc="B5D66238">
      <w:start w:val="3"/>
      <w:numFmt w:val="bullet"/>
      <w:lvlText w:val="-"/>
      <w:lvlJc w:val="left"/>
      <w:pPr>
        <w:ind w:left="1865" w:hanging="360"/>
      </w:pPr>
      <w:rPr>
        <w:rFonts w:ascii="Times New Roman" w:eastAsia="Times New Roman" w:hAnsi="Times New Roman" w:cs="Times New Roman"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2">
    <w:nsid w:val="60B144A4"/>
    <w:multiLevelType w:val="hybridMultilevel"/>
    <w:tmpl w:val="273C91CC"/>
    <w:lvl w:ilvl="0" w:tplc="B5D66238">
      <w:start w:val="3"/>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63E33E14"/>
    <w:multiLevelType w:val="hybridMultilevel"/>
    <w:tmpl w:val="B00430D6"/>
    <w:lvl w:ilvl="0" w:tplc="4BD47FC6">
      <w:start w:val="1"/>
      <w:numFmt w:val="decimal"/>
      <w:lvlText w:val="(%1)"/>
      <w:lvlJc w:val="left"/>
      <w:pPr>
        <w:ind w:left="720" w:hanging="360"/>
      </w:pPr>
      <w:rPr>
        <w:rFonts w:hint="default"/>
        <w:b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59970D5"/>
    <w:multiLevelType w:val="hybridMultilevel"/>
    <w:tmpl w:val="B9C44482"/>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AE63E7D"/>
    <w:multiLevelType w:val="hybridMultilevel"/>
    <w:tmpl w:val="21A07AC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AFC0C83"/>
    <w:multiLevelType w:val="hybridMultilevel"/>
    <w:tmpl w:val="E1A05266"/>
    <w:lvl w:ilvl="0" w:tplc="3ED4A8A2">
      <w:start w:val="3"/>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7">
    <w:nsid w:val="6C9A2A1A"/>
    <w:multiLevelType w:val="hybridMultilevel"/>
    <w:tmpl w:val="F7E0FFAA"/>
    <w:lvl w:ilvl="0" w:tplc="5322ABF8">
      <w:start w:val="1"/>
      <w:numFmt w:val="decimal"/>
      <w:lvlText w:val="(%1)"/>
      <w:lvlJc w:val="left"/>
      <w:pPr>
        <w:ind w:left="644" w:hanging="360"/>
      </w:pPr>
      <w:rPr>
        <w:rFonts w:hint="default"/>
        <w:b w:val="0"/>
        <w:i w:val="0"/>
        <w:color w:val="auto"/>
        <w:sz w:val="24"/>
      </w:rPr>
    </w:lvl>
    <w:lvl w:ilvl="1" w:tplc="B5D66238">
      <w:start w:val="3"/>
      <w:numFmt w:val="bullet"/>
      <w:lvlText w:val="-"/>
      <w:lvlJc w:val="left"/>
      <w:pPr>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09B2A6B"/>
    <w:multiLevelType w:val="hybridMultilevel"/>
    <w:tmpl w:val="1FE626B8"/>
    <w:lvl w:ilvl="0" w:tplc="B5D66238">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721979A8"/>
    <w:multiLevelType w:val="multilevel"/>
    <w:tmpl w:val="D60AED3A"/>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nsid w:val="75F75550"/>
    <w:multiLevelType w:val="multilevel"/>
    <w:tmpl w:val="8E524418"/>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1">
    <w:nsid w:val="794E0726"/>
    <w:multiLevelType w:val="hybridMultilevel"/>
    <w:tmpl w:val="BD96D526"/>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C6F04E3"/>
    <w:multiLevelType w:val="hybridMultilevel"/>
    <w:tmpl w:val="424014A0"/>
    <w:lvl w:ilvl="0" w:tplc="4BD47FC6">
      <w:start w:val="1"/>
      <w:numFmt w:val="decimal"/>
      <w:lvlText w:val="(%1)"/>
      <w:lvlJc w:val="left"/>
      <w:pPr>
        <w:ind w:left="1287" w:hanging="360"/>
      </w:pPr>
      <w:rPr>
        <w:rFonts w:hint="default"/>
        <w:b w:val="0"/>
        <w:color w:val="auto"/>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7E4618A6"/>
    <w:multiLevelType w:val="hybridMultilevel"/>
    <w:tmpl w:val="B158271C"/>
    <w:lvl w:ilvl="0" w:tplc="4BD47FC6">
      <w:start w:val="1"/>
      <w:numFmt w:val="decimal"/>
      <w:lvlText w:val="(%1)"/>
      <w:lvlJc w:val="left"/>
      <w:pPr>
        <w:ind w:left="1146" w:hanging="360"/>
      </w:pPr>
      <w:rPr>
        <w:rFonts w:hint="default"/>
        <w:b w:val="0"/>
        <w:color w:val="auto"/>
        <w:sz w:val="24"/>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4">
    <w:nsid w:val="7ED1784E"/>
    <w:multiLevelType w:val="multilevel"/>
    <w:tmpl w:val="48C88FDC"/>
    <w:lvl w:ilvl="0">
      <w:start w:val="1"/>
      <w:numFmt w:val="decimal"/>
      <w:lvlText w:val="%1."/>
      <w:lvlJc w:val="left"/>
      <w:pPr>
        <w:ind w:left="1069"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27"/>
  </w:num>
  <w:num w:numId="2">
    <w:abstractNumId w:val="6"/>
  </w:num>
  <w:num w:numId="3">
    <w:abstractNumId w:val="30"/>
  </w:num>
  <w:num w:numId="4">
    <w:abstractNumId w:val="29"/>
  </w:num>
  <w:num w:numId="5">
    <w:abstractNumId w:val="14"/>
  </w:num>
  <w:num w:numId="6">
    <w:abstractNumId w:val="19"/>
  </w:num>
  <w:num w:numId="7">
    <w:abstractNumId w:val="5"/>
  </w:num>
  <w:num w:numId="8">
    <w:abstractNumId w:val="24"/>
  </w:num>
  <w:num w:numId="9">
    <w:abstractNumId w:val="11"/>
  </w:num>
  <w:num w:numId="10">
    <w:abstractNumId w:val="1"/>
  </w:num>
  <w:num w:numId="11">
    <w:abstractNumId w:val="34"/>
  </w:num>
  <w:num w:numId="12">
    <w:abstractNumId w:val="13"/>
  </w:num>
  <w:num w:numId="13">
    <w:abstractNumId w:val="17"/>
  </w:num>
  <w:num w:numId="14">
    <w:abstractNumId w:val="2"/>
  </w:num>
  <w:num w:numId="15">
    <w:abstractNumId w:val="16"/>
  </w:num>
  <w:num w:numId="16">
    <w:abstractNumId w:val="15"/>
  </w:num>
  <w:num w:numId="17">
    <w:abstractNumId w:val="25"/>
  </w:num>
  <w:num w:numId="18">
    <w:abstractNumId w:val="31"/>
  </w:num>
  <w:num w:numId="19">
    <w:abstractNumId w:val="18"/>
  </w:num>
  <w:num w:numId="20">
    <w:abstractNumId w:val="3"/>
  </w:num>
  <w:num w:numId="21">
    <w:abstractNumId w:val="21"/>
  </w:num>
  <w:num w:numId="22">
    <w:abstractNumId w:val="8"/>
  </w:num>
  <w:num w:numId="23">
    <w:abstractNumId w:val="7"/>
  </w:num>
  <w:num w:numId="24">
    <w:abstractNumId w:val="32"/>
  </w:num>
  <w:num w:numId="25">
    <w:abstractNumId w:val="23"/>
  </w:num>
  <w:num w:numId="26">
    <w:abstractNumId w:val="20"/>
  </w:num>
  <w:num w:numId="27">
    <w:abstractNumId w:val="33"/>
  </w:num>
  <w:num w:numId="28">
    <w:abstractNumId w:val="4"/>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lvlOverride w:ilvl="1"/>
    <w:lvlOverride w:ilvl="2"/>
    <w:lvlOverride w:ilvl="3"/>
    <w:lvlOverride w:ilvl="4"/>
    <w:lvlOverride w:ilvl="5"/>
    <w:lvlOverride w:ilvl="6"/>
    <w:lvlOverride w:ilvl="7"/>
    <w:lvlOverride w:ilvl="8"/>
  </w:num>
  <w:num w:numId="31">
    <w:abstractNumId w:val="10"/>
  </w:num>
  <w:num w:numId="32">
    <w:abstractNumId w:val="22"/>
  </w:num>
  <w:num w:numId="33">
    <w:abstractNumId w:val="12"/>
  </w:num>
  <w:num w:numId="34">
    <w:abstractNumId w:val="28"/>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0EE"/>
    <w:rsid w:val="000F7F59"/>
    <w:rsid w:val="001879B2"/>
    <w:rsid w:val="001A265C"/>
    <w:rsid w:val="00204DC2"/>
    <w:rsid w:val="0026725A"/>
    <w:rsid w:val="002951B2"/>
    <w:rsid w:val="002A5CCB"/>
    <w:rsid w:val="003115B2"/>
    <w:rsid w:val="00344D5A"/>
    <w:rsid w:val="003860EE"/>
    <w:rsid w:val="003B28CA"/>
    <w:rsid w:val="004840F5"/>
    <w:rsid w:val="00554480"/>
    <w:rsid w:val="005A619C"/>
    <w:rsid w:val="005D4A2B"/>
    <w:rsid w:val="00603843"/>
    <w:rsid w:val="00673A3E"/>
    <w:rsid w:val="006A4982"/>
    <w:rsid w:val="006E7BF2"/>
    <w:rsid w:val="007031BF"/>
    <w:rsid w:val="0074779A"/>
    <w:rsid w:val="007A56D3"/>
    <w:rsid w:val="007C7B64"/>
    <w:rsid w:val="007E0371"/>
    <w:rsid w:val="00854F20"/>
    <w:rsid w:val="0086401E"/>
    <w:rsid w:val="00881742"/>
    <w:rsid w:val="008B5CBF"/>
    <w:rsid w:val="008D2EEE"/>
    <w:rsid w:val="00900E61"/>
    <w:rsid w:val="009113F3"/>
    <w:rsid w:val="009630DB"/>
    <w:rsid w:val="009B468D"/>
    <w:rsid w:val="00A13D47"/>
    <w:rsid w:val="00A651CA"/>
    <w:rsid w:val="00AE78CA"/>
    <w:rsid w:val="00B651BD"/>
    <w:rsid w:val="00BD37D8"/>
    <w:rsid w:val="00C03CCF"/>
    <w:rsid w:val="00C8200B"/>
    <w:rsid w:val="00C9677E"/>
    <w:rsid w:val="00CD1FB7"/>
    <w:rsid w:val="00D30DBA"/>
    <w:rsid w:val="00D35430"/>
    <w:rsid w:val="00DA5B84"/>
    <w:rsid w:val="00DF3726"/>
    <w:rsid w:val="00E467F8"/>
    <w:rsid w:val="00E8006E"/>
    <w:rsid w:val="00EA0BDC"/>
    <w:rsid w:val="00EF08C5"/>
    <w:rsid w:val="00EF7F52"/>
    <w:rsid w:val="00F61712"/>
    <w:rsid w:val="00FB1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0EE"/>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860EE"/>
    <w:rPr>
      <w:rFonts w:ascii="Tahoma" w:hAnsi="Tahoma" w:cs="Tahoma"/>
      <w:sz w:val="16"/>
      <w:szCs w:val="16"/>
    </w:rPr>
  </w:style>
  <w:style w:type="character" w:customStyle="1" w:styleId="a4">
    <w:name w:val="Текст выноски Знак"/>
    <w:link w:val="a3"/>
    <w:uiPriority w:val="99"/>
    <w:semiHidden/>
    <w:rsid w:val="003860EE"/>
    <w:rPr>
      <w:rFonts w:ascii="Tahoma" w:eastAsia="Times New Roman" w:hAnsi="Tahoma" w:cs="Tahoma"/>
      <w:sz w:val="16"/>
      <w:szCs w:val="16"/>
      <w:lang w:val="uk-UA" w:eastAsia="uk-UA"/>
    </w:rPr>
  </w:style>
  <w:style w:type="paragraph" w:customStyle="1" w:styleId="rvps2">
    <w:name w:val="rvps2"/>
    <w:basedOn w:val="a"/>
    <w:rsid w:val="003860EE"/>
    <w:pPr>
      <w:spacing w:before="100" w:beforeAutospacing="1" w:after="100" w:afterAutospacing="1"/>
    </w:pPr>
    <w:rPr>
      <w:lang w:val="ru-RU" w:eastAsia="ru-RU"/>
    </w:rPr>
  </w:style>
  <w:style w:type="paragraph" w:styleId="a5">
    <w:name w:val="header"/>
    <w:basedOn w:val="a"/>
    <w:link w:val="a6"/>
    <w:uiPriority w:val="99"/>
    <w:unhideWhenUsed/>
    <w:rsid w:val="003860EE"/>
    <w:pPr>
      <w:tabs>
        <w:tab w:val="center" w:pos="4677"/>
        <w:tab w:val="right" w:pos="9355"/>
      </w:tabs>
    </w:pPr>
    <w:rPr>
      <w:lang w:eastAsia="ru-RU"/>
    </w:rPr>
  </w:style>
  <w:style w:type="character" w:customStyle="1" w:styleId="a6">
    <w:name w:val="Верхний колонтитул Знак"/>
    <w:link w:val="a5"/>
    <w:uiPriority w:val="99"/>
    <w:rsid w:val="003860EE"/>
    <w:rPr>
      <w:rFonts w:ascii="Times New Roman" w:eastAsia="Times New Roman" w:hAnsi="Times New Roman" w:cs="Times New Roman"/>
      <w:sz w:val="24"/>
      <w:szCs w:val="24"/>
      <w:lang w:val="uk-UA" w:eastAsia="ru-RU"/>
    </w:rPr>
  </w:style>
  <w:style w:type="paragraph" w:styleId="a7">
    <w:name w:val="List Paragraph"/>
    <w:aliases w:val="CA bullets,Colorful List - Accent 11,Indent Paragraph,Lettre d'introduction,Heading 2_sj,Dot pt,List Paragraph Char Char Char,Indicator Text,Numbered Para 1,List Paragraph12,Bullet Points,MAIN CONTENT,List Paragraph (numbered (a))"/>
    <w:basedOn w:val="a"/>
    <w:link w:val="a8"/>
    <w:uiPriority w:val="34"/>
    <w:qFormat/>
    <w:rsid w:val="003860EE"/>
    <w:pPr>
      <w:ind w:left="720"/>
      <w:contextualSpacing/>
    </w:pPr>
    <w:rPr>
      <w:lang w:eastAsia="ru-RU"/>
    </w:rPr>
  </w:style>
  <w:style w:type="character" w:customStyle="1" w:styleId="a8">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7"/>
    <w:uiPriority w:val="34"/>
    <w:locked/>
    <w:rsid w:val="003860EE"/>
    <w:rPr>
      <w:rFonts w:ascii="Times New Roman" w:eastAsia="Times New Roman" w:hAnsi="Times New Roman" w:cs="Times New Roman"/>
      <w:sz w:val="24"/>
      <w:szCs w:val="24"/>
      <w:lang w:val="uk-UA" w:eastAsia="ru-RU"/>
    </w:rPr>
  </w:style>
  <w:style w:type="character" w:styleId="a9">
    <w:name w:val="Placeholder Text"/>
    <w:uiPriority w:val="99"/>
    <w:semiHidden/>
    <w:rsid w:val="003860EE"/>
    <w:rPr>
      <w:color w:val="808080"/>
    </w:rPr>
  </w:style>
  <w:style w:type="paragraph" w:customStyle="1" w:styleId="Default">
    <w:name w:val="Default"/>
    <w:rsid w:val="003860EE"/>
    <w:pPr>
      <w:autoSpaceDE w:val="0"/>
      <w:autoSpaceDN w:val="0"/>
      <w:adjustRightInd w:val="0"/>
    </w:pPr>
    <w:rPr>
      <w:rFonts w:ascii="Times New Roman" w:hAnsi="Times New Roman"/>
      <w:color w:val="000000"/>
      <w:sz w:val="24"/>
      <w:szCs w:val="24"/>
      <w:lang w:eastAsia="en-US"/>
    </w:rPr>
  </w:style>
  <w:style w:type="paragraph" w:customStyle="1" w:styleId="Standardowy">
    <w:name w:val="Standardowy"/>
    <w:rsid w:val="003860EE"/>
    <w:pPr>
      <w:widowControl w:val="0"/>
      <w:autoSpaceDE w:val="0"/>
      <w:autoSpaceDN w:val="0"/>
      <w:adjustRightInd w:val="0"/>
    </w:pPr>
    <w:rPr>
      <w:rFonts w:ascii="Times New Roman" w:hAnsi="Times New Roman"/>
      <w:sz w:val="24"/>
      <w:szCs w:val="24"/>
      <w:lang w:val="pl-PL" w:eastAsia="en-GB"/>
    </w:rPr>
  </w:style>
  <w:style w:type="paragraph" w:customStyle="1" w:styleId="aa">
    <w:name w:val="Знак"/>
    <w:basedOn w:val="a"/>
    <w:rsid w:val="003860EE"/>
    <w:rPr>
      <w:rFonts w:ascii="Verdana" w:hAnsi="Verdana" w:cs="Verdana"/>
      <w:lang w:val="en-US" w:eastAsia="en-US"/>
    </w:rPr>
  </w:style>
  <w:style w:type="character" w:styleId="ab">
    <w:name w:val="annotation reference"/>
    <w:uiPriority w:val="99"/>
    <w:semiHidden/>
    <w:unhideWhenUsed/>
    <w:rsid w:val="003860EE"/>
    <w:rPr>
      <w:sz w:val="16"/>
      <w:szCs w:val="16"/>
    </w:rPr>
  </w:style>
  <w:style w:type="paragraph" w:styleId="ac">
    <w:name w:val="annotation text"/>
    <w:basedOn w:val="a"/>
    <w:link w:val="ad"/>
    <w:uiPriority w:val="99"/>
    <w:semiHidden/>
    <w:unhideWhenUsed/>
    <w:rsid w:val="003860EE"/>
    <w:rPr>
      <w:sz w:val="20"/>
      <w:szCs w:val="20"/>
    </w:rPr>
  </w:style>
  <w:style w:type="character" w:customStyle="1" w:styleId="ad">
    <w:name w:val="Текст примечания Знак"/>
    <w:link w:val="ac"/>
    <w:uiPriority w:val="99"/>
    <w:semiHidden/>
    <w:rsid w:val="003860EE"/>
    <w:rPr>
      <w:rFonts w:ascii="Times New Roman" w:eastAsia="Times New Roman" w:hAnsi="Times New Roman" w:cs="Times New Roman"/>
      <w:sz w:val="20"/>
      <w:szCs w:val="20"/>
      <w:lang w:val="uk-UA" w:eastAsia="uk-UA"/>
    </w:rPr>
  </w:style>
  <w:style w:type="character" w:customStyle="1" w:styleId="rvts9">
    <w:name w:val="rvts9"/>
    <w:rsid w:val="003860EE"/>
  </w:style>
  <w:style w:type="character" w:styleId="ae">
    <w:name w:val="Hyperlink"/>
    <w:uiPriority w:val="99"/>
    <w:semiHidden/>
    <w:unhideWhenUsed/>
    <w:rsid w:val="003860EE"/>
    <w:rPr>
      <w:color w:val="0000FF"/>
      <w:u w:val="single"/>
    </w:rPr>
  </w:style>
  <w:style w:type="paragraph" w:customStyle="1" w:styleId="western">
    <w:name w:val="western"/>
    <w:basedOn w:val="a"/>
    <w:rsid w:val="003860EE"/>
    <w:pPr>
      <w:spacing w:before="100" w:beforeAutospacing="1" w:after="100" w:afterAutospacing="1"/>
    </w:pPr>
  </w:style>
  <w:style w:type="paragraph" w:customStyle="1" w:styleId="norm">
    <w:name w:val="norm"/>
    <w:basedOn w:val="a"/>
    <w:rsid w:val="003860EE"/>
    <w:pPr>
      <w:spacing w:before="100" w:beforeAutospacing="1" w:after="100" w:afterAutospacing="1"/>
    </w:pPr>
    <w:rPr>
      <w:lang w:val="ru-RU" w:eastAsia="ru-RU"/>
    </w:rPr>
  </w:style>
  <w:style w:type="paragraph" w:styleId="af">
    <w:name w:val="annotation subject"/>
    <w:basedOn w:val="ac"/>
    <w:next w:val="ac"/>
    <w:link w:val="af0"/>
    <w:uiPriority w:val="99"/>
    <w:semiHidden/>
    <w:unhideWhenUsed/>
    <w:rsid w:val="003860EE"/>
    <w:rPr>
      <w:b/>
      <w:bCs/>
      <w:lang w:eastAsia="ru-RU"/>
    </w:rPr>
  </w:style>
  <w:style w:type="character" w:customStyle="1" w:styleId="af0">
    <w:name w:val="Тема примечания Знак"/>
    <w:link w:val="af"/>
    <w:uiPriority w:val="99"/>
    <w:semiHidden/>
    <w:rsid w:val="003860EE"/>
    <w:rPr>
      <w:rFonts w:ascii="Times New Roman" w:eastAsia="Times New Roman" w:hAnsi="Times New Roman" w:cs="Times New Roman"/>
      <w:b/>
      <w:bCs/>
      <w:sz w:val="20"/>
      <w:szCs w:val="20"/>
      <w:lang w:val="uk-UA" w:eastAsia="ru-RU"/>
    </w:rPr>
  </w:style>
  <w:style w:type="table" w:styleId="af1">
    <w:name w:val="Table Grid"/>
    <w:basedOn w:val="a1"/>
    <w:rsid w:val="003860E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386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rsid w:val="003860EE"/>
    <w:rPr>
      <w:rFonts w:ascii="Courier New" w:eastAsia="Times New Roman" w:hAnsi="Courier New" w:cs="Courier New"/>
      <w:sz w:val="20"/>
      <w:szCs w:val="20"/>
      <w:lang w:eastAsia="ru-RU"/>
    </w:rPr>
  </w:style>
  <w:style w:type="paragraph" w:customStyle="1" w:styleId="a20">
    <w:name w:val="a2"/>
    <w:basedOn w:val="a"/>
    <w:rsid w:val="003860EE"/>
    <w:pPr>
      <w:spacing w:before="100" w:beforeAutospacing="1" w:after="100" w:afterAutospacing="1"/>
    </w:pPr>
    <w:rPr>
      <w:lang w:val="ru-RU" w:eastAsia="ru-RU"/>
    </w:rPr>
  </w:style>
  <w:style w:type="paragraph" w:styleId="af2">
    <w:name w:val="Body Text"/>
    <w:basedOn w:val="a"/>
    <w:link w:val="af3"/>
    <w:uiPriority w:val="99"/>
    <w:semiHidden/>
    <w:unhideWhenUsed/>
    <w:rsid w:val="003860EE"/>
    <w:pPr>
      <w:spacing w:before="100" w:beforeAutospacing="1" w:after="100" w:afterAutospacing="1"/>
    </w:pPr>
    <w:rPr>
      <w:lang w:val="ru-RU" w:eastAsia="ru-RU"/>
    </w:rPr>
  </w:style>
  <w:style w:type="character" w:customStyle="1" w:styleId="af3">
    <w:name w:val="Основной текст Знак"/>
    <w:link w:val="af2"/>
    <w:uiPriority w:val="99"/>
    <w:semiHidden/>
    <w:rsid w:val="003860EE"/>
    <w:rPr>
      <w:rFonts w:ascii="Times New Roman" w:eastAsia="Times New Roman" w:hAnsi="Times New Roman" w:cs="Times New Roman"/>
      <w:sz w:val="24"/>
      <w:szCs w:val="24"/>
      <w:lang w:eastAsia="ru-RU"/>
    </w:rPr>
  </w:style>
  <w:style w:type="paragraph" w:customStyle="1" w:styleId="a70">
    <w:name w:val="a7"/>
    <w:basedOn w:val="a"/>
    <w:rsid w:val="003860EE"/>
    <w:pPr>
      <w:spacing w:before="100" w:beforeAutospacing="1" w:after="100" w:afterAutospacing="1"/>
    </w:pPr>
    <w:rPr>
      <w:lang w:val="ru-RU" w:eastAsia="ru-RU"/>
    </w:rPr>
  </w:style>
  <w:style w:type="character" w:styleId="af4">
    <w:name w:val="Intense Reference"/>
    <w:uiPriority w:val="32"/>
    <w:qFormat/>
    <w:rsid w:val="003860EE"/>
    <w:rPr>
      <w:b/>
      <w:bCs/>
      <w:smallCaps/>
      <w:color w:val="C0504D"/>
      <w:spacing w:val="5"/>
      <w:u w:val="single"/>
    </w:rPr>
  </w:style>
  <w:style w:type="character" w:styleId="af5">
    <w:name w:val="Emphasis"/>
    <w:uiPriority w:val="20"/>
    <w:qFormat/>
    <w:rsid w:val="003860EE"/>
    <w:rPr>
      <w:i/>
      <w:iCs/>
    </w:rPr>
  </w:style>
  <w:style w:type="paragraph" w:styleId="af6">
    <w:name w:val="footer"/>
    <w:basedOn w:val="a"/>
    <w:link w:val="af7"/>
    <w:uiPriority w:val="99"/>
    <w:unhideWhenUsed/>
    <w:rsid w:val="009630DB"/>
    <w:pPr>
      <w:tabs>
        <w:tab w:val="center" w:pos="4677"/>
        <w:tab w:val="right" w:pos="9355"/>
      </w:tabs>
    </w:pPr>
  </w:style>
  <w:style w:type="character" w:customStyle="1" w:styleId="af7">
    <w:name w:val="Нижний колонтитул Знак"/>
    <w:link w:val="af6"/>
    <w:uiPriority w:val="99"/>
    <w:rsid w:val="009630DB"/>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0EE"/>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860EE"/>
    <w:rPr>
      <w:rFonts w:ascii="Tahoma" w:hAnsi="Tahoma" w:cs="Tahoma"/>
      <w:sz w:val="16"/>
      <w:szCs w:val="16"/>
    </w:rPr>
  </w:style>
  <w:style w:type="character" w:customStyle="1" w:styleId="a4">
    <w:name w:val="Текст выноски Знак"/>
    <w:link w:val="a3"/>
    <w:uiPriority w:val="99"/>
    <w:semiHidden/>
    <w:rsid w:val="003860EE"/>
    <w:rPr>
      <w:rFonts w:ascii="Tahoma" w:eastAsia="Times New Roman" w:hAnsi="Tahoma" w:cs="Tahoma"/>
      <w:sz w:val="16"/>
      <w:szCs w:val="16"/>
      <w:lang w:val="uk-UA" w:eastAsia="uk-UA"/>
    </w:rPr>
  </w:style>
  <w:style w:type="paragraph" w:customStyle="1" w:styleId="rvps2">
    <w:name w:val="rvps2"/>
    <w:basedOn w:val="a"/>
    <w:rsid w:val="003860EE"/>
    <w:pPr>
      <w:spacing w:before="100" w:beforeAutospacing="1" w:after="100" w:afterAutospacing="1"/>
    </w:pPr>
    <w:rPr>
      <w:lang w:val="ru-RU" w:eastAsia="ru-RU"/>
    </w:rPr>
  </w:style>
  <w:style w:type="paragraph" w:styleId="a5">
    <w:name w:val="header"/>
    <w:basedOn w:val="a"/>
    <w:link w:val="a6"/>
    <w:uiPriority w:val="99"/>
    <w:unhideWhenUsed/>
    <w:rsid w:val="003860EE"/>
    <w:pPr>
      <w:tabs>
        <w:tab w:val="center" w:pos="4677"/>
        <w:tab w:val="right" w:pos="9355"/>
      </w:tabs>
    </w:pPr>
    <w:rPr>
      <w:lang w:eastAsia="ru-RU"/>
    </w:rPr>
  </w:style>
  <w:style w:type="character" w:customStyle="1" w:styleId="a6">
    <w:name w:val="Верхний колонтитул Знак"/>
    <w:link w:val="a5"/>
    <w:uiPriority w:val="99"/>
    <w:rsid w:val="003860EE"/>
    <w:rPr>
      <w:rFonts w:ascii="Times New Roman" w:eastAsia="Times New Roman" w:hAnsi="Times New Roman" w:cs="Times New Roman"/>
      <w:sz w:val="24"/>
      <w:szCs w:val="24"/>
      <w:lang w:val="uk-UA" w:eastAsia="ru-RU"/>
    </w:rPr>
  </w:style>
  <w:style w:type="paragraph" w:styleId="a7">
    <w:name w:val="List Paragraph"/>
    <w:aliases w:val="CA bullets,Colorful List - Accent 11,Indent Paragraph,Lettre d'introduction,Heading 2_sj,Dot pt,List Paragraph Char Char Char,Indicator Text,Numbered Para 1,List Paragraph12,Bullet Points,MAIN CONTENT,List Paragraph (numbered (a))"/>
    <w:basedOn w:val="a"/>
    <w:link w:val="a8"/>
    <w:uiPriority w:val="34"/>
    <w:qFormat/>
    <w:rsid w:val="003860EE"/>
    <w:pPr>
      <w:ind w:left="720"/>
      <w:contextualSpacing/>
    </w:pPr>
    <w:rPr>
      <w:lang w:eastAsia="ru-RU"/>
    </w:rPr>
  </w:style>
  <w:style w:type="character" w:customStyle="1" w:styleId="a8">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7"/>
    <w:uiPriority w:val="34"/>
    <w:locked/>
    <w:rsid w:val="003860EE"/>
    <w:rPr>
      <w:rFonts w:ascii="Times New Roman" w:eastAsia="Times New Roman" w:hAnsi="Times New Roman" w:cs="Times New Roman"/>
      <w:sz w:val="24"/>
      <w:szCs w:val="24"/>
      <w:lang w:val="uk-UA" w:eastAsia="ru-RU"/>
    </w:rPr>
  </w:style>
  <w:style w:type="character" w:styleId="a9">
    <w:name w:val="Placeholder Text"/>
    <w:uiPriority w:val="99"/>
    <w:semiHidden/>
    <w:rsid w:val="003860EE"/>
    <w:rPr>
      <w:color w:val="808080"/>
    </w:rPr>
  </w:style>
  <w:style w:type="paragraph" w:customStyle="1" w:styleId="Default">
    <w:name w:val="Default"/>
    <w:rsid w:val="003860EE"/>
    <w:pPr>
      <w:autoSpaceDE w:val="0"/>
      <w:autoSpaceDN w:val="0"/>
      <w:adjustRightInd w:val="0"/>
    </w:pPr>
    <w:rPr>
      <w:rFonts w:ascii="Times New Roman" w:hAnsi="Times New Roman"/>
      <w:color w:val="000000"/>
      <w:sz w:val="24"/>
      <w:szCs w:val="24"/>
      <w:lang w:eastAsia="en-US"/>
    </w:rPr>
  </w:style>
  <w:style w:type="paragraph" w:customStyle="1" w:styleId="Standardowy">
    <w:name w:val="Standardowy"/>
    <w:rsid w:val="003860EE"/>
    <w:pPr>
      <w:widowControl w:val="0"/>
      <w:autoSpaceDE w:val="0"/>
      <w:autoSpaceDN w:val="0"/>
      <w:adjustRightInd w:val="0"/>
    </w:pPr>
    <w:rPr>
      <w:rFonts w:ascii="Times New Roman" w:hAnsi="Times New Roman"/>
      <w:sz w:val="24"/>
      <w:szCs w:val="24"/>
      <w:lang w:val="pl-PL" w:eastAsia="en-GB"/>
    </w:rPr>
  </w:style>
  <w:style w:type="paragraph" w:customStyle="1" w:styleId="aa">
    <w:name w:val="Знак"/>
    <w:basedOn w:val="a"/>
    <w:rsid w:val="003860EE"/>
    <w:rPr>
      <w:rFonts w:ascii="Verdana" w:hAnsi="Verdana" w:cs="Verdana"/>
      <w:lang w:val="en-US" w:eastAsia="en-US"/>
    </w:rPr>
  </w:style>
  <w:style w:type="character" w:styleId="ab">
    <w:name w:val="annotation reference"/>
    <w:uiPriority w:val="99"/>
    <w:semiHidden/>
    <w:unhideWhenUsed/>
    <w:rsid w:val="003860EE"/>
    <w:rPr>
      <w:sz w:val="16"/>
      <w:szCs w:val="16"/>
    </w:rPr>
  </w:style>
  <w:style w:type="paragraph" w:styleId="ac">
    <w:name w:val="annotation text"/>
    <w:basedOn w:val="a"/>
    <w:link w:val="ad"/>
    <w:uiPriority w:val="99"/>
    <w:semiHidden/>
    <w:unhideWhenUsed/>
    <w:rsid w:val="003860EE"/>
    <w:rPr>
      <w:sz w:val="20"/>
      <w:szCs w:val="20"/>
    </w:rPr>
  </w:style>
  <w:style w:type="character" w:customStyle="1" w:styleId="ad">
    <w:name w:val="Текст примечания Знак"/>
    <w:link w:val="ac"/>
    <w:uiPriority w:val="99"/>
    <w:semiHidden/>
    <w:rsid w:val="003860EE"/>
    <w:rPr>
      <w:rFonts w:ascii="Times New Roman" w:eastAsia="Times New Roman" w:hAnsi="Times New Roman" w:cs="Times New Roman"/>
      <w:sz w:val="20"/>
      <w:szCs w:val="20"/>
      <w:lang w:val="uk-UA" w:eastAsia="uk-UA"/>
    </w:rPr>
  </w:style>
  <w:style w:type="character" w:customStyle="1" w:styleId="rvts9">
    <w:name w:val="rvts9"/>
    <w:rsid w:val="003860EE"/>
  </w:style>
  <w:style w:type="character" w:styleId="ae">
    <w:name w:val="Hyperlink"/>
    <w:uiPriority w:val="99"/>
    <w:semiHidden/>
    <w:unhideWhenUsed/>
    <w:rsid w:val="003860EE"/>
    <w:rPr>
      <w:color w:val="0000FF"/>
      <w:u w:val="single"/>
    </w:rPr>
  </w:style>
  <w:style w:type="paragraph" w:customStyle="1" w:styleId="western">
    <w:name w:val="western"/>
    <w:basedOn w:val="a"/>
    <w:rsid w:val="003860EE"/>
    <w:pPr>
      <w:spacing w:before="100" w:beforeAutospacing="1" w:after="100" w:afterAutospacing="1"/>
    </w:pPr>
  </w:style>
  <w:style w:type="paragraph" w:customStyle="1" w:styleId="norm">
    <w:name w:val="norm"/>
    <w:basedOn w:val="a"/>
    <w:rsid w:val="003860EE"/>
    <w:pPr>
      <w:spacing w:before="100" w:beforeAutospacing="1" w:after="100" w:afterAutospacing="1"/>
    </w:pPr>
    <w:rPr>
      <w:lang w:val="ru-RU" w:eastAsia="ru-RU"/>
    </w:rPr>
  </w:style>
  <w:style w:type="paragraph" w:styleId="af">
    <w:name w:val="annotation subject"/>
    <w:basedOn w:val="ac"/>
    <w:next w:val="ac"/>
    <w:link w:val="af0"/>
    <w:uiPriority w:val="99"/>
    <w:semiHidden/>
    <w:unhideWhenUsed/>
    <w:rsid w:val="003860EE"/>
    <w:rPr>
      <w:b/>
      <w:bCs/>
      <w:lang w:eastAsia="ru-RU"/>
    </w:rPr>
  </w:style>
  <w:style w:type="character" w:customStyle="1" w:styleId="af0">
    <w:name w:val="Тема примечания Знак"/>
    <w:link w:val="af"/>
    <w:uiPriority w:val="99"/>
    <w:semiHidden/>
    <w:rsid w:val="003860EE"/>
    <w:rPr>
      <w:rFonts w:ascii="Times New Roman" w:eastAsia="Times New Roman" w:hAnsi="Times New Roman" w:cs="Times New Roman"/>
      <w:b/>
      <w:bCs/>
      <w:sz w:val="20"/>
      <w:szCs w:val="20"/>
      <w:lang w:val="uk-UA" w:eastAsia="ru-RU"/>
    </w:rPr>
  </w:style>
  <w:style w:type="table" w:styleId="af1">
    <w:name w:val="Table Grid"/>
    <w:basedOn w:val="a1"/>
    <w:rsid w:val="003860E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386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rsid w:val="003860EE"/>
    <w:rPr>
      <w:rFonts w:ascii="Courier New" w:eastAsia="Times New Roman" w:hAnsi="Courier New" w:cs="Courier New"/>
      <w:sz w:val="20"/>
      <w:szCs w:val="20"/>
      <w:lang w:eastAsia="ru-RU"/>
    </w:rPr>
  </w:style>
  <w:style w:type="paragraph" w:customStyle="1" w:styleId="a20">
    <w:name w:val="a2"/>
    <w:basedOn w:val="a"/>
    <w:rsid w:val="003860EE"/>
    <w:pPr>
      <w:spacing w:before="100" w:beforeAutospacing="1" w:after="100" w:afterAutospacing="1"/>
    </w:pPr>
    <w:rPr>
      <w:lang w:val="ru-RU" w:eastAsia="ru-RU"/>
    </w:rPr>
  </w:style>
  <w:style w:type="paragraph" w:styleId="af2">
    <w:name w:val="Body Text"/>
    <w:basedOn w:val="a"/>
    <w:link w:val="af3"/>
    <w:uiPriority w:val="99"/>
    <w:semiHidden/>
    <w:unhideWhenUsed/>
    <w:rsid w:val="003860EE"/>
    <w:pPr>
      <w:spacing w:before="100" w:beforeAutospacing="1" w:after="100" w:afterAutospacing="1"/>
    </w:pPr>
    <w:rPr>
      <w:lang w:val="ru-RU" w:eastAsia="ru-RU"/>
    </w:rPr>
  </w:style>
  <w:style w:type="character" w:customStyle="1" w:styleId="af3">
    <w:name w:val="Основной текст Знак"/>
    <w:link w:val="af2"/>
    <w:uiPriority w:val="99"/>
    <w:semiHidden/>
    <w:rsid w:val="003860EE"/>
    <w:rPr>
      <w:rFonts w:ascii="Times New Roman" w:eastAsia="Times New Roman" w:hAnsi="Times New Roman" w:cs="Times New Roman"/>
      <w:sz w:val="24"/>
      <w:szCs w:val="24"/>
      <w:lang w:eastAsia="ru-RU"/>
    </w:rPr>
  </w:style>
  <w:style w:type="paragraph" w:customStyle="1" w:styleId="a70">
    <w:name w:val="a7"/>
    <w:basedOn w:val="a"/>
    <w:rsid w:val="003860EE"/>
    <w:pPr>
      <w:spacing w:before="100" w:beforeAutospacing="1" w:after="100" w:afterAutospacing="1"/>
    </w:pPr>
    <w:rPr>
      <w:lang w:val="ru-RU" w:eastAsia="ru-RU"/>
    </w:rPr>
  </w:style>
  <w:style w:type="character" w:styleId="af4">
    <w:name w:val="Intense Reference"/>
    <w:uiPriority w:val="32"/>
    <w:qFormat/>
    <w:rsid w:val="003860EE"/>
    <w:rPr>
      <w:b/>
      <w:bCs/>
      <w:smallCaps/>
      <w:color w:val="C0504D"/>
      <w:spacing w:val="5"/>
      <w:u w:val="single"/>
    </w:rPr>
  </w:style>
  <w:style w:type="character" w:styleId="af5">
    <w:name w:val="Emphasis"/>
    <w:uiPriority w:val="20"/>
    <w:qFormat/>
    <w:rsid w:val="003860EE"/>
    <w:rPr>
      <w:i/>
      <w:iCs/>
    </w:rPr>
  </w:style>
  <w:style w:type="paragraph" w:styleId="af6">
    <w:name w:val="footer"/>
    <w:basedOn w:val="a"/>
    <w:link w:val="af7"/>
    <w:uiPriority w:val="99"/>
    <w:unhideWhenUsed/>
    <w:rsid w:val="009630DB"/>
    <w:pPr>
      <w:tabs>
        <w:tab w:val="center" w:pos="4677"/>
        <w:tab w:val="right" w:pos="9355"/>
      </w:tabs>
    </w:pPr>
  </w:style>
  <w:style w:type="character" w:customStyle="1" w:styleId="af7">
    <w:name w:val="Нижний колонтитул Знак"/>
    <w:link w:val="af6"/>
    <w:uiPriority w:val="99"/>
    <w:rsid w:val="009630DB"/>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28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12846</Words>
  <Characters>73226</Characters>
  <Application>Microsoft Office Word</Application>
  <DocSecurity>4</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2021-02-11T15:01:00Z</cp:lastPrinted>
  <dcterms:created xsi:type="dcterms:W3CDTF">2021-02-12T07:52:00Z</dcterms:created>
  <dcterms:modified xsi:type="dcterms:W3CDTF">2021-02-12T07:52:00Z</dcterms:modified>
</cp:coreProperties>
</file>