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1F54" w:rsidRPr="0039467D" w:rsidRDefault="00051F54" w:rsidP="007448B2">
      <w:pPr>
        <w:jc w:val="center"/>
        <w:rPr>
          <w:sz w:val="16"/>
          <w:szCs w:val="16"/>
        </w:rPr>
      </w:pPr>
      <w:bookmarkStart w:id="0" w:name="_GoBack"/>
      <w:bookmarkEnd w:id="0"/>
    </w:p>
    <w:p w:rsidR="007448B2" w:rsidRPr="001C5710" w:rsidRDefault="001961B2" w:rsidP="007448B2">
      <w:pPr>
        <w:jc w:val="center"/>
      </w:pPr>
      <w:r>
        <w:rPr>
          <w:noProof/>
          <w:lang w:val="ru-RU"/>
        </w:rPr>
        <w:drawing>
          <wp:inline distT="0" distB="0" distL="0" distR="0">
            <wp:extent cx="612140" cy="6750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67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8B2" w:rsidRPr="001C5710" w:rsidRDefault="007448B2" w:rsidP="007448B2">
      <w:pPr>
        <w:jc w:val="center"/>
        <w:rPr>
          <w:sz w:val="16"/>
          <w:szCs w:val="16"/>
        </w:rPr>
      </w:pPr>
    </w:p>
    <w:p w:rsidR="007448B2" w:rsidRPr="001C5710" w:rsidRDefault="007448B2" w:rsidP="007448B2">
      <w:pPr>
        <w:jc w:val="center"/>
        <w:rPr>
          <w:b/>
          <w:sz w:val="32"/>
          <w:szCs w:val="32"/>
        </w:rPr>
      </w:pPr>
      <w:r w:rsidRPr="001C5710">
        <w:rPr>
          <w:b/>
          <w:sz w:val="32"/>
          <w:szCs w:val="32"/>
        </w:rPr>
        <w:t>АНТИМОНОПОЛЬНИЙ  КОМІТЕТ  УКРАЇНИ</w:t>
      </w:r>
    </w:p>
    <w:p w:rsidR="007448B2" w:rsidRPr="001C5710" w:rsidRDefault="007448B2" w:rsidP="007448B2">
      <w:pPr>
        <w:tabs>
          <w:tab w:val="left" w:leader="hyphen" w:pos="10206"/>
        </w:tabs>
        <w:jc w:val="center"/>
        <w:rPr>
          <w:b/>
          <w:sz w:val="28"/>
          <w:szCs w:val="28"/>
        </w:rPr>
      </w:pPr>
    </w:p>
    <w:p w:rsidR="007448B2" w:rsidRPr="001C5710" w:rsidRDefault="007448B2" w:rsidP="007448B2">
      <w:pPr>
        <w:suppressAutoHyphens/>
        <w:ind w:right="-5"/>
        <w:contextualSpacing/>
        <w:jc w:val="center"/>
        <w:rPr>
          <w:rFonts w:eastAsia="Times New Roman"/>
          <w:b/>
          <w:bCs/>
          <w:kern w:val="1"/>
          <w:sz w:val="32"/>
        </w:rPr>
      </w:pPr>
      <w:r w:rsidRPr="001C5710">
        <w:rPr>
          <w:rFonts w:eastAsia="Times New Roman"/>
          <w:b/>
          <w:bCs/>
          <w:kern w:val="1"/>
          <w:sz w:val="32"/>
        </w:rPr>
        <w:t>РІШЕННЯ</w:t>
      </w:r>
    </w:p>
    <w:p w:rsidR="007448B2" w:rsidRPr="001C5710" w:rsidRDefault="007448B2" w:rsidP="007448B2">
      <w:pPr>
        <w:suppressAutoHyphens/>
        <w:ind w:right="-5"/>
        <w:contextualSpacing/>
        <w:jc w:val="center"/>
        <w:rPr>
          <w:rFonts w:eastAsia="Times New Roman"/>
          <w:b/>
          <w:bCs/>
          <w:kern w:val="1"/>
        </w:rPr>
      </w:pPr>
    </w:p>
    <w:p w:rsidR="006C3FA9" w:rsidRPr="001C5710" w:rsidRDefault="006C3FA9" w:rsidP="007448B2">
      <w:pPr>
        <w:suppressAutoHyphens/>
        <w:ind w:right="-5"/>
        <w:contextualSpacing/>
        <w:jc w:val="center"/>
        <w:rPr>
          <w:rFonts w:eastAsia="Times New Roman"/>
          <w:b/>
          <w:bCs/>
          <w:kern w:val="1"/>
        </w:rPr>
      </w:pPr>
    </w:p>
    <w:p w:rsidR="00252102" w:rsidRPr="001C5710" w:rsidRDefault="003959A5" w:rsidP="00E95729">
      <w:pPr>
        <w:tabs>
          <w:tab w:val="left" w:leader="hyphen" w:pos="10206"/>
        </w:tabs>
        <w:rPr>
          <w:lang w:val="ru-RU"/>
        </w:rPr>
      </w:pPr>
      <w:r w:rsidRPr="001C5710">
        <w:rPr>
          <w:bCs/>
        </w:rPr>
        <w:t>17</w:t>
      </w:r>
      <w:r w:rsidR="00051F54" w:rsidRPr="001C5710">
        <w:rPr>
          <w:bCs/>
        </w:rPr>
        <w:t xml:space="preserve"> </w:t>
      </w:r>
      <w:r w:rsidRPr="001C5710">
        <w:rPr>
          <w:bCs/>
        </w:rPr>
        <w:t xml:space="preserve">липня </w:t>
      </w:r>
      <w:r w:rsidR="00CB0A07" w:rsidRPr="001C5710">
        <w:rPr>
          <w:bCs/>
        </w:rPr>
        <w:t>20</w:t>
      </w:r>
      <w:r w:rsidR="00051F54" w:rsidRPr="001C5710">
        <w:rPr>
          <w:bCs/>
        </w:rPr>
        <w:t>20</w:t>
      </w:r>
      <w:r w:rsidR="00F303E5" w:rsidRPr="001C5710">
        <w:t xml:space="preserve"> </w:t>
      </w:r>
      <w:r w:rsidR="00C47F9D" w:rsidRPr="001C5710">
        <w:t>р.</w:t>
      </w:r>
      <w:r w:rsidR="00F303E5" w:rsidRPr="001C5710">
        <w:t xml:space="preserve">       </w:t>
      </w:r>
      <w:r w:rsidR="00E95729" w:rsidRPr="001C5710">
        <w:rPr>
          <w:lang w:val="ru-RU"/>
        </w:rPr>
        <w:t xml:space="preserve">  </w:t>
      </w:r>
      <w:r w:rsidR="00F303E5" w:rsidRPr="001C5710">
        <w:t xml:space="preserve">                           </w:t>
      </w:r>
      <w:r w:rsidR="00CB0A07" w:rsidRPr="001C5710">
        <w:t xml:space="preserve">   </w:t>
      </w:r>
      <w:r w:rsidR="00A865DC" w:rsidRPr="001C5710">
        <w:t xml:space="preserve">  </w:t>
      </w:r>
      <w:r w:rsidR="00CB06AB" w:rsidRPr="001C5710">
        <w:t xml:space="preserve">   </w:t>
      </w:r>
      <w:r w:rsidR="00436900" w:rsidRPr="001C5710">
        <w:t xml:space="preserve">  </w:t>
      </w:r>
      <w:r w:rsidR="00E95729" w:rsidRPr="001C5710">
        <w:rPr>
          <w:lang w:val="ru-RU"/>
        </w:rPr>
        <w:t xml:space="preserve">   </w:t>
      </w:r>
      <w:r w:rsidR="00F303E5" w:rsidRPr="001C5710">
        <w:t xml:space="preserve">Київ           </w:t>
      </w:r>
      <w:r w:rsidR="00CB0A07" w:rsidRPr="001C5710">
        <w:t xml:space="preserve">               </w:t>
      </w:r>
      <w:r w:rsidR="00E95729" w:rsidRPr="001C5710">
        <w:t xml:space="preserve">                        </w:t>
      </w:r>
      <w:r w:rsidR="00E95729" w:rsidRPr="001C5710">
        <w:rPr>
          <w:lang w:val="ru-RU"/>
        </w:rPr>
        <w:t xml:space="preserve">           </w:t>
      </w:r>
      <w:r w:rsidR="00F303E5" w:rsidRPr="001C5710">
        <w:t>№</w:t>
      </w:r>
      <w:r w:rsidR="00A865DC" w:rsidRPr="001C5710">
        <w:t xml:space="preserve"> </w:t>
      </w:r>
      <w:r w:rsidR="00E95729" w:rsidRPr="001C5710">
        <w:t>451-р</w:t>
      </w:r>
    </w:p>
    <w:p w:rsidR="00E95729" w:rsidRPr="001C5710" w:rsidRDefault="00E95729" w:rsidP="00E95729">
      <w:pPr>
        <w:tabs>
          <w:tab w:val="left" w:leader="hyphen" w:pos="10206"/>
        </w:tabs>
        <w:rPr>
          <w:lang w:val="ru-RU"/>
        </w:rPr>
      </w:pPr>
    </w:p>
    <w:p w:rsidR="00844A10" w:rsidRPr="001C5710" w:rsidRDefault="00844A10" w:rsidP="00D87BD5"/>
    <w:p w:rsidR="00F303E5" w:rsidRPr="001C5710" w:rsidRDefault="00F303E5" w:rsidP="00D87BD5">
      <w:r w:rsidRPr="001C5710">
        <w:t>Про порушення законодавства</w:t>
      </w:r>
    </w:p>
    <w:p w:rsidR="00F303E5" w:rsidRPr="001C5710" w:rsidRDefault="00F303E5" w:rsidP="007B2C48">
      <w:r w:rsidRPr="001C5710">
        <w:t>про захист від недобросовісної</w:t>
      </w:r>
    </w:p>
    <w:p w:rsidR="00CB06AB" w:rsidRPr="001C5710" w:rsidRDefault="00F303E5" w:rsidP="00CB06AB">
      <w:r w:rsidRPr="001C5710">
        <w:t>конкуренції та накладення штрафу</w:t>
      </w:r>
    </w:p>
    <w:p w:rsidR="00CB06AB" w:rsidRPr="001C5710" w:rsidRDefault="00CB06AB" w:rsidP="00CB06AB"/>
    <w:p w:rsidR="00012575" w:rsidRPr="001C5710" w:rsidRDefault="00F303E5" w:rsidP="00355686">
      <w:pPr>
        <w:spacing w:beforeLines="40" w:before="96" w:afterLines="40" w:after="96"/>
        <w:ind w:left="567" w:right="566" w:firstLine="284"/>
        <w:jc w:val="both"/>
      </w:pPr>
      <w:r w:rsidRPr="001C5710">
        <w:t xml:space="preserve">За результатами розгляду </w:t>
      </w:r>
      <w:r w:rsidR="00143E72" w:rsidRPr="001C5710">
        <w:t>Антимонопольним к</w:t>
      </w:r>
      <w:r w:rsidRPr="001C5710">
        <w:t>омітетом</w:t>
      </w:r>
      <w:r w:rsidR="00143E72" w:rsidRPr="001C5710">
        <w:t xml:space="preserve"> України </w:t>
      </w:r>
      <w:r w:rsidRPr="001C5710">
        <w:t xml:space="preserve">справи </w:t>
      </w:r>
      <w:r w:rsidR="00051F54" w:rsidRPr="001C5710">
        <w:br/>
      </w:r>
      <w:r w:rsidR="00436900" w:rsidRPr="001C5710">
        <w:t>№ 127-26.13/78-19</w:t>
      </w:r>
      <w:r w:rsidRPr="001C5710">
        <w:t xml:space="preserve"> дії </w:t>
      </w:r>
      <w:r w:rsidR="00436900" w:rsidRPr="001C5710">
        <w:t>товариств</w:t>
      </w:r>
      <w:r w:rsidR="003E7E1E" w:rsidRPr="001C5710">
        <w:t xml:space="preserve">а </w:t>
      </w:r>
      <w:r w:rsidR="00436900" w:rsidRPr="001C5710">
        <w:t>з обмеженою відповідальністю «Куховар»</w:t>
      </w:r>
      <w:r w:rsidR="00D23A9F" w:rsidRPr="001C5710">
        <w:t xml:space="preserve"> </w:t>
      </w:r>
      <w:r w:rsidR="00051F54" w:rsidRPr="001C5710">
        <w:br/>
      </w:r>
      <w:r w:rsidR="00436900" w:rsidRPr="001C5710">
        <w:t xml:space="preserve">(с. </w:t>
      </w:r>
      <w:proofErr w:type="spellStart"/>
      <w:r w:rsidR="00436900" w:rsidRPr="001C5710">
        <w:t>Березівське</w:t>
      </w:r>
      <w:proofErr w:type="spellEnd"/>
      <w:r w:rsidR="00436900" w:rsidRPr="001C5710">
        <w:t xml:space="preserve">, Харківська обл., ідентифікаційний код юридичної особи </w:t>
      </w:r>
      <w:r w:rsidR="00051F54" w:rsidRPr="001C5710">
        <w:t>35244369</w:t>
      </w:r>
      <w:r w:rsidR="00436900" w:rsidRPr="001C5710">
        <w:t>)</w:t>
      </w:r>
      <w:r w:rsidR="00CB5B1A" w:rsidRPr="001C5710">
        <w:t xml:space="preserve">, основним видом </w:t>
      </w:r>
      <w:r w:rsidR="00C47F9D" w:rsidRPr="001C5710">
        <w:t xml:space="preserve">діяльності </w:t>
      </w:r>
      <w:r w:rsidR="00CB5B1A" w:rsidRPr="001C5710">
        <w:t>я</w:t>
      </w:r>
      <w:r w:rsidR="00051F54" w:rsidRPr="001C5710">
        <w:t>к</w:t>
      </w:r>
      <w:r w:rsidR="00CB5B1A" w:rsidRPr="001C5710">
        <w:t>ого</w:t>
      </w:r>
      <w:r w:rsidR="00051F54" w:rsidRPr="001C5710">
        <w:t xml:space="preserve"> (код КВЕД 10.73)</w:t>
      </w:r>
      <w:r w:rsidR="00CB5B1A" w:rsidRPr="001C5710">
        <w:t xml:space="preserve"> є </w:t>
      </w:r>
      <w:r w:rsidR="009B3D6C" w:rsidRPr="001C5710">
        <w:t>виробництво макаронних виробів і подібних борошняних виробів</w:t>
      </w:r>
      <w:r w:rsidR="009C5F1D" w:rsidRPr="001C5710">
        <w:t>,</w:t>
      </w:r>
      <w:r w:rsidR="00CA1A08" w:rsidRPr="001C5710">
        <w:t xml:space="preserve"> </w:t>
      </w:r>
      <w:r w:rsidR="003E7E1E" w:rsidRPr="001C5710">
        <w:t>з використання</w:t>
      </w:r>
      <w:r w:rsidR="00743B34" w:rsidRPr="001C5710">
        <w:t>м</w:t>
      </w:r>
      <w:r w:rsidR="00051F54" w:rsidRPr="001C5710">
        <w:t xml:space="preserve"> </w:t>
      </w:r>
      <w:r w:rsidR="00776B0A" w:rsidRPr="001C5710">
        <w:t xml:space="preserve">оформлення упаковок вермішелі швидкого приготування </w:t>
      </w:r>
      <w:proofErr w:type="spellStart"/>
      <w:r w:rsidR="00776B0A" w:rsidRPr="001C5710">
        <w:t>Rooltick</w:t>
      </w:r>
      <w:proofErr w:type="spellEnd"/>
      <w:r w:rsidR="00776B0A" w:rsidRPr="001C5710">
        <w:t xml:space="preserve"> з куркою, вермішелі швидкого приготування </w:t>
      </w:r>
      <w:proofErr w:type="spellStart"/>
      <w:r w:rsidR="00776B0A" w:rsidRPr="001C5710">
        <w:t>Rooltick</w:t>
      </w:r>
      <w:proofErr w:type="spellEnd"/>
      <w:r w:rsidR="00776B0A" w:rsidRPr="001C5710">
        <w:t xml:space="preserve"> з грибами та вермішелі швидкого приготування </w:t>
      </w:r>
      <w:proofErr w:type="spellStart"/>
      <w:r w:rsidR="00776B0A" w:rsidRPr="001C5710">
        <w:t>Rooltick</w:t>
      </w:r>
      <w:proofErr w:type="spellEnd"/>
      <w:r w:rsidR="00776B0A" w:rsidRPr="001C5710">
        <w:t xml:space="preserve"> з м’ясом</w:t>
      </w:r>
      <w:r w:rsidR="003E7E1E" w:rsidRPr="001C5710">
        <w:t>, що схож</w:t>
      </w:r>
      <w:r w:rsidR="00776B0A" w:rsidRPr="001C5710">
        <w:t>е</w:t>
      </w:r>
      <w:r w:rsidR="003E7E1E" w:rsidRPr="001C5710">
        <w:t xml:space="preserve"> </w:t>
      </w:r>
      <w:r w:rsidR="00776B0A" w:rsidRPr="001C5710">
        <w:t xml:space="preserve">на оформлення упаковок </w:t>
      </w:r>
      <w:r w:rsidR="00012575" w:rsidRPr="001C5710">
        <w:br/>
      </w:r>
      <w:r w:rsidR="00776B0A" w:rsidRPr="001C5710">
        <w:t xml:space="preserve">вермішелі швидкого приготування на домашньому бульйоні </w:t>
      </w:r>
      <w:proofErr w:type="spellStart"/>
      <w:r w:rsidR="00776B0A" w:rsidRPr="001C5710">
        <w:t>Роллтон</w:t>
      </w:r>
      <w:proofErr w:type="spellEnd"/>
      <w:r w:rsidR="00776B0A" w:rsidRPr="001C5710">
        <w:t xml:space="preserve"> з куркою, </w:t>
      </w:r>
      <w:r w:rsidR="00012575" w:rsidRPr="001C5710">
        <w:br/>
      </w:r>
      <w:r w:rsidR="00776B0A" w:rsidRPr="001C5710">
        <w:t xml:space="preserve">вермішелі швидкого приготування на домашньому бульйоні </w:t>
      </w:r>
      <w:proofErr w:type="spellStart"/>
      <w:r w:rsidR="00776B0A" w:rsidRPr="001C5710">
        <w:t>Роллтон</w:t>
      </w:r>
      <w:proofErr w:type="spellEnd"/>
      <w:r w:rsidR="00776B0A" w:rsidRPr="001C5710">
        <w:t xml:space="preserve"> з грибами </w:t>
      </w:r>
      <w:r w:rsidR="00012575" w:rsidRPr="001C5710">
        <w:br/>
      </w:r>
      <w:r w:rsidR="00776B0A" w:rsidRPr="001C5710">
        <w:t xml:space="preserve">та вермішелі швидкого приготування на домашньому бульйоні </w:t>
      </w:r>
      <w:proofErr w:type="spellStart"/>
      <w:r w:rsidR="00776B0A" w:rsidRPr="001C5710">
        <w:t>Роллтон</w:t>
      </w:r>
      <w:proofErr w:type="spellEnd"/>
      <w:r w:rsidR="00776B0A" w:rsidRPr="001C5710">
        <w:t xml:space="preserve"> </w:t>
      </w:r>
      <w:r w:rsidR="00035B44" w:rsidRPr="001C5710">
        <w:br/>
      </w:r>
      <w:r w:rsidR="00776B0A" w:rsidRPr="001C5710">
        <w:t>з яловичиною</w:t>
      </w:r>
      <w:r w:rsidR="003E7E1E" w:rsidRPr="001C5710">
        <w:t>, визнано порушенням, передбаченим статтею 4 Закону України «Про захист від недобросовісної конкуренції».</w:t>
      </w:r>
    </w:p>
    <w:p w:rsidR="00CB5B1A" w:rsidRPr="001C5710" w:rsidRDefault="00F303E5" w:rsidP="00355686">
      <w:pPr>
        <w:spacing w:beforeLines="40" w:before="96" w:afterLines="40" w:after="96"/>
        <w:ind w:left="567" w:right="566" w:firstLine="284"/>
        <w:jc w:val="both"/>
      </w:pPr>
      <w:r w:rsidRPr="001C5710">
        <w:t>На порушник</w:t>
      </w:r>
      <w:r w:rsidR="00D23A9F" w:rsidRPr="001C5710">
        <w:t xml:space="preserve">а </w:t>
      </w:r>
      <w:r w:rsidRPr="001C5710">
        <w:t xml:space="preserve">накладено штраф у розмірі </w:t>
      </w:r>
      <w:r w:rsidR="00C815E1" w:rsidRPr="001C5710">
        <w:t xml:space="preserve">81 720 </w:t>
      </w:r>
      <w:r w:rsidR="002A3D47" w:rsidRPr="001C5710">
        <w:t>гривень</w:t>
      </w:r>
      <w:r w:rsidRPr="001C5710">
        <w:t>.</w:t>
      </w:r>
    </w:p>
    <w:p w:rsidR="00012575" w:rsidRPr="001C5710" w:rsidRDefault="00012575" w:rsidP="00355686">
      <w:pPr>
        <w:spacing w:beforeLines="40" w:before="96" w:afterLines="40" w:after="96"/>
        <w:ind w:firstLine="851"/>
        <w:jc w:val="both"/>
      </w:pPr>
    </w:p>
    <w:p w:rsidR="00F303E5" w:rsidRPr="001C5710" w:rsidRDefault="00F303E5" w:rsidP="00355686">
      <w:pPr>
        <w:spacing w:beforeLines="40" w:before="96" w:afterLines="40" w:after="96"/>
        <w:ind w:firstLine="851"/>
        <w:jc w:val="both"/>
      </w:pPr>
      <w:r w:rsidRPr="001C5710">
        <w:t>Антимонопольний комітет України</w:t>
      </w:r>
      <w:r w:rsidR="004E67F0" w:rsidRPr="001C5710">
        <w:t xml:space="preserve"> (далі – Комітет)</w:t>
      </w:r>
      <w:r w:rsidR="005A1852" w:rsidRPr="001C5710">
        <w:t xml:space="preserve">, </w:t>
      </w:r>
      <w:r w:rsidR="00D651EE" w:rsidRPr="001C5710">
        <w:t xml:space="preserve">розглянувши матеріали справи </w:t>
      </w:r>
      <w:r w:rsidR="00776B0A" w:rsidRPr="001C5710">
        <w:t xml:space="preserve">№ 127-26.13/78-19 </w:t>
      </w:r>
      <w:r w:rsidRPr="001C5710">
        <w:t xml:space="preserve">за заявою </w:t>
      </w:r>
      <w:r w:rsidR="00776B0A" w:rsidRPr="001C5710">
        <w:t>товариства з обмеженою відповідальністю «</w:t>
      </w:r>
      <w:proofErr w:type="spellStart"/>
      <w:r w:rsidR="00776B0A" w:rsidRPr="001C5710">
        <w:t>Маревен</w:t>
      </w:r>
      <w:proofErr w:type="spellEnd"/>
      <w:r w:rsidR="00776B0A" w:rsidRPr="001C5710">
        <w:t xml:space="preserve"> </w:t>
      </w:r>
      <w:proofErr w:type="spellStart"/>
      <w:r w:rsidR="00776B0A" w:rsidRPr="001C5710">
        <w:t>Фуд</w:t>
      </w:r>
      <w:proofErr w:type="spellEnd"/>
      <w:r w:rsidR="00776B0A" w:rsidRPr="001C5710">
        <w:t xml:space="preserve"> Україна»</w:t>
      </w:r>
      <w:r w:rsidR="002524F0" w:rsidRPr="001C5710">
        <w:t xml:space="preserve"> </w:t>
      </w:r>
      <w:r w:rsidR="00776B0A" w:rsidRPr="001C5710">
        <w:t>(далі –</w:t>
      </w:r>
      <w:r w:rsidR="00C547DC" w:rsidRPr="001C5710">
        <w:t xml:space="preserve"> </w:t>
      </w:r>
      <w:r w:rsidR="00743B34" w:rsidRPr="001C5710">
        <w:t>ТОВ «</w:t>
      </w:r>
      <w:proofErr w:type="spellStart"/>
      <w:r w:rsidR="00743B34" w:rsidRPr="001C5710">
        <w:t>Маревен</w:t>
      </w:r>
      <w:proofErr w:type="spellEnd"/>
      <w:r w:rsidR="00743B34" w:rsidRPr="001C5710">
        <w:t xml:space="preserve"> </w:t>
      </w:r>
      <w:proofErr w:type="spellStart"/>
      <w:r w:rsidR="00743B34" w:rsidRPr="001C5710">
        <w:t>Фуд</w:t>
      </w:r>
      <w:proofErr w:type="spellEnd"/>
      <w:r w:rsidR="00743B34" w:rsidRPr="001C5710">
        <w:t xml:space="preserve"> Україна», </w:t>
      </w:r>
      <w:r w:rsidR="00776B0A" w:rsidRPr="001C5710">
        <w:t>Заявник) (м. Біла Церква, Київська обл., ідентифікаційний код юридичної особи 35591588)</w:t>
      </w:r>
      <w:r w:rsidR="00084BAA" w:rsidRPr="001C5710">
        <w:t xml:space="preserve"> про порушення </w:t>
      </w:r>
      <w:r w:rsidR="00776B0A" w:rsidRPr="001C5710">
        <w:t xml:space="preserve">товариством з обмеженою відповідальністю «Куховар» (далі – ТОВ «Куховар», </w:t>
      </w:r>
      <w:r w:rsidR="00BD23F0" w:rsidRPr="001C5710">
        <w:t xml:space="preserve">Товариство, </w:t>
      </w:r>
      <w:r w:rsidR="00776B0A" w:rsidRPr="001C5710">
        <w:t xml:space="preserve">Відповідач) (с. </w:t>
      </w:r>
      <w:proofErr w:type="spellStart"/>
      <w:r w:rsidR="00776B0A" w:rsidRPr="001C5710">
        <w:t>Березівське</w:t>
      </w:r>
      <w:proofErr w:type="spellEnd"/>
      <w:r w:rsidR="00776B0A" w:rsidRPr="001C5710">
        <w:t>, Харківська обл., ідентифікаційний код юридичної особи 35244369)</w:t>
      </w:r>
      <w:r w:rsidR="008E0F50" w:rsidRPr="001C5710">
        <w:t xml:space="preserve"> </w:t>
      </w:r>
      <w:r w:rsidRPr="001C5710">
        <w:t>законодавства про захист від недобросовісної конкуренції та подання</w:t>
      </w:r>
      <w:r w:rsidR="00634276" w:rsidRPr="001C5710">
        <w:t xml:space="preserve"> Управління розслідувань недобросовісної конкуренції</w:t>
      </w:r>
      <w:r w:rsidRPr="001C5710">
        <w:t xml:space="preserve"> </w:t>
      </w:r>
      <w:r w:rsidR="005A1852" w:rsidRPr="001C5710">
        <w:t>від 21.10.2019 № 127-26.13/78-19/457-спр</w:t>
      </w:r>
      <w:r w:rsidRPr="001C5710">
        <w:t>,</w:t>
      </w:r>
    </w:p>
    <w:p w:rsidR="005A1852" w:rsidRPr="001C5710" w:rsidRDefault="005A1852" w:rsidP="00355686">
      <w:pPr>
        <w:spacing w:beforeLines="40" w:before="96" w:afterLines="40" w:after="96"/>
        <w:jc w:val="center"/>
      </w:pPr>
    </w:p>
    <w:p w:rsidR="00F303E5" w:rsidRPr="001C5710" w:rsidRDefault="00F303E5" w:rsidP="00355686">
      <w:pPr>
        <w:tabs>
          <w:tab w:val="center" w:pos="4677"/>
          <w:tab w:val="left" w:pos="6927"/>
        </w:tabs>
        <w:spacing w:beforeLines="40" w:before="96" w:afterLines="40" w:after="96"/>
        <w:jc w:val="center"/>
        <w:outlineLvl w:val="0"/>
        <w:rPr>
          <w:b/>
          <w:sz w:val="26"/>
          <w:szCs w:val="26"/>
        </w:rPr>
      </w:pPr>
      <w:r w:rsidRPr="001C5710">
        <w:rPr>
          <w:b/>
          <w:sz w:val="26"/>
          <w:szCs w:val="26"/>
        </w:rPr>
        <w:t>ВСТАНОВИВ</w:t>
      </w:r>
      <w:r w:rsidR="008E0F50" w:rsidRPr="001C5710">
        <w:rPr>
          <w:b/>
          <w:sz w:val="26"/>
          <w:szCs w:val="26"/>
        </w:rPr>
        <w:t>:</w:t>
      </w:r>
    </w:p>
    <w:p w:rsidR="005A1852" w:rsidRPr="001C5710" w:rsidRDefault="005A1852" w:rsidP="00355686">
      <w:pPr>
        <w:spacing w:beforeLines="40" w:before="96" w:afterLines="40" w:after="96"/>
        <w:jc w:val="center"/>
      </w:pPr>
    </w:p>
    <w:p w:rsidR="00F303E5" w:rsidRPr="001C5710" w:rsidRDefault="00EE2EA2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У</w:t>
      </w:r>
      <w:r w:rsidR="00C47F9D" w:rsidRPr="001C5710">
        <w:t xml:space="preserve"> </w:t>
      </w:r>
      <w:r w:rsidR="00557FC8" w:rsidRPr="001C5710">
        <w:t>К</w:t>
      </w:r>
      <w:r w:rsidR="00436900" w:rsidRPr="001C5710">
        <w:t>омітеті розгля</w:t>
      </w:r>
      <w:r w:rsidR="00557FC8" w:rsidRPr="001C5710">
        <w:t>нуто справу</w:t>
      </w:r>
      <w:r w:rsidR="00436900" w:rsidRPr="001C5710">
        <w:t xml:space="preserve"> № 127-26.13/78-19 </w:t>
      </w:r>
      <w:r w:rsidR="003E685D" w:rsidRPr="001C5710">
        <w:t xml:space="preserve">за ознаками вчинення </w:t>
      </w:r>
      <w:r w:rsidR="00436900" w:rsidRPr="001C5710">
        <w:t xml:space="preserve">порушення </w:t>
      </w:r>
      <w:r w:rsidR="00557FC8" w:rsidRPr="001C5710">
        <w:t>ТОВ</w:t>
      </w:r>
      <w:r w:rsidR="00436900" w:rsidRPr="001C5710">
        <w:t xml:space="preserve"> «Куховар»</w:t>
      </w:r>
      <w:r w:rsidR="00BD23F0" w:rsidRPr="001C5710">
        <w:t>,</w:t>
      </w:r>
      <w:r w:rsidR="00436900" w:rsidRPr="001C5710">
        <w:t xml:space="preserve"> передбаченого статтею 4 Закону України «Про захист від недобросовісної </w:t>
      </w:r>
      <w:r w:rsidR="00557FC8" w:rsidRPr="001C5710">
        <w:t>конкуренції</w:t>
      </w:r>
      <w:r w:rsidRPr="001C5710">
        <w:t>»</w:t>
      </w:r>
      <w:r w:rsidR="007F09EC" w:rsidRPr="001C5710">
        <w:t>.</w:t>
      </w:r>
    </w:p>
    <w:p w:rsidR="00F303E5" w:rsidRPr="001C5710" w:rsidRDefault="00F303E5" w:rsidP="00355686">
      <w:pPr>
        <w:pStyle w:val="1"/>
        <w:numPr>
          <w:ilvl w:val="0"/>
          <w:numId w:val="5"/>
        </w:numPr>
        <w:spacing w:beforeLines="40" w:before="96" w:afterLines="40" w:after="96"/>
        <w:ind w:left="567" w:hanging="567"/>
        <w:rPr>
          <w:rFonts w:ascii="Times New Roman" w:hAnsi="Times New Roman"/>
          <w:sz w:val="26"/>
          <w:szCs w:val="24"/>
          <w:lang w:val="uk-UA"/>
        </w:rPr>
      </w:pPr>
      <w:r w:rsidRPr="001C5710">
        <w:rPr>
          <w:rFonts w:ascii="Times New Roman" w:hAnsi="Times New Roman"/>
          <w:sz w:val="26"/>
          <w:szCs w:val="24"/>
          <w:lang w:val="uk-UA"/>
        </w:rPr>
        <w:lastRenderedPageBreak/>
        <w:t>Сторони</w:t>
      </w:r>
    </w:p>
    <w:p w:rsidR="00716D8A" w:rsidRPr="001C5710" w:rsidRDefault="000561C3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Заявником у справі</w:t>
      </w:r>
      <w:r w:rsidR="00D87172" w:rsidRPr="001C5710">
        <w:t xml:space="preserve"> є </w:t>
      </w:r>
      <w:r w:rsidR="005151D2" w:rsidRPr="001C5710">
        <w:t>товариство з обмеженою відповідальністю «</w:t>
      </w:r>
      <w:proofErr w:type="spellStart"/>
      <w:r w:rsidR="005151D2" w:rsidRPr="001C5710">
        <w:t>Маревен</w:t>
      </w:r>
      <w:proofErr w:type="spellEnd"/>
      <w:r w:rsidR="005151D2" w:rsidRPr="001C5710">
        <w:t xml:space="preserve"> </w:t>
      </w:r>
      <w:proofErr w:type="spellStart"/>
      <w:r w:rsidR="005151D2" w:rsidRPr="001C5710">
        <w:t>Фуд</w:t>
      </w:r>
      <w:proofErr w:type="spellEnd"/>
      <w:r w:rsidR="005151D2" w:rsidRPr="001C5710">
        <w:t xml:space="preserve"> Україна»</w:t>
      </w:r>
      <w:r w:rsidR="00B31464" w:rsidRPr="001C5710">
        <w:t xml:space="preserve"> (з 01.11.2019, на підставі протоколу загальних зборів</w:t>
      </w:r>
      <w:r w:rsidR="00252102" w:rsidRPr="001C5710">
        <w:t xml:space="preserve"> від 29.10.2019 № 33, назву Заявника змінено на товариство з обмеженою відповідальністю «</w:t>
      </w:r>
      <w:proofErr w:type="spellStart"/>
      <w:r w:rsidR="00252102" w:rsidRPr="001C5710">
        <w:t>Маревен</w:t>
      </w:r>
      <w:proofErr w:type="spellEnd"/>
      <w:r w:rsidR="00252102" w:rsidRPr="001C5710">
        <w:t xml:space="preserve"> </w:t>
      </w:r>
      <w:proofErr w:type="spellStart"/>
      <w:r w:rsidR="00252102" w:rsidRPr="001C5710">
        <w:t>Фуд</w:t>
      </w:r>
      <w:proofErr w:type="spellEnd"/>
      <w:r w:rsidR="00252102" w:rsidRPr="001C5710">
        <w:t xml:space="preserve"> Європа»</w:t>
      </w:r>
      <w:r w:rsidR="00B31464" w:rsidRPr="001C5710">
        <w:t>)</w:t>
      </w:r>
      <w:r w:rsidR="00252102" w:rsidRPr="001C5710">
        <w:t>.</w:t>
      </w:r>
    </w:p>
    <w:p w:rsidR="00716D8A" w:rsidRPr="001C5710" w:rsidRDefault="00716D8A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Заявник зареєстрований Дарницькою районною в місті Києві державною адміністрацією 21.11.2007. Основним видом діяльності Заявника, згідно з кодом </w:t>
      </w:r>
      <w:r w:rsidRPr="001C5710">
        <w:br/>
        <w:t>КВЕД 10.89, є виробництво інших харчових продуктів, не віднесених до інших угруповань.</w:t>
      </w:r>
    </w:p>
    <w:p w:rsidR="00716D8A" w:rsidRPr="001C5710" w:rsidRDefault="00716D8A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Відповідно до </w:t>
      </w:r>
      <w:r w:rsidR="00BD23F0" w:rsidRPr="001C5710">
        <w:t xml:space="preserve">наявної в Комітеті </w:t>
      </w:r>
      <w:r w:rsidRPr="001C5710">
        <w:t>інформації  Заявник здійснює діяльність із виробництва та реалізації продуктів харчування.</w:t>
      </w:r>
    </w:p>
    <w:p w:rsidR="00716D8A" w:rsidRPr="001C5710" w:rsidRDefault="00883B53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Отже</w:t>
      </w:r>
      <w:r w:rsidR="00716D8A" w:rsidRPr="001C5710">
        <w:t>, Заявник є суб’єктом господарювання у розумінні статті 1 Закону України «Про захист економічної конкуренції».</w:t>
      </w:r>
    </w:p>
    <w:p w:rsidR="00716D8A" w:rsidRPr="001C5710" w:rsidRDefault="00716D8A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Відповідачем у справі є ТОВ «Куховар».</w:t>
      </w:r>
    </w:p>
    <w:p w:rsidR="00716D8A" w:rsidRPr="001C5710" w:rsidRDefault="00716D8A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Відповідач здійснює свою діяльність з 13.08.2007. Згідно з даними з витягу з Єдиного державного реєстру юридичних осіб, фізичних осіб-підприємців та громадських формувань основним видом діяльності Товариства, згідно з кодом КВЕД 10.73, є виробництво макаронних виробів і подібних борошняних виробів.</w:t>
      </w:r>
    </w:p>
    <w:p w:rsidR="00716D8A" w:rsidRPr="001C5710" w:rsidRDefault="00716D8A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Тобто, ТОВ «Куховар» є суб’єктом господарювання у розумінні статті 1 Закону України «Про захист економічної конкуренції».</w:t>
      </w:r>
    </w:p>
    <w:p w:rsidR="002446D2" w:rsidRPr="001C5710" w:rsidRDefault="002446D2" w:rsidP="002446D2">
      <w:pPr>
        <w:pStyle w:val="1"/>
        <w:spacing w:beforeLines="40" w:before="96" w:afterLines="40" w:after="96"/>
        <w:ind w:left="567"/>
        <w:rPr>
          <w:rFonts w:ascii="Times New Roman" w:hAnsi="Times New Roman"/>
          <w:sz w:val="26"/>
          <w:szCs w:val="24"/>
          <w:lang w:val="uk-UA"/>
        </w:rPr>
      </w:pPr>
    </w:p>
    <w:p w:rsidR="00F303E5" w:rsidRPr="001C5710" w:rsidRDefault="00F303E5" w:rsidP="00355686">
      <w:pPr>
        <w:pStyle w:val="1"/>
        <w:numPr>
          <w:ilvl w:val="0"/>
          <w:numId w:val="5"/>
        </w:numPr>
        <w:spacing w:beforeLines="40" w:before="96" w:afterLines="40" w:after="96"/>
        <w:ind w:left="567" w:hanging="567"/>
        <w:rPr>
          <w:rFonts w:ascii="Times New Roman" w:hAnsi="Times New Roman"/>
          <w:sz w:val="26"/>
          <w:szCs w:val="24"/>
          <w:lang w:val="uk-UA"/>
        </w:rPr>
      </w:pPr>
      <w:r w:rsidRPr="001C5710">
        <w:rPr>
          <w:rFonts w:ascii="Times New Roman" w:hAnsi="Times New Roman"/>
          <w:sz w:val="26"/>
          <w:szCs w:val="24"/>
          <w:lang w:val="uk-UA"/>
        </w:rPr>
        <w:t xml:space="preserve">Процесуальні дії </w:t>
      </w:r>
    </w:p>
    <w:p w:rsidR="005529EE" w:rsidRPr="001C5710" w:rsidRDefault="005529EE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До Комітету надійшла заява від 27.03.2019 № 02.00170.19.2.12 (вх. № 8-01/106-АМк від 03.04.2019) про недобросовісну конкуренцію в діях ТОВ «Куховар» під час виробництва та реалізації вермішелі швидкого приготування під позначенням «</w:t>
      </w:r>
      <w:proofErr w:type="spellStart"/>
      <w:r w:rsidRPr="001C5710">
        <w:t>Rooltick</w:t>
      </w:r>
      <w:proofErr w:type="spellEnd"/>
      <w:r w:rsidRPr="001C5710">
        <w:t>».</w:t>
      </w:r>
    </w:p>
    <w:p w:rsidR="005529EE" w:rsidRPr="001C5710" w:rsidRDefault="005529EE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Розпорядженням державного уповноваженого Комітету </w:t>
      </w:r>
      <w:r w:rsidR="002353BE" w:rsidRPr="001C5710">
        <w:t xml:space="preserve">від </w:t>
      </w:r>
      <w:r w:rsidRPr="001C5710">
        <w:t xml:space="preserve">19.07.2019 № 09/227-р розпочато розгляд справи № 127-26.13/78-19 за ознаками вчинення ТОВ «Куховар» порушення, передбаченого статтею 4 Закону України «Про захист від недобросовісної конкуренції», у вигляді неправомірного використання оформлення упаковок вермішелі швидкого приготування </w:t>
      </w:r>
      <w:proofErr w:type="spellStart"/>
      <w:r w:rsidRPr="001C5710">
        <w:t>Rooltick</w:t>
      </w:r>
      <w:proofErr w:type="spellEnd"/>
      <w:r w:rsidRPr="001C5710">
        <w:t xml:space="preserve"> з куркою, вермішелі швидкого приготування </w:t>
      </w:r>
      <w:proofErr w:type="spellStart"/>
      <w:r w:rsidRPr="001C5710">
        <w:t>Rooltick</w:t>
      </w:r>
      <w:proofErr w:type="spellEnd"/>
      <w:r w:rsidRPr="001C5710">
        <w:t xml:space="preserve"> з грибами та вермішелі швидкого приготування </w:t>
      </w:r>
      <w:proofErr w:type="spellStart"/>
      <w:r w:rsidRPr="001C5710">
        <w:t>Rooltick</w:t>
      </w:r>
      <w:proofErr w:type="spellEnd"/>
      <w:r w:rsidRPr="001C5710">
        <w:t xml:space="preserve"> з м’ясом, яке є схожим на оформлення упаковок вермішелі швидкого приготування на домашньому бульйоні </w:t>
      </w:r>
      <w:proofErr w:type="spellStart"/>
      <w:r w:rsidRPr="001C5710">
        <w:t>Роллтон</w:t>
      </w:r>
      <w:proofErr w:type="spellEnd"/>
      <w:r w:rsidRPr="001C5710">
        <w:t xml:space="preserve"> з куркою, вермішелі швидкого приготування на домашньому бульйоні </w:t>
      </w:r>
      <w:proofErr w:type="spellStart"/>
      <w:r w:rsidRPr="001C5710">
        <w:t>Роллтон</w:t>
      </w:r>
      <w:proofErr w:type="spellEnd"/>
      <w:r w:rsidRPr="001C5710">
        <w:t xml:space="preserve"> з грибами та вермішелі швидкого приготування на домашньому бульйоні </w:t>
      </w:r>
      <w:proofErr w:type="spellStart"/>
      <w:r w:rsidRPr="001C5710">
        <w:t>Роллтон</w:t>
      </w:r>
      <w:proofErr w:type="spellEnd"/>
      <w:r w:rsidRPr="001C5710">
        <w:t xml:space="preserve"> з яловичиною виробництва </w:t>
      </w:r>
      <w:r w:rsidR="00883B53" w:rsidRPr="001C5710">
        <w:t>ТОВ</w:t>
      </w:r>
      <w:r w:rsidRPr="001C5710">
        <w:t xml:space="preserve"> «</w:t>
      </w:r>
      <w:proofErr w:type="spellStart"/>
      <w:r w:rsidRPr="001C5710">
        <w:t>Маревен</w:t>
      </w:r>
      <w:proofErr w:type="spellEnd"/>
      <w:r w:rsidRPr="001C5710">
        <w:t xml:space="preserve"> </w:t>
      </w:r>
      <w:proofErr w:type="spellStart"/>
      <w:r w:rsidRPr="001C5710">
        <w:t>Фуд</w:t>
      </w:r>
      <w:proofErr w:type="spellEnd"/>
      <w:r w:rsidRPr="001C5710">
        <w:t xml:space="preserve"> Україна», які Заявник раніше за ТОВ «Куховар» почало використовувати у своїй господарській діяльності, що може призвести до змішування з діяльністю </w:t>
      </w:r>
      <w:r w:rsidR="00883B53" w:rsidRPr="001C5710">
        <w:t>ТОВ</w:t>
      </w:r>
      <w:r w:rsidR="007859FF" w:rsidRPr="001C5710">
        <w:t xml:space="preserve"> «</w:t>
      </w:r>
      <w:proofErr w:type="spellStart"/>
      <w:r w:rsidR="007859FF" w:rsidRPr="001C5710">
        <w:t>Маревен</w:t>
      </w:r>
      <w:proofErr w:type="spellEnd"/>
      <w:r w:rsidR="007859FF" w:rsidRPr="001C5710">
        <w:t xml:space="preserve"> </w:t>
      </w:r>
      <w:proofErr w:type="spellStart"/>
      <w:r w:rsidR="007859FF" w:rsidRPr="001C5710">
        <w:t>Фуд</w:t>
      </w:r>
      <w:proofErr w:type="spellEnd"/>
      <w:r w:rsidR="007859FF" w:rsidRPr="001C5710">
        <w:t xml:space="preserve"> Україна»</w:t>
      </w:r>
      <w:r w:rsidRPr="001C5710">
        <w:t>.</w:t>
      </w:r>
    </w:p>
    <w:p w:rsidR="00F303E5" w:rsidRPr="001C5710" w:rsidRDefault="00947109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П</w:t>
      </w:r>
      <w:r w:rsidR="00F303E5" w:rsidRPr="001C5710">
        <w:t xml:space="preserve">одання про </w:t>
      </w:r>
      <w:r w:rsidR="00B92CE7" w:rsidRPr="001C5710">
        <w:t xml:space="preserve">попередні висновки у справі </w:t>
      </w:r>
      <w:r w:rsidRPr="001C5710">
        <w:t>від 21.10.2019 № 127-26.13/78-19/457-спр</w:t>
      </w:r>
      <w:r w:rsidR="00712EA9" w:rsidRPr="001C5710">
        <w:t xml:space="preserve"> (далі – Подання)</w:t>
      </w:r>
      <w:r w:rsidR="00F303E5" w:rsidRPr="001C5710">
        <w:t>.</w:t>
      </w:r>
    </w:p>
    <w:p w:rsidR="002446D2" w:rsidRPr="001C5710" w:rsidRDefault="002446D2" w:rsidP="002446D2">
      <w:pPr>
        <w:pStyle w:val="1"/>
        <w:spacing w:beforeLines="40" w:before="96" w:afterLines="40" w:after="96"/>
        <w:ind w:left="567"/>
        <w:rPr>
          <w:rFonts w:ascii="Times New Roman" w:hAnsi="Times New Roman"/>
          <w:sz w:val="26"/>
          <w:szCs w:val="24"/>
          <w:lang w:val="uk-UA"/>
        </w:rPr>
      </w:pPr>
      <w:bookmarkStart w:id="1" w:name="_Ref470192794"/>
    </w:p>
    <w:p w:rsidR="00F303E5" w:rsidRPr="001C5710" w:rsidRDefault="00F303E5" w:rsidP="00355686">
      <w:pPr>
        <w:pStyle w:val="1"/>
        <w:numPr>
          <w:ilvl w:val="0"/>
          <w:numId w:val="5"/>
        </w:numPr>
        <w:spacing w:beforeLines="40" w:before="96" w:afterLines="40" w:after="96"/>
        <w:ind w:left="567" w:hanging="567"/>
        <w:rPr>
          <w:rFonts w:ascii="Times New Roman" w:hAnsi="Times New Roman"/>
          <w:sz w:val="26"/>
          <w:szCs w:val="24"/>
          <w:lang w:val="uk-UA"/>
        </w:rPr>
      </w:pPr>
      <w:r w:rsidRPr="001C5710">
        <w:rPr>
          <w:rFonts w:ascii="Times New Roman" w:hAnsi="Times New Roman"/>
          <w:sz w:val="26"/>
          <w:szCs w:val="24"/>
          <w:lang w:val="uk-UA"/>
        </w:rPr>
        <w:t>Обставини справи</w:t>
      </w:r>
      <w:bookmarkEnd w:id="1"/>
    </w:p>
    <w:p w:rsidR="00436900" w:rsidRPr="001C5710" w:rsidRDefault="00436900" w:rsidP="00355686">
      <w:pPr>
        <w:tabs>
          <w:tab w:val="left" w:pos="851"/>
        </w:tabs>
        <w:spacing w:beforeLines="40" w:before="96" w:afterLines="40" w:after="96"/>
        <w:ind w:left="567"/>
        <w:jc w:val="both"/>
        <w:rPr>
          <w:b/>
          <w:i/>
        </w:rPr>
      </w:pPr>
      <w:r w:rsidRPr="001C5710">
        <w:rPr>
          <w:b/>
          <w:bCs/>
          <w:i/>
        </w:rPr>
        <w:t>Обставини справи, встановлені за результатами дослідження діяльності Заявника</w:t>
      </w:r>
    </w:p>
    <w:p w:rsidR="00D358F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Відповідно до </w:t>
      </w:r>
      <w:r w:rsidR="00877D69" w:rsidRPr="001C5710">
        <w:t xml:space="preserve">наявної в Комітеті </w:t>
      </w:r>
      <w:r w:rsidRPr="001C5710">
        <w:t>інформації  Заявник здійснює діяльність із виробництва та реалізації продуктів харчування.</w:t>
      </w:r>
    </w:p>
    <w:p w:rsidR="001A4F9B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lastRenderedPageBreak/>
        <w:t xml:space="preserve">Так, </w:t>
      </w:r>
      <w:r w:rsidR="007167E8" w:rsidRPr="001C5710">
        <w:t xml:space="preserve">Заявник </w:t>
      </w:r>
      <w:r w:rsidRPr="001C5710">
        <w:t>реалізує, зокрема на території України</w:t>
      </w:r>
      <w:r w:rsidR="00877D69" w:rsidRPr="001C5710">
        <w:t>,</w:t>
      </w:r>
      <w:r w:rsidRPr="001C5710">
        <w:t xml:space="preserve"> вермішель швидкого приготування на домашньому бульйоні в асортименті під позначенням «</w:t>
      </w:r>
      <w:proofErr w:type="spellStart"/>
      <w:r w:rsidRPr="001C5710">
        <w:t>Роллтон</w:t>
      </w:r>
      <w:proofErr w:type="spellEnd"/>
      <w:r w:rsidRPr="001C5710">
        <w:t xml:space="preserve">» (з куркою, </w:t>
      </w:r>
      <w:r w:rsidR="000D4EAE" w:rsidRPr="001C5710">
        <w:br/>
      </w:r>
      <w:r w:rsidRPr="001C5710">
        <w:t xml:space="preserve">з грибами, з яловичиною) (далі разом – </w:t>
      </w:r>
      <w:proofErr w:type="spellStart"/>
      <w:r w:rsidRPr="001C5710">
        <w:t>Роллтон</w:t>
      </w:r>
      <w:proofErr w:type="spellEnd"/>
      <w:r w:rsidRPr="001C5710">
        <w:t xml:space="preserve">). Наведена продукція представлена </w:t>
      </w:r>
      <w:r w:rsidR="000D4EAE" w:rsidRPr="001C5710">
        <w:br/>
      </w:r>
      <w:r w:rsidRPr="001C5710">
        <w:t>в</w:t>
      </w:r>
      <w:r w:rsidR="000D4EAE" w:rsidRPr="001C5710">
        <w:t xml:space="preserve"> такому </w:t>
      </w:r>
      <w:r w:rsidRPr="001C5710">
        <w:t>оформленні: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16"/>
        <w:gridCol w:w="3217"/>
        <w:gridCol w:w="3215"/>
      </w:tblGrid>
      <w:tr w:rsidR="00436900" w:rsidRPr="001C5710" w:rsidTr="008D44DA">
        <w:trPr>
          <w:cantSplit/>
          <w:jc w:val="center"/>
        </w:trPr>
        <w:tc>
          <w:tcPr>
            <w:tcW w:w="1667" w:type="pct"/>
            <w:shd w:val="clear" w:color="auto" w:fill="auto"/>
            <w:vAlign w:val="center"/>
          </w:tcPr>
          <w:p w:rsidR="00436900" w:rsidRPr="001C5710" w:rsidRDefault="001961B2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val="ru-RU" w:eastAsia="ru-RU"/>
              </w:rPr>
              <w:drawing>
                <wp:inline distT="0" distB="0" distL="0" distR="0">
                  <wp:extent cx="1568450" cy="1659890"/>
                  <wp:effectExtent l="0" t="0" r="0" b="0"/>
                  <wp:docPr id="2" name="Рисунок 2" descr="Роллтон (курка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Роллтон (курка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0" cy="1659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shd w:val="clear" w:color="auto" w:fill="auto"/>
            <w:vAlign w:val="center"/>
          </w:tcPr>
          <w:p w:rsidR="00436900" w:rsidRPr="001C5710" w:rsidRDefault="001961B2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val="ru-RU" w:eastAsia="ru-RU"/>
              </w:rPr>
              <w:drawing>
                <wp:inline distT="0" distB="0" distL="0" distR="0">
                  <wp:extent cx="1526540" cy="1652905"/>
                  <wp:effectExtent l="0" t="0" r="0" b="0"/>
                  <wp:docPr id="3" name="Рисунок 3" descr="Роллтон (гриби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оллтон (гриби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6540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436900" w:rsidRPr="001C5710" w:rsidRDefault="001961B2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val="ru-RU" w:eastAsia="ru-RU"/>
              </w:rPr>
              <w:drawing>
                <wp:inline distT="0" distB="0" distL="0" distR="0">
                  <wp:extent cx="1350645" cy="1659890"/>
                  <wp:effectExtent l="0" t="0" r="0" b="0"/>
                  <wp:docPr id="4" name="Рисунок 4" descr="Роллтон (яловичина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Роллтон (яловичина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659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6900" w:rsidRPr="001C5710" w:rsidTr="008D44DA">
        <w:trPr>
          <w:cantSplit/>
          <w:jc w:val="center"/>
        </w:trPr>
        <w:tc>
          <w:tcPr>
            <w:tcW w:w="1667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 xml:space="preserve">Вермішель швидкого приготування на домашньому бульйоні </w:t>
            </w:r>
            <w:proofErr w:type="spellStart"/>
            <w:r w:rsidRPr="001C5710">
              <w:rPr>
                <w:rFonts w:ascii="Times New Roman" w:hAnsi="Times New Roman"/>
              </w:rPr>
              <w:t>Роллтон</w:t>
            </w:r>
            <w:proofErr w:type="spellEnd"/>
            <w:r w:rsidRPr="001C5710">
              <w:rPr>
                <w:rFonts w:ascii="Times New Roman" w:hAnsi="Times New Roman"/>
              </w:rPr>
              <w:t xml:space="preserve"> з куркою (далі – </w:t>
            </w:r>
            <w:proofErr w:type="spellStart"/>
            <w:r w:rsidRPr="001C5710">
              <w:rPr>
                <w:rFonts w:ascii="Times New Roman" w:hAnsi="Times New Roman"/>
              </w:rPr>
              <w:t>Роллтон</w:t>
            </w:r>
            <w:proofErr w:type="spellEnd"/>
            <w:r w:rsidRPr="001C5710">
              <w:rPr>
                <w:rFonts w:ascii="Times New Roman" w:hAnsi="Times New Roman"/>
              </w:rPr>
              <w:t xml:space="preserve"> з куркою)</w:t>
            </w:r>
          </w:p>
        </w:tc>
        <w:tc>
          <w:tcPr>
            <w:tcW w:w="1667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 xml:space="preserve">Вермішель швидкого приготування на домашньому бульйоні </w:t>
            </w:r>
            <w:proofErr w:type="spellStart"/>
            <w:r w:rsidRPr="001C5710">
              <w:rPr>
                <w:rFonts w:ascii="Times New Roman" w:hAnsi="Times New Roman"/>
              </w:rPr>
              <w:t>Роллтон</w:t>
            </w:r>
            <w:proofErr w:type="spellEnd"/>
            <w:r w:rsidRPr="001C5710">
              <w:rPr>
                <w:rFonts w:ascii="Times New Roman" w:hAnsi="Times New Roman"/>
              </w:rPr>
              <w:t xml:space="preserve"> з грибами (далі – </w:t>
            </w:r>
            <w:proofErr w:type="spellStart"/>
            <w:r w:rsidRPr="001C5710">
              <w:rPr>
                <w:rFonts w:ascii="Times New Roman" w:hAnsi="Times New Roman"/>
              </w:rPr>
              <w:t>Роллтон</w:t>
            </w:r>
            <w:proofErr w:type="spellEnd"/>
            <w:r w:rsidRPr="001C5710">
              <w:rPr>
                <w:rFonts w:ascii="Times New Roman" w:hAnsi="Times New Roman"/>
              </w:rPr>
              <w:t xml:space="preserve"> з грибами)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 xml:space="preserve">Вермішель швидкого приготування на домашньому бульйоні </w:t>
            </w:r>
            <w:proofErr w:type="spellStart"/>
            <w:r w:rsidRPr="001C5710">
              <w:rPr>
                <w:rFonts w:ascii="Times New Roman" w:hAnsi="Times New Roman"/>
              </w:rPr>
              <w:t>Роллтон</w:t>
            </w:r>
            <w:proofErr w:type="spellEnd"/>
            <w:r w:rsidRPr="001C5710">
              <w:rPr>
                <w:rFonts w:ascii="Times New Roman" w:hAnsi="Times New Roman"/>
              </w:rPr>
              <w:t xml:space="preserve"> з яловичиною (далі – </w:t>
            </w:r>
            <w:proofErr w:type="spellStart"/>
            <w:r w:rsidRPr="001C5710">
              <w:rPr>
                <w:rFonts w:ascii="Times New Roman" w:hAnsi="Times New Roman"/>
              </w:rPr>
              <w:t>Роллтон</w:t>
            </w:r>
            <w:proofErr w:type="spellEnd"/>
            <w:r w:rsidRPr="001C5710">
              <w:rPr>
                <w:rFonts w:ascii="Times New Roman" w:hAnsi="Times New Roman"/>
              </w:rPr>
              <w:t xml:space="preserve"> з яловичиною)</w:t>
            </w:r>
          </w:p>
        </w:tc>
      </w:tr>
    </w:tbl>
    <w:p w:rsidR="00146EA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Господарська діяльність Заявника з розповсюдження вищевказаної продукції здійснюється з 2015 року, що підтверджується, зокрема, наданими погодженими макетами упаковки, затвердженими генеральним директором </w:t>
      </w:r>
      <w:r w:rsidR="00146EA9" w:rsidRPr="001C5710">
        <w:t>Заявника</w:t>
      </w:r>
      <w:r w:rsidRPr="001C5710">
        <w:t>. Вказана продукція на території України реалізується через мережу дистриб’юторів.</w:t>
      </w:r>
    </w:p>
    <w:p w:rsidR="00146EA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Водночас загальний дизайн </w:t>
      </w:r>
      <w:proofErr w:type="spellStart"/>
      <w:r w:rsidRPr="001C5710">
        <w:t>Роллтон</w:t>
      </w:r>
      <w:proofErr w:type="spellEnd"/>
      <w:r w:rsidRPr="001C5710">
        <w:t xml:space="preserve"> та один із зазначених дизайнів упаковки (</w:t>
      </w:r>
      <w:proofErr w:type="spellStart"/>
      <w:r w:rsidRPr="001C5710">
        <w:t>Роллтон</w:t>
      </w:r>
      <w:proofErr w:type="spellEnd"/>
      <w:r w:rsidRPr="001C5710">
        <w:t xml:space="preserve"> з куркою) отримали правову охорону як промислові зразки за патентами від 26.06.2017 № 34778 </w:t>
      </w:r>
      <w:r w:rsidR="007E05DB" w:rsidRPr="001C5710">
        <w:t xml:space="preserve">та </w:t>
      </w:r>
      <w:r w:rsidRPr="001C5710">
        <w:t>від 25.06.2018 № 37157 відповідно.</w:t>
      </w:r>
    </w:p>
    <w:p w:rsidR="001A4F9B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Зовнішнє оформлення упаковки </w:t>
      </w:r>
      <w:proofErr w:type="spellStart"/>
      <w:r w:rsidRPr="001C5710">
        <w:t>Роллтон</w:t>
      </w:r>
      <w:proofErr w:type="spellEnd"/>
      <w:r w:rsidRPr="001C5710">
        <w:t xml:space="preserve"> з куркою включає такі елементи:</w:t>
      </w:r>
    </w:p>
    <w:p w:rsidR="00146EA9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форма — прямокутник з основним фоном жовтого кольору;</w:t>
      </w:r>
    </w:p>
    <w:p w:rsidR="00146EA9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у верхній частині упаковки міститься словесний елемент «</w:t>
      </w:r>
      <w:proofErr w:type="spellStart"/>
      <w:r w:rsidRPr="001C5710">
        <w:t>Роллтон</w:t>
      </w:r>
      <w:proofErr w:type="spellEnd"/>
      <w:r w:rsidRPr="001C5710">
        <w:t>», який у той же час є його назвою і виконаний кириличними великими літерами червоного кольору;</w:t>
      </w:r>
    </w:p>
    <w:p w:rsidR="00146EA9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під вказаним словесним елементом розміщено додатковий напис «з куркою»;</w:t>
      </w:r>
    </w:p>
    <w:p w:rsidR="00146EA9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у центральній частині зображено посудину червоного кольору, в якій знаходиться продукт, схожий на вермішель зі шматочком м’яса;</w:t>
      </w:r>
    </w:p>
    <w:p w:rsidR="00146EA9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на зазначеній посудині міститься ряд інших написів, зокрема «вермішель на домашньому бульйоні»;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верхні та нижні контури упаковки виділені червоною смугою. Так само червоною смугою відділено зону упаковки зі словесним елементом «</w:t>
      </w:r>
      <w:proofErr w:type="spellStart"/>
      <w:r w:rsidRPr="001C5710">
        <w:t>Роллтон</w:t>
      </w:r>
      <w:proofErr w:type="spellEnd"/>
      <w:r w:rsidRPr="001C5710">
        <w:t>» від зображення посудини.</w:t>
      </w:r>
    </w:p>
    <w:p w:rsidR="001A4F9B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Зовнішнє оформлення упаковки </w:t>
      </w:r>
      <w:proofErr w:type="spellStart"/>
      <w:r w:rsidRPr="001C5710">
        <w:t>Роллтон</w:t>
      </w:r>
      <w:proofErr w:type="spellEnd"/>
      <w:r w:rsidRPr="001C5710">
        <w:t xml:space="preserve"> з грибами та </w:t>
      </w:r>
      <w:proofErr w:type="spellStart"/>
      <w:r w:rsidRPr="001C5710">
        <w:t>Роллтон</w:t>
      </w:r>
      <w:proofErr w:type="spellEnd"/>
      <w:r w:rsidRPr="001C5710">
        <w:t xml:space="preserve"> з яловичиною відрізняється від зовнішнього оформлення упаковки </w:t>
      </w:r>
      <w:proofErr w:type="spellStart"/>
      <w:r w:rsidRPr="001C5710">
        <w:t>Роллтон</w:t>
      </w:r>
      <w:proofErr w:type="spellEnd"/>
      <w:r w:rsidRPr="001C5710">
        <w:t xml:space="preserve"> з куркою такими елементами, як: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напис «з грибами» та «з яловичиною» відповідно;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 xml:space="preserve">зображення посудини з її різним вмістом: у </w:t>
      </w:r>
      <w:proofErr w:type="spellStart"/>
      <w:r w:rsidRPr="001C5710">
        <w:t>Роллтон</w:t>
      </w:r>
      <w:proofErr w:type="spellEnd"/>
      <w:r w:rsidRPr="001C5710">
        <w:t xml:space="preserve"> з грибами — три шматочки грибів, а в </w:t>
      </w:r>
      <w:proofErr w:type="spellStart"/>
      <w:r w:rsidRPr="001C5710">
        <w:t>Роллтон</w:t>
      </w:r>
      <w:proofErr w:type="spellEnd"/>
      <w:r w:rsidRPr="001C5710">
        <w:t xml:space="preserve"> з яловичиною — шматочок м’яса;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 xml:space="preserve">відповідне кольорове оформлення верхніх та нижніх контурів упаковок, а також кольорів смуги, яка так само відділяє зони упаковок зі словесним елементом </w:t>
      </w:r>
      <w:r w:rsidRPr="001C5710">
        <w:lastRenderedPageBreak/>
        <w:t>«</w:t>
      </w:r>
      <w:proofErr w:type="spellStart"/>
      <w:r w:rsidRPr="001C5710">
        <w:t>Роллтон</w:t>
      </w:r>
      <w:proofErr w:type="spellEnd"/>
      <w:r w:rsidRPr="001C5710">
        <w:t xml:space="preserve">» від зображення відповідних посудин (для </w:t>
      </w:r>
      <w:proofErr w:type="spellStart"/>
      <w:r w:rsidRPr="001C5710">
        <w:t>Роллтон</w:t>
      </w:r>
      <w:proofErr w:type="spellEnd"/>
      <w:r w:rsidRPr="001C5710">
        <w:t xml:space="preserve"> з грибами — коричневі кольори, а для </w:t>
      </w:r>
      <w:proofErr w:type="spellStart"/>
      <w:r w:rsidRPr="001C5710">
        <w:t>Роллтон</w:t>
      </w:r>
      <w:proofErr w:type="spellEnd"/>
      <w:r w:rsidRPr="001C5710">
        <w:t xml:space="preserve"> з яловичиною — темно-сині кольори).</w:t>
      </w:r>
    </w:p>
    <w:p w:rsidR="001A4F9B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Заявником за період 2016</w:t>
      </w:r>
      <w:r w:rsidR="00A44A72" w:rsidRPr="001C5710">
        <w:t xml:space="preserve"> – </w:t>
      </w:r>
      <w:r w:rsidRPr="001C5710">
        <w:t xml:space="preserve">2018 </w:t>
      </w:r>
      <w:r w:rsidR="00A44A72" w:rsidRPr="001C5710">
        <w:t xml:space="preserve">років </w:t>
      </w:r>
      <w:r w:rsidRPr="001C5710">
        <w:t xml:space="preserve">вироблено </w:t>
      </w:r>
      <w:proofErr w:type="spellStart"/>
      <w:r w:rsidRPr="001C5710">
        <w:t>Роллтон</w:t>
      </w:r>
      <w:proofErr w:type="spellEnd"/>
      <w:r w:rsidRPr="001C5710">
        <w:t xml:space="preserve"> у </w:t>
      </w:r>
      <w:r w:rsidR="00A44A72" w:rsidRPr="001C5710">
        <w:t>таких</w:t>
      </w:r>
      <w:r w:rsidRPr="001C5710">
        <w:t xml:space="preserve"> кількостях: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2"/>
        <w:gridCol w:w="2448"/>
        <w:gridCol w:w="2448"/>
        <w:gridCol w:w="2446"/>
      </w:tblGrid>
      <w:tr w:rsidR="00436900" w:rsidRPr="001C5710" w:rsidTr="001A4F9B">
        <w:tc>
          <w:tcPr>
            <w:tcW w:w="1275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42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  <w:b/>
              </w:rPr>
            </w:pPr>
            <w:r w:rsidRPr="001C5710">
              <w:rPr>
                <w:rFonts w:ascii="Times New Roman" w:hAnsi="Times New Roman"/>
                <w:b/>
              </w:rPr>
              <w:t>2016</w:t>
            </w:r>
          </w:p>
        </w:tc>
        <w:tc>
          <w:tcPr>
            <w:tcW w:w="1242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  <w:b/>
              </w:rPr>
            </w:pPr>
            <w:r w:rsidRPr="001C5710">
              <w:rPr>
                <w:rFonts w:ascii="Times New Roman" w:hAnsi="Times New Roman"/>
                <w:b/>
              </w:rPr>
              <w:t>2017</w:t>
            </w:r>
          </w:p>
        </w:tc>
        <w:tc>
          <w:tcPr>
            <w:tcW w:w="1241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  <w:b/>
              </w:rPr>
            </w:pPr>
            <w:r w:rsidRPr="001C5710">
              <w:rPr>
                <w:rFonts w:ascii="Times New Roman" w:hAnsi="Times New Roman"/>
                <w:b/>
              </w:rPr>
              <w:t>2018</w:t>
            </w:r>
          </w:p>
        </w:tc>
      </w:tr>
      <w:tr w:rsidR="00436900" w:rsidRPr="001C5710" w:rsidTr="001A4F9B">
        <w:tc>
          <w:tcPr>
            <w:tcW w:w="1275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proofErr w:type="spellStart"/>
            <w:r w:rsidRPr="001C5710">
              <w:rPr>
                <w:rFonts w:ascii="Times New Roman" w:hAnsi="Times New Roman"/>
              </w:rPr>
              <w:t>Роллтон</w:t>
            </w:r>
            <w:proofErr w:type="spellEnd"/>
            <w:r w:rsidRPr="001C5710">
              <w:rPr>
                <w:rFonts w:ascii="Times New Roman" w:hAnsi="Times New Roman"/>
              </w:rPr>
              <w:t xml:space="preserve"> з куркою</w:t>
            </w:r>
          </w:p>
        </w:tc>
        <w:tc>
          <w:tcPr>
            <w:tcW w:w="1242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>53 115 600</w:t>
            </w:r>
          </w:p>
        </w:tc>
        <w:tc>
          <w:tcPr>
            <w:tcW w:w="1242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>59 250 428</w:t>
            </w:r>
          </w:p>
        </w:tc>
        <w:tc>
          <w:tcPr>
            <w:tcW w:w="1241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>56 308 090</w:t>
            </w:r>
          </w:p>
        </w:tc>
      </w:tr>
      <w:tr w:rsidR="00436900" w:rsidRPr="001C5710" w:rsidTr="001A4F9B">
        <w:tc>
          <w:tcPr>
            <w:tcW w:w="1275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proofErr w:type="spellStart"/>
            <w:r w:rsidRPr="001C5710">
              <w:rPr>
                <w:rFonts w:ascii="Times New Roman" w:hAnsi="Times New Roman"/>
              </w:rPr>
              <w:t>Роллтон</w:t>
            </w:r>
            <w:proofErr w:type="spellEnd"/>
            <w:r w:rsidRPr="001C5710">
              <w:rPr>
                <w:rFonts w:ascii="Times New Roman" w:hAnsi="Times New Roman"/>
              </w:rPr>
              <w:t xml:space="preserve"> з грибами</w:t>
            </w:r>
          </w:p>
        </w:tc>
        <w:tc>
          <w:tcPr>
            <w:tcW w:w="1242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>13 352 400</w:t>
            </w:r>
          </w:p>
        </w:tc>
        <w:tc>
          <w:tcPr>
            <w:tcW w:w="1242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>16 400 761</w:t>
            </w:r>
          </w:p>
        </w:tc>
        <w:tc>
          <w:tcPr>
            <w:tcW w:w="1241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>14 174 103</w:t>
            </w:r>
          </w:p>
        </w:tc>
      </w:tr>
      <w:tr w:rsidR="00436900" w:rsidRPr="001C5710" w:rsidTr="001A4F9B">
        <w:tc>
          <w:tcPr>
            <w:tcW w:w="1275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proofErr w:type="spellStart"/>
            <w:r w:rsidRPr="001C5710">
              <w:rPr>
                <w:rFonts w:ascii="Times New Roman" w:hAnsi="Times New Roman"/>
              </w:rPr>
              <w:t>Роллтон</w:t>
            </w:r>
            <w:proofErr w:type="spellEnd"/>
            <w:r w:rsidRPr="001C5710">
              <w:rPr>
                <w:rFonts w:ascii="Times New Roman" w:hAnsi="Times New Roman"/>
              </w:rPr>
              <w:t xml:space="preserve"> з яловичиною</w:t>
            </w:r>
          </w:p>
        </w:tc>
        <w:tc>
          <w:tcPr>
            <w:tcW w:w="1242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>4 019 940</w:t>
            </w:r>
          </w:p>
        </w:tc>
        <w:tc>
          <w:tcPr>
            <w:tcW w:w="1242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>4 621 629</w:t>
            </w:r>
          </w:p>
        </w:tc>
        <w:tc>
          <w:tcPr>
            <w:tcW w:w="1241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beforeLines="40" w:before="96" w:afterLines="40" w:after="96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>966 975</w:t>
            </w:r>
          </w:p>
        </w:tc>
      </w:tr>
    </w:tbl>
    <w:p w:rsidR="008F72D4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Заявником за час випуску </w:t>
      </w:r>
      <w:proofErr w:type="spellStart"/>
      <w:r w:rsidRPr="001C5710">
        <w:t>Роллтон</w:t>
      </w:r>
      <w:proofErr w:type="spellEnd"/>
      <w:r w:rsidRPr="001C5710">
        <w:t xml:space="preserve"> напрацьовано певну ділову репутацію на ринку вермішелі швидкого приготування, зокрема використовуючи зазначені оформлення  упаковок</w:t>
      </w:r>
      <w:r w:rsidR="00FB7078" w:rsidRPr="001C5710">
        <w:t xml:space="preserve">, що </w:t>
      </w:r>
      <w:r w:rsidRPr="001C5710">
        <w:t xml:space="preserve">підтверджується проведеною телевізійною підтримкою продукції </w:t>
      </w:r>
      <w:proofErr w:type="spellStart"/>
      <w:r w:rsidRPr="001C5710">
        <w:t>Роллтон</w:t>
      </w:r>
      <w:proofErr w:type="spellEnd"/>
      <w:r w:rsidRPr="001C5710">
        <w:t>. Також</w:t>
      </w:r>
      <w:r w:rsidR="00FB7078" w:rsidRPr="001C5710">
        <w:t xml:space="preserve"> </w:t>
      </w:r>
      <w:r w:rsidR="008F72D4" w:rsidRPr="001C5710">
        <w:t>Заявник</w:t>
      </w:r>
      <w:r w:rsidRPr="001C5710">
        <w:t xml:space="preserve"> у період з 2017 по 2018 роки замовля</w:t>
      </w:r>
      <w:r w:rsidR="00FB7078" w:rsidRPr="001C5710">
        <w:t xml:space="preserve">в </w:t>
      </w:r>
      <w:r w:rsidRPr="001C5710">
        <w:t xml:space="preserve">послуги з просування </w:t>
      </w:r>
      <w:proofErr w:type="spellStart"/>
      <w:r w:rsidRPr="001C5710">
        <w:t>Роллтон</w:t>
      </w:r>
      <w:proofErr w:type="spellEnd"/>
      <w:r w:rsidRPr="001C5710">
        <w:t xml:space="preserve"> на носіях зовнішньої реклами та в мережі Інтернет. За повідомленням Заявника, витрати на рекламування </w:t>
      </w:r>
      <w:r w:rsidR="00FB7078" w:rsidRPr="001C5710">
        <w:t xml:space="preserve">становили </w:t>
      </w:r>
      <w:r w:rsidRPr="001C5710">
        <w:t>більше 30 мільйонів гривень.</w:t>
      </w:r>
    </w:p>
    <w:p w:rsidR="008F72D4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Крім того, за наявною інформацією, Заявником з метою рекламування своєї продукції було також проведено промо-акції «Виграш швидкого приготування» </w:t>
      </w:r>
      <w:r w:rsidR="008F72D4" w:rsidRPr="001C5710">
        <w:br/>
      </w:r>
      <w:r w:rsidRPr="001C5710">
        <w:t>та «Прямуй за виделкою», в як</w:t>
      </w:r>
      <w:r w:rsidR="00877D69" w:rsidRPr="001C5710">
        <w:t>их</w:t>
      </w:r>
      <w:r w:rsidRPr="001C5710">
        <w:t xml:space="preserve"> брав участь </w:t>
      </w:r>
      <w:proofErr w:type="spellStart"/>
      <w:r w:rsidRPr="001C5710">
        <w:t>Роллтон</w:t>
      </w:r>
      <w:proofErr w:type="spellEnd"/>
      <w:r w:rsidRPr="001C5710">
        <w:t xml:space="preserve"> з куркою (зображення якого захищен</w:t>
      </w:r>
      <w:r w:rsidR="00E53E37">
        <w:t>о</w:t>
      </w:r>
      <w:r w:rsidRPr="001C5710">
        <w:t xml:space="preserve"> промисловим зразком за вищевказаним патентом).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Отже, </w:t>
      </w:r>
      <w:r w:rsidR="00934EB9" w:rsidRPr="001C5710">
        <w:t xml:space="preserve">Заявник </w:t>
      </w:r>
      <w:r w:rsidRPr="001C5710">
        <w:t>вклада</w:t>
      </w:r>
      <w:r w:rsidR="00934EB9" w:rsidRPr="001C5710">
        <w:t xml:space="preserve">в </w:t>
      </w:r>
      <w:r w:rsidRPr="001C5710">
        <w:t>кошти в просування власної продукції, зокрема, на ринку вермішелі швидкого приготування.</w:t>
      </w:r>
    </w:p>
    <w:p w:rsidR="001A4F9B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Заявник не надавав дозволу (згоди) Товариству на використання зовнішнього оформлення упаковки </w:t>
      </w:r>
      <w:proofErr w:type="spellStart"/>
      <w:r w:rsidRPr="001C5710">
        <w:t>Роллтон</w:t>
      </w:r>
      <w:proofErr w:type="spellEnd"/>
      <w:r w:rsidRPr="001C5710">
        <w:t>, на його думку, схож</w:t>
      </w:r>
      <w:r w:rsidR="00497B60" w:rsidRPr="001C5710">
        <w:t>ого</w:t>
      </w:r>
      <w:r w:rsidR="00D44C1B" w:rsidRPr="001C5710">
        <w:rPr>
          <w:lang w:val="ru-RU"/>
        </w:rPr>
        <w:t xml:space="preserve"> </w:t>
      </w:r>
      <w:r w:rsidR="00641266" w:rsidRPr="001C5710">
        <w:rPr>
          <w:lang w:val="ru-RU"/>
        </w:rPr>
        <w:t>на</w:t>
      </w:r>
      <w:r w:rsidRPr="001C5710">
        <w:t xml:space="preserve"> оформлення</w:t>
      </w:r>
      <w:r w:rsidR="00641266" w:rsidRPr="001C5710">
        <w:t xml:space="preserve"> </w:t>
      </w:r>
      <w:proofErr w:type="spellStart"/>
      <w:r w:rsidRPr="001C5710">
        <w:t>Rooltick</w:t>
      </w:r>
      <w:proofErr w:type="spellEnd"/>
      <w:r w:rsidRPr="001C5710">
        <w:t>.</w:t>
      </w:r>
    </w:p>
    <w:p w:rsidR="00CE1FE6" w:rsidRPr="00CE1FE6" w:rsidRDefault="00CE1FE6" w:rsidP="00355686">
      <w:pPr>
        <w:tabs>
          <w:tab w:val="left" w:pos="851"/>
        </w:tabs>
        <w:spacing w:beforeLines="40" w:before="96" w:afterLines="40" w:after="96"/>
        <w:ind w:left="567"/>
        <w:jc w:val="both"/>
        <w:rPr>
          <w:bCs/>
        </w:rPr>
      </w:pPr>
    </w:p>
    <w:p w:rsidR="00436900" w:rsidRPr="001C5710" w:rsidRDefault="00436900" w:rsidP="00355686">
      <w:pPr>
        <w:tabs>
          <w:tab w:val="left" w:pos="851"/>
        </w:tabs>
        <w:spacing w:beforeLines="40" w:before="96" w:afterLines="40" w:after="96"/>
        <w:ind w:left="567"/>
        <w:jc w:val="both"/>
        <w:rPr>
          <w:b/>
          <w:bCs/>
          <w:i/>
        </w:rPr>
      </w:pPr>
      <w:r w:rsidRPr="001C5710">
        <w:rPr>
          <w:b/>
          <w:bCs/>
          <w:i/>
        </w:rPr>
        <w:t>Обставини справи, встановлені за результатами дослідження діяльності Відповідача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У лютому 2019 року Заявнику стало відомо про наявність вермішелі швидкого приготування виробництва ТОВ «Куховар» під позначенням «</w:t>
      </w:r>
      <w:proofErr w:type="spellStart"/>
      <w:r w:rsidRPr="001C5710">
        <w:t>Rooltick</w:t>
      </w:r>
      <w:proofErr w:type="spellEnd"/>
      <w:r w:rsidRPr="001C5710">
        <w:t xml:space="preserve">» (далі – </w:t>
      </w:r>
      <w:proofErr w:type="spellStart"/>
      <w:r w:rsidRPr="001C5710">
        <w:t>Rooltick</w:t>
      </w:r>
      <w:proofErr w:type="spellEnd"/>
      <w:r w:rsidRPr="001C5710">
        <w:t xml:space="preserve">), зовнішнє оформлення упаковок якої схоже на зовнішнє оформлення упаковок </w:t>
      </w:r>
      <w:proofErr w:type="spellStart"/>
      <w:r w:rsidRPr="001C5710">
        <w:t>Роллтон</w:t>
      </w:r>
      <w:proofErr w:type="spellEnd"/>
      <w:r w:rsidRPr="001C5710">
        <w:t>.</w:t>
      </w:r>
    </w:p>
    <w:p w:rsidR="001A4F9B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Придбання вказаного товару підтверджується наданими фіскальними чеками, відповідно до яких факт реалізації продукції під позначенням «</w:t>
      </w:r>
      <w:proofErr w:type="spellStart"/>
      <w:r w:rsidRPr="001C5710">
        <w:t>Rooltick</w:t>
      </w:r>
      <w:proofErr w:type="spellEnd"/>
      <w:r w:rsidRPr="001C5710">
        <w:t xml:space="preserve">» виявлено </w:t>
      </w:r>
      <w:r w:rsidR="00934EB9" w:rsidRPr="001C5710">
        <w:br/>
      </w:r>
      <w:r w:rsidRPr="001C5710">
        <w:t>в різних містах України (Київ, Суми, Чернівці).</w:t>
      </w:r>
    </w:p>
    <w:p w:rsidR="001A4F9B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Зазначена продукція Товариства має такий вигляд: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16"/>
        <w:gridCol w:w="3217"/>
        <w:gridCol w:w="3215"/>
      </w:tblGrid>
      <w:tr w:rsidR="00436900" w:rsidRPr="001C5710" w:rsidTr="008D44DA">
        <w:trPr>
          <w:cantSplit/>
          <w:jc w:val="center"/>
        </w:trPr>
        <w:tc>
          <w:tcPr>
            <w:tcW w:w="1667" w:type="pct"/>
            <w:shd w:val="clear" w:color="auto" w:fill="auto"/>
            <w:vAlign w:val="center"/>
          </w:tcPr>
          <w:p w:rsidR="00436900" w:rsidRPr="001C5710" w:rsidRDefault="001961B2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val="ru-RU" w:eastAsia="ru-RU"/>
              </w:rPr>
              <w:drawing>
                <wp:inline distT="0" distB="0" distL="0" distR="0">
                  <wp:extent cx="1575435" cy="1652905"/>
                  <wp:effectExtent l="0" t="0" r="0" b="0"/>
                  <wp:docPr id="5" name="Рисунок 5" descr="Рултік (курка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Рултік (курка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543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shd w:val="clear" w:color="auto" w:fill="auto"/>
            <w:vAlign w:val="center"/>
          </w:tcPr>
          <w:p w:rsidR="00436900" w:rsidRPr="001C5710" w:rsidRDefault="001961B2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val="ru-RU" w:eastAsia="ru-RU"/>
              </w:rPr>
              <w:drawing>
                <wp:inline distT="0" distB="0" distL="0" distR="0">
                  <wp:extent cx="1385570" cy="1652905"/>
                  <wp:effectExtent l="0" t="0" r="0" b="0"/>
                  <wp:docPr id="6" name="Рисунок 6" descr="Рултік (гриби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Рултік (гриби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5570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436900" w:rsidRPr="001C5710" w:rsidRDefault="001961B2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val="ru-RU" w:eastAsia="ru-RU"/>
              </w:rPr>
              <w:drawing>
                <wp:inline distT="0" distB="0" distL="0" distR="0">
                  <wp:extent cx="1470025" cy="1652905"/>
                  <wp:effectExtent l="0" t="0" r="0" b="0"/>
                  <wp:docPr id="7" name="Рисунок 7" descr="Рултік (м'ясом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Рултік (м'ясом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02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6900" w:rsidRPr="001C5710" w:rsidTr="008D44DA">
        <w:trPr>
          <w:cantSplit/>
          <w:jc w:val="center"/>
        </w:trPr>
        <w:tc>
          <w:tcPr>
            <w:tcW w:w="1667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lastRenderedPageBreak/>
              <w:t xml:space="preserve">Вермішель швидкого приготування </w:t>
            </w:r>
            <w:proofErr w:type="spellStart"/>
            <w:r w:rsidRPr="001C5710">
              <w:rPr>
                <w:rFonts w:ascii="Times New Roman" w:hAnsi="Times New Roman"/>
              </w:rPr>
              <w:t>Rooltick</w:t>
            </w:r>
            <w:proofErr w:type="spellEnd"/>
            <w:r w:rsidRPr="001C5710">
              <w:rPr>
                <w:rFonts w:ascii="Times New Roman" w:hAnsi="Times New Roman"/>
              </w:rPr>
              <w:t xml:space="preserve"> з куркою (далі – </w:t>
            </w:r>
            <w:proofErr w:type="spellStart"/>
            <w:r w:rsidRPr="001C5710">
              <w:rPr>
                <w:rFonts w:ascii="Times New Roman" w:hAnsi="Times New Roman"/>
              </w:rPr>
              <w:t>Rooltick</w:t>
            </w:r>
            <w:proofErr w:type="spellEnd"/>
            <w:r w:rsidRPr="001C5710">
              <w:rPr>
                <w:rFonts w:ascii="Times New Roman" w:hAnsi="Times New Roman"/>
              </w:rPr>
              <w:t xml:space="preserve"> з куркою)</w:t>
            </w:r>
          </w:p>
        </w:tc>
        <w:tc>
          <w:tcPr>
            <w:tcW w:w="1667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 xml:space="preserve">Вермішель швидкого приготування </w:t>
            </w:r>
            <w:proofErr w:type="spellStart"/>
            <w:r w:rsidRPr="001C5710">
              <w:rPr>
                <w:rFonts w:ascii="Times New Roman" w:hAnsi="Times New Roman"/>
              </w:rPr>
              <w:t>Rooltick</w:t>
            </w:r>
            <w:proofErr w:type="spellEnd"/>
            <w:r w:rsidRPr="001C5710">
              <w:rPr>
                <w:rFonts w:ascii="Times New Roman" w:hAnsi="Times New Roman"/>
              </w:rPr>
              <w:t xml:space="preserve"> з грибами (далі – </w:t>
            </w:r>
            <w:proofErr w:type="spellStart"/>
            <w:r w:rsidRPr="001C5710">
              <w:rPr>
                <w:rFonts w:ascii="Times New Roman" w:hAnsi="Times New Roman"/>
              </w:rPr>
              <w:t>Rooltick</w:t>
            </w:r>
            <w:proofErr w:type="spellEnd"/>
            <w:r w:rsidRPr="001C5710">
              <w:rPr>
                <w:rFonts w:ascii="Times New Roman" w:hAnsi="Times New Roman"/>
              </w:rPr>
              <w:t xml:space="preserve"> з грибами)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436900" w:rsidRPr="001C5710" w:rsidRDefault="00436900" w:rsidP="00355686">
            <w:pPr>
              <w:pStyle w:val="af4"/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Lines="40" w:before="96" w:afterLines="40" w:after="96"/>
              <w:ind w:left="0"/>
              <w:contextualSpacing w:val="0"/>
              <w:jc w:val="center"/>
              <w:rPr>
                <w:rFonts w:ascii="Times New Roman" w:hAnsi="Times New Roman"/>
              </w:rPr>
            </w:pPr>
            <w:r w:rsidRPr="001C5710">
              <w:rPr>
                <w:rFonts w:ascii="Times New Roman" w:hAnsi="Times New Roman"/>
              </w:rPr>
              <w:t xml:space="preserve">Вермішель швидкого приготування </w:t>
            </w:r>
            <w:proofErr w:type="spellStart"/>
            <w:r w:rsidRPr="001C5710">
              <w:rPr>
                <w:rFonts w:ascii="Times New Roman" w:hAnsi="Times New Roman"/>
              </w:rPr>
              <w:t>Rooltick</w:t>
            </w:r>
            <w:proofErr w:type="spellEnd"/>
            <w:r w:rsidRPr="001C5710">
              <w:rPr>
                <w:rFonts w:ascii="Times New Roman" w:hAnsi="Times New Roman"/>
              </w:rPr>
              <w:t xml:space="preserve"> з м’ясом (далі – </w:t>
            </w:r>
            <w:proofErr w:type="spellStart"/>
            <w:r w:rsidRPr="001C5710">
              <w:rPr>
                <w:rFonts w:ascii="Times New Roman" w:hAnsi="Times New Roman"/>
              </w:rPr>
              <w:t>Rooltick</w:t>
            </w:r>
            <w:proofErr w:type="spellEnd"/>
            <w:r w:rsidRPr="001C5710">
              <w:rPr>
                <w:rFonts w:ascii="Times New Roman" w:hAnsi="Times New Roman"/>
              </w:rPr>
              <w:t xml:space="preserve"> з м’ясом)</w:t>
            </w:r>
          </w:p>
        </w:tc>
      </w:tr>
    </w:tbl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Отже, Заявник і Товариство здійснюють господарську діяльність на одному товарному ринку.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На думку Заявника, оформлення лицьової сторони упаковки </w:t>
      </w:r>
      <w:proofErr w:type="spellStart"/>
      <w:r w:rsidRPr="001C5710">
        <w:t>Rooltick</w:t>
      </w:r>
      <w:proofErr w:type="spellEnd"/>
      <w:r w:rsidRPr="001C5710">
        <w:t xml:space="preserve"> у вигляді поєднання словесних та зображувальних елементів є схожим на оформлення лицьової сторони упаковки </w:t>
      </w:r>
      <w:proofErr w:type="spellStart"/>
      <w:r w:rsidRPr="001C5710">
        <w:t>Роллтон</w:t>
      </w:r>
      <w:proofErr w:type="spellEnd"/>
      <w:r w:rsidRPr="001C5710">
        <w:t xml:space="preserve"> у вигляді поєднання словесних та зображувальних елементів, що може призвести до змішування діяльності ТОВ «Куховар» з діяльністю </w:t>
      </w:r>
      <w:r w:rsidR="00934EB9" w:rsidRPr="001C5710">
        <w:t>Заявника</w:t>
      </w:r>
      <w:r w:rsidRPr="001C5710">
        <w:t>. Такі дії</w:t>
      </w:r>
      <w:r w:rsidR="00934EB9" w:rsidRPr="001C5710">
        <w:t xml:space="preserve"> Заявник </w:t>
      </w:r>
      <w:r w:rsidRPr="001C5710">
        <w:t>вважає порушенням, передбаченим статтею 4 Закону України «Про захист від недобросовісної конкуренції».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З</w:t>
      </w:r>
      <w:r w:rsidR="0092405C" w:rsidRPr="001C5710">
        <w:t xml:space="preserve"> наявної в матеріалах справи інформації,</w:t>
      </w:r>
      <w:r w:rsidR="002468E2" w:rsidRPr="001C5710">
        <w:t xml:space="preserve"> </w:t>
      </w:r>
      <w:r w:rsidRPr="001C5710">
        <w:t xml:space="preserve">вартість </w:t>
      </w:r>
      <w:proofErr w:type="spellStart"/>
      <w:r w:rsidRPr="001C5710">
        <w:t>Rooltick</w:t>
      </w:r>
      <w:proofErr w:type="spellEnd"/>
      <w:r w:rsidRPr="001C5710">
        <w:t xml:space="preserve"> у роздрібній мережі коливається від 3,50 грн до 4,20 грн за упаковку. При цьому</w:t>
      </w:r>
      <w:r w:rsidR="00A214FE" w:rsidRPr="001C5710">
        <w:t xml:space="preserve"> </w:t>
      </w:r>
      <w:r w:rsidRPr="001C5710">
        <w:t xml:space="preserve">вартість </w:t>
      </w:r>
      <w:proofErr w:type="spellStart"/>
      <w:r w:rsidRPr="001C5710">
        <w:t>Роллтон</w:t>
      </w:r>
      <w:proofErr w:type="spellEnd"/>
      <w:r w:rsidRPr="001C5710">
        <w:t xml:space="preserve"> </w:t>
      </w:r>
      <w:r w:rsidR="00A214FE" w:rsidRPr="001C5710">
        <w:t xml:space="preserve">становить </w:t>
      </w:r>
      <w:r w:rsidRPr="001C5710">
        <w:t>від 5,30 грн до 5,50 грн за аналогічну одиницю товару.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З</w:t>
      </w:r>
      <w:r w:rsidR="00A214FE" w:rsidRPr="001C5710">
        <w:t xml:space="preserve"> </w:t>
      </w:r>
      <w:r w:rsidR="00A27F7E" w:rsidRPr="001C5710">
        <w:t>інформації</w:t>
      </w:r>
      <w:r w:rsidR="00A214FE" w:rsidRPr="001C5710">
        <w:t xml:space="preserve">, </w:t>
      </w:r>
      <w:r w:rsidR="00A27F7E" w:rsidRPr="001C5710">
        <w:t xml:space="preserve">наданої </w:t>
      </w:r>
      <w:r w:rsidRPr="001C5710">
        <w:t xml:space="preserve"> ТОВ «Куховар»</w:t>
      </w:r>
      <w:r w:rsidR="00A214FE" w:rsidRPr="001C5710">
        <w:t xml:space="preserve">, </w:t>
      </w:r>
      <w:r w:rsidR="00A27F7E" w:rsidRPr="001C5710">
        <w:t>встановлено, що воно</w:t>
      </w:r>
      <w:r w:rsidRPr="001C5710">
        <w:t xml:space="preserve"> здійснює виробництво та реалізацію вермішелі швидкого приготування під позначенням «</w:t>
      </w:r>
      <w:proofErr w:type="spellStart"/>
      <w:r w:rsidRPr="001C5710">
        <w:t>Golden</w:t>
      </w:r>
      <w:proofErr w:type="spellEnd"/>
      <w:r w:rsidRPr="001C5710">
        <w:t xml:space="preserve"> </w:t>
      </w:r>
      <w:proofErr w:type="spellStart"/>
      <w:r w:rsidRPr="001C5710">
        <w:t>Dragon</w:t>
      </w:r>
      <w:proofErr w:type="spellEnd"/>
      <w:r w:rsidRPr="001C5710">
        <w:t xml:space="preserve">» </w:t>
      </w:r>
      <w:r w:rsidR="00A214FE" w:rsidRPr="001C5710">
        <w:br/>
      </w:r>
      <w:r w:rsidRPr="001C5710">
        <w:t xml:space="preserve">та </w:t>
      </w:r>
      <w:proofErr w:type="spellStart"/>
      <w:r w:rsidRPr="001C5710">
        <w:t>Rooltick</w:t>
      </w:r>
      <w:proofErr w:type="spellEnd"/>
      <w:r w:rsidRPr="001C5710">
        <w:t xml:space="preserve">. Виробництво </w:t>
      </w:r>
      <w:proofErr w:type="spellStart"/>
      <w:r w:rsidRPr="001C5710">
        <w:t>Rooltick</w:t>
      </w:r>
      <w:proofErr w:type="spellEnd"/>
      <w:r w:rsidRPr="001C5710">
        <w:t xml:space="preserve"> розпочато з лютого 2019 року на власних виробничих потужностях, а безпосередньо реалізацію — 15.02.2019. Реалізаці</w:t>
      </w:r>
      <w:r w:rsidR="00A214FE" w:rsidRPr="001C5710">
        <w:t xml:space="preserve">ю </w:t>
      </w:r>
      <w:proofErr w:type="spellStart"/>
      <w:r w:rsidRPr="001C5710">
        <w:t>Rooltick</w:t>
      </w:r>
      <w:proofErr w:type="spellEnd"/>
      <w:r w:rsidRPr="001C5710">
        <w:t xml:space="preserve"> </w:t>
      </w:r>
      <w:r w:rsidR="00A214FE" w:rsidRPr="001C5710">
        <w:t xml:space="preserve">ТОВ «Куховар» </w:t>
      </w:r>
      <w:r w:rsidRPr="001C5710">
        <w:t>здійснює</w:t>
      </w:r>
      <w:r w:rsidR="00A214FE" w:rsidRPr="001C5710">
        <w:t xml:space="preserve"> </w:t>
      </w:r>
      <w:r w:rsidRPr="001C5710">
        <w:t>через ряд дистриб’юторських компаній та продуктових магазинів.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Отже, виробництво та реалізаці</w:t>
      </w:r>
      <w:r w:rsidR="00A214FE" w:rsidRPr="001C5710">
        <w:t>ю</w:t>
      </w:r>
      <w:r w:rsidRPr="001C5710">
        <w:t xml:space="preserve"> </w:t>
      </w:r>
      <w:proofErr w:type="spellStart"/>
      <w:r w:rsidR="00C5268A" w:rsidRPr="001C5710">
        <w:t>Rooltick</w:t>
      </w:r>
      <w:proofErr w:type="spellEnd"/>
      <w:r w:rsidR="00C5268A" w:rsidRPr="001C5710">
        <w:t xml:space="preserve"> </w:t>
      </w:r>
      <w:r w:rsidRPr="001C5710">
        <w:t xml:space="preserve">Відповідачем </w:t>
      </w:r>
      <w:r w:rsidR="00C5268A" w:rsidRPr="001C5710">
        <w:t xml:space="preserve">розпочато </w:t>
      </w:r>
      <w:r w:rsidRPr="001C5710">
        <w:t>пізніше, ніж виробництво та реалізаці</w:t>
      </w:r>
      <w:r w:rsidR="00A214FE" w:rsidRPr="001C5710">
        <w:t xml:space="preserve">ю </w:t>
      </w:r>
      <w:r w:rsidRPr="001C5710">
        <w:t xml:space="preserve">Заявником </w:t>
      </w:r>
      <w:proofErr w:type="spellStart"/>
      <w:r w:rsidRPr="001C5710">
        <w:t>Роллтон</w:t>
      </w:r>
      <w:proofErr w:type="spellEnd"/>
      <w:r w:rsidRPr="001C5710">
        <w:t>.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Відповідачем також подано заявки за №№ m 2018 27328, m 2019 01618 та m 2019 04499 на реєстрацію комбінованого позначення «</w:t>
      </w:r>
      <w:proofErr w:type="spellStart"/>
      <w:r w:rsidRPr="001C5710">
        <w:t>Rooltick</w:t>
      </w:r>
      <w:proofErr w:type="spellEnd"/>
      <w:r w:rsidRPr="001C5710">
        <w:t>»</w:t>
      </w:r>
      <w:r w:rsidR="00934EB9" w:rsidRPr="001C5710">
        <w:t xml:space="preserve"> та дизайну упаковок </w:t>
      </w:r>
      <w:proofErr w:type="spellStart"/>
      <w:r w:rsidR="00934EB9" w:rsidRPr="001C5710">
        <w:t>Rooltick</w:t>
      </w:r>
      <w:proofErr w:type="spellEnd"/>
      <w:r w:rsidR="00934EB9" w:rsidRPr="001C5710">
        <w:t xml:space="preserve"> </w:t>
      </w:r>
      <w:r w:rsidRPr="001C5710">
        <w:t xml:space="preserve">з куркою і </w:t>
      </w:r>
      <w:proofErr w:type="spellStart"/>
      <w:r w:rsidRPr="001C5710">
        <w:t>Rooltick</w:t>
      </w:r>
      <w:proofErr w:type="spellEnd"/>
      <w:r w:rsidRPr="001C5710">
        <w:t xml:space="preserve"> з грибами як знаків для товарів та послуг.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За повідомленням Відповідача</w:t>
      </w:r>
      <w:r w:rsidR="00A214FE" w:rsidRPr="001C5710">
        <w:t xml:space="preserve">, </w:t>
      </w:r>
      <w:r w:rsidRPr="001C5710">
        <w:t xml:space="preserve">розробником дизайну вказаної продукції є </w:t>
      </w:r>
      <w:r w:rsidR="00A214FE" w:rsidRPr="001C5710">
        <w:br/>
      </w:r>
      <w:r w:rsidRPr="001C5710">
        <w:t xml:space="preserve">ТОВ «Куховар». При цьому сам дизайн упаковок </w:t>
      </w:r>
      <w:proofErr w:type="spellStart"/>
      <w:r w:rsidRPr="001C5710">
        <w:t>Rooltick</w:t>
      </w:r>
      <w:proofErr w:type="spellEnd"/>
      <w:r w:rsidRPr="001C5710">
        <w:t xml:space="preserve"> залишився незмінним </w:t>
      </w:r>
      <w:r w:rsidR="00A214FE" w:rsidRPr="001C5710">
        <w:br/>
      </w:r>
      <w:r w:rsidRPr="001C5710">
        <w:t>з початку виробництва.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Отже, Відповідач несе повну відповідальність за інформацію</w:t>
      </w:r>
      <w:r w:rsidR="00A214FE" w:rsidRPr="001C5710">
        <w:t xml:space="preserve">, </w:t>
      </w:r>
      <w:r w:rsidRPr="001C5710">
        <w:t xml:space="preserve">розміщену на упаковках </w:t>
      </w:r>
      <w:proofErr w:type="spellStart"/>
      <w:r w:rsidRPr="001C5710">
        <w:t>Rooltick</w:t>
      </w:r>
      <w:proofErr w:type="spellEnd"/>
      <w:r w:rsidRPr="001C5710">
        <w:t>.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Щодо використання ТОВ «Куховар» позначення «</w:t>
      </w:r>
      <w:proofErr w:type="spellStart"/>
      <w:r w:rsidRPr="001C5710">
        <w:t>Rooltick</w:t>
      </w:r>
      <w:proofErr w:type="spellEnd"/>
      <w:r w:rsidRPr="001C5710">
        <w:t>»</w:t>
      </w:r>
      <w:r w:rsidR="00AA0346" w:rsidRPr="001C5710">
        <w:t>,</w:t>
      </w:r>
      <w:r w:rsidRPr="001C5710">
        <w:t xml:space="preserve"> </w:t>
      </w:r>
      <w:r w:rsidR="00A214FE" w:rsidRPr="001C5710">
        <w:t>Т</w:t>
      </w:r>
      <w:r w:rsidRPr="001C5710">
        <w:t xml:space="preserve">овариство повідомило, що </w:t>
      </w:r>
      <w:r w:rsidR="00AA0346" w:rsidRPr="001C5710">
        <w:t xml:space="preserve">таке позначення </w:t>
      </w:r>
      <w:r w:rsidRPr="001C5710">
        <w:t>вибрано за «методикою асоціацій», які застосовуються для розробки бренд</w:t>
      </w:r>
      <w:r w:rsidR="00A214FE" w:rsidRPr="001C5710">
        <w:t>а</w:t>
      </w:r>
      <w:r w:rsidRPr="001C5710">
        <w:t xml:space="preserve">. Вермішель швидкого приготування має вигляд згорнутої, хвилястої вермішелі, що викликає </w:t>
      </w:r>
      <w:r w:rsidR="00A214FE" w:rsidRPr="001C5710">
        <w:t>зі</w:t>
      </w:r>
      <w:r w:rsidRPr="001C5710">
        <w:t xml:space="preserve"> слов</w:t>
      </w:r>
      <w:r w:rsidR="00A214FE" w:rsidRPr="001C5710">
        <w:t>ом «</w:t>
      </w:r>
      <w:r w:rsidRPr="001C5710">
        <w:t>згорнутий</w:t>
      </w:r>
      <w:r w:rsidR="00A214FE" w:rsidRPr="001C5710">
        <w:t>»</w:t>
      </w:r>
      <w:r w:rsidRPr="001C5710">
        <w:t xml:space="preserve"> такі асоціації, як рулон, </w:t>
      </w:r>
      <w:proofErr w:type="spellStart"/>
      <w:r w:rsidRPr="001C5710">
        <w:t>рулька</w:t>
      </w:r>
      <w:proofErr w:type="spellEnd"/>
      <w:r w:rsidRPr="001C5710">
        <w:t>, локон</w:t>
      </w:r>
      <w:r w:rsidR="00A214FE" w:rsidRPr="001C5710">
        <w:t>. Оскільки</w:t>
      </w:r>
      <w:r w:rsidRPr="001C5710">
        <w:t xml:space="preserve"> вермішель дуже тонка, продукт</w:t>
      </w:r>
      <w:r w:rsidR="00A214FE" w:rsidRPr="001C5710">
        <w:t xml:space="preserve"> викликає такі </w:t>
      </w:r>
      <w:r w:rsidRPr="001C5710">
        <w:t>асоціаці</w:t>
      </w:r>
      <w:r w:rsidR="00A214FE" w:rsidRPr="001C5710">
        <w:t>ї:</w:t>
      </w:r>
      <w:r w:rsidRPr="001C5710">
        <w:t xml:space="preserve"> рулончик, фунтик, кучерик та асоціативно додається зменшувальний суфікс «-</w:t>
      </w:r>
      <w:proofErr w:type="spellStart"/>
      <w:r w:rsidRPr="001C5710">
        <w:t>ік</w:t>
      </w:r>
      <w:proofErr w:type="spellEnd"/>
      <w:r w:rsidRPr="001C5710">
        <w:t>».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Щодо дизайну та вибору відповідних кольорів для</w:t>
      </w:r>
      <w:r w:rsidR="00D00E81" w:rsidRPr="001C5710">
        <w:t xml:space="preserve"> упаковок</w:t>
      </w:r>
      <w:r w:rsidRPr="001C5710">
        <w:t xml:space="preserve"> </w:t>
      </w:r>
      <w:proofErr w:type="spellStart"/>
      <w:r w:rsidRPr="001C5710">
        <w:t>Rooltick</w:t>
      </w:r>
      <w:proofErr w:type="spellEnd"/>
      <w:r w:rsidRPr="001C5710">
        <w:t xml:space="preserve">, а саме вибору відповідних кольорів, Відповідач зазначив, що </w:t>
      </w:r>
      <w:r w:rsidR="00D00E81" w:rsidRPr="001C5710">
        <w:t xml:space="preserve">його </w:t>
      </w:r>
      <w:r w:rsidRPr="001C5710">
        <w:t>кольори вибрані</w:t>
      </w:r>
      <w:r w:rsidR="00F81163" w:rsidRPr="001C5710">
        <w:t xml:space="preserve">, </w:t>
      </w:r>
      <w:r w:rsidRPr="001C5710">
        <w:t xml:space="preserve">зважаючи на маркетингові </w:t>
      </w:r>
      <w:r w:rsidR="00F81163" w:rsidRPr="001C5710">
        <w:t xml:space="preserve">й </w:t>
      </w:r>
      <w:r w:rsidRPr="001C5710">
        <w:t>рекламні джерела, що рекомендують використовувати на упаковці яскраві кольори, які значно впливають на вибір споживачів</w:t>
      </w:r>
      <w:r w:rsidR="00A14ADB" w:rsidRPr="001C5710">
        <w:t>,</w:t>
      </w:r>
      <w:r w:rsidRPr="001C5710">
        <w:t xml:space="preserve"> і кольори упаковок зеленого, червоного </w:t>
      </w:r>
      <w:r w:rsidR="00F81163" w:rsidRPr="001C5710">
        <w:t>й</w:t>
      </w:r>
      <w:r w:rsidRPr="001C5710">
        <w:t xml:space="preserve"> жовтого продаються швидше.</w:t>
      </w:r>
    </w:p>
    <w:p w:rsidR="00934EB9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Щодо розміщення композиції на упаковці </w:t>
      </w:r>
      <w:proofErr w:type="spellStart"/>
      <w:r w:rsidRPr="001C5710">
        <w:t>Rooltick</w:t>
      </w:r>
      <w:proofErr w:type="spellEnd"/>
      <w:r w:rsidRPr="001C5710">
        <w:t xml:space="preserve"> ТОВ «Куховар» </w:t>
      </w:r>
      <w:r w:rsidR="00F81163" w:rsidRPr="001C5710">
        <w:t>зазначило</w:t>
      </w:r>
      <w:r w:rsidRPr="001C5710">
        <w:t xml:space="preserve">, що для вермішелі швидкого приготування, як гравців місцевого ринку, так і світових виробників відомих брендів, варіанти оформлення обмежені. Це або розташування вермішелі </w:t>
      </w:r>
      <w:r w:rsidR="00F81163" w:rsidRPr="001C5710">
        <w:t>в</w:t>
      </w:r>
      <w:r w:rsidRPr="001C5710">
        <w:t xml:space="preserve"> тарілці</w:t>
      </w:r>
      <w:r w:rsidR="00F81163" w:rsidRPr="001C5710">
        <w:t>,</w:t>
      </w:r>
      <w:r w:rsidRPr="001C5710">
        <w:t xml:space="preserve"> або без</w:t>
      </w:r>
      <w:r w:rsidR="00F81163" w:rsidRPr="001C5710">
        <w:t xml:space="preserve">, </w:t>
      </w:r>
      <w:r w:rsidRPr="001C5710">
        <w:t>чи позначення смаків або в тарілці чи поруч. Саме такі кольори є традиційними для використання виробниками продуктів харчування в категорії «фаст-фуд», зокрема</w:t>
      </w:r>
      <w:r w:rsidR="00F81163" w:rsidRPr="001C5710">
        <w:t xml:space="preserve"> </w:t>
      </w:r>
      <w:r w:rsidRPr="001C5710">
        <w:t xml:space="preserve">і для </w:t>
      </w:r>
      <w:proofErr w:type="spellStart"/>
      <w:r w:rsidRPr="001C5710">
        <w:t>Rooltick</w:t>
      </w:r>
      <w:proofErr w:type="spellEnd"/>
      <w:r w:rsidRPr="001C5710">
        <w:t>.</w:t>
      </w:r>
    </w:p>
    <w:p w:rsidR="001A4F9B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lastRenderedPageBreak/>
        <w:t xml:space="preserve">Оформлення упаковки </w:t>
      </w:r>
      <w:proofErr w:type="spellStart"/>
      <w:r w:rsidRPr="001C5710">
        <w:t>Rooltick</w:t>
      </w:r>
      <w:proofErr w:type="spellEnd"/>
      <w:r w:rsidRPr="001C5710">
        <w:t xml:space="preserve"> з куркою має такий вигляд: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форма — прямокутник з основним фоном жовтого кольору;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у верхній частині упаковки міститься словесний елемент «</w:t>
      </w:r>
      <w:proofErr w:type="spellStart"/>
      <w:r w:rsidRPr="001C5710">
        <w:t>Rooltick</w:t>
      </w:r>
      <w:proofErr w:type="spellEnd"/>
      <w:r w:rsidRPr="001C5710">
        <w:t>», який водночас є його назвою і виконаний великими латинськими літерами білого кольору;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під вказаним словесним елементом розміщено додатковий напис «вермішель швидкого приготування з куркою»;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у центральній частині зображено посудину червоного кольору, в якій знаходиться продукт, схожий на вермішель зі шматочком м’яса;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на зазначеній посудині міститься ряд інших написів, зокрема: «борошно вищого ґатунку» та «без пальмової олії»;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верхні та нижні контури упаковки виділені червоною смугою. При цьому вказана смуга вміщує в себе словесний елемент «</w:t>
      </w:r>
      <w:proofErr w:type="spellStart"/>
      <w:r w:rsidRPr="001C5710">
        <w:t>Rooltick</w:t>
      </w:r>
      <w:proofErr w:type="spellEnd"/>
      <w:r w:rsidRPr="001C5710">
        <w:t>» та візуально відділяє його від зображення наведеної посудини.</w:t>
      </w:r>
    </w:p>
    <w:p w:rsidR="001A4F9B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Зовнішнє оформлення упаковки </w:t>
      </w:r>
      <w:proofErr w:type="spellStart"/>
      <w:r w:rsidRPr="001C5710">
        <w:t>Rooltick</w:t>
      </w:r>
      <w:proofErr w:type="spellEnd"/>
      <w:r w:rsidRPr="001C5710">
        <w:t xml:space="preserve"> з грибами та </w:t>
      </w:r>
      <w:proofErr w:type="spellStart"/>
      <w:r w:rsidRPr="001C5710">
        <w:t>Rooltick</w:t>
      </w:r>
      <w:proofErr w:type="spellEnd"/>
      <w:r w:rsidRPr="001C5710">
        <w:t xml:space="preserve"> з м’ясом відрізняється від зовнішнього оформлення упаковки </w:t>
      </w:r>
      <w:proofErr w:type="spellStart"/>
      <w:r w:rsidRPr="001C5710">
        <w:t>Rooltick</w:t>
      </w:r>
      <w:proofErr w:type="spellEnd"/>
      <w:r w:rsidRPr="001C5710">
        <w:t xml:space="preserve"> з куркою лише  такими елементами, як: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>напис «з грибами» та «з м’ясом» відповідно;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 xml:space="preserve">зображення посудини з її різним вмістом: у </w:t>
      </w:r>
      <w:proofErr w:type="spellStart"/>
      <w:r w:rsidRPr="001C5710">
        <w:t>Rooltick</w:t>
      </w:r>
      <w:proofErr w:type="spellEnd"/>
      <w:r w:rsidRPr="001C5710">
        <w:t xml:space="preserve"> з грибами — три шматочки грибів, а в </w:t>
      </w:r>
      <w:proofErr w:type="spellStart"/>
      <w:r w:rsidRPr="001C5710">
        <w:t>Rooltick</w:t>
      </w:r>
      <w:proofErr w:type="spellEnd"/>
      <w:r w:rsidRPr="001C5710">
        <w:t xml:space="preserve"> з м’ясом — шматочок м’яса (дещо світлішого кольору);</w:t>
      </w:r>
    </w:p>
    <w:p w:rsidR="001A4F9B" w:rsidRPr="001C5710" w:rsidRDefault="001A4F9B" w:rsidP="00355686">
      <w:pPr>
        <w:numPr>
          <w:ilvl w:val="0"/>
          <w:numId w:val="29"/>
        </w:numPr>
        <w:tabs>
          <w:tab w:val="left" w:pos="851"/>
        </w:tabs>
        <w:spacing w:beforeLines="40" w:before="96" w:afterLines="40" w:after="96"/>
        <w:ind w:left="851" w:hanging="284"/>
        <w:jc w:val="both"/>
      </w:pPr>
      <w:r w:rsidRPr="001C5710">
        <w:t xml:space="preserve">відповідне кольорове оформлення верхніх та нижніх контурів упаковок, </w:t>
      </w:r>
      <w:r w:rsidRPr="001C5710">
        <w:br/>
        <w:t>а також колір смуги, яка так само відділяє зони упаковок зі словесним елементом «</w:t>
      </w:r>
      <w:proofErr w:type="spellStart"/>
      <w:r w:rsidRPr="001C5710">
        <w:t>Rooltick</w:t>
      </w:r>
      <w:proofErr w:type="spellEnd"/>
      <w:r w:rsidRPr="001C5710">
        <w:t xml:space="preserve">» від зображення відповідних посудин (для </w:t>
      </w:r>
      <w:proofErr w:type="spellStart"/>
      <w:r w:rsidRPr="001C5710">
        <w:t>Rooltick</w:t>
      </w:r>
      <w:proofErr w:type="spellEnd"/>
      <w:r w:rsidRPr="001C5710">
        <w:t xml:space="preserve"> </w:t>
      </w:r>
      <w:r w:rsidRPr="001C5710">
        <w:br/>
        <w:t xml:space="preserve">з грибами — коричневі кольори, а для </w:t>
      </w:r>
      <w:proofErr w:type="spellStart"/>
      <w:r w:rsidRPr="001C5710">
        <w:t>Rooltick</w:t>
      </w:r>
      <w:proofErr w:type="spellEnd"/>
      <w:r w:rsidRPr="001C5710">
        <w:t xml:space="preserve"> з м’ясом — темно-сині кольори).</w:t>
      </w:r>
    </w:p>
    <w:p w:rsidR="0084296C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Аналіз зовнішнього оформлення упаковок </w:t>
      </w:r>
      <w:proofErr w:type="spellStart"/>
      <w:r w:rsidRPr="001C5710">
        <w:t>Роллтон</w:t>
      </w:r>
      <w:proofErr w:type="spellEnd"/>
      <w:r w:rsidRPr="001C5710">
        <w:t xml:space="preserve"> виробництва Заявника та </w:t>
      </w:r>
      <w:proofErr w:type="spellStart"/>
      <w:r w:rsidRPr="001C5710">
        <w:t>Rooltick</w:t>
      </w:r>
      <w:proofErr w:type="spellEnd"/>
      <w:r w:rsidRPr="001C5710">
        <w:t>, виробником якого є Товариство, свідчить про те, що зазначені упаковки є схожими: основний фон, загальна композиція упаковок, розміщення основних позначень, окремих елементів, шрифти та використання схожої гами кольорів.</w:t>
      </w:r>
    </w:p>
    <w:p w:rsidR="0084296C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Відповідач почав здійснювати виробництво та реалізацію </w:t>
      </w:r>
      <w:proofErr w:type="spellStart"/>
      <w:r w:rsidRPr="001C5710">
        <w:t>Rooltick</w:t>
      </w:r>
      <w:proofErr w:type="spellEnd"/>
      <w:r w:rsidRPr="001C5710">
        <w:t xml:space="preserve"> у наведеному оформленні упаковки пізніше за Заявника.</w:t>
      </w:r>
    </w:p>
    <w:p w:rsidR="0084296C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З наявної інформації</w:t>
      </w:r>
      <w:r w:rsidR="00146E46" w:rsidRPr="001C5710">
        <w:t>,</w:t>
      </w:r>
      <w:r w:rsidRPr="001C5710">
        <w:t xml:space="preserve"> Відповідач участі </w:t>
      </w:r>
      <w:r w:rsidR="00146E46" w:rsidRPr="001C5710">
        <w:t>в</w:t>
      </w:r>
      <w:r w:rsidRPr="001C5710">
        <w:t xml:space="preserve"> конкурсах та виставках не брав, а також не здійснював рекламних заходів, спрямованих на підвищення інтересу до </w:t>
      </w:r>
      <w:proofErr w:type="spellStart"/>
      <w:r w:rsidRPr="001C5710">
        <w:t>Rooltick</w:t>
      </w:r>
      <w:proofErr w:type="spellEnd"/>
      <w:r w:rsidRPr="001C5710">
        <w:t>.</w:t>
      </w:r>
    </w:p>
    <w:p w:rsidR="00436900" w:rsidRPr="001C5710" w:rsidRDefault="001A4F9B" w:rsidP="0084500B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За наданою ТОВ «Куховар» інформацією</w:t>
      </w:r>
      <w:r w:rsidR="00B6576D" w:rsidRPr="001C5710">
        <w:t xml:space="preserve">, </w:t>
      </w:r>
      <w:r w:rsidRPr="001C5710">
        <w:t xml:space="preserve">за період </w:t>
      </w:r>
      <w:r w:rsidR="00111D27" w:rsidRPr="00111D27">
        <w:rPr>
          <w:b/>
        </w:rPr>
        <w:t>«(інформація з обмеженим доступом)»</w:t>
      </w:r>
      <w:r w:rsidRPr="001C5710">
        <w:t xml:space="preserve"> виготовлено </w:t>
      </w:r>
      <w:r w:rsidR="00111D27" w:rsidRPr="00111D27">
        <w:rPr>
          <w:b/>
        </w:rPr>
        <w:t>«(інформація з обмеженим доступом)»</w:t>
      </w:r>
      <w:r w:rsidRPr="001C5710">
        <w:t xml:space="preserve"> штук вказаного товару, з яких реалізовано </w:t>
      </w:r>
      <w:r w:rsidR="00111D27" w:rsidRPr="00111D27">
        <w:rPr>
          <w:b/>
        </w:rPr>
        <w:t>«(інформація з обмеженим доступом)»</w:t>
      </w:r>
      <w:r w:rsidRPr="001C5710">
        <w:t xml:space="preserve"> </w:t>
      </w:r>
      <w:r w:rsidR="00461AFC" w:rsidRPr="001C5710">
        <w:t>штук</w:t>
      </w:r>
      <w:r w:rsidR="00F75BE2">
        <w:t>и</w:t>
      </w:r>
      <w:r w:rsidR="00461AFC" w:rsidRPr="001C5710">
        <w:t xml:space="preserve"> </w:t>
      </w:r>
      <w:r w:rsidRPr="001C5710">
        <w:t xml:space="preserve">на суму </w:t>
      </w:r>
      <w:r w:rsidR="00111D27" w:rsidRPr="00111D27">
        <w:rPr>
          <w:b/>
        </w:rPr>
        <w:t>«(інформація з обмеженим доступом)»</w:t>
      </w:r>
      <w:r w:rsidRPr="001C5710">
        <w:t xml:space="preserve"> грн.</w:t>
      </w:r>
    </w:p>
    <w:p w:rsidR="00436900" w:rsidRPr="001C5710" w:rsidRDefault="00436900" w:rsidP="00355686">
      <w:pPr>
        <w:tabs>
          <w:tab w:val="left" w:pos="851"/>
        </w:tabs>
        <w:spacing w:beforeLines="40" w:before="96" w:afterLines="40" w:after="96"/>
        <w:ind w:left="567"/>
        <w:jc w:val="both"/>
        <w:rPr>
          <w:b/>
          <w:bCs/>
          <w:i/>
        </w:rPr>
      </w:pPr>
      <w:r w:rsidRPr="001C5710">
        <w:rPr>
          <w:b/>
          <w:bCs/>
          <w:i/>
        </w:rPr>
        <w:t>Обставини справи щодо схожості продукції Заявника та Відповідача</w:t>
      </w:r>
    </w:p>
    <w:p w:rsidR="00414357" w:rsidRPr="001C5710" w:rsidRDefault="00436900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Щодо наявності схожості між оформленням упаковок </w:t>
      </w:r>
      <w:proofErr w:type="spellStart"/>
      <w:r w:rsidRPr="001C5710">
        <w:t>Rooltick</w:t>
      </w:r>
      <w:proofErr w:type="spellEnd"/>
      <w:r w:rsidRPr="001C5710">
        <w:t xml:space="preserve"> та </w:t>
      </w:r>
      <w:proofErr w:type="spellStart"/>
      <w:r w:rsidRPr="001C5710">
        <w:t>Роллтон</w:t>
      </w:r>
      <w:proofErr w:type="spellEnd"/>
      <w:r w:rsidRPr="001C5710">
        <w:t>, Заявником надано результати соціологічного опитування споживачів, проведеного на його замовлення. Загальна кількість респондентів — 100 осіб віком від 20 до 50 років.</w:t>
      </w:r>
    </w:p>
    <w:p w:rsidR="00414357" w:rsidRPr="001C5710" w:rsidRDefault="00436900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Відповідно до отриманих результатів 67 % </w:t>
      </w:r>
      <w:r w:rsidR="00CD5B4B" w:rsidRPr="001C5710">
        <w:t xml:space="preserve">опитаних </w:t>
      </w:r>
      <w:r w:rsidR="00782311" w:rsidRPr="001C5710">
        <w:t xml:space="preserve">щодо </w:t>
      </w:r>
      <w:r w:rsidRPr="001C5710">
        <w:t xml:space="preserve">вермішелі швидкого приготування можуть сплутати хоча б один різновид вермішелі, позначеної маркуванням </w:t>
      </w:r>
      <w:proofErr w:type="spellStart"/>
      <w:r w:rsidRPr="001C5710">
        <w:t>Rooltick</w:t>
      </w:r>
      <w:proofErr w:type="spellEnd"/>
      <w:r w:rsidRPr="001C5710">
        <w:t xml:space="preserve"> та/або </w:t>
      </w:r>
      <w:proofErr w:type="spellStart"/>
      <w:r w:rsidRPr="001C5710">
        <w:t>Роллтон</w:t>
      </w:r>
      <w:proofErr w:type="spellEnd"/>
      <w:r w:rsidR="00782311" w:rsidRPr="00E53E37">
        <w:t>;</w:t>
      </w:r>
      <w:r w:rsidRPr="001C5710">
        <w:t xml:space="preserve"> 73 % </w:t>
      </w:r>
      <w:r w:rsidR="00CD5B4B" w:rsidRPr="001C5710">
        <w:t>опитаних</w:t>
      </w:r>
      <w:r w:rsidRPr="001C5710">
        <w:t xml:space="preserve"> вважають, що оформлення упаковки хоча б в одному з наборів схоже й вони належать одному </w:t>
      </w:r>
      <w:r w:rsidR="00782311" w:rsidRPr="001C5710">
        <w:t xml:space="preserve">й тому ж </w:t>
      </w:r>
      <w:r w:rsidRPr="001C5710">
        <w:t>виробнику.</w:t>
      </w:r>
    </w:p>
    <w:p w:rsidR="00414357" w:rsidRPr="001C5710" w:rsidRDefault="00436900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Отже, під час вибору продукції </w:t>
      </w:r>
      <w:r w:rsidR="00414357" w:rsidRPr="001C5710">
        <w:t xml:space="preserve">Заявника </w:t>
      </w:r>
      <w:r w:rsidRPr="001C5710">
        <w:t xml:space="preserve">і ТОВ «Куховар» існує ймовірність помилкового придбання продукції </w:t>
      </w:r>
      <w:proofErr w:type="spellStart"/>
      <w:r w:rsidRPr="001C5710">
        <w:t>Rooltick</w:t>
      </w:r>
      <w:proofErr w:type="spellEnd"/>
      <w:r w:rsidRPr="001C5710">
        <w:t xml:space="preserve"> унаслідок її сплутування з продукцією </w:t>
      </w:r>
      <w:proofErr w:type="spellStart"/>
      <w:r w:rsidRPr="001C5710">
        <w:t>Роллтон</w:t>
      </w:r>
      <w:proofErr w:type="spellEnd"/>
      <w:r w:rsidRPr="001C5710">
        <w:t xml:space="preserve"> через візуальну подібність цих продуктів.</w:t>
      </w:r>
    </w:p>
    <w:p w:rsidR="00414357" w:rsidRPr="001C5710" w:rsidRDefault="0056739A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lastRenderedPageBreak/>
        <w:t>Крім того, у</w:t>
      </w:r>
      <w:r w:rsidR="00436900" w:rsidRPr="001C5710">
        <w:t xml:space="preserve"> матеріалах справи міститься висновок судового експерта від 12.03.2019 </w:t>
      </w:r>
      <w:r w:rsidRPr="001C5710">
        <w:br/>
      </w:r>
      <w:r w:rsidR="00436900" w:rsidRPr="001C5710">
        <w:t>№ 155 (далі – Висновок), складений за результатами проведення судової експертизи об’єктів інтелектуальної власності.</w:t>
      </w:r>
    </w:p>
    <w:p w:rsidR="00436900" w:rsidRPr="001C5710" w:rsidRDefault="00436900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Висновок складений Жилою Б.В. — судовим експертом з правом проведення експертиз за спеціальністю 13.6 «Дослідження, пов’язані з комерційними (фірмовими) найменуваннями, торговельними марками (знаками для товарів і послуг), географічними зазначеннями» та 13.4 «Дослідження, пов’язані з промисловими зразками».</w:t>
      </w:r>
      <w:r w:rsidR="006B37DE" w:rsidRPr="001C5710">
        <w:t xml:space="preserve"> </w:t>
      </w:r>
      <w:r w:rsidRPr="001C5710">
        <w:t>Відповідно до Висновку:</w:t>
      </w:r>
    </w:p>
    <w:p w:rsidR="00414357" w:rsidRPr="001C5710" w:rsidRDefault="00436900" w:rsidP="00355686">
      <w:pPr>
        <w:pStyle w:val="af4"/>
        <w:widowControl w:val="0"/>
        <w:numPr>
          <w:ilvl w:val="3"/>
          <w:numId w:val="28"/>
        </w:numPr>
        <w:tabs>
          <w:tab w:val="clear" w:pos="3960"/>
        </w:tabs>
        <w:autoSpaceDE w:val="0"/>
        <w:autoSpaceDN w:val="0"/>
        <w:adjustRightInd w:val="0"/>
        <w:spacing w:beforeLines="40" w:before="96" w:afterLines="40" w:after="96"/>
        <w:ind w:left="851" w:hanging="284"/>
        <w:contextualSpacing w:val="0"/>
        <w:jc w:val="both"/>
        <w:rPr>
          <w:rFonts w:ascii="Times New Roman" w:hAnsi="Times New Roman"/>
        </w:rPr>
      </w:pPr>
      <w:r w:rsidRPr="001C5710">
        <w:rPr>
          <w:rFonts w:ascii="Times New Roman" w:hAnsi="Times New Roman"/>
        </w:rPr>
        <w:t>Між комбінованими позначеннями у вигляді композиції словесних та зображувальних елементів, з яко</w:t>
      </w:r>
      <w:r w:rsidR="00F75BE2">
        <w:rPr>
          <w:rFonts w:ascii="Times New Roman" w:hAnsi="Times New Roman"/>
        </w:rPr>
        <w:t>ї</w:t>
      </w:r>
      <w:r w:rsidRPr="001C5710">
        <w:rPr>
          <w:rFonts w:ascii="Times New Roman" w:hAnsi="Times New Roman"/>
        </w:rPr>
        <w:t xml:space="preserve"> складається оформлення фронтальної сторони упаковки товару «</w:t>
      </w:r>
      <w:proofErr w:type="spellStart"/>
      <w:r w:rsidRPr="001C5710">
        <w:rPr>
          <w:rFonts w:ascii="Times New Roman" w:hAnsi="Times New Roman"/>
        </w:rPr>
        <w:t>Rooltick</w:t>
      </w:r>
      <w:proofErr w:type="spellEnd"/>
      <w:r w:rsidRPr="001C5710">
        <w:rPr>
          <w:rFonts w:ascii="Times New Roman" w:hAnsi="Times New Roman"/>
        </w:rPr>
        <w:t xml:space="preserve"> Вермішель швидкого приготування з куркою» виробництва ТОВ «Куховар», та комбінованим позначенням у вигляді композиції словесних та зображувальних елементів, з якого складається оформлення фронтальної сторони упаковки товару «</w:t>
      </w:r>
      <w:proofErr w:type="spellStart"/>
      <w:r w:rsidRPr="001C5710">
        <w:rPr>
          <w:rFonts w:ascii="Times New Roman" w:hAnsi="Times New Roman"/>
        </w:rPr>
        <w:t>Роллтон</w:t>
      </w:r>
      <w:proofErr w:type="spellEnd"/>
      <w:r w:rsidRPr="001C5710">
        <w:rPr>
          <w:rFonts w:ascii="Times New Roman" w:hAnsi="Times New Roman"/>
        </w:rPr>
        <w:t xml:space="preserve">» Вермішель швидкого приготування на домашньому бульйоні з куркою» виробництва </w:t>
      </w:r>
      <w:r w:rsidR="006B37DE" w:rsidRPr="001C5710">
        <w:rPr>
          <w:rFonts w:ascii="Times New Roman" w:hAnsi="Times New Roman"/>
        </w:rPr>
        <w:br/>
      </w:r>
      <w:r w:rsidRPr="001C5710">
        <w:rPr>
          <w:rFonts w:ascii="Times New Roman" w:hAnsi="Times New Roman"/>
        </w:rPr>
        <w:t>ТОВ «</w:t>
      </w:r>
      <w:proofErr w:type="spellStart"/>
      <w:r w:rsidRPr="001C5710">
        <w:rPr>
          <w:rFonts w:ascii="Times New Roman" w:hAnsi="Times New Roman"/>
        </w:rPr>
        <w:t>Маревен</w:t>
      </w:r>
      <w:proofErr w:type="spellEnd"/>
      <w:r w:rsidRPr="001C5710">
        <w:rPr>
          <w:rFonts w:ascii="Times New Roman" w:hAnsi="Times New Roman"/>
        </w:rPr>
        <w:t xml:space="preserve"> </w:t>
      </w:r>
      <w:proofErr w:type="spellStart"/>
      <w:r w:rsidRPr="001C5710">
        <w:rPr>
          <w:rFonts w:ascii="Times New Roman" w:hAnsi="Times New Roman"/>
        </w:rPr>
        <w:t>Фуд</w:t>
      </w:r>
      <w:proofErr w:type="spellEnd"/>
      <w:r w:rsidRPr="001C5710">
        <w:rPr>
          <w:rFonts w:ascii="Times New Roman" w:hAnsi="Times New Roman"/>
        </w:rPr>
        <w:t xml:space="preserve"> Україна», присутня така схожість, яка може призвести до змішування діяльності ТОВ «Куховар» з діяльністю ТОВ «</w:t>
      </w:r>
      <w:proofErr w:type="spellStart"/>
      <w:r w:rsidRPr="001C5710">
        <w:rPr>
          <w:rFonts w:ascii="Times New Roman" w:hAnsi="Times New Roman"/>
        </w:rPr>
        <w:t>Маревен</w:t>
      </w:r>
      <w:proofErr w:type="spellEnd"/>
      <w:r w:rsidRPr="001C5710">
        <w:rPr>
          <w:rFonts w:ascii="Times New Roman" w:hAnsi="Times New Roman"/>
        </w:rPr>
        <w:t xml:space="preserve"> </w:t>
      </w:r>
      <w:proofErr w:type="spellStart"/>
      <w:r w:rsidRPr="001C5710">
        <w:rPr>
          <w:rFonts w:ascii="Times New Roman" w:hAnsi="Times New Roman"/>
        </w:rPr>
        <w:t>Фуд</w:t>
      </w:r>
      <w:proofErr w:type="spellEnd"/>
      <w:r w:rsidRPr="001C5710">
        <w:rPr>
          <w:rFonts w:ascii="Times New Roman" w:hAnsi="Times New Roman"/>
        </w:rPr>
        <w:t xml:space="preserve"> Україна».</w:t>
      </w:r>
    </w:p>
    <w:p w:rsidR="00414357" w:rsidRPr="001C5710" w:rsidRDefault="00436900" w:rsidP="00355686">
      <w:pPr>
        <w:pStyle w:val="af4"/>
        <w:widowControl w:val="0"/>
        <w:numPr>
          <w:ilvl w:val="3"/>
          <w:numId w:val="28"/>
        </w:numPr>
        <w:tabs>
          <w:tab w:val="clear" w:pos="3960"/>
        </w:tabs>
        <w:autoSpaceDE w:val="0"/>
        <w:autoSpaceDN w:val="0"/>
        <w:adjustRightInd w:val="0"/>
        <w:spacing w:beforeLines="40" w:before="96" w:afterLines="40" w:after="96"/>
        <w:ind w:left="851" w:hanging="284"/>
        <w:contextualSpacing w:val="0"/>
        <w:jc w:val="both"/>
        <w:rPr>
          <w:rFonts w:ascii="Times New Roman" w:hAnsi="Times New Roman"/>
        </w:rPr>
      </w:pPr>
      <w:r w:rsidRPr="001C5710">
        <w:rPr>
          <w:rFonts w:ascii="Times New Roman" w:hAnsi="Times New Roman"/>
        </w:rPr>
        <w:t>Між комбінованими позначеннями у вигляді композиції словесних та зображувальних елементів, з якого складається оформлення фронтальної сторони упаковки товару «</w:t>
      </w:r>
      <w:proofErr w:type="spellStart"/>
      <w:r w:rsidRPr="001C5710">
        <w:rPr>
          <w:rFonts w:ascii="Times New Roman" w:hAnsi="Times New Roman"/>
        </w:rPr>
        <w:t>Rooltick</w:t>
      </w:r>
      <w:proofErr w:type="spellEnd"/>
      <w:r w:rsidRPr="001C5710">
        <w:rPr>
          <w:rFonts w:ascii="Times New Roman" w:hAnsi="Times New Roman"/>
        </w:rPr>
        <w:t xml:space="preserve"> Вермішель швидкого приготування з грибами» виробництва ТОВ «Куховар», та комбінованим позначенням у вигляді композиції словесних та зображувальних елементів, з якого складається оформлення фронтальної сторони упаковки товару «</w:t>
      </w:r>
      <w:proofErr w:type="spellStart"/>
      <w:r w:rsidRPr="001C5710">
        <w:rPr>
          <w:rFonts w:ascii="Times New Roman" w:hAnsi="Times New Roman"/>
        </w:rPr>
        <w:t>Роллтон</w:t>
      </w:r>
      <w:proofErr w:type="spellEnd"/>
      <w:r w:rsidRPr="001C5710">
        <w:rPr>
          <w:rFonts w:ascii="Times New Roman" w:hAnsi="Times New Roman"/>
        </w:rPr>
        <w:t>» Вермішель швидкого приготування на домашньому бульйоні з грибами» виробництва ТОВ «</w:t>
      </w:r>
      <w:proofErr w:type="spellStart"/>
      <w:r w:rsidRPr="001C5710">
        <w:rPr>
          <w:rFonts w:ascii="Times New Roman" w:hAnsi="Times New Roman"/>
        </w:rPr>
        <w:t>Маревен</w:t>
      </w:r>
      <w:proofErr w:type="spellEnd"/>
      <w:r w:rsidRPr="001C5710">
        <w:rPr>
          <w:rFonts w:ascii="Times New Roman" w:hAnsi="Times New Roman"/>
        </w:rPr>
        <w:t xml:space="preserve"> </w:t>
      </w:r>
      <w:proofErr w:type="spellStart"/>
      <w:r w:rsidRPr="001C5710">
        <w:rPr>
          <w:rFonts w:ascii="Times New Roman" w:hAnsi="Times New Roman"/>
        </w:rPr>
        <w:t>Фуд</w:t>
      </w:r>
      <w:proofErr w:type="spellEnd"/>
      <w:r w:rsidRPr="001C5710">
        <w:rPr>
          <w:rFonts w:ascii="Times New Roman" w:hAnsi="Times New Roman"/>
        </w:rPr>
        <w:t xml:space="preserve"> Україна», присутня така схожість, яка може призвести до змішування діяльності </w:t>
      </w:r>
      <w:r w:rsidR="00F75BE2">
        <w:rPr>
          <w:rFonts w:ascii="Times New Roman" w:hAnsi="Times New Roman"/>
        </w:rPr>
        <w:br/>
      </w:r>
      <w:r w:rsidRPr="001C5710">
        <w:rPr>
          <w:rFonts w:ascii="Times New Roman" w:hAnsi="Times New Roman"/>
        </w:rPr>
        <w:t>ТОВ «Куховар» з діяльністю ТОВ «</w:t>
      </w:r>
      <w:proofErr w:type="spellStart"/>
      <w:r w:rsidRPr="001C5710">
        <w:rPr>
          <w:rFonts w:ascii="Times New Roman" w:hAnsi="Times New Roman"/>
        </w:rPr>
        <w:t>Маревен</w:t>
      </w:r>
      <w:proofErr w:type="spellEnd"/>
      <w:r w:rsidRPr="001C5710">
        <w:rPr>
          <w:rFonts w:ascii="Times New Roman" w:hAnsi="Times New Roman"/>
        </w:rPr>
        <w:t xml:space="preserve"> </w:t>
      </w:r>
      <w:proofErr w:type="spellStart"/>
      <w:r w:rsidRPr="001C5710">
        <w:rPr>
          <w:rFonts w:ascii="Times New Roman" w:hAnsi="Times New Roman"/>
        </w:rPr>
        <w:t>Фуд</w:t>
      </w:r>
      <w:proofErr w:type="spellEnd"/>
      <w:r w:rsidRPr="001C5710">
        <w:rPr>
          <w:rFonts w:ascii="Times New Roman" w:hAnsi="Times New Roman"/>
        </w:rPr>
        <w:t xml:space="preserve"> Україна».</w:t>
      </w:r>
    </w:p>
    <w:p w:rsidR="00436900" w:rsidRPr="001C5710" w:rsidRDefault="00436900" w:rsidP="00355686">
      <w:pPr>
        <w:pStyle w:val="af4"/>
        <w:widowControl w:val="0"/>
        <w:numPr>
          <w:ilvl w:val="3"/>
          <w:numId w:val="28"/>
        </w:numPr>
        <w:tabs>
          <w:tab w:val="clear" w:pos="3960"/>
        </w:tabs>
        <w:autoSpaceDE w:val="0"/>
        <w:autoSpaceDN w:val="0"/>
        <w:adjustRightInd w:val="0"/>
        <w:spacing w:beforeLines="40" w:before="96" w:afterLines="40" w:after="96"/>
        <w:ind w:left="851" w:hanging="284"/>
        <w:contextualSpacing w:val="0"/>
        <w:jc w:val="both"/>
        <w:rPr>
          <w:rFonts w:ascii="Times New Roman" w:hAnsi="Times New Roman"/>
        </w:rPr>
      </w:pPr>
      <w:r w:rsidRPr="001C5710">
        <w:rPr>
          <w:rFonts w:ascii="Times New Roman" w:hAnsi="Times New Roman"/>
        </w:rPr>
        <w:t>Між комбінованими позначеннями у вигляді композиції словесних та зображувальних елементів, з якого складається оформлення фронтальної сторони упаковки товару «</w:t>
      </w:r>
      <w:proofErr w:type="spellStart"/>
      <w:r w:rsidRPr="001C5710">
        <w:rPr>
          <w:rFonts w:ascii="Times New Roman" w:hAnsi="Times New Roman"/>
        </w:rPr>
        <w:t>Rooltick</w:t>
      </w:r>
      <w:proofErr w:type="spellEnd"/>
      <w:r w:rsidRPr="001C5710">
        <w:rPr>
          <w:rFonts w:ascii="Times New Roman" w:hAnsi="Times New Roman"/>
        </w:rPr>
        <w:t xml:space="preserve"> Вермішель швидкого приготування з м’ясом» виробництва ТОВ «Куховар», та комбінованим позначенням у вигляді композиції словесних та зображувальних елементів, з якого складається оформлення фронтальної сторони упаковки товару «</w:t>
      </w:r>
      <w:proofErr w:type="spellStart"/>
      <w:r w:rsidRPr="001C5710">
        <w:rPr>
          <w:rFonts w:ascii="Times New Roman" w:hAnsi="Times New Roman"/>
        </w:rPr>
        <w:t>Роллтон</w:t>
      </w:r>
      <w:proofErr w:type="spellEnd"/>
      <w:r w:rsidRPr="001C5710">
        <w:rPr>
          <w:rFonts w:ascii="Times New Roman" w:hAnsi="Times New Roman"/>
        </w:rPr>
        <w:t>» Вермішель швидкого приготування на домашньому бульйоні з яловичиною» виробництва ТОВ «</w:t>
      </w:r>
      <w:proofErr w:type="spellStart"/>
      <w:r w:rsidRPr="001C5710">
        <w:rPr>
          <w:rFonts w:ascii="Times New Roman" w:hAnsi="Times New Roman"/>
        </w:rPr>
        <w:t>Маревен</w:t>
      </w:r>
      <w:proofErr w:type="spellEnd"/>
      <w:r w:rsidRPr="001C5710">
        <w:rPr>
          <w:rFonts w:ascii="Times New Roman" w:hAnsi="Times New Roman"/>
        </w:rPr>
        <w:t xml:space="preserve"> </w:t>
      </w:r>
      <w:proofErr w:type="spellStart"/>
      <w:r w:rsidRPr="001C5710">
        <w:rPr>
          <w:rFonts w:ascii="Times New Roman" w:hAnsi="Times New Roman"/>
        </w:rPr>
        <w:t>Фуд</w:t>
      </w:r>
      <w:proofErr w:type="spellEnd"/>
      <w:r w:rsidRPr="001C5710">
        <w:rPr>
          <w:rFonts w:ascii="Times New Roman" w:hAnsi="Times New Roman"/>
        </w:rPr>
        <w:t xml:space="preserve"> Україна», присутня така схожість, яка може призвести до змішування діяльності </w:t>
      </w:r>
      <w:r w:rsidR="00CA253B" w:rsidRPr="001C5710">
        <w:rPr>
          <w:rFonts w:ascii="Times New Roman" w:hAnsi="Times New Roman"/>
        </w:rPr>
        <w:br/>
      </w:r>
      <w:r w:rsidRPr="001C5710">
        <w:rPr>
          <w:rFonts w:ascii="Times New Roman" w:hAnsi="Times New Roman"/>
        </w:rPr>
        <w:t>ТОВ «Куховар» з діяльністю ТОВ «</w:t>
      </w:r>
      <w:proofErr w:type="spellStart"/>
      <w:r w:rsidRPr="001C5710">
        <w:rPr>
          <w:rFonts w:ascii="Times New Roman" w:hAnsi="Times New Roman"/>
        </w:rPr>
        <w:t>Маревен</w:t>
      </w:r>
      <w:proofErr w:type="spellEnd"/>
      <w:r w:rsidRPr="001C5710">
        <w:rPr>
          <w:rFonts w:ascii="Times New Roman" w:hAnsi="Times New Roman"/>
        </w:rPr>
        <w:t xml:space="preserve"> </w:t>
      </w:r>
      <w:proofErr w:type="spellStart"/>
      <w:r w:rsidRPr="001C5710">
        <w:rPr>
          <w:rFonts w:ascii="Times New Roman" w:hAnsi="Times New Roman"/>
        </w:rPr>
        <w:t>Фуд</w:t>
      </w:r>
      <w:proofErr w:type="spellEnd"/>
      <w:r w:rsidRPr="001C5710">
        <w:rPr>
          <w:rFonts w:ascii="Times New Roman" w:hAnsi="Times New Roman"/>
        </w:rPr>
        <w:t xml:space="preserve"> Україна».</w:t>
      </w:r>
    </w:p>
    <w:p w:rsidR="00414357" w:rsidRPr="001C5710" w:rsidRDefault="00500010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Отже</w:t>
      </w:r>
      <w:r w:rsidR="00436900" w:rsidRPr="001C5710">
        <w:t xml:space="preserve">, Висновком встановлено та підтверджено схожість між оформленням упаковок </w:t>
      </w:r>
      <w:proofErr w:type="spellStart"/>
      <w:r w:rsidR="00436900" w:rsidRPr="001C5710">
        <w:t>Роллтон</w:t>
      </w:r>
      <w:proofErr w:type="spellEnd"/>
      <w:r w:rsidR="00436900" w:rsidRPr="001C5710">
        <w:t xml:space="preserve"> та </w:t>
      </w:r>
      <w:proofErr w:type="spellStart"/>
      <w:r w:rsidR="00436900" w:rsidRPr="001C5710">
        <w:t>Rooltick</w:t>
      </w:r>
      <w:proofErr w:type="spellEnd"/>
      <w:r w:rsidR="00436900" w:rsidRPr="001C5710">
        <w:t>, яка могла призвести до змішування діяльності Відповідача з діяльністю Заявника.</w:t>
      </w:r>
    </w:p>
    <w:p w:rsidR="00436900" w:rsidRPr="001C5710" w:rsidRDefault="00436900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За наявною в Комітеті інформацією, на території України існує й інший суб’єкт господарювання, який здійснює виробництво та реалізацію вермішелі швидкого приготування. Зокрема, мова йде про товариство з обмеженою відповідальністю «ТЕХНОКОМ» (ідентифікаційний код юридичної особи 30511780) (вермішель «</w:t>
      </w:r>
      <w:proofErr w:type="spellStart"/>
      <w:r w:rsidRPr="001C5710">
        <w:t>Мівіна</w:t>
      </w:r>
      <w:proofErr w:type="spellEnd"/>
      <w:r w:rsidRPr="001C5710">
        <w:t>»).</w:t>
      </w:r>
    </w:p>
    <w:tbl>
      <w:tblPr>
        <w:tblW w:w="0" w:type="auto"/>
        <w:jc w:val="center"/>
        <w:tblInd w:w="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2"/>
        <w:gridCol w:w="2252"/>
        <w:gridCol w:w="2305"/>
        <w:gridCol w:w="2293"/>
      </w:tblGrid>
      <w:tr w:rsidR="00436900" w:rsidRPr="001C5710" w:rsidTr="007D4EC4">
        <w:trPr>
          <w:jc w:val="center"/>
        </w:trPr>
        <w:tc>
          <w:tcPr>
            <w:tcW w:w="2012" w:type="dxa"/>
            <w:shd w:val="clear" w:color="auto" w:fill="auto"/>
          </w:tcPr>
          <w:p w:rsidR="00436900" w:rsidRPr="001C5710" w:rsidRDefault="001961B2" w:rsidP="00355686">
            <w:pPr>
              <w:spacing w:beforeLines="40" w:before="96" w:afterLines="40" w:after="96"/>
              <w:jc w:val="both"/>
            </w:pPr>
            <w:r>
              <w:rPr>
                <w:noProof/>
                <w:lang w:val="ru-RU"/>
              </w:rPr>
              <w:drawing>
                <wp:inline distT="0" distB="0" distL="0" distR="0">
                  <wp:extent cx="1005840" cy="1125220"/>
                  <wp:effectExtent l="0" t="0" r="0" b="0"/>
                  <wp:docPr id="8" name="Рисунок 8" descr="Результат пошуку зображень за запитом &quot;мівіна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Результат пошуку зображень за запитом &quot;мівіна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1125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2" w:type="dxa"/>
            <w:shd w:val="clear" w:color="auto" w:fill="auto"/>
          </w:tcPr>
          <w:p w:rsidR="00436900" w:rsidRPr="001C5710" w:rsidRDefault="001961B2" w:rsidP="00355686">
            <w:pPr>
              <w:spacing w:beforeLines="40" w:before="96" w:afterLines="40" w:after="96"/>
              <w:jc w:val="both"/>
            </w:pPr>
            <w:r>
              <w:rPr>
                <w:noProof/>
                <w:lang w:val="ru-RU"/>
              </w:rPr>
              <w:drawing>
                <wp:inline distT="0" distB="0" distL="0" distR="0">
                  <wp:extent cx="1125220" cy="1125220"/>
                  <wp:effectExtent l="0" t="0" r="0" b="0"/>
                  <wp:docPr id="9" name="Рисунок 9" descr="Результат пошуку зображень за запитом &quot;мівіна зі смаком смаженої свинини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езультат пошуку зображень за запитом &quot;мівіна зі смаком смаженої свинини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1125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5" w:type="dxa"/>
            <w:shd w:val="clear" w:color="auto" w:fill="auto"/>
          </w:tcPr>
          <w:p w:rsidR="00436900" w:rsidRPr="001C5710" w:rsidRDefault="001961B2" w:rsidP="00355686">
            <w:pPr>
              <w:spacing w:beforeLines="40" w:before="96" w:afterLines="40" w:after="96"/>
              <w:jc w:val="both"/>
            </w:pPr>
            <w:r>
              <w:rPr>
                <w:noProof/>
                <w:lang w:val="ru-RU"/>
              </w:rPr>
              <w:drawing>
                <wp:inline distT="0" distB="0" distL="0" distR="0">
                  <wp:extent cx="1125220" cy="1125220"/>
                  <wp:effectExtent l="0" t="0" r="0" b="0"/>
                  <wp:docPr id="10" name="Рисунок 10" descr="Результат пошуку зображень за запитом &quot;мівіна зі смаком сиру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Результат пошуку зображень за запитом &quot;мівіна зі смаком сиру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1125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shd w:val="clear" w:color="auto" w:fill="auto"/>
          </w:tcPr>
          <w:p w:rsidR="00436900" w:rsidRPr="001C5710" w:rsidRDefault="001961B2" w:rsidP="00355686">
            <w:pPr>
              <w:spacing w:beforeLines="40" w:before="96" w:afterLines="40" w:after="96"/>
              <w:jc w:val="both"/>
            </w:pPr>
            <w:r>
              <w:rPr>
                <w:noProof/>
                <w:lang w:val="ru-RU"/>
              </w:rPr>
              <w:drawing>
                <wp:inline distT="0" distB="0" distL="0" distR="0">
                  <wp:extent cx="1125220" cy="1125220"/>
                  <wp:effectExtent l="0" t="0" r="0" b="0"/>
                  <wp:docPr id="11" name="Рисунок 11" descr="Результат пошуку зображень за запитом &quot;мівіна зі смаком телятини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Результат пошуку зображень за запитом &quot;мівіна зі смаком телятини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1125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4357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lastRenderedPageBreak/>
        <w:t>З огляду на оформлення упаковок вермішелі «</w:t>
      </w:r>
      <w:proofErr w:type="spellStart"/>
      <w:r w:rsidRPr="001C5710">
        <w:t>Мівіна</w:t>
      </w:r>
      <w:proofErr w:type="spellEnd"/>
      <w:r w:rsidRPr="001C5710">
        <w:t xml:space="preserve">» можна побачити відмінність </w:t>
      </w:r>
      <w:r w:rsidR="00500010" w:rsidRPr="001C5710">
        <w:br/>
      </w:r>
      <w:r w:rsidRPr="001C5710">
        <w:t xml:space="preserve">їх дизайну від дизайну </w:t>
      </w:r>
      <w:proofErr w:type="spellStart"/>
      <w:r w:rsidRPr="001C5710">
        <w:t>Роллтон</w:t>
      </w:r>
      <w:proofErr w:type="spellEnd"/>
      <w:r w:rsidRPr="001C5710">
        <w:t xml:space="preserve"> та </w:t>
      </w:r>
      <w:proofErr w:type="spellStart"/>
      <w:r w:rsidRPr="001C5710">
        <w:t>Rooltick</w:t>
      </w:r>
      <w:proofErr w:type="spellEnd"/>
      <w:r w:rsidRPr="001C5710">
        <w:t>. Оформлення упаковок «</w:t>
      </w:r>
      <w:proofErr w:type="spellStart"/>
      <w:r w:rsidRPr="001C5710">
        <w:t>Мівін</w:t>
      </w:r>
      <w:r w:rsidR="00500010" w:rsidRPr="001C5710">
        <w:t>а</w:t>
      </w:r>
      <w:proofErr w:type="spellEnd"/>
      <w:r w:rsidRPr="001C5710">
        <w:t xml:space="preserve">» </w:t>
      </w:r>
      <w:r w:rsidR="00500010" w:rsidRPr="001C5710">
        <w:br/>
      </w:r>
      <w:r w:rsidRPr="001C5710">
        <w:t>є індивідуальним і не схожим</w:t>
      </w:r>
      <w:r w:rsidR="009839EE" w:rsidRPr="001C5710">
        <w:t xml:space="preserve"> на оформлення упаковок </w:t>
      </w:r>
      <w:proofErr w:type="spellStart"/>
      <w:r w:rsidR="009839EE" w:rsidRPr="001C5710">
        <w:t>Роллтон</w:t>
      </w:r>
      <w:proofErr w:type="spellEnd"/>
      <w:r w:rsidR="009839EE" w:rsidRPr="001C5710">
        <w:t xml:space="preserve"> та </w:t>
      </w:r>
      <w:proofErr w:type="spellStart"/>
      <w:r w:rsidR="009839EE" w:rsidRPr="001C5710">
        <w:t>Rooltick</w:t>
      </w:r>
      <w:proofErr w:type="spellEnd"/>
      <w:r w:rsidRPr="001C5710">
        <w:t xml:space="preserve">. Вказані назви мають чітку індивідуалізацію, що також виражено </w:t>
      </w:r>
      <w:r w:rsidR="00500010" w:rsidRPr="001C5710">
        <w:t>в</w:t>
      </w:r>
      <w:r w:rsidR="00F75BE2">
        <w:t xml:space="preserve"> різному графічному відображенні</w:t>
      </w:r>
      <w:r w:rsidRPr="001C5710">
        <w:t xml:space="preserve"> відповідних елементів цих упаковок, що дозволяє уникнути в подальшому будь-яких сплутувань та схожості між ними.</w:t>
      </w:r>
    </w:p>
    <w:p w:rsidR="001A4F9B" w:rsidRPr="001C5710" w:rsidRDefault="001A4F9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Аналіз наведених упаковок вермішелі «</w:t>
      </w:r>
      <w:proofErr w:type="spellStart"/>
      <w:r w:rsidRPr="001C5710">
        <w:t>Мівіна</w:t>
      </w:r>
      <w:proofErr w:type="spellEnd"/>
      <w:r w:rsidRPr="001C5710">
        <w:t>» свідчить про те, що кожна з них має своє притаманне оригінальне оформлення (основний фон, композиція, окремі елементи шрифту тощо), використання відповідної гами кольорів, яке забезпечує розпізнавальну здатність, що відрізняє</w:t>
      </w:r>
      <w:r w:rsidR="0002156E" w:rsidRPr="001C5710">
        <w:t xml:space="preserve"> оформлення упаковок «</w:t>
      </w:r>
      <w:proofErr w:type="spellStart"/>
      <w:r w:rsidR="0002156E" w:rsidRPr="001C5710">
        <w:t>Мівіна</w:t>
      </w:r>
      <w:proofErr w:type="spellEnd"/>
      <w:r w:rsidR="0002156E" w:rsidRPr="001C5710">
        <w:t>»</w:t>
      </w:r>
      <w:r w:rsidRPr="001C5710">
        <w:t xml:space="preserve">  одн</w:t>
      </w:r>
      <w:r w:rsidR="00500010" w:rsidRPr="001C5710">
        <w:t xml:space="preserve">е </w:t>
      </w:r>
      <w:r w:rsidRPr="001C5710">
        <w:t>від одного та/або від такої ж продукції інших виробників.</w:t>
      </w:r>
    </w:p>
    <w:p w:rsidR="002446D2" w:rsidRPr="001C5710" w:rsidRDefault="002446D2" w:rsidP="002446D2">
      <w:pPr>
        <w:pStyle w:val="1"/>
        <w:spacing w:beforeLines="40" w:before="96" w:afterLines="40" w:after="96"/>
        <w:ind w:left="567"/>
        <w:rPr>
          <w:rFonts w:ascii="Times New Roman" w:hAnsi="Times New Roman"/>
          <w:sz w:val="26"/>
          <w:szCs w:val="24"/>
          <w:lang w:val="uk-UA"/>
        </w:rPr>
      </w:pPr>
    </w:p>
    <w:p w:rsidR="00712B1A" w:rsidRPr="001C5710" w:rsidRDefault="00414357" w:rsidP="00355686">
      <w:pPr>
        <w:pStyle w:val="1"/>
        <w:numPr>
          <w:ilvl w:val="0"/>
          <w:numId w:val="5"/>
        </w:numPr>
        <w:spacing w:beforeLines="40" w:before="96" w:afterLines="40" w:after="96"/>
        <w:ind w:left="567" w:hanging="567"/>
        <w:rPr>
          <w:rFonts w:ascii="Times New Roman" w:hAnsi="Times New Roman"/>
          <w:sz w:val="26"/>
          <w:szCs w:val="24"/>
          <w:lang w:val="uk-UA"/>
        </w:rPr>
      </w:pPr>
      <w:r w:rsidRPr="001C5710">
        <w:rPr>
          <w:rFonts w:ascii="Times New Roman" w:hAnsi="Times New Roman"/>
          <w:sz w:val="26"/>
          <w:szCs w:val="24"/>
          <w:lang w:val="uk-UA"/>
        </w:rPr>
        <w:t>Аргументи сторін на Подання</w:t>
      </w:r>
    </w:p>
    <w:p w:rsidR="00712B1A" w:rsidRPr="001C5710" w:rsidRDefault="00414357" w:rsidP="00355686">
      <w:pPr>
        <w:tabs>
          <w:tab w:val="left" w:pos="851"/>
        </w:tabs>
        <w:spacing w:beforeLines="40" w:before="96" w:afterLines="40" w:after="96"/>
        <w:ind w:left="567"/>
        <w:jc w:val="both"/>
        <w:rPr>
          <w:b/>
          <w:bCs/>
          <w:i/>
        </w:rPr>
      </w:pPr>
      <w:r w:rsidRPr="001C5710">
        <w:rPr>
          <w:b/>
          <w:bCs/>
          <w:i/>
        </w:rPr>
        <w:t>Доповнення Заявника</w:t>
      </w:r>
    </w:p>
    <w:p w:rsidR="001B43AD" w:rsidRPr="001C5710" w:rsidRDefault="00712B1A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На </w:t>
      </w:r>
      <w:r w:rsidR="00414357" w:rsidRPr="001C5710">
        <w:t>П</w:t>
      </w:r>
      <w:r w:rsidRPr="001C5710">
        <w:t xml:space="preserve">одання Заявник листом від </w:t>
      </w:r>
      <w:r w:rsidR="00414357" w:rsidRPr="001C5710">
        <w:t>0</w:t>
      </w:r>
      <w:r w:rsidRPr="001C5710">
        <w:t>6.11.201</w:t>
      </w:r>
      <w:r w:rsidR="00414357" w:rsidRPr="001C5710">
        <w:t>9</w:t>
      </w:r>
      <w:r w:rsidRPr="001C5710">
        <w:t xml:space="preserve"> </w:t>
      </w:r>
      <w:r w:rsidR="00414357" w:rsidRPr="001C5710">
        <w:t>№ 02.00618.19.2.12</w:t>
      </w:r>
      <w:r w:rsidRPr="001C5710">
        <w:t xml:space="preserve"> (вх. Комітету </w:t>
      </w:r>
      <w:r w:rsidR="00414357" w:rsidRPr="001C5710">
        <w:br/>
      </w:r>
      <w:r w:rsidRPr="001C5710">
        <w:t>№ 8-0</w:t>
      </w:r>
      <w:r w:rsidR="00414357" w:rsidRPr="001C5710">
        <w:t>1</w:t>
      </w:r>
      <w:r w:rsidRPr="001C5710">
        <w:t>/</w:t>
      </w:r>
      <w:r w:rsidR="001B43AD" w:rsidRPr="001C5710">
        <w:t>13185</w:t>
      </w:r>
      <w:r w:rsidRPr="001C5710">
        <w:t xml:space="preserve"> від </w:t>
      </w:r>
      <w:r w:rsidR="001B43AD" w:rsidRPr="001C5710">
        <w:t>11</w:t>
      </w:r>
      <w:r w:rsidRPr="001C5710">
        <w:t>.11.201</w:t>
      </w:r>
      <w:r w:rsidR="001B43AD" w:rsidRPr="001C5710">
        <w:t>9</w:t>
      </w:r>
      <w:r w:rsidRPr="001C5710">
        <w:t xml:space="preserve">) </w:t>
      </w:r>
      <w:r w:rsidR="001B43AD" w:rsidRPr="001C5710">
        <w:t xml:space="preserve">не висловив заперечень проти Подання, проте </w:t>
      </w:r>
      <w:r w:rsidRPr="001C5710">
        <w:t>надав</w:t>
      </w:r>
      <w:r w:rsidR="001B43AD" w:rsidRPr="001C5710">
        <w:t xml:space="preserve"> </w:t>
      </w:r>
      <w:r w:rsidR="00641639" w:rsidRPr="001C5710">
        <w:t>наступні</w:t>
      </w:r>
      <w:r w:rsidR="001B43AD" w:rsidRPr="001C5710">
        <w:t xml:space="preserve"> пояснення</w:t>
      </w:r>
      <w:r w:rsidR="00BE05D8" w:rsidRPr="001C5710">
        <w:t>.</w:t>
      </w:r>
    </w:p>
    <w:p w:rsidR="00EF28C6" w:rsidRPr="001C5710" w:rsidRDefault="00444F14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В</w:t>
      </w:r>
      <w:r w:rsidR="00A520D7" w:rsidRPr="001C5710">
        <w:t xml:space="preserve">икористання ТОВ «Куховар» </w:t>
      </w:r>
      <w:r w:rsidR="00EF28C6" w:rsidRPr="001C5710">
        <w:t>назви продукту</w:t>
      </w:r>
      <w:r w:rsidR="005F2CBF" w:rsidRPr="001C5710">
        <w:t xml:space="preserve"> «</w:t>
      </w:r>
      <w:proofErr w:type="spellStart"/>
      <w:r w:rsidR="005F2CBF" w:rsidRPr="001C5710">
        <w:t>Rooltick</w:t>
      </w:r>
      <w:proofErr w:type="spellEnd"/>
      <w:r w:rsidR="005F2CBF" w:rsidRPr="001C5710">
        <w:t>»</w:t>
      </w:r>
      <w:r w:rsidR="00EF28C6" w:rsidRPr="001C5710">
        <w:t xml:space="preserve"> може призвести до змішування з діяльністю Заявника</w:t>
      </w:r>
      <w:r w:rsidR="002870D2" w:rsidRPr="001C5710">
        <w:t>,</w:t>
      </w:r>
      <w:r w:rsidR="00F85BC2" w:rsidRPr="001C5710">
        <w:t xml:space="preserve"> зважа</w:t>
      </w:r>
      <w:r w:rsidR="00E27CB5" w:rsidRPr="001C5710">
        <w:t>ю</w:t>
      </w:r>
      <w:r w:rsidR="00F85BC2" w:rsidRPr="001C5710">
        <w:t xml:space="preserve">чи на те, </w:t>
      </w:r>
      <w:r w:rsidR="00D3502D" w:rsidRPr="001C5710">
        <w:t xml:space="preserve">що необізнаний споживач під час вибору продукції звертає увагу не лише на візуальне сприйняття продукту, але й </w:t>
      </w:r>
      <w:r w:rsidR="00E27CB5" w:rsidRPr="001C5710">
        <w:t xml:space="preserve">на його </w:t>
      </w:r>
      <w:r w:rsidR="00D3502D" w:rsidRPr="001C5710">
        <w:t>назву</w:t>
      </w:r>
      <w:r w:rsidR="00F13DB5" w:rsidRPr="001C5710">
        <w:t xml:space="preserve">, що </w:t>
      </w:r>
      <w:proofErr w:type="spellStart"/>
      <w:r w:rsidR="00F13DB5" w:rsidRPr="001C5710">
        <w:t>внаслідку</w:t>
      </w:r>
      <w:proofErr w:type="spellEnd"/>
      <w:r w:rsidR="00F13DB5" w:rsidRPr="001C5710">
        <w:t xml:space="preserve"> може створити ситуацію коли продукція ТОВ «Куховар»</w:t>
      </w:r>
      <w:r w:rsidR="002870D2" w:rsidRPr="001C5710">
        <w:t xml:space="preserve"> сприйматиметься як </w:t>
      </w:r>
      <w:r w:rsidR="00E27CB5" w:rsidRPr="001C5710">
        <w:t>вироблена Заявником.</w:t>
      </w:r>
    </w:p>
    <w:p w:rsidR="00BD36A9" w:rsidRPr="001C5710" w:rsidRDefault="00BD36A9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Також, </w:t>
      </w:r>
      <w:r w:rsidR="002870D2" w:rsidRPr="001C5710">
        <w:t>у</w:t>
      </w:r>
      <w:r w:rsidRPr="001C5710">
        <w:t xml:space="preserve"> доповнення Заявник надав свої міркування </w:t>
      </w:r>
      <w:r w:rsidR="002870D2" w:rsidRPr="001C5710">
        <w:t xml:space="preserve">стосовно </w:t>
      </w:r>
      <w:r w:rsidR="004F2E40" w:rsidRPr="001C5710">
        <w:t>пояснен</w:t>
      </w:r>
      <w:r w:rsidR="002870D2" w:rsidRPr="001C5710">
        <w:t xml:space="preserve">ь </w:t>
      </w:r>
      <w:r w:rsidR="00FB2797" w:rsidRPr="001C5710">
        <w:t xml:space="preserve">ТОВ «Куховар» </w:t>
      </w:r>
      <w:r w:rsidR="002870D2" w:rsidRPr="001C5710">
        <w:t xml:space="preserve">про </w:t>
      </w:r>
      <w:r w:rsidR="00FB2797" w:rsidRPr="001C5710">
        <w:t>використання ним позначення «</w:t>
      </w:r>
      <w:proofErr w:type="spellStart"/>
      <w:r w:rsidR="00FB2797" w:rsidRPr="001C5710">
        <w:t>Rooltick</w:t>
      </w:r>
      <w:proofErr w:type="spellEnd"/>
      <w:r w:rsidR="00FB2797" w:rsidRPr="001C5710">
        <w:t>»</w:t>
      </w:r>
      <w:r w:rsidRPr="001C5710">
        <w:t>.</w:t>
      </w:r>
    </w:p>
    <w:p w:rsidR="00BD36A9" w:rsidRPr="001C5710" w:rsidRDefault="00BD36A9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А саме, на його думку, наведені пояснення ТОВ «Куховар» викривляють факти та покликані приховати дійсні мотиви використання такого позначення (найменування)</w:t>
      </w:r>
      <w:r w:rsidR="00FB2797" w:rsidRPr="001C5710">
        <w:t>.</w:t>
      </w:r>
    </w:p>
    <w:p w:rsidR="00BC47FD" w:rsidRPr="001C5710" w:rsidRDefault="00B12BDF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Також, за поясненнями Заявника, т</w:t>
      </w:r>
      <w:r w:rsidR="00BC47FD" w:rsidRPr="001C5710">
        <w:t xml:space="preserve">орговельними марками, </w:t>
      </w:r>
      <w:r w:rsidR="00E32D37" w:rsidRPr="001C5710">
        <w:t xml:space="preserve">які </w:t>
      </w:r>
      <w:r w:rsidR="00BC47FD" w:rsidRPr="001C5710">
        <w:t>використову</w:t>
      </w:r>
      <w:r w:rsidR="00E32D37" w:rsidRPr="001C5710">
        <w:t xml:space="preserve">є </w:t>
      </w:r>
      <w:r w:rsidR="00BC47FD" w:rsidRPr="001C5710">
        <w:t>Заявник для маркування своєї продукції</w:t>
      </w:r>
      <w:r w:rsidR="00E32D37" w:rsidRPr="001C5710">
        <w:t xml:space="preserve">, </w:t>
      </w:r>
      <w:r w:rsidR="00BC47FD" w:rsidRPr="001C5710">
        <w:t>є в тому числі «</w:t>
      </w:r>
      <w:proofErr w:type="spellStart"/>
      <w:r w:rsidR="00BC47FD" w:rsidRPr="001C5710">
        <w:t>Роллтон</w:t>
      </w:r>
      <w:proofErr w:type="spellEnd"/>
      <w:r w:rsidR="00BC47FD" w:rsidRPr="001C5710">
        <w:t>» та «</w:t>
      </w:r>
      <w:proofErr w:type="spellStart"/>
      <w:r w:rsidR="00BC47FD" w:rsidRPr="001C5710">
        <w:t>Rollton</w:t>
      </w:r>
      <w:proofErr w:type="spellEnd"/>
      <w:r w:rsidR="00BC47FD" w:rsidRPr="001C5710">
        <w:t>», що мають спільний корінь зі словом «</w:t>
      </w:r>
      <w:proofErr w:type="spellStart"/>
      <w:r w:rsidR="00BC47FD" w:rsidRPr="001C5710">
        <w:t>Roll</w:t>
      </w:r>
      <w:proofErr w:type="spellEnd"/>
      <w:r w:rsidR="00BC47FD" w:rsidRPr="001C5710">
        <w:t xml:space="preserve">» та згідно </w:t>
      </w:r>
      <w:r w:rsidR="00E32D37" w:rsidRPr="001C5710">
        <w:t xml:space="preserve">з </w:t>
      </w:r>
      <w:r w:rsidR="00BC47FD" w:rsidRPr="001C5710">
        <w:t>Рекомендаці</w:t>
      </w:r>
      <w:r w:rsidR="00E32D37" w:rsidRPr="001C5710">
        <w:t xml:space="preserve">ями </w:t>
      </w:r>
      <w:r w:rsidR="00FD3133" w:rsidRPr="001C5710">
        <w:t xml:space="preserve">щодо транслітерування літерами української абетки власних назв, поданих англійською, французькою та італійською мовами (відповідно до рішення Колегії Державного департаменту інтелектуальної власності Міністерства освіти і науки України від 25.04.2001), читається </w:t>
      </w:r>
      <w:r w:rsidR="00E058BB" w:rsidRPr="001C5710">
        <w:t>як «</w:t>
      </w:r>
      <w:proofErr w:type="spellStart"/>
      <w:r w:rsidR="00E058BB" w:rsidRPr="001C5710">
        <w:t>р’ол</w:t>
      </w:r>
      <w:proofErr w:type="spellEnd"/>
      <w:r w:rsidR="00E058BB" w:rsidRPr="001C5710">
        <w:t>», а торговельні марки Заявника</w:t>
      </w:r>
      <w:r w:rsidR="00E32D37" w:rsidRPr="001C5710">
        <w:t>,</w:t>
      </w:r>
      <w:r w:rsidR="00E058BB" w:rsidRPr="001C5710">
        <w:t xml:space="preserve"> відповідно</w:t>
      </w:r>
      <w:r w:rsidR="00E32D37" w:rsidRPr="001C5710">
        <w:t xml:space="preserve">, </w:t>
      </w:r>
      <w:r w:rsidR="00E058BB" w:rsidRPr="001C5710">
        <w:t>як «</w:t>
      </w:r>
      <w:proofErr w:type="spellStart"/>
      <w:r w:rsidR="00E058BB" w:rsidRPr="001C5710">
        <w:t>р’ол:тон</w:t>
      </w:r>
      <w:proofErr w:type="spellEnd"/>
      <w:r w:rsidR="00E058BB" w:rsidRPr="001C5710">
        <w:t>».</w:t>
      </w:r>
    </w:p>
    <w:p w:rsidR="00E058BB" w:rsidRPr="001C5710" w:rsidRDefault="00E058B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Проте, за поясненнями Заявника, асоціативні слова за логікою ТОВ «Куховар» англійською мовою мали звучати як «</w:t>
      </w:r>
      <w:proofErr w:type="spellStart"/>
      <w:r w:rsidRPr="001C5710">
        <w:t>rool</w:t>
      </w:r>
      <w:proofErr w:type="spellEnd"/>
      <w:r w:rsidRPr="001C5710">
        <w:t xml:space="preserve">», що згідно </w:t>
      </w:r>
      <w:r w:rsidR="00F62A6A" w:rsidRPr="001C5710">
        <w:t xml:space="preserve">з </w:t>
      </w:r>
      <w:r w:rsidRPr="001C5710">
        <w:t>пояснен</w:t>
      </w:r>
      <w:r w:rsidR="00F62A6A" w:rsidRPr="001C5710">
        <w:t xml:space="preserve">нями </w:t>
      </w:r>
      <w:r w:rsidRPr="001C5710">
        <w:t>Відповідача лягли в основу позначення «</w:t>
      </w:r>
      <w:proofErr w:type="spellStart"/>
      <w:r w:rsidRPr="001C5710">
        <w:t>Rooltick</w:t>
      </w:r>
      <w:proofErr w:type="spellEnd"/>
      <w:r w:rsidRPr="001C5710">
        <w:t>», але ж таке слово відсутнє в англійській мові та є вигаданим, а слово «</w:t>
      </w:r>
      <w:proofErr w:type="spellStart"/>
      <w:r w:rsidRPr="001C5710">
        <w:t>roll</w:t>
      </w:r>
      <w:proofErr w:type="spellEnd"/>
      <w:r w:rsidRPr="001C5710">
        <w:t>», що могло б відповідати вкладеному значенню, використано саме в торг</w:t>
      </w:r>
      <w:r w:rsidR="00F62A6A" w:rsidRPr="001C5710">
        <w:t>о</w:t>
      </w:r>
      <w:r w:rsidRPr="001C5710">
        <w:t>вельній марці Заявника.</w:t>
      </w:r>
    </w:p>
    <w:p w:rsidR="00E86E59" w:rsidRPr="001C5710" w:rsidRDefault="00E86E59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Заявник вважає, що такі дії та пояснення Відповідача спрямовані на імітацію торговельних марок «</w:t>
      </w:r>
      <w:proofErr w:type="spellStart"/>
      <w:r w:rsidRPr="001C5710">
        <w:t>Роллтон</w:t>
      </w:r>
      <w:proofErr w:type="spellEnd"/>
      <w:r w:rsidRPr="001C5710">
        <w:t>»</w:t>
      </w:r>
      <w:r w:rsidR="009D750E" w:rsidRPr="001C5710">
        <w:t xml:space="preserve"> </w:t>
      </w:r>
      <w:r w:rsidRPr="001C5710">
        <w:t>/</w:t>
      </w:r>
      <w:r w:rsidR="009D750E" w:rsidRPr="001C5710">
        <w:t xml:space="preserve"> </w:t>
      </w:r>
      <w:r w:rsidRPr="001C5710">
        <w:t>«</w:t>
      </w:r>
      <w:proofErr w:type="spellStart"/>
      <w:r w:rsidRPr="001C5710">
        <w:t>Rollton</w:t>
      </w:r>
      <w:proofErr w:type="spellEnd"/>
      <w:r w:rsidRPr="001C5710">
        <w:t>»</w:t>
      </w:r>
      <w:r w:rsidR="00662ABA" w:rsidRPr="001C5710">
        <w:t xml:space="preserve"> з метою змішування з діяльністю Заявника та введення в оману пересічного споживача.</w:t>
      </w:r>
    </w:p>
    <w:p w:rsidR="00662ABA" w:rsidRPr="001C5710" w:rsidRDefault="00662ABA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Окремо Заявник звертає увагу на фонетичну схожість між позначеннями сторін.</w:t>
      </w:r>
    </w:p>
    <w:p w:rsidR="00662ABA" w:rsidRPr="001C5710" w:rsidRDefault="00662ABA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Відповідно до </w:t>
      </w:r>
      <w:r w:rsidR="0054568E" w:rsidRPr="001C5710">
        <w:t>Висновку: «Порівнюючи два словесні позначення, одне з яких виконане не українською мовою, необхідно перш за все привести їх до так званого «єдиного знаменника». Іншими словами – їх треба записати за допомогою транслітерації».</w:t>
      </w:r>
    </w:p>
    <w:p w:rsidR="0054568E" w:rsidRPr="001C5710" w:rsidRDefault="0054568E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Однак, як вказує Заявник, з огляду на відсутність в англійській мові слова </w:t>
      </w:r>
      <w:r w:rsidR="00332C3A" w:rsidRPr="001C5710">
        <w:br/>
      </w:r>
      <w:r w:rsidRPr="001C5710">
        <w:t>«</w:t>
      </w:r>
      <w:proofErr w:type="spellStart"/>
      <w:r w:rsidRPr="001C5710">
        <w:t>Rooltick</w:t>
      </w:r>
      <w:proofErr w:type="spellEnd"/>
      <w:r w:rsidRPr="001C5710">
        <w:t xml:space="preserve">» одним з імовірних варіантів його прочитання українським споживачем </w:t>
      </w:r>
      <w:r w:rsidR="00332C3A" w:rsidRPr="001C5710">
        <w:br/>
      </w:r>
      <w:r w:rsidRPr="001C5710">
        <w:lastRenderedPageBreak/>
        <w:t xml:space="preserve">із </w:t>
      </w:r>
      <w:r w:rsidR="00332C3A" w:rsidRPr="001C5710">
        <w:t xml:space="preserve">посередніми </w:t>
      </w:r>
      <w:r w:rsidRPr="001C5710">
        <w:t xml:space="preserve">знаннями </w:t>
      </w:r>
      <w:r w:rsidR="00332C3A" w:rsidRPr="001C5710">
        <w:t xml:space="preserve">та увагою </w:t>
      </w:r>
      <w:r w:rsidRPr="001C5710">
        <w:t>є буквальн</w:t>
      </w:r>
      <w:r w:rsidR="00332C3A" w:rsidRPr="001C5710">
        <w:t xml:space="preserve">о </w:t>
      </w:r>
      <w:r w:rsidRPr="001C5710">
        <w:t>«</w:t>
      </w:r>
      <w:proofErr w:type="spellStart"/>
      <w:r w:rsidRPr="001C5710">
        <w:t>роолтік</w:t>
      </w:r>
      <w:proofErr w:type="spellEnd"/>
      <w:r w:rsidRPr="001C5710">
        <w:t xml:space="preserve">», що </w:t>
      </w:r>
      <w:proofErr w:type="spellStart"/>
      <w:r w:rsidRPr="001C5710">
        <w:t>транскрипційно</w:t>
      </w:r>
      <w:proofErr w:type="spellEnd"/>
      <w:r w:rsidRPr="001C5710">
        <w:t xml:space="preserve"> записується як </w:t>
      </w:r>
      <w:r w:rsidR="00CD3662" w:rsidRPr="001C5710">
        <w:t>«</w:t>
      </w:r>
      <w:proofErr w:type="spellStart"/>
      <w:r w:rsidR="00CD3662" w:rsidRPr="001C5710">
        <w:t>р’оолтік</w:t>
      </w:r>
      <w:proofErr w:type="spellEnd"/>
      <w:r w:rsidR="00CD3662" w:rsidRPr="001C5710">
        <w:t>».</w:t>
      </w:r>
    </w:p>
    <w:p w:rsidR="00CD3662" w:rsidRPr="001C5710" w:rsidRDefault="00CD3662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Заявник</w:t>
      </w:r>
      <w:r w:rsidR="00150818" w:rsidRPr="001C5710">
        <w:t xml:space="preserve"> також зазначає</w:t>
      </w:r>
      <w:r w:rsidR="00332C3A" w:rsidRPr="001C5710">
        <w:t>,</w:t>
      </w:r>
      <w:r w:rsidR="00150818" w:rsidRPr="001C5710">
        <w:t xml:space="preserve"> що</w:t>
      </w:r>
      <w:r w:rsidRPr="001C5710">
        <w:t>, як правило</w:t>
      </w:r>
      <w:r w:rsidR="00F75BE2">
        <w:t>,</w:t>
      </w:r>
      <w:r w:rsidRPr="001C5710">
        <w:t xml:space="preserve"> споживач стикається з кожним </w:t>
      </w:r>
      <w:r w:rsidR="00332C3A" w:rsidRPr="001C5710">
        <w:t>і</w:t>
      </w:r>
      <w:r w:rsidRPr="001C5710">
        <w:t>з протиставлених знаків окремо та не має їх перед собою одночасно. За цих умов найбільш важливим є перше враження, породжуване знаком. Наявність такої схожості у візуальному оформленні та назві продукту</w:t>
      </w:r>
      <w:r w:rsidR="00332C3A" w:rsidRPr="001C5710">
        <w:t xml:space="preserve"> </w:t>
      </w:r>
      <w:r w:rsidRPr="001C5710">
        <w:t>дає можливість позиціонувати свою продукцію як «експортний варіант продукції» Заявника.</w:t>
      </w:r>
    </w:p>
    <w:p w:rsidR="00E8355F" w:rsidRPr="00E8355F" w:rsidRDefault="00E8355F" w:rsidP="00355686">
      <w:pPr>
        <w:tabs>
          <w:tab w:val="left" w:pos="851"/>
        </w:tabs>
        <w:spacing w:beforeLines="40" w:before="96" w:afterLines="40" w:after="96"/>
        <w:ind w:left="567"/>
        <w:jc w:val="both"/>
        <w:rPr>
          <w:bCs/>
        </w:rPr>
      </w:pPr>
    </w:p>
    <w:p w:rsidR="00712B1A" w:rsidRPr="001C5710" w:rsidRDefault="009A421C" w:rsidP="00355686">
      <w:pPr>
        <w:tabs>
          <w:tab w:val="left" w:pos="851"/>
        </w:tabs>
        <w:spacing w:beforeLines="40" w:before="96" w:afterLines="40" w:after="96"/>
        <w:ind w:left="567"/>
        <w:jc w:val="both"/>
        <w:rPr>
          <w:b/>
          <w:bCs/>
          <w:i/>
        </w:rPr>
      </w:pPr>
      <w:r w:rsidRPr="001C5710">
        <w:rPr>
          <w:b/>
          <w:bCs/>
          <w:i/>
        </w:rPr>
        <w:t>Доповнення та пояснення Відповідача</w:t>
      </w:r>
    </w:p>
    <w:p w:rsidR="00712B1A" w:rsidRPr="001C5710" w:rsidRDefault="00712B1A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На Подання Відповідач листом від </w:t>
      </w:r>
      <w:r w:rsidR="0025686D" w:rsidRPr="001C5710">
        <w:t>11</w:t>
      </w:r>
      <w:r w:rsidRPr="001C5710">
        <w:t>.</w:t>
      </w:r>
      <w:r w:rsidR="0025686D" w:rsidRPr="001C5710">
        <w:t>1</w:t>
      </w:r>
      <w:r w:rsidRPr="001C5710">
        <w:t xml:space="preserve">1.2019 № </w:t>
      </w:r>
      <w:r w:rsidR="0025686D" w:rsidRPr="001C5710">
        <w:t xml:space="preserve">2019/11-2 </w:t>
      </w:r>
      <w:r w:rsidRPr="001C5710">
        <w:t xml:space="preserve">(вх. Комітету </w:t>
      </w:r>
      <w:r w:rsidR="004C3C14" w:rsidRPr="001C5710">
        <w:br/>
      </w:r>
      <w:r w:rsidRPr="001C5710">
        <w:t>№ 8-01/</w:t>
      </w:r>
      <w:r w:rsidR="0025686D" w:rsidRPr="001C5710">
        <w:t xml:space="preserve">13400 </w:t>
      </w:r>
      <w:r w:rsidRPr="001C5710">
        <w:t>від 1</w:t>
      </w:r>
      <w:r w:rsidR="0025686D" w:rsidRPr="001C5710">
        <w:t>4.1</w:t>
      </w:r>
      <w:r w:rsidRPr="001C5710">
        <w:t xml:space="preserve">1.2019) надав </w:t>
      </w:r>
      <w:r w:rsidR="001C6363" w:rsidRPr="001C5710">
        <w:t>наступні заперечення</w:t>
      </w:r>
      <w:r w:rsidR="0025686D" w:rsidRPr="001C5710">
        <w:t>.</w:t>
      </w:r>
    </w:p>
    <w:p w:rsidR="009A421C" w:rsidRPr="001C5710" w:rsidRDefault="001C6363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ТОВ «Куховар» </w:t>
      </w:r>
      <w:r w:rsidR="00C61468" w:rsidRPr="001C5710">
        <w:t xml:space="preserve">звертає увагу на некоректність посилання Заявника на патент </w:t>
      </w:r>
      <w:r w:rsidR="007E05DB" w:rsidRPr="001C5710">
        <w:t xml:space="preserve">на промисловий зразок від 26.06.2017 № 34778, тому що зображення </w:t>
      </w:r>
      <w:r w:rsidR="001B4A6E" w:rsidRPr="001C5710">
        <w:t>в ньому</w:t>
      </w:r>
      <w:r w:rsidR="007E05DB" w:rsidRPr="001C5710">
        <w:t xml:space="preserve"> використовується чорно-біле і без зображення самої курки, а </w:t>
      </w:r>
      <w:r w:rsidR="003D1DDE" w:rsidRPr="001C5710">
        <w:t>патент від 25.06.2018 № 37157 використовує рекламне зображення акції, що проводиться, а не кольорову гаму або дизайн самої упаковки.</w:t>
      </w:r>
    </w:p>
    <w:p w:rsidR="003D1DDE" w:rsidRPr="001C5710" w:rsidRDefault="00D324BA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Проте зазначене</w:t>
      </w:r>
      <w:r w:rsidR="00C74E0C" w:rsidRPr="001C5710">
        <w:t xml:space="preserve"> спростовується </w:t>
      </w:r>
      <w:r w:rsidR="001B4A6E" w:rsidRPr="001C5710">
        <w:t>наступним</w:t>
      </w:r>
      <w:r w:rsidR="00C74E0C" w:rsidRPr="001C5710">
        <w:t>.</w:t>
      </w:r>
    </w:p>
    <w:p w:rsidR="00C342D8" w:rsidRPr="001C5710" w:rsidRDefault="003D3E82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Інформація про патенти, мова про які йде вище, відображена </w:t>
      </w:r>
      <w:r w:rsidR="00632C7F" w:rsidRPr="001C5710">
        <w:t>в</w:t>
      </w:r>
      <w:r w:rsidRPr="001C5710">
        <w:t xml:space="preserve"> </w:t>
      </w:r>
      <w:r w:rsidR="001B4A6E" w:rsidRPr="001C5710">
        <w:t>цьому рішенні</w:t>
      </w:r>
      <w:r w:rsidRPr="001C5710">
        <w:t xml:space="preserve">. Зазначена інформація подана в контексті наявності </w:t>
      </w:r>
      <w:r w:rsidR="00632C7F" w:rsidRPr="001C5710">
        <w:t>в</w:t>
      </w:r>
      <w:r w:rsidRPr="001C5710">
        <w:t xml:space="preserve"> Заявника правового захисту </w:t>
      </w:r>
      <w:r w:rsidR="009F37E4" w:rsidRPr="001C5710">
        <w:t xml:space="preserve">на одну з упаковок </w:t>
      </w:r>
      <w:proofErr w:type="spellStart"/>
      <w:r w:rsidR="009F37E4" w:rsidRPr="001C5710">
        <w:t>Роллтона</w:t>
      </w:r>
      <w:proofErr w:type="spellEnd"/>
      <w:r w:rsidR="009F37E4" w:rsidRPr="001C5710">
        <w:t>, що є предметом справи № 127-26.13/78-19. Така інформація</w:t>
      </w:r>
      <w:r w:rsidR="00AE0C8C" w:rsidRPr="001C5710">
        <w:t xml:space="preserve"> дає змогу прос</w:t>
      </w:r>
      <w:r w:rsidR="00632C7F" w:rsidRPr="001C5710">
        <w:t xml:space="preserve">тежити </w:t>
      </w:r>
      <w:r w:rsidR="00AE0C8C" w:rsidRPr="001C5710">
        <w:t xml:space="preserve">пріоритет Заявника у використанні позначень (загального дизайну </w:t>
      </w:r>
      <w:proofErr w:type="spellStart"/>
      <w:r w:rsidR="00AE0C8C" w:rsidRPr="001C5710">
        <w:t>Роллтон</w:t>
      </w:r>
      <w:proofErr w:type="spellEnd"/>
      <w:r w:rsidR="00AE0C8C" w:rsidRPr="001C5710">
        <w:t xml:space="preserve"> та одного </w:t>
      </w:r>
      <w:r w:rsidR="00632C7F" w:rsidRPr="001C5710">
        <w:t>і</w:t>
      </w:r>
      <w:r w:rsidR="00AE0C8C" w:rsidRPr="001C5710">
        <w:t>з зазначених дизайнів упаковки (</w:t>
      </w:r>
      <w:proofErr w:type="spellStart"/>
      <w:r w:rsidR="00AE0C8C" w:rsidRPr="001C5710">
        <w:t>Роллтон</w:t>
      </w:r>
      <w:proofErr w:type="spellEnd"/>
      <w:r w:rsidR="00AE0C8C" w:rsidRPr="001C5710">
        <w:t xml:space="preserve"> з куркою), </w:t>
      </w:r>
      <w:r w:rsidR="00632C7F" w:rsidRPr="001C5710">
        <w:br/>
      </w:r>
      <w:r w:rsidR="00AE0C8C" w:rsidRPr="001C5710">
        <w:t>що зображені на промислових зразках.</w:t>
      </w:r>
    </w:p>
    <w:p w:rsidR="00C342D8" w:rsidRPr="001C5710" w:rsidRDefault="00C342D8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Отже, твердження Відповідача щодо наведеного вважаємо не аргументованим.</w:t>
      </w:r>
    </w:p>
    <w:p w:rsidR="00D90597" w:rsidRPr="001C5710" w:rsidRDefault="00C342D8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Також Відповідач зазначив, що</w:t>
      </w:r>
      <w:r w:rsidR="00632C7F" w:rsidRPr="001C5710">
        <w:t>,</w:t>
      </w:r>
      <w:r w:rsidRPr="001C5710">
        <w:t xml:space="preserve"> крім лицевої частини упаковки, яка займає не більше 50</w:t>
      </w:r>
      <w:r w:rsidR="00632C7F" w:rsidRPr="001C5710">
        <w:t xml:space="preserve"> </w:t>
      </w:r>
      <w:r w:rsidRPr="001C5710">
        <w:t xml:space="preserve">%, в упаковці </w:t>
      </w:r>
      <w:r w:rsidR="00632C7F" w:rsidRPr="001C5710">
        <w:t xml:space="preserve">є ще й </w:t>
      </w:r>
      <w:r w:rsidRPr="001C5710">
        <w:t>зворотн</w:t>
      </w:r>
      <w:r w:rsidR="00632C7F" w:rsidRPr="001C5710">
        <w:t>и</w:t>
      </w:r>
      <w:r w:rsidRPr="001C5710">
        <w:t>й бік – його дизайн та оформлення абсолютно не ма</w:t>
      </w:r>
      <w:r w:rsidR="00E827C6" w:rsidRPr="001C5710">
        <w:t>ють</w:t>
      </w:r>
      <w:r w:rsidRPr="001C5710">
        <w:t xml:space="preserve"> подібних форм та подібного дизайну. Проте </w:t>
      </w:r>
      <w:r w:rsidR="009A168F" w:rsidRPr="001C5710">
        <w:t xml:space="preserve">зазначене також вважаємо не аргументованим, оскільки продукція </w:t>
      </w:r>
      <w:r w:rsidR="00E827C6" w:rsidRPr="001C5710">
        <w:t>в</w:t>
      </w:r>
      <w:r w:rsidR="009A168F" w:rsidRPr="001C5710">
        <w:t xml:space="preserve"> торговельних </w:t>
      </w:r>
      <w:r w:rsidR="00955B2D" w:rsidRPr="001C5710">
        <w:t>мережах насамперед розташована лицевою частиною до споживача, що привертає увагу та дає змогу оцінити її.</w:t>
      </w:r>
    </w:p>
    <w:p w:rsidR="00955B2D" w:rsidRPr="001C5710" w:rsidRDefault="00955B2D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Заявником надано також </w:t>
      </w:r>
      <w:r w:rsidR="00F11486" w:rsidRPr="001C5710">
        <w:t xml:space="preserve">зразки упаковок </w:t>
      </w:r>
      <w:proofErr w:type="spellStart"/>
      <w:r w:rsidR="00F11486" w:rsidRPr="001C5710">
        <w:t>Rooltick</w:t>
      </w:r>
      <w:proofErr w:type="spellEnd"/>
      <w:r w:rsidR="00F11486" w:rsidRPr="001C5710">
        <w:t>, які</w:t>
      </w:r>
      <w:r w:rsidR="002C67C7" w:rsidRPr="001C5710">
        <w:t>,</w:t>
      </w:r>
      <w:r w:rsidR="00F11486" w:rsidRPr="001C5710">
        <w:t xml:space="preserve"> </w:t>
      </w:r>
      <w:r w:rsidR="00F475E7" w:rsidRPr="001C5710">
        <w:t>за його повідомленням</w:t>
      </w:r>
      <w:r w:rsidR="002C67C7" w:rsidRPr="001C5710">
        <w:t>:</w:t>
      </w:r>
      <w:r w:rsidR="00F475E7" w:rsidRPr="001C5710">
        <w:t xml:space="preserve"> </w:t>
      </w:r>
      <w:r w:rsidR="002C67C7" w:rsidRPr="001C5710">
        <w:br/>
      </w:r>
      <w:r w:rsidR="00F475E7" w:rsidRPr="001C5710">
        <w:t xml:space="preserve">«…в кардинально новому дизайні…» і «…навіть близько не буде нагадувати дизайн ТМ </w:t>
      </w:r>
      <w:proofErr w:type="spellStart"/>
      <w:r w:rsidR="00F475E7" w:rsidRPr="001C5710">
        <w:t>Роллтон</w:t>
      </w:r>
      <w:proofErr w:type="spellEnd"/>
      <w:r w:rsidR="00F475E7" w:rsidRPr="001C5710">
        <w:t xml:space="preserve">». Проте зазначене твердження також не може бути </w:t>
      </w:r>
      <w:r w:rsidR="00803E34" w:rsidRPr="001C5710">
        <w:t xml:space="preserve">взято </w:t>
      </w:r>
      <w:r w:rsidR="00F475E7" w:rsidRPr="001C5710">
        <w:t xml:space="preserve">до уваги, зважаючи на </w:t>
      </w:r>
      <w:r w:rsidR="00CF3EB6" w:rsidRPr="001C5710">
        <w:t xml:space="preserve">незначні відмінності </w:t>
      </w:r>
      <w:r w:rsidR="002C67C7" w:rsidRPr="001C5710">
        <w:t>в</w:t>
      </w:r>
      <w:r w:rsidR="00CF3EB6" w:rsidRPr="001C5710">
        <w:t xml:space="preserve"> дизайні упаковок. Порівняння першого та поточного дизайнів наведені нижче</w:t>
      </w:r>
      <w:r w:rsidR="002C67C7" w:rsidRPr="001C5710">
        <w:t>:</w:t>
      </w:r>
    </w:p>
    <w:tbl>
      <w:tblPr>
        <w:tblW w:w="0" w:type="auto"/>
        <w:jc w:val="center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42"/>
        <w:gridCol w:w="2664"/>
      </w:tblGrid>
      <w:tr w:rsidR="00B0778D" w:rsidRPr="001C5710" w:rsidTr="00B351F6">
        <w:trPr>
          <w:jc w:val="center"/>
        </w:trPr>
        <w:tc>
          <w:tcPr>
            <w:tcW w:w="0" w:type="auto"/>
            <w:vAlign w:val="center"/>
          </w:tcPr>
          <w:p w:rsidR="00B0778D" w:rsidRPr="001C5710" w:rsidRDefault="00B0778D" w:rsidP="00355686">
            <w:pPr>
              <w:spacing w:beforeLines="40" w:before="96" w:afterLines="40" w:after="96"/>
              <w:jc w:val="center"/>
              <w:rPr>
                <w:b/>
              </w:rPr>
            </w:pPr>
            <w:r w:rsidRPr="001C5710">
              <w:rPr>
                <w:b/>
              </w:rPr>
              <w:t>Перший дизайн</w:t>
            </w:r>
          </w:p>
        </w:tc>
        <w:tc>
          <w:tcPr>
            <w:tcW w:w="0" w:type="auto"/>
            <w:vAlign w:val="center"/>
          </w:tcPr>
          <w:p w:rsidR="00B0778D" w:rsidRPr="001C5710" w:rsidRDefault="00B0778D" w:rsidP="00355686">
            <w:pPr>
              <w:spacing w:beforeLines="40" w:before="96" w:afterLines="40" w:after="96"/>
              <w:jc w:val="center"/>
              <w:rPr>
                <w:b/>
              </w:rPr>
            </w:pPr>
            <w:r w:rsidRPr="001C5710">
              <w:rPr>
                <w:b/>
              </w:rPr>
              <w:t>Поточний дизайн</w:t>
            </w:r>
          </w:p>
        </w:tc>
      </w:tr>
      <w:tr w:rsidR="00B0778D" w:rsidRPr="001C5710" w:rsidTr="00B351F6">
        <w:trPr>
          <w:jc w:val="center"/>
        </w:trPr>
        <w:tc>
          <w:tcPr>
            <w:tcW w:w="0" w:type="auto"/>
            <w:vAlign w:val="center"/>
          </w:tcPr>
          <w:p w:rsidR="00B0778D" w:rsidRPr="001C5710" w:rsidRDefault="001961B2" w:rsidP="00355686">
            <w:pPr>
              <w:spacing w:beforeLines="40" w:before="96" w:afterLines="40" w:after="96"/>
              <w:jc w:val="center"/>
            </w:pPr>
            <w:r>
              <w:rPr>
                <w:noProof/>
                <w:lang w:val="ru-RU"/>
              </w:rPr>
              <w:drawing>
                <wp:inline distT="0" distB="0" distL="0" distR="0">
                  <wp:extent cx="1504950" cy="190627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906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B0778D" w:rsidRPr="001C5710" w:rsidRDefault="001961B2" w:rsidP="00355686">
            <w:pPr>
              <w:spacing w:beforeLines="40" w:before="96" w:afterLines="40" w:after="96"/>
              <w:jc w:val="center"/>
            </w:pPr>
            <w:r>
              <w:rPr>
                <w:noProof/>
                <w:lang w:val="ru-RU"/>
              </w:rPr>
              <w:drawing>
                <wp:inline distT="0" distB="0" distL="0" distR="0">
                  <wp:extent cx="1554480" cy="190627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480" cy="1906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78D" w:rsidRPr="001C5710" w:rsidTr="00B351F6">
        <w:trPr>
          <w:jc w:val="center"/>
        </w:trPr>
        <w:tc>
          <w:tcPr>
            <w:tcW w:w="0" w:type="auto"/>
            <w:vAlign w:val="center"/>
          </w:tcPr>
          <w:p w:rsidR="00B0778D" w:rsidRPr="001C5710" w:rsidRDefault="001961B2" w:rsidP="00355686">
            <w:pPr>
              <w:spacing w:beforeLines="40" w:before="96" w:afterLines="40" w:after="96"/>
              <w:jc w:val="center"/>
            </w:pPr>
            <w:r>
              <w:rPr>
                <w:noProof/>
                <w:lang w:val="ru-RU"/>
              </w:rPr>
              <w:lastRenderedPageBreak/>
              <w:drawing>
                <wp:inline distT="0" distB="0" distL="0" distR="0">
                  <wp:extent cx="1604010" cy="180086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4010" cy="1800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B0778D" w:rsidRPr="001C5710" w:rsidRDefault="001961B2" w:rsidP="00355686">
            <w:pPr>
              <w:spacing w:beforeLines="40" w:before="96" w:afterLines="40" w:after="96"/>
              <w:jc w:val="center"/>
            </w:pPr>
            <w:r>
              <w:rPr>
                <w:noProof/>
                <w:lang w:val="ru-RU"/>
              </w:rPr>
              <w:drawing>
                <wp:inline distT="0" distB="0" distL="0" distR="0">
                  <wp:extent cx="1371600" cy="179387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79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78D" w:rsidRPr="001C5710" w:rsidTr="00B351F6">
        <w:trPr>
          <w:jc w:val="center"/>
        </w:trPr>
        <w:tc>
          <w:tcPr>
            <w:tcW w:w="0" w:type="auto"/>
            <w:vAlign w:val="center"/>
          </w:tcPr>
          <w:p w:rsidR="00B0778D" w:rsidRPr="001C5710" w:rsidRDefault="001961B2" w:rsidP="00355686">
            <w:pPr>
              <w:spacing w:beforeLines="40" w:before="96" w:afterLines="40" w:after="96"/>
              <w:jc w:val="center"/>
            </w:pPr>
            <w:r>
              <w:rPr>
                <w:noProof/>
                <w:lang w:val="ru-RU"/>
              </w:rPr>
              <w:drawing>
                <wp:inline distT="0" distB="0" distL="0" distR="0">
                  <wp:extent cx="1378585" cy="180086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585" cy="1800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B0778D" w:rsidRPr="001C5710" w:rsidRDefault="001961B2" w:rsidP="00355686">
            <w:pPr>
              <w:spacing w:beforeLines="40" w:before="96" w:afterLines="40" w:after="96"/>
              <w:jc w:val="center"/>
            </w:pPr>
            <w:r>
              <w:rPr>
                <w:noProof/>
                <w:lang w:val="ru-RU"/>
              </w:rPr>
              <w:drawing>
                <wp:inline distT="0" distB="0" distL="0" distR="0">
                  <wp:extent cx="1449070" cy="179387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070" cy="179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F3EB6" w:rsidRPr="001C5710" w:rsidRDefault="00041548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Окремо Відповідач</w:t>
      </w:r>
      <w:r w:rsidR="00706C2C" w:rsidRPr="001C5710">
        <w:t xml:space="preserve"> </w:t>
      </w:r>
      <w:r w:rsidRPr="001C5710">
        <w:t>зазначає</w:t>
      </w:r>
      <w:r w:rsidR="00706C2C" w:rsidRPr="001C5710">
        <w:t xml:space="preserve"> </w:t>
      </w:r>
      <w:r w:rsidRPr="001C5710">
        <w:t>про те, що Заявником у 20</w:t>
      </w:r>
      <w:r w:rsidR="00706C2C" w:rsidRPr="001C5710">
        <w:t>19 році було змінено всю лінійку</w:t>
      </w:r>
      <w:r w:rsidRPr="001C5710">
        <w:t xml:space="preserve"> своєї продукції та виготовлен</w:t>
      </w:r>
      <w:r w:rsidR="00706C2C" w:rsidRPr="001C5710">
        <w:t xml:space="preserve">о </w:t>
      </w:r>
      <w:r w:rsidRPr="001C5710">
        <w:t>її в новому дизайні (надавши при цьому відповідні зразки).</w:t>
      </w:r>
    </w:p>
    <w:p w:rsidR="00041548" w:rsidRPr="001C5710" w:rsidRDefault="00041548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Вказане</w:t>
      </w:r>
      <w:r w:rsidR="00706C2C" w:rsidRPr="001C5710">
        <w:t xml:space="preserve"> береться </w:t>
      </w:r>
      <w:r w:rsidR="007E72BD" w:rsidRPr="001C5710">
        <w:t>Комітетом до уваги, проте</w:t>
      </w:r>
      <w:r w:rsidR="00706C2C" w:rsidRPr="001C5710">
        <w:t xml:space="preserve"> </w:t>
      </w:r>
      <w:r w:rsidR="007E72BD" w:rsidRPr="001C5710">
        <w:t>слід зазначити наступне.</w:t>
      </w:r>
    </w:p>
    <w:p w:rsidR="00D90597" w:rsidRPr="001C5710" w:rsidRDefault="009E3D21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Заявник у своїй заяві про порушення від 27.03.2019 № 02.00170.19.2.12 </w:t>
      </w:r>
      <w:r w:rsidRPr="001C5710">
        <w:br/>
        <w:t>(вх. № 8-01/106-АМк від 03.04.2019), що стала підставою для початку розгляду справи № 127-26.13/78-19</w:t>
      </w:r>
      <w:r w:rsidR="002203BC" w:rsidRPr="001C5710">
        <w:t>,</w:t>
      </w:r>
      <w:r w:rsidRPr="001C5710">
        <w:t xml:space="preserve"> зазначав про «вимивання»</w:t>
      </w:r>
      <w:r w:rsidR="008879D2" w:rsidRPr="001C5710">
        <w:t xml:space="preserve"> (завершення реалізації)</w:t>
      </w:r>
      <w:r w:rsidRPr="001C5710">
        <w:t xml:space="preserve"> продукції</w:t>
      </w:r>
      <w:r w:rsidR="000A0E13" w:rsidRPr="001C5710">
        <w:t xml:space="preserve"> в старому дизайні. </w:t>
      </w:r>
      <w:r w:rsidR="003411F0" w:rsidRPr="001C5710">
        <w:t>Так, з</w:t>
      </w:r>
      <w:r w:rsidR="000A0E13" w:rsidRPr="001C5710">
        <w:t xml:space="preserve"> наявної у Комітеті інформації, </w:t>
      </w:r>
      <w:r w:rsidR="003411F0" w:rsidRPr="001C5710">
        <w:t xml:space="preserve">оформлення упаковок продукції </w:t>
      </w:r>
      <w:proofErr w:type="spellStart"/>
      <w:r w:rsidR="003411F0" w:rsidRPr="001C5710">
        <w:t>Роллтон</w:t>
      </w:r>
      <w:proofErr w:type="spellEnd"/>
      <w:r w:rsidR="003411F0" w:rsidRPr="001C5710">
        <w:t xml:space="preserve"> змінюється, проте вказане не спростовує вчинення Відповідачем по</w:t>
      </w:r>
      <w:r w:rsidR="002203BC" w:rsidRPr="001C5710">
        <w:t>рушення, зважаючи на перебування</w:t>
      </w:r>
      <w:r w:rsidR="003411F0" w:rsidRPr="001C5710">
        <w:t xml:space="preserve"> </w:t>
      </w:r>
      <w:r w:rsidR="002203BC" w:rsidRPr="001C5710">
        <w:t>в</w:t>
      </w:r>
      <w:r w:rsidR="003411F0" w:rsidRPr="001C5710">
        <w:t xml:space="preserve"> господарському обігу продукції Заявника </w:t>
      </w:r>
      <w:r w:rsidR="002617DA" w:rsidRPr="001C5710">
        <w:t xml:space="preserve">та Відповідача. Також, з наявної </w:t>
      </w:r>
      <w:r w:rsidR="002203BC" w:rsidRPr="001C5710">
        <w:t>в</w:t>
      </w:r>
      <w:r w:rsidR="002617DA" w:rsidRPr="001C5710">
        <w:t xml:space="preserve"> Комітеті інформації</w:t>
      </w:r>
      <w:r w:rsidR="002203BC" w:rsidRPr="001C5710">
        <w:t xml:space="preserve">, </w:t>
      </w:r>
      <w:proofErr w:type="spellStart"/>
      <w:r w:rsidR="002617DA" w:rsidRPr="001C5710">
        <w:t>Роллтон</w:t>
      </w:r>
      <w:proofErr w:type="spellEnd"/>
      <w:r w:rsidR="002617DA" w:rsidRPr="001C5710">
        <w:t xml:space="preserve"> в оформленнях упаковок, що є предметом вказаної справи, </w:t>
      </w:r>
      <w:r w:rsidR="008879D2" w:rsidRPr="001C5710">
        <w:t>ще знаходиться в</w:t>
      </w:r>
      <w:r w:rsidR="002617DA" w:rsidRPr="001C5710">
        <w:t xml:space="preserve"> господарському обігу на ринку України.</w:t>
      </w:r>
    </w:p>
    <w:p w:rsidR="002617DA" w:rsidRPr="001C5710" w:rsidRDefault="00A66344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Крім того, ТОВ «Куховар» </w:t>
      </w:r>
      <w:r w:rsidR="00680B73" w:rsidRPr="001C5710">
        <w:t xml:space="preserve">листом від </w:t>
      </w:r>
      <w:r w:rsidR="006A591F" w:rsidRPr="001C5710">
        <w:t>2</w:t>
      </w:r>
      <w:r w:rsidR="00680B73" w:rsidRPr="001C5710">
        <w:t>2.11.2019 № 2019/11-6 (вх. № 8-01/13878</w:t>
      </w:r>
      <w:r w:rsidR="00D01B89" w:rsidRPr="001C5710">
        <w:t xml:space="preserve"> </w:t>
      </w:r>
      <w:r w:rsidR="002203BC" w:rsidRPr="001C5710">
        <w:br/>
      </w:r>
      <w:r w:rsidR="00D01B89" w:rsidRPr="001C5710">
        <w:t>від 25.11.20</w:t>
      </w:r>
      <w:r w:rsidR="00C654D8" w:rsidRPr="001C5710">
        <w:t>19</w:t>
      </w:r>
      <w:r w:rsidR="00680B73" w:rsidRPr="001C5710">
        <w:t xml:space="preserve">) </w:t>
      </w:r>
      <w:r w:rsidR="008879D2" w:rsidRPr="001C5710">
        <w:t xml:space="preserve">надало </w:t>
      </w:r>
      <w:r w:rsidR="00974004" w:rsidRPr="001C5710">
        <w:t>інформацію</w:t>
      </w:r>
      <w:r w:rsidR="00054D47" w:rsidRPr="001C5710">
        <w:t xml:space="preserve">, а саме: відповідь на повідомлення експертизи </w:t>
      </w:r>
      <w:r w:rsidR="002203BC" w:rsidRPr="001C5710">
        <w:br/>
      </w:r>
      <w:r w:rsidR="00054D47" w:rsidRPr="001C5710">
        <w:t xml:space="preserve">про </w:t>
      </w:r>
      <w:r w:rsidR="00BC76AC" w:rsidRPr="001C5710">
        <w:t>попередню</w:t>
      </w:r>
      <w:r w:rsidR="00054D47" w:rsidRPr="001C5710">
        <w:t xml:space="preserve"> відмову </w:t>
      </w:r>
      <w:r w:rsidR="002203BC" w:rsidRPr="001C5710">
        <w:t>в</w:t>
      </w:r>
      <w:r w:rsidR="00054D47" w:rsidRPr="001C5710">
        <w:t xml:space="preserve"> реєстрації позначення як знака для товарів і послуг</w:t>
      </w:r>
      <w:r w:rsidR="00BC76AC" w:rsidRPr="001C5710">
        <w:t xml:space="preserve"> (далі – Відповідь)</w:t>
      </w:r>
      <w:r w:rsidR="00054D47" w:rsidRPr="001C5710">
        <w:t xml:space="preserve"> та заперечення проти встановлення пріоритету за заявкою № m 2019 02113.</w:t>
      </w:r>
    </w:p>
    <w:p w:rsidR="00054D47" w:rsidRPr="001C5710" w:rsidRDefault="00BC76AC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Зокрема, згідно </w:t>
      </w:r>
      <w:r w:rsidR="007320CB" w:rsidRPr="001C5710">
        <w:t xml:space="preserve">з </w:t>
      </w:r>
      <w:r w:rsidR="00FB5EA2" w:rsidRPr="001C5710">
        <w:t>В</w:t>
      </w:r>
      <w:r w:rsidRPr="001C5710">
        <w:t>ідповід</w:t>
      </w:r>
      <w:r w:rsidR="007320CB" w:rsidRPr="001C5710">
        <w:t>дю</w:t>
      </w:r>
      <w:r w:rsidRPr="001C5710">
        <w:t xml:space="preserve"> встановлено, що держа</w:t>
      </w:r>
      <w:r w:rsidR="007320CB" w:rsidRPr="001C5710">
        <w:t>в</w:t>
      </w:r>
      <w:r w:rsidRPr="001C5710">
        <w:t xml:space="preserve">ним підприємством </w:t>
      </w:r>
      <w:r w:rsidRPr="001C5710">
        <w:rPr>
          <w:bCs/>
        </w:rPr>
        <w:t>«Український інститут інтелектуальної власності» (</w:t>
      </w:r>
      <w:proofErr w:type="spellStart"/>
      <w:r w:rsidRPr="001C5710">
        <w:rPr>
          <w:bCs/>
        </w:rPr>
        <w:t>Укрпатент</w:t>
      </w:r>
      <w:proofErr w:type="spellEnd"/>
      <w:r w:rsidRPr="001C5710">
        <w:rPr>
          <w:bCs/>
        </w:rPr>
        <w:t>)</w:t>
      </w:r>
      <w:r w:rsidR="00A0266B" w:rsidRPr="001C5710">
        <w:rPr>
          <w:bCs/>
        </w:rPr>
        <w:t xml:space="preserve"> </w:t>
      </w:r>
      <w:r w:rsidR="0092506D" w:rsidRPr="001C5710">
        <w:rPr>
          <w:bCs/>
        </w:rPr>
        <w:t>надано заперечення пр</w:t>
      </w:r>
      <w:r w:rsidR="00B70516" w:rsidRPr="001C5710">
        <w:rPr>
          <w:bCs/>
        </w:rPr>
        <w:t xml:space="preserve">оти заявки щодо невідповідності </w:t>
      </w:r>
      <w:r w:rsidR="0092506D" w:rsidRPr="001C5710">
        <w:rPr>
          <w:bCs/>
        </w:rPr>
        <w:t xml:space="preserve">позначення </w:t>
      </w:r>
      <w:r w:rsidR="00B70516" w:rsidRPr="001C5710">
        <w:rPr>
          <w:bCs/>
        </w:rPr>
        <w:t>(комбінован</w:t>
      </w:r>
      <w:r w:rsidR="007320CB" w:rsidRPr="001C5710">
        <w:rPr>
          <w:bCs/>
        </w:rPr>
        <w:t xml:space="preserve">ого </w:t>
      </w:r>
      <w:r w:rsidR="00B70516" w:rsidRPr="001C5710">
        <w:rPr>
          <w:bCs/>
        </w:rPr>
        <w:t>позначення «</w:t>
      </w:r>
      <w:proofErr w:type="spellStart"/>
      <w:r w:rsidR="00B70516" w:rsidRPr="001C5710">
        <w:rPr>
          <w:bCs/>
        </w:rPr>
        <w:t>Rooltick</w:t>
      </w:r>
      <w:proofErr w:type="spellEnd"/>
      <w:r w:rsidR="00B70516" w:rsidRPr="001C5710">
        <w:rPr>
          <w:bCs/>
        </w:rPr>
        <w:t xml:space="preserve">» за заявкою </w:t>
      </w:r>
      <w:r w:rsidR="007320CB" w:rsidRPr="001C5710">
        <w:rPr>
          <w:bCs/>
        </w:rPr>
        <w:br/>
      </w:r>
      <w:r w:rsidR="00B70516" w:rsidRPr="001C5710">
        <w:rPr>
          <w:bCs/>
        </w:rPr>
        <w:t>№ m 2018 27328) умовам надання правової охорони.</w:t>
      </w:r>
    </w:p>
    <w:p w:rsidR="007B09A1" w:rsidRPr="001C5710" w:rsidRDefault="00CE2AF6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rPr>
          <w:bCs/>
        </w:rPr>
        <w:t>Так, з</w:t>
      </w:r>
      <w:r w:rsidR="00B70516" w:rsidRPr="001C5710">
        <w:rPr>
          <w:bCs/>
        </w:rPr>
        <w:t xml:space="preserve">гідно </w:t>
      </w:r>
      <w:r w:rsidR="007320CB" w:rsidRPr="001C5710">
        <w:rPr>
          <w:bCs/>
        </w:rPr>
        <w:t xml:space="preserve">з </w:t>
      </w:r>
      <w:r w:rsidRPr="001C5710">
        <w:rPr>
          <w:bCs/>
        </w:rPr>
        <w:t>Відповід</w:t>
      </w:r>
      <w:r w:rsidR="007320CB" w:rsidRPr="001C5710">
        <w:rPr>
          <w:bCs/>
        </w:rPr>
        <w:t>дю</w:t>
      </w:r>
      <w:r w:rsidR="00B70516" w:rsidRPr="001C5710">
        <w:rPr>
          <w:bCs/>
        </w:rPr>
        <w:t xml:space="preserve">, </w:t>
      </w:r>
      <w:r w:rsidR="008C1931" w:rsidRPr="001C5710">
        <w:t>держа</w:t>
      </w:r>
      <w:r w:rsidR="007320CB" w:rsidRPr="001C5710">
        <w:t>в</w:t>
      </w:r>
      <w:r w:rsidR="008C1931" w:rsidRPr="001C5710">
        <w:t xml:space="preserve">ним підприємством </w:t>
      </w:r>
      <w:r w:rsidR="008C1931" w:rsidRPr="001C5710">
        <w:rPr>
          <w:bCs/>
        </w:rPr>
        <w:t>«Український інститут інтелектуальної власності» (</w:t>
      </w:r>
      <w:proofErr w:type="spellStart"/>
      <w:r w:rsidR="008C1931" w:rsidRPr="001C5710">
        <w:rPr>
          <w:bCs/>
        </w:rPr>
        <w:t>Укрпатент</w:t>
      </w:r>
      <w:proofErr w:type="spellEnd"/>
      <w:r w:rsidR="008C1931" w:rsidRPr="001C5710">
        <w:rPr>
          <w:bCs/>
        </w:rPr>
        <w:t>)</w:t>
      </w:r>
      <w:r w:rsidR="00B70516" w:rsidRPr="001C5710">
        <w:rPr>
          <w:bCs/>
        </w:rPr>
        <w:t xml:space="preserve"> надано заперечення, які базуються на тому, </w:t>
      </w:r>
      <w:r w:rsidR="007320CB" w:rsidRPr="001C5710">
        <w:rPr>
          <w:bCs/>
        </w:rPr>
        <w:br/>
      </w:r>
      <w:r w:rsidR="00B70516" w:rsidRPr="001C5710">
        <w:rPr>
          <w:bCs/>
        </w:rPr>
        <w:t>що заявлений на реєстрацію знак можна сплутати з</w:t>
      </w:r>
      <w:r w:rsidR="007320CB" w:rsidRPr="001C5710">
        <w:rPr>
          <w:bCs/>
        </w:rPr>
        <w:t>і</w:t>
      </w:r>
      <w:r w:rsidR="00B70516" w:rsidRPr="001C5710">
        <w:rPr>
          <w:bCs/>
        </w:rPr>
        <w:t xml:space="preserve"> знаками, раніше зареєстрованими чи заявленими на реєстрацію в Україні на ім’я іншої особи для таких самих або споріднених з ними товарів або послуг, зокрема, </w:t>
      </w:r>
      <w:r w:rsidR="00B318E5" w:rsidRPr="001C5710">
        <w:rPr>
          <w:bCs/>
        </w:rPr>
        <w:t>із заявлени</w:t>
      </w:r>
      <w:r w:rsidR="00235C78" w:rsidRPr="001C5710">
        <w:rPr>
          <w:bCs/>
        </w:rPr>
        <w:t>м</w:t>
      </w:r>
      <w:r w:rsidR="00B318E5" w:rsidRPr="001C5710">
        <w:rPr>
          <w:bCs/>
        </w:rPr>
        <w:t xml:space="preserve"> знаком «</w:t>
      </w:r>
      <w:proofErr w:type="spellStart"/>
      <w:r w:rsidR="00B318E5" w:rsidRPr="001C5710">
        <w:rPr>
          <w:bCs/>
        </w:rPr>
        <w:t>Роллтік</w:t>
      </w:r>
      <w:proofErr w:type="spellEnd"/>
      <w:r w:rsidR="00B318E5" w:rsidRPr="001C5710">
        <w:rPr>
          <w:bCs/>
        </w:rPr>
        <w:t>» (заявка № m201902113) та зареєстрованими знаками за міжнародними реєстраціями № 864683, № 1299074 (комбіновані позначення «</w:t>
      </w:r>
      <w:proofErr w:type="spellStart"/>
      <w:r w:rsidR="00B318E5" w:rsidRPr="001C5710">
        <w:rPr>
          <w:bCs/>
        </w:rPr>
        <w:t>Rollton</w:t>
      </w:r>
      <w:proofErr w:type="spellEnd"/>
      <w:r w:rsidR="00B318E5" w:rsidRPr="001C5710">
        <w:rPr>
          <w:bCs/>
        </w:rPr>
        <w:t>») та 826629 (комбіноване позначення «</w:t>
      </w:r>
      <w:proofErr w:type="spellStart"/>
      <w:r w:rsidR="00B318E5" w:rsidRPr="001C5710">
        <w:rPr>
          <w:bCs/>
        </w:rPr>
        <w:t>Роллтон</w:t>
      </w:r>
      <w:proofErr w:type="spellEnd"/>
      <w:r w:rsidR="00B318E5" w:rsidRPr="001C5710">
        <w:rPr>
          <w:bCs/>
        </w:rPr>
        <w:t>»).</w:t>
      </w:r>
    </w:p>
    <w:p w:rsidR="00D90597" w:rsidRPr="001C5710" w:rsidRDefault="0039467D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lastRenderedPageBreak/>
        <w:t xml:space="preserve">Тобто, </w:t>
      </w:r>
      <w:r w:rsidR="00A31E3D" w:rsidRPr="001C5710">
        <w:t>держа</w:t>
      </w:r>
      <w:r w:rsidR="007320CB" w:rsidRPr="001C5710">
        <w:t>в</w:t>
      </w:r>
      <w:r w:rsidR="00A31E3D" w:rsidRPr="001C5710">
        <w:t xml:space="preserve">ним підприємством </w:t>
      </w:r>
      <w:r w:rsidR="00A31E3D" w:rsidRPr="001C5710">
        <w:rPr>
          <w:bCs/>
        </w:rPr>
        <w:t>«Український інститут інтелектуальної власності» (</w:t>
      </w:r>
      <w:proofErr w:type="spellStart"/>
      <w:r w:rsidR="00A31E3D" w:rsidRPr="001C5710">
        <w:rPr>
          <w:bCs/>
        </w:rPr>
        <w:t>Укрпатент</w:t>
      </w:r>
      <w:proofErr w:type="spellEnd"/>
      <w:r w:rsidR="00A31E3D" w:rsidRPr="001C5710">
        <w:rPr>
          <w:bCs/>
        </w:rPr>
        <w:t>)</w:t>
      </w:r>
      <w:r w:rsidRPr="001C5710">
        <w:t>, як</w:t>
      </w:r>
      <w:r w:rsidR="007320CB" w:rsidRPr="001C5710">
        <w:t>ий</w:t>
      </w:r>
      <w:r w:rsidR="00F75BE2">
        <w:t>,</w:t>
      </w:r>
      <w:r w:rsidR="007320CB" w:rsidRPr="001C5710">
        <w:t xml:space="preserve"> </w:t>
      </w:r>
      <w:r w:rsidRPr="001C5710">
        <w:t>за наявно</w:t>
      </w:r>
      <w:r w:rsidR="00235C78" w:rsidRPr="001C5710">
        <w:t>ю</w:t>
      </w:r>
      <w:r w:rsidR="007B09A1" w:rsidRPr="001C5710">
        <w:t xml:space="preserve"> </w:t>
      </w:r>
      <w:r w:rsidR="007320CB" w:rsidRPr="001C5710">
        <w:t>в</w:t>
      </w:r>
      <w:r w:rsidRPr="001C5710">
        <w:t xml:space="preserve"> Комітеті інформаці</w:t>
      </w:r>
      <w:r w:rsidR="00235C78" w:rsidRPr="001C5710">
        <w:t>єю</w:t>
      </w:r>
      <w:r w:rsidRPr="001C5710">
        <w:t>, здійснює</w:t>
      </w:r>
      <w:r w:rsidR="007B09A1" w:rsidRPr="001C5710">
        <w:t>, зокрема,</w:t>
      </w:r>
      <w:r w:rsidRPr="001C5710">
        <w:t xml:space="preserve"> розгляд і проведення експертизи заявок на </w:t>
      </w:r>
      <w:r w:rsidR="007B09A1" w:rsidRPr="001C5710">
        <w:t>об’єкти</w:t>
      </w:r>
      <w:r w:rsidRPr="001C5710">
        <w:t xml:space="preserve"> інтелектуальної власності</w:t>
      </w:r>
      <w:r w:rsidR="007B09A1" w:rsidRPr="001C5710">
        <w:t xml:space="preserve"> та </w:t>
      </w:r>
      <w:r w:rsidRPr="001C5710">
        <w:t xml:space="preserve">державну реєстрацію й видачу охоронних документів на зазначені </w:t>
      </w:r>
      <w:r w:rsidR="007B09A1" w:rsidRPr="001C5710">
        <w:t xml:space="preserve">об’єкти, </w:t>
      </w:r>
      <w:r w:rsidR="004C1488" w:rsidRPr="001C5710">
        <w:t>відмо</w:t>
      </w:r>
      <w:r w:rsidR="007320CB" w:rsidRPr="001C5710">
        <w:t>в</w:t>
      </w:r>
      <w:r w:rsidR="004C1488" w:rsidRPr="001C5710">
        <w:t xml:space="preserve">лено </w:t>
      </w:r>
      <w:r w:rsidR="00191FEB" w:rsidRPr="001C5710">
        <w:t>в</w:t>
      </w:r>
      <w:r w:rsidR="00675CE8" w:rsidRPr="001C5710">
        <w:t xml:space="preserve"> наданні правової охорони </w:t>
      </w:r>
      <w:r w:rsidR="002F4840" w:rsidRPr="001C5710">
        <w:rPr>
          <w:bCs/>
        </w:rPr>
        <w:t>позначенню «</w:t>
      </w:r>
      <w:proofErr w:type="spellStart"/>
      <w:r w:rsidR="002F4840" w:rsidRPr="001C5710">
        <w:rPr>
          <w:bCs/>
        </w:rPr>
        <w:t>Rooltick</w:t>
      </w:r>
      <w:proofErr w:type="spellEnd"/>
      <w:r w:rsidR="002F4840" w:rsidRPr="001C5710">
        <w:rPr>
          <w:bCs/>
        </w:rPr>
        <w:t>»</w:t>
      </w:r>
      <w:r w:rsidR="00E65175" w:rsidRPr="001C5710">
        <w:rPr>
          <w:bCs/>
        </w:rPr>
        <w:t>, яке є</w:t>
      </w:r>
      <w:r w:rsidR="00C91476" w:rsidRPr="001C5710">
        <w:rPr>
          <w:bCs/>
        </w:rPr>
        <w:t xml:space="preserve"> частиною </w:t>
      </w:r>
      <w:r w:rsidR="00E65175" w:rsidRPr="001C5710">
        <w:rPr>
          <w:bCs/>
        </w:rPr>
        <w:t xml:space="preserve">предмета розгляду справи </w:t>
      </w:r>
      <w:r w:rsidR="00F75BE2">
        <w:rPr>
          <w:bCs/>
        </w:rPr>
        <w:br/>
      </w:r>
      <w:r w:rsidR="00E65175" w:rsidRPr="001C5710">
        <w:t>№ 127-26.13/78-19</w:t>
      </w:r>
      <w:r w:rsidR="0064720E" w:rsidRPr="001C5710">
        <w:t xml:space="preserve">, у зв’язку </w:t>
      </w:r>
      <w:r w:rsidR="00191FEB" w:rsidRPr="001C5710">
        <w:t>і</w:t>
      </w:r>
      <w:r w:rsidR="0064720E" w:rsidRPr="001C5710">
        <w:t>з, зокрема, схожістю позначен</w:t>
      </w:r>
      <w:r w:rsidR="00191FEB" w:rsidRPr="001C5710">
        <w:t>ь</w:t>
      </w:r>
      <w:r w:rsidR="0064720E" w:rsidRPr="001C5710">
        <w:t xml:space="preserve">, що також є складовою предмета зазначеної справи. </w:t>
      </w:r>
      <w:r w:rsidR="00191FEB" w:rsidRPr="001C5710">
        <w:t>Тобто</w:t>
      </w:r>
      <w:r w:rsidR="006A591F" w:rsidRPr="001C5710">
        <w:t xml:space="preserve">, </w:t>
      </w:r>
      <w:r w:rsidR="00625201" w:rsidRPr="001C5710">
        <w:t xml:space="preserve">вказана </w:t>
      </w:r>
      <w:r w:rsidR="006A591F" w:rsidRPr="001C5710">
        <w:t xml:space="preserve">інформація </w:t>
      </w:r>
      <w:r w:rsidR="00C654D8" w:rsidRPr="001C5710">
        <w:t>підтверджує</w:t>
      </w:r>
      <w:r w:rsidR="006C696E" w:rsidRPr="001C5710">
        <w:t xml:space="preserve"> </w:t>
      </w:r>
      <w:r w:rsidR="00C654D8" w:rsidRPr="001C5710">
        <w:t>висновк</w:t>
      </w:r>
      <w:r w:rsidR="00235C78" w:rsidRPr="001C5710">
        <w:t>и</w:t>
      </w:r>
      <w:r w:rsidR="00C654D8" w:rsidRPr="001C5710">
        <w:t xml:space="preserve"> К</w:t>
      </w:r>
      <w:r w:rsidR="00725EDA" w:rsidRPr="001C5710">
        <w:t>омітету.</w:t>
      </w:r>
    </w:p>
    <w:p w:rsidR="00712B1A" w:rsidRPr="001C5710" w:rsidRDefault="00413C9C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Отже, </w:t>
      </w:r>
      <w:r w:rsidR="00712B1A" w:rsidRPr="001C5710">
        <w:t>викладені Відповідачем зауваження та заперечення не спростовують вчиненого ним порушення.</w:t>
      </w:r>
    </w:p>
    <w:p w:rsidR="002446D2" w:rsidRPr="001C5710" w:rsidRDefault="002446D2" w:rsidP="002446D2">
      <w:pPr>
        <w:pStyle w:val="1"/>
        <w:spacing w:beforeLines="40" w:before="96" w:afterLines="40" w:after="96"/>
        <w:ind w:left="567"/>
        <w:rPr>
          <w:rFonts w:ascii="Times New Roman" w:hAnsi="Times New Roman"/>
          <w:sz w:val="26"/>
          <w:szCs w:val="24"/>
          <w:lang w:val="uk-UA"/>
        </w:rPr>
      </w:pPr>
    </w:p>
    <w:p w:rsidR="00CB0E10" w:rsidRPr="001C5710" w:rsidRDefault="00E22F04" w:rsidP="00355686">
      <w:pPr>
        <w:pStyle w:val="1"/>
        <w:numPr>
          <w:ilvl w:val="0"/>
          <w:numId w:val="5"/>
        </w:numPr>
        <w:spacing w:beforeLines="40" w:before="96" w:afterLines="40" w:after="96"/>
        <w:ind w:left="567" w:hanging="567"/>
        <w:rPr>
          <w:rFonts w:ascii="Times New Roman" w:hAnsi="Times New Roman"/>
          <w:sz w:val="26"/>
          <w:szCs w:val="24"/>
          <w:lang w:val="uk-UA"/>
        </w:rPr>
      </w:pPr>
      <w:r w:rsidRPr="001C5710">
        <w:rPr>
          <w:rFonts w:ascii="Times New Roman" w:hAnsi="Times New Roman"/>
          <w:sz w:val="26"/>
          <w:szCs w:val="24"/>
          <w:lang w:val="uk-UA"/>
        </w:rPr>
        <w:t>Висновки Комітету</w:t>
      </w:r>
    </w:p>
    <w:p w:rsidR="00112A3B" w:rsidRPr="001C5710" w:rsidRDefault="0032546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Відповідно до статті 4 Закону України «Про захист від недобросовісної конкуренції» неправомірним є використання імені, комерційного (фірмового) найменування, торговельної  марки  (знака для товарів і послуг), рекламних матеріалів, оформлення упаковки товарів і періодичних видань, інших позначень без дозволу (згоди) суб’єкта господарювання, який раніше почав використовувати їх або схожі на них позначення у господарській діяльності, що призвело чи може призвести до змішування з діяльністю цього суб’єкта господарювання.</w:t>
      </w:r>
    </w:p>
    <w:p w:rsidR="00112A3B" w:rsidRPr="001C5710" w:rsidRDefault="0032546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Матеріалами справи встановлено, що оформлення упаковок </w:t>
      </w:r>
      <w:proofErr w:type="spellStart"/>
      <w:r w:rsidRPr="001C5710">
        <w:t>Rooltick</w:t>
      </w:r>
      <w:proofErr w:type="spellEnd"/>
      <w:r w:rsidRPr="001C5710">
        <w:t xml:space="preserve"> з куркою, </w:t>
      </w:r>
      <w:proofErr w:type="spellStart"/>
      <w:r w:rsidRPr="001C5710">
        <w:t>Rooltick</w:t>
      </w:r>
      <w:proofErr w:type="spellEnd"/>
      <w:r w:rsidRPr="001C5710">
        <w:t xml:space="preserve"> з грибами та </w:t>
      </w:r>
      <w:proofErr w:type="spellStart"/>
      <w:r w:rsidRPr="001C5710">
        <w:t>Rooltick</w:t>
      </w:r>
      <w:proofErr w:type="spellEnd"/>
      <w:r w:rsidRPr="001C5710">
        <w:t xml:space="preserve"> з м’ясом є схожим</w:t>
      </w:r>
      <w:r w:rsidR="00191FEB" w:rsidRPr="001C5710">
        <w:t xml:space="preserve"> на</w:t>
      </w:r>
      <w:r w:rsidR="004915D3" w:rsidRPr="001C5710">
        <w:t xml:space="preserve"> </w:t>
      </w:r>
      <w:r w:rsidRPr="001C5710">
        <w:t xml:space="preserve">оформлення упаковок </w:t>
      </w:r>
      <w:proofErr w:type="spellStart"/>
      <w:r w:rsidRPr="001C5710">
        <w:t>Роллтон</w:t>
      </w:r>
      <w:proofErr w:type="spellEnd"/>
      <w:r w:rsidRPr="001C5710">
        <w:t xml:space="preserve"> з куркою, </w:t>
      </w:r>
      <w:proofErr w:type="spellStart"/>
      <w:r w:rsidRPr="001C5710">
        <w:t>Роллтон</w:t>
      </w:r>
      <w:proofErr w:type="spellEnd"/>
      <w:r w:rsidRPr="001C5710">
        <w:t xml:space="preserve"> з грибами та </w:t>
      </w:r>
      <w:proofErr w:type="spellStart"/>
      <w:r w:rsidRPr="001C5710">
        <w:t>Роллтон</w:t>
      </w:r>
      <w:proofErr w:type="spellEnd"/>
      <w:r w:rsidRPr="001C5710">
        <w:t xml:space="preserve"> з яловичиною. Дозволу на їх використання Заявник не надавав.</w:t>
      </w:r>
    </w:p>
    <w:p w:rsidR="00112A3B" w:rsidRPr="001C5710" w:rsidRDefault="00112A3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Заявник </w:t>
      </w:r>
      <w:r w:rsidR="0032546B" w:rsidRPr="001C5710">
        <w:t>здійсню</w:t>
      </w:r>
      <w:r w:rsidRPr="001C5710">
        <w:t xml:space="preserve">вав </w:t>
      </w:r>
      <w:r w:rsidR="0032546B" w:rsidRPr="001C5710">
        <w:t xml:space="preserve">виробництво та реалізацію </w:t>
      </w:r>
      <w:proofErr w:type="spellStart"/>
      <w:r w:rsidR="0032546B" w:rsidRPr="001C5710">
        <w:t>Роллтон</w:t>
      </w:r>
      <w:proofErr w:type="spellEnd"/>
      <w:r w:rsidR="0032546B" w:rsidRPr="001C5710">
        <w:t xml:space="preserve"> </w:t>
      </w:r>
      <w:r w:rsidR="006C696E" w:rsidRPr="001C5710">
        <w:t>у</w:t>
      </w:r>
      <w:r w:rsidR="0032546B" w:rsidRPr="001C5710">
        <w:t xml:space="preserve"> вищевказаному оформленні з 2015 року, тобто першим поча</w:t>
      </w:r>
      <w:r w:rsidR="00191FEB" w:rsidRPr="001C5710">
        <w:t xml:space="preserve">в </w:t>
      </w:r>
      <w:r w:rsidR="0032546B" w:rsidRPr="001C5710">
        <w:t>використовувати зазначене оформлення, вклада</w:t>
      </w:r>
      <w:r w:rsidR="00725EDA" w:rsidRPr="001C5710">
        <w:t>в</w:t>
      </w:r>
      <w:r w:rsidR="0032546B" w:rsidRPr="001C5710">
        <w:t xml:space="preserve"> кошти в просування цих продуктів. Тривалий та безперервний строк реалізації допомогли Заявнику здобути значну кількість споживачів та набути позитивної ділової репутації.</w:t>
      </w:r>
    </w:p>
    <w:p w:rsidR="007F55E7" w:rsidRPr="001C5710" w:rsidRDefault="004915D3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Такі дії можуть </w:t>
      </w:r>
      <w:r w:rsidR="0032546B" w:rsidRPr="001C5710">
        <w:t>призв</w:t>
      </w:r>
      <w:r w:rsidR="007F55E7" w:rsidRPr="001C5710">
        <w:t xml:space="preserve">ести </w:t>
      </w:r>
      <w:r w:rsidR="0032546B" w:rsidRPr="001C5710">
        <w:t>до того, що споживач, під час вибору необхідної продукції, може обмежуватись лише візуальним сприйняттям та/або схожістю її назви, що</w:t>
      </w:r>
      <w:r w:rsidR="00C53CD3" w:rsidRPr="001C5710">
        <w:t>,</w:t>
      </w:r>
      <w:r w:rsidR="0032546B" w:rsidRPr="001C5710">
        <w:t xml:space="preserve"> </w:t>
      </w:r>
      <w:r w:rsidR="00C53CD3" w:rsidRPr="001C5710">
        <w:br/>
      </w:r>
      <w:r w:rsidR="0032546B" w:rsidRPr="001C5710">
        <w:t>у свою чергу</w:t>
      </w:r>
      <w:r w:rsidR="00C53CD3" w:rsidRPr="001C5710">
        <w:t>,</w:t>
      </w:r>
      <w:r w:rsidR="0032546B" w:rsidRPr="001C5710">
        <w:t xml:space="preserve"> може призвести до сприйняття продукції ТОВ «Куховар» як такої, </w:t>
      </w:r>
      <w:r w:rsidR="00C53CD3" w:rsidRPr="001C5710">
        <w:br/>
      </w:r>
      <w:r w:rsidR="0032546B" w:rsidRPr="001C5710">
        <w:t>що вироблена безпосередньо Заявником.</w:t>
      </w:r>
    </w:p>
    <w:p w:rsidR="007F55E7" w:rsidRPr="001C5710" w:rsidRDefault="0032546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 xml:space="preserve">Використання Відповідачем відповідного оформлення </w:t>
      </w:r>
      <w:proofErr w:type="spellStart"/>
      <w:r w:rsidRPr="001C5710">
        <w:t>Rooltick</w:t>
      </w:r>
      <w:proofErr w:type="spellEnd"/>
      <w:r w:rsidRPr="001C5710">
        <w:t xml:space="preserve"> мо</w:t>
      </w:r>
      <w:r w:rsidR="007F55E7" w:rsidRPr="001C5710">
        <w:t xml:space="preserve">гло </w:t>
      </w:r>
      <w:r w:rsidRPr="001C5710">
        <w:t xml:space="preserve">призвести до змішування діяльності ТОВ «Куховар» </w:t>
      </w:r>
      <w:r w:rsidR="00C53CD3" w:rsidRPr="001C5710">
        <w:t>і</w:t>
      </w:r>
      <w:r w:rsidRPr="001C5710">
        <w:t xml:space="preserve">з діяльністю </w:t>
      </w:r>
      <w:r w:rsidR="007F55E7" w:rsidRPr="001C5710">
        <w:t xml:space="preserve">Заявника </w:t>
      </w:r>
      <w:r w:rsidRPr="001C5710">
        <w:t>внаслідок використання ділової репутації, напрацьованої Заявником.</w:t>
      </w:r>
    </w:p>
    <w:p w:rsidR="0032546B" w:rsidRPr="001C5710" w:rsidRDefault="0032546B" w:rsidP="00355686">
      <w:pPr>
        <w:numPr>
          <w:ilvl w:val="0"/>
          <w:numId w:val="1"/>
        </w:numPr>
        <w:spacing w:beforeLines="40" w:before="96" w:afterLines="40" w:after="96"/>
        <w:ind w:left="567" w:hanging="567"/>
        <w:jc w:val="both"/>
      </w:pPr>
      <w:r w:rsidRPr="001C5710">
        <w:t>Дії ТОВ «Куховар» у вигляді використання без дозволу Заявника під час виробництва та реалізації</w:t>
      </w:r>
      <w:r w:rsidR="00E92588" w:rsidRPr="001C5710">
        <w:t xml:space="preserve"> упаковки</w:t>
      </w:r>
      <w:r w:rsidRPr="001C5710">
        <w:t xml:space="preserve"> вермішелі швидкого приготування </w:t>
      </w:r>
      <w:proofErr w:type="spellStart"/>
      <w:r w:rsidRPr="001C5710">
        <w:t>Rooltick</w:t>
      </w:r>
      <w:proofErr w:type="spellEnd"/>
      <w:r w:rsidRPr="001C5710">
        <w:t xml:space="preserve"> з куркою, </w:t>
      </w:r>
      <w:r w:rsidR="00E92588" w:rsidRPr="001C5710">
        <w:t xml:space="preserve">упаковки </w:t>
      </w:r>
      <w:r w:rsidRPr="001C5710">
        <w:t xml:space="preserve">вермішелі швидкого приготування </w:t>
      </w:r>
      <w:proofErr w:type="spellStart"/>
      <w:r w:rsidRPr="001C5710">
        <w:t>Rooltick</w:t>
      </w:r>
      <w:proofErr w:type="spellEnd"/>
      <w:r w:rsidRPr="001C5710">
        <w:t xml:space="preserve"> з грибами та </w:t>
      </w:r>
      <w:r w:rsidR="00E92588" w:rsidRPr="001C5710">
        <w:t xml:space="preserve">упаковки </w:t>
      </w:r>
      <w:r w:rsidRPr="001C5710">
        <w:t xml:space="preserve">вермішелі швидкого приготування </w:t>
      </w:r>
      <w:proofErr w:type="spellStart"/>
      <w:r w:rsidRPr="001C5710">
        <w:t>Rooltick</w:t>
      </w:r>
      <w:proofErr w:type="spellEnd"/>
      <w:r w:rsidRPr="001C5710">
        <w:t xml:space="preserve"> з м’ясом оформлення упаковок, яке є схожим </w:t>
      </w:r>
      <w:r w:rsidR="00F75BE2">
        <w:t>на</w:t>
      </w:r>
      <w:r w:rsidRPr="001C5710">
        <w:t xml:space="preserve"> оформлення упаковк</w:t>
      </w:r>
      <w:r w:rsidR="00927BAB" w:rsidRPr="001C5710">
        <w:t xml:space="preserve">и </w:t>
      </w:r>
      <w:r w:rsidRPr="001C5710">
        <w:t xml:space="preserve">вермішелі швидкого приготування на домашньому бульйоні </w:t>
      </w:r>
      <w:proofErr w:type="spellStart"/>
      <w:r w:rsidRPr="001C5710">
        <w:t>Роллтон</w:t>
      </w:r>
      <w:proofErr w:type="spellEnd"/>
      <w:r w:rsidRPr="001C5710">
        <w:t xml:space="preserve"> з куркою, </w:t>
      </w:r>
      <w:r w:rsidR="00E92588" w:rsidRPr="001C5710">
        <w:t xml:space="preserve">упаковки </w:t>
      </w:r>
      <w:r w:rsidRPr="001C5710">
        <w:t xml:space="preserve">вермішелі швидкого приготування на домашньому бульйоні </w:t>
      </w:r>
      <w:proofErr w:type="spellStart"/>
      <w:r w:rsidRPr="001C5710">
        <w:t>Роллтон</w:t>
      </w:r>
      <w:proofErr w:type="spellEnd"/>
      <w:r w:rsidRPr="001C5710">
        <w:t xml:space="preserve"> з грибами та </w:t>
      </w:r>
      <w:r w:rsidR="00E92588" w:rsidRPr="001C5710">
        <w:t xml:space="preserve">упаковки </w:t>
      </w:r>
      <w:r w:rsidRPr="001C5710">
        <w:t xml:space="preserve">вермішелі швидкого приготування на домашньому бульйоні </w:t>
      </w:r>
      <w:proofErr w:type="spellStart"/>
      <w:r w:rsidRPr="001C5710">
        <w:t>Роллтон</w:t>
      </w:r>
      <w:proofErr w:type="spellEnd"/>
      <w:r w:rsidRPr="001C5710">
        <w:t xml:space="preserve"> з яловичиною виробництва </w:t>
      </w:r>
      <w:r w:rsidR="007F55E7" w:rsidRPr="001C5710">
        <w:t>Заявника</w:t>
      </w:r>
      <w:r w:rsidRPr="001C5710">
        <w:t>, як</w:t>
      </w:r>
      <w:r w:rsidR="00C53CD3" w:rsidRPr="001C5710">
        <w:t>ий</w:t>
      </w:r>
      <w:r w:rsidRPr="001C5710">
        <w:t xml:space="preserve"> раніше поча</w:t>
      </w:r>
      <w:r w:rsidR="00C53CD3" w:rsidRPr="001C5710">
        <w:t xml:space="preserve">в </w:t>
      </w:r>
      <w:r w:rsidRPr="001C5710">
        <w:t>використовувати його у своїй господарській діяльності, може призвести до змішування з діяльністю Заявника.</w:t>
      </w:r>
    </w:p>
    <w:p w:rsidR="002446D2" w:rsidRPr="001C5710" w:rsidRDefault="002446D2" w:rsidP="002446D2">
      <w:pPr>
        <w:pStyle w:val="1"/>
        <w:spacing w:beforeLines="40" w:before="96" w:afterLines="40" w:after="96"/>
        <w:ind w:left="567"/>
        <w:rPr>
          <w:rFonts w:ascii="Times New Roman" w:hAnsi="Times New Roman"/>
          <w:sz w:val="26"/>
          <w:szCs w:val="24"/>
          <w:lang w:val="uk-UA"/>
        </w:rPr>
      </w:pPr>
    </w:p>
    <w:p w:rsidR="00436900" w:rsidRPr="001C5710" w:rsidRDefault="007F55E7" w:rsidP="00844A10">
      <w:pPr>
        <w:pStyle w:val="1"/>
        <w:numPr>
          <w:ilvl w:val="0"/>
          <w:numId w:val="5"/>
        </w:numPr>
        <w:spacing w:beforeLines="30" w:before="72" w:afterLines="30" w:after="72"/>
        <w:ind w:left="567" w:hanging="567"/>
        <w:rPr>
          <w:rFonts w:ascii="Times New Roman" w:hAnsi="Times New Roman"/>
          <w:sz w:val="26"/>
          <w:szCs w:val="24"/>
          <w:lang w:val="uk-UA"/>
        </w:rPr>
      </w:pPr>
      <w:r w:rsidRPr="001C5710">
        <w:rPr>
          <w:rFonts w:ascii="Times New Roman" w:hAnsi="Times New Roman"/>
          <w:sz w:val="26"/>
          <w:szCs w:val="24"/>
          <w:lang w:val="uk-UA"/>
        </w:rPr>
        <w:t>Визначення розміру штрафу</w:t>
      </w:r>
    </w:p>
    <w:p w:rsidR="00970948" w:rsidRPr="001C5710" w:rsidRDefault="0032546B" w:rsidP="00844A10">
      <w:pPr>
        <w:numPr>
          <w:ilvl w:val="0"/>
          <w:numId w:val="1"/>
        </w:numPr>
        <w:spacing w:beforeLines="30" w:before="72" w:afterLines="30" w:after="72"/>
        <w:ind w:left="567" w:hanging="567"/>
        <w:jc w:val="both"/>
      </w:pPr>
      <w:r w:rsidRPr="001C5710">
        <w:t xml:space="preserve">Відповідно до статті 21 Закону України «Про захист від недобросовісної конкуренції» </w:t>
      </w:r>
      <w:r w:rsidR="00970948" w:rsidRPr="001C5710">
        <w:t>в</w:t>
      </w:r>
      <w:r w:rsidRPr="001C5710">
        <w:t xml:space="preserve">чинення </w:t>
      </w:r>
      <w:r w:rsidR="00970948" w:rsidRPr="001C5710">
        <w:t>суб’єктами</w:t>
      </w:r>
      <w:r w:rsidRPr="001C5710">
        <w:t xml:space="preserve"> господарювання дій, визначених цим Законом як недобросовісна конкуренція, тягне за собою накладення штрафу у розмірі до </w:t>
      </w:r>
      <w:r w:rsidR="00970948" w:rsidRPr="001C5710">
        <w:t>п’яти</w:t>
      </w:r>
      <w:r w:rsidRPr="001C5710">
        <w:t xml:space="preserve"> відсотків доходу </w:t>
      </w:r>
      <w:r w:rsidRPr="001C5710">
        <w:lastRenderedPageBreak/>
        <w:t xml:space="preserve">(виручки) від реалізації продукції (товарів, робіт, послуг) </w:t>
      </w:r>
      <w:r w:rsidR="00970948" w:rsidRPr="001C5710">
        <w:t>суб’єкта</w:t>
      </w:r>
      <w:r w:rsidRPr="001C5710">
        <w:t xml:space="preserve"> господарювання за останній звітний рік, що передував року, в якому накладається штраф.</w:t>
      </w:r>
    </w:p>
    <w:p w:rsidR="0032546B" w:rsidRPr="001C5710" w:rsidRDefault="0032546B" w:rsidP="00844A10">
      <w:pPr>
        <w:numPr>
          <w:ilvl w:val="0"/>
          <w:numId w:val="1"/>
        </w:numPr>
        <w:spacing w:beforeLines="30" w:before="72" w:afterLines="30" w:after="72"/>
        <w:ind w:left="567" w:hanging="567"/>
        <w:jc w:val="both"/>
      </w:pPr>
      <w:r w:rsidRPr="001C5710">
        <w:t xml:space="preserve">Дохід (виручка) від реалізації продукції (товарів, робіт, послуг) </w:t>
      </w:r>
      <w:r w:rsidR="00564B44" w:rsidRPr="001C5710">
        <w:t xml:space="preserve">ТОВ «Куховар» </w:t>
      </w:r>
      <w:r w:rsidR="00927BAB" w:rsidRPr="001C5710">
        <w:br/>
      </w:r>
      <w:r w:rsidRPr="001C5710">
        <w:t>за 201</w:t>
      </w:r>
      <w:r w:rsidR="00E671F5" w:rsidRPr="001C5710">
        <w:t>9</w:t>
      </w:r>
      <w:r w:rsidRPr="001C5710">
        <w:t xml:space="preserve"> рік становить 5 </w:t>
      </w:r>
      <w:r w:rsidR="00564B44" w:rsidRPr="001C5710">
        <w:t>385</w:t>
      </w:r>
      <w:r w:rsidRPr="001C5710">
        <w:t> </w:t>
      </w:r>
      <w:r w:rsidR="00564B44" w:rsidRPr="001C5710">
        <w:t>5</w:t>
      </w:r>
      <w:r w:rsidRPr="001C5710">
        <w:t>00</w:t>
      </w:r>
      <w:r w:rsidRPr="001C5710">
        <w:t>‬ гривень.</w:t>
      </w:r>
    </w:p>
    <w:p w:rsidR="00436900" w:rsidRPr="001C5710" w:rsidRDefault="00436900" w:rsidP="00C87BB3">
      <w:pPr>
        <w:spacing w:beforeLines="20" w:before="48" w:afterLines="20" w:after="48"/>
        <w:ind w:firstLine="567"/>
        <w:jc w:val="both"/>
      </w:pPr>
      <w:r w:rsidRPr="001C5710">
        <w:t xml:space="preserve">Враховуючи </w:t>
      </w:r>
      <w:r w:rsidR="00BF4363" w:rsidRPr="001C5710">
        <w:t>викладене</w:t>
      </w:r>
      <w:r w:rsidRPr="001C5710">
        <w:t xml:space="preserve">, керуючись статтею 7 Закону України «Про Антимонопольний комітет України», статтями 21, 27 і 30 Закону України «Про захист від недобросовісної конкуренції», пунктом </w:t>
      </w:r>
      <w:r w:rsidR="00743B34" w:rsidRPr="001C5710">
        <w:t>32</w:t>
      </w:r>
      <w:r w:rsidRPr="001C5710">
        <w:t xml:space="preserve"> Правил розгляду заяв і справ про порушення законодавства </w:t>
      </w:r>
      <w:r w:rsidR="00BF4363" w:rsidRPr="001C5710">
        <w:br/>
      </w:r>
      <w:r w:rsidRPr="001C5710">
        <w:t xml:space="preserve">про захист економічної конкуренції, затверджених розпорядженням Антимонопольного комітету України від 19 квітня 1994 року № 5, зареєстрованих у Міністерстві юстиції України 6 травня 1994 року за № 90/299 (у редакції розпорядження Антимонопольного комітету України від 29 червня 1998 року № 169-р) (із змінами), </w:t>
      </w:r>
      <w:r w:rsidR="00722362" w:rsidRPr="001C5710">
        <w:t>Антимонопольний комітет України</w:t>
      </w:r>
    </w:p>
    <w:p w:rsidR="00E8355F" w:rsidRPr="00E8355F" w:rsidRDefault="00E8355F" w:rsidP="00FD6F41">
      <w:pPr>
        <w:spacing w:beforeLines="20" w:before="48" w:afterLines="20" w:after="48"/>
        <w:jc w:val="center"/>
        <w:outlineLvl w:val="0"/>
        <w:rPr>
          <w:sz w:val="26"/>
          <w:szCs w:val="26"/>
        </w:rPr>
      </w:pPr>
    </w:p>
    <w:p w:rsidR="00722362" w:rsidRDefault="00F303E5" w:rsidP="00FD6F41">
      <w:pPr>
        <w:spacing w:beforeLines="20" w:before="48" w:afterLines="20" w:after="48"/>
        <w:jc w:val="center"/>
        <w:outlineLvl w:val="0"/>
        <w:rPr>
          <w:b/>
          <w:sz w:val="26"/>
          <w:szCs w:val="26"/>
        </w:rPr>
      </w:pPr>
      <w:r w:rsidRPr="001C5710">
        <w:rPr>
          <w:b/>
          <w:sz w:val="26"/>
          <w:szCs w:val="26"/>
        </w:rPr>
        <w:t>ПОСТАНОВИВ:</w:t>
      </w:r>
    </w:p>
    <w:p w:rsidR="00E8355F" w:rsidRPr="00E8355F" w:rsidRDefault="00E8355F" w:rsidP="00FD6F41">
      <w:pPr>
        <w:spacing w:beforeLines="20" w:before="48" w:afterLines="20" w:after="48"/>
        <w:jc w:val="center"/>
        <w:outlineLvl w:val="0"/>
        <w:rPr>
          <w:sz w:val="26"/>
          <w:szCs w:val="26"/>
        </w:rPr>
      </w:pPr>
    </w:p>
    <w:p w:rsidR="00722362" w:rsidRPr="001C5710" w:rsidRDefault="00722362" w:rsidP="00FD6F41">
      <w:pPr>
        <w:pStyle w:val="af4"/>
        <w:widowControl w:val="0"/>
        <w:numPr>
          <w:ilvl w:val="3"/>
          <w:numId w:val="22"/>
        </w:numPr>
        <w:tabs>
          <w:tab w:val="left" w:pos="851"/>
        </w:tabs>
        <w:autoSpaceDE w:val="0"/>
        <w:autoSpaceDN w:val="0"/>
        <w:adjustRightInd w:val="0"/>
        <w:spacing w:beforeLines="20" w:before="48" w:afterLines="20" w:after="48"/>
        <w:ind w:left="0" w:firstLine="567"/>
        <w:contextualSpacing w:val="0"/>
        <w:jc w:val="both"/>
        <w:rPr>
          <w:rFonts w:ascii="Times New Roman" w:hAnsi="Times New Roman"/>
          <w:lang w:eastAsia="ru-RU"/>
        </w:rPr>
      </w:pPr>
      <w:r w:rsidRPr="001C5710">
        <w:rPr>
          <w:rFonts w:ascii="Times New Roman" w:hAnsi="Times New Roman"/>
        </w:rPr>
        <w:t xml:space="preserve">Визнати, що товариство з обмеженою відповідальністю «Куховар» (с. </w:t>
      </w:r>
      <w:proofErr w:type="spellStart"/>
      <w:r w:rsidRPr="001C5710">
        <w:rPr>
          <w:rFonts w:ascii="Times New Roman" w:hAnsi="Times New Roman"/>
        </w:rPr>
        <w:t>Березівське</w:t>
      </w:r>
      <w:proofErr w:type="spellEnd"/>
      <w:r w:rsidRPr="001C5710">
        <w:rPr>
          <w:rFonts w:ascii="Times New Roman" w:hAnsi="Times New Roman"/>
        </w:rPr>
        <w:t xml:space="preserve">, Харківська обл., ідентифікаційний код юридичної особи 35244369) вчинило порушення, передбачене статтею 4 Закону України «Про захист від недобросовісної конкуренції», </w:t>
      </w:r>
      <w:r w:rsidR="00BF4363" w:rsidRPr="001C5710">
        <w:rPr>
          <w:rFonts w:ascii="Times New Roman" w:hAnsi="Times New Roman"/>
        </w:rPr>
        <w:br/>
      </w:r>
      <w:r w:rsidRPr="001C5710">
        <w:rPr>
          <w:rFonts w:ascii="Times New Roman" w:hAnsi="Times New Roman"/>
        </w:rPr>
        <w:t>у вигляді неправомірного використання оформлення упаковк</w:t>
      </w:r>
      <w:r w:rsidR="00C87BB3" w:rsidRPr="001C5710">
        <w:rPr>
          <w:rFonts w:ascii="Times New Roman" w:hAnsi="Times New Roman"/>
        </w:rPr>
        <w:t xml:space="preserve">и </w:t>
      </w:r>
      <w:r w:rsidRPr="001C5710">
        <w:rPr>
          <w:rFonts w:ascii="Times New Roman" w:hAnsi="Times New Roman"/>
        </w:rPr>
        <w:t xml:space="preserve">вермішелі швидкого приготування </w:t>
      </w:r>
      <w:proofErr w:type="spellStart"/>
      <w:r w:rsidRPr="001C5710">
        <w:rPr>
          <w:rFonts w:ascii="Times New Roman" w:hAnsi="Times New Roman"/>
        </w:rPr>
        <w:t>Rooltick</w:t>
      </w:r>
      <w:proofErr w:type="spellEnd"/>
      <w:r w:rsidRPr="001C5710">
        <w:rPr>
          <w:rFonts w:ascii="Times New Roman" w:hAnsi="Times New Roman"/>
        </w:rPr>
        <w:t xml:space="preserve"> з куркою, </w:t>
      </w:r>
      <w:r w:rsidR="007A7547" w:rsidRPr="001C5710">
        <w:rPr>
          <w:rFonts w:ascii="Times New Roman" w:hAnsi="Times New Roman"/>
        </w:rPr>
        <w:t xml:space="preserve">упаковки </w:t>
      </w:r>
      <w:r w:rsidRPr="001C5710">
        <w:rPr>
          <w:rFonts w:ascii="Times New Roman" w:hAnsi="Times New Roman"/>
        </w:rPr>
        <w:t xml:space="preserve">вермішелі швидкого приготування </w:t>
      </w:r>
      <w:proofErr w:type="spellStart"/>
      <w:r w:rsidRPr="001C5710">
        <w:rPr>
          <w:rFonts w:ascii="Times New Roman" w:hAnsi="Times New Roman"/>
        </w:rPr>
        <w:t>Rooltick</w:t>
      </w:r>
      <w:proofErr w:type="spellEnd"/>
      <w:r w:rsidRPr="001C5710">
        <w:rPr>
          <w:rFonts w:ascii="Times New Roman" w:hAnsi="Times New Roman"/>
        </w:rPr>
        <w:t xml:space="preserve"> </w:t>
      </w:r>
      <w:r w:rsidR="00BF4363" w:rsidRPr="001C5710">
        <w:rPr>
          <w:rFonts w:ascii="Times New Roman" w:hAnsi="Times New Roman"/>
        </w:rPr>
        <w:br/>
      </w:r>
      <w:r w:rsidRPr="001C5710">
        <w:rPr>
          <w:rFonts w:ascii="Times New Roman" w:hAnsi="Times New Roman"/>
        </w:rPr>
        <w:t xml:space="preserve">з грибами та </w:t>
      </w:r>
      <w:r w:rsidR="007A7547" w:rsidRPr="001C5710">
        <w:rPr>
          <w:rFonts w:ascii="Times New Roman" w:hAnsi="Times New Roman"/>
        </w:rPr>
        <w:t xml:space="preserve">упаковки </w:t>
      </w:r>
      <w:r w:rsidRPr="001C5710">
        <w:rPr>
          <w:rFonts w:ascii="Times New Roman" w:hAnsi="Times New Roman"/>
        </w:rPr>
        <w:t xml:space="preserve">вермішелі швидкого приготування </w:t>
      </w:r>
      <w:proofErr w:type="spellStart"/>
      <w:r w:rsidRPr="001C5710">
        <w:rPr>
          <w:rFonts w:ascii="Times New Roman" w:hAnsi="Times New Roman"/>
        </w:rPr>
        <w:t>Rooltick</w:t>
      </w:r>
      <w:proofErr w:type="spellEnd"/>
      <w:r w:rsidRPr="001C5710">
        <w:rPr>
          <w:rFonts w:ascii="Times New Roman" w:hAnsi="Times New Roman"/>
        </w:rPr>
        <w:t xml:space="preserve"> з м’ясом, яке є схожим </w:t>
      </w:r>
      <w:r w:rsidR="00BF4363" w:rsidRPr="001C5710">
        <w:rPr>
          <w:rFonts w:ascii="Times New Roman" w:hAnsi="Times New Roman"/>
        </w:rPr>
        <w:br/>
      </w:r>
      <w:r w:rsidR="00F75BE2">
        <w:rPr>
          <w:rFonts w:ascii="Times New Roman" w:hAnsi="Times New Roman"/>
        </w:rPr>
        <w:t>на</w:t>
      </w:r>
      <w:r w:rsidR="00FA2EDF" w:rsidRPr="001C5710">
        <w:rPr>
          <w:rFonts w:ascii="Times New Roman" w:hAnsi="Times New Roman"/>
        </w:rPr>
        <w:t xml:space="preserve"> </w:t>
      </w:r>
      <w:r w:rsidRPr="001C5710">
        <w:rPr>
          <w:rFonts w:ascii="Times New Roman" w:hAnsi="Times New Roman"/>
        </w:rPr>
        <w:t>оформлення упаковк</w:t>
      </w:r>
      <w:r w:rsidR="00C87BB3" w:rsidRPr="001C5710">
        <w:rPr>
          <w:rFonts w:ascii="Times New Roman" w:hAnsi="Times New Roman"/>
        </w:rPr>
        <w:t xml:space="preserve">и </w:t>
      </w:r>
      <w:r w:rsidRPr="001C5710">
        <w:rPr>
          <w:rFonts w:ascii="Times New Roman" w:hAnsi="Times New Roman"/>
        </w:rPr>
        <w:t xml:space="preserve">вермішелі швидкого приготування на домашньому бульйоні </w:t>
      </w:r>
      <w:proofErr w:type="spellStart"/>
      <w:r w:rsidRPr="001C5710">
        <w:rPr>
          <w:rFonts w:ascii="Times New Roman" w:hAnsi="Times New Roman"/>
        </w:rPr>
        <w:t>Роллтон</w:t>
      </w:r>
      <w:proofErr w:type="spellEnd"/>
      <w:r w:rsidRPr="001C5710">
        <w:rPr>
          <w:rFonts w:ascii="Times New Roman" w:hAnsi="Times New Roman"/>
        </w:rPr>
        <w:t xml:space="preserve"> з куркою, </w:t>
      </w:r>
      <w:r w:rsidR="00FA2EDF" w:rsidRPr="001C5710">
        <w:rPr>
          <w:rFonts w:ascii="Times New Roman" w:hAnsi="Times New Roman"/>
        </w:rPr>
        <w:t xml:space="preserve">упаковки </w:t>
      </w:r>
      <w:r w:rsidRPr="001C5710">
        <w:rPr>
          <w:rFonts w:ascii="Times New Roman" w:hAnsi="Times New Roman"/>
        </w:rPr>
        <w:t xml:space="preserve">вермішелі швидкого приготування на домашньому бульйоні </w:t>
      </w:r>
      <w:proofErr w:type="spellStart"/>
      <w:r w:rsidRPr="001C5710">
        <w:rPr>
          <w:rFonts w:ascii="Times New Roman" w:hAnsi="Times New Roman"/>
        </w:rPr>
        <w:t>Роллтон</w:t>
      </w:r>
      <w:proofErr w:type="spellEnd"/>
      <w:r w:rsidRPr="001C5710">
        <w:rPr>
          <w:rFonts w:ascii="Times New Roman" w:hAnsi="Times New Roman"/>
        </w:rPr>
        <w:t xml:space="preserve"> з грибами та</w:t>
      </w:r>
      <w:r w:rsidR="00FA2EDF" w:rsidRPr="001C5710">
        <w:rPr>
          <w:rFonts w:ascii="Times New Roman" w:hAnsi="Times New Roman"/>
        </w:rPr>
        <w:t xml:space="preserve"> упаковки</w:t>
      </w:r>
      <w:r w:rsidRPr="001C5710">
        <w:rPr>
          <w:rFonts w:ascii="Times New Roman" w:hAnsi="Times New Roman"/>
        </w:rPr>
        <w:t xml:space="preserve"> вермішелі швидкого приготування на домашньому бульйоні </w:t>
      </w:r>
      <w:proofErr w:type="spellStart"/>
      <w:r w:rsidRPr="001C5710">
        <w:rPr>
          <w:rFonts w:ascii="Times New Roman" w:hAnsi="Times New Roman"/>
        </w:rPr>
        <w:t>Роллтон</w:t>
      </w:r>
      <w:proofErr w:type="spellEnd"/>
      <w:r w:rsidRPr="001C5710">
        <w:rPr>
          <w:rFonts w:ascii="Times New Roman" w:hAnsi="Times New Roman"/>
        </w:rPr>
        <w:t xml:space="preserve"> з яловичиною виробництва товариства з обмеженою відповідальністю «</w:t>
      </w:r>
      <w:proofErr w:type="spellStart"/>
      <w:r w:rsidRPr="001C5710">
        <w:rPr>
          <w:rFonts w:ascii="Times New Roman" w:hAnsi="Times New Roman"/>
        </w:rPr>
        <w:t>Маревен</w:t>
      </w:r>
      <w:proofErr w:type="spellEnd"/>
      <w:r w:rsidRPr="001C5710">
        <w:rPr>
          <w:rFonts w:ascii="Times New Roman" w:hAnsi="Times New Roman"/>
        </w:rPr>
        <w:t xml:space="preserve"> </w:t>
      </w:r>
      <w:proofErr w:type="spellStart"/>
      <w:r w:rsidRPr="001C5710">
        <w:rPr>
          <w:rFonts w:ascii="Times New Roman" w:hAnsi="Times New Roman"/>
        </w:rPr>
        <w:t>Фуд</w:t>
      </w:r>
      <w:proofErr w:type="spellEnd"/>
      <w:r w:rsidRPr="001C5710">
        <w:rPr>
          <w:rFonts w:ascii="Times New Roman" w:hAnsi="Times New Roman"/>
        </w:rPr>
        <w:t xml:space="preserve"> </w:t>
      </w:r>
      <w:r w:rsidR="00AC4C64" w:rsidRPr="001C5710">
        <w:rPr>
          <w:rFonts w:ascii="Times New Roman" w:hAnsi="Times New Roman"/>
        </w:rPr>
        <w:t>Європа</w:t>
      </w:r>
      <w:r w:rsidRPr="001C5710">
        <w:rPr>
          <w:rFonts w:ascii="Times New Roman" w:hAnsi="Times New Roman"/>
        </w:rPr>
        <w:t>» (м. Біла Церква, Київська обл., ідентифікаційний код юридичної особи 35591588), яке</w:t>
      </w:r>
      <w:r w:rsidR="009A5640" w:rsidRPr="001C5710">
        <w:rPr>
          <w:rFonts w:ascii="Times New Roman" w:hAnsi="Times New Roman"/>
        </w:rPr>
        <w:t xml:space="preserve"> почало</w:t>
      </w:r>
      <w:r w:rsidRPr="001C5710">
        <w:rPr>
          <w:rFonts w:ascii="Times New Roman" w:hAnsi="Times New Roman"/>
        </w:rPr>
        <w:t xml:space="preserve"> </w:t>
      </w:r>
      <w:r w:rsidR="00DE0EFE" w:rsidRPr="001C5710">
        <w:rPr>
          <w:rFonts w:ascii="Times New Roman" w:hAnsi="Times New Roman"/>
        </w:rPr>
        <w:t>товариство з обмеженою відповідальністю</w:t>
      </w:r>
      <w:r w:rsidRPr="001C5710">
        <w:rPr>
          <w:rFonts w:ascii="Times New Roman" w:hAnsi="Times New Roman"/>
        </w:rPr>
        <w:t xml:space="preserve"> «</w:t>
      </w:r>
      <w:proofErr w:type="spellStart"/>
      <w:r w:rsidRPr="001C5710">
        <w:rPr>
          <w:rFonts w:ascii="Times New Roman" w:hAnsi="Times New Roman"/>
        </w:rPr>
        <w:t>Маревен</w:t>
      </w:r>
      <w:proofErr w:type="spellEnd"/>
      <w:r w:rsidRPr="001C5710">
        <w:rPr>
          <w:rFonts w:ascii="Times New Roman" w:hAnsi="Times New Roman"/>
        </w:rPr>
        <w:t xml:space="preserve"> </w:t>
      </w:r>
      <w:proofErr w:type="spellStart"/>
      <w:r w:rsidRPr="001C5710">
        <w:rPr>
          <w:rFonts w:ascii="Times New Roman" w:hAnsi="Times New Roman"/>
        </w:rPr>
        <w:t>Фуд</w:t>
      </w:r>
      <w:proofErr w:type="spellEnd"/>
      <w:r w:rsidRPr="001C5710">
        <w:rPr>
          <w:rFonts w:ascii="Times New Roman" w:hAnsi="Times New Roman"/>
        </w:rPr>
        <w:t xml:space="preserve"> </w:t>
      </w:r>
      <w:r w:rsidR="00AC4C64" w:rsidRPr="001C5710">
        <w:rPr>
          <w:rFonts w:ascii="Times New Roman" w:hAnsi="Times New Roman"/>
        </w:rPr>
        <w:t>Європа</w:t>
      </w:r>
      <w:r w:rsidRPr="001C5710">
        <w:rPr>
          <w:rFonts w:ascii="Times New Roman" w:hAnsi="Times New Roman"/>
        </w:rPr>
        <w:t xml:space="preserve">» раніше за </w:t>
      </w:r>
      <w:r w:rsidR="00DE0EFE" w:rsidRPr="001C5710">
        <w:rPr>
          <w:rFonts w:ascii="Times New Roman" w:hAnsi="Times New Roman"/>
        </w:rPr>
        <w:t>товариство з обмеженою відповідальністю</w:t>
      </w:r>
      <w:r w:rsidRPr="001C5710">
        <w:rPr>
          <w:rFonts w:ascii="Times New Roman" w:hAnsi="Times New Roman"/>
        </w:rPr>
        <w:t xml:space="preserve"> «Куховар» використовувати у своїй господарській діяльності, що могло призвести до змішування з діяльністю </w:t>
      </w:r>
      <w:r w:rsidR="00C373F0" w:rsidRPr="001C5710">
        <w:rPr>
          <w:rFonts w:ascii="Times New Roman" w:hAnsi="Times New Roman"/>
        </w:rPr>
        <w:t xml:space="preserve">товариства </w:t>
      </w:r>
      <w:r w:rsidR="00BF4363" w:rsidRPr="001C5710">
        <w:rPr>
          <w:rFonts w:ascii="Times New Roman" w:hAnsi="Times New Roman"/>
        </w:rPr>
        <w:br/>
      </w:r>
      <w:r w:rsidR="00C373F0" w:rsidRPr="001C5710">
        <w:rPr>
          <w:rFonts w:ascii="Times New Roman" w:hAnsi="Times New Roman"/>
        </w:rPr>
        <w:t>з обмеженою відповідальністю</w:t>
      </w:r>
      <w:r w:rsidRPr="001C5710">
        <w:rPr>
          <w:rFonts w:ascii="Times New Roman" w:hAnsi="Times New Roman"/>
        </w:rPr>
        <w:t xml:space="preserve"> «</w:t>
      </w:r>
      <w:proofErr w:type="spellStart"/>
      <w:r w:rsidRPr="001C5710">
        <w:rPr>
          <w:rFonts w:ascii="Times New Roman" w:hAnsi="Times New Roman"/>
        </w:rPr>
        <w:t>Маревен</w:t>
      </w:r>
      <w:proofErr w:type="spellEnd"/>
      <w:r w:rsidRPr="001C5710">
        <w:rPr>
          <w:rFonts w:ascii="Times New Roman" w:hAnsi="Times New Roman"/>
        </w:rPr>
        <w:t xml:space="preserve"> </w:t>
      </w:r>
      <w:proofErr w:type="spellStart"/>
      <w:r w:rsidRPr="001C5710">
        <w:rPr>
          <w:rFonts w:ascii="Times New Roman" w:hAnsi="Times New Roman"/>
        </w:rPr>
        <w:t>Фуд</w:t>
      </w:r>
      <w:proofErr w:type="spellEnd"/>
      <w:r w:rsidRPr="001C5710">
        <w:rPr>
          <w:rFonts w:ascii="Times New Roman" w:hAnsi="Times New Roman"/>
        </w:rPr>
        <w:t xml:space="preserve"> </w:t>
      </w:r>
      <w:r w:rsidR="00AC4C64" w:rsidRPr="001C5710">
        <w:rPr>
          <w:rFonts w:ascii="Times New Roman" w:hAnsi="Times New Roman"/>
        </w:rPr>
        <w:t>Європа</w:t>
      </w:r>
      <w:r w:rsidRPr="001C5710">
        <w:rPr>
          <w:rFonts w:ascii="Times New Roman" w:hAnsi="Times New Roman"/>
        </w:rPr>
        <w:t>».</w:t>
      </w:r>
    </w:p>
    <w:p w:rsidR="00722362" w:rsidRPr="001C5710" w:rsidRDefault="00722362" w:rsidP="00FD6F41">
      <w:pPr>
        <w:pStyle w:val="af4"/>
        <w:widowControl w:val="0"/>
        <w:numPr>
          <w:ilvl w:val="3"/>
          <w:numId w:val="22"/>
        </w:numPr>
        <w:tabs>
          <w:tab w:val="left" w:pos="851"/>
        </w:tabs>
        <w:autoSpaceDE w:val="0"/>
        <w:autoSpaceDN w:val="0"/>
        <w:adjustRightInd w:val="0"/>
        <w:spacing w:beforeLines="20" w:before="48" w:afterLines="20" w:after="48"/>
        <w:ind w:left="0" w:firstLine="567"/>
        <w:contextualSpacing w:val="0"/>
        <w:jc w:val="both"/>
        <w:rPr>
          <w:rFonts w:ascii="Times New Roman" w:hAnsi="Times New Roman"/>
        </w:rPr>
      </w:pPr>
      <w:r w:rsidRPr="001C5710">
        <w:rPr>
          <w:rFonts w:ascii="Times New Roman" w:hAnsi="Times New Roman"/>
        </w:rPr>
        <w:t xml:space="preserve">За порушення, </w:t>
      </w:r>
      <w:r w:rsidR="00617C11" w:rsidRPr="001C5710">
        <w:rPr>
          <w:rFonts w:ascii="Times New Roman" w:hAnsi="Times New Roman"/>
        </w:rPr>
        <w:t xml:space="preserve">зазначене в </w:t>
      </w:r>
      <w:r w:rsidRPr="001C5710">
        <w:rPr>
          <w:rFonts w:ascii="Times New Roman" w:hAnsi="Times New Roman"/>
        </w:rPr>
        <w:t xml:space="preserve">пункті 1 резолютивної частини цього рішення, </w:t>
      </w:r>
      <w:r w:rsidRPr="001C5710">
        <w:rPr>
          <w:rFonts w:ascii="Times New Roman" w:hAnsi="Times New Roman"/>
        </w:rPr>
        <w:br/>
        <w:t xml:space="preserve">накласти на товариство з обмеженою відповідальністю «Куховар» штраф у розмірі </w:t>
      </w:r>
      <w:r w:rsidR="00077898" w:rsidRPr="001C5710">
        <w:rPr>
          <w:rFonts w:ascii="Times New Roman" w:hAnsi="Times New Roman"/>
        </w:rPr>
        <w:t xml:space="preserve">81 720 (вісімдесят одна тисяча сімсот двадцять) </w:t>
      </w:r>
      <w:r w:rsidRPr="001C5710">
        <w:rPr>
          <w:rFonts w:ascii="Times New Roman" w:hAnsi="Times New Roman"/>
        </w:rPr>
        <w:t>гривень.</w:t>
      </w:r>
    </w:p>
    <w:p w:rsidR="00BE5451" w:rsidRPr="001C5710" w:rsidRDefault="00BE5451" w:rsidP="00BE5451">
      <w:pPr>
        <w:pStyle w:val="af4"/>
        <w:widowControl w:val="0"/>
        <w:numPr>
          <w:ilvl w:val="3"/>
          <w:numId w:val="22"/>
        </w:numPr>
        <w:tabs>
          <w:tab w:val="left" w:pos="851"/>
        </w:tabs>
        <w:autoSpaceDE w:val="0"/>
        <w:autoSpaceDN w:val="0"/>
        <w:adjustRightInd w:val="0"/>
        <w:spacing w:beforeLines="20" w:before="48" w:afterLines="20" w:after="48"/>
        <w:ind w:left="0" w:firstLine="567"/>
        <w:contextualSpacing w:val="0"/>
        <w:jc w:val="both"/>
        <w:rPr>
          <w:rFonts w:ascii="Times New Roman" w:hAnsi="Times New Roman"/>
        </w:rPr>
      </w:pPr>
      <w:r w:rsidRPr="001C5710">
        <w:rPr>
          <w:rFonts w:ascii="Times New Roman" w:hAnsi="Times New Roman"/>
        </w:rPr>
        <w:t xml:space="preserve">Зобов’язати товариство з обмеженою відповідальністю «Куховар» у двомісячний </w:t>
      </w:r>
      <w:r w:rsidR="00077898" w:rsidRPr="001C5710">
        <w:rPr>
          <w:rFonts w:ascii="Times New Roman" w:hAnsi="Times New Roman"/>
        </w:rPr>
        <w:t xml:space="preserve">строк </w:t>
      </w:r>
      <w:r w:rsidRPr="001C5710">
        <w:rPr>
          <w:rFonts w:ascii="Times New Roman" w:hAnsi="Times New Roman"/>
        </w:rPr>
        <w:t xml:space="preserve">припинити порушення законодавства про захист від недобросовісної конкуренції шляхом припинення використання оформлення упаковки вермішелі швидкого приготування </w:t>
      </w:r>
      <w:proofErr w:type="spellStart"/>
      <w:r w:rsidRPr="001C5710">
        <w:rPr>
          <w:rFonts w:ascii="Times New Roman" w:hAnsi="Times New Roman"/>
        </w:rPr>
        <w:t>Rooltick</w:t>
      </w:r>
      <w:proofErr w:type="spellEnd"/>
      <w:r w:rsidRPr="001C5710">
        <w:rPr>
          <w:rFonts w:ascii="Times New Roman" w:hAnsi="Times New Roman"/>
        </w:rPr>
        <w:t xml:space="preserve"> з куркою, упаковки вермішелі швидкого приготування </w:t>
      </w:r>
      <w:proofErr w:type="spellStart"/>
      <w:r w:rsidRPr="001C5710">
        <w:rPr>
          <w:rFonts w:ascii="Times New Roman" w:hAnsi="Times New Roman"/>
        </w:rPr>
        <w:t>Rooltick</w:t>
      </w:r>
      <w:proofErr w:type="spellEnd"/>
      <w:r w:rsidRPr="001C5710">
        <w:rPr>
          <w:rFonts w:ascii="Times New Roman" w:hAnsi="Times New Roman"/>
        </w:rPr>
        <w:t xml:space="preserve"> з грибами та упаковки вермішелі швидкого приготування </w:t>
      </w:r>
      <w:proofErr w:type="spellStart"/>
      <w:r w:rsidRPr="001C5710">
        <w:rPr>
          <w:rFonts w:ascii="Times New Roman" w:hAnsi="Times New Roman"/>
        </w:rPr>
        <w:t>Rooltick</w:t>
      </w:r>
      <w:proofErr w:type="spellEnd"/>
      <w:r w:rsidRPr="001C5710">
        <w:rPr>
          <w:rFonts w:ascii="Times New Roman" w:hAnsi="Times New Roman"/>
        </w:rPr>
        <w:t xml:space="preserve"> з м’ясом, яке є схожим </w:t>
      </w:r>
      <w:r w:rsidR="00F75BE2">
        <w:rPr>
          <w:rFonts w:ascii="Times New Roman" w:hAnsi="Times New Roman"/>
        </w:rPr>
        <w:t>на оформлення</w:t>
      </w:r>
      <w:r w:rsidRPr="001C5710">
        <w:rPr>
          <w:rFonts w:ascii="Times New Roman" w:hAnsi="Times New Roman"/>
        </w:rPr>
        <w:t xml:space="preserve"> упаковки вермішелі швидкого приготування на домашньому бульйоні </w:t>
      </w:r>
      <w:proofErr w:type="spellStart"/>
      <w:r w:rsidRPr="001C5710">
        <w:rPr>
          <w:rFonts w:ascii="Times New Roman" w:hAnsi="Times New Roman"/>
        </w:rPr>
        <w:t>Роллтон</w:t>
      </w:r>
      <w:proofErr w:type="spellEnd"/>
      <w:r w:rsidRPr="001C5710">
        <w:rPr>
          <w:rFonts w:ascii="Times New Roman" w:hAnsi="Times New Roman"/>
        </w:rPr>
        <w:t xml:space="preserve"> з куркою, упаковки вермішелі швидкого приготування на домашньому бульйоні </w:t>
      </w:r>
      <w:proofErr w:type="spellStart"/>
      <w:r w:rsidRPr="001C5710">
        <w:rPr>
          <w:rFonts w:ascii="Times New Roman" w:hAnsi="Times New Roman"/>
        </w:rPr>
        <w:t>Роллтон</w:t>
      </w:r>
      <w:proofErr w:type="spellEnd"/>
      <w:r w:rsidRPr="001C5710">
        <w:rPr>
          <w:rFonts w:ascii="Times New Roman" w:hAnsi="Times New Roman"/>
        </w:rPr>
        <w:t xml:space="preserve"> з грибами та упаковки вермішелі швидкого приготування на домашньому бульйоні </w:t>
      </w:r>
      <w:proofErr w:type="spellStart"/>
      <w:r w:rsidRPr="001C5710">
        <w:rPr>
          <w:rFonts w:ascii="Times New Roman" w:hAnsi="Times New Roman"/>
        </w:rPr>
        <w:t>Роллтон</w:t>
      </w:r>
      <w:proofErr w:type="spellEnd"/>
      <w:r w:rsidRPr="001C5710">
        <w:rPr>
          <w:rFonts w:ascii="Times New Roman" w:hAnsi="Times New Roman"/>
        </w:rPr>
        <w:t xml:space="preserve"> з яловичиною виробництва товариства з обмеженою відповідальністю «</w:t>
      </w:r>
      <w:proofErr w:type="spellStart"/>
      <w:r w:rsidRPr="001C5710">
        <w:rPr>
          <w:rFonts w:ascii="Times New Roman" w:hAnsi="Times New Roman"/>
        </w:rPr>
        <w:t>Маревен</w:t>
      </w:r>
      <w:proofErr w:type="spellEnd"/>
      <w:r w:rsidRPr="001C5710">
        <w:rPr>
          <w:rFonts w:ascii="Times New Roman" w:hAnsi="Times New Roman"/>
        </w:rPr>
        <w:t xml:space="preserve"> </w:t>
      </w:r>
      <w:proofErr w:type="spellStart"/>
      <w:r w:rsidRPr="001C5710">
        <w:rPr>
          <w:rFonts w:ascii="Times New Roman" w:hAnsi="Times New Roman"/>
        </w:rPr>
        <w:t>Фуд</w:t>
      </w:r>
      <w:proofErr w:type="spellEnd"/>
      <w:r w:rsidRPr="001C5710">
        <w:rPr>
          <w:rFonts w:ascii="Times New Roman" w:hAnsi="Times New Roman"/>
        </w:rPr>
        <w:t xml:space="preserve"> Європа», яке почало раніше за товариство з обмеженою відповідальністю «Куховар» використовувати у своїй господарській діяльності.</w:t>
      </w:r>
    </w:p>
    <w:p w:rsidR="0084036E" w:rsidRPr="001C5710" w:rsidRDefault="00BE5451" w:rsidP="00BE5451">
      <w:pPr>
        <w:pStyle w:val="af4"/>
        <w:widowControl w:val="0"/>
        <w:numPr>
          <w:ilvl w:val="3"/>
          <w:numId w:val="22"/>
        </w:numPr>
        <w:tabs>
          <w:tab w:val="left" w:pos="851"/>
        </w:tabs>
        <w:autoSpaceDE w:val="0"/>
        <w:autoSpaceDN w:val="0"/>
        <w:adjustRightInd w:val="0"/>
        <w:spacing w:beforeLines="20" w:before="48" w:afterLines="20" w:after="48"/>
        <w:ind w:left="0" w:firstLine="567"/>
        <w:contextualSpacing w:val="0"/>
        <w:jc w:val="both"/>
        <w:rPr>
          <w:rFonts w:ascii="Times New Roman" w:hAnsi="Times New Roman"/>
        </w:rPr>
      </w:pPr>
      <w:r w:rsidRPr="001C5710">
        <w:rPr>
          <w:rFonts w:ascii="Times New Roman" w:hAnsi="Times New Roman"/>
        </w:rPr>
        <w:t>Повідомити про виконання зобов’язання</w:t>
      </w:r>
      <w:r w:rsidR="00077898" w:rsidRPr="001C5710">
        <w:rPr>
          <w:rFonts w:ascii="Times New Roman" w:hAnsi="Times New Roman"/>
        </w:rPr>
        <w:t xml:space="preserve">, </w:t>
      </w:r>
      <w:r w:rsidRPr="001C5710">
        <w:rPr>
          <w:rFonts w:ascii="Times New Roman" w:hAnsi="Times New Roman"/>
        </w:rPr>
        <w:t>викладен</w:t>
      </w:r>
      <w:r w:rsidR="00077898" w:rsidRPr="001C5710">
        <w:rPr>
          <w:rFonts w:ascii="Times New Roman" w:hAnsi="Times New Roman"/>
        </w:rPr>
        <w:t xml:space="preserve">ого </w:t>
      </w:r>
      <w:r w:rsidR="00F75BE2">
        <w:rPr>
          <w:rFonts w:ascii="Times New Roman" w:hAnsi="Times New Roman"/>
        </w:rPr>
        <w:t>в</w:t>
      </w:r>
      <w:r w:rsidRPr="001C5710">
        <w:rPr>
          <w:rFonts w:ascii="Times New Roman" w:hAnsi="Times New Roman"/>
        </w:rPr>
        <w:t xml:space="preserve"> пункті 3 резолютивної частини </w:t>
      </w:r>
      <w:r w:rsidR="00077898" w:rsidRPr="001C5710">
        <w:rPr>
          <w:rFonts w:ascii="Times New Roman" w:hAnsi="Times New Roman"/>
        </w:rPr>
        <w:t xml:space="preserve">цього </w:t>
      </w:r>
      <w:r w:rsidRPr="001C5710">
        <w:rPr>
          <w:rFonts w:ascii="Times New Roman" w:hAnsi="Times New Roman"/>
        </w:rPr>
        <w:t>рішення</w:t>
      </w:r>
      <w:r w:rsidR="00077898" w:rsidRPr="001C5710">
        <w:rPr>
          <w:rFonts w:ascii="Times New Roman" w:hAnsi="Times New Roman"/>
        </w:rPr>
        <w:t xml:space="preserve">, </w:t>
      </w:r>
      <w:r w:rsidRPr="001C5710">
        <w:rPr>
          <w:rFonts w:ascii="Times New Roman" w:hAnsi="Times New Roman"/>
        </w:rPr>
        <w:t>протягом 5 днів з дня виконання.</w:t>
      </w:r>
    </w:p>
    <w:p w:rsidR="00F303E5" w:rsidRPr="001C5710" w:rsidRDefault="00F303E5" w:rsidP="00FD6F41">
      <w:pPr>
        <w:spacing w:beforeLines="20" w:before="48" w:afterLines="20" w:after="48"/>
        <w:ind w:firstLine="720"/>
        <w:jc w:val="both"/>
      </w:pPr>
    </w:p>
    <w:p w:rsidR="00F303E5" w:rsidRPr="001C5710" w:rsidRDefault="00F303E5" w:rsidP="00FD6F41">
      <w:pPr>
        <w:spacing w:beforeLines="20" w:before="48" w:afterLines="20" w:after="48"/>
        <w:ind w:firstLine="720"/>
        <w:jc w:val="both"/>
      </w:pPr>
      <w:r w:rsidRPr="001C5710">
        <w:t>Штраф підлягає сплаті у двомісячний строк з дня одержання рішення.</w:t>
      </w:r>
    </w:p>
    <w:p w:rsidR="00F303E5" w:rsidRPr="001C5710" w:rsidRDefault="00F303E5" w:rsidP="00FD6F41">
      <w:pPr>
        <w:spacing w:beforeLines="20" w:before="48" w:afterLines="20" w:after="48"/>
        <w:ind w:firstLine="720"/>
        <w:jc w:val="both"/>
      </w:pPr>
    </w:p>
    <w:p w:rsidR="00F303E5" w:rsidRPr="001C5710" w:rsidRDefault="00F303E5" w:rsidP="00FD6F41">
      <w:pPr>
        <w:spacing w:beforeLines="20" w:before="48" w:afterLines="20" w:after="48"/>
        <w:ind w:firstLine="720"/>
        <w:jc w:val="both"/>
      </w:pPr>
      <w:r w:rsidRPr="001C5710">
        <w:lastRenderedPageBreak/>
        <w:t>Відповідно до статті 56 Закону України «Про захист економічної конкуренції» протягом п’яти днів з дня сплати штрафу суб’єкт господарювання зобов’язаний надіслати до Антимонопольного комітету України документи, що підтверджують сплату штрафу.</w:t>
      </w:r>
    </w:p>
    <w:p w:rsidR="00A17CED" w:rsidRPr="001C5710" w:rsidRDefault="00A17CED" w:rsidP="00FD6F41">
      <w:pPr>
        <w:spacing w:beforeLines="20" w:before="48" w:afterLines="20" w:after="48"/>
        <w:ind w:firstLine="720"/>
        <w:jc w:val="both"/>
      </w:pPr>
    </w:p>
    <w:p w:rsidR="00F303E5" w:rsidRPr="001C5710" w:rsidRDefault="00F303E5" w:rsidP="00FD6F41">
      <w:pPr>
        <w:spacing w:beforeLines="20" w:before="48" w:afterLines="20" w:after="48"/>
        <w:ind w:firstLine="720"/>
        <w:jc w:val="both"/>
      </w:pPr>
      <w:r w:rsidRPr="001C5710">
        <w:t>Рішення може бути оскаржене до господарського суду міста Києва у двомісячний строк з дня його одержання.</w:t>
      </w:r>
    </w:p>
    <w:p w:rsidR="00F303E5" w:rsidRPr="001C5710" w:rsidRDefault="00F303E5" w:rsidP="00722362">
      <w:pPr>
        <w:pStyle w:val="a3"/>
        <w:tabs>
          <w:tab w:val="left" w:pos="7110"/>
        </w:tabs>
        <w:spacing w:before="0" w:beforeAutospacing="0" w:after="0" w:afterAutospacing="0"/>
        <w:jc w:val="both"/>
      </w:pPr>
    </w:p>
    <w:p w:rsidR="00B66B47" w:rsidRPr="001C5710" w:rsidRDefault="00B66B47" w:rsidP="00722362">
      <w:pPr>
        <w:pStyle w:val="a3"/>
        <w:tabs>
          <w:tab w:val="left" w:pos="7110"/>
        </w:tabs>
        <w:spacing w:before="0" w:beforeAutospacing="0" w:after="0" w:afterAutospacing="0"/>
        <w:jc w:val="both"/>
      </w:pPr>
    </w:p>
    <w:p w:rsidR="00F303E5" w:rsidRPr="0039467D" w:rsidRDefault="00077898" w:rsidP="00722362">
      <w:pPr>
        <w:jc w:val="both"/>
        <w:rPr>
          <w:color w:val="000000"/>
        </w:rPr>
      </w:pPr>
      <w:r w:rsidRPr="001C5710">
        <w:rPr>
          <w:color w:val="000000"/>
        </w:rPr>
        <w:t xml:space="preserve">В.о. Голови </w:t>
      </w:r>
      <w:r w:rsidR="00436900" w:rsidRPr="001C5710">
        <w:rPr>
          <w:color w:val="000000"/>
        </w:rPr>
        <w:t>Комітету</w:t>
      </w:r>
      <w:r w:rsidR="00A10789" w:rsidRPr="001C5710">
        <w:rPr>
          <w:color w:val="000000"/>
        </w:rPr>
        <w:tab/>
      </w:r>
      <w:r w:rsidR="00436900" w:rsidRPr="001C5710">
        <w:rPr>
          <w:color w:val="000000"/>
        </w:rPr>
        <w:tab/>
      </w:r>
      <w:r w:rsidR="00A10789" w:rsidRPr="001C5710">
        <w:rPr>
          <w:color w:val="000000"/>
        </w:rPr>
        <w:tab/>
      </w:r>
      <w:r w:rsidRPr="001C5710">
        <w:rPr>
          <w:color w:val="000000"/>
        </w:rPr>
        <w:tab/>
      </w:r>
      <w:r w:rsidRPr="001C5710">
        <w:rPr>
          <w:color w:val="000000"/>
        </w:rPr>
        <w:tab/>
      </w:r>
      <w:r w:rsidRPr="001C5710">
        <w:rPr>
          <w:color w:val="000000"/>
        </w:rPr>
        <w:tab/>
      </w:r>
      <w:r w:rsidRPr="001C5710">
        <w:rPr>
          <w:color w:val="000000"/>
        </w:rPr>
        <w:tab/>
        <w:t>О. ПІЩАНСЬКА</w:t>
      </w:r>
    </w:p>
    <w:sectPr w:rsidR="00F303E5" w:rsidRPr="0039467D" w:rsidSect="00E95729">
      <w:headerReference w:type="even" r:id="rId26"/>
      <w:headerReference w:type="default" r:id="rId27"/>
      <w:footerReference w:type="default" r:id="rId28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2CF1" w:rsidRDefault="00052CF1" w:rsidP="00DB6F36">
      <w:r>
        <w:separator/>
      </w:r>
    </w:p>
  </w:endnote>
  <w:endnote w:type="continuationSeparator" w:id="0">
    <w:p w:rsidR="00052CF1" w:rsidRDefault="00052CF1" w:rsidP="00DB6F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599F" w:rsidRDefault="005F599F">
    <w:pPr>
      <w:pStyle w:val="af0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2CF1" w:rsidRDefault="00052CF1" w:rsidP="00DB6F36">
      <w:r>
        <w:separator/>
      </w:r>
    </w:p>
  </w:footnote>
  <w:footnote w:type="continuationSeparator" w:id="0">
    <w:p w:rsidR="00052CF1" w:rsidRDefault="00052CF1" w:rsidP="00DB6F3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599F" w:rsidRDefault="005F599F" w:rsidP="00584376">
    <w:pPr>
      <w:pStyle w:val="ae"/>
      <w:framePr w:wrap="around" w:vAnchor="text" w:hAnchor="margin" w:xAlign="center" w:y="1"/>
      <w:rPr>
        <w:rStyle w:val="af2"/>
      </w:rPr>
    </w:pPr>
    <w:r>
      <w:rPr>
        <w:rStyle w:val="af2"/>
      </w:rPr>
      <w:fldChar w:fldCharType="begin"/>
    </w:r>
    <w:r>
      <w:rPr>
        <w:rStyle w:val="af2"/>
      </w:rPr>
      <w:instrText xml:space="preserve">PAGE  </w:instrText>
    </w:r>
    <w:r>
      <w:rPr>
        <w:rStyle w:val="af2"/>
      </w:rPr>
      <w:fldChar w:fldCharType="end"/>
    </w:r>
  </w:p>
  <w:p w:rsidR="005F599F" w:rsidRDefault="005F599F">
    <w:pPr>
      <w:pStyle w:val="a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599F" w:rsidRDefault="005F599F" w:rsidP="006749B4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 w:rsidR="001961B2">
      <w:rPr>
        <w:noProof/>
      </w:rPr>
      <w:t>13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E4794"/>
    <w:multiLevelType w:val="hybridMultilevel"/>
    <w:tmpl w:val="6C2E9DE8"/>
    <w:lvl w:ilvl="0" w:tplc="DAAEC9E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22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7868D10A">
      <w:start w:val="4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3" w:tplc="0422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7DF1718"/>
    <w:multiLevelType w:val="hybridMultilevel"/>
    <w:tmpl w:val="E99814C2"/>
    <w:lvl w:ilvl="0" w:tplc="54EA17A0">
      <w:start w:val="1"/>
      <w:numFmt w:val="decimal"/>
      <w:lvlText w:val="(%1)"/>
      <w:lvlJc w:val="left"/>
      <w:pPr>
        <w:ind w:left="720" w:hanging="360"/>
      </w:pPr>
      <w:rPr>
        <w:rFonts w:cs="Times New Roman" w:hint="default"/>
      </w:rPr>
    </w:lvl>
    <w:lvl w:ilvl="1" w:tplc="0422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A4306168">
      <w:start w:val="1"/>
      <w:numFmt w:val="decimal"/>
      <w:lvlText w:val="%3."/>
      <w:lvlJc w:val="left"/>
      <w:pPr>
        <w:ind w:left="3000" w:hanging="1020"/>
      </w:pPr>
      <w:rPr>
        <w:rFonts w:cs="Times New Roman" w:hint="default"/>
      </w:rPr>
    </w:lvl>
    <w:lvl w:ilvl="3" w:tplc="0422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AA04F57"/>
    <w:multiLevelType w:val="hybridMultilevel"/>
    <w:tmpl w:val="93661E42"/>
    <w:lvl w:ilvl="0" w:tplc="34D2CC88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2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DAC9602">
      <w:start w:val="5"/>
      <w:numFmt w:val="decimal"/>
      <w:lvlText w:val="%3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3" w:tplc="0422000F">
      <w:start w:val="1"/>
      <w:numFmt w:val="decimal"/>
      <w:lvlText w:val="%4."/>
      <w:lvlJc w:val="left"/>
      <w:pPr>
        <w:tabs>
          <w:tab w:val="num" w:pos="1080"/>
        </w:tabs>
        <w:ind w:left="10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DD26648"/>
    <w:multiLevelType w:val="multilevel"/>
    <w:tmpl w:val="65C8FF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09D0FA4"/>
    <w:multiLevelType w:val="hybridMultilevel"/>
    <w:tmpl w:val="30A6D1FE"/>
    <w:lvl w:ilvl="0" w:tplc="621C311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29716C"/>
    <w:multiLevelType w:val="hybridMultilevel"/>
    <w:tmpl w:val="E5686128"/>
    <w:lvl w:ilvl="0" w:tplc="BBA64510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</w:rPr>
    </w:lvl>
    <w:lvl w:ilvl="1" w:tplc="0422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3E01D4E"/>
    <w:multiLevelType w:val="hybridMultilevel"/>
    <w:tmpl w:val="C90C47F6"/>
    <w:lvl w:ilvl="0" w:tplc="0454874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8455475"/>
    <w:multiLevelType w:val="hybridMultilevel"/>
    <w:tmpl w:val="DDC0C440"/>
    <w:lvl w:ilvl="0" w:tplc="6016B9AA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3E1073C6">
      <w:start w:val="1"/>
      <w:numFmt w:val="decimal"/>
      <w:lvlText w:val="(%2)"/>
      <w:lvlJc w:val="left"/>
      <w:pPr>
        <w:ind w:left="1440" w:hanging="360"/>
      </w:pPr>
      <w:rPr>
        <w:rFonts w:cs="Times New Roman" w:hint="default"/>
      </w:rPr>
    </w:lvl>
    <w:lvl w:ilvl="2" w:tplc="0422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9A75A4C"/>
    <w:multiLevelType w:val="hybridMultilevel"/>
    <w:tmpl w:val="F1389DDA"/>
    <w:lvl w:ilvl="0" w:tplc="FD1A802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7F2809"/>
    <w:multiLevelType w:val="hybridMultilevel"/>
    <w:tmpl w:val="501A89F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AD90B0D"/>
    <w:multiLevelType w:val="hybridMultilevel"/>
    <w:tmpl w:val="7A00C7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014AC6"/>
    <w:multiLevelType w:val="hybridMultilevel"/>
    <w:tmpl w:val="D3E4616E"/>
    <w:lvl w:ilvl="0" w:tplc="21F2BAB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0EC79ED"/>
    <w:multiLevelType w:val="hybridMultilevel"/>
    <w:tmpl w:val="E99814C2"/>
    <w:lvl w:ilvl="0" w:tplc="54EA17A0">
      <w:start w:val="1"/>
      <w:numFmt w:val="decimal"/>
      <w:lvlText w:val="(%1)"/>
      <w:lvlJc w:val="left"/>
      <w:pPr>
        <w:ind w:left="720" w:hanging="360"/>
      </w:pPr>
      <w:rPr>
        <w:rFonts w:cs="Times New Roman" w:hint="default"/>
      </w:rPr>
    </w:lvl>
    <w:lvl w:ilvl="1" w:tplc="0422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A4306168">
      <w:start w:val="1"/>
      <w:numFmt w:val="decimal"/>
      <w:lvlText w:val="%3."/>
      <w:lvlJc w:val="left"/>
      <w:pPr>
        <w:ind w:left="3000" w:hanging="1020"/>
      </w:pPr>
      <w:rPr>
        <w:rFonts w:cs="Times New Roman" w:hint="default"/>
      </w:rPr>
    </w:lvl>
    <w:lvl w:ilvl="3" w:tplc="0422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10D0C33"/>
    <w:multiLevelType w:val="hybridMultilevel"/>
    <w:tmpl w:val="41BC5DD8"/>
    <w:lvl w:ilvl="0" w:tplc="0422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22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897285F"/>
    <w:multiLevelType w:val="hybridMultilevel"/>
    <w:tmpl w:val="0E12061E"/>
    <w:lvl w:ilvl="0" w:tplc="15ACD7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F916938"/>
    <w:multiLevelType w:val="hybridMultilevel"/>
    <w:tmpl w:val="97D428E4"/>
    <w:lvl w:ilvl="0" w:tplc="5F46846A">
      <w:start w:val="14"/>
      <w:numFmt w:val="bullet"/>
      <w:lvlText w:val=""/>
      <w:lvlJc w:val="left"/>
      <w:pPr>
        <w:ind w:left="720" w:hanging="360"/>
      </w:pPr>
      <w:rPr>
        <w:rFonts w:ascii="Symbol" w:eastAsia="Times New Roman" w:hAnsi="Symbol" w:hint="default"/>
        <w:sz w:val="22"/>
      </w:rPr>
    </w:lvl>
    <w:lvl w:ilvl="1" w:tplc="0422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86D39DE"/>
    <w:multiLevelType w:val="hybridMultilevel"/>
    <w:tmpl w:val="6E1C9CEE"/>
    <w:lvl w:ilvl="0" w:tplc="9C0C1CA6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bCs/>
      </w:rPr>
    </w:lvl>
    <w:lvl w:ilvl="1" w:tplc="0422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17">
    <w:nsid w:val="4932501E"/>
    <w:multiLevelType w:val="hybridMultilevel"/>
    <w:tmpl w:val="B01EE2DC"/>
    <w:lvl w:ilvl="0" w:tplc="E0966A3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D434407"/>
    <w:multiLevelType w:val="hybridMultilevel"/>
    <w:tmpl w:val="762CE10C"/>
    <w:lvl w:ilvl="0" w:tplc="9C0C1CA6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bCs/>
      </w:rPr>
    </w:lvl>
    <w:lvl w:ilvl="1" w:tplc="0422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19">
    <w:nsid w:val="4DFC7DDE"/>
    <w:multiLevelType w:val="hybridMultilevel"/>
    <w:tmpl w:val="F1F49CC4"/>
    <w:lvl w:ilvl="0" w:tplc="7D6045C2">
      <w:start w:val="1"/>
      <w:numFmt w:val="decimal"/>
      <w:lvlText w:val="%1."/>
      <w:lvlJc w:val="left"/>
      <w:pPr>
        <w:ind w:left="1440" w:hanging="360"/>
      </w:pPr>
      <w:rPr>
        <w:rFonts w:ascii="Times New Roman" w:eastAsia="Calibri" w:hAnsi="Times New Roman" w:cs="Times New Roman"/>
        <w:b w:val="0"/>
        <w:i w:val="0"/>
        <w:color w:val="auto"/>
        <w:sz w:val="24"/>
      </w:rPr>
    </w:lvl>
    <w:lvl w:ilvl="1" w:tplc="0422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0">
    <w:nsid w:val="4E6C57C1"/>
    <w:multiLevelType w:val="hybridMultilevel"/>
    <w:tmpl w:val="575CDB1C"/>
    <w:lvl w:ilvl="0" w:tplc="3A72714E">
      <w:start w:val="1"/>
      <w:numFmt w:val="lowerRoman"/>
      <w:lvlText w:val="(%1)"/>
      <w:lvlJc w:val="left"/>
      <w:pPr>
        <w:ind w:left="360" w:hanging="360"/>
      </w:pPr>
      <w:rPr>
        <w:rFonts w:cs="Times New Roman" w:hint="default"/>
      </w:rPr>
    </w:lvl>
    <w:lvl w:ilvl="1" w:tplc="0422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1">
    <w:nsid w:val="4E9A373C"/>
    <w:multiLevelType w:val="hybridMultilevel"/>
    <w:tmpl w:val="4ADADA04"/>
    <w:lvl w:ilvl="0" w:tplc="614864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45E5BA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3C4CF5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FB6ED4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E76600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258ED1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F26D90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0AC83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71EE8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13073AE"/>
    <w:multiLevelType w:val="hybridMultilevel"/>
    <w:tmpl w:val="AE963302"/>
    <w:lvl w:ilvl="0" w:tplc="E35E391C">
      <w:start w:val="1"/>
      <w:numFmt w:val="decimal"/>
      <w:lvlText w:val="%1."/>
      <w:lvlJc w:val="left"/>
      <w:pPr>
        <w:tabs>
          <w:tab w:val="num" w:pos="1395"/>
        </w:tabs>
        <w:ind w:left="1395" w:hanging="855"/>
      </w:pPr>
      <w:rPr>
        <w:rFonts w:hint="default"/>
      </w:rPr>
    </w:lvl>
    <w:lvl w:ilvl="1" w:tplc="0422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22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48984210">
      <w:start w:val="1"/>
      <w:numFmt w:val="decimal"/>
      <w:lvlText w:val="7.%4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4" w:tplc="0422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3">
    <w:nsid w:val="55544BDD"/>
    <w:multiLevelType w:val="hybridMultilevel"/>
    <w:tmpl w:val="3558E3FC"/>
    <w:lvl w:ilvl="0" w:tplc="5F46846A">
      <w:start w:val="14"/>
      <w:numFmt w:val="bullet"/>
      <w:lvlText w:val=""/>
      <w:lvlJc w:val="left"/>
      <w:pPr>
        <w:ind w:left="720" w:hanging="360"/>
      </w:pPr>
      <w:rPr>
        <w:rFonts w:ascii="Symbol" w:eastAsia="Times New Roman" w:hAnsi="Symbol" w:hint="default"/>
        <w:sz w:val="22"/>
      </w:rPr>
    </w:lvl>
    <w:lvl w:ilvl="1" w:tplc="0422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8E52265"/>
    <w:multiLevelType w:val="hybridMultilevel"/>
    <w:tmpl w:val="73D8A6C2"/>
    <w:lvl w:ilvl="0" w:tplc="2A205714">
      <w:start w:val="5"/>
      <w:numFmt w:val="decimal"/>
      <w:lvlText w:val="%1."/>
      <w:lvlJc w:val="left"/>
      <w:pPr>
        <w:tabs>
          <w:tab w:val="num" w:pos="1619"/>
        </w:tabs>
        <w:ind w:left="1619" w:hanging="360"/>
      </w:pPr>
      <w:rPr>
        <w:rFonts w:hint="default"/>
      </w:rPr>
    </w:lvl>
    <w:lvl w:ilvl="1" w:tplc="04220019">
      <w:start w:val="1"/>
      <w:numFmt w:val="lowerLetter"/>
      <w:lvlText w:val="%2."/>
      <w:lvlJc w:val="left"/>
      <w:pPr>
        <w:tabs>
          <w:tab w:val="num" w:pos="2339"/>
        </w:tabs>
        <w:ind w:left="2339" w:hanging="360"/>
      </w:pPr>
    </w:lvl>
    <w:lvl w:ilvl="2" w:tplc="0422001B">
      <w:start w:val="1"/>
      <w:numFmt w:val="lowerRoman"/>
      <w:lvlText w:val="%3."/>
      <w:lvlJc w:val="right"/>
      <w:pPr>
        <w:tabs>
          <w:tab w:val="num" w:pos="3059"/>
        </w:tabs>
        <w:ind w:left="3059" w:hanging="180"/>
      </w:pPr>
    </w:lvl>
    <w:lvl w:ilvl="3" w:tplc="14044844">
      <w:start w:val="1"/>
      <w:numFmt w:val="decimal"/>
      <w:lvlText w:val="%4."/>
      <w:lvlJc w:val="left"/>
      <w:pPr>
        <w:tabs>
          <w:tab w:val="num" w:pos="3779"/>
        </w:tabs>
        <w:ind w:left="3779" w:hanging="360"/>
      </w:pPr>
      <w:rPr>
        <w:rFonts w:ascii="Times New Roman" w:hAnsi="Times New Roman" w:cs="Times New Roman" w:hint="default"/>
        <w:sz w:val="24"/>
        <w:szCs w:val="24"/>
      </w:rPr>
    </w:lvl>
    <w:lvl w:ilvl="4" w:tplc="04220019" w:tentative="1">
      <w:start w:val="1"/>
      <w:numFmt w:val="lowerLetter"/>
      <w:lvlText w:val="%5."/>
      <w:lvlJc w:val="left"/>
      <w:pPr>
        <w:tabs>
          <w:tab w:val="num" w:pos="4499"/>
        </w:tabs>
        <w:ind w:left="4499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5219"/>
        </w:tabs>
        <w:ind w:left="5219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939"/>
        </w:tabs>
        <w:ind w:left="5939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6659"/>
        </w:tabs>
        <w:ind w:left="6659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7379"/>
        </w:tabs>
        <w:ind w:left="7379" w:hanging="180"/>
      </w:pPr>
    </w:lvl>
  </w:abstractNum>
  <w:abstractNum w:abstractNumId="25">
    <w:nsid w:val="6C4278B3"/>
    <w:multiLevelType w:val="hybridMultilevel"/>
    <w:tmpl w:val="7104FF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F67204C"/>
    <w:multiLevelType w:val="hybridMultilevel"/>
    <w:tmpl w:val="C6F66038"/>
    <w:lvl w:ilvl="0" w:tplc="54EA17A0">
      <w:start w:val="1"/>
      <w:numFmt w:val="decimal"/>
      <w:lvlText w:val="(%1)"/>
      <w:lvlJc w:val="left"/>
      <w:pPr>
        <w:ind w:left="360" w:hanging="360"/>
      </w:pPr>
      <w:rPr>
        <w:rFonts w:cs="Times New Roman" w:hint="default"/>
      </w:rPr>
    </w:lvl>
    <w:lvl w:ilvl="1" w:tplc="C4F6B5F6">
      <w:start w:val="1"/>
      <w:numFmt w:val="bullet"/>
      <w:lvlText w:val="-"/>
      <w:lvlJc w:val="left"/>
      <w:pPr>
        <w:ind w:left="2359" w:hanging="570"/>
      </w:pPr>
      <w:rPr>
        <w:rFonts w:ascii="Times New Roman" w:eastAsia="Times New Roman" w:hAnsi="Times New Roman" w:hint="default"/>
      </w:rPr>
    </w:lvl>
    <w:lvl w:ilvl="2" w:tplc="0422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7">
    <w:nsid w:val="6FB553DF"/>
    <w:multiLevelType w:val="multilevel"/>
    <w:tmpl w:val="A64A1940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pStyle w:val="2"/>
      <w:lvlText w:val="%1.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28">
    <w:nsid w:val="712B4EEE"/>
    <w:multiLevelType w:val="hybridMultilevel"/>
    <w:tmpl w:val="A5729148"/>
    <w:lvl w:ilvl="0" w:tplc="54EA17A0">
      <w:start w:val="1"/>
      <w:numFmt w:val="decimal"/>
      <w:lvlText w:val="(%1)"/>
      <w:lvlJc w:val="left"/>
      <w:pPr>
        <w:ind w:left="720" w:hanging="360"/>
      </w:pPr>
      <w:rPr>
        <w:rFonts w:cs="Times New Roman" w:hint="default"/>
      </w:rPr>
    </w:lvl>
    <w:lvl w:ilvl="1" w:tplc="54EA17A0">
      <w:start w:val="1"/>
      <w:numFmt w:val="decimal"/>
      <w:lvlText w:val="(%2)"/>
      <w:lvlJc w:val="left"/>
      <w:pPr>
        <w:ind w:left="1440" w:hanging="360"/>
      </w:pPr>
      <w:rPr>
        <w:rFonts w:cs="Times New Roman" w:hint="default"/>
      </w:rPr>
    </w:lvl>
    <w:lvl w:ilvl="2" w:tplc="0422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7341542E"/>
    <w:multiLevelType w:val="multilevel"/>
    <w:tmpl w:val="0422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30">
    <w:nsid w:val="7B106A8F"/>
    <w:multiLevelType w:val="hybridMultilevel"/>
    <w:tmpl w:val="1186B8F6"/>
    <w:lvl w:ilvl="0" w:tplc="5DFE3F6A">
      <w:numFmt w:val="bullet"/>
      <w:lvlText w:val="-"/>
      <w:lvlJc w:val="left"/>
      <w:pPr>
        <w:ind w:left="1636" w:hanging="360"/>
      </w:pPr>
      <w:rPr>
        <w:rFonts w:ascii="Times New Roman" w:eastAsia="Times New Roman" w:hAnsi="Times New Roman" w:hint="default"/>
      </w:rPr>
    </w:lvl>
    <w:lvl w:ilvl="1" w:tplc="04220003">
      <w:start w:val="1"/>
      <w:numFmt w:val="bullet"/>
      <w:lvlText w:val="o"/>
      <w:lvlJc w:val="left"/>
      <w:pPr>
        <w:ind w:left="2356" w:hanging="360"/>
      </w:pPr>
      <w:rPr>
        <w:rFonts w:ascii="Courier New" w:hAnsi="Courier New" w:hint="default"/>
      </w:rPr>
    </w:lvl>
    <w:lvl w:ilvl="2" w:tplc="04220005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4516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676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7"/>
  </w:num>
  <w:num w:numId="3">
    <w:abstractNumId w:val="5"/>
  </w:num>
  <w:num w:numId="4">
    <w:abstractNumId w:val="26"/>
  </w:num>
  <w:num w:numId="5">
    <w:abstractNumId w:val="27"/>
  </w:num>
  <w:num w:numId="6">
    <w:abstractNumId w:val="20"/>
  </w:num>
  <w:num w:numId="7">
    <w:abstractNumId w:val="9"/>
  </w:num>
  <w:num w:numId="8">
    <w:abstractNumId w:val="14"/>
  </w:num>
  <w:num w:numId="9">
    <w:abstractNumId w:val="15"/>
  </w:num>
  <w:num w:numId="10">
    <w:abstractNumId w:val="28"/>
  </w:num>
  <w:num w:numId="11">
    <w:abstractNumId w:val="19"/>
  </w:num>
  <w:num w:numId="12">
    <w:abstractNumId w:val="13"/>
  </w:num>
  <w:num w:numId="13">
    <w:abstractNumId w:val="23"/>
  </w:num>
  <w:num w:numId="14">
    <w:abstractNumId w:val="29"/>
  </w:num>
  <w:num w:numId="15">
    <w:abstractNumId w:val="27"/>
  </w:num>
  <w:num w:numId="16">
    <w:abstractNumId w:val="27"/>
  </w:num>
  <w:num w:numId="17">
    <w:abstractNumId w:val="16"/>
  </w:num>
  <w:num w:numId="18">
    <w:abstractNumId w:val="4"/>
  </w:num>
  <w:num w:numId="19">
    <w:abstractNumId w:val="17"/>
  </w:num>
  <w:num w:numId="20">
    <w:abstractNumId w:val="30"/>
  </w:num>
  <w:num w:numId="21">
    <w:abstractNumId w:val="1"/>
  </w:num>
  <w:num w:numId="22">
    <w:abstractNumId w:val="24"/>
  </w:num>
  <w:num w:numId="23">
    <w:abstractNumId w:val="2"/>
  </w:num>
  <w:num w:numId="24">
    <w:abstractNumId w:val="6"/>
  </w:num>
  <w:num w:numId="25">
    <w:abstractNumId w:val="0"/>
  </w:num>
  <w:num w:numId="26">
    <w:abstractNumId w:val="22"/>
  </w:num>
  <w:num w:numId="27">
    <w:abstractNumId w:val="25"/>
  </w:num>
  <w:num w:numId="28">
    <w:abstractNumId w:val="18"/>
  </w:num>
  <w:num w:numId="29">
    <w:abstractNumId w:val="8"/>
  </w:num>
  <w:num w:numId="30">
    <w:abstractNumId w:val="11"/>
  </w:num>
  <w:num w:numId="31">
    <w:abstractNumId w:val="3"/>
  </w:num>
  <w:num w:numId="32">
    <w:abstractNumId w:val="10"/>
  </w:num>
  <w:num w:numId="3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5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2C48"/>
    <w:rsid w:val="000029DD"/>
    <w:rsid w:val="000044EA"/>
    <w:rsid w:val="0001231B"/>
    <w:rsid w:val="00012575"/>
    <w:rsid w:val="0001267C"/>
    <w:rsid w:val="00012D15"/>
    <w:rsid w:val="00016944"/>
    <w:rsid w:val="00017EBF"/>
    <w:rsid w:val="000213EE"/>
    <w:rsid w:val="0002156E"/>
    <w:rsid w:val="0002476D"/>
    <w:rsid w:val="00025083"/>
    <w:rsid w:val="00027626"/>
    <w:rsid w:val="000332ED"/>
    <w:rsid w:val="00035B44"/>
    <w:rsid w:val="00041548"/>
    <w:rsid w:val="0004739C"/>
    <w:rsid w:val="00047B98"/>
    <w:rsid w:val="00050B4A"/>
    <w:rsid w:val="0005152C"/>
    <w:rsid w:val="00051F54"/>
    <w:rsid w:val="00052CF1"/>
    <w:rsid w:val="00054D47"/>
    <w:rsid w:val="000556E0"/>
    <w:rsid w:val="000561C3"/>
    <w:rsid w:val="00057445"/>
    <w:rsid w:val="000639D4"/>
    <w:rsid w:val="00063C6D"/>
    <w:rsid w:val="000655BF"/>
    <w:rsid w:val="00074B03"/>
    <w:rsid w:val="000764F6"/>
    <w:rsid w:val="00077898"/>
    <w:rsid w:val="000779D8"/>
    <w:rsid w:val="00080A95"/>
    <w:rsid w:val="00081993"/>
    <w:rsid w:val="0008219F"/>
    <w:rsid w:val="00084256"/>
    <w:rsid w:val="000846C5"/>
    <w:rsid w:val="00084BAA"/>
    <w:rsid w:val="00087169"/>
    <w:rsid w:val="00092D3D"/>
    <w:rsid w:val="00096E9E"/>
    <w:rsid w:val="000A0E13"/>
    <w:rsid w:val="000A40F5"/>
    <w:rsid w:val="000C05F0"/>
    <w:rsid w:val="000C126B"/>
    <w:rsid w:val="000C170C"/>
    <w:rsid w:val="000C1A95"/>
    <w:rsid w:val="000C6C50"/>
    <w:rsid w:val="000D0DF9"/>
    <w:rsid w:val="000D0F8E"/>
    <w:rsid w:val="000D1A32"/>
    <w:rsid w:val="000D1D5D"/>
    <w:rsid w:val="000D2D40"/>
    <w:rsid w:val="000D3D72"/>
    <w:rsid w:val="000D4EAE"/>
    <w:rsid w:val="000E1164"/>
    <w:rsid w:val="000E2D5F"/>
    <w:rsid w:val="000E4218"/>
    <w:rsid w:val="000E44D0"/>
    <w:rsid w:val="000E6554"/>
    <w:rsid w:val="000F2C2E"/>
    <w:rsid w:val="000F5B00"/>
    <w:rsid w:val="001001E0"/>
    <w:rsid w:val="0010045F"/>
    <w:rsid w:val="0010217A"/>
    <w:rsid w:val="00102CAB"/>
    <w:rsid w:val="001037CC"/>
    <w:rsid w:val="00103F49"/>
    <w:rsid w:val="00105639"/>
    <w:rsid w:val="00106628"/>
    <w:rsid w:val="00107B7E"/>
    <w:rsid w:val="00107BF3"/>
    <w:rsid w:val="001113C0"/>
    <w:rsid w:val="0011150B"/>
    <w:rsid w:val="00111D27"/>
    <w:rsid w:val="00112A3B"/>
    <w:rsid w:val="001132EB"/>
    <w:rsid w:val="0011712D"/>
    <w:rsid w:val="0011744C"/>
    <w:rsid w:val="00121CE2"/>
    <w:rsid w:val="00121DB3"/>
    <w:rsid w:val="00127E14"/>
    <w:rsid w:val="00134EF3"/>
    <w:rsid w:val="00135FCB"/>
    <w:rsid w:val="00137436"/>
    <w:rsid w:val="00137F0B"/>
    <w:rsid w:val="0014373B"/>
    <w:rsid w:val="00143E72"/>
    <w:rsid w:val="00144F24"/>
    <w:rsid w:val="00146E46"/>
    <w:rsid w:val="00146E56"/>
    <w:rsid w:val="00146EA9"/>
    <w:rsid w:val="00146EF4"/>
    <w:rsid w:val="00150818"/>
    <w:rsid w:val="001547DE"/>
    <w:rsid w:val="001551AF"/>
    <w:rsid w:val="001552B4"/>
    <w:rsid w:val="00157EB7"/>
    <w:rsid w:val="0016040E"/>
    <w:rsid w:val="00161EE6"/>
    <w:rsid w:val="00163312"/>
    <w:rsid w:val="00163923"/>
    <w:rsid w:val="00164601"/>
    <w:rsid w:val="00167246"/>
    <w:rsid w:val="00172743"/>
    <w:rsid w:val="0017381B"/>
    <w:rsid w:val="00177E54"/>
    <w:rsid w:val="001823C7"/>
    <w:rsid w:val="00184B1F"/>
    <w:rsid w:val="00185830"/>
    <w:rsid w:val="0018788A"/>
    <w:rsid w:val="00191FEB"/>
    <w:rsid w:val="001929F9"/>
    <w:rsid w:val="001961B2"/>
    <w:rsid w:val="001979C3"/>
    <w:rsid w:val="001A05FA"/>
    <w:rsid w:val="001A3CA9"/>
    <w:rsid w:val="001A4F22"/>
    <w:rsid w:val="001A4F9B"/>
    <w:rsid w:val="001A6423"/>
    <w:rsid w:val="001A700B"/>
    <w:rsid w:val="001A75A3"/>
    <w:rsid w:val="001B1729"/>
    <w:rsid w:val="001B25EB"/>
    <w:rsid w:val="001B2DC3"/>
    <w:rsid w:val="001B43AD"/>
    <w:rsid w:val="001B4A6E"/>
    <w:rsid w:val="001B5A43"/>
    <w:rsid w:val="001C0F26"/>
    <w:rsid w:val="001C48F5"/>
    <w:rsid w:val="001C4C6E"/>
    <w:rsid w:val="001C5710"/>
    <w:rsid w:val="001C6363"/>
    <w:rsid w:val="001C7FD4"/>
    <w:rsid w:val="001D106C"/>
    <w:rsid w:val="001D31BA"/>
    <w:rsid w:val="001D4775"/>
    <w:rsid w:val="001D67C6"/>
    <w:rsid w:val="001D6EA7"/>
    <w:rsid w:val="001D7849"/>
    <w:rsid w:val="001E0287"/>
    <w:rsid w:val="001E0C19"/>
    <w:rsid w:val="001E428B"/>
    <w:rsid w:val="001E518C"/>
    <w:rsid w:val="001E528B"/>
    <w:rsid w:val="001F18A3"/>
    <w:rsid w:val="001F4451"/>
    <w:rsid w:val="001F6241"/>
    <w:rsid w:val="00200A3F"/>
    <w:rsid w:val="00206895"/>
    <w:rsid w:val="00210266"/>
    <w:rsid w:val="00211B8B"/>
    <w:rsid w:val="002156CB"/>
    <w:rsid w:val="00215ACF"/>
    <w:rsid w:val="002161BB"/>
    <w:rsid w:val="002203BC"/>
    <w:rsid w:val="0022064B"/>
    <w:rsid w:val="00227894"/>
    <w:rsid w:val="002328CF"/>
    <w:rsid w:val="0023394D"/>
    <w:rsid w:val="0023415D"/>
    <w:rsid w:val="0023522D"/>
    <w:rsid w:val="002353BE"/>
    <w:rsid w:val="00235C78"/>
    <w:rsid w:val="002446D2"/>
    <w:rsid w:val="002457A0"/>
    <w:rsid w:val="002468A8"/>
    <w:rsid w:val="002468E2"/>
    <w:rsid w:val="00246C0F"/>
    <w:rsid w:val="00247883"/>
    <w:rsid w:val="00247CDD"/>
    <w:rsid w:val="00250954"/>
    <w:rsid w:val="00250D07"/>
    <w:rsid w:val="002518AC"/>
    <w:rsid w:val="002520A1"/>
    <w:rsid w:val="00252102"/>
    <w:rsid w:val="002524F0"/>
    <w:rsid w:val="00253576"/>
    <w:rsid w:val="002538EF"/>
    <w:rsid w:val="00255F5F"/>
    <w:rsid w:val="00256584"/>
    <w:rsid w:val="0025686D"/>
    <w:rsid w:val="00260654"/>
    <w:rsid w:val="00260EE8"/>
    <w:rsid w:val="002617DA"/>
    <w:rsid w:val="00264174"/>
    <w:rsid w:val="00267904"/>
    <w:rsid w:val="00274333"/>
    <w:rsid w:val="002748E3"/>
    <w:rsid w:val="00275222"/>
    <w:rsid w:val="00275AC6"/>
    <w:rsid w:val="002763BD"/>
    <w:rsid w:val="00276850"/>
    <w:rsid w:val="00277941"/>
    <w:rsid w:val="00281577"/>
    <w:rsid w:val="0028284E"/>
    <w:rsid w:val="002836DA"/>
    <w:rsid w:val="00283A7B"/>
    <w:rsid w:val="002870D2"/>
    <w:rsid w:val="002877D1"/>
    <w:rsid w:val="00293493"/>
    <w:rsid w:val="00293932"/>
    <w:rsid w:val="00294147"/>
    <w:rsid w:val="00296CE1"/>
    <w:rsid w:val="002A1BA4"/>
    <w:rsid w:val="002A3385"/>
    <w:rsid w:val="002A38D9"/>
    <w:rsid w:val="002A3D47"/>
    <w:rsid w:val="002A43A4"/>
    <w:rsid w:val="002A6EFB"/>
    <w:rsid w:val="002A73FA"/>
    <w:rsid w:val="002B0383"/>
    <w:rsid w:val="002B1B4C"/>
    <w:rsid w:val="002B344A"/>
    <w:rsid w:val="002B4B3F"/>
    <w:rsid w:val="002B50DD"/>
    <w:rsid w:val="002B7417"/>
    <w:rsid w:val="002C0333"/>
    <w:rsid w:val="002C172C"/>
    <w:rsid w:val="002C56CE"/>
    <w:rsid w:val="002C67C7"/>
    <w:rsid w:val="002D0040"/>
    <w:rsid w:val="002D0E74"/>
    <w:rsid w:val="002D249D"/>
    <w:rsid w:val="002D4A40"/>
    <w:rsid w:val="002D5992"/>
    <w:rsid w:val="002E13F4"/>
    <w:rsid w:val="002E17C7"/>
    <w:rsid w:val="002E5A28"/>
    <w:rsid w:val="002F0156"/>
    <w:rsid w:val="002F0941"/>
    <w:rsid w:val="002F2DA9"/>
    <w:rsid w:val="002F4840"/>
    <w:rsid w:val="002F4EF0"/>
    <w:rsid w:val="002F537B"/>
    <w:rsid w:val="002F591C"/>
    <w:rsid w:val="002F78CD"/>
    <w:rsid w:val="00302B0A"/>
    <w:rsid w:val="003049EC"/>
    <w:rsid w:val="00305D21"/>
    <w:rsid w:val="0030613E"/>
    <w:rsid w:val="00306242"/>
    <w:rsid w:val="003067F5"/>
    <w:rsid w:val="00310011"/>
    <w:rsid w:val="00311FEE"/>
    <w:rsid w:val="00315F75"/>
    <w:rsid w:val="00317B68"/>
    <w:rsid w:val="003204CF"/>
    <w:rsid w:val="00321BD8"/>
    <w:rsid w:val="00321C76"/>
    <w:rsid w:val="003237DD"/>
    <w:rsid w:val="0032546B"/>
    <w:rsid w:val="00326E03"/>
    <w:rsid w:val="0033081C"/>
    <w:rsid w:val="00332C3A"/>
    <w:rsid w:val="00333979"/>
    <w:rsid w:val="0033411F"/>
    <w:rsid w:val="00335CEC"/>
    <w:rsid w:val="00336E02"/>
    <w:rsid w:val="00336FC6"/>
    <w:rsid w:val="00341191"/>
    <w:rsid w:val="003411F0"/>
    <w:rsid w:val="00341F07"/>
    <w:rsid w:val="00342EA8"/>
    <w:rsid w:val="00344CD0"/>
    <w:rsid w:val="00344F3B"/>
    <w:rsid w:val="00352617"/>
    <w:rsid w:val="00352670"/>
    <w:rsid w:val="00353BB3"/>
    <w:rsid w:val="00355518"/>
    <w:rsid w:val="00355686"/>
    <w:rsid w:val="0035582F"/>
    <w:rsid w:val="00356E6C"/>
    <w:rsid w:val="00366FED"/>
    <w:rsid w:val="00372331"/>
    <w:rsid w:val="00373A13"/>
    <w:rsid w:val="003744E5"/>
    <w:rsid w:val="0037681F"/>
    <w:rsid w:val="0038479B"/>
    <w:rsid w:val="00385423"/>
    <w:rsid w:val="003855AB"/>
    <w:rsid w:val="00386049"/>
    <w:rsid w:val="003904A0"/>
    <w:rsid w:val="00390CE4"/>
    <w:rsid w:val="003910CF"/>
    <w:rsid w:val="00392D24"/>
    <w:rsid w:val="0039467D"/>
    <w:rsid w:val="003947AD"/>
    <w:rsid w:val="003959A5"/>
    <w:rsid w:val="003A147D"/>
    <w:rsid w:val="003A2AA6"/>
    <w:rsid w:val="003A49BC"/>
    <w:rsid w:val="003B6110"/>
    <w:rsid w:val="003B789C"/>
    <w:rsid w:val="003C151D"/>
    <w:rsid w:val="003C37DC"/>
    <w:rsid w:val="003C38A9"/>
    <w:rsid w:val="003C4DFA"/>
    <w:rsid w:val="003C5CBE"/>
    <w:rsid w:val="003C7534"/>
    <w:rsid w:val="003C7EB5"/>
    <w:rsid w:val="003D09E8"/>
    <w:rsid w:val="003D0CBD"/>
    <w:rsid w:val="003D1DDE"/>
    <w:rsid w:val="003D2A02"/>
    <w:rsid w:val="003D34A5"/>
    <w:rsid w:val="003D3E82"/>
    <w:rsid w:val="003E3041"/>
    <w:rsid w:val="003E30B7"/>
    <w:rsid w:val="003E3988"/>
    <w:rsid w:val="003E3C15"/>
    <w:rsid w:val="003E685D"/>
    <w:rsid w:val="003E7E1E"/>
    <w:rsid w:val="003F1CE2"/>
    <w:rsid w:val="003F34CB"/>
    <w:rsid w:val="003F4830"/>
    <w:rsid w:val="003F726C"/>
    <w:rsid w:val="003F78AE"/>
    <w:rsid w:val="00401885"/>
    <w:rsid w:val="00403A74"/>
    <w:rsid w:val="0040477C"/>
    <w:rsid w:val="00404C0A"/>
    <w:rsid w:val="00413330"/>
    <w:rsid w:val="00413C9C"/>
    <w:rsid w:val="00414357"/>
    <w:rsid w:val="0042159C"/>
    <w:rsid w:val="00421D21"/>
    <w:rsid w:val="0042205B"/>
    <w:rsid w:val="0042354C"/>
    <w:rsid w:val="0042383C"/>
    <w:rsid w:val="00423B1F"/>
    <w:rsid w:val="004241EA"/>
    <w:rsid w:val="0042520A"/>
    <w:rsid w:val="00430C3A"/>
    <w:rsid w:val="0043136E"/>
    <w:rsid w:val="00436900"/>
    <w:rsid w:val="00442411"/>
    <w:rsid w:val="00444F14"/>
    <w:rsid w:val="00445876"/>
    <w:rsid w:val="004458BB"/>
    <w:rsid w:val="00445C55"/>
    <w:rsid w:val="004519E3"/>
    <w:rsid w:val="00452795"/>
    <w:rsid w:val="00452CAF"/>
    <w:rsid w:val="00455ED7"/>
    <w:rsid w:val="004562D7"/>
    <w:rsid w:val="004567B9"/>
    <w:rsid w:val="00461AFC"/>
    <w:rsid w:val="00462144"/>
    <w:rsid w:val="00462A82"/>
    <w:rsid w:val="004706F5"/>
    <w:rsid w:val="00470793"/>
    <w:rsid w:val="004717C4"/>
    <w:rsid w:val="00472EA0"/>
    <w:rsid w:val="004743A6"/>
    <w:rsid w:val="00474510"/>
    <w:rsid w:val="004746E1"/>
    <w:rsid w:val="0047734A"/>
    <w:rsid w:val="00477839"/>
    <w:rsid w:val="00480C21"/>
    <w:rsid w:val="00482FEA"/>
    <w:rsid w:val="00483FF3"/>
    <w:rsid w:val="00484A7A"/>
    <w:rsid w:val="004915D3"/>
    <w:rsid w:val="004924BD"/>
    <w:rsid w:val="00497B60"/>
    <w:rsid w:val="004B10F9"/>
    <w:rsid w:val="004B1B73"/>
    <w:rsid w:val="004B3135"/>
    <w:rsid w:val="004C1488"/>
    <w:rsid w:val="004C175D"/>
    <w:rsid w:val="004C2215"/>
    <w:rsid w:val="004C359E"/>
    <w:rsid w:val="004C3C14"/>
    <w:rsid w:val="004D12D0"/>
    <w:rsid w:val="004D13D5"/>
    <w:rsid w:val="004D234F"/>
    <w:rsid w:val="004D4248"/>
    <w:rsid w:val="004D6E7A"/>
    <w:rsid w:val="004E5038"/>
    <w:rsid w:val="004E6740"/>
    <w:rsid w:val="004E67F0"/>
    <w:rsid w:val="004E7B71"/>
    <w:rsid w:val="004F10F8"/>
    <w:rsid w:val="004F261F"/>
    <w:rsid w:val="004F2E40"/>
    <w:rsid w:val="00500010"/>
    <w:rsid w:val="00500C32"/>
    <w:rsid w:val="0050206B"/>
    <w:rsid w:val="00504FCE"/>
    <w:rsid w:val="0050705A"/>
    <w:rsid w:val="0051106F"/>
    <w:rsid w:val="005124F6"/>
    <w:rsid w:val="005151D2"/>
    <w:rsid w:val="00515F4B"/>
    <w:rsid w:val="00517A0D"/>
    <w:rsid w:val="005225AA"/>
    <w:rsid w:val="00522C88"/>
    <w:rsid w:val="00536EA0"/>
    <w:rsid w:val="0054214E"/>
    <w:rsid w:val="00542469"/>
    <w:rsid w:val="005424DE"/>
    <w:rsid w:val="0054568E"/>
    <w:rsid w:val="00546C5C"/>
    <w:rsid w:val="0055016F"/>
    <w:rsid w:val="00552928"/>
    <w:rsid w:val="005529EE"/>
    <w:rsid w:val="00553A29"/>
    <w:rsid w:val="00554CAC"/>
    <w:rsid w:val="00557FC8"/>
    <w:rsid w:val="00560081"/>
    <w:rsid w:val="0056133E"/>
    <w:rsid w:val="00562C7A"/>
    <w:rsid w:val="00563000"/>
    <w:rsid w:val="00564B44"/>
    <w:rsid w:val="005663F1"/>
    <w:rsid w:val="0056671A"/>
    <w:rsid w:val="0056739A"/>
    <w:rsid w:val="005711DB"/>
    <w:rsid w:val="00573729"/>
    <w:rsid w:val="00576624"/>
    <w:rsid w:val="0057749D"/>
    <w:rsid w:val="005807A8"/>
    <w:rsid w:val="005833C5"/>
    <w:rsid w:val="00584376"/>
    <w:rsid w:val="005845EC"/>
    <w:rsid w:val="00585915"/>
    <w:rsid w:val="00593C89"/>
    <w:rsid w:val="0059496C"/>
    <w:rsid w:val="00594DFF"/>
    <w:rsid w:val="005956C7"/>
    <w:rsid w:val="005A1852"/>
    <w:rsid w:val="005A5F2D"/>
    <w:rsid w:val="005A6D45"/>
    <w:rsid w:val="005B05C0"/>
    <w:rsid w:val="005B49DB"/>
    <w:rsid w:val="005B5D9E"/>
    <w:rsid w:val="005B5E38"/>
    <w:rsid w:val="005C4A7A"/>
    <w:rsid w:val="005C5F5E"/>
    <w:rsid w:val="005D4F0F"/>
    <w:rsid w:val="005D6277"/>
    <w:rsid w:val="005D635D"/>
    <w:rsid w:val="005D6DC6"/>
    <w:rsid w:val="005D7B60"/>
    <w:rsid w:val="005E2882"/>
    <w:rsid w:val="005E6192"/>
    <w:rsid w:val="005E7990"/>
    <w:rsid w:val="005F1921"/>
    <w:rsid w:val="005F1FD5"/>
    <w:rsid w:val="005F2436"/>
    <w:rsid w:val="005F2BDE"/>
    <w:rsid w:val="005F2CBF"/>
    <w:rsid w:val="005F4AF3"/>
    <w:rsid w:val="005F53F6"/>
    <w:rsid w:val="005F599F"/>
    <w:rsid w:val="005F643B"/>
    <w:rsid w:val="00601171"/>
    <w:rsid w:val="00603593"/>
    <w:rsid w:val="0060430C"/>
    <w:rsid w:val="00604737"/>
    <w:rsid w:val="006076F0"/>
    <w:rsid w:val="00607CBD"/>
    <w:rsid w:val="006103D0"/>
    <w:rsid w:val="00613462"/>
    <w:rsid w:val="00615FFF"/>
    <w:rsid w:val="0061778F"/>
    <w:rsid w:val="006177C4"/>
    <w:rsid w:val="00617C11"/>
    <w:rsid w:val="0062208D"/>
    <w:rsid w:val="00622976"/>
    <w:rsid w:val="00625201"/>
    <w:rsid w:val="00632C7F"/>
    <w:rsid w:val="00633532"/>
    <w:rsid w:val="006338C0"/>
    <w:rsid w:val="00633A7C"/>
    <w:rsid w:val="00634276"/>
    <w:rsid w:val="006367BA"/>
    <w:rsid w:val="00641266"/>
    <w:rsid w:val="00641639"/>
    <w:rsid w:val="00644274"/>
    <w:rsid w:val="00645080"/>
    <w:rsid w:val="00645B3C"/>
    <w:rsid w:val="00646713"/>
    <w:rsid w:val="006468E9"/>
    <w:rsid w:val="0064720E"/>
    <w:rsid w:val="00647CAA"/>
    <w:rsid w:val="00650AA4"/>
    <w:rsid w:val="00652C66"/>
    <w:rsid w:val="00655370"/>
    <w:rsid w:val="00657771"/>
    <w:rsid w:val="006607A3"/>
    <w:rsid w:val="00660A7C"/>
    <w:rsid w:val="00660E2C"/>
    <w:rsid w:val="00662ABA"/>
    <w:rsid w:val="006632D1"/>
    <w:rsid w:val="0066767E"/>
    <w:rsid w:val="00670997"/>
    <w:rsid w:val="00670B32"/>
    <w:rsid w:val="006721A3"/>
    <w:rsid w:val="00672CD4"/>
    <w:rsid w:val="00673EAB"/>
    <w:rsid w:val="00674530"/>
    <w:rsid w:val="006749B4"/>
    <w:rsid w:val="00675CE8"/>
    <w:rsid w:val="00676084"/>
    <w:rsid w:val="00676706"/>
    <w:rsid w:val="0067779F"/>
    <w:rsid w:val="0067791A"/>
    <w:rsid w:val="00680B73"/>
    <w:rsid w:val="00682239"/>
    <w:rsid w:val="00685E07"/>
    <w:rsid w:val="0068737E"/>
    <w:rsid w:val="0069400F"/>
    <w:rsid w:val="00695059"/>
    <w:rsid w:val="006A09ED"/>
    <w:rsid w:val="006A3B26"/>
    <w:rsid w:val="006A591F"/>
    <w:rsid w:val="006A6421"/>
    <w:rsid w:val="006A754A"/>
    <w:rsid w:val="006B0102"/>
    <w:rsid w:val="006B37DE"/>
    <w:rsid w:val="006B70BA"/>
    <w:rsid w:val="006C14C4"/>
    <w:rsid w:val="006C1894"/>
    <w:rsid w:val="006C31CA"/>
    <w:rsid w:val="006C394A"/>
    <w:rsid w:val="006C3FA9"/>
    <w:rsid w:val="006C59B0"/>
    <w:rsid w:val="006C611D"/>
    <w:rsid w:val="006C696E"/>
    <w:rsid w:val="006C6EAE"/>
    <w:rsid w:val="006D414B"/>
    <w:rsid w:val="006D47A5"/>
    <w:rsid w:val="006D6A33"/>
    <w:rsid w:val="006E0196"/>
    <w:rsid w:val="006E525F"/>
    <w:rsid w:val="006F06A9"/>
    <w:rsid w:val="006F2056"/>
    <w:rsid w:val="006F2639"/>
    <w:rsid w:val="006F5788"/>
    <w:rsid w:val="007020E2"/>
    <w:rsid w:val="00702A5D"/>
    <w:rsid w:val="00703275"/>
    <w:rsid w:val="00706C2C"/>
    <w:rsid w:val="0071126A"/>
    <w:rsid w:val="00712B1A"/>
    <w:rsid w:val="00712EA9"/>
    <w:rsid w:val="00715606"/>
    <w:rsid w:val="00715D3B"/>
    <w:rsid w:val="007167E8"/>
    <w:rsid w:val="00716D8A"/>
    <w:rsid w:val="00717CB6"/>
    <w:rsid w:val="00720C85"/>
    <w:rsid w:val="00721BCC"/>
    <w:rsid w:val="00722362"/>
    <w:rsid w:val="00723829"/>
    <w:rsid w:val="00724842"/>
    <w:rsid w:val="00725EDA"/>
    <w:rsid w:val="0072625E"/>
    <w:rsid w:val="00726F40"/>
    <w:rsid w:val="00727D04"/>
    <w:rsid w:val="007320CB"/>
    <w:rsid w:val="00734771"/>
    <w:rsid w:val="007348A5"/>
    <w:rsid w:val="007369C5"/>
    <w:rsid w:val="00736C40"/>
    <w:rsid w:val="007400BA"/>
    <w:rsid w:val="00743B34"/>
    <w:rsid w:val="007448B2"/>
    <w:rsid w:val="00744CE1"/>
    <w:rsid w:val="007458D1"/>
    <w:rsid w:val="00750946"/>
    <w:rsid w:val="007511F9"/>
    <w:rsid w:val="007514C4"/>
    <w:rsid w:val="007527E4"/>
    <w:rsid w:val="007533ED"/>
    <w:rsid w:val="00753A44"/>
    <w:rsid w:val="00755FC8"/>
    <w:rsid w:val="00761EC9"/>
    <w:rsid w:val="00762B28"/>
    <w:rsid w:val="00764462"/>
    <w:rsid w:val="007702D5"/>
    <w:rsid w:val="0077047F"/>
    <w:rsid w:val="00776B0A"/>
    <w:rsid w:val="007770F4"/>
    <w:rsid w:val="00782311"/>
    <w:rsid w:val="007859FF"/>
    <w:rsid w:val="00786C52"/>
    <w:rsid w:val="00787F94"/>
    <w:rsid w:val="0079192B"/>
    <w:rsid w:val="00792F06"/>
    <w:rsid w:val="007964D2"/>
    <w:rsid w:val="007A311B"/>
    <w:rsid w:val="007A5D19"/>
    <w:rsid w:val="007A7547"/>
    <w:rsid w:val="007B09A1"/>
    <w:rsid w:val="007B11BE"/>
    <w:rsid w:val="007B1458"/>
    <w:rsid w:val="007B2C48"/>
    <w:rsid w:val="007B31B4"/>
    <w:rsid w:val="007B5B15"/>
    <w:rsid w:val="007B7397"/>
    <w:rsid w:val="007C05BB"/>
    <w:rsid w:val="007C0A00"/>
    <w:rsid w:val="007C0C4A"/>
    <w:rsid w:val="007C29FB"/>
    <w:rsid w:val="007C2EF6"/>
    <w:rsid w:val="007C5AC8"/>
    <w:rsid w:val="007C6E28"/>
    <w:rsid w:val="007D2FB6"/>
    <w:rsid w:val="007D3FEC"/>
    <w:rsid w:val="007D4EC4"/>
    <w:rsid w:val="007D54C5"/>
    <w:rsid w:val="007D5A6B"/>
    <w:rsid w:val="007D6C7C"/>
    <w:rsid w:val="007E05DB"/>
    <w:rsid w:val="007E2E84"/>
    <w:rsid w:val="007E461E"/>
    <w:rsid w:val="007E4733"/>
    <w:rsid w:val="007E4AD1"/>
    <w:rsid w:val="007E6B60"/>
    <w:rsid w:val="007E72BD"/>
    <w:rsid w:val="007F09EC"/>
    <w:rsid w:val="007F31E9"/>
    <w:rsid w:val="007F3FBB"/>
    <w:rsid w:val="007F4EE7"/>
    <w:rsid w:val="007F55E7"/>
    <w:rsid w:val="007F6F95"/>
    <w:rsid w:val="007F7135"/>
    <w:rsid w:val="00803E34"/>
    <w:rsid w:val="008042D5"/>
    <w:rsid w:val="0080738E"/>
    <w:rsid w:val="0081036E"/>
    <w:rsid w:val="008121A3"/>
    <w:rsid w:val="00813D50"/>
    <w:rsid w:val="00814E41"/>
    <w:rsid w:val="00821916"/>
    <w:rsid w:val="00822721"/>
    <w:rsid w:val="00825D95"/>
    <w:rsid w:val="00830330"/>
    <w:rsid w:val="00830FF1"/>
    <w:rsid w:val="00831B62"/>
    <w:rsid w:val="00832042"/>
    <w:rsid w:val="00836018"/>
    <w:rsid w:val="00836D71"/>
    <w:rsid w:val="0084036E"/>
    <w:rsid w:val="0084081B"/>
    <w:rsid w:val="008421A0"/>
    <w:rsid w:val="0084296C"/>
    <w:rsid w:val="008436BE"/>
    <w:rsid w:val="00844A10"/>
    <w:rsid w:val="0084500B"/>
    <w:rsid w:val="00845610"/>
    <w:rsid w:val="00847037"/>
    <w:rsid w:val="008479AD"/>
    <w:rsid w:val="00850688"/>
    <w:rsid w:val="0085208C"/>
    <w:rsid w:val="00857B54"/>
    <w:rsid w:val="0086062C"/>
    <w:rsid w:val="00870A0E"/>
    <w:rsid w:val="00870F89"/>
    <w:rsid w:val="008732C5"/>
    <w:rsid w:val="00877D69"/>
    <w:rsid w:val="00882747"/>
    <w:rsid w:val="00883B53"/>
    <w:rsid w:val="008879D2"/>
    <w:rsid w:val="008974BB"/>
    <w:rsid w:val="00897944"/>
    <w:rsid w:val="008A31E1"/>
    <w:rsid w:val="008A42B2"/>
    <w:rsid w:val="008A5493"/>
    <w:rsid w:val="008A678F"/>
    <w:rsid w:val="008B00F5"/>
    <w:rsid w:val="008B2C2B"/>
    <w:rsid w:val="008B2D7B"/>
    <w:rsid w:val="008B5F8F"/>
    <w:rsid w:val="008C1931"/>
    <w:rsid w:val="008C2BDD"/>
    <w:rsid w:val="008C2C44"/>
    <w:rsid w:val="008C5A33"/>
    <w:rsid w:val="008C6E1E"/>
    <w:rsid w:val="008D247E"/>
    <w:rsid w:val="008D430D"/>
    <w:rsid w:val="008D4490"/>
    <w:rsid w:val="008D44DA"/>
    <w:rsid w:val="008D4795"/>
    <w:rsid w:val="008D50D8"/>
    <w:rsid w:val="008D5270"/>
    <w:rsid w:val="008D624B"/>
    <w:rsid w:val="008D7EBB"/>
    <w:rsid w:val="008E0C51"/>
    <w:rsid w:val="008E0F50"/>
    <w:rsid w:val="008E1717"/>
    <w:rsid w:val="008E4A32"/>
    <w:rsid w:val="008E7481"/>
    <w:rsid w:val="008E7E96"/>
    <w:rsid w:val="008F105F"/>
    <w:rsid w:val="008F421E"/>
    <w:rsid w:val="008F6E30"/>
    <w:rsid w:val="008F72D4"/>
    <w:rsid w:val="00901EF8"/>
    <w:rsid w:val="0090472F"/>
    <w:rsid w:val="00905561"/>
    <w:rsid w:val="00905EB0"/>
    <w:rsid w:val="00906945"/>
    <w:rsid w:val="009112CD"/>
    <w:rsid w:val="0091161D"/>
    <w:rsid w:val="00911797"/>
    <w:rsid w:val="00911FC0"/>
    <w:rsid w:val="00913054"/>
    <w:rsid w:val="00913370"/>
    <w:rsid w:val="0091568A"/>
    <w:rsid w:val="009167F0"/>
    <w:rsid w:val="009209CE"/>
    <w:rsid w:val="00923D87"/>
    <w:rsid w:val="0092405C"/>
    <w:rsid w:val="0092506D"/>
    <w:rsid w:val="009263A8"/>
    <w:rsid w:val="00927BAB"/>
    <w:rsid w:val="00930D10"/>
    <w:rsid w:val="0093334B"/>
    <w:rsid w:val="00934EB9"/>
    <w:rsid w:val="0093502D"/>
    <w:rsid w:val="00936E21"/>
    <w:rsid w:val="00936E32"/>
    <w:rsid w:val="00942964"/>
    <w:rsid w:val="00947109"/>
    <w:rsid w:val="009521E9"/>
    <w:rsid w:val="009537D6"/>
    <w:rsid w:val="009541C6"/>
    <w:rsid w:val="00954831"/>
    <w:rsid w:val="00955B2D"/>
    <w:rsid w:val="00955D13"/>
    <w:rsid w:val="009617FF"/>
    <w:rsid w:val="00962B8D"/>
    <w:rsid w:val="00963072"/>
    <w:rsid w:val="00964323"/>
    <w:rsid w:val="00970948"/>
    <w:rsid w:val="00973F1F"/>
    <w:rsid w:val="00974004"/>
    <w:rsid w:val="009839EE"/>
    <w:rsid w:val="00983F04"/>
    <w:rsid w:val="0098416F"/>
    <w:rsid w:val="00984C2E"/>
    <w:rsid w:val="00993181"/>
    <w:rsid w:val="00997C54"/>
    <w:rsid w:val="009A168F"/>
    <w:rsid w:val="009A421C"/>
    <w:rsid w:val="009A4477"/>
    <w:rsid w:val="009A5640"/>
    <w:rsid w:val="009A5895"/>
    <w:rsid w:val="009A7628"/>
    <w:rsid w:val="009B06E5"/>
    <w:rsid w:val="009B24AB"/>
    <w:rsid w:val="009B3B36"/>
    <w:rsid w:val="009B3D6C"/>
    <w:rsid w:val="009B443F"/>
    <w:rsid w:val="009B7319"/>
    <w:rsid w:val="009C031C"/>
    <w:rsid w:val="009C27F2"/>
    <w:rsid w:val="009C369C"/>
    <w:rsid w:val="009C462C"/>
    <w:rsid w:val="009C5F1D"/>
    <w:rsid w:val="009C7226"/>
    <w:rsid w:val="009D0393"/>
    <w:rsid w:val="009D51E5"/>
    <w:rsid w:val="009D55D0"/>
    <w:rsid w:val="009D750E"/>
    <w:rsid w:val="009D7881"/>
    <w:rsid w:val="009E1E93"/>
    <w:rsid w:val="009E257F"/>
    <w:rsid w:val="009E2DCC"/>
    <w:rsid w:val="009E3D21"/>
    <w:rsid w:val="009E660C"/>
    <w:rsid w:val="009F11E3"/>
    <w:rsid w:val="009F37E4"/>
    <w:rsid w:val="009F5558"/>
    <w:rsid w:val="00A00502"/>
    <w:rsid w:val="00A01ABD"/>
    <w:rsid w:val="00A0266B"/>
    <w:rsid w:val="00A02686"/>
    <w:rsid w:val="00A0272E"/>
    <w:rsid w:val="00A05943"/>
    <w:rsid w:val="00A07BEC"/>
    <w:rsid w:val="00A10789"/>
    <w:rsid w:val="00A10B67"/>
    <w:rsid w:val="00A135CD"/>
    <w:rsid w:val="00A14ADB"/>
    <w:rsid w:val="00A15606"/>
    <w:rsid w:val="00A16C4F"/>
    <w:rsid w:val="00A17CED"/>
    <w:rsid w:val="00A214FE"/>
    <w:rsid w:val="00A23FCC"/>
    <w:rsid w:val="00A2409D"/>
    <w:rsid w:val="00A24B64"/>
    <w:rsid w:val="00A25C31"/>
    <w:rsid w:val="00A2645D"/>
    <w:rsid w:val="00A26861"/>
    <w:rsid w:val="00A27F7E"/>
    <w:rsid w:val="00A31E3D"/>
    <w:rsid w:val="00A366D8"/>
    <w:rsid w:val="00A44A72"/>
    <w:rsid w:val="00A51C9B"/>
    <w:rsid w:val="00A520D7"/>
    <w:rsid w:val="00A52F3C"/>
    <w:rsid w:val="00A5331D"/>
    <w:rsid w:val="00A55449"/>
    <w:rsid w:val="00A56619"/>
    <w:rsid w:val="00A60379"/>
    <w:rsid w:val="00A61566"/>
    <w:rsid w:val="00A63497"/>
    <w:rsid w:val="00A63A65"/>
    <w:rsid w:val="00A648D5"/>
    <w:rsid w:val="00A66344"/>
    <w:rsid w:val="00A663B5"/>
    <w:rsid w:val="00A6714F"/>
    <w:rsid w:val="00A67BB2"/>
    <w:rsid w:val="00A711EA"/>
    <w:rsid w:val="00A71400"/>
    <w:rsid w:val="00A7157B"/>
    <w:rsid w:val="00A72365"/>
    <w:rsid w:val="00A72C6E"/>
    <w:rsid w:val="00A740F5"/>
    <w:rsid w:val="00A755D2"/>
    <w:rsid w:val="00A772CE"/>
    <w:rsid w:val="00A77A4C"/>
    <w:rsid w:val="00A80212"/>
    <w:rsid w:val="00A8384F"/>
    <w:rsid w:val="00A845BC"/>
    <w:rsid w:val="00A865DC"/>
    <w:rsid w:val="00A90375"/>
    <w:rsid w:val="00A949A3"/>
    <w:rsid w:val="00A9651D"/>
    <w:rsid w:val="00A9668C"/>
    <w:rsid w:val="00A97629"/>
    <w:rsid w:val="00AA00AE"/>
    <w:rsid w:val="00AA0346"/>
    <w:rsid w:val="00AA0788"/>
    <w:rsid w:val="00AA27C9"/>
    <w:rsid w:val="00AA38AC"/>
    <w:rsid w:val="00AA3E37"/>
    <w:rsid w:val="00AA5040"/>
    <w:rsid w:val="00AB0E7B"/>
    <w:rsid w:val="00AB2694"/>
    <w:rsid w:val="00AB2796"/>
    <w:rsid w:val="00AB3DC3"/>
    <w:rsid w:val="00AB72FE"/>
    <w:rsid w:val="00AC0C09"/>
    <w:rsid w:val="00AC2C28"/>
    <w:rsid w:val="00AC4C64"/>
    <w:rsid w:val="00AC501C"/>
    <w:rsid w:val="00AD0090"/>
    <w:rsid w:val="00AD322F"/>
    <w:rsid w:val="00AD3332"/>
    <w:rsid w:val="00AD3E8D"/>
    <w:rsid w:val="00AE0C8C"/>
    <w:rsid w:val="00AE1713"/>
    <w:rsid w:val="00AE3AE5"/>
    <w:rsid w:val="00AE4265"/>
    <w:rsid w:val="00AF1963"/>
    <w:rsid w:val="00AF299F"/>
    <w:rsid w:val="00AF460F"/>
    <w:rsid w:val="00AF5E32"/>
    <w:rsid w:val="00B02675"/>
    <w:rsid w:val="00B03F59"/>
    <w:rsid w:val="00B06E81"/>
    <w:rsid w:val="00B07752"/>
    <w:rsid w:val="00B0778D"/>
    <w:rsid w:val="00B10019"/>
    <w:rsid w:val="00B11D39"/>
    <w:rsid w:val="00B12BDF"/>
    <w:rsid w:val="00B15C54"/>
    <w:rsid w:val="00B171D5"/>
    <w:rsid w:val="00B17727"/>
    <w:rsid w:val="00B2008E"/>
    <w:rsid w:val="00B27D86"/>
    <w:rsid w:val="00B3076F"/>
    <w:rsid w:val="00B312F7"/>
    <w:rsid w:val="00B31464"/>
    <w:rsid w:val="00B318E5"/>
    <w:rsid w:val="00B351F6"/>
    <w:rsid w:val="00B37964"/>
    <w:rsid w:val="00B37DB0"/>
    <w:rsid w:val="00B41D4B"/>
    <w:rsid w:val="00B41EE0"/>
    <w:rsid w:val="00B43AAF"/>
    <w:rsid w:val="00B44F7D"/>
    <w:rsid w:val="00B472E9"/>
    <w:rsid w:val="00B53A80"/>
    <w:rsid w:val="00B55D94"/>
    <w:rsid w:val="00B60E5F"/>
    <w:rsid w:val="00B6576D"/>
    <w:rsid w:val="00B6612C"/>
    <w:rsid w:val="00B66B47"/>
    <w:rsid w:val="00B67699"/>
    <w:rsid w:val="00B7005F"/>
    <w:rsid w:val="00B70516"/>
    <w:rsid w:val="00B711B6"/>
    <w:rsid w:val="00B7330A"/>
    <w:rsid w:val="00B73D62"/>
    <w:rsid w:val="00B746EC"/>
    <w:rsid w:val="00B760AF"/>
    <w:rsid w:val="00B776D3"/>
    <w:rsid w:val="00B777A0"/>
    <w:rsid w:val="00B77FF6"/>
    <w:rsid w:val="00B805DD"/>
    <w:rsid w:val="00B81F3E"/>
    <w:rsid w:val="00B8704D"/>
    <w:rsid w:val="00B87D4E"/>
    <w:rsid w:val="00B911CE"/>
    <w:rsid w:val="00B92CE7"/>
    <w:rsid w:val="00B9381E"/>
    <w:rsid w:val="00BB36B3"/>
    <w:rsid w:val="00BB609C"/>
    <w:rsid w:val="00BB696D"/>
    <w:rsid w:val="00BB7190"/>
    <w:rsid w:val="00BB7995"/>
    <w:rsid w:val="00BC166E"/>
    <w:rsid w:val="00BC210B"/>
    <w:rsid w:val="00BC2E52"/>
    <w:rsid w:val="00BC47FD"/>
    <w:rsid w:val="00BC5116"/>
    <w:rsid w:val="00BC76AC"/>
    <w:rsid w:val="00BD09D9"/>
    <w:rsid w:val="00BD23F0"/>
    <w:rsid w:val="00BD36A9"/>
    <w:rsid w:val="00BE05D8"/>
    <w:rsid w:val="00BE1442"/>
    <w:rsid w:val="00BE2C22"/>
    <w:rsid w:val="00BE2E8D"/>
    <w:rsid w:val="00BE2F95"/>
    <w:rsid w:val="00BE3E44"/>
    <w:rsid w:val="00BE4CB3"/>
    <w:rsid w:val="00BE5451"/>
    <w:rsid w:val="00BE77DA"/>
    <w:rsid w:val="00BF09C1"/>
    <w:rsid w:val="00BF4363"/>
    <w:rsid w:val="00BF6C93"/>
    <w:rsid w:val="00BF7C59"/>
    <w:rsid w:val="00C0045C"/>
    <w:rsid w:val="00C044CC"/>
    <w:rsid w:val="00C04BA7"/>
    <w:rsid w:val="00C06085"/>
    <w:rsid w:val="00C06FB5"/>
    <w:rsid w:val="00C07388"/>
    <w:rsid w:val="00C11053"/>
    <w:rsid w:val="00C11592"/>
    <w:rsid w:val="00C11EE2"/>
    <w:rsid w:val="00C1337B"/>
    <w:rsid w:val="00C13FE3"/>
    <w:rsid w:val="00C1457B"/>
    <w:rsid w:val="00C22EB5"/>
    <w:rsid w:val="00C26D13"/>
    <w:rsid w:val="00C27A77"/>
    <w:rsid w:val="00C342D8"/>
    <w:rsid w:val="00C3437D"/>
    <w:rsid w:val="00C3530B"/>
    <w:rsid w:val="00C37318"/>
    <w:rsid w:val="00C373F0"/>
    <w:rsid w:val="00C43E63"/>
    <w:rsid w:val="00C4709A"/>
    <w:rsid w:val="00C47F17"/>
    <w:rsid w:val="00C47F9D"/>
    <w:rsid w:val="00C5268A"/>
    <w:rsid w:val="00C53CD3"/>
    <w:rsid w:val="00C544A7"/>
    <w:rsid w:val="00C547DC"/>
    <w:rsid w:val="00C557AF"/>
    <w:rsid w:val="00C57918"/>
    <w:rsid w:val="00C61468"/>
    <w:rsid w:val="00C61979"/>
    <w:rsid w:val="00C654D8"/>
    <w:rsid w:val="00C67467"/>
    <w:rsid w:val="00C678BC"/>
    <w:rsid w:val="00C70260"/>
    <w:rsid w:val="00C7140F"/>
    <w:rsid w:val="00C74E0C"/>
    <w:rsid w:val="00C77AB7"/>
    <w:rsid w:val="00C815E1"/>
    <w:rsid w:val="00C82F1E"/>
    <w:rsid w:val="00C868F8"/>
    <w:rsid w:val="00C87BB3"/>
    <w:rsid w:val="00C91476"/>
    <w:rsid w:val="00C93E93"/>
    <w:rsid w:val="00CA030A"/>
    <w:rsid w:val="00CA0898"/>
    <w:rsid w:val="00CA1A08"/>
    <w:rsid w:val="00CA253B"/>
    <w:rsid w:val="00CA2577"/>
    <w:rsid w:val="00CB05D3"/>
    <w:rsid w:val="00CB06AB"/>
    <w:rsid w:val="00CB0A07"/>
    <w:rsid w:val="00CB0E10"/>
    <w:rsid w:val="00CB2D28"/>
    <w:rsid w:val="00CB5B1A"/>
    <w:rsid w:val="00CC1D51"/>
    <w:rsid w:val="00CD2818"/>
    <w:rsid w:val="00CD295A"/>
    <w:rsid w:val="00CD3662"/>
    <w:rsid w:val="00CD4108"/>
    <w:rsid w:val="00CD5B4B"/>
    <w:rsid w:val="00CD5ECC"/>
    <w:rsid w:val="00CD6930"/>
    <w:rsid w:val="00CD7BCA"/>
    <w:rsid w:val="00CE18F3"/>
    <w:rsid w:val="00CE1FE6"/>
    <w:rsid w:val="00CE2AF6"/>
    <w:rsid w:val="00CE3AE5"/>
    <w:rsid w:val="00CE5936"/>
    <w:rsid w:val="00CE5EAB"/>
    <w:rsid w:val="00CF009F"/>
    <w:rsid w:val="00CF282D"/>
    <w:rsid w:val="00CF2E9F"/>
    <w:rsid w:val="00CF3EB6"/>
    <w:rsid w:val="00CF517B"/>
    <w:rsid w:val="00CF6048"/>
    <w:rsid w:val="00CF6397"/>
    <w:rsid w:val="00D00344"/>
    <w:rsid w:val="00D00E81"/>
    <w:rsid w:val="00D01B89"/>
    <w:rsid w:val="00D02072"/>
    <w:rsid w:val="00D02447"/>
    <w:rsid w:val="00D026C1"/>
    <w:rsid w:val="00D04D37"/>
    <w:rsid w:val="00D063B1"/>
    <w:rsid w:val="00D07D37"/>
    <w:rsid w:val="00D100D8"/>
    <w:rsid w:val="00D10B8C"/>
    <w:rsid w:val="00D1442F"/>
    <w:rsid w:val="00D15313"/>
    <w:rsid w:val="00D21C34"/>
    <w:rsid w:val="00D2227A"/>
    <w:rsid w:val="00D23A9F"/>
    <w:rsid w:val="00D26448"/>
    <w:rsid w:val="00D31E48"/>
    <w:rsid w:val="00D324BA"/>
    <w:rsid w:val="00D33F9F"/>
    <w:rsid w:val="00D3502D"/>
    <w:rsid w:val="00D358F9"/>
    <w:rsid w:val="00D36ECC"/>
    <w:rsid w:val="00D3742B"/>
    <w:rsid w:val="00D3759A"/>
    <w:rsid w:val="00D40920"/>
    <w:rsid w:val="00D413B4"/>
    <w:rsid w:val="00D42F01"/>
    <w:rsid w:val="00D43CB0"/>
    <w:rsid w:val="00D43CB4"/>
    <w:rsid w:val="00D44C1B"/>
    <w:rsid w:val="00D45AF1"/>
    <w:rsid w:val="00D47A38"/>
    <w:rsid w:val="00D5028B"/>
    <w:rsid w:val="00D512ED"/>
    <w:rsid w:val="00D52991"/>
    <w:rsid w:val="00D56228"/>
    <w:rsid w:val="00D60A6A"/>
    <w:rsid w:val="00D60B41"/>
    <w:rsid w:val="00D61463"/>
    <w:rsid w:val="00D61717"/>
    <w:rsid w:val="00D62FBF"/>
    <w:rsid w:val="00D63EDD"/>
    <w:rsid w:val="00D651EE"/>
    <w:rsid w:val="00D6621B"/>
    <w:rsid w:val="00D66544"/>
    <w:rsid w:val="00D71664"/>
    <w:rsid w:val="00D71B08"/>
    <w:rsid w:val="00D7289B"/>
    <w:rsid w:val="00D72C42"/>
    <w:rsid w:val="00D75926"/>
    <w:rsid w:val="00D770F3"/>
    <w:rsid w:val="00D829A1"/>
    <w:rsid w:val="00D82F96"/>
    <w:rsid w:val="00D836EF"/>
    <w:rsid w:val="00D843F6"/>
    <w:rsid w:val="00D86717"/>
    <w:rsid w:val="00D87172"/>
    <w:rsid w:val="00D87A55"/>
    <w:rsid w:val="00D87BD5"/>
    <w:rsid w:val="00D90597"/>
    <w:rsid w:val="00D90B6B"/>
    <w:rsid w:val="00D9129E"/>
    <w:rsid w:val="00D9265E"/>
    <w:rsid w:val="00D93B41"/>
    <w:rsid w:val="00D94130"/>
    <w:rsid w:val="00D97846"/>
    <w:rsid w:val="00D97F1D"/>
    <w:rsid w:val="00DA0BDB"/>
    <w:rsid w:val="00DA29BF"/>
    <w:rsid w:val="00DA49D8"/>
    <w:rsid w:val="00DA5F7C"/>
    <w:rsid w:val="00DB0B3C"/>
    <w:rsid w:val="00DB0F0E"/>
    <w:rsid w:val="00DB1F2C"/>
    <w:rsid w:val="00DB29B7"/>
    <w:rsid w:val="00DB334A"/>
    <w:rsid w:val="00DB43F6"/>
    <w:rsid w:val="00DB54F1"/>
    <w:rsid w:val="00DB6F36"/>
    <w:rsid w:val="00DC15FE"/>
    <w:rsid w:val="00DC2A31"/>
    <w:rsid w:val="00DC53EC"/>
    <w:rsid w:val="00DD1031"/>
    <w:rsid w:val="00DD265B"/>
    <w:rsid w:val="00DD26EA"/>
    <w:rsid w:val="00DD3C32"/>
    <w:rsid w:val="00DE0EFE"/>
    <w:rsid w:val="00DE430B"/>
    <w:rsid w:val="00DE52AA"/>
    <w:rsid w:val="00DE7747"/>
    <w:rsid w:val="00DE7863"/>
    <w:rsid w:val="00DF05C8"/>
    <w:rsid w:val="00DF1761"/>
    <w:rsid w:val="00DF1834"/>
    <w:rsid w:val="00DF2157"/>
    <w:rsid w:val="00DF387F"/>
    <w:rsid w:val="00DF782C"/>
    <w:rsid w:val="00E04901"/>
    <w:rsid w:val="00E04AAA"/>
    <w:rsid w:val="00E058BB"/>
    <w:rsid w:val="00E12ADE"/>
    <w:rsid w:val="00E12CE6"/>
    <w:rsid w:val="00E12FE4"/>
    <w:rsid w:val="00E130EB"/>
    <w:rsid w:val="00E141FA"/>
    <w:rsid w:val="00E15765"/>
    <w:rsid w:val="00E17244"/>
    <w:rsid w:val="00E172B4"/>
    <w:rsid w:val="00E2084C"/>
    <w:rsid w:val="00E2118B"/>
    <w:rsid w:val="00E22F04"/>
    <w:rsid w:val="00E23020"/>
    <w:rsid w:val="00E24F80"/>
    <w:rsid w:val="00E27CB5"/>
    <w:rsid w:val="00E30792"/>
    <w:rsid w:val="00E31591"/>
    <w:rsid w:val="00E31DDE"/>
    <w:rsid w:val="00E32460"/>
    <w:rsid w:val="00E32D37"/>
    <w:rsid w:val="00E365AB"/>
    <w:rsid w:val="00E42D01"/>
    <w:rsid w:val="00E434E0"/>
    <w:rsid w:val="00E4455F"/>
    <w:rsid w:val="00E53E37"/>
    <w:rsid w:val="00E54229"/>
    <w:rsid w:val="00E5582B"/>
    <w:rsid w:val="00E60320"/>
    <w:rsid w:val="00E61895"/>
    <w:rsid w:val="00E63A27"/>
    <w:rsid w:val="00E63D6F"/>
    <w:rsid w:val="00E63F34"/>
    <w:rsid w:val="00E65023"/>
    <w:rsid w:val="00E65175"/>
    <w:rsid w:val="00E65245"/>
    <w:rsid w:val="00E66E95"/>
    <w:rsid w:val="00E671F5"/>
    <w:rsid w:val="00E72D3C"/>
    <w:rsid w:val="00E73797"/>
    <w:rsid w:val="00E73827"/>
    <w:rsid w:val="00E8039F"/>
    <w:rsid w:val="00E824D8"/>
    <w:rsid w:val="00E82679"/>
    <w:rsid w:val="00E827C6"/>
    <w:rsid w:val="00E834AE"/>
    <w:rsid w:val="00E8355F"/>
    <w:rsid w:val="00E86E59"/>
    <w:rsid w:val="00E92588"/>
    <w:rsid w:val="00E937A9"/>
    <w:rsid w:val="00E93AB0"/>
    <w:rsid w:val="00E947C3"/>
    <w:rsid w:val="00E95628"/>
    <w:rsid w:val="00E95729"/>
    <w:rsid w:val="00E960FA"/>
    <w:rsid w:val="00EA00AB"/>
    <w:rsid w:val="00EA1952"/>
    <w:rsid w:val="00EA2234"/>
    <w:rsid w:val="00EA5FFD"/>
    <w:rsid w:val="00EB0838"/>
    <w:rsid w:val="00EB0AA1"/>
    <w:rsid w:val="00EB44DC"/>
    <w:rsid w:val="00EB4FF2"/>
    <w:rsid w:val="00EB5A36"/>
    <w:rsid w:val="00EB5D58"/>
    <w:rsid w:val="00EB7BF4"/>
    <w:rsid w:val="00EC036C"/>
    <w:rsid w:val="00EC07A6"/>
    <w:rsid w:val="00EC386F"/>
    <w:rsid w:val="00EC4731"/>
    <w:rsid w:val="00ED0016"/>
    <w:rsid w:val="00ED080B"/>
    <w:rsid w:val="00ED1149"/>
    <w:rsid w:val="00ED2652"/>
    <w:rsid w:val="00ED266F"/>
    <w:rsid w:val="00ED6DED"/>
    <w:rsid w:val="00EE153F"/>
    <w:rsid w:val="00EE2EA2"/>
    <w:rsid w:val="00EE33A8"/>
    <w:rsid w:val="00EE5861"/>
    <w:rsid w:val="00EF1D2F"/>
    <w:rsid w:val="00EF28C6"/>
    <w:rsid w:val="00EF611B"/>
    <w:rsid w:val="00F00E25"/>
    <w:rsid w:val="00F00E48"/>
    <w:rsid w:val="00F01D56"/>
    <w:rsid w:val="00F11486"/>
    <w:rsid w:val="00F130E8"/>
    <w:rsid w:val="00F132BB"/>
    <w:rsid w:val="00F13DB5"/>
    <w:rsid w:val="00F14DC1"/>
    <w:rsid w:val="00F15E18"/>
    <w:rsid w:val="00F216DA"/>
    <w:rsid w:val="00F228B0"/>
    <w:rsid w:val="00F24767"/>
    <w:rsid w:val="00F303E5"/>
    <w:rsid w:val="00F30CEE"/>
    <w:rsid w:val="00F32B01"/>
    <w:rsid w:val="00F33BF3"/>
    <w:rsid w:val="00F34542"/>
    <w:rsid w:val="00F34869"/>
    <w:rsid w:val="00F4030B"/>
    <w:rsid w:val="00F44878"/>
    <w:rsid w:val="00F45792"/>
    <w:rsid w:val="00F475E7"/>
    <w:rsid w:val="00F50365"/>
    <w:rsid w:val="00F512F0"/>
    <w:rsid w:val="00F62A6A"/>
    <w:rsid w:val="00F62D6F"/>
    <w:rsid w:val="00F63210"/>
    <w:rsid w:val="00F7055C"/>
    <w:rsid w:val="00F7174B"/>
    <w:rsid w:val="00F72922"/>
    <w:rsid w:val="00F75BE2"/>
    <w:rsid w:val="00F75E0F"/>
    <w:rsid w:val="00F77C77"/>
    <w:rsid w:val="00F77E61"/>
    <w:rsid w:val="00F81163"/>
    <w:rsid w:val="00F81635"/>
    <w:rsid w:val="00F85BC2"/>
    <w:rsid w:val="00F90CCF"/>
    <w:rsid w:val="00F95456"/>
    <w:rsid w:val="00FA0E26"/>
    <w:rsid w:val="00FA25D8"/>
    <w:rsid w:val="00FA2ADB"/>
    <w:rsid w:val="00FA2EDF"/>
    <w:rsid w:val="00FA338E"/>
    <w:rsid w:val="00FA36C4"/>
    <w:rsid w:val="00FA3E28"/>
    <w:rsid w:val="00FA48F4"/>
    <w:rsid w:val="00FA75B2"/>
    <w:rsid w:val="00FA7AFD"/>
    <w:rsid w:val="00FB1C6D"/>
    <w:rsid w:val="00FB2797"/>
    <w:rsid w:val="00FB39EB"/>
    <w:rsid w:val="00FB5EA2"/>
    <w:rsid w:val="00FB7078"/>
    <w:rsid w:val="00FC1AA7"/>
    <w:rsid w:val="00FC79D2"/>
    <w:rsid w:val="00FD04D2"/>
    <w:rsid w:val="00FD3133"/>
    <w:rsid w:val="00FD6F41"/>
    <w:rsid w:val="00FE07CD"/>
    <w:rsid w:val="00FE1607"/>
    <w:rsid w:val="00FE2D34"/>
    <w:rsid w:val="00FE4DF5"/>
    <w:rsid w:val="00FE75EF"/>
    <w:rsid w:val="00FE7BF0"/>
    <w:rsid w:val="00FF32E9"/>
    <w:rsid w:val="00FF5573"/>
    <w:rsid w:val="00FF6A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iPriority="99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uiPriority="22" w:qFormat="1"/>
    <w:lsdException w:name="Emphasis" w:locked="1" w:uiPriority="20" w:qFormat="1"/>
    <w:lsdException w:name="HTML Preformatted" w:uiPriority="99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B2C48"/>
    <w:rPr>
      <w:rFonts w:ascii="Times New Roman" w:hAnsi="Times New Roman"/>
      <w:sz w:val="24"/>
      <w:szCs w:val="24"/>
      <w:lang w:val="uk-UA"/>
    </w:rPr>
  </w:style>
  <w:style w:type="paragraph" w:styleId="1">
    <w:name w:val="heading 1"/>
    <w:basedOn w:val="a"/>
    <w:next w:val="a"/>
    <w:link w:val="10"/>
    <w:qFormat/>
    <w:rsid w:val="00B8704D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ru-RU"/>
    </w:rPr>
  </w:style>
  <w:style w:type="paragraph" w:styleId="2">
    <w:name w:val="heading 2"/>
    <w:basedOn w:val="a"/>
    <w:next w:val="a"/>
    <w:link w:val="20"/>
    <w:qFormat/>
    <w:rsid w:val="00831B62"/>
    <w:pPr>
      <w:keepNext/>
      <w:keepLines/>
      <w:numPr>
        <w:ilvl w:val="1"/>
        <w:numId w:val="5"/>
      </w:numPr>
      <w:spacing w:before="200"/>
      <w:outlineLvl w:val="1"/>
    </w:pPr>
    <w:rPr>
      <w:rFonts w:ascii="Cambria" w:hAnsi="Cambria"/>
      <w:b/>
      <w:bCs/>
      <w:color w:val="4F81BD"/>
      <w:sz w:val="26"/>
      <w:szCs w:val="26"/>
      <w:lang w:val="ru-RU"/>
    </w:rPr>
  </w:style>
  <w:style w:type="paragraph" w:styleId="3">
    <w:name w:val="heading 3"/>
    <w:basedOn w:val="a"/>
    <w:next w:val="a"/>
    <w:link w:val="30"/>
    <w:qFormat/>
    <w:rsid w:val="006B0102"/>
    <w:pPr>
      <w:keepNext/>
      <w:keepLines/>
      <w:spacing w:before="200"/>
      <w:outlineLvl w:val="2"/>
    </w:pPr>
    <w:rPr>
      <w:rFonts w:ascii="Cambria" w:hAnsi="Cambria"/>
      <w:b/>
      <w:bCs/>
      <w:color w:val="4F81BD"/>
      <w:lang w:val="ru-RU"/>
    </w:rPr>
  </w:style>
  <w:style w:type="paragraph" w:styleId="4">
    <w:name w:val="heading 4"/>
    <w:basedOn w:val="a"/>
    <w:next w:val="a"/>
    <w:link w:val="40"/>
    <w:qFormat/>
    <w:rsid w:val="00831B62"/>
    <w:pPr>
      <w:keepNext/>
      <w:spacing w:before="240" w:after="60"/>
      <w:ind w:left="1728" w:hanging="648"/>
      <w:outlineLvl w:val="3"/>
    </w:pPr>
    <w:rPr>
      <w:rFonts w:ascii="Calibri" w:hAnsi="Calibri"/>
      <w:b/>
      <w:bCs/>
      <w:sz w:val="28"/>
      <w:szCs w:val="28"/>
      <w:lang w:val="ru-RU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Normal (Web)"/>
    <w:basedOn w:val="a"/>
    <w:rsid w:val="007B2C48"/>
    <w:pPr>
      <w:spacing w:before="100" w:beforeAutospacing="1" w:after="100" w:afterAutospacing="1"/>
    </w:pPr>
    <w:rPr>
      <w:lang w:eastAsia="uk-UA"/>
    </w:rPr>
  </w:style>
  <w:style w:type="paragraph" w:styleId="a4">
    <w:name w:val="Balloon Text"/>
    <w:basedOn w:val="a"/>
    <w:link w:val="a5"/>
    <w:semiHidden/>
    <w:rsid w:val="007B2C48"/>
    <w:rPr>
      <w:rFonts w:ascii="Tahoma" w:hAnsi="Tahoma"/>
      <w:sz w:val="16"/>
      <w:szCs w:val="16"/>
      <w:lang w:val="ru-RU"/>
    </w:rPr>
  </w:style>
  <w:style w:type="character" w:customStyle="1" w:styleId="a5">
    <w:name w:val="Текст выноски Знак"/>
    <w:link w:val="a4"/>
    <w:semiHidden/>
    <w:locked/>
    <w:rsid w:val="007B2C48"/>
    <w:rPr>
      <w:rFonts w:ascii="Tahoma" w:hAnsi="Tahoma" w:cs="Tahoma"/>
      <w:sz w:val="16"/>
      <w:szCs w:val="16"/>
      <w:lang w:val="ru-RU" w:eastAsia="ru-RU"/>
    </w:rPr>
  </w:style>
  <w:style w:type="character" w:customStyle="1" w:styleId="10">
    <w:name w:val="Заголовок 1 Знак"/>
    <w:link w:val="1"/>
    <w:locked/>
    <w:rsid w:val="00B8704D"/>
    <w:rPr>
      <w:rFonts w:ascii="Cambria" w:hAnsi="Cambria" w:cs="Times New Roman"/>
      <w:b/>
      <w:bCs/>
      <w:kern w:val="32"/>
      <w:sz w:val="32"/>
      <w:szCs w:val="32"/>
      <w:lang w:val="ru-RU" w:eastAsia="ru-RU"/>
    </w:rPr>
  </w:style>
  <w:style w:type="paragraph" w:customStyle="1" w:styleId="11">
    <w:name w:val="Абзац списка1"/>
    <w:basedOn w:val="a"/>
    <w:rsid w:val="00B8704D"/>
    <w:pPr>
      <w:ind w:left="720"/>
    </w:pPr>
    <w:rPr>
      <w:rFonts w:eastAsia="Times New Roman"/>
    </w:rPr>
  </w:style>
  <w:style w:type="character" w:customStyle="1" w:styleId="30">
    <w:name w:val="Заголовок 3 Знак"/>
    <w:link w:val="3"/>
    <w:semiHidden/>
    <w:locked/>
    <w:rsid w:val="006B0102"/>
    <w:rPr>
      <w:rFonts w:ascii="Cambria" w:hAnsi="Cambria" w:cs="Times New Roman"/>
      <w:b/>
      <w:bCs/>
      <w:color w:val="4F81BD"/>
      <w:sz w:val="24"/>
      <w:szCs w:val="24"/>
      <w:lang w:val="ru-RU" w:eastAsia="ru-RU"/>
    </w:rPr>
  </w:style>
  <w:style w:type="character" w:styleId="a6">
    <w:name w:val="annotation reference"/>
    <w:semiHidden/>
    <w:rsid w:val="00CD295A"/>
    <w:rPr>
      <w:rFonts w:cs="Times New Roman"/>
      <w:sz w:val="16"/>
      <w:szCs w:val="16"/>
    </w:rPr>
  </w:style>
  <w:style w:type="paragraph" w:styleId="a7">
    <w:name w:val="annotation text"/>
    <w:basedOn w:val="a"/>
    <w:link w:val="a8"/>
    <w:semiHidden/>
    <w:rsid w:val="00CD295A"/>
    <w:rPr>
      <w:sz w:val="20"/>
      <w:szCs w:val="20"/>
      <w:lang w:val="ru-RU"/>
    </w:rPr>
  </w:style>
  <w:style w:type="character" w:customStyle="1" w:styleId="a8">
    <w:name w:val="Текст примечания Знак"/>
    <w:link w:val="a7"/>
    <w:semiHidden/>
    <w:locked/>
    <w:rsid w:val="00CD295A"/>
    <w:rPr>
      <w:rFonts w:ascii="Times New Roman" w:hAnsi="Times New Roman" w:cs="Times New Roman"/>
      <w:sz w:val="20"/>
      <w:szCs w:val="20"/>
      <w:lang w:val="ru-RU" w:eastAsia="ru-RU"/>
    </w:rPr>
  </w:style>
  <w:style w:type="paragraph" w:styleId="a9">
    <w:name w:val="annotation subject"/>
    <w:basedOn w:val="a7"/>
    <w:next w:val="a7"/>
    <w:link w:val="aa"/>
    <w:semiHidden/>
    <w:rsid w:val="00CD295A"/>
    <w:rPr>
      <w:b/>
      <w:bCs/>
    </w:rPr>
  </w:style>
  <w:style w:type="character" w:customStyle="1" w:styleId="aa">
    <w:name w:val="Тема примечания Знак"/>
    <w:link w:val="a9"/>
    <w:semiHidden/>
    <w:locked/>
    <w:rsid w:val="00CD295A"/>
    <w:rPr>
      <w:rFonts w:ascii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ListParagraph">
    <w:name w:val="List Paragraph"/>
    <w:basedOn w:val="a"/>
    <w:rsid w:val="00744CE1"/>
    <w:pPr>
      <w:ind w:left="720"/>
    </w:pPr>
  </w:style>
  <w:style w:type="paragraph" w:styleId="ab">
    <w:name w:val="footnote text"/>
    <w:basedOn w:val="a"/>
    <w:link w:val="ac"/>
    <w:semiHidden/>
    <w:rsid w:val="00DB6F36"/>
    <w:rPr>
      <w:sz w:val="20"/>
      <w:szCs w:val="20"/>
      <w:lang w:val="ru-RU"/>
    </w:rPr>
  </w:style>
  <w:style w:type="character" w:customStyle="1" w:styleId="ac">
    <w:name w:val="Текст сноски Знак"/>
    <w:link w:val="ab"/>
    <w:semiHidden/>
    <w:locked/>
    <w:rsid w:val="00DB6F36"/>
    <w:rPr>
      <w:rFonts w:ascii="Times New Roman" w:hAnsi="Times New Roman" w:cs="Times New Roman"/>
      <w:sz w:val="20"/>
      <w:szCs w:val="20"/>
      <w:lang w:val="ru-RU" w:eastAsia="ru-RU"/>
    </w:rPr>
  </w:style>
  <w:style w:type="character" w:styleId="ad">
    <w:name w:val="footnote reference"/>
    <w:semiHidden/>
    <w:rsid w:val="00DB6F36"/>
    <w:rPr>
      <w:rFonts w:cs="Times New Roman"/>
      <w:vertAlign w:val="superscript"/>
    </w:rPr>
  </w:style>
  <w:style w:type="paragraph" w:styleId="ae">
    <w:name w:val="header"/>
    <w:basedOn w:val="a"/>
    <w:link w:val="af"/>
    <w:rsid w:val="00AA27C9"/>
    <w:pPr>
      <w:tabs>
        <w:tab w:val="center" w:pos="4819"/>
        <w:tab w:val="right" w:pos="9639"/>
      </w:tabs>
    </w:pPr>
    <w:rPr>
      <w:lang w:val="ru-RU"/>
    </w:rPr>
  </w:style>
  <w:style w:type="character" w:customStyle="1" w:styleId="af">
    <w:name w:val="Верхний колонтитул Знак"/>
    <w:link w:val="ae"/>
    <w:locked/>
    <w:rsid w:val="00AA27C9"/>
    <w:rPr>
      <w:rFonts w:ascii="Times New Roman" w:hAnsi="Times New Roman" w:cs="Times New Roman"/>
      <w:sz w:val="24"/>
      <w:szCs w:val="24"/>
      <w:lang w:val="ru-RU" w:eastAsia="ru-RU"/>
    </w:rPr>
  </w:style>
  <w:style w:type="paragraph" w:styleId="af0">
    <w:name w:val="footer"/>
    <w:basedOn w:val="a"/>
    <w:link w:val="af1"/>
    <w:rsid w:val="00AA27C9"/>
    <w:pPr>
      <w:tabs>
        <w:tab w:val="center" w:pos="4819"/>
        <w:tab w:val="right" w:pos="9639"/>
      </w:tabs>
    </w:pPr>
    <w:rPr>
      <w:lang w:val="ru-RU"/>
    </w:rPr>
  </w:style>
  <w:style w:type="character" w:customStyle="1" w:styleId="af1">
    <w:name w:val="Нижний колонтитул Знак"/>
    <w:link w:val="af0"/>
    <w:locked/>
    <w:rsid w:val="00AA27C9"/>
    <w:rPr>
      <w:rFonts w:ascii="Times New Roman" w:hAnsi="Times New Roman" w:cs="Times New Roman"/>
      <w:sz w:val="24"/>
      <w:szCs w:val="24"/>
      <w:lang w:val="ru-RU" w:eastAsia="ru-RU"/>
    </w:rPr>
  </w:style>
  <w:style w:type="paragraph" w:styleId="HTML">
    <w:name w:val="HTML Preformatted"/>
    <w:basedOn w:val="a"/>
    <w:link w:val="HTML0"/>
    <w:uiPriority w:val="99"/>
    <w:rsid w:val="00ED001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uk-UA"/>
    </w:rPr>
  </w:style>
  <w:style w:type="character" w:customStyle="1" w:styleId="HTML0">
    <w:name w:val="Стандартный HTML Знак"/>
    <w:link w:val="HTML"/>
    <w:uiPriority w:val="99"/>
    <w:locked/>
    <w:rsid w:val="00ED0016"/>
    <w:rPr>
      <w:rFonts w:ascii="Courier New" w:hAnsi="Courier New" w:cs="Courier New"/>
      <w:sz w:val="20"/>
      <w:szCs w:val="20"/>
      <w:lang w:val="x-none" w:eastAsia="uk-UA"/>
    </w:rPr>
  </w:style>
  <w:style w:type="character" w:customStyle="1" w:styleId="20">
    <w:name w:val="Заголовок 2 Знак"/>
    <w:link w:val="2"/>
    <w:locked/>
    <w:rsid w:val="00831B62"/>
    <w:rPr>
      <w:rFonts w:ascii="Cambria" w:hAnsi="Cambria" w:cs="Times New Roman"/>
      <w:b/>
      <w:bCs/>
      <w:color w:val="4F81BD"/>
      <w:sz w:val="26"/>
      <w:szCs w:val="26"/>
      <w:lang w:val="ru-RU" w:eastAsia="ru-RU"/>
    </w:rPr>
  </w:style>
  <w:style w:type="character" w:customStyle="1" w:styleId="40">
    <w:name w:val="Заголовок 4 Знак"/>
    <w:link w:val="4"/>
    <w:locked/>
    <w:rsid w:val="00831B62"/>
    <w:rPr>
      <w:rFonts w:ascii="Calibri" w:hAnsi="Calibri" w:cs="Times New Roman"/>
      <w:b/>
      <w:bCs/>
      <w:sz w:val="28"/>
      <w:szCs w:val="28"/>
      <w:lang w:val="ru-RU" w:eastAsia="ru-RU"/>
    </w:rPr>
  </w:style>
  <w:style w:type="character" w:customStyle="1" w:styleId="apple-converted-space">
    <w:name w:val="apple-converted-space"/>
    <w:rsid w:val="00134EF3"/>
  </w:style>
  <w:style w:type="character" w:customStyle="1" w:styleId="longtext">
    <w:name w:val="long_text"/>
    <w:rsid w:val="009D55D0"/>
    <w:rPr>
      <w:rFonts w:cs="Times New Roman"/>
    </w:rPr>
  </w:style>
  <w:style w:type="character" w:customStyle="1" w:styleId="31">
    <w:name w:val="Основной текст (3) + Не курсив"/>
    <w:rsid w:val="009D55D0"/>
    <w:rPr>
      <w:rFonts w:ascii="Times New Roman" w:hAnsi="Times New Roman" w:cs="Times New Roman"/>
      <w:spacing w:val="0"/>
      <w:sz w:val="27"/>
      <w:szCs w:val="27"/>
    </w:rPr>
  </w:style>
  <w:style w:type="character" w:styleId="af2">
    <w:name w:val="page number"/>
    <w:basedOn w:val="a0"/>
    <w:rsid w:val="00584376"/>
  </w:style>
  <w:style w:type="character" w:styleId="af3">
    <w:name w:val="Hyperlink"/>
    <w:rsid w:val="00D23A9F"/>
    <w:rPr>
      <w:rFonts w:cs="Times New Roman"/>
      <w:color w:val="0000FF"/>
      <w:u w:val="single"/>
    </w:rPr>
  </w:style>
  <w:style w:type="paragraph" w:styleId="af4">
    <w:name w:val="List Paragraph"/>
    <w:basedOn w:val="a"/>
    <w:qFormat/>
    <w:rsid w:val="00905561"/>
    <w:pPr>
      <w:ind w:left="720"/>
      <w:contextualSpacing/>
    </w:pPr>
    <w:rPr>
      <w:rFonts w:ascii="Calibri" w:hAnsi="Calibri"/>
      <w:lang w:eastAsia="en-US"/>
    </w:rPr>
  </w:style>
  <w:style w:type="paragraph" w:customStyle="1" w:styleId="CharChar">
    <w:name w:val="Char Знак Знак Char Знак Знак Знак Знак Знак Знак Знак Знак Знак Знак Знак Знак Знак"/>
    <w:basedOn w:val="a"/>
    <w:rsid w:val="00993181"/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f5">
    <w:name w:val="caption"/>
    <w:basedOn w:val="a"/>
    <w:next w:val="a"/>
    <w:uiPriority w:val="99"/>
    <w:qFormat/>
    <w:locked/>
    <w:rsid w:val="00601171"/>
    <w:pPr>
      <w:ind w:firstLine="709"/>
      <w:jc w:val="center"/>
    </w:pPr>
    <w:rPr>
      <w:rFonts w:eastAsia="Times New Roman"/>
      <w:b/>
      <w:sz w:val="28"/>
      <w:szCs w:val="20"/>
    </w:rPr>
  </w:style>
  <w:style w:type="table" w:styleId="af6">
    <w:name w:val="Table Grid"/>
    <w:basedOn w:val="a1"/>
    <w:locked/>
    <w:rsid w:val="00B0778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uiPriority w:val="22"/>
    <w:qFormat/>
    <w:locked/>
    <w:rsid w:val="00BC76AC"/>
    <w:rPr>
      <w:b/>
      <w:bCs/>
    </w:rPr>
  </w:style>
  <w:style w:type="character" w:styleId="af8">
    <w:name w:val="Emphasis"/>
    <w:uiPriority w:val="20"/>
    <w:qFormat/>
    <w:locked/>
    <w:rsid w:val="0039467D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iPriority="99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uiPriority="22" w:qFormat="1"/>
    <w:lsdException w:name="Emphasis" w:locked="1" w:uiPriority="20" w:qFormat="1"/>
    <w:lsdException w:name="HTML Preformatted" w:uiPriority="99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B2C48"/>
    <w:rPr>
      <w:rFonts w:ascii="Times New Roman" w:hAnsi="Times New Roman"/>
      <w:sz w:val="24"/>
      <w:szCs w:val="24"/>
      <w:lang w:val="uk-UA"/>
    </w:rPr>
  </w:style>
  <w:style w:type="paragraph" w:styleId="1">
    <w:name w:val="heading 1"/>
    <w:basedOn w:val="a"/>
    <w:next w:val="a"/>
    <w:link w:val="10"/>
    <w:qFormat/>
    <w:rsid w:val="00B8704D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ru-RU"/>
    </w:rPr>
  </w:style>
  <w:style w:type="paragraph" w:styleId="2">
    <w:name w:val="heading 2"/>
    <w:basedOn w:val="a"/>
    <w:next w:val="a"/>
    <w:link w:val="20"/>
    <w:qFormat/>
    <w:rsid w:val="00831B62"/>
    <w:pPr>
      <w:keepNext/>
      <w:keepLines/>
      <w:numPr>
        <w:ilvl w:val="1"/>
        <w:numId w:val="5"/>
      </w:numPr>
      <w:spacing w:before="200"/>
      <w:outlineLvl w:val="1"/>
    </w:pPr>
    <w:rPr>
      <w:rFonts w:ascii="Cambria" w:hAnsi="Cambria"/>
      <w:b/>
      <w:bCs/>
      <w:color w:val="4F81BD"/>
      <w:sz w:val="26"/>
      <w:szCs w:val="26"/>
      <w:lang w:val="ru-RU"/>
    </w:rPr>
  </w:style>
  <w:style w:type="paragraph" w:styleId="3">
    <w:name w:val="heading 3"/>
    <w:basedOn w:val="a"/>
    <w:next w:val="a"/>
    <w:link w:val="30"/>
    <w:qFormat/>
    <w:rsid w:val="006B0102"/>
    <w:pPr>
      <w:keepNext/>
      <w:keepLines/>
      <w:spacing w:before="200"/>
      <w:outlineLvl w:val="2"/>
    </w:pPr>
    <w:rPr>
      <w:rFonts w:ascii="Cambria" w:hAnsi="Cambria"/>
      <w:b/>
      <w:bCs/>
      <w:color w:val="4F81BD"/>
      <w:lang w:val="ru-RU"/>
    </w:rPr>
  </w:style>
  <w:style w:type="paragraph" w:styleId="4">
    <w:name w:val="heading 4"/>
    <w:basedOn w:val="a"/>
    <w:next w:val="a"/>
    <w:link w:val="40"/>
    <w:qFormat/>
    <w:rsid w:val="00831B62"/>
    <w:pPr>
      <w:keepNext/>
      <w:spacing w:before="240" w:after="60"/>
      <w:ind w:left="1728" w:hanging="648"/>
      <w:outlineLvl w:val="3"/>
    </w:pPr>
    <w:rPr>
      <w:rFonts w:ascii="Calibri" w:hAnsi="Calibri"/>
      <w:b/>
      <w:bCs/>
      <w:sz w:val="28"/>
      <w:szCs w:val="28"/>
      <w:lang w:val="ru-RU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Normal (Web)"/>
    <w:basedOn w:val="a"/>
    <w:rsid w:val="007B2C48"/>
    <w:pPr>
      <w:spacing w:before="100" w:beforeAutospacing="1" w:after="100" w:afterAutospacing="1"/>
    </w:pPr>
    <w:rPr>
      <w:lang w:eastAsia="uk-UA"/>
    </w:rPr>
  </w:style>
  <w:style w:type="paragraph" w:styleId="a4">
    <w:name w:val="Balloon Text"/>
    <w:basedOn w:val="a"/>
    <w:link w:val="a5"/>
    <w:semiHidden/>
    <w:rsid w:val="007B2C48"/>
    <w:rPr>
      <w:rFonts w:ascii="Tahoma" w:hAnsi="Tahoma"/>
      <w:sz w:val="16"/>
      <w:szCs w:val="16"/>
      <w:lang w:val="ru-RU"/>
    </w:rPr>
  </w:style>
  <w:style w:type="character" w:customStyle="1" w:styleId="a5">
    <w:name w:val="Текст выноски Знак"/>
    <w:link w:val="a4"/>
    <w:semiHidden/>
    <w:locked/>
    <w:rsid w:val="007B2C48"/>
    <w:rPr>
      <w:rFonts w:ascii="Tahoma" w:hAnsi="Tahoma" w:cs="Tahoma"/>
      <w:sz w:val="16"/>
      <w:szCs w:val="16"/>
      <w:lang w:val="ru-RU" w:eastAsia="ru-RU"/>
    </w:rPr>
  </w:style>
  <w:style w:type="character" w:customStyle="1" w:styleId="10">
    <w:name w:val="Заголовок 1 Знак"/>
    <w:link w:val="1"/>
    <w:locked/>
    <w:rsid w:val="00B8704D"/>
    <w:rPr>
      <w:rFonts w:ascii="Cambria" w:hAnsi="Cambria" w:cs="Times New Roman"/>
      <w:b/>
      <w:bCs/>
      <w:kern w:val="32"/>
      <w:sz w:val="32"/>
      <w:szCs w:val="32"/>
      <w:lang w:val="ru-RU" w:eastAsia="ru-RU"/>
    </w:rPr>
  </w:style>
  <w:style w:type="paragraph" w:customStyle="1" w:styleId="11">
    <w:name w:val="Абзац списка1"/>
    <w:basedOn w:val="a"/>
    <w:rsid w:val="00B8704D"/>
    <w:pPr>
      <w:ind w:left="720"/>
    </w:pPr>
    <w:rPr>
      <w:rFonts w:eastAsia="Times New Roman"/>
    </w:rPr>
  </w:style>
  <w:style w:type="character" w:customStyle="1" w:styleId="30">
    <w:name w:val="Заголовок 3 Знак"/>
    <w:link w:val="3"/>
    <w:semiHidden/>
    <w:locked/>
    <w:rsid w:val="006B0102"/>
    <w:rPr>
      <w:rFonts w:ascii="Cambria" w:hAnsi="Cambria" w:cs="Times New Roman"/>
      <w:b/>
      <w:bCs/>
      <w:color w:val="4F81BD"/>
      <w:sz w:val="24"/>
      <w:szCs w:val="24"/>
      <w:lang w:val="ru-RU" w:eastAsia="ru-RU"/>
    </w:rPr>
  </w:style>
  <w:style w:type="character" w:styleId="a6">
    <w:name w:val="annotation reference"/>
    <w:semiHidden/>
    <w:rsid w:val="00CD295A"/>
    <w:rPr>
      <w:rFonts w:cs="Times New Roman"/>
      <w:sz w:val="16"/>
      <w:szCs w:val="16"/>
    </w:rPr>
  </w:style>
  <w:style w:type="paragraph" w:styleId="a7">
    <w:name w:val="annotation text"/>
    <w:basedOn w:val="a"/>
    <w:link w:val="a8"/>
    <w:semiHidden/>
    <w:rsid w:val="00CD295A"/>
    <w:rPr>
      <w:sz w:val="20"/>
      <w:szCs w:val="20"/>
      <w:lang w:val="ru-RU"/>
    </w:rPr>
  </w:style>
  <w:style w:type="character" w:customStyle="1" w:styleId="a8">
    <w:name w:val="Текст примечания Знак"/>
    <w:link w:val="a7"/>
    <w:semiHidden/>
    <w:locked/>
    <w:rsid w:val="00CD295A"/>
    <w:rPr>
      <w:rFonts w:ascii="Times New Roman" w:hAnsi="Times New Roman" w:cs="Times New Roman"/>
      <w:sz w:val="20"/>
      <w:szCs w:val="20"/>
      <w:lang w:val="ru-RU" w:eastAsia="ru-RU"/>
    </w:rPr>
  </w:style>
  <w:style w:type="paragraph" w:styleId="a9">
    <w:name w:val="annotation subject"/>
    <w:basedOn w:val="a7"/>
    <w:next w:val="a7"/>
    <w:link w:val="aa"/>
    <w:semiHidden/>
    <w:rsid w:val="00CD295A"/>
    <w:rPr>
      <w:b/>
      <w:bCs/>
    </w:rPr>
  </w:style>
  <w:style w:type="character" w:customStyle="1" w:styleId="aa">
    <w:name w:val="Тема примечания Знак"/>
    <w:link w:val="a9"/>
    <w:semiHidden/>
    <w:locked/>
    <w:rsid w:val="00CD295A"/>
    <w:rPr>
      <w:rFonts w:ascii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ListParagraph">
    <w:name w:val="List Paragraph"/>
    <w:basedOn w:val="a"/>
    <w:rsid w:val="00744CE1"/>
    <w:pPr>
      <w:ind w:left="720"/>
    </w:pPr>
  </w:style>
  <w:style w:type="paragraph" w:styleId="ab">
    <w:name w:val="footnote text"/>
    <w:basedOn w:val="a"/>
    <w:link w:val="ac"/>
    <w:semiHidden/>
    <w:rsid w:val="00DB6F36"/>
    <w:rPr>
      <w:sz w:val="20"/>
      <w:szCs w:val="20"/>
      <w:lang w:val="ru-RU"/>
    </w:rPr>
  </w:style>
  <w:style w:type="character" w:customStyle="1" w:styleId="ac">
    <w:name w:val="Текст сноски Знак"/>
    <w:link w:val="ab"/>
    <w:semiHidden/>
    <w:locked/>
    <w:rsid w:val="00DB6F36"/>
    <w:rPr>
      <w:rFonts w:ascii="Times New Roman" w:hAnsi="Times New Roman" w:cs="Times New Roman"/>
      <w:sz w:val="20"/>
      <w:szCs w:val="20"/>
      <w:lang w:val="ru-RU" w:eastAsia="ru-RU"/>
    </w:rPr>
  </w:style>
  <w:style w:type="character" w:styleId="ad">
    <w:name w:val="footnote reference"/>
    <w:semiHidden/>
    <w:rsid w:val="00DB6F36"/>
    <w:rPr>
      <w:rFonts w:cs="Times New Roman"/>
      <w:vertAlign w:val="superscript"/>
    </w:rPr>
  </w:style>
  <w:style w:type="paragraph" w:styleId="ae">
    <w:name w:val="header"/>
    <w:basedOn w:val="a"/>
    <w:link w:val="af"/>
    <w:rsid w:val="00AA27C9"/>
    <w:pPr>
      <w:tabs>
        <w:tab w:val="center" w:pos="4819"/>
        <w:tab w:val="right" w:pos="9639"/>
      </w:tabs>
    </w:pPr>
    <w:rPr>
      <w:lang w:val="ru-RU"/>
    </w:rPr>
  </w:style>
  <w:style w:type="character" w:customStyle="1" w:styleId="af">
    <w:name w:val="Верхний колонтитул Знак"/>
    <w:link w:val="ae"/>
    <w:locked/>
    <w:rsid w:val="00AA27C9"/>
    <w:rPr>
      <w:rFonts w:ascii="Times New Roman" w:hAnsi="Times New Roman" w:cs="Times New Roman"/>
      <w:sz w:val="24"/>
      <w:szCs w:val="24"/>
      <w:lang w:val="ru-RU" w:eastAsia="ru-RU"/>
    </w:rPr>
  </w:style>
  <w:style w:type="paragraph" w:styleId="af0">
    <w:name w:val="footer"/>
    <w:basedOn w:val="a"/>
    <w:link w:val="af1"/>
    <w:rsid w:val="00AA27C9"/>
    <w:pPr>
      <w:tabs>
        <w:tab w:val="center" w:pos="4819"/>
        <w:tab w:val="right" w:pos="9639"/>
      </w:tabs>
    </w:pPr>
    <w:rPr>
      <w:lang w:val="ru-RU"/>
    </w:rPr>
  </w:style>
  <w:style w:type="character" w:customStyle="1" w:styleId="af1">
    <w:name w:val="Нижний колонтитул Знак"/>
    <w:link w:val="af0"/>
    <w:locked/>
    <w:rsid w:val="00AA27C9"/>
    <w:rPr>
      <w:rFonts w:ascii="Times New Roman" w:hAnsi="Times New Roman" w:cs="Times New Roman"/>
      <w:sz w:val="24"/>
      <w:szCs w:val="24"/>
      <w:lang w:val="ru-RU" w:eastAsia="ru-RU"/>
    </w:rPr>
  </w:style>
  <w:style w:type="paragraph" w:styleId="HTML">
    <w:name w:val="HTML Preformatted"/>
    <w:basedOn w:val="a"/>
    <w:link w:val="HTML0"/>
    <w:uiPriority w:val="99"/>
    <w:rsid w:val="00ED001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uk-UA"/>
    </w:rPr>
  </w:style>
  <w:style w:type="character" w:customStyle="1" w:styleId="HTML0">
    <w:name w:val="Стандартный HTML Знак"/>
    <w:link w:val="HTML"/>
    <w:uiPriority w:val="99"/>
    <w:locked/>
    <w:rsid w:val="00ED0016"/>
    <w:rPr>
      <w:rFonts w:ascii="Courier New" w:hAnsi="Courier New" w:cs="Courier New"/>
      <w:sz w:val="20"/>
      <w:szCs w:val="20"/>
      <w:lang w:val="x-none" w:eastAsia="uk-UA"/>
    </w:rPr>
  </w:style>
  <w:style w:type="character" w:customStyle="1" w:styleId="20">
    <w:name w:val="Заголовок 2 Знак"/>
    <w:link w:val="2"/>
    <w:locked/>
    <w:rsid w:val="00831B62"/>
    <w:rPr>
      <w:rFonts w:ascii="Cambria" w:hAnsi="Cambria" w:cs="Times New Roman"/>
      <w:b/>
      <w:bCs/>
      <w:color w:val="4F81BD"/>
      <w:sz w:val="26"/>
      <w:szCs w:val="26"/>
      <w:lang w:val="ru-RU" w:eastAsia="ru-RU"/>
    </w:rPr>
  </w:style>
  <w:style w:type="character" w:customStyle="1" w:styleId="40">
    <w:name w:val="Заголовок 4 Знак"/>
    <w:link w:val="4"/>
    <w:locked/>
    <w:rsid w:val="00831B62"/>
    <w:rPr>
      <w:rFonts w:ascii="Calibri" w:hAnsi="Calibri" w:cs="Times New Roman"/>
      <w:b/>
      <w:bCs/>
      <w:sz w:val="28"/>
      <w:szCs w:val="28"/>
      <w:lang w:val="ru-RU" w:eastAsia="ru-RU"/>
    </w:rPr>
  </w:style>
  <w:style w:type="character" w:customStyle="1" w:styleId="apple-converted-space">
    <w:name w:val="apple-converted-space"/>
    <w:rsid w:val="00134EF3"/>
  </w:style>
  <w:style w:type="character" w:customStyle="1" w:styleId="longtext">
    <w:name w:val="long_text"/>
    <w:rsid w:val="009D55D0"/>
    <w:rPr>
      <w:rFonts w:cs="Times New Roman"/>
    </w:rPr>
  </w:style>
  <w:style w:type="character" w:customStyle="1" w:styleId="31">
    <w:name w:val="Основной текст (3) + Не курсив"/>
    <w:rsid w:val="009D55D0"/>
    <w:rPr>
      <w:rFonts w:ascii="Times New Roman" w:hAnsi="Times New Roman" w:cs="Times New Roman"/>
      <w:spacing w:val="0"/>
      <w:sz w:val="27"/>
      <w:szCs w:val="27"/>
    </w:rPr>
  </w:style>
  <w:style w:type="character" w:styleId="af2">
    <w:name w:val="page number"/>
    <w:basedOn w:val="a0"/>
    <w:rsid w:val="00584376"/>
  </w:style>
  <w:style w:type="character" w:styleId="af3">
    <w:name w:val="Hyperlink"/>
    <w:rsid w:val="00D23A9F"/>
    <w:rPr>
      <w:rFonts w:cs="Times New Roman"/>
      <w:color w:val="0000FF"/>
      <w:u w:val="single"/>
    </w:rPr>
  </w:style>
  <w:style w:type="paragraph" w:styleId="af4">
    <w:name w:val="List Paragraph"/>
    <w:basedOn w:val="a"/>
    <w:qFormat/>
    <w:rsid w:val="00905561"/>
    <w:pPr>
      <w:ind w:left="720"/>
      <w:contextualSpacing/>
    </w:pPr>
    <w:rPr>
      <w:rFonts w:ascii="Calibri" w:hAnsi="Calibri"/>
      <w:lang w:eastAsia="en-US"/>
    </w:rPr>
  </w:style>
  <w:style w:type="paragraph" w:customStyle="1" w:styleId="CharChar">
    <w:name w:val="Char Знак Знак Char Знак Знак Знак Знак Знак Знак Знак Знак Знак Знак Знак Знак Знак"/>
    <w:basedOn w:val="a"/>
    <w:rsid w:val="00993181"/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f5">
    <w:name w:val="caption"/>
    <w:basedOn w:val="a"/>
    <w:next w:val="a"/>
    <w:uiPriority w:val="99"/>
    <w:qFormat/>
    <w:locked/>
    <w:rsid w:val="00601171"/>
    <w:pPr>
      <w:ind w:firstLine="709"/>
      <w:jc w:val="center"/>
    </w:pPr>
    <w:rPr>
      <w:rFonts w:eastAsia="Times New Roman"/>
      <w:b/>
      <w:sz w:val="28"/>
      <w:szCs w:val="20"/>
    </w:rPr>
  </w:style>
  <w:style w:type="table" w:styleId="af6">
    <w:name w:val="Table Grid"/>
    <w:basedOn w:val="a1"/>
    <w:locked/>
    <w:rsid w:val="00B0778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uiPriority w:val="22"/>
    <w:qFormat/>
    <w:locked/>
    <w:rsid w:val="00BC76AC"/>
    <w:rPr>
      <w:b/>
      <w:bCs/>
    </w:rPr>
  </w:style>
  <w:style w:type="character" w:styleId="af8">
    <w:name w:val="Emphasis"/>
    <w:uiPriority w:val="20"/>
    <w:qFormat/>
    <w:locked/>
    <w:rsid w:val="0039467D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1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0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125890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5746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47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emf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emf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emf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27ED07-591F-453C-BEE7-5A05E53917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4921</Words>
  <Characters>28054</Characters>
  <Application>Microsoft Office Word</Application>
  <DocSecurity>0</DocSecurity>
  <Lines>233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32910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Федорчук Даніїл Едуардович</dc:creator>
  <cp:lastModifiedBy>Тітенко Вікторія Ігорівна</cp:lastModifiedBy>
  <cp:revision>2</cp:revision>
  <cp:lastPrinted>2019-11-21T10:14:00Z</cp:lastPrinted>
  <dcterms:created xsi:type="dcterms:W3CDTF">2020-07-23T08:50:00Z</dcterms:created>
  <dcterms:modified xsi:type="dcterms:W3CDTF">2020-07-23T08:50:00Z</dcterms:modified>
</cp:coreProperties>
</file>